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B221" w14:textId="09461ABA" w:rsidR="007A6A2C" w:rsidRDefault="007A6A2C" w:rsidP="007A6A2C">
      <w:pPr>
        <w:pStyle w:val="Heading1"/>
      </w:pPr>
      <w:r>
        <w:t xml:space="preserve">Fracking </w:t>
      </w:r>
      <w:proofErr w:type="spellStart"/>
      <w:r>
        <w:t>Aff</w:t>
      </w:r>
      <w:proofErr w:type="spellEnd"/>
    </w:p>
    <w:p w14:paraId="1CE28306" w14:textId="6BAE8849" w:rsidR="004D1B84" w:rsidRDefault="004D1B84" w:rsidP="007A6A2C">
      <w:pPr>
        <w:pStyle w:val="Heading1"/>
      </w:pPr>
      <w:r>
        <w:t xml:space="preserve">Notes </w:t>
      </w:r>
    </w:p>
    <w:p w14:paraId="21AF4F95" w14:textId="5D8CD2BB" w:rsidR="004D1B84" w:rsidRDefault="004D1B84" w:rsidP="004D1B84"/>
    <w:p w14:paraId="7E7D3456" w14:textId="244DB05E" w:rsidR="004D1B84" w:rsidRDefault="004D1B84" w:rsidP="004D1B84"/>
    <w:p w14:paraId="5373D9FE" w14:textId="23500885" w:rsidR="004D1B84" w:rsidRDefault="004D1B84" w:rsidP="004D1B84">
      <w:pPr>
        <w:pStyle w:val="Heading4"/>
      </w:pPr>
      <w:r>
        <w:t xml:space="preserve">Difference between “effects” topicality and “extra” topicality </w:t>
      </w:r>
    </w:p>
    <w:p w14:paraId="50638FC9" w14:textId="6189AA35" w:rsidR="004D1B84" w:rsidRPr="004D1B84" w:rsidRDefault="004D1B84" w:rsidP="004D1B84">
      <w:pPr>
        <w:ind w:left="720"/>
      </w:pPr>
      <w:r>
        <w:t xml:space="preserve">The mandates of the plan are not themselves topical action, they make topical action more likely, easier, </w:t>
      </w:r>
      <w:proofErr w:type="spellStart"/>
      <w:r>
        <w:t>etc</w:t>
      </w:r>
      <w:proofErr w:type="spellEnd"/>
      <w:r>
        <w:t xml:space="preserve"> – rather than MANDATING topical action, the </w:t>
      </w:r>
      <w:proofErr w:type="spellStart"/>
      <w:r>
        <w:t>aff</w:t>
      </w:r>
      <w:proofErr w:type="spellEnd"/>
      <w:r>
        <w:t xml:space="preserve"> FACILITATES topical action </w:t>
      </w:r>
    </w:p>
    <w:p w14:paraId="00EF1C45" w14:textId="795396FB" w:rsidR="004D1B84" w:rsidRDefault="004D1B84" w:rsidP="004D1B84"/>
    <w:p w14:paraId="16D41253" w14:textId="18FB21A2" w:rsidR="004D1B84" w:rsidRDefault="004D1B84" w:rsidP="004D1B84">
      <w:r>
        <w:tab/>
        <w:t xml:space="preserve">Create a commission to recommend water protections – the commission would recommend good policies, that would be subsequently enacted </w:t>
      </w:r>
    </w:p>
    <w:p w14:paraId="7545F646" w14:textId="1805E500" w:rsidR="004D1B84" w:rsidRDefault="004D1B84" w:rsidP="004D1B84"/>
    <w:p w14:paraId="352EF75C" w14:textId="0E86E3DE" w:rsidR="004D1B84" w:rsidRDefault="004D1B84" w:rsidP="004D1B84">
      <w:r>
        <w:tab/>
        <w:t>The question for effects topicality is whether the topical action is a MANDATE of the plan, or a RESULT (</w:t>
      </w:r>
      <w:r w:rsidRPr="004D1B84">
        <w:rPr>
          <w:highlight w:val="yellow"/>
        </w:rPr>
        <w:t>effect</w:t>
      </w:r>
      <w:r>
        <w:t xml:space="preserve">) of the plan </w:t>
      </w:r>
    </w:p>
    <w:p w14:paraId="67E070EC" w14:textId="2858ED32" w:rsidR="004D1B84" w:rsidRDefault="004D1B84" w:rsidP="004D1B84"/>
    <w:p w14:paraId="76905A5F" w14:textId="273E64EF" w:rsidR="004D1B84" w:rsidRDefault="004D1B84" w:rsidP="004D1B84">
      <w:r>
        <w:t xml:space="preserve">Banning fracking – fracking impacts water quality, ergo banning fracking protects water </w:t>
      </w:r>
    </w:p>
    <w:p w14:paraId="1FB2E1AB" w14:textId="2C88237B" w:rsidR="004D1B84" w:rsidRDefault="004D1B84" w:rsidP="004D1B84"/>
    <w:p w14:paraId="7DC5EEA9" w14:textId="2D61C674" w:rsidR="004D1B84" w:rsidRDefault="004D1B84" w:rsidP="004D1B84"/>
    <w:p w14:paraId="1B0709C3" w14:textId="5D0F3A3E" w:rsidR="004D1B84" w:rsidRDefault="004D1B84" w:rsidP="004D1B84">
      <w:pPr>
        <w:pStyle w:val="Heading4"/>
      </w:pPr>
      <w:r>
        <w:t xml:space="preserve">EXTRA topicality </w:t>
      </w:r>
    </w:p>
    <w:p w14:paraId="7A535D2A" w14:textId="77777777" w:rsidR="004D1B84" w:rsidRDefault="004D1B84" w:rsidP="004D1B84">
      <w:r>
        <w:tab/>
        <w:t xml:space="preserve">The </w:t>
      </w:r>
      <w:proofErr w:type="spellStart"/>
      <w:r>
        <w:t>aff</w:t>
      </w:r>
      <w:proofErr w:type="spellEnd"/>
      <w:r>
        <w:t xml:space="preserve"> takes SOME topical action, </w:t>
      </w:r>
      <w:proofErr w:type="gramStart"/>
      <w:r>
        <w:t>and also</w:t>
      </w:r>
      <w:proofErr w:type="gramEnd"/>
      <w:r>
        <w:t xml:space="preserve"> takes action that goes BEYOND (</w:t>
      </w:r>
      <w:r w:rsidRPr="004D1B84">
        <w:rPr>
          <w:highlight w:val="yellow"/>
        </w:rPr>
        <w:t>EXTRA</w:t>
      </w:r>
      <w:r>
        <w:t>) the scope of the resolution</w:t>
      </w:r>
    </w:p>
    <w:p w14:paraId="47C48B99" w14:textId="77777777" w:rsidR="004D1B84" w:rsidRDefault="004D1B84" w:rsidP="004D1B84"/>
    <w:p w14:paraId="29798190" w14:textId="3440DD09" w:rsidR="004D1B84" w:rsidRDefault="004D1B84" w:rsidP="004D1B84">
      <w:r>
        <w:t xml:space="preserve">Banning fracking does way more than protect water – you could regulate the discharge of fracking chemicals into water </w:t>
      </w:r>
    </w:p>
    <w:p w14:paraId="376C736B" w14:textId="57533B44" w:rsidR="004D1B84" w:rsidRDefault="004D1B84" w:rsidP="004D1B84"/>
    <w:p w14:paraId="2F1582FC" w14:textId="5517574C" w:rsidR="004D1B84" w:rsidRDefault="004D1B84" w:rsidP="004D1B84">
      <w:pPr>
        <w:pStyle w:val="Heading4"/>
      </w:pPr>
      <w:r>
        <w:t xml:space="preserve">Neg </w:t>
      </w:r>
      <w:proofErr w:type="spellStart"/>
      <w:r>
        <w:t>args</w:t>
      </w:r>
      <w:proofErr w:type="spellEnd"/>
      <w:r>
        <w:t xml:space="preserve"> for why it’s bad to be extra topicality </w:t>
      </w:r>
    </w:p>
    <w:p w14:paraId="1E9EAF8B" w14:textId="30E578FB" w:rsidR="004D1B84" w:rsidRDefault="004D1B84" w:rsidP="004D1B84">
      <w:pPr>
        <w:ind w:left="720"/>
      </w:pPr>
      <w:r>
        <w:t xml:space="preserve">If the </w:t>
      </w:r>
      <w:proofErr w:type="spellStart"/>
      <w:r>
        <w:t>aff</w:t>
      </w:r>
      <w:proofErr w:type="spellEnd"/>
      <w:r>
        <w:t xml:space="preserve"> can do more than just the topic, they inflate their advantage ground, they can build in answers to </w:t>
      </w:r>
      <w:proofErr w:type="spellStart"/>
      <w:r>
        <w:t>disads</w:t>
      </w:r>
      <w:proofErr w:type="spellEnd"/>
      <w:r>
        <w:t xml:space="preserve">, </w:t>
      </w:r>
      <w:proofErr w:type="spellStart"/>
      <w:r>
        <w:t>etc</w:t>
      </w:r>
      <w:proofErr w:type="spellEnd"/>
      <w:r>
        <w:t xml:space="preserve"> </w:t>
      </w:r>
    </w:p>
    <w:p w14:paraId="6E5EFCD0" w14:textId="30C381B1" w:rsidR="004D1B84" w:rsidRDefault="004D1B84" w:rsidP="004D1B84">
      <w:pPr>
        <w:ind w:left="720"/>
      </w:pPr>
      <w:r>
        <w:t xml:space="preserve">Extra-topicality logically implies that the best policy option is beyond the scope of the topic, which logically means the neg should win  </w:t>
      </w:r>
    </w:p>
    <w:p w14:paraId="1455A252" w14:textId="7B7CE230" w:rsidR="004D1B84" w:rsidRDefault="004D1B84" w:rsidP="004D1B84"/>
    <w:p w14:paraId="00FE34A4" w14:textId="33362BF4" w:rsidR="004D1B84" w:rsidRDefault="004D1B84" w:rsidP="004D1B84"/>
    <w:p w14:paraId="40410835" w14:textId="0591A444" w:rsidR="004D1B84" w:rsidRDefault="004D1B84" w:rsidP="004D1B84">
      <w:r w:rsidRPr="004D1B84">
        <w:rPr>
          <w:highlight w:val="yellow"/>
        </w:rPr>
        <w:t xml:space="preserve">The Federal Government should substantially increase restrictions on water quality impacts produced </w:t>
      </w:r>
      <w:proofErr w:type="gramStart"/>
      <w:r w:rsidRPr="004D1B84">
        <w:rPr>
          <w:highlight w:val="yellow"/>
        </w:rPr>
        <w:t>as a consequence of</w:t>
      </w:r>
      <w:proofErr w:type="gramEnd"/>
      <w:r w:rsidRPr="004D1B84">
        <w:rPr>
          <w:highlight w:val="yellow"/>
        </w:rPr>
        <w:t xml:space="preserve"> hydraulic fracturing in the United States.</w:t>
      </w:r>
      <w:r>
        <w:t xml:space="preserve"> </w:t>
      </w:r>
    </w:p>
    <w:p w14:paraId="3F576CDD" w14:textId="1ACA6E26" w:rsidR="004D1B84" w:rsidRDefault="004D1B84" w:rsidP="004D1B84">
      <w:r>
        <w:tab/>
        <w:t xml:space="preserve">The mandate is a water restriction, the result is banning fracking </w:t>
      </w:r>
    </w:p>
    <w:p w14:paraId="62F059EE" w14:textId="39B6ED28" w:rsidR="004D1B84" w:rsidRDefault="004D1B84" w:rsidP="004D1B84"/>
    <w:p w14:paraId="2A056981" w14:textId="681A9980" w:rsidR="004D1B84" w:rsidRDefault="004D1B84" w:rsidP="004D1B84"/>
    <w:p w14:paraId="5F7FC114" w14:textId="431F0697" w:rsidR="00635D69" w:rsidRDefault="00635D69" w:rsidP="004D1B84"/>
    <w:p w14:paraId="184C9F08" w14:textId="4E7DB705" w:rsidR="00635D69" w:rsidRDefault="00635D69" w:rsidP="004D1B84"/>
    <w:p w14:paraId="47E30EBC" w14:textId="761C29C6" w:rsidR="00635D69" w:rsidRDefault="00635D69" w:rsidP="00635D69">
      <w:pPr>
        <w:pStyle w:val="Heading3"/>
      </w:pPr>
      <w:proofErr w:type="spellStart"/>
      <w:r>
        <w:t>Resolutional</w:t>
      </w:r>
      <w:proofErr w:type="spellEnd"/>
      <w:r>
        <w:t xml:space="preserve"> Language in the Plan </w:t>
      </w:r>
    </w:p>
    <w:p w14:paraId="317B763C" w14:textId="6873A573" w:rsidR="00635D69" w:rsidRDefault="00635D69" w:rsidP="00635D69"/>
    <w:p w14:paraId="379F1BD2" w14:textId="53FC2996" w:rsidR="00635D69" w:rsidRPr="00635D69" w:rsidRDefault="00635D69" w:rsidP="00635D69">
      <w:pPr>
        <w:pStyle w:val="Heading4"/>
      </w:pPr>
      <w:r>
        <w:t xml:space="preserve">USFG should enact substantial CJR </w:t>
      </w:r>
      <w:r w:rsidRPr="00635D69">
        <w:rPr>
          <w:highlight w:val="yellow"/>
        </w:rPr>
        <w:t>BY</w:t>
      </w:r>
      <w:r>
        <w:t xml:space="preserve">……doing X thing </w:t>
      </w:r>
    </w:p>
    <w:p w14:paraId="16FD1F6C" w14:textId="0BD453EF" w:rsidR="00635D69" w:rsidRDefault="00635D69" w:rsidP="004D1B84"/>
    <w:p w14:paraId="6BA4B5A3" w14:textId="28D928CD" w:rsidR="00635D69" w:rsidRDefault="00635D69" w:rsidP="004D1B84"/>
    <w:p w14:paraId="2DFEFA3E" w14:textId="797726B5" w:rsidR="00635D69" w:rsidRDefault="00635D69" w:rsidP="004D1B84">
      <w:r>
        <w:t xml:space="preserve">“Plan text in a vacuum” – if the plan is questionably T, makes reasonability stronger – because the plan is put in the </w:t>
      </w:r>
      <w:proofErr w:type="spellStart"/>
      <w:r>
        <w:t>resolutional</w:t>
      </w:r>
      <w:proofErr w:type="spellEnd"/>
      <w:r>
        <w:t xml:space="preserve"> frame, makes you (reasonably) topical </w:t>
      </w:r>
    </w:p>
    <w:p w14:paraId="2C3A54C9" w14:textId="6B14D933" w:rsidR="004D1B84" w:rsidRDefault="004D1B84" w:rsidP="004D1B84">
      <w:r>
        <w:t xml:space="preserve"> </w:t>
      </w:r>
    </w:p>
    <w:p w14:paraId="19DD65A7" w14:textId="25042CAA" w:rsidR="00635D69" w:rsidRDefault="00635D69" w:rsidP="004D1B84"/>
    <w:p w14:paraId="2C323453" w14:textId="1D0E2155" w:rsidR="00635D69" w:rsidRDefault="00635D69" w:rsidP="004D1B84"/>
    <w:p w14:paraId="422170CD" w14:textId="390AF76A" w:rsidR="00635D69" w:rsidRDefault="00635D69" w:rsidP="00635D69">
      <w:pPr>
        <w:pStyle w:val="Heading3"/>
      </w:pPr>
      <w:r>
        <w:t xml:space="preserve">Plan Problems </w:t>
      </w:r>
    </w:p>
    <w:p w14:paraId="74C26F54" w14:textId="6235DC4E" w:rsidR="00635D69" w:rsidRDefault="00635D69" w:rsidP="00635D69"/>
    <w:p w14:paraId="475180AA" w14:textId="1CC1DBEB" w:rsidR="00635D69" w:rsidRDefault="00635D69" w:rsidP="00635D69"/>
    <w:p w14:paraId="541E77E6" w14:textId="35064986" w:rsidR="00635D69" w:rsidRDefault="00635D69" w:rsidP="00635D69">
      <w:r>
        <w:t xml:space="preserve">Ban = infinite PICs </w:t>
      </w:r>
    </w:p>
    <w:p w14:paraId="4D3F7757" w14:textId="16D22065" w:rsidR="00621127" w:rsidRDefault="00621127" w:rsidP="00635D69"/>
    <w:p w14:paraId="163189BA" w14:textId="4C6FC98D" w:rsidR="00621127" w:rsidRDefault="00621127" w:rsidP="00635D69">
      <w:r>
        <w:t xml:space="preserve">Plan inclusive counterplan – a counterplan that does part of the plan (includes) – but excludes part of it, and has a net-benefit based on the exclusion </w:t>
      </w:r>
    </w:p>
    <w:p w14:paraId="7793FE8F" w14:textId="0399BA13" w:rsidR="00621127" w:rsidRDefault="00621127" w:rsidP="00635D69"/>
    <w:p w14:paraId="3B8423C6" w14:textId="7D8AE3FA" w:rsidR="00621127" w:rsidRDefault="00621127" w:rsidP="00635D69">
      <w:r>
        <w:t xml:space="preserve">Plan bans fracking </w:t>
      </w:r>
    </w:p>
    <w:p w14:paraId="5458F36B" w14:textId="030722B3" w:rsidR="00621127" w:rsidRDefault="00621127" w:rsidP="00635D69">
      <w:r>
        <w:t xml:space="preserve">CP includes all fracking bans EXCEPT when aliens invade </w:t>
      </w:r>
    </w:p>
    <w:p w14:paraId="526BA2B8" w14:textId="064E4AA8" w:rsidR="00635D69" w:rsidRDefault="00635D69" w:rsidP="00635D69"/>
    <w:p w14:paraId="0492D265" w14:textId="60002BE6" w:rsidR="00635D69" w:rsidRDefault="00635D69" w:rsidP="00635D69">
      <w:r>
        <w:t xml:space="preserve">The </w:t>
      </w:r>
      <w:proofErr w:type="spellStart"/>
      <w:r>
        <w:t>aff</w:t>
      </w:r>
      <w:proofErr w:type="spellEnd"/>
      <w:r>
        <w:t xml:space="preserve"> says ban fracking. Banning fracking eliminates all fracking by definition </w:t>
      </w:r>
    </w:p>
    <w:p w14:paraId="01A0F51E" w14:textId="7D5C9771" w:rsidR="00635D69" w:rsidRDefault="00635D69" w:rsidP="00635D69">
      <w:r>
        <w:t xml:space="preserve">The neg can keep any small amount of fracking and regulate the rest, and have a net-benefit </w:t>
      </w:r>
    </w:p>
    <w:p w14:paraId="642ACCE0" w14:textId="59028CE8" w:rsidR="00635D69" w:rsidRDefault="00635D69" w:rsidP="00635D69"/>
    <w:p w14:paraId="51E490D3" w14:textId="4894C1BF" w:rsidR="00635D69" w:rsidRDefault="00635D69" w:rsidP="00635D69"/>
    <w:p w14:paraId="0DD9A717" w14:textId="127A60CE" w:rsidR="00635D69" w:rsidRDefault="00635D69" w:rsidP="00635D69">
      <w:r>
        <w:t xml:space="preserve">Plan: </w:t>
      </w:r>
    </w:p>
    <w:p w14:paraId="7BE08497" w14:textId="06F7BD7F" w:rsidR="00635D69" w:rsidRDefault="00635D69" w:rsidP="00635D69">
      <w:r>
        <w:t xml:space="preserve">Ban fracking </w:t>
      </w:r>
    </w:p>
    <w:p w14:paraId="692D6F2D" w14:textId="0F0EFA7A" w:rsidR="00635D69" w:rsidRDefault="00635D69" w:rsidP="00635D69"/>
    <w:p w14:paraId="4CABC7BA" w14:textId="47D83672" w:rsidR="00635D69" w:rsidRDefault="00635D69" w:rsidP="00635D69">
      <w:r>
        <w:t xml:space="preserve">CP: </w:t>
      </w:r>
    </w:p>
    <w:p w14:paraId="52BBE6AA" w14:textId="0D41FDF1" w:rsidR="00635D69" w:rsidRDefault="00635D69" w:rsidP="00635D69">
      <w:r>
        <w:t xml:space="preserve">Regulate fracking such that it is disallowed unless aliens invade the </w:t>
      </w:r>
      <w:proofErr w:type="gramStart"/>
      <w:r>
        <w:t>earth</w:t>
      </w:r>
      <w:proofErr w:type="gramEnd"/>
      <w:r>
        <w:t xml:space="preserve"> and we need to frack to get resources real quick to develop badass spaceships to beat the aliens</w:t>
      </w:r>
    </w:p>
    <w:p w14:paraId="37B7C39E" w14:textId="18C79C40" w:rsidR="00635D69" w:rsidRPr="00635D69" w:rsidRDefault="00635D69" w:rsidP="00635D69">
      <w:r>
        <w:t>Net-</w:t>
      </w:r>
      <w:proofErr w:type="gramStart"/>
      <w:r>
        <w:t>benefit:</w:t>
      </w:r>
      <w:proofErr w:type="gramEnd"/>
      <w:r>
        <w:t xml:space="preserve"> has anyone seen Independence Day, the Will Smith movie </w:t>
      </w:r>
    </w:p>
    <w:p w14:paraId="1E5B9F4C" w14:textId="3CC1F321" w:rsidR="00635D69" w:rsidRDefault="00635D69" w:rsidP="004D1B84"/>
    <w:p w14:paraId="77991572" w14:textId="46D8BC29" w:rsidR="00635D69" w:rsidRDefault="00635D69" w:rsidP="004D1B84"/>
    <w:p w14:paraId="03B75394" w14:textId="4B4307C1" w:rsidR="00635D69" w:rsidRDefault="00635D69" w:rsidP="004D1B84">
      <w:r>
        <w:t xml:space="preserve">Plan: </w:t>
      </w:r>
    </w:p>
    <w:p w14:paraId="658D50CD" w14:textId="1C041A7A" w:rsidR="00635D69" w:rsidRDefault="00635D69" w:rsidP="004D1B84">
      <w:r w:rsidRPr="00635D69">
        <w:rPr>
          <w:highlight w:val="yellow"/>
        </w:rPr>
        <w:t>The USFG should substantially increase restrictions on fracking in the US</w:t>
      </w:r>
      <w:r>
        <w:t xml:space="preserve"> </w:t>
      </w:r>
    </w:p>
    <w:p w14:paraId="647885D9" w14:textId="7EB3B344" w:rsidR="00635D69" w:rsidRDefault="00635D69" w:rsidP="004D1B84"/>
    <w:p w14:paraId="4EF124F3" w14:textId="04770AA0" w:rsidR="00635D69" w:rsidRDefault="00635D69" w:rsidP="004D1B84">
      <w:r>
        <w:t xml:space="preserve">The </w:t>
      </w:r>
      <w:proofErr w:type="spellStart"/>
      <w:r>
        <w:t>aff</w:t>
      </w:r>
      <w:proofErr w:type="spellEnd"/>
      <w:r>
        <w:t xml:space="preserve"> can INTERPRET the plan as functionally banning fracking, but isn’t locked in to banning fracking for CP purposes </w:t>
      </w:r>
    </w:p>
    <w:p w14:paraId="3ED29DAA" w14:textId="43CAEDB1" w:rsidR="00635D69" w:rsidRDefault="00635D69" w:rsidP="004D1B84"/>
    <w:p w14:paraId="5B0D6FC6" w14:textId="2D85F2EC" w:rsidR="00621127" w:rsidRDefault="00621127" w:rsidP="004D1B84"/>
    <w:p w14:paraId="06C5021B" w14:textId="4EEE8C64" w:rsidR="00621127" w:rsidRDefault="00621127" w:rsidP="004D1B84"/>
    <w:p w14:paraId="308CB637" w14:textId="21372650" w:rsidR="00621127" w:rsidRDefault="00621127" w:rsidP="004D1B84"/>
    <w:p w14:paraId="5BC585BB" w14:textId="7EE24370" w:rsidR="00621127" w:rsidRDefault="00621127" w:rsidP="00621127">
      <w:pPr>
        <w:pStyle w:val="Heading3"/>
      </w:pPr>
      <w:r>
        <w:t xml:space="preserve">How Can </w:t>
      </w:r>
      <w:proofErr w:type="gramStart"/>
      <w:r>
        <w:t>The</w:t>
      </w:r>
      <w:proofErr w:type="gramEnd"/>
      <w:r>
        <w:t xml:space="preserve"> States CP Solve for Federal Lands? </w:t>
      </w:r>
    </w:p>
    <w:p w14:paraId="4942140D" w14:textId="07081403" w:rsidR="00621127" w:rsidRDefault="00621127" w:rsidP="00621127"/>
    <w:p w14:paraId="5BF47009" w14:textId="00C9B80E" w:rsidR="00621127" w:rsidRDefault="00621127" w:rsidP="00621127">
      <w:r>
        <w:t xml:space="preserve">Spill up – if all the states do it, the federal government will do the same thing, plan </w:t>
      </w:r>
      <w:proofErr w:type="spellStart"/>
      <w:r>
        <w:t>inev</w:t>
      </w:r>
      <w:proofErr w:type="spellEnd"/>
      <w:r>
        <w:t xml:space="preserve"> happens thru the CP </w:t>
      </w:r>
    </w:p>
    <w:p w14:paraId="55A6A6CF" w14:textId="7A4F34AF" w:rsidR="00621127" w:rsidRDefault="00621127" w:rsidP="00621127"/>
    <w:p w14:paraId="4BA50F77" w14:textId="540FDF56" w:rsidR="00E57DA3" w:rsidRDefault="00E57DA3" w:rsidP="00621127">
      <w:r>
        <w:t xml:space="preserve">States should prohibit the purchasing of oil/gas for electricity generation that was produced on federal lands </w:t>
      </w:r>
    </w:p>
    <w:p w14:paraId="7FF7CCBE" w14:textId="07F3C620" w:rsidR="00E57DA3" w:rsidRDefault="00E57DA3" w:rsidP="00621127">
      <w:r>
        <w:t xml:space="preserve">The states should prohibit purchasing energy from any company that maintains active fracking wells on federal lands </w:t>
      </w:r>
    </w:p>
    <w:p w14:paraId="2E047C63" w14:textId="7D24B5BB" w:rsidR="00E57DA3" w:rsidRDefault="00E57DA3" w:rsidP="00621127"/>
    <w:p w14:paraId="5DB3FEFA" w14:textId="3A51370F" w:rsidR="00E57DA3" w:rsidRDefault="00E57DA3" w:rsidP="00621127">
      <w:r>
        <w:t xml:space="preserve">States should enact a tax of one billion dollars per year on any firm that maintains an active fracking well on federal lands, and a tax break for firms that renounce their fracking wells on federal lands within their states </w:t>
      </w:r>
    </w:p>
    <w:p w14:paraId="7564D800" w14:textId="20128429" w:rsidR="00E57DA3" w:rsidRDefault="00E57DA3" w:rsidP="00621127">
      <w:r>
        <w:t xml:space="preserve">This tax only applies to firms’ activities that stay within the state </w:t>
      </w:r>
    </w:p>
    <w:p w14:paraId="237BFFC3" w14:textId="58BA0933" w:rsidR="00E57DA3" w:rsidRDefault="00E57DA3" w:rsidP="00621127"/>
    <w:p w14:paraId="73FFBFB1" w14:textId="3569E529" w:rsidR="00E57DA3" w:rsidRDefault="00E57DA3" w:rsidP="00621127"/>
    <w:p w14:paraId="3A89131D" w14:textId="77777777" w:rsidR="00E57DA3" w:rsidRDefault="00E57DA3" w:rsidP="00621127"/>
    <w:p w14:paraId="5D52AD11" w14:textId="47C6539F" w:rsidR="00E57DA3" w:rsidRDefault="00E57DA3" w:rsidP="00621127"/>
    <w:p w14:paraId="1E82CA90" w14:textId="1AA1BAF3" w:rsidR="00E57DA3" w:rsidRDefault="00E57DA3" w:rsidP="00621127"/>
    <w:p w14:paraId="498DBE70" w14:textId="5DCFB770" w:rsidR="00E57DA3" w:rsidRDefault="00E57DA3" w:rsidP="00621127"/>
    <w:p w14:paraId="04BD1AFC" w14:textId="65C0DA1C" w:rsidR="00E57DA3" w:rsidRDefault="00E57DA3" w:rsidP="00621127"/>
    <w:p w14:paraId="327C5697" w14:textId="6712A057" w:rsidR="00E57DA3" w:rsidRDefault="00E57DA3" w:rsidP="00621127"/>
    <w:p w14:paraId="509E205E" w14:textId="77777777" w:rsidR="00E57DA3" w:rsidRDefault="00E57DA3" w:rsidP="00621127"/>
    <w:p w14:paraId="20DA861F" w14:textId="63381A20" w:rsidR="00621127" w:rsidRPr="00621127" w:rsidRDefault="00E57DA3" w:rsidP="00621127">
      <w:r>
        <w:t xml:space="preserve">Condition state compliance with federal initiatives on the fed banning fracking on federal lands </w:t>
      </w:r>
    </w:p>
    <w:p w14:paraId="27AE7EBB" w14:textId="6C4097C2" w:rsidR="00621127" w:rsidRDefault="00621127" w:rsidP="004D1B84"/>
    <w:p w14:paraId="050AE6CA" w14:textId="0E4489DC" w:rsidR="00621127" w:rsidRDefault="00621127" w:rsidP="004D1B84"/>
    <w:p w14:paraId="7669726B" w14:textId="4657673C" w:rsidR="00621127" w:rsidRDefault="00621127" w:rsidP="004D1B84"/>
    <w:p w14:paraId="22204616" w14:textId="4B2D72F0" w:rsidR="00621127" w:rsidRDefault="00621127" w:rsidP="004D1B84"/>
    <w:p w14:paraId="299F3CD4" w14:textId="5CED4A1C" w:rsidR="00621127" w:rsidRDefault="00621127" w:rsidP="004D1B84"/>
    <w:p w14:paraId="1640FDC0" w14:textId="56535F9A" w:rsidR="00621127" w:rsidRDefault="00621127" w:rsidP="004D1B84"/>
    <w:p w14:paraId="57878144" w14:textId="0477043E" w:rsidR="00621127" w:rsidRDefault="00621127" w:rsidP="004D1B84"/>
    <w:p w14:paraId="64EA7FA2" w14:textId="132F6423" w:rsidR="00621127" w:rsidRDefault="00621127" w:rsidP="004D1B84"/>
    <w:p w14:paraId="1C2156FA" w14:textId="46127A81" w:rsidR="00621127" w:rsidRDefault="00621127" w:rsidP="004D1B84"/>
    <w:p w14:paraId="4DF27DDB" w14:textId="6AD30FF9" w:rsidR="00621127" w:rsidRDefault="00621127" w:rsidP="004D1B84"/>
    <w:p w14:paraId="3E18C65B" w14:textId="77777777" w:rsidR="00621127" w:rsidRPr="004D1B84" w:rsidRDefault="00621127" w:rsidP="004D1B84"/>
    <w:p w14:paraId="617BFD8D" w14:textId="6050F561" w:rsidR="007A6A2C" w:rsidRDefault="007A6A2C" w:rsidP="007A6A2C">
      <w:pPr>
        <w:pStyle w:val="Heading1"/>
      </w:pPr>
      <w:r>
        <w:t>1AC</w:t>
      </w:r>
    </w:p>
    <w:p w14:paraId="7CA01882" w14:textId="2C68FD34" w:rsidR="007A6A2C" w:rsidRPr="007A6A2C" w:rsidRDefault="007A6A2C" w:rsidP="007A6A2C">
      <w:pPr>
        <w:pStyle w:val="Heading2"/>
      </w:pPr>
      <w:proofErr w:type="spellStart"/>
      <w:r>
        <w:t>Plantexts</w:t>
      </w:r>
      <w:proofErr w:type="spellEnd"/>
    </w:p>
    <w:p w14:paraId="452C9673" w14:textId="3C557837" w:rsidR="007A6A2C" w:rsidRDefault="007A6A2C" w:rsidP="007A6A2C">
      <w:pPr>
        <w:pStyle w:val="Heading3"/>
      </w:pPr>
      <w:proofErr w:type="spellStart"/>
      <w:r>
        <w:t>Plantext</w:t>
      </w:r>
      <w:proofErr w:type="spellEnd"/>
      <w:r>
        <w:t xml:space="preserve"> </w:t>
      </w:r>
      <w:r w:rsidR="00DA3448">
        <w:t>#</w:t>
      </w:r>
      <w:r>
        <w:t>1</w:t>
      </w:r>
    </w:p>
    <w:p w14:paraId="35F1B54A" w14:textId="77777777" w:rsidR="00635D69" w:rsidRPr="00635D69" w:rsidRDefault="00635D69" w:rsidP="00635D69"/>
    <w:p w14:paraId="021964C1" w14:textId="42B52513" w:rsidR="007A6A2C" w:rsidRPr="007A6A2C" w:rsidRDefault="007A6A2C" w:rsidP="007A6A2C">
      <w:r>
        <w:t>The United States federal government should</w:t>
      </w:r>
      <w:r w:rsidRPr="00635D69">
        <w:t xml:space="preserve"> ban</w:t>
      </w:r>
      <w:r>
        <w:t xml:space="preserve"> hydraulic fracturing in the United States. </w:t>
      </w:r>
    </w:p>
    <w:p w14:paraId="0860C130" w14:textId="14C4B386" w:rsidR="007A6A2C" w:rsidRDefault="007A6A2C" w:rsidP="007A6A2C">
      <w:pPr>
        <w:pStyle w:val="Heading3"/>
      </w:pPr>
      <w:proofErr w:type="spellStart"/>
      <w:r>
        <w:t>Plantext</w:t>
      </w:r>
      <w:proofErr w:type="spellEnd"/>
      <w:r>
        <w:t xml:space="preserve"> #2</w:t>
      </w:r>
    </w:p>
    <w:p w14:paraId="5927D4C6" w14:textId="77777777" w:rsidR="00635D69" w:rsidRPr="00635D69" w:rsidRDefault="00635D69" w:rsidP="00635D69"/>
    <w:p w14:paraId="1CF6A226" w14:textId="43CE374B" w:rsidR="00DA3448" w:rsidRPr="00DA3448" w:rsidRDefault="00DA3448" w:rsidP="00DA3448">
      <w:r>
        <w:t>The United States federal government should ban the use of water in hydraulic fracturing in the United States.</w:t>
      </w:r>
    </w:p>
    <w:p w14:paraId="1068CC27" w14:textId="52C68556" w:rsidR="007A6A2C" w:rsidRDefault="007A6A2C" w:rsidP="007A6A2C"/>
    <w:p w14:paraId="24F61F18" w14:textId="7F58BD36" w:rsidR="007A6A2C" w:rsidRDefault="007A6A2C" w:rsidP="007A6A2C">
      <w:pPr>
        <w:pStyle w:val="Heading2"/>
      </w:pPr>
      <w:r>
        <w:t>Policy Advantages</w:t>
      </w:r>
    </w:p>
    <w:p w14:paraId="0A5FAE9E" w14:textId="34E29DAA" w:rsidR="007A6A2C" w:rsidRDefault="007A6A2C" w:rsidP="007A6A2C">
      <w:pPr>
        <w:pStyle w:val="Heading3"/>
      </w:pPr>
      <w:r>
        <w:t>1AC -- Climate Advantage</w:t>
      </w:r>
    </w:p>
    <w:p w14:paraId="74C75540" w14:textId="164B6363" w:rsidR="007A6A2C" w:rsidRDefault="007A6A2C" w:rsidP="007A6A2C">
      <w:pPr>
        <w:pStyle w:val="Heading4"/>
      </w:pPr>
      <w:r>
        <w:t>Climate Advantage</w:t>
      </w:r>
    </w:p>
    <w:p w14:paraId="65308742" w14:textId="6D321200" w:rsidR="007A6A2C" w:rsidRDefault="007A6A2C" w:rsidP="007A6A2C"/>
    <w:p w14:paraId="63A8DC3B" w14:textId="6015A0DE" w:rsidR="00070DCF" w:rsidRDefault="00070DCF" w:rsidP="007A6A2C"/>
    <w:p w14:paraId="1E579197" w14:textId="6BE18AAE" w:rsidR="00070DCF" w:rsidRPr="00A465B0" w:rsidRDefault="00A465B0" w:rsidP="00070DCF">
      <w:pPr>
        <w:pStyle w:val="Heading4"/>
      </w:pPr>
      <w:r>
        <w:t xml:space="preserve">Banning fracking is </w:t>
      </w:r>
      <w:r w:rsidRPr="00A465B0">
        <w:rPr>
          <w:u w:val="single"/>
        </w:rPr>
        <w:t>necessary</w:t>
      </w:r>
      <w:r>
        <w:t xml:space="preserve"> to prevent catastrophic climate change---</w:t>
      </w:r>
      <w:r w:rsidR="00652466" w:rsidRPr="00652466">
        <w:rPr>
          <w:u w:val="single"/>
        </w:rPr>
        <w:t>Directly limits</w:t>
      </w:r>
      <w:r w:rsidR="00652466">
        <w:t xml:space="preserve"> one-third of global emissions </w:t>
      </w:r>
      <w:r w:rsidR="00FD4CC4" w:rsidRPr="00FD4CC4">
        <w:rPr>
          <w:u w:val="single"/>
        </w:rPr>
        <w:t>and</w:t>
      </w:r>
      <w:r w:rsidR="00652466">
        <w:t xml:space="preserve"> </w:t>
      </w:r>
      <w:r w:rsidR="00FD4CC4">
        <w:t xml:space="preserve">acts as a </w:t>
      </w:r>
      <w:r w:rsidR="00FD4CC4" w:rsidRPr="00FD4CC4">
        <w:rPr>
          <w:u w:val="single"/>
        </w:rPr>
        <w:t>short-term lever</w:t>
      </w:r>
      <w:r w:rsidR="00FD4CC4">
        <w:t xml:space="preserve"> that creates time for international action </w:t>
      </w:r>
    </w:p>
    <w:p w14:paraId="207907B4" w14:textId="77777777" w:rsidR="00070DCF" w:rsidRDefault="00070DCF" w:rsidP="00070DCF">
      <w:pPr>
        <w:rPr>
          <w:sz w:val="16"/>
        </w:rPr>
      </w:pPr>
      <w:r>
        <w:rPr>
          <w:sz w:val="16"/>
        </w:rPr>
        <w:t xml:space="preserve">David </w:t>
      </w:r>
      <w:r w:rsidRPr="006F7AA2">
        <w:rPr>
          <w:rStyle w:val="Style13ptBold"/>
        </w:rPr>
        <w:t>Roberts 19</w:t>
      </w:r>
      <w:r>
        <w:rPr>
          <w:sz w:val="16"/>
        </w:rPr>
        <w:t xml:space="preserve">, 8-15-2019, "Fracking may be a bigger climate problem than we thought," Vox, </w:t>
      </w:r>
      <w:hyperlink r:id="rId8" w:history="1">
        <w:r w:rsidRPr="00FF5614">
          <w:rPr>
            <w:rStyle w:val="Hyperlink"/>
            <w:sz w:val="16"/>
          </w:rPr>
          <w:t>https://www.vox.com/energy-and-environment/2019/8/15/20805136/climate-change-fracking-methane-emissions</w:t>
        </w:r>
      </w:hyperlink>
      <w:r>
        <w:rPr>
          <w:sz w:val="16"/>
        </w:rPr>
        <w:t xml:space="preserve"> //</w:t>
      </w:r>
      <w:proofErr w:type="spellStart"/>
      <w:r>
        <w:rPr>
          <w:sz w:val="16"/>
        </w:rPr>
        <w:t>mecr</w:t>
      </w:r>
      <w:proofErr w:type="spellEnd"/>
    </w:p>
    <w:p w14:paraId="5E29408E" w14:textId="77777777" w:rsidR="00070DCF" w:rsidRPr="006F7AA2" w:rsidRDefault="00070DCF" w:rsidP="00070DCF">
      <w:pPr>
        <w:rPr>
          <w:sz w:val="14"/>
        </w:rPr>
      </w:pPr>
      <w:r w:rsidRPr="006F7AA2">
        <w:rPr>
          <w:sz w:val="14"/>
        </w:rPr>
        <w:t xml:space="preserve">As greenhouse gases go, </w:t>
      </w:r>
      <w:r w:rsidRPr="00180B68">
        <w:rPr>
          <w:rStyle w:val="Emphasis"/>
          <w:highlight w:val="yellow"/>
        </w:rPr>
        <w:t>methane</w:t>
      </w:r>
      <w:r w:rsidRPr="006F7AA2">
        <w:rPr>
          <w:rStyle w:val="StyleUnderline"/>
        </w:rPr>
        <w:t xml:space="preserve"> gets less attention than carbon dioxide, but it </w:t>
      </w:r>
      <w:r w:rsidRPr="00180B68">
        <w:rPr>
          <w:rStyle w:val="StyleUnderline"/>
          <w:highlight w:val="yellow"/>
        </w:rPr>
        <w:t>is</w:t>
      </w:r>
      <w:r w:rsidRPr="006F7AA2">
        <w:rPr>
          <w:rStyle w:val="StyleUnderline"/>
        </w:rPr>
        <w:t xml:space="preserve"> a </w:t>
      </w:r>
      <w:r w:rsidRPr="00180B68">
        <w:rPr>
          <w:rStyle w:val="Emphasis"/>
          <w:highlight w:val="yellow"/>
        </w:rPr>
        <w:t>key</w:t>
      </w:r>
      <w:r w:rsidRPr="006F7AA2">
        <w:rPr>
          <w:rStyle w:val="StyleUnderline"/>
        </w:rPr>
        <w:t xml:space="preserve"> contributor to climate change</w:t>
      </w:r>
      <w:r w:rsidRPr="006F7AA2">
        <w:rPr>
          <w:sz w:val="14"/>
        </w:rPr>
        <w:t>.</w:t>
      </w:r>
    </w:p>
    <w:p w14:paraId="6F9E8251" w14:textId="77777777" w:rsidR="00070DCF" w:rsidRPr="006F7AA2" w:rsidRDefault="00070DCF" w:rsidP="00070DCF">
      <w:pPr>
        <w:rPr>
          <w:u w:val="single"/>
        </w:rPr>
      </w:pPr>
      <w:r w:rsidRPr="006F7AA2">
        <w:rPr>
          <w:rStyle w:val="StyleUnderline"/>
        </w:rPr>
        <w:t xml:space="preserve">Methane doesn’t stay in the atmosphere </w:t>
      </w:r>
      <w:proofErr w:type="gramStart"/>
      <w:r w:rsidRPr="006F7AA2">
        <w:rPr>
          <w:rStyle w:val="StyleUnderline"/>
        </w:rPr>
        <w:t>as long</w:t>
      </w:r>
      <w:r w:rsidRPr="006F7AA2">
        <w:rPr>
          <w:sz w:val="14"/>
        </w:rPr>
        <w:t xml:space="preserve"> as</w:t>
      </w:r>
      <w:proofErr w:type="gramEnd"/>
      <w:r w:rsidRPr="006F7AA2">
        <w:rPr>
          <w:sz w:val="14"/>
        </w:rPr>
        <w:t xml:space="preserve"> CO2 and is reabsorbed into terrestrial cycles via chemical reactions within 12 years or so. </w:t>
      </w:r>
      <w:r w:rsidRPr="006F7AA2">
        <w:rPr>
          <w:rStyle w:val="StyleUnderline"/>
        </w:rPr>
        <w:t>But</w:t>
      </w:r>
      <w:r w:rsidRPr="006F7AA2">
        <w:rPr>
          <w:sz w:val="14"/>
        </w:rPr>
        <w:t xml:space="preserve"> while it’s up there, </w:t>
      </w:r>
      <w:r w:rsidRPr="00180B68">
        <w:rPr>
          <w:rStyle w:val="StyleUnderline"/>
          <w:highlight w:val="yellow"/>
        </w:rPr>
        <w:t xml:space="preserve">it’s </w:t>
      </w:r>
      <w:r w:rsidRPr="00180B68">
        <w:rPr>
          <w:rStyle w:val="Emphasis"/>
          <w:highlight w:val="yellow"/>
        </w:rPr>
        <w:t>much more potent</w:t>
      </w:r>
      <w:r w:rsidRPr="00180B68">
        <w:rPr>
          <w:rStyle w:val="StyleUnderline"/>
          <w:highlight w:val="yellow"/>
        </w:rPr>
        <w:t>, trapping heat</w:t>
      </w:r>
      <w:r w:rsidRPr="00180B68">
        <w:rPr>
          <w:rStyle w:val="StyleUnderline"/>
        </w:rPr>
        <w:t xml:space="preserve"> at</w:t>
      </w:r>
      <w:r w:rsidRPr="006F7AA2">
        <w:rPr>
          <w:sz w:val="14"/>
        </w:rPr>
        <w:t xml:space="preserve"> roughly </w:t>
      </w:r>
      <w:r w:rsidRPr="00180B68">
        <w:rPr>
          <w:rStyle w:val="Emphasis"/>
          <w:highlight w:val="yellow"/>
        </w:rPr>
        <w:t>84 times the rate of CO2</w:t>
      </w:r>
      <w:r w:rsidRPr="006F7AA2">
        <w:rPr>
          <w:sz w:val="14"/>
        </w:rPr>
        <w:t xml:space="preserve">. Scientists estimate that around </w:t>
      </w:r>
      <w:r w:rsidRPr="00180B68">
        <w:rPr>
          <w:rStyle w:val="Emphasis"/>
          <w:highlight w:val="yellow"/>
        </w:rPr>
        <w:t>25 percent</w:t>
      </w:r>
      <w:r w:rsidRPr="00180B68">
        <w:rPr>
          <w:rStyle w:val="StyleUnderline"/>
          <w:highlight w:val="yellow"/>
        </w:rPr>
        <w:t xml:space="preserve"> of current</w:t>
      </w:r>
      <w:r w:rsidRPr="006F7AA2">
        <w:rPr>
          <w:rStyle w:val="StyleUnderline"/>
        </w:rPr>
        <w:t xml:space="preserve"> global </w:t>
      </w:r>
      <w:r w:rsidRPr="00180B68">
        <w:rPr>
          <w:rStyle w:val="StyleUnderline"/>
          <w:highlight w:val="yellow"/>
        </w:rPr>
        <w:t xml:space="preserve">warming traces to </w:t>
      </w:r>
      <w:r w:rsidRPr="00180B68">
        <w:rPr>
          <w:rStyle w:val="Emphasis"/>
          <w:highlight w:val="yellow"/>
        </w:rPr>
        <w:t>methane</w:t>
      </w:r>
      <w:r w:rsidRPr="006F7AA2">
        <w:rPr>
          <w:rStyle w:val="StyleUnderline"/>
        </w:rPr>
        <w:t>.</w:t>
      </w:r>
    </w:p>
    <w:p w14:paraId="2EFA4B7F" w14:textId="77777777" w:rsidR="00070DCF" w:rsidRPr="006F7AA2" w:rsidRDefault="00070DCF" w:rsidP="00070DCF">
      <w:pPr>
        <w:rPr>
          <w:sz w:val="14"/>
        </w:rPr>
      </w:pPr>
      <w:r w:rsidRPr="00180B68">
        <w:rPr>
          <w:rStyle w:val="StyleUnderline"/>
          <w:highlight w:val="yellow"/>
        </w:rPr>
        <w:t>When</w:t>
      </w:r>
      <w:r w:rsidRPr="006F7AA2">
        <w:rPr>
          <w:rStyle w:val="StyleUnderline"/>
        </w:rPr>
        <w:t xml:space="preserve"> it comes to </w:t>
      </w:r>
      <w:r w:rsidRPr="00180B68">
        <w:rPr>
          <w:rStyle w:val="StyleUnderline"/>
          <w:highlight w:val="yellow"/>
        </w:rPr>
        <w:t>reducing CO2</w:t>
      </w:r>
      <w:r w:rsidRPr="006F7AA2">
        <w:rPr>
          <w:rStyle w:val="StyleUnderline"/>
        </w:rPr>
        <w:t xml:space="preserve"> emissions</w:t>
      </w:r>
      <w:r w:rsidRPr="006F7AA2">
        <w:rPr>
          <w:sz w:val="14"/>
        </w:rPr>
        <w:t xml:space="preserve">, the chain between cause and effect is frustratingly long and diffuse. </w:t>
      </w:r>
      <w:r w:rsidRPr="00180B68">
        <w:rPr>
          <w:rStyle w:val="StyleUnderline"/>
          <w:highlight w:val="yellow"/>
        </w:rPr>
        <w:t>Reduced emissions</w:t>
      </w:r>
      <w:r w:rsidRPr="006F7AA2">
        <w:rPr>
          <w:rStyle w:val="StyleUnderline"/>
        </w:rPr>
        <w:t xml:space="preserve"> today </w:t>
      </w:r>
      <w:r w:rsidRPr="00180B68">
        <w:rPr>
          <w:rStyle w:val="Emphasis"/>
          <w:highlight w:val="yellow"/>
        </w:rPr>
        <w:t>won’t show up</w:t>
      </w:r>
      <w:r w:rsidRPr="006F7AA2">
        <w:rPr>
          <w:rStyle w:val="StyleUnderline"/>
        </w:rPr>
        <w:t xml:space="preserve"> as reduced climate impacts </w:t>
      </w:r>
      <w:r w:rsidRPr="00180B68">
        <w:rPr>
          <w:rStyle w:val="StyleUnderline"/>
          <w:highlight w:val="yellow"/>
        </w:rPr>
        <w:t>for decades</w:t>
      </w:r>
      <w:r w:rsidRPr="006F7AA2">
        <w:rPr>
          <w:rStyle w:val="StyleUnderline"/>
        </w:rPr>
        <w:t>.</w:t>
      </w:r>
    </w:p>
    <w:p w14:paraId="532F1A88" w14:textId="77777777" w:rsidR="00070DCF" w:rsidRPr="006F7AA2" w:rsidRDefault="00070DCF" w:rsidP="00070DCF">
      <w:pPr>
        <w:rPr>
          <w:sz w:val="14"/>
        </w:rPr>
      </w:pPr>
      <w:r w:rsidRPr="006F7AA2">
        <w:rPr>
          <w:rStyle w:val="StyleUnderline"/>
        </w:rPr>
        <w:t xml:space="preserve">But </w:t>
      </w:r>
      <w:r w:rsidRPr="00180B68">
        <w:rPr>
          <w:rStyle w:val="StyleUnderline"/>
          <w:highlight w:val="yellow"/>
        </w:rPr>
        <w:t>with methane</w:t>
      </w:r>
      <w:r w:rsidRPr="006F7AA2">
        <w:rPr>
          <w:sz w:val="14"/>
        </w:rPr>
        <w:t xml:space="preserve">, the chain of causation is much shorter and simpler. </w:t>
      </w:r>
      <w:r w:rsidRPr="00180B68">
        <w:rPr>
          <w:rStyle w:val="StyleUnderline"/>
          <w:highlight w:val="yellow"/>
        </w:rPr>
        <w:t>Reduced emissions have an</w:t>
      </w:r>
      <w:r w:rsidRPr="006F7AA2">
        <w:rPr>
          <w:rStyle w:val="StyleUnderline"/>
        </w:rPr>
        <w:t xml:space="preserve"> almost </w:t>
      </w:r>
      <w:r w:rsidRPr="00180B68">
        <w:rPr>
          <w:rStyle w:val="Emphasis"/>
          <w:highlight w:val="yellow"/>
        </w:rPr>
        <w:t>immediate climate impact</w:t>
      </w:r>
      <w:r w:rsidRPr="006F7AA2">
        <w:rPr>
          <w:sz w:val="14"/>
        </w:rPr>
        <w:t xml:space="preserve">. It’s a short-term climate lever, and </w:t>
      </w:r>
      <w:r w:rsidRPr="006F7AA2">
        <w:rPr>
          <w:rStyle w:val="StyleUnderline"/>
        </w:rPr>
        <w:t xml:space="preserve">if the countries of </w:t>
      </w:r>
      <w:r w:rsidRPr="007373FC">
        <w:rPr>
          <w:rStyle w:val="StyleUnderline"/>
          <w:highlight w:val="yellow"/>
        </w:rPr>
        <w:t>the world</w:t>
      </w:r>
      <w:r w:rsidRPr="006F7AA2">
        <w:rPr>
          <w:rStyle w:val="StyleUnderline"/>
        </w:rPr>
        <w:t xml:space="preserve"> are going </w:t>
      </w:r>
      <w:r w:rsidRPr="007373FC">
        <w:rPr>
          <w:rStyle w:val="StyleUnderline"/>
          <w:highlight w:val="yellow"/>
        </w:rPr>
        <w:t>to hold</w:t>
      </w:r>
      <w:r w:rsidRPr="006F7AA2">
        <w:rPr>
          <w:rStyle w:val="StyleUnderline"/>
        </w:rPr>
        <w:t xml:space="preserve"> rising temperatures </w:t>
      </w:r>
      <w:r w:rsidRPr="007373FC">
        <w:rPr>
          <w:rStyle w:val="StyleUnderline"/>
          <w:highlight w:val="yellow"/>
        </w:rPr>
        <w:t>to</w:t>
      </w:r>
      <w:r w:rsidRPr="006F7AA2">
        <w:rPr>
          <w:rStyle w:val="StyleUnderline"/>
        </w:rPr>
        <w:t xml:space="preserve"> the</w:t>
      </w:r>
      <w:r w:rsidRPr="006F7AA2">
        <w:rPr>
          <w:sz w:val="14"/>
        </w:rPr>
        <w:t xml:space="preserve"> United Nations’ </w:t>
      </w:r>
      <w:r w:rsidRPr="007373FC">
        <w:rPr>
          <w:rStyle w:val="StyleUnderline"/>
        </w:rPr>
        <w:t>target of</w:t>
      </w:r>
      <w:r w:rsidRPr="006F7AA2">
        <w:rPr>
          <w:rStyle w:val="StyleUnderline"/>
        </w:rPr>
        <w:t xml:space="preserve"> “well below” </w:t>
      </w:r>
      <w:r w:rsidRPr="007373FC">
        <w:rPr>
          <w:rStyle w:val="Emphasis"/>
          <w:highlight w:val="yellow"/>
        </w:rPr>
        <w:t>2 degrees</w:t>
      </w:r>
      <w:r w:rsidRPr="007373FC">
        <w:rPr>
          <w:rStyle w:val="Emphasis"/>
        </w:rPr>
        <w:t xml:space="preserve"> C</w:t>
      </w:r>
      <w:r w:rsidRPr="006F7AA2">
        <w:rPr>
          <w:rStyle w:val="StyleUnderline"/>
        </w:rPr>
        <w:t xml:space="preserve">elsius </w:t>
      </w:r>
      <w:r w:rsidRPr="006F7AA2">
        <w:rPr>
          <w:sz w:val="14"/>
        </w:rPr>
        <w:t xml:space="preserve">above the preindustrial baseline, </w:t>
      </w:r>
      <w:r w:rsidRPr="006F7AA2">
        <w:rPr>
          <w:rStyle w:val="StyleUnderline"/>
        </w:rPr>
        <w:t xml:space="preserve">they’re going to </w:t>
      </w:r>
      <w:r w:rsidRPr="007373FC">
        <w:rPr>
          <w:rStyle w:val="StyleUnderline"/>
          <w:highlight w:val="yellow"/>
        </w:rPr>
        <w:t>need</w:t>
      </w:r>
      <w:r w:rsidRPr="006F7AA2">
        <w:rPr>
          <w:rStyle w:val="StyleUnderline"/>
        </w:rPr>
        <w:t xml:space="preserve"> all the </w:t>
      </w:r>
      <w:r w:rsidRPr="007373FC">
        <w:rPr>
          <w:rStyle w:val="Emphasis"/>
          <w:highlight w:val="yellow"/>
        </w:rPr>
        <w:t>short-term</w:t>
      </w:r>
      <w:r w:rsidRPr="007373FC">
        <w:rPr>
          <w:rStyle w:val="Emphasis"/>
        </w:rPr>
        <w:t xml:space="preserve"> climate </w:t>
      </w:r>
      <w:r w:rsidRPr="007373FC">
        <w:rPr>
          <w:rStyle w:val="Emphasis"/>
          <w:highlight w:val="yellow"/>
        </w:rPr>
        <w:t>levers</w:t>
      </w:r>
      <w:r w:rsidRPr="006F7AA2">
        <w:rPr>
          <w:rStyle w:val="StyleUnderline"/>
        </w:rPr>
        <w:t xml:space="preserve"> they can get</w:t>
      </w:r>
      <w:r w:rsidRPr="006F7AA2">
        <w:rPr>
          <w:sz w:val="14"/>
        </w:rPr>
        <w:t>.</w:t>
      </w:r>
    </w:p>
    <w:p w14:paraId="5119B39D" w14:textId="77777777" w:rsidR="00070DCF" w:rsidRPr="006F7AA2" w:rsidRDefault="00070DCF" w:rsidP="00070DCF">
      <w:pPr>
        <w:rPr>
          <w:sz w:val="14"/>
        </w:rPr>
      </w:pPr>
      <w:r w:rsidRPr="006F7AA2">
        <w:rPr>
          <w:sz w:val="14"/>
        </w:rPr>
        <w:t xml:space="preserve">In the real world, though, the </w:t>
      </w:r>
      <w:r w:rsidRPr="006F7AA2">
        <w:rPr>
          <w:rStyle w:val="StyleUnderline"/>
        </w:rPr>
        <w:t xml:space="preserve">news about </w:t>
      </w:r>
      <w:r w:rsidRPr="007373FC">
        <w:rPr>
          <w:rStyle w:val="StyleUnderline"/>
          <w:highlight w:val="yellow"/>
        </w:rPr>
        <w:t>methane is</w:t>
      </w:r>
      <w:r w:rsidRPr="006F7AA2">
        <w:rPr>
          <w:rStyle w:val="StyleUnderline"/>
        </w:rPr>
        <w:t xml:space="preserve"> bad and </w:t>
      </w:r>
      <w:r w:rsidRPr="007373FC">
        <w:rPr>
          <w:rStyle w:val="Emphasis"/>
          <w:highlight w:val="yellow"/>
        </w:rPr>
        <w:t>getting worse</w:t>
      </w:r>
      <w:r w:rsidRPr="006F7AA2">
        <w:rPr>
          <w:sz w:val="14"/>
        </w:rPr>
        <w:t xml:space="preserve">. It turns out that </w:t>
      </w:r>
      <w:r w:rsidRPr="007373FC">
        <w:rPr>
          <w:rStyle w:val="StyleUnderline"/>
          <w:highlight w:val="yellow"/>
        </w:rPr>
        <w:t>a</w:t>
      </w:r>
      <w:r w:rsidRPr="006F7AA2">
        <w:rPr>
          <w:sz w:val="14"/>
        </w:rPr>
        <w:t xml:space="preserve"> mysterious </w:t>
      </w:r>
      <w:r w:rsidRPr="007373FC">
        <w:rPr>
          <w:rStyle w:val="Emphasis"/>
          <w:highlight w:val="yellow"/>
        </w:rPr>
        <w:t>recent spike</w:t>
      </w:r>
      <w:r w:rsidRPr="006F7AA2">
        <w:rPr>
          <w:rStyle w:val="StyleUnderline"/>
        </w:rPr>
        <w:t xml:space="preserve"> in global methane levels that’s </w:t>
      </w:r>
      <w:r w:rsidRPr="007373FC">
        <w:rPr>
          <w:rStyle w:val="StyleUnderline"/>
          <w:highlight w:val="yellow"/>
        </w:rPr>
        <w:t>putting</w:t>
      </w:r>
      <w:r w:rsidRPr="006F7AA2">
        <w:rPr>
          <w:rStyle w:val="StyleUnderline"/>
        </w:rPr>
        <w:t xml:space="preserve"> </w:t>
      </w:r>
      <w:r w:rsidRPr="007373FC">
        <w:rPr>
          <w:rStyle w:val="Emphasis"/>
        </w:rPr>
        <w:t xml:space="preserve">climate </w:t>
      </w:r>
      <w:r w:rsidRPr="007373FC">
        <w:rPr>
          <w:rStyle w:val="Emphasis"/>
          <w:highlight w:val="yellow"/>
        </w:rPr>
        <w:t>targets</w:t>
      </w:r>
      <w:r w:rsidRPr="007373FC">
        <w:rPr>
          <w:rStyle w:val="StyleUnderline"/>
          <w:highlight w:val="yellow"/>
        </w:rPr>
        <w:t xml:space="preserve"> at risk</w:t>
      </w:r>
      <w:r w:rsidRPr="006F7AA2">
        <w:rPr>
          <w:sz w:val="14"/>
        </w:rPr>
        <w:t xml:space="preserve"> may be </w:t>
      </w:r>
      <w:r w:rsidRPr="007373FC">
        <w:rPr>
          <w:rStyle w:val="StyleUnderline"/>
          <w:highlight w:val="yellow"/>
        </w:rPr>
        <w:t>coming from US</w:t>
      </w:r>
      <w:r w:rsidRPr="006F7AA2">
        <w:rPr>
          <w:sz w:val="14"/>
        </w:rPr>
        <w:t xml:space="preserve"> oil and gas </w:t>
      </w:r>
      <w:r w:rsidRPr="007373FC">
        <w:rPr>
          <w:rStyle w:val="Emphasis"/>
          <w:highlight w:val="yellow"/>
        </w:rPr>
        <w:t>fracking</w:t>
      </w:r>
      <w:r w:rsidRPr="006F7AA2">
        <w:rPr>
          <w:sz w:val="14"/>
        </w:rPr>
        <w:t>. If that’s true, it’s bad news, because there’s lots more shale gas development in the pipeline and the Trump administration is expected to release a proposed rule Thursday rolling back regulations on the industry, per the New York Times.</w:t>
      </w:r>
    </w:p>
    <w:p w14:paraId="620C7090" w14:textId="77777777" w:rsidR="00070DCF" w:rsidRDefault="00070DCF" w:rsidP="00070DCF">
      <w:pPr>
        <w:rPr>
          <w:sz w:val="16"/>
        </w:rPr>
      </w:pPr>
      <w:r>
        <w:rPr>
          <w:sz w:val="16"/>
        </w:rPr>
        <w:t>The mysterious spike in atmospheric methane may lead to America’s doorstep</w:t>
      </w:r>
    </w:p>
    <w:p w14:paraId="12473F0C" w14:textId="77777777" w:rsidR="00070DCF" w:rsidRDefault="00070DCF" w:rsidP="00070DCF">
      <w:pPr>
        <w:rPr>
          <w:sz w:val="16"/>
        </w:rPr>
      </w:pPr>
      <w:r>
        <w:rPr>
          <w:sz w:val="16"/>
        </w:rPr>
        <w:t xml:space="preserve">Global methane emissions rose steeply in the last decades of the 20th century and then leveled off. But around 2006, they started heading up again. Why? What was the source? Scientists were baffled. (Jonathan Mingle wrote a great story for </w:t>
      </w:r>
      <w:proofErr w:type="spellStart"/>
      <w:r>
        <w:rPr>
          <w:sz w:val="16"/>
        </w:rPr>
        <w:t>Undark</w:t>
      </w:r>
      <w:proofErr w:type="spellEnd"/>
      <w:r>
        <w:rPr>
          <w:sz w:val="16"/>
        </w:rPr>
        <w:t xml:space="preserve"> on scientists’ search for answers.</w:t>
      </w:r>
    </w:p>
    <w:p w14:paraId="524A7711" w14:textId="77777777" w:rsidR="00070DCF" w:rsidRPr="006F7AA2" w:rsidRDefault="00070DCF" w:rsidP="00070DCF">
      <w:pPr>
        <w:rPr>
          <w:sz w:val="14"/>
        </w:rPr>
      </w:pPr>
      <w:r w:rsidRPr="006F7AA2">
        <w:rPr>
          <w:sz w:val="14"/>
        </w:rPr>
        <w:t xml:space="preserve">There are two broad sources of methane emissions: biogenic (plant and animal-based) and fossil fuel production. The former is mainly about agriculture (cow burps, pig poop, rotting organic waste) and tropical wetlands. As for the latter, </w:t>
      </w:r>
      <w:r w:rsidRPr="007373FC">
        <w:rPr>
          <w:rStyle w:val="Emphasis"/>
          <w:highlight w:val="yellow"/>
        </w:rPr>
        <w:t>methane is leaked</w:t>
      </w:r>
      <w:r w:rsidRPr="006F7AA2">
        <w:rPr>
          <w:sz w:val="14"/>
        </w:rPr>
        <w:t xml:space="preserve"> or deliberately “flared” (burned off) </w:t>
      </w:r>
      <w:r w:rsidRPr="007373FC">
        <w:rPr>
          <w:rStyle w:val="StyleUnderline"/>
          <w:highlight w:val="yellow"/>
        </w:rPr>
        <w:t>at</w:t>
      </w:r>
      <w:r w:rsidRPr="006F7AA2">
        <w:rPr>
          <w:sz w:val="14"/>
        </w:rPr>
        <w:t xml:space="preserve"> virtually </w:t>
      </w:r>
      <w:r w:rsidRPr="007373FC">
        <w:rPr>
          <w:rStyle w:val="Emphasis"/>
          <w:highlight w:val="yellow"/>
        </w:rPr>
        <w:t>every stage</w:t>
      </w:r>
      <w:r w:rsidRPr="007373FC">
        <w:rPr>
          <w:rStyle w:val="StyleUnderline"/>
          <w:highlight w:val="yellow"/>
        </w:rPr>
        <w:t xml:space="preserve"> of</w:t>
      </w:r>
      <w:r w:rsidRPr="006F7AA2">
        <w:rPr>
          <w:rStyle w:val="StyleUnderline"/>
        </w:rPr>
        <w:t xml:space="preserve"> fossil fuel </w:t>
      </w:r>
      <w:r w:rsidRPr="007373FC">
        <w:rPr>
          <w:rStyle w:val="StyleUnderline"/>
          <w:highlight w:val="yellow"/>
        </w:rPr>
        <w:t>production</w:t>
      </w:r>
      <w:r w:rsidRPr="006F7AA2">
        <w:rPr>
          <w:rStyle w:val="StyleUnderline"/>
        </w:rPr>
        <w:t xml:space="preserve"> and</w:t>
      </w:r>
      <w:r w:rsidRPr="006F7AA2">
        <w:rPr>
          <w:sz w:val="14"/>
        </w:rPr>
        <w:t xml:space="preserve"> transport, a problem that is </w:t>
      </w:r>
      <w:r w:rsidRPr="006F7AA2">
        <w:rPr>
          <w:rStyle w:val="StyleUnderline"/>
        </w:rPr>
        <w:t>notoriously bad for fracked</w:t>
      </w:r>
      <w:r w:rsidRPr="006F7AA2">
        <w:rPr>
          <w:sz w:val="14"/>
        </w:rPr>
        <w:t xml:space="preserve"> shale </w:t>
      </w:r>
      <w:r w:rsidRPr="006F7AA2">
        <w:rPr>
          <w:rStyle w:val="StyleUnderline"/>
        </w:rPr>
        <w:t>gas</w:t>
      </w:r>
      <w:r w:rsidRPr="006F7AA2">
        <w:rPr>
          <w:sz w:val="14"/>
        </w:rPr>
        <w:t xml:space="preserve"> </w:t>
      </w:r>
      <w:r w:rsidRPr="006F7AA2">
        <w:rPr>
          <w:rStyle w:val="StyleUnderline"/>
        </w:rPr>
        <w:t>and</w:t>
      </w:r>
      <w:r w:rsidRPr="006F7AA2">
        <w:rPr>
          <w:sz w:val="14"/>
        </w:rPr>
        <w:t xml:space="preserve"> tight </w:t>
      </w:r>
      <w:r w:rsidRPr="006F7AA2">
        <w:rPr>
          <w:rStyle w:val="StyleUnderline"/>
        </w:rPr>
        <w:t>oil</w:t>
      </w:r>
      <w:r w:rsidRPr="006F7AA2">
        <w:rPr>
          <w:sz w:val="14"/>
        </w:rPr>
        <w:t>.</w:t>
      </w:r>
    </w:p>
    <w:p w14:paraId="0DC69A80" w14:textId="77777777" w:rsidR="00070DCF" w:rsidRDefault="00070DCF" w:rsidP="00070DCF">
      <w:pPr>
        <w:rPr>
          <w:sz w:val="16"/>
        </w:rPr>
      </w:pPr>
      <w:r>
        <w:rPr>
          <w:sz w:val="16"/>
        </w:rPr>
        <w:t xml:space="preserve">A few studies, including a major one in the journal Science in 2016, largely traced the recent spike in methane to biogenic sources, mainly because recent atmospheric methane has been “lighter,” depleted of its heavier carbon stable isotope (13C). </w:t>
      </w:r>
      <w:proofErr w:type="gramStart"/>
      <w:r>
        <w:rPr>
          <w:sz w:val="16"/>
        </w:rPr>
        <w:t>Generally speaking, fossil</w:t>
      </w:r>
      <w:proofErr w:type="gramEnd"/>
      <w:r>
        <w:rPr>
          <w:sz w:val="16"/>
        </w:rPr>
        <w:t xml:space="preserve"> fuel production produces heavier methane and biogenic sources produce lighter methane, so researchers have taken the trend as an indication that the recent spike is mostly biogenic in origin.</w:t>
      </w:r>
    </w:p>
    <w:p w14:paraId="1721D361" w14:textId="77777777" w:rsidR="00070DCF" w:rsidRDefault="00070DCF" w:rsidP="00070DCF">
      <w:pPr>
        <w:rPr>
          <w:sz w:val="16"/>
        </w:rPr>
      </w:pPr>
      <w:r>
        <w:rPr>
          <w:sz w:val="16"/>
        </w:rPr>
        <w:t>But it was a perplexing finding, one that the Science authors characterized as “unexpected, given the recent boom in unconventional gas production and reported resurgence in coal mining and the Asian economy.” If you see a big boom in fossil fuel production happening alongside a big spike in methane, you might expect to find the two connected.</w:t>
      </w:r>
    </w:p>
    <w:p w14:paraId="07B6F088" w14:textId="77777777" w:rsidR="00070DCF" w:rsidRDefault="00070DCF" w:rsidP="00070DCF">
      <w:pPr>
        <w:rPr>
          <w:sz w:val="16"/>
        </w:rPr>
      </w:pPr>
      <w:r>
        <w:rPr>
          <w:sz w:val="16"/>
        </w:rPr>
        <w:t xml:space="preserve">In a new paper released in </w:t>
      </w:r>
      <w:proofErr w:type="spellStart"/>
      <w:r>
        <w:rPr>
          <w:sz w:val="16"/>
        </w:rPr>
        <w:t>Biogeosciences</w:t>
      </w:r>
      <w:proofErr w:type="spellEnd"/>
      <w:r>
        <w:rPr>
          <w:sz w:val="16"/>
        </w:rPr>
        <w:t>, Robert Howarth of Cornell University has proposed a solution to the riddle.</w:t>
      </w:r>
    </w:p>
    <w:p w14:paraId="10363F0A" w14:textId="77777777" w:rsidR="00070DCF" w:rsidRDefault="00070DCF" w:rsidP="00070DCF">
      <w:pPr>
        <w:rPr>
          <w:sz w:val="16"/>
        </w:rPr>
      </w:pPr>
      <w:r>
        <w:rPr>
          <w:sz w:val="16"/>
        </w:rPr>
        <w:t xml:space="preserve">Howarth is a familiar name to those who have followed methane debates over the years. He and colleagues at Cornell have been arguing for years that natural gas methane emissions are much higher than the government </w:t>
      </w:r>
      <w:proofErr w:type="gramStart"/>
      <w:r>
        <w:rPr>
          <w:sz w:val="16"/>
        </w:rPr>
        <w:t>estimates</w:t>
      </w:r>
      <w:proofErr w:type="gramEnd"/>
      <w:r>
        <w:rPr>
          <w:sz w:val="16"/>
        </w:rPr>
        <w:t xml:space="preserve"> or the industry admits, high enough to wipe out its supposed climate advantage over coal. That is a controversial position, to say the least. (Estimates of methane leakage vary widely, but Howarth’s is at the very top end.)</w:t>
      </w:r>
    </w:p>
    <w:p w14:paraId="0C1D2DDD" w14:textId="77777777" w:rsidR="00070DCF" w:rsidRDefault="00070DCF" w:rsidP="00070DCF">
      <w:pPr>
        <w:rPr>
          <w:sz w:val="16"/>
        </w:rPr>
      </w:pPr>
      <w:r>
        <w:rPr>
          <w:sz w:val="16"/>
        </w:rPr>
        <w:t>In his latest paper, Howarth is making a different point, springing from two facts he says previous studies have overlooked.</w:t>
      </w:r>
    </w:p>
    <w:p w14:paraId="567538D9" w14:textId="77777777" w:rsidR="00070DCF" w:rsidRPr="006F7AA2" w:rsidRDefault="00070DCF" w:rsidP="00070DCF">
      <w:pPr>
        <w:rPr>
          <w:sz w:val="14"/>
        </w:rPr>
      </w:pPr>
      <w:r w:rsidRPr="006F7AA2">
        <w:rPr>
          <w:sz w:val="14"/>
        </w:rPr>
        <w:t xml:space="preserve">First, </w:t>
      </w:r>
      <w:r w:rsidRPr="006F7AA2">
        <w:rPr>
          <w:rStyle w:val="StyleUnderline"/>
        </w:rPr>
        <w:t>63 percent of the total increase in</w:t>
      </w:r>
      <w:r w:rsidRPr="006F7AA2">
        <w:rPr>
          <w:sz w:val="14"/>
        </w:rPr>
        <w:t xml:space="preserve"> global </w:t>
      </w:r>
      <w:r w:rsidRPr="006F7AA2">
        <w:rPr>
          <w:rStyle w:val="StyleUnderline"/>
        </w:rPr>
        <w:t>natural gas production</w:t>
      </w:r>
      <w:r w:rsidRPr="006F7AA2">
        <w:rPr>
          <w:sz w:val="14"/>
        </w:rPr>
        <w:t xml:space="preserve"> in the 21st century </w:t>
      </w:r>
      <w:r w:rsidRPr="006F7AA2">
        <w:rPr>
          <w:rStyle w:val="StyleUnderline"/>
        </w:rPr>
        <w:t>has come from shale gas. And</w:t>
      </w:r>
      <w:r w:rsidRPr="006F7AA2">
        <w:rPr>
          <w:sz w:val="14"/>
        </w:rPr>
        <w:t xml:space="preserve"> second, </w:t>
      </w:r>
      <w:r w:rsidRPr="006F7AA2">
        <w:rPr>
          <w:rStyle w:val="StyleUnderline"/>
        </w:rPr>
        <w:t>shale gas production using modern hydrofracturing techniques tends to produce lighter methane than conventional</w:t>
      </w:r>
      <w:r w:rsidRPr="006F7AA2">
        <w:rPr>
          <w:sz w:val="14"/>
        </w:rPr>
        <w:t xml:space="preserve"> natural gas </w:t>
      </w:r>
      <w:r w:rsidRPr="006F7AA2">
        <w:rPr>
          <w:rStyle w:val="StyleUnderline"/>
        </w:rPr>
        <w:t>drilling</w:t>
      </w:r>
      <w:r w:rsidRPr="006F7AA2">
        <w:rPr>
          <w:sz w:val="14"/>
        </w:rPr>
        <w:t>.</w:t>
      </w:r>
    </w:p>
    <w:p w14:paraId="6A12B432" w14:textId="77777777" w:rsidR="00070DCF" w:rsidRPr="006F7AA2" w:rsidRDefault="00070DCF" w:rsidP="00070DCF">
      <w:pPr>
        <w:rPr>
          <w:rStyle w:val="StyleUnderline"/>
        </w:rPr>
      </w:pPr>
      <w:r w:rsidRPr="006F7AA2">
        <w:rPr>
          <w:sz w:val="14"/>
        </w:rPr>
        <w:t>Howarth finds that if the lighter methane of shale gas production is explicitly accounted for, “</w:t>
      </w:r>
      <w:r w:rsidRPr="00A3136D">
        <w:rPr>
          <w:rStyle w:val="Emphasis"/>
          <w:highlight w:val="yellow"/>
        </w:rPr>
        <w:t>shale</w:t>
      </w:r>
      <w:r w:rsidRPr="006F7AA2">
        <w:rPr>
          <w:rStyle w:val="Emphasis"/>
        </w:rPr>
        <w:t xml:space="preserve">-gas </w:t>
      </w:r>
      <w:r w:rsidRPr="00A3136D">
        <w:rPr>
          <w:rStyle w:val="Emphasis"/>
          <w:highlight w:val="yellow"/>
        </w:rPr>
        <w:t>production</w:t>
      </w:r>
      <w:r w:rsidRPr="006F7AA2">
        <w:rPr>
          <w:rStyle w:val="StyleUnderline"/>
        </w:rPr>
        <w:t xml:space="preserve"> in North America over the past decade may have </w:t>
      </w:r>
      <w:r w:rsidRPr="00A3136D">
        <w:rPr>
          <w:rStyle w:val="StyleUnderline"/>
          <w:highlight w:val="yellow"/>
        </w:rPr>
        <w:t xml:space="preserve">contributed </w:t>
      </w:r>
      <w:r w:rsidRPr="00A3136D">
        <w:rPr>
          <w:rStyle w:val="Emphasis"/>
          <w:highlight w:val="yellow"/>
        </w:rPr>
        <w:t>more than</w:t>
      </w:r>
      <w:r w:rsidRPr="00F31034">
        <w:rPr>
          <w:rStyle w:val="Emphasis"/>
        </w:rPr>
        <w:t xml:space="preserve"> half</w:t>
      </w:r>
      <w:r w:rsidRPr="00F31034">
        <w:rPr>
          <w:rStyle w:val="StyleUnderline"/>
        </w:rPr>
        <w:t xml:space="preserve"> of all of the increased [methane] emissions from fossil fuels globally and approximately</w:t>
      </w:r>
      <w:r w:rsidRPr="006F7AA2">
        <w:rPr>
          <w:rStyle w:val="StyleUnderline"/>
        </w:rPr>
        <w:t xml:space="preserve"> </w:t>
      </w:r>
      <w:r w:rsidRPr="00F31034">
        <w:rPr>
          <w:rStyle w:val="Emphasis"/>
          <w:highlight w:val="yellow"/>
        </w:rPr>
        <w:t>one-third of</w:t>
      </w:r>
      <w:r w:rsidRPr="006F7AA2">
        <w:rPr>
          <w:rStyle w:val="Emphasis"/>
        </w:rPr>
        <w:t xml:space="preserve"> the </w:t>
      </w:r>
      <w:r w:rsidRPr="00F31034">
        <w:rPr>
          <w:rStyle w:val="Emphasis"/>
          <w:highlight w:val="yellow"/>
        </w:rPr>
        <w:t>total</w:t>
      </w:r>
      <w:r w:rsidRPr="006F7AA2">
        <w:rPr>
          <w:rStyle w:val="Emphasis"/>
        </w:rPr>
        <w:t xml:space="preserve"> increased </w:t>
      </w:r>
      <w:r w:rsidRPr="00F31034">
        <w:rPr>
          <w:rStyle w:val="Emphasis"/>
          <w:highlight w:val="yellow"/>
        </w:rPr>
        <w:t>emissions</w:t>
      </w:r>
      <w:r w:rsidRPr="006F7AA2">
        <w:rPr>
          <w:rStyle w:val="Emphasis"/>
        </w:rPr>
        <w:t xml:space="preserve"> from all sources </w:t>
      </w:r>
      <w:r w:rsidRPr="00F31034">
        <w:rPr>
          <w:rStyle w:val="Emphasis"/>
          <w:highlight w:val="yellow"/>
        </w:rPr>
        <w:t>globally</w:t>
      </w:r>
      <w:r w:rsidRPr="006F7AA2">
        <w:rPr>
          <w:rStyle w:val="StyleUnderline"/>
        </w:rPr>
        <w:t xml:space="preserve"> over the past decade.”</w:t>
      </w:r>
    </w:p>
    <w:p w14:paraId="6A97DA6C" w14:textId="77777777" w:rsidR="00070DCF" w:rsidRPr="006F7AA2" w:rsidRDefault="00070DCF" w:rsidP="00070DCF">
      <w:pPr>
        <w:rPr>
          <w:sz w:val="14"/>
        </w:rPr>
      </w:pPr>
      <w:r w:rsidRPr="006F7AA2">
        <w:rPr>
          <w:sz w:val="14"/>
        </w:rPr>
        <w:t xml:space="preserve">Since </w:t>
      </w:r>
      <w:r w:rsidRPr="006F7AA2">
        <w:rPr>
          <w:rStyle w:val="StyleUnderline"/>
        </w:rPr>
        <w:t>89 percent of the shale gas production comes from the US</w:t>
      </w:r>
      <w:r w:rsidRPr="006F7AA2">
        <w:rPr>
          <w:sz w:val="14"/>
        </w:rPr>
        <w:t xml:space="preserve"> (Canada produced the rest), that’s a whole lot of accelerated global warming tracing right back to America’s front door.</w:t>
      </w:r>
    </w:p>
    <w:p w14:paraId="5EA34F87" w14:textId="77777777" w:rsidR="00070DCF" w:rsidRDefault="00070DCF" w:rsidP="00070DCF">
      <w:pPr>
        <w:rPr>
          <w:sz w:val="16"/>
        </w:rPr>
      </w:pPr>
      <w:r>
        <w:rPr>
          <w:sz w:val="16"/>
        </w:rPr>
        <w:t>It is worth emphasizing that this is only one paper in a very active field of research, from a controversial source, and it is sure to be debated and contested in coming years. But if it is right, or even only half right, it is bad news.</w:t>
      </w:r>
    </w:p>
    <w:p w14:paraId="3A2ED645" w14:textId="77777777" w:rsidR="00070DCF" w:rsidRDefault="00070DCF" w:rsidP="00070DCF">
      <w:pPr>
        <w:rPr>
          <w:sz w:val="16"/>
        </w:rPr>
      </w:pPr>
      <w:r>
        <w:rPr>
          <w:sz w:val="16"/>
        </w:rPr>
        <w:t>All signs point toward increased methane in coming years</w:t>
      </w:r>
    </w:p>
    <w:p w14:paraId="31DEE1F2" w14:textId="77777777" w:rsidR="00070DCF" w:rsidRPr="006F7AA2" w:rsidRDefault="00070DCF" w:rsidP="00070DCF">
      <w:pPr>
        <w:rPr>
          <w:sz w:val="14"/>
        </w:rPr>
      </w:pPr>
      <w:r w:rsidRPr="006F7AA2">
        <w:rPr>
          <w:rStyle w:val="StyleUnderline"/>
        </w:rPr>
        <w:t>If increased methane from shale gas is helping drive the spike in global methane emissions, the climate is in serious trouble</w:t>
      </w:r>
      <w:r w:rsidRPr="006F7AA2">
        <w:rPr>
          <w:sz w:val="14"/>
        </w:rPr>
        <w:t xml:space="preserve">, because there is every indication that </w:t>
      </w:r>
      <w:r w:rsidRPr="006F7AA2">
        <w:rPr>
          <w:rStyle w:val="StyleUnderline"/>
        </w:rPr>
        <w:t xml:space="preserve">shale gas </w:t>
      </w:r>
      <w:r w:rsidRPr="00F31034">
        <w:rPr>
          <w:rStyle w:val="StyleUnderline"/>
          <w:highlight w:val="yellow"/>
        </w:rPr>
        <w:t>emissions are higher than</w:t>
      </w:r>
      <w:r w:rsidRPr="006F7AA2">
        <w:rPr>
          <w:rStyle w:val="StyleUnderline"/>
        </w:rPr>
        <w:t xml:space="preserve"> </w:t>
      </w:r>
      <w:r w:rsidRPr="00F31034">
        <w:rPr>
          <w:rStyle w:val="Emphasis"/>
        </w:rPr>
        <w:t xml:space="preserve">generally </w:t>
      </w:r>
      <w:r w:rsidRPr="00F31034">
        <w:rPr>
          <w:rStyle w:val="Emphasis"/>
          <w:highlight w:val="yellow"/>
        </w:rPr>
        <w:t>estimated</w:t>
      </w:r>
      <w:r w:rsidRPr="00F31034">
        <w:rPr>
          <w:rStyle w:val="StyleUnderline"/>
          <w:highlight w:val="yellow"/>
        </w:rPr>
        <w:t xml:space="preserve"> and</w:t>
      </w:r>
      <w:r w:rsidRPr="006F7AA2">
        <w:rPr>
          <w:rStyle w:val="StyleUnderline"/>
        </w:rPr>
        <w:t xml:space="preserve"> </w:t>
      </w:r>
      <w:r w:rsidRPr="00F31034">
        <w:rPr>
          <w:rStyle w:val="Emphasis"/>
        </w:rPr>
        <w:t xml:space="preserve">set to </w:t>
      </w:r>
      <w:r w:rsidRPr="00F31034">
        <w:rPr>
          <w:rStyle w:val="Emphasis"/>
          <w:highlight w:val="yellow"/>
        </w:rPr>
        <w:t>keep rising</w:t>
      </w:r>
      <w:r w:rsidRPr="006F7AA2">
        <w:rPr>
          <w:sz w:val="14"/>
        </w:rPr>
        <w:t>.</w:t>
      </w:r>
    </w:p>
    <w:p w14:paraId="4E8EC253" w14:textId="77777777" w:rsidR="00070DCF" w:rsidRPr="006F7AA2" w:rsidRDefault="00070DCF" w:rsidP="00070DCF">
      <w:pPr>
        <w:rPr>
          <w:sz w:val="14"/>
        </w:rPr>
      </w:pPr>
      <w:r w:rsidRPr="006F7AA2">
        <w:rPr>
          <w:sz w:val="14"/>
        </w:rPr>
        <w:t xml:space="preserve">First, six years of intensive research from the Environmental Defense Fund has shown that </w:t>
      </w:r>
      <w:r w:rsidRPr="006F7AA2">
        <w:rPr>
          <w:rStyle w:val="StyleUnderline"/>
        </w:rPr>
        <w:t>methane emissions from US oil and natural gas production are</w:t>
      </w:r>
      <w:r w:rsidRPr="006F7AA2">
        <w:rPr>
          <w:sz w:val="14"/>
        </w:rPr>
        <w:t xml:space="preserve"> as much as </w:t>
      </w:r>
      <w:r w:rsidRPr="006F7AA2">
        <w:rPr>
          <w:rStyle w:val="StyleUnderline"/>
        </w:rPr>
        <w:t>60 percent higher than government estimates</w:t>
      </w:r>
      <w:r w:rsidRPr="006F7AA2">
        <w:rPr>
          <w:sz w:val="14"/>
        </w:rPr>
        <w:t xml:space="preserve">. This recent paper in Science summarizes: “Methane emissions of this magnitude, per unit of natural gas consumed, produce radiative forcing over a 20-year time horizon comparable to the CO2 from natural gas combustion.” </w:t>
      </w:r>
      <w:r w:rsidRPr="006F7AA2">
        <w:rPr>
          <w:rStyle w:val="StyleUnderline"/>
        </w:rPr>
        <w:t xml:space="preserve">Getting natural gas out of the ground and to its </w:t>
      </w:r>
      <w:proofErr w:type="gramStart"/>
      <w:r w:rsidRPr="006F7AA2">
        <w:rPr>
          <w:rStyle w:val="StyleUnderline"/>
        </w:rPr>
        <w:t>final destination</w:t>
      </w:r>
      <w:proofErr w:type="gramEnd"/>
      <w:r w:rsidRPr="006F7AA2">
        <w:rPr>
          <w:rStyle w:val="StyleUnderline"/>
        </w:rPr>
        <w:t xml:space="preserve"> releases as much methane as burning it</w:t>
      </w:r>
      <w:r w:rsidRPr="006F7AA2">
        <w:rPr>
          <w:sz w:val="14"/>
        </w:rPr>
        <w:t xml:space="preserve"> — which, whether or not it makes gas “worse than coal,” makes it pretty bad.</w:t>
      </w:r>
    </w:p>
    <w:p w14:paraId="55C1D9F2" w14:textId="77777777" w:rsidR="00070DCF" w:rsidRDefault="00070DCF" w:rsidP="00070DCF">
      <w:pPr>
        <w:rPr>
          <w:sz w:val="16"/>
        </w:rPr>
      </w:pPr>
      <w:r>
        <w:rPr>
          <w:sz w:val="16"/>
        </w:rPr>
        <w:t xml:space="preserve">Meanwhile, as Jennifer Dlouhy reports for Bloomberg, “the Trump administration is readying a plan to end direct federal regulation of methane leaks from oil and gas facilities, even as some energy companies </w:t>
      </w:r>
      <w:proofErr w:type="gramStart"/>
      <w:r>
        <w:rPr>
          <w:sz w:val="16"/>
        </w:rPr>
        <w:t>insist</w:t>
      </w:r>
      <w:proofErr w:type="gramEnd"/>
      <w:r>
        <w:rPr>
          <w:sz w:val="16"/>
        </w:rPr>
        <w:t xml:space="preserve"> they don’t want the relief.” The high-profile energy companies, the ones with large operations and lots of exposure to public opinion, rightly see this as a terrible idea. It makes them look like climate villains; it increases their exposure to climate risk and future policy shifts; it makes investors uncertain and hesitant. Oh, and it exacerbates climate change.</w:t>
      </w:r>
    </w:p>
    <w:p w14:paraId="08D2F30E" w14:textId="77777777" w:rsidR="00070DCF" w:rsidRDefault="00070DCF" w:rsidP="00070DCF">
      <w:pPr>
        <w:rPr>
          <w:sz w:val="16"/>
        </w:rPr>
      </w:pPr>
      <w:r>
        <w:rPr>
          <w:sz w:val="16"/>
        </w:rPr>
        <w:t>But the little companies, with lots of small, leaky wells scattered about, don’t want to be forced to clean them up; in many cases, being forced to run clean would destroy the economics and shut down the wells.</w:t>
      </w:r>
    </w:p>
    <w:p w14:paraId="1FC32745" w14:textId="77777777" w:rsidR="00070DCF" w:rsidRPr="00D30448" w:rsidRDefault="00070DCF" w:rsidP="00070DCF">
      <w:pPr>
        <w:rPr>
          <w:sz w:val="16"/>
        </w:rPr>
      </w:pPr>
      <w:r>
        <w:rPr>
          <w:sz w:val="16"/>
        </w:rPr>
        <w:t xml:space="preserve">And Trump is personally dedicated to reversing everything Obama did, so ... </w:t>
      </w:r>
      <w:r w:rsidRPr="00D30448">
        <w:rPr>
          <w:sz w:val="16"/>
        </w:rPr>
        <w:t>methane-wise, it’s back to the Wild West.</w:t>
      </w:r>
    </w:p>
    <w:p w14:paraId="1CC64AF9" w14:textId="77777777" w:rsidR="00070DCF" w:rsidRPr="006F7AA2" w:rsidRDefault="00070DCF" w:rsidP="00070DCF">
      <w:pPr>
        <w:rPr>
          <w:sz w:val="14"/>
        </w:rPr>
      </w:pPr>
      <w:r w:rsidRPr="00D30448">
        <w:rPr>
          <w:sz w:val="14"/>
        </w:rPr>
        <w:t xml:space="preserve">Third and most disturbingly, </w:t>
      </w:r>
      <w:r w:rsidRPr="00D30448">
        <w:rPr>
          <w:rStyle w:val="StyleUnderline"/>
        </w:rPr>
        <w:t xml:space="preserve">the US appears to be in the early stages of a </w:t>
      </w:r>
      <w:r w:rsidRPr="00D30448">
        <w:rPr>
          <w:rStyle w:val="Emphasis"/>
        </w:rPr>
        <w:t>massive fracking infrastructure buildout</w:t>
      </w:r>
      <w:r w:rsidRPr="00D30448">
        <w:rPr>
          <w:sz w:val="14"/>
        </w:rPr>
        <w:t>. A recent report from Food &amp; Water Watch (FWW) charted this buildout, identifying “</w:t>
      </w:r>
      <w:r w:rsidRPr="00D30448">
        <w:rPr>
          <w:rStyle w:val="StyleUnderline"/>
        </w:rPr>
        <w:t>more than 700 fracked gas infrastructure projects that have been recently built or proposed</w:t>
      </w:r>
      <w:r w:rsidRPr="006F7AA2">
        <w:rPr>
          <w:sz w:val="14"/>
        </w:rPr>
        <w:t xml:space="preserve"> for development.”</w:t>
      </w:r>
    </w:p>
    <w:p w14:paraId="7E37022D" w14:textId="77777777" w:rsidR="00070DCF" w:rsidRDefault="00070DCF" w:rsidP="00070DCF">
      <w:pPr>
        <w:rPr>
          <w:sz w:val="16"/>
        </w:rPr>
      </w:pPr>
      <w:r>
        <w:rPr>
          <w:sz w:val="16"/>
        </w:rPr>
        <w:t>There are liquid natural gas export terminals: “In 2018, there were only three active LNG export facilities in the U.S., but 22 more were either being built or approved for construction, and an additional 22 were pending federal review by the end of the year.” There is the plastics industry, with “more than $202 billion slated for investment in ​333 new or expanded facilities.” And there is the electricity sector, with “plans to develop ​364 new fracked gas-fired plants​ by 2022.”</w:t>
      </w:r>
    </w:p>
    <w:p w14:paraId="1F5B82BE" w14:textId="77777777" w:rsidR="00070DCF" w:rsidRDefault="00070DCF" w:rsidP="00070DCF">
      <w:pPr>
        <w:rPr>
          <w:sz w:val="16"/>
        </w:rPr>
      </w:pPr>
      <w:r w:rsidRPr="006F7AA2">
        <w:rPr>
          <w:rStyle w:val="StyleUnderline"/>
        </w:rPr>
        <w:t>Despite escalating concerns over the climate impact of natural gas</w:t>
      </w:r>
      <w:r>
        <w:rPr>
          <w:sz w:val="16"/>
        </w:rPr>
        <w:t xml:space="preserve"> and signs that it is flagging somewhat in the electricity sector, </w:t>
      </w:r>
      <w:r w:rsidRPr="00D30448">
        <w:rPr>
          <w:rStyle w:val="StyleUnderline"/>
          <w:highlight w:val="yellow"/>
        </w:rPr>
        <w:t xml:space="preserve">the industry seems </w:t>
      </w:r>
      <w:r w:rsidRPr="00D30448">
        <w:rPr>
          <w:rStyle w:val="Emphasis"/>
          <w:highlight w:val="yellow"/>
        </w:rPr>
        <w:t>poised for enormous expansion</w:t>
      </w:r>
      <w:r>
        <w:rPr>
          <w:sz w:val="16"/>
        </w:rPr>
        <w:t>. That is wildly irresponsible in the face of the widely agreed upon (by everyone but Republicans) need to reach net-zero greenhouse gas emissions, in the US and globally, by midcentury.</w:t>
      </w:r>
    </w:p>
    <w:p w14:paraId="14B37962" w14:textId="77777777" w:rsidR="00070DCF" w:rsidRDefault="00070DCF" w:rsidP="00070DCF">
      <w:pPr>
        <w:rPr>
          <w:sz w:val="16"/>
        </w:rPr>
      </w:pPr>
      <w:r w:rsidRPr="00D30448">
        <w:rPr>
          <w:rStyle w:val="StyleUnderline"/>
          <w:highlight w:val="yellow"/>
        </w:rPr>
        <w:t>With jurisdiction over the</w:t>
      </w:r>
      <w:r w:rsidRPr="006F7AA2">
        <w:rPr>
          <w:rStyle w:val="StyleUnderline"/>
        </w:rPr>
        <w:t xml:space="preserve"> rapidly metastasizing shale gas </w:t>
      </w:r>
      <w:r w:rsidRPr="00D30448">
        <w:rPr>
          <w:rStyle w:val="StyleUnderline"/>
          <w:highlight w:val="yellow"/>
        </w:rPr>
        <w:t>industry, the US has</w:t>
      </w:r>
      <w:r w:rsidRPr="00D30448">
        <w:rPr>
          <w:rStyle w:val="StyleUnderline"/>
        </w:rPr>
        <w:t xml:space="preserve"> </w:t>
      </w:r>
      <w:r w:rsidRPr="00D30448">
        <w:rPr>
          <w:rStyle w:val="Emphasis"/>
        </w:rPr>
        <w:t>direct control</w:t>
      </w:r>
      <w:r w:rsidRPr="00D30448">
        <w:rPr>
          <w:rStyle w:val="StyleUnderline"/>
        </w:rPr>
        <w:t xml:space="preserve"> over</w:t>
      </w:r>
      <w:r w:rsidRPr="00D30448">
        <w:t xml:space="preserve"> one of </w:t>
      </w:r>
      <w:r w:rsidRPr="00D30448">
        <w:rPr>
          <w:rStyle w:val="StyleUnderline"/>
        </w:rPr>
        <w:t>the biggest and fastest-growing sources of</w:t>
      </w:r>
      <w:r w:rsidRPr="00D30448">
        <w:rPr>
          <w:sz w:val="16"/>
        </w:rPr>
        <w:t xml:space="preserve"> potent, fast-acting </w:t>
      </w:r>
      <w:r w:rsidRPr="00D30448">
        <w:rPr>
          <w:rStyle w:val="StyleUnderline"/>
        </w:rPr>
        <w:t>methane.</w:t>
      </w:r>
      <w:r w:rsidRPr="006F7AA2">
        <w:rPr>
          <w:rStyle w:val="StyleUnderline"/>
        </w:rPr>
        <w:t xml:space="preserve"> That means it also has</w:t>
      </w:r>
      <w:r>
        <w:rPr>
          <w:sz w:val="16"/>
        </w:rPr>
        <w:t xml:space="preserve">, within its reach, </w:t>
      </w:r>
      <w:r w:rsidRPr="006F7AA2">
        <w:rPr>
          <w:rStyle w:val="StyleUnderline"/>
        </w:rPr>
        <w:t xml:space="preserve">the </w:t>
      </w:r>
      <w:r w:rsidRPr="00D30448">
        <w:rPr>
          <w:rStyle w:val="StyleUnderline"/>
          <w:highlight w:val="yellow"/>
        </w:rPr>
        <w:t xml:space="preserve">ability to make </w:t>
      </w:r>
      <w:r w:rsidRPr="00D30448">
        <w:rPr>
          <w:rStyle w:val="Emphasis"/>
          <w:highlight w:val="yellow"/>
        </w:rPr>
        <w:t>early</w:t>
      </w:r>
      <w:r w:rsidRPr="006F7AA2">
        <w:rPr>
          <w:rStyle w:val="StyleUnderline"/>
        </w:rPr>
        <w:t xml:space="preserve"> and </w:t>
      </w:r>
      <w:r w:rsidRPr="00D30448">
        <w:rPr>
          <w:rStyle w:val="Emphasis"/>
          <w:highlight w:val="yellow"/>
        </w:rPr>
        <w:t>substantial progress</w:t>
      </w:r>
      <w:r w:rsidRPr="00D30448">
        <w:rPr>
          <w:rStyle w:val="StyleUnderline"/>
          <w:highlight w:val="yellow"/>
        </w:rPr>
        <w:t xml:space="preserve"> on climate change</w:t>
      </w:r>
      <w:r>
        <w:rPr>
          <w:sz w:val="16"/>
        </w:rPr>
        <w:t>.</w:t>
      </w:r>
    </w:p>
    <w:p w14:paraId="38C951E5" w14:textId="3470AD05" w:rsidR="00070DCF" w:rsidRPr="00FD4CC4" w:rsidRDefault="00070DCF" w:rsidP="007A6A2C">
      <w:pPr>
        <w:rPr>
          <w:sz w:val="16"/>
        </w:rPr>
      </w:pPr>
      <w:r>
        <w:rPr>
          <w:sz w:val="16"/>
        </w:rPr>
        <w:t xml:space="preserve">Several Democratic candidates have proposed </w:t>
      </w:r>
      <w:r w:rsidRPr="006F7AA2">
        <w:rPr>
          <w:rStyle w:val="StyleUnderline"/>
        </w:rPr>
        <w:t>ending fracking</w:t>
      </w:r>
      <w:r>
        <w:rPr>
          <w:sz w:val="16"/>
        </w:rPr>
        <w:t xml:space="preserve"> on public lands; only a few (Jay Inslee, Bernie Sanders, and Tom Steyer) have explicitly proposed pursuing a national ban. That </w:t>
      </w:r>
      <w:r w:rsidRPr="006F7AA2">
        <w:rPr>
          <w:rStyle w:val="StyleUnderline"/>
        </w:rPr>
        <w:t>hasn’t been a top-tier policy dispute yet, but as scientists make the grim effects of fracking clearer and clearer, it’s going to become one</w:t>
      </w:r>
      <w:r>
        <w:rPr>
          <w:sz w:val="16"/>
        </w:rPr>
        <w:t>.</w:t>
      </w:r>
    </w:p>
    <w:p w14:paraId="1AFCA847" w14:textId="77777777" w:rsidR="002474A1" w:rsidRDefault="002474A1" w:rsidP="007A6A2C"/>
    <w:p w14:paraId="1B72F18A" w14:textId="21BFB293" w:rsidR="00070DCF" w:rsidRPr="006F7AA2" w:rsidRDefault="00711C9E" w:rsidP="00070DCF">
      <w:pPr>
        <w:pStyle w:val="Heading4"/>
      </w:pPr>
      <w:r>
        <w:t xml:space="preserve">Warming is </w:t>
      </w:r>
      <w:r w:rsidRPr="00711C9E">
        <w:rPr>
          <w:u w:val="single"/>
        </w:rPr>
        <w:t>accelerating</w:t>
      </w:r>
      <w:r>
        <w:t>---</w:t>
      </w:r>
      <w:r w:rsidR="00F03925" w:rsidRPr="00F03925">
        <w:rPr>
          <w:u w:val="single"/>
        </w:rPr>
        <w:t>quick</w:t>
      </w:r>
      <w:r w:rsidR="00F03925">
        <w:t xml:space="preserve"> and </w:t>
      </w:r>
      <w:r w:rsidR="00F03925" w:rsidRPr="00F03925">
        <w:rPr>
          <w:u w:val="single"/>
        </w:rPr>
        <w:t>decisive</w:t>
      </w:r>
      <w:r w:rsidR="00F03925">
        <w:t xml:space="preserve"> action on fracking prevents </w:t>
      </w:r>
      <w:r w:rsidR="00F03925" w:rsidRPr="00895C30">
        <w:rPr>
          <w:u w:val="single"/>
        </w:rPr>
        <w:t xml:space="preserve">extreme </w:t>
      </w:r>
      <w:r w:rsidR="00895C30" w:rsidRPr="00895C30">
        <w:rPr>
          <w:u w:val="single"/>
        </w:rPr>
        <w:t>consequences</w:t>
      </w:r>
    </w:p>
    <w:p w14:paraId="23A8FF65" w14:textId="77777777" w:rsidR="00070DCF" w:rsidRDefault="00070DCF" w:rsidP="00070DCF">
      <w:r>
        <w:t xml:space="preserve">Sharon </w:t>
      </w:r>
      <w:r w:rsidRPr="006F7AA2">
        <w:rPr>
          <w:rStyle w:val="Style13ptBold"/>
        </w:rPr>
        <w:t>Kelly 19</w:t>
      </w:r>
      <w:r>
        <w:t xml:space="preserve">, attorney, former law clerk for the American Civil Liberties Union of Delaware, 8-15-2019, "Fracking and Shale Drilling Caused Spike in Climate-Warming Methane Pollution," Truthout, </w:t>
      </w:r>
      <w:hyperlink r:id="rId9" w:history="1">
        <w:r w:rsidRPr="00FF5614">
          <w:rPr>
            <w:rStyle w:val="Hyperlink"/>
          </w:rPr>
          <w:t>https://truthout.org/articles/fracking-and-shale-drilling-caused-spike-in-climate-warming-methane-pollution/</w:t>
        </w:r>
      </w:hyperlink>
      <w:r>
        <w:t xml:space="preserve"> //</w:t>
      </w:r>
      <w:proofErr w:type="spellStart"/>
      <w:r>
        <w:t>mecr</w:t>
      </w:r>
      <w:proofErr w:type="spellEnd"/>
    </w:p>
    <w:p w14:paraId="255A8B60" w14:textId="77777777" w:rsidR="00070DCF" w:rsidRPr="006F7AA2" w:rsidRDefault="00070DCF" w:rsidP="00070DCF">
      <w:pPr>
        <w:rPr>
          <w:sz w:val="16"/>
        </w:rPr>
      </w:pPr>
      <w:r w:rsidRPr="00FD4CC4">
        <w:rPr>
          <w:rStyle w:val="StyleUnderline"/>
          <w:highlight w:val="yellow"/>
        </w:rPr>
        <w:t>Climate</w:t>
      </w:r>
      <w:r w:rsidRPr="006F7AA2">
        <w:rPr>
          <w:rStyle w:val="StyleUnderline"/>
        </w:rPr>
        <w:t xml:space="preserve">-changing </w:t>
      </w:r>
      <w:r w:rsidRPr="00FD4CC4">
        <w:rPr>
          <w:rStyle w:val="StyleUnderline"/>
          <w:highlight w:val="yellow"/>
        </w:rPr>
        <w:t xml:space="preserve">pollution reached </w:t>
      </w:r>
      <w:r w:rsidRPr="00FD4CC4">
        <w:rPr>
          <w:rStyle w:val="Emphasis"/>
          <w:highlight w:val="yellow"/>
        </w:rPr>
        <w:t>unprecedented levels</w:t>
      </w:r>
      <w:r w:rsidRPr="006F7AA2">
        <w:rPr>
          <w:rStyle w:val="StyleUnderline"/>
        </w:rPr>
        <w:t xml:space="preserve"> in 2018</w:t>
      </w:r>
      <w:r w:rsidRPr="006F7AA2">
        <w:rPr>
          <w:sz w:val="16"/>
        </w:rPr>
        <w:t>. That’s both judged against the last 60 years of modern measurements and against 800,000 years of data culled from ice cores, according to the U.S. government’s State of the Climate report, which was published this week with the American Meteorological Society.</w:t>
      </w:r>
    </w:p>
    <w:p w14:paraId="1DA1B8DF" w14:textId="77777777" w:rsidR="00070DCF" w:rsidRPr="006F7AA2" w:rsidRDefault="00070DCF" w:rsidP="00070DCF">
      <w:pPr>
        <w:rPr>
          <w:sz w:val="16"/>
        </w:rPr>
      </w:pPr>
      <w:r w:rsidRPr="006F7AA2">
        <w:rPr>
          <w:rStyle w:val="StyleUnderline"/>
        </w:rPr>
        <w:t>That pollution creates a greenhouse effect that is</w:t>
      </w:r>
      <w:r w:rsidRPr="006F7AA2">
        <w:rPr>
          <w:sz w:val="16"/>
        </w:rPr>
        <w:t xml:space="preserve"> over </w:t>
      </w:r>
      <w:r w:rsidRPr="006F7AA2">
        <w:rPr>
          <w:rStyle w:val="StyleUnderline"/>
        </w:rPr>
        <w:t>42 percent stronger than it was in 1990</w:t>
      </w:r>
      <w:r w:rsidRPr="006F7AA2">
        <w:rPr>
          <w:sz w:val="16"/>
        </w:rPr>
        <w:t>, the report added.</w:t>
      </w:r>
    </w:p>
    <w:p w14:paraId="603DF211" w14:textId="77777777" w:rsidR="00070DCF" w:rsidRPr="006F7AA2" w:rsidRDefault="00070DCF" w:rsidP="00070DCF">
      <w:pPr>
        <w:rPr>
          <w:sz w:val="16"/>
        </w:rPr>
      </w:pPr>
      <w:r w:rsidRPr="006F7AA2">
        <w:rPr>
          <w:sz w:val="16"/>
        </w:rPr>
        <w:t xml:space="preserve">And while carbon dioxide hit a new level last year, it isn’t the only climate-changing gas that’s on the rise globally. </w:t>
      </w:r>
      <w:r w:rsidRPr="006F7AA2">
        <w:rPr>
          <w:rStyle w:val="StyleUnderline"/>
        </w:rPr>
        <w:t xml:space="preserve">Pollution of the powerful but short-lived greenhouse gas methane </w:t>
      </w:r>
      <w:r w:rsidRPr="006F7AA2">
        <w:rPr>
          <w:sz w:val="16"/>
        </w:rPr>
        <w:t xml:space="preserve">also </w:t>
      </w:r>
      <w:r w:rsidRPr="006F7AA2">
        <w:rPr>
          <w:rStyle w:val="StyleUnderline"/>
        </w:rPr>
        <w:t>climbed in 2018</w:t>
      </w:r>
      <w:r w:rsidRPr="006F7AA2">
        <w:rPr>
          <w:sz w:val="16"/>
        </w:rPr>
        <w:t>, showing an increase “higher than the average growth rate over the past decade,” the report adds.</w:t>
      </w:r>
    </w:p>
    <w:p w14:paraId="437C52B6" w14:textId="77777777" w:rsidR="00070DCF" w:rsidRPr="006F7AA2" w:rsidRDefault="00070DCF" w:rsidP="00070DCF">
      <w:pPr>
        <w:rPr>
          <w:sz w:val="16"/>
        </w:rPr>
      </w:pPr>
      <w:r w:rsidRPr="00FD4CC4">
        <w:rPr>
          <w:rStyle w:val="StyleUnderline"/>
          <w:highlight w:val="yellow"/>
        </w:rPr>
        <w:t>A</w:t>
      </w:r>
      <w:r w:rsidRPr="006F7AA2">
        <w:rPr>
          <w:sz w:val="16"/>
        </w:rPr>
        <w:t xml:space="preserve"> new </w:t>
      </w:r>
      <w:r w:rsidRPr="00FD4CC4">
        <w:rPr>
          <w:rStyle w:val="Emphasis"/>
          <w:highlight w:val="yellow"/>
        </w:rPr>
        <w:t>Cornell</w:t>
      </w:r>
      <w:r w:rsidRPr="00FD4CC4">
        <w:rPr>
          <w:rStyle w:val="Emphasis"/>
        </w:rPr>
        <w:t xml:space="preserve"> University </w:t>
      </w:r>
      <w:r w:rsidRPr="00FD4CC4">
        <w:rPr>
          <w:rStyle w:val="Emphasis"/>
          <w:highlight w:val="yellow"/>
        </w:rPr>
        <w:t>study</w:t>
      </w:r>
      <w:r w:rsidRPr="006F7AA2">
        <w:rPr>
          <w:sz w:val="16"/>
        </w:rPr>
        <w:t xml:space="preserve"> </w:t>
      </w:r>
      <w:r w:rsidRPr="00FD4CC4">
        <w:rPr>
          <w:rStyle w:val="StyleUnderline"/>
        </w:rPr>
        <w:t xml:space="preserve">published today in the scientific journal </w:t>
      </w:r>
      <w:proofErr w:type="spellStart"/>
      <w:r w:rsidRPr="00FD4CC4">
        <w:rPr>
          <w:rStyle w:val="StyleUnderline"/>
        </w:rPr>
        <w:t>Biogeosciences</w:t>
      </w:r>
      <w:proofErr w:type="spellEnd"/>
      <w:r w:rsidRPr="00FD4CC4">
        <w:rPr>
          <w:rStyle w:val="StyleUnderline"/>
        </w:rPr>
        <w:t xml:space="preserve"> </w:t>
      </w:r>
      <w:r w:rsidRPr="00FD4CC4">
        <w:rPr>
          <w:rStyle w:val="StyleUnderline"/>
          <w:highlight w:val="yellow"/>
        </w:rPr>
        <w:t>helps</w:t>
      </w:r>
      <w:r w:rsidRPr="00FD4CC4">
        <w:rPr>
          <w:rStyle w:val="StyleUnderline"/>
        </w:rPr>
        <w:t xml:space="preserve"> to </w:t>
      </w:r>
      <w:r w:rsidRPr="00FD4CC4">
        <w:rPr>
          <w:rStyle w:val="StyleUnderline"/>
          <w:highlight w:val="yellow"/>
        </w:rPr>
        <w:t>explain</w:t>
      </w:r>
      <w:r w:rsidRPr="00FD4CC4">
        <w:rPr>
          <w:rStyle w:val="StyleUnderline"/>
        </w:rPr>
        <w:t xml:space="preserve"> what</w:t>
      </w:r>
      <w:r w:rsidRPr="006F7AA2">
        <w:rPr>
          <w:rStyle w:val="StyleUnderline"/>
        </w:rPr>
        <w:t xml:space="preserve"> sparked the </w:t>
      </w:r>
      <w:r w:rsidRPr="00FD4CC4">
        <w:rPr>
          <w:rStyle w:val="StyleUnderline"/>
          <w:highlight w:val="yellow"/>
        </w:rPr>
        <w:t>surge in</w:t>
      </w:r>
      <w:r w:rsidRPr="006F7AA2">
        <w:rPr>
          <w:rStyle w:val="StyleUnderline"/>
        </w:rPr>
        <w:t xml:space="preserve"> those </w:t>
      </w:r>
      <w:r w:rsidRPr="00FD4CC4">
        <w:rPr>
          <w:rStyle w:val="Emphasis"/>
          <w:highlight w:val="yellow"/>
        </w:rPr>
        <w:t>methane concentrations</w:t>
      </w:r>
      <w:r w:rsidRPr="006F7AA2">
        <w:rPr>
          <w:sz w:val="16"/>
        </w:rPr>
        <w:t>, both here in the U.S. and around the world.</w:t>
      </w:r>
    </w:p>
    <w:p w14:paraId="137DF679" w14:textId="77777777" w:rsidR="00070DCF" w:rsidRPr="006F7AA2" w:rsidRDefault="00070DCF" w:rsidP="00070DCF">
      <w:pPr>
        <w:rPr>
          <w:sz w:val="16"/>
        </w:rPr>
      </w:pPr>
      <w:r w:rsidRPr="00FD4CC4">
        <w:rPr>
          <w:rStyle w:val="Emphasis"/>
          <w:highlight w:val="yellow"/>
        </w:rPr>
        <w:t>One big culprit</w:t>
      </w:r>
      <w:r w:rsidRPr="006F7AA2">
        <w:rPr>
          <w:sz w:val="16"/>
        </w:rPr>
        <w:t xml:space="preserve">: </w:t>
      </w:r>
      <w:r w:rsidRPr="00FD4CC4">
        <w:rPr>
          <w:rStyle w:val="StyleUnderline"/>
        </w:rPr>
        <w:t>shale</w:t>
      </w:r>
      <w:r w:rsidRPr="006F7AA2">
        <w:rPr>
          <w:rStyle w:val="StyleUnderline"/>
        </w:rPr>
        <w:t xml:space="preserve"> drilling and </w:t>
      </w:r>
      <w:r w:rsidRPr="00FD4CC4">
        <w:rPr>
          <w:rStyle w:val="Emphasis"/>
          <w:highlight w:val="yellow"/>
        </w:rPr>
        <w:t>fracking</w:t>
      </w:r>
      <w:r w:rsidRPr="006F7AA2">
        <w:rPr>
          <w:sz w:val="16"/>
        </w:rPr>
        <w:t>.</w:t>
      </w:r>
    </w:p>
    <w:p w14:paraId="62653814" w14:textId="77777777" w:rsidR="00070DCF" w:rsidRPr="006F7AA2" w:rsidRDefault="00070DCF" w:rsidP="00070DCF">
      <w:pPr>
        <w:rPr>
          <w:sz w:val="16"/>
        </w:rPr>
      </w:pPr>
      <w:r w:rsidRPr="006F7AA2">
        <w:rPr>
          <w:sz w:val="16"/>
        </w:rPr>
        <w:t>“</w:t>
      </w:r>
      <w:r w:rsidRPr="006F7AA2">
        <w:rPr>
          <w:rStyle w:val="StyleUnderline"/>
        </w:rPr>
        <w:t>This</w:t>
      </w:r>
      <w:r w:rsidRPr="006F7AA2">
        <w:rPr>
          <w:sz w:val="16"/>
        </w:rPr>
        <w:t xml:space="preserve"> recent </w:t>
      </w:r>
      <w:r w:rsidRPr="006F7AA2">
        <w:rPr>
          <w:rStyle w:val="StyleUnderline"/>
        </w:rPr>
        <w:t>increase in methane is massive</w:t>
      </w:r>
      <w:r w:rsidRPr="006F7AA2">
        <w:rPr>
          <w:sz w:val="16"/>
        </w:rPr>
        <w:t xml:space="preserve">,” said Cornell professor Robert Howarth, who authored that study. “It’s globally significant. It’s contributed to some of the increase in global warming we’ve </w:t>
      </w:r>
      <w:proofErr w:type="gramStart"/>
      <w:r w:rsidRPr="006F7AA2">
        <w:rPr>
          <w:sz w:val="16"/>
        </w:rPr>
        <w:t>seen</w:t>
      </w:r>
      <w:proofErr w:type="gramEnd"/>
      <w:r w:rsidRPr="006F7AA2">
        <w:rPr>
          <w:sz w:val="16"/>
        </w:rPr>
        <w:t xml:space="preserve"> and </w:t>
      </w:r>
      <w:r w:rsidRPr="006F7AA2">
        <w:rPr>
          <w:rStyle w:val="StyleUnderline"/>
        </w:rPr>
        <w:t>shale gas is a major player</w:t>
      </w:r>
      <w:r w:rsidRPr="006F7AA2">
        <w:rPr>
          <w:sz w:val="16"/>
        </w:rPr>
        <w:t>.”</w:t>
      </w:r>
    </w:p>
    <w:p w14:paraId="602532FA" w14:textId="77777777" w:rsidR="00070DCF" w:rsidRPr="006F7AA2" w:rsidRDefault="00070DCF" w:rsidP="00070DCF">
      <w:pPr>
        <w:rPr>
          <w:sz w:val="16"/>
          <w:szCs w:val="16"/>
        </w:rPr>
      </w:pPr>
      <w:r w:rsidRPr="006F7AA2">
        <w:rPr>
          <w:sz w:val="16"/>
          <w:szCs w:val="16"/>
        </w:rPr>
        <w:t xml:space="preserve">The new Cornell paper relies on “chemical fingerprints” of the methane pollution in the Earth’s atmosphere. It describes how methane molecules from shale gas and oil production carry different kinds of carbon than methane from either conventional natural gas drilling or coal beds. The methane molecules from shale drilling contain less of the carbon-13 isotope versus carbon-12, the study suggests, using this ratio as one way to </w:t>
      </w:r>
      <w:proofErr w:type="gramStart"/>
      <w:r w:rsidRPr="006F7AA2">
        <w:rPr>
          <w:sz w:val="16"/>
          <w:szCs w:val="16"/>
        </w:rPr>
        <w:t>hone in on</w:t>
      </w:r>
      <w:proofErr w:type="gramEnd"/>
      <w:r w:rsidRPr="006F7AA2">
        <w:rPr>
          <w:sz w:val="16"/>
          <w:szCs w:val="16"/>
        </w:rPr>
        <w:t xml:space="preserve"> the source of the natural gas.</w:t>
      </w:r>
    </w:p>
    <w:p w14:paraId="0E218740" w14:textId="77777777" w:rsidR="00070DCF" w:rsidRPr="006F7AA2" w:rsidRDefault="00070DCF" w:rsidP="00070DCF">
      <w:pPr>
        <w:rPr>
          <w:sz w:val="16"/>
          <w:szCs w:val="16"/>
        </w:rPr>
      </w:pPr>
      <w:r w:rsidRPr="006F7AA2">
        <w:rPr>
          <w:sz w:val="16"/>
          <w:szCs w:val="16"/>
        </w:rPr>
        <w:t>That chemical fingerprint led the Cornell researchers to point to the shale industry as the major source of the leaks.</w:t>
      </w:r>
    </w:p>
    <w:p w14:paraId="374E6157" w14:textId="77777777" w:rsidR="00070DCF" w:rsidRPr="00FD4CC4" w:rsidRDefault="00070DCF" w:rsidP="00070DCF">
      <w:pPr>
        <w:rPr>
          <w:rStyle w:val="StyleUnderline"/>
        </w:rPr>
      </w:pPr>
      <w:r w:rsidRPr="00FD4CC4">
        <w:rPr>
          <w:rStyle w:val="StyleUnderline"/>
          <w:highlight w:val="yellow"/>
        </w:rPr>
        <w:t>Earlier studies</w:t>
      </w:r>
      <w:r w:rsidRPr="006F7AA2">
        <w:rPr>
          <w:sz w:val="16"/>
        </w:rPr>
        <w:t xml:space="preserve"> “</w:t>
      </w:r>
      <w:r w:rsidRPr="00FD4CC4">
        <w:rPr>
          <w:rStyle w:val="Emphasis"/>
          <w:highlight w:val="yellow"/>
        </w:rPr>
        <w:t>erroneously concluded</w:t>
      </w:r>
      <w:r w:rsidRPr="00FD4CC4">
        <w:rPr>
          <w:rStyle w:val="StyleUnderline"/>
          <w:highlight w:val="yellow"/>
        </w:rPr>
        <w:t>” that the cause</w:t>
      </w:r>
      <w:r w:rsidRPr="006F7AA2">
        <w:rPr>
          <w:rStyle w:val="StyleUnderline"/>
        </w:rPr>
        <w:t xml:space="preserve"> of rising methane pollution </w:t>
      </w:r>
      <w:r w:rsidRPr="00FD4CC4">
        <w:rPr>
          <w:rStyle w:val="StyleUnderline"/>
          <w:highlight w:val="yellow"/>
        </w:rPr>
        <w:t>was “biological</w:t>
      </w:r>
      <w:r w:rsidRPr="006F7AA2">
        <w:rPr>
          <w:sz w:val="16"/>
        </w:rPr>
        <w:t xml:space="preserve">,” Howarth said in a statement on the new paper. </w:t>
      </w:r>
      <w:r w:rsidRPr="00FD4CC4">
        <w:rPr>
          <w:rStyle w:val="Emphasis"/>
          <w:highlight w:val="yellow"/>
        </w:rPr>
        <w:t>But</w:t>
      </w:r>
      <w:r w:rsidRPr="00FD4CC4">
        <w:rPr>
          <w:rStyle w:val="StyleUnderline"/>
          <w:highlight w:val="yellow"/>
        </w:rPr>
        <w:t xml:space="preserve"> methane from cows or wetlands can</w:t>
      </w:r>
      <w:r w:rsidRPr="006F7AA2">
        <w:rPr>
          <w:sz w:val="16"/>
        </w:rPr>
        <w:t xml:space="preserve"> also </w:t>
      </w:r>
      <w:r w:rsidRPr="00FD4CC4">
        <w:rPr>
          <w:rStyle w:val="StyleUnderline"/>
          <w:highlight w:val="yellow"/>
        </w:rPr>
        <w:t>be</w:t>
      </w:r>
      <w:r w:rsidRPr="006F7AA2">
        <w:rPr>
          <w:rStyle w:val="StyleUnderline"/>
        </w:rPr>
        <w:t xml:space="preserve"> </w:t>
      </w:r>
      <w:r w:rsidRPr="00FD4CC4">
        <w:rPr>
          <w:rStyle w:val="StyleUnderline"/>
          <w:highlight w:val="yellow"/>
        </w:rPr>
        <w:t>distinguished from</w:t>
      </w:r>
      <w:r w:rsidRPr="006F7AA2">
        <w:rPr>
          <w:rStyle w:val="StyleUnderline"/>
        </w:rPr>
        <w:t xml:space="preserve"> methane from </w:t>
      </w:r>
      <w:r w:rsidRPr="00FD4CC4">
        <w:rPr>
          <w:rStyle w:val="StyleUnderline"/>
          <w:highlight w:val="yellow"/>
        </w:rPr>
        <w:t>fossil fuels</w:t>
      </w:r>
      <w:r w:rsidRPr="006F7AA2">
        <w:rPr>
          <w:sz w:val="16"/>
        </w:rPr>
        <w:t xml:space="preserve"> </w:t>
      </w:r>
      <w:r w:rsidRPr="00FD4CC4">
        <w:rPr>
          <w:rStyle w:val="StyleUnderline"/>
        </w:rPr>
        <w:t>based on its carbon-13 content — allowing the Cornell researchers to conclude that the rise in methane pollution we see now did not come from biological sources but instead came from the fracking rush.</w:t>
      </w:r>
    </w:p>
    <w:p w14:paraId="54F91E32" w14:textId="77777777" w:rsidR="00070DCF" w:rsidRPr="006F7AA2" w:rsidRDefault="00070DCF" w:rsidP="00070DCF">
      <w:pPr>
        <w:rPr>
          <w:sz w:val="16"/>
        </w:rPr>
      </w:pPr>
      <w:proofErr w:type="gramStart"/>
      <w:r w:rsidRPr="006F7AA2">
        <w:rPr>
          <w:rStyle w:val="StyleUnderline"/>
        </w:rPr>
        <w:t>The</w:t>
      </w:r>
      <w:r w:rsidRPr="006F7AA2">
        <w:rPr>
          <w:sz w:val="16"/>
        </w:rPr>
        <w:t xml:space="preserve"> vast </w:t>
      </w:r>
      <w:r w:rsidRPr="006F7AA2">
        <w:rPr>
          <w:rStyle w:val="StyleUnderline"/>
        </w:rPr>
        <w:t>majority of</w:t>
      </w:r>
      <w:proofErr w:type="gramEnd"/>
      <w:r w:rsidRPr="006F7AA2">
        <w:rPr>
          <w:rStyle w:val="StyleUnderline"/>
        </w:rPr>
        <w:t xml:space="preserve"> new natural gas production</w:t>
      </w:r>
      <w:r w:rsidRPr="006F7AA2">
        <w:rPr>
          <w:sz w:val="16"/>
        </w:rPr>
        <w:t xml:space="preserve"> over the past decade </w:t>
      </w:r>
      <w:r w:rsidRPr="006F7AA2">
        <w:rPr>
          <w:rStyle w:val="StyleUnderline"/>
        </w:rPr>
        <w:t>has come from</w:t>
      </w:r>
      <w:r w:rsidRPr="006F7AA2">
        <w:rPr>
          <w:sz w:val="16"/>
        </w:rPr>
        <w:t xml:space="preserve"> shale drilling and </w:t>
      </w:r>
      <w:r w:rsidRPr="00FD4CC4">
        <w:rPr>
          <w:rStyle w:val="StyleUnderline"/>
          <w:highlight w:val="yellow"/>
        </w:rPr>
        <w:t>fracking in North America</w:t>
      </w:r>
      <w:r w:rsidRPr="006F7AA2">
        <w:rPr>
          <w:rStyle w:val="StyleUnderline"/>
        </w:rPr>
        <w:t xml:space="preserve">. The climate </w:t>
      </w:r>
      <w:r w:rsidRPr="00FD4CC4">
        <w:rPr>
          <w:rStyle w:val="StyleUnderline"/>
          <w:highlight w:val="yellow"/>
        </w:rPr>
        <w:t>impacts</w:t>
      </w:r>
      <w:r w:rsidRPr="006F7AA2">
        <w:rPr>
          <w:sz w:val="16"/>
        </w:rPr>
        <w:t xml:space="preserve">, however, </w:t>
      </w:r>
      <w:r w:rsidRPr="006F7AA2">
        <w:rPr>
          <w:rStyle w:val="StyleUnderline"/>
        </w:rPr>
        <w:t xml:space="preserve">spread </w:t>
      </w:r>
      <w:r w:rsidRPr="00FD4CC4">
        <w:rPr>
          <w:rStyle w:val="StyleUnderline"/>
          <w:highlight w:val="yellow"/>
        </w:rPr>
        <w:t>worldwide</w:t>
      </w:r>
      <w:r w:rsidRPr="006F7AA2">
        <w:rPr>
          <w:sz w:val="16"/>
        </w:rPr>
        <w:t>.</w:t>
      </w:r>
    </w:p>
    <w:p w14:paraId="74084AF6" w14:textId="77777777" w:rsidR="00070DCF" w:rsidRPr="006F7AA2" w:rsidRDefault="00070DCF" w:rsidP="00070DCF">
      <w:pPr>
        <w:rPr>
          <w:sz w:val="16"/>
        </w:rPr>
      </w:pPr>
      <w:r w:rsidRPr="006F7AA2">
        <w:rPr>
          <w:rStyle w:val="StyleUnderline"/>
        </w:rPr>
        <w:t xml:space="preserve">Understanding the source of that natural gas allows </w:t>
      </w:r>
      <w:proofErr w:type="gramStart"/>
      <w:r w:rsidRPr="006F7AA2">
        <w:rPr>
          <w:rStyle w:val="StyleUnderline"/>
        </w:rPr>
        <w:t>policy-makers</w:t>
      </w:r>
      <w:proofErr w:type="gramEnd"/>
      <w:r w:rsidRPr="006F7AA2">
        <w:rPr>
          <w:rStyle w:val="StyleUnderline"/>
        </w:rPr>
        <w:t xml:space="preserve"> to take the most effective actions</w:t>
      </w:r>
      <w:r w:rsidRPr="006F7AA2">
        <w:rPr>
          <w:sz w:val="16"/>
        </w:rPr>
        <w:t xml:space="preserve"> possible — if there’s the political will to act.</w:t>
      </w:r>
    </w:p>
    <w:p w14:paraId="7D30C7A9" w14:textId="77777777" w:rsidR="00070DCF" w:rsidRPr="006F7AA2" w:rsidRDefault="00070DCF" w:rsidP="00070DCF">
      <w:pPr>
        <w:rPr>
          <w:sz w:val="16"/>
        </w:rPr>
      </w:pPr>
      <w:r w:rsidRPr="006F7AA2">
        <w:rPr>
          <w:sz w:val="16"/>
        </w:rPr>
        <w:t xml:space="preserve">And the good news is that </w:t>
      </w:r>
      <w:r w:rsidRPr="006F7AA2">
        <w:rPr>
          <w:rStyle w:val="StyleUnderline"/>
        </w:rPr>
        <w:t>methane pollution</w:t>
      </w:r>
      <w:r w:rsidRPr="006F7AA2">
        <w:rPr>
          <w:sz w:val="16"/>
        </w:rPr>
        <w:t xml:space="preserve">, while extraordinarily powerful compared to CO2, also </w:t>
      </w:r>
      <w:r w:rsidRPr="006F7AA2">
        <w:rPr>
          <w:rStyle w:val="StyleUnderline"/>
        </w:rPr>
        <w:t>breaks down in the atmosphere</w:t>
      </w:r>
      <w:r w:rsidRPr="006F7AA2">
        <w:rPr>
          <w:sz w:val="16"/>
        </w:rPr>
        <w:t xml:space="preserve"> much </w:t>
      </w:r>
      <w:r w:rsidRPr="006F7AA2">
        <w:rPr>
          <w:rStyle w:val="StyleUnderline"/>
        </w:rPr>
        <w:t>fast</w:t>
      </w:r>
      <w:r w:rsidRPr="006F7AA2">
        <w:rPr>
          <w:sz w:val="16"/>
        </w:rPr>
        <w:t>er, Howarth said.</w:t>
      </w:r>
    </w:p>
    <w:p w14:paraId="536887D1" w14:textId="77777777" w:rsidR="00070DCF" w:rsidRPr="006F7AA2" w:rsidRDefault="00070DCF" w:rsidP="00070DCF">
      <w:pPr>
        <w:rPr>
          <w:sz w:val="16"/>
        </w:rPr>
      </w:pPr>
      <w:r w:rsidRPr="006F7AA2">
        <w:rPr>
          <w:sz w:val="16"/>
        </w:rPr>
        <w:t>“</w:t>
      </w:r>
      <w:r w:rsidRPr="0027125B">
        <w:rPr>
          <w:rStyle w:val="StyleUnderline"/>
          <w:highlight w:val="yellow"/>
        </w:rPr>
        <w:t>Reducing methane now</w:t>
      </w:r>
      <w:r w:rsidRPr="006F7AA2">
        <w:rPr>
          <w:rStyle w:val="StyleUnderline"/>
        </w:rPr>
        <w:t xml:space="preserve"> can </w:t>
      </w:r>
      <w:r w:rsidRPr="0027125B">
        <w:rPr>
          <w:rStyle w:val="StyleUnderline"/>
          <w:highlight w:val="yellow"/>
        </w:rPr>
        <w:t xml:space="preserve">provide an </w:t>
      </w:r>
      <w:r w:rsidRPr="0027125B">
        <w:rPr>
          <w:rStyle w:val="Emphasis"/>
          <w:highlight w:val="yellow"/>
        </w:rPr>
        <w:t>instant way</w:t>
      </w:r>
      <w:r w:rsidRPr="0027125B">
        <w:rPr>
          <w:rStyle w:val="StyleUnderline"/>
          <w:highlight w:val="yellow"/>
        </w:rPr>
        <w:t xml:space="preserve"> to slow</w:t>
      </w:r>
      <w:r w:rsidRPr="006F7AA2">
        <w:rPr>
          <w:rStyle w:val="StyleUnderline"/>
        </w:rPr>
        <w:t xml:space="preserve"> global </w:t>
      </w:r>
      <w:r w:rsidRPr="0027125B">
        <w:rPr>
          <w:rStyle w:val="StyleUnderline"/>
          <w:highlight w:val="yellow"/>
        </w:rPr>
        <w:t>warming and meet</w:t>
      </w:r>
      <w:r w:rsidRPr="006F7AA2">
        <w:rPr>
          <w:rStyle w:val="StyleUnderline"/>
        </w:rPr>
        <w:t xml:space="preserve"> the </w:t>
      </w:r>
      <w:r w:rsidRPr="006F7AA2">
        <w:rPr>
          <w:sz w:val="16"/>
        </w:rPr>
        <w:t xml:space="preserve">United Nations’ </w:t>
      </w:r>
      <w:r w:rsidRPr="006F7AA2">
        <w:rPr>
          <w:rStyle w:val="StyleUnderline"/>
        </w:rPr>
        <w:t>target of</w:t>
      </w:r>
      <w:r w:rsidRPr="006F7AA2">
        <w:rPr>
          <w:sz w:val="16"/>
        </w:rPr>
        <w:t xml:space="preserve"> keeping the planet well </w:t>
      </w:r>
      <w:r w:rsidRPr="0027125B">
        <w:rPr>
          <w:rStyle w:val="Emphasis"/>
        </w:rPr>
        <w:t>below a 2-degree</w:t>
      </w:r>
      <w:r w:rsidRPr="006F7AA2">
        <w:rPr>
          <w:rStyle w:val="StyleUnderline"/>
        </w:rPr>
        <w:t xml:space="preserve"> </w:t>
      </w:r>
      <w:r w:rsidRPr="006F7AA2">
        <w:rPr>
          <w:sz w:val="16"/>
        </w:rPr>
        <w:t xml:space="preserve">Celsius average </w:t>
      </w:r>
      <w:r w:rsidRPr="006F7AA2">
        <w:rPr>
          <w:rStyle w:val="StyleUnderline"/>
        </w:rPr>
        <w:t>rise</w:t>
      </w:r>
      <w:r w:rsidRPr="006F7AA2">
        <w:rPr>
          <w:sz w:val="16"/>
        </w:rPr>
        <w:t xml:space="preserve">,” Howarth said, referring to the 2015 </w:t>
      </w:r>
      <w:r w:rsidRPr="0027125B">
        <w:rPr>
          <w:rStyle w:val="Emphasis"/>
          <w:highlight w:val="yellow"/>
        </w:rPr>
        <w:t>Paris</w:t>
      </w:r>
      <w:r w:rsidRPr="006F7AA2">
        <w:rPr>
          <w:sz w:val="16"/>
        </w:rPr>
        <w:t xml:space="preserve"> Agreement.</w:t>
      </w:r>
    </w:p>
    <w:p w14:paraId="6C2F4CA4" w14:textId="77777777" w:rsidR="00070DCF" w:rsidRPr="006F7AA2" w:rsidRDefault="00070DCF" w:rsidP="00070DCF">
      <w:pPr>
        <w:rPr>
          <w:sz w:val="16"/>
          <w:szCs w:val="16"/>
        </w:rPr>
      </w:pPr>
      <w:r w:rsidRPr="006F7AA2">
        <w:rPr>
          <w:sz w:val="16"/>
          <w:szCs w:val="16"/>
        </w:rPr>
        <w:t>Permian Pollution</w:t>
      </w:r>
    </w:p>
    <w:p w14:paraId="6D9C291C" w14:textId="77777777" w:rsidR="00070DCF" w:rsidRPr="006F7AA2" w:rsidRDefault="00070DCF" w:rsidP="00070DCF">
      <w:pPr>
        <w:rPr>
          <w:sz w:val="16"/>
          <w:szCs w:val="16"/>
        </w:rPr>
      </w:pPr>
      <w:r w:rsidRPr="006F7AA2">
        <w:rPr>
          <w:sz w:val="16"/>
          <w:szCs w:val="16"/>
        </w:rPr>
        <w:t>Named after a geologic period that ended in the worst mass extinction in global history, the Permian basin today is a place where oil and gas drillers routinely and deliberately allow methane — also known as natural gas or shale gas — to leak into the air, a practice called “venting” in the industry.</w:t>
      </w:r>
    </w:p>
    <w:p w14:paraId="1AE208FE" w14:textId="77777777" w:rsidR="00070DCF" w:rsidRPr="006F7AA2" w:rsidRDefault="00070DCF" w:rsidP="00070DCF">
      <w:pPr>
        <w:rPr>
          <w:sz w:val="16"/>
          <w:szCs w:val="16"/>
        </w:rPr>
      </w:pPr>
      <w:r w:rsidRPr="006F7AA2">
        <w:rPr>
          <w:sz w:val="16"/>
          <w:szCs w:val="16"/>
        </w:rPr>
        <w:t xml:space="preserve">This year saw record-smashing levels of venting, as well as flaring — when drillers light the methane leaks on fire </w:t>
      </w:r>
      <w:proofErr w:type="gramStart"/>
      <w:r w:rsidRPr="006F7AA2">
        <w:rPr>
          <w:sz w:val="16"/>
          <w:szCs w:val="16"/>
        </w:rPr>
        <w:t>in an attempt to</w:t>
      </w:r>
      <w:proofErr w:type="gramEnd"/>
      <w:r w:rsidRPr="006F7AA2">
        <w:rPr>
          <w:sz w:val="16"/>
          <w:szCs w:val="16"/>
        </w:rPr>
        <w:t xml:space="preserve"> turn methane into CO2 by burning it, somewhat reducing the greenhouse gas pollution.</w:t>
      </w:r>
    </w:p>
    <w:p w14:paraId="6C7FA873" w14:textId="77777777" w:rsidR="00070DCF" w:rsidRPr="006F7AA2" w:rsidRDefault="00070DCF" w:rsidP="00070DCF">
      <w:pPr>
        <w:rPr>
          <w:sz w:val="16"/>
        </w:rPr>
      </w:pPr>
      <w:r w:rsidRPr="006F7AA2">
        <w:rPr>
          <w:sz w:val="16"/>
        </w:rPr>
        <w:t xml:space="preserve">Every day, drillers </w:t>
      </w:r>
      <w:r w:rsidRPr="006F7AA2">
        <w:rPr>
          <w:rStyle w:val="StyleUnderline"/>
        </w:rPr>
        <w:t>flared and vented</w:t>
      </w:r>
      <w:r w:rsidRPr="006F7AA2">
        <w:rPr>
          <w:sz w:val="16"/>
        </w:rPr>
        <w:t xml:space="preserve"> up to 661 million cubic feet of </w:t>
      </w:r>
      <w:r w:rsidRPr="006F7AA2">
        <w:rPr>
          <w:rStyle w:val="StyleUnderline"/>
        </w:rPr>
        <w:t>methane</w:t>
      </w:r>
      <w:r w:rsidRPr="006F7AA2">
        <w:rPr>
          <w:sz w:val="16"/>
        </w:rPr>
        <w:t xml:space="preserve"> a day in the Permian, a study published this summer by Rystad Energy concluded.</w:t>
      </w:r>
    </w:p>
    <w:p w14:paraId="786E3C1C" w14:textId="77777777" w:rsidR="00070DCF" w:rsidRPr="006F7AA2" w:rsidRDefault="00070DCF" w:rsidP="00070DCF">
      <w:pPr>
        <w:rPr>
          <w:sz w:val="16"/>
          <w:szCs w:val="16"/>
        </w:rPr>
      </w:pPr>
      <w:r w:rsidRPr="006F7AA2">
        <w:rPr>
          <w:sz w:val="16"/>
          <w:szCs w:val="16"/>
        </w:rPr>
        <w:t>“While oil production in the Permian dipped at the beginning of the year, gas production in the basin has remained healthy, with steadily increasing production as the driving force behind increased venting and flaring,” said Artem Abramov, head of shale research at Rystad, adding that levels were unlikely to fall until at least October of this year.</w:t>
      </w:r>
    </w:p>
    <w:p w14:paraId="3804F396" w14:textId="77777777" w:rsidR="00070DCF" w:rsidRPr="006F7AA2" w:rsidRDefault="00070DCF" w:rsidP="00070DCF">
      <w:pPr>
        <w:rPr>
          <w:sz w:val="16"/>
          <w:szCs w:val="16"/>
        </w:rPr>
      </w:pPr>
      <w:r w:rsidRPr="006F7AA2">
        <w:rPr>
          <w:sz w:val="16"/>
          <w:szCs w:val="16"/>
        </w:rPr>
        <w:t>The Bakken shale, however, was not far behind the Permian in methane pollution, spewing out 500 million cubic feet of methane a day in the first three months of 2019.</w:t>
      </w:r>
    </w:p>
    <w:p w14:paraId="31018D3F" w14:textId="77777777" w:rsidR="00070DCF" w:rsidRPr="006F7AA2" w:rsidRDefault="00070DCF" w:rsidP="00070DCF">
      <w:pPr>
        <w:rPr>
          <w:u w:val="single"/>
        </w:rPr>
      </w:pPr>
      <w:r w:rsidRPr="006F7AA2">
        <w:rPr>
          <w:sz w:val="16"/>
        </w:rPr>
        <w:t xml:space="preserve">That’s about 12 billion cubic feet of wasted natural gas per year — </w:t>
      </w:r>
      <w:r w:rsidRPr="006F7AA2">
        <w:rPr>
          <w:rStyle w:val="StyleUnderline"/>
        </w:rPr>
        <w:t>enough to have supplied entire nations for a year</w:t>
      </w:r>
      <w:r w:rsidRPr="006F7AA2">
        <w:rPr>
          <w:sz w:val="16"/>
        </w:rPr>
        <w:t xml:space="preserve">, the report adds, listing Israel, Romania, and Colombia as examples. In 2018, drillers flared off enough natural gas to meet the demand of every household in Texas — </w:t>
      </w:r>
      <w:r w:rsidRPr="006F7AA2">
        <w:rPr>
          <w:rStyle w:val="StyleUnderline"/>
        </w:rPr>
        <w:t>but instead</w:t>
      </w:r>
      <w:r w:rsidRPr="006F7AA2">
        <w:rPr>
          <w:sz w:val="16"/>
        </w:rPr>
        <w:t xml:space="preserve">, that natural gas was </w:t>
      </w:r>
      <w:r w:rsidRPr="006F7AA2">
        <w:rPr>
          <w:rStyle w:val="StyleUnderline"/>
        </w:rPr>
        <w:t xml:space="preserve">burned as </w:t>
      </w:r>
      <w:r w:rsidRPr="006F7AA2">
        <w:t>a</w:t>
      </w:r>
      <w:r w:rsidRPr="006F7AA2">
        <w:rPr>
          <w:rStyle w:val="StyleUnderline"/>
        </w:rPr>
        <w:t xml:space="preserve"> waste product.</w:t>
      </w:r>
    </w:p>
    <w:p w14:paraId="239475DE" w14:textId="77777777" w:rsidR="00070DCF" w:rsidRPr="006F7AA2" w:rsidRDefault="00070DCF" w:rsidP="00070DCF">
      <w:pPr>
        <w:rPr>
          <w:sz w:val="16"/>
          <w:szCs w:val="16"/>
        </w:rPr>
      </w:pPr>
      <w:r w:rsidRPr="006F7AA2">
        <w:rPr>
          <w:sz w:val="16"/>
          <w:szCs w:val="16"/>
        </w:rPr>
        <w:t>Among the worst offenders are the world’s largest oil and gas drilling companies. While the average driller flared off roughly 5 percent of its gas, ExxonMobil flared roughly 8 percent, Rystad found.</w:t>
      </w:r>
    </w:p>
    <w:p w14:paraId="117A802C" w14:textId="77777777" w:rsidR="00070DCF" w:rsidRPr="006F7AA2" w:rsidRDefault="00070DCF" w:rsidP="00070DCF">
      <w:pPr>
        <w:rPr>
          <w:sz w:val="16"/>
          <w:szCs w:val="16"/>
        </w:rPr>
      </w:pPr>
      <w:r w:rsidRPr="006F7AA2">
        <w:rPr>
          <w:sz w:val="16"/>
          <w:szCs w:val="16"/>
        </w:rPr>
        <w:t>Oil giant BP racked up an even worse record. “About 18 percent of the gas produced on BP’s acreage in the Permian was either flared or released directly into the air during this year’s first quarter, compared with an average of 5 percent across the region, according to a Rystad Energy analysis of public data,” the Wall Street Journal reported last week.</w:t>
      </w:r>
    </w:p>
    <w:p w14:paraId="2393C624" w14:textId="77777777" w:rsidR="00070DCF" w:rsidRPr="006F7AA2" w:rsidRDefault="00070DCF" w:rsidP="00070DCF">
      <w:pPr>
        <w:rPr>
          <w:sz w:val="16"/>
          <w:szCs w:val="16"/>
        </w:rPr>
      </w:pPr>
      <w:r w:rsidRPr="006F7AA2">
        <w:rPr>
          <w:sz w:val="16"/>
          <w:szCs w:val="16"/>
        </w:rPr>
        <w:t>Even shale executives have called for action.</w:t>
      </w:r>
    </w:p>
    <w:p w14:paraId="772528B8" w14:textId="77777777" w:rsidR="00070DCF" w:rsidRPr="006F7AA2" w:rsidRDefault="00070DCF" w:rsidP="00070DCF">
      <w:pPr>
        <w:rPr>
          <w:sz w:val="16"/>
          <w:szCs w:val="16"/>
        </w:rPr>
      </w:pPr>
      <w:r w:rsidRPr="006F7AA2">
        <w:rPr>
          <w:sz w:val="16"/>
          <w:szCs w:val="16"/>
        </w:rPr>
        <w:t>“It’s a black eye for the Permian basin,” Pioneer Natural Resources CEO Scott Sheffield said at an energy conference at Columbia University in April. “The state, the pipeline companies, and the producers — we all need to come together to figure out a way to stop the flaring.</w:t>
      </w:r>
    </w:p>
    <w:p w14:paraId="67980C48" w14:textId="77777777" w:rsidR="00070DCF" w:rsidRPr="006F7AA2" w:rsidRDefault="00070DCF" w:rsidP="00070DCF">
      <w:pPr>
        <w:rPr>
          <w:sz w:val="16"/>
          <w:szCs w:val="16"/>
        </w:rPr>
      </w:pPr>
      <w:r w:rsidRPr="006F7AA2">
        <w:rPr>
          <w:sz w:val="16"/>
          <w:szCs w:val="16"/>
        </w:rPr>
        <w:t>But the Texas Railroad Commission — the state’s oil and gas regulator, charged with protecting the environment — has continued to allow companies that say they have no gas pipeline access to vent or flare away their methane so they can drill for oil.</w:t>
      </w:r>
    </w:p>
    <w:p w14:paraId="4F1C26A8" w14:textId="77777777" w:rsidR="00070DCF" w:rsidRPr="006F7AA2" w:rsidRDefault="00070DCF" w:rsidP="00070DCF">
      <w:pPr>
        <w:rPr>
          <w:sz w:val="16"/>
          <w:szCs w:val="16"/>
        </w:rPr>
      </w:pPr>
      <w:r w:rsidRPr="006F7AA2">
        <w:rPr>
          <w:sz w:val="16"/>
          <w:szCs w:val="16"/>
        </w:rPr>
        <w:t xml:space="preserve">“Flaring is a critical part of the well construction </w:t>
      </w:r>
      <w:proofErr w:type="gramStart"/>
      <w:r w:rsidRPr="006F7AA2">
        <w:rPr>
          <w:sz w:val="16"/>
          <w:szCs w:val="16"/>
        </w:rPr>
        <w:t>process</w:t>
      </w:r>
      <w:proofErr w:type="gramEnd"/>
      <w:r w:rsidRPr="006F7AA2">
        <w:rPr>
          <w:sz w:val="16"/>
          <w:szCs w:val="16"/>
        </w:rPr>
        <w:t xml:space="preserve"> and it is important companies be able to continue to use this tool,” Railroad Commission Chairman Wayne Christian said in a statement this week. His comments came in response to the commission’s ruling that oil driller EXCO Resources would be allowed to continue drilling over the objection of the pipeline company, Williams, that sought to carry that gas to market. EXCO had argued to the commission that it lacked pipeline access because it was cheaper to flare the natural gas than to buy space on the pipeline.</w:t>
      </w:r>
    </w:p>
    <w:p w14:paraId="0603E895" w14:textId="77777777" w:rsidR="00070DCF" w:rsidRPr="006F7AA2" w:rsidRDefault="00070DCF" w:rsidP="00070DCF">
      <w:pPr>
        <w:rPr>
          <w:sz w:val="16"/>
          <w:szCs w:val="16"/>
        </w:rPr>
      </w:pPr>
      <w:r w:rsidRPr="006F7AA2">
        <w:rPr>
          <w:sz w:val="16"/>
          <w:szCs w:val="16"/>
        </w:rPr>
        <w:t>“The railroad commission routinely approves thousands of uncontested flaring permits a year after energy companies state there’s no available pipeline,” the Journal of Petroleum Technology, which covered the EXCO case, found.</w:t>
      </w:r>
    </w:p>
    <w:p w14:paraId="5EFE3EAB" w14:textId="77777777" w:rsidR="00070DCF" w:rsidRPr="006F7AA2" w:rsidRDefault="00070DCF" w:rsidP="00070DCF">
      <w:pPr>
        <w:rPr>
          <w:sz w:val="16"/>
          <w:szCs w:val="16"/>
        </w:rPr>
      </w:pPr>
      <w:r w:rsidRPr="006F7AA2">
        <w:rPr>
          <w:sz w:val="16"/>
          <w:szCs w:val="16"/>
        </w:rPr>
        <w:t>Reports on the ground suggest that methane leaks in Texas may be even worse than the industry has reported.</w:t>
      </w:r>
    </w:p>
    <w:p w14:paraId="5AB71C35" w14:textId="77777777" w:rsidR="00070DCF" w:rsidRPr="006F7AA2" w:rsidRDefault="00070DCF" w:rsidP="00070DCF">
      <w:pPr>
        <w:rPr>
          <w:sz w:val="16"/>
          <w:szCs w:val="16"/>
        </w:rPr>
      </w:pPr>
      <w:r w:rsidRPr="006F7AA2">
        <w:rPr>
          <w:sz w:val="16"/>
          <w:szCs w:val="16"/>
        </w:rPr>
        <w:t xml:space="preserve">“Nobody’s watching, so they [the companies] can take all the shortcuts they want to,” </w:t>
      </w:r>
      <w:proofErr w:type="gramStart"/>
      <w:r w:rsidRPr="006F7AA2">
        <w:rPr>
          <w:sz w:val="16"/>
          <w:szCs w:val="16"/>
        </w:rPr>
        <w:t>Earthworks</w:t>
      </w:r>
      <w:proofErr w:type="gramEnd"/>
      <w:r w:rsidRPr="006F7AA2">
        <w:rPr>
          <w:sz w:val="16"/>
          <w:szCs w:val="16"/>
        </w:rPr>
        <w:t xml:space="preserve"> organizer Sharon Wilson told the Wall Street Journal in July. Of the over 100 methane leak complaints Earthworks filed in Texas and New Mexico since 2018, state regulators had by July fined drillers or required repairs in less than 10 percent of cases, Earthworks estimated to the Journal.</w:t>
      </w:r>
    </w:p>
    <w:p w14:paraId="3DC20149" w14:textId="77777777" w:rsidR="00070DCF" w:rsidRPr="006F7AA2" w:rsidRDefault="00070DCF" w:rsidP="00070DCF">
      <w:pPr>
        <w:rPr>
          <w:sz w:val="16"/>
          <w:szCs w:val="16"/>
        </w:rPr>
      </w:pPr>
      <w:r w:rsidRPr="006F7AA2">
        <w:rPr>
          <w:sz w:val="16"/>
          <w:szCs w:val="16"/>
        </w:rPr>
        <w:t>Climate Continues to Warm</w:t>
      </w:r>
    </w:p>
    <w:p w14:paraId="56B813CD" w14:textId="77777777" w:rsidR="00070DCF" w:rsidRPr="006F7AA2" w:rsidRDefault="00070DCF" w:rsidP="00070DCF">
      <w:pPr>
        <w:rPr>
          <w:sz w:val="16"/>
        </w:rPr>
      </w:pPr>
      <w:r w:rsidRPr="006F7AA2">
        <w:rPr>
          <w:sz w:val="16"/>
        </w:rPr>
        <w:t xml:space="preserve">With the oil and gas business moving ahead as usual, </w:t>
      </w:r>
      <w:r w:rsidRPr="006F7AA2">
        <w:rPr>
          <w:rStyle w:val="StyleUnderline"/>
        </w:rPr>
        <w:t xml:space="preserve">the global </w:t>
      </w:r>
      <w:r w:rsidRPr="00030472">
        <w:rPr>
          <w:rStyle w:val="StyleUnderline"/>
          <w:highlight w:val="yellow"/>
        </w:rPr>
        <w:t xml:space="preserve">climate has continued to </w:t>
      </w:r>
      <w:r w:rsidRPr="00030472">
        <w:rPr>
          <w:rStyle w:val="Emphasis"/>
          <w:highlight w:val="yellow"/>
        </w:rPr>
        <w:t>warm rapidly</w:t>
      </w:r>
      <w:r w:rsidRPr="006F7AA2">
        <w:rPr>
          <w:sz w:val="16"/>
        </w:rPr>
        <w:t>.</w:t>
      </w:r>
    </w:p>
    <w:p w14:paraId="6EDC87D8" w14:textId="77777777" w:rsidR="00070DCF" w:rsidRPr="006F7AA2" w:rsidRDefault="00070DCF" w:rsidP="00070DCF">
      <w:pPr>
        <w:rPr>
          <w:sz w:val="16"/>
        </w:rPr>
      </w:pPr>
      <w:r w:rsidRPr="00030472">
        <w:rPr>
          <w:rStyle w:val="StyleUnderline"/>
          <w:highlight w:val="yellow"/>
        </w:rPr>
        <w:t>In 2018</w:t>
      </w:r>
      <w:r w:rsidRPr="006F7AA2">
        <w:rPr>
          <w:rStyle w:val="StyleUnderline"/>
        </w:rPr>
        <w:t xml:space="preserve">, the U.S. experienced </w:t>
      </w:r>
      <w:r w:rsidRPr="00030472">
        <w:rPr>
          <w:rStyle w:val="StyleUnderline"/>
          <w:highlight w:val="yellow"/>
        </w:rPr>
        <w:t>14</w:t>
      </w:r>
      <w:r w:rsidRPr="006F7AA2">
        <w:rPr>
          <w:sz w:val="16"/>
        </w:rPr>
        <w:t xml:space="preserve"> separate weather and </w:t>
      </w:r>
      <w:r w:rsidRPr="00030472">
        <w:rPr>
          <w:rStyle w:val="Emphasis"/>
          <w:highlight w:val="yellow"/>
        </w:rPr>
        <w:t>climate disasters</w:t>
      </w:r>
      <w:r w:rsidRPr="006F7AA2">
        <w:rPr>
          <w:rStyle w:val="StyleUnderline"/>
        </w:rPr>
        <w:t xml:space="preserve"> that </w:t>
      </w:r>
      <w:r w:rsidRPr="00030472">
        <w:rPr>
          <w:rStyle w:val="StyleUnderline"/>
          <w:highlight w:val="yellow"/>
        </w:rPr>
        <w:t>each caused</w:t>
      </w:r>
      <w:r w:rsidRPr="006F7AA2">
        <w:rPr>
          <w:sz w:val="16"/>
        </w:rPr>
        <w:t xml:space="preserve"> over </w:t>
      </w:r>
      <w:r w:rsidRPr="00030472">
        <w:rPr>
          <w:rStyle w:val="Emphasis"/>
          <w:highlight w:val="yellow"/>
        </w:rPr>
        <w:t>$1 billion in damage</w:t>
      </w:r>
      <w:r w:rsidRPr="006F7AA2">
        <w:rPr>
          <w:sz w:val="16"/>
        </w:rPr>
        <w:t>, according to the National Oceanic and Atmospheric Administration. And that has been followed this year by six additional billion-dollar disasters on the same scale, as of July 9.</w:t>
      </w:r>
    </w:p>
    <w:p w14:paraId="1D546AA6" w14:textId="77777777" w:rsidR="00070DCF" w:rsidRPr="006F7AA2" w:rsidRDefault="00070DCF" w:rsidP="00070DCF">
      <w:pPr>
        <w:rPr>
          <w:sz w:val="16"/>
        </w:rPr>
      </w:pPr>
      <w:r w:rsidRPr="006F7AA2">
        <w:rPr>
          <w:sz w:val="16"/>
        </w:rPr>
        <w:t xml:space="preserve">Artic sea </w:t>
      </w:r>
      <w:r w:rsidRPr="006F7AA2">
        <w:rPr>
          <w:rStyle w:val="StyleUnderline"/>
        </w:rPr>
        <w:t>ice has continued to melt, reaching “a new record low”</w:t>
      </w:r>
      <w:r w:rsidRPr="006F7AA2">
        <w:rPr>
          <w:sz w:val="16"/>
        </w:rPr>
        <w:t xml:space="preserve"> in July, according to the National Snow and Ice Data Center, and has included particularly strong melting of the Greenland ice sheet.</w:t>
      </w:r>
    </w:p>
    <w:p w14:paraId="4A8C1B7A" w14:textId="77777777" w:rsidR="00070DCF" w:rsidRPr="006F7AA2" w:rsidRDefault="00070DCF" w:rsidP="00070DCF">
      <w:pPr>
        <w:rPr>
          <w:sz w:val="16"/>
          <w:szCs w:val="16"/>
        </w:rPr>
      </w:pPr>
      <w:r w:rsidRPr="006F7AA2">
        <w:rPr>
          <w:sz w:val="16"/>
          <w:szCs w:val="16"/>
        </w:rPr>
        <w:t>For residents of Greenland, the warm weather has caused fear and anxiety, according to a survey led by University of Copenhagen social scientist Kelton Minor and published on August 11.</w:t>
      </w:r>
    </w:p>
    <w:p w14:paraId="7C06E17F" w14:textId="77777777" w:rsidR="00070DCF" w:rsidRPr="006F7AA2" w:rsidRDefault="00070DCF" w:rsidP="00070DCF">
      <w:pPr>
        <w:rPr>
          <w:sz w:val="16"/>
          <w:szCs w:val="16"/>
        </w:rPr>
      </w:pPr>
      <w:r w:rsidRPr="006F7AA2">
        <w:rPr>
          <w:sz w:val="16"/>
          <w:szCs w:val="16"/>
        </w:rPr>
        <w:t>“My father is a fisher and hunter, and it is hard for our family that he cannot hunt animals like when I was little, and I miss that. I miss dog sledding and fishing on the ice, and just like our culture, the animals that we hunt are disappearing slowly, and now I cannot teach my son like my father taught me,” one survey respondent told the researchers.</w:t>
      </w:r>
    </w:p>
    <w:p w14:paraId="2F05BE99" w14:textId="77777777" w:rsidR="00070DCF" w:rsidRPr="006F7AA2" w:rsidRDefault="00070DCF" w:rsidP="00070DCF">
      <w:pPr>
        <w:rPr>
          <w:rStyle w:val="StyleUnderline"/>
        </w:rPr>
      </w:pPr>
      <w:r w:rsidRPr="006F7AA2">
        <w:rPr>
          <w:sz w:val="16"/>
        </w:rPr>
        <w:t xml:space="preserve">Others say that, when it comes to communicating about climate change, it’s important to bear in mind that </w:t>
      </w:r>
      <w:r w:rsidRPr="00030472">
        <w:rPr>
          <w:rStyle w:val="StyleUnderline"/>
          <w:highlight w:val="yellow"/>
        </w:rPr>
        <w:t>there is</w:t>
      </w:r>
      <w:r w:rsidRPr="006F7AA2">
        <w:rPr>
          <w:rStyle w:val="StyleUnderline"/>
        </w:rPr>
        <w:t xml:space="preserve"> </w:t>
      </w:r>
      <w:r w:rsidRPr="00030472">
        <w:rPr>
          <w:rStyle w:val="Emphasis"/>
        </w:rPr>
        <w:t xml:space="preserve">still </w:t>
      </w:r>
      <w:r w:rsidRPr="00030472">
        <w:rPr>
          <w:rStyle w:val="Emphasis"/>
          <w:highlight w:val="yellow"/>
        </w:rPr>
        <w:t>time to act</w:t>
      </w:r>
      <w:r w:rsidRPr="00030472">
        <w:rPr>
          <w:rStyle w:val="StyleUnderline"/>
          <w:highlight w:val="yellow"/>
        </w:rPr>
        <w:t xml:space="preserve"> to prevent the worst</w:t>
      </w:r>
      <w:r w:rsidRPr="006F7AA2">
        <w:rPr>
          <w:rStyle w:val="StyleUnderline"/>
        </w:rPr>
        <w:t xml:space="preserve"> potential </w:t>
      </w:r>
      <w:r w:rsidRPr="00030472">
        <w:rPr>
          <w:rStyle w:val="StyleUnderline"/>
          <w:highlight w:val="yellow"/>
        </w:rPr>
        <w:t>impacts</w:t>
      </w:r>
      <w:r w:rsidRPr="006F7AA2">
        <w:rPr>
          <w:rStyle w:val="StyleUnderline"/>
        </w:rPr>
        <w:t>.</w:t>
      </w:r>
    </w:p>
    <w:p w14:paraId="0A6DB7FF" w14:textId="77777777" w:rsidR="00070DCF" w:rsidRPr="006F7AA2" w:rsidRDefault="00070DCF" w:rsidP="00070DCF">
      <w:pPr>
        <w:rPr>
          <w:sz w:val="16"/>
          <w:szCs w:val="16"/>
        </w:rPr>
      </w:pPr>
      <w:r w:rsidRPr="006F7AA2">
        <w:rPr>
          <w:sz w:val="16"/>
          <w:szCs w:val="16"/>
        </w:rPr>
        <w:t>“Climate change cannot become yet another doomsday narrative,” Sheril Kirshenbaum, executive director of Science Debate, wrote in a recent Scientific American op-ed. Kirshenbaum’s piece appeared in a column pushing back against an interpretation of the United Nations’ dire warnings that just over a decade remains for taking decisive action to slow the climate crisis (misleadingly interpreted in some circles as “12 years until we’re doomed,” in the words of Fox News).</w:t>
      </w:r>
    </w:p>
    <w:p w14:paraId="2E385EE5" w14:textId="77777777" w:rsidR="00070DCF" w:rsidRPr="006F7AA2" w:rsidRDefault="00070DCF" w:rsidP="00070DCF">
      <w:pPr>
        <w:rPr>
          <w:sz w:val="16"/>
        </w:rPr>
      </w:pPr>
      <w:r w:rsidRPr="006F7AA2">
        <w:rPr>
          <w:sz w:val="16"/>
        </w:rPr>
        <w:t>“It’s far too important and deadly serious. C</w:t>
      </w:r>
      <w:r w:rsidRPr="006F7AA2">
        <w:rPr>
          <w:rStyle w:val="StyleUnderline"/>
        </w:rPr>
        <w:t>limate change deserves to be addressed with a level of gravity that spurs informed policies,</w:t>
      </w:r>
      <w:r w:rsidRPr="006F7AA2">
        <w:rPr>
          <w:sz w:val="16"/>
        </w:rPr>
        <w:t xml:space="preserve"> thoughtful planning, and dedicated leadership at the local, national, and global scale,” wrote Kirshenbaum.</w:t>
      </w:r>
    </w:p>
    <w:p w14:paraId="439D45F1" w14:textId="77777777" w:rsidR="00070DCF" w:rsidRPr="006F7AA2" w:rsidRDefault="00070DCF" w:rsidP="00070DCF">
      <w:pPr>
        <w:rPr>
          <w:sz w:val="16"/>
        </w:rPr>
      </w:pPr>
      <w:r w:rsidRPr="006F7AA2">
        <w:rPr>
          <w:sz w:val="16"/>
        </w:rPr>
        <w:t xml:space="preserve">With that in mind, </w:t>
      </w:r>
      <w:r w:rsidRPr="006F7AA2">
        <w:rPr>
          <w:rStyle w:val="StyleUnderline"/>
        </w:rPr>
        <w:t xml:space="preserve">scientists say that one of </w:t>
      </w:r>
      <w:r w:rsidRPr="00711C9E">
        <w:rPr>
          <w:rStyle w:val="StyleUnderline"/>
          <w:highlight w:val="yellow"/>
        </w:rPr>
        <w:t xml:space="preserve">the </w:t>
      </w:r>
      <w:r w:rsidRPr="00711C9E">
        <w:rPr>
          <w:rStyle w:val="Emphasis"/>
          <w:highlight w:val="yellow"/>
        </w:rPr>
        <w:t>fastest</w:t>
      </w:r>
      <w:r w:rsidRPr="006F7AA2">
        <w:rPr>
          <w:rStyle w:val="StyleUnderline"/>
        </w:rPr>
        <w:t xml:space="preserve"> and </w:t>
      </w:r>
      <w:r w:rsidRPr="00711C9E">
        <w:rPr>
          <w:rStyle w:val="Emphasis"/>
          <w:highlight w:val="yellow"/>
        </w:rPr>
        <w:t>most effective way</w:t>
      </w:r>
      <w:r w:rsidRPr="006F7AA2">
        <w:rPr>
          <w:rStyle w:val="StyleUnderline"/>
        </w:rPr>
        <w:t xml:space="preserve">s to act </w:t>
      </w:r>
      <w:r w:rsidRPr="00711C9E">
        <w:rPr>
          <w:rStyle w:val="StyleUnderline"/>
          <w:highlight w:val="yellow"/>
        </w:rPr>
        <w:t>is to slash methane</w:t>
      </w:r>
      <w:r w:rsidRPr="006F7AA2">
        <w:rPr>
          <w:rStyle w:val="StyleUnderline"/>
        </w:rPr>
        <w:t xml:space="preserve"> releases</w:t>
      </w:r>
      <w:r w:rsidRPr="006F7AA2">
        <w:rPr>
          <w:sz w:val="16"/>
        </w:rPr>
        <w:t xml:space="preserve"> — both accidental leaks and deliberate flaring and venting — into the air.</w:t>
      </w:r>
    </w:p>
    <w:p w14:paraId="039104B9" w14:textId="77777777" w:rsidR="00070DCF" w:rsidRDefault="00070DCF" w:rsidP="00070DCF">
      <w:pPr>
        <w:rPr>
          <w:rStyle w:val="StyleUnderline"/>
        </w:rPr>
      </w:pPr>
      <w:r w:rsidRPr="006F7AA2">
        <w:rPr>
          <w:sz w:val="16"/>
        </w:rPr>
        <w:t xml:space="preserve">“If we can stop pouring methane into the atmosphere, it will dissipate,” Howarth said. “It goes away pretty quickly, compared to carbon dioxide. </w:t>
      </w:r>
      <w:r w:rsidRPr="006F7AA2">
        <w:rPr>
          <w:rStyle w:val="StyleUnderline"/>
        </w:rPr>
        <w:t>It’s the low-hanging fruit to slow global warming.”</w:t>
      </w:r>
    </w:p>
    <w:p w14:paraId="7D33A595" w14:textId="77777777" w:rsidR="002474A1" w:rsidRDefault="002474A1" w:rsidP="007A6A2C"/>
    <w:p w14:paraId="3A2F3CA0" w14:textId="2B9A8627" w:rsidR="002474A1" w:rsidRPr="00320834" w:rsidRDefault="000129FB" w:rsidP="000129FB">
      <w:pPr>
        <w:pStyle w:val="Heading4"/>
        <w:rPr>
          <w:u w:val="single"/>
        </w:rPr>
      </w:pPr>
      <w:bookmarkStart w:id="0" w:name="_Hlk77238656"/>
      <w:r>
        <w:t xml:space="preserve">Ending fracking </w:t>
      </w:r>
      <w:r w:rsidRPr="000129FB">
        <w:rPr>
          <w:u w:val="single"/>
        </w:rPr>
        <w:t>cements</w:t>
      </w:r>
      <w:r>
        <w:t xml:space="preserve"> the </w:t>
      </w:r>
      <w:r w:rsidRPr="000129FB">
        <w:rPr>
          <w:u w:val="single"/>
        </w:rPr>
        <w:t>renewable transition</w:t>
      </w:r>
      <w:r w:rsidRPr="000129FB">
        <w:t>---</w:t>
      </w:r>
      <w:r w:rsidR="00320834">
        <w:t xml:space="preserve">it’s </w:t>
      </w:r>
      <w:r w:rsidR="00320834" w:rsidRPr="00320834">
        <w:rPr>
          <w:u w:val="single"/>
        </w:rPr>
        <w:t>worse than coal</w:t>
      </w:r>
      <w:r w:rsidR="00320834">
        <w:t xml:space="preserve"> and </w:t>
      </w:r>
      <w:r w:rsidR="00320834" w:rsidRPr="00320834">
        <w:rPr>
          <w:u w:val="single"/>
        </w:rPr>
        <w:t>climate disasters</w:t>
      </w:r>
      <w:r w:rsidR="00320834">
        <w:t xml:space="preserve"> </w:t>
      </w:r>
      <w:r w:rsidR="006C2917" w:rsidRPr="006C2917">
        <w:t xml:space="preserve">undermine </w:t>
      </w:r>
      <w:r w:rsidR="006C2917">
        <w:t xml:space="preserve">econ </w:t>
      </w:r>
      <w:r w:rsidR="006C2917" w:rsidRPr="006C2917">
        <w:t>turns</w:t>
      </w:r>
    </w:p>
    <w:p w14:paraId="41359E77" w14:textId="77777777" w:rsidR="002474A1" w:rsidRPr="006F7AA2" w:rsidRDefault="002474A1" w:rsidP="002474A1">
      <w:r>
        <w:t xml:space="preserve">Sharon </w:t>
      </w:r>
      <w:r w:rsidRPr="006F7AA2">
        <w:rPr>
          <w:rStyle w:val="Style13ptBold"/>
        </w:rPr>
        <w:t>Kelly 20</w:t>
      </w:r>
      <w:r>
        <w:t xml:space="preserve">, 1-25-2020, "After a Decade of Fracking, Billions of Dollars Lost and a Climate in Crisis," Truthout, </w:t>
      </w:r>
      <w:hyperlink r:id="rId10" w:history="1">
        <w:r w:rsidRPr="00FF5614">
          <w:rPr>
            <w:rStyle w:val="Hyperlink"/>
          </w:rPr>
          <w:t>https://truthout.org/articles/after-a-decade-of-fracking-billions-of-dollars-lost-and-a-climate-in-crisis/</w:t>
        </w:r>
      </w:hyperlink>
      <w:r>
        <w:t xml:space="preserve"> //</w:t>
      </w:r>
      <w:proofErr w:type="spellStart"/>
      <w:r>
        <w:t>mecr</w:t>
      </w:r>
      <w:proofErr w:type="spellEnd"/>
    </w:p>
    <w:p w14:paraId="410D1AFD" w14:textId="77777777" w:rsidR="002474A1" w:rsidRPr="006F7AA2" w:rsidRDefault="002474A1" w:rsidP="002474A1">
      <w:pPr>
        <w:rPr>
          <w:sz w:val="14"/>
        </w:rPr>
      </w:pPr>
      <w:r w:rsidRPr="006F7AA2">
        <w:rPr>
          <w:sz w:val="14"/>
        </w:rPr>
        <w:t xml:space="preserve">As 2020 begins, </w:t>
      </w:r>
      <w:r w:rsidRPr="006F7AA2">
        <w:rPr>
          <w:rStyle w:val="StyleUnderline"/>
        </w:rPr>
        <w:t>the impacts of climate change have become increasingly clear</w:t>
      </w:r>
      <w:r w:rsidRPr="006F7AA2">
        <w:rPr>
          <w:sz w:val="14"/>
        </w:rPr>
        <w:t xml:space="preserve"> around the world. The new year started amid devastating wildfires, tied to the worst droughts Australia has experienced in hundreds of years, which encircled much of the continent. So far, 29 people have been reported dead. A University of Sydney professor estimated the number of animals killed likely tops one billion.</w:t>
      </w:r>
    </w:p>
    <w:p w14:paraId="2ED13AFF" w14:textId="77777777" w:rsidR="002474A1" w:rsidRPr="006F7AA2" w:rsidRDefault="002474A1" w:rsidP="002474A1">
      <w:pPr>
        <w:rPr>
          <w:sz w:val="16"/>
        </w:rPr>
      </w:pPr>
      <w:r w:rsidRPr="006F7AA2">
        <w:rPr>
          <w:rStyle w:val="StyleUnderline"/>
        </w:rPr>
        <w:t>Today’s climate impacts have been shaped</w:t>
      </w:r>
      <w:r w:rsidRPr="006F7AA2">
        <w:rPr>
          <w:sz w:val="16"/>
        </w:rPr>
        <w:t xml:space="preserve"> heavily by</w:t>
      </w:r>
      <w:r w:rsidRPr="006F7AA2">
        <w:rPr>
          <w:rStyle w:val="StyleUnderline"/>
        </w:rPr>
        <w:t xml:space="preserve"> actions taken during the last 10 years, particularly in the U.S., where the climate benefits of coal power plant retirement</w:t>
      </w:r>
      <w:r w:rsidRPr="006F7AA2">
        <w:rPr>
          <w:sz w:val="16"/>
        </w:rPr>
        <w:t xml:space="preserve">s </w:t>
      </w:r>
      <w:r w:rsidRPr="006F7AA2">
        <w:rPr>
          <w:rStyle w:val="StyleUnderline"/>
        </w:rPr>
        <w:t xml:space="preserve">were undermined by </w:t>
      </w:r>
      <w:r w:rsidRPr="006F7AA2">
        <w:rPr>
          <w:sz w:val="16"/>
        </w:rPr>
        <w:t xml:space="preserve">the rise of </w:t>
      </w:r>
      <w:r w:rsidRPr="006F7AA2">
        <w:rPr>
          <w:rStyle w:val="StyleUnderline"/>
        </w:rPr>
        <w:t>natural gas</w:t>
      </w:r>
      <w:r w:rsidRPr="006F7AA2">
        <w:rPr>
          <w:sz w:val="16"/>
        </w:rPr>
        <w:t>. Global carbon emissions had leveled off in the middle of the last decade, but began to climb again in 2017, breaking records anew each year since.</w:t>
      </w:r>
    </w:p>
    <w:p w14:paraId="2BD10F5F" w14:textId="77777777" w:rsidR="002474A1" w:rsidRPr="006F7AA2" w:rsidRDefault="002474A1" w:rsidP="002474A1">
      <w:pPr>
        <w:rPr>
          <w:sz w:val="14"/>
        </w:rPr>
      </w:pPr>
      <w:r w:rsidRPr="006F7AA2">
        <w:rPr>
          <w:sz w:val="14"/>
        </w:rPr>
        <w:t xml:space="preserve">Over the past decade, </w:t>
      </w:r>
      <w:r w:rsidRPr="006F7AA2">
        <w:rPr>
          <w:rStyle w:val="StyleUnderline"/>
        </w:rPr>
        <w:t>as the climate crisis worsened</w:t>
      </w:r>
      <w:r w:rsidRPr="006F7AA2">
        <w:rPr>
          <w:sz w:val="14"/>
        </w:rPr>
        <w:t xml:space="preserve">, hundreds of drilling rigs dotted both the Permian Basin’s desert expanses in Texas and the Marcellus Shale’s Appalachian hills, grinding through rock to reach oil and gas trapped in brittle shale deep underground. In that time, </w:t>
      </w:r>
      <w:r w:rsidRPr="00895C30">
        <w:rPr>
          <w:rStyle w:val="StyleUnderline"/>
          <w:highlight w:val="yellow"/>
        </w:rPr>
        <w:t>the U.S.</w:t>
      </w:r>
      <w:r w:rsidRPr="006F7AA2">
        <w:rPr>
          <w:rStyle w:val="StyleUnderline"/>
        </w:rPr>
        <w:t xml:space="preserve"> smashed </w:t>
      </w:r>
      <w:r w:rsidRPr="006F7AA2">
        <w:rPr>
          <w:sz w:val="14"/>
        </w:rPr>
        <w:t xml:space="preserve">global </w:t>
      </w:r>
      <w:r w:rsidRPr="006F7AA2">
        <w:rPr>
          <w:rStyle w:val="StyleUnderline"/>
        </w:rPr>
        <w:t xml:space="preserve">records </w:t>
      </w:r>
      <w:proofErr w:type="gramStart"/>
      <w:r w:rsidRPr="006F7AA2">
        <w:rPr>
          <w:rStyle w:val="StyleUnderline"/>
        </w:rPr>
        <w:t>for the production of</w:t>
      </w:r>
      <w:proofErr w:type="gramEnd"/>
      <w:r w:rsidRPr="006F7AA2">
        <w:rPr>
          <w:rStyle w:val="StyleUnderline"/>
        </w:rPr>
        <w:t xml:space="preserve"> oil and gas</w:t>
      </w:r>
      <w:r w:rsidRPr="006F7AA2">
        <w:rPr>
          <w:sz w:val="14"/>
        </w:rPr>
        <w:t xml:space="preserve"> — two of the three fossil fuels most responsible for the ongoing climate crisis.</w:t>
      </w:r>
    </w:p>
    <w:p w14:paraId="0E4774F9" w14:textId="77777777" w:rsidR="002474A1" w:rsidRPr="006F7AA2" w:rsidRDefault="002474A1" w:rsidP="002474A1">
      <w:pPr>
        <w:rPr>
          <w:rStyle w:val="StyleUnderline"/>
        </w:rPr>
      </w:pPr>
      <w:r w:rsidRPr="006F7AA2">
        <w:rPr>
          <w:sz w:val="14"/>
        </w:rPr>
        <w:t xml:space="preserve">And at the same time, </w:t>
      </w:r>
      <w:r w:rsidRPr="006F7AA2">
        <w:rPr>
          <w:rStyle w:val="StyleUnderline"/>
        </w:rPr>
        <w:t>the</w:t>
      </w:r>
      <w:r w:rsidRPr="006F7AA2">
        <w:rPr>
          <w:sz w:val="14"/>
        </w:rPr>
        <w:t xml:space="preserve"> last decade’s </w:t>
      </w:r>
      <w:r w:rsidRPr="00895C30">
        <w:rPr>
          <w:rStyle w:val="StyleUnderline"/>
          <w:highlight w:val="yellow"/>
        </w:rPr>
        <w:t>rush to drill</w:t>
      </w:r>
      <w:r w:rsidRPr="006F7AA2">
        <w:rPr>
          <w:rStyle w:val="StyleUnderline"/>
        </w:rPr>
        <w:t xml:space="preserve"> continued to </w:t>
      </w:r>
      <w:r w:rsidRPr="00895C30">
        <w:rPr>
          <w:rStyle w:val="StyleUnderline"/>
          <w:highlight w:val="yellow"/>
        </w:rPr>
        <w:t>prove</w:t>
      </w:r>
      <w:r w:rsidRPr="006F7AA2">
        <w:rPr>
          <w:sz w:val="14"/>
        </w:rPr>
        <w:t xml:space="preserve"> spectacularly </w:t>
      </w:r>
      <w:r w:rsidRPr="00895C30">
        <w:rPr>
          <w:rStyle w:val="Emphasis"/>
          <w:highlight w:val="yellow"/>
        </w:rPr>
        <w:t>unprofitable</w:t>
      </w:r>
      <w:r w:rsidRPr="006F7AA2">
        <w:rPr>
          <w:sz w:val="14"/>
        </w:rPr>
        <w:t xml:space="preserve">. </w:t>
      </w:r>
      <w:r w:rsidRPr="008F3C9F">
        <w:rPr>
          <w:rStyle w:val="StyleUnderline"/>
        </w:rPr>
        <w:t xml:space="preserve">The year </w:t>
      </w:r>
      <w:r w:rsidRPr="00895C30">
        <w:rPr>
          <w:rStyle w:val="StyleUnderline"/>
          <w:highlight w:val="yellow"/>
        </w:rPr>
        <w:t xml:space="preserve">2020 arrived amid </w:t>
      </w:r>
      <w:r w:rsidRPr="00895C30">
        <w:rPr>
          <w:rStyle w:val="Emphasis"/>
          <w:highlight w:val="yellow"/>
        </w:rPr>
        <w:t>tens of billions</w:t>
      </w:r>
      <w:r w:rsidRPr="008F3C9F">
        <w:rPr>
          <w:rStyle w:val="Emphasis"/>
        </w:rPr>
        <w:t xml:space="preserve"> of dollars </w:t>
      </w:r>
      <w:r w:rsidRPr="00895C30">
        <w:rPr>
          <w:rStyle w:val="Emphasis"/>
          <w:highlight w:val="yellow"/>
        </w:rPr>
        <w:t>in</w:t>
      </w:r>
      <w:r w:rsidRPr="008F3C9F">
        <w:rPr>
          <w:rStyle w:val="StyleUnderline"/>
        </w:rPr>
        <w:t xml:space="preserve"> new fiscal write-downs and </w:t>
      </w:r>
      <w:r w:rsidRPr="00895C30">
        <w:rPr>
          <w:rStyle w:val="Emphasis"/>
          <w:highlight w:val="yellow"/>
        </w:rPr>
        <w:t>losses</w:t>
      </w:r>
      <w:r w:rsidRPr="00895C30">
        <w:rPr>
          <w:rStyle w:val="StyleUnderline"/>
          <w:highlight w:val="yellow"/>
        </w:rPr>
        <w:t xml:space="preserve"> for</w:t>
      </w:r>
      <w:r w:rsidRPr="00895C30">
        <w:rPr>
          <w:rStyle w:val="StyleUnderline"/>
        </w:rPr>
        <w:t xml:space="preserve"> oil</w:t>
      </w:r>
      <w:r w:rsidRPr="008F3C9F">
        <w:rPr>
          <w:rStyle w:val="StyleUnderline"/>
        </w:rPr>
        <w:t xml:space="preserve"> drillers and </w:t>
      </w:r>
      <w:r w:rsidRPr="00895C30">
        <w:rPr>
          <w:rStyle w:val="StyleUnderline"/>
          <w:highlight w:val="yellow"/>
        </w:rPr>
        <w:t>fracking firms</w:t>
      </w:r>
      <w:r w:rsidRPr="006F7AA2">
        <w:rPr>
          <w:sz w:val="14"/>
        </w:rPr>
        <w:t xml:space="preserve">. Moody’s observed that </w:t>
      </w:r>
      <w:r w:rsidRPr="006F7AA2">
        <w:rPr>
          <w:rStyle w:val="StyleUnderline"/>
        </w:rPr>
        <w:t>oil and gas debt</w:t>
      </w:r>
      <w:r w:rsidRPr="006F7AA2">
        <w:rPr>
          <w:sz w:val="14"/>
        </w:rPr>
        <w:t xml:space="preserve"> defaults </w:t>
      </w:r>
      <w:r w:rsidRPr="006F7AA2">
        <w:rPr>
          <w:rStyle w:val="StyleUnderline"/>
        </w:rPr>
        <w:t xml:space="preserve">represented 91 percent of the country’s </w:t>
      </w:r>
      <w:r w:rsidRPr="006F7AA2">
        <w:rPr>
          <w:sz w:val="14"/>
        </w:rPr>
        <w:t>total</w:t>
      </w:r>
      <w:r w:rsidRPr="006F7AA2">
        <w:rPr>
          <w:rStyle w:val="StyleUnderline"/>
        </w:rPr>
        <w:t xml:space="preserve"> corporate debt </w:t>
      </w:r>
      <w:r w:rsidRPr="006F7AA2">
        <w:rPr>
          <w:sz w:val="14"/>
        </w:rPr>
        <w:t>defaults during the next-to-last fiscal quarter of the decade.</w:t>
      </w:r>
    </w:p>
    <w:p w14:paraId="665F368B" w14:textId="77777777" w:rsidR="002474A1" w:rsidRDefault="002474A1" w:rsidP="002474A1">
      <w:pPr>
        <w:rPr>
          <w:sz w:val="16"/>
        </w:rPr>
      </w:pPr>
      <w:r>
        <w:rPr>
          <w:sz w:val="16"/>
        </w:rPr>
        <w:t>As the new decade starts, it’s worth taking stock of the last decade’s rush to drill and frack for oil and gas and to consider what we now know about how the costs of climate change have begun piling up at increasing rates over the past 10 or so years.</w:t>
      </w:r>
    </w:p>
    <w:p w14:paraId="6DBC5446" w14:textId="77777777" w:rsidR="002474A1" w:rsidRDefault="002474A1" w:rsidP="002474A1">
      <w:pPr>
        <w:rPr>
          <w:sz w:val="16"/>
        </w:rPr>
      </w:pPr>
      <w:r>
        <w:rPr>
          <w:sz w:val="16"/>
        </w:rPr>
        <w:t>Crossing Into One-Degree Warming</w:t>
      </w:r>
    </w:p>
    <w:p w14:paraId="6CFA0334" w14:textId="77777777" w:rsidR="002474A1" w:rsidRPr="006F7AA2" w:rsidRDefault="002474A1" w:rsidP="002474A1">
      <w:pPr>
        <w:rPr>
          <w:sz w:val="14"/>
        </w:rPr>
      </w:pPr>
      <w:r w:rsidRPr="006F7AA2">
        <w:rPr>
          <w:rStyle w:val="StyleUnderline"/>
        </w:rPr>
        <w:t>The past decade was the warmest on record</w:t>
      </w:r>
      <w:r w:rsidRPr="006F7AA2">
        <w:rPr>
          <w:sz w:val="14"/>
        </w:rPr>
        <w:t>, according to two analyses by the National Aeronautics and Space Administration (NASA) and the National Oceanic and Atmospheric Administration (NOAA) that were released on January 15.</w:t>
      </w:r>
    </w:p>
    <w:p w14:paraId="4E59D2CF" w14:textId="77777777" w:rsidR="002474A1" w:rsidRDefault="002474A1" w:rsidP="002474A1">
      <w:pPr>
        <w:rPr>
          <w:sz w:val="16"/>
        </w:rPr>
      </w:pPr>
      <w:r>
        <w:rPr>
          <w:sz w:val="16"/>
        </w:rPr>
        <w:t>“These trends are the footprints of human activity stomping on the atmosphere,” Gavin A. Schmidt, director of NASA’s Goddard Institute for Space Studies, told The New York Times. “We know that this has been driven by human activities.”</w:t>
      </w:r>
    </w:p>
    <w:p w14:paraId="66F91ED9" w14:textId="77777777" w:rsidR="002474A1" w:rsidRPr="006F7AA2" w:rsidRDefault="002474A1" w:rsidP="002474A1">
      <w:pPr>
        <w:rPr>
          <w:sz w:val="14"/>
        </w:rPr>
      </w:pPr>
      <w:r w:rsidRPr="006F7AA2">
        <w:rPr>
          <w:rStyle w:val="StyleUnderline"/>
        </w:rPr>
        <w:t>In 2017</w:t>
      </w:r>
      <w:r w:rsidRPr="006F7AA2">
        <w:rPr>
          <w:sz w:val="14"/>
        </w:rPr>
        <w:t xml:space="preserve">, </w:t>
      </w:r>
      <w:r w:rsidRPr="006F7AA2">
        <w:rPr>
          <w:rStyle w:val="StyleUnderline"/>
        </w:rPr>
        <w:t xml:space="preserve">the world </w:t>
      </w:r>
      <w:r w:rsidRPr="006F7AA2">
        <w:rPr>
          <w:sz w:val="14"/>
        </w:rPr>
        <w:t xml:space="preserve">on average </w:t>
      </w:r>
      <w:r w:rsidRPr="006F7AA2">
        <w:rPr>
          <w:rStyle w:val="StyleUnderline"/>
        </w:rPr>
        <w:t>reached one full degree Celsius</w:t>
      </w:r>
      <w:r w:rsidRPr="006F7AA2">
        <w:rPr>
          <w:sz w:val="14"/>
        </w:rPr>
        <w:t xml:space="preserve"> (1.8 degrees Fahrenheit) </w:t>
      </w:r>
      <w:r w:rsidRPr="006F7AA2">
        <w:rPr>
          <w:rStyle w:val="StyleUnderline"/>
        </w:rPr>
        <w:t>of human-induced warming</w:t>
      </w:r>
      <w:r w:rsidRPr="006F7AA2">
        <w:rPr>
          <w:sz w:val="14"/>
        </w:rPr>
        <w:t xml:space="preserve"> above pre-industrial levels, NASA reports.</w:t>
      </w:r>
    </w:p>
    <w:p w14:paraId="7E2147E4" w14:textId="77777777" w:rsidR="002474A1" w:rsidRDefault="002474A1" w:rsidP="002474A1">
      <w:pPr>
        <w:rPr>
          <w:sz w:val="16"/>
        </w:rPr>
      </w:pPr>
      <w:r>
        <w:rPr>
          <w:sz w:val="16"/>
        </w:rPr>
        <w:t>And the 2010s saw previously unfamiliar weather-related terms like “thundersnow,” “polar vortex,” and “bombogenesis” popularized, as well as a host of climate-linked firsts and rarities.</w:t>
      </w:r>
    </w:p>
    <w:p w14:paraId="5DCFE698" w14:textId="77777777" w:rsidR="002474A1" w:rsidRDefault="002474A1" w:rsidP="002474A1">
      <w:pPr>
        <w:rPr>
          <w:sz w:val="16"/>
        </w:rPr>
      </w:pPr>
      <w:r>
        <w:rPr>
          <w:sz w:val="16"/>
        </w:rPr>
        <w:t xml:space="preserve">The U.S. experienced its first recorded full-blown EF-3 tornado made of — and by — wildfire during 2018’s </w:t>
      </w:r>
      <w:proofErr w:type="spellStart"/>
      <w:r>
        <w:rPr>
          <w:sz w:val="16"/>
        </w:rPr>
        <w:t>Carr</w:t>
      </w:r>
      <w:proofErr w:type="spellEnd"/>
      <w:r>
        <w:rPr>
          <w:sz w:val="16"/>
        </w:rPr>
        <w:t xml:space="preserve"> fire in California. While so-called “fire whirls,” or narrow vortices, aren’t all that uncommon during wildfires, 2018’s unprecedented “firenado” was 1,000 feet wide and tossed vehicles aloft, sent a steel shipping container flying a half-mile, and killed a Redding, California, firefighter.</w:t>
      </w:r>
    </w:p>
    <w:p w14:paraId="0BCE3D4C" w14:textId="77777777" w:rsidR="002474A1" w:rsidRPr="006F7AA2" w:rsidRDefault="002474A1" w:rsidP="002474A1">
      <w:pPr>
        <w:rPr>
          <w:sz w:val="14"/>
        </w:rPr>
      </w:pPr>
      <w:r w:rsidRPr="006F7AA2">
        <w:rPr>
          <w:sz w:val="14"/>
        </w:rPr>
        <w:t xml:space="preserve">It was the decade when scientists discovered huge mysterious craters opening in fields of Russian and Alaskan permafrost. Researchers soon linked the craters to both a thawing Arctic and the release of methane and carbon previously locked in the frozen landscape. Amid the Arctic thaw, building foundations sank while trees and cemetery gravestones began to tilt and lean as </w:t>
      </w:r>
      <w:r w:rsidRPr="006F7AA2">
        <w:rPr>
          <w:rStyle w:val="StyleUnderline"/>
        </w:rPr>
        <w:t>the world’s permafrost began shedding its permanence</w:t>
      </w:r>
      <w:r w:rsidRPr="006F7AA2">
        <w:rPr>
          <w:sz w:val="14"/>
        </w:rPr>
        <w:t>.</w:t>
      </w:r>
    </w:p>
    <w:p w14:paraId="02124B8E" w14:textId="77777777" w:rsidR="002474A1" w:rsidRPr="006F7AA2" w:rsidRDefault="002474A1" w:rsidP="002474A1">
      <w:pPr>
        <w:rPr>
          <w:sz w:val="14"/>
        </w:rPr>
      </w:pPr>
      <w:r w:rsidRPr="006F7AA2">
        <w:rPr>
          <w:sz w:val="14"/>
        </w:rPr>
        <w:t xml:space="preserve">The 2010s brought evidence that even familiar </w:t>
      </w:r>
      <w:r w:rsidRPr="006F7AA2">
        <w:rPr>
          <w:rStyle w:val="StyleUnderline"/>
        </w:rPr>
        <w:t>principles of physics can operate in unfamiliar ways in a climate-changed world</w:t>
      </w:r>
      <w:r w:rsidRPr="006F7AA2">
        <w:rPr>
          <w:sz w:val="14"/>
        </w:rPr>
        <w:t>. In Phoenix, Arizona, June temperatures climbed so high that commercial airplanes were grounded amid concern that their wings could not generate the lift that makes manned flight possible.</w:t>
      </w:r>
    </w:p>
    <w:p w14:paraId="12E929E1" w14:textId="77777777" w:rsidR="002474A1" w:rsidRPr="006F7AA2" w:rsidRDefault="002474A1" w:rsidP="002474A1">
      <w:pPr>
        <w:rPr>
          <w:sz w:val="14"/>
        </w:rPr>
      </w:pPr>
      <w:r w:rsidRPr="006F7AA2">
        <w:rPr>
          <w:rStyle w:val="StyleUnderline"/>
        </w:rPr>
        <w:t>The decade</w:t>
      </w:r>
      <w:r w:rsidRPr="006F7AA2">
        <w:rPr>
          <w:sz w:val="14"/>
        </w:rPr>
        <w:t xml:space="preserve"> also </w:t>
      </w:r>
      <w:r w:rsidRPr="006F7AA2">
        <w:rPr>
          <w:rStyle w:val="StyleUnderline"/>
        </w:rPr>
        <w:t>saw</w:t>
      </w:r>
      <w:r w:rsidRPr="006F7AA2">
        <w:rPr>
          <w:sz w:val="14"/>
        </w:rPr>
        <w:t xml:space="preserve"> some of </w:t>
      </w:r>
      <w:r w:rsidRPr="006F7AA2">
        <w:rPr>
          <w:rStyle w:val="StyleUnderline"/>
        </w:rPr>
        <w:t>the most catastrophic storms to ever strike</w:t>
      </w:r>
      <w:r w:rsidRPr="006F7AA2">
        <w:rPr>
          <w:sz w:val="14"/>
        </w:rPr>
        <w:t xml:space="preserve"> along </w:t>
      </w:r>
      <w:r w:rsidRPr="006F7AA2">
        <w:rPr>
          <w:rStyle w:val="StyleUnderline"/>
        </w:rPr>
        <w:t>the</w:t>
      </w:r>
      <w:r w:rsidRPr="006F7AA2">
        <w:rPr>
          <w:sz w:val="14"/>
        </w:rPr>
        <w:t xml:space="preserve"> Atlantic Coast, including four of the five most damaging hurricanes in U.S. history. “For all </w:t>
      </w:r>
      <w:r w:rsidRPr="006F7AA2">
        <w:rPr>
          <w:rStyle w:val="StyleUnderline"/>
        </w:rPr>
        <w:t>United States</w:t>
      </w:r>
      <w:r w:rsidRPr="006F7AA2">
        <w:rPr>
          <w:sz w:val="14"/>
        </w:rPr>
        <w:t xml:space="preserve"> hurricanes, Katrina (2005) is the costliest storm on record,” a 2018 National Hurricane Center analysis found, using inflation-adjusted figures. “Hurricane Harvey (2017) ranks second, Hurricane Maria (2017) ranks third, Hurricane Sandy (2012) ranks fourth, and Hurricane Irma (2017) ranks fifth.”</w:t>
      </w:r>
    </w:p>
    <w:p w14:paraId="15F8656D" w14:textId="77777777" w:rsidR="002474A1" w:rsidRDefault="002474A1" w:rsidP="002474A1">
      <w:pPr>
        <w:rPr>
          <w:sz w:val="16"/>
        </w:rPr>
      </w:pPr>
      <w:r>
        <w:rPr>
          <w:sz w:val="16"/>
        </w:rPr>
        <w:t xml:space="preserve">As the decade ended, the deadly Hurricane Dorian — a storm so powerful some called for the Saffir-Simpson Hurricane Wind Scale to be extended to describe it as a “Category 6” storm — stalled over Great Abaco and </w:t>
      </w:r>
      <w:proofErr w:type="gramStart"/>
      <w:r>
        <w:rPr>
          <w:sz w:val="16"/>
        </w:rPr>
        <w:t>Grand Bahama island</w:t>
      </w:r>
      <w:proofErr w:type="gramEnd"/>
      <w:r>
        <w:rPr>
          <w:sz w:val="16"/>
        </w:rPr>
        <w:t xml:space="preserve"> with horrific consequences.</w:t>
      </w:r>
    </w:p>
    <w:p w14:paraId="7557B20E" w14:textId="77777777" w:rsidR="002474A1" w:rsidRPr="006F7AA2" w:rsidRDefault="002474A1" w:rsidP="002474A1">
      <w:pPr>
        <w:rPr>
          <w:sz w:val="14"/>
        </w:rPr>
      </w:pPr>
      <w:r w:rsidRPr="006F7AA2">
        <w:rPr>
          <w:sz w:val="14"/>
        </w:rPr>
        <w:t xml:space="preserve">Between 1980 and 2019, </w:t>
      </w:r>
      <w:r w:rsidRPr="009A3F4A">
        <w:rPr>
          <w:rStyle w:val="StyleUnderline"/>
          <w:highlight w:val="yellow"/>
        </w:rPr>
        <w:t>climate</w:t>
      </w:r>
      <w:r w:rsidRPr="006F7AA2">
        <w:rPr>
          <w:sz w:val="14"/>
        </w:rPr>
        <w:t xml:space="preserve"> and weather </w:t>
      </w:r>
      <w:r w:rsidRPr="009A3F4A">
        <w:rPr>
          <w:rStyle w:val="StyleUnderline"/>
          <w:highlight w:val="yellow"/>
        </w:rPr>
        <w:t>disasters wreaked</w:t>
      </w:r>
      <w:r w:rsidRPr="006F7AA2">
        <w:rPr>
          <w:rStyle w:val="StyleUnderline"/>
        </w:rPr>
        <w:t xml:space="preserve"> </w:t>
      </w:r>
      <w:r w:rsidRPr="006F7AA2">
        <w:rPr>
          <w:sz w:val="14"/>
        </w:rPr>
        <w:t xml:space="preserve">billion-dollar damages 258 times in the United States, causing </w:t>
      </w:r>
      <w:r w:rsidRPr="009A3F4A">
        <w:rPr>
          <w:rStyle w:val="Emphasis"/>
          <w:highlight w:val="yellow"/>
        </w:rPr>
        <w:t>over $1.75 trillion in damages</w:t>
      </w:r>
      <w:r w:rsidRPr="006F7AA2">
        <w:rPr>
          <w:rStyle w:val="StyleUnderline"/>
        </w:rPr>
        <w:t>,</w:t>
      </w:r>
      <w:r w:rsidRPr="006F7AA2">
        <w:rPr>
          <w:sz w:val="14"/>
        </w:rPr>
        <w:t xml:space="preserve"> NOAA reported this month. And those events are occurring more often. “2019 is the fifth consecutive year (2015-2019) in which </w:t>
      </w:r>
      <w:proofErr w:type="gramStart"/>
      <w:r w:rsidRPr="006F7AA2">
        <w:rPr>
          <w:sz w:val="14"/>
        </w:rPr>
        <w:t>10 or more billion-dollar</w:t>
      </w:r>
      <w:proofErr w:type="gramEnd"/>
      <w:r w:rsidRPr="006F7AA2">
        <w:rPr>
          <w:sz w:val="14"/>
        </w:rPr>
        <w:t xml:space="preserve"> weather and climate disaster events have impacted the United States,” the agency wrote. “Over the last 40 years (1980-2019), the years with 10 or more separate billion-dollar disaster events include 1998, 2008, 2011-2012, and 2015-2019.”</w:t>
      </w:r>
    </w:p>
    <w:p w14:paraId="4056AA6A" w14:textId="77777777" w:rsidR="002474A1" w:rsidRDefault="002474A1" w:rsidP="002474A1">
      <w:pPr>
        <w:rPr>
          <w:sz w:val="16"/>
        </w:rPr>
      </w:pPr>
      <w:r>
        <w:rPr>
          <w:sz w:val="16"/>
        </w:rPr>
        <w:t>Fourteen million people were impacted by the Midwest’s “great flood of 2019,” as The New York Times put it in September last year. That flood besieged those along the banks of the Mississippi for an even longer duration than the 1927 floods that led to laws giving the Army Corps of Engineers flood control authority over the river.</w:t>
      </w:r>
    </w:p>
    <w:p w14:paraId="57D46A91" w14:textId="77777777" w:rsidR="002474A1" w:rsidRDefault="002474A1" w:rsidP="002474A1">
      <w:pPr>
        <w:rPr>
          <w:sz w:val="16"/>
        </w:rPr>
      </w:pPr>
      <w:r>
        <w:rPr>
          <w:sz w:val="16"/>
        </w:rPr>
        <w:t xml:space="preserve">And the 2010s also brought a sharp increase in damages from smaller individual incidents, the insurance industry reports, with insurers linking that growth to the emerging impacts of a changing climate. “The data show total insured losses from natural catastrophes are up from less than $7 billion a year in the 1970s to between $29.3 billion and $143.4 billion a year from 2010 to 2018,” Reuters reported in September 2019. “In 2018, 62 percent of </w:t>
      </w:r>
      <w:proofErr w:type="gramStart"/>
      <w:r>
        <w:rPr>
          <w:sz w:val="16"/>
        </w:rPr>
        <w:t>all natural</w:t>
      </w:r>
      <w:proofErr w:type="gramEnd"/>
      <w:r>
        <w:rPr>
          <w:sz w:val="16"/>
        </w:rPr>
        <w:t xml:space="preserve"> catastrophe insurance claims came from secondary perils” like hail storms, flash floods, and wildfires, rather than “primary perils” like hurricanes and earthquakes.</w:t>
      </w:r>
    </w:p>
    <w:p w14:paraId="0B091026" w14:textId="77777777" w:rsidR="002474A1" w:rsidRDefault="002474A1" w:rsidP="002474A1">
      <w:pPr>
        <w:rPr>
          <w:sz w:val="16"/>
        </w:rPr>
      </w:pPr>
      <w:r>
        <w:rPr>
          <w:sz w:val="16"/>
        </w:rPr>
        <w:t>Drilling and Fracking Hundreds of Thousands of New Oil and Gas Wells</w:t>
      </w:r>
    </w:p>
    <w:p w14:paraId="75BD429D" w14:textId="77777777" w:rsidR="002474A1" w:rsidRDefault="002474A1" w:rsidP="002474A1">
      <w:pPr>
        <w:rPr>
          <w:sz w:val="16"/>
        </w:rPr>
      </w:pPr>
      <w:r>
        <w:rPr>
          <w:sz w:val="16"/>
        </w:rPr>
        <w:t>This was also the decade that brought documentary viewers the first images of tap water that could be lit on fire, as Gasland, released in 2010, displayed footage from homes near gas drilling where water became so contaminated with methane and other pollutants that, far from extinguishing fire, what flowed from the faucet could ignite into one.</w:t>
      </w:r>
    </w:p>
    <w:p w14:paraId="78B185CE" w14:textId="77777777" w:rsidR="002474A1" w:rsidRPr="006F7AA2" w:rsidRDefault="002474A1" w:rsidP="002474A1">
      <w:pPr>
        <w:rPr>
          <w:sz w:val="10"/>
        </w:rPr>
      </w:pPr>
      <w:r w:rsidRPr="006F7AA2">
        <w:rPr>
          <w:rStyle w:val="StyleUnderline"/>
        </w:rPr>
        <w:t>An oil and gas drilling wave swept across the U.S., even as the impacts of climate change were increasingly</w:t>
      </w:r>
      <w:r w:rsidRPr="006F7AA2">
        <w:rPr>
          <w:sz w:val="10"/>
        </w:rPr>
        <w:t xml:space="preserve"> palpable and </w:t>
      </w:r>
      <w:r w:rsidRPr="006F7AA2">
        <w:rPr>
          <w:rStyle w:val="StyleUnderline"/>
        </w:rPr>
        <w:t>deadly</w:t>
      </w:r>
      <w:r w:rsidRPr="006F7AA2">
        <w:rPr>
          <w:sz w:val="10"/>
        </w:rPr>
        <w:t xml:space="preserve">. Much of </w:t>
      </w:r>
      <w:r w:rsidRPr="006F7AA2">
        <w:rPr>
          <w:rStyle w:val="StyleUnderline"/>
        </w:rPr>
        <w:t>the drilling frenzy was unleashed by</w:t>
      </w:r>
      <w:r w:rsidRPr="006F7AA2">
        <w:rPr>
          <w:sz w:val="10"/>
        </w:rPr>
        <w:t xml:space="preserve"> a combination of </w:t>
      </w:r>
      <w:r w:rsidRPr="006F7AA2">
        <w:rPr>
          <w:rStyle w:val="StyleUnderline"/>
        </w:rPr>
        <w:t xml:space="preserve">hydraulic </w:t>
      </w:r>
      <w:r w:rsidRPr="009A3F4A">
        <w:rPr>
          <w:rStyle w:val="StyleUnderline"/>
          <w:highlight w:val="yellow"/>
        </w:rPr>
        <w:t>fracturing</w:t>
      </w:r>
      <w:r w:rsidRPr="006F7AA2">
        <w:rPr>
          <w:sz w:val="10"/>
        </w:rPr>
        <w:t xml:space="preserve"> and horizontal drilling that allowed oil companies to wring fossil fuels from dense shale rock underlying huge swaths of the nation.</w:t>
      </w:r>
    </w:p>
    <w:p w14:paraId="4D672AF1" w14:textId="77777777" w:rsidR="002474A1" w:rsidRPr="006F7AA2" w:rsidRDefault="002474A1" w:rsidP="002474A1">
      <w:pPr>
        <w:rPr>
          <w:sz w:val="12"/>
        </w:rPr>
      </w:pPr>
      <w:r w:rsidRPr="006F7AA2">
        <w:rPr>
          <w:rStyle w:val="StyleUnderline"/>
        </w:rPr>
        <w:t xml:space="preserve">That drilling rush not only brought contaminated drinking water supplies, </w:t>
      </w:r>
      <w:proofErr w:type="gramStart"/>
      <w:r w:rsidRPr="006F7AA2">
        <w:rPr>
          <w:rStyle w:val="StyleUnderline"/>
        </w:rPr>
        <w:t>it</w:t>
      </w:r>
      <w:proofErr w:type="gramEnd"/>
      <w:r w:rsidRPr="006F7AA2">
        <w:rPr>
          <w:rStyle w:val="StyleUnderline"/>
        </w:rPr>
        <w:t xml:space="preserve"> also </w:t>
      </w:r>
      <w:r w:rsidRPr="009A3F4A">
        <w:rPr>
          <w:rStyle w:val="Emphasis"/>
          <w:highlight w:val="yellow"/>
        </w:rPr>
        <w:t>accelerated climate change</w:t>
      </w:r>
      <w:r w:rsidRPr="006F7AA2">
        <w:rPr>
          <w:rStyle w:val="StyleUnderline"/>
        </w:rPr>
        <w:t xml:space="preserve">. At the start of the decade, scientists had warned of the hazards of shale </w:t>
      </w:r>
      <w:proofErr w:type="gramStart"/>
      <w:r w:rsidRPr="006F7AA2">
        <w:rPr>
          <w:rStyle w:val="StyleUnderline"/>
        </w:rPr>
        <w:t>gas</w:t>
      </w:r>
      <w:r w:rsidRPr="006F7AA2">
        <w:rPr>
          <w:sz w:val="12"/>
        </w:rPr>
        <w:t xml:space="preserve"> in particular</w:t>
      </w:r>
      <w:proofErr w:type="gramEnd"/>
      <w:r w:rsidRPr="006F7AA2">
        <w:rPr>
          <w:sz w:val="12"/>
        </w:rPr>
        <w:t xml:space="preserve">. In 2011, scientists Robert Howarth, Renee Santoro, and Anthony Ingraffea published their landmark peer-reviewed study showing that methane leaks from the natural gas industry — particularly from </w:t>
      </w:r>
      <w:r w:rsidRPr="009A3F4A">
        <w:rPr>
          <w:rStyle w:val="StyleUnderline"/>
          <w:highlight w:val="yellow"/>
        </w:rPr>
        <w:t>shale</w:t>
      </w:r>
      <w:r w:rsidRPr="006F7AA2">
        <w:rPr>
          <w:rStyle w:val="StyleUnderline"/>
        </w:rPr>
        <w:t xml:space="preserve"> gas</w:t>
      </w:r>
      <w:r w:rsidRPr="006F7AA2">
        <w:rPr>
          <w:sz w:val="12"/>
        </w:rPr>
        <w:t xml:space="preserve"> production — </w:t>
      </w:r>
      <w:r w:rsidRPr="009A3F4A">
        <w:rPr>
          <w:rStyle w:val="StyleUnderline"/>
          <w:highlight w:val="yellow"/>
        </w:rPr>
        <w:t>could be</w:t>
      </w:r>
      <w:r w:rsidRPr="006F7AA2">
        <w:rPr>
          <w:rStyle w:val="StyleUnderline"/>
        </w:rPr>
        <w:t xml:space="preserve"> so severe that burning natural gas for power could be </w:t>
      </w:r>
      <w:r w:rsidRPr="009A3F4A">
        <w:rPr>
          <w:rStyle w:val="Emphasis"/>
          <w:highlight w:val="yellow"/>
        </w:rPr>
        <w:t>worse than</w:t>
      </w:r>
      <w:r w:rsidRPr="009A3F4A">
        <w:rPr>
          <w:rStyle w:val="Emphasis"/>
        </w:rPr>
        <w:t xml:space="preserve"> burning </w:t>
      </w:r>
      <w:r w:rsidRPr="009A3F4A">
        <w:rPr>
          <w:rStyle w:val="Emphasis"/>
          <w:highlight w:val="yellow"/>
        </w:rPr>
        <w:t>coal</w:t>
      </w:r>
      <w:r w:rsidRPr="006F7AA2">
        <w:rPr>
          <w:sz w:val="12"/>
        </w:rPr>
        <w:t>.</w:t>
      </w:r>
    </w:p>
    <w:p w14:paraId="09E74A2D" w14:textId="77777777" w:rsidR="002474A1" w:rsidRDefault="002474A1" w:rsidP="002474A1">
      <w:pPr>
        <w:rPr>
          <w:sz w:val="16"/>
        </w:rPr>
      </w:pPr>
      <w:r>
        <w:rPr>
          <w:sz w:val="16"/>
        </w:rPr>
        <w:t>In many cases, state and federal regulators nonetheless facilitated and encouraged the rush to drill. “You wouldn’t always know it, but [American energy production] went up every year I was president,” former President Barak Obama, who served from 2009 to 2017, said at an event in Houston in November last year.</w:t>
      </w:r>
    </w:p>
    <w:p w14:paraId="09156609" w14:textId="77777777" w:rsidR="002474A1" w:rsidRDefault="002474A1" w:rsidP="002474A1">
      <w:pPr>
        <w:rPr>
          <w:sz w:val="16"/>
        </w:rPr>
      </w:pPr>
      <w:r>
        <w:rPr>
          <w:sz w:val="16"/>
        </w:rPr>
        <w:t>The past 10 years left the U.S. pockmarked with hundreds of thousands of new oil and gas wells.</w:t>
      </w:r>
    </w:p>
    <w:p w14:paraId="14F817E7" w14:textId="77777777" w:rsidR="002474A1" w:rsidRPr="006F7AA2" w:rsidRDefault="002474A1" w:rsidP="002474A1">
      <w:pPr>
        <w:rPr>
          <w:sz w:val="14"/>
        </w:rPr>
      </w:pPr>
      <w:r w:rsidRPr="006F7AA2">
        <w:rPr>
          <w:rStyle w:val="StyleUnderline"/>
        </w:rPr>
        <w:t>During the decade spanning 2009 to 2019, oil and gas drillers received new permits for</w:t>
      </w:r>
      <w:r w:rsidRPr="006F7AA2">
        <w:rPr>
          <w:sz w:val="14"/>
        </w:rPr>
        <w:t xml:space="preserve"> roughly </w:t>
      </w:r>
      <w:r w:rsidRPr="006F7AA2">
        <w:rPr>
          <w:rStyle w:val="StyleUnderline"/>
        </w:rPr>
        <w:t>430,000 wells</w:t>
      </w:r>
      <w:r w:rsidRPr="006F7AA2">
        <w:rPr>
          <w:sz w:val="14"/>
        </w:rPr>
        <w:t xml:space="preserve"> nationwide, including new wells and so-called “workovers,” used to extend the life of a well, according to data from WellDatabase.com reviewed by </w:t>
      </w:r>
      <w:proofErr w:type="spellStart"/>
      <w:r w:rsidRPr="006F7AA2">
        <w:rPr>
          <w:sz w:val="14"/>
        </w:rPr>
        <w:t>DeSmog</w:t>
      </w:r>
      <w:proofErr w:type="spellEnd"/>
      <w:r w:rsidRPr="006F7AA2">
        <w:rPr>
          <w:sz w:val="14"/>
        </w:rPr>
        <w:t>.</w:t>
      </w:r>
    </w:p>
    <w:p w14:paraId="0CB9A7FA" w14:textId="77777777" w:rsidR="002474A1" w:rsidRDefault="002474A1" w:rsidP="002474A1">
      <w:pPr>
        <w:rPr>
          <w:sz w:val="16"/>
        </w:rPr>
      </w:pPr>
      <w:r>
        <w:rPr>
          <w:sz w:val="16"/>
        </w:rPr>
        <w:t>At least 42,000 of those wells were later listed as canceled or suspended and a drilling date was unavailable for many other wells, leaving their status unclear.</w:t>
      </w:r>
    </w:p>
    <w:p w14:paraId="496DD7FE" w14:textId="77777777" w:rsidR="002474A1" w:rsidRDefault="002474A1" w:rsidP="002474A1">
      <w:pPr>
        <w:rPr>
          <w:sz w:val="16"/>
        </w:rPr>
      </w:pPr>
      <w:r>
        <w:rPr>
          <w:sz w:val="16"/>
        </w:rPr>
        <w:t xml:space="preserve">Drillers put drill bit to ground at roughly 245,000 new oil and gas wells nationwide between January 1, </w:t>
      </w:r>
      <w:proofErr w:type="gramStart"/>
      <w:r>
        <w:rPr>
          <w:sz w:val="16"/>
        </w:rPr>
        <w:t>2009</w:t>
      </w:r>
      <w:proofErr w:type="gramEnd"/>
      <w:r>
        <w:rPr>
          <w:sz w:val="16"/>
        </w:rPr>
        <w:t xml:space="preserve"> and December 31, 2019, </w:t>
      </w:r>
      <w:proofErr w:type="spellStart"/>
      <w:r>
        <w:rPr>
          <w:sz w:val="16"/>
        </w:rPr>
        <w:t>WellDatabase</w:t>
      </w:r>
      <w:proofErr w:type="spellEnd"/>
      <w:r>
        <w:rPr>
          <w:sz w:val="16"/>
        </w:rPr>
        <w:t xml:space="preserve"> reports, meaning that the 2010s brought roughly a quarter million or more new oil and gas wells to the U.S. landscape.</w:t>
      </w:r>
    </w:p>
    <w:p w14:paraId="160411A1" w14:textId="77777777" w:rsidR="002474A1" w:rsidRDefault="002474A1" w:rsidP="002474A1">
      <w:pPr>
        <w:rPr>
          <w:sz w:val="16"/>
        </w:rPr>
      </w:pPr>
      <w:r>
        <w:rPr>
          <w:sz w:val="16"/>
        </w:rPr>
        <w:t>Shale gas represented 16 percent of total U.S. gas production as the decade began. By 2019, over 80 percent of U.S. gas came from shale wells, according to the Energy Information Administration.</w:t>
      </w:r>
    </w:p>
    <w:p w14:paraId="3525059C" w14:textId="77777777" w:rsidR="002474A1" w:rsidRDefault="002474A1" w:rsidP="002474A1">
      <w:pPr>
        <w:rPr>
          <w:sz w:val="16"/>
        </w:rPr>
      </w:pPr>
      <w:r>
        <w:rPr>
          <w:sz w:val="16"/>
        </w:rPr>
        <w:t>More than 113,000 new wells targeting shale formations were drilled between 2009 and 2019 and produced oil or gas from two dozen shale regions, or “plays,” nationwide, the Welldatabase.com data shows. Detailed information was unavailable for tens of thousands of additional wells drilled over the decade.</w:t>
      </w:r>
    </w:p>
    <w:p w14:paraId="68550D62" w14:textId="77777777" w:rsidR="002474A1" w:rsidRPr="006F7AA2" w:rsidRDefault="002474A1" w:rsidP="002474A1">
      <w:pPr>
        <w:rPr>
          <w:sz w:val="16"/>
          <w:szCs w:val="16"/>
        </w:rPr>
      </w:pPr>
      <w:r w:rsidRPr="006F7AA2">
        <w:rPr>
          <w:sz w:val="16"/>
          <w:szCs w:val="16"/>
        </w:rPr>
        <w:t>Drillers generated over 861 billion gallons of wastewater from those shale wells drilled during the past decade, the data shows. That’s roughly enough to give every person living in the U.S. in 2009 their own 11-foot round swimming pool filled with wastewater four feet deep.</w:t>
      </w:r>
    </w:p>
    <w:p w14:paraId="21EF4F08" w14:textId="77777777" w:rsidR="002474A1" w:rsidRPr="006F7AA2" w:rsidRDefault="002474A1" w:rsidP="002474A1">
      <w:pPr>
        <w:rPr>
          <w:sz w:val="16"/>
        </w:rPr>
      </w:pPr>
      <w:r w:rsidRPr="006F7AA2">
        <w:rPr>
          <w:sz w:val="16"/>
        </w:rPr>
        <w:t xml:space="preserve">And that’s only a small slice of the oil and gas industry’s total production of toxic waste — add in the wastewater from older wells and new conventional wells and nearly </w:t>
      </w:r>
      <w:r w:rsidRPr="006F7AA2">
        <w:rPr>
          <w:rStyle w:val="StyleUnderline"/>
        </w:rPr>
        <w:t>a trillion gallons a year of wastewater flows from the oil and gas industry</w:t>
      </w:r>
      <w:r w:rsidRPr="006F7AA2">
        <w:rPr>
          <w:sz w:val="16"/>
        </w:rPr>
        <w:t>, according to a new Rolling Stone investigation, which highlights that the industry’s “brine” is not only often toxic and laden with corrosive salts but can also be radioactive.</w:t>
      </w:r>
    </w:p>
    <w:p w14:paraId="74B7A4FE" w14:textId="77777777" w:rsidR="002474A1" w:rsidRPr="006F7AA2" w:rsidRDefault="002474A1" w:rsidP="002474A1">
      <w:pPr>
        <w:rPr>
          <w:sz w:val="14"/>
        </w:rPr>
      </w:pPr>
      <w:r w:rsidRPr="006F7AA2">
        <w:rPr>
          <w:sz w:val="14"/>
        </w:rPr>
        <w:t xml:space="preserve">And </w:t>
      </w:r>
      <w:r w:rsidRPr="006F7AA2">
        <w:rPr>
          <w:rStyle w:val="StyleUnderline"/>
        </w:rPr>
        <w:t>climate-warming methane pollution linked to</w:t>
      </w:r>
      <w:r w:rsidRPr="006F7AA2">
        <w:rPr>
          <w:sz w:val="14"/>
        </w:rPr>
        <w:t xml:space="preserve"> all that </w:t>
      </w:r>
      <w:r w:rsidRPr="006F7AA2">
        <w:rPr>
          <w:rStyle w:val="StyleUnderline"/>
        </w:rPr>
        <w:t>oil and gas production soared</w:t>
      </w:r>
      <w:r w:rsidRPr="006F7AA2">
        <w:rPr>
          <w:sz w:val="14"/>
        </w:rPr>
        <w:t>. In a 2019 study, the researcher Robert Howarth found that methane concentrations in the Earth’s atmosphere since 2008 were “rapidly rising.”</w:t>
      </w:r>
    </w:p>
    <w:p w14:paraId="4441A23A" w14:textId="77777777" w:rsidR="002474A1" w:rsidRPr="006F7AA2" w:rsidRDefault="002474A1" w:rsidP="002474A1">
      <w:pPr>
        <w:rPr>
          <w:sz w:val="14"/>
        </w:rPr>
      </w:pPr>
      <w:r w:rsidRPr="006F7AA2">
        <w:rPr>
          <w:sz w:val="14"/>
        </w:rPr>
        <w:t>“</w:t>
      </w:r>
      <w:r w:rsidRPr="006F7AA2">
        <w:rPr>
          <w:rStyle w:val="StyleUnderline"/>
        </w:rPr>
        <w:t>This</w:t>
      </w:r>
      <w:r w:rsidRPr="006F7AA2">
        <w:rPr>
          <w:sz w:val="14"/>
        </w:rPr>
        <w:t xml:space="preserve"> recent </w:t>
      </w:r>
      <w:r w:rsidRPr="006F7AA2">
        <w:rPr>
          <w:rStyle w:val="StyleUnderline"/>
        </w:rPr>
        <w:t>increase in methane is massive</w:t>
      </w:r>
      <w:r w:rsidRPr="006F7AA2">
        <w:rPr>
          <w:sz w:val="14"/>
        </w:rPr>
        <w:t xml:space="preserve">,” Howarth said in a statement accompanying his research. “It’s globally significant. </w:t>
      </w:r>
      <w:r w:rsidRPr="006F7AA2">
        <w:rPr>
          <w:rStyle w:val="StyleUnderline"/>
        </w:rPr>
        <w:t>It’s contributed to</w:t>
      </w:r>
      <w:r w:rsidRPr="006F7AA2">
        <w:rPr>
          <w:sz w:val="14"/>
        </w:rPr>
        <w:t xml:space="preserve"> some of the increase in </w:t>
      </w:r>
      <w:r w:rsidRPr="006F7AA2">
        <w:rPr>
          <w:rStyle w:val="StyleUnderline"/>
        </w:rPr>
        <w:t>global warming</w:t>
      </w:r>
      <w:r w:rsidRPr="006F7AA2">
        <w:rPr>
          <w:sz w:val="14"/>
        </w:rPr>
        <w:t xml:space="preserve"> we’ve </w:t>
      </w:r>
      <w:proofErr w:type="gramStart"/>
      <w:r w:rsidRPr="006F7AA2">
        <w:rPr>
          <w:sz w:val="14"/>
        </w:rPr>
        <w:t>seen</w:t>
      </w:r>
      <w:proofErr w:type="gramEnd"/>
      <w:r w:rsidRPr="006F7AA2">
        <w:rPr>
          <w:sz w:val="14"/>
        </w:rPr>
        <w:t xml:space="preserve"> and </w:t>
      </w:r>
      <w:r w:rsidRPr="006F7AA2">
        <w:rPr>
          <w:rStyle w:val="StyleUnderline"/>
        </w:rPr>
        <w:t>shale gas is a major player</w:t>
      </w:r>
      <w:r w:rsidRPr="006F7AA2">
        <w:rPr>
          <w:sz w:val="14"/>
        </w:rPr>
        <w:t>.”</w:t>
      </w:r>
    </w:p>
    <w:p w14:paraId="24F971F3" w14:textId="77777777" w:rsidR="002474A1" w:rsidRDefault="002474A1" w:rsidP="002474A1">
      <w:pPr>
        <w:rPr>
          <w:sz w:val="16"/>
        </w:rPr>
      </w:pPr>
      <w:r>
        <w:rPr>
          <w:sz w:val="16"/>
        </w:rPr>
        <w:t xml:space="preserve">A ‘Lost Decade’ for Profits </w:t>
      </w:r>
      <w:proofErr w:type="gramStart"/>
      <w:r>
        <w:rPr>
          <w:sz w:val="16"/>
        </w:rPr>
        <w:t>From</w:t>
      </w:r>
      <w:proofErr w:type="gramEnd"/>
      <w:r>
        <w:rPr>
          <w:sz w:val="16"/>
        </w:rPr>
        <w:t xml:space="preserve"> Fossil Fuels</w:t>
      </w:r>
    </w:p>
    <w:p w14:paraId="109539D1" w14:textId="77777777" w:rsidR="002474A1" w:rsidRDefault="002474A1" w:rsidP="002474A1">
      <w:pPr>
        <w:rPr>
          <w:sz w:val="16"/>
        </w:rPr>
      </w:pPr>
      <w:r>
        <w:rPr>
          <w:sz w:val="16"/>
        </w:rPr>
        <w:t>This past decade also brought unprecedented upheaval in the economics of energy. Coal — the fossil fuel at the foundation of the industrial revolution, long regarded as dirty but cheap — was out-competed by natural gas throughout the 2010s.</w:t>
      </w:r>
    </w:p>
    <w:p w14:paraId="47D7C5CA" w14:textId="77777777" w:rsidR="002474A1" w:rsidRDefault="002474A1" w:rsidP="002474A1">
      <w:pPr>
        <w:rPr>
          <w:sz w:val="16"/>
        </w:rPr>
      </w:pPr>
      <w:r>
        <w:rPr>
          <w:sz w:val="16"/>
        </w:rPr>
        <w:t>In 2011, the country’s capacity to generate power from coal peaked at nearly 318 gigawatts — and then rapidly tumbled to 257 gigawatts in 2017, according to the Energy Information Administration. Natural gas largely displaced coal.</w:t>
      </w:r>
    </w:p>
    <w:p w14:paraId="3BCBBF6F" w14:textId="77777777" w:rsidR="002474A1" w:rsidRPr="006F7AA2" w:rsidRDefault="002474A1" w:rsidP="002474A1">
      <w:pPr>
        <w:rPr>
          <w:sz w:val="14"/>
        </w:rPr>
      </w:pPr>
      <w:r w:rsidRPr="006F7AA2">
        <w:rPr>
          <w:sz w:val="14"/>
        </w:rPr>
        <w:t>“</w:t>
      </w:r>
      <w:r w:rsidRPr="006F7AA2">
        <w:rPr>
          <w:rStyle w:val="StyleUnderline"/>
        </w:rPr>
        <w:t>The United States</w:t>
      </w:r>
      <w:r w:rsidRPr="006F7AA2">
        <w:rPr>
          <w:sz w:val="14"/>
        </w:rPr>
        <w:t xml:space="preserve"> surpassed Russia in 2011 to become </w:t>
      </w:r>
      <w:r w:rsidRPr="006F7AA2">
        <w:rPr>
          <w:rStyle w:val="StyleUnderline"/>
        </w:rPr>
        <w:t>the world’s largest producer of natural gas and</w:t>
      </w:r>
      <w:r w:rsidRPr="006F7AA2">
        <w:rPr>
          <w:sz w:val="14"/>
        </w:rPr>
        <w:t xml:space="preserve"> surpassed Saudi Arabia in 2018 to become the world’s largest producer of </w:t>
      </w:r>
      <w:r w:rsidRPr="006F7AA2">
        <w:rPr>
          <w:rStyle w:val="StyleUnderline"/>
        </w:rPr>
        <w:t>petroleum</w:t>
      </w:r>
      <w:r w:rsidRPr="006F7AA2">
        <w:rPr>
          <w:sz w:val="14"/>
        </w:rPr>
        <w:t>,” the Energy Information Administration reported in 2019. “Last year’s increase in the United States was one of the largest absolute petroleum and natural gas production increases from a single country in history.”</w:t>
      </w:r>
    </w:p>
    <w:p w14:paraId="127BD221" w14:textId="77777777" w:rsidR="002474A1" w:rsidRPr="006F7AA2" w:rsidRDefault="002474A1" w:rsidP="002474A1">
      <w:pPr>
        <w:rPr>
          <w:sz w:val="14"/>
        </w:rPr>
      </w:pPr>
      <w:r w:rsidRPr="009A3F4A">
        <w:rPr>
          <w:rStyle w:val="StyleUnderline"/>
          <w:highlight w:val="yellow"/>
        </w:rPr>
        <w:t>But even as drillers churned out</w:t>
      </w:r>
      <w:r w:rsidRPr="009A3F4A">
        <w:rPr>
          <w:sz w:val="14"/>
          <w:highlight w:val="yellow"/>
        </w:rPr>
        <w:t xml:space="preserve"> </w:t>
      </w:r>
      <w:r w:rsidRPr="009A3F4A">
        <w:rPr>
          <w:rStyle w:val="Emphasis"/>
          <w:highlight w:val="yellow"/>
        </w:rPr>
        <w:t>extraordinary amounts</w:t>
      </w:r>
      <w:r w:rsidRPr="009A3F4A">
        <w:rPr>
          <w:rStyle w:val="Emphasis"/>
        </w:rPr>
        <w:t xml:space="preserve"> of natural gas</w:t>
      </w:r>
      <w:r w:rsidRPr="006F7AA2">
        <w:rPr>
          <w:sz w:val="14"/>
        </w:rPr>
        <w:t xml:space="preserve">, driving prices to historic lows, </w:t>
      </w:r>
      <w:r w:rsidRPr="009A3F4A">
        <w:rPr>
          <w:rStyle w:val="StyleUnderline"/>
          <w:highlight w:val="yellow"/>
        </w:rPr>
        <w:t>they never</w:t>
      </w:r>
      <w:r w:rsidRPr="006F7AA2">
        <w:rPr>
          <w:rStyle w:val="StyleUnderline"/>
        </w:rPr>
        <w:t xml:space="preserve"> figured out how to </w:t>
      </w:r>
      <w:r w:rsidRPr="009A3F4A">
        <w:rPr>
          <w:rStyle w:val="StyleUnderline"/>
          <w:highlight w:val="yellow"/>
        </w:rPr>
        <w:t>make</w:t>
      </w:r>
      <w:r w:rsidRPr="006F7AA2">
        <w:rPr>
          <w:sz w:val="14"/>
        </w:rPr>
        <w:t xml:space="preserve"> that </w:t>
      </w:r>
      <w:r w:rsidRPr="009A3F4A">
        <w:rPr>
          <w:rStyle w:val="StyleUnderline"/>
          <w:highlight w:val="yellow"/>
        </w:rPr>
        <w:t>drilling profitable</w:t>
      </w:r>
      <w:r w:rsidRPr="006F7AA2">
        <w:rPr>
          <w:sz w:val="14"/>
        </w:rPr>
        <w:t>.</w:t>
      </w:r>
    </w:p>
    <w:p w14:paraId="3338F66F" w14:textId="77777777" w:rsidR="002474A1" w:rsidRDefault="002474A1" w:rsidP="002474A1">
      <w:pPr>
        <w:rPr>
          <w:sz w:val="16"/>
        </w:rPr>
      </w:pPr>
      <w:r>
        <w:rPr>
          <w:sz w:val="16"/>
        </w:rPr>
        <w:t xml:space="preserve">As </w:t>
      </w:r>
      <w:proofErr w:type="spellStart"/>
      <w:r>
        <w:rPr>
          <w:sz w:val="16"/>
        </w:rPr>
        <w:t>DeSmog</w:t>
      </w:r>
      <w:proofErr w:type="spellEnd"/>
      <w:r>
        <w:rPr>
          <w:sz w:val="16"/>
        </w:rPr>
        <w:t xml:space="preserve"> has documented, shale drillers started the decade making spectacular promises to investors — but failed on the delivery. Shale gas would be so cheap companies could make money even if gas prices plunged, analysts predicted, and others forecast that shale oil could be produced for as little as $5 a barrel.</w:t>
      </w:r>
    </w:p>
    <w:p w14:paraId="2B52CDE0" w14:textId="77777777" w:rsidR="002474A1" w:rsidRPr="006F7AA2" w:rsidRDefault="002474A1" w:rsidP="002474A1">
      <w:pPr>
        <w:rPr>
          <w:sz w:val="14"/>
        </w:rPr>
      </w:pPr>
      <w:r w:rsidRPr="006F7AA2">
        <w:rPr>
          <w:sz w:val="14"/>
        </w:rPr>
        <w:t xml:space="preserve">Instead, </w:t>
      </w:r>
      <w:r w:rsidRPr="006F7AA2">
        <w:rPr>
          <w:rStyle w:val="StyleUnderline"/>
        </w:rPr>
        <w:t>companies racked up huge debts</w:t>
      </w:r>
      <w:r w:rsidRPr="006F7AA2">
        <w:rPr>
          <w:sz w:val="14"/>
        </w:rPr>
        <w:t xml:space="preserve"> and massive write-downs even as production soared. A seeming paradox emerged, where debt-fueled energy companies churned out ever-growing amounts of oil and gas, but failed entirely at making their backers rich in the process, resulting in what some called the industry’s “lost decade.”</w:t>
      </w:r>
    </w:p>
    <w:p w14:paraId="22B0E424" w14:textId="77777777" w:rsidR="002474A1" w:rsidRDefault="002474A1" w:rsidP="002474A1">
      <w:pPr>
        <w:rPr>
          <w:sz w:val="16"/>
        </w:rPr>
      </w:pPr>
      <w:r>
        <w:rPr>
          <w:sz w:val="16"/>
        </w:rPr>
        <w:t>“The 2010s was a lost decade for shares of U.S. energy companies overall,” Reuters reported in December. “Volatile commodity prices amid growing supply, poor financial performance, and disfavor from some investor groups all contributed to the energy sector’s transformation from investor darling to investor outcast.”</w:t>
      </w:r>
    </w:p>
    <w:p w14:paraId="772D03C7" w14:textId="77777777" w:rsidR="002474A1" w:rsidRDefault="002474A1" w:rsidP="002474A1">
      <w:pPr>
        <w:rPr>
          <w:sz w:val="16"/>
        </w:rPr>
      </w:pPr>
      <w:r>
        <w:rPr>
          <w:sz w:val="16"/>
        </w:rPr>
        <w:t>In 2011, The New York Times highlighted warning signs inside the oil and gas sector that the economics of shale were unworkable. “‘Money is pouring in’ from investors even though shale gas is ‘inherently unprofitable,’ an analyst from PNC Wealth Management, an investment company, wrote to a contractor in a February [2011] email. ‘Reminds you of dot-coms,’” a front-page New York Times article reported.</w:t>
      </w:r>
    </w:p>
    <w:p w14:paraId="14F6ED2B" w14:textId="77777777" w:rsidR="002474A1" w:rsidRDefault="002474A1" w:rsidP="002474A1">
      <w:pPr>
        <w:rPr>
          <w:sz w:val="16"/>
        </w:rPr>
      </w:pPr>
      <w:r>
        <w:rPr>
          <w:sz w:val="16"/>
        </w:rPr>
        <w:t>The end of the decade saw EQT, the nation’s largest natural gas producer, announce that their assets were worth $1.8 billion less than previously described. That was the result, the company said, of low gas prices and “changes to our development strategy.” Oil giant Chevron wrote down $11 billion in assets in December and fracking giant Schlumberger reported a $10 billion loss for 2019.</w:t>
      </w:r>
    </w:p>
    <w:p w14:paraId="5FF55878" w14:textId="77777777" w:rsidR="002474A1" w:rsidRPr="006F7AA2" w:rsidRDefault="002474A1" w:rsidP="002474A1">
      <w:pPr>
        <w:rPr>
          <w:sz w:val="12"/>
        </w:rPr>
      </w:pPr>
      <w:r w:rsidRPr="006F7AA2">
        <w:rPr>
          <w:rStyle w:val="StyleUnderline"/>
        </w:rPr>
        <w:t xml:space="preserve">Over the same time, </w:t>
      </w:r>
      <w:r w:rsidRPr="009A3F4A">
        <w:rPr>
          <w:rStyle w:val="Emphasis"/>
          <w:highlight w:val="yellow"/>
        </w:rPr>
        <w:t>renewable energy</w:t>
      </w:r>
      <w:r w:rsidRPr="009A3F4A">
        <w:rPr>
          <w:rStyle w:val="StyleUnderline"/>
          <w:highlight w:val="yellow"/>
        </w:rPr>
        <w:t xml:space="preserve"> began to become </w:t>
      </w:r>
      <w:r w:rsidRPr="009A3F4A">
        <w:rPr>
          <w:rStyle w:val="Emphasis"/>
          <w:highlight w:val="yellow"/>
        </w:rPr>
        <w:t>cost competitive</w:t>
      </w:r>
      <w:r w:rsidRPr="006F7AA2">
        <w:rPr>
          <w:sz w:val="12"/>
        </w:rPr>
        <w:t xml:space="preserve"> — even against natural gas’s historic low prices.</w:t>
      </w:r>
    </w:p>
    <w:p w14:paraId="624FE93B" w14:textId="77777777" w:rsidR="002474A1" w:rsidRPr="006F7AA2" w:rsidRDefault="002474A1" w:rsidP="002474A1">
      <w:pPr>
        <w:rPr>
          <w:sz w:val="14"/>
        </w:rPr>
      </w:pPr>
      <w:r w:rsidRPr="006F7AA2">
        <w:rPr>
          <w:sz w:val="14"/>
        </w:rPr>
        <w:t xml:space="preserve">That’s a shift that could have extraordinary implications for the coming years, as the most </w:t>
      </w:r>
      <w:r w:rsidRPr="000129FB">
        <w:rPr>
          <w:rStyle w:val="Emphasis"/>
          <w:highlight w:val="yellow"/>
        </w:rPr>
        <w:t>polluting</w:t>
      </w:r>
      <w:r w:rsidRPr="000129FB">
        <w:rPr>
          <w:rStyle w:val="StyleUnderline"/>
          <w:highlight w:val="yellow"/>
        </w:rPr>
        <w:t xml:space="preserve"> energy sources are </w:t>
      </w:r>
      <w:r w:rsidRPr="000129FB">
        <w:rPr>
          <w:rStyle w:val="Emphasis"/>
          <w:highlight w:val="yellow"/>
        </w:rPr>
        <w:t>no longer</w:t>
      </w:r>
      <w:r w:rsidRPr="006F7AA2">
        <w:rPr>
          <w:rStyle w:val="StyleUnderline"/>
        </w:rPr>
        <w:t xml:space="preserve"> also </w:t>
      </w:r>
      <w:r w:rsidRPr="000129FB">
        <w:rPr>
          <w:rStyle w:val="Emphasis"/>
          <w:highlight w:val="yellow"/>
        </w:rPr>
        <w:t>the cheapest</w:t>
      </w:r>
      <w:r w:rsidRPr="006F7AA2">
        <w:rPr>
          <w:sz w:val="14"/>
        </w:rPr>
        <w:t>.</w:t>
      </w:r>
    </w:p>
    <w:p w14:paraId="2EB35D04" w14:textId="77777777" w:rsidR="002474A1" w:rsidRPr="006F7AA2" w:rsidRDefault="002474A1" w:rsidP="002474A1">
      <w:pPr>
        <w:rPr>
          <w:sz w:val="12"/>
        </w:rPr>
      </w:pPr>
      <w:r w:rsidRPr="006F7AA2">
        <w:rPr>
          <w:sz w:val="12"/>
        </w:rPr>
        <w:t xml:space="preserve">In January, the Energy Information Administration reported that more than </w:t>
      </w:r>
      <w:r w:rsidRPr="006F7AA2">
        <w:rPr>
          <w:rStyle w:val="StyleUnderline"/>
        </w:rPr>
        <w:t>three quarters of</w:t>
      </w:r>
      <w:r w:rsidRPr="006F7AA2">
        <w:rPr>
          <w:sz w:val="12"/>
        </w:rPr>
        <w:t xml:space="preserve"> the </w:t>
      </w:r>
      <w:r w:rsidRPr="006F7AA2">
        <w:rPr>
          <w:rStyle w:val="StyleUnderline"/>
        </w:rPr>
        <w:t>power capacity</w:t>
      </w:r>
      <w:r w:rsidRPr="006F7AA2">
        <w:rPr>
          <w:sz w:val="12"/>
        </w:rPr>
        <w:t xml:space="preserve"> that companies plan to add in the U.S. this coming year </w:t>
      </w:r>
      <w:r w:rsidRPr="006F7AA2">
        <w:rPr>
          <w:rStyle w:val="StyleUnderline"/>
        </w:rPr>
        <w:t>will</w:t>
      </w:r>
      <w:r w:rsidRPr="006F7AA2">
        <w:rPr>
          <w:sz w:val="12"/>
        </w:rPr>
        <w:t xml:space="preserve"> overwhelmingly </w:t>
      </w:r>
      <w:r w:rsidRPr="006F7AA2">
        <w:rPr>
          <w:rStyle w:val="StyleUnderline"/>
        </w:rPr>
        <w:t>come from wind and solar power</w:t>
      </w:r>
      <w:r w:rsidRPr="006F7AA2">
        <w:rPr>
          <w:sz w:val="12"/>
        </w:rPr>
        <w:t>. Those wind and solar projects will add over three times as much new capacity as is expected from natural gas additions. Over 70 percent of those natural gas plants are planned in the gas-producing states of Pennsylvania, Texas, California, and Louisiana, the Energy Information Administration added.</w:t>
      </w:r>
    </w:p>
    <w:p w14:paraId="32044177" w14:textId="77777777" w:rsidR="002474A1" w:rsidRPr="006F7AA2" w:rsidRDefault="002474A1" w:rsidP="002474A1">
      <w:pPr>
        <w:rPr>
          <w:sz w:val="12"/>
        </w:rPr>
      </w:pPr>
      <w:r w:rsidRPr="006F7AA2">
        <w:rPr>
          <w:sz w:val="12"/>
        </w:rPr>
        <w:t xml:space="preserve">“The analysis presents compelling evidence that 2019 represents a tipping point,” the Rocky Mountain Institute concluded in reports released last September, “with the </w:t>
      </w:r>
      <w:r w:rsidRPr="006F7AA2">
        <w:rPr>
          <w:rStyle w:val="StyleUnderline"/>
        </w:rPr>
        <w:t>economics now favor</w:t>
      </w:r>
      <w:r w:rsidRPr="006F7AA2">
        <w:rPr>
          <w:sz w:val="12"/>
        </w:rPr>
        <w:t xml:space="preserve">ing </w:t>
      </w:r>
      <w:r w:rsidRPr="006F7AA2">
        <w:rPr>
          <w:rStyle w:val="StyleUnderline"/>
        </w:rPr>
        <w:t>clean energy</w:t>
      </w:r>
      <w:r w:rsidRPr="006F7AA2">
        <w:rPr>
          <w:sz w:val="12"/>
        </w:rPr>
        <w:t xml:space="preserve"> over nearly all new U.S. gas-fired generation.”</w:t>
      </w:r>
    </w:p>
    <w:p w14:paraId="685031FE" w14:textId="77777777" w:rsidR="002474A1" w:rsidRDefault="002474A1" w:rsidP="002474A1">
      <w:pPr>
        <w:rPr>
          <w:sz w:val="16"/>
        </w:rPr>
      </w:pPr>
      <w:r>
        <w:rPr>
          <w:sz w:val="16"/>
        </w:rPr>
        <w:t>Shale investors aren’t the only ones who see the 2010s as a “lost decade.” Public policy debates over the past several decades were often consumed with well-funded efforts to confuse the public on climate change and to question the reliability of climate science — but now we know that even models from the 1970s proved to be astoundingly accurate, Scientific American reported in December.</w:t>
      </w:r>
    </w:p>
    <w:p w14:paraId="679ACD37" w14:textId="77777777" w:rsidR="002474A1" w:rsidRDefault="002474A1" w:rsidP="002474A1">
      <w:pPr>
        <w:rPr>
          <w:sz w:val="16"/>
        </w:rPr>
      </w:pPr>
      <w:r>
        <w:rPr>
          <w:sz w:val="16"/>
        </w:rPr>
        <w:t>The failure to look at climate change head on was acknowledged by Florida’s Republican officials in remarks that made national news last October, coming from a state where a 2015 Miami Herald investigation found state officials had been forbidden to use the term “climate change.”</w:t>
      </w:r>
    </w:p>
    <w:p w14:paraId="38BF9F0E" w14:textId="77777777" w:rsidR="002474A1" w:rsidRDefault="002474A1" w:rsidP="002474A1">
      <w:pPr>
        <w:rPr>
          <w:sz w:val="16"/>
        </w:rPr>
      </w:pPr>
      <w:r>
        <w:rPr>
          <w:sz w:val="16"/>
        </w:rPr>
        <w:t>“We lost a decade,” Republican state senator Tom Lee said at a hearing examining sea-level rise and other impacts that a warming climate will have on the low-lying state’s infrastructure.</w:t>
      </w:r>
    </w:p>
    <w:p w14:paraId="2A45C164" w14:textId="77777777" w:rsidR="002474A1" w:rsidRPr="006F7AA2" w:rsidRDefault="002474A1" w:rsidP="002474A1">
      <w:pPr>
        <w:rPr>
          <w:sz w:val="14"/>
        </w:rPr>
      </w:pPr>
      <w:r w:rsidRPr="000129FB">
        <w:rPr>
          <w:rStyle w:val="StyleUnderline"/>
          <w:highlight w:val="yellow"/>
        </w:rPr>
        <w:t xml:space="preserve">As the </w:t>
      </w:r>
      <w:r w:rsidRPr="000129FB">
        <w:rPr>
          <w:rStyle w:val="Emphasis"/>
          <w:highlight w:val="yellow"/>
        </w:rPr>
        <w:t>2020s begin</w:t>
      </w:r>
      <w:r w:rsidRPr="006F7AA2">
        <w:rPr>
          <w:rStyle w:val="StyleUnderline"/>
        </w:rPr>
        <w:t xml:space="preserve">, climate </w:t>
      </w:r>
      <w:r w:rsidRPr="000129FB">
        <w:rPr>
          <w:rStyle w:val="StyleUnderline"/>
          <w:highlight w:val="yellow"/>
        </w:rPr>
        <w:t>scientists</w:t>
      </w:r>
      <w:r w:rsidRPr="006F7AA2">
        <w:rPr>
          <w:sz w:val="14"/>
        </w:rPr>
        <w:t xml:space="preserve"> and world experts are </w:t>
      </w:r>
      <w:r w:rsidRPr="000129FB">
        <w:rPr>
          <w:rStyle w:val="StyleUnderline"/>
          <w:highlight w:val="yellow"/>
        </w:rPr>
        <w:t>warn</w:t>
      </w:r>
      <w:r w:rsidRPr="006F7AA2">
        <w:rPr>
          <w:sz w:val="14"/>
        </w:rPr>
        <w:t xml:space="preserve">ing </w:t>
      </w:r>
      <w:r w:rsidRPr="006F7AA2">
        <w:rPr>
          <w:rStyle w:val="StyleUnderline"/>
        </w:rPr>
        <w:t>that</w:t>
      </w:r>
      <w:r w:rsidRPr="006F7AA2">
        <w:rPr>
          <w:sz w:val="14"/>
        </w:rPr>
        <w:t xml:space="preserve"> — if there ever had been — now, </w:t>
      </w:r>
      <w:r w:rsidRPr="000129FB">
        <w:rPr>
          <w:rStyle w:val="StyleUnderline"/>
          <w:highlight w:val="yellow"/>
        </w:rPr>
        <w:t xml:space="preserve">there’s </w:t>
      </w:r>
      <w:r w:rsidRPr="000129FB">
        <w:rPr>
          <w:rStyle w:val="Emphasis"/>
          <w:highlight w:val="yellow"/>
        </w:rPr>
        <w:t>no time to spare</w:t>
      </w:r>
      <w:r w:rsidRPr="006F7AA2">
        <w:rPr>
          <w:sz w:val="14"/>
        </w:rPr>
        <w:t>.</w:t>
      </w:r>
    </w:p>
    <w:bookmarkEnd w:id="0"/>
    <w:p w14:paraId="5118E2FB" w14:textId="0D1E8250" w:rsidR="002474A1" w:rsidRDefault="002474A1" w:rsidP="002474A1"/>
    <w:p w14:paraId="6C39180C" w14:textId="64A8F5A6" w:rsidR="0073446A" w:rsidRDefault="00847CC2" w:rsidP="0073446A">
      <w:pPr>
        <w:pStyle w:val="Heading4"/>
      </w:pPr>
      <w:r>
        <w:t>Fracking undermines US Climate leadership</w:t>
      </w:r>
      <w:r w:rsidR="009C629C">
        <w:t>---renewable transition solves</w:t>
      </w:r>
    </w:p>
    <w:p w14:paraId="655C7008" w14:textId="77777777" w:rsidR="0073446A" w:rsidRPr="000F1475" w:rsidRDefault="0073446A" w:rsidP="0073446A">
      <w:r w:rsidRPr="000F1475">
        <w:t>L.</w:t>
      </w:r>
      <w:r w:rsidRPr="000F1475">
        <w:rPr>
          <w:rFonts w:eastAsiaTheme="majorEastAsia" w:cstheme="majorBidi"/>
          <w:b/>
          <w:bCs/>
          <w:sz w:val="26"/>
          <w:szCs w:val="26"/>
        </w:rPr>
        <w:t xml:space="preserve"> Michael 20</w:t>
      </w:r>
      <w:r w:rsidRPr="000F1475">
        <w:t xml:space="preserve">, 12-9-2020, "Hold the malarkey: the world cannot afford more American </w:t>
      </w:r>
      <w:r w:rsidRPr="000F1475">
        <w:rPr>
          <w:rFonts w:ascii="Helvetica" w:eastAsia="Helvetica" w:hAnsi="Helvetica" w:cs="Helvetica"/>
        </w:rPr>
        <w:t>“leadership” on climate change," Heinrich-Böll-Stiftung, https://eu.boell.org/en/2020/12/09/hold-malarkey-world-cannot-afford-more-american-leadership-climate-change</w:t>
      </w:r>
    </w:p>
    <w:p w14:paraId="2642BD7F" w14:textId="77777777" w:rsidR="0073446A" w:rsidRPr="003B2687" w:rsidRDefault="0073446A" w:rsidP="0073446A">
      <w:pPr>
        <w:rPr>
          <w:sz w:val="16"/>
        </w:rPr>
      </w:pPr>
      <w:r w:rsidRPr="003B2687">
        <w:rPr>
          <w:sz w:val="16"/>
        </w:rPr>
        <w:t xml:space="preserve">Way behind on the transition to renewables, the US </w:t>
      </w:r>
      <w:proofErr w:type="spellStart"/>
      <w:r w:rsidRPr="003B2687">
        <w:rPr>
          <w:sz w:val="16"/>
        </w:rPr>
        <w:t>petro</w:t>
      </w:r>
      <w:proofErr w:type="spellEnd"/>
      <w:r w:rsidRPr="003B2687">
        <w:rPr>
          <w:sz w:val="16"/>
        </w:rPr>
        <w:t xml:space="preserve">-state is the largest single historical contributor to climate change, and presently the second-worst global climate offender. For Biden to earn credibility --and for the sake of humanity, </w:t>
      </w:r>
      <w:r w:rsidRPr="003B2687">
        <w:rPr>
          <w:rFonts w:ascii="Helvetica" w:eastAsia="Helvetica" w:hAnsi="Helvetica" w:cs="Helvetica"/>
          <w:sz w:val="16"/>
        </w:rPr>
        <w:t>“</w:t>
      </w:r>
      <w:r w:rsidRPr="008856ED">
        <w:rPr>
          <w:rStyle w:val="Emphasis"/>
        </w:rPr>
        <w:t>building America back better</w:t>
      </w:r>
      <w:r w:rsidRPr="008856ED">
        <w:rPr>
          <w:rStyle w:val="Emphasis"/>
          <w:rFonts w:ascii="Helvetica" w:eastAsia="Helvetica" w:hAnsi="Helvetica" w:cs="Helvetica"/>
        </w:rPr>
        <w:t xml:space="preserve">”, requires cleaning it up. Doing so will also keep LNG markets open. But real </w:t>
      </w:r>
      <w:r w:rsidRPr="00FA46B2">
        <w:rPr>
          <w:rStyle w:val="Emphasis"/>
          <w:rFonts w:ascii="Helvetica" w:eastAsia="Helvetica" w:hAnsi="Helvetica" w:cs="Helvetica"/>
          <w:highlight w:val="yellow"/>
        </w:rPr>
        <w:t>leadership requires falling in lin</w:t>
      </w:r>
      <w:r w:rsidRPr="00FA46B2">
        <w:rPr>
          <w:rStyle w:val="Emphasis"/>
          <w:highlight w:val="yellow"/>
        </w:rPr>
        <w:t>e behind European</w:t>
      </w:r>
      <w:r w:rsidRPr="008856ED">
        <w:rPr>
          <w:rStyle w:val="Emphasis"/>
        </w:rPr>
        <w:t xml:space="preserve"> and other national </w:t>
      </w:r>
      <w:r w:rsidRPr="00FA46B2">
        <w:rPr>
          <w:rStyle w:val="Emphasis"/>
          <w:highlight w:val="yellow"/>
        </w:rPr>
        <w:t>models. If</w:t>
      </w:r>
      <w:r w:rsidRPr="008856ED">
        <w:rPr>
          <w:rStyle w:val="Emphasis"/>
        </w:rPr>
        <w:t xml:space="preserve"> all </w:t>
      </w:r>
      <w:r w:rsidRPr="00805ADA">
        <w:rPr>
          <w:rStyle w:val="Emphasis"/>
          <w:highlight w:val="yellow"/>
        </w:rPr>
        <w:t>Biden</w:t>
      </w:r>
      <w:r w:rsidRPr="00805ADA">
        <w:rPr>
          <w:rStyle w:val="Emphasis"/>
          <w:rFonts w:ascii="Helvetica" w:eastAsia="Helvetica" w:hAnsi="Helvetica" w:cs="Helvetica"/>
          <w:highlight w:val="yellow"/>
        </w:rPr>
        <w:t>’s offering</w:t>
      </w:r>
      <w:r w:rsidRPr="008856ED">
        <w:rPr>
          <w:rStyle w:val="Emphasis"/>
          <w:rFonts w:ascii="Helvetica" w:eastAsia="Helvetica" w:hAnsi="Helvetica" w:cs="Helvetica"/>
        </w:rPr>
        <w:t xml:space="preserve"> is more </w:t>
      </w:r>
      <w:r w:rsidRPr="00805ADA">
        <w:rPr>
          <w:rStyle w:val="Emphasis"/>
          <w:rFonts w:ascii="Helvetica" w:eastAsia="Helvetica" w:hAnsi="Helvetica" w:cs="Helvetica"/>
          <w:highlight w:val="yellow"/>
        </w:rPr>
        <w:t>gas</w:t>
      </w:r>
      <w:r w:rsidRPr="008856ED">
        <w:rPr>
          <w:rStyle w:val="Emphasis"/>
          <w:rFonts w:ascii="Helvetica" w:eastAsia="Helvetica" w:hAnsi="Helvetica" w:cs="Helvetica"/>
        </w:rPr>
        <w:t xml:space="preserve">, then </w:t>
      </w:r>
      <w:r w:rsidRPr="00805ADA">
        <w:rPr>
          <w:rStyle w:val="Emphasis"/>
          <w:rFonts w:ascii="Helvetica" w:eastAsia="Helvetica" w:hAnsi="Helvetica" w:cs="Helvetica"/>
          <w:highlight w:val="yellow"/>
        </w:rPr>
        <w:t>no dea</w:t>
      </w:r>
      <w:r w:rsidRPr="00805ADA">
        <w:rPr>
          <w:rStyle w:val="Emphasis"/>
          <w:highlight w:val="yellow"/>
        </w:rPr>
        <w:t>l</w:t>
      </w:r>
      <w:r w:rsidRPr="003B2687">
        <w:rPr>
          <w:sz w:val="16"/>
        </w:rPr>
        <w:t>.</w:t>
      </w:r>
    </w:p>
    <w:p w14:paraId="696C7BC3" w14:textId="77777777" w:rsidR="0073446A" w:rsidRDefault="0073446A" w:rsidP="0073446A">
      <w:r w:rsidRPr="00C1383D">
        <w:t>America</w:t>
      </w:r>
      <w:r w:rsidRPr="00C1383D">
        <w:rPr>
          <w:rFonts w:ascii="Helvetica" w:eastAsia="Helvetica" w:hAnsi="Helvetica" w:cs="Helvetica"/>
        </w:rPr>
        <w:t>’s Leadership</w:t>
      </w:r>
      <w:r>
        <w:t xml:space="preserve"> </w:t>
      </w:r>
    </w:p>
    <w:p w14:paraId="01D4E4C0" w14:textId="77777777" w:rsidR="0073446A" w:rsidRPr="003B2687" w:rsidRDefault="0073446A" w:rsidP="0073446A">
      <w:pPr>
        <w:rPr>
          <w:sz w:val="16"/>
        </w:rPr>
      </w:pPr>
      <w:r w:rsidRPr="003B2687">
        <w:rPr>
          <w:sz w:val="16"/>
        </w:rPr>
        <w:t>In a recent </w:t>
      </w:r>
      <w:hyperlink r:id="rId11" w:tgtFrame="_blank" w:history="1">
        <w:r w:rsidRPr="003B2687">
          <w:rPr>
            <w:sz w:val="16"/>
          </w:rPr>
          <w:t>New York Times interview</w:t>
        </w:r>
      </w:hyperlink>
      <w:r w:rsidRPr="003B2687">
        <w:rPr>
          <w:sz w:val="16"/>
        </w:rPr>
        <w:t xml:space="preserve">, President-elect Joe Biden vowed that when he takes office, </w:t>
      </w:r>
      <w:r w:rsidRPr="003B2687">
        <w:rPr>
          <w:rFonts w:ascii="Helvetica" w:eastAsia="Helvetica" w:hAnsi="Helvetica" w:cs="Helvetica"/>
          <w:sz w:val="16"/>
        </w:rPr>
        <w:t>“he’ll</w:t>
      </w:r>
      <w:r w:rsidRPr="003B2687">
        <w:rPr>
          <w:sz w:val="16"/>
        </w:rPr>
        <w:t> fight like hell by investing in America first</w:t>
      </w:r>
      <w:r w:rsidRPr="003B2687">
        <w:rPr>
          <w:rFonts w:ascii="Helvetica" w:eastAsia="Helvetica" w:hAnsi="Helvetica" w:cs="Helvetica"/>
          <w:sz w:val="16"/>
        </w:rPr>
        <w:t>”</w:t>
      </w:r>
      <w:r w:rsidRPr="003B2687">
        <w:rPr>
          <w:sz w:val="16"/>
        </w:rPr>
        <w:t xml:space="preserve"> on all fronts, including energy. As he announces his cabinet and prepares to govern, it is worth reviewing some of the ways that America, without including the Coronavirus, currently </w:t>
      </w:r>
      <w:r w:rsidRPr="003B2687">
        <w:rPr>
          <w:rFonts w:ascii="Helvetica" w:eastAsia="Helvetica" w:hAnsi="Helvetica" w:cs="Helvetica"/>
          <w:sz w:val="16"/>
        </w:rPr>
        <w:t>“leads” the world</w:t>
      </w:r>
      <w:r w:rsidRPr="003B2687">
        <w:rPr>
          <w:sz w:val="16"/>
        </w:rPr>
        <w:t xml:space="preserve">. </w:t>
      </w:r>
      <w:r w:rsidRPr="008856ED">
        <w:rPr>
          <w:rStyle w:val="Emphasis"/>
        </w:rPr>
        <w:t>At the end of 2019, the US was the </w:t>
      </w:r>
      <w:hyperlink r:id="rId12" w:tgtFrame="_blank" w:history="1">
        <w:r w:rsidRPr="008856ED">
          <w:rPr>
            <w:rStyle w:val="Emphasis"/>
          </w:rPr>
          <w:t>world leader in both oil and gas production</w:t>
        </w:r>
      </w:hyperlink>
      <w:r w:rsidRPr="008856ED">
        <w:rPr>
          <w:rStyle w:val="Emphasis"/>
        </w:rPr>
        <w:t>.  With 4% of the global population, America is also far and away the</w:t>
      </w:r>
      <w:r w:rsidRPr="003B2687">
        <w:rPr>
          <w:sz w:val="16"/>
        </w:rPr>
        <w:t xml:space="preserve"> largest single historical emitter of greenhouse gasses (GHG) and only by the most generous evaluations, second worst currently. </w:t>
      </w:r>
      <w:r w:rsidRPr="008856ED">
        <w:rPr>
          <w:rStyle w:val="Emphasis"/>
        </w:rPr>
        <w:t>Moreover, American shale gas operations, or fracking, now account </w:t>
      </w:r>
      <w:hyperlink r:id="rId13" w:tgtFrame="_blank" w:history="1">
        <w:r w:rsidRPr="008856ED">
          <w:rPr>
            <w:rStyle w:val="Emphasis"/>
          </w:rPr>
          <w:t>for more than half of all global methane emissions</w:t>
        </w:r>
      </w:hyperlink>
      <w:r w:rsidRPr="008856ED">
        <w:rPr>
          <w:rStyle w:val="Emphasis"/>
        </w:rPr>
        <w:t xml:space="preserve">. The main component of </w:t>
      </w:r>
      <w:r w:rsidRPr="008856ED">
        <w:rPr>
          <w:rStyle w:val="Emphasis"/>
          <w:rFonts w:ascii="Helvetica" w:eastAsia="Helvetica" w:hAnsi="Helvetica" w:cs="Helvetica"/>
        </w:rPr>
        <w:t>“natural” gas, methane is a much more powerful heat-trapping greenhouse gas than Carbon dioxide (CO2), particularly short-term.</w:t>
      </w:r>
      <w:r w:rsidRPr="008856ED">
        <w:rPr>
          <w:rStyle w:val="Emphasis"/>
        </w:rPr>
        <w:t xml:space="preserve">  </w:t>
      </w:r>
      <w:r w:rsidRPr="003B2687">
        <w:rPr>
          <w:sz w:val="16"/>
        </w:rPr>
        <w:t>America has the largest military in the world, which not co-incidentally is also </w:t>
      </w:r>
      <w:hyperlink r:id="rId14" w:tgtFrame="_blank" w:history="1">
        <w:r w:rsidRPr="003B2687">
          <w:rPr>
            <w:sz w:val="16"/>
          </w:rPr>
          <w:t>the largest single polluting organization</w:t>
        </w:r>
      </w:hyperlink>
      <w:r w:rsidRPr="003B2687">
        <w:rPr>
          <w:sz w:val="16"/>
        </w:rPr>
        <w:t>. </w:t>
      </w:r>
    </w:p>
    <w:p w14:paraId="5F58455B" w14:textId="77777777" w:rsidR="0073446A" w:rsidRPr="00C1383D" w:rsidRDefault="0073446A" w:rsidP="0073446A">
      <w:r w:rsidRPr="00C1383D">
        <w:t>American oil majors ExxonMobil and </w:t>
      </w:r>
      <w:hyperlink r:id="rId15" w:tgtFrame="_blank" w:history="1">
        <w:r w:rsidRPr="00C1383D">
          <w:t>Chevron remain neck-deep</w:t>
        </w:r>
      </w:hyperlink>
      <w:r w:rsidRPr="00C1383D">
        <w:t> in the dirtiest fracking and unconventional development projects worldwide. A 2019 report by the </w:t>
      </w:r>
      <w:hyperlink r:id="rId16" w:tgtFrame="_blank" w:history="1">
        <w:r w:rsidRPr="00C1383D">
          <w:t>Climate Accountability Institute ranked</w:t>
        </w:r>
      </w:hyperlink>
      <w:r w:rsidRPr="00C1383D">
        <w:t> them 2nd and 4th among the top 20 firms that have contributed the most to the climate crisis since 1965. </w:t>
      </w:r>
    </w:p>
    <w:p w14:paraId="5869A953" w14:textId="77777777" w:rsidR="0073446A" w:rsidRPr="003B2687" w:rsidRDefault="0073446A" w:rsidP="0073446A">
      <w:pPr>
        <w:rPr>
          <w:sz w:val="16"/>
        </w:rPr>
      </w:pPr>
      <w:r w:rsidRPr="008856ED">
        <w:rPr>
          <w:rStyle w:val="Emphasis"/>
        </w:rPr>
        <w:t>America also </w:t>
      </w:r>
      <w:hyperlink r:id="rId17" w:tgtFrame="_blank" w:history="1">
        <w:r w:rsidRPr="008856ED">
          <w:rPr>
            <w:rStyle w:val="Emphasis"/>
          </w:rPr>
          <w:t xml:space="preserve">leads the world in the yet-unproven, though industry-preferred climate change </w:t>
        </w:r>
        <w:r w:rsidRPr="008856ED">
          <w:rPr>
            <w:rStyle w:val="Emphasis"/>
            <w:rFonts w:ascii="Helvetica" w:eastAsia="Helvetica" w:hAnsi="Helvetica" w:cs="Helvetica"/>
          </w:rPr>
          <w:t>“solution” of carbon capture and sequestratio</w:t>
        </w:r>
        <w:r w:rsidRPr="008856ED">
          <w:rPr>
            <w:rStyle w:val="Emphasis"/>
          </w:rPr>
          <w:t>n</w:t>
        </w:r>
      </w:hyperlink>
      <w:r w:rsidRPr="008856ED">
        <w:rPr>
          <w:rStyle w:val="Emphasis"/>
        </w:rPr>
        <w:t> (CCS). According to the Global CCS Institute, the US, which is already home to the highest number of operational CCS facilities, and </w:t>
      </w:r>
      <w:hyperlink r:id="rId18" w:tgtFrame="_blank" w:history="1">
        <w:r w:rsidRPr="008856ED">
          <w:rPr>
            <w:rStyle w:val="Emphasis"/>
          </w:rPr>
          <w:t>hosts 12 of the 17 new commercial facilities added to the project pipeline in 2020</w:t>
        </w:r>
      </w:hyperlink>
      <w:r w:rsidRPr="003B2687">
        <w:rPr>
          <w:sz w:val="16"/>
        </w:rPr>
        <w:t>. Unsurprisingly, Exxon </w:t>
      </w:r>
      <w:hyperlink r:id="rId19" w:tgtFrame="_blank" w:history="1">
        <w:r w:rsidRPr="003B2687">
          <w:rPr>
            <w:sz w:val="16"/>
          </w:rPr>
          <w:t>proudly boasts</w:t>
        </w:r>
      </w:hyperlink>
      <w:r w:rsidRPr="003B2687">
        <w:rPr>
          <w:sz w:val="16"/>
        </w:rPr>
        <w:t> of capturing more carbon than any other company, though most of it has been used to just produce more oil. Chevron has also invested heavily in CCS globally. Their </w:t>
      </w:r>
      <w:hyperlink r:id="rId20" w:tgtFrame="_blank" w:history="1">
        <w:r w:rsidRPr="003B2687">
          <w:rPr>
            <w:sz w:val="16"/>
          </w:rPr>
          <w:t>Gorgon project in Australia</w:t>
        </w:r>
      </w:hyperlink>
      <w:r w:rsidRPr="003B2687">
        <w:rPr>
          <w:sz w:val="16"/>
        </w:rPr>
        <w:t> has proven another expensive climate failure so far. </w:t>
      </w:r>
    </w:p>
    <w:p w14:paraId="6891A9E5" w14:textId="043E8DA7" w:rsidR="0073446A" w:rsidRPr="003B2687" w:rsidRDefault="0073446A" w:rsidP="0073446A">
      <w:pPr>
        <w:rPr>
          <w:sz w:val="14"/>
        </w:rPr>
      </w:pPr>
      <w:r w:rsidRPr="00FA46B2">
        <w:rPr>
          <w:rStyle w:val="StyleUnderline"/>
        </w:rPr>
        <w:t xml:space="preserve">Both </w:t>
      </w:r>
      <w:r w:rsidRPr="00FA46B2">
        <w:rPr>
          <w:rStyle w:val="StyleUnderline"/>
          <w:highlight w:val="yellow"/>
        </w:rPr>
        <w:t>oil giants have chosen not to</w:t>
      </w:r>
      <w:r w:rsidRPr="009C629C">
        <w:rPr>
          <w:rStyle w:val="StyleUnderline"/>
        </w:rPr>
        <w:t xml:space="preserve"> join</w:t>
      </w:r>
      <w:r w:rsidRPr="00FA46B2">
        <w:rPr>
          <w:rStyle w:val="StyleUnderline"/>
        </w:rPr>
        <w:t> the </w:t>
      </w:r>
      <w:hyperlink r:id="rId21" w:tgtFrame="_blank" w:history="1">
        <w:r w:rsidRPr="00FA46B2">
          <w:rPr>
            <w:rStyle w:val="StyleUnderline"/>
          </w:rPr>
          <w:t>UN and European Commission-backed Oil and Gas Methane Partnership (OGMP)</w:t>
        </w:r>
      </w:hyperlink>
      <w:r w:rsidRPr="003B2687">
        <w:rPr>
          <w:rStyle w:val="Emphasis"/>
        </w:rPr>
        <w:t>, refusing to </w:t>
      </w:r>
      <w:proofErr w:type="spellStart"/>
      <w:r w:rsidR="00F27DFF">
        <w:fldChar w:fldCharType="begin"/>
      </w:r>
      <w:r w:rsidR="00F27DFF">
        <w:instrText xml:space="preserve"> HYPERLINK "https://www.upi.com/Science_News/2020/11/23/Oil-gas-companies-agree-to-track-report-reduce-methane-emissions/3771606146565/" \t "_blank" </w:instrText>
      </w:r>
      <w:r w:rsidR="00F27DFF">
        <w:fldChar w:fldCharType="separate"/>
      </w:r>
      <w:r w:rsidRPr="003B2687">
        <w:rPr>
          <w:rStyle w:val="Emphasis"/>
        </w:rPr>
        <w:t>publically</w:t>
      </w:r>
      <w:proofErr w:type="spellEnd"/>
      <w:r w:rsidRPr="003B2687">
        <w:rPr>
          <w:rStyle w:val="Emphasis"/>
        </w:rPr>
        <w:t xml:space="preserve"> aim</w:t>
      </w:r>
      <w:r w:rsidR="00F27DFF">
        <w:rPr>
          <w:rStyle w:val="Emphasis"/>
        </w:rPr>
        <w:fldChar w:fldCharType="end"/>
      </w:r>
      <w:r w:rsidRPr="003B2687">
        <w:rPr>
          <w:rStyle w:val="Emphasis"/>
        </w:rPr>
        <w:t> </w:t>
      </w:r>
      <w:r w:rsidRPr="003B2687">
        <w:rPr>
          <w:rStyle w:val="Emphasis"/>
          <w:rFonts w:ascii="Helvetica" w:eastAsia="Helvetica" w:hAnsi="Helvetica" w:cs="Helvetica"/>
        </w:rPr>
        <w:t>“</w:t>
      </w:r>
      <w:r w:rsidRPr="003B2687">
        <w:rPr>
          <w:rStyle w:val="Emphasis"/>
        </w:rPr>
        <w:t xml:space="preserve">to </w:t>
      </w:r>
      <w:r w:rsidRPr="009C629C">
        <w:rPr>
          <w:rStyle w:val="Emphasis"/>
          <w:highlight w:val="yellow"/>
        </w:rPr>
        <w:t>deliver a</w:t>
      </w:r>
      <w:r w:rsidRPr="003B2687">
        <w:rPr>
          <w:rStyle w:val="Emphasis"/>
        </w:rPr>
        <w:t xml:space="preserve"> 45% </w:t>
      </w:r>
      <w:r w:rsidRPr="009C629C">
        <w:rPr>
          <w:rStyle w:val="Emphasis"/>
          <w:highlight w:val="yellow"/>
        </w:rPr>
        <w:t>reduction in</w:t>
      </w:r>
      <w:r w:rsidRPr="003B2687">
        <w:rPr>
          <w:rStyle w:val="Emphasis"/>
        </w:rPr>
        <w:t xml:space="preserve"> the industry</w:t>
      </w:r>
      <w:r w:rsidRPr="003B2687">
        <w:rPr>
          <w:rStyle w:val="Emphasis"/>
          <w:rFonts w:ascii="Helvetica" w:eastAsia="Helvetica" w:hAnsi="Helvetica" w:cs="Helvetica"/>
        </w:rPr>
        <w:t xml:space="preserve">’s </w:t>
      </w:r>
      <w:r w:rsidRPr="009C629C">
        <w:rPr>
          <w:rStyle w:val="Emphasis"/>
          <w:rFonts w:ascii="Helvetica" w:eastAsia="Helvetica" w:hAnsi="Helvetica" w:cs="Helvetica"/>
          <w:highlight w:val="yellow"/>
        </w:rPr>
        <w:t>methane emissions</w:t>
      </w:r>
      <w:r w:rsidRPr="003B2687">
        <w:rPr>
          <w:rStyle w:val="Emphasis"/>
          <w:rFonts w:ascii="Helvetica" w:eastAsia="Helvetica" w:hAnsi="Helvetica" w:cs="Helvetica"/>
        </w:rPr>
        <w:t xml:space="preserve"> by 2025, and a 60-75% reduction by 2030</w:t>
      </w:r>
      <w:r w:rsidRPr="003B2687">
        <w:rPr>
          <w:rFonts w:ascii="Helvetica" w:eastAsia="Helvetica" w:hAnsi="Helvetica" w:cs="Helvetica"/>
          <w:sz w:val="14"/>
        </w:rPr>
        <w:t xml:space="preserve">.” Though 62 other signatories joined in the “move </w:t>
      </w:r>
      <w:r w:rsidRPr="003B2687">
        <w:rPr>
          <w:sz w:val="14"/>
        </w:rPr>
        <w:t>that will help tackle one of the biggest and most solvable contributors to the climate crisis,</w:t>
      </w:r>
      <w:r w:rsidRPr="003B2687">
        <w:rPr>
          <w:rFonts w:ascii="Helvetica" w:eastAsia="Helvetica" w:hAnsi="Helvetica" w:cs="Helvetica"/>
          <w:sz w:val="14"/>
        </w:rPr>
        <w:t>” both Exxon and Chevron are stil</w:t>
      </w:r>
      <w:r w:rsidRPr="003B2687">
        <w:rPr>
          <w:sz w:val="14"/>
        </w:rPr>
        <w:t xml:space="preserve">l partnering in developing the </w:t>
      </w:r>
      <w:r w:rsidRPr="003B2687">
        <w:rPr>
          <w:rFonts w:ascii="Helvetica" w:eastAsia="Helvetica" w:hAnsi="Helvetica" w:cs="Helvetica"/>
          <w:sz w:val="14"/>
        </w:rPr>
        <w:t>“clean” hydrogen which, when mated with CCS, has become central to European Union and many other g</w:t>
      </w:r>
      <w:r w:rsidRPr="003B2687">
        <w:rPr>
          <w:sz w:val="14"/>
        </w:rPr>
        <w:t>lobal de-carbonization strategies. </w:t>
      </w:r>
    </w:p>
    <w:p w14:paraId="372FA0BE" w14:textId="77777777" w:rsidR="0073446A" w:rsidRPr="003B2687" w:rsidRDefault="0073446A" w:rsidP="0073446A">
      <w:pPr>
        <w:rPr>
          <w:sz w:val="14"/>
        </w:rPr>
      </w:pPr>
      <w:r w:rsidRPr="009C629C">
        <w:rPr>
          <w:rStyle w:val="Emphasis"/>
          <w:highlight w:val="yellow"/>
        </w:rPr>
        <w:t>As Biden moves into the White House, one area America absolutely does not lead (in) is the renewable</w:t>
      </w:r>
      <w:r w:rsidRPr="003B2687">
        <w:rPr>
          <w:rStyle w:val="Emphasis"/>
        </w:rPr>
        <w:t xml:space="preserve"> energy </w:t>
      </w:r>
      <w:r w:rsidRPr="009C629C">
        <w:rPr>
          <w:rStyle w:val="Emphasis"/>
          <w:highlight w:val="yellow"/>
        </w:rPr>
        <w:t>transition</w:t>
      </w:r>
      <w:r w:rsidRPr="003B2687">
        <w:rPr>
          <w:sz w:val="14"/>
        </w:rPr>
        <w:t>. In their 2020 evaluation published in May, </w:t>
      </w:r>
      <w:hyperlink r:id="rId22" w:tgtFrame="_blank" w:history="1">
        <w:r w:rsidRPr="003B2687">
          <w:rPr>
            <w:sz w:val="14"/>
          </w:rPr>
          <w:t>the World Economic Forum ranks the U.S. at 32</w:t>
        </w:r>
      </w:hyperlink>
      <w:r w:rsidRPr="003B2687">
        <w:rPr>
          <w:rFonts w:ascii="Helvetica" w:eastAsia="Helvetica" w:hAnsi="Helvetica" w:cs="Helvetica"/>
          <w:sz w:val="14"/>
        </w:rPr>
        <w:t>—behind virtually all of the EU, the UK, Canada and Japan.</w:t>
      </w:r>
      <w:r w:rsidRPr="003B2687">
        <w:rPr>
          <w:sz w:val="14"/>
        </w:rPr>
        <w:t> </w:t>
      </w:r>
    </w:p>
    <w:p w14:paraId="6679DDA6" w14:textId="77777777" w:rsidR="0073446A" w:rsidRDefault="0073446A" w:rsidP="002474A1"/>
    <w:p w14:paraId="42C8A63A" w14:textId="7D2A00E7" w:rsidR="002474A1" w:rsidRPr="00233421" w:rsidRDefault="008F5BCB" w:rsidP="002474A1">
      <w:pPr>
        <w:pStyle w:val="Heading4"/>
        <w:rPr>
          <w:rFonts w:asciiTheme="minorHAnsi" w:hAnsiTheme="minorHAnsi" w:cstheme="minorHAnsi"/>
        </w:rPr>
      </w:pPr>
      <w:r>
        <w:rPr>
          <w:rFonts w:asciiTheme="minorHAnsi" w:hAnsiTheme="minorHAnsi" w:cstheme="minorHAnsi"/>
        </w:rPr>
        <w:t xml:space="preserve">That solves decarbonization </w:t>
      </w:r>
      <w:r w:rsidRPr="008F5BCB">
        <w:rPr>
          <w:rFonts w:asciiTheme="minorHAnsi" w:hAnsiTheme="minorHAnsi" w:cstheme="minorHAnsi"/>
          <w:u w:val="single"/>
        </w:rPr>
        <w:t>internationally</w:t>
      </w:r>
      <w:r>
        <w:rPr>
          <w:rFonts w:asciiTheme="minorHAnsi" w:hAnsiTheme="minorHAnsi" w:cstheme="minorHAnsi"/>
        </w:rPr>
        <w:t xml:space="preserve"> </w:t>
      </w:r>
    </w:p>
    <w:p w14:paraId="269DE041" w14:textId="77777777" w:rsidR="002474A1" w:rsidRPr="00233421" w:rsidRDefault="002474A1" w:rsidP="002474A1">
      <w:pPr>
        <w:rPr>
          <w:rStyle w:val="StyleUnderline"/>
          <w:rFonts w:asciiTheme="minorHAnsi" w:hAnsiTheme="minorHAnsi" w:cstheme="minorHAnsi"/>
          <w:sz w:val="16"/>
          <w:szCs w:val="16"/>
          <w:u w:val="none"/>
        </w:rPr>
      </w:pPr>
      <w:r w:rsidRPr="00233421">
        <w:rPr>
          <w:rStyle w:val="Style13ptBold"/>
          <w:rFonts w:asciiTheme="minorHAnsi" w:hAnsiTheme="minorHAnsi" w:cstheme="minorHAnsi"/>
        </w:rPr>
        <w:t>Gross 19</w:t>
      </w:r>
      <w:r w:rsidRPr="00233421">
        <w:rPr>
          <w:rFonts w:asciiTheme="minorHAnsi" w:hAnsiTheme="minorHAnsi" w:cstheme="minorHAnsi"/>
        </w:rPr>
        <w:t xml:space="preserve"> </w:t>
      </w:r>
      <w:r w:rsidRPr="00233421">
        <w:rPr>
          <w:rFonts w:asciiTheme="minorHAnsi" w:hAnsiTheme="minorHAnsi" w:cstheme="minorHAnsi"/>
          <w:sz w:val="16"/>
          <w:szCs w:val="16"/>
        </w:rPr>
        <w:t>Samantha Gross, former Director for International Climate and Clean Energy in the U.S. Department of Energy, 10-15-</w:t>
      </w:r>
      <w:proofErr w:type="gramStart"/>
      <w:r w:rsidRPr="00233421">
        <w:rPr>
          <w:rFonts w:asciiTheme="minorHAnsi" w:hAnsiTheme="minorHAnsi" w:cstheme="minorHAnsi"/>
          <w:sz w:val="16"/>
          <w:szCs w:val="16"/>
        </w:rPr>
        <w:t>2019,  "</w:t>
      </w:r>
      <w:proofErr w:type="gramEnd"/>
      <w:r w:rsidRPr="00233421">
        <w:rPr>
          <w:rFonts w:asciiTheme="minorHAnsi" w:hAnsiTheme="minorHAnsi" w:cstheme="minorHAnsi"/>
          <w:sz w:val="16"/>
          <w:szCs w:val="16"/>
        </w:rPr>
        <w:t>What to do about climate change and why?," Brookings, https://www.brookings.edu/policy2020/votervital/what-to-do-about-climate-change-and-why/</w:t>
      </w:r>
    </w:p>
    <w:p w14:paraId="11B0E7A5" w14:textId="77777777" w:rsidR="002474A1" w:rsidRPr="00233421" w:rsidRDefault="002474A1" w:rsidP="002474A1">
      <w:pPr>
        <w:rPr>
          <w:rStyle w:val="StyleUnderline"/>
          <w:rFonts w:asciiTheme="minorHAnsi" w:hAnsiTheme="minorHAnsi" w:cstheme="minorHAnsi"/>
        </w:rPr>
      </w:pPr>
      <w:r w:rsidRPr="00233421">
        <w:rPr>
          <w:rStyle w:val="StyleUnderline"/>
          <w:rFonts w:asciiTheme="minorHAnsi" w:hAnsiTheme="minorHAnsi" w:cstheme="minorHAnsi"/>
          <w:highlight w:val="cyan"/>
        </w:rPr>
        <w:t>The</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U</w:t>
      </w:r>
      <w:r w:rsidRPr="00233421">
        <w:rPr>
          <w:rStyle w:val="StyleUnderline"/>
          <w:rFonts w:asciiTheme="minorHAnsi" w:hAnsiTheme="minorHAnsi" w:cstheme="minorHAnsi"/>
        </w:rPr>
        <w:t xml:space="preserve">nited </w:t>
      </w:r>
      <w:r w:rsidRPr="00233421">
        <w:rPr>
          <w:rStyle w:val="StyleUnderline"/>
          <w:rFonts w:asciiTheme="minorHAnsi" w:hAnsiTheme="minorHAnsi" w:cstheme="minorHAnsi"/>
          <w:highlight w:val="cyan"/>
        </w:rPr>
        <w:t>S</w:t>
      </w:r>
      <w:r w:rsidRPr="00233421">
        <w:rPr>
          <w:rStyle w:val="StyleUnderline"/>
          <w:rFonts w:asciiTheme="minorHAnsi" w:hAnsiTheme="minorHAnsi" w:cstheme="minorHAnsi"/>
        </w:rPr>
        <w:t xml:space="preserve">tates </w:t>
      </w:r>
      <w:r w:rsidRPr="00233421">
        <w:rPr>
          <w:rStyle w:val="StyleUnderline"/>
          <w:rFonts w:asciiTheme="minorHAnsi" w:hAnsiTheme="minorHAnsi" w:cstheme="minorHAnsi"/>
          <w:highlight w:val="cyan"/>
        </w:rPr>
        <w:t>is a large contributor to global</w:t>
      </w:r>
      <w:r w:rsidRPr="00233421">
        <w:rPr>
          <w:rStyle w:val="StyleUnderline"/>
          <w:rFonts w:asciiTheme="minorHAnsi" w:hAnsiTheme="minorHAnsi" w:cstheme="minorHAnsi"/>
        </w:rPr>
        <w:t xml:space="preserve"> greenhouse gas </w:t>
      </w:r>
      <w:r w:rsidRPr="00233421">
        <w:rPr>
          <w:rStyle w:val="StyleUnderline"/>
          <w:rFonts w:asciiTheme="minorHAnsi" w:hAnsiTheme="minorHAnsi" w:cstheme="minorHAnsi"/>
          <w:highlight w:val="cyan"/>
        </w:rPr>
        <w:t>emissions and has a key leadership role</w:t>
      </w:r>
      <w:r w:rsidRPr="00233421">
        <w:rPr>
          <w:rStyle w:val="StyleUnderline"/>
          <w:rFonts w:asciiTheme="minorHAnsi" w:hAnsiTheme="minorHAnsi" w:cstheme="minorHAnsi"/>
        </w:rPr>
        <w:t xml:space="preserve"> to play </w:t>
      </w:r>
      <w:r w:rsidRPr="00233421">
        <w:rPr>
          <w:rStyle w:val="StyleUnderline"/>
          <w:rFonts w:asciiTheme="minorHAnsi" w:hAnsiTheme="minorHAnsi" w:cstheme="minorHAnsi"/>
          <w:highlight w:val="cyan"/>
        </w:rPr>
        <w:t>in</w:t>
      </w:r>
      <w:r w:rsidRPr="00233421">
        <w:rPr>
          <w:rStyle w:val="StyleUnderline"/>
          <w:rFonts w:asciiTheme="minorHAnsi" w:hAnsiTheme="minorHAnsi" w:cstheme="minorHAnsi"/>
        </w:rPr>
        <w:t xml:space="preserve"> a </w:t>
      </w:r>
      <w:r w:rsidRPr="00233421">
        <w:rPr>
          <w:rStyle w:val="StyleUnderline"/>
          <w:rFonts w:asciiTheme="minorHAnsi" w:hAnsiTheme="minorHAnsi" w:cstheme="minorHAnsi"/>
          <w:highlight w:val="cyan"/>
        </w:rPr>
        <w:t>transition to lower carbon</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energy sources.</w:t>
      </w:r>
    </w:p>
    <w:p w14:paraId="4AB36A1A"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The </w:t>
      </w:r>
      <w:r w:rsidRPr="00233421">
        <w:rPr>
          <w:rStyle w:val="StyleUnderline"/>
          <w:rFonts w:asciiTheme="minorHAnsi" w:hAnsiTheme="minorHAnsi" w:cstheme="minorHAnsi"/>
        </w:rPr>
        <w:t>United States is the world’s second-largest emitter of greenhouse gases,</w:t>
      </w:r>
      <w:r w:rsidRPr="00233421">
        <w:rPr>
          <w:rFonts w:asciiTheme="minorHAnsi" w:hAnsiTheme="minorHAnsi" w:cstheme="minorHAnsi"/>
          <w:sz w:val="16"/>
        </w:rPr>
        <w:t xml:space="preserve"> responsible for 15% of global emissions in 2018. China overtook the United States to become the largest emitter in 2006. U.S. emissions have been mostly declining since 2005 (although they rose in 2018), but total global emissions are still rising.</w:t>
      </w:r>
    </w:p>
    <w:p w14:paraId="5FFA3405" w14:textId="77777777" w:rsidR="002474A1" w:rsidRPr="00233421" w:rsidRDefault="002474A1" w:rsidP="002474A1">
      <w:pPr>
        <w:rPr>
          <w:rStyle w:val="StyleUnderline"/>
          <w:rFonts w:asciiTheme="minorHAnsi" w:hAnsiTheme="minorHAnsi" w:cstheme="minorHAnsi"/>
        </w:rPr>
      </w:pPr>
      <w:r w:rsidRPr="00233421">
        <w:rPr>
          <w:rFonts w:asciiTheme="minorHAnsi" w:hAnsiTheme="minorHAnsi" w:cstheme="minorHAnsi"/>
          <w:sz w:val="16"/>
        </w:rPr>
        <w:t>I</w:t>
      </w:r>
      <w:r w:rsidRPr="00233421">
        <w:rPr>
          <w:rStyle w:val="StyleUnderline"/>
          <w:rFonts w:asciiTheme="minorHAnsi" w:hAnsiTheme="minorHAnsi" w:cstheme="minorHAnsi"/>
        </w:rPr>
        <w:t xml:space="preserve">n addition to reducing its own emissions, </w:t>
      </w:r>
      <w:r w:rsidRPr="00233421">
        <w:rPr>
          <w:rStyle w:val="StyleUnderline"/>
          <w:rFonts w:asciiTheme="minorHAnsi" w:hAnsiTheme="minorHAnsi" w:cstheme="minorHAnsi"/>
          <w:highlight w:val="cyan"/>
        </w:rPr>
        <w:t>the</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U</w:t>
      </w:r>
      <w:r w:rsidRPr="00233421">
        <w:rPr>
          <w:rStyle w:val="StyleUnderline"/>
          <w:rFonts w:asciiTheme="minorHAnsi" w:hAnsiTheme="minorHAnsi" w:cstheme="minorHAnsi"/>
        </w:rPr>
        <w:t xml:space="preserve">nited </w:t>
      </w:r>
      <w:r w:rsidRPr="00233421">
        <w:rPr>
          <w:rStyle w:val="StyleUnderline"/>
          <w:rFonts w:asciiTheme="minorHAnsi" w:hAnsiTheme="minorHAnsi" w:cstheme="minorHAnsi"/>
          <w:highlight w:val="cyan"/>
        </w:rPr>
        <w:t>S</w:t>
      </w:r>
      <w:r w:rsidRPr="00233421">
        <w:rPr>
          <w:rStyle w:val="StyleUnderline"/>
          <w:rFonts w:asciiTheme="minorHAnsi" w:hAnsiTheme="minorHAnsi" w:cstheme="minorHAnsi"/>
        </w:rPr>
        <w:t xml:space="preserve">tates </w:t>
      </w:r>
      <w:r w:rsidRPr="00233421">
        <w:rPr>
          <w:rStyle w:val="StyleUnderline"/>
          <w:rFonts w:asciiTheme="minorHAnsi" w:hAnsiTheme="minorHAnsi" w:cstheme="minorHAnsi"/>
          <w:highlight w:val="cyan"/>
        </w:rPr>
        <w:t>has an important role</w:t>
      </w:r>
      <w:r w:rsidRPr="00233421">
        <w:rPr>
          <w:rStyle w:val="StyleUnderline"/>
          <w:rFonts w:asciiTheme="minorHAnsi" w:hAnsiTheme="minorHAnsi" w:cstheme="minorHAnsi"/>
        </w:rPr>
        <w:t xml:space="preserve"> to play </w:t>
      </w:r>
      <w:r w:rsidRPr="00233421">
        <w:rPr>
          <w:rStyle w:val="StyleUnderline"/>
          <w:rFonts w:asciiTheme="minorHAnsi" w:hAnsiTheme="minorHAnsi" w:cstheme="minorHAnsi"/>
          <w:highlight w:val="cyan"/>
        </w:rPr>
        <w:t>in climate-related innovation and diplomacy</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The</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U</w:t>
      </w:r>
      <w:r w:rsidRPr="00233421">
        <w:rPr>
          <w:rStyle w:val="StyleUnderline"/>
          <w:rFonts w:asciiTheme="minorHAnsi" w:hAnsiTheme="minorHAnsi" w:cstheme="minorHAnsi"/>
        </w:rPr>
        <w:t xml:space="preserve">nited </w:t>
      </w:r>
      <w:r w:rsidRPr="00233421">
        <w:rPr>
          <w:rStyle w:val="StyleUnderline"/>
          <w:rFonts w:asciiTheme="minorHAnsi" w:hAnsiTheme="minorHAnsi" w:cstheme="minorHAnsi"/>
          <w:highlight w:val="cyan"/>
        </w:rPr>
        <w:t>S</w:t>
      </w:r>
      <w:r w:rsidRPr="00233421">
        <w:rPr>
          <w:rStyle w:val="StyleUnderline"/>
          <w:rFonts w:asciiTheme="minorHAnsi" w:hAnsiTheme="minorHAnsi" w:cstheme="minorHAnsi"/>
        </w:rPr>
        <w:t xml:space="preserve">tates </w:t>
      </w:r>
      <w:r w:rsidRPr="00233421">
        <w:rPr>
          <w:rStyle w:val="StyleUnderline"/>
          <w:rFonts w:asciiTheme="minorHAnsi" w:hAnsiTheme="minorHAnsi" w:cstheme="minorHAnsi"/>
          <w:highlight w:val="cyan"/>
        </w:rPr>
        <w:t>has</w:t>
      </w:r>
      <w:r w:rsidRPr="00233421">
        <w:rPr>
          <w:rStyle w:val="StyleUnderline"/>
          <w:rFonts w:asciiTheme="minorHAnsi" w:hAnsiTheme="minorHAnsi" w:cstheme="minorHAnsi"/>
        </w:rPr>
        <w:t xml:space="preserve"> long </w:t>
      </w:r>
      <w:r w:rsidRPr="00233421">
        <w:rPr>
          <w:rStyle w:val="StyleUnderline"/>
          <w:rFonts w:asciiTheme="minorHAnsi" w:hAnsiTheme="minorHAnsi" w:cstheme="minorHAnsi"/>
          <w:highlight w:val="cyan"/>
        </w:rPr>
        <w:t>been a leader in</w:t>
      </w:r>
      <w:r w:rsidRPr="00233421">
        <w:rPr>
          <w:rStyle w:val="StyleUnderline"/>
          <w:rFonts w:asciiTheme="minorHAnsi" w:hAnsiTheme="minorHAnsi" w:cstheme="minorHAnsi"/>
        </w:rPr>
        <w:t xml:space="preserve"> technology </w:t>
      </w:r>
      <w:r w:rsidRPr="00233421">
        <w:rPr>
          <w:rStyle w:val="StyleUnderline"/>
          <w:rFonts w:asciiTheme="minorHAnsi" w:hAnsiTheme="minorHAnsi" w:cstheme="minorHAnsi"/>
          <w:highlight w:val="cyan"/>
        </w:rPr>
        <w:t xml:space="preserve">development; </w:t>
      </w:r>
      <w:r w:rsidRPr="00233421">
        <w:rPr>
          <w:rStyle w:val="StyleUnderline"/>
          <w:rFonts w:asciiTheme="minorHAnsi" w:hAnsiTheme="minorHAnsi" w:cstheme="minorHAnsi"/>
        </w:rPr>
        <w:t>its universities and research labs are the envy of the world</w:t>
      </w:r>
      <w:r w:rsidRPr="00233421">
        <w:rPr>
          <w:rFonts w:asciiTheme="minorHAnsi" w:hAnsiTheme="minorHAnsi" w:cstheme="minorHAnsi"/>
          <w:sz w:val="16"/>
        </w:rPr>
        <w:t>—</w:t>
      </w:r>
      <w:r w:rsidRPr="00233421">
        <w:rPr>
          <w:rStyle w:val="StyleUnderline"/>
          <w:rFonts w:asciiTheme="minorHAnsi" w:hAnsiTheme="minorHAnsi" w:cstheme="minorHAnsi"/>
          <w:highlight w:val="cyan"/>
        </w:rPr>
        <w:t>it</w:t>
      </w:r>
      <w:r w:rsidRPr="00233421">
        <w:rPr>
          <w:rStyle w:val="StyleUnderline"/>
          <w:rFonts w:asciiTheme="minorHAnsi" w:hAnsiTheme="minorHAnsi" w:cstheme="minorHAnsi"/>
        </w:rPr>
        <w:t xml:space="preserve"> i</w:t>
      </w:r>
      <w:r w:rsidRPr="00233421">
        <w:rPr>
          <w:rStyle w:val="StyleUnderline"/>
          <w:rFonts w:asciiTheme="minorHAnsi" w:hAnsiTheme="minorHAnsi" w:cstheme="minorHAnsi"/>
          <w:highlight w:val="cyan"/>
        </w:rPr>
        <w:t>s</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a natural place</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to focus on tech</w:t>
      </w:r>
      <w:r w:rsidRPr="00233421">
        <w:rPr>
          <w:rStyle w:val="StyleUnderline"/>
          <w:rFonts w:asciiTheme="minorHAnsi" w:hAnsiTheme="minorHAnsi" w:cstheme="minorHAnsi"/>
        </w:rPr>
        <w:t xml:space="preserve">nologies </w:t>
      </w:r>
      <w:r w:rsidRPr="00233421">
        <w:rPr>
          <w:rStyle w:val="StyleUnderline"/>
          <w:rFonts w:asciiTheme="minorHAnsi" w:hAnsiTheme="minorHAnsi" w:cstheme="minorHAnsi"/>
          <w:highlight w:val="cyan"/>
        </w:rPr>
        <w:t>to</w:t>
      </w:r>
      <w:r w:rsidRPr="00233421">
        <w:rPr>
          <w:rStyle w:val="StyleUnderline"/>
          <w:rFonts w:asciiTheme="minorHAnsi" w:hAnsiTheme="minorHAnsi" w:cstheme="minorHAnsi"/>
        </w:rPr>
        <w:t xml:space="preserve"> cost-effectively </w:t>
      </w:r>
      <w:r w:rsidRPr="00233421">
        <w:rPr>
          <w:rStyle w:val="StyleUnderline"/>
          <w:rFonts w:asciiTheme="minorHAnsi" w:hAnsiTheme="minorHAnsi" w:cstheme="minorHAnsi"/>
          <w:highlight w:val="cyan"/>
        </w:rPr>
        <w:t>reduce</w:t>
      </w:r>
      <w:r w:rsidRPr="00233421">
        <w:rPr>
          <w:rStyle w:val="StyleUnderline"/>
          <w:rFonts w:asciiTheme="minorHAnsi" w:hAnsiTheme="minorHAnsi" w:cstheme="minorHAnsi"/>
        </w:rPr>
        <w:t xml:space="preserve"> greenhouse gas </w:t>
      </w:r>
      <w:r w:rsidRPr="00233421">
        <w:rPr>
          <w:rStyle w:val="StyleUnderline"/>
          <w:rFonts w:asciiTheme="minorHAnsi" w:hAnsiTheme="minorHAnsi" w:cstheme="minorHAnsi"/>
          <w:highlight w:val="cyan"/>
        </w:rPr>
        <w:t>emissions</w:t>
      </w:r>
      <w:r w:rsidRPr="00233421">
        <w:rPr>
          <w:rFonts w:asciiTheme="minorHAnsi" w:hAnsiTheme="minorHAnsi" w:cstheme="minorHAnsi"/>
          <w:sz w:val="16"/>
        </w:rPr>
        <w:t xml:space="preserve">. </w:t>
      </w:r>
      <w:r w:rsidRPr="00233421">
        <w:rPr>
          <w:rFonts w:asciiTheme="minorHAnsi" w:hAnsiTheme="minorHAnsi" w:cstheme="minorHAnsi"/>
          <w:sz w:val="16"/>
          <w:highlight w:val="cyan"/>
        </w:rPr>
        <w:t>The</w:t>
      </w:r>
      <w:r w:rsidRPr="00233421">
        <w:rPr>
          <w:rFonts w:asciiTheme="minorHAnsi" w:hAnsiTheme="minorHAnsi" w:cstheme="minorHAnsi"/>
          <w:sz w:val="16"/>
        </w:rPr>
        <w:t xml:space="preserve"> </w:t>
      </w:r>
      <w:r w:rsidRPr="00233421">
        <w:rPr>
          <w:rStyle w:val="StyleUnderline"/>
          <w:rFonts w:asciiTheme="minorHAnsi" w:hAnsiTheme="minorHAnsi" w:cstheme="minorHAnsi"/>
          <w:highlight w:val="cyan"/>
        </w:rPr>
        <w:t>U</w:t>
      </w:r>
      <w:r w:rsidRPr="00233421">
        <w:rPr>
          <w:rStyle w:val="StyleUnderline"/>
          <w:rFonts w:asciiTheme="minorHAnsi" w:hAnsiTheme="minorHAnsi" w:cstheme="minorHAnsi"/>
        </w:rPr>
        <w:t xml:space="preserve">nited </w:t>
      </w:r>
      <w:r w:rsidRPr="00233421">
        <w:rPr>
          <w:rStyle w:val="StyleUnderline"/>
          <w:rFonts w:asciiTheme="minorHAnsi" w:hAnsiTheme="minorHAnsi" w:cstheme="minorHAnsi"/>
          <w:highlight w:val="cyan"/>
        </w:rPr>
        <w:t>S</w:t>
      </w:r>
      <w:r w:rsidRPr="00233421">
        <w:rPr>
          <w:rStyle w:val="StyleUnderline"/>
          <w:rFonts w:asciiTheme="minorHAnsi" w:hAnsiTheme="minorHAnsi" w:cstheme="minorHAnsi"/>
        </w:rPr>
        <w:t xml:space="preserve">tates </w:t>
      </w:r>
      <w:r w:rsidRPr="00233421">
        <w:rPr>
          <w:rStyle w:val="StyleUnderline"/>
          <w:rFonts w:asciiTheme="minorHAnsi" w:hAnsiTheme="minorHAnsi" w:cstheme="minorHAnsi"/>
          <w:highlight w:val="cyan"/>
        </w:rPr>
        <w:t>also played a crucial role in</w:t>
      </w:r>
      <w:r w:rsidRPr="00233421">
        <w:rPr>
          <w:rStyle w:val="StyleUnderline"/>
          <w:rFonts w:asciiTheme="minorHAnsi" w:hAnsiTheme="minorHAnsi" w:cstheme="minorHAnsi"/>
        </w:rPr>
        <w:t xml:space="preserve"> designing </w:t>
      </w:r>
      <w:r w:rsidRPr="00233421">
        <w:rPr>
          <w:rStyle w:val="StyleUnderline"/>
          <w:rFonts w:asciiTheme="minorHAnsi" w:hAnsiTheme="minorHAnsi" w:cstheme="minorHAnsi"/>
          <w:highlight w:val="cyan"/>
        </w:rPr>
        <w:t>the Paris Agreement,</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which brought</w:t>
      </w:r>
      <w:r w:rsidRPr="00233421">
        <w:rPr>
          <w:rStyle w:val="StyleUnderline"/>
          <w:rFonts w:asciiTheme="minorHAnsi" w:hAnsiTheme="minorHAnsi" w:cstheme="minorHAnsi"/>
        </w:rPr>
        <w:t xml:space="preserve"> nearly </w:t>
      </w:r>
      <w:proofErr w:type="gramStart"/>
      <w:r w:rsidRPr="00233421">
        <w:rPr>
          <w:rStyle w:val="StyleUnderline"/>
          <w:rFonts w:asciiTheme="minorHAnsi" w:hAnsiTheme="minorHAnsi" w:cstheme="minorHAnsi"/>
        </w:rPr>
        <w:t>all of</w:t>
      </w:r>
      <w:proofErr w:type="gramEnd"/>
      <w:r w:rsidRPr="00233421">
        <w:rPr>
          <w:rStyle w:val="StyleUnderline"/>
          <w:rFonts w:asciiTheme="minorHAnsi" w:hAnsiTheme="minorHAnsi" w:cstheme="minorHAnsi"/>
        </w:rPr>
        <w:t xml:space="preserve"> the world’s </w:t>
      </w:r>
      <w:r w:rsidRPr="00233421">
        <w:rPr>
          <w:rStyle w:val="StyleUnderline"/>
          <w:rFonts w:asciiTheme="minorHAnsi" w:hAnsiTheme="minorHAnsi" w:cstheme="minorHAnsi"/>
          <w:highlight w:val="cyan"/>
        </w:rPr>
        <w:t>countries together</w:t>
      </w:r>
      <w:r w:rsidRPr="00233421">
        <w:rPr>
          <w:rStyle w:val="StyleUnderline"/>
          <w:rFonts w:asciiTheme="minorHAnsi" w:hAnsiTheme="minorHAnsi" w:cstheme="minorHAnsi"/>
        </w:rPr>
        <w:t xml:space="preserve"> in a commitment </w:t>
      </w:r>
      <w:r w:rsidRPr="00233421">
        <w:rPr>
          <w:rStyle w:val="StyleUnderline"/>
          <w:rFonts w:asciiTheme="minorHAnsi" w:hAnsiTheme="minorHAnsi" w:cstheme="minorHAnsi"/>
          <w:highlight w:val="cyan"/>
        </w:rPr>
        <w:t>to fight climate change</w:t>
      </w:r>
      <w:r w:rsidRPr="00233421">
        <w:rPr>
          <w:rStyle w:val="StyleUnderline"/>
          <w:rFonts w:asciiTheme="minorHAnsi" w:hAnsiTheme="minorHAnsi" w:cstheme="minorHAnsi"/>
        </w:rPr>
        <w:t>.</w:t>
      </w:r>
    </w:p>
    <w:p w14:paraId="1CAA9616"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 xml:space="preserve">U.S. </w:t>
      </w:r>
      <w:r w:rsidRPr="00233421">
        <w:rPr>
          <w:rStyle w:val="StyleUnderline"/>
          <w:rFonts w:asciiTheme="minorHAnsi" w:hAnsiTheme="minorHAnsi" w:cstheme="minorHAnsi"/>
          <w:highlight w:val="cyan"/>
        </w:rPr>
        <w:t>reengagement</w:t>
      </w:r>
      <w:r w:rsidRPr="00233421">
        <w:rPr>
          <w:rStyle w:val="StyleUnderline"/>
          <w:rFonts w:asciiTheme="minorHAnsi" w:hAnsiTheme="minorHAnsi" w:cstheme="minorHAnsi"/>
        </w:rPr>
        <w:t xml:space="preserve"> in the process </w:t>
      </w:r>
      <w:r w:rsidRPr="00233421">
        <w:rPr>
          <w:rStyle w:val="StyleUnderline"/>
          <w:rFonts w:asciiTheme="minorHAnsi" w:hAnsiTheme="minorHAnsi" w:cstheme="minorHAnsi"/>
          <w:highlight w:val="cyan"/>
        </w:rPr>
        <w:t>will be important to</w:t>
      </w:r>
      <w:r w:rsidRPr="00233421">
        <w:rPr>
          <w:rStyle w:val="StyleUnderline"/>
          <w:rFonts w:asciiTheme="minorHAnsi" w:hAnsiTheme="minorHAnsi" w:cstheme="minorHAnsi"/>
        </w:rPr>
        <w:t xml:space="preserve"> the Agreement’s </w:t>
      </w:r>
      <w:r w:rsidRPr="00233421">
        <w:rPr>
          <w:rStyle w:val="StyleUnderline"/>
          <w:rFonts w:asciiTheme="minorHAnsi" w:hAnsiTheme="minorHAnsi" w:cstheme="minorHAnsi"/>
          <w:highlight w:val="cyan"/>
        </w:rPr>
        <w:t>success</w:t>
      </w:r>
      <w:r w:rsidRPr="00233421">
        <w:rPr>
          <w:rStyle w:val="StyleUnderline"/>
          <w:rFonts w:asciiTheme="minorHAnsi" w:hAnsiTheme="minorHAnsi" w:cstheme="minorHAnsi"/>
        </w:rPr>
        <w:t xml:space="preserve">, to encourage more ambitious goals over time, and to assist countries that lack the resources to reduce their own emissions. </w:t>
      </w:r>
      <w:r w:rsidRPr="00233421">
        <w:rPr>
          <w:rStyle w:val="StyleUnderline"/>
          <w:rFonts w:asciiTheme="minorHAnsi" w:hAnsiTheme="minorHAnsi" w:cstheme="minorHAnsi"/>
          <w:highlight w:val="cyan"/>
        </w:rPr>
        <w:t>The world will not be able to prevent</w:t>
      </w:r>
      <w:r w:rsidRPr="00233421">
        <w:rPr>
          <w:rStyle w:val="StyleUnderline"/>
          <w:rFonts w:asciiTheme="minorHAnsi" w:hAnsiTheme="minorHAnsi" w:cstheme="minorHAnsi"/>
        </w:rPr>
        <w:t xml:space="preserve"> the worst effects of </w:t>
      </w:r>
      <w:r w:rsidRPr="00233421">
        <w:rPr>
          <w:rStyle w:val="StyleUnderline"/>
          <w:rFonts w:asciiTheme="minorHAnsi" w:hAnsiTheme="minorHAnsi" w:cstheme="minorHAnsi"/>
          <w:highlight w:val="cyan"/>
        </w:rPr>
        <w:t>climate change unless</w:t>
      </w:r>
      <w:r w:rsidRPr="00233421">
        <w:rPr>
          <w:rStyle w:val="StyleUnderline"/>
          <w:rFonts w:asciiTheme="minorHAnsi" w:hAnsiTheme="minorHAnsi" w:cstheme="minorHAnsi"/>
        </w:rPr>
        <w:t xml:space="preserve"> all </w:t>
      </w:r>
      <w:r w:rsidRPr="00233421">
        <w:rPr>
          <w:rStyle w:val="StyleUnderline"/>
          <w:rFonts w:asciiTheme="minorHAnsi" w:hAnsiTheme="minorHAnsi" w:cstheme="minorHAnsi"/>
          <w:highlight w:val="cyan"/>
        </w:rPr>
        <w:t>countries with large emissions are on board</w:t>
      </w:r>
      <w:r w:rsidRPr="00233421">
        <w:rPr>
          <w:rFonts w:asciiTheme="minorHAnsi" w:hAnsiTheme="minorHAnsi" w:cstheme="minorHAnsi"/>
          <w:sz w:val="16"/>
        </w:rPr>
        <w:t>, including countries lower on the income scale like China and India.</w:t>
      </w:r>
    </w:p>
    <w:p w14:paraId="574C7D8B" w14:textId="77777777" w:rsidR="002474A1" w:rsidRPr="00233421" w:rsidRDefault="002474A1" w:rsidP="002474A1">
      <w:pPr>
        <w:rPr>
          <w:rFonts w:asciiTheme="minorHAnsi" w:hAnsiTheme="minorHAnsi" w:cstheme="minorHAnsi"/>
          <w:sz w:val="16"/>
        </w:rPr>
      </w:pPr>
    </w:p>
    <w:p w14:paraId="2C791623" w14:textId="1CCD8D4C" w:rsidR="002474A1" w:rsidRPr="00233421" w:rsidRDefault="008F5BCB" w:rsidP="002474A1">
      <w:pPr>
        <w:pStyle w:val="Heading4"/>
        <w:rPr>
          <w:rFonts w:asciiTheme="minorHAnsi" w:hAnsiTheme="minorHAnsi" w:cstheme="minorHAnsi"/>
        </w:rPr>
      </w:pPr>
      <w:r>
        <w:rPr>
          <w:rFonts w:asciiTheme="minorHAnsi" w:hAnsiTheme="minorHAnsi" w:cstheme="minorHAnsi"/>
        </w:rPr>
        <w:t>Warming causes extinction</w:t>
      </w:r>
      <w:r w:rsidR="00B228A2">
        <w:rPr>
          <w:rFonts w:asciiTheme="minorHAnsi" w:hAnsiTheme="minorHAnsi" w:cstheme="minorHAnsi"/>
        </w:rPr>
        <w:t>---</w:t>
      </w:r>
      <w:r w:rsidR="007303F0">
        <w:rPr>
          <w:rFonts w:asciiTheme="minorHAnsi" w:hAnsiTheme="minorHAnsi" w:cstheme="minorHAnsi"/>
        </w:rPr>
        <w:t xml:space="preserve">adaptation can’t avoid </w:t>
      </w:r>
      <w:r w:rsidR="00B228A2">
        <w:rPr>
          <w:rFonts w:asciiTheme="minorHAnsi" w:hAnsiTheme="minorHAnsi" w:cstheme="minorHAnsi"/>
        </w:rPr>
        <w:t>cascading</w:t>
      </w:r>
      <w:r w:rsidR="007303F0">
        <w:rPr>
          <w:rFonts w:asciiTheme="minorHAnsi" w:hAnsiTheme="minorHAnsi" w:cstheme="minorHAnsi"/>
        </w:rPr>
        <w:t>,</w:t>
      </w:r>
      <w:r w:rsidR="00B228A2">
        <w:rPr>
          <w:rFonts w:asciiTheme="minorHAnsi" w:hAnsiTheme="minorHAnsi" w:cstheme="minorHAnsi"/>
        </w:rPr>
        <w:t xml:space="preserve"> non-linear </w:t>
      </w:r>
      <w:r w:rsidR="007303F0">
        <w:rPr>
          <w:rFonts w:asciiTheme="minorHAnsi" w:hAnsiTheme="minorHAnsi" w:cstheme="minorHAnsi"/>
        </w:rPr>
        <w:t xml:space="preserve">feedbacks </w:t>
      </w:r>
    </w:p>
    <w:p w14:paraId="3C5311FC" w14:textId="77777777" w:rsidR="002474A1" w:rsidRPr="00233421" w:rsidRDefault="002474A1" w:rsidP="002474A1">
      <w:pPr>
        <w:rPr>
          <w:rFonts w:asciiTheme="minorHAnsi" w:hAnsiTheme="minorHAnsi" w:cstheme="minorHAnsi"/>
        </w:rPr>
      </w:pPr>
      <w:r w:rsidRPr="00233421">
        <w:rPr>
          <w:rFonts w:asciiTheme="minorHAnsi" w:hAnsiTheme="minorHAnsi" w:cstheme="minorHAnsi"/>
        </w:rPr>
        <w:t xml:space="preserve">Dr. Yew-Kwang </w:t>
      </w:r>
      <w:r w:rsidRPr="00233421">
        <w:rPr>
          <w:rStyle w:val="Style13ptBold"/>
          <w:rFonts w:asciiTheme="minorHAnsi" w:hAnsiTheme="minorHAnsi" w:cstheme="minorHAnsi"/>
        </w:rPr>
        <w:t>Ng 19</w:t>
      </w:r>
      <w:r w:rsidRPr="00233421">
        <w:rPr>
          <w:rFonts w:asciiTheme="minorHAnsi" w:hAnsiTheme="minorHAnsi" w:cstheme="minorHAnsi"/>
        </w:rPr>
        <w:t xml:space="preserve">, </w:t>
      </w:r>
      <w:proofErr w:type="spellStart"/>
      <w:r w:rsidRPr="00233421">
        <w:rPr>
          <w:rFonts w:asciiTheme="minorHAnsi" w:hAnsiTheme="minorHAnsi" w:cstheme="minorHAnsi"/>
        </w:rPr>
        <w:t>Winsemius</w:t>
      </w:r>
      <w:proofErr w:type="spellEnd"/>
      <w:r w:rsidRPr="00233421">
        <w:rPr>
          <w:rFonts w:asciiTheme="minorHAnsi" w:hAnsiTheme="minorHAnsi" w:cstheme="minorHAnsi"/>
        </w:rPr>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9E5BF25" w14:textId="77777777" w:rsidR="002474A1" w:rsidRPr="00233421" w:rsidRDefault="002474A1" w:rsidP="002474A1">
      <w:pPr>
        <w:rPr>
          <w:rStyle w:val="Emphasis"/>
          <w:rFonts w:asciiTheme="minorHAnsi" w:hAnsiTheme="minorHAnsi" w:cstheme="minorHAnsi"/>
        </w:rPr>
      </w:pPr>
      <w:r w:rsidRPr="00233421">
        <w:rPr>
          <w:rFonts w:asciiTheme="minorHAnsi" w:hAnsiTheme="minorHAnsi" w:cstheme="minorHAnsi"/>
          <w:sz w:val="16"/>
        </w:rPr>
        <w:t xml:space="preserve">Catastrophic </w:t>
      </w:r>
      <w:r w:rsidRPr="00233421">
        <w:rPr>
          <w:rStyle w:val="Emphasis"/>
          <w:rFonts w:asciiTheme="minorHAnsi" w:hAnsiTheme="minorHAnsi" w:cstheme="minorHAnsi"/>
          <w:highlight w:val="cyan"/>
        </w:rPr>
        <w:t>climate</w:t>
      </w:r>
      <w:r w:rsidRPr="00233421">
        <w:rPr>
          <w:rStyle w:val="Emphasis"/>
          <w:rFonts w:asciiTheme="minorHAnsi" w:hAnsiTheme="minorHAnsi" w:cstheme="minorHAnsi"/>
        </w:rPr>
        <w:t xml:space="preserve"> change</w:t>
      </w:r>
      <w:r w:rsidRPr="00233421">
        <w:rPr>
          <w:rFonts w:asciiTheme="minorHAnsi" w:hAnsiTheme="minorHAnsi" w:cstheme="minorHAnsi"/>
          <w:sz w:val="16"/>
        </w:rPr>
        <w:t xml:space="preserve"> Though by no means certain, CCC </w:t>
      </w:r>
      <w:r w:rsidRPr="00233421">
        <w:rPr>
          <w:rStyle w:val="StyleUnderline"/>
          <w:rFonts w:asciiTheme="minorHAnsi" w:hAnsiTheme="minorHAnsi" w:cstheme="minorHAnsi"/>
          <w:highlight w:val="cyan"/>
        </w:rPr>
        <w:t>causing</w:t>
      </w:r>
      <w:r w:rsidRPr="00233421">
        <w:rPr>
          <w:rFonts w:asciiTheme="minorHAnsi" w:hAnsiTheme="minorHAnsi" w:cstheme="minorHAnsi"/>
          <w:sz w:val="16"/>
        </w:rPr>
        <w:t xml:space="preserve"> </w:t>
      </w:r>
      <w:r w:rsidRPr="00233421">
        <w:rPr>
          <w:rStyle w:val="Emphasis"/>
          <w:rFonts w:asciiTheme="minorHAnsi" w:hAnsiTheme="minorHAnsi" w:cstheme="minorHAnsi"/>
        </w:rPr>
        <w:t xml:space="preserve">global </w:t>
      </w:r>
      <w:r w:rsidRPr="00233421">
        <w:rPr>
          <w:rStyle w:val="Emphasis"/>
          <w:rFonts w:asciiTheme="minorHAnsi" w:hAnsiTheme="minorHAnsi" w:cstheme="minorHAnsi"/>
          <w:highlight w:val="cyan"/>
        </w:rPr>
        <w:t>extinction</w:t>
      </w:r>
      <w:r w:rsidRPr="00233421">
        <w:rPr>
          <w:rFonts w:asciiTheme="minorHAnsi" w:hAnsiTheme="minorHAnsi" w:cstheme="minorHAnsi"/>
          <w:sz w:val="16"/>
        </w:rPr>
        <w:t xml:space="preserve"> </w:t>
      </w:r>
      <w:r w:rsidRPr="00233421">
        <w:rPr>
          <w:rStyle w:val="StyleUnderline"/>
          <w:rFonts w:asciiTheme="minorHAnsi" w:hAnsiTheme="minorHAnsi" w:cstheme="minorHAnsi"/>
        </w:rPr>
        <w:t>is</w:t>
      </w:r>
      <w:r w:rsidRPr="00233421">
        <w:rPr>
          <w:rFonts w:asciiTheme="minorHAnsi" w:hAnsiTheme="minorHAnsi" w:cstheme="minorHAnsi"/>
          <w:sz w:val="16"/>
        </w:rPr>
        <w:t xml:space="preserve"> </w:t>
      </w:r>
      <w:r w:rsidRPr="00233421">
        <w:rPr>
          <w:rStyle w:val="Emphasis"/>
          <w:rFonts w:asciiTheme="minorHAnsi" w:hAnsiTheme="minorHAnsi" w:cstheme="minorHAnsi"/>
        </w:rPr>
        <w:t>possible</w:t>
      </w:r>
      <w:r w:rsidRPr="00233421">
        <w:rPr>
          <w:rFonts w:asciiTheme="minorHAnsi" w:hAnsiTheme="minorHAnsi" w:cstheme="minorHAnsi"/>
          <w:sz w:val="16"/>
        </w:rPr>
        <w:t xml:space="preserve"> </w:t>
      </w:r>
      <w:r w:rsidRPr="00233421">
        <w:rPr>
          <w:rStyle w:val="StyleUnderline"/>
          <w:rFonts w:asciiTheme="minorHAnsi" w:hAnsiTheme="minorHAnsi" w:cstheme="minorHAnsi"/>
          <w:highlight w:val="cyan"/>
        </w:rPr>
        <w:t>due</w:t>
      </w:r>
      <w:r w:rsidRPr="00233421">
        <w:rPr>
          <w:rStyle w:val="StyleUnderline"/>
          <w:rFonts w:asciiTheme="minorHAnsi" w:hAnsiTheme="minorHAnsi" w:cstheme="minorHAnsi"/>
        </w:rPr>
        <w:t xml:space="preserve"> to</w:t>
      </w:r>
      <w:r w:rsidRPr="00233421">
        <w:rPr>
          <w:rFonts w:asciiTheme="minorHAnsi" w:hAnsiTheme="minorHAnsi" w:cstheme="minorHAnsi"/>
          <w:sz w:val="16"/>
        </w:rPr>
        <w:t xml:space="preserve"> </w:t>
      </w:r>
      <w:r w:rsidRPr="00233421">
        <w:rPr>
          <w:rStyle w:val="Emphasis"/>
          <w:rFonts w:asciiTheme="minorHAnsi" w:hAnsiTheme="minorHAnsi" w:cstheme="minorHAnsi"/>
        </w:rPr>
        <w:t>interrelated factors</w:t>
      </w:r>
      <w:r w:rsidRPr="00233421">
        <w:rPr>
          <w:rFonts w:asciiTheme="minorHAnsi" w:hAnsiTheme="minorHAnsi" w:cstheme="minorHAnsi"/>
          <w:sz w:val="16"/>
        </w:rPr>
        <w:t xml:space="preserve"> </w:t>
      </w:r>
      <w:r w:rsidRPr="00233421">
        <w:rPr>
          <w:rStyle w:val="StyleUnderline"/>
          <w:rFonts w:asciiTheme="minorHAnsi" w:hAnsiTheme="minorHAnsi" w:cstheme="minorHAnsi"/>
          <w:highlight w:val="cyan"/>
        </w:rPr>
        <w:t>of</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non-linearity</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cascading effects</w:t>
      </w:r>
      <w:r w:rsidRPr="00233421">
        <w:rPr>
          <w:rFonts w:asciiTheme="minorHAnsi" w:hAnsiTheme="minorHAnsi" w:cstheme="minorHAnsi"/>
          <w:sz w:val="16"/>
        </w:rPr>
        <w:t xml:space="preserve">, </w:t>
      </w:r>
      <w:r w:rsidRPr="00233421">
        <w:rPr>
          <w:rStyle w:val="Emphasis"/>
          <w:rFonts w:asciiTheme="minorHAnsi" w:hAnsiTheme="minorHAnsi" w:cstheme="minorHAnsi"/>
        </w:rPr>
        <w:t xml:space="preserve">positive </w:t>
      </w:r>
      <w:r w:rsidRPr="00233421">
        <w:rPr>
          <w:rStyle w:val="Emphasis"/>
          <w:rFonts w:asciiTheme="minorHAnsi" w:hAnsiTheme="minorHAnsi" w:cstheme="minorHAnsi"/>
          <w:highlight w:val="cyan"/>
        </w:rPr>
        <w:t>feedbacks</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multiplicative factors</w:t>
      </w:r>
      <w:r w:rsidRPr="00233421">
        <w:rPr>
          <w:rFonts w:asciiTheme="minorHAnsi" w:hAnsiTheme="minorHAnsi" w:cstheme="minorHAnsi"/>
          <w:sz w:val="16"/>
        </w:rPr>
        <w:t xml:space="preserve">, </w:t>
      </w:r>
      <w:r w:rsidRPr="00233421">
        <w:rPr>
          <w:rStyle w:val="Emphasis"/>
          <w:rFonts w:asciiTheme="minorHAnsi" w:hAnsiTheme="minorHAnsi" w:cstheme="minorHAnsi"/>
        </w:rPr>
        <w:t>critical thresholds</w:t>
      </w:r>
      <w:r w:rsidRPr="00233421">
        <w:rPr>
          <w:rFonts w:asciiTheme="minorHAnsi" w:hAnsiTheme="minorHAnsi" w:cstheme="minorHAnsi"/>
          <w:sz w:val="16"/>
        </w:rPr>
        <w:t xml:space="preserve"> </w:t>
      </w:r>
      <w:r w:rsidRPr="00233421">
        <w:rPr>
          <w:rStyle w:val="StyleUnderline"/>
          <w:rFonts w:asciiTheme="minorHAnsi" w:hAnsiTheme="minorHAnsi" w:cstheme="minorHAnsi"/>
          <w:highlight w:val="cyan"/>
        </w:rPr>
        <w:t>and</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tipping points</w:t>
      </w:r>
      <w:r w:rsidRPr="00233421">
        <w:rPr>
          <w:rFonts w:asciiTheme="minorHAnsi" w:hAnsiTheme="minorHAnsi" w:cstheme="minorHAnsi"/>
          <w:sz w:val="16"/>
        </w:rPr>
        <w:t xml:space="preserve"> (e.g. Barnosky and Hadly, 2016; </w:t>
      </w:r>
      <w:proofErr w:type="spellStart"/>
      <w:r w:rsidRPr="00233421">
        <w:rPr>
          <w:rFonts w:asciiTheme="minorHAnsi" w:hAnsiTheme="minorHAnsi" w:cstheme="minorHAnsi"/>
          <w:sz w:val="16"/>
        </w:rPr>
        <w:t>Belaia</w:t>
      </w:r>
      <w:proofErr w:type="spellEnd"/>
      <w:r w:rsidRPr="00233421">
        <w:rPr>
          <w:rFonts w:asciiTheme="minorHAnsi" w:hAnsiTheme="minorHAnsi" w:cstheme="minorHAnsi"/>
          <w:sz w:val="16"/>
        </w:rPr>
        <w:t xml:space="preserve"> et al., 2017; </w:t>
      </w:r>
      <w:proofErr w:type="spellStart"/>
      <w:r w:rsidRPr="00233421">
        <w:rPr>
          <w:rFonts w:asciiTheme="minorHAnsi" w:hAnsiTheme="minorHAnsi" w:cstheme="minorHAnsi"/>
          <w:sz w:val="16"/>
        </w:rPr>
        <w:t>Buldyrev</w:t>
      </w:r>
      <w:proofErr w:type="spellEnd"/>
      <w:r w:rsidRPr="00233421">
        <w:rPr>
          <w:rFonts w:asciiTheme="minorHAnsi" w:hAnsiTheme="minorHAnsi" w:cstheme="minorHAnsi"/>
          <w:sz w:val="16"/>
        </w:rPr>
        <w:t xml:space="preserve"> et al., 2010; Grainger, 2017; Hansen and Sato, 2012; IPCC 2014; </w:t>
      </w:r>
      <w:proofErr w:type="spellStart"/>
      <w:r w:rsidRPr="00233421">
        <w:rPr>
          <w:rFonts w:asciiTheme="minorHAnsi" w:hAnsiTheme="minorHAnsi" w:cstheme="minorHAnsi"/>
          <w:sz w:val="16"/>
        </w:rPr>
        <w:t>Kareiva</w:t>
      </w:r>
      <w:proofErr w:type="spellEnd"/>
      <w:r w:rsidRPr="00233421">
        <w:rPr>
          <w:rFonts w:asciiTheme="minorHAnsi" w:hAnsiTheme="minorHAnsi" w:cstheme="minorHAnsi"/>
          <w:sz w:val="16"/>
        </w:rPr>
        <w:t xml:space="preserve"> and Carranza, 2018; Osmond and Klausmeier, 2017; Rothman, 2017; Schuur et al., 2015; Sims and </w:t>
      </w:r>
      <w:proofErr w:type="spellStart"/>
      <w:r w:rsidRPr="00233421">
        <w:rPr>
          <w:rFonts w:asciiTheme="minorHAnsi" w:hAnsiTheme="minorHAnsi" w:cstheme="minorHAnsi"/>
          <w:sz w:val="16"/>
        </w:rPr>
        <w:t>Finnoff</w:t>
      </w:r>
      <w:proofErr w:type="spellEnd"/>
      <w:r w:rsidRPr="00233421">
        <w:rPr>
          <w:rFonts w:asciiTheme="minorHAnsi" w:hAnsiTheme="minorHAnsi" w:cstheme="minorHAnsi"/>
          <w:sz w:val="16"/>
        </w:rPr>
        <w:t xml:space="preserve">, 2016; Van Aalst, 2006).7 </w:t>
      </w:r>
      <w:r w:rsidRPr="00233421">
        <w:rPr>
          <w:rStyle w:val="StyleUnderline"/>
          <w:rFonts w:asciiTheme="minorHAnsi" w:hAnsiTheme="minorHAnsi" w:cstheme="minorHAnsi"/>
        </w:rPr>
        <w:t>A possibly</w:t>
      </w:r>
      <w:r w:rsidRPr="00233421">
        <w:rPr>
          <w:rFonts w:asciiTheme="minorHAnsi" w:hAnsiTheme="minorHAnsi" w:cstheme="minorHAnsi"/>
          <w:sz w:val="16"/>
        </w:rPr>
        <w:t xml:space="preserve"> </w:t>
      </w:r>
      <w:r w:rsidRPr="00233421">
        <w:rPr>
          <w:rStyle w:val="Emphasis"/>
          <w:rFonts w:asciiTheme="minorHAnsi" w:hAnsiTheme="minorHAnsi" w:cstheme="minorHAnsi"/>
        </w:rPr>
        <w:t>imminent</w:t>
      </w:r>
      <w:r w:rsidRPr="00233421">
        <w:rPr>
          <w:rFonts w:asciiTheme="minorHAnsi" w:hAnsiTheme="minorHAnsi" w:cstheme="minorHAnsi"/>
          <w:sz w:val="16"/>
        </w:rPr>
        <w:t xml:space="preserve"> </w:t>
      </w:r>
      <w:r w:rsidRPr="00233421">
        <w:rPr>
          <w:rStyle w:val="StyleUnderline"/>
          <w:rFonts w:asciiTheme="minorHAnsi" w:hAnsiTheme="minorHAnsi" w:cstheme="minorHAnsi"/>
        </w:rPr>
        <w:t>tipping point could be in the form of ‘an</w:t>
      </w:r>
      <w:r w:rsidRPr="00233421">
        <w:rPr>
          <w:rFonts w:asciiTheme="minorHAnsi" w:hAnsiTheme="minorHAnsi" w:cstheme="minorHAnsi"/>
          <w:sz w:val="16"/>
        </w:rPr>
        <w:t xml:space="preserve"> </w:t>
      </w:r>
      <w:r w:rsidRPr="00233421">
        <w:rPr>
          <w:rStyle w:val="Emphasis"/>
          <w:rFonts w:asciiTheme="minorHAnsi" w:hAnsiTheme="minorHAnsi" w:cstheme="minorHAnsi"/>
          <w:highlight w:val="cyan"/>
        </w:rPr>
        <w:t>abrupt ice sheet collapse</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[that] could </w:t>
      </w:r>
      <w:r w:rsidRPr="00233421">
        <w:rPr>
          <w:rStyle w:val="StyleUnderline"/>
          <w:rFonts w:asciiTheme="minorHAnsi" w:hAnsiTheme="minorHAnsi" w:cstheme="minorHAnsi"/>
          <w:highlight w:val="cyan"/>
        </w:rPr>
        <w:t>cause</w:t>
      </w:r>
      <w:r w:rsidRPr="00233421">
        <w:rPr>
          <w:rFonts w:asciiTheme="minorHAnsi" w:hAnsiTheme="minorHAnsi" w:cstheme="minorHAnsi"/>
          <w:sz w:val="16"/>
        </w:rPr>
        <w:t xml:space="preserve"> a </w:t>
      </w:r>
      <w:r w:rsidRPr="00233421">
        <w:rPr>
          <w:rStyle w:val="Emphasis"/>
          <w:rFonts w:asciiTheme="minorHAnsi" w:hAnsiTheme="minorHAnsi" w:cstheme="minorHAnsi"/>
          <w:highlight w:val="cyan"/>
        </w:rPr>
        <w:t>rapid sea</w:t>
      </w:r>
      <w:r w:rsidRPr="00233421">
        <w:rPr>
          <w:rStyle w:val="Emphasis"/>
          <w:rFonts w:asciiTheme="minorHAnsi" w:hAnsiTheme="minorHAnsi" w:cstheme="minorHAnsi"/>
        </w:rPr>
        <w:t xml:space="preserve"> level </w:t>
      </w:r>
      <w:r w:rsidRPr="00233421">
        <w:rPr>
          <w:rStyle w:val="Emphasis"/>
          <w:rFonts w:asciiTheme="minorHAnsi" w:hAnsiTheme="minorHAnsi" w:cstheme="minorHAnsi"/>
          <w:highlight w:val="cyan"/>
        </w:rPr>
        <w:t>rise’</w:t>
      </w:r>
      <w:r w:rsidRPr="00233421">
        <w:rPr>
          <w:rFonts w:asciiTheme="minorHAnsi" w:hAnsiTheme="minorHAnsi" w:cstheme="minorHAnsi"/>
          <w:sz w:val="16"/>
        </w:rPr>
        <w:t xml:space="preserve"> (Baum et al., 2011, p. 399). </w:t>
      </w:r>
      <w:r w:rsidRPr="00233421">
        <w:rPr>
          <w:rStyle w:val="StyleUnderline"/>
          <w:rFonts w:asciiTheme="minorHAnsi" w:hAnsiTheme="minorHAnsi" w:cstheme="minorHAnsi"/>
        </w:rPr>
        <w:t>There are</w:t>
      </w:r>
      <w:r w:rsidRPr="00233421">
        <w:rPr>
          <w:rFonts w:asciiTheme="minorHAnsi" w:hAnsiTheme="minorHAnsi" w:cstheme="minorHAnsi"/>
          <w:sz w:val="16"/>
        </w:rPr>
        <w:t xml:space="preserve"> </w:t>
      </w:r>
      <w:r w:rsidRPr="00233421">
        <w:rPr>
          <w:rStyle w:val="Emphasis"/>
          <w:rFonts w:asciiTheme="minorHAnsi" w:hAnsiTheme="minorHAnsi" w:cstheme="minorHAnsi"/>
        </w:rPr>
        <w:t>many avenues</w:t>
      </w:r>
      <w:r w:rsidRPr="00233421">
        <w:rPr>
          <w:rFonts w:asciiTheme="minorHAnsi" w:hAnsiTheme="minorHAnsi" w:cstheme="minorHAnsi"/>
          <w:sz w:val="16"/>
        </w:rPr>
        <w:t xml:space="preserve"> </w:t>
      </w:r>
      <w:r w:rsidRPr="00233421">
        <w:rPr>
          <w:rStyle w:val="StyleUnderline"/>
          <w:rFonts w:asciiTheme="minorHAnsi" w:hAnsiTheme="minorHAnsi" w:cstheme="minorHAnsi"/>
        </w:rPr>
        <w:t>for</w:t>
      </w:r>
      <w:r w:rsidRPr="00233421">
        <w:rPr>
          <w:rFonts w:asciiTheme="minorHAnsi" w:hAnsiTheme="minorHAnsi" w:cstheme="minorHAnsi"/>
          <w:sz w:val="16"/>
        </w:rPr>
        <w:t xml:space="preserve"> </w:t>
      </w:r>
      <w:r w:rsidRPr="00233421">
        <w:rPr>
          <w:rStyle w:val="Emphasis"/>
          <w:rFonts w:asciiTheme="minorHAnsi" w:hAnsiTheme="minorHAnsi" w:cstheme="minorHAnsi"/>
        </w:rPr>
        <w:t>positive feedback</w:t>
      </w:r>
      <w:r w:rsidRPr="00233421">
        <w:rPr>
          <w:rFonts w:asciiTheme="minorHAnsi" w:hAnsiTheme="minorHAnsi" w:cstheme="minorHAnsi"/>
          <w:sz w:val="16"/>
        </w:rPr>
        <w:t xml:space="preserve"> in global warming, </w:t>
      </w:r>
      <w:r w:rsidRPr="00233421">
        <w:rPr>
          <w:rStyle w:val="StyleUnderline"/>
          <w:rFonts w:asciiTheme="minorHAnsi" w:hAnsiTheme="minorHAnsi" w:cstheme="minorHAnsi"/>
        </w:rPr>
        <w:t>including:</w:t>
      </w:r>
      <w:r w:rsidRPr="00233421">
        <w:rPr>
          <w:rFonts w:asciiTheme="minorHAnsi" w:hAnsiTheme="minorHAnsi" w:cstheme="minorHAnsi"/>
          <w:sz w:val="16"/>
        </w:rPr>
        <w:t xml:space="preserve"> </w:t>
      </w:r>
      <w:r w:rsidRPr="00233421">
        <w:rPr>
          <w:rStyle w:val="StyleUnderline"/>
          <w:rFonts w:asciiTheme="minorHAnsi" w:hAnsiTheme="minorHAnsi" w:cstheme="minorHAnsi"/>
        </w:rPr>
        <w:t>• the replacement of an</w:t>
      </w:r>
      <w:r w:rsidRPr="00233421">
        <w:rPr>
          <w:rFonts w:asciiTheme="minorHAnsi" w:hAnsiTheme="minorHAnsi" w:cstheme="minorHAnsi"/>
          <w:sz w:val="16"/>
        </w:rPr>
        <w:t xml:space="preserve"> </w:t>
      </w:r>
      <w:r w:rsidRPr="00233421">
        <w:rPr>
          <w:rStyle w:val="Emphasis"/>
          <w:rFonts w:asciiTheme="minorHAnsi" w:hAnsiTheme="minorHAnsi" w:cstheme="minorHAnsi"/>
        </w:rPr>
        <w:t>ice sea</w:t>
      </w:r>
      <w:r w:rsidRPr="00233421">
        <w:rPr>
          <w:rFonts w:asciiTheme="minorHAnsi" w:hAnsiTheme="minorHAnsi" w:cstheme="minorHAnsi"/>
          <w:sz w:val="16"/>
        </w:rPr>
        <w:t xml:space="preserve"> </w:t>
      </w:r>
      <w:r w:rsidRPr="00233421">
        <w:rPr>
          <w:rStyle w:val="StyleUnderline"/>
          <w:rFonts w:asciiTheme="minorHAnsi" w:hAnsiTheme="minorHAnsi" w:cstheme="minorHAnsi"/>
        </w:rPr>
        <w:t>by a</w:t>
      </w:r>
      <w:r w:rsidRPr="00233421">
        <w:rPr>
          <w:rFonts w:asciiTheme="minorHAnsi" w:hAnsiTheme="minorHAnsi" w:cstheme="minorHAnsi"/>
          <w:sz w:val="16"/>
        </w:rPr>
        <w:t xml:space="preserve"> </w:t>
      </w:r>
      <w:r w:rsidRPr="00233421">
        <w:rPr>
          <w:rStyle w:val="Emphasis"/>
          <w:rFonts w:asciiTheme="minorHAnsi" w:hAnsiTheme="minorHAnsi" w:cstheme="minorHAnsi"/>
        </w:rPr>
        <w:t>liquid ocean surface</w:t>
      </w:r>
      <w:r w:rsidRPr="00233421">
        <w:rPr>
          <w:rFonts w:asciiTheme="minorHAnsi" w:hAnsiTheme="minorHAnsi" w:cstheme="minorHAnsi"/>
          <w:sz w:val="16"/>
        </w:rPr>
        <w:t xml:space="preserve"> </w:t>
      </w:r>
      <w:r w:rsidRPr="00233421">
        <w:rPr>
          <w:rStyle w:val="StyleUnderline"/>
          <w:rFonts w:asciiTheme="minorHAnsi" w:hAnsiTheme="minorHAnsi" w:cstheme="minorHAnsi"/>
        </w:rPr>
        <w:t>from</w:t>
      </w:r>
      <w:r w:rsidRPr="00233421">
        <w:rPr>
          <w:rFonts w:asciiTheme="minorHAnsi" w:hAnsiTheme="minorHAnsi" w:cstheme="minorHAnsi"/>
          <w:sz w:val="16"/>
        </w:rPr>
        <w:t xml:space="preserve"> </w:t>
      </w:r>
      <w:r w:rsidRPr="00233421">
        <w:rPr>
          <w:rStyle w:val="Emphasis"/>
          <w:rFonts w:asciiTheme="minorHAnsi" w:hAnsiTheme="minorHAnsi" w:cstheme="minorHAnsi"/>
        </w:rPr>
        <w:t>melting</w:t>
      </w:r>
      <w:r w:rsidRPr="00233421">
        <w:rPr>
          <w:rFonts w:asciiTheme="minorHAnsi" w:hAnsiTheme="minorHAnsi" w:cstheme="minorHAnsi"/>
          <w:sz w:val="16"/>
        </w:rPr>
        <w:t xml:space="preserve"> </w:t>
      </w:r>
      <w:r w:rsidRPr="00233421">
        <w:rPr>
          <w:rStyle w:val="StyleUnderline"/>
          <w:rFonts w:asciiTheme="minorHAnsi" w:hAnsiTheme="minorHAnsi" w:cstheme="minorHAnsi"/>
        </w:rPr>
        <w:t>reduces the</w:t>
      </w:r>
      <w:r w:rsidRPr="00233421">
        <w:rPr>
          <w:rFonts w:asciiTheme="minorHAnsi" w:hAnsiTheme="minorHAnsi" w:cstheme="minorHAnsi"/>
          <w:sz w:val="16"/>
        </w:rPr>
        <w:t xml:space="preserve"> </w:t>
      </w:r>
      <w:r w:rsidRPr="00233421">
        <w:rPr>
          <w:rStyle w:val="Emphasis"/>
          <w:rFonts w:asciiTheme="minorHAnsi" w:hAnsiTheme="minorHAnsi" w:cstheme="minorHAnsi"/>
        </w:rPr>
        <w:t>reflection</w:t>
      </w:r>
      <w:r w:rsidRPr="00233421">
        <w:rPr>
          <w:rFonts w:asciiTheme="minorHAnsi" w:hAnsiTheme="minorHAnsi" w:cstheme="minorHAnsi"/>
          <w:sz w:val="16"/>
        </w:rPr>
        <w:t xml:space="preserve"> </w:t>
      </w:r>
      <w:r w:rsidRPr="00233421">
        <w:rPr>
          <w:rStyle w:val="StyleUnderline"/>
          <w:rFonts w:asciiTheme="minorHAnsi" w:hAnsiTheme="minorHAnsi" w:cstheme="minorHAnsi"/>
        </w:rPr>
        <w:t>and increases</w:t>
      </w:r>
      <w:r w:rsidRPr="00233421">
        <w:rPr>
          <w:rFonts w:asciiTheme="minorHAnsi" w:hAnsiTheme="minorHAnsi" w:cstheme="minorHAnsi"/>
          <w:sz w:val="16"/>
        </w:rPr>
        <w:t xml:space="preserve"> the </w:t>
      </w:r>
      <w:r w:rsidRPr="00233421">
        <w:rPr>
          <w:rStyle w:val="Emphasis"/>
          <w:rFonts w:asciiTheme="minorHAnsi" w:hAnsiTheme="minorHAnsi" w:cstheme="minorHAnsi"/>
        </w:rPr>
        <w:t>absorption of sunlight</w:t>
      </w:r>
      <w:r w:rsidRPr="00233421">
        <w:rPr>
          <w:rFonts w:asciiTheme="minorHAnsi" w:hAnsiTheme="minorHAnsi" w:cstheme="minorHAnsi"/>
          <w:sz w:val="16"/>
        </w:rPr>
        <w:t xml:space="preserve">, leading to faster warming; </w:t>
      </w:r>
      <w:r w:rsidRPr="00233421">
        <w:rPr>
          <w:rStyle w:val="StyleUnderline"/>
          <w:rFonts w:asciiTheme="minorHAnsi" w:hAnsiTheme="minorHAnsi" w:cstheme="minorHAnsi"/>
        </w:rPr>
        <w:t xml:space="preserve">• the </w:t>
      </w:r>
      <w:r w:rsidRPr="00233421">
        <w:rPr>
          <w:rStyle w:val="Emphasis"/>
          <w:rFonts w:asciiTheme="minorHAnsi" w:hAnsiTheme="minorHAnsi" w:cstheme="minorHAnsi"/>
          <w:highlight w:val="cyan"/>
        </w:rPr>
        <w:t>drying</w:t>
      </w:r>
      <w:r w:rsidRPr="00233421">
        <w:rPr>
          <w:rStyle w:val="Emphasis"/>
          <w:rFonts w:asciiTheme="minorHAnsi" w:hAnsiTheme="minorHAnsi" w:cstheme="minorHAnsi"/>
        </w:rPr>
        <w:t xml:space="preserve"> of </w:t>
      </w:r>
      <w:r w:rsidRPr="00233421">
        <w:rPr>
          <w:rStyle w:val="Emphasis"/>
          <w:rFonts w:asciiTheme="minorHAnsi" w:hAnsiTheme="minorHAnsi" w:cstheme="minorHAnsi"/>
          <w:highlight w:val="cyan"/>
        </w:rPr>
        <w:t>forests</w:t>
      </w:r>
      <w:r w:rsidRPr="00233421">
        <w:rPr>
          <w:rFonts w:asciiTheme="minorHAnsi" w:hAnsiTheme="minorHAnsi" w:cstheme="minorHAnsi"/>
          <w:sz w:val="16"/>
        </w:rPr>
        <w:t xml:space="preserve"> from warming </w:t>
      </w:r>
      <w:r w:rsidRPr="00233421">
        <w:rPr>
          <w:rStyle w:val="StyleUnderline"/>
          <w:rFonts w:asciiTheme="minorHAnsi" w:hAnsiTheme="minorHAnsi" w:cstheme="minorHAnsi"/>
          <w:highlight w:val="cyan"/>
        </w:rPr>
        <w:t>increases</w:t>
      </w:r>
      <w:r w:rsidRPr="00233421">
        <w:rPr>
          <w:rFonts w:asciiTheme="minorHAnsi" w:hAnsiTheme="minorHAnsi" w:cstheme="minorHAnsi"/>
          <w:sz w:val="16"/>
        </w:rPr>
        <w:t xml:space="preserve"> </w:t>
      </w:r>
      <w:r w:rsidRPr="00233421">
        <w:rPr>
          <w:rStyle w:val="Emphasis"/>
          <w:rFonts w:asciiTheme="minorHAnsi" w:hAnsiTheme="minorHAnsi" w:cstheme="minorHAnsi"/>
        </w:rPr>
        <w:t xml:space="preserve">forest </w:t>
      </w:r>
      <w:r w:rsidRPr="00233421">
        <w:rPr>
          <w:rStyle w:val="Emphasis"/>
          <w:rFonts w:asciiTheme="minorHAnsi" w:hAnsiTheme="minorHAnsi" w:cstheme="minorHAnsi"/>
          <w:highlight w:val="cyan"/>
        </w:rPr>
        <w:t>fires</w:t>
      </w:r>
      <w:r w:rsidRPr="00233421">
        <w:rPr>
          <w:rFonts w:asciiTheme="minorHAnsi" w:hAnsiTheme="minorHAnsi" w:cstheme="minorHAnsi"/>
          <w:sz w:val="16"/>
        </w:rPr>
        <w:t xml:space="preserve"> </w:t>
      </w:r>
      <w:r w:rsidRPr="00233421">
        <w:rPr>
          <w:rStyle w:val="StyleUnderline"/>
          <w:rFonts w:asciiTheme="minorHAnsi" w:hAnsiTheme="minorHAnsi" w:cstheme="minorHAnsi"/>
        </w:rPr>
        <w:t>and</w:t>
      </w:r>
      <w:r w:rsidRPr="00233421">
        <w:rPr>
          <w:rFonts w:asciiTheme="minorHAnsi" w:hAnsiTheme="minorHAnsi" w:cstheme="minorHAnsi"/>
          <w:sz w:val="16"/>
        </w:rPr>
        <w:t xml:space="preserve"> the </w:t>
      </w:r>
      <w:r w:rsidRPr="00233421">
        <w:rPr>
          <w:rStyle w:val="StyleUnderline"/>
          <w:rFonts w:asciiTheme="minorHAnsi" w:hAnsiTheme="minorHAnsi" w:cstheme="minorHAnsi"/>
        </w:rPr>
        <w:t>release of</w:t>
      </w:r>
      <w:r w:rsidRPr="00233421">
        <w:rPr>
          <w:rFonts w:asciiTheme="minorHAnsi" w:hAnsiTheme="minorHAnsi" w:cstheme="minorHAnsi"/>
          <w:sz w:val="16"/>
        </w:rPr>
        <w:t xml:space="preserve"> more </w:t>
      </w:r>
      <w:r w:rsidRPr="00233421">
        <w:rPr>
          <w:rStyle w:val="Emphasis"/>
          <w:rFonts w:asciiTheme="minorHAnsi" w:hAnsiTheme="minorHAnsi" w:cstheme="minorHAnsi"/>
        </w:rPr>
        <w:t>carbon</w:t>
      </w:r>
      <w:r w:rsidRPr="00233421">
        <w:rPr>
          <w:rStyle w:val="StyleUnderline"/>
          <w:rFonts w:asciiTheme="minorHAnsi" w:hAnsiTheme="minorHAnsi" w:cstheme="minorHAnsi"/>
        </w:rPr>
        <w:t>; and</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 higher </w:t>
      </w:r>
      <w:r w:rsidRPr="00233421">
        <w:rPr>
          <w:rStyle w:val="Emphasis"/>
          <w:rFonts w:asciiTheme="minorHAnsi" w:hAnsiTheme="minorHAnsi" w:cstheme="minorHAnsi"/>
          <w:highlight w:val="cyan"/>
        </w:rPr>
        <w:t>ocean</w:t>
      </w:r>
      <w:r w:rsidRPr="00233421">
        <w:rPr>
          <w:rStyle w:val="StyleUnderline"/>
          <w:rFonts w:asciiTheme="minorHAnsi" w:hAnsiTheme="minorHAnsi" w:cstheme="minorHAnsi"/>
        </w:rPr>
        <w:t xml:space="preserve"> temperature</w:t>
      </w:r>
      <w:r w:rsidRPr="00233421">
        <w:rPr>
          <w:rStyle w:val="Emphasis"/>
          <w:rFonts w:asciiTheme="minorHAnsi" w:hAnsiTheme="minorHAnsi" w:cstheme="minorHAnsi"/>
          <w:highlight w:val="cyan"/>
        </w:rPr>
        <w:t>s</w:t>
      </w:r>
      <w:r w:rsidRPr="00233421">
        <w:rPr>
          <w:rStyle w:val="StyleUnderline"/>
          <w:rFonts w:asciiTheme="minorHAnsi" w:hAnsiTheme="minorHAnsi" w:cstheme="minorHAnsi"/>
        </w:rPr>
        <w:t xml:space="preserve"> may lead to the </w:t>
      </w:r>
      <w:r w:rsidRPr="00233421">
        <w:rPr>
          <w:rStyle w:val="Emphasis"/>
          <w:rFonts w:asciiTheme="minorHAnsi" w:hAnsiTheme="minorHAnsi" w:cstheme="minorHAnsi"/>
          <w:highlight w:val="cyan"/>
        </w:rPr>
        <w:t>release</w:t>
      </w:r>
      <w:r w:rsidRPr="00233421">
        <w:rPr>
          <w:rStyle w:val="Emphasis"/>
          <w:rFonts w:asciiTheme="minorHAnsi" w:hAnsiTheme="minorHAnsi" w:cstheme="minorHAnsi"/>
        </w:rPr>
        <w:t xml:space="preserve"> of </w:t>
      </w:r>
      <w:r w:rsidRPr="00233421">
        <w:rPr>
          <w:rStyle w:val="Emphasis"/>
          <w:rFonts w:asciiTheme="minorHAnsi" w:hAnsiTheme="minorHAnsi" w:cstheme="minorHAnsi"/>
          <w:highlight w:val="cyan"/>
        </w:rPr>
        <w:t>methane</w:t>
      </w:r>
      <w:r w:rsidRPr="00233421">
        <w:rPr>
          <w:rFonts w:asciiTheme="minorHAnsi" w:hAnsiTheme="minorHAnsi" w:cstheme="minorHAnsi"/>
          <w:sz w:val="16"/>
        </w:rPr>
        <w:t xml:space="preserve"> trapped under the ocean floor, </w:t>
      </w:r>
      <w:r w:rsidRPr="00233421">
        <w:rPr>
          <w:rStyle w:val="StyleUnderline"/>
          <w:rFonts w:asciiTheme="minorHAnsi" w:hAnsiTheme="minorHAnsi" w:cstheme="minorHAnsi"/>
          <w:highlight w:val="cyan"/>
        </w:rPr>
        <w:t>producing</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runaway</w:t>
      </w:r>
      <w:r w:rsidRPr="00233421">
        <w:rPr>
          <w:rFonts w:asciiTheme="minorHAnsi" w:hAnsiTheme="minorHAnsi" w:cstheme="minorHAnsi"/>
          <w:sz w:val="16"/>
        </w:rPr>
        <w:t xml:space="preserve"> </w:t>
      </w:r>
      <w:r w:rsidRPr="00233421">
        <w:rPr>
          <w:rStyle w:val="StyleUnderline"/>
          <w:rFonts w:asciiTheme="minorHAnsi" w:hAnsiTheme="minorHAnsi" w:cstheme="minorHAnsi"/>
        </w:rPr>
        <w:t>global warming</w:t>
      </w:r>
      <w:r w:rsidRPr="00233421">
        <w:rPr>
          <w:rFonts w:asciiTheme="minorHAnsi" w:hAnsiTheme="minorHAnsi" w:cstheme="minorHAnsi"/>
          <w:sz w:val="16"/>
        </w:rPr>
        <w:t xml:space="preserve">. </w:t>
      </w:r>
      <w:r w:rsidRPr="00233421">
        <w:rPr>
          <w:rStyle w:val="StyleUnderline"/>
          <w:rFonts w:asciiTheme="minorHAnsi" w:hAnsiTheme="minorHAnsi" w:cstheme="minorHAnsi"/>
        </w:rPr>
        <w:t>Though there are also avenues for</w:t>
      </w:r>
      <w:r w:rsidRPr="00233421">
        <w:rPr>
          <w:rFonts w:asciiTheme="minorHAnsi" w:hAnsiTheme="minorHAnsi" w:cstheme="minorHAnsi"/>
          <w:sz w:val="16"/>
        </w:rPr>
        <w:t xml:space="preserve"> </w:t>
      </w:r>
      <w:r w:rsidRPr="00233421">
        <w:rPr>
          <w:rStyle w:val="Emphasis"/>
          <w:rFonts w:asciiTheme="minorHAnsi" w:hAnsiTheme="minorHAnsi" w:cstheme="minorHAnsi"/>
        </w:rPr>
        <w:t>negative</w:t>
      </w:r>
      <w:r w:rsidRPr="00233421">
        <w:rPr>
          <w:rFonts w:asciiTheme="minorHAnsi" w:hAnsiTheme="minorHAnsi" w:cstheme="minorHAnsi"/>
          <w:sz w:val="16"/>
        </w:rPr>
        <w:t xml:space="preserve"> </w:t>
      </w:r>
      <w:r w:rsidRPr="00233421">
        <w:rPr>
          <w:rStyle w:val="StyleUnderline"/>
          <w:rFonts w:asciiTheme="minorHAnsi" w:hAnsiTheme="minorHAnsi" w:cstheme="minorHAnsi"/>
        </w:rPr>
        <w:t>feedback, the</w:t>
      </w:r>
      <w:r w:rsidRPr="00233421">
        <w:rPr>
          <w:rFonts w:asciiTheme="minorHAnsi" w:hAnsiTheme="minorHAnsi" w:cstheme="minorHAnsi"/>
          <w:sz w:val="16"/>
        </w:rPr>
        <w:t xml:space="preserve"> </w:t>
      </w:r>
      <w:r w:rsidRPr="00233421">
        <w:rPr>
          <w:rStyle w:val="Emphasis"/>
          <w:rFonts w:asciiTheme="minorHAnsi" w:hAnsiTheme="minorHAnsi" w:cstheme="minorHAnsi"/>
        </w:rPr>
        <w:t>scientific consensus</w:t>
      </w:r>
      <w:r w:rsidRPr="00233421">
        <w:rPr>
          <w:rFonts w:asciiTheme="minorHAnsi" w:hAnsiTheme="minorHAnsi" w:cstheme="minorHAnsi"/>
          <w:sz w:val="16"/>
        </w:rPr>
        <w:t xml:space="preserve"> </w:t>
      </w:r>
      <w:r w:rsidRPr="00233421">
        <w:rPr>
          <w:rStyle w:val="StyleUnderline"/>
          <w:rFonts w:asciiTheme="minorHAnsi" w:hAnsiTheme="minorHAnsi" w:cstheme="minorHAnsi"/>
        </w:rPr>
        <w:t>is for an</w:t>
      </w:r>
      <w:r w:rsidRPr="00233421">
        <w:rPr>
          <w:rFonts w:asciiTheme="minorHAnsi" w:hAnsiTheme="minorHAnsi" w:cstheme="minorHAnsi"/>
          <w:sz w:val="16"/>
        </w:rPr>
        <w:t xml:space="preserve"> </w:t>
      </w:r>
      <w:r w:rsidRPr="00233421">
        <w:rPr>
          <w:rStyle w:val="Emphasis"/>
          <w:rFonts w:asciiTheme="minorHAnsi" w:hAnsiTheme="minorHAnsi" w:cstheme="minorHAnsi"/>
        </w:rPr>
        <w:t>overall net positive feedback</w:t>
      </w:r>
      <w:r w:rsidRPr="00233421">
        <w:rPr>
          <w:rFonts w:asciiTheme="minorHAnsi" w:hAnsiTheme="minorHAnsi" w:cstheme="minorHAnsi"/>
          <w:sz w:val="16"/>
        </w:rPr>
        <w:t xml:space="preserve"> (Roe and Baker, 2007). </w:t>
      </w:r>
      <w:r w:rsidRPr="00233421">
        <w:rPr>
          <w:rStyle w:val="StyleUnderline"/>
          <w:rFonts w:asciiTheme="minorHAnsi" w:hAnsiTheme="minorHAnsi" w:cstheme="minorHAnsi"/>
        </w:rPr>
        <w:t>Thus</w:t>
      </w:r>
      <w:r w:rsidRPr="00233421">
        <w:rPr>
          <w:rFonts w:asciiTheme="minorHAnsi" w:hAnsiTheme="minorHAnsi" w:cstheme="minorHAnsi"/>
          <w:sz w:val="16"/>
        </w:rPr>
        <w:t>, the Global Challenges Foundation (2017, p. 25) concludes, ‘</w:t>
      </w:r>
      <w:r w:rsidRPr="00233421">
        <w:rPr>
          <w:rStyle w:val="StyleUnderline"/>
          <w:rFonts w:asciiTheme="minorHAnsi" w:hAnsiTheme="minorHAnsi" w:cstheme="minorHAnsi"/>
        </w:rPr>
        <w:t>The world is currently</w:t>
      </w:r>
      <w:r w:rsidRPr="00233421">
        <w:rPr>
          <w:rFonts w:asciiTheme="minorHAnsi" w:hAnsiTheme="minorHAnsi" w:cstheme="minorHAnsi"/>
          <w:sz w:val="16"/>
        </w:rPr>
        <w:t xml:space="preserve"> </w:t>
      </w:r>
      <w:r w:rsidRPr="00233421">
        <w:rPr>
          <w:rStyle w:val="Emphasis"/>
          <w:rFonts w:asciiTheme="minorHAnsi" w:hAnsiTheme="minorHAnsi" w:cstheme="minorHAnsi"/>
        </w:rPr>
        <w:t>completely unprepared</w:t>
      </w:r>
      <w:r w:rsidRPr="00233421">
        <w:rPr>
          <w:rFonts w:asciiTheme="minorHAnsi" w:hAnsiTheme="minorHAnsi" w:cstheme="minorHAnsi"/>
          <w:sz w:val="16"/>
        </w:rPr>
        <w:t xml:space="preserve"> </w:t>
      </w:r>
      <w:r w:rsidRPr="00233421">
        <w:rPr>
          <w:rStyle w:val="StyleUnderline"/>
          <w:rFonts w:asciiTheme="minorHAnsi" w:hAnsiTheme="minorHAnsi" w:cstheme="minorHAnsi"/>
        </w:rPr>
        <w:t>to</w:t>
      </w:r>
      <w:r w:rsidRPr="00233421">
        <w:rPr>
          <w:rFonts w:asciiTheme="minorHAnsi" w:hAnsiTheme="minorHAnsi" w:cstheme="minorHAnsi"/>
          <w:sz w:val="16"/>
        </w:rPr>
        <w:t xml:space="preserve"> envisage, and even less </w:t>
      </w:r>
      <w:r w:rsidRPr="00233421">
        <w:rPr>
          <w:rStyle w:val="Emphasis"/>
          <w:rFonts w:asciiTheme="minorHAnsi" w:hAnsiTheme="minorHAnsi" w:cstheme="minorHAnsi"/>
        </w:rPr>
        <w:t>deal with</w:t>
      </w:r>
      <w:r w:rsidRPr="00233421">
        <w:rPr>
          <w:rFonts w:asciiTheme="minorHAnsi" w:hAnsiTheme="minorHAnsi" w:cstheme="minorHAnsi"/>
          <w:sz w:val="16"/>
        </w:rPr>
        <w:t xml:space="preserve">, the consequences of </w:t>
      </w:r>
      <w:r w:rsidRPr="00233421">
        <w:rPr>
          <w:rStyle w:val="Emphasis"/>
          <w:rFonts w:asciiTheme="minorHAnsi" w:hAnsiTheme="minorHAnsi" w:cstheme="minorHAnsi"/>
        </w:rPr>
        <w:t>CCC’</w:t>
      </w:r>
      <w:r w:rsidRPr="00233421">
        <w:rPr>
          <w:rFonts w:asciiTheme="minorHAnsi" w:hAnsiTheme="minorHAnsi" w:cstheme="minorHAnsi"/>
          <w:sz w:val="16"/>
        </w:rPr>
        <w:t xml:space="preserve">. </w:t>
      </w:r>
      <w:r w:rsidRPr="00233421">
        <w:rPr>
          <w:rStyle w:val="StyleUnderline"/>
          <w:rFonts w:asciiTheme="minorHAnsi" w:hAnsiTheme="minorHAnsi" w:cstheme="minorHAnsi"/>
        </w:rPr>
        <w:t>The threat of sea-level rising from global warming is well known, but there are also other likely and more imminent threats to the survivability of mankind and other living things. For example</w:t>
      </w:r>
      <w:r w:rsidRPr="00233421">
        <w:rPr>
          <w:rFonts w:asciiTheme="minorHAnsi" w:hAnsiTheme="minorHAnsi" w:cstheme="minorHAnsi"/>
          <w:sz w:val="16"/>
        </w:rPr>
        <w:t xml:space="preserve">, Sherwood and Huber (2010) emphasize </w:t>
      </w:r>
      <w:r w:rsidRPr="00233421">
        <w:rPr>
          <w:rStyle w:val="StyleUnderline"/>
          <w:rFonts w:asciiTheme="minorHAnsi" w:hAnsiTheme="minorHAnsi" w:cstheme="minorHAnsi"/>
        </w:rPr>
        <w:t>the</w:t>
      </w:r>
      <w:r w:rsidRPr="00233421">
        <w:rPr>
          <w:rFonts w:asciiTheme="minorHAnsi" w:hAnsiTheme="minorHAnsi" w:cstheme="minorHAnsi"/>
          <w:sz w:val="16"/>
        </w:rPr>
        <w:t xml:space="preserve"> </w:t>
      </w:r>
      <w:r w:rsidRPr="00233421">
        <w:rPr>
          <w:rStyle w:val="Emphasis"/>
          <w:rFonts w:asciiTheme="minorHAnsi" w:hAnsiTheme="minorHAnsi" w:cstheme="minorHAnsi"/>
        </w:rPr>
        <w:t>adaptability limit</w:t>
      </w:r>
      <w:r w:rsidRPr="00233421">
        <w:rPr>
          <w:rFonts w:asciiTheme="minorHAnsi" w:hAnsiTheme="minorHAnsi" w:cstheme="minorHAnsi"/>
          <w:sz w:val="16"/>
        </w:rPr>
        <w:t xml:space="preserve"> </w:t>
      </w:r>
      <w:r w:rsidRPr="00233421">
        <w:rPr>
          <w:rStyle w:val="StyleUnderline"/>
          <w:rFonts w:asciiTheme="minorHAnsi" w:hAnsiTheme="minorHAnsi" w:cstheme="minorHAnsi"/>
        </w:rPr>
        <w:t>to climate change due to</w:t>
      </w:r>
      <w:r w:rsidRPr="00233421">
        <w:rPr>
          <w:rFonts w:asciiTheme="minorHAnsi" w:hAnsiTheme="minorHAnsi" w:cstheme="minorHAnsi"/>
          <w:sz w:val="16"/>
        </w:rPr>
        <w:t xml:space="preserve"> </w:t>
      </w:r>
      <w:r w:rsidRPr="00233421">
        <w:rPr>
          <w:rStyle w:val="Emphasis"/>
          <w:rFonts w:asciiTheme="minorHAnsi" w:hAnsiTheme="minorHAnsi" w:cstheme="minorHAnsi"/>
        </w:rPr>
        <w:t>heat stress</w:t>
      </w:r>
      <w:r w:rsidRPr="00233421">
        <w:rPr>
          <w:rFonts w:asciiTheme="minorHAnsi" w:hAnsiTheme="minorHAnsi" w:cstheme="minorHAnsi"/>
          <w:sz w:val="16"/>
        </w:rPr>
        <w:t xml:space="preserve"> </w:t>
      </w:r>
      <w:r w:rsidRPr="00233421">
        <w:rPr>
          <w:rStyle w:val="StyleUnderline"/>
          <w:rFonts w:asciiTheme="minorHAnsi" w:hAnsiTheme="minorHAnsi" w:cstheme="minorHAnsi"/>
        </w:rPr>
        <w:t>from high environmental wet-bulb temperature.</w:t>
      </w:r>
      <w:r w:rsidRPr="00233421">
        <w:rPr>
          <w:rFonts w:asciiTheme="minorHAnsi" w:hAnsiTheme="minorHAnsi" w:cstheme="minorHAnsi"/>
          <w:sz w:val="16"/>
        </w:rPr>
        <w:t xml:space="preserve"> They show that </w:t>
      </w:r>
      <w:r w:rsidRPr="00233421">
        <w:rPr>
          <w:rStyle w:val="StyleUnderline"/>
          <w:rFonts w:asciiTheme="minorHAnsi" w:hAnsiTheme="minorHAnsi" w:cstheme="minorHAnsi"/>
        </w:rPr>
        <w:t>‘</w:t>
      </w:r>
      <w:r w:rsidRPr="00233421">
        <w:rPr>
          <w:rStyle w:val="StyleUnderline"/>
          <w:rFonts w:asciiTheme="minorHAnsi" w:hAnsiTheme="minorHAnsi" w:cstheme="minorHAnsi"/>
          <w:highlight w:val="cyan"/>
        </w:rPr>
        <w:t>even</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modest</w:t>
      </w:r>
      <w:r w:rsidRPr="00233421">
        <w:rPr>
          <w:rFonts w:asciiTheme="minorHAnsi" w:hAnsiTheme="minorHAnsi" w:cstheme="minorHAnsi"/>
          <w:sz w:val="16"/>
        </w:rPr>
        <w:t xml:space="preserve"> global </w:t>
      </w:r>
      <w:r w:rsidRPr="00233421">
        <w:rPr>
          <w:rStyle w:val="Emphasis"/>
          <w:rFonts w:asciiTheme="minorHAnsi" w:hAnsiTheme="minorHAnsi" w:cstheme="minorHAnsi"/>
          <w:highlight w:val="cyan"/>
        </w:rPr>
        <w:t>warming</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could ... </w:t>
      </w:r>
      <w:r w:rsidRPr="00233421">
        <w:rPr>
          <w:rStyle w:val="StyleUnderline"/>
          <w:rFonts w:asciiTheme="minorHAnsi" w:hAnsiTheme="minorHAnsi" w:cstheme="minorHAnsi"/>
          <w:highlight w:val="cyan"/>
        </w:rPr>
        <w:t>expose</w:t>
      </w:r>
      <w:r w:rsidRPr="00233421">
        <w:rPr>
          <w:rStyle w:val="StyleUnderline"/>
          <w:rFonts w:asciiTheme="minorHAnsi" w:hAnsiTheme="minorHAnsi" w:cstheme="minorHAnsi"/>
        </w:rPr>
        <w:t xml:space="preserve"> large fractions of the</w:t>
      </w:r>
      <w:r w:rsidRPr="00233421">
        <w:rPr>
          <w:rFonts w:asciiTheme="minorHAnsi" w:hAnsiTheme="minorHAnsi" w:cstheme="minorHAnsi"/>
          <w:sz w:val="16"/>
        </w:rPr>
        <w:t xml:space="preserve"> [world] </w:t>
      </w:r>
      <w:r w:rsidRPr="00233421">
        <w:rPr>
          <w:rStyle w:val="StyleUnderline"/>
          <w:rFonts w:asciiTheme="minorHAnsi" w:hAnsiTheme="minorHAnsi" w:cstheme="minorHAnsi"/>
          <w:highlight w:val="cyan"/>
        </w:rPr>
        <w:t>population to</w:t>
      </w:r>
      <w:r w:rsidRPr="00233421">
        <w:rPr>
          <w:rFonts w:asciiTheme="minorHAnsi" w:hAnsiTheme="minorHAnsi" w:cstheme="minorHAnsi"/>
          <w:sz w:val="16"/>
        </w:rPr>
        <w:t xml:space="preserve"> </w:t>
      </w:r>
      <w:r w:rsidRPr="00233421">
        <w:rPr>
          <w:rStyle w:val="Emphasis"/>
          <w:rFonts w:asciiTheme="minorHAnsi" w:hAnsiTheme="minorHAnsi" w:cstheme="minorHAnsi"/>
        </w:rPr>
        <w:t xml:space="preserve">unprecedented </w:t>
      </w:r>
      <w:r w:rsidRPr="00233421">
        <w:rPr>
          <w:rStyle w:val="Emphasis"/>
          <w:rFonts w:asciiTheme="minorHAnsi" w:hAnsiTheme="minorHAnsi" w:cstheme="minorHAnsi"/>
          <w:highlight w:val="cyan"/>
        </w:rPr>
        <w:t>heat stress’</w:t>
      </w:r>
      <w:r w:rsidRPr="00233421">
        <w:rPr>
          <w:rFonts w:asciiTheme="minorHAnsi" w:hAnsiTheme="minorHAnsi" w:cstheme="minorHAnsi"/>
          <w:sz w:val="16"/>
        </w:rPr>
        <w:t xml:space="preserve"> p. 9552 and that </w:t>
      </w:r>
      <w:r w:rsidRPr="00233421">
        <w:rPr>
          <w:rStyle w:val="StyleUnderline"/>
          <w:rFonts w:asciiTheme="minorHAnsi" w:hAnsiTheme="minorHAnsi" w:cstheme="minorHAnsi"/>
        </w:rPr>
        <w:t xml:space="preserve">with substantial global warming, ‘the area of land rendered </w:t>
      </w:r>
      <w:r w:rsidRPr="00233421">
        <w:rPr>
          <w:rStyle w:val="Emphasis"/>
          <w:rFonts w:asciiTheme="minorHAnsi" w:hAnsiTheme="minorHAnsi" w:cstheme="minorHAnsi"/>
        </w:rPr>
        <w:t>uninhabitable by heat stress</w:t>
      </w:r>
      <w:r w:rsidRPr="00233421">
        <w:rPr>
          <w:rStyle w:val="StyleUnderline"/>
          <w:rFonts w:asciiTheme="minorHAnsi" w:hAnsiTheme="minorHAnsi" w:cstheme="minorHAnsi"/>
        </w:rPr>
        <w:t xml:space="preserve"> would </w:t>
      </w:r>
      <w:r w:rsidRPr="00233421">
        <w:rPr>
          <w:rStyle w:val="Emphasis"/>
          <w:rFonts w:asciiTheme="minorHAnsi" w:hAnsiTheme="minorHAnsi" w:cstheme="minorHAnsi"/>
        </w:rPr>
        <w:t>dwarf</w:t>
      </w:r>
      <w:r w:rsidRPr="00233421">
        <w:rPr>
          <w:rFonts w:asciiTheme="minorHAnsi" w:hAnsiTheme="minorHAnsi" w:cstheme="minorHAnsi"/>
          <w:sz w:val="16"/>
        </w:rPr>
        <w:t xml:space="preserve"> </w:t>
      </w:r>
      <w:r w:rsidRPr="00233421">
        <w:rPr>
          <w:rStyle w:val="StyleUnderline"/>
          <w:rFonts w:asciiTheme="minorHAnsi" w:hAnsiTheme="minorHAnsi" w:cstheme="minorHAnsi"/>
        </w:rPr>
        <w:t>that affected by</w:t>
      </w:r>
      <w:r w:rsidRPr="00233421">
        <w:rPr>
          <w:rFonts w:asciiTheme="minorHAnsi" w:hAnsiTheme="minorHAnsi" w:cstheme="minorHAnsi"/>
          <w:sz w:val="16"/>
        </w:rPr>
        <w:t xml:space="preserve"> rising </w:t>
      </w:r>
      <w:r w:rsidRPr="00233421">
        <w:rPr>
          <w:rStyle w:val="Emphasis"/>
          <w:rFonts w:asciiTheme="minorHAnsi" w:hAnsiTheme="minorHAnsi" w:cstheme="minorHAnsi"/>
        </w:rPr>
        <w:t>sea level’</w:t>
      </w:r>
      <w:r w:rsidRPr="00233421">
        <w:rPr>
          <w:rFonts w:asciiTheme="minorHAnsi" w:hAnsiTheme="minorHAnsi" w:cstheme="minorHAnsi"/>
          <w:sz w:val="16"/>
        </w:rPr>
        <w:t xml:space="preserve"> p. 9555, </w:t>
      </w:r>
      <w:r w:rsidRPr="00233421">
        <w:rPr>
          <w:rStyle w:val="StyleUnderline"/>
          <w:rFonts w:asciiTheme="minorHAnsi" w:hAnsiTheme="minorHAnsi" w:cstheme="minorHAnsi"/>
          <w:highlight w:val="cyan"/>
        </w:rPr>
        <w:t>making</w:t>
      </w:r>
      <w:r w:rsidRPr="00233421">
        <w:rPr>
          <w:rFonts w:asciiTheme="minorHAnsi" w:hAnsiTheme="minorHAnsi" w:cstheme="minorHAnsi"/>
          <w:sz w:val="16"/>
          <w:highlight w:val="cyan"/>
        </w:rPr>
        <w:t xml:space="preserve"> </w:t>
      </w:r>
      <w:r w:rsidRPr="00233421">
        <w:rPr>
          <w:rStyle w:val="Emphasis"/>
          <w:rFonts w:asciiTheme="minorHAnsi" w:hAnsiTheme="minorHAnsi" w:cstheme="minorHAnsi"/>
          <w:highlight w:val="cyan"/>
        </w:rPr>
        <w:t>extinction</w:t>
      </w:r>
      <w:r w:rsidRPr="00233421">
        <w:rPr>
          <w:rStyle w:val="Emphasis"/>
          <w:rFonts w:asciiTheme="minorHAnsi" w:hAnsiTheme="minorHAnsi" w:cstheme="minorHAnsi"/>
        </w:rPr>
        <w:t xml:space="preserve"> much more </w:t>
      </w:r>
      <w:r w:rsidRPr="00233421">
        <w:rPr>
          <w:rStyle w:val="Emphasis"/>
          <w:rFonts w:asciiTheme="minorHAnsi" w:hAnsiTheme="minorHAnsi" w:cstheme="minorHAnsi"/>
          <w:highlight w:val="cyan"/>
        </w:rPr>
        <w:t>likely</w:t>
      </w:r>
      <w:r w:rsidRPr="00233421">
        <w:rPr>
          <w:rFonts w:asciiTheme="minorHAnsi" w:hAnsiTheme="minorHAnsi" w:cstheme="minorHAnsi"/>
          <w:sz w:val="16"/>
        </w:rPr>
        <w:t xml:space="preserve"> and the relatively moderate damages estimated by most integrated assessment models unreliably low. </w:t>
      </w:r>
      <w:r w:rsidRPr="00233421">
        <w:rPr>
          <w:rStyle w:val="StyleUnderline"/>
          <w:rFonts w:asciiTheme="minorHAnsi" w:hAnsiTheme="minorHAnsi" w:cstheme="minorHAnsi"/>
        </w:rPr>
        <w:t>While</w:t>
      </w:r>
      <w:r w:rsidRPr="00233421">
        <w:rPr>
          <w:rFonts w:asciiTheme="minorHAnsi" w:hAnsiTheme="minorHAnsi" w:cstheme="minorHAnsi"/>
          <w:sz w:val="16"/>
        </w:rPr>
        <w:t xml:space="preserve"> </w:t>
      </w:r>
      <w:r w:rsidRPr="00233421">
        <w:rPr>
          <w:rStyle w:val="Emphasis"/>
          <w:rFonts w:asciiTheme="minorHAnsi" w:hAnsiTheme="minorHAnsi" w:cstheme="minorHAnsi"/>
        </w:rPr>
        <w:t>imminent</w:t>
      </w:r>
      <w:r w:rsidRPr="00233421">
        <w:rPr>
          <w:rFonts w:asciiTheme="minorHAnsi" w:hAnsiTheme="minorHAnsi" w:cstheme="minorHAnsi"/>
          <w:sz w:val="16"/>
        </w:rPr>
        <w:t xml:space="preserve"> </w:t>
      </w:r>
      <w:r w:rsidRPr="00233421">
        <w:rPr>
          <w:rStyle w:val="StyleUnderline"/>
          <w:rFonts w:asciiTheme="minorHAnsi" w:hAnsiTheme="minorHAnsi" w:cstheme="minorHAnsi"/>
        </w:rPr>
        <w:t>extinction is</w:t>
      </w:r>
      <w:r w:rsidRPr="00233421">
        <w:rPr>
          <w:rFonts w:asciiTheme="minorHAnsi" w:hAnsiTheme="minorHAnsi" w:cstheme="minorHAnsi"/>
          <w:sz w:val="16"/>
        </w:rPr>
        <w:t xml:space="preserve"> very </w:t>
      </w:r>
      <w:r w:rsidRPr="00233421">
        <w:rPr>
          <w:rStyle w:val="StyleUnderline"/>
          <w:rFonts w:asciiTheme="minorHAnsi" w:hAnsiTheme="minorHAnsi" w:cstheme="minorHAnsi"/>
        </w:rPr>
        <w:t>unlikely</w:t>
      </w:r>
      <w:r w:rsidRPr="00233421">
        <w:rPr>
          <w:rFonts w:asciiTheme="minorHAnsi" w:hAnsiTheme="minorHAnsi" w:cstheme="minorHAnsi"/>
          <w:sz w:val="16"/>
        </w:rPr>
        <w:t xml:space="preserve"> and may not come for a long time even under business as usual, the main point is that </w:t>
      </w:r>
      <w:r w:rsidRPr="00233421">
        <w:rPr>
          <w:rStyle w:val="StyleUnderline"/>
          <w:rFonts w:asciiTheme="minorHAnsi" w:hAnsiTheme="minorHAnsi" w:cstheme="minorHAnsi"/>
        </w:rPr>
        <w:t>we</w:t>
      </w:r>
      <w:r w:rsidRPr="00233421">
        <w:rPr>
          <w:rFonts w:asciiTheme="minorHAnsi" w:hAnsiTheme="minorHAnsi" w:cstheme="minorHAnsi"/>
          <w:sz w:val="16"/>
        </w:rPr>
        <w:t xml:space="preserve"> </w:t>
      </w:r>
      <w:r w:rsidRPr="00233421">
        <w:rPr>
          <w:rStyle w:val="Emphasis"/>
          <w:rFonts w:asciiTheme="minorHAnsi" w:hAnsiTheme="minorHAnsi" w:cstheme="minorHAnsi"/>
        </w:rPr>
        <w:t>cannot rule it out</w:t>
      </w:r>
      <w:r w:rsidRPr="00233421">
        <w:rPr>
          <w:rFonts w:asciiTheme="minorHAnsi" w:hAnsiTheme="minorHAnsi" w:cstheme="minorHAnsi"/>
          <w:sz w:val="16"/>
        </w:rPr>
        <w:t xml:space="preserve">. Annan and Hargreaves (2011, pp. 434–435) may be right that </w:t>
      </w:r>
      <w:r w:rsidRPr="00233421">
        <w:rPr>
          <w:rStyle w:val="StyleUnderline"/>
          <w:rFonts w:asciiTheme="minorHAnsi" w:hAnsiTheme="minorHAnsi" w:cstheme="minorHAnsi"/>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233421">
        <w:rPr>
          <w:rStyle w:val="Emphasis"/>
          <w:rFonts w:asciiTheme="minorHAnsi" w:hAnsiTheme="minorHAnsi" w:cstheme="minorHAnsi"/>
        </w:rPr>
        <w:t>cannot be ruled out</w:t>
      </w:r>
      <w:r w:rsidRPr="00233421">
        <w:rPr>
          <w:rFonts w:asciiTheme="minorHAnsi" w:hAnsiTheme="minorHAnsi" w:cstheme="minorHAnsi"/>
          <w:sz w:val="16"/>
        </w:rPr>
        <w:t xml:space="preserve"> </w:t>
      </w:r>
      <w:r w:rsidRPr="00233421">
        <w:rPr>
          <w:rStyle w:val="StyleUnderline"/>
          <w:rFonts w:asciiTheme="minorHAnsi" w:hAnsiTheme="minorHAnsi" w:cstheme="minorHAnsi"/>
        </w:rPr>
        <w:t>and are</w:t>
      </w:r>
      <w:r w:rsidRPr="00233421">
        <w:rPr>
          <w:rFonts w:asciiTheme="minorHAnsi" w:hAnsiTheme="minorHAnsi" w:cstheme="minorHAnsi"/>
          <w:sz w:val="16"/>
        </w:rPr>
        <w:t xml:space="preserve"> </w:t>
      </w:r>
      <w:r w:rsidRPr="00233421">
        <w:rPr>
          <w:rStyle w:val="Emphasis"/>
          <w:rFonts w:asciiTheme="minorHAnsi" w:hAnsiTheme="minorHAnsi" w:cstheme="minorHAnsi"/>
        </w:rPr>
        <w:t>unacceptable</w:t>
      </w:r>
      <w:r w:rsidRPr="00233421">
        <w:rPr>
          <w:rStyle w:val="StyleUnderline"/>
          <w:rFonts w:asciiTheme="minorHAnsi" w:hAnsiTheme="minorHAnsi" w:cstheme="minorHAnsi"/>
        </w:rPr>
        <w:t>. Even if there is only a</w:t>
      </w:r>
      <w:r w:rsidRPr="00233421">
        <w:rPr>
          <w:rFonts w:asciiTheme="minorHAnsi" w:hAnsiTheme="minorHAnsi" w:cstheme="minorHAnsi"/>
          <w:sz w:val="16"/>
        </w:rPr>
        <w:t xml:space="preserve"> </w:t>
      </w:r>
      <w:r w:rsidRPr="00233421">
        <w:rPr>
          <w:rStyle w:val="Emphasis"/>
          <w:rFonts w:asciiTheme="minorHAnsi" w:hAnsiTheme="minorHAnsi" w:cstheme="minorHAnsi"/>
        </w:rPr>
        <w:t>1 per cent probability</w:t>
      </w:r>
      <w:r w:rsidRPr="00233421">
        <w:rPr>
          <w:rFonts w:asciiTheme="minorHAnsi" w:hAnsiTheme="minorHAnsi" w:cstheme="minorHAnsi"/>
          <w:sz w:val="16"/>
        </w:rPr>
        <w:t xml:space="preserve"> </w:t>
      </w:r>
      <w:r w:rsidRPr="00233421">
        <w:rPr>
          <w:rStyle w:val="StyleUnderline"/>
          <w:rFonts w:asciiTheme="minorHAnsi" w:hAnsiTheme="minorHAnsi" w:cstheme="minorHAnsi"/>
        </w:rPr>
        <w:t>that there is a</w:t>
      </w:r>
      <w:r w:rsidRPr="00233421">
        <w:rPr>
          <w:rFonts w:asciiTheme="minorHAnsi" w:hAnsiTheme="minorHAnsi" w:cstheme="minorHAnsi"/>
          <w:sz w:val="16"/>
        </w:rPr>
        <w:t xml:space="preserve"> time </w:t>
      </w:r>
      <w:r w:rsidRPr="00233421">
        <w:rPr>
          <w:rStyle w:val="Emphasis"/>
          <w:rFonts w:asciiTheme="minorHAnsi" w:hAnsiTheme="minorHAnsi" w:cstheme="minorHAnsi"/>
        </w:rPr>
        <w:t>bomb in the</w:t>
      </w:r>
      <w:r w:rsidRPr="00233421">
        <w:rPr>
          <w:rFonts w:asciiTheme="minorHAnsi" w:hAnsiTheme="minorHAnsi" w:cstheme="minorHAnsi"/>
          <w:sz w:val="16"/>
        </w:rPr>
        <w:t xml:space="preserve"> air</w:t>
      </w:r>
      <w:r w:rsidRPr="00233421">
        <w:rPr>
          <w:rStyle w:val="Emphasis"/>
          <w:rFonts w:asciiTheme="minorHAnsi" w:hAnsiTheme="minorHAnsi" w:cstheme="minorHAnsi"/>
        </w:rPr>
        <w:t>plane</w:t>
      </w:r>
      <w:r w:rsidRPr="00233421">
        <w:rPr>
          <w:rStyle w:val="StyleUnderline"/>
          <w:rFonts w:asciiTheme="minorHAnsi" w:hAnsiTheme="minorHAnsi" w:cstheme="minorHAnsi"/>
        </w:rPr>
        <w:t>, you</w:t>
      </w:r>
      <w:r w:rsidRPr="00233421">
        <w:rPr>
          <w:rFonts w:asciiTheme="minorHAnsi" w:hAnsiTheme="minorHAnsi" w:cstheme="minorHAnsi"/>
          <w:sz w:val="16"/>
        </w:rPr>
        <w:t xml:space="preserve"> </w:t>
      </w:r>
      <w:r w:rsidRPr="00233421">
        <w:rPr>
          <w:rStyle w:val="Emphasis"/>
          <w:rFonts w:asciiTheme="minorHAnsi" w:hAnsiTheme="minorHAnsi" w:cstheme="minorHAnsi"/>
        </w:rPr>
        <w:t>probably want to change your flight</w:t>
      </w:r>
      <w:r w:rsidRPr="00233421">
        <w:rPr>
          <w:rStyle w:val="StyleUnderline"/>
          <w:rFonts w:asciiTheme="minorHAnsi" w:hAnsiTheme="minorHAnsi" w:cstheme="minorHAnsi"/>
        </w:rPr>
        <w:t xml:space="preserve">. </w:t>
      </w:r>
      <w:r w:rsidRPr="00233421">
        <w:rPr>
          <w:rStyle w:val="Emphasis"/>
          <w:rFonts w:asciiTheme="minorHAnsi" w:hAnsiTheme="minorHAnsi" w:cstheme="minorHAnsi"/>
        </w:rPr>
        <w:t xml:space="preserve">Extinction of the whole world is </w:t>
      </w:r>
      <w:r w:rsidRPr="00233421">
        <w:rPr>
          <w:rStyle w:val="Emphasis"/>
          <w:rFonts w:asciiTheme="minorHAnsi" w:hAnsiTheme="minorHAnsi" w:cstheme="minorHAnsi"/>
          <w:highlight w:val="cyan"/>
        </w:rPr>
        <w:t>more important to avoid by</w:t>
      </w:r>
      <w:r w:rsidRPr="00233421">
        <w:rPr>
          <w:rStyle w:val="Emphasis"/>
          <w:rFonts w:asciiTheme="minorHAnsi" w:hAnsiTheme="minorHAnsi" w:cstheme="minorHAnsi"/>
        </w:rPr>
        <w:t xml:space="preserve"> literally </w:t>
      </w:r>
      <w:r w:rsidRPr="00233421">
        <w:rPr>
          <w:rStyle w:val="Emphasis"/>
          <w:rFonts w:asciiTheme="minorHAnsi" w:hAnsiTheme="minorHAnsi" w:cstheme="minorHAnsi"/>
          <w:highlight w:val="cyan"/>
        </w:rPr>
        <w:t>a trillion times</w:t>
      </w:r>
      <w:r w:rsidRPr="00233421">
        <w:rPr>
          <w:rFonts w:asciiTheme="minorHAnsi" w:hAnsiTheme="minorHAnsi" w:cstheme="minorHAnsi"/>
          <w:sz w:val="16"/>
        </w:rPr>
        <w:t>.</w:t>
      </w:r>
    </w:p>
    <w:p w14:paraId="5DE2DD09" w14:textId="23E0A2BE" w:rsidR="002474A1" w:rsidRPr="00233421" w:rsidRDefault="007303F0" w:rsidP="007303F0">
      <w:pPr>
        <w:pStyle w:val="Heading4"/>
      </w:pPr>
      <w:proofErr w:type="gramStart"/>
      <w:r>
        <w:t>And,</w:t>
      </w:r>
      <w:proofErr w:type="gramEnd"/>
      <w:r>
        <w:t xml:space="preserve"> it causes global nuclear war---extinction </w:t>
      </w:r>
    </w:p>
    <w:p w14:paraId="75CDAD21" w14:textId="77777777" w:rsidR="00B228A2" w:rsidRPr="002D7841" w:rsidRDefault="00B228A2" w:rsidP="00B228A2">
      <w:r w:rsidRPr="002D7841">
        <w:t xml:space="preserve">Jürgen </w:t>
      </w:r>
      <w:proofErr w:type="spellStart"/>
      <w:r w:rsidRPr="002D7841">
        <w:rPr>
          <w:rStyle w:val="Style13ptBold"/>
        </w:rPr>
        <w:t>Scheffran</w:t>
      </w:r>
      <w:proofErr w:type="spellEnd"/>
      <w:r w:rsidRPr="002D7841">
        <w:rPr>
          <w:rStyle w:val="Style13ptBold"/>
        </w:rPr>
        <w:t xml:space="preserve"> 16</w:t>
      </w:r>
      <w:r w:rsidRPr="002D7841">
        <w:t xml:space="preserve">, Professor at the Institute for Geography at the University of Hamburg and head of the Research Group Climate Change and Security in the </w:t>
      </w:r>
      <w:proofErr w:type="spellStart"/>
      <w:r w:rsidRPr="002D7841">
        <w:t>CliSAP</w:t>
      </w:r>
      <w:proofErr w:type="spellEnd"/>
      <w:r w:rsidRPr="002D7841">
        <w:t xml:space="preserve">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6E77C1D2" w14:textId="77777777" w:rsidR="00B228A2" w:rsidRPr="00A42AB3" w:rsidRDefault="00B228A2" w:rsidP="00B228A2">
      <w:pPr>
        <w:rPr>
          <w:sz w:val="16"/>
        </w:rPr>
      </w:pPr>
      <w:r w:rsidRPr="002D7841">
        <w:rPr>
          <w:sz w:val="16"/>
        </w:rPr>
        <w:t xml:space="preserve">Climate change and nuclear weapons represent two key threats of our time. </w:t>
      </w:r>
      <w:r w:rsidRPr="002D7841">
        <w:rPr>
          <w:rStyle w:val="StyleUnderline"/>
          <w:highlight w:val="yellow"/>
        </w:rPr>
        <w:t>Climate chang</w:t>
      </w:r>
      <w:r w:rsidRPr="007303F0">
        <w:rPr>
          <w:rStyle w:val="StyleUnderline"/>
          <w:highlight w:val="yellow"/>
        </w:rPr>
        <w:t>e endangers eco</w:t>
      </w:r>
      <w:r w:rsidRPr="00A42AB3">
        <w:rPr>
          <w:rStyle w:val="StyleUnderline"/>
        </w:rPr>
        <w:t>systems</w:t>
      </w:r>
      <w:r w:rsidRPr="002D7841">
        <w:rPr>
          <w:rStyle w:val="StyleUnderline"/>
        </w:rPr>
        <w:t xml:space="preserve"> </w:t>
      </w:r>
      <w:r w:rsidRPr="007303F0">
        <w:rPr>
          <w:rStyle w:val="StyleUnderline"/>
          <w:highlight w:val="yellow"/>
        </w:rPr>
        <w:t>and social systems</w:t>
      </w:r>
      <w:r w:rsidRPr="002D7841">
        <w:rPr>
          <w:rStyle w:val="StyleUnderline"/>
        </w:rPr>
        <w:t xml:space="preserve"> </w:t>
      </w:r>
      <w:r w:rsidRPr="002D7841">
        <w:rPr>
          <w:rStyle w:val="Emphasis"/>
        </w:rPr>
        <w:t>all over the world</w:t>
      </w:r>
      <w:r w:rsidRPr="002D7841">
        <w:rPr>
          <w:sz w:val="16"/>
        </w:rPr>
        <w:t xml:space="preserve">. The </w:t>
      </w:r>
      <w:r w:rsidRPr="007303F0">
        <w:rPr>
          <w:rStyle w:val="StyleUnderline"/>
          <w:highlight w:val="yellow"/>
        </w:rPr>
        <w:t>degradation of</w:t>
      </w:r>
      <w:r w:rsidRPr="002D7841">
        <w:rPr>
          <w:sz w:val="16"/>
        </w:rPr>
        <w:t xml:space="preserve"> natural </w:t>
      </w:r>
      <w:r w:rsidRPr="002D7841">
        <w:rPr>
          <w:rStyle w:val="StyleUnderline"/>
        </w:rPr>
        <w:t>resources</w:t>
      </w:r>
      <w:r w:rsidRPr="002D7841">
        <w:rPr>
          <w:sz w:val="16"/>
        </w:rPr>
        <w:t xml:space="preserve">, the </w:t>
      </w:r>
      <w:r w:rsidRPr="002D7841">
        <w:rPr>
          <w:rStyle w:val="StyleUnderline"/>
        </w:rPr>
        <w:t xml:space="preserve">decline of </w:t>
      </w:r>
      <w:r w:rsidRPr="007303F0">
        <w:rPr>
          <w:rStyle w:val="StyleUnderline"/>
          <w:highlight w:val="yellow"/>
        </w:rPr>
        <w:t>water</w:t>
      </w:r>
      <w:r w:rsidRPr="002D7841">
        <w:rPr>
          <w:rStyle w:val="StyleUnderline"/>
        </w:rPr>
        <w:t xml:space="preserve"> and </w:t>
      </w:r>
      <w:r w:rsidRPr="007303F0">
        <w:rPr>
          <w:rStyle w:val="StyleUnderline"/>
          <w:highlight w:val="yellow"/>
        </w:rPr>
        <w:t>food</w:t>
      </w:r>
      <w:r w:rsidRPr="002D7841">
        <w:rPr>
          <w:sz w:val="16"/>
        </w:rPr>
        <w:t xml:space="preserve"> supplies, </w:t>
      </w:r>
      <w:r w:rsidRPr="007303F0">
        <w:rPr>
          <w:rStyle w:val="Emphasis"/>
          <w:highlight w:val="yellow"/>
        </w:rPr>
        <w:t>forced migration</w:t>
      </w:r>
      <w:r w:rsidRPr="007303F0">
        <w:rPr>
          <w:rStyle w:val="StyleUnderline"/>
          <w:highlight w:val="yellow"/>
        </w:rPr>
        <w:t>, and</w:t>
      </w:r>
      <w:r w:rsidRPr="002D7841">
        <w:rPr>
          <w:sz w:val="16"/>
        </w:rPr>
        <w:t xml:space="preserve"> more frequent and intense </w:t>
      </w:r>
      <w:r w:rsidRPr="007303F0">
        <w:rPr>
          <w:rStyle w:val="Emphasis"/>
          <w:highlight w:val="yellow"/>
        </w:rPr>
        <w:t>disasters</w:t>
      </w:r>
      <w:r w:rsidRPr="002D7841">
        <w:rPr>
          <w:rStyle w:val="StyleUnderline"/>
        </w:rPr>
        <w:t xml:space="preserve"> will</w:t>
      </w:r>
      <w:r w:rsidRPr="002D7841">
        <w:rPr>
          <w:sz w:val="16"/>
        </w:rPr>
        <w:t xml:space="preserve"> greatly </w:t>
      </w:r>
      <w:r w:rsidRPr="002D7841">
        <w:rPr>
          <w:rStyle w:val="StyleUnderline"/>
        </w:rPr>
        <w:t>affect population clusters</w:t>
      </w:r>
      <w:r w:rsidRPr="002D7841">
        <w:rPr>
          <w:sz w:val="16"/>
        </w:rPr>
        <w:t xml:space="preserve">, big and small. </w:t>
      </w:r>
      <w:r w:rsidRPr="002D7841">
        <w:rPr>
          <w:rStyle w:val="StyleUnderline"/>
        </w:rPr>
        <w:t xml:space="preserve">Climate-related shocks will </w:t>
      </w:r>
      <w:r w:rsidRPr="002D7841">
        <w:rPr>
          <w:rStyle w:val="Emphasis"/>
          <w:highlight w:val="yellow"/>
        </w:rPr>
        <w:t>add stress to</w:t>
      </w:r>
      <w:r w:rsidRPr="002D7841">
        <w:rPr>
          <w:rStyle w:val="Emphasis"/>
        </w:rPr>
        <w:t xml:space="preserve"> the world’s </w:t>
      </w:r>
      <w:r w:rsidRPr="002D7841">
        <w:rPr>
          <w:rStyle w:val="Emphasis"/>
          <w:highlight w:val="yellow"/>
        </w:rPr>
        <w:t>existing conflicts</w:t>
      </w:r>
      <w:r w:rsidRPr="00A42AB3">
        <w:rPr>
          <w:rStyle w:val="StyleUnderline"/>
        </w:rPr>
        <w:t xml:space="preserve"> and </w:t>
      </w:r>
      <w:r w:rsidRPr="00A42AB3">
        <w:rPr>
          <w:rStyle w:val="Emphasis"/>
        </w:rPr>
        <w:t xml:space="preserve">act </w:t>
      </w:r>
      <w:r w:rsidRPr="002D7841">
        <w:rPr>
          <w:rStyle w:val="Emphasis"/>
          <w:highlight w:val="yellow"/>
        </w:rPr>
        <w:t>as a “threat multiplier</w:t>
      </w:r>
      <w:r w:rsidRPr="002D7841">
        <w:rPr>
          <w:rStyle w:val="StyleUnderline"/>
        </w:rPr>
        <w:t>” in already fragile regions</w:t>
      </w:r>
      <w:r w:rsidRPr="002D7841">
        <w:rPr>
          <w:sz w:val="16"/>
        </w:rPr>
        <w:t xml:space="preserve">. </w:t>
      </w:r>
      <w:r w:rsidRPr="002D7841">
        <w:rPr>
          <w:rStyle w:val="StyleUnderline"/>
          <w:highlight w:val="yellow"/>
        </w:rPr>
        <w:t>This could</w:t>
      </w:r>
      <w:r w:rsidRPr="002D7841">
        <w:rPr>
          <w:rStyle w:val="StyleUnderline"/>
        </w:rPr>
        <w:t xml:space="preserve"> contribute to a </w:t>
      </w:r>
      <w:r w:rsidRPr="002E77E9">
        <w:rPr>
          <w:rStyle w:val="Emphasis"/>
        </w:rPr>
        <w:t>decline of international stability</w:t>
      </w:r>
      <w:r w:rsidRPr="002E77E9">
        <w:rPr>
          <w:rStyle w:val="StyleUnderline"/>
        </w:rPr>
        <w:t xml:space="preserve"> and </w:t>
      </w:r>
      <w:r w:rsidRPr="002D7841">
        <w:rPr>
          <w:rStyle w:val="StyleUnderline"/>
          <w:highlight w:val="yellow"/>
        </w:rPr>
        <w:t xml:space="preserve">trigger </w:t>
      </w:r>
      <w:r w:rsidRPr="002D7841">
        <w:rPr>
          <w:rStyle w:val="Emphasis"/>
          <w:highlight w:val="yellow"/>
        </w:rPr>
        <w:t>hostility</w:t>
      </w:r>
      <w:r w:rsidRPr="00A42AB3">
        <w:rPr>
          <w:rStyle w:val="Emphasis"/>
        </w:rPr>
        <w:t xml:space="preserve"> between</w:t>
      </w:r>
      <w:r w:rsidRPr="002D7841">
        <w:rPr>
          <w:sz w:val="16"/>
        </w:rPr>
        <w:t xml:space="preserve"> people and </w:t>
      </w:r>
      <w:r w:rsidRPr="00A42AB3">
        <w:rPr>
          <w:rStyle w:val="Emphasis"/>
        </w:rPr>
        <w:t>nations</w:t>
      </w:r>
      <w:r w:rsidRPr="002D7841">
        <w:rPr>
          <w:sz w:val="16"/>
        </w:rPr>
        <w:t xml:space="preserve">. Meanwhile, the 15,500 </w:t>
      </w:r>
      <w:r w:rsidRPr="007303F0">
        <w:rPr>
          <w:rStyle w:val="StyleUnderline"/>
          <w:highlight w:val="yellow"/>
        </w:rPr>
        <w:t>nuclear weapons</w:t>
      </w:r>
      <w:r w:rsidRPr="00A42AB3">
        <w:rPr>
          <w:sz w:val="16"/>
        </w:rPr>
        <w:t xml:space="preserve"> that remain in the arsenals </w:t>
      </w:r>
      <w:r w:rsidRPr="007303F0">
        <w:rPr>
          <w:rStyle w:val="StyleUnderline"/>
          <w:highlight w:val="yellow"/>
        </w:rPr>
        <w:t xml:space="preserve">of </w:t>
      </w:r>
      <w:r w:rsidRPr="007303F0">
        <w:rPr>
          <w:rStyle w:val="Emphasis"/>
          <w:highlight w:val="yellow"/>
        </w:rPr>
        <w:t>only a few states</w:t>
      </w:r>
      <w:r w:rsidRPr="007303F0">
        <w:rPr>
          <w:rStyle w:val="StyleUnderline"/>
          <w:highlight w:val="yellow"/>
        </w:rPr>
        <w:t xml:space="preserve"> possess</w:t>
      </w:r>
      <w:r w:rsidRPr="00A42AB3">
        <w:rPr>
          <w:sz w:val="16"/>
        </w:rPr>
        <w:t xml:space="preserve"> the </w:t>
      </w:r>
      <w:r w:rsidRPr="007303F0">
        <w:rPr>
          <w:rStyle w:val="StyleUnderline"/>
          <w:highlight w:val="yellow"/>
        </w:rPr>
        <w:t xml:space="preserve">destructive force to </w:t>
      </w:r>
      <w:r w:rsidRPr="007303F0">
        <w:rPr>
          <w:rStyle w:val="Emphasis"/>
          <w:highlight w:val="yellow"/>
        </w:rPr>
        <w:t>destroy life on Earth</w:t>
      </w:r>
      <w:r w:rsidRPr="00A42AB3">
        <w:rPr>
          <w:sz w:val="16"/>
        </w:rPr>
        <w:t xml:space="preserve"> as we</w:t>
      </w:r>
      <w:r w:rsidRPr="002D7841">
        <w:rPr>
          <w:sz w:val="16"/>
        </w:rPr>
        <w:t xml:space="preserve"> know multiple times over. </w:t>
      </w:r>
      <w:r w:rsidRPr="002D7841">
        <w:rPr>
          <w:rStyle w:val="StyleUnderline"/>
        </w:rPr>
        <w:t>With</w:t>
      </w:r>
      <w:r w:rsidRPr="002D7841">
        <w:rPr>
          <w:sz w:val="16"/>
        </w:rPr>
        <w:t xml:space="preserve"> nuclear deterrence strategies still in place, and </w:t>
      </w:r>
      <w:r w:rsidRPr="002D7841">
        <w:rPr>
          <w:rStyle w:val="StyleUnderline"/>
        </w:rPr>
        <w:t xml:space="preserve">hundreds of weapons on ‘hair trigger </w:t>
      </w:r>
      <w:r w:rsidRPr="00A42AB3">
        <w:rPr>
          <w:rStyle w:val="StyleUnderline"/>
        </w:rPr>
        <w:t xml:space="preserve">alert’, the </w:t>
      </w:r>
      <w:r w:rsidRPr="003A1988">
        <w:rPr>
          <w:rStyle w:val="Emphasis"/>
          <w:highlight w:val="yellow"/>
        </w:rPr>
        <w:t>risks</w:t>
      </w:r>
      <w:r w:rsidRPr="00A42AB3">
        <w:rPr>
          <w:rStyle w:val="Emphasis"/>
        </w:rPr>
        <w:t xml:space="preserve"> of nuclear war</w:t>
      </w:r>
      <w:r w:rsidRPr="00A42AB3">
        <w:rPr>
          <w:rStyle w:val="StyleUnderline"/>
        </w:rPr>
        <w:t xml:space="preserve"> </w:t>
      </w:r>
      <w:r w:rsidRPr="003A1988">
        <w:rPr>
          <w:rStyle w:val="StyleUnderline"/>
          <w:highlight w:val="yellow"/>
        </w:rPr>
        <w:t>caused by accident</w:t>
      </w:r>
      <w:r w:rsidRPr="00A42AB3">
        <w:rPr>
          <w:rStyle w:val="StyleUnderline"/>
        </w:rPr>
        <w:t xml:space="preserve">, </w:t>
      </w:r>
      <w:r w:rsidRPr="003A1988">
        <w:rPr>
          <w:rStyle w:val="Emphasis"/>
          <w:highlight w:val="yellow"/>
        </w:rPr>
        <w:t>miscalcu</w:t>
      </w:r>
      <w:r w:rsidRPr="00A42AB3">
        <w:rPr>
          <w:rStyle w:val="StyleUnderline"/>
        </w:rPr>
        <w:t xml:space="preserve">lation </w:t>
      </w:r>
      <w:r w:rsidRPr="003A1988">
        <w:rPr>
          <w:rStyle w:val="StyleUnderline"/>
          <w:highlight w:val="yellow"/>
        </w:rPr>
        <w:t xml:space="preserve">or </w:t>
      </w:r>
      <w:r w:rsidRPr="003A1988">
        <w:rPr>
          <w:rStyle w:val="Emphasis"/>
          <w:highlight w:val="yellow"/>
        </w:rPr>
        <w:t>intent</w:t>
      </w:r>
      <w:r w:rsidRPr="003A1988">
        <w:rPr>
          <w:rStyle w:val="StyleUnderline"/>
          <w:highlight w:val="yellow"/>
        </w:rPr>
        <w:t xml:space="preserve"> remain</w:t>
      </w:r>
      <w:r w:rsidRPr="003A1988">
        <w:rPr>
          <w:sz w:val="16"/>
          <w:highlight w:val="yellow"/>
        </w:rPr>
        <w:t xml:space="preserve"> </w:t>
      </w:r>
      <w:r w:rsidRPr="003A1988">
        <w:rPr>
          <w:rStyle w:val="Emphasis"/>
          <w:highlight w:val="yellow"/>
        </w:rPr>
        <w:t>plentiful</w:t>
      </w:r>
      <w:r w:rsidRPr="00A42AB3">
        <w:rPr>
          <w:rStyle w:val="Emphasis"/>
        </w:rPr>
        <w:t xml:space="preserve"> and imminent</w:t>
      </w:r>
      <w:r w:rsidRPr="00A42AB3">
        <w:rPr>
          <w:sz w:val="16"/>
        </w:rPr>
        <w:t>.</w:t>
      </w:r>
    </w:p>
    <w:p w14:paraId="035398CB" w14:textId="77777777" w:rsidR="00B228A2" w:rsidRPr="002D7841" w:rsidRDefault="00B228A2" w:rsidP="00B228A2">
      <w:pPr>
        <w:rPr>
          <w:sz w:val="16"/>
        </w:rPr>
      </w:pPr>
      <w:r w:rsidRPr="00A42AB3">
        <w:rPr>
          <w:sz w:val="16"/>
        </w:rPr>
        <w:t>Despite growing recognition that climate change and nuclear weapons pose critical security ri</w:t>
      </w:r>
      <w:r w:rsidRPr="002D7841">
        <w:rPr>
          <w:sz w:val="16"/>
        </w:rPr>
        <w:t xml:space="preserve">sks, the linkages between both threats are largely ignored. However, nuclear and climate risks interfere with each other in a mutually enforcing way. </w:t>
      </w:r>
    </w:p>
    <w:p w14:paraId="39194ED5" w14:textId="77777777" w:rsidR="00B228A2" w:rsidRDefault="00B228A2" w:rsidP="00B228A2">
      <w:pPr>
        <w:rPr>
          <w:sz w:val="16"/>
        </w:rPr>
      </w:pPr>
      <w:r w:rsidRPr="002D7841">
        <w:rPr>
          <w:rStyle w:val="StyleUnderline"/>
          <w:highlight w:val="yellow"/>
        </w:rPr>
        <w:t>Conflicts induced by climate change could</w:t>
      </w:r>
      <w:r w:rsidRPr="00A42AB3">
        <w:rPr>
          <w:rStyle w:val="StyleUnderline"/>
        </w:rPr>
        <w:t xml:space="preserve"> contribute to </w:t>
      </w:r>
      <w:r w:rsidRPr="00A42AB3">
        <w:rPr>
          <w:rStyle w:val="Emphasis"/>
        </w:rPr>
        <w:t>global insecurity</w:t>
      </w:r>
      <w:r w:rsidRPr="00A42AB3">
        <w:rPr>
          <w:sz w:val="16"/>
        </w:rPr>
        <w:t>,</w:t>
      </w:r>
      <w:r w:rsidRPr="002D7841">
        <w:rPr>
          <w:sz w:val="16"/>
        </w:rPr>
        <w:t xml:space="preserve"> which, in turn, could </w:t>
      </w:r>
      <w:r w:rsidRPr="002D7841">
        <w:rPr>
          <w:rStyle w:val="Emphasis"/>
          <w:highlight w:val="yellow"/>
        </w:rPr>
        <w:t>enhance the chance</w:t>
      </w:r>
      <w:r w:rsidRPr="002D7841">
        <w:rPr>
          <w:rStyle w:val="Emphasis"/>
        </w:rPr>
        <w:t xml:space="preserve"> </w:t>
      </w:r>
      <w:r w:rsidRPr="002D7841">
        <w:rPr>
          <w:rStyle w:val="Emphasis"/>
          <w:highlight w:val="yellow"/>
        </w:rPr>
        <w:t>of a nuclear weapon being used</w:t>
      </w:r>
      <w:r w:rsidRPr="002D7841">
        <w:rPr>
          <w:sz w:val="16"/>
        </w:rPr>
        <w:t xml:space="preserve">, could </w:t>
      </w:r>
      <w:r w:rsidRPr="002D7841">
        <w:rPr>
          <w:rStyle w:val="StyleUnderline"/>
          <w:highlight w:val="yellow"/>
        </w:rPr>
        <w:t>create</w:t>
      </w:r>
      <w:r w:rsidRPr="002D7841">
        <w:rPr>
          <w:rStyle w:val="StyleUnderline"/>
        </w:rPr>
        <w:t xml:space="preserve"> more fertile breeding grounds for terrorism</w:t>
      </w:r>
      <w:r w:rsidRPr="002D7841">
        <w:rPr>
          <w:sz w:val="16"/>
        </w:rPr>
        <w:t xml:space="preserve">, </w:t>
      </w:r>
      <w:r w:rsidRPr="002D7841">
        <w:rPr>
          <w:rStyle w:val="StyleUnderline"/>
        </w:rPr>
        <w:t xml:space="preserve">including </w:t>
      </w:r>
      <w:r w:rsidRPr="002D7841">
        <w:rPr>
          <w:rStyle w:val="Emphasis"/>
          <w:highlight w:val="yellow"/>
        </w:rPr>
        <w:t>nuclear terrorism</w:t>
      </w:r>
      <w:r w:rsidRPr="002D7841">
        <w:rPr>
          <w:sz w:val="16"/>
          <w:highlight w:val="yellow"/>
        </w:rPr>
        <w:t>,</w:t>
      </w:r>
      <w:r w:rsidRPr="002D7841">
        <w:rPr>
          <w:rStyle w:val="StyleUnderline"/>
          <w:highlight w:val="yellow"/>
        </w:rPr>
        <w:t xml:space="preserve"> and</w:t>
      </w:r>
      <w:r w:rsidRPr="002D7841">
        <w:rPr>
          <w:sz w:val="16"/>
        </w:rPr>
        <w:t xml:space="preserve"> could </w:t>
      </w:r>
      <w:r w:rsidRPr="002D7841">
        <w:rPr>
          <w:rStyle w:val="StyleUnderline"/>
          <w:highlight w:val="yellow"/>
        </w:rPr>
        <w:t>feed</w:t>
      </w:r>
      <w:r w:rsidRPr="002D7841">
        <w:rPr>
          <w:rStyle w:val="StyleUnderline"/>
        </w:rPr>
        <w:t xml:space="preserve"> the </w:t>
      </w:r>
      <w:r w:rsidRPr="002D7841">
        <w:rPr>
          <w:rStyle w:val="StyleUnderline"/>
          <w:highlight w:val="yellow"/>
        </w:rPr>
        <w:t>ambitions</w:t>
      </w:r>
      <w:r w:rsidRPr="002E77E9">
        <w:rPr>
          <w:rStyle w:val="StyleUnderline"/>
        </w:rPr>
        <w:t xml:space="preserve"> among</w:t>
      </w:r>
      <w:r w:rsidRPr="002D7841">
        <w:rPr>
          <w:sz w:val="16"/>
        </w:rPr>
        <w:t xml:space="preserve"> some </w:t>
      </w:r>
      <w:r w:rsidRPr="002E77E9">
        <w:rPr>
          <w:rStyle w:val="StyleUnderline"/>
        </w:rPr>
        <w:t xml:space="preserve">states </w:t>
      </w:r>
      <w:r w:rsidRPr="002D7841">
        <w:rPr>
          <w:rStyle w:val="StyleUnderline"/>
          <w:highlight w:val="yellow"/>
        </w:rPr>
        <w:t xml:space="preserve">to </w:t>
      </w:r>
      <w:r w:rsidRPr="002D7841">
        <w:rPr>
          <w:rStyle w:val="Emphasis"/>
          <w:highlight w:val="yellow"/>
        </w:rPr>
        <w:t xml:space="preserve">acquire </w:t>
      </w:r>
      <w:r w:rsidRPr="002E77E9">
        <w:rPr>
          <w:rStyle w:val="Emphasis"/>
        </w:rPr>
        <w:t xml:space="preserve">nuclear </w:t>
      </w:r>
      <w:r w:rsidRPr="002D7841">
        <w:rPr>
          <w:rStyle w:val="Emphasis"/>
          <w:highlight w:val="yellow"/>
        </w:rPr>
        <w:t>arms</w:t>
      </w:r>
      <w:r w:rsidRPr="002D7841">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2D7841">
        <w:rPr>
          <w:rStyle w:val="StyleUnderline"/>
        </w:rPr>
        <w:t>nuclear war could lead to a rapid</w:t>
      </w:r>
      <w:r w:rsidRPr="002D7841">
        <w:rPr>
          <w:sz w:val="16"/>
        </w:rPr>
        <w:t xml:space="preserve"> and </w:t>
      </w:r>
      <w:r w:rsidRPr="002D7841">
        <w:rPr>
          <w:rStyle w:val="StyleUnderline"/>
        </w:rPr>
        <w:t>prolonged drop in average global temperatures and significantly disrupt the global climate for years</w:t>
      </w:r>
      <w:r w:rsidRPr="002D7841">
        <w:rPr>
          <w:sz w:val="16"/>
        </w:rPr>
        <w:t xml:space="preserve"> to come, which would have disastrous implications for agriculture, </w:t>
      </w:r>
      <w:r w:rsidRPr="002D7841">
        <w:rPr>
          <w:rStyle w:val="Emphasis"/>
        </w:rPr>
        <w:t>threatening the food supply for most of the world</w:t>
      </w:r>
      <w:r w:rsidRPr="002D7841">
        <w:rPr>
          <w:sz w:val="16"/>
        </w:rPr>
        <w:t xml:space="preserve">. Finally, climate change, nuclear </w:t>
      </w:r>
      <w:proofErr w:type="gramStart"/>
      <w:r w:rsidRPr="002D7841">
        <w:rPr>
          <w:sz w:val="16"/>
        </w:rPr>
        <w:t>weapons</w:t>
      </w:r>
      <w:proofErr w:type="gramEnd"/>
      <w:r w:rsidRPr="002D7841">
        <w:rPr>
          <w:sz w:val="16"/>
        </w:rPr>
        <w:t xml:space="preserve"> and nuclear energy pose threats of intergenerational harm, as evidenced by the transgenerational effects of nuclear testing and nuclear power accidents and the lasting impacts on the climate, environment and public health by carbon emissions. </w:t>
      </w:r>
    </w:p>
    <w:p w14:paraId="0BBD033E" w14:textId="46362556" w:rsidR="00070DCF" w:rsidRDefault="00070DCF" w:rsidP="007A6A2C"/>
    <w:p w14:paraId="264322B2" w14:textId="77777777" w:rsidR="00D41445" w:rsidRDefault="00D41445" w:rsidP="007A6A2C"/>
    <w:p w14:paraId="4CD5B027" w14:textId="210DB6E6" w:rsidR="007A6A2C" w:rsidRDefault="007A6A2C" w:rsidP="007A6A2C">
      <w:pPr>
        <w:pStyle w:val="Heading3"/>
      </w:pPr>
      <w:r>
        <w:t>1AC – Environment Advantage</w:t>
      </w:r>
    </w:p>
    <w:p w14:paraId="11289C73" w14:textId="4C8B5A50" w:rsidR="007A6A2C" w:rsidRDefault="007A6A2C" w:rsidP="007A6A2C">
      <w:pPr>
        <w:pStyle w:val="Heading4"/>
      </w:pPr>
      <w:r>
        <w:t>Environment Advantage</w:t>
      </w:r>
    </w:p>
    <w:p w14:paraId="19148F7F" w14:textId="36009334" w:rsidR="00D15358" w:rsidRDefault="00D15358" w:rsidP="00D15358"/>
    <w:p w14:paraId="006588D8" w14:textId="414D0DF2" w:rsidR="002474A1" w:rsidRPr="00233421" w:rsidRDefault="002474A1" w:rsidP="002474A1">
      <w:pPr>
        <w:pStyle w:val="Heading4"/>
        <w:rPr>
          <w:rFonts w:asciiTheme="minorHAnsi" w:hAnsiTheme="minorHAnsi" w:cstheme="minorHAnsi"/>
        </w:rPr>
      </w:pPr>
      <w:r w:rsidRPr="00233421">
        <w:rPr>
          <w:rFonts w:asciiTheme="minorHAnsi" w:hAnsiTheme="minorHAnsi" w:cstheme="minorHAnsi"/>
        </w:rPr>
        <w:t xml:space="preserve">Fracking and its infrastructure </w:t>
      </w:r>
      <w:proofErr w:type="gramStart"/>
      <w:r w:rsidRPr="00233421">
        <w:rPr>
          <w:rFonts w:asciiTheme="minorHAnsi" w:hAnsiTheme="minorHAnsi" w:cstheme="minorHAnsi"/>
        </w:rPr>
        <w:t>causes</w:t>
      </w:r>
      <w:proofErr w:type="gramEnd"/>
      <w:r w:rsidRPr="00233421">
        <w:rPr>
          <w:rFonts w:asciiTheme="minorHAnsi" w:hAnsiTheme="minorHAnsi" w:cstheme="minorHAnsi"/>
        </w:rPr>
        <w:t xml:space="preserve"> Bio</w:t>
      </w:r>
      <w:r w:rsidR="00D7154D">
        <w:rPr>
          <w:rFonts w:asciiTheme="minorHAnsi" w:hAnsiTheme="minorHAnsi" w:cstheme="minorHAnsi"/>
        </w:rPr>
        <w:t>-diversity</w:t>
      </w:r>
      <w:r w:rsidRPr="00233421">
        <w:rPr>
          <w:rFonts w:asciiTheme="minorHAnsi" w:hAnsiTheme="minorHAnsi" w:cstheme="minorHAnsi"/>
        </w:rPr>
        <w:t xml:space="preserve"> loss and keystone species extinctions</w:t>
      </w:r>
      <w:r w:rsidR="00FD4336">
        <w:rPr>
          <w:rFonts w:asciiTheme="minorHAnsi" w:hAnsiTheme="minorHAnsi" w:cstheme="minorHAnsi"/>
        </w:rPr>
        <w:t xml:space="preserve">---And, </w:t>
      </w:r>
      <w:r w:rsidR="00D527BB">
        <w:rPr>
          <w:rFonts w:asciiTheme="minorHAnsi" w:hAnsiTheme="minorHAnsi" w:cstheme="minorHAnsi"/>
        </w:rPr>
        <w:t xml:space="preserve">water protection prevents fracking </w:t>
      </w:r>
    </w:p>
    <w:p w14:paraId="523F7F1D" w14:textId="77777777" w:rsidR="002474A1" w:rsidRPr="00233421" w:rsidRDefault="002474A1" w:rsidP="002474A1">
      <w:pPr>
        <w:rPr>
          <w:rFonts w:asciiTheme="minorHAnsi" w:hAnsiTheme="minorHAnsi" w:cstheme="minorHAnsi"/>
        </w:rPr>
      </w:pPr>
      <w:r w:rsidRPr="00233421">
        <w:rPr>
          <w:rStyle w:val="Style13ptBold"/>
          <w:rFonts w:asciiTheme="minorHAnsi" w:hAnsiTheme="minorHAnsi" w:cstheme="minorHAnsi"/>
        </w:rPr>
        <w:t xml:space="preserve">Lohan ’19 </w:t>
      </w:r>
      <w:r w:rsidRPr="00233421">
        <w:rPr>
          <w:rFonts w:asciiTheme="minorHAnsi" w:hAnsiTheme="minorHAnsi" w:cstheme="minorHAnsi"/>
        </w:rPr>
        <w:t xml:space="preserve">[Tara Lohan is deputy editor of The Revelator and has worked for more than a decade as a digital editor and environmental journalist focused on the intersections of energy, water and </w:t>
      </w:r>
      <w:proofErr w:type="spellStart"/>
      <w:r w:rsidRPr="00233421">
        <w:rPr>
          <w:rFonts w:asciiTheme="minorHAnsi" w:hAnsiTheme="minorHAnsi" w:cstheme="minorHAnsi"/>
        </w:rPr>
        <w:t>climat</w:t>
      </w:r>
      <w:proofErr w:type="spellEnd"/>
      <w:r w:rsidRPr="00233421">
        <w:rPr>
          <w:rFonts w:asciiTheme="minorHAnsi" w:hAnsiTheme="minorHAnsi" w:cstheme="minorHAnsi"/>
        </w:rPr>
        <w:t xml:space="preserve">, “We’re Just Starting to Learn How Fracking Harms Wildlife”, October 11 2019, </w:t>
      </w:r>
      <w:hyperlink r:id="rId23" w:history="1">
        <w:r w:rsidRPr="00233421">
          <w:rPr>
            <w:rStyle w:val="Hyperlink"/>
            <w:rFonts w:asciiTheme="minorHAnsi" w:hAnsiTheme="minorHAnsi" w:cstheme="minorHAnsi"/>
          </w:rPr>
          <w:t>https://truthout.org/articles/were-just-starting-to-learn-how-fracking-harms-wildlife/</w:t>
        </w:r>
      </w:hyperlink>
      <w:r w:rsidRPr="00233421">
        <w:rPr>
          <w:rFonts w:asciiTheme="minorHAnsi" w:hAnsiTheme="minorHAnsi" w:cstheme="minorHAnsi"/>
        </w:rPr>
        <w:t>]</w:t>
      </w:r>
    </w:p>
    <w:p w14:paraId="68FC61A9" w14:textId="77777777" w:rsidR="002474A1" w:rsidRPr="006B3954" w:rsidRDefault="002474A1" w:rsidP="002474A1">
      <w:pPr>
        <w:rPr>
          <w:rFonts w:asciiTheme="minorHAnsi" w:hAnsiTheme="minorHAnsi" w:cstheme="minorHAnsi"/>
          <w:sz w:val="16"/>
        </w:rPr>
      </w:pPr>
      <w:r w:rsidRPr="00233421">
        <w:rPr>
          <w:rStyle w:val="StyleUnderline"/>
          <w:rFonts w:asciiTheme="minorHAnsi" w:hAnsiTheme="minorHAnsi" w:cstheme="minorHAnsi"/>
        </w:rPr>
        <w:t xml:space="preserve">In January </w:t>
      </w:r>
      <w:r w:rsidRPr="006B3954">
        <w:rPr>
          <w:rStyle w:val="StyleUnderline"/>
          <w:rFonts w:asciiTheme="minorHAnsi" w:hAnsiTheme="minorHAnsi" w:cstheme="minorHAnsi"/>
        </w:rPr>
        <w:t xml:space="preserve">2015 </w:t>
      </w:r>
      <w:r w:rsidRPr="006B3954">
        <w:rPr>
          <w:rStyle w:val="Emphasis"/>
        </w:rPr>
        <w:t>North Dakota</w:t>
      </w:r>
      <w:r w:rsidRPr="006B3954">
        <w:rPr>
          <w:rStyle w:val="StyleUnderline"/>
          <w:rFonts w:asciiTheme="minorHAnsi" w:hAnsiTheme="minorHAnsi" w:cstheme="minorHAnsi"/>
        </w:rPr>
        <w:t xml:space="preserve"> experienced one of the </w:t>
      </w:r>
      <w:r w:rsidRPr="006B3954">
        <w:rPr>
          <w:rStyle w:val="Emphasis"/>
        </w:rPr>
        <w:t>worst environmental disasters</w:t>
      </w:r>
      <w:r w:rsidRPr="006B3954">
        <w:rPr>
          <w:rStyle w:val="StyleUnderline"/>
          <w:rFonts w:asciiTheme="minorHAnsi" w:hAnsiTheme="minorHAnsi" w:cstheme="minorHAnsi"/>
        </w:rPr>
        <w:t xml:space="preserve"> in its history: A pipeline burst, spilling nearly 3 million gallons of briny, saltwater waste from nearby oil-drilling operations into two creek beds</w:t>
      </w:r>
      <w:r w:rsidRPr="006B3954">
        <w:rPr>
          <w:rFonts w:asciiTheme="minorHAnsi" w:hAnsiTheme="minorHAnsi" w:cstheme="minorHAnsi"/>
          <w:sz w:val="16"/>
        </w:rPr>
        <w:t xml:space="preserve">. The wastewater, which flowed all the way to the Missouri River, </w:t>
      </w:r>
      <w:r w:rsidRPr="006B3954">
        <w:rPr>
          <w:rStyle w:val="StyleUnderline"/>
          <w:rFonts w:asciiTheme="minorHAnsi" w:hAnsiTheme="minorHAnsi" w:cstheme="minorHAnsi"/>
        </w:rPr>
        <w:t xml:space="preserve">contained </w:t>
      </w:r>
      <w:r w:rsidRPr="006B3954">
        <w:rPr>
          <w:rStyle w:val="Emphasis"/>
        </w:rPr>
        <w:t>chloride concentrations</w:t>
      </w:r>
      <w:r w:rsidRPr="006B3954">
        <w:rPr>
          <w:rStyle w:val="StyleUnderline"/>
          <w:rFonts w:asciiTheme="minorHAnsi" w:hAnsiTheme="minorHAnsi" w:cstheme="minorHAnsi"/>
        </w:rPr>
        <w:t xml:space="preserve"> high enough to kill any wildlife that encountered it</w:t>
      </w:r>
      <w:r w:rsidRPr="006B3954">
        <w:rPr>
          <w:rFonts w:asciiTheme="minorHAnsi" w:hAnsiTheme="minorHAnsi" w:cstheme="minorHAnsi"/>
          <w:sz w:val="16"/>
        </w:rPr>
        <w:t>.</w:t>
      </w:r>
    </w:p>
    <w:p w14:paraId="353B8EBA" w14:textId="77777777" w:rsidR="002474A1" w:rsidRPr="00233421" w:rsidRDefault="002474A1" w:rsidP="002474A1">
      <w:pPr>
        <w:rPr>
          <w:rFonts w:asciiTheme="minorHAnsi" w:hAnsiTheme="minorHAnsi" w:cstheme="minorHAnsi"/>
          <w:sz w:val="16"/>
        </w:rPr>
      </w:pPr>
      <w:r w:rsidRPr="006B3954">
        <w:rPr>
          <w:rFonts w:asciiTheme="minorHAnsi" w:hAnsiTheme="minorHAnsi" w:cstheme="minorHAnsi"/>
          <w:sz w:val="16"/>
        </w:rPr>
        <w:t>It wasn’t the first such disaster in</w:t>
      </w:r>
      <w:r w:rsidRPr="00233421">
        <w:rPr>
          <w:rFonts w:asciiTheme="minorHAnsi" w:hAnsiTheme="minorHAnsi" w:cstheme="minorHAnsi"/>
          <w:sz w:val="16"/>
        </w:rPr>
        <w:t xml:space="preserve"> the state. </w:t>
      </w:r>
      <w:r w:rsidRPr="00763224">
        <w:rPr>
          <w:rStyle w:val="StyleUnderline"/>
          <w:rFonts w:asciiTheme="minorHAnsi" w:hAnsiTheme="minorHAnsi" w:cstheme="minorHAnsi"/>
          <w:highlight w:val="yellow"/>
        </w:rPr>
        <w:t>In 2006 a spill</w:t>
      </w:r>
      <w:r w:rsidRPr="00233421">
        <w:rPr>
          <w:rStyle w:val="StyleUnderline"/>
          <w:rFonts w:asciiTheme="minorHAnsi" w:hAnsiTheme="minorHAnsi" w:cstheme="minorHAnsi"/>
        </w:rPr>
        <w:t xml:space="preserve"> of close to 1 million gallons </w:t>
      </w:r>
      <w:r w:rsidRPr="00763224">
        <w:rPr>
          <w:rStyle w:val="StyleUnderline"/>
          <w:rFonts w:asciiTheme="minorHAnsi" w:hAnsiTheme="minorHAnsi" w:cstheme="minorHAnsi"/>
          <w:highlight w:val="yellow"/>
        </w:rPr>
        <w:t>of fracking wastewater</w:t>
      </w:r>
      <w:r w:rsidRPr="00233421">
        <w:rPr>
          <w:rStyle w:val="StyleUnderline"/>
          <w:rFonts w:asciiTheme="minorHAnsi" w:hAnsiTheme="minorHAnsi" w:cstheme="minorHAnsi"/>
        </w:rPr>
        <w:t xml:space="preserve"> into the Yellowstone River </w:t>
      </w:r>
      <w:r w:rsidRPr="00763224">
        <w:rPr>
          <w:rStyle w:val="Emphasis"/>
          <w:rFonts w:asciiTheme="minorHAnsi" w:hAnsiTheme="minorHAnsi" w:cstheme="minorHAnsi"/>
          <w:highlight w:val="yellow"/>
        </w:rPr>
        <w:t>resulted in a mass die-off</w:t>
      </w:r>
      <w:r w:rsidRPr="00233421">
        <w:rPr>
          <w:rStyle w:val="Emphasis"/>
          <w:rFonts w:asciiTheme="minorHAnsi" w:hAnsiTheme="minorHAnsi" w:cstheme="minorHAnsi"/>
        </w:rPr>
        <w:t xml:space="preserve"> of fish and plants</w:t>
      </w:r>
      <w:r w:rsidRPr="00233421">
        <w:rPr>
          <w:rStyle w:val="StyleUnderline"/>
          <w:rFonts w:asciiTheme="minorHAnsi" w:hAnsiTheme="minorHAnsi" w:cstheme="minorHAnsi"/>
        </w:rPr>
        <w:t>. Cleanup of that spill was still ongoing</w:t>
      </w:r>
      <w:r w:rsidRPr="00233421">
        <w:rPr>
          <w:rFonts w:asciiTheme="minorHAnsi" w:hAnsiTheme="minorHAnsi" w:cstheme="minorHAnsi"/>
          <w:sz w:val="16"/>
        </w:rPr>
        <w:t xml:space="preserve"> at the time of the 2015 spill, </w:t>
      </w:r>
      <w:r w:rsidRPr="00233421">
        <w:rPr>
          <w:rStyle w:val="StyleUnderline"/>
          <w:rFonts w:asciiTheme="minorHAnsi" w:hAnsiTheme="minorHAnsi" w:cstheme="minorHAnsi"/>
        </w:rPr>
        <w:t>nearly a decade later</w:t>
      </w:r>
      <w:r w:rsidRPr="00233421">
        <w:rPr>
          <w:rFonts w:asciiTheme="minorHAnsi" w:hAnsiTheme="minorHAnsi" w:cstheme="minorHAnsi"/>
          <w:sz w:val="16"/>
        </w:rPr>
        <w:t>.</w:t>
      </w:r>
    </w:p>
    <w:p w14:paraId="48DF327D" w14:textId="77777777" w:rsidR="002474A1" w:rsidRPr="00233421" w:rsidRDefault="002474A1" w:rsidP="002474A1">
      <w:pPr>
        <w:rPr>
          <w:rFonts w:asciiTheme="minorHAnsi" w:hAnsiTheme="minorHAnsi" w:cstheme="minorHAnsi"/>
          <w:sz w:val="16"/>
        </w:rPr>
      </w:pPr>
      <w:r w:rsidRPr="00763224">
        <w:rPr>
          <w:rStyle w:val="StyleUnderline"/>
          <w:highlight w:val="yellow"/>
        </w:rPr>
        <w:t>Spills</w:t>
      </w:r>
      <w:r w:rsidRPr="00233421">
        <w:rPr>
          <w:rFonts w:asciiTheme="minorHAnsi" w:hAnsiTheme="minorHAnsi" w:cstheme="minorHAnsi"/>
          <w:sz w:val="16"/>
        </w:rPr>
        <w:t xml:space="preserve"> like these </w:t>
      </w:r>
      <w:r w:rsidRPr="00763224">
        <w:rPr>
          <w:rStyle w:val="Emphasis"/>
          <w:highlight w:val="yellow"/>
        </w:rPr>
        <w:t>highlight</w:t>
      </w:r>
      <w:r w:rsidRPr="00233421">
        <w:rPr>
          <w:rStyle w:val="StyleUnderline"/>
          <w:rFonts w:asciiTheme="minorHAnsi" w:hAnsiTheme="minorHAnsi" w:cstheme="minorHAnsi"/>
        </w:rPr>
        <w:t xml:space="preserve"> the </w:t>
      </w:r>
      <w:r w:rsidRPr="00763224">
        <w:rPr>
          <w:rStyle w:val="StyleUnderline"/>
          <w:rFonts w:asciiTheme="minorHAnsi" w:hAnsiTheme="minorHAnsi" w:cstheme="minorHAnsi"/>
          <w:highlight w:val="yellow"/>
        </w:rPr>
        <w:t>dangers that come with</w:t>
      </w:r>
      <w:r w:rsidRPr="00233421">
        <w:rPr>
          <w:rStyle w:val="StyleUnderline"/>
          <w:rFonts w:asciiTheme="minorHAnsi" w:hAnsiTheme="minorHAnsi" w:cstheme="minorHAnsi"/>
        </w:rPr>
        <w:t xml:space="preserve"> unconventional fossil-fuel extraction techniques that go after hard-to-reach pockets of oil</w:t>
      </w:r>
      <w:r w:rsidRPr="00233421">
        <w:rPr>
          <w:rFonts w:asciiTheme="minorHAnsi" w:hAnsiTheme="minorHAnsi" w:cstheme="minorHAnsi"/>
          <w:sz w:val="16"/>
        </w:rPr>
        <w:t xml:space="preserve"> and gas using practices </w:t>
      </w:r>
      <w:r w:rsidRPr="00233421">
        <w:rPr>
          <w:rStyle w:val="StyleUnderline"/>
          <w:rFonts w:asciiTheme="minorHAnsi" w:hAnsiTheme="minorHAnsi" w:cstheme="minorHAnsi"/>
        </w:rPr>
        <w:t>like</w:t>
      </w:r>
      <w:r w:rsidRPr="00233421">
        <w:rPr>
          <w:rFonts w:asciiTheme="minorHAnsi" w:hAnsiTheme="minorHAnsi" w:cstheme="minorHAnsi"/>
          <w:sz w:val="16"/>
        </w:rPr>
        <w:t xml:space="preserve"> horizontal drilling and </w:t>
      </w:r>
      <w:r w:rsidRPr="00233421">
        <w:rPr>
          <w:rStyle w:val="StyleUnderline"/>
          <w:rFonts w:asciiTheme="minorHAnsi" w:hAnsiTheme="minorHAnsi" w:cstheme="minorHAnsi"/>
        </w:rPr>
        <w:t xml:space="preserve">high-volume hydraulic fracturing (otherwise known as </w:t>
      </w:r>
      <w:r w:rsidRPr="00763224">
        <w:rPr>
          <w:rStyle w:val="StyleUnderline"/>
          <w:rFonts w:asciiTheme="minorHAnsi" w:hAnsiTheme="minorHAnsi" w:cstheme="minorHAnsi"/>
          <w:highlight w:val="yellow"/>
        </w:rPr>
        <w:t>fracking</w:t>
      </w:r>
      <w:r w:rsidRPr="00233421">
        <w:rPr>
          <w:rStyle w:val="StyleUnderline"/>
          <w:rFonts w:asciiTheme="minorHAnsi" w:hAnsiTheme="minorHAnsi" w:cstheme="minorHAnsi"/>
        </w:rPr>
        <w:t>).</w:t>
      </w:r>
    </w:p>
    <w:p w14:paraId="35A0B2BD"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But </w:t>
      </w:r>
      <w:r w:rsidRPr="00233421">
        <w:rPr>
          <w:rStyle w:val="StyleUnderline"/>
          <w:rFonts w:asciiTheme="minorHAnsi" w:hAnsiTheme="minorHAnsi" w:cstheme="minorHAnsi"/>
        </w:rPr>
        <w:t xml:space="preserve">events like these massive spills are just the tip of the iceberg. Other risks to wildlife can be more contained, </w:t>
      </w:r>
      <w:proofErr w:type="gramStart"/>
      <w:r w:rsidRPr="00233421">
        <w:rPr>
          <w:rStyle w:val="StyleUnderline"/>
          <w:rFonts w:asciiTheme="minorHAnsi" w:hAnsiTheme="minorHAnsi" w:cstheme="minorHAnsi"/>
        </w:rPr>
        <w:t>subtle</w:t>
      </w:r>
      <w:proofErr w:type="gramEnd"/>
      <w:r w:rsidRPr="00233421">
        <w:rPr>
          <w:rFonts w:asciiTheme="minorHAnsi" w:hAnsiTheme="minorHAnsi" w:cstheme="minorHAnsi"/>
          <w:sz w:val="16"/>
        </w:rPr>
        <w:t xml:space="preserve"> or hidden.</w:t>
      </w:r>
    </w:p>
    <w:p w14:paraId="70F5C184" w14:textId="77777777" w:rsidR="002474A1" w:rsidRPr="00233421" w:rsidRDefault="002474A1" w:rsidP="002474A1">
      <w:pPr>
        <w:rPr>
          <w:rFonts w:asciiTheme="minorHAnsi" w:hAnsiTheme="minorHAnsi" w:cstheme="minorHAnsi"/>
          <w:sz w:val="16"/>
          <w:szCs w:val="16"/>
        </w:rPr>
      </w:pPr>
      <w:r w:rsidRPr="00233421">
        <w:rPr>
          <w:rFonts w:asciiTheme="minorHAnsi" w:hAnsiTheme="minorHAnsi" w:cstheme="minorHAnsi"/>
          <w:sz w:val="16"/>
          <w:szCs w:val="16"/>
        </w:rPr>
        <w:t xml:space="preserve">And while many of the after-effects of fracking have grabbed headlines for years — such as contaminated drinking water, </w:t>
      </w:r>
      <w:proofErr w:type="gramStart"/>
      <w:r w:rsidRPr="00233421">
        <w:rPr>
          <w:rFonts w:asciiTheme="minorHAnsi" w:hAnsiTheme="minorHAnsi" w:cstheme="minorHAnsi"/>
          <w:sz w:val="16"/>
          <w:szCs w:val="16"/>
        </w:rPr>
        <w:t>earthquakes</w:t>
      </w:r>
      <w:proofErr w:type="gramEnd"/>
      <w:r w:rsidRPr="00233421">
        <w:rPr>
          <w:rFonts w:asciiTheme="minorHAnsi" w:hAnsiTheme="minorHAnsi" w:cstheme="minorHAnsi"/>
          <w:sz w:val="16"/>
          <w:szCs w:val="16"/>
        </w:rPr>
        <w:t xml:space="preserve"> and even flammable faucets — the consequences for wildlife have so far been left out of the national conversation.</w:t>
      </w:r>
    </w:p>
    <w:p w14:paraId="1F0DE263"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 xml:space="preserve">But those consequences are very real for a vast suite of animals </w:t>
      </w:r>
      <w:r w:rsidRPr="00233421">
        <w:rPr>
          <w:rFonts w:asciiTheme="minorHAnsi" w:hAnsiTheme="minorHAnsi" w:cstheme="minorHAnsi"/>
          <w:sz w:val="16"/>
        </w:rPr>
        <w:t>including mussels, birds, fish, caribou and even fleas, and they’re as varied as the species themselves</w:t>
      </w:r>
      <w:r w:rsidRPr="00233421">
        <w:rPr>
          <w:rStyle w:val="StyleUnderline"/>
          <w:rFonts w:asciiTheme="minorHAnsi" w:hAnsiTheme="minorHAnsi" w:cstheme="minorHAnsi"/>
        </w:rPr>
        <w:t xml:space="preserve">. In some </w:t>
      </w:r>
      <w:proofErr w:type="gramStart"/>
      <w:r w:rsidRPr="00233421">
        <w:rPr>
          <w:rStyle w:val="StyleUnderline"/>
          <w:rFonts w:asciiTheme="minorHAnsi" w:hAnsiTheme="minorHAnsi" w:cstheme="minorHAnsi"/>
        </w:rPr>
        <w:t>places</w:t>
      </w:r>
      <w:proofErr w:type="gramEnd"/>
      <w:r w:rsidRPr="00233421">
        <w:rPr>
          <w:rStyle w:val="StyleUnderline"/>
          <w:rFonts w:asciiTheme="minorHAnsi" w:hAnsiTheme="minorHAnsi" w:cstheme="minorHAnsi"/>
        </w:rPr>
        <w:t xml:space="preserve"> wildlife pays the price when </w:t>
      </w:r>
      <w:r w:rsidRPr="00763224">
        <w:rPr>
          <w:rStyle w:val="Emphasis"/>
          <w:highlight w:val="yellow"/>
        </w:rPr>
        <w:t>habitat is destroyed</w:t>
      </w:r>
      <w:r w:rsidRPr="00233421">
        <w:rPr>
          <w:rStyle w:val="StyleUnderline"/>
          <w:rFonts w:asciiTheme="minorHAnsi" w:hAnsiTheme="minorHAnsi" w:cstheme="minorHAnsi"/>
        </w:rPr>
        <w:t xml:space="preserve">. Elsewhere the damage occurs when </w:t>
      </w:r>
      <w:r w:rsidRPr="00763224">
        <w:rPr>
          <w:rStyle w:val="Emphasis"/>
          <w:highlight w:val="yellow"/>
        </w:rPr>
        <w:t>water is sucked away or polluted</w:t>
      </w:r>
      <w:r w:rsidRPr="00233421">
        <w:rPr>
          <w:rStyle w:val="StyleUnderline"/>
          <w:rFonts w:asciiTheme="minorHAnsi" w:hAnsiTheme="minorHAnsi" w:cstheme="minorHAnsi"/>
        </w:rPr>
        <w:t>. Still other species can’t take the traffic, noise and dust that accompany extraction operations</w:t>
      </w:r>
      <w:r w:rsidRPr="00233421">
        <w:rPr>
          <w:rFonts w:asciiTheme="minorHAnsi" w:hAnsiTheme="minorHAnsi" w:cstheme="minorHAnsi"/>
          <w:sz w:val="16"/>
        </w:rPr>
        <w:t>.</w:t>
      </w:r>
    </w:p>
    <w:p w14:paraId="72B2A623"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All </w:t>
      </w:r>
      <w:r w:rsidRPr="00233421">
        <w:rPr>
          <w:rStyle w:val="StyleUnderline"/>
          <w:rFonts w:asciiTheme="minorHAnsi" w:hAnsiTheme="minorHAnsi" w:cstheme="minorHAnsi"/>
        </w:rPr>
        <w:t xml:space="preserve">this damage makes sense when you think about </w:t>
      </w:r>
      <w:r w:rsidRPr="00233421">
        <w:rPr>
          <w:rStyle w:val="Emphasis"/>
          <w:rFonts w:asciiTheme="minorHAnsi" w:hAnsiTheme="minorHAnsi" w:cstheme="minorHAnsi"/>
        </w:rPr>
        <w:t>fracking’s outsized footprint</w:t>
      </w:r>
      <w:r w:rsidRPr="00233421">
        <w:rPr>
          <w:rFonts w:asciiTheme="minorHAnsi" w:hAnsiTheme="minorHAnsi" w:cstheme="minorHAnsi"/>
          <w:sz w:val="16"/>
        </w:rPr>
        <w:t>.</w:t>
      </w:r>
    </w:p>
    <w:p w14:paraId="4A9C7311" w14:textId="77777777" w:rsidR="002474A1" w:rsidRPr="00233421" w:rsidRDefault="002474A1" w:rsidP="002474A1">
      <w:pPr>
        <w:rPr>
          <w:rFonts w:asciiTheme="minorHAnsi" w:hAnsiTheme="minorHAnsi" w:cstheme="minorHAnsi"/>
          <w:sz w:val="16"/>
        </w:rPr>
      </w:pPr>
      <w:r w:rsidRPr="00D527BB">
        <w:rPr>
          <w:rStyle w:val="StyleUnderline"/>
          <w:rFonts w:asciiTheme="minorHAnsi" w:hAnsiTheme="minorHAnsi" w:cstheme="minorHAnsi"/>
          <w:highlight w:val="yellow"/>
        </w:rPr>
        <w:t xml:space="preserve">It </w:t>
      </w:r>
      <w:r w:rsidRPr="00D527BB">
        <w:rPr>
          <w:rStyle w:val="Emphasis"/>
          <w:highlight w:val="yellow"/>
        </w:rPr>
        <w:t>starts</w:t>
      </w:r>
      <w:r w:rsidRPr="00D527BB">
        <w:rPr>
          <w:rStyle w:val="StyleUnderline"/>
          <w:rFonts w:asciiTheme="minorHAnsi" w:hAnsiTheme="minorHAnsi" w:cstheme="minorHAnsi"/>
          <w:highlight w:val="yellow"/>
        </w:rPr>
        <w:t xml:space="preserve"> with</w:t>
      </w:r>
      <w:r w:rsidRPr="00233421">
        <w:rPr>
          <w:rStyle w:val="StyleUnderline"/>
          <w:rFonts w:asciiTheme="minorHAnsi" w:hAnsiTheme="minorHAnsi" w:cstheme="minorHAnsi"/>
        </w:rPr>
        <w:t xml:space="preserve"> the </w:t>
      </w:r>
      <w:r w:rsidRPr="00D527BB">
        <w:rPr>
          <w:rStyle w:val="StyleUnderline"/>
          <w:rFonts w:asciiTheme="minorHAnsi" w:hAnsiTheme="minorHAnsi" w:cstheme="minorHAnsi"/>
        </w:rPr>
        <w:t>land cleared</w:t>
      </w:r>
      <w:r w:rsidRPr="00233421">
        <w:rPr>
          <w:rStyle w:val="StyleUnderline"/>
          <w:rFonts w:asciiTheme="minorHAnsi" w:hAnsiTheme="minorHAnsi" w:cstheme="minorHAnsi"/>
        </w:rPr>
        <w:t xml:space="preserve"> for the well pad, followed by </w:t>
      </w:r>
      <w:r w:rsidRPr="00D527BB">
        <w:rPr>
          <w:rStyle w:val="Emphasis"/>
          <w:highlight w:val="yellow"/>
        </w:rPr>
        <w:t>sucking large volumes of water</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between </w:t>
      </w:r>
      <w:r w:rsidRPr="00233421">
        <w:rPr>
          <w:rStyle w:val="Emphasis"/>
          <w:rFonts w:asciiTheme="minorHAnsi" w:hAnsiTheme="minorHAnsi" w:cstheme="minorHAnsi"/>
        </w:rPr>
        <w:t>1.5 and 16 million gallons per well</w:t>
      </w:r>
      <w:r w:rsidRPr="00233421">
        <w:rPr>
          <w:rStyle w:val="StyleUnderline"/>
          <w:rFonts w:asciiTheme="minorHAnsi" w:hAnsiTheme="minorHAnsi" w:cstheme="minorHAnsi"/>
        </w:rPr>
        <w:t xml:space="preserve">) </w:t>
      </w:r>
      <w:r w:rsidRPr="00D527BB">
        <w:rPr>
          <w:rStyle w:val="StyleUnderline"/>
          <w:rFonts w:asciiTheme="minorHAnsi" w:hAnsiTheme="minorHAnsi" w:cstheme="minorHAnsi"/>
          <w:highlight w:val="yellow"/>
        </w:rPr>
        <w:t xml:space="preserve">out of </w:t>
      </w:r>
      <w:r w:rsidRPr="00D527BB">
        <w:rPr>
          <w:rStyle w:val="Emphasis"/>
          <w:highlight w:val="yellow"/>
        </w:rPr>
        <w:t>rivers</w:t>
      </w:r>
      <w:r w:rsidRPr="00D527BB">
        <w:rPr>
          <w:rStyle w:val="StyleUnderline"/>
          <w:rFonts w:asciiTheme="minorHAnsi" w:hAnsiTheme="minorHAnsi" w:cstheme="minorHAnsi"/>
          <w:highlight w:val="yellow"/>
        </w:rPr>
        <w:t xml:space="preserve">, </w:t>
      </w:r>
      <w:proofErr w:type="gramStart"/>
      <w:r w:rsidRPr="00D527BB">
        <w:rPr>
          <w:rStyle w:val="Emphasis"/>
          <w:highlight w:val="yellow"/>
        </w:rPr>
        <w:t>streams</w:t>
      </w:r>
      <w:proofErr w:type="gramEnd"/>
      <w:r w:rsidRPr="00D527BB">
        <w:rPr>
          <w:rStyle w:val="StyleUnderline"/>
          <w:rFonts w:asciiTheme="minorHAnsi" w:hAnsiTheme="minorHAnsi" w:cstheme="minorHAnsi"/>
          <w:highlight w:val="yellow"/>
        </w:rPr>
        <w:t xml:space="preserve"> or </w:t>
      </w:r>
      <w:r w:rsidRPr="00D527BB">
        <w:rPr>
          <w:rStyle w:val="Emphasis"/>
          <w:highlight w:val="yellow"/>
        </w:rPr>
        <w:t>groundwater</w:t>
      </w:r>
      <w:r w:rsidRPr="00233421">
        <w:rPr>
          <w:rFonts w:asciiTheme="minorHAnsi" w:hAnsiTheme="minorHAnsi" w:cstheme="minorHAnsi"/>
          <w:sz w:val="16"/>
        </w:rPr>
        <w:t>.</w:t>
      </w:r>
    </w:p>
    <w:p w14:paraId="6EF731CF"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 xml:space="preserve">Then </w:t>
      </w:r>
      <w:r w:rsidRPr="008C7412">
        <w:rPr>
          <w:rStyle w:val="StyleUnderline"/>
          <w:rFonts w:asciiTheme="minorHAnsi" w:hAnsiTheme="minorHAnsi" w:cstheme="minorHAnsi"/>
          <w:highlight w:val="yellow"/>
        </w:rPr>
        <w:t>there’s</w:t>
      </w:r>
      <w:r w:rsidRPr="00233421">
        <w:rPr>
          <w:rStyle w:val="StyleUnderline"/>
          <w:rFonts w:asciiTheme="minorHAnsi" w:hAnsiTheme="minorHAnsi" w:cstheme="minorHAnsi"/>
        </w:rPr>
        <w:t xml:space="preserve"> the sand that’s mined for use during the fracturing of underground rock</w:t>
      </w:r>
      <w:r w:rsidRPr="00233421">
        <w:rPr>
          <w:rFonts w:asciiTheme="minorHAnsi" w:hAnsiTheme="minorHAnsi" w:cstheme="minorHAnsi"/>
          <w:sz w:val="16"/>
        </w:rPr>
        <w:t xml:space="preserve"> to release natural gas or oil. </w:t>
      </w:r>
      <w:r w:rsidRPr="00233421">
        <w:rPr>
          <w:rStyle w:val="StyleUnderline"/>
          <w:rFonts w:asciiTheme="minorHAnsi" w:hAnsiTheme="minorHAnsi" w:cstheme="minorHAnsi"/>
        </w:rPr>
        <w:t xml:space="preserve">There are also new pipelines, compressor stations and other </w:t>
      </w:r>
      <w:r w:rsidRPr="008C7412">
        <w:rPr>
          <w:rStyle w:val="Emphasis"/>
          <w:highlight w:val="yellow"/>
        </w:rPr>
        <w:t>related infrastructure</w:t>
      </w:r>
      <w:r w:rsidRPr="00233421">
        <w:rPr>
          <w:rStyle w:val="StyleUnderline"/>
          <w:rFonts w:asciiTheme="minorHAnsi" w:hAnsiTheme="minorHAnsi" w:cstheme="minorHAnsi"/>
        </w:rPr>
        <w:t xml:space="preserve"> that need to be constructed</w:t>
      </w:r>
      <w:r w:rsidRPr="00233421">
        <w:rPr>
          <w:rFonts w:asciiTheme="minorHAnsi" w:hAnsiTheme="minorHAnsi" w:cstheme="minorHAnsi"/>
          <w:sz w:val="16"/>
        </w:rPr>
        <w:t xml:space="preserve">. </w:t>
      </w:r>
      <w:r w:rsidRPr="008C7412">
        <w:rPr>
          <w:rStyle w:val="StyleUnderline"/>
          <w:highlight w:val="yellow"/>
        </w:rPr>
        <w:t>And</w:t>
      </w:r>
      <w:r w:rsidRPr="00233421">
        <w:rPr>
          <w:rFonts w:asciiTheme="minorHAnsi" w:hAnsiTheme="minorHAnsi" w:cstheme="minorHAnsi"/>
          <w:sz w:val="16"/>
        </w:rPr>
        <w:t xml:space="preserve"> there’s the truck </w:t>
      </w:r>
      <w:r w:rsidRPr="008C7412">
        <w:rPr>
          <w:rStyle w:val="StyleUnderline"/>
          <w:rFonts w:asciiTheme="minorHAnsi" w:hAnsiTheme="minorHAnsi" w:cstheme="minorHAnsi"/>
          <w:highlight w:val="yellow"/>
        </w:rPr>
        <w:t>traffic</w:t>
      </w:r>
      <w:r w:rsidRPr="00233421">
        <w:rPr>
          <w:rStyle w:val="StyleUnderline"/>
          <w:rFonts w:asciiTheme="minorHAnsi" w:hAnsiTheme="minorHAnsi" w:cstheme="minorHAnsi"/>
        </w:rPr>
        <w:t xml:space="preserve"> that </w:t>
      </w:r>
      <w:r w:rsidRPr="008C7412">
        <w:rPr>
          <w:rStyle w:val="StyleUnderline"/>
          <w:rFonts w:asciiTheme="minorHAnsi" w:hAnsiTheme="minorHAnsi" w:cstheme="minorHAnsi"/>
          <w:highlight w:val="yellow"/>
        </w:rPr>
        <w:t>surges</w:t>
      </w:r>
      <w:r w:rsidRPr="00233421">
        <w:rPr>
          <w:rStyle w:val="StyleUnderline"/>
          <w:rFonts w:asciiTheme="minorHAnsi" w:hAnsiTheme="minorHAnsi" w:cstheme="minorHAnsi"/>
        </w:rPr>
        <w:t xml:space="preserve"> during operations, or the disposal of fracking wastewater, either in streams or underground</w:t>
      </w:r>
      <w:r w:rsidRPr="00233421">
        <w:rPr>
          <w:rFonts w:asciiTheme="minorHAnsi" w:hAnsiTheme="minorHAnsi" w:cstheme="minorHAnsi"/>
          <w:sz w:val="16"/>
        </w:rPr>
        <w:t>.</w:t>
      </w:r>
    </w:p>
    <w:p w14:paraId="1C3EBBDA" w14:textId="77777777" w:rsidR="002474A1" w:rsidRPr="00233421" w:rsidRDefault="002474A1" w:rsidP="002474A1">
      <w:pPr>
        <w:rPr>
          <w:rFonts w:asciiTheme="minorHAnsi" w:hAnsiTheme="minorHAnsi" w:cstheme="minorHAnsi"/>
          <w:sz w:val="16"/>
        </w:rPr>
      </w:pPr>
      <w:r w:rsidRPr="008C7412">
        <w:rPr>
          <w:rStyle w:val="StyleUnderline"/>
          <w:rFonts w:asciiTheme="minorHAnsi" w:hAnsiTheme="minorHAnsi" w:cstheme="minorHAnsi"/>
          <w:highlight w:val="yellow"/>
        </w:rPr>
        <w:t xml:space="preserve">The </w:t>
      </w:r>
      <w:r w:rsidRPr="008C7412">
        <w:rPr>
          <w:rStyle w:val="Emphasis"/>
          <w:highlight w:val="yellow"/>
        </w:rPr>
        <w:t>cumulative footprint</w:t>
      </w:r>
      <w:r w:rsidRPr="009A2430">
        <w:rPr>
          <w:rStyle w:val="StyleUnderline"/>
          <w:rFonts w:asciiTheme="minorHAnsi" w:hAnsiTheme="minorHAnsi" w:cstheme="minorHAnsi"/>
        </w:rPr>
        <w:t xml:space="preserve"> of a single new well </w:t>
      </w:r>
      <w:r w:rsidRPr="008C7412">
        <w:rPr>
          <w:rStyle w:val="StyleUnderline"/>
          <w:rFonts w:asciiTheme="minorHAnsi" w:hAnsiTheme="minorHAnsi" w:cstheme="minorHAnsi"/>
          <w:highlight w:val="yellow"/>
        </w:rPr>
        <w:t>can be</w:t>
      </w:r>
      <w:r w:rsidRPr="00233421">
        <w:rPr>
          <w:rStyle w:val="StyleUnderline"/>
          <w:rFonts w:asciiTheme="minorHAnsi" w:hAnsiTheme="minorHAnsi" w:cstheme="minorHAnsi"/>
        </w:rPr>
        <w:t xml:space="preserve"> </w:t>
      </w:r>
      <w:r w:rsidRPr="00233421">
        <w:rPr>
          <w:rStyle w:val="Emphasis"/>
          <w:rFonts w:asciiTheme="minorHAnsi" w:hAnsiTheme="minorHAnsi" w:cstheme="minorHAnsi"/>
        </w:rPr>
        <w:t>as large as 30 acres</w:t>
      </w:r>
      <w:r w:rsidRPr="00233421">
        <w:rPr>
          <w:rFonts w:asciiTheme="minorHAnsi" w:hAnsiTheme="minorHAnsi" w:cstheme="minorHAnsi"/>
          <w:sz w:val="16"/>
        </w:rPr>
        <w:t>. In places where hundreds or thousands of wells spring up across a landscape, it’s</w:t>
      </w:r>
      <w:r w:rsidRPr="00233421">
        <w:rPr>
          <w:rStyle w:val="StyleUnderline"/>
          <w:rFonts w:asciiTheme="minorHAnsi" w:hAnsiTheme="minorHAnsi" w:cstheme="minorHAnsi"/>
        </w:rPr>
        <w:t xml:space="preserve"> easy to imagine the toll on wildlife — and even cases with </w:t>
      </w:r>
      <w:r w:rsidRPr="008C7412">
        <w:rPr>
          <w:rStyle w:val="Emphasis"/>
          <w:highlight w:val="yellow"/>
        </w:rPr>
        <w:t>ecosystem-wide</w:t>
      </w:r>
      <w:r w:rsidRPr="009A2430">
        <w:rPr>
          <w:rStyle w:val="Emphasis"/>
        </w:rPr>
        <w:t xml:space="preserve"> implications</w:t>
      </w:r>
      <w:r w:rsidRPr="00233421">
        <w:rPr>
          <w:rFonts w:asciiTheme="minorHAnsi" w:hAnsiTheme="minorHAnsi" w:cstheme="minorHAnsi"/>
          <w:sz w:val="16"/>
        </w:rPr>
        <w:t>.</w:t>
      </w:r>
    </w:p>
    <w:p w14:paraId="2DB9522B"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w:t>
      </w:r>
      <w:r w:rsidRPr="00233421">
        <w:rPr>
          <w:rStyle w:val="StyleUnderline"/>
          <w:rFonts w:asciiTheme="minorHAnsi" w:hAnsiTheme="minorHAnsi" w:cstheme="minorHAnsi"/>
        </w:rPr>
        <w:t>Studies show that there are multiple pathways to wildlife being harmed</w:t>
      </w:r>
      <w:r w:rsidRPr="00233421">
        <w:rPr>
          <w:rFonts w:asciiTheme="minorHAnsi" w:hAnsiTheme="minorHAnsi" w:cstheme="minorHAnsi"/>
          <w:sz w:val="16"/>
        </w:rPr>
        <w:t>,” says ecologist Sandra Steingraber, a distinguished scholar in residence at Ithaca College who has worked for a decade compiling research on the health effects of fracking. “</w:t>
      </w:r>
      <w:r w:rsidRPr="00233421">
        <w:rPr>
          <w:rStyle w:val="Emphasis"/>
          <w:rFonts w:asciiTheme="minorHAnsi" w:hAnsiTheme="minorHAnsi" w:cstheme="minorHAnsi"/>
        </w:rPr>
        <w:t>Biodiversity is a determinant of public health</w:t>
      </w:r>
      <w:r w:rsidRPr="00233421">
        <w:rPr>
          <w:rStyle w:val="StyleUnderline"/>
          <w:rFonts w:asciiTheme="minorHAnsi" w:hAnsiTheme="minorHAnsi" w:cstheme="minorHAnsi"/>
        </w:rPr>
        <w:t xml:space="preserve"> — </w:t>
      </w:r>
      <w:r w:rsidRPr="009A2430">
        <w:rPr>
          <w:rStyle w:val="StyleUnderline"/>
          <w:rFonts w:asciiTheme="minorHAnsi" w:hAnsiTheme="minorHAnsi" w:cstheme="minorHAnsi"/>
          <w:highlight w:val="yellow"/>
        </w:rPr>
        <w:t>without</w:t>
      </w:r>
      <w:r w:rsidRPr="00233421">
        <w:rPr>
          <w:rStyle w:val="StyleUnderline"/>
          <w:rFonts w:asciiTheme="minorHAnsi" w:hAnsiTheme="minorHAnsi" w:cstheme="minorHAnsi"/>
        </w:rPr>
        <w:t xml:space="preserve"> these </w:t>
      </w:r>
      <w:r w:rsidRPr="009A2430">
        <w:rPr>
          <w:rStyle w:val="StyleUnderline"/>
          <w:rFonts w:asciiTheme="minorHAnsi" w:hAnsiTheme="minorHAnsi" w:cstheme="minorHAnsi"/>
          <w:highlight w:val="yellow"/>
        </w:rPr>
        <w:t>wild animals doing ecosystem services</w:t>
      </w:r>
      <w:r w:rsidRPr="00233421">
        <w:rPr>
          <w:rStyle w:val="StyleUnderline"/>
          <w:rFonts w:asciiTheme="minorHAnsi" w:hAnsiTheme="minorHAnsi" w:cstheme="minorHAnsi"/>
        </w:rPr>
        <w:t xml:space="preserve"> for us, </w:t>
      </w:r>
      <w:r w:rsidRPr="009A2430">
        <w:rPr>
          <w:rStyle w:val="Emphasis"/>
          <w:rFonts w:asciiTheme="minorHAnsi" w:hAnsiTheme="minorHAnsi" w:cstheme="minorHAnsi"/>
          <w:highlight w:val="yellow"/>
        </w:rPr>
        <w:t>we can’t survive</w:t>
      </w:r>
      <w:r w:rsidRPr="00233421">
        <w:rPr>
          <w:rFonts w:asciiTheme="minorHAnsi" w:hAnsiTheme="minorHAnsi" w:cstheme="minorHAnsi"/>
          <w:sz w:val="16"/>
        </w:rPr>
        <w:t>.”</w:t>
      </w:r>
    </w:p>
    <w:p w14:paraId="39920966"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The most obvious threats fracking poses to wildlife comes in the form of habitat loss</w:t>
      </w:r>
    </w:p>
    <w:p w14:paraId="327F565D" w14:textId="77777777" w:rsidR="002474A1" w:rsidRPr="00233421" w:rsidRDefault="002474A1" w:rsidP="002474A1">
      <w:pPr>
        <w:rPr>
          <w:rFonts w:asciiTheme="minorHAnsi" w:hAnsiTheme="minorHAnsi" w:cstheme="minorHAnsi"/>
          <w:sz w:val="16"/>
        </w:rPr>
      </w:pPr>
      <w:r w:rsidRPr="00AF4CAF">
        <w:rPr>
          <w:rStyle w:val="StyleUnderline"/>
          <w:rFonts w:asciiTheme="minorHAnsi" w:hAnsiTheme="minorHAnsi" w:cstheme="minorHAnsi"/>
          <w:highlight w:val="yellow"/>
        </w:rPr>
        <w:t>As rural areas become industrialized</w:t>
      </w:r>
      <w:r w:rsidRPr="00233421">
        <w:rPr>
          <w:rStyle w:val="StyleUnderline"/>
          <w:rFonts w:asciiTheme="minorHAnsi" w:hAnsiTheme="minorHAnsi" w:cstheme="minorHAnsi"/>
        </w:rPr>
        <w:t xml:space="preserve"> with each new well pad </w:t>
      </w:r>
      <w:r w:rsidRPr="00233421">
        <w:rPr>
          <w:rFonts w:asciiTheme="minorHAnsi" w:hAnsiTheme="minorHAnsi" w:cstheme="minorHAnsi"/>
          <w:sz w:val="16"/>
        </w:rPr>
        <w:t xml:space="preserve">and its associated infrastructure, </w:t>
      </w:r>
      <w:r w:rsidRPr="00AF4CAF">
        <w:rPr>
          <w:rStyle w:val="Emphasis"/>
          <w:rFonts w:asciiTheme="minorHAnsi" w:hAnsiTheme="minorHAnsi" w:cstheme="minorHAnsi"/>
          <w:highlight w:val="yellow"/>
        </w:rPr>
        <w:t>vital habitat</w:t>
      </w:r>
      <w:r w:rsidRPr="00233421">
        <w:rPr>
          <w:rStyle w:val="Emphasis"/>
          <w:rFonts w:asciiTheme="minorHAnsi" w:hAnsiTheme="minorHAnsi" w:cstheme="minorHAnsi"/>
        </w:rPr>
        <w:t xml:space="preserve"> for wildlife </w:t>
      </w:r>
      <w:r w:rsidRPr="00AF4CAF">
        <w:rPr>
          <w:rStyle w:val="Emphasis"/>
          <w:rFonts w:asciiTheme="minorHAnsi" w:hAnsiTheme="minorHAnsi" w:cstheme="minorHAnsi"/>
          <w:highlight w:val="yellow"/>
        </w:rPr>
        <w:t>is</w:t>
      </w:r>
      <w:r w:rsidRPr="00233421">
        <w:rPr>
          <w:rStyle w:val="Emphasis"/>
          <w:rFonts w:asciiTheme="minorHAnsi" w:hAnsiTheme="minorHAnsi" w:cstheme="minorHAnsi"/>
        </w:rPr>
        <w:t xml:space="preserve"> altered or </w:t>
      </w:r>
      <w:r w:rsidRPr="00AF4CAF">
        <w:rPr>
          <w:rStyle w:val="Emphasis"/>
          <w:rFonts w:asciiTheme="minorHAnsi" w:hAnsiTheme="minorHAnsi" w:cstheme="minorHAnsi"/>
          <w:highlight w:val="yellow"/>
        </w:rPr>
        <w:t>destroyed</w:t>
      </w:r>
      <w:r w:rsidRPr="00233421">
        <w:rPr>
          <w:rFonts w:asciiTheme="minorHAnsi" w:hAnsiTheme="minorHAnsi" w:cstheme="minorHAnsi"/>
          <w:sz w:val="16"/>
        </w:rPr>
        <w:t>.</w:t>
      </w:r>
    </w:p>
    <w:p w14:paraId="5A20EC20"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And it’s not just the area containing the well. </w:t>
      </w:r>
      <w:r w:rsidRPr="00233421">
        <w:rPr>
          <w:rStyle w:val="StyleUnderline"/>
          <w:rFonts w:asciiTheme="minorHAnsi" w:hAnsiTheme="minorHAnsi" w:cstheme="minorHAnsi"/>
        </w:rPr>
        <w:t>The land or water just outside of the operation</w:t>
      </w:r>
      <w:r w:rsidRPr="00233421">
        <w:rPr>
          <w:rFonts w:asciiTheme="minorHAnsi" w:hAnsiTheme="minorHAnsi" w:cstheme="minorHAnsi"/>
          <w:sz w:val="16"/>
        </w:rPr>
        <w:t xml:space="preserve">, known as “edge habitat,” </w:t>
      </w:r>
      <w:r w:rsidRPr="00233421">
        <w:rPr>
          <w:rStyle w:val="StyleUnderline"/>
          <w:rFonts w:asciiTheme="minorHAnsi" w:hAnsiTheme="minorHAnsi" w:cstheme="minorHAnsi"/>
        </w:rPr>
        <w:t xml:space="preserve">also degrades with an </w:t>
      </w:r>
      <w:r w:rsidRPr="00233421">
        <w:rPr>
          <w:rStyle w:val="Emphasis"/>
          <w:rFonts w:asciiTheme="minorHAnsi" w:hAnsiTheme="minorHAnsi" w:cstheme="minorHAnsi"/>
        </w:rPr>
        <w:t>increase in the spread of invasive plant</w:t>
      </w:r>
      <w:r w:rsidRPr="00233421">
        <w:rPr>
          <w:rStyle w:val="StyleUnderline"/>
          <w:rFonts w:asciiTheme="minorHAnsi" w:hAnsiTheme="minorHAnsi" w:cstheme="minorHAnsi"/>
        </w:rPr>
        <w:t xml:space="preserve"> species, among other concerns</w:t>
      </w:r>
    </w:p>
    <w:p w14:paraId="3C0F6643"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And </w:t>
      </w:r>
      <w:r w:rsidRPr="00233421">
        <w:rPr>
          <w:rStyle w:val="StyleUnderline"/>
          <w:rFonts w:asciiTheme="minorHAnsi" w:hAnsiTheme="minorHAnsi" w:cstheme="minorHAnsi"/>
        </w:rPr>
        <w:t>large-scale development, such as miles-long pipelines</w:t>
      </w:r>
      <w:r w:rsidRPr="00233421">
        <w:rPr>
          <w:rFonts w:asciiTheme="minorHAnsi" w:hAnsiTheme="minorHAnsi" w:cstheme="minorHAnsi"/>
          <w:sz w:val="16"/>
        </w:rPr>
        <w:t xml:space="preserve">, can change the way species move and hunt, </w:t>
      </w:r>
      <w:r w:rsidRPr="00233421">
        <w:rPr>
          <w:rStyle w:val="StyleUnderline"/>
          <w:rFonts w:asciiTheme="minorHAnsi" w:hAnsiTheme="minorHAnsi" w:cstheme="minorHAnsi"/>
        </w:rPr>
        <w:t xml:space="preserve">often resulting in an increase in predation. The oil and gas development in Alberta, Canada, for example, created </w:t>
      </w:r>
      <w:r w:rsidRPr="00233421">
        <w:rPr>
          <w:rStyle w:val="Emphasis"/>
          <w:rFonts w:asciiTheme="minorHAnsi" w:hAnsiTheme="minorHAnsi" w:cstheme="minorHAnsi"/>
        </w:rPr>
        <w:t>“wolf highways” that gave the predators easy access</w:t>
      </w:r>
      <w:r w:rsidRPr="00233421">
        <w:rPr>
          <w:rStyle w:val="StyleUnderline"/>
          <w:rFonts w:asciiTheme="minorHAnsi" w:hAnsiTheme="minorHAnsi" w:cstheme="minorHAnsi"/>
        </w:rPr>
        <w:t xml:space="preserve"> to an endangered herd of woodland caribou</w:t>
      </w:r>
      <w:r w:rsidRPr="00233421">
        <w:rPr>
          <w:rFonts w:asciiTheme="minorHAnsi" w:hAnsiTheme="minorHAnsi" w:cstheme="minorHAnsi"/>
          <w:sz w:val="16"/>
        </w:rPr>
        <w:t>.</w:t>
      </w:r>
    </w:p>
    <w:p w14:paraId="35D2DBA0"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Roads</w:t>
      </w:r>
      <w:r w:rsidRPr="00233421">
        <w:rPr>
          <w:rFonts w:asciiTheme="minorHAnsi" w:hAnsiTheme="minorHAnsi" w:cstheme="minorHAnsi"/>
          <w:sz w:val="16"/>
        </w:rPr>
        <w:t xml:space="preserve">, another kind of fragmentation, </w:t>
      </w:r>
      <w:r w:rsidRPr="00233421">
        <w:rPr>
          <w:rStyle w:val="StyleUnderline"/>
          <w:rFonts w:asciiTheme="minorHAnsi" w:hAnsiTheme="minorHAnsi" w:cstheme="minorHAnsi"/>
        </w:rPr>
        <w:t>can be particularly dangerous for wildlife. A single fracked well can be responsible for 3,300 one-way truck trips during its operational lifespan, and each journey can injure or kill wildlife large and small</w:t>
      </w:r>
      <w:r w:rsidRPr="00233421">
        <w:rPr>
          <w:rFonts w:asciiTheme="minorHAnsi" w:hAnsiTheme="minorHAnsi" w:cstheme="minorHAnsi"/>
          <w:sz w:val="16"/>
        </w:rPr>
        <w:t>. After all, it’s hard to get out of the way of a tanker truck carrying 80,000 pounds of sand.</w:t>
      </w:r>
    </w:p>
    <w:p w14:paraId="7540674F"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And then there’s the big picture. </w:t>
      </w:r>
      <w:r w:rsidRPr="00233421">
        <w:rPr>
          <w:rStyle w:val="StyleUnderline"/>
          <w:rFonts w:asciiTheme="minorHAnsi" w:hAnsiTheme="minorHAnsi" w:cstheme="minorHAnsi"/>
        </w:rPr>
        <w:t>Drilling within large, “core” forest areas previously located far from human development can be permanently detrimental for species such as migratory songbirds</w:t>
      </w:r>
      <w:r w:rsidRPr="00233421">
        <w:rPr>
          <w:rFonts w:asciiTheme="minorHAnsi" w:hAnsiTheme="minorHAnsi" w:cstheme="minorHAnsi"/>
          <w:sz w:val="16"/>
        </w:rPr>
        <w:t>.</w:t>
      </w:r>
    </w:p>
    <w:p w14:paraId="42C827E7"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In one study</w:t>
      </w:r>
      <w:r w:rsidRPr="00233421">
        <w:rPr>
          <w:rFonts w:asciiTheme="minorHAnsi" w:hAnsiTheme="minorHAnsi" w:cstheme="minorHAnsi"/>
          <w:sz w:val="16"/>
        </w:rPr>
        <w:t xml:space="preserve">, published in Biological Conservation in 2016, </w:t>
      </w:r>
      <w:r w:rsidRPr="00233421">
        <w:rPr>
          <w:rStyle w:val="StyleUnderline"/>
          <w:rFonts w:asciiTheme="minorHAnsi" w:hAnsiTheme="minorHAnsi" w:cstheme="minorHAnsi"/>
        </w:rPr>
        <w:t>researchers examined the effects of unconventional gas drilling on forest habits and populations of birds in an area of West Virginia</w:t>
      </w:r>
      <w:r w:rsidRPr="00233421">
        <w:rPr>
          <w:rFonts w:asciiTheme="minorHAnsi" w:hAnsiTheme="minorHAnsi" w:cstheme="minorHAnsi"/>
          <w:sz w:val="16"/>
        </w:rPr>
        <w:t xml:space="preserve"> overlaying the Marcellus and Utica shales</w:t>
      </w:r>
      <w:r w:rsidRPr="00233421">
        <w:rPr>
          <w:rStyle w:val="StyleUnderline"/>
          <w:rFonts w:asciiTheme="minorHAnsi" w:hAnsiTheme="minorHAnsi" w:cstheme="minorHAnsi"/>
        </w:rPr>
        <w:t>. The area has been at the center of the shale gas boom, with the number of unconventional wells in central Appalachia jumping from 111 in 2005 to 14,022 by the end of 2015</w:t>
      </w:r>
      <w:r w:rsidRPr="00233421">
        <w:rPr>
          <w:rFonts w:asciiTheme="minorHAnsi" w:hAnsiTheme="minorHAnsi" w:cstheme="minorHAnsi"/>
          <w:sz w:val="16"/>
        </w:rPr>
        <w:t xml:space="preserve">. The study </w:t>
      </w:r>
      <w:r w:rsidRPr="00233421">
        <w:rPr>
          <w:rStyle w:val="StyleUnderline"/>
          <w:rFonts w:asciiTheme="minorHAnsi" w:hAnsiTheme="minorHAnsi" w:cstheme="minorHAnsi"/>
        </w:rPr>
        <w:t xml:space="preserve">found that shale-gas development there during that period </w:t>
      </w:r>
      <w:r w:rsidRPr="00233421">
        <w:rPr>
          <w:rStyle w:val="Emphasis"/>
          <w:rFonts w:asciiTheme="minorHAnsi" w:hAnsiTheme="minorHAnsi" w:cstheme="minorHAnsi"/>
        </w:rPr>
        <w:t xml:space="preserve">resulted in a 12.4 percent loss of core forest </w:t>
      </w:r>
      <w:r w:rsidRPr="00233421">
        <w:rPr>
          <w:rStyle w:val="StyleUnderline"/>
          <w:rFonts w:asciiTheme="minorHAnsi" w:hAnsiTheme="minorHAnsi" w:cstheme="minorHAnsi"/>
        </w:rPr>
        <w:t xml:space="preserve">and </w:t>
      </w:r>
      <w:r w:rsidRPr="00233421">
        <w:rPr>
          <w:rStyle w:val="Emphasis"/>
          <w:rFonts w:asciiTheme="minorHAnsi" w:hAnsiTheme="minorHAnsi" w:cstheme="minorHAnsi"/>
        </w:rPr>
        <w:t>increased edge habitat by more than 50 percent</w:t>
      </w:r>
      <w:r w:rsidRPr="00233421">
        <w:rPr>
          <w:rFonts w:asciiTheme="minorHAnsi" w:hAnsiTheme="minorHAnsi" w:cstheme="minorHAnsi"/>
          <w:sz w:val="16"/>
        </w:rPr>
        <w:t xml:space="preserve"> — and that, in turn, </w:t>
      </w:r>
      <w:r w:rsidRPr="00233421">
        <w:rPr>
          <w:rStyle w:val="StyleUnderline"/>
          <w:rFonts w:asciiTheme="minorHAnsi" w:hAnsiTheme="minorHAnsi" w:cstheme="minorHAnsi"/>
        </w:rPr>
        <w:t>changed the communities of birds found in the forest</w:t>
      </w:r>
      <w:r w:rsidRPr="00233421">
        <w:rPr>
          <w:rFonts w:asciiTheme="minorHAnsi" w:hAnsiTheme="minorHAnsi" w:cstheme="minorHAnsi"/>
          <w:sz w:val="16"/>
        </w:rPr>
        <w:t>.</w:t>
      </w:r>
    </w:p>
    <w:p w14:paraId="13AF9978"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The areas near well pads experienced an overall decline in “forest specialists</w:t>
      </w:r>
      <w:r w:rsidRPr="00233421">
        <w:rPr>
          <w:rFonts w:asciiTheme="minorHAnsi" w:hAnsiTheme="minorHAnsi" w:cstheme="minorHAnsi"/>
          <w:sz w:val="16"/>
        </w:rPr>
        <w:t xml:space="preserve">” — </w:t>
      </w:r>
      <w:r w:rsidRPr="00233421">
        <w:rPr>
          <w:rStyle w:val="StyleUnderline"/>
          <w:rFonts w:asciiTheme="minorHAnsi" w:hAnsiTheme="minorHAnsi" w:cstheme="minorHAnsi"/>
        </w:rPr>
        <w:t>birds that prefer interior forest habita</w:t>
      </w:r>
      <w:r w:rsidRPr="00233421">
        <w:rPr>
          <w:rFonts w:asciiTheme="minorHAnsi" w:hAnsiTheme="minorHAnsi" w:cstheme="minorHAnsi"/>
          <w:sz w:val="16"/>
        </w:rPr>
        <w:t xml:space="preserve">t, among them the hooded warbler and Kentucky warbler, which </w:t>
      </w:r>
      <w:r w:rsidRPr="00233421">
        <w:rPr>
          <w:rStyle w:val="StyleUnderline"/>
          <w:rFonts w:asciiTheme="minorHAnsi" w:hAnsiTheme="minorHAnsi" w:cstheme="minorHAnsi"/>
        </w:rPr>
        <w:t>are of high conservation priority</w:t>
      </w:r>
      <w:r w:rsidRPr="00233421">
        <w:rPr>
          <w:rFonts w:asciiTheme="minorHAnsi" w:hAnsiTheme="minorHAnsi" w:cstheme="minorHAnsi"/>
          <w:sz w:val="16"/>
        </w:rPr>
        <w:t xml:space="preserve">, as well as cerulean warblers. </w:t>
      </w:r>
      <w:r w:rsidRPr="00233421">
        <w:rPr>
          <w:rStyle w:val="StyleUnderline"/>
          <w:rFonts w:asciiTheme="minorHAnsi" w:hAnsiTheme="minorHAnsi" w:cstheme="minorHAnsi"/>
        </w:rPr>
        <w:t>These sky-blue endangered migratory songbirds have been dropping in numbers for decades, but researchers noted that the decline was 15 percent higher in their study area than in the greater Appalachian Mountains</w:t>
      </w:r>
      <w:r w:rsidRPr="00233421">
        <w:rPr>
          <w:rFonts w:asciiTheme="minorHAnsi" w:hAnsiTheme="minorHAnsi" w:cstheme="minorHAnsi"/>
          <w:sz w:val="16"/>
        </w:rPr>
        <w:t xml:space="preserve"> region during the same period.</w:t>
      </w:r>
    </w:p>
    <w:p w14:paraId="529F4E2F"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w:t>
      </w:r>
      <w:r w:rsidRPr="00233421">
        <w:rPr>
          <w:rStyle w:val="StyleUnderline"/>
          <w:rFonts w:asciiTheme="minorHAnsi" w:hAnsiTheme="minorHAnsi" w:cstheme="minorHAnsi"/>
        </w:rPr>
        <w:t>For migratory songbirds, large blocks of forest are very important</w:t>
      </w:r>
      <w:r w:rsidRPr="00233421">
        <w:rPr>
          <w:rFonts w:asciiTheme="minorHAnsi" w:hAnsiTheme="minorHAnsi" w:cstheme="minorHAnsi"/>
          <w:sz w:val="16"/>
        </w:rPr>
        <w:t xml:space="preserve">,” explains Margaret C. Brittingham, a professor of wildlife resources at Penn State University who has studied the effects of fracking on wildlife. </w:t>
      </w:r>
      <w:r w:rsidRPr="00233421">
        <w:rPr>
          <w:rStyle w:val="StyleUnderline"/>
          <w:rFonts w:asciiTheme="minorHAnsi" w:hAnsiTheme="minorHAnsi" w:cstheme="minorHAnsi"/>
        </w:rPr>
        <w:t>The birds do best in interior forest habitat with mature trees. They also serve as an important part of the forest ecosystem, helping to prevent or suppress insect outbreaks that can damage trees. “</w:t>
      </w:r>
      <w:r w:rsidRPr="00233421">
        <w:rPr>
          <w:rStyle w:val="Emphasis"/>
          <w:rFonts w:asciiTheme="minorHAnsi" w:hAnsiTheme="minorHAnsi" w:cstheme="minorHAnsi"/>
        </w:rPr>
        <w:t>They’re co-evolved with the forest, feeding on insects and keeping those forests healthy</w:t>
      </w:r>
      <w:r w:rsidRPr="00233421">
        <w:rPr>
          <w:rFonts w:asciiTheme="minorHAnsi" w:hAnsiTheme="minorHAnsi" w:cstheme="minorHAnsi"/>
          <w:sz w:val="16"/>
        </w:rPr>
        <w:t>,” she says.</w:t>
      </w:r>
    </w:p>
    <w:p w14:paraId="448746C1"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Not all species declined in numbers from fracking development. The study found an increase in the kinds of birds that do well among humans and in developed areas — “habitat generalists” such as the American robin, blue jay and brown-headed cowbird, the latter of which are notorious brood parasites that leave their eggs in nests of other birds.</w:t>
      </w:r>
    </w:p>
    <w:p w14:paraId="14B22040"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“I think the </w:t>
      </w:r>
      <w:r w:rsidRPr="00233421">
        <w:rPr>
          <w:rStyle w:val="StyleUnderline"/>
          <w:rFonts w:asciiTheme="minorHAnsi" w:hAnsiTheme="minorHAnsi" w:cstheme="minorHAnsi"/>
        </w:rPr>
        <w:t>most</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alarming thing about all of this is what </w:t>
      </w:r>
      <w:r w:rsidRPr="00F029CC">
        <w:rPr>
          <w:rStyle w:val="Emphasis"/>
          <w:highlight w:val="yellow"/>
        </w:rPr>
        <w:t>bird declines</w:t>
      </w:r>
      <w:r w:rsidRPr="00233421">
        <w:rPr>
          <w:rStyle w:val="StyleUnderline"/>
          <w:rFonts w:asciiTheme="minorHAnsi" w:hAnsiTheme="minorHAnsi" w:cstheme="minorHAnsi"/>
        </w:rPr>
        <w:t xml:space="preserve"> may </w:t>
      </w:r>
      <w:r w:rsidRPr="00F029CC">
        <w:rPr>
          <w:rStyle w:val="StyleUnderline"/>
          <w:rFonts w:asciiTheme="minorHAnsi" w:hAnsiTheme="minorHAnsi" w:cstheme="minorHAnsi"/>
          <w:highlight w:val="yellow"/>
        </w:rPr>
        <w:t>indicate</w:t>
      </w:r>
      <w:r w:rsidRPr="00233421">
        <w:rPr>
          <w:rStyle w:val="StyleUnderline"/>
          <w:rFonts w:asciiTheme="minorHAnsi" w:hAnsiTheme="minorHAnsi" w:cstheme="minorHAnsi"/>
        </w:rPr>
        <w:t xml:space="preserve"> about the </w:t>
      </w:r>
      <w:r w:rsidRPr="00F029CC">
        <w:rPr>
          <w:rStyle w:val="StyleUnderline"/>
          <w:highlight w:val="yellow"/>
        </w:rPr>
        <w:t>declining</w:t>
      </w:r>
      <w:r w:rsidRPr="00F029CC">
        <w:rPr>
          <w:rStyle w:val="StyleUnderline"/>
        </w:rPr>
        <w:t xml:space="preserve"> health</w:t>
      </w:r>
      <w:r w:rsidRPr="00233421">
        <w:rPr>
          <w:rStyle w:val="StyleUnderline"/>
          <w:rFonts w:asciiTheme="minorHAnsi" w:hAnsiTheme="minorHAnsi" w:cstheme="minorHAnsi"/>
        </w:rPr>
        <w:t xml:space="preserve"> of </w:t>
      </w:r>
      <w:r w:rsidRPr="00F029CC">
        <w:rPr>
          <w:rStyle w:val="Emphasis"/>
          <w:highlight w:val="yellow"/>
        </w:rPr>
        <w:t>overall ecosystems</w:t>
      </w:r>
      <w:r w:rsidRPr="00233421">
        <w:rPr>
          <w:rFonts w:asciiTheme="minorHAnsi" w:hAnsiTheme="minorHAnsi" w:cstheme="minorHAnsi"/>
          <w:sz w:val="16"/>
        </w:rPr>
        <w:t xml:space="preserve">,” says Laura Farwell, a postdoctoral research associate in the department of Forest and Wildlife Ecology at the University of Wisconsin-Madison and lead author of the Biological Conservation study. “I know it’s a cliché, </w:t>
      </w:r>
      <w:r w:rsidRPr="00233421">
        <w:rPr>
          <w:rStyle w:val="StyleUnderline"/>
          <w:rFonts w:asciiTheme="minorHAnsi" w:hAnsiTheme="minorHAnsi" w:cstheme="minorHAnsi"/>
        </w:rPr>
        <w:t>but forest interior birds truly are ‘canaries in the coal mine’ for Appalachian forests experiencing rapid loss and fragmentation.</w:t>
      </w:r>
      <w:r w:rsidRPr="00233421">
        <w:rPr>
          <w:rFonts w:asciiTheme="minorHAnsi" w:hAnsiTheme="minorHAnsi" w:cstheme="minorHAnsi"/>
          <w:sz w:val="16"/>
        </w:rPr>
        <w:t>”</w:t>
      </w:r>
    </w:p>
    <w:p w14:paraId="108BEB54"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Farwell adds that many other kinds of development contribute to habitat loss </w:t>
      </w:r>
      <w:r w:rsidRPr="00233421">
        <w:rPr>
          <w:rFonts w:asciiTheme="minorHAnsi" w:hAnsiTheme="minorHAnsi" w:cstheme="minorHAnsi"/>
          <w:sz w:val="16"/>
          <w:szCs w:val="16"/>
        </w:rPr>
        <w:t>that result in biodiversity declines</w:t>
      </w:r>
      <w:r w:rsidRPr="00233421">
        <w:rPr>
          <w:rFonts w:asciiTheme="minorHAnsi" w:hAnsiTheme="minorHAnsi" w:cstheme="minorHAnsi"/>
          <w:sz w:val="16"/>
        </w:rPr>
        <w:t>. Fracking is one more added pressure, but the consequences are quite significant.</w:t>
      </w:r>
    </w:p>
    <w:p w14:paraId="62CFB235"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“It just happens to be </w:t>
      </w:r>
      <w:r w:rsidRPr="00233421">
        <w:rPr>
          <w:rStyle w:val="StyleUnderline"/>
          <w:rFonts w:asciiTheme="minorHAnsi" w:hAnsiTheme="minorHAnsi" w:cstheme="minorHAnsi"/>
        </w:rPr>
        <w:t xml:space="preserve">disproportionately affecting some of the largest remaining areas of undisturbed, mature forest left in the eastern U.S., and </w:t>
      </w:r>
      <w:r w:rsidRPr="00233421">
        <w:rPr>
          <w:rStyle w:val="Emphasis"/>
          <w:rFonts w:asciiTheme="minorHAnsi" w:hAnsiTheme="minorHAnsi" w:cstheme="minorHAnsi"/>
        </w:rPr>
        <w:t>these forests are incredibly valuable for biodiversity</w:t>
      </w:r>
      <w:r w:rsidRPr="00233421">
        <w:rPr>
          <w:rFonts w:asciiTheme="minorHAnsi" w:hAnsiTheme="minorHAnsi" w:cstheme="minorHAnsi"/>
          <w:sz w:val="16"/>
        </w:rPr>
        <w:t>,” she says.</w:t>
      </w:r>
    </w:p>
    <w:p w14:paraId="54F47A0A"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Out West </w:t>
      </w:r>
      <w:r w:rsidRPr="00233421">
        <w:rPr>
          <w:rStyle w:val="StyleUnderline"/>
          <w:rFonts w:asciiTheme="minorHAnsi" w:hAnsiTheme="minorHAnsi" w:cstheme="minorHAnsi"/>
        </w:rPr>
        <w:t>the industry is carving up a different kind of habitat, and that has other species on the ropes. Greater sage grouse, for example, depend on large home ranges composed of intact areas of sagebrush</w:t>
      </w:r>
      <w:r w:rsidRPr="00233421">
        <w:rPr>
          <w:rFonts w:asciiTheme="minorHAnsi" w:hAnsiTheme="minorHAnsi" w:cstheme="minorHAnsi"/>
          <w:sz w:val="16"/>
        </w:rPr>
        <w:t xml:space="preserve">. Cattle ranching and development of all kinds have pushed the grouse near extinction, and </w:t>
      </w:r>
      <w:r w:rsidRPr="00233421">
        <w:rPr>
          <w:rStyle w:val="StyleUnderline"/>
          <w:rFonts w:asciiTheme="minorHAnsi" w:hAnsiTheme="minorHAnsi" w:cstheme="minorHAnsi"/>
        </w:rPr>
        <w:t>continued unbridled oil and gas extraction in its remaining habitat could tip it over the edge</w:t>
      </w:r>
      <w:r w:rsidRPr="00233421">
        <w:rPr>
          <w:rFonts w:asciiTheme="minorHAnsi" w:hAnsiTheme="minorHAnsi" w:cstheme="minorHAnsi"/>
          <w:sz w:val="16"/>
        </w:rPr>
        <w:t>.</w:t>
      </w:r>
    </w:p>
    <w:p w14:paraId="41FAA2DB"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 2014 study co-authored by Brittingham found that </w:t>
      </w:r>
      <w:r w:rsidRPr="005445E9">
        <w:rPr>
          <w:rStyle w:val="StyleUnderline"/>
          <w:rFonts w:asciiTheme="minorHAnsi" w:hAnsiTheme="minorHAnsi" w:cstheme="minorHAnsi"/>
          <w:highlight w:val="yellow"/>
        </w:rPr>
        <w:t>oil and gas infrastructure</w:t>
      </w:r>
      <w:r w:rsidRPr="00233421">
        <w:rPr>
          <w:rStyle w:val="StyleUnderline"/>
          <w:rFonts w:asciiTheme="minorHAnsi" w:hAnsiTheme="minorHAnsi" w:cstheme="minorHAnsi"/>
        </w:rPr>
        <w:t xml:space="preserve"> and related </w:t>
      </w:r>
      <w:r w:rsidRPr="005445E9">
        <w:rPr>
          <w:rStyle w:val="StyleUnderline"/>
          <w:rFonts w:asciiTheme="minorHAnsi" w:hAnsiTheme="minorHAnsi" w:cstheme="minorHAnsi"/>
          <w:highlight w:val="yellow"/>
        </w:rPr>
        <w:t xml:space="preserve">disturbances </w:t>
      </w:r>
      <w:r w:rsidRPr="007C3A59">
        <w:t>to sage grouse</w:t>
      </w:r>
      <w:r w:rsidRPr="00233421">
        <w:rPr>
          <w:rStyle w:val="StyleUnderline"/>
          <w:rFonts w:asciiTheme="minorHAnsi" w:hAnsiTheme="minorHAnsi" w:cstheme="minorHAnsi"/>
        </w:rPr>
        <w:t xml:space="preserve"> can </w:t>
      </w:r>
      <w:r w:rsidRPr="00E1510A">
        <w:rPr>
          <w:rStyle w:val="StyleUnderline"/>
          <w:rFonts w:asciiTheme="minorHAnsi" w:hAnsiTheme="minorHAnsi" w:cstheme="minorHAnsi"/>
          <w:highlight w:val="yellow"/>
        </w:rPr>
        <w:t>cause</w:t>
      </w:r>
      <w:r w:rsidRPr="00233421">
        <w:rPr>
          <w:rStyle w:val="StyleUnderline"/>
          <w:rFonts w:asciiTheme="minorHAnsi" w:hAnsiTheme="minorHAnsi" w:cstheme="minorHAnsi"/>
        </w:rPr>
        <w:t xml:space="preserve"> the birds’ </w:t>
      </w:r>
      <w:r w:rsidRPr="00E1510A">
        <w:rPr>
          <w:rStyle w:val="StyleUnderline"/>
          <w:rFonts w:asciiTheme="minorHAnsi" w:hAnsiTheme="minorHAnsi" w:cstheme="minorHAnsi"/>
          <w:highlight w:val="yellow"/>
        </w:rPr>
        <w:t>populations to</w:t>
      </w:r>
      <w:r w:rsidRPr="00233421">
        <w:rPr>
          <w:rStyle w:val="StyleUnderline"/>
          <w:rFonts w:asciiTheme="minorHAnsi" w:hAnsiTheme="minorHAnsi" w:cstheme="minorHAnsi"/>
        </w:rPr>
        <w:t xml:space="preserve"> decline</w:t>
      </w:r>
      <w:r w:rsidRPr="00233421">
        <w:rPr>
          <w:rFonts w:asciiTheme="minorHAnsi" w:hAnsiTheme="minorHAnsi" w:cstheme="minorHAnsi"/>
          <w:sz w:val="16"/>
        </w:rPr>
        <w:t xml:space="preserve"> — </w:t>
      </w:r>
      <w:r w:rsidRPr="00233421">
        <w:rPr>
          <w:rStyle w:val="StyleUnderline"/>
          <w:rFonts w:asciiTheme="minorHAnsi" w:hAnsiTheme="minorHAnsi" w:cstheme="minorHAnsi"/>
        </w:rPr>
        <w:t xml:space="preserve">or even </w:t>
      </w:r>
      <w:r w:rsidRPr="00E1510A">
        <w:rPr>
          <w:rStyle w:val="Emphasis"/>
          <w:highlight w:val="yellow"/>
        </w:rPr>
        <w:t>disappear</w:t>
      </w:r>
      <w:r w:rsidRPr="00233421">
        <w:rPr>
          <w:rStyle w:val="StyleUnderline"/>
          <w:rFonts w:asciiTheme="minorHAnsi" w:hAnsiTheme="minorHAnsi" w:cstheme="minorHAnsi"/>
        </w:rPr>
        <w:t xml:space="preserve"> in areas</w:t>
      </w:r>
      <w:r w:rsidRPr="00233421">
        <w:rPr>
          <w:rFonts w:asciiTheme="minorHAnsi" w:hAnsiTheme="minorHAnsi" w:cstheme="minorHAnsi"/>
          <w:sz w:val="16"/>
        </w:rPr>
        <w:t xml:space="preserve"> with particularly high levels of oil and gas development.</w:t>
      </w:r>
    </w:p>
    <w:p w14:paraId="1C7D3121" w14:textId="7E9B3684" w:rsidR="003A1988" w:rsidRPr="004B0C4C" w:rsidRDefault="007C3A59" w:rsidP="003A1988">
      <w:pPr>
        <w:pStyle w:val="Heading4"/>
        <w:rPr>
          <w:rFonts w:cs="Times New Roman"/>
        </w:rPr>
      </w:pPr>
      <w:r>
        <w:rPr>
          <w:rFonts w:cs="Times New Roman"/>
        </w:rPr>
        <w:t>Extinction---l</w:t>
      </w:r>
      <w:r w:rsidR="003A1988" w:rsidRPr="004B0C4C">
        <w:rPr>
          <w:rFonts w:cs="Times New Roman"/>
        </w:rPr>
        <w:t xml:space="preserve">ocalized species losses have trophic cascades that collapses Earth’s habitability. </w:t>
      </w:r>
    </w:p>
    <w:p w14:paraId="09D283A0" w14:textId="77777777" w:rsidR="003A1988" w:rsidRPr="004B0C4C" w:rsidRDefault="003A1988" w:rsidP="003A1988">
      <w:pPr>
        <w:rPr>
          <w:sz w:val="16"/>
        </w:rPr>
      </w:pPr>
      <w:r w:rsidRPr="004B0C4C">
        <w:rPr>
          <w:rStyle w:val="Style13ptBold"/>
        </w:rPr>
        <w:t>Chapin et al. 06</w:t>
      </w:r>
      <w:r w:rsidRPr="004B0C4C">
        <w:rPr>
          <w:sz w:val="16"/>
        </w:rPr>
        <w:t xml:space="preserve"> (F. Stuart Chapin III is a professor of Ecology at the Department of Biology and Wildlife of the Institute of Arctic Biology, University of Alaska with a PhD in Biology from Stanford. Sandra Díaz is Professor of Community and Ecosystems Ecology at Córdoba National University and Senior Principal Researcher of the National Research Council of Argentina. Joe Fargione is science director for The Nature Conservancy’s North America Region and former professor of Ecology at the University of New Mexico and Purdue University with a PhD in Ecology from the University of Minnesota. David Tilman has a Ph.D. in Conservation Biology from the University of Michigan and is currently employed as a Regents Professor of Conservation Biology at the University of Minnesota, 2006 “Biodiversity Loss Threatens Human Well-Being,” August 15</w:t>
      </w:r>
      <w:r w:rsidRPr="004B0C4C">
        <w:rPr>
          <w:sz w:val="16"/>
          <w:vertAlign w:val="superscript"/>
        </w:rPr>
        <w:t>th</w:t>
      </w:r>
      <w:r w:rsidRPr="004B0C4C">
        <w:rPr>
          <w:sz w:val="16"/>
        </w:rPr>
        <w:t xml:space="preserve">, Available Online at </w:t>
      </w:r>
      <w:hyperlink r:id="rId24" w:history="1">
        <w:r w:rsidRPr="004B0C4C">
          <w:rPr>
            <w:rStyle w:val="Hyperlink"/>
            <w:sz w:val="16"/>
          </w:rPr>
          <w:t>http://www.plosbiology.org/article/info%3Adoi%2F10.1371%2Fjournal.pbio.0040277</w:t>
        </w:r>
      </w:hyperlink>
      <w:r w:rsidRPr="004B0C4C">
        <w:rPr>
          <w:sz w:val="16"/>
        </w:rPr>
        <w:t xml:space="preserve">) </w:t>
      </w:r>
    </w:p>
    <w:p w14:paraId="573F6536" w14:textId="142BDFA1" w:rsidR="002474A1" w:rsidRPr="00B80825" w:rsidRDefault="003A1988" w:rsidP="002474A1">
      <w:pPr>
        <w:rPr>
          <w:sz w:val="12"/>
        </w:rPr>
      </w:pPr>
      <w:r w:rsidRPr="004B0C4C">
        <w:rPr>
          <w:rStyle w:val="StyleUnderline"/>
        </w:rPr>
        <w:t xml:space="preserve">By affecting the magnitude, pace, and temporal continuity by which energy and materials are circulated through ecosystems, </w:t>
      </w:r>
      <w:r w:rsidRPr="00976D2A">
        <w:rPr>
          <w:rStyle w:val="Emphasis"/>
          <w:highlight w:val="yellow"/>
        </w:rPr>
        <w:t>biod</w:t>
      </w:r>
      <w:r w:rsidRPr="00CD3548">
        <w:t xml:space="preserve">iversity </w:t>
      </w:r>
      <w:r w:rsidRPr="004B0C4C">
        <w:rPr>
          <w:rStyle w:val="StyleUnderline"/>
        </w:rPr>
        <w:t xml:space="preserve">in the broad sense </w:t>
      </w:r>
      <w:r w:rsidRPr="00976D2A">
        <w:rPr>
          <w:rStyle w:val="StyleUnderline"/>
          <w:highlight w:val="yellow"/>
        </w:rPr>
        <w:t>influences the provision of ecosystem services.</w:t>
      </w:r>
      <w:r w:rsidRPr="004B0C4C">
        <w:rPr>
          <w:rStyle w:val="StyleUnderline"/>
        </w:rPr>
        <w:t xml:space="preserve"> The </w:t>
      </w:r>
      <w:r w:rsidRPr="004B0C4C">
        <w:rPr>
          <w:rStyle w:val="Emphasis"/>
        </w:rPr>
        <w:t xml:space="preserve">most </w:t>
      </w:r>
      <w:r w:rsidRPr="00976D2A">
        <w:rPr>
          <w:rStyle w:val="Emphasis"/>
          <w:highlight w:val="yellow"/>
        </w:rPr>
        <w:t>dramatic changes</w:t>
      </w:r>
      <w:r w:rsidRPr="00415176">
        <w:rPr>
          <w:rStyle w:val="StyleUnderline"/>
        </w:rPr>
        <w:t xml:space="preserve"> in ecosystem services are likely to </w:t>
      </w:r>
      <w:r w:rsidRPr="00976D2A">
        <w:rPr>
          <w:rStyle w:val="StyleUnderline"/>
          <w:highlight w:val="yellow"/>
        </w:rPr>
        <w:t xml:space="preserve">come from </w:t>
      </w:r>
      <w:r w:rsidRPr="004B0C4C">
        <w:rPr>
          <w:rStyle w:val="StyleUnderline"/>
        </w:rPr>
        <w:t xml:space="preserve">altered functional compositions of communities and from the </w:t>
      </w:r>
      <w:r w:rsidRPr="00976D2A">
        <w:rPr>
          <w:rStyle w:val="Emphasis"/>
          <w:highlight w:val="yellow"/>
        </w:rPr>
        <w:t>loss</w:t>
      </w:r>
      <w:r w:rsidRPr="004B0C4C">
        <w:rPr>
          <w:rStyle w:val="StyleUnderline"/>
        </w:rPr>
        <w:t xml:space="preserve">, within the same trophic level, </w:t>
      </w:r>
      <w:r w:rsidRPr="00976D2A">
        <w:rPr>
          <w:rStyle w:val="Emphasis"/>
          <w:highlight w:val="yellow"/>
        </w:rPr>
        <w:t>of locally abundant species</w:t>
      </w:r>
      <w:r w:rsidRPr="004B0C4C">
        <w:rPr>
          <w:rStyle w:val="StyleUnderline"/>
        </w:rPr>
        <w:t xml:space="preserve"> rather than from the loss of already rare species.</w:t>
      </w:r>
      <w:r w:rsidRPr="004B0C4C">
        <w:rPr>
          <w:sz w:val="12"/>
        </w:rPr>
        <w:t xml:space="preserve"> Based on the available evidence, </w:t>
      </w:r>
      <w:r w:rsidRPr="00976D2A">
        <w:rPr>
          <w:rStyle w:val="Emphasis"/>
          <w:highlight w:val="yellow"/>
        </w:rPr>
        <w:t xml:space="preserve">we cannot define a level of </w:t>
      </w:r>
      <w:r w:rsidRPr="00415176">
        <w:rPr>
          <w:rStyle w:val="Emphasis"/>
        </w:rPr>
        <w:t xml:space="preserve">biodiversity </w:t>
      </w:r>
      <w:r w:rsidRPr="00976D2A">
        <w:rPr>
          <w:rStyle w:val="Emphasis"/>
          <w:highlight w:val="yellow"/>
        </w:rPr>
        <w:t>loss that is safe</w:t>
      </w:r>
      <w:r w:rsidRPr="004B0C4C">
        <w:rPr>
          <w:sz w:val="12"/>
        </w:rPr>
        <w:t xml:space="preserve">, and </w:t>
      </w:r>
      <w:r w:rsidRPr="00976D2A">
        <w:rPr>
          <w:rStyle w:val="StyleUnderline"/>
          <w:highlight w:val="yellow"/>
        </w:rPr>
        <w:t>we still do not have</w:t>
      </w:r>
      <w:r w:rsidRPr="00415176">
        <w:rPr>
          <w:rStyle w:val="StyleUnderline"/>
        </w:rPr>
        <w:t xml:space="preserve"> satisfactory </w:t>
      </w:r>
      <w:r w:rsidRPr="00976D2A">
        <w:rPr>
          <w:rStyle w:val="StyleUnderline"/>
          <w:highlight w:val="yellow"/>
        </w:rPr>
        <w:t xml:space="preserve">models to account for </w:t>
      </w:r>
      <w:r w:rsidRPr="00415176">
        <w:rPr>
          <w:rStyle w:val="Emphasis"/>
        </w:rPr>
        <w:t xml:space="preserve">ecological </w:t>
      </w:r>
      <w:r w:rsidRPr="00976D2A">
        <w:rPr>
          <w:rStyle w:val="Emphasis"/>
          <w:highlight w:val="yellow"/>
        </w:rPr>
        <w:t>surprises</w:t>
      </w:r>
      <w:r w:rsidRPr="004B0C4C">
        <w:rPr>
          <w:rStyle w:val="StyleUnderline"/>
        </w:rPr>
        <w:t xml:space="preserve">. </w:t>
      </w:r>
      <w:r w:rsidRPr="004B0C4C">
        <w:rPr>
          <w:sz w:val="12"/>
        </w:rPr>
        <w:t xml:space="preserve">Direct effects of drivers of biodiversity loss (eutrophication, burning, soil erosion and flooding, etc.) on ecosystem processes and services are often more dramatic than those mediated by biodiversity change. Nevertheless, </w:t>
      </w:r>
      <w:r w:rsidRPr="004B0C4C">
        <w:rPr>
          <w:rStyle w:val="StyleUnderline"/>
        </w:rPr>
        <w:t xml:space="preserve">there is compelling evidence that </w:t>
      </w:r>
      <w:r w:rsidRPr="00976D2A">
        <w:rPr>
          <w:rStyle w:val="StyleUnderline"/>
          <w:highlight w:val="yellow"/>
        </w:rPr>
        <w:t xml:space="preserve">the </w:t>
      </w:r>
      <w:r w:rsidRPr="00976D2A">
        <w:rPr>
          <w:rStyle w:val="Emphasis"/>
          <w:highlight w:val="yellow"/>
        </w:rPr>
        <w:t>tapestry of life</w:t>
      </w:r>
      <w:r w:rsidRPr="004B0C4C">
        <w:rPr>
          <w:rStyle w:val="StyleUnderline"/>
        </w:rPr>
        <w:t xml:space="preserve">, rather than responding passively to global environmental change, </w:t>
      </w:r>
      <w:r w:rsidRPr="00976D2A">
        <w:rPr>
          <w:rStyle w:val="Emphasis"/>
          <w:highlight w:val="yellow"/>
        </w:rPr>
        <w:t>actively mediates changes in the Earth's life-support systems</w:t>
      </w:r>
      <w:r w:rsidRPr="00415176">
        <w:t xml:space="preserve">. </w:t>
      </w:r>
      <w:r w:rsidRPr="00976D2A">
        <w:rPr>
          <w:rStyle w:val="Emphasis"/>
          <w:highlight w:val="yellow"/>
        </w:rPr>
        <w:t>Its degradation is threatening the fulfillment of basic needs</w:t>
      </w:r>
      <w:r w:rsidRPr="00415176">
        <w:rPr>
          <w:rStyle w:val="StyleUnderline"/>
        </w:rPr>
        <w:t xml:space="preserve"> </w:t>
      </w:r>
      <w:r w:rsidRPr="004B0C4C">
        <w:rPr>
          <w:sz w:val="12"/>
        </w:rPr>
        <w:t xml:space="preserve">and aspiration of </w:t>
      </w:r>
      <w:proofErr w:type="gramStart"/>
      <w:r w:rsidRPr="004B0C4C">
        <w:rPr>
          <w:sz w:val="12"/>
        </w:rPr>
        <w:t>humanity as a whole, but</w:t>
      </w:r>
      <w:proofErr w:type="gramEnd"/>
      <w:r w:rsidRPr="004B0C4C">
        <w:rPr>
          <w:sz w:val="12"/>
        </w:rPr>
        <w:t xml:space="preserve"> especially, and most immediately, those of the most disadvantaged segments of society.</w:t>
      </w:r>
    </w:p>
    <w:p w14:paraId="1CA76DA9" w14:textId="3352067A" w:rsidR="002474A1" w:rsidRPr="00233421" w:rsidRDefault="003A1988" w:rsidP="002474A1">
      <w:pPr>
        <w:pStyle w:val="Heading4"/>
        <w:rPr>
          <w:rFonts w:asciiTheme="minorHAnsi" w:hAnsiTheme="minorHAnsi" w:cstheme="minorHAnsi"/>
        </w:rPr>
      </w:pPr>
      <w:r>
        <w:rPr>
          <w:rFonts w:asciiTheme="minorHAnsi" w:hAnsiTheme="minorHAnsi" w:cstheme="minorHAnsi"/>
        </w:rPr>
        <w:t xml:space="preserve">That </w:t>
      </w:r>
      <w:r w:rsidR="002474A1" w:rsidRPr="003A1988">
        <w:rPr>
          <w:rFonts w:asciiTheme="minorHAnsi" w:hAnsiTheme="minorHAnsi" w:cstheme="minorHAnsi"/>
          <w:u w:val="single"/>
        </w:rPr>
        <w:t>exacerbates hotspots</w:t>
      </w:r>
      <w:r w:rsidR="002474A1">
        <w:rPr>
          <w:rFonts w:asciiTheme="minorHAnsi" w:hAnsiTheme="minorHAnsi" w:cstheme="minorHAnsi"/>
        </w:rPr>
        <w:t>---</w:t>
      </w:r>
      <w:r w:rsidR="00B80825">
        <w:rPr>
          <w:rFonts w:asciiTheme="minorHAnsi" w:hAnsiTheme="minorHAnsi" w:cstheme="minorHAnsi"/>
        </w:rPr>
        <w:t>causes nuclear war</w:t>
      </w:r>
      <w:r w:rsidR="002474A1">
        <w:rPr>
          <w:rFonts w:asciiTheme="minorHAnsi" w:hAnsiTheme="minorHAnsi" w:cstheme="minorHAnsi"/>
        </w:rPr>
        <w:t xml:space="preserve"> </w:t>
      </w:r>
    </w:p>
    <w:p w14:paraId="5E26A929" w14:textId="77777777" w:rsidR="002474A1" w:rsidRPr="00233421" w:rsidRDefault="002474A1" w:rsidP="002474A1">
      <w:pPr>
        <w:rPr>
          <w:rFonts w:asciiTheme="minorHAnsi" w:hAnsiTheme="minorHAnsi" w:cstheme="minorHAnsi"/>
        </w:rPr>
      </w:pPr>
      <w:r w:rsidRPr="00233421">
        <w:rPr>
          <w:rFonts w:asciiTheme="minorHAnsi" w:hAnsiTheme="minorHAnsi" w:cstheme="minorHAnsi"/>
        </w:rPr>
        <w:t xml:space="preserve">Giulio </w:t>
      </w:r>
      <w:proofErr w:type="spellStart"/>
      <w:r w:rsidRPr="00233421">
        <w:rPr>
          <w:rStyle w:val="Style13ptBold"/>
          <w:rFonts w:asciiTheme="minorHAnsi" w:hAnsiTheme="minorHAnsi" w:cstheme="minorHAnsi"/>
        </w:rPr>
        <w:t>Boccaletti</w:t>
      </w:r>
      <w:proofErr w:type="spellEnd"/>
      <w:r w:rsidRPr="00233421">
        <w:rPr>
          <w:rStyle w:val="Style13ptBold"/>
          <w:rFonts w:asciiTheme="minorHAnsi" w:hAnsiTheme="minorHAnsi" w:cstheme="minorHAnsi"/>
        </w:rPr>
        <w:t xml:space="preserve"> 17</w:t>
      </w:r>
      <w:r w:rsidRPr="00233421">
        <w:rPr>
          <w:rFonts w:asciiTheme="minorHAnsi" w:hAnsiTheme="minorHAnsi" w:cstheme="minorHAnsi"/>
        </w:rPr>
        <w:t xml:space="preserve">, Chief Strategy Officer &amp; Global Managing Director, Water, The Nature Conservancy, March 2017, “The Geopolitics of Environmental Challenges,” </w:t>
      </w:r>
      <w:hyperlink r:id="rId25" w:history="1">
        <w:r w:rsidRPr="00233421">
          <w:rPr>
            <w:rStyle w:val="Hyperlink"/>
            <w:rFonts w:asciiTheme="minorHAnsi" w:hAnsiTheme="minorHAnsi" w:cstheme="minorHAnsi"/>
          </w:rPr>
          <w:t>https://global.nature.org/content/the-geopolitics-of-environmental-challenges</w:t>
        </w:r>
      </w:hyperlink>
    </w:p>
    <w:p w14:paraId="0C346FA7"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Much of </w:t>
      </w:r>
      <w:r w:rsidRPr="00233421">
        <w:rPr>
          <w:rStyle w:val="StyleUnderline"/>
          <w:rFonts w:asciiTheme="minorHAnsi" w:hAnsiTheme="minorHAnsi" w:cstheme="minorHAnsi"/>
          <w:highlight w:val="cyan"/>
        </w:rPr>
        <w:t>the world seems</w:t>
      </w:r>
      <w:r w:rsidRPr="00233421">
        <w:rPr>
          <w:rStyle w:val="StyleUnderline"/>
          <w:rFonts w:asciiTheme="minorHAnsi" w:hAnsiTheme="minorHAnsi" w:cstheme="minorHAnsi"/>
        </w:rPr>
        <w:t xml:space="preserve"> to be </w:t>
      </w:r>
      <w:r w:rsidRPr="00233421">
        <w:rPr>
          <w:rStyle w:val="Emphasis"/>
          <w:rFonts w:asciiTheme="minorHAnsi" w:hAnsiTheme="minorHAnsi" w:cstheme="minorHAnsi"/>
          <w:highlight w:val="cyan"/>
        </w:rPr>
        <w:t>on edge</w:t>
      </w:r>
      <w:r w:rsidRPr="00233421">
        <w:rPr>
          <w:rStyle w:val="StyleUnderline"/>
          <w:rFonts w:asciiTheme="minorHAnsi" w:hAnsiTheme="minorHAnsi" w:cstheme="minorHAnsi"/>
        </w:rPr>
        <w:t xml:space="preserve">. The West’s relationship with </w:t>
      </w:r>
      <w:r w:rsidRPr="00233421">
        <w:rPr>
          <w:rStyle w:val="StyleUnderline"/>
          <w:rFonts w:asciiTheme="minorHAnsi" w:hAnsiTheme="minorHAnsi" w:cstheme="minorHAnsi"/>
          <w:highlight w:val="cyan"/>
        </w:rPr>
        <w:t>Russia</w:t>
      </w:r>
      <w:r w:rsidRPr="00233421">
        <w:rPr>
          <w:rStyle w:val="StyleUnderline"/>
          <w:rFonts w:asciiTheme="minorHAnsi" w:hAnsiTheme="minorHAnsi" w:cstheme="minorHAnsi"/>
        </w:rPr>
        <w:t>,</w:t>
      </w:r>
      <w:r w:rsidRPr="00233421">
        <w:rPr>
          <w:rFonts w:asciiTheme="minorHAnsi" w:hAnsiTheme="minorHAnsi" w:cstheme="minorHAnsi"/>
          <w:sz w:val="16"/>
        </w:rPr>
        <w:t xml:space="preserve"> the future of </w:t>
      </w:r>
      <w:r w:rsidRPr="00233421">
        <w:rPr>
          <w:rStyle w:val="StyleUnderline"/>
          <w:rFonts w:asciiTheme="minorHAnsi" w:hAnsiTheme="minorHAnsi" w:cstheme="minorHAnsi"/>
          <w:highlight w:val="cyan"/>
        </w:rPr>
        <w:t>NATO</w:t>
      </w:r>
      <w:r w:rsidRPr="00233421">
        <w:rPr>
          <w:rStyle w:val="StyleUnderline"/>
          <w:rFonts w:asciiTheme="minorHAnsi" w:hAnsiTheme="minorHAnsi" w:cstheme="minorHAnsi"/>
        </w:rPr>
        <w:t xml:space="preserve">, the </w:t>
      </w:r>
      <w:r w:rsidRPr="00233421">
        <w:rPr>
          <w:rStyle w:val="StyleUnderline"/>
          <w:rFonts w:asciiTheme="minorHAnsi" w:hAnsiTheme="minorHAnsi" w:cstheme="minorHAnsi"/>
          <w:highlight w:val="cyan"/>
        </w:rPr>
        <w:t>Syria</w:t>
      </w:r>
      <w:r w:rsidRPr="00233421">
        <w:rPr>
          <w:rStyle w:val="StyleUnderline"/>
          <w:rFonts w:asciiTheme="minorHAnsi" w:hAnsiTheme="minorHAnsi" w:cstheme="minorHAnsi"/>
        </w:rPr>
        <w:t xml:space="preserve">n civil </w:t>
      </w:r>
      <w:proofErr w:type="gramStart"/>
      <w:r w:rsidRPr="00233421">
        <w:rPr>
          <w:rStyle w:val="StyleUnderline"/>
          <w:rFonts w:asciiTheme="minorHAnsi" w:hAnsiTheme="minorHAnsi" w:cstheme="minorHAnsi"/>
        </w:rPr>
        <w:t>war</w:t>
      </w:r>
      <w:proofErr w:type="gramEnd"/>
      <w:r w:rsidRPr="00233421">
        <w:rPr>
          <w:rFonts w:asciiTheme="minorHAnsi" w:hAnsiTheme="minorHAnsi" w:cstheme="minorHAnsi"/>
          <w:sz w:val="16"/>
        </w:rPr>
        <w:t xml:space="preserve"> and refugees, rising right-wing </w:t>
      </w:r>
      <w:r w:rsidRPr="00233421">
        <w:rPr>
          <w:rStyle w:val="StyleUnderline"/>
          <w:rFonts w:asciiTheme="minorHAnsi" w:hAnsiTheme="minorHAnsi" w:cstheme="minorHAnsi"/>
          <w:highlight w:val="cyan"/>
        </w:rPr>
        <w:t>populism</w:t>
      </w:r>
      <w:r w:rsidRPr="00233421">
        <w:rPr>
          <w:rFonts w:asciiTheme="minorHAnsi" w:hAnsiTheme="minorHAnsi" w:cstheme="minorHAnsi"/>
          <w:sz w:val="16"/>
        </w:rPr>
        <w:t xml:space="preserve">, the impact of automation, and the United Kingdom’s impending departure from the European Union: all of these topics— and more—have </w:t>
      </w:r>
      <w:r w:rsidRPr="00233421">
        <w:rPr>
          <w:rStyle w:val="StyleUnderline"/>
          <w:rFonts w:asciiTheme="minorHAnsi" w:hAnsiTheme="minorHAnsi" w:cstheme="minorHAnsi"/>
          <w:highlight w:val="cyan"/>
        </w:rPr>
        <w:t>roiled</w:t>
      </w:r>
      <w:r w:rsidRPr="00233421">
        <w:rPr>
          <w:rStyle w:val="StyleUnderline"/>
          <w:rFonts w:asciiTheme="minorHAnsi" w:hAnsiTheme="minorHAnsi" w:cstheme="minorHAnsi"/>
        </w:rPr>
        <w:t xml:space="preserve"> public </w:t>
      </w:r>
      <w:r w:rsidRPr="00233421">
        <w:rPr>
          <w:rStyle w:val="StyleUnderline"/>
          <w:rFonts w:asciiTheme="minorHAnsi" w:hAnsiTheme="minorHAnsi" w:cstheme="minorHAnsi"/>
          <w:highlight w:val="cyan"/>
        </w:rPr>
        <w:t>debate</w:t>
      </w:r>
      <w:r w:rsidRPr="00233421">
        <w:rPr>
          <w:rFonts w:asciiTheme="minorHAnsi" w:hAnsiTheme="minorHAnsi" w:cstheme="minorHAnsi"/>
          <w:sz w:val="16"/>
        </w:rPr>
        <w:t xml:space="preserve"> worldwide. But </w:t>
      </w:r>
      <w:r w:rsidRPr="00233421">
        <w:rPr>
          <w:rStyle w:val="Emphasis"/>
          <w:rFonts w:asciiTheme="minorHAnsi" w:hAnsiTheme="minorHAnsi" w:cstheme="minorHAnsi"/>
          <w:highlight w:val="cyan"/>
        </w:rPr>
        <w:t>one issue</w:t>
      </w:r>
      <w:r w:rsidRPr="00233421">
        <w:rPr>
          <w:rFonts w:asciiTheme="minorHAnsi" w:hAnsiTheme="minorHAnsi" w:cstheme="minorHAnsi"/>
          <w:sz w:val="16"/>
        </w:rPr>
        <w:t xml:space="preserve">—one might say </w:t>
      </w:r>
      <w:r w:rsidRPr="00233421">
        <w:rPr>
          <w:rStyle w:val="StyleUnderline"/>
          <w:rFonts w:asciiTheme="minorHAnsi" w:hAnsiTheme="minorHAnsi" w:cstheme="minorHAnsi"/>
          <w:highlight w:val="cyan"/>
        </w:rPr>
        <w:t xml:space="preserve">the </w:t>
      </w:r>
      <w:r w:rsidRPr="00233421">
        <w:rPr>
          <w:rStyle w:val="Emphasis"/>
          <w:rFonts w:asciiTheme="minorHAnsi" w:hAnsiTheme="minorHAnsi" w:cstheme="minorHAnsi"/>
          <w:highlight w:val="cyan"/>
        </w:rPr>
        <w:t>most significant</w:t>
      </w:r>
      <w:r w:rsidRPr="00233421">
        <w:rPr>
          <w:rFonts w:asciiTheme="minorHAnsi" w:hAnsiTheme="minorHAnsi" w:cstheme="minorHAnsi"/>
          <w:sz w:val="16"/>
        </w:rPr>
        <w:t xml:space="preserve"> of them all—</w:t>
      </w:r>
      <w:r w:rsidRPr="00233421">
        <w:rPr>
          <w:rStyle w:val="StyleUnderline"/>
          <w:rFonts w:asciiTheme="minorHAnsi" w:hAnsiTheme="minorHAnsi" w:cstheme="minorHAnsi"/>
          <w:highlight w:val="cyan"/>
        </w:rPr>
        <w:t>is</w:t>
      </w:r>
      <w:r w:rsidRPr="00233421">
        <w:rPr>
          <w:rStyle w:val="StyleUnderline"/>
          <w:rFonts w:asciiTheme="minorHAnsi" w:hAnsiTheme="minorHAnsi" w:cstheme="minorHAnsi"/>
        </w:rPr>
        <w:t xml:space="preserve"> being ignored</w:t>
      </w:r>
      <w:r w:rsidRPr="00233421">
        <w:rPr>
          <w:rFonts w:asciiTheme="minorHAnsi" w:hAnsiTheme="minorHAnsi" w:cstheme="minorHAnsi"/>
          <w:sz w:val="16"/>
        </w:rPr>
        <w:t xml:space="preserve"> or pushed aside: </w:t>
      </w:r>
      <w:r w:rsidRPr="00233421">
        <w:rPr>
          <w:rStyle w:val="Emphasis"/>
          <w:rFonts w:asciiTheme="minorHAnsi" w:hAnsiTheme="minorHAnsi" w:cstheme="minorHAnsi"/>
          <w:highlight w:val="cyan"/>
        </w:rPr>
        <w:t>the environment</w:t>
      </w:r>
      <w:r w:rsidRPr="00233421">
        <w:rPr>
          <w:rFonts w:asciiTheme="minorHAnsi" w:hAnsiTheme="minorHAnsi" w:cstheme="minorHAnsi"/>
          <w:sz w:val="16"/>
        </w:rPr>
        <w:t>.</w:t>
      </w:r>
    </w:p>
    <w:p w14:paraId="52AC0068"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That was the case at this year’s annual meeting of the World Economic Forum at Davos, Switzerland. Beyond a mention of the Paris climate agreement by Chinese President Xi Jinping, topics like climate change and sustainable development didn’t even make it to the main stage. Instead, they were relegated to side meetings that rarely seemed to intersect with current political and economic events.</w:t>
      </w:r>
    </w:p>
    <w:p w14:paraId="2B986C1A"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 xml:space="preserve">Allowing environmental issues to fall by the wayside at this time of </w:t>
      </w:r>
      <w:r w:rsidRPr="00233421">
        <w:rPr>
          <w:rStyle w:val="Emphasis"/>
          <w:rFonts w:asciiTheme="minorHAnsi" w:hAnsiTheme="minorHAnsi" w:cstheme="minorHAnsi"/>
        </w:rPr>
        <w:t>geopolitical</w:t>
      </w:r>
      <w:r w:rsidRPr="00233421">
        <w:rPr>
          <w:rFonts w:asciiTheme="minorHAnsi" w:hAnsiTheme="minorHAnsi" w:cstheme="minorHAnsi"/>
          <w:sz w:val="16"/>
        </w:rPr>
        <w:t xml:space="preserve"> and social </w:t>
      </w:r>
      <w:r w:rsidRPr="00233421">
        <w:rPr>
          <w:rStyle w:val="Emphasis"/>
          <w:rFonts w:asciiTheme="minorHAnsi" w:hAnsiTheme="minorHAnsi" w:cstheme="minorHAnsi"/>
        </w:rPr>
        <w:t>instability</w:t>
      </w:r>
      <w:r w:rsidRPr="00233421">
        <w:rPr>
          <w:rStyle w:val="StyleUnderline"/>
          <w:rFonts w:asciiTheme="minorHAnsi" w:hAnsiTheme="minorHAnsi" w:cstheme="minorHAnsi"/>
        </w:rPr>
        <w:t xml:space="preserve"> is a mistake</w:t>
      </w:r>
      <w:r w:rsidRPr="00233421">
        <w:rPr>
          <w:rFonts w:asciiTheme="minorHAnsi" w:hAnsiTheme="minorHAnsi" w:cstheme="minorHAnsi"/>
          <w:sz w:val="16"/>
        </w:rPr>
        <w:t xml:space="preserve">, and not just because this happens to be a critical moment in the fight to manage climate change. </w:t>
      </w:r>
      <w:r w:rsidRPr="00233421">
        <w:rPr>
          <w:rStyle w:val="StyleUnderline"/>
          <w:rFonts w:asciiTheme="minorHAnsi" w:hAnsiTheme="minorHAnsi" w:cstheme="minorHAnsi"/>
          <w:highlight w:val="cyan"/>
        </w:rPr>
        <w:t>Environmental degradation</w:t>
      </w:r>
      <w:r w:rsidRPr="00233421">
        <w:rPr>
          <w:rStyle w:val="StyleUnderline"/>
          <w:rFonts w:asciiTheme="minorHAnsi" w:hAnsiTheme="minorHAnsi" w:cstheme="minorHAnsi"/>
        </w:rPr>
        <w:t xml:space="preserve"> and natural-resource insecurity </w:t>
      </w:r>
      <w:r w:rsidRPr="00233421">
        <w:rPr>
          <w:rStyle w:val="StyleUnderline"/>
          <w:rFonts w:asciiTheme="minorHAnsi" w:hAnsiTheme="minorHAnsi" w:cstheme="minorHAnsi"/>
          <w:highlight w:val="cyan"/>
        </w:rPr>
        <w:t xml:space="preserve">are </w:t>
      </w:r>
      <w:r w:rsidRPr="00233421">
        <w:rPr>
          <w:rStyle w:val="Emphasis"/>
          <w:rFonts w:asciiTheme="minorHAnsi" w:hAnsiTheme="minorHAnsi" w:cstheme="minorHAnsi"/>
          <w:highlight w:val="cyan"/>
        </w:rPr>
        <w:t>undermining</w:t>
      </w:r>
      <w:r w:rsidRPr="00233421">
        <w:rPr>
          <w:rStyle w:val="Emphasis"/>
          <w:rFonts w:asciiTheme="minorHAnsi" w:hAnsiTheme="minorHAnsi" w:cstheme="minorHAnsi"/>
        </w:rPr>
        <w:t xml:space="preserve"> our </w:t>
      </w:r>
      <w:r w:rsidRPr="00233421">
        <w:rPr>
          <w:rStyle w:val="Emphasis"/>
          <w:rFonts w:asciiTheme="minorHAnsi" w:hAnsiTheme="minorHAnsi" w:cstheme="minorHAnsi"/>
          <w:highlight w:val="cyan"/>
        </w:rPr>
        <w:t>ability to tackle</w:t>
      </w:r>
      <w:r w:rsidRPr="00233421">
        <w:rPr>
          <w:rFonts w:asciiTheme="minorHAnsi" w:hAnsiTheme="minorHAnsi" w:cstheme="minorHAnsi"/>
          <w:sz w:val="16"/>
        </w:rPr>
        <w:t xml:space="preserve"> some of </w:t>
      </w:r>
      <w:r w:rsidRPr="00233421">
        <w:rPr>
          <w:rStyle w:val="Emphasis"/>
          <w:rFonts w:asciiTheme="minorHAnsi" w:hAnsiTheme="minorHAnsi" w:cstheme="minorHAnsi"/>
          <w:highlight w:val="cyan"/>
        </w:rPr>
        <w:t>the biggest global issues</w:t>
      </w:r>
      <w:r w:rsidRPr="00233421">
        <w:rPr>
          <w:rFonts w:asciiTheme="minorHAnsi" w:hAnsiTheme="minorHAnsi" w:cstheme="minorHAnsi"/>
          <w:sz w:val="16"/>
        </w:rPr>
        <w:t xml:space="preserve"> we face.</w:t>
      </w:r>
    </w:p>
    <w:p w14:paraId="1177DE84"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highlight w:val="cyan"/>
        </w:rPr>
        <w:t xml:space="preserve">Environmental insecurity is a </w:t>
      </w:r>
      <w:r w:rsidRPr="00233421">
        <w:rPr>
          <w:rStyle w:val="Emphasis"/>
          <w:rFonts w:asciiTheme="minorHAnsi" w:hAnsiTheme="minorHAnsi" w:cstheme="minorHAnsi"/>
          <w:highlight w:val="cyan"/>
        </w:rPr>
        <w:t>major</w:t>
      </w:r>
      <w:r w:rsidRPr="00233421">
        <w:rPr>
          <w:rFonts w:asciiTheme="minorHAnsi" w:hAnsiTheme="minorHAnsi" w:cstheme="minorHAnsi"/>
          <w:sz w:val="16"/>
        </w:rPr>
        <w:t xml:space="preserve">, though often </w:t>
      </w:r>
      <w:r w:rsidRPr="00233421">
        <w:rPr>
          <w:rStyle w:val="Emphasis"/>
          <w:rFonts w:asciiTheme="minorHAnsi" w:hAnsiTheme="minorHAnsi" w:cstheme="minorHAnsi"/>
        </w:rPr>
        <w:t>underestimated</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 xml:space="preserve">contributor to </w:t>
      </w:r>
      <w:r w:rsidRPr="00233421">
        <w:rPr>
          <w:rStyle w:val="Emphasis"/>
          <w:rFonts w:asciiTheme="minorHAnsi" w:hAnsiTheme="minorHAnsi" w:cstheme="minorHAnsi"/>
          <w:highlight w:val="cyan"/>
        </w:rPr>
        <w:t>global instability</w:t>
      </w:r>
      <w:r w:rsidRPr="00233421">
        <w:rPr>
          <w:rFonts w:asciiTheme="minorHAnsi" w:hAnsiTheme="minorHAnsi" w:cstheme="minorHAnsi"/>
          <w:sz w:val="16"/>
        </w:rPr>
        <w:t xml:space="preserve">. The UN High Commission on Refugees reports that natural disasters have displaced more than 26 million people per year since 2008—almost a third of the total number of forcibly displaced people in this </w:t>
      </w:r>
      <w:proofErr w:type="gramStart"/>
      <w:r w:rsidRPr="00233421">
        <w:rPr>
          <w:rFonts w:asciiTheme="minorHAnsi" w:hAnsiTheme="minorHAnsi" w:cstheme="minorHAnsi"/>
          <w:sz w:val="16"/>
        </w:rPr>
        <w:t>time period</w:t>
      </w:r>
      <w:proofErr w:type="gramEnd"/>
      <w:r w:rsidRPr="00233421">
        <w:rPr>
          <w:rFonts w:asciiTheme="minorHAnsi" w:hAnsiTheme="minorHAnsi" w:cstheme="minorHAnsi"/>
          <w:sz w:val="16"/>
        </w:rPr>
        <w:t>.</w:t>
      </w:r>
    </w:p>
    <w:p w14:paraId="3EA022DA"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Even the current refugee crisis has an environmental element. In the years leading up to the war, Syria experienced its most extreme drought in recorded history. That drought, together with unsustainable agricultural practices and poor resource management, contributed to the internal displacement of 1.5 million Syrians and catalyzed political unrest ahead of the 2011 uprising.</w:t>
      </w:r>
    </w:p>
    <w:p w14:paraId="2065E82E"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The link between environmental and agricultural pressures extends far beyond Syria. Over-reliance on specific geographies for agriculture means that food production can exacerbate environmental problems, or even create new ones. This can pit global consumer interests against local citizen interests, as it has along the Mississippi River, where fertilizer runoff from one of the world’s breadbaskets is contributing to concerns about water quality.</w:t>
      </w:r>
    </w:p>
    <w:p w14:paraId="0088DE2B"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The connection goes both ways, with </w:t>
      </w:r>
      <w:r w:rsidRPr="00233421">
        <w:rPr>
          <w:rStyle w:val="StyleUnderline"/>
          <w:rFonts w:asciiTheme="minorHAnsi" w:hAnsiTheme="minorHAnsi" w:cstheme="minorHAnsi"/>
          <w:highlight w:val="cyan"/>
        </w:rPr>
        <w:t>environmental conditions</w:t>
      </w:r>
      <w:r w:rsidRPr="00233421">
        <w:rPr>
          <w:rFonts w:asciiTheme="minorHAnsi" w:hAnsiTheme="minorHAnsi" w:cstheme="minorHAnsi"/>
          <w:sz w:val="16"/>
        </w:rPr>
        <w:t xml:space="preserve"> also </w:t>
      </w:r>
      <w:r w:rsidRPr="00233421">
        <w:rPr>
          <w:rStyle w:val="Emphasis"/>
          <w:rFonts w:asciiTheme="minorHAnsi" w:hAnsiTheme="minorHAnsi" w:cstheme="minorHAnsi"/>
          <w:highlight w:val="cyan"/>
        </w:rPr>
        <w:t>shap</w:t>
      </w:r>
      <w:r w:rsidRPr="00233421">
        <w:rPr>
          <w:rFonts w:asciiTheme="minorHAnsi" w:hAnsiTheme="minorHAnsi" w:cstheme="minorHAnsi"/>
          <w:sz w:val="16"/>
        </w:rPr>
        <w:t xml:space="preserve">ing </w:t>
      </w:r>
      <w:r w:rsidRPr="00233421">
        <w:rPr>
          <w:rStyle w:val="Emphasis"/>
          <w:rFonts w:asciiTheme="minorHAnsi" w:hAnsiTheme="minorHAnsi" w:cstheme="minorHAnsi"/>
          <w:highlight w:val="cyan"/>
        </w:rPr>
        <w:t>ag</w:t>
      </w:r>
      <w:r w:rsidRPr="00233421">
        <w:rPr>
          <w:rStyle w:val="StyleUnderline"/>
          <w:rFonts w:asciiTheme="minorHAnsi" w:hAnsiTheme="minorHAnsi" w:cstheme="minorHAnsi"/>
        </w:rPr>
        <w:t xml:space="preserve">ricultural </w:t>
      </w:r>
      <w:r w:rsidRPr="00233421">
        <w:rPr>
          <w:rStyle w:val="StyleUnderline"/>
          <w:rFonts w:asciiTheme="minorHAnsi" w:hAnsiTheme="minorHAnsi" w:cstheme="minorHAnsi"/>
          <w:highlight w:val="cyan"/>
        </w:rPr>
        <w:t>production</w:t>
      </w:r>
      <w:r w:rsidRPr="00233421">
        <w:rPr>
          <w:rStyle w:val="StyleUnderline"/>
          <w:rFonts w:asciiTheme="minorHAnsi" w:hAnsiTheme="minorHAnsi" w:cstheme="minorHAnsi"/>
        </w:rPr>
        <w:t>—and</w:t>
      </w:r>
      <w:r w:rsidRPr="00233421">
        <w:rPr>
          <w:rFonts w:asciiTheme="minorHAnsi" w:hAnsiTheme="minorHAnsi" w:cstheme="minorHAnsi"/>
          <w:sz w:val="16"/>
        </w:rPr>
        <w:t xml:space="preserve">, in turn, the </w:t>
      </w:r>
      <w:r w:rsidRPr="00233421">
        <w:rPr>
          <w:rStyle w:val="Emphasis"/>
          <w:rFonts w:asciiTheme="minorHAnsi" w:hAnsiTheme="minorHAnsi" w:cstheme="minorHAnsi"/>
        </w:rPr>
        <w:t>prices</w:t>
      </w:r>
      <w:r w:rsidRPr="00233421">
        <w:rPr>
          <w:rStyle w:val="StyleUnderline"/>
          <w:rFonts w:asciiTheme="minorHAnsi" w:hAnsiTheme="minorHAnsi" w:cstheme="minorHAnsi"/>
        </w:rPr>
        <w:t xml:space="preserve"> of agricultural commodities</w:t>
      </w:r>
      <w:r w:rsidRPr="00233421">
        <w:rPr>
          <w:rFonts w:asciiTheme="minorHAnsi" w:hAnsiTheme="minorHAnsi" w:cstheme="minorHAnsi"/>
          <w:sz w:val="16"/>
        </w:rPr>
        <w:t>, which represent about 10% of traded goods worldwide. For example, rising temperatures and altered precipitation patterns are already driving up the price of coffee. With the global land area suitable for growing coffee set to contract by up to half by 2050, price pressures will only intensify.</w:t>
      </w:r>
    </w:p>
    <w:p w14:paraId="1DBFC69B"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A sudden shift toward trade protectionism could drive up agricultural commodity prices further. Such an increase would affect farm-level household income, favoring some farmers while harming others. End consumers, particularly the poor and vulnerable, would also suffer.</w:t>
      </w:r>
    </w:p>
    <w:p w14:paraId="6132D783"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Another reason why the environment should be at the center of economic debates is its role as the world’s single largest employer. Almost a billion people, just under 20% of the world’s labor force, are formally employed in agriculture. Another billion or so are engaged in subsistence farming, and therefore don’t register in formal wage statistics.</w:t>
      </w:r>
    </w:p>
    <w:p w14:paraId="7682B290"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Any initiatives to support economic development must support this population’s transition toward higher-productivity activities. This is particularly important at a time when increasingly sophisticated and integrated technology threatens to leapfrog an entire generation of workers in some countries. Efforts to benefit this huge population must focus not only on training and education, but also on new models that allow countries to capitalize on their natural capital—the landscapes, </w:t>
      </w:r>
      <w:proofErr w:type="gramStart"/>
      <w:r w:rsidRPr="00233421">
        <w:rPr>
          <w:rFonts w:asciiTheme="minorHAnsi" w:hAnsiTheme="minorHAnsi" w:cstheme="minorHAnsi"/>
          <w:sz w:val="16"/>
        </w:rPr>
        <w:t>watersheds</w:t>
      </w:r>
      <w:proofErr w:type="gramEnd"/>
      <w:r w:rsidRPr="00233421">
        <w:rPr>
          <w:rFonts w:asciiTheme="minorHAnsi" w:hAnsiTheme="minorHAnsi" w:cstheme="minorHAnsi"/>
          <w:sz w:val="16"/>
        </w:rPr>
        <w:t xml:space="preserve"> and seascapes—without depleting it.</w:t>
      </w:r>
    </w:p>
    <w:p w14:paraId="0F092B1D"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Just as natural-resource insecurity can cause displacement and vulnerability, </w:t>
      </w:r>
      <w:r w:rsidRPr="00233421">
        <w:rPr>
          <w:rStyle w:val="StyleUnderline"/>
          <w:rFonts w:asciiTheme="minorHAnsi" w:hAnsiTheme="minorHAnsi" w:cstheme="minorHAnsi"/>
          <w:highlight w:val="cyan"/>
        </w:rPr>
        <w:t>effective</w:t>
      </w:r>
      <w:r w:rsidRPr="00233421">
        <w:rPr>
          <w:rStyle w:val="StyleUnderline"/>
          <w:rFonts w:asciiTheme="minorHAnsi" w:hAnsiTheme="minorHAnsi" w:cstheme="minorHAnsi"/>
        </w:rPr>
        <w:t xml:space="preserve"> natural-</w:t>
      </w:r>
      <w:r w:rsidRPr="00233421">
        <w:rPr>
          <w:rStyle w:val="StyleUnderline"/>
          <w:rFonts w:asciiTheme="minorHAnsi" w:hAnsiTheme="minorHAnsi" w:cstheme="minorHAnsi"/>
          <w:highlight w:val="cyan"/>
        </w:rPr>
        <w:t xml:space="preserve">resource management can support </w:t>
      </w:r>
      <w:r w:rsidRPr="00233421">
        <w:rPr>
          <w:rStyle w:val="Emphasis"/>
          <w:rFonts w:asciiTheme="minorHAnsi" w:hAnsiTheme="minorHAnsi" w:cstheme="minorHAnsi"/>
          <w:highlight w:val="cyan"/>
        </w:rPr>
        <w:t>conflict resolution</w:t>
      </w:r>
      <w:r w:rsidRPr="00233421">
        <w:rPr>
          <w:rStyle w:val="StyleUnderline"/>
          <w:rFonts w:asciiTheme="minorHAnsi" w:hAnsiTheme="minorHAnsi" w:cstheme="minorHAnsi"/>
        </w:rPr>
        <w:t xml:space="preserve"> and sustainable economic development</w:t>
      </w:r>
      <w:r w:rsidRPr="00233421">
        <w:rPr>
          <w:rFonts w:asciiTheme="minorHAnsi" w:hAnsiTheme="minorHAnsi" w:cstheme="minorHAnsi"/>
          <w:sz w:val="16"/>
        </w:rPr>
        <w:t xml:space="preserve">. On this front, </w:t>
      </w:r>
      <w:r w:rsidRPr="00233421">
        <w:rPr>
          <w:rStyle w:val="StyleUnderline"/>
          <w:rFonts w:asciiTheme="minorHAnsi" w:hAnsiTheme="minorHAnsi" w:cstheme="minorHAnsi"/>
        </w:rPr>
        <w:t>efforts to achieve environmental remediation</w:t>
      </w:r>
      <w:r w:rsidRPr="00233421">
        <w:rPr>
          <w:rFonts w:asciiTheme="minorHAnsi" w:hAnsiTheme="minorHAnsi" w:cstheme="minorHAnsi"/>
          <w:sz w:val="16"/>
        </w:rPr>
        <w:t xml:space="preserve">, to boost the resilience of rural communities, to advance sustainable agricultural production, and to support community-based environmental stewardship </w:t>
      </w:r>
      <w:r w:rsidRPr="00233421">
        <w:rPr>
          <w:rStyle w:val="StyleUnderline"/>
          <w:rFonts w:asciiTheme="minorHAnsi" w:hAnsiTheme="minorHAnsi" w:cstheme="minorHAnsi"/>
        </w:rPr>
        <w:t>have all shown promising results</w:t>
      </w:r>
      <w:r w:rsidRPr="00233421">
        <w:rPr>
          <w:rFonts w:asciiTheme="minorHAnsi" w:hAnsiTheme="minorHAnsi" w:cstheme="minorHAnsi"/>
          <w:sz w:val="16"/>
        </w:rPr>
        <w:t>.</w:t>
      </w:r>
    </w:p>
    <w:p w14:paraId="6DC7A11E"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Consider the Northern Rangelands Trust, an organization focused on creating community conservancies to enable sustainable and equitable land use in Kenya. NRT has helped pastoralist communities establish effective governance mechanisms for the environment on which they depend, reducing conflict over grazing rights, especially in times of drought.</w:t>
      </w:r>
    </w:p>
    <w:p w14:paraId="1E7CF4D6"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For many communities, members’ relationship with the landscape in which they live is an integral part of their identity. With effective governance and planning, open dialogue, resource-sharing </w:t>
      </w:r>
      <w:proofErr w:type="gramStart"/>
      <w:r w:rsidRPr="00233421">
        <w:rPr>
          <w:rFonts w:asciiTheme="minorHAnsi" w:hAnsiTheme="minorHAnsi" w:cstheme="minorHAnsi"/>
          <w:sz w:val="16"/>
        </w:rPr>
        <w:t>frameworks</w:t>
      </w:r>
      <w:proofErr w:type="gramEnd"/>
      <w:r w:rsidRPr="00233421">
        <w:rPr>
          <w:rFonts w:asciiTheme="minorHAnsi" w:hAnsiTheme="minorHAnsi" w:cstheme="minorHAnsi"/>
          <w:sz w:val="16"/>
        </w:rPr>
        <w:t xml:space="preserve"> and sufficient investment, including in skills training, these communities can translate this relationship into effective environmental stewardship—and build healthier and more secure societies.</w:t>
      </w:r>
    </w:p>
    <w:p w14:paraId="3AC96FD0"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The </w:t>
      </w:r>
      <w:r w:rsidRPr="00233421">
        <w:rPr>
          <w:rStyle w:val="StyleUnderline"/>
          <w:rFonts w:asciiTheme="minorHAnsi" w:hAnsiTheme="minorHAnsi" w:cstheme="minorHAnsi"/>
          <w:highlight w:val="cyan"/>
        </w:rPr>
        <w:t>crises engulfing the</w:t>
      </w:r>
      <w:r w:rsidRPr="00233421">
        <w:rPr>
          <w:rStyle w:val="StyleUnderline"/>
          <w:rFonts w:asciiTheme="minorHAnsi" w:hAnsiTheme="minorHAnsi" w:cstheme="minorHAnsi"/>
        </w:rPr>
        <w:t xml:space="preserve"> modern </w:t>
      </w:r>
      <w:r w:rsidRPr="00233421">
        <w:rPr>
          <w:rStyle w:val="StyleUnderline"/>
          <w:rFonts w:asciiTheme="minorHAnsi" w:hAnsiTheme="minorHAnsi" w:cstheme="minorHAnsi"/>
          <w:highlight w:val="cyan"/>
        </w:rPr>
        <w:t>world are complex. But</w:t>
      </w:r>
      <w:r w:rsidRPr="00233421">
        <w:rPr>
          <w:rFonts w:asciiTheme="minorHAnsi" w:hAnsiTheme="minorHAnsi" w:cstheme="minorHAnsi"/>
          <w:sz w:val="16"/>
        </w:rPr>
        <w:t xml:space="preserve"> one thing is clear: </w:t>
      </w:r>
      <w:r w:rsidRPr="00233421">
        <w:rPr>
          <w:rStyle w:val="Emphasis"/>
          <w:rFonts w:asciiTheme="minorHAnsi" w:hAnsiTheme="minorHAnsi" w:cstheme="minorHAnsi"/>
          <w:highlight w:val="cyan"/>
        </w:rPr>
        <w:t>the environment is connected to all</w:t>
      </w:r>
      <w:r w:rsidRPr="00233421">
        <w:rPr>
          <w:rStyle w:val="Emphasis"/>
          <w:rFonts w:asciiTheme="minorHAnsi" w:hAnsiTheme="minorHAnsi" w:cstheme="minorHAnsi"/>
        </w:rPr>
        <w:t xml:space="preserve"> of them</w:t>
      </w:r>
      <w:r w:rsidRPr="00233421">
        <w:rPr>
          <w:rStyle w:val="StyleUnderline"/>
          <w:rFonts w:asciiTheme="minorHAnsi" w:hAnsiTheme="minorHAnsi" w:cstheme="minorHAnsi"/>
        </w:rPr>
        <w:t xml:space="preserve">. </w:t>
      </w:r>
      <w:r w:rsidRPr="00233421">
        <w:rPr>
          <w:rStyle w:val="StyleUnderline"/>
          <w:rFonts w:asciiTheme="minorHAnsi" w:hAnsiTheme="minorHAnsi" w:cstheme="minorHAnsi"/>
          <w:highlight w:val="cyan"/>
        </w:rPr>
        <w:t xml:space="preserve">Solutions will </w:t>
      </w:r>
      <w:r w:rsidRPr="00233421">
        <w:rPr>
          <w:rStyle w:val="Emphasis"/>
          <w:rFonts w:asciiTheme="minorHAnsi" w:hAnsiTheme="minorHAnsi" w:cstheme="minorHAnsi"/>
          <w:highlight w:val="cyan"/>
        </w:rPr>
        <w:t>mean little without a healthy world in which to implement them</w:t>
      </w:r>
      <w:r w:rsidRPr="00233421">
        <w:rPr>
          <w:rFonts w:asciiTheme="minorHAnsi" w:hAnsiTheme="minorHAnsi" w:cstheme="minorHAnsi"/>
          <w:sz w:val="16"/>
        </w:rPr>
        <w:t>.</w:t>
      </w:r>
    </w:p>
    <w:p w14:paraId="4F1C012A" w14:textId="77777777" w:rsidR="002474A1" w:rsidRDefault="002474A1" w:rsidP="00D15358"/>
    <w:p w14:paraId="2B28F1F5" w14:textId="132AD656" w:rsidR="00D15358" w:rsidRPr="00D15358" w:rsidRDefault="00D15358" w:rsidP="00D15358">
      <w:pPr>
        <w:pStyle w:val="Heading4"/>
      </w:pPr>
      <w:r>
        <w:t xml:space="preserve">Fracking </w:t>
      </w:r>
      <w:r w:rsidR="002474A1">
        <w:t xml:space="preserve">decimates </w:t>
      </w:r>
      <w:r w:rsidR="002474A1" w:rsidRPr="002474A1">
        <w:rPr>
          <w:u w:val="single"/>
        </w:rPr>
        <w:t>natural</w:t>
      </w:r>
      <w:r w:rsidR="002474A1" w:rsidRPr="002474A1">
        <w:t xml:space="preserve">, </w:t>
      </w:r>
      <w:r w:rsidR="002474A1" w:rsidRPr="002474A1">
        <w:rPr>
          <w:u w:val="single"/>
        </w:rPr>
        <w:t>social</w:t>
      </w:r>
      <w:r w:rsidR="002474A1" w:rsidRPr="002474A1">
        <w:t>,</w:t>
      </w:r>
      <w:r w:rsidR="002474A1">
        <w:t xml:space="preserve"> and </w:t>
      </w:r>
      <w:r w:rsidR="002474A1" w:rsidRPr="002474A1">
        <w:rPr>
          <w:u w:val="single"/>
        </w:rPr>
        <w:t>industrial</w:t>
      </w:r>
      <w:r w:rsidR="002474A1">
        <w:t xml:space="preserve"> </w:t>
      </w:r>
      <w:r>
        <w:t xml:space="preserve">infrastructure </w:t>
      </w:r>
    </w:p>
    <w:p w14:paraId="5CD70CC2" w14:textId="623CBB78" w:rsidR="00D15358" w:rsidRPr="006F7AA2" w:rsidRDefault="00015177" w:rsidP="00D15358">
      <w:r>
        <w:rPr>
          <w:rStyle w:val="Style13ptBold"/>
        </w:rPr>
        <w:t xml:space="preserve">CBD </w:t>
      </w:r>
      <w:r w:rsidR="00D15358">
        <w:rPr>
          <w:rStyle w:val="Style13ptBold"/>
        </w:rPr>
        <w:t>14</w:t>
      </w:r>
      <w:r w:rsidR="00D15358" w:rsidRPr="006F7AA2">
        <w:rPr>
          <w:rStyle w:val="Style13ptBold"/>
        </w:rPr>
        <w:t>,</w:t>
      </w:r>
      <w:r w:rsidR="00D15358">
        <w:t xml:space="preserve"> nonprofit membership organization known for its work protecting endangered species through legal action, scientific petitions, creative media and grassroots activism, "Fracking in the United States: 10 Key Questions," No Publication, </w:t>
      </w:r>
      <w:hyperlink r:id="rId26" w:anchor="5" w:history="1">
        <w:r w:rsidR="00D15358" w:rsidRPr="00FF5614">
          <w:rPr>
            <w:rStyle w:val="Hyperlink"/>
          </w:rPr>
          <w:t>https://www.biologicaldiversity.org/campaigns/fracking/10_questions.html#5</w:t>
        </w:r>
      </w:hyperlink>
      <w:r w:rsidR="00D15358">
        <w:t xml:space="preserve"> //</w:t>
      </w:r>
      <w:proofErr w:type="spellStart"/>
      <w:r w:rsidR="00D15358">
        <w:t>mecr</w:t>
      </w:r>
      <w:proofErr w:type="spellEnd"/>
    </w:p>
    <w:p w14:paraId="411156A1" w14:textId="77777777" w:rsidR="00D15358" w:rsidRPr="006F7AA2" w:rsidRDefault="00D15358" w:rsidP="00D15358">
      <w:pPr>
        <w:rPr>
          <w:sz w:val="16"/>
        </w:rPr>
      </w:pPr>
      <w:r w:rsidRPr="006F7AA2">
        <w:rPr>
          <w:sz w:val="16"/>
        </w:rPr>
        <w:t xml:space="preserve">Fracking, or hydraulic fracturing, is spreading across the United States. But what is fracking, really? And what risks does it pose to our health and environment? Why do we believe </w:t>
      </w:r>
      <w:r w:rsidRPr="00D15358">
        <w:rPr>
          <w:rStyle w:val="StyleUnderline"/>
          <w:highlight w:val="yellow"/>
        </w:rPr>
        <w:t>fracking</w:t>
      </w:r>
      <w:r w:rsidRPr="006F7AA2">
        <w:rPr>
          <w:sz w:val="16"/>
        </w:rPr>
        <w:t xml:space="preserve"> is so risky for our water, air, </w:t>
      </w:r>
      <w:proofErr w:type="gramStart"/>
      <w:r w:rsidRPr="006F7AA2">
        <w:rPr>
          <w:sz w:val="16"/>
        </w:rPr>
        <w:t>wildlife</w:t>
      </w:r>
      <w:proofErr w:type="gramEnd"/>
      <w:r w:rsidRPr="006F7AA2">
        <w:rPr>
          <w:sz w:val="16"/>
        </w:rPr>
        <w:t xml:space="preserve"> and climate that it </w:t>
      </w:r>
      <w:r w:rsidRPr="00D15358">
        <w:rPr>
          <w:rStyle w:val="StyleUnderline"/>
          <w:highlight w:val="yellow"/>
        </w:rPr>
        <w:t>should</w:t>
      </w:r>
      <w:r w:rsidRPr="006F7AA2">
        <w:rPr>
          <w:rStyle w:val="StyleUnderline"/>
        </w:rPr>
        <w:t xml:space="preserve"> </w:t>
      </w:r>
      <w:r w:rsidRPr="00D15358">
        <w:rPr>
          <w:rStyle w:val="StyleUnderline"/>
          <w:highlight w:val="yellow"/>
        </w:rPr>
        <w:t>be banned</w:t>
      </w:r>
      <w:r w:rsidRPr="006F7AA2">
        <w:rPr>
          <w:sz w:val="16"/>
        </w:rPr>
        <w:t>?</w:t>
      </w:r>
    </w:p>
    <w:p w14:paraId="51352465" w14:textId="77777777" w:rsidR="00D15358" w:rsidRPr="006F7AA2" w:rsidRDefault="00D15358" w:rsidP="00D15358">
      <w:pPr>
        <w:rPr>
          <w:sz w:val="16"/>
          <w:szCs w:val="16"/>
        </w:rPr>
      </w:pPr>
      <w:r w:rsidRPr="006F7AA2">
        <w:rPr>
          <w:sz w:val="16"/>
          <w:szCs w:val="16"/>
        </w:rPr>
        <w:t>1. What is fracking?</w:t>
      </w:r>
    </w:p>
    <w:p w14:paraId="7EC22296" w14:textId="77777777" w:rsidR="00D15358" w:rsidRPr="006F7AA2" w:rsidRDefault="00D15358" w:rsidP="00D15358">
      <w:pPr>
        <w:rPr>
          <w:sz w:val="16"/>
        </w:rPr>
      </w:pPr>
      <w:r w:rsidRPr="006F7AA2">
        <w:rPr>
          <w:sz w:val="16"/>
        </w:rPr>
        <w:t xml:space="preserve">Fracking is a method of oil and gas production that involves blasting huge amounts of water </w:t>
      </w:r>
      <w:proofErr w:type="gramStart"/>
      <w:r w:rsidRPr="006F7AA2">
        <w:rPr>
          <w:sz w:val="16"/>
        </w:rPr>
        <w:t>—  mixed</w:t>
      </w:r>
      <w:proofErr w:type="gramEnd"/>
      <w:r w:rsidRPr="006F7AA2">
        <w:rPr>
          <w:sz w:val="16"/>
        </w:rPr>
        <w:t xml:space="preserve"> with sand and toxic chemicals — under high pressure deep into the earth. Fracking breaks up rock formations to allow oil and gas extraction. </w:t>
      </w:r>
      <w:r w:rsidRPr="00015177">
        <w:rPr>
          <w:rStyle w:val="StyleUnderline"/>
          <w:highlight w:val="yellow"/>
        </w:rPr>
        <w:t>It</w:t>
      </w:r>
      <w:r w:rsidRPr="006F7AA2">
        <w:rPr>
          <w:sz w:val="16"/>
        </w:rPr>
        <w:t xml:space="preserve"> also </w:t>
      </w:r>
      <w:r w:rsidRPr="00015177">
        <w:rPr>
          <w:rStyle w:val="Emphasis"/>
          <w:highlight w:val="yellow"/>
        </w:rPr>
        <w:t>pollutes</w:t>
      </w:r>
      <w:r w:rsidRPr="006F7AA2">
        <w:rPr>
          <w:rStyle w:val="StyleUnderline"/>
        </w:rPr>
        <w:t xml:space="preserve"> our air, </w:t>
      </w:r>
      <w:r w:rsidRPr="00015177">
        <w:rPr>
          <w:rStyle w:val="StyleUnderline"/>
          <w:highlight w:val="yellow"/>
        </w:rPr>
        <w:t>water</w:t>
      </w:r>
      <w:r w:rsidRPr="006F7AA2">
        <w:rPr>
          <w:rStyle w:val="StyleUnderline"/>
        </w:rPr>
        <w:t xml:space="preserve"> and climate </w:t>
      </w:r>
      <w:r w:rsidRPr="00015177">
        <w:rPr>
          <w:rStyle w:val="StyleUnderline"/>
          <w:highlight w:val="yellow"/>
        </w:rPr>
        <w:t xml:space="preserve">and endangers </w:t>
      </w:r>
      <w:r w:rsidRPr="00015177">
        <w:rPr>
          <w:rStyle w:val="Emphasis"/>
          <w:highlight w:val="yellow"/>
        </w:rPr>
        <w:t>wildlife</w:t>
      </w:r>
      <w:r w:rsidRPr="006F7AA2">
        <w:rPr>
          <w:rStyle w:val="StyleUnderline"/>
        </w:rPr>
        <w:t xml:space="preserve"> and human health</w:t>
      </w:r>
      <w:r w:rsidRPr="006F7AA2">
        <w:rPr>
          <w:sz w:val="16"/>
        </w:rPr>
        <w:t xml:space="preserve">. </w:t>
      </w:r>
    </w:p>
    <w:p w14:paraId="78B5C3E8" w14:textId="77777777" w:rsidR="00D15358" w:rsidRPr="006F7AA2" w:rsidRDefault="00D15358" w:rsidP="00D15358">
      <w:pPr>
        <w:rPr>
          <w:sz w:val="16"/>
          <w:szCs w:val="16"/>
        </w:rPr>
      </w:pPr>
      <w:r w:rsidRPr="006F7AA2">
        <w:rPr>
          <w:sz w:val="16"/>
          <w:szCs w:val="16"/>
        </w:rPr>
        <w:t xml:space="preserve">Fracking has been documented in more than 30 U.S. states and is particularly widespread in North Dakota, </w:t>
      </w:r>
      <w:proofErr w:type="gramStart"/>
      <w:r w:rsidRPr="006F7AA2">
        <w:rPr>
          <w:sz w:val="16"/>
          <w:szCs w:val="16"/>
        </w:rPr>
        <w:t>Pennsylvania</w:t>
      </w:r>
      <w:proofErr w:type="gramEnd"/>
      <w:r w:rsidRPr="006F7AA2">
        <w:rPr>
          <w:sz w:val="16"/>
          <w:szCs w:val="16"/>
        </w:rPr>
        <w:t xml:space="preserve"> and Texas. And it's expanding into new areas, making states like California, New Mexico and Nevada increasingly threatened by a potential fracking boom. </w:t>
      </w:r>
    </w:p>
    <w:p w14:paraId="70299F61" w14:textId="77777777" w:rsidR="00D15358" w:rsidRPr="006F7AA2" w:rsidRDefault="00D15358" w:rsidP="00D15358">
      <w:pPr>
        <w:rPr>
          <w:sz w:val="16"/>
          <w:szCs w:val="16"/>
        </w:rPr>
      </w:pPr>
      <w:r w:rsidRPr="006F7AA2">
        <w:rPr>
          <w:sz w:val="16"/>
          <w:szCs w:val="16"/>
        </w:rPr>
        <w:t>2. How does fracking contaminate our water?</w:t>
      </w:r>
    </w:p>
    <w:p w14:paraId="07D42F13" w14:textId="77777777" w:rsidR="00D15358" w:rsidRPr="006F7AA2" w:rsidRDefault="00D15358" w:rsidP="00D15358">
      <w:pPr>
        <w:rPr>
          <w:sz w:val="16"/>
        </w:rPr>
      </w:pPr>
      <w:r w:rsidRPr="00015177">
        <w:rPr>
          <w:rStyle w:val="StyleUnderline"/>
          <w:highlight w:val="yellow"/>
        </w:rPr>
        <w:t xml:space="preserve">Fracking requires an </w:t>
      </w:r>
      <w:r w:rsidRPr="00015177">
        <w:rPr>
          <w:rStyle w:val="Emphasis"/>
          <w:highlight w:val="yellow"/>
        </w:rPr>
        <w:t>enormous amount of water</w:t>
      </w:r>
      <w:r w:rsidRPr="006F7AA2">
        <w:rPr>
          <w:sz w:val="16"/>
        </w:rPr>
        <w:t xml:space="preserve"> — as much as 5 million gallons per well. </w:t>
      </w:r>
      <w:r w:rsidRPr="006F7AA2">
        <w:rPr>
          <w:rStyle w:val="StyleUnderline"/>
        </w:rPr>
        <w:t>It</w:t>
      </w:r>
      <w:r w:rsidRPr="006F7AA2">
        <w:rPr>
          <w:sz w:val="16"/>
        </w:rPr>
        <w:t xml:space="preserve"> routinely </w:t>
      </w:r>
      <w:r w:rsidRPr="006F7AA2">
        <w:rPr>
          <w:rStyle w:val="StyleUnderline"/>
        </w:rPr>
        <w:t xml:space="preserve">employs numerous toxic </w:t>
      </w:r>
      <w:r w:rsidRPr="00015177">
        <w:rPr>
          <w:rStyle w:val="StyleUnderline"/>
        </w:rPr>
        <w:t>chemicals</w:t>
      </w:r>
      <w:r w:rsidRPr="006F7AA2">
        <w:rPr>
          <w:rStyle w:val="StyleUnderline"/>
        </w:rPr>
        <w:t>,</w:t>
      </w:r>
      <w:r w:rsidRPr="006F7AA2">
        <w:rPr>
          <w:sz w:val="16"/>
        </w:rPr>
        <w:t xml:space="preserve"> including methanol, benzene, naphthalene and trimethylbenzene.</w:t>
      </w:r>
    </w:p>
    <w:p w14:paraId="721E8F7E" w14:textId="77777777" w:rsidR="00D15358" w:rsidRPr="006F7AA2" w:rsidRDefault="00D15358" w:rsidP="00D15358">
      <w:pPr>
        <w:rPr>
          <w:sz w:val="16"/>
        </w:rPr>
      </w:pPr>
      <w:r w:rsidRPr="006F7AA2">
        <w:rPr>
          <w:sz w:val="16"/>
        </w:rPr>
        <w:t xml:space="preserve">About </w:t>
      </w:r>
      <w:r w:rsidRPr="006F7AA2">
        <w:rPr>
          <w:rStyle w:val="StyleUnderline"/>
        </w:rPr>
        <w:t>25 percent of fracking chemicals could cause cancer</w:t>
      </w:r>
      <w:r w:rsidRPr="006F7AA2">
        <w:rPr>
          <w:sz w:val="16"/>
        </w:rPr>
        <w:t xml:space="preserve">, according to scientists with the Endocrine Disruption Exchange. Evidence is mounting throughout the country that </w:t>
      </w:r>
      <w:r w:rsidRPr="006F7AA2">
        <w:rPr>
          <w:rStyle w:val="StyleUnderline"/>
        </w:rPr>
        <w:t xml:space="preserve">these </w:t>
      </w:r>
      <w:r w:rsidRPr="00015177">
        <w:rPr>
          <w:rStyle w:val="StyleUnderline"/>
          <w:highlight w:val="yellow"/>
        </w:rPr>
        <w:t>chemicals are making</w:t>
      </w:r>
      <w:r w:rsidRPr="006F7AA2">
        <w:rPr>
          <w:rStyle w:val="StyleUnderline"/>
        </w:rPr>
        <w:t xml:space="preserve"> their </w:t>
      </w:r>
      <w:r w:rsidRPr="00015177">
        <w:rPr>
          <w:rStyle w:val="StyleUnderline"/>
          <w:highlight w:val="yellow"/>
        </w:rPr>
        <w:t>way into</w:t>
      </w:r>
      <w:r w:rsidRPr="006F7AA2">
        <w:rPr>
          <w:rStyle w:val="StyleUnderline"/>
        </w:rPr>
        <w:t xml:space="preserve"> </w:t>
      </w:r>
      <w:r w:rsidRPr="00015177">
        <w:rPr>
          <w:rStyle w:val="Emphasis"/>
          <w:highlight w:val="yellow"/>
        </w:rPr>
        <w:t>aquifers</w:t>
      </w:r>
      <w:r w:rsidRPr="00015177">
        <w:rPr>
          <w:rStyle w:val="StyleUnderline"/>
          <w:highlight w:val="yellow"/>
        </w:rPr>
        <w:t xml:space="preserve"> and </w:t>
      </w:r>
      <w:r w:rsidRPr="00015177">
        <w:rPr>
          <w:rStyle w:val="Emphasis"/>
          <w:highlight w:val="yellow"/>
        </w:rPr>
        <w:t>drinking water</w:t>
      </w:r>
      <w:r w:rsidRPr="006F7AA2">
        <w:rPr>
          <w:sz w:val="16"/>
        </w:rPr>
        <w:t xml:space="preserve">. </w:t>
      </w:r>
    </w:p>
    <w:p w14:paraId="1973B954" w14:textId="77777777" w:rsidR="00D15358" w:rsidRPr="006F7AA2" w:rsidRDefault="00D15358" w:rsidP="00D15358">
      <w:pPr>
        <w:rPr>
          <w:sz w:val="16"/>
        </w:rPr>
      </w:pPr>
      <w:r w:rsidRPr="00015177">
        <w:rPr>
          <w:rStyle w:val="Emphasis"/>
        </w:rPr>
        <w:t xml:space="preserve">Water </w:t>
      </w:r>
      <w:r w:rsidRPr="00015177">
        <w:rPr>
          <w:rStyle w:val="Emphasis"/>
          <w:highlight w:val="yellow"/>
        </w:rPr>
        <w:t>quality</w:t>
      </w:r>
      <w:r w:rsidRPr="00015177">
        <w:rPr>
          <w:rStyle w:val="StyleUnderline"/>
          <w:highlight w:val="yellow"/>
        </w:rPr>
        <w:t xml:space="preserve"> can</w:t>
      </w:r>
      <w:r w:rsidRPr="006F7AA2">
        <w:rPr>
          <w:rStyle w:val="StyleUnderline"/>
        </w:rPr>
        <w:t xml:space="preserve"> also </w:t>
      </w:r>
      <w:r w:rsidRPr="00015177">
        <w:rPr>
          <w:rStyle w:val="StyleUnderline"/>
          <w:highlight w:val="yellow"/>
        </w:rPr>
        <w:t xml:space="preserve">be threatened by </w:t>
      </w:r>
      <w:r w:rsidRPr="00015177">
        <w:rPr>
          <w:rStyle w:val="Emphasis"/>
          <w:highlight w:val="yellow"/>
        </w:rPr>
        <w:t>methane contamination</w:t>
      </w:r>
      <w:r w:rsidRPr="006F7AA2">
        <w:rPr>
          <w:rStyle w:val="StyleUnderline"/>
        </w:rPr>
        <w:t xml:space="preserve"> tied to drilling and the fracturing of rock formations</w:t>
      </w:r>
      <w:r w:rsidRPr="006F7AA2">
        <w:rPr>
          <w:sz w:val="16"/>
        </w:rPr>
        <w:t xml:space="preserve">. This problem has been highlighted by footage of people in fracked areas accidentally setting fire to methane-laced water from kitchen faucets. </w:t>
      </w:r>
      <w:r w:rsidRPr="006F7AA2">
        <w:rPr>
          <w:rStyle w:val="StyleUnderline"/>
        </w:rPr>
        <w:t>Water pollution from fracking can happen in variety of ways, including through surface spills and well casing failures</w:t>
      </w:r>
      <w:r w:rsidRPr="006F7AA2">
        <w:rPr>
          <w:sz w:val="16"/>
        </w:rPr>
        <w:t xml:space="preserve">. Such accidents are disturbingly common. A fracking boom in North Dakota, for example, has led to thousands of accidental releases of oil, </w:t>
      </w:r>
      <w:proofErr w:type="gramStart"/>
      <w:r w:rsidRPr="006F7AA2">
        <w:rPr>
          <w:sz w:val="16"/>
        </w:rPr>
        <w:t>waste water</w:t>
      </w:r>
      <w:proofErr w:type="gramEnd"/>
      <w:r w:rsidRPr="006F7AA2">
        <w:rPr>
          <w:sz w:val="16"/>
        </w:rPr>
        <w:t xml:space="preserve"> and other fluids, according to a ProPublica investigation. </w:t>
      </w:r>
    </w:p>
    <w:p w14:paraId="07999C5E" w14:textId="77777777" w:rsidR="00D15358" w:rsidRPr="006F7AA2" w:rsidRDefault="00D15358" w:rsidP="00D15358">
      <w:pPr>
        <w:rPr>
          <w:sz w:val="16"/>
        </w:rPr>
      </w:pPr>
      <w:r w:rsidRPr="006F7AA2">
        <w:rPr>
          <w:rStyle w:val="StyleUnderline"/>
        </w:rPr>
        <w:t>Fracking can also expose people to</w:t>
      </w:r>
      <w:r w:rsidRPr="006F7AA2">
        <w:rPr>
          <w:sz w:val="16"/>
        </w:rPr>
        <w:t xml:space="preserve"> harm from </w:t>
      </w:r>
      <w:r w:rsidRPr="006F7AA2">
        <w:rPr>
          <w:rStyle w:val="StyleUnderline"/>
        </w:rPr>
        <w:t>lead, arsenic and radioactivity</w:t>
      </w:r>
      <w:r w:rsidRPr="006F7AA2">
        <w:rPr>
          <w:sz w:val="16"/>
        </w:rPr>
        <w:t xml:space="preserve"> brought back to the surface of the land with fracking flowback fluid. In fact, </w:t>
      </w:r>
      <w:r w:rsidRPr="006F7AA2">
        <w:rPr>
          <w:rStyle w:val="StyleUnderline"/>
        </w:rPr>
        <w:t xml:space="preserve">fracking </w:t>
      </w:r>
      <w:proofErr w:type="gramStart"/>
      <w:r w:rsidRPr="006F7AA2">
        <w:rPr>
          <w:rStyle w:val="StyleUnderline"/>
        </w:rPr>
        <w:t>waste water</w:t>
      </w:r>
      <w:proofErr w:type="gramEnd"/>
      <w:r w:rsidRPr="006F7AA2">
        <w:rPr>
          <w:rStyle w:val="StyleUnderline"/>
        </w:rPr>
        <w:t xml:space="preserve"> is so dangerous</w:t>
      </w:r>
      <w:r w:rsidRPr="006F7AA2">
        <w:rPr>
          <w:sz w:val="16"/>
        </w:rPr>
        <w:t xml:space="preserve"> that </w:t>
      </w:r>
      <w:r w:rsidRPr="006F7AA2">
        <w:rPr>
          <w:rStyle w:val="StyleUnderline"/>
        </w:rPr>
        <w:t>it can't be reused</w:t>
      </w:r>
      <w:r w:rsidRPr="006F7AA2">
        <w:rPr>
          <w:sz w:val="16"/>
        </w:rPr>
        <w:t xml:space="preserve"> for other purposes. </w:t>
      </w:r>
      <w:r w:rsidRPr="006F7AA2">
        <w:rPr>
          <w:rStyle w:val="StyleUnderline"/>
        </w:rPr>
        <w:t xml:space="preserve">The </w:t>
      </w:r>
      <w:r w:rsidRPr="00015177">
        <w:rPr>
          <w:rStyle w:val="StyleUnderline"/>
          <w:highlight w:val="yellow"/>
        </w:rPr>
        <w:t>water</w:t>
      </w:r>
      <w:r w:rsidRPr="006F7AA2">
        <w:rPr>
          <w:rStyle w:val="StyleUnderline"/>
        </w:rPr>
        <w:t xml:space="preserve"> we use for fracking </w:t>
      </w:r>
      <w:r w:rsidRPr="00015177">
        <w:rPr>
          <w:rStyle w:val="StyleUnderline"/>
          <w:highlight w:val="yellow"/>
        </w:rPr>
        <w:t xml:space="preserve">is </w:t>
      </w:r>
      <w:r w:rsidRPr="00015177">
        <w:rPr>
          <w:rStyle w:val="Emphasis"/>
          <w:highlight w:val="yellow"/>
        </w:rPr>
        <w:t>permanently removed</w:t>
      </w:r>
      <w:r w:rsidRPr="006F7AA2">
        <w:rPr>
          <w:rStyle w:val="StyleUnderline"/>
        </w:rPr>
        <w:t xml:space="preserve"> from our water supply</w:t>
      </w:r>
      <w:r w:rsidRPr="006F7AA2">
        <w:rPr>
          <w:sz w:val="16"/>
        </w:rPr>
        <w:t xml:space="preserve"> — a serious problem, especially in western states, where water is an extremely precious resource.</w:t>
      </w:r>
    </w:p>
    <w:p w14:paraId="2B107540" w14:textId="77777777" w:rsidR="00D15358" w:rsidRPr="006F7AA2" w:rsidRDefault="00D15358" w:rsidP="00D15358">
      <w:pPr>
        <w:rPr>
          <w:sz w:val="16"/>
          <w:szCs w:val="16"/>
        </w:rPr>
      </w:pPr>
      <w:r w:rsidRPr="006F7AA2">
        <w:rPr>
          <w:sz w:val="16"/>
          <w:szCs w:val="16"/>
        </w:rPr>
        <w:t>3. How does fracking pollute our air?</w:t>
      </w:r>
    </w:p>
    <w:p w14:paraId="316EED72" w14:textId="77777777" w:rsidR="00D15358" w:rsidRPr="006F7AA2" w:rsidRDefault="00D15358" w:rsidP="00D15358">
      <w:pPr>
        <w:rPr>
          <w:sz w:val="16"/>
        </w:rPr>
      </w:pPr>
      <w:r w:rsidRPr="006F7AA2">
        <w:rPr>
          <w:rStyle w:val="StyleUnderline"/>
        </w:rPr>
        <w:t>Fracking can release dangerous</w:t>
      </w:r>
      <w:r w:rsidRPr="006F7AA2">
        <w:rPr>
          <w:sz w:val="16"/>
        </w:rPr>
        <w:t xml:space="preserve"> petroleum </w:t>
      </w:r>
      <w:r w:rsidRPr="006F7AA2">
        <w:rPr>
          <w:rStyle w:val="StyleUnderline"/>
        </w:rPr>
        <w:t>hydrocarbons</w:t>
      </w:r>
      <w:r w:rsidRPr="006F7AA2">
        <w:rPr>
          <w:sz w:val="16"/>
        </w:rPr>
        <w:t xml:space="preserve">, including benzene, </w:t>
      </w:r>
      <w:proofErr w:type="gramStart"/>
      <w:r w:rsidRPr="006F7AA2">
        <w:rPr>
          <w:sz w:val="16"/>
        </w:rPr>
        <w:t>toluene</w:t>
      </w:r>
      <w:proofErr w:type="gramEnd"/>
      <w:r w:rsidRPr="006F7AA2">
        <w:rPr>
          <w:sz w:val="16"/>
        </w:rPr>
        <w:t xml:space="preserve"> and xylene.</w:t>
      </w:r>
      <w:r w:rsidRPr="006F7AA2">
        <w:rPr>
          <w:rStyle w:val="StyleUnderline"/>
        </w:rPr>
        <w:t xml:space="preserve"> It can also increase ground-level ozone, a key risk factor for asthma and other </w:t>
      </w:r>
      <w:r w:rsidRPr="006F7AA2">
        <w:rPr>
          <w:sz w:val="16"/>
        </w:rPr>
        <w:t xml:space="preserve">respiratory </w:t>
      </w:r>
      <w:r w:rsidRPr="006F7AA2">
        <w:rPr>
          <w:rStyle w:val="StyleUnderline"/>
        </w:rPr>
        <w:t>illness</w:t>
      </w:r>
      <w:r w:rsidRPr="006F7AA2">
        <w:rPr>
          <w:sz w:val="16"/>
        </w:rPr>
        <w:t xml:space="preserve">. The pollutants in fracking water and flowback fluid can enter our air when </w:t>
      </w:r>
      <w:proofErr w:type="gramStart"/>
      <w:r w:rsidRPr="006F7AA2">
        <w:rPr>
          <w:sz w:val="16"/>
        </w:rPr>
        <w:t>waste water</w:t>
      </w:r>
      <w:proofErr w:type="gramEnd"/>
      <w:r w:rsidRPr="006F7AA2">
        <w:rPr>
          <w:sz w:val="16"/>
        </w:rPr>
        <w:t xml:space="preserve"> is dumped into pits and then evaporates. Air pollution caused by fracking may contribute to health problems in people living near natural gas drilling sites, according to a study by researchers with the Colorado School of Public Health. </w:t>
      </w:r>
    </w:p>
    <w:p w14:paraId="0797F60D" w14:textId="77777777" w:rsidR="00D15358" w:rsidRPr="006F7AA2" w:rsidRDefault="00D15358" w:rsidP="00D15358">
      <w:pPr>
        <w:rPr>
          <w:sz w:val="16"/>
          <w:szCs w:val="16"/>
        </w:rPr>
      </w:pPr>
      <w:r w:rsidRPr="006F7AA2">
        <w:rPr>
          <w:sz w:val="16"/>
          <w:szCs w:val="16"/>
        </w:rPr>
        <w:t xml:space="preserve">4. How does fracking worsen climate change? </w:t>
      </w:r>
    </w:p>
    <w:p w14:paraId="6BC6F6B5" w14:textId="77777777" w:rsidR="00D15358" w:rsidRPr="006F7AA2" w:rsidRDefault="00D15358" w:rsidP="00D15358">
      <w:pPr>
        <w:rPr>
          <w:sz w:val="16"/>
        </w:rPr>
      </w:pPr>
      <w:r w:rsidRPr="006F7AA2">
        <w:rPr>
          <w:rStyle w:val="StyleUnderline"/>
        </w:rPr>
        <w:t>Fracking</w:t>
      </w:r>
      <w:r w:rsidRPr="006F7AA2">
        <w:rPr>
          <w:sz w:val="16"/>
        </w:rPr>
        <w:t xml:space="preserve"> often </w:t>
      </w:r>
      <w:r w:rsidRPr="006F7AA2">
        <w:rPr>
          <w:rStyle w:val="StyleUnderline"/>
        </w:rPr>
        <w:t xml:space="preserve">releases large amounts of methane, a highly potent greenhouse gas that traps heat </w:t>
      </w:r>
      <w:r w:rsidRPr="006F7AA2">
        <w:rPr>
          <w:sz w:val="16"/>
        </w:rPr>
        <w:t xml:space="preserve">at least </w:t>
      </w:r>
      <w:r w:rsidRPr="006F7AA2">
        <w:rPr>
          <w:rStyle w:val="StyleUnderline"/>
        </w:rPr>
        <w:t>87 times more</w:t>
      </w:r>
      <w:r w:rsidRPr="006F7AA2">
        <w:rPr>
          <w:sz w:val="16"/>
        </w:rPr>
        <w:t xml:space="preserve"> effectively </w:t>
      </w:r>
      <w:r w:rsidRPr="006F7AA2">
        <w:rPr>
          <w:rStyle w:val="StyleUnderline"/>
        </w:rPr>
        <w:t>than carbon dioxide</w:t>
      </w:r>
      <w:r w:rsidRPr="006F7AA2">
        <w:rPr>
          <w:sz w:val="16"/>
        </w:rPr>
        <w:t xml:space="preserve"> over a 20-year period. Fracked </w:t>
      </w:r>
      <w:r w:rsidRPr="006F7AA2">
        <w:rPr>
          <w:rStyle w:val="StyleUnderline"/>
        </w:rPr>
        <w:t>shale gas wells</w:t>
      </w:r>
      <w:r w:rsidRPr="006F7AA2">
        <w:rPr>
          <w:sz w:val="16"/>
        </w:rPr>
        <w:t xml:space="preserve">, for example, may </w:t>
      </w:r>
      <w:r w:rsidRPr="006F7AA2">
        <w:rPr>
          <w:rStyle w:val="StyleUnderline"/>
        </w:rPr>
        <w:t>have methane leakage rates of</w:t>
      </w:r>
      <w:r w:rsidRPr="006F7AA2">
        <w:rPr>
          <w:sz w:val="16"/>
        </w:rPr>
        <w:t xml:space="preserve"> as high as </w:t>
      </w:r>
      <w:r w:rsidRPr="006F7AA2">
        <w:rPr>
          <w:rStyle w:val="StyleUnderline"/>
        </w:rPr>
        <w:t>9 percent</w:t>
      </w:r>
      <w:r w:rsidRPr="006F7AA2">
        <w:rPr>
          <w:sz w:val="16"/>
        </w:rPr>
        <w:t xml:space="preserve">. Studies have shown that </w:t>
      </w:r>
      <w:r w:rsidRPr="006F7AA2">
        <w:rPr>
          <w:rStyle w:val="StyleUnderline"/>
        </w:rPr>
        <w:t xml:space="preserve">leakage rates of more than about 3 percent would make burning natural gas in a power plant even </w:t>
      </w:r>
      <w:r w:rsidRPr="006F7AA2">
        <w:rPr>
          <w:rStyle w:val="Emphasis"/>
        </w:rPr>
        <w:t>worse for the climate than</w:t>
      </w:r>
      <w:r w:rsidRPr="006F7AA2">
        <w:rPr>
          <w:rStyle w:val="StyleUnderline"/>
        </w:rPr>
        <w:t xml:space="preserve"> burning </w:t>
      </w:r>
      <w:r w:rsidRPr="006F7AA2">
        <w:rPr>
          <w:rStyle w:val="Emphasis"/>
        </w:rPr>
        <w:t>coal</w:t>
      </w:r>
      <w:r w:rsidRPr="006F7AA2">
        <w:rPr>
          <w:rStyle w:val="StyleUnderline"/>
        </w:rPr>
        <w:t>.</w:t>
      </w:r>
    </w:p>
    <w:p w14:paraId="4AF3817A" w14:textId="77777777" w:rsidR="00D15358" w:rsidRPr="006F7AA2" w:rsidRDefault="00D15358" w:rsidP="00D15358">
      <w:pPr>
        <w:rPr>
          <w:sz w:val="16"/>
        </w:rPr>
      </w:pPr>
      <w:r w:rsidRPr="006F7AA2">
        <w:rPr>
          <w:rStyle w:val="StyleUnderline"/>
        </w:rPr>
        <w:t>Fracking</w:t>
      </w:r>
      <w:r w:rsidRPr="006F7AA2">
        <w:rPr>
          <w:sz w:val="16"/>
        </w:rPr>
        <w:t xml:space="preserve"> also </w:t>
      </w:r>
      <w:r w:rsidRPr="006F7AA2">
        <w:rPr>
          <w:rStyle w:val="StyleUnderline"/>
        </w:rPr>
        <w:t xml:space="preserve">allows access to </w:t>
      </w:r>
      <w:r w:rsidRPr="006F7AA2">
        <w:rPr>
          <w:sz w:val="16"/>
        </w:rPr>
        <w:t xml:space="preserve">huge </w:t>
      </w:r>
      <w:r w:rsidRPr="006F7AA2">
        <w:rPr>
          <w:rStyle w:val="StyleUnderline"/>
        </w:rPr>
        <w:t>fossil fuel deposits that were</w:t>
      </w:r>
      <w:r w:rsidRPr="006F7AA2">
        <w:rPr>
          <w:sz w:val="16"/>
        </w:rPr>
        <w:t xml:space="preserve"> once </w:t>
      </w:r>
      <w:r w:rsidRPr="006F7AA2">
        <w:rPr>
          <w:rStyle w:val="StyleUnderline"/>
        </w:rPr>
        <w:t>beyond the reach of drilling</w:t>
      </w:r>
      <w:r w:rsidRPr="006F7AA2">
        <w:rPr>
          <w:sz w:val="16"/>
        </w:rPr>
        <w:t>. In California, for example, oil companies are interested in using fracking and other dangerously extreme fossil fuel extraction methods in the Monterey Shale. This geological formation under the San Joaquin and the Los Angeles basins may hold a large amount of extraordinarily dirty, carbon intensive oil. Oil fracking in North Dakota is already yielding about half a million barrels of oil a day.</w:t>
      </w:r>
    </w:p>
    <w:p w14:paraId="7ABB0BBE" w14:textId="77777777" w:rsidR="00D15358" w:rsidRPr="006F7AA2" w:rsidRDefault="00D15358" w:rsidP="00D15358">
      <w:pPr>
        <w:rPr>
          <w:sz w:val="16"/>
        </w:rPr>
      </w:pPr>
      <w:r w:rsidRPr="006F7AA2">
        <w:rPr>
          <w:rStyle w:val="StyleUnderline"/>
        </w:rPr>
        <w:t>We need to leave 80 percent of</w:t>
      </w:r>
      <w:r w:rsidRPr="006F7AA2">
        <w:rPr>
          <w:sz w:val="16"/>
        </w:rPr>
        <w:t xml:space="preserve"> proven </w:t>
      </w:r>
      <w:r w:rsidRPr="006F7AA2">
        <w:rPr>
          <w:rStyle w:val="StyleUnderline"/>
        </w:rPr>
        <w:t xml:space="preserve">fossil fuel reserves in the ground </w:t>
      </w:r>
      <w:proofErr w:type="gramStart"/>
      <w:r w:rsidRPr="006F7AA2">
        <w:rPr>
          <w:rStyle w:val="StyleUnderline"/>
        </w:rPr>
        <w:t>in order to</w:t>
      </w:r>
      <w:proofErr w:type="gramEnd"/>
      <w:r w:rsidRPr="006F7AA2">
        <w:rPr>
          <w:rStyle w:val="StyleUnderline"/>
        </w:rPr>
        <w:t xml:space="preserve"> have a</w:t>
      </w:r>
      <w:r w:rsidRPr="006F7AA2">
        <w:rPr>
          <w:sz w:val="16"/>
        </w:rPr>
        <w:t xml:space="preserve"> reasonable </w:t>
      </w:r>
      <w:r w:rsidRPr="006F7AA2">
        <w:rPr>
          <w:rStyle w:val="StyleUnderline"/>
        </w:rPr>
        <w:t xml:space="preserve">chance of avoiding </w:t>
      </w:r>
      <w:r w:rsidRPr="006F7AA2">
        <w:rPr>
          <w:rStyle w:val="Emphasis"/>
        </w:rPr>
        <w:t>catastrophic climate change</w:t>
      </w:r>
      <w:r w:rsidRPr="006F7AA2">
        <w:rPr>
          <w:sz w:val="16"/>
        </w:rPr>
        <w:t xml:space="preserve">. </w:t>
      </w:r>
      <w:r w:rsidRPr="006F7AA2">
        <w:rPr>
          <w:rStyle w:val="StyleUnderline"/>
        </w:rPr>
        <w:t>We</w:t>
      </w:r>
      <w:r w:rsidRPr="006F7AA2">
        <w:rPr>
          <w:sz w:val="16"/>
        </w:rPr>
        <w:t xml:space="preserve"> simply </w:t>
      </w:r>
      <w:r w:rsidRPr="006F7AA2">
        <w:rPr>
          <w:rStyle w:val="StyleUnderline"/>
        </w:rPr>
        <w:t>cannot afford to use</w:t>
      </w:r>
      <w:r w:rsidRPr="006F7AA2">
        <w:rPr>
          <w:sz w:val="16"/>
        </w:rPr>
        <w:t xml:space="preserve"> dangerous techniques like </w:t>
      </w:r>
      <w:r w:rsidRPr="006F7AA2">
        <w:rPr>
          <w:rStyle w:val="StyleUnderline"/>
        </w:rPr>
        <w:t>fracking</w:t>
      </w:r>
      <w:r w:rsidRPr="006F7AA2">
        <w:rPr>
          <w:sz w:val="16"/>
        </w:rPr>
        <w:t xml:space="preserve"> to keep extracting more oil and gas.</w:t>
      </w:r>
    </w:p>
    <w:p w14:paraId="74BE83D6" w14:textId="77777777" w:rsidR="00D15358" w:rsidRPr="006F7AA2" w:rsidRDefault="00D15358" w:rsidP="00D15358">
      <w:pPr>
        <w:rPr>
          <w:sz w:val="16"/>
          <w:szCs w:val="16"/>
        </w:rPr>
      </w:pPr>
      <w:r w:rsidRPr="006F7AA2">
        <w:rPr>
          <w:sz w:val="16"/>
          <w:szCs w:val="16"/>
        </w:rPr>
        <w:t>5. Does fracking cause earthquakes?</w:t>
      </w:r>
    </w:p>
    <w:p w14:paraId="4BD4A6D9" w14:textId="77777777" w:rsidR="00D15358" w:rsidRPr="006F7AA2" w:rsidRDefault="00D15358" w:rsidP="00D15358">
      <w:pPr>
        <w:rPr>
          <w:sz w:val="16"/>
        </w:rPr>
      </w:pPr>
      <w:r w:rsidRPr="006F7AA2">
        <w:rPr>
          <w:sz w:val="16"/>
        </w:rPr>
        <w:t xml:space="preserve">There are reports from British Columbia and the United Kingdom that </w:t>
      </w:r>
      <w:r w:rsidRPr="006F7AA2">
        <w:rPr>
          <w:rStyle w:val="StyleUnderline"/>
        </w:rPr>
        <w:t>fracking has caused small earthquakes</w:t>
      </w:r>
      <w:r w:rsidRPr="006F7AA2">
        <w:rPr>
          <w:sz w:val="16"/>
        </w:rPr>
        <w:t xml:space="preserve">, so there is some risk from fracking itself. </w:t>
      </w:r>
      <w:r w:rsidRPr="006F7AA2">
        <w:rPr>
          <w:rStyle w:val="StyleUnderline"/>
        </w:rPr>
        <w:t>The greater problem</w:t>
      </w:r>
      <w:r w:rsidRPr="006F7AA2">
        <w:rPr>
          <w:sz w:val="16"/>
        </w:rPr>
        <w:t xml:space="preserve">, however, </w:t>
      </w:r>
      <w:r w:rsidRPr="006F7AA2">
        <w:rPr>
          <w:rStyle w:val="StyleUnderline"/>
        </w:rPr>
        <w:t>is earthquakes induced when the wastewater from fracking is disposed of</w:t>
      </w:r>
      <w:r w:rsidRPr="006F7AA2">
        <w:rPr>
          <w:sz w:val="16"/>
        </w:rPr>
        <w:t xml:space="preserve"> in injection wells. A recent study points to </w:t>
      </w:r>
      <w:r w:rsidRPr="006F7AA2">
        <w:rPr>
          <w:rStyle w:val="StyleUnderline"/>
        </w:rPr>
        <w:t>underground injection</w:t>
      </w:r>
      <w:r w:rsidRPr="006F7AA2">
        <w:rPr>
          <w:sz w:val="16"/>
        </w:rPr>
        <w:t xml:space="preserve"> as </w:t>
      </w:r>
      <w:r w:rsidRPr="006F7AA2">
        <w:rPr>
          <w:rStyle w:val="StyleUnderline"/>
        </w:rPr>
        <w:t>a key factor in a</w:t>
      </w:r>
      <w:r w:rsidRPr="006F7AA2">
        <w:rPr>
          <w:sz w:val="16"/>
        </w:rPr>
        <w:t xml:space="preserve"> 5.7 </w:t>
      </w:r>
      <w:r w:rsidRPr="006F7AA2">
        <w:rPr>
          <w:rStyle w:val="StyleUnderline"/>
        </w:rPr>
        <w:t>quake</w:t>
      </w:r>
      <w:r w:rsidRPr="006F7AA2">
        <w:rPr>
          <w:sz w:val="16"/>
        </w:rPr>
        <w:t xml:space="preserve"> outside of Prague, Oklahoma, </w:t>
      </w:r>
      <w:r w:rsidRPr="006F7AA2">
        <w:rPr>
          <w:rStyle w:val="StyleUnderline"/>
        </w:rPr>
        <w:t xml:space="preserve">that did hundreds of thousands of </w:t>
      </w:r>
      <w:proofErr w:type="spellStart"/>
      <w:r w:rsidRPr="006F7AA2">
        <w:rPr>
          <w:rStyle w:val="StyleUnderline"/>
        </w:rPr>
        <w:t>dollars</w:t>
      </w:r>
      <w:r w:rsidRPr="006F7AA2">
        <w:rPr>
          <w:sz w:val="16"/>
        </w:rPr>
        <w:t xml:space="preserve"> worth</w:t>
      </w:r>
      <w:proofErr w:type="spellEnd"/>
      <w:r w:rsidRPr="006F7AA2">
        <w:rPr>
          <w:sz w:val="16"/>
        </w:rPr>
        <w:t xml:space="preserve"> </w:t>
      </w:r>
      <w:r w:rsidRPr="006F7AA2">
        <w:rPr>
          <w:rStyle w:val="StyleUnderline"/>
        </w:rPr>
        <w:t>of damage</w:t>
      </w:r>
      <w:r w:rsidRPr="006F7AA2">
        <w:rPr>
          <w:sz w:val="16"/>
        </w:rPr>
        <w:t xml:space="preserve"> to local homes. Scientists also concluded that a series of earthquakes in Youngstown, Ohio, were induced by underground wastewater injection.</w:t>
      </w:r>
    </w:p>
    <w:p w14:paraId="3811A148" w14:textId="77777777" w:rsidR="00D15358" w:rsidRPr="006F7AA2" w:rsidRDefault="00D15358" w:rsidP="00D15358">
      <w:pPr>
        <w:rPr>
          <w:sz w:val="16"/>
          <w:szCs w:val="16"/>
        </w:rPr>
      </w:pPr>
      <w:r w:rsidRPr="006F7AA2">
        <w:rPr>
          <w:sz w:val="16"/>
          <w:szCs w:val="16"/>
        </w:rPr>
        <w:t>Read our own March 2014 report covering the subject of fracking and earthquakes, On Shaky Ground: Fracking, Acidizing, and Increased Earthquake Risk in California.</w:t>
      </w:r>
    </w:p>
    <w:p w14:paraId="176527D1" w14:textId="77777777" w:rsidR="00D15358" w:rsidRPr="006F7AA2" w:rsidRDefault="00D15358" w:rsidP="00D15358">
      <w:pPr>
        <w:rPr>
          <w:sz w:val="16"/>
          <w:szCs w:val="16"/>
        </w:rPr>
      </w:pPr>
      <w:r w:rsidRPr="006F7AA2">
        <w:rPr>
          <w:sz w:val="16"/>
          <w:szCs w:val="16"/>
        </w:rPr>
        <w:t xml:space="preserve">6. How does fracking threaten wildlife? </w:t>
      </w:r>
    </w:p>
    <w:p w14:paraId="1EB53C8B" w14:textId="77777777" w:rsidR="00D15358" w:rsidRPr="006F7AA2" w:rsidRDefault="00D15358" w:rsidP="00D15358">
      <w:pPr>
        <w:rPr>
          <w:sz w:val="16"/>
          <w:szCs w:val="16"/>
        </w:rPr>
      </w:pPr>
      <w:r w:rsidRPr="006F7AA2">
        <w:rPr>
          <w:sz w:val="16"/>
          <w:szCs w:val="16"/>
        </w:rPr>
        <w:t xml:space="preserve"> Fracking comes with intense industrial development, including multi-well pads and massive truck traffic. That's because, unlike a pool of oil that can be accessed by a single well, shale formations are typically fractured in many places to extract fossil fuels. This requires multiple routes for trucks, adding more pollution to the air and more disturbance of wildlife habitat.</w:t>
      </w:r>
    </w:p>
    <w:p w14:paraId="29E05C24" w14:textId="77777777" w:rsidR="00D15358" w:rsidRPr="006F7AA2" w:rsidRDefault="00D15358" w:rsidP="00D15358">
      <w:pPr>
        <w:rPr>
          <w:sz w:val="16"/>
        </w:rPr>
      </w:pPr>
      <w:r w:rsidRPr="006F7AA2">
        <w:rPr>
          <w:rStyle w:val="StyleUnderline"/>
        </w:rPr>
        <w:t xml:space="preserve">Fish die when fracking fluid contaminates </w:t>
      </w:r>
      <w:r w:rsidRPr="006F7AA2">
        <w:rPr>
          <w:sz w:val="16"/>
        </w:rPr>
        <w:t xml:space="preserve">streams and </w:t>
      </w:r>
      <w:r w:rsidRPr="006F7AA2">
        <w:rPr>
          <w:rStyle w:val="StyleUnderline"/>
        </w:rPr>
        <w:t>rivers</w:t>
      </w:r>
      <w:r w:rsidRPr="006F7AA2">
        <w:rPr>
          <w:sz w:val="16"/>
        </w:rPr>
        <w:t xml:space="preserve">. </w:t>
      </w:r>
      <w:r w:rsidRPr="006F7AA2">
        <w:rPr>
          <w:rStyle w:val="StyleUnderline"/>
        </w:rPr>
        <w:t>Birds are poisoned by chemicals in wastewater</w:t>
      </w:r>
      <w:r w:rsidRPr="006F7AA2">
        <w:rPr>
          <w:sz w:val="16"/>
        </w:rPr>
        <w:t xml:space="preserve"> ponds. </w:t>
      </w:r>
      <w:r w:rsidRPr="006F7AA2">
        <w:rPr>
          <w:rStyle w:val="StyleUnderline"/>
        </w:rPr>
        <w:t>And</w:t>
      </w:r>
      <w:r w:rsidRPr="006F7AA2">
        <w:rPr>
          <w:sz w:val="16"/>
        </w:rPr>
        <w:t xml:space="preserve"> the intense </w:t>
      </w:r>
      <w:r w:rsidRPr="00015177">
        <w:rPr>
          <w:rStyle w:val="Emphasis"/>
          <w:highlight w:val="yellow"/>
        </w:rPr>
        <w:t>industrial development</w:t>
      </w:r>
      <w:r w:rsidRPr="006F7AA2">
        <w:rPr>
          <w:sz w:val="16"/>
        </w:rPr>
        <w:t xml:space="preserve"> that accompanies fracking </w:t>
      </w:r>
      <w:r w:rsidRPr="00015177">
        <w:rPr>
          <w:rStyle w:val="StyleUnderline"/>
          <w:highlight w:val="yellow"/>
        </w:rPr>
        <w:t>pushes imperiled</w:t>
      </w:r>
      <w:r w:rsidRPr="006F7AA2">
        <w:rPr>
          <w:rStyle w:val="StyleUnderline"/>
        </w:rPr>
        <w:t xml:space="preserve"> </w:t>
      </w:r>
      <w:r w:rsidRPr="00015177">
        <w:rPr>
          <w:rStyle w:val="StyleUnderline"/>
          <w:highlight w:val="yellow"/>
        </w:rPr>
        <w:t>animals out of the</w:t>
      </w:r>
      <w:r w:rsidRPr="006F7AA2">
        <w:rPr>
          <w:sz w:val="16"/>
        </w:rPr>
        <w:t xml:space="preserve"> wild </w:t>
      </w:r>
      <w:r w:rsidRPr="00015177">
        <w:rPr>
          <w:rStyle w:val="Emphasis"/>
          <w:highlight w:val="yellow"/>
        </w:rPr>
        <w:t>areas they need</w:t>
      </w:r>
      <w:r w:rsidRPr="00015177">
        <w:rPr>
          <w:rStyle w:val="Emphasis"/>
        </w:rPr>
        <w:t xml:space="preserve"> to survive</w:t>
      </w:r>
      <w:r w:rsidRPr="006F7AA2">
        <w:rPr>
          <w:sz w:val="16"/>
        </w:rPr>
        <w:t>. In California, for example, more than 100 endangered and threatened species, including the San Joaquin kit fox and California condor, live in the counties where fracking is set to expand.</w:t>
      </w:r>
    </w:p>
    <w:p w14:paraId="1F3B9B09" w14:textId="77777777" w:rsidR="00D15358" w:rsidRPr="006F7AA2" w:rsidRDefault="00D15358" w:rsidP="00D15358">
      <w:pPr>
        <w:rPr>
          <w:sz w:val="16"/>
          <w:szCs w:val="16"/>
        </w:rPr>
      </w:pPr>
      <w:r w:rsidRPr="006F7AA2">
        <w:rPr>
          <w:sz w:val="16"/>
          <w:szCs w:val="16"/>
        </w:rPr>
        <w:t>7. Don't state and federal laws protect people and wildlife from fracking?</w:t>
      </w:r>
    </w:p>
    <w:p w14:paraId="4CB76676" w14:textId="77777777" w:rsidR="00D15358" w:rsidRPr="006F7AA2" w:rsidRDefault="00D15358" w:rsidP="00D15358">
      <w:pPr>
        <w:rPr>
          <w:sz w:val="16"/>
        </w:rPr>
      </w:pPr>
      <w:r w:rsidRPr="006F7AA2">
        <w:rPr>
          <w:rStyle w:val="StyleUnderline"/>
        </w:rPr>
        <w:t>Fracking is poorly regulated</w:t>
      </w:r>
      <w:r w:rsidRPr="006F7AA2">
        <w:rPr>
          <w:sz w:val="16"/>
        </w:rPr>
        <w:t xml:space="preserve"> at the federal level. In fact, in 2005 </w:t>
      </w:r>
      <w:r w:rsidRPr="006F7AA2">
        <w:rPr>
          <w:rStyle w:val="StyleUnderline"/>
        </w:rPr>
        <w:t>Congress exempted most</w:t>
      </w:r>
      <w:r w:rsidRPr="006F7AA2">
        <w:rPr>
          <w:sz w:val="16"/>
        </w:rPr>
        <w:t xml:space="preserve"> types of </w:t>
      </w:r>
      <w:r w:rsidRPr="006F7AA2">
        <w:rPr>
          <w:rStyle w:val="StyleUnderline"/>
        </w:rPr>
        <w:t>fracking from</w:t>
      </w:r>
      <w:r w:rsidRPr="006F7AA2">
        <w:rPr>
          <w:sz w:val="16"/>
        </w:rPr>
        <w:t xml:space="preserve"> the federal </w:t>
      </w:r>
      <w:r w:rsidRPr="006F7AA2">
        <w:rPr>
          <w:rStyle w:val="StyleUnderline"/>
        </w:rPr>
        <w:t>S</w:t>
      </w:r>
      <w:r w:rsidRPr="006F7AA2">
        <w:rPr>
          <w:sz w:val="16"/>
        </w:rPr>
        <w:t xml:space="preserve">afe </w:t>
      </w:r>
      <w:r w:rsidRPr="006F7AA2">
        <w:rPr>
          <w:rStyle w:val="StyleUnderline"/>
        </w:rPr>
        <w:t>D</w:t>
      </w:r>
      <w:r w:rsidRPr="006F7AA2">
        <w:rPr>
          <w:sz w:val="16"/>
        </w:rPr>
        <w:t xml:space="preserve">rinking </w:t>
      </w:r>
      <w:r w:rsidRPr="006F7AA2">
        <w:rPr>
          <w:rStyle w:val="StyleUnderline"/>
        </w:rPr>
        <w:t>W</w:t>
      </w:r>
      <w:r w:rsidRPr="006F7AA2">
        <w:rPr>
          <w:sz w:val="16"/>
        </w:rPr>
        <w:t xml:space="preserve">ater </w:t>
      </w:r>
      <w:r w:rsidRPr="006F7AA2">
        <w:rPr>
          <w:rStyle w:val="StyleUnderline"/>
        </w:rPr>
        <w:t>A</w:t>
      </w:r>
      <w:r w:rsidRPr="006F7AA2">
        <w:rPr>
          <w:sz w:val="16"/>
        </w:rPr>
        <w:t xml:space="preserve">ct, severely limiting protections for water quality. In April 2012 the U.S. Environmental Protection Agency finalized new Clean Air Act rules called “New Source Performance Standards” that will limit air pollutants from fracked gas wells … but the rules don't cover oil wells, don't set limits on methane release — and won't take effect until 2015. </w:t>
      </w:r>
      <w:r w:rsidRPr="006F7AA2">
        <w:rPr>
          <w:rStyle w:val="StyleUnderline"/>
        </w:rPr>
        <w:t xml:space="preserve">Even oil and gas </w:t>
      </w:r>
      <w:r w:rsidRPr="00015177">
        <w:rPr>
          <w:rStyle w:val="StyleUnderline"/>
          <w:highlight w:val="yellow"/>
        </w:rPr>
        <w:t>companies</w:t>
      </w:r>
      <w:r w:rsidRPr="006F7AA2">
        <w:rPr>
          <w:rStyle w:val="StyleUnderline"/>
        </w:rPr>
        <w:t xml:space="preserve"> that are </w:t>
      </w:r>
      <w:r w:rsidRPr="00015177">
        <w:rPr>
          <w:rStyle w:val="StyleUnderline"/>
          <w:highlight w:val="yellow"/>
        </w:rPr>
        <w:t>fracking</w:t>
      </w:r>
      <w:r w:rsidRPr="006F7AA2">
        <w:rPr>
          <w:rStyle w:val="StyleUnderline"/>
        </w:rPr>
        <w:t xml:space="preserve"> wells </w:t>
      </w:r>
      <w:r w:rsidRPr="00015177">
        <w:rPr>
          <w:rStyle w:val="StyleUnderline"/>
          <w:highlight w:val="yellow"/>
        </w:rPr>
        <w:t xml:space="preserve">on </w:t>
      </w:r>
      <w:r w:rsidRPr="00015177">
        <w:rPr>
          <w:rStyle w:val="Emphasis"/>
          <w:highlight w:val="yellow"/>
        </w:rPr>
        <w:t>federally managed public lands</w:t>
      </w:r>
      <w:r w:rsidRPr="00015177">
        <w:rPr>
          <w:rStyle w:val="StyleUnderline"/>
          <w:highlight w:val="yellow"/>
        </w:rPr>
        <w:t xml:space="preserve"> are rarely fined</w:t>
      </w:r>
      <w:r w:rsidRPr="006F7AA2">
        <w:rPr>
          <w:sz w:val="16"/>
        </w:rPr>
        <w:t xml:space="preserve"> for violating environmental and safety rules — and the few fines that are levied are small compared to industry profits, according to a 2012 congressional report. As a result, regulating fracking falls largely to the states.</w:t>
      </w:r>
    </w:p>
    <w:p w14:paraId="32E28D91" w14:textId="77777777" w:rsidR="00D15358" w:rsidRPr="006F7AA2" w:rsidRDefault="00D15358" w:rsidP="00D15358">
      <w:pPr>
        <w:rPr>
          <w:sz w:val="16"/>
        </w:rPr>
      </w:pPr>
      <w:r w:rsidRPr="006F7AA2">
        <w:rPr>
          <w:sz w:val="16"/>
        </w:rPr>
        <w:t xml:space="preserve">Inadequate disclosure and poor protections are common features of state fracking laws. In Texas, for example, </w:t>
      </w:r>
      <w:r w:rsidRPr="006F7AA2">
        <w:rPr>
          <w:rStyle w:val="StyleUnderline"/>
        </w:rPr>
        <w:t>companies routinely exploit a trade-secret loophole to avoid disclosing which chemicals they're using</w:t>
      </w:r>
      <w:r w:rsidRPr="006F7AA2">
        <w:rPr>
          <w:sz w:val="16"/>
        </w:rPr>
        <w:t xml:space="preserve"> in fracking fluid. Companies used the Texas trade-secret exemption about 19,000 times in the first eight months of 2012. Pennsylvania state agencies have also confirmed more than 100 cases of pollution in the past five years, despite the state's fracking regulations.</w:t>
      </w:r>
    </w:p>
    <w:p w14:paraId="385DBF34" w14:textId="77777777" w:rsidR="00D15358" w:rsidRPr="006F7AA2" w:rsidRDefault="00D15358" w:rsidP="00D15358">
      <w:pPr>
        <w:rPr>
          <w:rStyle w:val="Emphasis"/>
        </w:rPr>
      </w:pPr>
      <w:r w:rsidRPr="006F7AA2">
        <w:rPr>
          <w:rStyle w:val="StyleUnderline"/>
        </w:rPr>
        <w:t xml:space="preserve">Fracking </w:t>
      </w:r>
      <w:r w:rsidRPr="00015177">
        <w:rPr>
          <w:rStyle w:val="StyleUnderline"/>
          <w:highlight w:val="yellow"/>
        </w:rPr>
        <w:t>pollution occurs</w:t>
      </w:r>
      <w:r w:rsidRPr="006F7AA2">
        <w:rPr>
          <w:rStyle w:val="StyleUnderline"/>
        </w:rPr>
        <w:t xml:space="preserve"> even </w:t>
      </w:r>
      <w:r w:rsidRPr="00015177">
        <w:rPr>
          <w:rStyle w:val="StyleUnderline"/>
          <w:highlight w:val="yellow"/>
        </w:rPr>
        <w:t xml:space="preserve">in states with regulations. The </w:t>
      </w:r>
      <w:r w:rsidRPr="00015177">
        <w:rPr>
          <w:rStyle w:val="Emphasis"/>
          <w:highlight w:val="yellow"/>
        </w:rPr>
        <w:t>best way</w:t>
      </w:r>
      <w:r w:rsidRPr="00015177">
        <w:rPr>
          <w:rStyle w:val="StyleUnderline"/>
          <w:highlight w:val="yellow"/>
        </w:rPr>
        <w:t xml:space="preserve"> to protect</w:t>
      </w:r>
      <w:r w:rsidRPr="006F7AA2">
        <w:rPr>
          <w:rStyle w:val="StyleUnderline"/>
        </w:rPr>
        <w:t xml:space="preserve"> our </w:t>
      </w:r>
      <w:r w:rsidRPr="00015177">
        <w:rPr>
          <w:rStyle w:val="StyleUnderline"/>
          <w:highlight w:val="yellow"/>
        </w:rPr>
        <w:t xml:space="preserve">water, air and climate is to </w:t>
      </w:r>
      <w:r w:rsidRPr="00015177">
        <w:rPr>
          <w:rStyle w:val="Emphasis"/>
          <w:highlight w:val="yellow"/>
        </w:rPr>
        <w:t>ban fracking now.</w:t>
      </w:r>
    </w:p>
    <w:p w14:paraId="7F7D0B53" w14:textId="77777777" w:rsidR="00D15358" w:rsidRPr="006F7AA2" w:rsidRDefault="00D15358" w:rsidP="00D15358">
      <w:pPr>
        <w:rPr>
          <w:sz w:val="16"/>
          <w:szCs w:val="16"/>
        </w:rPr>
      </w:pPr>
      <w:r w:rsidRPr="006F7AA2">
        <w:rPr>
          <w:sz w:val="16"/>
          <w:szCs w:val="16"/>
        </w:rPr>
        <w:t>8. But hasn't fracking been done in the United States for many years?</w:t>
      </w:r>
    </w:p>
    <w:p w14:paraId="7B285C65" w14:textId="77777777" w:rsidR="00D15358" w:rsidRPr="006F7AA2" w:rsidRDefault="00D15358" w:rsidP="00D15358">
      <w:pPr>
        <w:rPr>
          <w:sz w:val="16"/>
        </w:rPr>
      </w:pPr>
      <w:r w:rsidRPr="006F7AA2">
        <w:rPr>
          <w:sz w:val="16"/>
        </w:rPr>
        <w:t xml:space="preserve">Yes — but </w:t>
      </w:r>
      <w:r w:rsidRPr="006F7AA2">
        <w:rPr>
          <w:rStyle w:val="StyleUnderline"/>
        </w:rPr>
        <w:t>today's fracking techniques</w:t>
      </w:r>
      <w:r w:rsidRPr="006F7AA2">
        <w:rPr>
          <w:sz w:val="16"/>
        </w:rPr>
        <w:t xml:space="preserve"> are new and </w:t>
      </w:r>
      <w:r w:rsidRPr="006F7AA2">
        <w:rPr>
          <w:rStyle w:val="StyleUnderline"/>
        </w:rPr>
        <w:t xml:space="preserve">pose </w:t>
      </w:r>
      <w:r w:rsidRPr="006F7AA2">
        <w:rPr>
          <w:rStyle w:val="Emphasis"/>
        </w:rPr>
        <w:t>new dangers</w:t>
      </w:r>
      <w:r w:rsidRPr="006F7AA2">
        <w:rPr>
          <w:sz w:val="16"/>
        </w:rPr>
        <w:t xml:space="preserve">. </w:t>
      </w:r>
      <w:r w:rsidRPr="006F7AA2">
        <w:rPr>
          <w:rStyle w:val="StyleUnderline"/>
        </w:rPr>
        <w:t>Technological changes have facilitated an explosion of fossil fuel production</w:t>
      </w:r>
      <w:r w:rsidRPr="006F7AA2">
        <w:rPr>
          <w:sz w:val="16"/>
        </w:rPr>
        <w:t xml:space="preserve"> in areas where, even a decade ago, companies couldn't recover oil and gas profitably.</w:t>
      </w:r>
    </w:p>
    <w:p w14:paraId="566D8899" w14:textId="77777777" w:rsidR="00D15358" w:rsidRPr="006F7AA2" w:rsidRDefault="00D15358" w:rsidP="00D15358">
      <w:pPr>
        <w:rPr>
          <w:sz w:val="16"/>
          <w:szCs w:val="16"/>
        </w:rPr>
      </w:pPr>
      <w:r w:rsidRPr="006F7AA2">
        <w:rPr>
          <w:sz w:val="16"/>
          <w:szCs w:val="16"/>
        </w:rPr>
        <w:t xml:space="preserve">Directional drilling, for example, is a new technique that has greatly expanded access to rock formations. Companies also employ high fluid volumes to fill horizontal “well bores” that sometimes extend for miles. And oil and gas producers are using new chemical concoctions called “slick water” that allow injection fluid to flow rapidly enough to generate the high pressure needed to break apart rock. </w:t>
      </w:r>
    </w:p>
    <w:p w14:paraId="431E43CD" w14:textId="77777777" w:rsidR="00D15358" w:rsidRPr="006F7AA2" w:rsidRDefault="00D15358" w:rsidP="00D15358">
      <w:pPr>
        <w:rPr>
          <w:sz w:val="16"/>
        </w:rPr>
      </w:pPr>
      <w:r w:rsidRPr="006F7AA2">
        <w:rPr>
          <w:rStyle w:val="StyleUnderline"/>
        </w:rPr>
        <w:t>As fracking methods have</w:t>
      </w:r>
      <w:r w:rsidRPr="006F7AA2">
        <w:rPr>
          <w:sz w:val="16"/>
        </w:rPr>
        <w:t xml:space="preserve"> changed and fracking has </w:t>
      </w:r>
      <w:r w:rsidRPr="006F7AA2">
        <w:rPr>
          <w:rStyle w:val="StyleUnderline"/>
        </w:rPr>
        <w:t>expanded, so has the threat to public health and the environment</w:t>
      </w:r>
      <w:r w:rsidRPr="006F7AA2">
        <w:rPr>
          <w:sz w:val="16"/>
        </w:rPr>
        <w:t xml:space="preserve"> increased.</w:t>
      </w:r>
    </w:p>
    <w:p w14:paraId="7B1BF0BA" w14:textId="77777777" w:rsidR="00D15358" w:rsidRPr="006F7AA2" w:rsidRDefault="00D15358" w:rsidP="00D15358">
      <w:pPr>
        <w:rPr>
          <w:sz w:val="16"/>
        </w:rPr>
      </w:pPr>
      <w:r w:rsidRPr="006F7AA2">
        <w:rPr>
          <w:sz w:val="16"/>
        </w:rPr>
        <w:t xml:space="preserve">9. How can </w:t>
      </w:r>
      <w:r w:rsidRPr="00015177">
        <w:rPr>
          <w:rStyle w:val="StyleUnderline"/>
          <w:highlight w:val="yellow"/>
        </w:rPr>
        <w:t>fracking</w:t>
      </w:r>
      <w:r w:rsidRPr="006F7AA2">
        <w:rPr>
          <w:rStyle w:val="StyleUnderline"/>
        </w:rPr>
        <w:t xml:space="preserve"> booms </w:t>
      </w:r>
      <w:r w:rsidRPr="00015177">
        <w:rPr>
          <w:rStyle w:val="Emphasis"/>
          <w:highlight w:val="yellow"/>
        </w:rPr>
        <w:t>damage infrastructure</w:t>
      </w:r>
      <w:r w:rsidRPr="00015177">
        <w:rPr>
          <w:rStyle w:val="StyleUnderline"/>
          <w:highlight w:val="yellow"/>
        </w:rPr>
        <w:t xml:space="preserve"> and create </w:t>
      </w:r>
      <w:r w:rsidRPr="00015177">
        <w:rPr>
          <w:rStyle w:val="Emphasis"/>
          <w:highlight w:val="yellow"/>
        </w:rPr>
        <w:t>social problems</w:t>
      </w:r>
      <w:r w:rsidRPr="006F7AA2">
        <w:rPr>
          <w:sz w:val="16"/>
        </w:rPr>
        <w:t>?</w:t>
      </w:r>
    </w:p>
    <w:p w14:paraId="79EF06EE" w14:textId="77777777" w:rsidR="00D15358" w:rsidRPr="006F7AA2" w:rsidRDefault="00D15358" w:rsidP="00D15358">
      <w:pPr>
        <w:rPr>
          <w:rStyle w:val="StyleUnderline"/>
        </w:rPr>
      </w:pPr>
      <w:r w:rsidRPr="00015177">
        <w:rPr>
          <w:rStyle w:val="Emphasis"/>
        </w:rPr>
        <w:t xml:space="preserve">Heavy truck </w:t>
      </w:r>
      <w:r w:rsidRPr="00015177">
        <w:rPr>
          <w:rStyle w:val="Emphasis"/>
          <w:highlight w:val="yellow"/>
        </w:rPr>
        <w:t>traffic</w:t>
      </w:r>
      <w:r w:rsidRPr="006F7AA2">
        <w:rPr>
          <w:sz w:val="16"/>
        </w:rPr>
        <w:t xml:space="preserve"> </w:t>
      </w:r>
      <w:r w:rsidRPr="00015177">
        <w:rPr>
          <w:rStyle w:val="StyleUnderline"/>
        </w:rPr>
        <w:t>associated with fracking</w:t>
      </w:r>
      <w:r w:rsidRPr="006F7AA2">
        <w:rPr>
          <w:sz w:val="16"/>
        </w:rPr>
        <w:t xml:space="preserve"> in North Dakota has </w:t>
      </w:r>
      <w:r w:rsidRPr="00015177">
        <w:rPr>
          <w:rStyle w:val="StyleUnderline"/>
        </w:rPr>
        <w:t>caused</w:t>
      </w:r>
      <w:r w:rsidRPr="006F7AA2">
        <w:rPr>
          <w:sz w:val="16"/>
        </w:rPr>
        <w:t xml:space="preserve"> </w:t>
      </w:r>
      <w:r w:rsidRPr="00015177">
        <w:rPr>
          <w:rStyle w:val="Emphasis"/>
        </w:rPr>
        <w:t xml:space="preserve">extensive </w:t>
      </w:r>
      <w:r w:rsidRPr="00015177">
        <w:rPr>
          <w:rStyle w:val="Emphasis"/>
          <w:highlight w:val="yellow"/>
        </w:rPr>
        <w:t>damage to</w:t>
      </w:r>
      <w:r w:rsidRPr="00015177">
        <w:rPr>
          <w:rStyle w:val="Emphasis"/>
        </w:rPr>
        <w:t xml:space="preserve"> state </w:t>
      </w:r>
      <w:r w:rsidRPr="00015177">
        <w:rPr>
          <w:rStyle w:val="Emphasis"/>
          <w:highlight w:val="yellow"/>
        </w:rPr>
        <w:t>roads</w:t>
      </w:r>
      <w:r w:rsidRPr="006F7AA2">
        <w:rPr>
          <w:sz w:val="16"/>
        </w:rPr>
        <w:t xml:space="preserve">. Drilling and fracking a single well can require more than 1,000 truck trips. </w:t>
      </w:r>
      <w:r w:rsidRPr="006F7AA2">
        <w:rPr>
          <w:rStyle w:val="StyleUnderline"/>
        </w:rPr>
        <w:t xml:space="preserve">North Dakota must spend $7 billion over the next 20 years to maintain local roads, </w:t>
      </w:r>
      <w:r w:rsidRPr="006F7AA2">
        <w:rPr>
          <w:sz w:val="16"/>
        </w:rPr>
        <w:t>according to a 2012 study.</w:t>
      </w:r>
    </w:p>
    <w:p w14:paraId="3F93FBA0" w14:textId="0F017960" w:rsidR="00D15358" w:rsidRPr="00DF48E7" w:rsidRDefault="00D15358" w:rsidP="00D15358">
      <w:pPr>
        <w:rPr>
          <w:sz w:val="16"/>
        </w:rPr>
      </w:pPr>
      <w:r w:rsidRPr="006F7AA2">
        <w:rPr>
          <w:sz w:val="16"/>
        </w:rPr>
        <w:t xml:space="preserve">The North Dakota fracking boom has also led to increased traffic accidents and traffic fatality rates. </w:t>
      </w:r>
      <w:r w:rsidRPr="002474A1">
        <w:rPr>
          <w:rStyle w:val="StyleUnderline"/>
          <w:highlight w:val="yellow"/>
        </w:rPr>
        <w:t>Hospitals</w:t>
      </w:r>
      <w:r w:rsidRPr="006F7AA2">
        <w:rPr>
          <w:sz w:val="16"/>
        </w:rPr>
        <w:t xml:space="preserve"> in the state's oil-boom area </w:t>
      </w:r>
      <w:r w:rsidRPr="002474A1">
        <w:rPr>
          <w:rStyle w:val="StyleUnderline"/>
          <w:highlight w:val="yellow"/>
        </w:rPr>
        <w:t>are suffering</w:t>
      </w:r>
      <w:r w:rsidRPr="006F7AA2">
        <w:rPr>
          <w:rStyle w:val="StyleUnderline"/>
        </w:rPr>
        <w:t xml:space="preserve"> a </w:t>
      </w:r>
      <w:r w:rsidRPr="002474A1">
        <w:rPr>
          <w:rStyle w:val="Emphasis"/>
          <w:highlight w:val="yellow"/>
        </w:rPr>
        <w:t>debt crisis</w:t>
      </w:r>
      <w:r w:rsidRPr="002474A1">
        <w:rPr>
          <w:rStyle w:val="StyleUnderline"/>
          <w:highlight w:val="yellow"/>
        </w:rPr>
        <w:t xml:space="preserve"> fueled by the need to treat workers</w:t>
      </w:r>
      <w:r w:rsidRPr="006F7AA2">
        <w:rPr>
          <w:rStyle w:val="StyleUnderline"/>
        </w:rPr>
        <w:t xml:space="preserve"> who don't have health insurance or permanent addresses</w:t>
      </w:r>
      <w:r w:rsidRPr="006F7AA2">
        <w:rPr>
          <w:sz w:val="16"/>
        </w:rPr>
        <w:t>.</w:t>
      </w:r>
    </w:p>
    <w:p w14:paraId="67157993" w14:textId="451B6CAE" w:rsidR="00DF48E7" w:rsidRPr="000C6B1B" w:rsidRDefault="00DF48E7" w:rsidP="00DF48E7">
      <w:pPr>
        <w:pStyle w:val="Heading4"/>
      </w:pPr>
      <w:r w:rsidRPr="000C6B1B">
        <w:t>Water</w:t>
      </w:r>
      <w:r w:rsidR="00E2715C">
        <w:t xml:space="preserve"> access creates </w:t>
      </w:r>
      <w:r w:rsidRPr="000C6B1B">
        <w:t>environmental and social resilience---</w:t>
      </w:r>
      <w:r>
        <w:t>protection</w:t>
      </w:r>
      <w:r w:rsidR="003A1988">
        <w:t xml:space="preserve"> </w:t>
      </w:r>
      <w:r w:rsidR="00E2715C">
        <w:t xml:space="preserve">now is key </w:t>
      </w:r>
    </w:p>
    <w:p w14:paraId="3DE5E839" w14:textId="77777777" w:rsidR="00DF48E7" w:rsidRPr="000C6B1B" w:rsidRDefault="00DF48E7" w:rsidP="00DF48E7">
      <w:r w:rsidRPr="000C6B1B">
        <w:t xml:space="preserve">Johan </w:t>
      </w:r>
      <w:proofErr w:type="spellStart"/>
      <w:r w:rsidRPr="000C6B1B">
        <w:rPr>
          <w:rStyle w:val="Style13ptBold"/>
        </w:rPr>
        <w:t>Rockström</w:t>
      </w:r>
      <w:proofErr w:type="spellEnd"/>
      <w:r w:rsidRPr="000C6B1B">
        <w:rPr>
          <w:rStyle w:val="Style13ptBold"/>
        </w:rPr>
        <w:t xml:space="preserve"> 14</w:t>
      </w:r>
      <w:r w:rsidRPr="000C6B1B">
        <w:t>, professor in environmental science at the Stockholm Resilience Centre, Stockholm University, et al., October 2014, “The unfolding water drama in the Anthropocene: towards a resilience-based perspective on water for global sustainability,” Ecohydrology, Vol. 7, No. 5, p. 1249-1261</w:t>
      </w:r>
    </w:p>
    <w:p w14:paraId="380ABB28" w14:textId="77777777" w:rsidR="00DF48E7" w:rsidRPr="000C6B1B" w:rsidRDefault="00DF48E7" w:rsidP="00DF48E7">
      <w:pPr>
        <w:rPr>
          <w:sz w:val="16"/>
        </w:rPr>
      </w:pPr>
      <w:r w:rsidRPr="000C6B1B">
        <w:rPr>
          <w:rStyle w:val="StyleUnderline"/>
        </w:rPr>
        <w:t>Now that Earth has entered the Anthropocene era</w:t>
      </w:r>
      <w:r w:rsidRPr="000C6B1B">
        <w:rPr>
          <w:sz w:val="16"/>
        </w:rPr>
        <w:t xml:space="preserve"> (</w:t>
      </w:r>
      <w:proofErr w:type="spellStart"/>
      <w:r w:rsidRPr="000C6B1B">
        <w:rPr>
          <w:sz w:val="16"/>
        </w:rPr>
        <w:t>Crutzen</w:t>
      </w:r>
      <w:proofErr w:type="spellEnd"/>
      <w:r w:rsidRPr="000C6B1B">
        <w:rPr>
          <w:sz w:val="16"/>
        </w:rPr>
        <w:t xml:space="preserve">, 2002; Steffen et al., 2007), </w:t>
      </w:r>
      <w:r w:rsidRPr="000C6B1B">
        <w:rPr>
          <w:rStyle w:val="StyleUnderline"/>
        </w:rPr>
        <w:t xml:space="preserve">in which humanity constitutes a force of change at the planetary scale, the world faces a </w:t>
      </w:r>
      <w:r w:rsidRPr="000C6B1B">
        <w:rPr>
          <w:rStyle w:val="Emphasis"/>
        </w:rPr>
        <w:t>new, global level of water concern</w:t>
      </w:r>
      <w:r w:rsidRPr="000C6B1B">
        <w:rPr>
          <w:sz w:val="16"/>
        </w:rPr>
        <w:t xml:space="preserve"> (Vörösmarty et al., 2013). The </w:t>
      </w:r>
      <w:r w:rsidRPr="000C6B1B">
        <w:rPr>
          <w:rStyle w:val="StyleUnderline"/>
        </w:rPr>
        <w:t>empirical evidence is the exponential growth in global environmental impacts</w:t>
      </w:r>
      <w:r w:rsidRPr="000C6B1B">
        <w:rPr>
          <w:sz w:val="16"/>
        </w:rPr>
        <w:t xml:space="preserve"> since the mid-1950s, referred to as the great acceleration (Steffen et al., 2004). </w:t>
      </w:r>
      <w:r w:rsidRPr="000C6B1B">
        <w:rPr>
          <w:rStyle w:val="StyleUnderline"/>
        </w:rPr>
        <w:t>We risk pushing the Earth System away from the stable environmental conditions</w:t>
      </w:r>
      <w:r w:rsidRPr="000C6B1B">
        <w:rPr>
          <w:sz w:val="16"/>
        </w:rPr>
        <w:t xml:space="preserve">, which have characterized the Earth during </w:t>
      </w:r>
      <w:r w:rsidRPr="000C6B1B">
        <w:rPr>
          <w:rStyle w:val="StyleUnderline"/>
        </w:rPr>
        <w:t>the Holocene period</w:t>
      </w:r>
      <w:r w:rsidRPr="000C6B1B">
        <w:rPr>
          <w:sz w:val="16"/>
        </w:rPr>
        <w:t xml:space="preserve">, the interglacial epoch of the past 10 000 years (Oppenheimer, 2004). This epoch </w:t>
      </w:r>
      <w:r w:rsidRPr="000C6B1B">
        <w:rPr>
          <w:rStyle w:val="StyleUnderline"/>
        </w:rPr>
        <w:t>is</w:t>
      </w:r>
      <w:r w:rsidRPr="000C6B1B">
        <w:rPr>
          <w:sz w:val="16"/>
        </w:rPr>
        <w:t xml:space="preserve">, as far as we know, </w:t>
      </w:r>
      <w:r w:rsidRPr="000C6B1B">
        <w:rPr>
          <w:rStyle w:val="StyleUnderline"/>
        </w:rPr>
        <w:t xml:space="preserve">the only stable state of the planet that can </w:t>
      </w:r>
      <w:r w:rsidRPr="000C6B1B">
        <w:rPr>
          <w:rStyle w:val="Emphasis"/>
        </w:rPr>
        <w:t>support the modern world</w:t>
      </w:r>
      <w:r w:rsidRPr="000C6B1B">
        <w:rPr>
          <w:sz w:val="16"/>
        </w:rPr>
        <w:t xml:space="preserve"> (Steffen et al., 2011b). </w:t>
      </w:r>
      <w:r w:rsidRPr="00DF48E7">
        <w:rPr>
          <w:rStyle w:val="StyleUnderline"/>
          <w:highlight w:val="yellow"/>
        </w:rPr>
        <w:t>The Anthropocene</w:t>
      </w:r>
      <w:r w:rsidRPr="000C6B1B">
        <w:rPr>
          <w:sz w:val="16"/>
        </w:rPr>
        <w:t xml:space="preserve"> era </w:t>
      </w:r>
      <w:r w:rsidRPr="00DF48E7">
        <w:rPr>
          <w:rStyle w:val="StyleUnderline"/>
          <w:highlight w:val="yellow"/>
        </w:rPr>
        <w:t>includes the challenge of</w:t>
      </w:r>
      <w:r w:rsidRPr="000C6B1B">
        <w:rPr>
          <w:rStyle w:val="StyleUnderline"/>
        </w:rPr>
        <w:t xml:space="preserve"> providing </w:t>
      </w:r>
      <w:r w:rsidRPr="00DF48E7">
        <w:rPr>
          <w:rStyle w:val="Emphasis"/>
          <w:highlight w:val="yellow"/>
        </w:rPr>
        <w:t>freshwater</w:t>
      </w:r>
      <w:r w:rsidRPr="000C6B1B">
        <w:rPr>
          <w:rStyle w:val="StyleUnderline"/>
        </w:rPr>
        <w:t xml:space="preserve"> for human development</w:t>
      </w:r>
      <w:r w:rsidRPr="000C6B1B">
        <w:rPr>
          <w:sz w:val="16"/>
        </w:rPr>
        <w:t xml:space="preserve"> (health, food, energy, etc.) </w:t>
      </w:r>
      <w:r w:rsidRPr="000C6B1B">
        <w:rPr>
          <w:rStyle w:val="StyleUnderline"/>
        </w:rPr>
        <w:t>to</w:t>
      </w:r>
      <w:r w:rsidRPr="000C6B1B">
        <w:rPr>
          <w:sz w:val="16"/>
        </w:rPr>
        <w:t xml:space="preserve"> the more than </w:t>
      </w:r>
      <w:r w:rsidRPr="000C6B1B">
        <w:rPr>
          <w:rStyle w:val="StyleUnderline"/>
        </w:rPr>
        <w:t>nine billion people</w:t>
      </w:r>
      <w:r w:rsidRPr="000C6B1B">
        <w:rPr>
          <w:sz w:val="16"/>
        </w:rPr>
        <w:t xml:space="preserve"> anticipated to be living on the planet in less than 40 years (UN, 2013). </w:t>
      </w:r>
      <w:r w:rsidRPr="00DF48E7">
        <w:rPr>
          <w:rStyle w:val="Emphasis"/>
          <w:highlight w:val="yellow"/>
        </w:rPr>
        <w:t>Managing</w:t>
      </w:r>
      <w:r w:rsidRPr="000C6B1B">
        <w:rPr>
          <w:rStyle w:val="Emphasis"/>
        </w:rPr>
        <w:t xml:space="preserve"> this new situation</w:t>
      </w:r>
      <w:r w:rsidRPr="000C6B1B">
        <w:rPr>
          <w:rStyle w:val="StyleUnderline"/>
        </w:rPr>
        <w:t xml:space="preserve">, in which </w:t>
      </w:r>
      <w:r w:rsidRPr="00DF48E7">
        <w:rPr>
          <w:rStyle w:val="StyleUnderline"/>
          <w:highlight w:val="yellow"/>
        </w:rPr>
        <w:t>abrupt, large-scale changes</w:t>
      </w:r>
      <w:r w:rsidRPr="000C6B1B">
        <w:rPr>
          <w:rStyle w:val="StyleUnderline"/>
        </w:rPr>
        <w:t xml:space="preserve"> in the biophysical system can no longer be excluded, </w:t>
      </w:r>
      <w:r w:rsidRPr="00DF48E7">
        <w:rPr>
          <w:rStyle w:val="Emphasis"/>
          <w:highlight w:val="yellow"/>
        </w:rPr>
        <w:t>requires</w:t>
      </w:r>
      <w:r w:rsidRPr="000C6B1B">
        <w:rPr>
          <w:rStyle w:val="Emphasis"/>
        </w:rPr>
        <w:t xml:space="preserve"> a </w:t>
      </w:r>
      <w:r w:rsidRPr="00DF48E7">
        <w:rPr>
          <w:rStyle w:val="Emphasis"/>
          <w:highlight w:val="yellow"/>
        </w:rPr>
        <w:t>strong focus on water for resilience</w:t>
      </w:r>
      <w:r w:rsidRPr="00DF48E7">
        <w:rPr>
          <w:rStyle w:val="StyleUnderline"/>
          <w:highlight w:val="yellow"/>
        </w:rPr>
        <w:t xml:space="preserve"> to shocks</w:t>
      </w:r>
      <w:r w:rsidRPr="000C6B1B">
        <w:rPr>
          <w:rStyle w:val="StyleUnderline"/>
        </w:rPr>
        <w:t xml:space="preserve"> and increasing stresses, </w:t>
      </w:r>
      <w:r w:rsidRPr="00DF48E7">
        <w:rPr>
          <w:rStyle w:val="StyleUnderline"/>
          <w:highlight w:val="yellow"/>
        </w:rPr>
        <w:t>and on</w:t>
      </w:r>
      <w:r w:rsidRPr="000C6B1B">
        <w:rPr>
          <w:rStyle w:val="StyleUnderline"/>
        </w:rPr>
        <w:t xml:space="preserve"> the </w:t>
      </w:r>
      <w:r w:rsidRPr="00DF48E7">
        <w:rPr>
          <w:rStyle w:val="StyleUnderline"/>
          <w:highlight w:val="yellow"/>
        </w:rPr>
        <w:t>role of water in</w:t>
      </w:r>
      <w:r w:rsidRPr="000C6B1B">
        <w:rPr>
          <w:rStyle w:val="StyleUnderline"/>
        </w:rPr>
        <w:t xml:space="preserve"> the functioning and </w:t>
      </w:r>
      <w:r w:rsidRPr="00DF48E7">
        <w:rPr>
          <w:rStyle w:val="StyleUnderline"/>
          <w:highlight w:val="yellow"/>
        </w:rPr>
        <w:t xml:space="preserve">stability of biophysical, </w:t>
      </w:r>
      <w:proofErr w:type="gramStart"/>
      <w:r w:rsidRPr="00DF48E7">
        <w:rPr>
          <w:rStyle w:val="StyleUnderline"/>
          <w:highlight w:val="yellow"/>
        </w:rPr>
        <w:t>social</w:t>
      </w:r>
      <w:proofErr w:type="gramEnd"/>
      <w:r w:rsidRPr="00DF48E7">
        <w:rPr>
          <w:rStyle w:val="StyleUnderline"/>
          <w:highlight w:val="yellow"/>
        </w:rPr>
        <w:t xml:space="preserve"> and economic systems</w:t>
      </w:r>
      <w:r w:rsidRPr="000C6B1B">
        <w:rPr>
          <w:rStyle w:val="StyleUnderline"/>
        </w:rPr>
        <w:t>. Resilience refers to the capacity</w:t>
      </w:r>
      <w:r w:rsidRPr="000C6B1B">
        <w:rPr>
          <w:sz w:val="16"/>
        </w:rPr>
        <w:t xml:space="preserve"> to persist with changing conditions, to have the ability </w:t>
      </w:r>
      <w:r w:rsidRPr="000C6B1B">
        <w:rPr>
          <w:rStyle w:val="StyleUnderline"/>
        </w:rPr>
        <w:t>to continue to develop in the face of change</w:t>
      </w:r>
      <w:r w:rsidRPr="000C6B1B">
        <w:rPr>
          <w:sz w:val="16"/>
        </w:rPr>
        <w:t xml:space="preserve"> (Folke et al., 2010)</w:t>
      </w:r>
    </w:p>
    <w:p w14:paraId="0EBACF51" w14:textId="77777777" w:rsidR="00DF48E7" w:rsidRPr="000C6B1B" w:rsidRDefault="00DF48E7" w:rsidP="00DF48E7">
      <w:pPr>
        <w:rPr>
          <w:sz w:val="16"/>
        </w:rPr>
      </w:pPr>
      <w:r w:rsidRPr="00B80825">
        <w:rPr>
          <w:rStyle w:val="Emphasis"/>
          <w:highlight w:val="yellow"/>
        </w:rPr>
        <w:t>Water is critical to</w:t>
      </w:r>
      <w:r w:rsidRPr="000C6B1B">
        <w:rPr>
          <w:sz w:val="16"/>
        </w:rPr>
        <w:t xml:space="preserve"> the </w:t>
      </w:r>
      <w:r w:rsidRPr="000C6B1B">
        <w:rPr>
          <w:rStyle w:val="Emphasis"/>
        </w:rPr>
        <w:t>resilience</w:t>
      </w:r>
      <w:r w:rsidRPr="000C6B1B">
        <w:rPr>
          <w:rStyle w:val="StyleUnderline"/>
        </w:rPr>
        <w:t xml:space="preserve"> of landscapes and communities. It is connected to </w:t>
      </w:r>
      <w:r w:rsidRPr="000C6B1B">
        <w:rPr>
          <w:rStyle w:val="Emphasis"/>
        </w:rPr>
        <w:t xml:space="preserve">fundamental aspects of the future </w:t>
      </w:r>
      <w:r w:rsidRPr="00B80825">
        <w:rPr>
          <w:rStyle w:val="Emphasis"/>
          <w:highlight w:val="yellow"/>
        </w:rPr>
        <w:t>survival</w:t>
      </w:r>
      <w:r w:rsidRPr="000C6B1B">
        <w:rPr>
          <w:rStyle w:val="Emphasis"/>
        </w:rPr>
        <w:t xml:space="preserve"> and prosperity of humankind</w:t>
      </w:r>
      <w:r w:rsidRPr="000C6B1B">
        <w:rPr>
          <w:rStyle w:val="StyleUnderline"/>
        </w:rPr>
        <w:t>. All living organisms in the biosphere and the ability of landscapes to provide ecosystem services depend on</w:t>
      </w:r>
      <w:r w:rsidRPr="000C6B1B">
        <w:rPr>
          <w:sz w:val="16"/>
        </w:rPr>
        <w:t xml:space="preserve"> the </w:t>
      </w:r>
      <w:r w:rsidRPr="000C6B1B">
        <w:rPr>
          <w:rStyle w:val="StyleUnderline"/>
        </w:rPr>
        <w:t>freshwater</w:t>
      </w:r>
      <w:r w:rsidRPr="000C6B1B">
        <w:rPr>
          <w:sz w:val="16"/>
        </w:rPr>
        <w:t xml:space="preserve">, both in terms of ‘green’ evapotranspiration water </w:t>
      </w:r>
      <w:r w:rsidRPr="000C6B1B">
        <w:rPr>
          <w:rStyle w:val="StyleUnderline"/>
        </w:rPr>
        <w:t>for plant growth and</w:t>
      </w:r>
      <w:r w:rsidRPr="000C6B1B">
        <w:rPr>
          <w:sz w:val="16"/>
        </w:rPr>
        <w:t xml:space="preserve"> ‘blue’ environmental water flows </w:t>
      </w:r>
      <w:r w:rsidRPr="000C6B1B">
        <w:rPr>
          <w:rStyle w:val="StyleUnderline"/>
        </w:rPr>
        <w:t>to sustain ecological habitats</w:t>
      </w:r>
      <w:r w:rsidRPr="000C6B1B">
        <w:rPr>
          <w:sz w:val="16"/>
        </w:rPr>
        <w:t xml:space="preserve">. In recent years, the realization that </w:t>
      </w:r>
      <w:r w:rsidRPr="000C6B1B">
        <w:rPr>
          <w:rStyle w:val="Emphasis"/>
        </w:rPr>
        <w:t>water is the bloodstream of the biosphere</w:t>
      </w:r>
      <w:r w:rsidRPr="000C6B1B">
        <w:rPr>
          <w:sz w:val="16"/>
        </w:rPr>
        <w:t xml:space="preserve"> has been an important eye-opener (Ripl, 2003). </w:t>
      </w:r>
      <w:r w:rsidRPr="000C6B1B">
        <w:rPr>
          <w:rStyle w:val="StyleUnderline"/>
        </w:rPr>
        <w:t xml:space="preserve">Water is a prerequisite for human health, food production and the generation of all other ecosystem services, from </w:t>
      </w:r>
      <w:r w:rsidRPr="000C6B1B">
        <w:rPr>
          <w:rStyle w:val="Emphasis"/>
        </w:rPr>
        <w:t>biodiversity to temperature regulation</w:t>
      </w:r>
      <w:r w:rsidRPr="000C6B1B">
        <w:rPr>
          <w:sz w:val="16"/>
        </w:rPr>
        <w:t>.</w:t>
      </w:r>
    </w:p>
    <w:p w14:paraId="2FB00B7A" w14:textId="77777777" w:rsidR="00DF48E7" w:rsidRPr="000C6B1B" w:rsidRDefault="00DF48E7" w:rsidP="00DF48E7">
      <w:pPr>
        <w:rPr>
          <w:sz w:val="16"/>
        </w:rPr>
      </w:pPr>
      <w:r w:rsidRPr="000C6B1B">
        <w:rPr>
          <w:sz w:val="16"/>
        </w:rPr>
        <w:t>In response to the deepening understanding of water's fundamental roles in the life-support systems of our planet, water resource thinking has stepwise broadened in the last few decades (Figure 1) from blue (liquid) water only to green water (infiltrated rain) and finally to a much broader focus on land–water ecosystem and cross-scale interactions. We argue that the evidence of rising water-related shocks and interactions in the Anthropocene requires the emergence of a deeper social-ecological resilience-based approach to integrated land and water-resource management, if we are truly to confront the water challenges facing humanity (Figure 1).</w:t>
      </w:r>
    </w:p>
    <w:p w14:paraId="0FB511E1" w14:textId="77777777" w:rsidR="00DF48E7" w:rsidRPr="000C6B1B" w:rsidRDefault="00DF48E7" w:rsidP="00DF48E7">
      <w:pPr>
        <w:rPr>
          <w:sz w:val="16"/>
        </w:rPr>
      </w:pPr>
      <w:r w:rsidRPr="000C6B1B">
        <w:rPr>
          <w:sz w:val="16"/>
        </w:rPr>
        <w:t xml:space="preserve">Ecosystem processes modify the hydrological cycle and alterations to the hydrological cycle affect ecosystem processes. These interactions affect the ability of the biosphere to deliver human wellbeing as well as its capacity to buffer stress and shocks. Interacting changes can cause rapid shifts between alternative ecosystem regimes, through which many of the ecosystem services generated can unintentionally be lost. </w:t>
      </w:r>
      <w:r w:rsidRPr="00CF4C80">
        <w:rPr>
          <w:rStyle w:val="StyleUnderline"/>
          <w:highlight w:val="yellow"/>
        </w:rPr>
        <w:t xml:space="preserve">Once a </w:t>
      </w:r>
      <w:r w:rsidRPr="00CF4C80">
        <w:rPr>
          <w:rStyle w:val="Emphasis"/>
          <w:highlight w:val="yellow"/>
        </w:rPr>
        <w:t>threshold</w:t>
      </w:r>
      <w:r w:rsidRPr="000C6B1B">
        <w:rPr>
          <w:rStyle w:val="StyleUnderline"/>
        </w:rPr>
        <w:t xml:space="preserve"> to a new stable state </w:t>
      </w:r>
      <w:r w:rsidRPr="00CF4C80">
        <w:rPr>
          <w:rStyle w:val="StyleUnderline"/>
          <w:highlight w:val="yellow"/>
        </w:rPr>
        <w:t>is crossed</w:t>
      </w:r>
      <w:r w:rsidRPr="000C6B1B">
        <w:rPr>
          <w:rStyle w:val="StyleUnderline"/>
        </w:rPr>
        <w:t xml:space="preserve">, </w:t>
      </w:r>
      <w:r w:rsidRPr="00CF4C80">
        <w:rPr>
          <w:rStyle w:val="StyleUnderline"/>
          <w:highlight w:val="yellow"/>
        </w:rPr>
        <w:t>it is</w:t>
      </w:r>
      <w:r w:rsidRPr="000C6B1B">
        <w:rPr>
          <w:rStyle w:val="StyleUnderline"/>
        </w:rPr>
        <w:t xml:space="preserve"> </w:t>
      </w:r>
      <w:r w:rsidRPr="000C6B1B">
        <w:rPr>
          <w:rStyle w:val="Emphasis"/>
        </w:rPr>
        <w:t xml:space="preserve">difficult, if not </w:t>
      </w:r>
      <w:r w:rsidRPr="00CF4C80">
        <w:rPr>
          <w:rStyle w:val="Emphasis"/>
          <w:highlight w:val="yellow"/>
        </w:rPr>
        <w:t>impossible</w:t>
      </w:r>
      <w:r w:rsidRPr="00CF4C80">
        <w:rPr>
          <w:rStyle w:val="StyleUnderline"/>
          <w:highlight w:val="yellow"/>
        </w:rPr>
        <w:t>, to restore the original system functions</w:t>
      </w:r>
      <w:r w:rsidRPr="000C6B1B">
        <w:rPr>
          <w:sz w:val="16"/>
        </w:rPr>
        <w:t xml:space="preserve"> (Scheffer et al., 2001).</w:t>
      </w:r>
    </w:p>
    <w:p w14:paraId="7E8FA0B7" w14:textId="469A0009" w:rsidR="00DF48E7" w:rsidRPr="00DF48E7" w:rsidRDefault="00DF48E7" w:rsidP="00D15358">
      <w:pPr>
        <w:rPr>
          <w:sz w:val="16"/>
        </w:rPr>
      </w:pPr>
      <w:r w:rsidRPr="000C6B1B">
        <w:rPr>
          <w:rStyle w:val="StyleUnderline"/>
        </w:rPr>
        <w:t>It is now crucial to develop a better understanding</w:t>
      </w:r>
      <w:r w:rsidRPr="000C6B1B">
        <w:rPr>
          <w:sz w:val="16"/>
        </w:rPr>
        <w:t xml:space="preserve">, especially </w:t>
      </w:r>
      <w:r w:rsidRPr="000C6B1B">
        <w:rPr>
          <w:rStyle w:val="StyleUnderline"/>
        </w:rPr>
        <w:t>of the role played by water in sustaining the resilience of the biosphere in support of human development</w:t>
      </w:r>
      <w:r w:rsidRPr="000C6B1B">
        <w:rPr>
          <w:sz w:val="16"/>
        </w:rPr>
        <w:t>. The need for a new focus on hydrological systems as a changing interface between environment and society has recently been recognized by the hydrological science community (Montanari et al., 2013). This implies a deeper insight into the fundamental role played by water in sustaining the resilience of the biosphere and the socio-economic and human systems that form an integral part of it. This paper brings together a set of unsettled ecohydrological and water governance challenges in the Anthropocene.</w:t>
      </w:r>
    </w:p>
    <w:p w14:paraId="4018E312" w14:textId="2DCAFABC" w:rsidR="002474A1" w:rsidRPr="00D15358" w:rsidRDefault="00DF48E7" w:rsidP="002474A1">
      <w:pPr>
        <w:pStyle w:val="Heading4"/>
      </w:pPr>
      <w:r>
        <w:t xml:space="preserve">Extinction---non-linear risks outweigh </w:t>
      </w:r>
    </w:p>
    <w:p w14:paraId="1A9A310F" w14:textId="77777777" w:rsidR="002474A1" w:rsidRPr="00813E54" w:rsidRDefault="002474A1" w:rsidP="002474A1">
      <w:r w:rsidRPr="00813E54">
        <w:t>Dennis</w:t>
      </w:r>
      <w:r w:rsidRPr="00813E54">
        <w:rPr>
          <w:rStyle w:val="Style13ptBold"/>
        </w:rPr>
        <w:t xml:space="preserve"> </w:t>
      </w:r>
      <w:proofErr w:type="spellStart"/>
      <w:r w:rsidRPr="00813E54">
        <w:rPr>
          <w:rStyle w:val="Style13ptBold"/>
        </w:rPr>
        <w:t>Pamlin</w:t>
      </w:r>
      <w:proofErr w:type="spellEnd"/>
      <w:r w:rsidRPr="00813E54">
        <w:rPr>
          <w:rStyle w:val="Style13ptBold"/>
        </w:rPr>
        <w:t xml:space="preserve"> and </w:t>
      </w:r>
      <w:r w:rsidRPr="00813E54">
        <w:t>Stuart</w:t>
      </w:r>
      <w:r w:rsidRPr="00813E54">
        <w:rPr>
          <w:rStyle w:val="Style13ptBold"/>
        </w:rPr>
        <w:t xml:space="preserve"> Armstrong 15, </w:t>
      </w:r>
      <w:proofErr w:type="spellStart"/>
      <w:r w:rsidRPr="00813E54">
        <w:t>Pamlin</w:t>
      </w:r>
      <w:proofErr w:type="spellEnd"/>
      <w:r w:rsidRPr="00813E54">
        <w:t xml:space="preserve"> is</w:t>
      </w:r>
      <w:r w:rsidRPr="00813E54">
        <w:rPr>
          <w:rStyle w:val="Style13ptBold"/>
        </w:rPr>
        <w:t xml:space="preserve"> </w:t>
      </w:r>
      <w:r w:rsidRPr="00813E54">
        <w:t xml:space="preserve">Executive Project Manager at the Global Challenges Foundation, Armstrong is James Martin Research Fellow at the Future of Humanity Institute and in the Oxford Martin School at the University of Oxford, Global Challenges Foundation, “12 Risks that threaten human civilization,” February </w:t>
      </w:r>
      <w:proofErr w:type="gramStart"/>
      <w:r w:rsidRPr="00813E54">
        <w:t>2015,  https://www.pamlin.net/material/2017/10/10/without-us-progress-still-possible-article-in-china-daily-m9hnk</w:t>
      </w:r>
      <w:proofErr w:type="gramEnd"/>
    </w:p>
    <w:p w14:paraId="2858C8D8" w14:textId="77777777" w:rsidR="002474A1" w:rsidRPr="00813E54" w:rsidRDefault="002474A1" w:rsidP="002474A1">
      <w:pPr>
        <w:rPr>
          <w:sz w:val="16"/>
        </w:rPr>
      </w:pPr>
      <w:r w:rsidRPr="00813E54">
        <w:rPr>
          <w:sz w:val="16"/>
        </w:rPr>
        <w:t xml:space="preserve">Global Challenges – Twelve </w:t>
      </w:r>
      <w:r w:rsidRPr="00813E54">
        <w:rPr>
          <w:rStyle w:val="Emphasis"/>
          <w:highlight w:val="yellow"/>
        </w:rPr>
        <w:t>risks</w:t>
      </w:r>
      <w:r w:rsidRPr="00813E54">
        <w:rPr>
          <w:rStyle w:val="Emphasis"/>
        </w:rPr>
        <w:t xml:space="preserve"> that </w:t>
      </w:r>
      <w:r w:rsidRPr="00813E54">
        <w:rPr>
          <w:rStyle w:val="Emphasis"/>
          <w:highlight w:val="yellow"/>
        </w:rPr>
        <w:t xml:space="preserve">threaten human </w:t>
      </w:r>
      <w:proofErr w:type="spellStart"/>
      <w:r w:rsidRPr="00813E54">
        <w:rPr>
          <w:rStyle w:val="Emphasis"/>
          <w:highlight w:val="yellow"/>
        </w:rPr>
        <w:t>civilisation</w:t>
      </w:r>
      <w:proofErr w:type="spellEnd"/>
      <w:r w:rsidRPr="00813E54">
        <w:rPr>
          <w:sz w:val="16"/>
        </w:rPr>
        <w:t xml:space="preserve"> – The case for a new category of risks 89 </w:t>
      </w:r>
    </w:p>
    <w:p w14:paraId="711DC961" w14:textId="77777777" w:rsidR="002474A1" w:rsidRPr="00813E54" w:rsidRDefault="002474A1" w:rsidP="002474A1">
      <w:pPr>
        <w:rPr>
          <w:sz w:val="16"/>
        </w:rPr>
      </w:pPr>
      <w:r w:rsidRPr="00813E54">
        <w:rPr>
          <w:sz w:val="16"/>
        </w:rPr>
        <w:t>3.1 Current risks</w:t>
      </w:r>
    </w:p>
    <w:p w14:paraId="1EC36FF2" w14:textId="77777777" w:rsidR="002474A1" w:rsidRPr="00813E54" w:rsidRDefault="002474A1" w:rsidP="002474A1">
      <w:pPr>
        <w:rPr>
          <w:sz w:val="16"/>
        </w:rPr>
      </w:pPr>
      <w:r w:rsidRPr="00813E54">
        <w:rPr>
          <w:sz w:val="16"/>
        </w:rPr>
        <w:t xml:space="preserve">3.1.5 Global </w:t>
      </w:r>
      <w:r w:rsidRPr="00813E54">
        <w:rPr>
          <w:rStyle w:val="Emphasis"/>
        </w:rPr>
        <w:t>System Collapse</w:t>
      </w:r>
    </w:p>
    <w:p w14:paraId="4AAA6B5C" w14:textId="77777777" w:rsidR="002474A1" w:rsidRPr="00813E54" w:rsidRDefault="002474A1" w:rsidP="002474A1">
      <w:pPr>
        <w:rPr>
          <w:sz w:val="16"/>
        </w:rPr>
      </w:pPr>
      <w:r w:rsidRPr="00813E54">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w:t>
      </w:r>
      <w:proofErr w:type="gramStart"/>
      <w:r w:rsidRPr="00813E54">
        <w:rPr>
          <w:sz w:val="16"/>
        </w:rPr>
        <w:t>economically-caused</w:t>
      </w:r>
      <w:proofErr w:type="gramEnd"/>
      <w:r w:rsidRPr="00813E54">
        <w:rPr>
          <w:sz w:val="16"/>
        </w:rPr>
        <w:t xml:space="preserve"> sharp increase in the death rate and perhaps even a decline in population. 310 </w:t>
      </w:r>
    </w:p>
    <w:p w14:paraId="06E5771A" w14:textId="77777777" w:rsidR="002474A1" w:rsidRPr="00813E54" w:rsidRDefault="002474A1" w:rsidP="002474A1">
      <w:pPr>
        <w:rPr>
          <w:sz w:val="16"/>
        </w:rPr>
      </w:pPr>
      <w:r w:rsidRPr="00813E54">
        <w:rPr>
          <w:sz w:val="16"/>
        </w:rPr>
        <w:t xml:space="preserve">Often economic collapse is accompanied by social chaos, civil unrest and sometimes a breakdown of law and order. </w:t>
      </w:r>
      <w:r w:rsidRPr="00813E54">
        <w:rPr>
          <w:rStyle w:val="StyleUnderline"/>
        </w:rPr>
        <w:t>Societal collapse</w:t>
      </w:r>
      <w:r w:rsidRPr="00813E54">
        <w:rPr>
          <w:sz w:val="16"/>
        </w:rPr>
        <w:t xml:space="preserve"> usually </w:t>
      </w:r>
      <w:r w:rsidRPr="00813E54">
        <w:rPr>
          <w:rStyle w:val="StyleUnderline"/>
        </w:rPr>
        <w:t>refers to</w:t>
      </w:r>
      <w:r w:rsidRPr="00813E54">
        <w:rPr>
          <w:sz w:val="16"/>
        </w:rPr>
        <w:t xml:space="preserve"> the fall or </w:t>
      </w:r>
      <w:r w:rsidRPr="00813E54">
        <w:rPr>
          <w:rStyle w:val="Emphasis"/>
        </w:rPr>
        <w:t>disintegration</w:t>
      </w:r>
      <w:r w:rsidRPr="00813E54">
        <w:rPr>
          <w:rStyle w:val="StyleUnderline"/>
        </w:rPr>
        <w:t xml:space="preserve"> of </w:t>
      </w:r>
      <w:r w:rsidRPr="00813E54">
        <w:rPr>
          <w:rStyle w:val="Emphasis"/>
        </w:rPr>
        <w:t>human societies</w:t>
      </w:r>
      <w:r w:rsidRPr="00813E54">
        <w:rPr>
          <w:sz w:val="16"/>
        </w:rPr>
        <w:t xml:space="preserve">, often </w:t>
      </w:r>
      <w:r w:rsidRPr="00813E54">
        <w:rPr>
          <w:rStyle w:val="StyleUnderline"/>
        </w:rPr>
        <w:t>along with</w:t>
      </w:r>
      <w:r w:rsidRPr="00813E54">
        <w:rPr>
          <w:sz w:val="16"/>
        </w:rPr>
        <w:t xml:space="preserve"> their </w:t>
      </w:r>
      <w:r w:rsidRPr="00813E54">
        <w:rPr>
          <w:rStyle w:val="Emphasis"/>
        </w:rPr>
        <w:t>life support systems</w:t>
      </w:r>
      <w:r w:rsidRPr="00813E54">
        <w:rPr>
          <w:rStyle w:val="StyleUnderline"/>
        </w:rPr>
        <w:t>. It</w:t>
      </w:r>
      <w:r w:rsidRPr="00813E54">
        <w:rPr>
          <w:sz w:val="16"/>
        </w:rPr>
        <w:t xml:space="preserve"> broadly </w:t>
      </w:r>
      <w:r w:rsidRPr="00813E54">
        <w:rPr>
          <w:rStyle w:val="StyleUnderline"/>
        </w:rPr>
        <w:t>includes</w:t>
      </w:r>
      <w:r w:rsidRPr="00813E54">
        <w:rPr>
          <w:sz w:val="16"/>
        </w:rPr>
        <w:t xml:space="preserve"> both quite </w:t>
      </w:r>
      <w:r w:rsidRPr="00813E54">
        <w:rPr>
          <w:rStyle w:val="StyleUnderline"/>
        </w:rPr>
        <w:t xml:space="preserve">abrupt </w:t>
      </w:r>
      <w:r w:rsidRPr="00813E54">
        <w:rPr>
          <w:rStyle w:val="Emphasis"/>
        </w:rPr>
        <w:t>societal failures</w:t>
      </w:r>
      <w:r w:rsidRPr="00813E54">
        <w:rPr>
          <w:rStyle w:val="StyleUnderline"/>
        </w:rPr>
        <w:t xml:space="preserve"> typified by collapses</w:t>
      </w:r>
      <w:r w:rsidRPr="00813E54">
        <w:rPr>
          <w:sz w:val="16"/>
        </w:rPr>
        <w:t xml:space="preserve">, and more extended gradual declines of superpowers. Here only the former is included. </w:t>
      </w:r>
    </w:p>
    <w:p w14:paraId="2C16C948" w14:textId="77777777" w:rsidR="002474A1" w:rsidRPr="00813E54" w:rsidRDefault="002474A1" w:rsidP="002474A1">
      <w:pPr>
        <w:rPr>
          <w:sz w:val="16"/>
        </w:rPr>
      </w:pPr>
      <w:r w:rsidRPr="00813E54">
        <w:rPr>
          <w:sz w:val="16"/>
        </w:rPr>
        <w:t xml:space="preserve">3.1.5.1 Expected impact </w:t>
      </w:r>
    </w:p>
    <w:p w14:paraId="0134A8C6" w14:textId="77777777" w:rsidR="002474A1" w:rsidRPr="00813E54" w:rsidRDefault="002474A1" w:rsidP="002474A1">
      <w:pPr>
        <w:rPr>
          <w:sz w:val="16"/>
        </w:rPr>
      </w:pPr>
      <w:r w:rsidRPr="00813E54">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813E54">
        <w:rPr>
          <w:rStyle w:val="Emphasis"/>
        </w:rPr>
        <w:t>systemic risk</w:t>
      </w:r>
      <w:r w:rsidRPr="00813E54">
        <w:rPr>
          <w:rStyle w:val="StyleUnderline"/>
        </w:rPr>
        <w:t xml:space="preserve"> occurs when </w:t>
      </w:r>
      <w:r w:rsidRPr="00813E54">
        <w:rPr>
          <w:rStyle w:val="StyleUnderline"/>
          <w:highlight w:val="yellow"/>
        </w:rPr>
        <w:t>parts</w:t>
      </w:r>
      <w:r w:rsidRPr="00813E54">
        <w:rPr>
          <w:rStyle w:val="StyleUnderline"/>
        </w:rPr>
        <w:t xml:space="preserve"> that </w:t>
      </w:r>
      <w:r w:rsidRPr="00813E54">
        <w:rPr>
          <w:rStyle w:val="Emphasis"/>
        </w:rPr>
        <w:t>individually</w:t>
      </w:r>
      <w:r w:rsidRPr="00813E54">
        <w:rPr>
          <w:sz w:val="16"/>
        </w:rPr>
        <w:t xml:space="preserve"> may </w:t>
      </w:r>
      <w:r w:rsidRPr="00813E54">
        <w:rPr>
          <w:rStyle w:val="StyleUnderline"/>
        </w:rPr>
        <w:t>function</w:t>
      </w:r>
      <w:r w:rsidRPr="00813E54">
        <w:rPr>
          <w:sz w:val="16"/>
        </w:rPr>
        <w:t xml:space="preserve"> well </w:t>
      </w:r>
      <w:r w:rsidRPr="00813E54">
        <w:rPr>
          <w:rStyle w:val="StyleUnderline"/>
          <w:highlight w:val="yellow"/>
        </w:rPr>
        <w:t xml:space="preserve">become </w:t>
      </w:r>
      <w:r w:rsidRPr="00813E54">
        <w:rPr>
          <w:rStyle w:val="Emphasis"/>
          <w:highlight w:val="yellow"/>
        </w:rPr>
        <w:t>vulnerable</w:t>
      </w:r>
      <w:r w:rsidRPr="00813E54">
        <w:rPr>
          <w:rStyle w:val="StyleUnderline"/>
          <w:highlight w:val="yellow"/>
        </w:rPr>
        <w:t xml:space="preserve"> when </w:t>
      </w:r>
      <w:r w:rsidRPr="00813E54">
        <w:rPr>
          <w:rStyle w:val="Emphasis"/>
          <w:highlight w:val="yellow"/>
        </w:rPr>
        <w:t>connected</w:t>
      </w:r>
      <w:r w:rsidRPr="00813E54">
        <w:rPr>
          <w:rStyle w:val="StyleUnderline"/>
        </w:rPr>
        <w:t xml:space="preserve"> as a system </w:t>
      </w:r>
      <w:r w:rsidRPr="00813E54">
        <w:rPr>
          <w:rStyle w:val="StyleUnderline"/>
          <w:highlight w:val="yellow"/>
        </w:rPr>
        <w:t>to a</w:t>
      </w:r>
      <w:r w:rsidRPr="00813E54">
        <w:rPr>
          <w:rStyle w:val="StyleUnderline"/>
        </w:rPr>
        <w:t xml:space="preserve"> </w:t>
      </w:r>
      <w:r w:rsidRPr="00813E54">
        <w:rPr>
          <w:rStyle w:val="Emphasis"/>
        </w:rPr>
        <w:t>self-</w:t>
      </w:r>
      <w:r w:rsidRPr="00813E54">
        <w:rPr>
          <w:rStyle w:val="Emphasis"/>
          <w:highlight w:val="yellow"/>
        </w:rPr>
        <w:t>reinforcing</w:t>
      </w:r>
      <w:r w:rsidRPr="00813E54">
        <w:rPr>
          <w:rStyle w:val="Emphasis"/>
        </w:rPr>
        <w:t xml:space="preserve"> joint </w:t>
      </w:r>
      <w:r w:rsidRPr="00813E54">
        <w:rPr>
          <w:rStyle w:val="Emphasis"/>
          <w:highlight w:val="yellow"/>
        </w:rPr>
        <w:t>risk</w:t>
      </w:r>
      <w:r w:rsidRPr="00813E54">
        <w:rPr>
          <w:rStyle w:val="StyleUnderline"/>
          <w:highlight w:val="yellow"/>
        </w:rPr>
        <w:t xml:space="preserve"> that can </w:t>
      </w:r>
      <w:r w:rsidRPr="00813E54">
        <w:rPr>
          <w:rStyle w:val="Emphasis"/>
          <w:highlight w:val="yellow"/>
        </w:rPr>
        <w:t>spread</w:t>
      </w:r>
      <w:r w:rsidRPr="00813E54">
        <w:rPr>
          <w:rStyle w:val="Emphasis"/>
        </w:rPr>
        <w:t xml:space="preserve"> from part to part</w:t>
      </w:r>
      <w:r w:rsidRPr="00813E54">
        <w:rPr>
          <w:sz w:val="16"/>
        </w:rPr>
        <w:t xml:space="preserve"> (contagion), potentially </w:t>
      </w:r>
      <w:r w:rsidRPr="00813E54">
        <w:rPr>
          <w:rStyle w:val="StyleUnderline"/>
        </w:rPr>
        <w:t xml:space="preserve">affecting the </w:t>
      </w:r>
      <w:r w:rsidRPr="00813E54">
        <w:rPr>
          <w:rStyle w:val="Emphasis"/>
        </w:rPr>
        <w:t>entire system</w:t>
      </w:r>
      <w:r w:rsidRPr="00813E54">
        <w:rPr>
          <w:rStyle w:val="StyleUnderline"/>
        </w:rPr>
        <w:t xml:space="preserve"> </w:t>
      </w:r>
      <w:r w:rsidRPr="00813E54">
        <w:rPr>
          <w:rStyle w:val="StyleUnderline"/>
          <w:highlight w:val="yellow"/>
        </w:rPr>
        <w:t>and</w:t>
      </w:r>
      <w:r w:rsidRPr="00813E54">
        <w:rPr>
          <w:sz w:val="16"/>
        </w:rPr>
        <w:t xml:space="preserve"> possibly </w:t>
      </w:r>
      <w:r w:rsidRPr="00813E54">
        <w:rPr>
          <w:rStyle w:val="Emphasis"/>
          <w:highlight w:val="yellow"/>
        </w:rPr>
        <w:t>spill</w:t>
      </w:r>
      <w:r w:rsidRPr="00813E54">
        <w:rPr>
          <w:rStyle w:val="Emphasis"/>
        </w:rPr>
        <w:t xml:space="preserve">ing </w:t>
      </w:r>
      <w:r w:rsidRPr="00813E54">
        <w:rPr>
          <w:rStyle w:val="Emphasis"/>
          <w:highlight w:val="yellow"/>
        </w:rPr>
        <w:t>over</w:t>
      </w:r>
      <w:r w:rsidRPr="00813E54">
        <w:rPr>
          <w:rStyle w:val="StyleUnderline"/>
        </w:rPr>
        <w:t xml:space="preserve"> to </w:t>
      </w:r>
      <w:r w:rsidRPr="00813E54">
        <w:rPr>
          <w:sz w:val="16"/>
        </w:rPr>
        <w:t xml:space="preserve">related </w:t>
      </w:r>
      <w:r w:rsidRPr="00813E54">
        <w:rPr>
          <w:rStyle w:val="StyleUnderline"/>
        </w:rPr>
        <w:t>outside systems</w:t>
      </w:r>
      <w:r w:rsidRPr="00813E54">
        <w:rPr>
          <w:sz w:val="16"/>
        </w:rPr>
        <w:t xml:space="preserve">.312 Such effects have been observed </w:t>
      </w:r>
      <w:r w:rsidRPr="00813E54">
        <w:rPr>
          <w:rStyle w:val="StyleUnderline"/>
          <w:highlight w:val="yellow"/>
        </w:rPr>
        <w:t>in</w:t>
      </w:r>
      <w:r w:rsidRPr="00813E54">
        <w:rPr>
          <w:sz w:val="16"/>
        </w:rPr>
        <w:t xml:space="preserve"> such diverse areas as ecology,313 finance314 and </w:t>
      </w:r>
      <w:r w:rsidRPr="00813E54">
        <w:rPr>
          <w:rStyle w:val="Emphasis"/>
          <w:highlight w:val="yellow"/>
        </w:rPr>
        <w:t>critical infrastructure</w:t>
      </w:r>
      <w:r w:rsidRPr="00813E54">
        <w:rPr>
          <w:sz w:val="16"/>
        </w:rPr>
        <w:t xml:space="preserve">315 </w:t>
      </w:r>
      <w:r w:rsidRPr="00813E54">
        <w:rPr>
          <w:rStyle w:val="StyleUnderline"/>
        </w:rPr>
        <w:t>(such as power grids)</w:t>
      </w:r>
      <w:r w:rsidRPr="00813E54">
        <w:rPr>
          <w:sz w:val="16"/>
        </w:rPr>
        <w:t xml:space="preserve">. They </w:t>
      </w:r>
      <w:r w:rsidRPr="00813E54">
        <w:rPr>
          <w:rStyle w:val="StyleUnderline"/>
        </w:rPr>
        <w:t xml:space="preserve">are </w:t>
      </w:r>
      <w:proofErr w:type="spellStart"/>
      <w:r w:rsidRPr="00813E54">
        <w:rPr>
          <w:rStyle w:val="StyleUnderline"/>
        </w:rPr>
        <w:t>characterised</w:t>
      </w:r>
      <w:proofErr w:type="spellEnd"/>
      <w:r w:rsidRPr="00813E54">
        <w:rPr>
          <w:rStyle w:val="StyleUnderline"/>
        </w:rPr>
        <w:t xml:space="preserve"> by the possibility that </w:t>
      </w:r>
      <w:r w:rsidRPr="00813E54">
        <w:rPr>
          <w:rStyle w:val="StyleUnderline"/>
          <w:highlight w:val="yellow"/>
        </w:rPr>
        <w:t xml:space="preserve">a </w:t>
      </w:r>
      <w:r w:rsidRPr="00813E54">
        <w:rPr>
          <w:rStyle w:val="Emphasis"/>
          <w:highlight w:val="yellow"/>
        </w:rPr>
        <w:t>small</w:t>
      </w:r>
      <w:r w:rsidRPr="00813E54">
        <w:rPr>
          <w:rStyle w:val="Emphasis"/>
        </w:rPr>
        <w:t xml:space="preserve"> internal or external </w:t>
      </w:r>
      <w:r w:rsidRPr="00813E54">
        <w:rPr>
          <w:rStyle w:val="Emphasis"/>
          <w:highlight w:val="yellow"/>
        </w:rPr>
        <w:t>disruption</w:t>
      </w:r>
      <w:r w:rsidRPr="00813E54">
        <w:rPr>
          <w:rStyle w:val="StyleUnderline"/>
        </w:rPr>
        <w:t xml:space="preserve"> could </w:t>
      </w:r>
      <w:r w:rsidRPr="00813E54">
        <w:rPr>
          <w:rStyle w:val="StyleUnderline"/>
          <w:highlight w:val="yellow"/>
        </w:rPr>
        <w:t>cause a</w:t>
      </w:r>
      <w:r w:rsidRPr="00813E54">
        <w:rPr>
          <w:rStyle w:val="StyleUnderline"/>
        </w:rPr>
        <w:t xml:space="preserve"> </w:t>
      </w:r>
      <w:r w:rsidRPr="00813E54">
        <w:rPr>
          <w:rStyle w:val="Emphasis"/>
        </w:rPr>
        <w:t xml:space="preserve">highly </w:t>
      </w:r>
      <w:r w:rsidRPr="00813E54">
        <w:rPr>
          <w:rStyle w:val="Emphasis"/>
          <w:highlight w:val="yellow"/>
        </w:rPr>
        <w:t>non-linear effect</w:t>
      </w:r>
      <w:r w:rsidRPr="00813E54">
        <w:rPr>
          <w:sz w:val="16"/>
        </w:rPr>
        <w:t xml:space="preserve">,316 including a cascading failure that infects the whole system,317 as in the 2008-2009 financial crisis. </w:t>
      </w:r>
    </w:p>
    <w:p w14:paraId="5C3B70B2" w14:textId="77777777" w:rsidR="002474A1" w:rsidRPr="00813E54" w:rsidRDefault="002474A1" w:rsidP="002474A1">
      <w:pPr>
        <w:rPr>
          <w:sz w:val="16"/>
        </w:rPr>
      </w:pPr>
      <w:r w:rsidRPr="00813E54">
        <w:rPr>
          <w:rStyle w:val="StyleUnderline"/>
        </w:rPr>
        <w:t xml:space="preserve">The possibility of collapse becomes more acute when </w:t>
      </w:r>
      <w:r w:rsidRPr="00813E54">
        <w:rPr>
          <w:rStyle w:val="Emphasis"/>
        </w:rPr>
        <w:t xml:space="preserve">several independent </w:t>
      </w:r>
      <w:r w:rsidRPr="00813E54">
        <w:rPr>
          <w:rStyle w:val="Emphasis"/>
          <w:highlight w:val="yellow"/>
        </w:rPr>
        <w:t>networks</w:t>
      </w:r>
      <w:r w:rsidRPr="00813E54">
        <w:rPr>
          <w:rStyle w:val="Emphasis"/>
        </w:rPr>
        <w:t xml:space="preserve"> depend on each other</w:t>
      </w:r>
      <w:r w:rsidRPr="00813E54">
        <w:rPr>
          <w:rStyle w:val="StyleUnderline"/>
        </w:rPr>
        <w:t xml:space="preserve">, as is </w:t>
      </w:r>
      <w:r w:rsidRPr="00813E54">
        <w:rPr>
          <w:rStyle w:val="Emphasis"/>
        </w:rPr>
        <w:t>increasingly the case</w:t>
      </w:r>
      <w:r w:rsidRPr="00813E54">
        <w:rPr>
          <w:rStyle w:val="StyleUnderline"/>
        </w:rPr>
        <w:t xml:space="preserve"> (</w:t>
      </w:r>
      <w:r w:rsidRPr="00813E54">
        <w:rPr>
          <w:rStyle w:val="Emphasis"/>
        </w:rPr>
        <w:t>water</w:t>
      </w:r>
      <w:r w:rsidRPr="00813E54">
        <w:rPr>
          <w:rStyle w:val="StyleUnderline"/>
        </w:rPr>
        <w:t xml:space="preserve"> supply, </w:t>
      </w:r>
      <w:r w:rsidRPr="00813E54">
        <w:rPr>
          <w:rStyle w:val="Emphasis"/>
        </w:rPr>
        <w:t>transport</w:t>
      </w:r>
      <w:r w:rsidRPr="00813E54">
        <w:rPr>
          <w:rStyle w:val="StyleUnderline"/>
        </w:rPr>
        <w:t xml:space="preserve">, </w:t>
      </w:r>
      <w:proofErr w:type="gramStart"/>
      <w:r w:rsidRPr="00813E54">
        <w:rPr>
          <w:rStyle w:val="Emphasis"/>
        </w:rPr>
        <w:t>fuel</w:t>
      </w:r>
      <w:proofErr w:type="gramEnd"/>
      <w:r w:rsidRPr="00813E54">
        <w:rPr>
          <w:rStyle w:val="StyleUnderline"/>
        </w:rPr>
        <w:t xml:space="preserve"> and </w:t>
      </w:r>
      <w:r w:rsidRPr="00813E54">
        <w:rPr>
          <w:rStyle w:val="Emphasis"/>
        </w:rPr>
        <w:t>power</w:t>
      </w:r>
      <w:r w:rsidRPr="00813E54">
        <w:rPr>
          <w:rStyle w:val="StyleUnderline"/>
        </w:rPr>
        <w:t xml:space="preserve"> stations </w:t>
      </w:r>
      <w:r w:rsidRPr="00813E54">
        <w:rPr>
          <w:rStyle w:val="StyleUnderline"/>
          <w:highlight w:val="yellow"/>
        </w:rPr>
        <w:t xml:space="preserve">are </w:t>
      </w:r>
      <w:r w:rsidRPr="00813E54">
        <w:rPr>
          <w:rStyle w:val="Emphasis"/>
          <w:highlight w:val="yellow"/>
        </w:rPr>
        <w:t>strongly coupled</w:t>
      </w:r>
      <w:r w:rsidRPr="00813E54">
        <w:rPr>
          <w:rStyle w:val="StyleUnderline"/>
        </w:rPr>
        <w:t>, for instance)</w:t>
      </w:r>
      <w:r w:rsidRPr="00813E54">
        <w:rPr>
          <w:sz w:val="16"/>
        </w:rPr>
        <w:t xml:space="preserve">.318 </w:t>
      </w:r>
      <w:r w:rsidRPr="00813E54">
        <w:rPr>
          <w:rStyle w:val="StyleUnderline"/>
        </w:rPr>
        <w:t>This dependence links social and technological systems as well</w:t>
      </w:r>
      <w:r w:rsidRPr="00813E54">
        <w:rPr>
          <w:sz w:val="16"/>
        </w:rPr>
        <w:t xml:space="preserve">.319 </w:t>
      </w:r>
    </w:p>
    <w:p w14:paraId="6F5F426A" w14:textId="77777777" w:rsidR="002474A1" w:rsidRPr="00813E54" w:rsidRDefault="002474A1" w:rsidP="002474A1">
      <w:pPr>
        <w:rPr>
          <w:sz w:val="16"/>
        </w:rPr>
      </w:pPr>
      <w:r w:rsidRPr="00813E54">
        <w:rPr>
          <w:rStyle w:val="StyleUnderline"/>
        </w:rPr>
        <w:t xml:space="preserve">This trend is likely to be </w:t>
      </w:r>
      <w:r w:rsidRPr="00813E54">
        <w:rPr>
          <w:rStyle w:val="StyleUnderline"/>
          <w:highlight w:val="yellow"/>
        </w:rPr>
        <w:t>intensified by</w:t>
      </w:r>
      <w:r w:rsidRPr="00813E54">
        <w:rPr>
          <w:rStyle w:val="StyleUnderline"/>
        </w:rPr>
        <w:t xml:space="preserve"> continuing </w:t>
      </w:r>
      <w:r w:rsidRPr="00813E54">
        <w:rPr>
          <w:rStyle w:val="StyleUnderline"/>
          <w:highlight w:val="yellow"/>
        </w:rPr>
        <w:t>globalisation</w:t>
      </w:r>
      <w:r w:rsidRPr="00813E54">
        <w:rPr>
          <w:sz w:val="16"/>
        </w:rPr>
        <w:t xml:space="preserve">,320 </w:t>
      </w:r>
      <w:r w:rsidRPr="00813E54">
        <w:rPr>
          <w:rStyle w:val="StyleUnderline"/>
          <w:highlight w:val="yellow"/>
        </w:rPr>
        <w:t>while</w:t>
      </w:r>
      <w:r w:rsidRPr="00813E54">
        <w:rPr>
          <w:rStyle w:val="StyleUnderline"/>
        </w:rPr>
        <w:t xml:space="preserve"> </w:t>
      </w:r>
      <w:r w:rsidRPr="00813E54">
        <w:rPr>
          <w:rStyle w:val="Emphasis"/>
        </w:rPr>
        <w:t xml:space="preserve">global </w:t>
      </w:r>
      <w:r w:rsidRPr="00813E54">
        <w:rPr>
          <w:rStyle w:val="Emphasis"/>
          <w:highlight w:val="yellow"/>
        </w:rPr>
        <w:t>governance</w:t>
      </w:r>
      <w:r w:rsidRPr="00813E54">
        <w:rPr>
          <w:rStyle w:val="StyleUnderline"/>
        </w:rPr>
        <w:t xml:space="preserve"> and </w:t>
      </w:r>
      <w:r w:rsidRPr="00813E54">
        <w:rPr>
          <w:rStyle w:val="Emphasis"/>
        </w:rPr>
        <w:t>regulatory mechanisms</w:t>
      </w:r>
      <w:r w:rsidRPr="00813E54">
        <w:rPr>
          <w:rStyle w:val="StyleUnderline"/>
        </w:rPr>
        <w:t xml:space="preserve"> </w:t>
      </w:r>
      <w:r w:rsidRPr="00813E54">
        <w:rPr>
          <w:rStyle w:val="StyleUnderline"/>
          <w:highlight w:val="yellow"/>
        </w:rPr>
        <w:t xml:space="preserve">seem </w:t>
      </w:r>
      <w:r w:rsidRPr="00813E54">
        <w:rPr>
          <w:rStyle w:val="Emphasis"/>
          <w:highlight w:val="yellow"/>
        </w:rPr>
        <w:t>inadequate</w:t>
      </w:r>
      <w:r w:rsidRPr="00813E54">
        <w:rPr>
          <w:rStyle w:val="StyleUnderline"/>
        </w:rPr>
        <w:t xml:space="preserve"> to address the issue</w:t>
      </w:r>
      <w:r w:rsidRPr="00813E54">
        <w:rPr>
          <w:sz w:val="16"/>
        </w:rPr>
        <w:t xml:space="preserve">.321 This is possibly because the tension between resilience and efficiency 322 can even exacerbate the problem.323 </w:t>
      </w:r>
    </w:p>
    <w:p w14:paraId="3483DB70" w14:textId="77777777" w:rsidR="002474A1" w:rsidRPr="00813E54" w:rsidRDefault="002474A1" w:rsidP="002474A1">
      <w:pPr>
        <w:rPr>
          <w:sz w:val="16"/>
        </w:rPr>
      </w:pPr>
      <w:r w:rsidRPr="00813E54">
        <w:rPr>
          <w:sz w:val="16"/>
        </w:rPr>
        <w:t xml:space="preserve">Many triggers could start such </w:t>
      </w:r>
      <w:r w:rsidRPr="00813E54">
        <w:rPr>
          <w:rStyle w:val="StyleUnderline"/>
          <w:highlight w:val="yellow"/>
        </w:rPr>
        <w:t xml:space="preserve">a failure </w:t>
      </w:r>
      <w:r w:rsidRPr="00813E54">
        <w:rPr>
          <w:rStyle w:val="Emphasis"/>
          <w:highlight w:val="yellow"/>
        </w:rPr>
        <w:t>cascade</w:t>
      </w:r>
      <w:r w:rsidRPr="00813E54">
        <w:rPr>
          <w:rStyle w:val="StyleUnderline"/>
        </w:rPr>
        <w:t>, such as</w:t>
      </w:r>
      <w:r w:rsidRPr="00813E54">
        <w:rPr>
          <w:sz w:val="16"/>
        </w:rPr>
        <w:t xml:space="preserve"> the </w:t>
      </w:r>
      <w:r w:rsidRPr="00813E54">
        <w:rPr>
          <w:rStyle w:val="Emphasis"/>
          <w:highlight w:val="yellow"/>
        </w:rPr>
        <w:t>infrastructure damage</w:t>
      </w:r>
      <w:r w:rsidRPr="00813E54">
        <w:rPr>
          <w:sz w:val="16"/>
        </w:rPr>
        <w:t xml:space="preserve"> wrought by a coronal mass ejection,324 an ongoing cyber conflict, or a milder form of some of the risks presented in the rest of the paper. </w:t>
      </w:r>
      <w:proofErr w:type="gramStart"/>
      <w:r w:rsidRPr="00813E54">
        <w:rPr>
          <w:sz w:val="16"/>
        </w:rPr>
        <w:t>Indeed</w:t>
      </w:r>
      <w:proofErr w:type="gramEnd"/>
      <w:r w:rsidRPr="00813E54">
        <w:rPr>
          <w:sz w:val="16"/>
        </w:rPr>
        <w:t xml:space="preserve"> the main risk factor with global systems collapse is as something which </w:t>
      </w:r>
      <w:r w:rsidRPr="00813E54">
        <w:rPr>
          <w:rStyle w:val="StyleUnderline"/>
          <w:highlight w:val="yellow"/>
        </w:rPr>
        <w:t>may</w:t>
      </w:r>
      <w:r w:rsidRPr="00813E54">
        <w:rPr>
          <w:rStyle w:val="StyleUnderline"/>
        </w:rPr>
        <w:t xml:space="preserve"> </w:t>
      </w:r>
      <w:r w:rsidRPr="00813E54">
        <w:rPr>
          <w:rStyle w:val="Emphasis"/>
        </w:rPr>
        <w:t>exacerbate</w:t>
      </w:r>
      <w:r w:rsidRPr="00813E54">
        <w:rPr>
          <w:sz w:val="16"/>
        </w:rPr>
        <w:t xml:space="preserve"> some of the other </w:t>
      </w:r>
      <w:r w:rsidRPr="00813E54">
        <w:rPr>
          <w:rStyle w:val="StyleUnderline"/>
        </w:rPr>
        <w:t>risks</w:t>
      </w:r>
      <w:r w:rsidRPr="00813E54">
        <w:rPr>
          <w:sz w:val="16"/>
        </w:rPr>
        <w:t xml:space="preserve"> in this paper, </w:t>
      </w:r>
      <w:r w:rsidRPr="00813E54">
        <w:rPr>
          <w:rStyle w:val="StyleUnderline"/>
        </w:rPr>
        <w:t xml:space="preserve">or as a </w:t>
      </w:r>
      <w:r w:rsidRPr="00813E54">
        <w:rPr>
          <w:rStyle w:val="Emphasis"/>
          <w:highlight w:val="yellow"/>
        </w:rPr>
        <w:t>trigger</w:t>
      </w:r>
      <w:r w:rsidRPr="00813E54">
        <w:rPr>
          <w:sz w:val="16"/>
        </w:rPr>
        <w:t xml:space="preserve">. But </w:t>
      </w:r>
      <w:proofErr w:type="gramStart"/>
      <w:r w:rsidRPr="00813E54">
        <w:rPr>
          <w:sz w:val="16"/>
        </w:rPr>
        <w:t>a simple</w:t>
      </w:r>
      <w:r w:rsidRPr="00813E54">
        <w:rPr>
          <w:rStyle w:val="StyleUnderline"/>
        </w:rPr>
        <w:t xml:space="preserve"> </w:t>
      </w:r>
      <w:r w:rsidRPr="00813E54">
        <w:rPr>
          <w:sz w:val="16"/>
        </w:rPr>
        <w:t xml:space="preserve">global </w:t>
      </w:r>
      <w:r w:rsidRPr="00813E54">
        <w:rPr>
          <w:rStyle w:val="StyleUnderline"/>
        </w:rPr>
        <w:t>systems</w:t>
      </w:r>
      <w:proofErr w:type="gramEnd"/>
      <w:r w:rsidRPr="00813E54">
        <w:rPr>
          <w:rStyle w:val="StyleUnderline"/>
        </w:rPr>
        <w:t xml:space="preserve"> collapse</w:t>
      </w:r>
      <w:r w:rsidRPr="00813E54">
        <w:rPr>
          <w:sz w:val="16"/>
        </w:rPr>
        <w:t xml:space="preserve"> still </w:t>
      </w:r>
      <w:r w:rsidRPr="00813E54">
        <w:rPr>
          <w:rStyle w:val="Emphasis"/>
        </w:rPr>
        <w:t>poses risks on its own</w:t>
      </w:r>
      <w:r w:rsidRPr="00813E54">
        <w:rPr>
          <w:sz w:val="16"/>
        </w:rPr>
        <w:t xml:space="preserve">. The productivity of modern </w:t>
      </w:r>
      <w:r w:rsidRPr="00813E54">
        <w:rPr>
          <w:rStyle w:val="StyleUnderline"/>
        </w:rPr>
        <w:t>societies is</w:t>
      </w:r>
      <w:r w:rsidRPr="00813E54">
        <w:rPr>
          <w:sz w:val="16"/>
        </w:rPr>
        <w:t xml:space="preserve"> </w:t>
      </w:r>
      <w:r w:rsidRPr="00813E54">
        <w:rPr>
          <w:rStyle w:val="StyleUnderline"/>
        </w:rPr>
        <w:t xml:space="preserve">largely </w:t>
      </w:r>
      <w:r w:rsidRPr="00813E54">
        <w:rPr>
          <w:rStyle w:val="Emphasis"/>
        </w:rPr>
        <w:t>dependent</w:t>
      </w:r>
      <w:r w:rsidRPr="00813E54">
        <w:rPr>
          <w:rStyle w:val="StyleUnderline"/>
        </w:rPr>
        <w:t xml:space="preserve"> on</w:t>
      </w:r>
      <w:r w:rsidRPr="00813E54">
        <w:rPr>
          <w:sz w:val="16"/>
        </w:rPr>
        <w:t xml:space="preserve"> the careful matching of </w:t>
      </w:r>
      <w:r w:rsidRPr="00813E54">
        <w:rPr>
          <w:rStyle w:val="StyleUnderline"/>
        </w:rPr>
        <w:t>different types of capital</w:t>
      </w:r>
      <w:r w:rsidRPr="00813E54">
        <w:rPr>
          <w:sz w:val="16"/>
        </w:rPr>
        <w:t xml:space="preserve"> 325 (social, technological, natural...) with each other. </w:t>
      </w:r>
      <w:r w:rsidRPr="00813E54">
        <w:rPr>
          <w:rStyle w:val="StyleUnderline"/>
        </w:rPr>
        <w:t xml:space="preserve">If this matching is </w:t>
      </w:r>
      <w:r w:rsidRPr="00813E54">
        <w:rPr>
          <w:sz w:val="16"/>
        </w:rPr>
        <w:t>disrupted</w:t>
      </w:r>
      <w:r w:rsidRPr="00813E54">
        <w:rPr>
          <w:rStyle w:val="StyleUnderline"/>
        </w:rPr>
        <w:t xml:space="preserve">, this could trigger a </w:t>
      </w:r>
      <w:r w:rsidRPr="00813E54">
        <w:rPr>
          <w:rStyle w:val="StyleUnderline"/>
          <w:highlight w:val="yellow"/>
        </w:rPr>
        <w:t>“</w:t>
      </w:r>
      <w:r w:rsidRPr="00813E54">
        <w:rPr>
          <w:rStyle w:val="Emphasis"/>
          <w:highlight w:val="yellow"/>
        </w:rPr>
        <w:t>social collapse” far out of proportion to</w:t>
      </w:r>
      <w:r w:rsidRPr="00813E54">
        <w:rPr>
          <w:rStyle w:val="Emphasis"/>
        </w:rPr>
        <w:t xml:space="preserve"> the </w:t>
      </w:r>
      <w:r w:rsidRPr="00813E54">
        <w:rPr>
          <w:rStyle w:val="Emphasis"/>
          <w:highlight w:val="yellow"/>
        </w:rPr>
        <w:t>initial disruption</w:t>
      </w:r>
      <w:r w:rsidRPr="00813E54">
        <w:rPr>
          <w:sz w:val="16"/>
        </w:rPr>
        <w:t xml:space="preserve">.326 States and institutions have collapsed in the past for seemingly minor systemic reasons. 327 And </w:t>
      </w:r>
      <w:r w:rsidRPr="00813E54">
        <w:rPr>
          <w:rStyle w:val="StyleUnderline"/>
        </w:rPr>
        <w:t xml:space="preserve">institutional collapses can create </w:t>
      </w:r>
      <w:r w:rsidRPr="00813E54">
        <w:rPr>
          <w:rStyle w:val="Emphasis"/>
        </w:rPr>
        <w:t>knock-on effects</w:t>
      </w:r>
      <w:r w:rsidRPr="00813E54">
        <w:rPr>
          <w:rStyle w:val="StyleUnderline"/>
        </w:rPr>
        <w:t>, such as the descent of</w:t>
      </w:r>
      <w:r w:rsidRPr="00813E54">
        <w:rPr>
          <w:sz w:val="16"/>
        </w:rPr>
        <w:t xml:space="preserve"> formerly </w:t>
      </w:r>
      <w:r w:rsidRPr="00813E54">
        <w:rPr>
          <w:rStyle w:val="StyleUnderline"/>
        </w:rPr>
        <w:t>prosperous states to</w:t>
      </w:r>
      <w:r w:rsidRPr="00813E54">
        <w:rPr>
          <w:sz w:val="16"/>
        </w:rPr>
        <w:t xml:space="preserve"> much more </w:t>
      </w:r>
      <w:r w:rsidRPr="00813E54">
        <w:rPr>
          <w:rStyle w:val="StyleUnderline"/>
        </w:rPr>
        <w:t xml:space="preserve">impoverished and </w:t>
      </w:r>
      <w:proofErr w:type="spellStart"/>
      <w:r w:rsidRPr="00813E54">
        <w:rPr>
          <w:rStyle w:val="Emphasis"/>
        </w:rPr>
        <w:t>destabilising</w:t>
      </w:r>
      <w:proofErr w:type="spellEnd"/>
      <w:r w:rsidRPr="00813E54">
        <w:rPr>
          <w:rStyle w:val="Emphasis"/>
        </w:rPr>
        <w:t xml:space="preserve"> entities</w:t>
      </w:r>
      <w:r w:rsidRPr="00813E54">
        <w:rPr>
          <w:sz w:val="16"/>
        </w:rPr>
        <w:t xml:space="preserve">.328 </w:t>
      </w:r>
      <w:r w:rsidRPr="00813E54">
        <w:rPr>
          <w:rStyle w:val="StyleUnderline"/>
        </w:rPr>
        <w:t xml:space="preserve">Such processes could trigger damage on a </w:t>
      </w:r>
      <w:r w:rsidRPr="00813E54">
        <w:rPr>
          <w:rStyle w:val="Emphasis"/>
        </w:rPr>
        <w:t>large scale</w:t>
      </w:r>
      <w:r w:rsidRPr="00813E54">
        <w:rPr>
          <w:rStyle w:val="StyleUnderline"/>
        </w:rPr>
        <w:t xml:space="preserve"> if they weaken global </w:t>
      </w:r>
      <w:r w:rsidRPr="00813E54">
        <w:rPr>
          <w:rStyle w:val="Emphasis"/>
        </w:rPr>
        <w:t>political</w:t>
      </w:r>
      <w:r w:rsidRPr="00813E54">
        <w:rPr>
          <w:rStyle w:val="StyleUnderline"/>
        </w:rPr>
        <w:t xml:space="preserve"> and </w:t>
      </w:r>
      <w:r w:rsidRPr="00813E54">
        <w:rPr>
          <w:rStyle w:val="Emphasis"/>
        </w:rPr>
        <w:t>economic systems</w:t>
      </w:r>
      <w:r w:rsidRPr="00813E54">
        <w:rPr>
          <w:sz w:val="16"/>
        </w:rPr>
        <w:t xml:space="preserve"> to </w:t>
      </w:r>
      <w:r w:rsidRPr="00813E54">
        <w:rPr>
          <w:rStyle w:val="StyleUnderline"/>
        </w:rPr>
        <w:t>such</w:t>
      </w:r>
      <w:r w:rsidRPr="00813E54">
        <w:rPr>
          <w:sz w:val="16"/>
        </w:rPr>
        <w:t xml:space="preserve"> an extent </w:t>
      </w:r>
      <w:r w:rsidRPr="00813E54">
        <w:rPr>
          <w:rStyle w:val="StyleUnderline"/>
        </w:rPr>
        <w:t xml:space="preserve">that </w:t>
      </w:r>
      <w:r w:rsidRPr="00813E54">
        <w:rPr>
          <w:rStyle w:val="Emphasis"/>
          <w:highlight w:val="yellow"/>
        </w:rPr>
        <w:t>secondary effects</w:t>
      </w:r>
      <w:r w:rsidRPr="00813E54">
        <w:rPr>
          <w:rStyle w:val="StyleUnderline"/>
        </w:rPr>
        <w:t xml:space="preserve"> (such as </w:t>
      </w:r>
      <w:r w:rsidRPr="00813E54">
        <w:rPr>
          <w:rStyle w:val="Emphasis"/>
          <w:highlight w:val="yellow"/>
        </w:rPr>
        <w:t>conflict</w:t>
      </w:r>
      <w:r w:rsidRPr="00813E54">
        <w:rPr>
          <w:rStyle w:val="StyleUnderline"/>
          <w:highlight w:val="yellow"/>
        </w:rPr>
        <w:t xml:space="preserve"> or </w:t>
      </w:r>
      <w:r w:rsidRPr="00813E54">
        <w:rPr>
          <w:rStyle w:val="Emphasis"/>
          <w:highlight w:val="yellow"/>
        </w:rPr>
        <w:t>starvation</w:t>
      </w:r>
      <w:r w:rsidRPr="00813E54">
        <w:rPr>
          <w:rStyle w:val="StyleUnderline"/>
        </w:rPr>
        <w:t xml:space="preserve">) could </w:t>
      </w:r>
      <w:r w:rsidRPr="00813E54">
        <w:rPr>
          <w:rStyle w:val="StyleUnderline"/>
          <w:highlight w:val="yellow"/>
        </w:rPr>
        <w:t xml:space="preserve">cause </w:t>
      </w:r>
      <w:r w:rsidRPr="00813E54">
        <w:rPr>
          <w:rStyle w:val="Emphasis"/>
          <w:highlight w:val="yellow"/>
        </w:rPr>
        <w:t>great death</w:t>
      </w:r>
      <w:r w:rsidRPr="00813E54">
        <w:rPr>
          <w:rStyle w:val="Emphasis"/>
        </w:rPr>
        <w:t xml:space="preserve"> and suffering</w:t>
      </w:r>
      <w:r w:rsidRPr="00813E54">
        <w:rPr>
          <w:sz w:val="16"/>
        </w:rPr>
        <w:t xml:space="preserve">. </w:t>
      </w:r>
    </w:p>
    <w:p w14:paraId="41862623" w14:textId="77777777" w:rsidR="002474A1" w:rsidRPr="00813E54" w:rsidRDefault="002474A1" w:rsidP="002474A1">
      <w:pPr>
        <w:rPr>
          <w:sz w:val="16"/>
        </w:rPr>
      </w:pPr>
      <w:r w:rsidRPr="00813E54">
        <w:rPr>
          <w:sz w:val="16"/>
        </w:rPr>
        <w:t xml:space="preserve">3.1.5.2 Probability disaggregation </w:t>
      </w:r>
    </w:p>
    <w:p w14:paraId="5271ED5F" w14:textId="77777777" w:rsidR="002474A1" w:rsidRPr="00813E54" w:rsidRDefault="002474A1" w:rsidP="002474A1">
      <w:pPr>
        <w:rPr>
          <w:sz w:val="16"/>
        </w:rPr>
      </w:pPr>
      <w:r w:rsidRPr="00813E54">
        <w:rPr>
          <w:sz w:val="16"/>
        </w:rPr>
        <w:t xml:space="preserve">Five important factors in estimating the probabilities of various impacts: </w:t>
      </w:r>
    </w:p>
    <w:p w14:paraId="77AC3B7C" w14:textId="77777777" w:rsidR="002474A1" w:rsidRPr="00813E54" w:rsidRDefault="002474A1" w:rsidP="002474A1">
      <w:pPr>
        <w:rPr>
          <w:sz w:val="16"/>
        </w:rPr>
      </w:pPr>
      <w:r w:rsidRPr="00813E54">
        <w:rPr>
          <w:sz w:val="16"/>
        </w:rPr>
        <w:t xml:space="preserve">1. Whether global system collapse will trigger subsequent collapses or fragility in other areas. </w:t>
      </w:r>
    </w:p>
    <w:p w14:paraId="25730C6B" w14:textId="77777777" w:rsidR="002474A1" w:rsidRPr="00813E54" w:rsidRDefault="002474A1" w:rsidP="002474A1">
      <w:pPr>
        <w:rPr>
          <w:sz w:val="16"/>
        </w:rPr>
      </w:pPr>
      <w:r w:rsidRPr="00813E54">
        <w:rPr>
          <w:sz w:val="16"/>
        </w:rPr>
        <w:t xml:space="preserve">2. What the true trade-off is between efficiency and resilience. </w:t>
      </w:r>
    </w:p>
    <w:p w14:paraId="49B02ED3" w14:textId="77777777" w:rsidR="002474A1" w:rsidRPr="00813E54" w:rsidRDefault="002474A1" w:rsidP="002474A1">
      <w:pPr>
        <w:rPr>
          <w:sz w:val="16"/>
        </w:rPr>
      </w:pPr>
      <w:r w:rsidRPr="00813E54">
        <w:rPr>
          <w:sz w:val="16"/>
        </w:rPr>
        <w:t xml:space="preserve">3. Whether effective regulation and resilience can be developed. </w:t>
      </w:r>
    </w:p>
    <w:p w14:paraId="07013936" w14:textId="77777777" w:rsidR="002474A1" w:rsidRPr="00813E54" w:rsidRDefault="002474A1" w:rsidP="002474A1">
      <w:pPr>
        <w:rPr>
          <w:sz w:val="16"/>
        </w:rPr>
      </w:pPr>
      <w:r w:rsidRPr="00813E54">
        <w:rPr>
          <w:sz w:val="16"/>
        </w:rPr>
        <w:t xml:space="preserve">4. Whether an external disruption will trigger a collapse. </w:t>
      </w:r>
    </w:p>
    <w:p w14:paraId="54FC76F3" w14:textId="77777777" w:rsidR="002474A1" w:rsidRPr="00813E54" w:rsidRDefault="002474A1" w:rsidP="002474A1">
      <w:pPr>
        <w:rPr>
          <w:sz w:val="16"/>
        </w:rPr>
      </w:pPr>
      <w:r w:rsidRPr="00813E54">
        <w:rPr>
          <w:sz w:val="16"/>
        </w:rPr>
        <w:t xml:space="preserve">5. Whether an internal event will trigger a collapse. </w:t>
      </w:r>
    </w:p>
    <w:p w14:paraId="746C3A2A" w14:textId="77777777" w:rsidR="002474A1" w:rsidRPr="00813E54" w:rsidRDefault="002474A1" w:rsidP="002474A1">
      <w:pPr>
        <w:rPr>
          <w:sz w:val="16"/>
        </w:rPr>
      </w:pPr>
      <w:r w:rsidRPr="00813E54">
        <w:rPr>
          <w:sz w:val="16"/>
        </w:rPr>
        <w:t xml:space="preserve">1. </w:t>
      </w:r>
      <w:r w:rsidRPr="00813E54">
        <w:rPr>
          <w:rStyle w:val="StyleUnderline"/>
        </w:rPr>
        <w:t xml:space="preserve">Increased </w:t>
      </w:r>
      <w:r w:rsidRPr="00813E54">
        <w:rPr>
          <w:rStyle w:val="Emphasis"/>
        </w:rPr>
        <w:t>global coordination</w:t>
      </w:r>
      <w:r w:rsidRPr="00813E54">
        <w:rPr>
          <w:sz w:val="16"/>
        </w:rPr>
        <w:t xml:space="preserve"> and cooperation </w:t>
      </w:r>
      <w:r w:rsidRPr="00813E54">
        <w:rPr>
          <w:rStyle w:val="StyleUnderline"/>
        </w:rPr>
        <w:t xml:space="preserve">may allow </w:t>
      </w:r>
      <w:r w:rsidRPr="00813E54">
        <w:rPr>
          <w:rStyle w:val="Emphasis"/>
        </w:rPr>
        <w:t>effective regulatory responses</w:t>
      </w:r>
      <w:r w:rsidRPr="00813E54">
        <w:rPr>
          <w:sz w:val="16"/>
        </w:rPr>
        <w:t xml:space="preserve">, but it also causes the integration of many different aspects of today’s world, likely increasing systemic risk. </w:t>
      </w:r>
    </w:p>
    <w:p w14:paraId="7700610E" w14:textId="77777777" w:rsidR="002474A1" w:rsidRPr="00813E54" w:rsidRDefault="002474A1" w:rsidP="002474A1">
      <w:pPr>
        <w:rPr>
          <w:sz w:val="16"/>
        </w:rPr>
      </w:pPr>
      <w:r w:rsidRPr="00813E54">
        <w:rPr>
          <w:sz w:val="16"/>
        </w:rPr>
        <w:t xml:space="preserve">2. Systemic risk is only gradually becoming understood, and further research is needed, especially when it comes to </w:t>
      </w:r>
      <w:proofErr w:type="gramStart"/>
      <w:r w:rsidRPr="00813E54">
        <w:rPr>
          <w:sz w:val="16"/>
        </w:rPr>
        <w:t>actually reducing</w:t>
      </w:r>
      <w:proofErr w:type="gramEnd"/>
      <w:r w:rsidRPr="00813E54">
        <w:rPr>
          <w:sz w:val="16"/>
        </w:rPr>
        <w:t xml:space="preserve"> systemic risk. </w:t>
      </w:r>
    </w:p>
    <w:p w14:paraId="64984368" w14:textId="77777777" w:rsidR="002474A1" w:rsidRPr="00813E54" w:rsidRDefault="002474A1" w:rsidP="002474A1">
      <w:pPr>
        <w:rPr>
          <w:sz w:val="16"/>
        </w:rPr>
      </w:pPr>
      <w:r w:rsidRPr="00813E54">
        <w:rPr>
          <w:sz w:val="16"/>
        </w:rPr>
        <w:t xml:space="preserve">3. Since systemic risk is risk in the entire system, rather than in any individual component of it, only institutions with overall views and effects can tackle it. But regulating systemic risk is a new and uncertain task. </w:t>
      </w:r>
    </w:p>
    <w:p w14:paraId="405EC738" w14:textId="77777777" w:rsidR="002474A1" w:rsidRPr="00813E54" w:rsidRDefault="002474A1" w:rsidP="002474A1">
      <w:pPr>
        <w:rPr>
          <w:sz w:val="16"/>
        </w:rPr>
      </w:pPr>
      <w:r w:rsidRPr="00813E54">
        <w:rPr>
          <w:sz w:val="16"/>
        </w:rPr>
        <w:t xml:space="preserve">4. </w:t>
      </w:r>
      <w:r w:rsidRPr="00813E54">
        <w:rPr>
          <w:rStyle w:val="Emphasis"/>
        </w:rPr>
        <w:t>Building resilience</w:t>
      </w:r>
      <w:r w:rsidRPr="00813E54">
        <w:rPr>
          <w:rStyle w:val="StyleUnderline"/>
        </w:rPr>
        <w:t xml:space="preserve"> – the ability of system components to survive shocks – should </w:t>
      </w:r>
      <w:r w:rsidRPr="00813E54">
        <w:rPr>
          <w:rStyle w:val="Emphasis"/>
        </w:rPr>
        <w:t>reduce systemic risk</w:t>
      </w:r>
      <w:r w:rsidRPr="00813E54">
        <w:rPr>
          <w:sz w:val="16"/>
        </w:rPr>
        <w:t xml:space="preserve">. </w:t>
      </w:r>
    </w:p>
    <w:p w14:paraId="0F0D9267" w14:textId="77777777" w:rsidR="002474A1" w:rsidRPr="00813E54" w:rsidRDefault="002474A1" w:rsidP="002474A1">
      <w:pPr>
        <w:rPr>
          <w:sz w:val="16"/>
        </w:rPr>
      </w:pPr>
      <w:r w:rsidRPr="00813E54">
        <w:rPr>
          <w:sz w:val="16"/>
        </w:rPr>
        <w:t xml:space="preserve">5. Fragile systems are often built because they are more efficient than robust systems, and hence more profitable. </w:t>
      </w:r>
    </w:p>
    <w:p w14:paraId="16B631D8" w14:textId="77777777" w:rsidR="002474A1" w:rsidRPr="00813E54" w:rsidRDefault="002474A1" w:rsidP="002474A1">
      <w:pPr>
        <w:rPr>
          <w:sz w:val="16"/>
        </w:rPr>
      </w:pPr>
      <w:r w:rsidRPr="00813E54">
        <w:rPr>
          <w:sz w:val="16"/>
        </w:rPr>
        <w:t xml:space="preserve">6. General mitigation efforts should involve features that are disconnected from the standard system, and thus should remain able to continue being of use if the main system collapses </w:t>
      </w:r>
    </w:p>
    <w:p w14:paraId="66A2D653" w14:textId="77777777" w:rsidR="002474A1" w:rsidRPr="00813E54" w:rsidRDefault="002474A1" w:rsidP="002474A1">
      <w:pPr>
        <w:rPr>
          <w:sz w:val="16"/>
        </w:rPr>
      </w:pPr>
      <w:r w:rsidRPr="00813E54">
        <w:rPr>
          <w:sz w:val="16"/>
        </w:rPr>
        <w:t xml:space="preserve">7. </w:t>
      </w:r>
      <w:r w:rsidRPr="00813E54">
        <w:rPr>
          <w:rStyle w:val="StyleUnderline"/>
        </w:rPr>
        <w:t xml:space="preserve">A system </w:t>
      </w:r>
      <w:r w:rsidRPr="00813E54">
        <w:rPr>
          <w:rStyle w:val="StyleUnderline"/>
          <w:highlight w:val="yellow"/>
        </w:rPr>
        <w:t>collapse could spread</w:t>
      </w:r>
      <w:r w:rsidRPr="00813E54">
        <w:rPr>
          <w:rStyle w:val="StyleUnderline"/>
        </w:rPr>
        <w:t xml:space="preserve"> to other areas, infecting previously untouched systems (as the subprime mortgage crisis affected the world financial system, economy, </w:t>
      </w:r>
      <w:r w:rsidRPr="00813E54">
        <w:rPr>
          <w:rStyle w:val="StyleUnderline"/>
          <w:highlight w:val="yellow"/>
        </w:rPr>
        <w:t>and</w:t>
      </w:r>
      <w:r w:rsidRPr="00813E54">
        <w:rPr>
          <w:rStyle w:val="StyleUnderline"/>
        </w:rPr>
        <w:t xml:space="preserve"> ultimately its political system)</w:t>
      </w:r>
      <w:r w:rsidRPr="00813E54">
        <w:rPr>
          <w:sz w:val="16"/>
        </w:rPr>
        <w:t xml:space="preserve">. </w:t>
      </w:r>
    </w:p>
    <w:p w14:paraId="10052A76" w14:textId="77777777" w:rsidR="002474A1" w:rsidRPr="00813E54" w:rsidRDefault="002474A1" w:rsidP="002474A1">
      <w:pPr>
        <w:rPr>
          <w:sz w:val="16"/>
        </w:rPr>
      </w:pPr>
      <w:r w:rsidRPr="00813E54">
        <w:rPr>
          <w:sz w:val="16"/>
        </w:rPr>
        <w:t xml:space="preserve">8. The system collapse may lead to increased fragility in areas that it does not directly damage, making them vulnerable to subsequent shocks. </w:t>
      </w:r>
    </w:p>
    <w:p w14:paraId="313AB175" w14:textId="77777777" w:rsidR="002474A1" w:rsidRPr="00813E54" w:rsidRDefault="002474A1" w:rsidP="002474A1">
      <w:pPr>
        <w:rPr>
          <w:sz w:val="16"/>
        </w:rPr>
      </w:pPr>
      <w:r w:rsidRPr="00813E54">
        <w:rPr>
          <w:sz w:val="16"/>
        </w:rPr>
        <w:t xml:space="preserve">9. </w:t>
      </w:r>
      <w:r w:rsidRPr="00813E54">
        <w:rPr>
          <w:rStyle w:val="StyleUnderline"/>
        </w:rPr>
        <w:t xml:space="preserve">A collapse that spread to government institutions would </w:t>
      </w:r>
      <w:r w:rsidRPr="00813E54">
        <w:rPr>
          <w:rStyle w:val="StyleUnderline"/>
          <w:highlight w:val="yellow"/>
        </w:rPr>
        <w:t>undermine</w:t>
      </w:r>
      <w:r w:rsidRPr="00813E54">
        <w:rPr>
          <w:rStyle w:val="StyleUnderline"/>
        </w:rPr>
        <w:t xml:space="preserve"> the possibilities of </w:t>
      </w:r>
      <w:r w:rsidRPr="00813E54">
        <w:rPr>
          <w:rStyle w:val="StyleUnderline"/>
          <w:highlight w:val="yellow"/>
        </w:rPr>
        <w:t>combating</w:t>
      </w:r>
      <w:r w:rsidRPr="00813E54">
        <w:rPr>
          <w:rStyle w:val="StyleUnderline"/>
        </w:rPr>
        <w:t xml:space="preserve"> the collapse</w:t>
      </w:r>
      <w:r w:rsidRPr="00813E54">
        <w:rPr>
          <w:sz w:val="16"/>
        </w:rPr>
        <w:t xml:space="preserve">. </w:t>
      </w:r>
    </w:p>
    <w:p w14:paraId="33B69F02" w14:textId="77777777" w:rsidR="002474A1" w:rsidRPr="00813E54" w:rsidRDefault="002474A1" w:rsidP="002474A1">
      <w:pPr>
        <w:rPr>
          <w:sz w:val="16"/>
        </w:rPr>
      </w:pPr>
      <w:r w:rsidRPr="00813E54">
        <w:rPr>
          <w:sz w:val="16"/>
        </w:rPr>
        <w:t xml:space="preserve">10. </w:t>
      </w:r>
      <w:r w:rsidRPr="00813E54">
        <w:rPr>
          <w:rStyle w:val="StyleUnderline"/>
        </w:rPr>
        <w:t xml:space="preserve">A natural </w:t>
      </w:r>
      <w:r w:rsidRPr="00813E54">
        <w:rPr>
          <w:rStyle w:val="Emphasis"/>
          <w:highlight w:val="yellow"/>
        </w:rPr>
        <w:t>ecosystem collap</w:t>
      </w:r>
      <w:r w:rsidRPr="002474A1">
        <w:rPr>
          <w:rStyle w:val="Emphasis"/>
          <w:highlight w:val="yellow"/>
        </w:rPr>
        <w:t>se</w:t>
      </w:r>
      <w:r w:rsidRPr="002474A1">
        <w:rPr>
          <w:rStyle w:val="StyleUnderline"/>
        </w:rPr>
        <w:t xml:space="preserve"> could be a </w:t>
      </w:r>
      <w:r w:rsidRPr="002474A1">
        <w:rPr>
          <w:rStyle w:val="StyleUnderline"/>
          <w:highlight w:val="yellow"/>
        </w:rPr>
        <w:t>cause</w:t>
      </w:r>
      <w:r w:rsidRPr="00813E54">
        <w:rPr>
          <w:rStyle w:val="StyleUnderline"/>
        </w:rPr>
        <w:t xml:space="preserve"> or consequence </w:t>
      </w:r>
      <w:r w:rsidRPr="002474A1">
        <w:rPr>
          <w:rStyle w:val="StyleUnderline"/>
        </w:rPr>
        <w:t>of</w:t>
      </w:r>
      <w:r w:rsidRPr="00813E54">
        <w:rPr>
          <w:rStyle w:val="StyleUnderline"/>
        </w:rPr>
        <w:t xml:space="preserve"> a </w:t>
      </w:r>
      <w:r w:rsidRPr="002474A1">
        <w:rPr>
          <w:rStyle w:val="StyleUnderline"/>
          <w:highlight w:val="yellow"/>
        </w:rPr>
        <w:t>collapse in</w:t>
      </w:r>
      <w:r w:rsidRPr="00813E54">
        <w:rPr>
          <w:rStyle w:val="StyleUnderline"/>
        </w:rPr>
        <w:t xml:space="preserve"> humanity’s </w:t>
      </w:r>
      <w:r w:rsidRPr="002474A1">
        <w:rPr>
          <w:rStyle w:val="StyleUnderline"/>
          <w:highlight w:val="yellow"/>
        </w:rPr>
        <w:t>institutions</w:t>
      </w:r>
      <w:r w:rsidRPr="00813E54">
        <w:rPr>
          <w:sz w:val="16"/>
        </w:rPr>
        <w:t xml:space="preserve">. </w:t>
      </w:r>
    </w:p>
    <w:p w14:paraId="7FFEF0D4" w14:textId="77777777" w:rsidR="002474A1" w:rsidRPr="00813E54" w:rsidRDefault="002474A1" w:rsidP="002474A1">
      <w:pPr>
        <w:rPr>
          <w:sz w:val="16"/>
        </w:rPr>
      </w:pPr>
      <w:r w:rsidRPr="00813E54">
        <w:rPr>
          <w:sz w:val="16"/>
        </w:rPr>
        <w:t xml:space="preserve">11. Economic collapse is an obvious and visible way in which system collapse could cause a lot of damage. </w:t>
      </w:r>
    </w:p>
    <w:p w14:paraId="726A04CD" w14:textId="77777777" w:rsidR="002474A1" w:rsidRPr="00813E54" w:rsidRDefault="002474A1" w:rsidP="002474A1">
      <w:pPr>
        <w:rPr>
          <w:sz w:val="16"/>
        </w:rPr>
      </w:pPr>
      <w:r w:rsidRPr="00813E54">
        <w:rPr>
          <w:sz w:val="16"/>
        </w:rPr>
        <w:t xml:space="preserve">12. </w:t>
      </w:r>
      <w:proofErr w:type="gramStart"/>
      <w:r w:rsidRPr="00813E54">
        <w:rPr>
          <w:sz w:val="16"/>
        </w:rPr>
        <w:t>In order to</w:t>
      </w:r>
      <w:proofErr w:type="gramEnd"/>
      <w:r w:rsidRPr="00813E54">
        <w:rPr>
          <w:sz w:val="16"/>
        </w:rPr>
        <w:t xml:space="preserve"> cause mass casualties, a system collapse would need to cause major disruptions to the world’s political and economic system. </w:t>
      </w:r>
    </w:p>
    <w:p w14:paraId="68471C30" w14:textId="77777777" w:rsidR="002474A1" w:rsidRPr="00813E54" w:rsidRDefault="002474A1" w:rsidP="002474A1">
      <w:pPr>
        <w:rPr>
          <w:sz w:val="16"/>
        </w:rPr>
      </w:pPr>
      <w:r w:rsidRPr="00813E54">
        <w:rPr>
          <w:sz w:val="16"/>
        </w:rPr>
        <w:t xml:space="preserve">13. </w:t>
      </w:r>
      <w:r w:rsidRPr="00813E54">
        <w:rPr>
          <w:rStyle w:val="StyleUnderline"/>
        </w:rPr>
        <w:t xml:space="preserve">If the current world system collapses, there is a risk of casualties through </w:t>
      </w:r>
      <w:r w:rsidRPr="00813E54">
        <w:rPr>
          <w:rStyle w:val="StyleUnderline"/>
          <w:highlight w:val="yellow"/>
        </w:rPr>
        <w:t xml:space="preserve">loss of </w:t>
      </w:r>
      <w:r w:rsidRPr="00813E54">
        <w:rPr>
          <w:rStyle w:val="Emphasis"/>
          <w:highlight w:val="yellow"/>
        </w:rPr>
        <w:t>trade</w:t>
      </w:r>
      <w:r w:rsidRPr="00813E54">
        <w:rPr>
          <w:rStyle w:val="StyleUnderline"/>
          <w:highlight w:val="yellow"/>
        </w:rPr>
        <w:t xml:space="preserve">, </w:t>
      </w:r>
      <w:r w:rsidRPr="00813E54">
        <w:rPr>
          <w:rStyle w:val="Emphasis"/>
          <w:highlight w:val="yellow"/>
        </w:rPr>
        <w:t>poverty</w:t>
      </w:r>
      <w:r w:rsidRPr="00813E54">
        <w:rPr>
          <w:rStyle w:val="StyleUnderline"/>
          <w:highlight w:val="yellow"/>
        </w:rPr>
        <w:t xml:space="preserve">, </w:t>
      </w:r>
      <w:proofErr w:type="gramStart"/>
      <w:r w:rsidRPr="00813E54">
        <w:rPr>
          <w:rStyle w:val="Emphasis"/>
          <w:highlight w:val="yellow"/>
        </w:rPr>
        <w:t>wars</w:t>
      </w:r>
      <w:proofErr w:type="gramEnd"/>
      <w:r w:rsidRPr="00813E54">
        <w:rPr>
          <w:rStyle w:val="StyleUnderline"/>
        </w:rPr>
        <w:t xml:space="preserve"> and increased fragility</w:t>
      </w:r>
      <w:r w:rsidRPr="00813E54">
        <w:rPr>
          <w:sz w:val="16"/>
        </w:rPr>
        <w:t xml:space="preserve">. </w:t>
      </w:r>
    </w:p>
    <w:p w14:paraId="0B11570D" w14:textId="77777777" w:rsidR="002474A1" w:rsidRPr="00813E54" w:rsidRDefault="002474A1" w:rsidP="002474A1">
      <w:pPr>
        <w:rPr>
          <w:sz w:val="16"/>
        </w:rPr>
      </w:pPr>
      <w:r w:rsidRPr="00813E54">
        <w:rPr>
          <w:sz w:val="16"/>
        </w:rPr>
        <w:t xml:space="preserve">14. </w:t>
      </w:r>
      <w:r w:rsidRPr="00813E54">
        <w:rPr>
          <w:rStyle w:val="StyleUnderline"/>
        </w:rPr>
        <w:t xml:space="preserve">It is </w:t>
      </w:r>
      <w:r w:rsidRPr="00813E54">
        <w:rPr>
          <w:rStyle w:val="Emphasis"/>
        </w:rPr>
        <w:t>not obvious</w:t>
      </w:r>
      <w:r w:rsidRPr="00813E54">
        <w:rPr>
          <w:rStyle w:val="StyleUnderline"/>
        </w:rPr>
        <w:t xml:space="preserve"> that the world’s institutions and systems can be </w:t>
      </w:r>
      <w:r w:rsidRPr="00813E54">
        <w:rPr>
          <w:rStyle w:val="Emphasis"/>
        </w:rPr>
        <w:t>put together again</w:t>
      </w:r>
      <w:r w:rsidRPr="00813E54">
        <w:rPr>
          <w:rStyle w:val="StyleUnderline"/>
        </w:rPr>
        <w:t xml:space="preserve"> after a collapse; they may be stuck in a </w:t>
      </w:r>
      <w:r w:rsidRPr="00813E54">
        <w:rPr>
          <w:rStyle w:val="Emphasis"/>
        </w:rPr>
        <w:t>suboptimal equilibrium</w:t>
      </w:r>
      <w:r w:rsidRPr="00813E54">
        <w:rPr>
          <w:sz w:val="16"/>
        </w:rPr>
        <w:t xml:space="preserve">. </w:t>
      </w:r>
    </w:p>
    <w:p w14:paraId="334539A2" w14:textId="77777777" w:rsidR="002474A1" w:rsidRPr="00813E54" w:rsidRDefault="002474A1" w:rsidP="002474A1">
      <w:pPr>
        <w:rPr>
          <w:sz w:val="16"/>
        </w:rPr>
      </w:pPr>
      <w:r w:rsidRPr="00813E54">
        <w:rPr>
          <w:sz w:val="16"/>
        </w:rPr>
        <w:t xml:space="preserve">15. Power grids are often </w:t>
      </w:r>
      <w:proofErr w:type="spellStart"/>
      <w:r w:rsidRPr="00813E54">
        <w:rPr>
          <w:sz w:val="16"/>
        </w:rPr>
        <w:t>analysed</w:t>
      </w:r>
      <w:proofErr w:type="spellEnd"/>
      <w:r w:rsidRPr="00813E54">
        <w:rPr>
          <w:sz w:val="16"/>
        </w:rPr>
        <w:t xml:space="preserve"> as possible candidates for system collapse, and they are becoming more integrated. </w:t>
      </w:r>
    </w:p>
    <w:p w14:paraId="01C0C044" w14:textId="77777777" w:rsidR="002474A1" w:rsidRPr="00813E54" w:rsidRDefault="002474A1" w:rsidP="002474A1">
      <w:pPr>
        <w:rPr>
          <w:sz w:val="16"/>
        </w:rPr>
      </w:pPr>
      <w:r w:rsidRPr="00813E54">
        <w:rPr>
          <w:sz w:val="16"/>
        </w:rPr>
        <w:t xml:space="preserve">16. The world’s financial systems have already caused a system collapse, and they are still growing more integrated. </w:t>
      </w:r>
    </w:p>
    <w:p w14:paraId="5A9C9DF5" w14:textId="77777777" w:rsidR="002474A1" w:rsidRPr="00813E54" w:rsidRDefault="002474A1" w:rsidP="002474A1">
      <w:pPr>
        <w:rPr>
          <w:sz w:val="16"/>
        </w:rPr>
      </w:pPr>
      <w:r w:rsidRPr="00813E54">
        <w:rPr>
          <w:sz w:val="16"/>
        </w:rPr>
        <w:t xml:space="preserve">17. The world’s economies are also getting integrated, spreading recessions across national boundaries. </w:t>
      </w:r>
    </w:p>
    <w:p w14:paraId="4564B51F" w14:textId="77777777" w:rsidR="002474A1" w:rsidRPr="00813E54" w:rsidRDefault="002474A1" w:rsidP="002474A1">
      <w:pPr>
        <w:rPr>
          <w:sz w:val="16"/>
        </w:rPr>
      </w:pPr>
      <w:r w:rsidRPr="00813E54">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43852D12" w14:textId="77777777" w:rsidR="002474A1" w:rsidRPr="00813E54" w:rsidRDefault="002474A1" w:rsidP="002474A1">
      <w:pPr>
        <w:rPr>
          <w:sz w:val="16"/>
        </w:rPr>
      </w:pPr>
      <w:r w:rsidRPr="00813E54">
        <w:rPr>
          <w:sz w:val="16"/>
        </w:rPr>
        <w:t xml:space="preserve">19. The politics of the post-system collapse world will be important in formulating an effective response instead of an indifferent or counterproductive one. </w:t>
      </w:r>
    </w:p>
    <w:p w14:paraId="671ED7F7" w14:textId="77777777" w:rsidR="002474A1" w:rsidRPr="00813E54" w:rsidRDefault="002474A1" w:rsidP="002474A1">
      <w:pPr>
        <w:rPr>
          <w:sz w:val="16"/>
        </w:rPr>
      </w:pPr>
      <w:r w:rsidRPr="00813E54">
        <w:rPr>
          <w:sz w:val="16"/>
        </w:rPr>
        <w:t xml:space="preserve">20. System collapses can be triggered internally by very small events, without an apparent cause. </w:t>
      </w:r>
    </w:p>
    <w:p w14:paraId="25500310" w14:textId="77777777" w:rsidR="002474A1" w:rsidRPr="00813E54" w:rsidRDefault="002474A1" w:rsidP="002474A1">
      <w:pPr>
        <w:rPr>
          <w:sz w:val="16"/>
        </w:rPr>
      </w:pPr>
      <w:r w:rsidRPr="00813E54">
        <w:rPr>
          <w:sz w:val="16"/>
        </w:rPr>
        <w:t xml:space="preserve">21. External disruptions can trigger the collapse of an already fragile system. </w:t>
      </w:r>
    </w:p>
    <w:p w14:paraId="0992389C" w14:textId="77777777" w:rsidR="002474A1" w:rsidRPr="00813E54" w:rsidRDefault="002474A1" w:rsidP="002474A1">
      <w:pPr>
        <w:rPr>
          <w:sz w:val="16"/>
        </w:rPr>
      </w:pPr>
      <w:r w:rsidRPr="00813E54">
        <w:rPr>
          <w:sz w:val="16"/>
        </w:rPr>
        <w:t xml:space="preserve">22. The trade-off between efficiency and resilience is a key source of fragility in a world economy built around </w:t>
      </w:r>
      <w:proofErr w:type="spellStart"/>
      <w:r w:rsidRPr="00813E54">
        <w:rPr>
          <w:sz w:val="16"/>
        </w:rPr>
        <w:t>maximising</w:t>
      </w:r>
      <w:proofErr w:type="spellEnd"/>
      <w:r w:rsidRPr="00813E54">
        <w:rPr>
          <w:sz w:val="16"/>
        </w:rPr>
        <w:t xml:space="preserve"> efficiency. </w:t>
      </w:r>
    </w:p>
    <w:p w14:paraId="49926A33" w14:textId="77777777" w:rsidR="002474A1" w:rsidRPr="00813E54" w:rsidRDefault="002474A1" w:rsidP="002474A1">
      <w:pPr>
        <w:rPr>
          <w:sz w:val="16"/>
        </w:rPr>
      </w:pPr>
      <w:r w:rsidRPr="00813E54">
        <w:rPr>
          <w:sz w:val="16"/>
        </w:rPr>
        <w:t xml:space="preserve">23. </w:t>
      </w:r>
      <w:r w:rsidRPr="00813E54">
        <w:rPr>
          <w:rStyle w:val="Emphasis"/>
          <w:highlight w:val="yellow"/>
        </w:rPr>
        <w:t>Climate change</w:t>
      </w:r>
      <w:r w:rsidRPr="00813E54">
        <w:rPr>
          <w:rStyle w:val="StyleUnderline"/>
        </w:rPr>
        <w:t xml:space="preserve">, mass movements of animals </w:t>
      </w:r>
      <w:r w:rsidRPr="00813E54">
        <w:rPr>
          <w:rStyle w:val="StyleUnderline"/>
          <w:highlight w:val="yellow"/>
        </w:rPr>
        <w:t>and</w:t>
      </w:r>
      <w:r w:rsidRPr="00813E54">
        <w:rPr>
          <w:rStyle w:val="StyleUnderline"/>
        </w:rPr>
        <w:t xml:space="preserve"> agricultural </w:t>
      </w:r>
      <w:proofErr w:type="gramStart"/>
      <w:r w:rsidRPr="00813E54">
        <w:rPr>
          <w:rStyle w:val="Emphasis"/>
          <w:highlight w:val="yellow"/>
        </w:rPr>
        <w:t>mono-cultures</w:t>
      </w:r>
      <w:proofErr w:type="gramEnd"/>
      <w:r w:rsidRPr="00813E54">
        <w:rPr>
          <w:rStyle w:val="StyleUnderline"/>
        </w:rPr>
        <w:t xml:space="preserve"> are interlinking ecosystems with each other and with human institutions</w:t>
      </w:r>
      <w:r w:rsidRPr="00813E54">
        <w:rPr>
          <w:sz w:val="16"/>
        </w:rPr>
        <w:t xml:space="preserve">. </w:t>
      </w:r>
    </w:p>
    <w:p w14:paraId="110102D8" w14:textId="77777777" w:rsidR="002474A1" w:rsidRPr="00813E54" w:rsidRDefault="002474A1" w:rsidP="002474A1">
      <w:pPr>
        <w:rPr>
          <w:sz w:val="16"/>
        </w:rPr>
      </w:pPr>
      <w:r w:rsidRPr="00813E54">
        <w:rPr>
          <w:sz w:val="16"/>
        </w:rPr>
        <w:t>24. There is a lot of uncertainty about systemic risk, especially in the interactions between different fragilities that would not be sufficient to cause a collapse on their own.</w:t>
      </w:r>
    </w:p>
    <w:p w14:paraId="2F724461" w14:textId="4DB603E5" w:rsidR="007A6A2C" w:rsidRDefault="007A6A2C" w:rsidP="007A6A2C"/>
    <w:p w14:paraId="5AC04D0B" w14:textId="245593B1" w:rsidR="007A6A2C" w:rsidRDefault="007A6A2C" w:rsidP="007A6A2C">
      <w:pPr>
        <w:pStyle w:val="Heading3"/>
      </w:pPr>
      <w:r>
        <w:t>1AC – Geopolitics Advantage</w:t>
      </w:r>
    </w:p>
    <w:p w14:paraId="4C5D95DC" w14:textId="6FA26A46" w:rsidR="007A6A2C" w:rsidRDefault="007A6A2C" w:rsidP="007A6A2C">
      <w:pPr>
        <w:pStyle w:val="Heading4"/>
      </w:pPr>
      <w:r>
        <w:t>Geopolitics Advantage</w:t>
      </w:r>
    </w:p>
    <w:p w14:paraId="747000C4" w14:textId="5163A630" w:rsidR="00D15358" w:rsidRDefault="0073446A" w:rsidP="0073446A">
      <w:pPr>
        <w:pStyle w:val="Heading4"/>
      </w:pPr>
      <w:r>
        <w:t xml:space="preserve">Fracking </w:t>
      </w:r>
      <w:r w:rsidR="003F4F94" w:rsidRPr="003F4F94">
        <w:rPr>
          <w:u w:val="single"/>
        </w:rPr>
        <w:t>fuels</w:t>
      </w:r>
      <w:r w:rsidR="003F4F94">
        <w:t xml:space="preserve"> </w:t>
      </w:r>
      <w:r>
        <w:t>US hegemony</w:t>
      </w:r>
      <w:r w:rsidR="00385A6F">
        <w:t xml:space="preserve"> which causes nuclear war, especially as climate conditions worsen</w:t>
      </w:r>
      <w:r>
        <w:t>---</w:t>
      </w:r>
      <w:r w:rsidR="003F4F94">
        <w:t xml:space="preserve">banning </w:t>
      </w:r>
      <w:r w:rsidR="00385A6F">
        <w:t xml:space="preserve">fracking </w:t>
      </w:r>
      <w:r w:rsidR="003F4F94">
        <w:t xml:space="preserve">solves nuclear war </w:t>
      </w:r>
    </w:p>
    <w:p w14:paraId="764E09F5" w14:textId="77777777" w:rsidR="0073446A" w:rsidRDefault="0073446A" w:rsidP="0073446A">
      <w:r w:rsidRPr="00CB659B">
        <w:rPr>
          <w:rStyle w:val="Style13ptBold"/>
        </w:rPr>
        <w:t xml:space="preserve">Foster, Holleman </w:t>
      </w:r>
      <w:r>
        <w:rPr>
          <w:rStyle w:val="Style13ptBold"/>
        </w:rPr>
        <w:t>&amp;</w:t>
      </w:r>
      <w:r w:rsidRPr="00CB659B">
        <w:rPr>
          <w:rStyle w:val="Style13ptBold"/>
        </w:rPr>
        <w:t xml:space="preserve"> Clark</w:t>
      </w:r>
      <w:r>
        <w:rPr>
          <w:rStyle w:val="Style13ptBold"/>
        </w:rPr>
        <w:t xml:space="preserve"> </w:t>
      </w:r>
      <w:r>
        <w:rPr>
          <w:rStyle w:val="Style13ptBold"/>
          <w:rFonts w:ascii="Helvetica" w:eastAsia="Helvetica" w:hAnsi="Helvetica" w:cs="Helvetica"/>
        </w:rPr>
        <w:t xml:space="preserve">’19 </w:t>
      </w:r>
      <w:r w:rsidRPr="00CB659B">
        <w:t>[John Bellamy Foster, Hannah Holleman and Brett Clark</w:t>
      </w:r>
      <w:r>
        <w:t xml:space="preserve">, </w:t>
      </w:r>
      <w:r>
        <w:rPr>
          <w:rFonts w:ascii="Helvetica" w:eastAsia="Helvetica" w:hAnsi="Helvetica" w:cs="Helvetica"/>
        </w:rPr>
        <w:t>“</w:t>
      </w:r>
      <w:r w:rsidRPr="00CB659B">
        <w:t>Imperialism in the Anthropocene</w:t>
      </w:r>
      <w:r>
        <w:rPr>
          <w:rFonts w:ascii="Helvetica" w:eastAsia="Helvetica" w:hAnsi="Helvetica" w:cs="Helvetica"/>
        </w:rPr>
        <w:t>”, July 1</w:t>
      </w:r>
      <w:proofErr w:type="gramStart"/>
      <w:r>
        <w:rPr>
          <w:rFonts w:ascii="Helvetica" w:eastAsia="Helvetica" w:hAnsi="Helvetica" w:cs="Helvetica"/>
        </w:rPr>
        <w:t xml:space="preserve"> 2019</w:t>
      </w:r>
      <w:proofErr w:type="gramEnd"/>
      <w:r>
        <w:rPr>
          <w:rFonts w:ascii="Helvetica" w:eastAsia="Helvetica" w:hAnsi="Helvetica" w:cs="Helvetica"/>
        </w:rPr>
        <w:t xml:space="preserve">, </w:t>
      </w:r>
      <w:r w:rsidRPr="00CB659B">
        <w:t>https://monthlyreview.org/2019/07/01/imperialism-in-the-anthropocene/</w:t>
      </w:r>
      <w:r>
        <w:t>]</w:t>
      </w:r>
    </w:p>
    <w:p w14:paraId="2AE0E55B" w14:textId="77777777" w:rsidR="0073446A" w:rsidRDefault="0073446A" w:rsidP="0073446A">
      <w:pPr>
        <w:rPr>
          <w:sz w:val="16"/>
          <w:szCs w:val="16"/>
        </w:rPr>
      </w:pPr>
      <w:r w:rsidRPr="00CB659B">
        <w:rPr>
          <w:sz w:val="16"/>
          <w:szCs w:val="16"/>
        </w:rPr>
        <w:t xml:space="preserve">Given the reality of imperialism, </w:t>
      </w:r>
      <w:r w:rsidRPr="00CB659B">
        <w:rPr>
          <w:rStyle w:val="StyleUnderline"/>
        </w:rPr>
        <w:t>the main response by the economic and military power structures in the North to this climate rift, pointing to more serious vulnerabilities to climate change in the global South than in the global North, has been mainly twofold</w:t>
      </w:r>
      <w:r w:rsidRPr="00CB659B">
        <w:rPr>
          <w:sz w:val="16"/>
          <w:szCs w:val="16"/>
        </w:rPr>
        <w:t>: (1</w:t>
      </w:r>
      <w:r w:rsidRPr="00CB659B">
        <w:rPr>
          <w:rStyle w:val="StyleUnderline"/>
        </w:rPr>
        <w:t xml:space="preserve">) to explore how these vulnerabilities in the South create new global security issues, and (2) how they might be exploited </w:t>
      </w:r>
      <w:proofErr w:type="gramStart"/>
      <w:r w:rsidRPr="00CB659B">
        <w:rPr>
          <w:rStyle w:val="StyleUnderline"/>
        </w:rPr>
        <w:t>so as to</w:t>
      </w:r>
      <w:proofErr w:type="gramEnd"/>
      <w:r w:rsidRPr="00CB659B">
        <w:rPr>
          <w:rStyle w:val="StyleUnderline"/>
        </w:rPr>
        <w:t xml:space="preserve"> increase imperial dominance. This is </w:t>
      </w:r>
      <w:r w:rsidRPr="00CB659B">
        <w:rPr>
          <w:rStyle w:val="Emphasis"/>
        </w:rPr>
        <w:t xml:space="preserve">most obvious in the case of </w:t>
      </w:r>
      <w:r w:rsidRPr="001F016C">
        <w:rPr>
          <w:rStyle w:val="Emphasis"/>
        </w:rPr>
        <w:t xml:space="preserve">the </w:t>
      </w:r>
      <w:r w:rsidRPr="001F016C">
        <w:rPr>
          <w:rStyle w:val="Emphasis"/>
          <w:highlight w:val="yellow"/>
        </w:rPr>
        <w:t>U</w:t>
      </w:r>
      <w:r w:rsidRPr="001F016C">
        <w:rPr>
          <w:rStyle w:val="Emphasis"/>
        </w:rPr>
        <w:t xml:space="preserve">nited </w:t>
      </w:r>
      <w:r w:rsidRPr="001F016C">
        <w:rPr>
          <w:rStyle w:val="Emphasis"/>
          <w:highlight w:val="yellow"/>
        </w:rPr>
        <w:t>S</w:t>
      </w:r>
      <w:r w:rsidRPr="001F016C">
        <w:rPr>
          <w:rStyle w:val="Emphasis"/>
        </w:rPr>
        <w:t>tates</w:t>
      </w:r>
      <w:r w:rsidRPr="00CB659B">
        <w:rPr>
          <w:rStyle w:val="StyleUnderline"/>
        </w:rPr>
        <w:t xml:space="preserve">, where the new </w:t>
      </w:r>
      <w:r w:rsidRPr="00655167">
        <w:rPr>
          <w:rStyle w:val="Emphasis"/>
          <w:highlight w:val="yellow"/>
        </w:rPr>
        <w:t>grand strategy</w:t>
      </w:r>
      <w:r w:rsidRPr="00655167">
        <w:rPr>
          <w:rStyle w:val="Emphasis"/>
        </w:rPr>
        <w:t xml:space="preserve"> </w:t>
      </w:r>
      <w:r w:rsidRPr="00CB659B">
        <w:rPr>
          <w:sz w:val="16"/>
          <w:szCs w:val="16"/>
        </w:rPr>
        <w:t xml:space="preserve">of the Donald Trump administration </w:t>
      </w:r>
      <w:r w:rsidRPr="00655167">
        <w:rPr>
          <w:rStyle w:val="StyleUnderline"/>
          <w:highlight w:val="yellow"/>
        </w:rPr>
        <w:t xml:space="preserve">is one of global </w:t>
      </w:r>
      <w:r w:rsidRPr="00655167">
        <w:rPr>
          <w:rStyle w:val="StyleUnderline"/>
          <w:rFonts w:ascii="Helvetica" w:eastAsia="Helvetica" w:hAnsi="Helvetica" w:cs="Helvetica"/>
          <w:highlight w:val="yellow"/>
        </w:rPr>
        <w:t>“</w:t>
      </w:r>
      <w:r w:rsidRPr="00655167">
        <w:rPr>
          <w:rStyle w:val="Emphasis"/>
          <w:highlight w:val="yellow"/>
        </w:rPr>
        <w:t>energy dominance</w:t>
      </w:r>
      <w:r w:rsidRPr="001F016C">
        <w:rPr>
          <w:rStyle w:val="Emphasis"/>
          <w:rFonts w:ascii="Helvetica" w:eastAsia="Helvetica" w:hAnsi="Helvetica" w:cs="Helvetica"/>
          <w:highlight w:val="yellow"/>
        </w:rPr>
        <w:t>”</w:t>
      </w:r>
      <w:r w:rsidRPr="001F016C">
        <w:rPr>
          <w:rStyle w:val="StyleUnderline"/>
          <w:highlight w:val="yellow"/>
        </w:rPr>
        <w:t xml:space="preserve"> through the expansion of fossil fuel production and </w:t>
      </w:r>
      <w:r w:rsidRPr="00655167">
        <w:rPr>
          <w:rStyle w:val="StyleUnderline"/>
          <w:highlight w:val="yellow"/>
        </w:rPr>
        <w:t xml:space="preserve">the use of this to leverage greater </w:t>
      </w:r>
      <w:r w:rsidRPr="001F016C">
        <w:rPr>
          <w:rStyle w:val="Emphasis"/>
          <w:highlight w:val="yellow"/>
        </w:rPr>
        <w:t>geopolitical</w:t>
      </w:r>
      <w:r w:rsidRPr="00655167">
        <w:rPr>
          <w:rStyle w:val="StyleUnderline"/>
          <w:highlight w:val="yellow"/>
        </w:rPr>
        <w:t xml:space="preserve"> and </w:t>
      </w:r>
      <w:proofErr w:type="spellStart"/>
      <w:r w:rsidRPr="001F016C">
        <w:rPr>
          <w:rStyle w:val="Emphasis"/>
          <w:highlight w:val="yellow"/>
        </w:rPr>
        <w:t>geoeconomic</w:t>
      </w:r>
      <w:proofErr w:type="spellEnd"/>
      <w:r w:rsidRPr="00655167">
        <w:rPr>
          <w:rStyle w:val="StyleUnderline"/>
          <w:highlight w:val="yellow"/>
        </w:rPr>
        <w:t xml:space="preserve"> power</w:t>
      </w:r>
      <w:r w:rsidRPr="001F016C">
        <w:rPr>
          <w:sz w:val="16"/>
          <w:szCs w:val="16"/>
        </w:rPr>
        <w:t xml:space="preserve">.31 </w:t>
      </w:r>
      <w:r w:rsidRPr="00655167">
        <w:rPr>
          <w:rStyle w:val="StyleUnderline"/>
          <w:highlight w:val="yellow"/>
        </w:rPr>
        <w:t>The</w:t>
      </w:r>
      <w:r w:rsidRPr="001F016C">
        <w:rPr>
          <w:rStyle w:val="StyleUnderline"/>
        </w:rPr>
        <w:t xml:space="preserve"> U.S. </w:t>
      </w:r>
      <w:r w:rsidRPr="00655167">
        <w:rPr>
          <w:rStyle w:val="StyleUnderline"/>
          <w:highlight w:val="yellow"/>
        </w:rPr>
        <w:t xml:space="preserve">military, meanwhile, is preparing for </w:t>
      </w:r>
      <w:r w:rsidRPr="001F016C">
        <w:rPr>
          <w:rStyle w:val="StyleUnderline"/>
        </w:rPr>
        <w:t xml:space="preserve">a host of new </w:t>
      </w:r>
      <w:r w:rsidRPr="00655167">
        <w:rPr>
          <w:rStyle w:val="StyleUnderline"/>
          <w:highlight w:val="yellow"/>
        </w:rPr>
        <w:t>vulnerabilities, related</w:t>
      </w:r>
      <w:r w:rsidRPr="001F016C">
        <w:rPr>
          <w:rStyle w:val="StyleUnderline"/>
        </w:rPr>
        <w:t xml:space="preserve"> in particular </w:t>
      </w:r>
      <w:r w:rsidRPr="00655167">
        <w:rPr>
          <w:rStyle w:val="StyleUnderline"/>
          <w:highlight w:val="yellow"/>
        </w:rPr>
        <w:t xml:space="preserve">to </w:t>
      </w:r>
      <w:r w:rsidRPr="001F016C">
        <w:rPr>
          <w:rStyle w:val="Emphasis"/>
          <w:highlight w:val="yellow"/>
        </w:rPr>
        <w:t>oil</w:t>
      </w:r>
      <w:r w:rsidRPr="00655167">
        <w:rPr>
          <w:rStyle w:val="StyleUnderline"/>
          <w:highlight w:val="yellow"/>
        </w:rPr>
        <w:t xml:space="preserve"> and </w:t>
      </w:r>
      <w:r w:rsidRPr="001F016C">
        <w:rPr>
          <w:rStyle w:val="Emphasis"/>
          <w:highlight w:val="yellow"/>
        </w:rPr>
        <w:t>water</w:t>
      </w:r>
      <w:r w:rsidRPr="00655167">
        <w:rPr>
          <w:rStyle w:val="StyleUnderline"/>
          <w:highlight w:val="yellow"/>
        </w:rPr>
        <w:t xml:space="preserve">, and for </w:t>
      </w:r>
      <w:r w:rsidRPr="001F016C">
        <w:rPr>
          <w:rStyle w:val="Emphasis"/>
          <w:highlight w:val="yellow"/>
        </w:rPr>
        <w:t>interventions</w:t>
      </w:r>
      <w:r w:rsidRPr="00655167">
        <w:rPr>
          <w:rStyle w:val="StyleUnderline"/>
          <w:highlight w:val="yellow"/>
        </w:rPr>
        <w:t xml:space="preserve"> to secure</w:t>
      </w:r>
      <w:r w:rsidRPr="001F016C">
        <w:rPr>
          <w:rStyle w:val="StyleUnderline"/>
        </w:rPr>
        <w:t xml:space="preserve"> U.S. </w:t>
      </w:r>
      <w:r w:rsidRPr="001F016C">
        <w:rPr>
          <w:rStyle w:val="Emphasis"/>
          <w:highlight w:val="yellow"/>
        </w:rPr>
        <w:t>global hegemony</w:t>
      </w:r>
      <w:r w:rsidRPr="00CB659B">
        <w:rPr>
          <w:sz w:val="16"/>
          <w:szCs w:val="16"/>
        </w:rPr>
        <w:t xml:space="preserve"> in these changing circumstances. Economic and military interests are working together to strategize means for securing global value and resource chains, so as </w:t>
      </w:r>
      <w:r w:rsidRPr="00CB659B">
        <w:rPr>
          <w:rStyle w:val="StyleUnderline"/>
        </w:rPr>
        <w:t>both to strengthen Fortress America and secure its supply lines</w:t>
      </w:r>
      <w:r w:rsidRPr="00CB659B">
        <w:rPr>
          <w:rFonts w:ascii="Helvetica" w:eastAsia="Helvetica" w:hAnsi="Helvetica" w:cs="Helvetica"/>
          <w:sz w:val="16"/>
          <w:szCs w:val="16"/>
        </w:rPr>
        <w:t xml:space="preserve">—working as well with its junior </w:t>
      </w:r>
      <w:r w:rsidRPr="001F016C">
        <w:rPr>
          <w:rFonts w:ascii="Helvetica" w:eastAsia="Helvetica" w:hAnsi="Helvetica" w:cs="Helvetica"/>
          <w:sz w:val="16"/>
          <w:szCs w:val="16"/>
        </w:rPr>
        <w:t xml:space="preserve">partners in the triad, </w:t>
      </w:r>
      <w:proofErr w:type="gramStart"/>
      <w:r w:rsidRPr="001F016C">
        <w:rPr>
          <w:rFonts w:ascii="Helvetica" w:eastAsia="Helvetica" w:hAnsi="Helvetica" w:cs="Helvetica"/>
          <w:sz w:val="16"/>
          <w:szCs w:val="16"/>
        </w:rPr>
        <w:t>Europe</w:t>
      </w:r>
      <w:proofErr w:type="gramEnd"/>
      <w:r w:rsidRPr="001F016C">
        <w:rPr>
          <w:rFonts w:ascii="Helvetica" w:eastAsia="Helvetica" w:hAnsi="Helvetica" w:cs="Helvetica"/>
          <w:sz w:val="16"/>
          <w:szCs w:val="16"/>
        </w:rPr>
        <w:t xml:space="preserve"> and Japan. </w:t>
      </w:r>
      <w:r w:rsidRPr="001F016C">
        <w:rPr>
          <w:rStyle w:val="StyleUnderline"/>
        </w:rPr>
        <w:t xml:space="preserve">This strategic repositioning of imperialism in the Anthropocene can best be seen by examining the race for control of natural resources in two areas: fossil fuels and </w:t>
      </w:r>
      <w:r w:rsidRPr="00655167">
        <w:rPr>
          <w:rStyle w:val="StyleUnderline"/>
          <w:highlight w:val="yellow"/>
        </w:rPr>
        <w:t>water</w:t>
      </w:r>
      <w:r w:rsidRPr="00655167">
        <w:rPr>
          <w:sz w:val="16"/>
          <w:szCs w:val="16"/>
          <w:highlight w:val="yellow"/>
        </w:rPr>
        <w:t>.</w:t>
      </w:r>
    </w:p>
    <w:p w14:paraId="10CB9686" w14:textId="77777777" w:rsidR="0073446A" w:rsidRPr="00CB659B" w:rsidRDefault="0073446A" w:rsidP="0073446A">
      <w:pPr>
        <w:rPr>
          <w:sz w:val="16"/>
          <w:szCs w:val="16"/>
        </w:rPr>
      </w:pPr>
      <w:r w:rsidRPr="00CB659B">
        <w:rPr>
          <w:sz w:val="16"/>
          <w:szCs w:val="16"/>
        </w:rPr>
        <w:t xml:space="preserve">In 2018, </w:t>
      </w:r>
      <w:r w:rsidRPr="00CB659B">
        <w:rPr>
          <w:rStyle w:val="StyleUnderline"/>
        </w:rPr>
        <w:t>John Lehman, secretary of the navy in the Ronald Reagan administration, reflecting on the two major wars fought by the United States in the Middle East</w:t>
      </w:r>
      <w:r w:rsidRPr="00CB659B">
        <w:rPr>
          <w:sz w:val="16"/>
          <w:szCs w:val="16"/>
        </w:rPr>
        <w:t xml:space="preserve"> at the close of the twentieth and the opening of the twenty-first century, declared: </w:t>
      </w:r>
      <w:r w:rsidRPr="00CB659B">
        <w:rPr>
          <w:rFonts w:ascii="Helvetica" w:eastAsia="Helvetica" w:hAnsi="Helvetica" w:cs="Helvetica"/>
          <w:sz w:val="16"/>
          <w:szCs w:val="16"/>
        </w:rPr>
        <w:t xml:space="preserve">“You don’t want to fall into the trap of the left and say that we only went into Iraq for their oil but depending [on] how you </w:t>
      </w:r>
      <w:r w:rsidRPr="00CB659B">
        <w:rPr>
          <w:sz w:val="16"/>
          <w:szCs w:val="16"/>
        </w:rPr>
        <w:t>phrase it, the costs [of these wars] can be attributed to the strategic dependence we have on Gulf oil.</w:t>
      </w:r>
      <w:r w:rsidRPr="00CB659B">
        <w:rPr>
          <w:rFonts w:ascii="Helvetica" w:eastAsia="Helvetica" w:hAnsi="Helvetica" w:cs="Helvetica"/>
          <w:sz w:val="16"/>
          <w:szCs w:val="16"/>
        </w:rPr>
        <w:t>”32 In other words, the issue, a</w:t>
      </w:r>
      <w:r w:rsidRPr="00CB659B">
        <w:rPr>
          <w:rStyle w:val="StyleUnderline"/>
        </w:rPr>
        <w:t>ccording to Lehman, was not just the immediate rewards from additional oil production</w:t>
      </w:r>
      <w:r w:rsidRPr="00CB659B">
        <w:rPr>
          <w:rFonts w:ascii="Helvetica" w:eastAsia="Helvetica" w:hAnsi="Helvetica" w:cs="Helvetica"/>
          <w:sz w:val="16"/>
          <w:szCs w:val="16"/>
        </w:rPr>
        <w:t>—a naive view he attributed to the l</w:t>
      </w:r>
      <w:r w:rsidRPr="00CB659B">
        <w:rPr>
          <w:sz w:val="16"/>
          <w:szCs w:val="16"/>
        </w:rPr>
        <w:t>eft</w:t>
      </w:r>
      <w:r w:rsidRPr="00CB659B">
        <w:rPr>
          <w:rFonts w:ascii="Helvetica" w:eastAsia="Helvetica" w:hAnsi="Helvetica" w:cs="Helvetica"/>
          <w:sz w:val="16"/>
          <w:szCs w:val="16"/>
        </w:rPr>
        <w:t>—</w:t>
      </w:r>
      <w:r w:rsidRPr="00CB659B">
        <w:rPr>
          <w:rStyle w:val="StyleUnderline"/>
        </w:rPr>
        <w:t xml:space="preserve">but </w:t>
      </w:r>
      <w:r w:rsidRPr="00CB659B">
        <w:rPr>
          <w:rStyle w:val="Emphasis"/>
        </w:rPr>
        <w:t>the defense of an entire imperial economic system based on fossil fuels</w:t>
      </w:r>
      <w:r w:rsidRPr="00CB659B">
        <w:rPr>
          <w:sz w:val="16"/>
          <w:szCs w:val="16"/>
        </w:rPr>
        <w:t>.</w:t>
      </w:r>
    </w:p>
    <w:p w14:paraId="6D5A4A93" w14:textId="77777777" w:rsidR="0073446A" w:rsidRPr="00AD13EB" w:rsidRDefault="0073446A" w:rsidP="0073446A">
      <w:pPr>
        <w:rPr>
          <w:sz w:val="16"/>
          <w:szCs w:val="16"/>
        </w:rPr>
      </w:pPr>
      <w:r w:rsidRPr="00CB659B">
        <w:rPr>
          <w:sz w:val="16"/>
          <w:szCs w:val="16"/>
        </w:rPr>
        <w:t xml:space="preserve">Today, </w:t>
      </w:r>
      <w:r w:rsidRPr="001F016C">
        <w:rPr>
          <w:rStyle w:val="Emphasis"/>
          <w:highlight w:val="yellow"/>
        </w:rPr>
        <w:t>following the fracking revolution</w:t>
      </w:r>
      <w:r w:rsidRPr="00CB659B">
        <w:rPr>
          <w:rStyle w:val="StyleUnderline"/>
        </w:rPr>
        <w:t xml:space="preserve">, </w:t>
      </w:r>
      <w:r w:rsidRPr="001F016C">
        <w:rPr>
          <w:rStyle w:val="StyleUnderline"/>
          <w:highlight w:val="yellow"/>
        </w:rPr>
        <w:t>the U</w:t>
      </w:r>
      <w:r w:rsidRPr="00CB659B">
        <w:rPr>
          <w:rStyle w:val="StyleUnderline"/>
        </w:rPr>
        <w:t xml:space="preserve">nited </w:t>
      </w:r>
      <w:r w:rsidRPr="001F016C">
        <w:rPr>
          <w:rStyle w:val="StyleUnderline"/>
          <w:highlight w:val="yellow"/>
        </w:rPr>
        <w:t>S</w:t>
      </w:r>
      <w:r w:rsidRPr="00CB659B">
        <w:rPr>
          <w:rStyle w:val="StyleUnderline"/>
        </w:rPr>
        <w:t xml:space="preserve">tates </w:t>
      </w:r>
      <w:r w:rsidRPr="001F016C">
        <w:rPr>
          <w:rStyle w:val="StyleUnderline"/>
          <w:highlight w:val="yellow"/>
        </w:rPr>
        <w:t>is</w:t>
      </w:r>
      <w:r w:rsidRPr="00CB659B">
        <w:rPr>
          <w:rStyle w:val="StyleUnderline"/>
        </w:rPr>
        <w:t xml:space="preserve"> officially </w:t>
      </w:r>
      <w:r w:rsidRPr="001F016C">
        <w:rPr>
          <w:rStyle w:val="StyleUnderline"/>
          <w:highlight w:val="yellow"/>
        </w:rPr>
        <w:t>pursuing</w:t>
      </w:r>
      <w:r w:rsidRPr="00CB659B">
        <w:rPr>
          <w:rStyle w:val="StyleUnderline"/>
        </w:rPr>
        <w:t xml:space="preserve"> a strategy of </w:t>
      </w:r>
      <w:r w:rsidRPr="001F016C">
        <w:rPr>
          <w:rStyle w:val="Emphasis"/>
          <w:highlight w:val="yellow"/>
        </w:rPr>
        <w:t>total</w:t>
      </w:r>
      <w:r w:rsidRPr="001F016C">
        <w:rPr>
          <w:rStyle w:val="Emphasis"/>
        </w:rPr>
        <w:t xml:space="preserve"> energy </w:t>
      </w:r>
      <w:r w:rsidRPr="001F016C">
        <w:rPr>
          <w:rStyle w:val="Emphasis"/>
          <w:highlight w:val="yellow"/>
        </w:rPr>
        <w:t>dominance</w:t>
      </w:r>
      <w:r w:rsidRPr="001F016C">
        <w:rPr>
          <w:rStyle w:val="StyleUnderline"/>
          <w:highlight w:val="yellow"/>
        </w:rPr>
        <w:t xml:space="preserve"> in</w:t>
      </w:r>
      <w:r w:rsidRPr="00CB659B">
        <w:rPr>
          <w:rStyle w:val="StyleUnderline"/>
        </w:rPr>
        <w:t xml:space="preserve"> what is seen as a </w:t>
      </w:r>
      <w:r w:rsidRPr="001F016C">
        <w:rPr>
          <w:rStyle w:val="Emphasis"/>
          <w:highlight w:val="yellow"/>
        </w:rPr>
        <w:t>global competition</w:t>
      </w:r>
      <w:r w:rsidRPr="001F016C">
        <w:rPr>
          <w:rStyle w:val="StyleUnderline"/>
          <w:highlight w:val="yellow"/>
        </w:rPr>
        <w:t xml:space="preserve"> for </w:t>
      </w:r>
      <w:r w:rsidRPr="001F016C">
        <w:rPr>
          <w:rStyle w:val="Emphasis"/>
          <w:highlight w:val="yellow"/>
        </w:rPr>
        <w:t>fossil fuels</w:t>
      </w:r>
      <w:r w:rsidRPr="00CB659B">
        <w:rPr>
          <w:sz w:val="16"/>
          <w:szCs w:val="16"/>
        </w:rPr>
        <w:t>, against a backdrop of planetary ecological disruption.</w:t>
      </w:r>
      <w:r w:rsidRPr="00AD13EB">
        <w:rPr>
          <w:sz w:val="16"/>
          <w:szCs w:val="16"/>
        </w:rPr>
        <w:t xml:space="preserve">33 </w:t>
      </w:r>
      <w:r w:rsidRPr="00AD13EB">
        <w:rPr>
          <w:rStyle w:val="StyleUnderline"/>
        </w:rPr>
        <w:t>The role of climate change in altering the conditions of U.S. imperial dominance permeate U.S. military and security discussion</w:t>
      </w:r>
      <w:r w:rsidRPr="00AD13EB">
        <w:rPr>
          <w:sz w:val="16"/>
          <w:szCs w:val="16"/>
        </w:rPr>
        <w:t xml:space="preserve">s. And while global warming itself is not mentioned in the official 2017 National Security Strategy document of the United States, its very absence, coupled with the </w:t>
      </w:r>
      <w:r w:rsidRPr="00AD13EB">
        <w:rPr>
          <w:rStyle w:val="StyleUnderline"/>
        </w:rPr>
        <w:t xml:space="preserve">insistence on defending U.S. </w:t>
      </w:r>
      <w:r w:rsidRPr="00AD13EB">
        <w:rPr>
          <w:rStyle w:val="StyleUnderline"/>
          <w:rFonts w:ascii="Helvetica" w:eastAsia="Helvetica" w:hAnsi="Helvetica" w:cs="Helvetica"/>
        </w:rPr>
        <w:t>“sovereignty” with respect to fossil fuels and the criticism of “antigrowth” approaches to fossil fuel</w:t>
      </w:r>
      <w:r w:rsidRPr="00AD13EB">
        <w:rPr>
          <w:sz w:val="16"/>
          <w:szCs w:val="16"/>
        </w:rPr>
        <w:t xml:space="preserve"> energy, </w:t>
      </w:r>
      <w:r w:rsidRPr="00AD13EB">
        <w:rPr>
          <w:rStyle w:val="StyleUnderline"/>
        </w:rPr>
        <w:t>point to its overriding significance in the Anthropocene crisis even there</w:t>
      </w:r>
      <w:r w:rsidRPr="00AD13EB">
        <w:rPr>
          <w:sz w:val="16"/>
          <w:szCs w:val="16"/>
        </w:rPr>
        <w:t>.34</w:t>
      </w:r>
    </w:p>
    <w:p w14:paraId="3BEBD693" w14:textId="77777777" w:rsidR="0073446A" w:rsidRPr="00CB659B" w:rsidRDefault="0073446A" w:rsidP="0073446A">
      <w:pPr>
        <w:rPr>
          <w:sz w:val="16"/>
          <w:szCs w:val="16"/>
        </w:rPr>
      </w:pPr>
      <w:r w:rsidRPr="00AD13EB">
        <w:rPr>
          <w:rStyle w:val="StyleUnderline"/>
        </w:rPr>
        <w:t>The general approach in the U.S. military</w:t>
      </w:r>
      <w:r w:rsidRPr="00CB659B">
        <w:rPr>
          <w:rStyle w:val="StyleUnderline"/>
        </w:rPr>
        <w:t xml:space="preserve"> </w:t>
      </w:r>
      <w:r w:rsidRPr="00CB659B">
        <w:rPr>
          <w:sz w:val="16"/>
          <w:szCs w:val="16"/>
        </w:rPr>
        <w:t>and strategic community</w:t>
      </w:r>
      <w:r w:rsidRPr="00CB659B">
        <w:rPr>
          <w:rStyle w:val="StyleUnderline"/>
        </w:rPr>
        <w:t xml:space="preserve"> is to see climate change as a </w:t>
      </w:r>
      <w:r w:rsidRPr="00CB659B">
        <w:rPr>
          <w:rStyle w:val="StyleUnderline"/>
          <w:rFonts w:ascii="Helvetica" w:eastAsia="Helvetica" w:hAnsi="Helvetica" w:cs="Helvetica"/>
        </w:rPr>
        <w:t>“threat multiplier,” associated with such facts as: political instability, negative effects on food a</w:t>
      </w:r>
      <w:r w:rsidRPr="00CB659B">
        <w:rPr>
          <w:rStyle w:val="StyleUnderline"/>
        </w:rPr>
        <w:t xml:space="preserve">vailability and prices, water and energy shortages, </w:t>
      </w:r>
      <w:proofErr w:type="spellStart"/>
      <w:r w:rsidRPr="00CB659B">
        <w:rPr>
          <w:rStyle w:val="StyleUnderline"/>
        </w:rPr>
        <w:t>spr</w:t>
      </w:r>
      <w:proofErr w:type="spellEnd"/>
      <w:r>
        <w:rPr>
          <w:rStyle w:val="StyleUnderline"/>
        </w:rPr>
        <w:t xml:space="preserve"> </w:t>
      </w:r>
      <w:proofErr w:type="spellStart"/>
      <w:r w:rsidRPr="00CB659B">
        <w:rPr>
          <w:rStyle w:val="StyleUnderline"/>
        </w:rPr>
        <w:t>ead</w:t>
      </w:r>
      <w:proofErr w:type="spellEnd"/>
      <w:r w:rsidRPr="00CB659B">
        <w:rPr>
          <w:rStyle w:val="StyleUnderline"/>
        </w:rPr>
        <w:t xml:space="preserve"> of disease, extreme weather emergencies, mass migration, disruption of maritime transport, economic collapse in vulnerable nations, and increased threats to economic global supply chains</w:t>
      </w:r>
      <w:r w:rsidRPr="00CB659B">
        <w:rPr>
          <w:rFonts w:ascii="Helvetica" w:eastAsia="Helvetica" w:hAnsi="Helvetica" w:cs="Helvetica"/>
          <w:sz w:val="16"/>
          <w:szCs w:val="16"/>
        </w:rPr>
        <w:t>—particular</w:t>
      </w:r>
      <w:r w:rsidRPr="00CB659B">
        <w:rPr>
          <w:sz w:val="16"/>
          <w:szCs w:val="16"/>
        </w:rPr>
        <w:t xml:space="preserve">ly in strategic materials.35 </w:t>
      </w:r>
      <w:r w:rsidRPr="00CB659B">
        <w:rPr>
          <w:rStyle w:val="StyleUnderline"/>
        </w:rPr>
        <w:t>The prevailing viewpoint is one of looking outward from Fortress America and its various global bastions, encompassing the United States</w:t>
      </w:r>
      <w:r w:rsidRPr="00CB659B">
        <w:rPr>
          <w:sz w:val="16"/>
          <w:szCs w:val="16"/>
        </w:rPr>
        <w:t xml:space="preserve"> (and Canada); its </w:t>
      </w:r>
      <w:r w:rsidRPr="00CB659B">
        <w:rPr>
          <w:rStyle w:val="StyleUnderline"/>
        </w:rPr>
        <w:t xml:space="preserve">military bases overseas </w:t>
      </w:r>
      <w:r w:rsidRPr="00CB659B">
        <w:rPr>
          <w:sz w:val="16"/>
          <w:szCs w:val="16"/>
        </w:rPr>
        <w:t xml:space="preserve">of which there are more than six hundred; its </w:t>
      </w:r>
      <w:r w:rsidRPr="00CB659B">
        <w:rPr>
          <w:rStyle w:val="StyleUnderline"/>
        </w:rPr>
        <w:t>dependencies</w:t>
      </w:r>
      <w:r w:rsidRPr="00CB659B">
        <w:rPr>
          <w:sz w:val="16"/>
          <w:szCs w:val="16"/>
        </w:rPr>
        <w:t xml:space="preserve">; its </w:t>
      </w:r>
      <w:r w:rsidRPr="00CB659B">
        <w:rPr>
          <w:rStyle w:val="StyleUnderline"/>
        </w:rPr>
        <w:t xml:space="preserve">European and Japanese </w:t>
      </w:r>
      <w:r w:rsidRPr="00CB659B">
        <w:rPr>
          <w:sz w:val="16"/>
          <w:szCs w:val="16"/>
        </w:rPr>
        <w:t xml:space="preserve">so-called </w:t>
      </w:r>
      <w:r w:rsidRPr="00CB659B">
        <w:rPr>
          <w:rStyle w:val="StyleUnderline"/>
        </w:rPr>
        <w:t>allies</w:t>
      </w:r>
      <w:r w:rsidRPr="00CB659B">
        <w:rPr>
          <w:sz w:val="16"/>
          <w:szCs w:val="16"/>
        </w:rPr>
        <w:t xml:space="preserve">; the </w:t>
      </w:r>
      <w:r w:rsidRPr="00CB659B">
        <w:rPr>
          <w:rStyle w:val="StyleUnderline"/>
        </w:rPr>
        <w:t>Greater Middle East, where it has been in perpetual war for almost three decades; and its various critical supply lines</w:t>
      </w:r>
      <w:r w:rsidRPr="00CB659B">
        <w:rPr>
          <w:sz w:val="16"/>
          <w:szCs w:val="16"/>
        </w:rPr>
        <w:t>.36</w:t>
      </w:r>
    </w:p>
    <w:p w14:paraId="619391E7" w14:textId="77777777" w:rsidR="0073446A" w:rsidRPr="00CB659B" w:rsidRDefault="0073446A" w:rsidP="0073446A">
      <w:pPr>
        <w:rPr>
          <w:sz w:val="16"/>
          <w:szCs w:val="16"/>
        </w:rPr>
      </w:pPr>
      <w:r w:rsidRPr="00CB659B">
        <w:rPr>
          <w:sz w:val="16"/>
          <w:szCs w:val="16"/>
        </w:rPr>
        <w:t xml:space="preserve">As early as 2003, </w:t>
      </w:r>
      <w:r w:rsidRPr="00CB659B">
        <w:rPr>
          <w:rStyle w:val="StyleUnderline"/>
        </w:rPr>
        <w:t xml:space="preserve">a report commissioned by the Pentagon on abrupt climate change declared that it was necessary to </w:t>
      </w:r>
      <w:r w:rsidRPr="00CB659B">
        <w:rPr>
          <w:rStyle w:val="StyleUnderline"/>
          <w:rFonts w:ascii="Helvetica" w:eastAsia="Helvetica" w:hAnsi="Helvetica" w:cs="Helvetica"/>
        </w:rPr>
        <w:t xml:space="preserve">“create vulnerability metrics” as to which countries would be hit hardest by climate change </w:t>
      </w:r>
      <w:proofErr w:type="gramStart"/>
      <w:r w:rsidRPr="00CB659B">
        <w:rPr>
          <w:rStyle w:val="StyleUnderline"/>
          <w:rFonts w:ascii="Helvetica" w:eastAsia="Helvetica" w:hAnsi="Helvetica" w:cs="Helvetica"/>
        </w:rPr>
        <w:t>in order to</w:t>
      </w:r>
      <w:proofErr w:type="gramEnd"/>
      <w:r w:rsidRPr="00CB659B">
        <w:rPr>
          <w:rStyle w:val="StyleUnderline"/>
          <w:rFonts w:ascii="Helvetica" w:eastAsia="Helvetica" w:hAnsi="Helvetica" w:cs="Helvetica"/>
        </w:rPr>
        <w:t xml:space="preserve"> make it possible for the United States to act effectively in safeguarding its own geostrategic interests</w:t>
      </w:r>
      <w:r w:rsidRPr="00CB659B">
        <w:rPr>
          <w:sz w:val="16"/>
          <w:szCs w:val="16"/>
        </w:rPr>
        <w:t xml:space="preserve">. It was suggested that, under these circumstances, </w:t>
      </w:r>
      <w:r w:rsidRPr="00CB659B">
        <w:rPr>
          <w:rStyle w:val="StyleUnderline"/>
        </w:rPr>
        <w:t xml:space="preserve">relatively well-off populations with ample natural resources and food producing capabilities, such as the United States and Australia, would be likely driven to build walls and </w:t>
      </w:r>
      <w:r w:rsidRPr="00CB659B">
        <w:rPr>
          <w:rStyle w:val="StyleUnderline"/>
          <w:rFonts w:ascii="Helvetica" w:eastAsia="Helvetica" w:hAnsi="Helvetica" w:cs="Helvetica"/>
        </w:rPr>
        <w:t>“defensive fortresses” around the</w:t>
      </w:r>
      <w:r w:rsidRPr="00CB659B">
        <w:rPr>
          <w:rStyle w:val="StyleUnderline"/>
        </w:rPr>
        <w:t>mselves to keep massive waves of would-be immigrants out, no doubt in the name of defending their national sovereignty</w:t>
      </w:r>
      <w:r w:rsidRPr="00CB659B">
        <w:rPr>
          <w:sz w:val="16"/>
          <w:szCs w:val="16"/>
        </w:rPr>
        <w:t>.37 As the report explained,</w:t>
      </w:r>
    </w:p>
    <w:p w14:paraId="75513636" w14:textId="77777777" w:rsidR="0073446A" w:rsidRPr="00CB659B" w:rsidRDefault="0073446A" w:rsidP="0073446A">
      <w:pPr>
        <w:rPr>
          <w:sz w:val="16"/>
          <w:szCs w:val="16"/>
        </w:rPr>
      </w:pPr>
      <w:r w:rsidRPr="00CB659B">
        <w:rPr>
          <w:sz w:val="16"/>
          <w:szCs w:val="16"/>
        </w:rPr>
        <w:t>violence and disruption stemming from the stresses created by abrupt changes in the climate pose a different type of threat to national security than we are accustomed to today. Military confrontation may be triggered by a desperate need for natural resources such as energy, food, and water rather than conflicts over ideology, religion, or national honor. The shifting motivation for confrontation would alter which countries are most vulnerable and the existing warning signs for security threats.38</w:t>
      </w:r>
    </w:p>
    <w:p w14:paraId="4799BA04" w14:textId="77777777" w:rsidR="0073446A" w:rsidRDefault="0073446A" w:rsidP="0073446A">
      <w:pPr>
        <w:rPr>
          <w:sz w:val="16"/>
          <w:szCs w:val="16"/>
        </w:rPr>
      </w:pPr>
      <w:r w:rsidRPr="00655167">
        <w:rPr>
          <w:rStyle w:val="StyleUnderline"/>
          <w:highlight w:val="yellow"/>
        </w:rPr>
        <w:t>As</w:t>
      </w:r>
      <w:r w:rsidRPr="00AD13EB">
        <w:rPr>
          <w:rStyle w:val="StyleUnderline"/>
        </w:rPr>
        <w:t xml:space="preserve"> the world</w:t>
      </w:r>
      <w:r w:rsidRPr="00AD13EB">
        <w:rPr>
          <w:rStyle w:val="StyleUnderline"/>
          <w:rFonts w:ascii="Helvetica" w:eastAsia="Helvetica" w:hAnsi="Helvetica" w:cs="Helvetica"/>
        </w:rPr>
        <w:t xml:space="preserve">’s </w:t>
      </w:r>
      <w:r w:rsidRPr="00AD13EB">
        <w:rPr>
          <w:rStyle w:val="Emphasis"/>
          <w:highlight w:val="yellow"/>
        </w:rPr>
        <w:t>carrying capacity</w:t>
      </w:r>
      <w:r w:rsidRPr="00655167">
        <w:rPr>
          <w:rStyle w:val="StyleUnderline"/>
          <w:rFonts w:ascii="Helvetica" w:eastAsia="Helvetica" w:hAnsi="Helvetica" w:cs="Helvetica"/>
          <w:highlight w:val="yellow"/>
        </w:rPr>
        <w:t xml:space="preserve"> declines under </w:t>
      </w:r>
      <w:r w:rsidRPr="00AD13EB">
        <w:rPr>
          <w:rStyle w:val="Emphasis"/>
          <w:highlight w:val="yellow"/>
        </w:rPr>
        <w:t>harsh climatic conditions</w:t>
      </w:r>
      <w:r w:rsidRPr="00CB659B">
        <w:rPr>
          <w:sz w:val="16"/>
          <w:szCs w:val="16"/>
        </w:rPr>
        <w:t xml:space="preserve">, the authors of the report indicated </w:t>
      </w:r>
      <w:r w:rsidRPr="00AD13EB">
        <w:rPr>
          <w:rStyle w:val="StyleUnderline"/>
        </w:rPr>
        <w:t xml:space="preserve">that </w:t>
      </w:r>
      <w:r w:rsidRPr="00655167">
        <w:rPr>
          <w:rStyle w:val="StyleUnderline"/>
          <w:highlight w:val="yellow"/>
        </w:rPr>
        <w:t xml:space="preserve">warfare would become </w:t>
      </w:r>
      <w:r w:rsidRPr="00AD13EB">
        <w:rPr>
          <w:rStyle w:val="Emphasis"/>
          <w:highlight w:val="yellow"/>
        </w:rPr>
        <w:t>more widespread</w:t>
      </w:r>
      <w:r w:rsidRPr="00655167">
        <w:rPr>
          <w:rStyle w:val="Emphasis"/>
          <w:highlight w:val="yellow"/>
        </w:rPr>
        <w:t>, producing increased dangers of thermonuclear conflagration</w:t>
      </w:r>
      <w:r w:rsidRPr="00CB659B">
        <w:rPr>
          <w:sz w:val="16"/>
          <w:szCs w:val="16"/>
        </w:rPr>
        <w:t>.</w:t>
      </w:r>
    </w:p>
    <w:p w14:paraId="6F8203CA" w14:textId="77777777" w:rsidR="0073446A" w:rsidRDefault="0073446A" w:rsidP="0073446A">
      <w:pPr>
        <w:rPr>
          <w:sz w:val="16"/>
          <w:szCs w:val="16"/>
        </w:rPr>
      </w:pPr>
      <w:r w:rsidRPr="00385A6F">
        <w:rPr>
          <w:sz w:val="16"/>
          <w:szCs w:val="16"/>
        </w:rPr>
        <w:t xml:space="preserve">The </w:t>
      </w:r>
      <w:r w:rsidRPr="00385A6F">
        <w:rPr>
          <w:rStyle w:val="StyleUnderline"/>
        </w:rPr>
        <w:t xml:space="preserve">military and security literature in the United States has continued to promote this general strategic outlook, affirming the reality of climate change while </w:t>
      </w:r>
      <w:r w:rsidRPr="00385A6F">
        <w:rPr>
          <w:rStyle w:val="Emphasis"/>
        </w:rPr>
        <w:t>focusing on the means of advancing U.S. global hegemony</w:t>
      </w:r>
      <w:r w:rsidRPr="00385A6F">
        <w:rPr>
          <w:rStyle w:val="StyleUnderline"/>
        </w:rPr>
        <w:t xml:space="preserve"> in the context of the current planetary emergency</w:t>
      </w:r>
      <w:r w:rsidRPr="00385A6F">
        <w:rPr>
          <w:sz w:val="16"/>
          <w:szCs w:val="16"/>
        </w:rPr>
        <w:t xml:space="preserve">. Implicit in this is the recognition that the United States will be less directly hit initially than most of the rest of the world by the effects of global warming. </w:t>
      </w:r>
      <w:r w:rsidRPr="00385A6F">
        <w:rPr>
          <w:rStyle w:val="StyleUnderline"/>
        </w:rPr>
        <w:t>Washington can then concentrate on using its global economic, political, and military power in these circumstances of growing worldwide chaos and catastrophe to advance its own agenda</w:t>
      </w:r>
      <w:r w:rsidRPr="001E7AE9">
        <w:rPr>
          <w:rStyle w:val="StyleUnderline"/>
        </w:rPr>
        <w:t xml:space="preserve"> of full-spectrum dominance</w:t>
      </w:r>
      <w:r w:rsidRPr="00CB659B">
        <w:rPr>
          <w:sz w:val="16"/>
          <w:szCs w:val="16"/>
        </w:rPr>
        <w:t>.</w:t>
      </w:r>
    </w:p>
    <w:p w14:paraId="69D86281" w14:textId="77777777" w:rsidR="0073446A" w:rsidRDefault="0073446A" w:rsidP="0073446A">
      <w:pPr>
        <w:rPr>
          <w:sz w:val="16"/>
          <w:szCs w:val="16"/>
        </w:rPr>
      </w:pPr>
      <w:r w:rsidRPr="001E7AE9">
        <w:rPr>
          <w:sz w:val="16"/>
          <w:szCs w:val="16"/>
        </w:rPr>
        <w:t xml:space="preserve">In this respect, </w:t>
      </w:r>
      <w:r w:rsidRPr="001E7AE9">
        <w:rPr>
          <w:rStyle w:val="StyleUnderline"/>
        </w:rPr>
        <w:t>the U.S. military, imperial state, and economy remain tightly linked to the major U.S. fossil fuel corporations</w:t>
      </w:r>
      <w:r w:rsidRPr="001E7AE9">
        <w:rPr>
          <w:sz w:val="16"/>
          <w:szCs w:val="16"/>
        </w:rPr>
        <w:t xml:space="preserve">. This has led to the development of a new strategy of energy imperialism, in which </w:t>
      </w:r>
      <w:r w:rsidRPr="00655167">
        <w:rPr>
          <w:rStyle w:val="StyleUnderline"/>
          <w:highlight w:val="yellow"/>
        </w:rPr>
        <w:t>U.S. preeminence in</w:t>
      </w:r>
      <w:r w:rsidRPr="00385A6F">
        <w:rPr>
          <w:rStyle w:val="StyleUnderline"/>
        </w:rPr>
        <w:t xml:space="preserve"> the control of </w:t>
      </w:r>
      <w:r w:rsidRPr="00655167">
        <w:rPr>
          <w:rStyle w:val="StyleUnderline"/>
          <w:highlight w:val="yellow"/>
        </w:rPr>
        <w:t>world energy and</w:t>
      </w:r>
      <w:r w:rsidRPr="00385A6F">
        <w:rPr>
          <w:rStyle w:val="StyleUnderline"/>
        </w:rPr>
        <w:t xml:space="preserve"> a commitment to maximal </w:t>
      </w:r>
      <w:r w:rsidRPr="00655167">
        <w:rPr>
          <w:rStyle w:val="StyleUnderline"/>
          <w:highlight w:val="yellow"/>
        </w:rPr>
        <w:t xml:space="preserve">fossil fuel extraction have been </w:t>
      </w:r>
      <w:r w:rsidRPr="00655167">
        <w:rPr>
          <w:rStyle w:val="Emphasis"/>
          <w:highlight w:val="yellow"/>
        </w:rPr>
        <w:t>placed at the center of today</w:t>
      </w:r>
      <w:r w:rsidRPr="00655167">
        <w:rPr>
          <w:rStyle w:val="Emphasis"/>
          <w:rFonts w:ascii="Helvetica" w:eastAsia="Helvetica" w:hAnsi="Helvetica" w:cs="Helvetica"/>
          <w:highlight w:val="yellow"/>
        </w:rPr>
        <w:t>’s national security objectives</w:t>
      </w:r>
      <w:r w:rsidRPr="00385A6F">
        <w:rPr>
          <w:rStyle w:val="Emphasis"/>
          <w:rFonts w:ascii="Helvetica" w:eastAsia="Helvetica" w:hAnsi="Helvetica" w:cs="Helvetica"/>
        </w:rPr>
        <w:t>. W</w:t>
      </w:r>
      <w:r w:rsidRPr="00385A6F">
        <w:rPr>
          <w:rStyle w:val="Emphasis"/>
        </w:rPr>
        <w:t>ith the fracking revolution,</w:t>
      </w:r>
      <w:r w:rsidRPr="00385A6F">
        <w:rPr>
          <w:rStyle w:val="StyleUnderline"/>
        </w:rPr>
        <w:t xml:space="preserve"> U.S. production of oil and gas rose massively, causing the Barack Obama administration to remove regulations limiting the export of U.S. crude oil</w:t>
      </w:r>
      <w:r w:rsidRPr="001E7AE9">
        <w:rPr>
          <w:rStyle w:val="StyleUnderline"/>
        </w:rPr>
        <w:t>.</w:t>
      </w:r>
      <w:r w:rsidRPr="001E7AE9">
        <w:rPr>
          <w:sz w:val="16"/>
          <w:szCs w:val="16"/>
        </w:rPr>
        <w:t xml:space="preserve"> Between 2015 and 2018, U.</w:t>
      </w:r>
      <w:r w:rsidRPr="001E7AE9">
        <w:rPr>
          <w:rStyle w:val="StyleUnderline"/>
        </w:rPr>
        <w:t>S. crude oil exports increased fourfold and its liquid natural gas exports increased by thirty-five-fold</w:t>
      </w:r>
      <w:r w:rsidRPr="001E7AE9">
        <w:rPr>
          <w:sz w:val="16"/>
          <w:szCs w:val="16"/>
        </w:rPr>
        <w:t>. The United States in 2018 exported two million barrels of crude oil a day, making it one of the world</w:t>
      </w:r>
      <w:r w:rsidRPr="001E7AE9">
        <w:rPr>
          <w:rFonts w:ascii="Helvetica" w:eastAsia="Helvetica" w:hAnsi="Helvetica" w:cs="Helvetica"/>
          <w:sz w:val="16"/>
          <w:szCs w:val="16"/>
        </w:rPr>
        <w:t xml:space="preserve">’s leading oil exporters. At the same time, decreased dependence on oil imports </w:t>
      </w:r>
      <w:r w:rsidRPr="00385A6F">
        <w:rPr>
          <w:rStyle w:val="StyleUnderline"/>
        </w:rPr>
        <w:t xml:space="preserve">has </w:t>
      </w:r>
      <w:r w:rsidRPr="00655167">
        <w:rPr>
          <w:rStyle w:val="StyleUnderline"/>
          <w:highlight w:val="yellow"/>
        </w:rPr>
        <w:t xml:space="preserve">allowed it to </w:t>
      </w:r>
      <w:r w:rsidRPr="00385A6F">
        <w:rPr>
          <w:rStyle w:val="Emphasis"/>
          <w:highlight w:val="yellow"/>
        </w:rPr>
        <w:t>impose stringent economic sanctions on</w:t>
      </w:r>
      <w:r w:rsidRPr="00385A6F">
        <w:rPr>
          <w:rStyle w:val="Emphasis"/>
        </w:rPr>
        <w:t xml:space="preserve"> major oil </w:t>
      </w:r>
      <w:r w:rsidRPr="00385A6F">
        <w:rPr>
          <w:rStyle w:val="Emphasis"/>
          <w:highlight w:val="yellow"/>
        </w:rPr>
        <w:t>powers</w:t>
      </w:r>
      <w:r w:rsidRPr="00385A6F">
        <w:rPr>
          <w:rStyle w:val="StyleUnderline"/>
        </w:rPr>
        <w:t xml:space="preserve"> to which </w:t>
      </w:r>
      <w:r w:rsidRPr="00655167">
        <w:rPr>
          <w:rStyle w:val="StyleUnderline"/>
          <w:highlight w:val="yellow"/>
        </w:rPr>
        <w:t>it</w:t>
      </w:r>
      <w:r w:rsidRPr="00385A6F">
        <w:rPr>
          <w:rStyle w:val="StyleUnderline"/>
        </w:rPr>
        <w:t xml:space="preserve"> is </w:t>
      </w:r>
      <w:r w:rsidRPr="00655167">
        <w:rPr>
          <w:rStyle w:val="StyleUnderline"/>
          <w:highlight w:val="yellow"/>
        </w:rPr>
        <w:t>opposed</w:t>
      </w:r>
      <w:r w:rsidRPr="00385A6F">
        <w:rPr>
          <w:rStyle w:val="StyleUnderline"/>
        </w:rPr>
        <w:t>, such as Venezuela, Iran, and Russia</w:t>
      </w:r>
      <w:r w:rsidRPr="00385A6F">
        <w:rPr>
          <w:sz w:val="16"/>
          <w:szCs w:val="16"/>
        </w:rPr>
        <w:t>.39</w:t>
      </w:r>
    </w:p>
    <w:p w14:paraId="2D47CE19" w14:textId="77777777" w:rsidR="0073446A" w:rsidRPr="001E7AE9" w:rsidRDefault="0073446A" w:rsidP="0073446A">
      <w:pPr>
        <w:rPr>
          <w:sz w:val="16"/>
          <w:szCs w:val="16"/>
        </w:rPr>
      </w:pPr>
      <w:r w:rsidRPr="001E7AE9">
        <w:rPr>
          <w:sz w:val="16"/>
          <w:szCs w:val="16"/>
        </w:rPr>
        <w:t xml:space="preserve">The Trump administration has sought to remove all regulatory restrictions that would limit the expansion of the fossil fuel industry. This has </w:t>
      </w:r>
      <w:r w:rsidRPr="001E7AE9">
        <w:rPr>
          <w:rStyle w:val="Emphasis"/>
        </w:rPr>
        <w:t>resulted in a vast expansion in fossil fuel production and infrastructure</w:t>
      </w:r>
      <w:r w:rsidRPr="001E7AE9">
        <w:rPr>
          <w:rStyle w:val="StyleUnderline"/>
        </w:rPr>
        <w:t>, with the United States emerging as the leading fossil fuel producer of both oil and natural gas in the world</w:t>
      </w:r>
      <w:r w:rsidRPr="001E7AE9">
        <w:rPr>
          <w:sz w:val="16"/>
          <w:szCs w:val="16"/>
        </w:rPr>
        <w:t xml:space="preserve">. Even as debates are taking place on a Green New Deal in the United States and in the </w:t>
      </w:r>
      <w:proofErr w:type="gramStart"/>
      <w:r w:rsidRPr="001E7AE9">
        <w:rPr>
          <w:sz w:val="16"/>
          <w:szCs w:val="16"/>
        </w:rPr>
        <w:t xml:space="preserve">world as a whole, </w:t>
      </w:r>
      <w:r w:rsidRPr="001E7AE9">
        <w:rPr>
          <w:rStyle w:val="StyleUnderline"/>
        </w:rPr>
        <w:t>oil</w:t>
      </w:r>
      <w:proofErr w:type="gramEnd"/>
      <w:r w:rsidRPr="001E7AE9">
        <w:rPr>
          <w:rStyle w:val="StyleUnderline"/>
        </w:rPr>
        <w:t>- and gas-pipeline expansion globally has tripled since 1996, with over half of the ongoing pipeline expansion projects</w:t>
      </w:r>
      <w:r w:rsidRPr="001E7AE9">
        <w:rPr>
          <w:sz w:val="16"/>
          <w:szCs w:val="16"/>
        </w:rPr>
        <w:t xml:space="preserve"> (and over a third if measured by pipeline length) located </w:t>
      </w:r>
      <w:r w:rsidRPr="001E7AE9">
        <w:rPr>
          <w:rStyle w:val="StyleUnderline"/>
        </w:rPr>
        <w:t>in North America, connecting points of extraction with refineries and export terminals</w:t>
      </w:r>
      <w:r w:rsidRPr="001E7AE9">
        <w:rPr>
          <w:sz w:val="16"/>
          <w:szCs w:val="16"/>
        </w:rPr>
        <w:t xml:space="preserve">. Oil- and gas-pipeline expansion plans (preconstruction and construction) in North America currently amount to $232 billion (over $600 billion globally), with total oil and gas infrastructure expansion </w:t>
      </w:r>
      <w:proofErr w:type="gramStart"/>
      <w:r w:rsidRPr="001E7AE9">
        <w:rPr>
          <w:sz w:val="16"/>
          <w:szCs w:val="16"/>
        </w:rPr>
        <w:t>in excess of</w:t>
      </w:r>
      <w:proofErr w:type="gramEnd"/>
      <w:r w:rsidRPr="001E7AE9">
        <w:rPr>
          <w:sz w:val="16"/>
          <w:szCs w:val="16"/>
        </w:rPr>
        <w:t xml:space="preserve"> $1 trillion for North America and $2.9 trillion globally.40</w:t>
      </w:r>
    </w:p>
    <w:p w14:paraId="36BA69C0" w14:textId="77777777" w:rsidR="0073446A" w:rsidRDefault="0073446A" w:rsidP="0073446A">
      <w:pPr>
        <w:rPr>
          <w:sz w:val="16"/>
          <w:szCs w:val="16"/>
        </w:rPr>
      </w:pPr>
      <w:r w:rsidRPr="001E7AE9">
        <w:rPr>
          <w:rStyle w:val="StyleUnderline"/>
        </w:rPr>
        <w:t>The U.S. pipeline boom is directed at exports since the expansion of oil and gas extraction is far more than can be absorbed by domestic consumptio</w:t>
      </w:r>
      <w:r w:rsidRPr="001E7AE9">
        <w:rPr>
          <w:sz w:val="16"/>
          <w:szCs w:val="16"/>
        </w:rPr>
        <w:t xml:space="preserve">n. Under a Current Policies Scenario (or business as usual), by 2040 world demand for natural gas relative to 2017 prices is projected to rise by 55 percent, while oil demand is expected to increase by 26 percent. </w:t>
      </w:r>
      <w:r w:rsidRPr="001E7AE9">
        <w:rPr>
          <w:rStyle w:val="StyleUnderline"/>
        </w:rPr>
        <w:t xml:space="preserve">Globally, </w:t>
      </w:r>
      <w:r w:rsidRPr="001E7AE9">
        <w:rPr>
          <w:rStyle w:val="StyleUnderline"/>
          <w:rFonts w:ascii="Helvetica" w:eastAsia="Helvetica" w:hAnsi="Helvetica" w:cs="Helvetica"/>
        </w:rPr>
        <w:t xml:space="preserve">“banks, equity investors, and bondholders are in the process of placing over </w:t>
      </w:r>
      <w:r w:rsidRPr="001E7AE9">
        <w:rPr>
          <w:rStyle w:val="StyleUnderline"/>
        </w:rPr>
        <w:t>$600 billion in bets on an expanded pipeline system</w:t>
      </w:r>
      <w:r w:rsidRPr="001E7AE9">
        <w:rPr>
          <w:sz w:val="16"/>
          <w:szCs w:val="16"/>
        </w:rPr>
        <w:t xml:space="preserve"> [which includes over 300 pipelines in development globally] with an expected lifespan of 40 years or more.</w:t>
      </w:r>
      <w:r w:rsidRPr="001E7AE9">
        <w:rPr>
          <w:rFonts w:ascii="Helvetica" w:eastAsia="Helvetica" w:hAnsi="Helvetica" w:cs="Helvetica"/>
          <w:sz w:val="16"/>
          <w:szCs w:val="16"/>
        </w:rPr>
        <w:t>”41</w:t>
      </w:r>
    </w:p>
    <w:p w14:paraId="2877CE55" w14:textId="77777777" w:rsidR="0073446A" w:rsidRPr="001E7AE9" w:rsidRDefault="0073446A" w:rsidP="0073446A">
      <w:pPr>
        <w:rPr>
          <w:sz w:val="16"/>
          <w:szCs w:val="16"/>
        </w:rPr>
      </w:pPr>
      <w:r w:rsidRPr="001E7AE9">
        <w:rPr>
          <w:sz w:val="16"/>
          <w:szCs w:val="16"/>
        </w:rPr>
        <w:t xml:space="preserve">According to Ted </w:t>
      </w:r>
      <w:proofErr w:type="spellStart"/>
      <w:r w:rsidRPr="001E7AE9">
        <w:rPr>
          <w:sz w:val="16"/>
          <w:szCs w:val="16"/>
        </w:rPr>
        <w:t>Nace</w:t>
      </w:r>
      <w:proofErr w:type="spellEnd"/>
      <w:r w:rsidRPr="001E7AE9">
        <w:rPr>
          <w:sz w:val="16"/>
          <w:szCs w:val="16"/>
        </w:rPr>
        <w:t xml:space="preserve">, lead author of a Global Energy Monitor report on the Pipeline Bubble, </w:t>
      </w:r>
      <w:r w:rsidRPr="001E7AE9">
        <w:rPr>
          <w:rFonts w:ascii="Helvetica" w:eastAsia="Helvetica" w:hAnsi="Helvetica" w:cs="Helvetica"/>
          <w:sz w:val="16"/>
          <w:szCs w:val="16"/>
        </w:rPr>
        <w:t>“</w:t>
      </w:r>
      <w:r w:rsidRPr="001E7AE9">
        <w:rPr>
          <w:sz w:val="16"/>
          <w:szCs w:val="16"/>
        </w:rPr>
        <w:t xml:space="preserve">these pipelines are locking in huge emissions for 40 to 50 years at a time, with the scientists saying we have to move in 10 years. These pipelines are </w:t>
      </w:r>
      <w:r w:rsidRPr="001E7AE9">
        <w:rPr>
          <w:rStyle w:val="StyleUnderline"/>
        </w:rPr>
        <w:t>a bet that the world won</w:t>
      </w:r>
      <w:r w:rsidRPr="001E7AE9">
        <w:rPr>
          <w:rStyle w:val="StyleUnderline"/>
          <w:rFonts w:ascii="Helvetica" w:eastAsia="Helvetica" w:hAnsi="Helvetica" w:cs="Helvetica"/>
        </w:rPr>
        <w:t>’t get serious about climate change, allowing the incumbency of oil and gas to s</w:t>
      </w:r>
      <w:r w:rsidRPr="001E7AE9">
        <w:rPr>
          <w:rStyle w:val="StyleUnderline"/>
        </w:rPr>
        <w:t>trengthen</w:t>
      </w:r>
      <w:r w:rsidRPr="001E7AE9">
        <w:rPr>
          <w:sz w:val="16"/>
          <w:szCs w:val="16"/>
        </w:rPr>
        <w:t>.</w:t>
      </w:r>
      <w:r w:rsidRPr="001E7AE9">
        <w:rPr>
          <w:rFonts w:ascii="Helvetica" w:eastAsia="Helvetica" w:hAnsi="Helvetica" w:cs="Helvetica"/>
          <w:sz w:val="16"/>
          <w:szCs w:val="16"/>
        </w:rPr>
        <w:t xml:space="preserve">”42 The pipeline infrastructure </w:t>
      </w:r>
      <w:r w:rsidRPr="001E7AE9">
        <w:rPr>
          <w:rStyle w:val="StyleUnderline"/>
        </w:rPr>
        <w:t>creates a path dependency, ensuring investment and support for burning fossil fuels, dramatically shortening the climate horizon associated with the trillionth metric ton of carbon</w:t>
      </w:r>
      <w:r w:rsidRPr="001E7AE9">
        <w:rPr>
          <w:sz w:val="16"/>
          <w:szCs w:val="16"/>
        </w:rPr>
        <w:t xml:space="preserve">. In the United States alone, the natural-gas output made possible by these pipelines, either under construction or in the preconstruction stage, would add over half a billion metric tons of carbon dioxide each year by 2040, above 2017 levels.43 </w:t>
      </w:r>
      <w:r w:rsidRPr="001E7AE9">
        <w:rPr>
          <w:rStyle w:val="StyleUnderline"/>
        </w:rPr>
        <w:t>ExxonMobil, the leading U.S. oil multinational, has declared that it plans on pumping 25 percent more oil and gas in 2025 in its world operations than it did in 201</w:t>
      </w:r>
      <w:r w:rsidRPr="001E7AE9">
        <w:rPr>
          <w:sz w:val="16"/>
          <w:szCs w:val="16"/>
        </w:rPr>
        <w:t>7.44</w:t>
      </w:r>
    </w:p>
    <w:p w14:paraId="173355B8" w14:textId="77777777" w:rsidR="0073446A" w:rsidRPr="001E7AE9" w:rsidRDefault="0073446A" w:rsidP="0073446A">
      <w:pPr>
        <w:rPr>
          <w:sz w:val="16"/>
          <w:szCs w:val="16"/>
        </w:rPr>
      </w:pPr>
      <w:r w:rsidRPr="001E7AE9">
        <w:rPr>
          <w:sz w:val="16"/>
          <w:szCs w:val="16"/>
        </w:rPr>
        <w:t xml:space="preserve">It is </w:t>
      </w:r>
      <w:r w:rsidRPr="001E7AE9">
        <w:rPr>
          <w:rStyle w:val="StyleUnderline"/>
        </w:rPr>
        <w:t>on the back of this expansion of oil and</w:t>
      </w:r>
      <w:r w:rsidRPr="001E7AE9">
        <w:rPr>
          <w:sz w:val="16"/>
          <w:szCs w:val="16"/>
        </w:rPr>
        <w:t xml:space="preserve"> </w:t>
      </w:r>
      <w:r w:rsidRPr="001E7AE9">
        <w:rPr>
          <w:rStyle w:val="StyleUnderline"/>
        </w:rPr>
        <w:t>natural gas production</w:t>
      </w:r>
      <w:r w:rsidRPr="001E7AE9">
        <w:rPr>
          <w:sz w:val="16"/>
          <w:szCs w:val="16"/>
        </w:rPr>
        <w:t xml:space="preserve"> and pipelines </w:t>
      </w:r>
      <w:r w:rsidRPr="001E7AE9">
        <w:rPr>
          <w:rStyle w:val="StyleUnderline"/>
        </w:rPr>
        <w:t>that</w:t>
      </w:r>
      <w:r w:rsidRPr="001E7AE9">
        <w:rPr>
          <w:sz w:val="16"/>
          <w:szCs w:val="16"/>
        </w:rPr>
        <w:t xml:space="preserve"> </w:t>
      </w:r>
      <w:r w:rsidRPr="001E7AE9">
        <w:rPr>
          <w:rStyle w:val="StyleUnderline"/>
        </w:rPr>
        <w:t>the Trump administration has erected its new imperialist strategy of global energy dominance in defiance of all concerns over climate change</w:t>
      </w:r>
      <w:r w:rsidRPr="001E7AE9">
        <w:rPr>
          <w:sz w:val="16"/>
          <w:szCs w:val="16"/>
        </w:rPr>
        <w:t xml:space="preserve">. As Trump declared in June 2017: </w:t>
      </w:r>
      <w:r w:rsidRPr="00C46B7F">
        <w:rPr>
          <w:rFonts w:ascii="Helvetica" w:eastAsia="Helvetica" w:hAnsi="Helvetica" w:cs="Helvetica"/>
          <w:sz w:val="16"/>
          <w:szCs w:val="16"/>
        </w:rPr>
        <w:t>“</w:t>
      </w:r>
      <w:r w:rsidRPr="00C46B7F">
        <w:rPr>
          <w:rStyle w:val="Emphasis"/>
        </w:rPr>
        <w:t>We will be dominant. We will export American energy all over the world, all around the globe</w:t>
      </w:r>
      <w:r w:rsidRPr="00C46B7F">
        <w:rPr>
          <w:sz w:val="16"/>
          <w:szCs w:val="16"/>
        </w:rPr>
        <w:t>,</w:t>
      </w:r>
      <w:r w:rsidRPr="00C46B7F">
        <w:rPr>
          <w:rFonts w:ascii="Helvetica" w:eastAsia="Helvetica" w:hAnsi="Helvetica" w:cs="Helvetica"/>
          <w:sz w:val="16"/>
          <w:szCs w:val="16"/>
        </w:rPr>
        <w:t xml:space="preserve">” especially Asia. </w:t>
      </w:r>
      <w:r w:rsidRPr="00C46B7F">
        <w:rPr>
          <w:rStyle w:val="StyleUnderline"/>
        </w:rPr>
        <w:t xml:space="preserve">The </w:t>
      </w:r>
      <w:r w:rsidRPr="00C46B7F">
        <w:rPr>
          <w:rStyle w:val="Emphasis"/>
        </w:rPr>
        <w:t xml:space="preserve">fossil fuel industry had saved U.S. </w:t>
      </w:r>
      <w:r w:rsidRPr="00C46B7F">
        <w:rPr>
          <w:rStyle w:val="Emphasis"/>
          <w:rFonts w:ascii="Helvetica" w:eastAsia="Helvetica" w:hAnsi="Helvetica" w:cs="Helvetica"/>
        </w:rPr>
        <w:t>“sovereignty.”</w:t>
      </w:r>
      <w:r w:rsidRPr="00C46B7F">
        <w:rPr>
          <w:rStyle w:val="StyleUnderline"/>
        </w:rPr>
        <w:t xml:space="preserve"> U.S. energy policy is to expand not only oil and gas production but coal production worldwide. The United States</w:t>
      </w:r>
      <w:r w:rsidRPr="00C46B7F">
        <w:rPr>
          <w:sz w:val="16"/>
          <w:szCs w:val="16"/>
        </w:rPr>
        <w:t xml:space="preserve">, he declared, </w:t>
      </w:r>
      <w:r w:rsidRPr="00C46B7F">
        <w:rPr>
          <w:rStyle w:val="StyleUnderline"/>
        </w:rPr>
        <w:t>was working on financing overseas coal plants in Ukraine and elsewhere</w:t>
      </w:r>
      <w:r w:rsidRPr="00C46B7F">
        <w:rPr>
          <w:sz w:val="16"/>
          <w:szCs w:val="16"/>
        </w:rPr>
        <w:t>.45</w:t>
      </w:r>
    </w:p>
    <w:p w14:paraId="276C2838" w14:textId="77777777" w:rsidR="0073446A" w:rsidRPr="001E7AE9" w:rsidRDefault="0073446A" w:rsidP="0073446A">
      <w:pPr>
        <w:rPr>
          <w:sz w:val="16"/>
          <w:szCs w:val="16"/>
        </w:rPr>
      </w:pPr>
      <w:r w:rsidRPr="001E7AE9">
        <w:rPr>
          <w:sz w:val="16"/>
          <w:szCs w:val="16"/>
        </w:rPr>
        <w:t xml:space="preserve">The U.S. National Security Strategy document released in December 2017 insisted that </w:t>
      </w:r>
      <w:r w:rsidRPr="001E7AE9">
        <w:rPr>
          <w:rFonts w:ascii="Helvetica" w:eastAsia="Helvetica" w:hAnsi="Helvetica" w:cs="Helvetica"/>
          <w:sz w:val="16"/>
          <w:szCs w:val="16"/>
        </w:rPr>
        <w:t>“</w:t>
      </w:r>
      <w:r w:rsidRPr="001E7AE9">
        <w:rPr>
          <w:rStyle w:val="StyleUnderline"/>
        </w:rPr>
        <w:t>energy dominance</w:t>
      </w:r>
      <w:r w:rsidRPr="001E7AE9">
        <w:rPr>
          <w:rFonts w:ascii="Helvetica" w:eastAsia="Helvetica" w:hAnsi="Helvetica" w:cs="Helvetica"/>
          <w:sz w:val="16"/>
          <w:szCs w:val="16"/>
        </w:rPr>
        <w:t xml:space="preserve">”—giving the United States the central position in all aspects of global energy production and consumption, </w:t>
      </w:r>
      <w:r w:rsidRPr="001E7AE9">
        <w:rPr>
          <w:rStyle w:val="StyleUnderline"/>
        </w:rPr>
        <w:t xml:space="preserve">based on </w:t>
      </w:r>
      <w:r w:rsidRPr="001E7AE9">
        <w:rPr>
          <w:rStyle w:val="StyleUnderline"/>
          <w:rFonts w:ascii="Helvetica" w:eastAsia="Helvetica" w:hAnsi="Helvetica" w:cs="Helvetica"/>
        </w:rPr>
        <w:t>“unleashing” its abundant fossil fuel resources</w:t>
      </w:r>
      <w:r w:rsidRPr="001E7AE9">
        <w:rPr>
          <w:rFonts w:ascii="Helvetica" w:eastAsia="Helvetica" w:hAnsi="Helvetica" w:cs="Helvetica"/>
          <w:sz w:val="16"/>
          <w:szCs w:val="16"/>
        </w:rPr>
        <w:t>—</w:t>
      </w:r>
      <w:r w:rsidRPr="001E7AE9">
        <w:rPr>
          <w:rStyle w:val="StyleUnderline"/>
        </w:rPr>
        <w:t xml:space="preserve">was the key to economic growth and to </w:t>
      </w:r>
      <w:r w:rsidRPr="001E7AE9">
        <w:rPr>
          <w:rStyle w:val="StyleUnderline"/>
          <w:rFonts w:ascii="Helvetica" w:eastAsia="Helvetica" w:hAnsi="Helvetica" w:cs="Helvetica"/>
        </w:rPr>
        <w:t>“countering an anti-growth energy agenda that is detrimental to U.S. economic and energy security interests</w:t>
      </w:r>
      <w:r w:rsidRPr="001E7AE9">
        <w:rPr>
          <w:sz w:val="16"/>
          <w:szCs w:val="16"/>
        </w:rPr>
        <w:t>.</w:t>
      </w:r>
      <w:r w:rsidRPr="001E7AE9">
        <w:rPr>
          <w:rFonts w:ascii="Helvetica" w:eastAsia="Helvetica" w:hAnsi="Helvetica" w:cs="Helvetica"/>
          <w:sz w:val="16"/>
          <w:szCs w:val="16"/>
        </w:rPr>
        <w:t xml:space="preserve">”46 Michael Klare notes: </w:t>
      </w:r>
      <w:r w:rsidRPr="001E7AE9">
        <w:rPr>
          <w:rStyle w:val="StyleUnderline"/>
          <w:rFonts w:ascii="Helvetica" w:eastAsia="Helvetica" w:hAnsi="Helvetica" w:cs="Helvetica"/>
        </w:rPr>
        <w:t>“</w:t>
      </w:r>
      <w:r w:rsidRPr="00C46B7F">
        <w:rPr>
          <w:rStyle w:val="StyleUnderline"/>
          <w:rFonts w:ascii="Helvetica" w:eastAsia="Helvetica" w:hAnsi="Helvetica" w:cs="Helvetica"/>
          <w:highlight w:val="yellow"/>
        </w:rPr>
        <w:t>From the White House perspective, the U.S. is engaged in</w:t>
      </w:r>
      <w:r w:rsidRPr="001E7AE9">
        <w:rPr>
          <w:rStyle w:val="StyleUnderline"/>
          <w:rFonts w:ascii="Helvetica" w:eastAsia="Helvetica" w:hAnsi="Helvetica" w:cs="Helvetica"/>
        </w:rPr>
        <w:t xml:space="preserve"> a </w:t>
      </w:r>
      <w:r w:rsidRPr="00C46B7F">
        <w:rPr>
          <w:rStyle w:val="Emphasis"/>
          <w:highlight w:val="yellow"/>
        </w:rPr>
        <w:t>momentous struggle</w:t>
      </w:r>
      <w:r w:rsidRPr="00C46B7F">
        <w:rPr>
          <w:rStyle w:val="StyleUnderline"/>
          <w:rFonts w:ascii="Helvetica" w:eastAsia="Helvetica" w:hAnsi="Helvetica" w:cs="Helvetica"/>
          <w:highlight w:val="yellow"/>
        </w:rPr>
        <w:t xml:space="preserve"> for</w:t>
      </w:r>
      <w:r w:rsidRPr="001E7AE9">
        <w:rPr>
          <w:rStyle w:val="StyleUnderline"/>
          <w:rFonts w:ascii="Helvetica" w:eastAsia="Helvetica" w:hAnsi="Helvetica" w:cs="Helvetica"/>
        </w:rPr>
        <w:t xml:space="preserve"> gl</w:t>
      </w:r>
      <w:r w:rsidRPr="001E7AE9">
        <w:rPr>
          <w:rStyle w:val="StyleUnderline"/>
        </w:rPr>
        <w:t xml:space="preserve">obal </w:t>
      </w:r>
      <w:r w:rsidRPr="00C46B7F">
        <w:rPr>
          <w:rStyle w:val="StyleUnderline"/>
          <w:highlight w:val="yellow"/>
        </w:rPr>
        <w:t>power</w:t>
      </w:r>
      <w:r w:rsidRPr="001E7AE9">
        <w:rPr>
          <w:rStyle w:val="StyleUnderline"/>
        </w:rPr>
        <w:t xml:space="preserve"> with rival nations and, it is claimed, the country</w:t>
      </w:r>
      <w:r w:rsidRPr="001E7AE9">
        <w:rPr>
          <w:rStyle w:val="StyleUnderline"/>
          <w:rFonts w:ascii="Helvetica" w:eastAsia="Helvetica" w:hAnsi="Helvetica" w:cs="Helvetica"/>
        </w:rPr>
        <w:t xml:space="preserve">’s abundance of </w:t>
      </w:r>
      <w:r w:rsidRPr="00C46B7F">
        <w:rPr>
          <w:rStyle w:val="StyleUnderline"/>
          <w:rFonts w:ascii="Helvetica" w:eastAsia="Helvetica" w:hAnsi="Helvetica" w:cs="Helvetica"/>
          <w:highlight w:val="yellow"/>
        </w:rPr>
        <w:t>fossil fuels affords it a</w:t>
      </w:r>
      <w:r w:rsidRPr="001E7AE9">
        <w:rPr>
          <w:rStyle w:val="StyleUnderline"/>
          <w:rFonts w:ascii="Helvetica" w:eastAsia="Helvetica" w:hAnsi="Helvetica" w:cs="Helvetica"/>
        </w:rPr>
        <w:t xml:space="preserve"> vital </w:t>
      </w:r>
      <w:r w:rsidRPr="00C46B7F">
        <w:rPr>
          <w:rStyle w:val="StyleUnderline"/>
          <w:rFonts w:ascii="Helvetica" w:eastAsia="Helvetica" w:hAnsi="Helvetica" w:cs="Helvetica"/>
          <w:highlight w:val="yellow"/>
        </w:rPr>
        <w:t>edge</w:t>
      </w:r>
      <w:r w:rsidRPr="001E7AE9">
        <w:rPr>
          <w:sz w:val="16"/>
          <w:szCs w:val="16"/>
        </w:rPr>
        <w:t>. The more of those fuels America produces and exports, the greater its stature in a competitive world system, which is precisely why maximizing such output has already become a major pillar of President Trump</w:t>
      </w:r>
      <w:r w:rsidRPr="001E7AE9">
        <w:rPr>
          <w:rFonts w:ascii="Helvetica" w:eastAsia="Helvetica" w:hAnsi="Helvetica" w:cs="Helvetica"/>
          <w:sz w:val="16"/>
          <w:szCs w:val="16"/>
        </w:rPr>
        <w:t xml:space="preserve">’s national security policy.” </w:t>
      </w:r>
      <w:r w:rsidRPr="001E7AE9">
        <w:rPr>
          <w:rStyle w:val="StyleUnderline"/>
        </w:rPr>
        <w:t xml:space="preserve">This </w:t>
      </w:r>
      <w:r w:rsidRPr="001E7AE9">
        <w:rPr>
          <w:rStyle w:val="StyleUnderline"/>
          <w:rFonts w:ascii="Helvetica" w:eastAsia="Helvetica" w:hAnsi="Helvetica" w:cs="Helvetica"/>
        </w:rPr>
        <w:t>“</w:t>
      </w:r>
      <w:r w:rsidRPr="00070DCF">
        <w:rPr>
          <w:rStyle w:val="Emphasis"/>
          <w:highlight w:val="yellow"/>
        </w:rPr>
        <w:t>militarization of energy policy</w:t>
      </w:r>
      <w:r w:rsidRPr="00070DCF">
        <w:rPr>
          <w:rStyle w:val="StyleUnderline"/>
          <w:rFonts w:ascii="Helvetica" w:eastAsia="Helvetica" w:hAnsi="Helvetica" w:cs="Helvetica"/>
          <w:highlight w:val="yellow"/>
        </w:rPr>
        <w:t>” is</w:t>
      </w:r>
      <w:r w:rsidRPr="001E7AE9">
        <w:rPr>
          <w:rStyle w:val="StyleUnderline"/>
          <w:rFonts w:ascii="Helvetica" w:eastAsia="Helvetica" w:hAnsi="Helvetica" w:cs="Helvetica"/>
        </w:rPr>
        <w:t xml:space="preserve"> not occurring so much in ignorance of climate change or of the advent of the Anthropocene, as </w:t>
      </w:r>
      <w:r w:rsidRPr="00070DCF">
        <w:rPr>
          <w:rStyle w:val="Emphasis"/>
          <w:highlight w:val="yellow"/>
        </w:rPr>
        <w:t>based on a bet that fossil fuels are the means to</w:t>
      </w:r>
      <w:r w:rsidRPr="001E7AE9">
        <w:rPr>
          <w:rStyle w:val="Emphasis"/>
        </w:rPr>
        <w:t xml:space="preserve"> increased </w:t>
      </w:r>
      <w:r w:rsidRPr="00070DCF">
        <w:rPr>
          <w:rStyle w:val="Emphasis"/>
          <w:highlight w:val="yellow"/>
        </w:rPr>
        <w:t>imperial power</w:t>
      </w:r>
      <w:r w:rsidRPr="001E7AE9">
        <w:rPr>
          <w:rStyle w:val="StyleUnderline"/>
        </w:rPr>
        <w:t xml:space="preserve">, </w:t>
      </w:r>
      <w:r w:rsidRPr="00070DCF">
        <w:rPr>
          <w:rStyle w:val="Emphasis"/>
          <w:highlight w:val="yellow"/>
        </w:rPr>
        <w:t>overriding all other considerations</w:t>
      </w:r>
      <w:r w:rsidRPr="001E7AE9">
        <w:rPr>
          <w:rStyle w:val="StyleUnderline"/>
        </w:rPr>
        <w:t>, and need to be locked in so that no alternative-energy revolution is possible.</w:t>
      </w:r>
      <w:r w:rsidRPr="001E7AE9">
        <w:rPr>
          <w:sz w:val="16"/>
          <w:szCs w:val="16"/>
        </w:rPr>
        <w:t xml:space="preserve">47 </w:t>
      </w:r>
      <w:r w:rsidRPr="00070DCF">
        <w:rPr>
          <w:rStyle w:val="Emphasis"/>
          <w:sz w:val="28"/>
          <w:szCs w:val="28"/>
          <w:highlight w:val="yellow"/>
        </w:rPr>
        <w:t>Humanity be damned</w:t>
      </w:r>
    </w:p>
    <w:p w14:paraId="7B4FC4E8" w14:textId="77777777" w:rsidR="0073446A" w:rsidRPr="00C46B7F" w:rsidRDefault="0073446A" w:rsidP="0073446A">
      <w:pPr>
        <w:rPr>
          <w:sz w:val="16"/>
          <w:szCs w:val="16"/>
        </w:rPr>
      </w:pPr>
      <w:r w:rsidRPr="001E7AE9">
        <w:rPr>
          <w:sz w:val="16"/>
          <w:szCs w:val="16"/>
        </w:rPr>
        <w:t>On May 28</w:t>
      </w:r>
      <w:r w:rsidRPr="00C46B7F">
        <w:rPr>
          <w:sz w:val="16"/>
          <w:szCs w:val="16"/>
        </w:rPr>
        <w:t xml:space="preserve">, 2019, the U.S. Department of Energy issued a press release rebranding natural gas as freedom gas and referring to its carbon dioxide molecules as </w:t>
      </w:r>
      <w:r w:rsidRPr="00C46B7F">
        <w:rPr>
          <w:rFonts w:ascii="Helvetica" w:eastAsia="Helvetica" w:hAnsi="Helvetica" w:cs="Helvetica"/>
          <w:sz w:val="16"/>
          <w:szCs w:val="16"/>
        </w:rPr>
        <w:t>“molecules of U.S. freedom.”48</w:t>
      </w:r>
    </w:p>
    <w:p w14:paraId="3E41ECF2" w14:textId="77777777" w:rsidR="0073446A" w:rsidRPr="00DB4054" w:rsidRDefault="0073446A" w:rsidP="0073446A">
      <w:pPr>
        <w:rPr>
          <w:sz w:val="16"/>
          <w:szCs w:val="16"/>
        </w:rPr>
      </w:pPr>
      <w:r w:rsidRPr="00C46B7F">
        <w:rPr>
          <w:rStyle w:val="StyleUnderline"/>
        </w:rPr>
        <w:t xml:space="preserve">One of the most immediate and </w:t>
      </w:r>
      <w:r w:rsidRPr="00C46B7F">
        <w:rPr>
          <w:rStyle w:val="Emphasis"/>
        </w:rPr>
        <w:t>profound impact</w:t>
      </w:r>
      <w:r w:rsidRPr="00C46B7F">
        <w:rPr>
          <w:rStyle w:val="StyleUnderline"/>
        </w:rPr>
        <w:t xml:space="preserve">s of climate change for people around the world is the acceleration of </w:t>
      </w:r>
      <w:r w:rsidRPr="00C46B7F">
        <w:rPr>
          <w:rStyle w:val="Emphasis"/>
        </w:rPr>
        <w:t>the global water cycle</w:t>
      </w:r>
      <w:r w:rsidRPr="00C46B7F">
        <w:rPr>
          <w:rStyle w:val="StyleUnderline"/>
        </w:rPr>
        <w:t xml:space="preserve"> caused by excessive greenhouse gases</w:t>
      </w:r>
      <w:r w:rsidRPr="00C46B7F">
        <w:rPr>
          <w:sz w:val="16"/>
          <w:szCs w:val="16"/>
        </w:rPr>
        <w:t xml:space="preserve"> (trapping heat/energy) in the atmosphere. Essentially, as science writer Richard A. Kerr put it, since 1950 </w:t>
      </w:r>
      <w:r w:rsidRPr="00C46B7F">
        <w:rPr>
          <w:rFonts w:ascii="Helvetica" w:eastAsia="Helvetica" w:hAnsi="Helvetica" w:cs="Helvetica"/>
          <w:sz w:val="16"/>
          <w:szCs w:val="16"/>
        </w:rPr>
        <w:t>“</w:t>
      </w:r>
      <w:r w:rsidRPr="00C46B7F">
        <w:rPr>
          <w:rStyle w:val="StyleUnderline"/>
        </w:rPr>
        <w:t>wet places have been getting wetter while dry places got drier</w:t>
      </w:r>
      <w:r w:rsidRPr="00C46B7F">
        <w:rPr>
          <w:sz w:val="16"/>
          <w:szCs w:val="16"/>
        </w:rPr>
        <w:t>.</w:t>
      </w:r>
      <w:r w:rsidRPr="00C46B7F">
        <w:rPr>
          <w:rFonts w:ascii="Helvetica" w:eastAsia="Helvetica" w:hAnsi="Helvetica" w:cs="Helvetica"/>
          <w:sz w:val="16"/>
          <w:szCs w:val="16"/>
        </w:rPr>
        <w:t xml:space="preserve">”49 More </w:t>
      </w:r>
      <w:r w:rsidRPr="00C46B7F">
        <w:rPr>
          <w:rStyle w:val="StyleUnderline"/>
        </w:rPr>
        <w:t>violent storms and excessive precipitation in the form of flooding heightens the risk to agriculture in wet region</w:t>
      </w:r>
      <w:r w:rsidRPr="00C46B7F">
        <w:rPr>
          <w:sz w:val="16"/>
          <w:szCs w:val="16"/>
        </w:rPr>
        <w:t xml:space="preserve">s. </w:t>
      </w:r>
      <w:r w:rsidRPr="00C46B7F">
        <w:rPr>
          <w:rStyle w:val="StyleUnderline"/>
        </w:rPr>
        <w:t>The</w:t>
      </w:r>
      <w:r w:rsidRPr="00C46B7F">
        <w:rPr>
          <w:sz w:val="16"/>
          <w:szCs w:val="16"/>
        </w:rPr>
        <w:t xml:space="preserve"> </w:t>
      </w:r>
      <w:r w:rsidRPr="00C46B7F">
        <w:rPr>
          <w:rStyle w:val="StyleUnderline"/>
        </w:rPr>
        <w:t xml:space="preserve">growing threat of extreme, long-term drought in many other regions of the world, the fact that </w:t>
      </w:r>
      <w:proofErr w:type="gramStart"/>
      <w:r w:rsidRPr="00C46B7F">
        <w:rPr>
          <w:rStyle w:val="StyleUnderline"/>
        </w:rPr>
        <w:t>the majority of</w:t>
      </w:r>
      <w:proofErr w:type="gramEnd"/>
      <w:r w:rsidRPr="00C46B7F">
        <w:rPr>
          <w:rStyle w:val="StyleUnderline"/>
        </w:rPr>
        <w:t xml:space="preserve"> the world</w:t>
      </w:r>
      <w:r w:rsidRPr="00C46B7F">
        <w:rPr>
          <w:rStyle w:val="StyleUnderline"/>
          <w:rFonts w:ascii="Helvetica" w:eastAsia="Helvetica" w:hAnsi="Helvetica" w:cs="Helvetica"/>
        </w:rPr>
        <w:t xml:space="preserve">’s agricultural lands suffer from high levels of soil degradation and loss, and the </w:t>
      </w:r>
      <w:r w:rsidRPr="00C46B7F">
        <w:rPr>
          <w:rStyle w:val="Emphasis"/>
        </w:rPr>
        <w:t>displacement of people</w:t>
      </w:r>
      <w:r w:rsidRPr="00C46B7F">
        <w:rPr>
          <w:rStyle w:val="StyleUnderline"/>
          <w:rFonts w:ascii="Helvetica" w:eastAsia="Helvetica" w:hAnsi="Helvetica" w:cs="Helvetica"/>
        </w:rPr>
        <w:t xml:space="preserve"> due to such anthropogenic </w:t>
      </w:r>
      <w:r w:rsidRPr="00C46B7F">
        <w:rPr>
          <w:rStyle w:val="Emphasis"/>
        </w:rPr>
        <w:t>ecological disasters</w:t>
      </w:r>
      <w:r w:rsidRPr="00C46B7F">
        <w:rPr>
          <w:rStyle w:val="StyleUnderline"/>
          <w:rFonts w:ascii="Helvetica" w:eastAsia="Helvetica" w:hAnsi="Helvetica" w:cs="Helvetica"/>
        </w:rPr>
        <w:t xml:space="preserve"> are indicative of a renewed expansion of </w:t>
      </w:r>
      <w:r w:rsidRPr="00C46B7F">
        <w:rPr>
          <w:rStyle w:val="Emphasis"/>
          <w:sz w:val="28"/>
          <w:szCs w:val="28"/>
        </w:rPr>
        <w:t>dust-</w:t>
      </w:r>
      <w:proofErr w:type="spellStart"/>
      <w:r w:rsidRPr="00C46B7F">
        <w:rPr>
          <w:rStyle w:val="Emphasis"/>
          <w:sz w:val="28"/>
          <w:szCs w:val="28"/>
        </w:rPr>
        <w:t>bowlification</w:t>
      </w:r>
      <w:proofErr w:type="spellEnd"/>
      <w:r w:rsidRPr="00C46B7F">
        <w:rPr>
          <w:rStyle w:val="Emphasis"/>
          <w:sz w:val="28"/>
          <w:szCs w:val="28"/>
        </w:rPr>
        <w:t xml:space="preserve"> at an unprecedented pace and scale</w:t>
      </w:r>
      <w:r w:rsidRPr="00C46B7F">
        <w:rPr>
          <w:sz w:val="16"/>
          <w:szCs w:val="16"/>
        </w:rPr>
        <w:t>.50</w:t>
      </w:r>
    </w:p>
    <w:p w14:paraId="39EDD196" w14:textId="5CA3841E" w:rsidR="0073446A" w:rsidRDefault="0073446A" w:rsidP="007A6A2C"/>
    <w:p w14:paraId="59585598" w14:textId="1E65E90E" w:rsidR="003F4F94" w:rsidRDefault="003F4F94" w:rsidP="003F4F94">
      <w:pPr>
        <w:pStyle w:val="Heading4"/>
        <w:rPr>
          <w:i/>
          <w:iCs w:val="0"/>
          <w:u w:val="single"/>
        </w:rPr>
      </w:pPr>
      <w:r>
        <w:t xml:space="preserve">Hegemony </w:t>
      </w:r>
      <w:r w:rsidR="000351B9">
        <w:t xml:space="preserve">causes </w:t>
      </w:r>
      <w:r>
        <w:t>war---</w:t>
      </w:r>
      <w:r w:rsidR="000351B9">
        <w:t>contrary</w:t>
      </w:r>
      <w:r>
        <w:t xml:space="preserve"> evidence is a product of the </w:t>
      </w:r>
      <w:r w:rsidRPr="00141721">
        <w:rPr>
          <w:u w:val="single"/>
        </w:rPr>
        <w:t>biased</w:t>
      </w:r>
      <w:r>
        <w:t xml:space="preserve"> foreign policy </w:t>
      </w:r>
      <w:r w:rsidRPr="00141721">
        <w:rPr>
          <w:i/>
          <w:u w:val="single"/>
        </w:rPr>
        <w:t>blob</w:t>
      </w:r>
    </w:p>
    <w:p w14:paraId="2CD88E33" w14:textId="77777777" w:rsidR="003F4F94" w:rsidRPr="00E91010" w:rsidRDefault="003F4F94" w:rsidP="003F4F94">
      <w:r w:rsidRPr="00E91010">
        <w:t xml:space="preserve">James </w:t>
      </w:r>
      <w:r w:rsidRPr="00F06B92">
        <w:rPr>
          <w:rStyle w:val="Style13ptBold"/>
        </w:rPr>
        <w:t>Carden 18</w:t>
      </w:r>
      <w:r>
        <w:t xml:space="preserve"> </w:t>
      </w:r>
      <w:r w:rsidRPr="00E91010">
        <w:t>served as an adviser on Russia policy at the US State Department</w:t>
      </w:r>
      <w:r w:rsidRPr="00F06B92">
        <w:t xml:space="preserve"> executive editor for the American Committee for East-West Accord</w:t>
      </w:r>
      <w:r>
        <w:t xml:space="preserve">, </w:t>
      </w:r>
      <w:r w:rsidRPr="00F06B92">
        <w:t>He serves on the Board of the Simone Weil Center for Political Philosoph</w:t>
      </w:r>
      <w:r>
        <w:t>y, 9/12/18, “</w:t>
      </w:r>
      <w:r w:rsidRPr="00F06B92">
        <w:t>Why Liberal Hegemony?</w:t>
      </w:r>
      <w:r>
        <w:t xml:space="preserve">”, </w:t>
      </w:r>
      <w:r w:rsidRPr="00F06B92">
        <w:t>https://www.thenation.com/article/liberal-hegemony-foreign-policy/</w:t>
      </w:r>
    </w:p>
    <w:p w14:paraId="0AD3F62D" w14:textId="77777777" w:rsidR="003F4F94" w:rsidRPr="00141721" w:rsidRDefault="003F4F94" w:rsidP="003F4F94">
      <w:pPr>
        <w:rPr>
          <w:rStyle w:val="StyleUnderline"/>
        </w:rPr>
      </w:pPr>
      <w:r w:rsidRPr="003B0EE3">
        <w:rPr>
          <w:rStyle w:val="Emphasis"/>
          <w:highlight w:val="yellow"/>
        </w:rPr>
        <w:t>The record speaks for itself</w:t>
      </w:r>
      <w:r w:rsidRPr="00141721">
        <w:rPr>
          <w:sz w:val="16"/>
        </w:rPr>
        <w:t xml:space="preserve">. As John J. Mearsheimer documents in The Great Delusion: Liberal Dreams and International Realities, </w:t>
      </w:r>
      <w:r w:rsidRPr="003B0EE3">
        <w:rPr>
          <w:rStyle w:val="StyleUnderline"/>
          <w:highlight w:val="yellow"/>
        </w:rPr>
        <w:t>since the end of the Cold War, the</w:t>
      </w:r>
      <w:r w:rsidRPr="00141721">
        <w:rPr>
          <w:sz w:val="16"/>
        </w:rPr>
        <w:t xml:space="preserve"> </w:t>
      </w:r>
      <w:r w:rsidRPr="003B0EE3">
        <w:rPr>
          <w:rStyle w:val="Emphasis"/>
          <w:highlight w:val="yellow"/>
        </w:rPr>
        <w:t>U</w:t>
      </w:r>
      <w:r w:rsidRPr="00141721">
        <w:rPr>
          <w:sz w:val="16"/>
        </w:rPr>
        <w:t xml:space="preserve">nited </w:t>
      </w:r>
      <w:r w:rsidRPr="003B0EE3">
        <w:rPr>
          <w:rStyle w:val="Emphasis"/>
          <w:highlight w:val="yellow"/>
        </w:rPr>
        <w:t>S</w:t>
      </w:r>
      <w:r w:rsidRPr="00141721">
        <w:rPr>
          <w:sz w:val="16"/>
        </w:rPr>
        <w:t xml:space="preserve">tates </w:t>
      </w:r>
      <w:r w:rsidRPr="003B0EE3">
        <w:rPr>
          <w:rStyle w:val="StyleUnderline"/>
          <w:highlight w:val="yellow"/>
        </w:rPr>
        <w:t>has been at war 2 out of every 3 years</w:t>
      </w:r>
      <w:r w:rsidRPr="00141721">
        <w:rPr>
          <w:sz w:val="16"/>
        </w:rPr>
        <w:t xml:space="preserve">. Indeed, </w:t>
      </w:r>
      <w:r w:rsidRPr="003B0EE3">
        <w:rPr>
          <w:rStyle w:val="StyleUnderline"/>
          <w:highlight w:val="yellow"/>
        </w:rPr>
        <w:t>the frequency of</w:t>
      </w:r>
      <w:r w:rsidRPr="00141721">
        <w:rPr>
          <w:rStyle w:val="StyleUnderline"/>
        </w:rPr>
        <w:t xml:space="preserve"> US </w:t>
      </w:r>
      <w:r w:rsidRPr="003B0EE3">
        <w:rPr>
          <w:rStyle w:val="StyleUnderline"/>
          <w:highlight w:val="yellow"/>
        </w:rPr>
        <w:t xml:space="preserve">military deployments has been </w:t>
      </w:r>
      <w:r w:rsidRPr="003B0EE3">
        <w:rPr>
          <w:rStyle w:val="Emphasis"/>
          <w:highlight w:val="yellow"/>
        </w:rPr>
        <w:t>six times greater</w:t>
      </w:r>
      <w:r w:rsidRPr="00141721">
        <w:rPr>
          <w:rStyle w:val="StyleUnderline"/>
        </w:rPr>
        <w:t xml:space="preserve"> in the period between 1990 and 2017 than in the 200 years spanning 1789 and 1989.</w:t>
      </w:r>
    </w:p>
    <w:p w14:paraId="0097BFF1" w14:textId="77777777" w:rsidR="003F4F94" w:rsidRPr="00141721" w:rsidRDefault="003F4F94" w:rsidP="003F4F94">
      <w:pPr>
        <w:rPr>
          <w:rStyle w:val="Emphasis"/>
        </w:rPr>
      </w:pPr>
      <w:r w:rsidRPr="003B0EE3">
        <w:rPr>
          <w:rStyle w:val="StyleUnderline"/>
          <w:highlight w:val="yellow"/>
        </w:rPr>
        <w:t>The</w:t>
      </w:r>
      <w:r w:rsidRPr="00141721">
        <w:rPr>
          <w:rStyle w:val="StyleUnderline"/>
        </w:rPr>
        <w:t xml:space="preserve"> seven </w:t>
      </w:r>
      <w:r w:rsidRPr="003B0EE3">
        <w:rPr>
          <w:rStyle w:val="StyleUnderline"/>
          <w:highlight w:val="yellow"/>
        </w:rPr>
        <w:t>wars</w:t>
      </w:r>
      <w:r w:rsidRPr="00141721">
        <w:rPr>
          <w:rStyle w:val="StyleUnderline"/>
        </w:rPr>
        <w:t xml:space="preserve"> initiated by the administrations of Bill Clinton, George W. Bush, and Barack</w:t>
      </w:r>
      <w:r w:rsidRPr="00141721">
        <w:rPr>
          <w:sz w:val="16"/>
        </w:rPr>
        <w:t xml:space="preserve"> Obama </w:t>
      </w:r>
      <w:r w:rsidRPr="00141721">
        <w:rPr>
          <w:rStyle w:val="StyleUnderline"/>
        </w:rPr>
        <w:t>have</w:t>
      </w:r>
      <w:r w:rsidRPr="00141721">
        <w:rPr>
          <w:sz w:val="16"/>
        </w:rPr>
        <w:t>, in Mearsheimer’s telling, “</w:t>
      </w:r>
      <w:r w:rsidRPr="003B0EE3">
        <w:rPr>
          <w:rStyle w:val="StyleUnderline"/>
          <w:highlight w:val="yellow"/>
        </w:rPr>
        <w:t>failed to achieve any</w:t>
      </w:r>
      <w:r w:rsidRPr="00141721">
        <w:rPr>
          <w:rStyle w:val="StyleUnderline"/>
        </w:rPr>
        <w:t xml:space="preserve"> meaningful </w:t>
      </w:r>
      <w:r w:rsidRPr="003B0EE3">
        <w:rPr>
          <w:rStyle w:val="StyleUnderline"/>
          <w:highlight w:val="yellow"/>
        </w:rPr>
        <w:t>success</w:t>
      </w:r>
      <w:r w:rsidRPr="00141721">
        <w:rPr>
          <w:sz w:val="16"/>
        </w:rPr>
        <w:t xml:space="preserve">.” Still worse, </w:t>
      </w:r>
      <w:r w:rsidRPr="003B0EE3">
        <w:rPr>
          <w:rStyle w:val="StyleUnderline"/>
          <w:highlight w:val="yellow"/>
        </w:rPr>
        <w:t>the costs have</w:t>
      </w:r>
      <w:r w:rsidRPr="00141721">
        <w:rPr>
          <w:rStyle w:val="StyleUnderline"/>
        </w:rPr>
        <w:t xml:space="preserve"> </w:t>
      </w:r>
      <w:r w:rsidRPr="003B0EE3">
        <w:rPr>
          <w:rStyle w:val="StyleUnderline"/>
          <w:highlight w:val="yellow"/>
        </w:rPr>
        <w:t>been</w:t>
      </w:r>
      <w:r w:rsidRPr="00141721">
        <w:rPr>
          <w:rStyle w:val="StyleUnderline"/>
        </w:rPr>
        <w:t xml:space="preserve"> immense.</w:t>
      </w:r>
      <w:r w:rsidRPr="00141721">
        <w:rPr>
          <w:sz w:val="16"/>
        </w:rPr>
        <w:t xml:space="preserve"> Brown University’s </w:t>
      </w:r>
      <w:r w:rsidRPr="00141721">
        <w:rPr>
          <w:rStyle w:val="Emphasis"/>
        </w:rPr>
        <w:t>Cost of War</w:t>
      </w:r>
      <w:r w:rsidRPr="00141721">
        <w:rPr>
          <w:sz w:val="16"/>
        </w:rPr>
        <w:t xml:space="preserve"> </w:t>
      </w:r>
      <w:r w:rsidRPr="00141721">
        <w:rPr>
          <w:rStyle w:val="StyleUnderline"/>
        </w:rPr>
        <w:t xml:space="preserve">project puts the price tag for America’s post-9/11 wars at </w:t>
      </w:r>
      <w:r w:rsidRPr="003B0EE3">
        <w:rPr>
          <w:rStyle w:val="StyleUnderline"/>
        </w:rPr>
        <w:t xml:space="preserve">roughly </w:t>
      </w:r>
      <w:r w:rsidRPr="003B0EE3">
        <w:rPr>
          <w:rStyle w:val="StyleUnderline"/>
          <w:highlight w:val="yellow"/>
        </w:rPr>
        <w:t>$5.6 trillion,</w:t>
      </w:r>
      <w:r w:rsidRPr="00141721">
        <w:rPr>
          <w:rStyle w:val="StyleUnderline"/>
        </w:rPr>
        <w:t xml:space="preserve"> </w:t>
      </w:r>
      <w:r w:rsidRPr="003B0EE3">
        <w:rPr>
          <w:rStyle w:val="StyleUnderline"/>
          <w:highlight w:val="yellow"/>
        </w:rPr>
        <w:t>in addition to</w:t>
      </w:r>
      <w:r w:rsidRPr="00141721">
        <w:rPr>
          <w:rStyle w:val="StyleUnderline"/>
        </w:rPr>
        <w:t xml:space="preserve"> an estimated </w:t>
      </w:r>
      <w:r w:rsidRPr="003B0EE3">
        <w:rPr>
          <w:rStyle w:val="Emphasis"/>
          <w:highlight w:val="yellow"/>
        </w:rPr>
        <w:t>370,000 civilians and combatants</w:t>
      </w:r>
      <w:r w:rsidRPr="00141721">
        <w:rPr>
          <w:rStyle w:val="Emphasis"/>
        </w:rPr>
        <w:t xml:space="preserve"> killed.</w:t>
      </w:r>
    </w:p>
    <w:p w14:paraId="58AB3EBD" w14:textId="77777777" w:rsidR="003F4F94" w:rsidRPr="00141721" w:rsidRDefault="003F4F94" w:rsidP="003F4F94">
      <w:pPr>
        <w:rPr>
          <w:sz w:val="12"/>
          <w:szCs w:val="12"/>
        </w:rPr>
      </w:pPr>
      <w:r w:rsidRPr="00141721">
        <w:rPr>
          <w:sz w:val="12"/>
          <w:szCs w:val="12"/>
        </w:rPr>
        <w:t>Yet the Trump-era establishment narrative ignores the fact that, despite his campaign rhetoric (“our foreign policy is a complete and total disaster”; “we’re rebuilding other countries while weakening our own”), the current president has not veered very far from the playbook of the bipartisan foreign-policy elite. Stephen Walt’s The Hell of Good Intentions: America’s Foreign Policy Elite and the Decline of US Primacy helps explains why.</w:t>
      </w:r>
    </w:p>
    <w:p w14:paraId="3C92CFB9" w14:textId="77777777" w:rsidR="003F4F94" w:rsidRPr="00141721" w:rsidRDefault="003F4F94" w:rsidP="003F4F94">
      <w:pPr>
        <w:rPr>
          <w:sz w:val="16"/>
        </w:rPr>
      </w:pPr>
      <w:r w:rsidRPr="00141721">
        <w:rPr>
          <w:sz w:val="16"/>
        </w:rPr>
        <w:t xml:space="preserve">Trump, in Walt’s telling, has, like his immediate predecessor Barack Obama, become captive to </w:t>
      </w:r>
      <w:r w:rsidRPr="003B0EE3">
        <w:rPr>
          <w:rStyle w:val="Emphasis"/>
          <w:highlight w:val="yellow"/>
        </w:rPr>
        <w:t>“the Blob</w:t>
      </w:r>
      <w:r w:rsidRPr="00141721">
        <w:rPr>
          <w:rStyle w:val="Emphasis"/>
        </w:rPr>
        <w:t>”</w:t>
      </w:r>
      <w:r w:rsidRPr="00141721">
        <w:rPr>
          <w:sz w:val="16"/>
        </w:rPr>
        <w:t>—a moniker bestowed upon the foreign-policy establishment by former Obama aide Ben Rhodes.</w:t>
      </w:r>
    </w:p>
    <w:p w14:paraId="6737C332" w14:textId="77777777" w:rsidR="003F4F94" w:rsidRPr="00141721" w:rsidRDefault="003F4F94" w:rsidP="003F4F94">
      <w:pPr>
        <w:rPr>
          <w:rStyle w:val="StyleUnderline"/>
        </w:rPr>
      </w:pPr>
      <w:r w:rsidRPr="00141721">
        <w:rPr>
          <w:sz w:val="16"/>
        </w:rPr>
        <w:t xml:space="preserve">As Walt portrays it, this establishment, </w:t>
      </w:r>
      <w:r w:rsidRPr="003B0EE3">
        <w:rPr>
          <w:rStyle w:val="StyleUnderline"/>
          <w:highlight w:val="yellow"/>
        </w:rPr>
        <w:t>wedded to the tenets of</w:t>
      </w:r>
      <w:r w:rsidRPr="00141721">
        <w:rPr>
          <w:rStyle w:val="StyleUnderline"/>
        </w:rPr>
        <w:t xml:space="preserve"> liberal </w:t>
      </w:r>
      <w:r w:rsidRPr="003B0EE3">
        <w:rPr>
          <w:rStyle w:val="StyleUnderline"/>
          <w:highlight w:val="yellow"/>
        </w:rPr>
        <w:t>hegemony, is made up of</w:t>
      </w:r>
      <w:r w:rsidRPr="00141721">
        <w:rPr>
          <w:rStyle w:val="StyleUnderline"/>
        </w:rPr>
        <w:t xml:space="preserve"> members of </w:t>
      </w:r>
      <w:r w:rsidRPr="003B0EE3">
        <w:rPr>
          <w:rStyle w:val="StyleUnderline"/>
          <w:highlight w:val="yellow"/>
        </w:rPr>
        <w:t>the</w:t>
      </w:r>
      <w:r w:rsidRPr="00141721">
        <w:rPr>
          <w:rStyle w:val="StyleUnderline"/>
        </w:rPr>
        <w:t xml:space="preserve"> government, </w:t>
      </w:r>
      <w:r w:rsidRPr="003B0EE3">
        <w:rPr>
          <w:rStyle w:val="StyleUnderline"/>
          <w:highlight w:val="yellow"/>
        </w:rPr>
        <w:t>academy</w:t>
      </w:r>
      <w:r w:rsidRPr="00141721">
        <w:rPr>
          <w:rStyle w:val="StyleUnderline"/>
        </w:rPr>
        <w:t xml:space="preserve">, various left- and right-leaning </w:t>
      </w:r>
      <w:r w:rsidRPr="003B0EE3">
        <w:rPr>
          <w:rStyle w:val="StyleUnderline"/>
          <w:highlight w:val="yellow"/>
        </w:rPr>
        <w:t>think tanks, the media</w:t>
      </w:r>
      <w:r w:rsidRPr="00141721">
        <w:rPr>
          <w:rStyle w:val="StyleUnderline"/>
        </w:rPr>
        <w:t xml:space="preserve">, </w:t>
      </w:r>
      <w:r w:rsidRPr="003B0EE3">
        <w:rPr>
          <w:rStyle w:val="StyleUnderline"/>
        </w:rPr>
        <w:t>and</w:t>
      </w:r>
      <w:r w:rsidRPr="00141721">
        <w:rPr>
          <w:rStyle w:val="StyleUnderline"/>
        </w:rPr>
        <w:t xml:space="preserve"> well-funded foreign lobbies </w:t>
      </w:r>
      <w:r w:rsidRPr="003B0EE3">
        <w:rPr>
          <w:rStyle w:val="StyleUnderline"/>
          <w:highlight w:val="yellow"/>
        </w:rPr>
        <w:t>that reenforce</w:t>
      </w:r>
      <w:r w:rsidRPr="00141721">
        <w:rPr>
          <w:rStyle w:val="StyleUnderline"/>
        </w:rPr>
        <w:t xml:space="preserve"> what Walt identifies as </w:t>
      </w:r>
      <w:r w:rsidRPr="003B0EE3">
        <w:rPr>
          <w:rStyle w:val="StyleUnderline"/>
          <w:highlight w:val="yellow"/>
        </w:rPr>
        <w:t>an “</w:t>
      </w:r>
      <w:r w:rsidRPr="003B0EE3">
        <w:rPr>
          <w:rStyle w:val="Emphasis"/>
          <w:highlight w:val="yellow"/>
        </w:rPr>
        <w:t>activist bias</w:t>
      </w:r>
      <w:r w:rsidRPr="003B0EE3">
        <w:rPr>
          <w:rStyle w:val="StyleUnderline"/>
          <w:highlight w:val="yellow"/>
        </w:rPr>
        <w:t>”</w:t>
      </w:r>
      <w:r w:rsidRPr="00141721">
        <w:rPr>
          <w:rStyle w:val="StyleUnderline"/>
        </w:rPr>
        <w:t xml:space="preserve"> within US foreign-policy institutions and gives rise to a stifling conformity when it comes to issues involving US foreign policy.</w:t>
      </w:r>
    </w:p>
    <w:p w14:paraId="614850F2" w14:textId="77777777" w:rsidR="003F4F94" w:rsidRPr="00141721" w:rsidRDefault="003F4F94" w:rsidP="003F4F94">
      <w:pPr>
        <w:rPr>
          <w:sz w:val="12"/>
          <w:szCs w:val="12"/>
        </w:rPr>
      </w:pPr>
      <w:r w:rsidRPr="00141721">
        <w:rPr>
          <w:sz w:val="12"/>
          <w:szCs w:val="12"/>
        </w:rPr>
        <w:t>The incentives for US foreign-policy elites to conform and stay within the confines of the prevailing consensus are many. As Walt points out, “To be a respected and well-connected member of the broader foreign-policy community opens doors, confers status, creates lucrative opportunities, and feeds one’s ego and sense of self-worth.”</w:t>
      </w:r>
    </w:p>
    <w:p w14:paraId="2E563074" w14:textId="77777777" w:rsidR="003F4F94" w:rsidRPr="00141721" w:rsidRDefault="003F4F94" w:rsidP="003F4F94">
      <w:pPr>
        <w:rPr>
          <w:sz w:val="12"/>
          <w:szCs w:val="12"/>
        </w:rPr>
      </w:pPr>
      <w:r w:rsidRPr="00141721">
        <w:rPr>
          <w:sz w:val="12"/>
          <w:szCs w:val="12"/>
        </w:rPr>
        <w:t>But as the legendary journalist Walter Lippmann once observed, “Where all think alike, no one thinks very much.”</w:t>
      </w:r>
    </w:p>
    <w:p w14:paraId="3B8D9221" w14:textId="77777777" w:rsidR="003F4F94" w:rsidRPr="00141721" w:rsidRDefault="003F4F94" w:rsidP="003F4F94">
      <w:pPr>
        <w:rPr>
          <w:rStyle w:val="StyleUnderline"/>
        </w:rPr>
      </w:pPr>
      <w:r w:rsidRPr="00141721">
        <w:rPr>
          <w:sz w:val="16"/>
        </w:rPr>
        <w:t xml:space="preserve">Walt’s portrait of the Blob and those who inhabit it is nothing short of damning, </w:t>
      </w:r>
      <w:proofErr w:type="gramStart"/>
      <w:r w:rsidRPr="00141721">
        <w:rPr>
          <w:sz w:val="16"/>
        </w:rPr>
        <w:t>all the more</w:t>
      </w:r>
      <w:proofErr w:type="gramEnd"/>
      <w:r w:rsidRPr="00141721">
        <w:rPr>
          <w:sz w:val="16"/>
        </w:rPr>
        <w:t xml:space="preserve"> so because the author readily concedes that many who work on foreign-policy issues are, in his words, “dedicated public servants who genuinely believe that US dominance is good for the United States and good for the world.” </w:t>
      </w:r>
      <w:r w:rsidRPr="00141721">
        <w:rPr>
          <w:rStyle w:val="StyleUnderline"/>
        </w:rPr>
        <w:t xml:space="preserve">Yet this elite has done </w:t>
      </w:r>
      <w:r w:rsidRPr="00141721">
        <w:rPr>
          <w:rStyle w:val="Emphasis"/>
        </w:rPr>
        <w:t>considerable harm</w:t>
      </w:r>
      <w:r w:rsidRPr="00141721">
        <w:rPr>
          <w:rStyle w:val="StyleUnderline"/>
        </w:rPr>
        <w:t xml:space="preserve"> “with the best of intentions.”</w:t>
      </w:r>
    </w:p>
    <w:p w14:paraId="412BDA79" w14:textId="77777777" w:rsidR="003F4F94" w:rsidRPr="00141721" w:rsidRDefault="003F4F94" w:rsidP="003F4F94">
      <w:pPr>
        <w:rPr>
          <w:rStyle w:val="StyleUnderline"/>
        </w:rPr>
      </w:pPr>
      <w:r w:rsidRPr="00141721">
        <w:rPr>
          <w:sz w:val="16"/>
        </w:rPr>
        <w:t xml:space="preserve">But </w:t>
      </w:r>
      <w:r w:rsidRPr="003B0EE3">
        <w:rPr>
          <w:rStyle w:val="StyleUnderline"/>
          <w:highlight w:val="yellow"/>
        </w:rPr>
        <w:t>the</w:t>
      </w:r>
      <w:r w:rsidRPr="00141721">
        <w:rPr>
          <w:rStyle w:val="StyleUnderline"/>
        </w:rPr>
        <w:t xml:space="preserve"> foreign-policy </w:t>
      </w:r>
      <w:r w:rsidRPr="003B0EE3">
        <w:rPr>
          <w:rStyle w:val="StyleUnderline"/>
          <w:highlight w:val="yellow"/>
        </w:rPr>
        <w:t>establishment is</w:t>
      </w:r>
      <w:r w:rsidRPr="00141721">
        <w:rPr>
          <w:rStyle w:val="StyleUnderline"/>
        </w:rPr>
        <w:t xml:space="preserve"> also </w:t>
      </w:r>
      <w:r w:rsidRPr="003B0EE3">
        <w:rPr>
          <w:rStyle w:val="StyleUnderline"/>
          <w:highlight w:val="yellow"/>
        </w:rPr>
        <w:t xml:space="preserve">marked by an utter </w:t>
      </w:r>
      <w:r w:rsidRPr="003B0EE3">
        <w:rPr>
          <w:rStyle w:val="Emphasis"/>
          <w:highlight w:val="yellow"/>
        </w:rPr>
        <w:t>lack of accountability</w:t>
      </w:r>
      <w:r w:rsidRPr="00141721">
        <w:rPr>
          <w:sz w:val="16"/>
        </w:rPr>
        <w:t xml:space="preserve">: </w:t>
      </w:r>
      <w:r w:rsidRPr="00141721">
        <w:rPr>
          <w:rStyle w:val="StyleUnderline"/>
        </w:rPr>
        <w:t>The Blob protects its own. To be a member of the club means never having to own up to a mistake and never wanting for new and ever more lucrative opportunities.</w:t>
      </w:r>
    </w:p>
    <w:p w14:paraId="4A692FAB" w14:textId="77777777" w:rsidR="003F4F94" w:rsidRPr="00141721" w:rsidRDefault="003F4F94" w:rsidP="003F4F94">
      <w:pPr>
        <w:rPr>
          <w:sz w:val="12"/>
          <w:szCs w:val="12"/>
        </w:rPr>
      </w:pPr>
      <w:r w:rsidRPr="00141721">
        <w:rPr>
          <w:sz w:val="12"/>
          <w:szCs w:val="12"/>
        </w:rPr>
        <w:t>For proof, Walt looks at the career of Elliott Abrams. While hardly a household name, Abrams has been a member of the US foreign-policy elite for nearly four decades.</w:t>
      </w:r>
    </w:p>
    <w:p w14:paraId="4056998C" w14:textId="77777777" w:rsidR="003F4F94" w:rsidRPr="00141721" w:rsidRDefault="003F4F94" w:rsidP="003F4F94">
      <w:pPr>
        <w:rPr>
          <w:sz w:val="12"/>
          <w:szCs w:val="12"/>
        </w:rPr>
      </w:pPr>
      <w:r w:rsidRPr="00141721">
        <w:rPr>
          <w:sz w:val="12"/>
          <w:szCs w:val="12"/>
        </w:rPr>
        <w:t xml:space="preserve">During this time, Abrams pleaded guilty to withholding information from Congress during the Iran/Contra probe, a crime for which he was later pardoned by President George H.W. Bush. A decade later, he was appointed to senior positions on the National Security Council by Bush </w:t>
      </w:r>
      <w:proofErr w:type="spellStart"/>
      <w:r w:rsidRPr="00141721">
        <w:rPr>
          <w:sz w:val="12"/>
          <w:szCs w:val="12"/>
        </w:rPr>
        <w:t>fils</w:t>
      </w:r>
      <w:proofErr w:type="spellEnd"/>
      <w:r w:rsidRPr="00141721">
        <w:rPr>
          <w:sz w:val="12"/>
          <w:szCs w:val="12"/>
        </w:rPr>
        <w:t xml:space="preserve"> where, according to reports, he approved a failed US-backed coup in Venezuela in 2002 and then went on, according to Walt, to help “foment an abortive armed coup in Gaza” </w:t>
      </w:r>
      <w:proofErr w:type="gramStart"/>
      <w:r w:rsidRPr="00141721">
        <w:rPr>
          <w:sz w:val="12"/>
          <w:szCs w:val="12"/>
        </w:rPr>
        <w:t>in order to</w:t>
      </w:r>
      <w:proofErr w:type="gramEnd"/>
      <w:r w:rsidRPr="00141721">
        <w:rPr>
          <w:sz w:val="12"/>
          <w:szCs w:val="12"/>
        </w:rPr>
        <w:t xml:space="preserve"> overturn the results of a democratically held election that brought Hamas to power in 2006. The latter coup </w:t>
      </w:r>
      <w:proofErr w:type="gramStart"/>
      <w:r w:rsidRPr="00141721">
        <w:rPr>
          <w:sz w:val="12"/>
          <w:szCs w:val="12"/>
        </w:rPr>
        <w:t>attempt</w:t>
      </w:r>
      <w:proofErr w:type="gramEnd"/>
      <w:r w:rsidRPr="00141721">
        <w:rPr>
          <w:sz w:val="12"/>
          <w:szCs w:val="12"/>
        </w:rPr>
        <w:t xml:space="preserve"> also failed. More recently, Abrams led a smear campaign against former Nebraska senator Chuck Hagel, accusing him, without evidence, of being an anti-Semite who “seems to have some kind of problem with Jews” </w:t>
      </w:r>
      <w:proofErr w:type="gramStart"/>
      <w:r w:rsidRPr="00141721">
        <w:rPr>
          <w:sz w:val="12"/>
          <w:szCs w:val="12"/>
        </w:rPr>
        <w:t>in order to</w:t>
      </w:r>
      <w:proofErr w:type="gramEnd"/>
      <w:r w:rsidRPr="00141721">
        <w:rPr>
          <w:sz w:val="12"/>
          <w:szCs w:val="12"/>
        </w:rPr>
        <w:t xml:space="preserve"> derail Hagel’s nomination to lead the Pentagon.</w:t>
      </w:r>
    </w:p>
    <w:p w14:paraId="554D7550" w14:textId="77777777" w:rsidR="003F4F94" w:rsidRPr="00141721" w:rsidRDefault="003F4F94" w:rsidP="003F4F94">
      <w:pPr>
        <w:rPr>
          <w:sz w:val="12"/>
          <w:szCs w:val="12"/>
        </w:rPr>
      </w:pPr>
      <w:r w:rsidRPr="00141721">
        <w:rPr>
          <w:sz w:val="12"/>
          <w:szCs w:val="12"/>
        </w:rPr>
        <w:t>And yet, despite his record, Abrams has gone from strength to strength, landing a senior fellowship at the Council on Foreign Relations, an endowed professorship at Georgetown, and nearly becoming—had the bumbling Rex Tillerson had his way—deputy secretary of state.</w:t>
      </w:r>
    </w:p>
    <w:p w14:paraId="179A55A8" w14:textId="77777777" w:rsidR="003F4F94" w:rsidRPr="00141721" w:rsidRDefault="003F4F94" w:rsidP="003F4F94">
      <w:pPr>
        <w:rPr>
          <w:sz w:val="12"/>
          <w:szCs w:val="12"/>
        </w:rPr>
      </w:pPr>
      <w:r w:rsidRPr="00141721">
        <w:rPr>
          <w:sz w:val="12"/>
          <w:szCs w:val="12"/>
        </w:rPr>
        <w:t>Contrast, as Walt does, the trajectory of Abrams’s career with that of patriotic whistle-blowers and contrarians like US Army veteran Paul Yingling, Marine Corps veteran and former State department official Matthew Hoh, career Foreign Service officer Peter van Buren, and Middle East scholars like Flynt and Hillary Mann Leverett, and it is nearly impossible not to agree with The Nation’s Eric Alterman that “The course of Abrams’s failing-upward career reveals the moral rot at the heart of our political establishment.”</w:t>
      </w:r>
    </w:p>
    <w:p w14:paraId="16D4CE79" w14:textId="77777777" w:rsidR="003F4F94" w:rsidRPr="00141721" w:rsidRDefault="003F4F94" w:rsidP="003F4F94">
      <w:pPr>
        <w:rPr>
          <w:sz w:val="12"/>
          <w:szCs w:val="12"/>
        </w:rPr>
      </w:pPr>
      <w:r w:rsidRPr="00141721">
        <w:rPr>
          <w:sz w:val="12"/>
          <w:szCs w:val="12"/>
        </w:rPr>
        <w:t>But even if establishment elites didn’t protect and promote the likes of Abrams, a fundamental problem would remain: the establishment’s fidelity to the strategy of liberal hegemony.</w:t>
      </w:r>
    </w:p>
    <w:p w14:paraId="7D01B386" w14:textId="77777777" w:rsidR="003F4F94" w:rsidRDefault="003F4F94" w:rsidP="003F4F94">
      <w:pPr>
        <w:rPr>
          <w:rStyle w:val="StyleUnderline"/>
        </w:rPr>
      </w:pPr>
      <w:r w:rsidRPr="00141721">
        <w:rPr>
          <w:sz w:val="16"/>
        </w:rPr>
        <w:t xml:space="preserve">Stephen Walt’s sometime collaborator, John Mearsheimer, </w:t>
      </w:r>
      <w:r w:rsidRPr="00141721">
        <w:rPr>
          <w:rStyle w:val="StyleUnderline"/>
        </w:rPr>
        <w:t xml:space="preserve">observes that </w:t>
      </w:r>
      <w:r w:rsidRPr="003B0EE3">
        <w:rPr>
          <w:rStyle w:val="StyleUnderline"/>
          <w:highlight w:val="yellow"/>
        </w:rPr>
        <w:t>foreign-policy elites “are so invested i</w:t>
      </w:r>
      <w:r w:rsidRPr="00141721">
        <w:rPr>
          <w:rStyle w:val="StyleUnderline"/>
        </w:rPr>
        <w:t xml:space="preserve">n </w:t>
      </w:r>
      <w:r w:rsidRPr="003B0EE3">
        <w:rPr>
          <w:rStyle w:val="StyleUnderline"/>
          <w:highlight w:val="yellow"/>
        </w:rPr>
        <w:t>pursuing</w:t>
      </w:r>
      <w:r w:rsidRPr="00141721">
        <w:rPr>
          <w:rStyle w:val="StyleUnderline"/>
        </w:rPr>
        <w:t xml:space="preserve"> liberal </w:t>
      </w:r>
      <w:r w:rsidRPr="003B0EE3">
        <w:rPr>
          <w:rStyle w:val="StyleUnderline"/>
          <w:highlight w:val="yellow"/>
        </w:rPr>
        <w:t>hegemony</w:t>
      </w:r>
      <w:r w:rsidRPr="00141721">
        <w:rPr>
          <w:rStyle w:val="StyleUnderline"/>
        </w:rPr>
        <w:t xml:space="preserve">” </w:t>
      </w:r>
      <w:r w:rsidRPr="003B0EE3">
        <w:rPr>
          <w:rStyle w:val="StyleUnderline"/>
          <w:highlight w:val="yellow"/>
        </w:rPr>
        <w:t>that they have “constructed a</w:t>
      </w:r>
      <w:r w:rsidRPr="00141721">
        <w:rPr>
          <w:rStyle w:val="StyleUnderline"/>
        </w:rPr>
        <w:t xml:space="preserve"> comprehensive </w:t>
      </w:r>
      <w:r w:rsidRPr="003B0EE3">
        <w:rPr>
          <w:rStyle w:val="StyleUnderline"/>
          <w:highlight w:val="yellow"/>
        </w:rPr>
        <w:t>narrative</w:t>
      </w:r>
      <w:r w:rsidRPr="00141721">
        <w:rPr>
          <w:rStyle w:val="StyleUnderline"/>
        </w:rPr>
        <w:t xml:space="preserve"> outlining its purported benefits </w:t>
      </w:r>
      <w:r w:rsidRPr="003B0EE3">
        <w:rPr>
          <w:rStyle w:val="StyleUnderline"/>
          <w:highlight w:val="yellow"/>
        </w:rPr>
        <w:t>which they disseminate through think tank reports</w:t>
      </w:r>
      <w:r w:rsidRPr="00141721">
        <w:rPr>
          <w:rStyle w:val="StyleUnderline"/>
        </w:rPr>
        <w:t xml:space="preserve">, public speeches, </w:t>
      </w:r>
      <w:r w:rsidRPr="003B0EE3">
        <w:rPr>
          <w:rStyle w:val="StyleUnderline"/>
          <w:highlight w:val="yellow"/>
        </w:rPr>
        <w:t>op-eds,</w:t>
      </w:r>
      <w:r w:rsidRPr="00141721">
        <w:rPr>
          <w:rStyle w:val="StyleUnderline"/>
        </w:rPr>
        <w:t xml:space="preserve"> </w:t>
      </w:r>
      <w:r w:rsidRPr="003B0EE3">
        <w:rPr>
          <w:rStyle w:val="StyleUnderline"/>
          <w:highlight w:val="yellow"/>
        </w:rPr>
        <w:t>and</w:t>
      </w:r>
      <w:r w:rsidRPr="00141721">
        <w:rPr>
          <w:rStyle w:val="StyleUnderline"/>
        </w:rPr>
        <w:t xml:space="preserve"> other forms of </w:t>
      </w:r>
      <w:r w:rsidRPr="003B0EE3">
        <w:rPr>
          <w:rStyle w:val="StyleUnderline"/>
          <w:highlight w:val="yellow"/>
        </w:rPr>
        <w:t>mass outreach.”</w:t>
      </w:r>
    </w:p>
    <w:p w14:paraId="45510507" w14:textId="77777777" w:rsidR="003F4F94" w:rsidRDefault="003F4F94" w:rsidP="003F4F94">
      <w:pPr>
        <w:pStyle w:val="Heading4"/>
        <w:rPr>
          <w:u w:val="single"/>
        </w:rPr>
      </w:pPr>
      <w:r>
        <w:t xml:space="preserve">Primacy creates the conditions for </w:t>
      </w:r>
      <w:r w:rsidRPr="00705FDA">
        <w:rPr>
          <w:u w:val="single"/>
        </w:rPr>
        <w:t>endless war</w:t>
      </w:r>
      <w:r>
        <w:t xml:space="preserve"> and it’s a bad strategy for realizing </w:t>
      </w:r>
      <w:r w:rsidRPr="00705FDA">
        <w:rPr>
          <w:u w:val="single"/>
        </w:rPr>
        <w:t>strategic goals</w:t>
      </w:r>
    </w:p>
    <w:p w14:paraId="503AC65E" w14:textId="77777777" w:rsidR="003F4F94" w:rsidRPr="00705FDA" w:rsidRDefault="003F4F94" w:rsidP="003F4F94">
      <w:r>
        <w:t xml:space="preserve">Stephen </w:t>
      </w:r>
      <w:r w:rsidRPr="00705FDA">
        <w:rPr>
          <w:rStyle w:val="Style13ptBold"/>
        </w:rPr>
        <w:t>Wertheim 19</w:t>
      </w:r>
      <w:r>
        <w:t xml:space="preserve">, </w:t>
      </w:r>
      <w:r w:rsidRPr="00705FDA">
        <w:t>a visiting assistant professor of history at Columbia University and a visiting scholar at the Saltzman Institute of War and Peace Studies</w:t>
      </w:r>
      <w:r>
        <w:t>, 3/22/19, “</w:t>
      </w:r>
      <w:r w:rsidRPr="00705FDA">
        <w:t>How to End Endless War</w:t>
      </w:r>
      <w:r>
        <w:t xml:space="preserve">”, </w:t>
      </w:r>
      <w:r w:rsidRPr="00705FDA">
        <w:t>https://newrepublic.com/article/153239/end-endless-war-case-against-american-military-supremacy</w:t>
      </w:r>
    </w:p>
    <w:p w14:paraId="79D8E268" w14:textId="77777777" w:rsidR="003F4F94" w:rsidRPr="00705FDA" w:rsidRDefault="003F4F94" w:rsidP="003F4F94">
      <w:pPr>
        <w:rPr>
          <w:sz w:val="16"/>
        </w:rPr>
      </w:pPr>
      <w:r w:rsidRPr="00705FDA">
        <w:rPr>
          <w:rStyle w:val="StyleUnderline"/>
          <w:highlight w:val="yellow"/>
        </w:rPr>
        <w:t xml:space="preserve">In the </w:t>
      </w:r>
      <w:r w:rsidRPr="00705FDA">
        <w:rPr>
          <w:rStyle w:val="Emphasis"/>
          <w:highlight w:val="yellow"/>
        </w:rPr>
        <w:t>Middle East</w:t>
      </w:r>
      <w:r w:rsidRPr="00705FDA">
        <w:rPr>
          <w:rStyle w:val="StyleUnderline"/>
          <w:highlight w:val="yellow"/>
        </w:rPr>
        <w:t xml:space="preserve">, America’s </w:t>
      </w:r>
      <w:r w:rsidRPr="00705FDA">
        <w:rPr>
          <w:rStyle w:val="Emphasis"/>
          <w:highlight w:val="yellow"/>
        </w:rPr>
        <w:t>pursuit of primac</w:t>
      </w:r>
      <w:r w:rsidRPr="00705FDA">
        <w:rPr>
          <w:rStyle w:val="Emphasis"/>
        </w:rPr>
        <w:t>y</w:t>
      </w:r>
      <w:r w:rsidRPr="00705FDA">
        <w:rPr>
          <w:rStyle w:val="StyleUnderline"/>
        </w:rPr>
        <w:t xml:space="preserve"> </w:t>
      </w:r>
      <w:r w:rsidRPr="00705FDA">
        <w:rPr>
          <w:rStyle w:val="StyleUnderline"/>
          <w:highlight w:val="yellow"/>
        </w:rPr>
        <w:t>led it to contain</w:t>
      </w:r>
      <w:r w:rsidRPr="00705FDA">
        <w:rPr>
          <w:rStyle w:val="StyleUnderline"/>
        </w:rPr>
        <w:t xml:space="preserve"> both </w:t>
      </w:r>
      <w:r w:rsidRPr="00705FDA">
        <w:rPr>
          <w:rStyle w:val="Emphasis"/>
          <w:highlight w:val="yellow"/>
        </w:rPr>
        <w:t>Iraq</w:t>
      </w:r>
      <w:r w:rsidRPr="00705FDA">
        <w:rPr>
          <w:rStyle w:val="StyleUnderline"/>
          <w:highlight w:val="yellow"/>
        </w:rPr>
        <w:t xml:space="preserve"> and </w:t>
      </w:r>
      <w:r w:rsidRPr="00705FDA">
        <w:rPr>
          <w:rStyle w:val="Emphasis"/>
          <w:highlight w:val="yellow"/>
        </w:rPr>
        <w:t>Iran</w:t>
      </w:r>
      <w:r w:rsidRPr="00705FDA">
        <w:rPr>
          <w:sz w:val="16"/>
          <w:highlight w:val="yellow"/>
        </w:rPr>
        <w:t>,</w:t>
      </w:r>
      <w:r w:rsidRPr="00705FDA">
        <w:rPr>
          <w:sz w:val="16"/>
        </w:rPr>
        <w:t xml:space="preserve"> and to treat the advance of </w:t>
      </w:r>
      <w:proofErr w:type="gramStart"/>
      <w:r w:rsidRPr="00705FDA">
        <w:rPr>
          <w:sz w:val="16"/>
        </w:rPr>
        <w:t>either as</w:t>
      </w:r>
      <w:proofErr w:type="gramEnd"/>
      <w:r w:rsidRPr="00705FDA">
        <w:rPr>
          <w:sz w:val="16"/>
        </w:rPr>
        <w:t xml:space="preserve"> a grave threat. </w:t>
      </w:r>
      <w:r w:rsidRPr="00705FDA">
        <w:rPr>
          <w:rStyle w:val="StyleUnderline"/>
          <w:highlight w:val="yellow"/>
        </w:rPr>
        <w:t>Under this dictate</w:t>
      </w:r>
      <w:r w:rsidRPr="00705FDA">
        <w:rPr>
          <w:sz w:val="16"/>
        </w:rPr>
        <w:t xml:space="preserve">, successive </w:t>
      </w:r>
      <w:proofErr w:type="gramStart"/>
      <w:r w:rsidRPr="00705FDA">
        <w:rPr>
          <w:rStyle w:val="StyleUnderline"/>
          <w:highlight w:val="yellow"/>
        </w:rPr>
        <w:t>presidents</w:t>
      </w:r>
      <w:r w:rsidRPr="00705FDA">
        <w:rPr>
          <w:sz w:val="16"/>
        </w:rPr>
        <w:t xml:space="preserve"> imposed</w:t>
      </w:r>
      <w:proofErr w:type="gramEnd"/>
      <w:r w:rsidRPr="00705FDA">
        <w:rPr>
          <w:sz w:val="16"/>
        </w:rPr>
        <w:t xml:space="preserve"> sanctions that starved Iraqis and squeezed Iranians. They </w:t>
      </w:r>
      <w:r w:rsidRPr="00705FDA">
        <w:rPr>
          <w:rStyle w:val="StyleUnderline"/>
          <w:highlight w:val="yellow"/>
        </w:rPr>
        <w:t>launched wars</w:t>
      </w:r>
      <w:r w:rsidRPr="00705FDA">
        <w:rPr>
          <w:rStyle w:val="StyleUnderline"/>
        </w:rPr>
        <w:t xml:space="preserve"> to change regimes. They partnered with authoritarians throughout the region</w:t>
      </w:r>
      <w:r w:rsidRPr="00705FDA">
        <w:rPr>
          <w:sz w:val="16"/>
        </w:rPr>
        <w:t>. If all this was the price of keeping America on top, so be it.</w:t>
      </w:r>
    </w:p>
    <w:p w14:paraId="10729CF4" w14:textId="77777777" w:rsidR="003F4F94" w:rsidRPr="00705FDA" w:rsidRDefault="003F4F94" w:rsidP="003F4F94">
      <w:pPr>
        <w:rPr>
          <w:sz w:val="16"/>
        </w:rPr>
      </w:pPr>
      <w:r w:rsidRPr="00705FDA">
        <w:rPr>
          <w:rStyle w:val="StyleUnderline"/>
          <w:highlight w:val="yellow"/>
        </w:rPr>
        <w:t xml:space="preserve">After </w:t>
      </w:r>
      <w:r w:rsidRPr="00705FDA">
        <w:rPr>
          <w:rStyle w:val="Emphasis"/>
          <w:highlight w:val="yellow"/>
        </w:rPr>
        <w:t>decades of catastrophe</w:t>
      </w:r>
      <w:r w:rsidRPr="00705FDA">
        <w:rPr>
          <w:rStyle w:val="StyleUnderline"/>
        </w:rPr>
        <w:t xml:space="preserve">, </w:t>
      </w:r>
      <w:r w:rsidRPr="00705FDA">
        <w:rPr>
          <w:rStyle w:val="StyleUnderline"/>
          <w:highlight w:val="yellow"/>
        </w:rPr>
        <w:t xml:space="preserve">the same </w:t>
      </w:r>
      <w:r w:rsidRPr="00705FDA">
        <w:rPr>
          <w:rStyle w:val="StyleUnderline"/>
        </w:rPr>
        <w:t xml:space="preserve">basic </w:t>
      </w:r>
      <w:r w:rsidRPr="00705FDA">
        <w:rPr>
          <w:rStyle w:val="StyleUnderline"/>
          <w:highlight w:val="yellow"/>
        </w:rPr>
        <w:t>strategy endures</w:t>
      </w:r>
      <w:r w:rsidRPr="00705FDA">
        <w:rPr>
          <w:sz w:val="16"/>
        </w:rPr>
        <w:t xml:space="preserve">. Donald Trump’s presidency makes plain that global supremacy has become an </w:t>
      </w:r>
      <w:proofErr w:type="gramStart"/>
      <w:r w:rsidRPr="00705FDA">
        <w:rPr>
          <w:sz w:val="16"/>
        </w:rPr>
        <w:t>end in itself, unmoored</w:t>
      </w:r>
      <w:proofErr w:type="gramEnd"/>
      <w:r w:rsidRPr="00705FDA">
        <w:rPr>
          <w:sz w:val="16"/>
        </w:rPr>
        <w:t xml:space="preserve"> from the interests of the American people and most of humanity. “Our military dominance must be unquestioned,” Trump has declared, “and I mean unquestioned.” Trump has stripped supremacy of ethical pretense and strategic justification. He values it for its own sake, as a gesture of brute domination.</w:t>
      </w:r>
    </w:p>
    <w:p w14:paraId="17FC0925" w14:textId="77777777" w:rsidR="003F4F94" w:rsidRPr="00705FDA" w:rsidRDefault="003F4F94" w:rsidP="003F4F94">
      <w:pPr>
        <w:rPr>
          <w:sz w:val="12"/>
          <w:szCs w:val="12"/>
        </w:rPr>
      </w:pPr>
      <w:r w:rsidRPr="00705FDA">
        <w:rPr>
          <w:sz w:val="12"/>
          <w:szCs w:val="12"/>
        </w:rPr>
        <w:t>What have liberals to say about this? Scandalously little. For decades, they have failed to stop war and violence for the same reason they have failed to reverse soaring inequality. At best, they have offered solutions inadequate to the scale of the problem. At worst, they have denied there was a problem, casting endless war as “global leadership.” Few Democrats will admit, for example, that not one power in the Middle East poses an existential threat to the United States, not one merits devoting precious lives and scarce resources to such misadventures as Saudi Arabia’s proxy war in Yemen.</w:t>
      </w:r>
    </w:p>
    <w:p w14:paraId="3AF79560" w14:textId="77777777" w:rsidR="003F4F94" w:rsidRPr="00705FDA" w:rsidRDefault="003F4F94" w:rsidP="003F4F94">
      <w:pPr>
        <w:rPr>
          <w:rStyle w:val="StyleUnderline"/>
        </w:rPr>
      </w:pPr>
      <w:r w:rsidRPr="00705FDA">
        <w:rPr>
          <w:sz w:val="16"/>
        </w:rPr>
        <w:t xml:space="preserve">Trump and the establishment are one in assuming that the United States must maintain global military dominance, regardless of circumstances, forever. It is long past time to question this assumption, and today only the rising left possesses the dynamism and independence to do so. </w:t>
      </w:r>
      <w:proofErr w:type="gramStart"/>
      <w:r w:rsidRPr="00705FDA">
        <w:rPr>
          <w:rStyle w:val="StyleUnderline"/>
          <w:highlight w:val="yellow"/>
        </w:rPr>
        <w:t>In order to</w:t>
      </w:r>
      <w:proofErr w:type="gramEnd"/>
      <w:r w:rsidRPr="00705FDA">
        <w:rPr>
          <w:rStyle w:val="StyleUnderline"/>
          <w:highlight w:val="yellow"/>
        </w:rPr>
        <w:t xml:space="preserve"> stand for peace</w:t>
      </w:r>
      <w:r w:rsidRPr="00705FDA">
        <w:rPr>
          <w:rStyle w:val="StyleUnderline"/>
        </w:rPr>
        <w:t xml:space="preserve">, systematically not episodically, </w:t>
      </w:r>
      <w:r w:rsidRPr="00705FDA">
        <w:rPr>
          <w:rStyle w:val="StyleUnderline"/>
          <w:highlight w:val="yellow"/>
        </w:rPr>
        <w:t>the left should oppose</w:t>
      </w:r>
      <w:r w:rsidRPr="00705FDA">
        <w:rPr>
          <w:rStyle w:val="StyleUnderline"/>
        </w:rPr>
        <w:t xml:space="preserve"> </w:t>
      </w:r>
      <w:r w:rsidRPr="00705FDA">
        <w:rPr>
          <w:rStyle w:val="StyleUnderline"/>
          <w:highlight w:val="yellow"/>
        </w:rPr>
        <w:t>armed supremacy</w:t>
      </w:r>
      <w:r w:rsidRPr="00705FDA">
        <w:rPr>
          <w:rStyle w:val="StyleUnderline"/>
        </w:rPr>
        <w:t xml:space="preserve"> as a perpetual goal of America’s foreign policy</w:t>
      </w:r>
      <w:r w:rsidRPr="00705FDA">
        <w:rPr>
          <w:sz w:val="16"/>
        </w:rPr>
        <w:t xml:space="preserve">. For </w:t>
      </w:r>
      <w:r w:rsidRPr="00705FDA">
        <w:rPr>
          <w:rStyle w:val="Emphasis"/>
          <w:highlight w:val="yellow"/>
        </w:rPr>
        <w:t>permanent</w:t>
      </w:r>
      <w:r w:rsidRPr="00705FDA">
        <w:rPr>
          <w:rStyle w:val="Emphasis"/>
        </w:rPr>
        <w:t xml:space="preserve"> armed </w:t>
      </w:r>
      <w:r w:rsidRPr="00705FDA">
        <w:rPr>
          <w:rStyle w:val="Emphasis"/>
          <w:highlight w:val="yellow"/>
        </w:rPr>
        <w:t>supremacy</w:t>
      </w:r>
      <w:r w:rsidRPr="00705FDA">
        <w:rPr>
          <w:sz w:val="16"/>
        </w:rPr>
        <w:t xml:space="preserve"> </w:t>
      </w:r>
      <w:r w:rsidRPr="00705FDA">
        <w:rPr>
          <w:rStyle w:val="StyleUnderline"/>
          <w:highlight w:val="yellow"/>
        </w:rPr>
        <w:t xml:space="preserve">produces </w:t>
      </w:r>
      <w:r w:rsidRPr="00705FDA">
        <w:rPr>
          <w:rStyle w:val="Emphasis"/>
          <w:highlight w:val="yellow"/>
        </w:rPr>
        <w:t>permanent armed conflict</w:t>
      </w:r>
      <w:r w:rsidRPr="00705FDA">
        <w:rPr>
          <w:sz w:val="16"/>
        </w:rPr>
        <w:t xml:space="preserve">. </w:t>
      </w:r>
      <w:r w:rsidRPr="00705FDA">
        <w:rPr>
          <w:rStyle w:val="StyleUnderline"/>
        </w:rPr>
        <w:t>And its burdens are mounting.</w:t>
      </w:r>
    </w:p>
    <w:p w14:paraId="472A61E9" w14:textId="77777777" w:rsidR="003F4F94" w:rsidRPr="00705FDA" w:rsidRDefault="003F4F94" w:rsidP="003F4F94">
      <w:pPr>
        <w:rPr>
          <w:sz w:val="16"/>
        </w:rPr>
      </w:pPr>
      <w:r w:rsidRPr="00705FDA">
        <w:rPr>
          <w:rStyle w:val="StyleUnderline"/>
          <w:highlight w:val="yellow"/>
        </w:rPr>
        <w:t>Wolfowitz</w:t>
      </w:r>
      <w:r w:rsidRPr="00705FDA">
        <w:rPr>
          <w:sz w:val="16"/>
        </w:rPr>
        <w:t xml:space="preserve"> and his Pentagon colleagues originally justified their focus on primacy by claiming that it would bring peace. In a draft of their report, called the Defense Planning Guidance, they </w:t>
      </w:r>
      <w:r w:rsidRPr="00705FDA">
        <w:rPr>
          <w:rStyle w:val="StyleUnderline"/>
          <w:highlight w:val="yellow"/>
        </w:rPr>
        <w:t>argued</w:t>
      </w:r>
      <w:r w:rsidRPr="00705FDA">
        <w:rPr>
          <w:rStyle w:val="StyleUnderline"/>
        </w:rPr>
        <w:t xml:space="preserve"> that </w:t>
      </w:r>
      <w:r w:rsidRPr="00705FDA">
        <w:rPr>
          <w:rStyle w:val="StyleUnderline"/>
          <w:highlight w:val="yellow"/>
        </w:rPr>
        <w:t>the</w:t>
      </w:r>
      <w:r w:rsidRPr="00705FDA">
        <w:rPr>
          <w:sz w:val="16"/>
        </w:rPr>
        <w:t xml:space="preserve"> </w:t>
      </w:r>
      <w:r w:rsidRPr="00705FDA">
        <w:rPr>
          <w:rStyle w:val="Emphasis"/>
          <w:highlight w:val="yellow"/>
        </w:rPr>
        <w:t>U</w:t>
      </w:r>
      <w:r w:rsidRPr="00705FDA">
        <w:rPr>
          <w:sz w:val="16"/>
        </w:rPr>
        <w:t xml:space="preserve">nited </w:t>
      </w:r>
      <w:r w:rsidRPr="00705FDA">
        <w:rPr>
          <w:rStyle w:val="Emphasis"/>
          <w:highlight w:val="yellow"/>
        </w:rPr>
        <w:t>S</w:t>
      </w:r>
      <w:r w:rsidRPr="00705FDA">
        <w:rPr>
          <w:sz w:val="16"/>
        </w:rPr>
        <w:t xml:space="preserve">tates </w:t>
      </w:r>
      <w:r w:rsidRPr="00705FDA">
        <w:rPr>
          <w:rStyle w:val="StyleUnderline"/>
          <w:highlight w:val="yellow"/>
        </w:rPr>
        <w:t>should</w:t>
      </w:r>
      <w:r w:rsidRPr="00705FDA">
        <w:rPr>
          <w:rStyle w:val="StyleUnderline"/>
        </w:rPr>
        <w:t xml:space="preserve"> </w:t>
      </w:r>
      <w:r w:rsidRPr="00705FDA">
        <w:rPr>
          <w:rStyle w:val="StyleUnderline"/>
          <w:highlight w:val="yellow"/>
        </w:rPr>
        <w:t>seek</w:t>
      </w:r>
      <w:r w:rsidRPr="00705FDA">
        <w:rPr>
          <w:rStyle w:val="StyleUnderline"/>
        </w:rPr>
        <w:t xml:space="preserve"> a </w:t>
      </w:r>
      <w:r w:rsidRPr="00705FDA">
        <w:rPr>
          <w:rStyle w:val="StyleUnderline"/>
          <w:highlight w:val="yellow"/>
        </w:rPr>
        <w:t>preeminence</w:t>
      </w:r>
      <w:r w:rsidRPr="00705FDA">
        <w:rPr>
          <w:rStyle w:val="StyleUnderline"/>
        </w:rPr>
        <w:t xml:space="preserve"> </w:t>
      </w:r>
      <w:r w:rsidRPr="00705FDA">
        <w:rPr>
          <w:rStyle w:val="StyleUnderline"/>
          <w:highlight w:val="yellow"/>
        </w:rPr>
        <w:t>so overwhelming</w:t>
      </w:r>
      <w:r w:rsidRPr="00705FDA">
        <w:rPr>
          <w:rStyle w:val="StyleUnderline"/>
        </w:rPr>
        <w:t xml:space="preserve"> as </w:t>
      </w:r>
      <w:r w:rsidRPr="00705FDA">
        <w:rPr>
          <w:rStyle w:val="StyleUnderline"/>
          <w:highlight w:val="yellow"/>
        </w:rPr>
        <w:t>to prevent any</w:t>
      </w:r>
      <w:r w:rsidRPr="00705FDA">
        <w:rPr>
          <w:rStyle w:val="StyleUnderline"/>
        </w:rPr>
        <w:t xml:space="preserve"> potential </w:t>
      </w:r>
      <w:r w:rsidRPr="00705FDA">
        <w:rPr>
          <w:rStyle w:val="StyleUnderline"/>
          <w:highlight w:val="yellow"/>
        </w:rPr>
        <w:t>rival from</w:t>
      </w:r>
      <w:r w:rsidRPr="00705FDA">
        <w:rPr>
          <w:rStyle w:val="StyleUnderline"/>
        </w:rPr>
        <w:t xml:space="preserve"> even “</w:t>
      </w:r>
      <w:r w:rsidRPr="00705FDA">
        <w:rPr>
          <w:rStyle w:val="StyleUnderline"/>
          <w:highlight w:val="yellow"/>
        </w:rPr>
        <w:t>aspiring</w:t>
      </w:r>
      <w:r w:rsidRPr="00705FDA">
        <w:rPr>
          <w:rStyle w:val="StyleUnderline"/>
        </w:rPr>
        <w:t xml:space="preserve"> </w:t>
      </w:r>
      <w:r w:rsidRPr="00705FDA">
        <w:rPr>
          <w:rStyle w:val="StyleUnderline"/>
          <w:highlight w:val="yellow"/>
        </w:rPr>
        <w:t>to a</w:t>
      </w:r>
      <w:r w:rsidRPr="00705FDA">
        <w:rPr>
          <w:rStyle w:val="StyleUnderline"/>
        </w:rPr>
        <w:t xml:space="preserve"> larger regional or </w:t>
      </w:r>
      <w:r w:rsidRPr="00705FDA">
        <w:rPr>
          <w:rStyle w:val="StyleUnderline"/>
          <w:highlight w:val="yellow"/>
        </w:rPr>
        <w:t>global role</w:t>
      </w:r>
      <w:r w:rsidRPr="00705FDA">
        <w:rPr>
          <w:rStyle w:val="StyleUnderline"/>
        </w:rPr>
        <w:t>.”</w:t>
      </w:r>
      <w:r w:rsidRPr="00705FDA">
        <w:rPr>
          <w:sz w:val="16"/>
        </w:rPr>
        <w:t xml:space="preserve"> After a public outcry, the final language was softened. But at least policymakers back then felt some compunction to demonstrate that Pax Americana would live up to its name.</w:t>
      </w:r>
    </w:p>
    <w:p w14:paraId="3FFAFFE9" w14:textId="77777777" w:rsidR="003F4F94" w:rsidRPr="00705FDA" w:rsidRDefault="003F4F94" w:rsidP="003F4F94">
      <w:pPr>
        <w:rPr>
          <w:rStyle w:val="StyleUnderline"/>
        </w:rPr>
      </w:pPr>
      <w:r w:rsidRPr="00705FDA">
        <w:rPr>
          <w:sz w:val="16"/>
        </w:rPr>
        <w:t xml:space="preserve">Decades later, </w:t>
      </w:r>
      <w:r w:rsidRPr="00705FDA">
        <w:rPr>
          <w:rStyle w:val="Emphasis"/>
          <w:highlight w:val="yellow"/>
        </w:rPr>
        <w:t>the opposite has transpired</w:t>
      </w:r>
      <w:r w:rsidRPr="00705FDA">
        <w:rPr>
          <w:sz w:val="16"/>
        </w:rPr>
        <w:t xml:space="preserve">. </w:t>
      </w:r>
      <w:r w:rsidRPr="00705FDA">
        <w:rPr>
          <w:rStyle w:val="StyleUnderline"/>
          <w:highlight w:val="yellow"/>
        </w:rPr>
        <w:t>America spends more on defense than the next seven countries</w:t>
      </w:r>
      <w:r w:rsidRPr="00705FDA">
        <w:rPr>
          <w:rStyle w:val="StyleUnderline"/>
        </w:rPr>
        <w:t xml:space="preserve"> combined, </w:t>
      </w:r>
      <w:r w:rsidRPr="00705FDA">
        <w:rPr>
          <w:rStyle w:val="StyleUnderline"/>
          <w:highlight w:val="yellow"/>
        </w:rPr>
        <w:t>with</w:t>
      </w:r>
      <w:r w:rsidRPr="00705FDA">
        <w:rPr>
          <w:rStyle w:val="StyleUnderline"/>
        </w:rPr>
        <w:t xml:space="preserve"> roughly </w:t>
      </w:r>
      <w:r w:rsidRPr="00705FDA">
        <w:rPr>
          <w:rStyle w:val="Emphasis"/>
          <w:highlight w:val="yellow"/>
        </w:rPr>
        <w:t>800 bases</w:t>
      </w:r>
      <w:r w:rsidRPr="00705FDA">
        <w:rPr>
          <w:rStyle w:val="StyleUnderline"/>
        </w:rPr>
        <w:t xml:space="preserve"> ringing the globe</w:t>
      </w:r>
      <w:r w:rsidRPr="00705FDA">
        <w:rPr>
          <w:sz w:val="16"/>
        </w:rPr>
        <w:t xml:space="preserve">, </w:t>
      </w:r>
      <w:r w:rsidRPr="00705FDA">
        <w:rPr>
          <w:rStyle w:val="StyleUnderline"/>
          <w:highlight w:val="yellow"/>
        </w:rPr>
        <w:t xml:space="preserve">yet </w:t>
      </w:r>
      <w:proofErr w:type="spellStart"/>
      <w:r w:rsidRPr="00705FDA">
        <w:rPr>
          <w:rStyle w:val="StyleUnderline"/>
          <w:highlight w:val="yellow"/>
        </w:rPr>
        <w:t>its</w:t>
      </w:r>
      <w:proofErr w:type="spellEnd"/>
      <w:r w:rsidRPr="00705FDA">
        <w:rPr>
          <w:rStyle w:val="StyleUnderline"/>
          <w:highlight w:val="yellow"/>
        </w:rPr>
        <w:t xml:space="preserve"> might has not</w:t>
      </w:r>
      <w:r w:rsidRPr="00705FDA">
        <w:rPr>
          <w:rStyle w:val="StyleUnderline"/>
        </w:rPr>
        <w:t xml:space="preserve"> </w:t>
      </w:r>
      <w:r w:rsidRPr="00705FDA">
        <w:rPr>
          <w:rStyle w:val="StyleUnderline"/>
          <w:highlight w:val="yellow"/>
        </w:rPr>
        <w:t>prevented China from rising nor Russia from asserting itself</w:t>
      </w:r>
      <w:r w:rsidRPr="00705FDA">
        <w:rPr>
          <w:rStyle w:val="StyleUnderline"/>
        </w:rPr>
        <w:t>, and may have antagonized both</w:t>
      </w:r>
      <w:r w:rsidRPr="00705FDA">
        <w:rPr>
          <w:sz w:val="16"/>
        </w:rPr>
        <w:t xml:space="preserve">. </w:t>
      </w:r>
      <w:r w:rsidRPr="00705FDA">
        <w:rPr>
          <w:rStyle w:val="StyleUnderline"/>
        </w:rPr>
        <w:t xml:space="preserve">Instead of cowing others into peace, primacy has plunged America into </w:t>
      </w:r>
      <w:r w:rsidRPr="00705FDA">
        <w:rPr>
          <w:rStyle w:val="Emphasis"/>
        </w:rPr>
        <w:t>war</w:t>
      </w:r>
      <w:r w:rsidRPr="00705FDA">
        <w:rPr>
          <w:rStyle w:val="StyleUnderline"/>
        </w:rPr>
        <w:t xml:space="preserve">. </w:t>
      </w:r>
      <w:r w:rsidRPr="00705FDA">
        <w:rPr>
          <w:sz w:val="16"/>
        </w:rPr>
        <w:t xml:space="preserve">It has forced the United States to resist any significant retraction of its military power, lest it lose influence relative to anyone else. </w:t>
      </w:r>
      <w:r w:rsidRPr="00705FDA">
        <w:rPr>
          <w:rStyle w:val="StyleUnderline"/>
        </w:rPr>
        <w:t xml:space="preserve">The </w:t>
      </w:r>
      <w:r w:rsidRPr="00705FDA">
        <w:rPr>
          <w:rStyle w:val="Emphasis"/>
          <w:highlight w:val="yellow"/>
        </w:rPr>
        <w:t>endless wars</w:t>
      </w:r>
      <w:r w:rsidRPr="00705FDA">
        <w:rPr>
          <w:rStyle w:val="StyleUnderline"/>
          <w:highlight w:val="yellow"/>
        </w:rPr>
        <w:t xml:space="preserve"> are endless because the </w:t>
      </w:r>
      <w:r w:rsidRPr="00705FDA">
        <w:rPr>
          <w:rStyle w:val="Emphasis"/>
          <w:highlight w:val="yellow"/>
        </w:rPr>
        <w:t>U</w:t>
      </w:r>
      <w:r w:rsidRPr="00705FDA">
        <w:rPr>
          <w:sz w:val="16"/>
        </w:rPr>
        <w:t xml:space="preserve">nited </w:t>
      </w:r>
      <w:r w:rsidRPr="00705FDA">
        <w:rPr>
          <w:rStyle w:val="Emphasis"/>
          <w:highlight w:val="yellow"/>
        </w:rPr>
        <w:t>S</w:t>
      </w:r>
      <w:r w:rsidRPr="00705FDA">
        <w:rPr>
          <w:sz w:val="16"/>
        </w:rPr>
        <w:t xml:space="preserve">tates </w:t>
      </w:r>
      <w:r w:rsidRPr="00705FDA">
        <w:rPr>
          <w:rStyle w:val="StyleUnderline"/>
          <w:highlight w:val="yellow"/>
        </w:rPr>
        <w:t>has appointed itself the world’s</w:t>
      </w:r>
      <w:r w:rsidRPr="00705FDA">
        <w:rPr>
          <w:rStyle w:val="StyleUnderline"/>
        </w:rPr>
        <w:t xml:space="preserve"> </w:t>
      </w:r>
      <w:r w:rsidRPr="00705FDA">
        <w:rPr>
          <w:rStyle w:val="StyleUnderline"/>
          <w:highlight w:val="yellow"/>
        </w:rPr>
        <w:t>“indispensable nation,”</w:t>
      </w:r>
      <w:r w:rsidRPr="00705FDA">
        <w:rPr>
          <w:rStyle w:val="StyleUnderline"/>
        </w:rPr>
        <w:t xml:space="preserve"> </w:t>
      </w:r>
      <w:r w:rsidRPr="00705FDA">
        <w:rPr>
          <w:sz w:val="16"/>
        </w:rPr>
        <w:t xml:space="preserve">in Secretary of State Madeleine Albright’s formulation, responsible less for ensuring its own safety than for maintaining its material and moral privilege to police the world. </w:t>
      </w:r>
      <w:r w:rsidRPr="00705FDA">
        <w:rPr>
          <w:rStyle w:val="StyleUnderline"/>
        </w:rPr>
        <w:t>The costs include 147,000 lives in Afghanistan and $5.9 trillion for a war on terror that has stretched on since 2001, according to Brown University’s Costs of War Project.</w:t>
      </w:r>
    </w:p>
    <w:p w14:paraId="1B386670" w14:textId="77777777" w:rsidR="003F4F94" w:rsidRPr="00705FDA" w:rsidRDefault="003F4F94" w:rsidP="003F4F94">
      <w:pPr>
        <w:rPr>
          <w:sz w:val="16"/>
        </w:rPr>
      </w:pPr>
      <w:r w:rsidRPr="00705FDA">
        <w:rPr>
          <w:sz w:val="16"/>
        </w:rPr>
        <w:t xml:space="preserve">What’s more, armed primacy may well have allowed Trump to rise in the first place. </w:t>
      </w:r>
      <w:r w:rsidRPr="00705FDA">
        <w:rPr>
          <w:rStyle w:val="StyleUnderline"/>
        </w:rPr>
        <w:t>To justify America’s massive commitment of resources around the world, leaders have routinely claimed that foreigners are going to kill us</w:t>
      </w:r>
      <w:r w:rsidRPr="00705FDA">
        <w:rPr>
          <w:sz w:val="16"/>
        </w:rPr>
        <w:t xml:space="preserve">. Trump took those inflated threats and ran with them, turning fear of deadly foreigners into the basis for his movement. That fear </w:t>
      </w:r>
      <w:proofErr w:type="gramStart"/>
      <w:r w:rsidRPr="00705FDA">
        <w:rPr>
          <w:sz w:val="16"/>
        </w:rPr>
        <w:t>dates back to</w:t>
      </w:r>
      <w:proofErr w:type="gramEnd"/>
      <w:r w:rsidRPr="00705FDA">
        <w:rPr>
          <w:sz w:val="16"/>
        </w:rPr>
        <w:t xml:space="preserve"> the second term of George W. Bush, when the xenophobia he directed toward distant “Islamofascism” turned inward. White supremacists rallied against immigrants at the border; nativists spread conspiracy theories that Sharia law was subverting American society. Now </w:t>
      </w:r>
      <w:proofErr w:type="gramStart"/>
      <w:r w:rsidRPr="00705FDA">
        <w:rPr>
          <w:sz w:val="16"/>
        </w:rPr>
        <w:t>Trump</w:t>
      </w:r>
      <w:proofErr w:type="gramEnd"/>
      <w:r w:rsidRPr="00705FDA">
        <w:rPr>
          <w:sz w:val="16"/>
        </w:rPr>
        <w:t xml:space="preserve"> has </w:t>
      </w:r>
      <w:proofErr w:type="spellStart"/>
      <w:r w:rsidRPr="00705FDA">
        <w:rPr>
          <w:sz w:val="16"/>
        </w:rPr>
        <w:t>birthered</w:t>
      </w:r>
      <w:proofErr w:type="spellEnd"/>
      <w:r w:rsidRPr="00705FDA">
        <w:rPr>
          <w:sz w:val="16"/>
        </w:rPr>
        <w:t xml:space="preserve"> his way to the White House, surrounded by a national security adviser and secretary of state who indulge rank Islamophobia. (John Bolton and Mike Pompeo have ties to Frank Gaffney, the author of such manifestos as “The Muslim Brotherhood in the Obama Administration.”)</w:t>
      </w:r>
    </w:p>
    <w:p w14:paraId="5DBE9387" w14:textId="52C43CDD" w:rsidR="003F4F94" w:rsidRDefault="003F4F94" w:rsidP="003F4F94">
      <w:pPr>
        <w:rPr>
          <w:rStyle w:val="StyleUnderline"/>
        </w:rPr>
      </w:pPr>
      <w:r w:rsidRPr="00705FDA">
        <w:rPr>
          <w:sz w:val="16"/>
        </w:rPr>
        <w:t xml:space="preserve">To be sure, many advocates of American primacy did not wish for this to happen. But it has happened. </w:t>
      </w:r>
      <w:r w:rsidRPr="00705FDA">
        <w:rPr>
          <w:rStyle w:val="StyleUnderline"/>
          <w:highlight w:val="yellow"/>
        </w:rPr>
        <w:t>We face a</w:t>
      </w:r>
      <w:r w:rsidRPr="00705FDA">
        <w:rPr>
          <w:rStyle w:val="StyleUnderline"/>
        </w:rPr>
        <w:t xml:space="preserve"> </w:t>
      </w:r>
      <w:r w:rsidRPr="00705FDA">
        <w:rPr>
          <w:rStyle w:val="StyleUnderline"/>
          <w:highlight w:val="yellow"/>
        </w:rPr>
        <w:t>world beset by war and</w:t>
      </w:r>
      <w:r w:rsidRPr="00705FDA">
        <w:rPr>
          <w:rStyle w:val="StyleUnderline"/>
        </w:rPr>
        <w:t xml:space="preserve"> awash in </w:t>
      </w:r>
      <w:r w:rsidRPr="00705FDA">
        <w:rPr>
          <w:rStyle w:val="Emphasis"/>
          <w:highlight w:val="yellow"/>
        </w:rPr>
        <w:t>nationalism</w:t>
      </w:r>
      <w:r w:rsidRPr="00705FDA">
        <w:rPr>
          <w:rStyle w:val="StyleUnderline"/>
        </w:rPr>
        <w:t xml:space="preserve"> and </w:t>
      </w:r>
      <w:r w:rsidRPr="00705FDA">
        <w:rPr>
          <w:rStyle w:val="Emphasis"/>
        </w:rPr>
        <w:t>nativism</w:t>
      </w:r>
      <w:r w:rsidRPr="00705FDA">
        <w:rPr>
          <w:sz w:val="16"/>
        </w:rPr>
        <w:t xml:space="preserve">—our own included. And </w:t>
      </w:r>
      <w:r w:rsidRPr="00705FDA">
        <w:rPr>
          <w:rStyle w:val="StyleUnderline"/>
          <w:highlight w:val="yellow"/>
        </w:rPr>
        <w:t>as other</w:t>
      </w:r>
      <w:r w:rsidRPr="00705FDA">
        <w:rPr>
          <w:rStyle w:val="StyleUnderline"/>
        </w:rPr>
        <w:t xml:space="preserve"> </w:t>
      </w:r>
      <w:r w:rsidRPr="00705FDA">
        <w:rPr>
          <w:rStyle w:val="StyleUnderline"/>
          <w:highlight w:val="yellow"/>
        </w:rPr>
        <w:t>powers rise, the costs of pursuing primacy will rise</w:t>
      </w:r>
      <w:r w:rsidRPr="00705FDA">
        <w:rPr>
          <w:rStyle w:val="StyleUnderline"/>
        </w:rPr>
        <w:t xml:space="preserve"> with them.</w:t>
      </w:r>
    </w:p>
    <w:p w14:paraId="6F5B2121" w14:textId="652C73E0" w:rsidR="003F4F94" w:rsidRPr="004B207F" w:rsidRDefault="003F4F94" w:rsidP="003F4F94">
      <w:pPr>
        <w:pStyle w:val="Heading4"/>
      </w:pPr>
      <w:r w:rsidRPr="004B207F">
        <w:t xml:space="preserve">Maintaining hegemony </w:t>
      </w:r>
      <w:r w:rsidRPr="004B207F">
        <w:rPr>
          <w:u w:val="single"/>
        </w:rPr>
        <w:t>guarantees</w:t>
      </w:r>
      <w:r w:rsidRPr="004B207F">
        <w:t xml:space="preserve"> U.S. involvement in a nuclear war---decline avoids it---and no risk of</w:t>
      </w:r>
      <w:r w:rsidR="000351B9">
        <w:t xml:space="preserve"> turns</w:t>
      </w:r>
    </w:p>
    <w:p w14:paraId="1612DE56" w14:textId="77777777" w:rsidR="003F4F94" w:rsidRPr="004B207F" w:rsidRDefault="003F4F94" w:rsidP="003F4F94">
      <w:r w:rsidRPr="004B207F">
        <w:t xml:space="preserve">Campbell </w:t>
      </w:r>
      <w:r w:rsidRPr="004B207F">
        <w:rPr>
          <w:rStyle w:val="Style13ptBold"/>
        </w:rPr>
        <w:t>Craig 13</w:t>
      </w:r>
      <w:r w:rsidRPr="004B207F">
        <w:t xml:space="preserve">, Professor of International Politics at Aberystwyth University, </w:t>
      </w:r>
      <w:proofErr w:type="gramStart"/>
      <w:r w:rsidRPr="004B207F">
        <w:t>Fall</w:t>
      </w:r>
      <w:proofErr w:type="gramEnd"/>
      <w:r w:rsidRPr="004B207F">
        <w:t xml:space="preserve"> 2013, “Correspondence: Debating American Engagement: The Future of U.S. Grand Strategy,” International Security, Vol. 38, No. 2, p. 181-199 </w:t>
      </w:r>
    </w:p>
    <w:p w14:paraId="6CE839B8" w14:textId="77777777" w:rsidR="003F4F94" w:rsidRPr="004B207F" w:rsidRDefault="003F4F94" w:rsidP="003F4F94">
      <w:pPr>
        <w:rPr>
          <w:sz w:val="16"/>
        </w:rPr>
      </w:pPr>
      <w:r w:rsidRPr="004B207F">
        <w:rPr>
          <w:rStyle w:val="StyleUnderline"/>
          <w:highlight w:val="yellow"/>
          <w:bdr w:val="single" w:sz="4" w:space="0" w:color="auto"/>
        </w:rPr>
        <w:t>B</w:t>
      </w:r>
      <w:r w:rsidRPr="004B207F">
        <w:rPr>
          <w:rStyle w:val="StyleUnderline"/>
          <w:bdr w:val="single" w:sz="4" w:space="0" w:color="auto"/>
        </w:rPr>
        <w:t xml:space="preserve">rooks, </w:t>
      </w:r>
      <w:r w:rsidRPr="004B207F">
        <w:rPr>
          <w:rStyle w:val="StyleUnderline"/>
          <w:highlight w:val="yellow"/>
          <w:bdr w:val="single" w:sz="4" w:space="0" w:color="auto"/>
        </w:rPr>
        <w:t>I</w:t>
      </w:r>
      <w:r w:rsidRPr="004B207F">
        <w:rPr>
          <w:rStyle w:val="StyleUnderline"/>
          <w:bdr w:val="single" w:sz="4" w:space="0" w:color="auto"/>
        </w:rPr>
        <w:t xml:space="preserve">kenberry, and </w:t>
      </w:r>
      <w:r w:rsidRPr="004B207F">
        <w:rPr>
          <w:rStyle w:val="StyleUnderline"/>
          <w:highlight w:val="yellow"/>
          <w:bdr w:val="single" w:sz="4" w:space="0" w:color="auto"/>
        </w:rPr>
        <w:t>W</w:t>
      </w:r>
      <w:r w:rsidRPr="004B207F">
        <w:rPr>
          <w:rStyle w:val="StyleUnderline"/>
          <w:bdr w:val="single" w:sz="4" w:space="0" w:color="auto"/>
        </w:rPr>
        <w:t>ohlforth</w:t>
      </w:r>
      <w:r w:rsidRPr="004B207F">
        <w:rPr>
          <w:sz w:val="16"/>
        </w:rPr>
        <w:t xml:space="preserve"> </w:t>
      </w:r>
      <w:r w:rsidRPr="004B207F">
        <w:rPr>
          <w:rStyle w:val="StyleUnderline"/>
          <w:highlight w:val="yellow"/>
        </w:rPr>
        <w:t>do not acknowledge</w:t>
      </w:r>
      <w:r w:rsidRPr="004B207F">
        <w:rPr>
          <w:sz w:val="16"/>
        </w:rPr>
        <w:t xml:space="preserve"> the possibility that a </w:t>
      </w:r>
      <w:r w:rsidRPr="004B207F">
        <w:rPr>
          <w:rStyle w:val="StyleUnderline"/>
          <w:highlight w:val="yellow"/>
        </w:rPr>
        <w:t>lack of</w:t>
      </w:r>
      <w:r w:rsidRPr="004B207F">
        <w:rPr>
          <w:rStyle w:val="StyleUnderline"/>
        </w:rPr>
        <w:t xml:space="preserve"> conventional security </w:t>
      </w:r>
      <w:r w:rsidRPr="004B207F">
        <w:rPr>
          <w:rStyle w:val="StyleUnderline"/>
          <w:highlight w:val="yellow"/>
        </w:rPr>
        <w:t>competition</w:t>
      </w:r>
      <w:r w:rsidRPr="004B207F">
        <w:rPr>
          <w:sz w:val="16"/>
        </w:rPr>
        <w:t xml:space="preserve"> among large Eurasian states, </w:t>
      </w:r>
      <w:r w:rsidRPr="004B207F">
        <w:rPr>
          <w:rStyle w:val="StyleUnderline"/>
          <w:highlight w:val="yellow"/>
        </w:rPr>
        <w:t>as well as</w:t>
      </w:r>
      <w:r w:rsidRPr="004B207F">
        <w:rPr>
          <w:sz w:val="16"/>
        </w:rPr>
        <w:t xml:space="preserve"> their </w:t>
      </w:r>
      <w:r w:rsidRPr="004B207F">
        <w:rPr>
          <w:rStyle w:val="StyleUnderline"/>
          <w:highlight w:val="yellow"/>
        </w:rPr>
        <w:t>disinclination to balance</w:t>
      </w:r>
      <w:r w:rsidRPr="004B207F">
        <w:rPr>
          <w:rStyle w:val="StyleUnderline"/>
        </w:rPr>
        <w:t xml:space="preserve"> against U.S. preponderance</w:t>
      </w:r>
      <w:r w:rsidRPr="004B207F">
        <w:rPr>
          <w:sz w:val="16"/>
        </w:rPr>
        <w:t xml:space="preserve"> by traditional means,2 </w:t>
      </w:r>
      <w:r w:rsidRPr="004B207F">
        <w:rPr>
          <w:rStyle w:val="StyleUnderline"/>
          <w:highlight w:val="yellow"/>
        </w:rPr>
        <w:t>might be explained by</w:t>
      </w:r>
      <w:r w:rsidRPr="004B207F">
        <w:rPr>
          <w:rStyle w:val="StyleUnderline"/>
        </w:rPr>
        <w:t xml:space="preserve"> the</w:t>
      </w:r>
      <w:r w:rsidRPr="004B207F">
        <w:rPr>
          <w:sz w:val="16"/>
        </w:rPr>
        <w:t xml:space="preserve"> simpler fact that </w:t>
      </w:r>
      <w:r w:rsidRPr="004B207F">
        <w:rPr>
          <w:rStyle w:val="StyleUnderline"/>
          <w:highlight w:val="yellow"/>
        </w:rPr>
        <w:t>nuc</w:t>
      </w:r>
      <w:r w:rsidRPr="004B207F">
        <w:rPr>
          <w:rStyle w:val="StyleUnderline"/>
        </w:rPr>
        <w:t>lear weapon</w:t>
      </w:r>
      <w:r w:rsidRPr="004B207F">
        <w:rPr>
          <w:rStyle w:val="StyleUnderline"/>
          <w:highlight w:val="yellow"/>
        </w:rPr>
        <w:t>s</w:t>
      </w:r>
      <w:r w:rsidRPr="004B207F">
        <w:rPr>
          <w:rStyle w:val="StyleUnderline"/>
        </w:rPr>
        <w:t xml:space="preserve"> make such activity</w:t>
      </w:r>
      <w:r w:rsidRPr="004B207F">
        <w:rPr>
          <w:sz w:val="16"/>
        </w:rPr>
        <w:t xml:space="preserve"> both prohibitively </w:t>
      </w:r>
      <w:r w:rsidRPr="004B207F">
        <w:rPr>
          <w:rStyle w:val="StyleUnderline"/>
        </w:rPr>
        <w:t>dangerous and strategically unnecessary</w:t>
      </w:r>
      <w:r w:rsidRPr="004B207F">
        <w:rPr>
          <w:sz w:val="16"/>
        </w:rPr>
        <w:t xml:space="preserve">.3 </w:t>
      </w:r>
      <w:r w:rsidRPr="004B207F">
        <w:rPr>
          <w:rStyle w:val="StyleUnderline"/>
        </w:rPr>
        <w:t>Perhaps would-be great powers</w:t>
      </w:r>
      <w:r w:rsidRPr="004B207F">
        <w:rPr>
          <w:sz w:val="16"/>
        </w:rPr>
        <w:t xml:space="preserve"> in Eurasia </w:t>
      </w:r>
      <w:r w:rsidRPr="004B207F">
        <w:rPr>
          <w:rStyle w:val="StyleUnderline"/>
        </w:rPr>
        <w:t>would launch belligerent campaigns of expansion upon an American retreat</w:t>
      </w:r>
      <w:r w:rsidRPr="004B207F">
        <w:rPr>
          <w:sz w:val="16"/>
        </w:rPr>
        <w:t xml:space="preserve"> to the Western Hemisphere, </w:t>
      </w:r>
      <w:r w:rsidRPr="004B207F">
        <w:rPr>
          <w:rStyle w:val="StyleUnderline"/>
        </w:rPr>
        <w:t xml:space="preserve">but they would have to weigh such policies against the reality that a regional </w:t>
      </w:r>
      <w:r w:rsidRPr="004B207F">
        <w:rPr>
          <w:rStyle w:val="StyleUnderline"/>
          <w:highlight w:val="yellow"/>
        </w:rPr>
        <w:t>war would</w:t>
      </w:r>
      <w:r w:rsidRPr="004B207F">
        <w:rPr>
          <w:sz w:val="16"/>
        </w:rPr>
        <w:t xml:space="preserve"> quickly </w:t>
      </w:r>
      <w:r w:rsidRPr="004B207F">
        <w:rPr>
          <w:rStyle w:val="StyleUnderline"/>
          <w:highlight w:val="yellow"/>
        </w:rPr>
        <w:t>run the risk of</w:t>
      </w:r>
      <w:r w:rsidRPr="004B207F">
        <w:rPr>
          <w:rStyle w:val="StyleUnderline"/>
        </w:rPr>
        <w:t xml:space="preserve"> an apocalyptic </w:t>
      </w:r>
      <w:r w:rsidRPr="004B207F">
        <w:rPr>
          <w:rStyle w:val="StyleUnderline"/>
          <w:highlight w:val="yellow"/>
        </w:rPr>
        <w:t>nuclear exchange</w:t>
      </w:r>
      <w:r w:rsidRPr="004B207F">
        <w:rPr>
          <w:sz w:val="16"/>
        </w:rPr>
        <w:t xml:space="preserve">. </w:t>
      </w:r>
      <w:r w:rsidRPr="004B207F">
        <w:rPr>
          <w:rStyle w:val="StyleUnderline"/>
        </w:rPr>
        <w:t>Britain, China, France, Israel, and Russia</w:t>
      </w:r>
      <w:r w:rsidRPr="004B207F">
        <w:rPr>
          <w:sz w:val="16"/>
        </w:rPr>
        <w:t xml:space="preserve">, after all, </w:t>
      </w:r>
      <w:r w:rsidRPr="004B207F">
        <w:rPr>
          <w:rStyle w:val="StyleUnderline"/>
        </w:rPr>
        <w:t>possess large nuclear arsenals</w:t>
      </w:r>
      <w:r w:rsidRPr="004B207F">
        <w:rPr>
          <w:sz w:val="16"/>
        </w:rPr>
        <w:t xml:space="preserve">, and it is impossible to imagine a war in which they would not use them if it came down to that or surrendering to a conquering aggressor. </w:t>
      </w:r>
      <w:r w:rsidRPr="004B207F">
        <w:rPr>
          <w:rStyle w:val="StyleUnderline"/>
          <w:highlight w:val="yellow"/>
        </w:rPr>
        <w:t>Under such conditions, nations do not envision</w:t>
      </w:r>
      <w:r w:rsidRPr="004B207F">
        <w:rPr>
          <w:rStyle w:val="StyleUnderline"/>
        </w:rPr>
        <w:t xml:space="preserve"> waging </w:t>
      </w:r>
      <w:r w:rsidRPr="004B207F">
        <w:rPr>
          <w:rStyle w:val="StyleUnderline"/>
          <w:highlight w:val="yellow"/>
        </w:rPr>
        <w:t>protracted wars</w:t>
      </w:r>
      <w:r w:rsidRPr="004B207F">
        <w:rPr>
          <w:rStyle w:val="StyleUnderline"/>
        </w:rPr>
        <w:t xml:space="preserve"> of grand territorial conquest</w:t>
      </w:r>
      <w:r w:rsidRPr="004B207F">
        <w:rPr>
          <w:sz w:val="16"/>
        </w:rPr>
        <w:t>.</w:t>
      </w:r>
      <w:r w:rsidRPr="004B207F">
        <w:rPr>
          <w:rStyle w:val="StyleUnderline"/>
          <w:bdr w:val="single" w:sz="4" w:space="0" w:color="auto"/>
        </w:rPr>
        <w:t>4We are not in 1940</w:t>
      </w:r>
      <w:r w:rsidRPr="004B207F">
        <w:rPr>
          <w:sz w:val="16"/>
        </w:rPr>
        <w:t xml:space="preserve"> anymore. </w:t>
      </w:r>
    </w:p>
    <w:p w14:paraId="23FB35B1" w14:textId="77777777" w:rsidR="003F4F94" w:rsidRPr="004B207F" w:rsidRDefault="003F4F94" w:rsidP="003F4F94">
      <w:pPr>
        <w:rPr>
          <w:sz w:val="16"/>
        </w:rPr>
      </w:pPr>
      <w:r w:rsidRPr="004B207F">
        <w:rPr>
          <w:sz w:val="16"/>
        </w:rPr>
        <w:t xml:space="preserve">Perhaps even more important, nuclear weapons provide states with the kind of protection that even the most formidable conventional forces could not offer before the nuclear era. If </w:t>
      </w:r>
      <w:r w:rsidRPr="004B207F">
        <w:rPr>
          <w:rStyle w:val="StyleUnderline"/>
        </w:rPr>
        <w:t>the specter of nuclear war</w:t>
      </w:r>
      <w:r w:rsidRPr="004B207F">
        <w:rPr>
          <w:sz w:val="16"/>
        </w:rPr>
        <w:t xml:space="preserve"> dissuades nations from launching wars of conquest, then it also </w:t>
      </w:r>
      <w:r w:rsidRPr="004B207F">
        <w:rPr>
          <w:rStyle w:val="StyleUnderline"/>
        </w:rPr>
        <w:t>allows those in possession</w:t>
      </w:r>
      <w:r w:rsidRPr="004B207F">
        <w:rPr>
          <w:sz w:val="16"/>
        </w:rPr>
        <w:t xml:space="preserve"> of substantial arsenals </w:t>
      </w:r>
      <w:r w:rsidRPr="004B207F">
        <w:rPr>
          <w:rStyle w:val="StyleUnderline"/>
        </w:rPr>
        <w:t>to threaten any foe considering an attack with nuclear retaliation</w:t>
      </w:r>
      <w:r w:rsidRPr="004B207F">
        <w:rPr>
          <w:sz w:val="16"/>
        </w:rPr>
        <w:t xml:space="preserve">. A putative superpower such as China knows that as long as its nuclear arsenal is invulnerable, it can avoid the military conquest of its territory.5 For what nation, no matter how rapacious, would try to conquer it if there were a good chance that it would suffer the immediate destruction of five or ten of its largest cities, much less total nuclear retaliation?6 </w:t>
      </w:r>
      <w:r w:rsidRPr="004B207F">
        <w:rPr>
          <w:rStyle w:val="StyleUnderline"/>
          <w:highlight w:val="yellow"/>
        </w:rPr>
        <w:t>Nations</w:t>
      </w:r>
      <w:r w:rsidRPr="004B207F">
        <w:rPr>
          <w:rStyle w:val="StyleUnderline"/>
        </w:rPr>
        <w:t xml:space="preserve"> have </w:t>
      </w:r>
      <w:r w:rsidRPr="004B207F">
        <w:rPr>
          <w:rStyle w:val="StyleUnderline"/>
          <w:highlight w:val="yellow"/>
        </w:rPr>
        <w:t>engage</w:t>
      </w:r>
      <w:r w:rsidRPr="004B207F">
        <w:rPr>
          <w:rStyle w:val="StyleUnderline"/>
        </w:rPr>
        <w:t xml:space="preserve">d </w:t>
      </w:r>
      <w:r w:rsidRPr="004B207F">
        <w:rPr>
          <w:rStyle w:val="StyleUnderline"/>
          <w:highlight w:val="yellow"/>
        </w:rPr>
        <w:t>in balancing</w:t>
      </w:r>
      <w:r w:rsidRPr="004B207F">
        <w:rPr>
          <w:rStyle w:val="StyleUnderline"/>
        </w:rPr>
        <w:t xml:space="preserve"> behavior</w:t>
      </w:r>
      <w:r w:rsidRPr="004B207F">
        <w:rPr>
          <w:sz w:val="16"/>
        </w:rPr>
        <w:t xml:space="preserve"> for many reasons, but the core purpose has always been </w:t>
      </w:r>
      <w:r w:rsidRPr="004B207F">
        <w:rPr>
          <w:rStyle w:val="StyleUnderline"/>
          <w:highlight w:val="yellow"/>
        </w:rPr>
        <w:t>to accumulate</w:t>
      </w:r>
      <w:r w:rsidRPr="004B207F">
        <w:rPr>
          <w:rStyle w:val="StyleUnderline"/>
        </w:rPr>
        <w:t xml:space="preserve"> sufficient </w:t>
      </w:r>
      <w:r w:rsidRPr="004B207F">
        <w:rPr>
          <w:rStyle w:val="StyleUnderline"/>
          <w:highlight w:val="yellow"/>
        </w:rPr>
        <w:t>power to avoid</w:t>
      </w:r>
      <w:r w:rsidRPr="004B207F">
        <w:rPr>
          <w:rStyle w:val="StyleUnderline"/>
        </w:rPr>
        <w:t xml:space="preserve"> violent </w:t>
      </w:r>
      <w:r w:rsidRPr="004B207F">
        <w:rPr>
          <w:rStyle w:val="StyleUnderline"/>
          <w:highlight w:val="yellow"/>
        </w:rPr>
        <w:t>subjugation</w:t>
      </w:r>
      <w:r w:rsidRPr="004B207F">
        <w:rPr>
          <w:sz w:val="16"/>
        </w:rPr>
        <w:t xml:space="preserve"> at the hands of their rivals.7 </w:t>
      </w:r>
      <w:r w:rsidRPr="004B207F">
        <w:rPr>
          <w:rStyle w:val="StyleUnderline"/>
          <w:highlight w:val="yellow"/>
        </w:rPr>
        <w:t>Because a</w:t>
      </w:r>
      <w:r w:rsidRPr="004B207F">
        <w:rPr>
          <w:sz w:val="16"/>
        </w:rPr>
        <w:t xml:space="preserve"> secure </w:t>
      </w:r>
      <w:r w:rsidRPr="004B207F">
        <w:rPr>
          <w:rStyle w:val="StyleUnderline"/>
        </w:rPr>
        <w:t xml:space="preserve">retaliatory </w:t>
      </w:r>
      <w:r w:rsidRPr="004B207F">
        <w:rPr>
          <w:rStyle w:val="StyleUnderline"/>
          <w:highlight w:val="yellow"/>
        </w:rPr>
        <w:t>nuclear arsenal provides a</w:t>
      </w:r>
      <w:r w:rsidRPr="004B207F">
        <w:rPr>
          <w:rStyle w:val="StyleUnderline"/>
        </w:rPr>
        <w:t xml:space="preserve"> uniquely efficient </w:t>
      </w:r>
      <w:r w:rsidRPr="004B207F">
        <w:rPr>
          <w:rStyle w:val="StyleUnderline"/>
          <w:highlight w:val="yellow"/>
        </w:rPr>
        <w:t>solution</w:t>
      </w:r>
      <w:r w:rsidRPr="004B207F">
        <w:rPr>
          <w:sz w:val="16"/>
        </w:rPr>
        <w:t xml:space="preserve"> to that problem, </w:t>
      </w:r>
      <w:r w:rsidRPr="004B207F">
        <w:rPr>
          <w:rStyle w:val="StyleUnderline"/>
          <w:highlight w:val="yellow"/>
        </w:rPr>
        <w:t>nations</w:t>
      </w:r>
      <w:r w:rsidRPr="004B207F">
        <w:rPr>
          <w:rStyle w:val="StyleUnderline"/>
        </w:rPr>
        <w:t xml:space="preserve"> such as China </w:t>
      </w:r>
      <w:r w:rsidRPr="004B207F">
        <w:rPr>
          <w:rStyle w:val="StyleUnderline"/>
          <w:highlight w:val="yellow"/>
        </w:rPr>
        <w:t>do not</w:t>
      </w:r>
      <w:r w:rsidRPr="004B207F">
        <w:rPr>
          <w:rStyle w:val="StyleUnderline"/>
        </w:rPr>
        <w:t xml:space="preserve"> have to </w:t>
      </w:r>
      <w:r w:rsidRPr="004B207F">
        <w:rPr>
          <w:rStyle w:val="StyleUnderline"/>
          <w:highlight w:val="yellow"/>
        </w:rPr>
        <w:t>preoccupy</w:t>
      </w:r>
      <w:r w:rsidRPr="004B207F">
        <w:rPr>
          <w:rStyle w:val="StyleUnderline"/>
        </w:rPr>
        <w:t xml:space="preserve"> themselves </w:t>
      </w:r>
      <w:r w:rsidRPr="004B207F">
        <w:rPr>
          <w:rStyle w:val="StyleUnderline"/>
          <w:highlight w:val="yellow"/>
        </w:rPr>
        <w:t>with</w:t>
      </w:r>
      <w:r w:rsidRPr="004B207F">
        <w:rPr>
          <w:rStyle w:val="StyleUnderline"/>
        </w:rPr>
        <w:t xml:space="preserve"> the </w:t>
      </w:r>
      <w:r w:rsidRPr="004B207F">
        <w:rPr>
          <w:rStyle w:val="StyleUnderline"/>
          <w:highlight w:val="yellow"/>
        </w:rPr>
        <w:t>military capabilities</w:t>
      </w:r>
      <w:r w:rsidRPr="004B207F">
        <w:rPr>
          <w:rStyle w:val="StyleUnderline"/>
        </w:rPr>
        <w:t xml:space="preserve"> and shifting allegiances </w:t>
      </w:r>
      <w:r w:rsidRPr="004B207F">
        <w:rPr>
          <w:rStyle w:val="StyleUnderline"/>
          <w:highlight w:val="yellow"/>
        </w:rPr>
        <w:t>of</w:t>
      </w:r>
      <w:r w:rsidRPr="004B207F">
        <w:rPr>
          <w:rStyle w:val="StyleUnderline"/>
        </w:rPr>
        <w:t xml:space="preserve"> major </w:t>
      </w:r>
      <w:r w:rsidRPr="004B207F">
        <w:rPr>
          <w:rStyle w:val="StyleUnderline"/>
          <w:highlight w:val="yellow"/>
        </w:rPr>
        <w:t>rivals</w:t>
      </w:r>
      <w:r w:rsidRPr="004B207F">
        <w:rPr>
          <w:sz w:val="16"/>
        </w:rPr>
        <w:t xml:space="preserve"> in the way that, say, Britain had to do around the turn of the twentieth century.</w:t>
      </w:r>
    </w:p>
    <w:p w14:paraId="774785DD" w14:textId="77777777" w:rsidR="003F4F94" w:rsidRPr="004B207F" w:rsidRDefault="003F4F94" w:rsidP="003F4F94">
      <w:pPr>
        <w:rPr>
          <w:sz w:val="16"/>
        </w:rPr>
      </w:pPr>
      <w:r w:rsidRPr="004B207F">
        <w:rPr>
          <w:rStyle w:val="StyleUnderline"/>
        </w:rPr>
        <w:t>By making</w:t>
      </w:r>
      <w:r w:rsidRPr="004B207F">
        <w:rPr>
          <w:sz w:val="16"/>
        </w:rPr>
        <w:t xml:space="preserve"> the prospect of </w:t>
      </w:r>
      <w:r w:rsidRPr="004B207F">
        <w:rPr>
          <w:rStyle w:val="StyleUnderline"/>
        </w:rPr>
        <w:t>major war apocalyptic, and</w:t>
      </w:r>
      <w:r w:rsidRPr="004B207F">
        <w:rPr>
          <w:sz w:val="16"/>
        </w:rPr>
        <w:t xml:space="preserve"> at the same time </w:t>
      </w:r>
      <w:r w:rsidRPr="004B207F">
        <w:rPr>
          <w:rStyle w:val="StyleUnderline"/>
        </w:rPr>
        <w:t>giving regional powers an unprecedented ability to deter</w:t>
      </w:r>
      <w:r w:rsidRPr="004B207F">
        <w:rPr>
          <w:sz w:val="16"/>
        </w:rPr>
        <w:t xml:space="preserve"> wholesale military invasion, </w:t>
      </w:r>
      <w:r w:rsidRPr="004B207F">
        <w:rPr>
          <w:rStyle w:val="StyleUnderline"/>
          <w:highlight w:val="yellow"/>
        </w:rPr>
        <w:t>nuc</w:t>
      </w:r>
      <w:r w:rsidRPr="004B207F">
        <w:rPr>
          <w:rStyle w:val="StyleUnderline"/>
        </w:rPr>
        <w:t>lear weapon</w:t>
      </w:r>
      <w:r w:rsidRPr="004B207F">
        <w:rPr>
          <w:rStyle w:val="StyleUnderline"/>
          <w:highlight w:val="yellow"/>
        </w:rPr>
        <w:t>s account for the absence of</w:t>
      </w:r>
      <w:r w:rsidRPr="004B207F">
        <w:rPr>
          <w:rStyle w:val="StyleUnderline"/>
        </w:rPr>
        <w:t xml:space="preserve"> both </w:t>
      </w:r>
      <w:r w:rsidRPr="004B207F">
        <w:rPr>
          <w:rStyle w:val="StyleUnderline"/>
          <w:highlight w:val="yellow"/>
        </w:rPr>
        <w:t>security competition</w:t>
      </w:r>
      <w:r w:rsidRPr="004B207F">
        <w:rPr>
          <w:rStyle w:val="StyleUnderline"/>
        </w:rPr>
        <w:t xml:space="preserve"> in dangerous regions of the world </w:t>
      </w:r>
      <w:r w:rsidRPr="004B207F">
        <w:rPr>
          <w:rStyle w:val="StyleUnderline"/>
          <w:highlight w:val="yellow"/>
        </w:rPr>
        <w:t>and attempts to balance</w:t>
      </w:r>
      <w:r w:rsidRPr="004B207F">
        <w:rPr>
          <w:rStyle w:val="StyleUnderline"/>
        </w:rPr>
        <w:t xml:space="preserve"> against </w:t>
      </w:r>
      <w:r w:rsidRPr="004B207F">
        <w:rPr>
          <w:rStyle w:val="StyleUnderline"/>
          <w:highlight w:val="yellow"/>
        </w:rPr>
        <w:t>U.S. preponderance</w:t>
      </w:r>
      <w:r w:rsidRPr="004B207F">
        <w:rPr>
          <w:sz w:val="16"/>
        </w:rPr>
        <w:t xml:space="preserve"> in a remarkably parsimonious fashion. </w:t>
      </w:r>
      <w:r w:rsidRPr="004B207F">
        <w:rPr>
          <w:rStyle w:val="StyleUnderline"/>
        </w:rPr>
        <w:t>This</w:t>
      </w:r>
      <w:r w:rsidRPr="004B207F">
        <w:rPr>
          <w:sz w:val="16"/>
        </w:rPr>
        <w:t xml:space="preserve"> nuclear factor </w:t>
      </w:r>
      <w:r w:rsidRPr="004B207F">
        <w:rPr>
          <w:rStyle w:val="StyleUnderline"/>
        </w:rPr>
        <w:t>suggests</w:t>
      </w:r>
      <w:r w:rsidRPr="004B207F">
        <w:rPr>
          <w:sz w:val="16"/>
        </w:rPr>
        <w:t xml:space="preserve"> that these </w:t>
      </w:r>
      <w:r w:rsidRPr="004B207F">
        <w:rPr>
          <w:rStyle w:val="StyleUnderline"/>
          <w:bdr w:val="single" w:sz="4" w:space="0" w:color="auto"/>
        </w:rPr>
        <w:t xml:space="preserve">regional </w:t>
      </w:r>
      <w:r w:rsidRPr="004B207F">
        <w:rPr>
          <w:rStyle w:val="StyleUnderline"/>
          <w:highlight w:val="yellow"/>
          <w:bdr w:val="single" w:sz="4" w:space="0" w:color="auto"/>
        </w:rPr>
        <w:t>powers are unlikely to initiate</w:t>
      </w:r>
      <w:r w:rsidRPr="004B207F">
        <w:rPr>
          <w:rStyle w:val="StyleUnderline"/>
          <w:bdr w:val="single" w:sz="4" w:space="0" w:color="auto"/>
        </w:rPr>
        <w:t xml:space="preserve"> a major </w:t>
      </w:r>
      <w:r w:rsidRPr="004B207F">
        <w:rPr>
          <w:rStyle w:val="StyleUnderline"/>
          <w:highlight w:val="yellow"/>
          <w:bdr w:val="single" w:sz="4" w:space="0" w:color="auto"/>
        </w:rPr>
        <w:t>war</w:t>
      </w:r>
      <w:r w:rsidRPr="004B207F">
        <w:rPr>
          <w:rStyle w:val="StyleUnderline"/>
          <w:bdr w:val="single" w:sz="4" w:space="0" w:color="auto"/>
        </w:rPr>
        <w:t xml:space="preserve"> in the foreseeable future </w:t>
      </w:r>
      <w:r w:rsidRPr="004B207F">
        <w:rPr>
          <w:rStyle w:val="StyleUnderline"/>
          <w:highlight w:val="yellow"/>
          <w:bdr w:val="single" w:sz="4" w:space="0" w:color="auto"/>
        </w:rPr>
        <w:t>regardless of whether the U</w:t>
      </w:r>
      <w:r w:rsidRPr="004B207F">
        <w:rPr>
          <w:sz w:val="16"/>
        </w:rPr>
        <w:t xml:space="preserve">nited </w:t>
      </w:r>
      <w:r w:rsidRPr="004B207F">
        <w:rPr>
          <w:rStyle w:val="StyleUnderline"/>
          <w:highlight w:val="yellow"/>
          <w:bdr w:val="single" w:sz="4" w:space="0" w:color="auto"/>
        </w:rPr>
        <w:t>S</w:t>
      </w:r>
      <w:r w:rsidRPr="004B207F">
        <w:rPr>
          <w:sz w:val="16"/>
        </w:rPr>
        <w:t xml:space="preserve">tates </w:t>
      </w:r>
      <w:r w:rsidRPr="004B207F">
        <w:rPr>
          <w:rStyle w:val="StyleUnderline"/>
          <w:highlight w:val="yellow"/>
          <w:bdr w:val="single" w:sz="4" w:space="0" w:color="auto"/>
        </w:rPr>
        <w:t>maintains</w:t>
      </w:r>
      <w:r w:rsidRPr="004B207F">
        <w:rPr>
          <w:rStyle w:val="StyleUnderline"/>
          <w:bdr w:val="single" w:sz="4" w:space="0" w:color="auto"/>
        </w:rPr>
        <w:t xml:space="preserve"> its </w:t>
      </w:r>
      <w:r w:rsidRPr="004B207F">
        <w:rPr>
          <w:rStyle w:val="StyleUnderline"/>
          <w:highlight w:val="yellow"/>
          <w:bdr w:val="single" w:sz="4" w:space="0" w:color="auto"/>
        </w:rPr>
        <w:t>deep engagement or</w:t>
      </w:r>
      <w:r w:rsidRPr="004B207F">
        <w:rPr>
          <w:rStyle w:val="StyleUnderline"/>
          <w:bdr w:val="single" w:sz="4" w:space="0" w:color="auto"/>
        </w:rPr>
        <w:t xml:space="preserve"> adopts a policy of </w:t>
      </w:r>
      <w:r w:rsidRPr="004B207F">
        <w:rPr>
          <w:rStyle w:val="StyleUnderline"/>
          <w:highlight w:val="yellow"/>
          <w:bdr w:val="single" w:sz="4" w:space="0" w:color="auto"/>
        </w:rPr>
        <w:t>retrenchment</w:t>
      </w:r>
      <w:r w:rsidRPr="004B207F">
        <w:rPr>
          <w:sz w:val="16"/>
        </w:rPr>
        <w:t>. The avoidance of general war between India and Pakistan, in a region where the United States plays a less preponderant role, would seem to bolster this claim.8</w:t>
      </w:r>
    </w:p>
    <w:p w14:paraId="0DE762D4" w14:textId="77777777" w:rsidR="003F4F94" w:rsidRPr="004B207F" w:rsidRDefault="003F4F94" w:rsidP="003F4F94">
      <w:pPr>
        <w:rPr>
          <w:sz w:val="16"/>
        </w:rPr>
      </w:pPr>
      <w:r w:rsidRPr="004B207F">
        <w:rPr>
          <w:sz w:val="16"/>
        </w:rPr>
        <w:t xml:space="preserve">The geopolitical stasis created by nuclear weapons does not make the debate between advocates of deep engagement and retrenchment unimportant, however. </w:t>
      </w:r>
      <w:r w:rsidRPr="004B207F">
        <w:rPr>
          <w:rStyle w:val="StyleUnderline"/>
          <w:highlight w:val="yellow"/>
        </w:rPr>
        <w:t>While nuc</w:t>
      </w:r>
      <w:r w:rsidRPr="004B207F">
        <w:rPr>
          <w:rStyle w:val="StyleUnderline"/>
        </w:rPr>
        <w:t>lear weapon</w:t>
      </w:r>
      <w:r w:rsidRPr="004B207F">
        <w:rPr>
          <w:rStyle w:val="StyleUnderline"/>
          <w:highlight w:val="yellow"/>
        </w:rPr>
        <w:t>s make it unlikely</w:t>
      </w:r>
      <w:r w:rsidRPr="004B207F">
        <w:rPr>
          <w:rStyle w:val="StyleUnderline"/>
        </w:rPr>
        <w:t xml:space="preserve"> that </w:t>
      </w:r>
      <w:r w:rsidRPr="004B207F">
        <w:rPr>
          <w:rStyle w:val="StyleUnderline"/>
          <w:highlight w:val="yellow"/>
        </w:rPr>
        <w:t>nations will seek</w:t>
      </w:r>
      <w:r w:rsidRPr="004B207F">
        <w:rPr>
          <w:rStyle w:val="StyleUnderline"/>
        </w:rPr>
        <w:t xml:space="preserve"> regional domination by means of war or try </w:t>
      </w:r>
      <w:r w:rsidRPr="004B207F">
        <w:rPr>
          <w:rStyle w:val="StyleUnderline"/>
          <w:highlight w:val="yellow"/>
        </w:rPr>
        <w:t>to match U.S. military power</w:t>
      </w:r>
      <w:r w:rsidRPr="004B207F">
        <w:rPr>
          <w:sz w:val="16"/>
          <w:highlight w:val="yellow"/>
        </w:rPr>
        <w:t xml:space="preserve">, </w:t>
      </w:r>
      <w:r w:rsidRPr="004B207F">
        <w:rPr>
          <w:rStyle w:val="StyleUnderline"/>
          <w:highlight w:val="yellow"/>
          <w:bdr w:val="single" w:sz="4" w:space="0" w:color="auto"/>
        </w:rPr>
        <w:t>they do not make war</w:t>
      </w:r>
      <w:r w:rsidRPr="004B207F">
        <w:rPr>
          <w:rStyle w:val="StyleUnderline"/>
          <w:bdr w:val="single" w:sz="4" w:space="0" w:color="auto"/>
        </w:rPr>
        <w:t xml:space="preserve"> itself </w:t>
      </w:r>
      <w:r w:rsidRPr="004B207F">
        <w:rPr>
          <w:rStyle w:val="StyleUnderline"/>
          <w:highlight w:val="yellow"/>
          <w:bdr w:val="single" w:sz="4" w:space="0" w:color="auto"/>
        </w:rPr>
        <w:t>impossible</w:t>
      </w:r>
      <w:r w:rsidRPr="004B207F">
        <w:rPr>
          <w:sz w:val="16"/>
        </w:rPr>
        <w:t xml:space="preserve">. Indeed, </w:t>
      </w:r>
      <w:r w:rsidRPr="004B207F">
        <w:rPr>
          <w:rStyle w:val="StyleUnderline"/>
          <w:highlight w:val="yellow"/>
        </w:rPr>
        <w:t>as long as</w:t>
      </w:r>
      <w:r w:rsidRPr="004B207F">
        <w:rPr>
          <w:rStyle w:val="StyleUnderline"/>
        </w:rPr>
        <w:t xml:space="preserve"> international </w:t>
      </w:r>
      <w:r w:rsidRPr="004B207F">
        <w:rPr>
          <w:rStyle w:val="StyleUnderline"/>
          <w:highlight w:val="yellow"/>
        </w:rPr>
        <w:t>politics remain anarchical and</w:t>
      </w:r>
      <w:r w:rsidRPr="004B207F">
        <w:rPr>
          <w:rStyle w:val="StyleUnderline"/>
        </w:rPr>
        <w:t xml:space="preserve"> some </w:t>
      </w:r>
      <w:r w:rsidRPr="004B207F">
        <w:rPr>
          <w:rStyle w:val="StyleUnderline"/>
          <w:highlight w:val="yellow"/>
        </w:rPr>
        <w:t>states possess nuc</w:t>
      </w:r>
      <w:r w:rsidRPr="004B207F">
        <w:rPr>
          <w:rStyle w:val="StyleUnderline"/>
        </w:rPr>
        <w:t>lear weapon</w:t>
      </w:r>
      <w:r w:rsidRPr="004B207F">
        <w:rPr>
          <w:rStyle w:val="StyleUnderline"/>
          <w:highlight w:val="yellow"/>
        </w:rPr>
        <w:t>s</w:t>
      </w:r>
      <w:r w:rsidRPr="004B207F">
        <w:rPr>
          <w:sz w:val="16"/>
          <w:highlight w:val="yellow"/>
        </w:rPr>
        <w:t xml:space="preserve">, </w:t>
      </w:r>
      <w:r w:rsidRPr="004B207F">
        <w:rPr>
          <w:rStyle w:val="StyleUnderline"/>
          <w:highlight w:val="yellow"/>
          <w:bdr w:val="single" w:sz="4" w:space="0" w:color="auto"/>
        </w:rPr>
        <w:t>one day a warning system will fail</w:t>
      </w:r>
      <w:r w:rsidRPr="004B207F">
        <w:rPr>
          <w:sz w:val="16"/>
        </w:rPr>
        <w:t xml:space="preserve">, </w:t>
      </w:r>
      <w:r w:rsidRPr="004B207F">
        <w:rPr>
          <w:rStyle w:val="StyleUnderline"/>
          <w:bdr w:val="single" w:sz="4" w:space="0" w:color="auto"/>
        </w:rPr>
        <w:t xml:space="preserve">or </w:t>
      </w:r>
      <w:r w:rsidRPr="004B207F">
        <w:rPr>
          <w:rStyle w:val="StyleUnderline"/>
          <w:highlight w:val="yellow"/>
          <w:bdr w:val="single" w:sz="4" w:space="0" w:color="auto"/>
        </w:rPr>
        <w:t>an official will panic</w:t>
      </w:r>
      <w:r w:rsidRPr="004B207F">
        <w:rPr>
          <w:sz w:val="16"/>
          <w:highlight w:val="yellow"/>
        </w:rPr>
        <w:t xml:space="preserve">, </w:t>
      </w:r>
      <w:r w:rsidRPr="004B207F">
        <w:rPr>
          <w:rStyle w:val="StyleUnderline"/>
          <w:highlight w:val="yellow"/>
          <w:bdr w:val="single" w:sz="4" w:space="0" w:color="auto"/>
        </w:rPr>
        <w:t>or a terrorist attack will be misconstrued</w:t>
      </w:r>
      <w:r w:rsidRPr="004B207F">
        <w:rPr>
          <w:sz w:val="16"/>
          <w:highlight w:val="yellow"/>
        </w:rPr>
        <w:t>,</w:t>
      </w:r>
      <w:r w:rsidRPr="004B207F">
        <w:rPr>
          <w:sz w:val="16"/>
        </w:rPr>
        <w:t xml:space="preserve"> </w:t>
      </w:r>
      <w:r w:rsidRPr="004B207F">
        <w:rPr>
          <w:rStyle w:val="StyleUnderline"/>
        </w:rPr>
        <w:t>and the missiles will fly</w:t>
      </w:r>
      <w:r w:rsidRPr="004B207F">
        <w:rPr>
          <w:sz w:val="16"/>
        </w:rPr>
        <w:t xml:space="preserve">.9 </w:t>
      </w:r>
      <w:r w:rsidRPr="004B207F">
        <w:rPr>
          <w:rStyle w:val="StyleUnderline"/>
          <w:sz w:val="24"/>
          <w:highlight w:val="yellow"/>
          <w:bdr w:val="single" w:sz="4" w:space="0" w:color="auto"/>
        </w:rPr>
        <w:t>A policy of deep engagement</w:t>
      </w:r>
      <w:r w:rsidRPr="004B207F">
        <w:rPr>
          <w:sz w:val="16"/>
        </w:rPr>
        <w:t xml:space="preserve">, </w:t>
      </w:r>
      <w:r w:rsidRPr="004B207F">
        <w:rPr>
          <w:rStyle w:val="StyleUnderline"/>
          <w:highlight w:val="yellow"/>
        </w:rPr>
        <w:t>by</w:t>
      </w:r>
      <w:r w:rsidRPr="004B207F">
        <w:rPr>
          <w:sz w:val="16"/>
        </w:rPr>
        <w:t xml:space="preserve"> </w:t>
      </w:r>
      <w:r w:rsidRPr="004B207F">
        <w:rPr>
          <w:rStyle w:val="StyleUnderline"/>
          <w:highlight w:val="yellow"/>
        </w:rPr>
        <w:t>locking in</w:t>
      </w:r>
      <w:r w:rsidRPr="004B207F">
        <w:rPr>
          <w:rStyle w:val="StyleUnderline"/>
        </w:rPr>
        <w:t xml:space="preserve"> a heavily </w:t>
      </w:r>
      <w:r w:rsidRPr="004B207F">
        <w:rPr>
          <w:rStyle w:val="StyleUnderline"/>
          <w:highlight w:val="yellow"/>
        </w:rPr>
        <w:t>militarized U.S. presence in volatile regions</w:t>
      </w:r>
      <w:r w:rsidRPr="004B207F">
        <w:rPr>
          <w:sz w:val="16"/>
        </w:rPr>
        <w:t xml:space="preserve"> of the world, </w:t>
      </w:r>
      <w:r w:rsidRPr="004B207F">
        <w:rPr>
          <w:rStyle w:val="StyleUnderline"/>
          <w:highlight w:val="yellow"/>
        </w:rPr>
        <w:t>promises</w:t>
      </w:r>
      <w:r w:rsidRPr="004B207F">
        <w:rPr>
          <w:sz w:val="16"/>
        </w:rPr>
        <w:t xml:space="preserve"> </w:t>
      </w:r>
      <w:r w:rsidRPr="004B207F">
        <w:rPr>
          <w:rStyle w:val="StyleUnderline"/>
          <w:highlight w:val="yellow"/>
        </w:rPr>
        <w:t>not only to</w:t>
      </w:r>
      <w:r w:rsidRPr="004B207F">
        <w:rPr>
          <w:sz w:val="16"/>
        </w:rPr>
        <w:t xml:space="preserve"> </w:t>
      </w:r>
      <w:r w:rsidRPr="004B207F">
        <w:rPr>
          <w:rStyle w:val="StyleUnderline"/>
          <w:highlight w:val="yellow"/>
          <w:bdr w:val="single" w:sz="4" w:space="0" w:color="auto"/>
        </w:rPr>
        <w:t>sustain this</w:t>
      </w:r>
      <w:r w:rsidRPr="004B207F">
        <w:rPr>
          <w:sz w:val="16"/>
        </w:rPr>
        <w:t xml:space="preserve"> anarchical and </w:t>
      </w:r>
      <w:r w:rsidRPr="004B207F">
        <w:rPr>
          <w:rStyle w:val="StyleUnderline"/>
          <w:highlight w:val="yellow"/>
          <w:bdr w:val="single" w:sz="4" w:space="0" w:color="auto"/>
        </w:rPr>
        <w:t>nuclearized</w:t>
      </w:r>
      <w:r w:rsidRPr="004B207F">
        <w:rPr>
          <w:rStyle w:val="StyleUnderline"/>
          <w:bdr w:val="single" w:sz="4" w:space="0" w:color="auto"/>
        </w:rPr>
        <w:t xml:space="preserve"> international </w:t>
      </w:r>
      <w:r w:rsidRPr="004B207F">
        <w:rPr>
          <w:rStyle w:val="StyleUnderline"/>
          <w:highlight w:val="yellow"/>
          <w:bdr w:val="single" w:sz="4" w:space="0" w:color="auto"/>
        </w:rPr>
        <w:t>condition</w:t>
      </w:r>
      <w:r w:rsidRPr="004B207F">
        <w:rPr>
          <w:sz w:val="16"/>
        </w:rPr>
        <w:t xml:space="preserve">; </w:t>
      </w:r>
      <w:r w:rsidRPr="004B207F">
        <w:rPr>
          <w:rStyle w:val="StyleUnderline"/>
          <w:highlight w:val="yellow"/>
        </w:rPr>
        <w:t>it</w:t>
      </w:r>
      <w:r w:rsidRPr="004B207F">
        <w:rPr>
          <w:sz w:val="16"/>
        </w:rPr>
        <w:t xml:space="preserve"> also </w:t>
      </w:r>
      <w:r w:rsidRPr="004B207F">
        <w:rPr>
          <w:rStyle w:val="StyleUnderline"/>
          <w:sz w:val="24"/>
          <w:highlight w:val="yellow"/>
          <w:bdr w:val="single" w:sz="4" w:space="0" w:color="auto"/>
        </w:rPr>
        <w:t>ensures</w:t>
      </w:r>
      <w:r w:rsidRPr="004B207F">
        <w:t xml:space="preserve"> </w:t>
      </w:r>
      <w:r w:rsidRPr="004B207F">
        <w:rPr>
          <w:sz w:val="16"/>
        </w:rPr>
        <w:t xml:space="preserve">that </w:t>
      </w:r>
      <w:r w:rsidRPr="004B207F">
        <w:rPr>
          <w:rStyle w:val="StyleUnderline"/>
          <w:highlight w:val="yellow"/>
        </w:rPr>
        <w:t xml:space="preserve">the </w:t>
      </w:r>
      <w:r w:rsidRPr="004B207F">
        <w:rPr>
          <w:rStyle w:val="StyleUnderline"/>
          <w:highlight w:val="yellow"/>
          <w:bdr w:val="single" w:sz="4" w:space="0" w:color="auto"/>
        </w:rPr>
        <w:t>U</w:t>
      </w:r>
      <w:r w:rsidRPr="004B207F">
        <w:rPr>
          <w:sz w:val="16"/>
        </w:rPr>
        <w:t xml:space="preserve">nited </w:t>
      </w:r>
      <w:r w:rsidRPr="004B207F">
        <w:rPr>
          <w:rStyle w:val="StyleUnderline"/>
          <w:highlight w:val="yellow"/>
          <w:bdr w:val="single" w:sz="4" w:space="0" w:color="auto"/>
        </w:rPr>
        <w:t>S</w:t>
      </w:r>
      <w:r w:rsidRPr="004B207F">
        <w:rPr>
          <w:sz w:val="16"/>
        </w:rPr>
        <w:t xml:space="preserve">tates </w:t>
      </w:r>
      <w:r w:rsidRPr="004B207F">
        <w:rPr>
          <w:rStyle w:val="StyleUnderline"/>
          <w:highlight w:val="yellow"/>
        </w:rPr>
        <w:t>will</w:t>
      </w:r>
      <w:r w:rsidRPr="004B207F">
        <w:rPr>
          <w:sz w:val="16"/>
        </w:rPr>
        <w:t xml:space="preserve"> </w:t>
      </w:r>
      <w:r w:rsidRPr="004B207F">
        <w:rPr>
          <w:rStyle w:val="StyleUnderline"/>
          <w:sz w:val="28"/>
          <w:highlight w:val="yellow"/>
          <w:bdr w:val="single" w:sz="4" w:space="0" w:color="auto"/>
        </w:rPr>
        <w:t>find itself in the middle of</w:t>
      </w:r>
      <w:r w:rsidRPr="004B207F">
        <w:rPr>
          <w:rStyle w:val="StyleUnderline"/>
          <w:sz w:val="28"/>
          <w:bdr w:val="single" w:sz="4" w:space="0" w:color="auto"/>
        </w:rPr>
        <w:t xml:space="preserve"> the </w:t>
      </w:r>
      <w:r w:rsidRPr="004B207F">
        <w:rPr>
          <w:rStyle w:val="StyleUnderline"/>
          <w:sz w:val="28"/>
          <w:highlight w:val="yellow"/>
          <w:bdr w:val="single" w:sz="4" w:space="0" w:color="auto"/>
        </w:rPr>
        <w:t>nuclear war</w:t>
      </w:r>
      <w:r w:rsidRPr="004B207F">
        <w:t xml:space="preserve"> </w:t>
      </w:r>
      <w:r w:rsidRPr="004B207F">
        <w:rPr>
          <w:sz w:val="16"/>
        </w:rPr>
        <w:t>that will someday occur.</w:t>
      </w:r>
    </w:p>
    <w:p w14:paraId="5C37B897" w14:textId="77777777" w:rsidR="0073446A" w:rsidRDefault="0073446A" w:rsidP="007A6A2C"/>
    <w:p w14:paraId="60B25992" w14:textId="7394EC71" w:rsidR="007A6A2C" w:rsidRDefault="0073446A" w:rsidP="007A6A2C">
      <w:pPr>
        <w:pStyle w:val="Heading4"/>
      </w:pPr>
      <w:r>
        <w:t xml:space="preserve">US </w:t>
      </w:r>
      <w:proofErr w:type="spellStart"/>
      <w:r w:rsidR="003F4F94">
        <w:t>geoeconomic</w:t>
      </w:r>
      <w:proofErr w:type="spellEnd"/>
      <w:r w:rsidR="003F4F94">
        <w:t xml:space="preserve"> influence</w:t>
      </w:r>
      <w:r>
        <w:t xml:space="preserve"> </w:t>
      </w:r>
      <w:r w:rsidR="007A6A2C" w:rsidRPr="00786282">
        <w:rPr>
          <w:u w:val="single"/>
        </w:rPr>
        <w:t>prevent</w:t>
      </w:r>
      <w:r w:rsidR="003F4F94">
        <w:rPr>
          <w:u w:val="single"/>
        </w:rPr>
        <w:t>s</w:t>
      </w:r>
      <w:r w:rsidR="007A6A2C" w:rsidRPr="00786282">
        <w:rPr>
          <w:u w:val="single"/>
        </w:rPr>
        <w:t xml:space="preserve"> achievement</w:t>
      </w:r>
      <w:r w:rsidR="007A6A2C">
        <w:t xml:space="preserve"> of sustainable development goals </w:t>
      </w:r>
    </w:p>
    <w:p w14:paraId="352332F2" w14:textId="77777777" w:rsidR="007A6A2C" w:rsidRDefault="007A6A2C" w:rsidP="007A6A2C">
      <w:r>
        <w:t xml:space="preserve">Charlie </w:t>
      </w:r>
      <w:r w:rsidRPr="00DF33D5">
        <w:rPr>
          <w:rStyle w:val="Style13ptBold"/>
        </w:rPr>
        <w:t>Westbrook 20</w:t>
      </w:r>
      <w:r>
        <w:t>, MA Candidate in Iranian studies with Tehran University, 8/10/20, “How US Sanctions Are Hindering Sustainable Development,” https://impakter.com/how-us-sanctions-are-hindering-sustainable-development/</w:t>
      </w:r>
    </w:p>
    <w:p w14:paraId="22663FE3" w14:textId="77777777" w:rsidR="007A6A2C" w:rsidRPr="00786282" w:rsidRDefault="007A6A2C" w:rsidP="007A6A2C">
      <w:pPr>
        <w:rPr>
          <w:rStyle w:val="StyleUnderline"/>
        </w:rPr>
      </w:pPr>
      <w:r w:rsidRPr="00DF5686">
        <w:rPr>
          <w:rStyle w:val="StyleUnderline"/>
        </w:rPr>
        <w:t xml:space="preserve">U.S unilateral sanctions have been </w:t>
      </w:r>
      <w:r w:rsidRPr="00DF5686">
        <w:rPr>
          <w:rStyle w:val="Emphasis"/>
        </w:rPr>
        <w:t xml:space="preserve">widely </w:t>
      </w:r>
      <w:proofErr w:type="spellStart"/>
      <w:r w:rsidRPr="00DF5686">
        <w:rPr>
          <w:rStyle w:val="Emphasis"/>
        </w:rPr>
        <w:t>criticised</w:t>
      </w:r>
      <w:proofErr w:type="spellEnd"/>
      <w:r w:rsidRPr="00DF5686">
        <w:rPr>
          <w:rStyle w:val="StyleUnderline"/>
        </w:rPr>
        <w:t xml:space="preserve"> for their wide-reaching and </w:t>
      </w:r>
      <w:r w:rsidRPr="00DF5686">
        <w:rPr>
          <w:rStyle w:val="Emphasis"/>
        </w:rPr>
        <w:t>detrimental effects</w:t>
      </w:r>
      <w:r w:rsidRPr="00DF5686">
        <w:rPr>
          <w:rStyle w:val="StyleUnderline"/>
        </w:rPr>
        <w:t xml:space="preserve"> on the people that</w:t>
      </w:r>
      <w:r w:rsidRPr="00786282">
        <w:rPr>
          <w:rStyle w:val="StyleUnderline"/>
        </w:rPr>
        <w:t xml:space="preserve"> they often claim to </w:t>
      </w:r>
      <w:r w:rsidRPr="00DF5686">
        <w:rPr>
          <w:rStyle w:val="StyleUnderline"/>
        </w:rPr>
        <w:t>benefit</w:t>
      </w:r>
      <w:r w:rsidRPr="00DF5686">
        <w:rPr>
          <w:sz w:val="16"/>
        </w:rPr>
        <w:t xml:space="preserve"> – </w:t>
      </w:r>
      <w:r w:rsidRPr="00DF5686">
        <w:rPr>
          <w:rStyle w:val="StyleUnderline"/>
        </w:rPr>
        <w:t>and</w:t>
      </w:r>
      <w:r w:rsidRPr="00DF5686">
        <w:rPr>
          <w:sz w:val="16"/>
        </w:rPr>
        <w:t xml:space="preserve"> </w:t>
      </w:r>
      <w:r w:rsidRPr="00DF5686">
        <w:rPr>
          <w:rStyle w:val="Emphasis"/>
        </w:rPr>
        <w:t>no time more so than now</w:t>
      </w:r>
      <w:r w:rsidRPr="00DF5686">
        <w:rPr>
          <w:sz w:val="16"/>
        </w:rPr>
        <w:t>. Studies show that they have been largely ineffective in achieving their political aims, and in fact can be counterproductive, with unintended and worrying consequ</w:t>
      </w:r>
      <w:r w:rsidRPr="0073379F">
        <w:rPr>
          <w:sz w:val="16"/>
        </w:rPr>
        <w:t xml:space="preserve">ences. Essentially, such </w:t>
      </w:r>
      <w:r w:rsidRPr="00FA2764">
        <w:rPr>
          <w:rStyle w:val="StyleUnderline"/>
          <w:highlight w:val="yellow"/>
        </w:rPr>
        <w:t>studies suggest</w:t>
      </w:r>
      <w:r w:rsidRPr="00786282">
        <w:rPr>
          <w:rStyle w:val="StyleUnderline"/>
        </w:rPr>
        <w:t xml:space="preserve"> that </w:t>
      </w:r>
      <w:r w:rsidRPr="00FA2764">
        <w:rPr>
          <w:rStyle w:val="StyleUnderline"/>
          <w:highlight w:val="yellow"/>
        </w:rPr>
        <w:t xml:space="preserve">U.S sanctions are </w:t>
      </w:r>
      <w:r w:rsidRPr="00FA2764">
        <w:rPr>
          <w:rStyle w:val="Emphasis"/>
          <w:highlight w:val="yellow"/>
        </w:rPr>
        <w:t>not compatible</w:t>
      </w:r>
      <w:r w:rsidRPr="00FA2764">
        <w:rPr>
          <w:rStyle w:val="StyleUnderline"/>
          <w:highlight w:val="yellow"/>
        </w:rPr>
        <w:t xml:space="preserve"> with</w:t>
      </w:r>
      <w:r w:rsidRPr="00786282">
        <w:rPr>
          <w:rStyle w:val="StyleUnderline"/>
        </w:rPr>
        <w:t xml:space="preserve"> the Sustainable Development Goals (</w:t>
      </w:r>
      <w:r w:rsidRPr="00FA2764">
        <w:rPr>
          <w:rStyle w:val="Emphasis"/>
          <w:highlight w:val="yellow"/>
        </w:rPr>
        <w:t>SDGs</w:t>
      </w:r>
      <w:r w:rsidRPr="00FA2764">
        <w:rPr>
          <w:rStyle w:val="StyleUnderline"/>
          <w:highlight w:val="yellow"/>
        </w:rPr>
        <w:t xml:space="preserve">), and may be </w:t>
      </w:r>
      <w:r w:rsidRPr="00FA2764">
        <w:rPr>
          <w:rStyle w:val="Emphasis"/>
          <w:highlight w:val="yellow"/>
        </w:rPr>
        <w:t>barriers to achieving</w:t>
      </w:r>
      <w:r w:rsidRPr="00786282">
        <w:rPr>
          <w:rStyle w:val="StyleUnderline"/>
        </w:rPr>
        <w:t xml:space="preserve"> </w:t>
      </w:r>
      <w:proofErr w:type="gramStart"/>
      <w:r w:rsidRPr="00786282">
        <w:rPr>
          <w:rStyle w:val="StyleUnderline"/>
        </w:rPr>
        <w:t>a number of</w:t>
      </w:r>
      <w:proofErr w:type="gramEnd"/>
      <w:r w:rsidRPr="00786282">
        <w:rPr>
          <w:rStyle w:val="StyleUnderline"/>
        </w:rPr>
        <w:t xml:space="preserve"> </w:t>
      </w:r>
      <w:r w:rsidRPr="00FA2764">
        <w:rPr>
          <w:rStyle w:val="StyleUnderline"/>
          <w:highlight w:val="yellow"/>
        </w:rPr>
        <w:t>them</w:t>
      </w:r>
      <w:r w:rsidRPr="00786282">
        <w:rPr>
          <w:rStyle w:val="StyleUnderline"/>
        </w:rPr>
        <w:t>.</w:t>
      </w:r>
    </w:p>
    <w:p w14:paraId="47ADB65D" w14:textId="77777777" w:rsidR="007A6A2C" w:rsidRPr="0073379F" w:rsidRDefault="007A6A2C" w:rsidP="007A6A2C">
      <w:pPr>
        <w:rPr>
          <w:sz w:val="16"/>
        </w:rPr>
      </w:pPr>
      <w:r w:rsidRPr="0073379F">
        <w:rPr>
          <w:sz w:val="16"/>
        </w:rPr>
        <w:t>In May this year, Narges Saffar, Chief of International Affairs to the Department of Environment (DOE) in Iran, released a statement to the Seventh Asia-Pacific Forum on Sustainable Development (APFSD7), conveying Iran’s hope:</w:t>
      </w:r>
    </w:p>
    <w:p w14:paraId="6E39F1E3" w14:textId="77777777" w:rsidR="007A6A2C" w:rsidRPr="0073379F" w:rsidRDefault="007A6A2C" w:rsidP="007A6A2C">
      <w:pPr>
        <w:rPr>
          <w:sz w:val="16"/>
        </w:rPr>
      </w:pPr>
      <w:r w:rsidRPr="0073379F">
        <w:rPr>
          <w:sz w:val="16"/>
        </w:rPr>
        <w:t xml:space="preserve">“[W]e all </w:t>
      </w:r>
      <w:proofErr w:type="gramStart"/>
      <w:r w:rsidRPr="0073379F">
        <w:rPr>
          <w:sz w:val="16"/>
        </w:rPr>
        <w:t>pledge</w:t>
      </w:r>
      <w:proofErr w:type="gramEnd"/>
      <w:r w:rsidRPr="0073379F">
        <w:rPr>
          <w:sz w:val="16"/>
        </w:rPr>
        <w:t xml:space="preserve"> the international social solidarity as a morality factor for achieving the SDGs. We also hope no potential political leverage could result in any attempt to flout the fundamental principle of the SDGs ‘leaving no one behind.’”</w:t>
      </w:r>
    </w:p>
    <w:p w14:paraId="40018514" w14:textId="77777777" w:rsidR="007A6A2C" w:rsidRPr="0073379F" w:rsidRDefault="007A6A2C" w:rsidP="007A6A2C">
      <w:pPr>
        <w:rPr>
          <w:sz w:val="16"/>
        </w:rPr>
      </w:pPr>
      <w:r w:rsidRPr="0073379F">
        <w:rPr>
          <w:sz w:val="16"/>
        </w:rPr>
        <w:t xml:space="preserve">Of course, it is not just the ill effects of COVID-19 that Iran is dealing with. One might be safe to presume that the “political leverage,” of which </w:t>
      </w:r>
      <w:proofErr w:type="spellStart"/>
      <w:r w:rsidRPr="0073379F">
        <w:rPr>
          <w:sz w:val="16"/>
        </w:rPr>
        <w:t>Ms</w:t>
      </w:r>
      <w:proofErr w:type="spellEnd"/>
      <w:r w:rsidRPr="0073379F">
        <w:rPr>
          <w:sz w:val="16"/>
        </w:rPr>
        <w:t xml:space="preserve"> </w:t>
      </w:r>
      <w:proofErr w:type="spellStart"/>
      <w:r w:rsidRPr="0073379F">
        <w:rPr>
          <w:sz w:val="16"/>
        </w:rPr>
        <w:t>Nargues</w:t>
      </w:r>
      <w:proofErr w:type="spellEnd"/>
      <w:r w:rsidRPr="0073379F">
        <w:rPr>
          <w:sz w:val="16"/>
        </w:rPr>
        <w:t xml:space="preserve"> alluded to, is that of the Trump administration and its use of secondary sanctions.</w:t>
      </w:r>
    </w:p>
    <w:p w14:paraId="155B3499" w14:textId="77777777" w:rsidR="007A6A2C" w:rsidRPr="0073379F" w:rsidRDefault="007A6A2C" w:rsidP="007A6A2C">
      <w:pPr>
        <w:rPr>
          <w:sz w:val="16"/>
        </w:rPr>
      </w:pPr>
      <w:r w:rsidRPr="0073379F">
        <w:rPr>
          <w:sz w:val="16"/>
        </w:rPr>
        <w:t xml:space="preserve">The Trump administration and its decision not to lift sanctions during the COVID-19 pandemic has attracted the disapproval from human rights </w:t>
      </w:r>
      <w:proofErr w:type="spellStart"/>
      <w:r w:rsidRPr="0073379F">
        <w:rPr>
          <w:sz w:val="16"/>
        </w:rPr>
        <w:t>organisations</w:t>
      </w:r>
      <w:proofErr w:type="spellEnd"/>
      <w:r w:rsidRPr="0073379F">
        <w:rPr>
          <w:sz w:val="16"/>
        </w:rPr>
        <w:t>, including the Human Rights Watch and key UN members such as Secretary-General António Guterres and Michelle Bachelet, UN High Commissioner for Human Rights who announced that sanctions are hindering medical work in Iran, Cuba, the Democratic People’s Republic of Korea (DPRK), Venezuela and Zimbabwe.</w:t>
      </w:r>
    </w:p>
    <w:p w14:paraId="66FD8D5F" w14:textId="77777777" w:rsidR="007A6A2C" w:rsidRPr="0073379F" w:rsidRDefault="007A6A2C" w:rsidP="007A6A2C">
      <w:pPr>
        <w:rPr>
          <w:sz w:val="16"/>
        </w:rPr>
      </w:pPr>
      <w:r w:rsidRPr="0073379F">
        <w:rPr>
          <w:sz w:val="16"/>
        </w:rPr>
        <w:t>Additionally, UN Special Rapporteur Hilal Elver said that “</w:t>
      </w:r>
      <w:r w:rsidRPr="00FA2764">
        <w:rPr>
          <w:rStyle w:val="Emphasis"/>
          <w:highlight w:val="yellow"/>
        </w:rPr>
        <w:t>continued imposition</w:t>
      </w:r>
      <w:r w:rsidRPr="006D5837">
        <w:rPr>
          <w:rStyle w:val="StyleUnderline"/>
        </w:rPr>
        <w:t xml:space="preserve"> of sanctions in some countries severely </w:t>
      </w:r>
      <w:r w:rsidRPr="00FA2764">
        <w:rPr>
          <w:rStyle w:val="StyleUnderline"/>
          <w:highlight w:val="yellow"/>
        </w:rPr>
        <w:t>undermined the</w:t>
      </w:r>
      <w:r w:rsidRPr="006D5837">
        <w:rPr>
          <w:rStyle w:val="StyleUnderline"/>
        </w:rPr>
        <w:t xml:space="preserve"> fundamental </w:t>
      </w:r>
      <w:r w:rsidRPr="00FA2764">
        <w:rPr>
          <w:rStyle w:val="Emphasis"/>
          <w:highlight w:val="yellow"/>
        </w:rPr>
        <w:t>right to</w:t>
      </w:r>
      <w:r w:rsidRPr="006D5837">
        <w:rPr>
          <w:rStyle w:val="Emphasis"/>
        </w:rPr>
        <w:t xml:space="preserve"> sufficient and adequate </w:t>
      </w:r>
      <w:r w:rsidRPr="00FA2764">
        <w:rPr>
          <w:rStyle w:val="Emphasis"/>
          <w:highlight w:val="yellow"/>
        </w:rPr>
        <w:t>food</w:t>
      </w:r>
      <w:r w:rsidRPr="0073379F">
        <w:rPr>
          <w:sz w:val="16"/>
        </w:rPr>
        <w:t xml:space="preserve">,” </w:t>
      </w:r>
      <w:r w:rsidRPr="006D5837">
        <w:rPr>
          <w:rStyle w:val="StyleUnderline"/>
        </w:rPr>
        <w:t xml:space="preserve">identifying Syria, Venezuela, Iran, </w:t>
      </w:r>
      <w:proofErr w:type="gramStart"/>
      <w:r w:rsidRPr="006D5837">
        <w:rPr>
          <w:rStyle w:val="StyleUnderline"/>
        </w:rPr>
        <w:t>Cuba</w:t>
      </w:r>
      <w:proofErr w:type="gramEnd"/>
      <w:r w:rsidRPr="006D5837">
        <w:rPr>
          <w:rStyle w:val="StyleUnderline"/>
        </w:rPr>
        <w:t xml:space="preserve"> and Zimbabwe as countries where sanctions are causing malnutrition</w:t>
      </w:r>
      <w:r w:rsidRPr="0073379F">
        <w:rPr>
          <w:sz w:val="16"/>
        </w:rPr>
        <w:t>.</w:t>
      </w:r>
    </w:p>
    <w:p w14:paraId="282573C5" w14:textId="77777777" w:rsidR="007A6A2C" w:rsidRPr="0073379F" w:rsidRDefault="007A6A2C" w:rsidP="007A6A2C">
      <w:pPr>
        <w:rPr>
          <w:sz w:val="16"/>
        </w:rPr>
      </w:pPr>
      <w:r w:rsidRPr="0073379F">
        <w:rPr>
          <w:sz w:val="16"/>
        </w:rPr>
        <w:t xml:space="preserve">Yet, claims that unilateral economic measures worsen suffering for the most vulnerable groups in society are not new.  The measures have long been </w:t>
      </w:r>
      <w:proofErr w:type="spellStart"/>
      <w:r w:rsidRPr="0073379F">
        <w:rPr>
          <w:sz w:val="16"/>
        </w:rPr>
        <w:t>criticised</w:t>
      </w:r>
      <w:proofErr w:type="spellEnd"/>
      <w:r w:rsidRPr="0073379F">
        <w:rPr>
          <w:sz w:val="16"/>
        </w:rPr>
        <w:t xml:space="preserve"> for their broad and far-reaching negative effects on human rights issues and sustainable development.</w:t>
      </w:r>
    </w:p>
    <w:p w14:paraId="3FD70284" w14:textId="77777777" w:rsidR="007A6A2C" w:rsidRPr="0073379F" w:rsidRDefault="007A6A2C" w:rsidP="007A6A2C">
      <w:pPr>
        <w:rPr>
          <w:sz w:val="16"/>
        </w:rPr>
      </w:pPr>
      <w:r w:rsidRPr="0073379F">
        <w:rPr>
          <w:sz w:val="16"/>
        </w:rPr>
        <w:t xml:space="preserve">In a 2017 report of the UN Secretary-General titled “Unilateral economic measures as a means of political and economic coercion against developing countries,” such measures were deemed as inconsistent with the principles of the UN. Presented to the second committee for Macroeconomic Policy, speakers </w:t>
      </w:r>
      <w:proofErr w:type="spellStart"/>
      <w:r w:rsidRPr="0073379F">
        <w:rPr>
          <w:sz w:val="16"/>
        </w:rPr>
        <w:t>emphasised</w:t>
      </w:r>
      <w:proofErr w:type="spellEnd"/>
      <w:r w:rsidRPr="0073379F">
        <w:rPr>
          <w:sz w:val="16"/>
        </w:rPr>
        <w:t xml:space="preserve"> that “the cessation of unilateral sanction would be critical to achieving sustainable development.”</w:t>
      </w:r>
    </w:p>
    <w:p w14:paraId="36885367" w14:textId="77777777" w:rsidR="007A6A2C" w:rsidRPr="0073379F" w:rsidRDefault="007A6A2C" w:rsidP="007A6A2C">
      <w:pPr>
        <w:rPr>
          <w:sz w:val="16"/>
        </w:rPr>
      </w:pPr>
      <w:r w:rsidRPr="0073379F">
        <w:rPr>
          <w:sz w:val="16"/>
        </w:rPr>
        <w:t xml:space="preserve">Yet, it is 2020, and the U.S. still enforces measures that were identified as ineffective and counterproductive in challenging the governments they oppose already in 1999. Part of the issue is the pervasive belief that sanctioning could bring about positive results in the long-term for the people living under oppressive conditions, the theory being that increasing the pressure they are under will instigate them to </w:t>
      </w:r>
      <w:proofErr w:type="gramStart"/>
      <w:r w:rsidRPr="0073379F">
        <w:rPr>
          <w:sz w:val="16"/>
        </w:rPr>
        <w:t>rise up against</w:t>
      </w:r>
      <w:proofErr w:type="gramEnd"/>
      <w:r w:rsidRPr="0073379F">
        <w:rPr>
          <w:sz w:val="16"/>
        </w:rPr>
        <w:t xml:space="preserve"> their own governments. Another aspect is the idea that sanctions act as a deterrent for governments engaging in unwanted </w:t>
      </w:r>
      <w:proofErr w:type="spellStart"/>
      <w:r w:rsidRPr="0073379F">
        <w:rPr>
          <w:sz w:val="16"/>
        </w:rPr>
        <w:t>behaviours</w:t>
      </w:r>
      <w:proofErr w:type="spellEnd"/>
      <w:r w:rsidRPr="0073379F">
        <w:rPr>
          <w:sz w:val="16"/>
        </w:rPr>
        <w:t>.</w:t>
      </w:r>
    </w:p>
    <w:p w14:paraId="26F45AE7" w14:textId="77777777" w:rsidR="007A6A2C" w:rsidRPr="0073379F" w:rsidRDefault="007A6A2C" w:rsidP="007A6A2C">
      <w:pPr>
        <w:rPr>
          <w:sz w:val="16"/>
        </w:rPr>
      </w:pPr>
      <w:r w:rsidRPr="0073379F">
        <w:rPr>
          <w:sz w:val="16"/>
        </w:rPr>
        <w:t xml:space="preserve">Experts on the effects of sanctions, however, say otherwise. For instance, Research Associate at Oxford University’s Changing Character of War </w:t>
      </w:r>
      <w:proofErr w:type="spellStart"/>
      <w:r w:rsidRPr="0073379F">
        <w:rPr>
          <w:sz w:val="16"/>
        </w:rPr>
        <w:t>Programme</w:t>
      </w:r>
      <w:proofErr w:type="spellEnd"/>
      <w:r w:rsidRPr="0073379F">
        <w:rPr>
          <w:sz w:val="16"/>
        </w:rPr>
        <w:t xml:space="preserve"> Dr. Erica Moret in 2012 was emphatic within one of her papers regarding this matter, “[T]he past two decades </w:t>
      </w:r>
      <w:proofErr w:type="gramStart"/>
      <w:r w:rsidRPr="0073379F">
        <w:rPr>
          <w:sz w:val="16"/>
        </w:rPr>
        <w:t>have</w:t>
      </w:r>
      <w:proofErr w:type="gramEnd"/>
      <w:r w:rsidRPr="0073379F">
        <w:rPr>
          <w:sz w:val="16"/>
        </w:rPr>
        <w:t xml:space="preserve"> seen widespread acknowledgement by sanctions scholars and policy-makers alike that the civilian pain caused by comprehensive sanctions outweighs any political gain that may be achieved.”</w:t>
      </w:r>
    </w:p>
    <w:p w14:paraId="07502A83" w14:textId="77777777" w:rsidR="007A6A2C" w:rsidRPr="0073379F" w:rsidRDefault="007A6A2C" w:rsidP="007A6A2C">
      <w:pPr>
        <w:rPr>
          <w:sz w:val="16"/>
        </w:rPr>
      </w:pPr>
      <w:r w:rsidRPr="0073379F">
        <w:rPr>
          <w:sz w:val="16"/>
        </w:rPr>
        <w:t xml:space="preserve">According to a 2010 study, economic </w:t>
      </w:r>
      <w:r w:rsidRPr="00FA2764">
        <w:rPr>
          <w:rStyle w:val="StyleUnderline"/>
          <w:highlight w:val="yellow"/>
        </w:rPr>
        <w:t>sanctions</w:t>
      </w:r>
      <w:r w:rsidRPr="0073379F">
        <w:rPr>
          <w:sz w:val="16"/>
        </w:rPr>
        <w:t xml:space="preserve"> are also said to </w:t>
      </w:r>
      <w:r w:rsidRPr="00FA2764">
        <w:rPr>
          <w:rStyle w:val="StyleUnderline"/>
          <w:highlight w:val="yellow"/>
        </w:rPr>
        <w:t>contribute to</w:t>
      </w:r>
      <w:r w:rsidRPr="0073379F">
        <w:rPr>
          <w:sz w:val="16"/>
        </w:rPr>
        <w:t xml:space="preserve"> the </w:t>
      </w:r>
      <w:r w:rsidRPr="00FA2764">
        <w:rPr>
          <w:rStyle w:val="Emphasis"/>
          <w:highlight w:val="yellow"/>
        </w:rPr>
        <w:t>deterioration of democracy</w:t>
      </w:r>
      <w:r w:rsidRPr="00FA2764">
        <w:rPr>
          <w:rStyle w:val="StyleUnderline"/>
          <w:highlight w:val="yellow"/>
        </w:rPr>
        <w:t xml:space="preserve"> and </w:t>
      </w:r>
      <w:r w:rsidRPr="00FA2764">
        <w:rPr>
          <w:rStyle w:val="Emphasis"/>
          <w:highlight w:val="yellow"/>
        </w:rPr>
        <w:t>undermine opposition groups</w:t>
      </w:r>
      <w:r w:rsidRPr="0073379F">
        <w:rPr>
          <w:sz w:val="16"/>
        </w:rPr>
        <w:t>, providing the targeted governments with “more incentives and opportunities to restrict democratic freedoms,” ultimately working to decrease political rights.</w:t>
      </w:r>
    </w:p>
    <w:p w14:paraId="297B87DB" w14:textId="77777777" w:rsidR="007A6A2C" w:rsidRPr="00AE08A7" w:rsidRDefault="007A6A2C" w:rsidP="007A6A2C">
      <w:pPr>
        <w:rPr>
          <w:rStyle w:val="StyleUnderline"/>
        </w:rPr>
      </w:pPr>
      <w:r w:rsidRPr="00FA2764">
        <w:rPr>
          <w:rStyle w:val="StyleUnderline"/>
          <w:highlight w:val="yellow"/>
        </w:rPr>
        <w:t>A report</w:t>
      </w:r>
      <w:r w:rsidRPr="00AE08A7">
        <w:rPr>
          <w:rStyle w:val="StyleUnderline"/>
        </w:rPr>
        <w:t xml:space="preserve"> published in the Economic Institute of Affairs (</w:t>
      </w:r>
      <w:proofErr w:type="spellStart"/>
      <w:r w:rsidRPr="00AE08A7">
        <w:rPr>
          <w:rStyle w:val="StyleUnderline"/>
        </w:rPr>
        <w:t>iea</w:t>
      </w:r>
      <w:proofErr w:type="spellEnd"/>
      <w:r w:rsidRPr="00AE08A7">
        <w:rPr>
          <w:rStyle w:val="StyleUnderline"/>
        </w:rPr>
        <w:t xml:space="preserve">) </w:t>
      </w:r>
      <w:r w:rsidRPr="00FA2764">
        <w:rPr>
          <w:rStyle w:val="StyleUnderline"/>
          <w:highlight w:val="yellow"/>
        </w:rPr>
        <w:t>concluded from</w:t>
      </w:r>
      <w:r w:rsidRPr="00AE08A7">
        <w:rPr>
          <w:rStyle w:val="StyleUnderline"/>
        </w:rPr>
        <w:t xml:space="preserve"> analysis of </w:t>
      </w:r>
      <w:r w:rsidRPr="00FA2764">
        <w:rPr>
          <w:rStyle w:val="Emphasis"/>
          <w:highlight w:val="yellow"/>
        </w:rPr>
        <w:t>extensive research</w:t>
      </w:r>
      <w:r w:rsidRPr="00AE08A7">
        <w:rPr>
          <w:rStyle w:val="StyleUnderline"/>
        </w:rPr>
        <w:t xml:space="preserve"> of sanctioned countries, such as North Korea and Russia, </w:t>
      </w:r>
      <w:r w:rsidRPr="00FA2764">
        <w:rPr>
          <w:rStyle w:val="StyleUnderline"/>
          <w:highlight w:val="yellow"/>
        </w:rPr>
        <w:t>that</w:t>
      </w:r>
      <w:r w:rsidRPr="00AE08A7">
        <w:rPr>
          <w:rStyle w:val="StyleUnderline"/>
        </w:rPr>
        <w:t xml:space="preserve"> </w:t>
      </w:r>
      <w:r w:rsidRPr="00FA2764">
        <w:rPr>
          <w:rStyle w:val="StyleUnderline"/>
          <w:highlight w:val="yellow"/>
        </w:rPr>
        <w:t xml:space="preserve">sanctions </w:t>
      </w:r>
      <w:r w:rsidRPr="00FA2764">
        <w:rPr>
          <w:rStyle w:val="Emphasis"/>
          <w:highlight w:val="yellow"/>
        </w:rPr>
        <w:t>increase</w:t>
      </w:r>
      <w:r w:rsidRPr="00AE08A7">
        <w:rPr>
          <w:rStyle w:val="Emphasis"/>
        </w:rPr>
        <w:t xml:space="preserve"> suspicion and </w:t>
      </w:r>
      <w:r w:rsidRPr="00FA2764">
        <w:rPr>
          <w:rStyle w:val="Emphasis"/>
          <w:highlight w:val="yellow"/>
        </w:rPr>
        <w:t>hostility toward the</w:t>
      </w:r>
      <w:r w:rsidRPr="00AE08A7">
        <w:rPr>
          <w:rStyle w:val="Emphasis"/>
        </w:rPr>
        <w:t xml:space="preserve"> rest of the </w:t>
      </w:r>
      <w:r w:rsidRPr="00FA2764">
        <w:rPr>
          <w:rStyle w:val="Emphasis"/>
          <w:highlight w:val="yellow"/>
        </w:rPr>
        <w:t>world</w:t>
      </w:r>
      <w:r w:rsidRPr="0073379F">
        <w:rPr>
          <w:sz w:val="16"/>
        </w:rPr>
        <w:t xml:space="preserve">. </w:t>
      </w:r>
      <w:r w:rsidRPr="00AE08A7">
        <w:rPr>
          <w:rStyle w:val="StyleUnderline"/>
        </w:rPr>
        <w:t xml:space="preserve">By breaking the targeted nation’s link to the global marketplace, they cause its people to rely on state-intervention and to view the rest of the world with suspicion. A point </w:t>
      </w:r>
      <w:proofErr w:type="gramStart"/>
      <w:r w:rsidRPr="00AE08A7">
        <w:rPr>
          <w:rStyle w:val="StyleUnderline"/>
        </w:rPr>
        <w:t>less considered,</w:t>
      </w:r>
      <w:proofErr w:type="gramEnd"/>
      <w:r w:rsidRPr="00AE08A7">
        <w:rPr>
          <w:rStyle w:val="StyleUnderline"/>
        </w:rPr>
        <w:t xml:space="preserve"> sanctions imposed on one country have also caused neutral third-party countries significant financial losses through loss of trade.</w:t>
      </w:r>
    </w:p>
    <w:p w14:paraId="0317B31B" w14:textId="77777777" w:rsidR="007A6A2C" w:rsidRPr="0073379F" w:rsidRDefault="007A6A2C" w:rsidP="007A6A2C">
      <w:pPr>
        <w:rPr>
          <w:sz w:val="16"/>
        </w:rPr>
      </w:pPr>
      <w:r w:rsidRPr="0073379F">
        <w:rPr>
          <w:sz w:val="16"/>
        </w:rPr>
        <w:t>Good Health and Wellbeing</w:t>
      </w:r>
    </w:p>
    <w:p w14:paraId="3F3EBE6B" w14:textId="77777777" w:rsidR="007A6A2C" w:rsidRPr="00C34820" w:rsidRDefault="007A6A2C" w:rsidP="007A6A2C">
      <w:pPr>
        <w:rPr>
          <w:rStyle w:val="StyleUnderline"/>
        </w:rPr>
      </w:pPr>
      <w:r w:rsidRPr="0073379F">
        <w:rPr>
          <w:sz w:val="16"/>
        </w:rPr>
        <w:t xml:space="preserve">Apart from the implications on health and well-being of sanctioned societies, </w:t>
      </w:r>
      <w:r w:rsidRPr="00FA2764">
        <w:rPr>
          <w:rStyle w:val="StyleUnderline"/>
          <w:highlight w:val="yellow"/>
        </w:rPr>
        <w:t>sanctions</w:t>
      </w:r>
      <w:r w:rsidRPr="00C34820">
        <w:rPr>
          <w:rStyle w:val="StyleUnderline"/>
        </w:rPr>
        <w:t xml:space="preserve"> have </w:t>
      </w:r>
      <w:r w:rsidRPr="00FA2764">
        <w:rPr>
          <w:rStyle w:val="StyleUnderline"/>
          <w:highlight w:val="yellow"/>
        </w:rPr>
        <w:t>made obtaining</w:t>
      </w:r>
      <w:r w:rsidRPr="00C34820">
        <w:rPr>
          <w:rStyle w:val="StyleUnderline"/>
        </w:rPr>
        <w:t xml:space="preserve"> certain pharmaceutical </w:t>
      </w:r>
      <w:r w:rsidRPr="00FA2764">
        <w:rPr>
          <w:rStyle w:val="StyleUnderline"/>
          <w:highlight w:val="yellow"/>
        </w:rPr>
        <w:t>drugs</w:t>
      </w:r>
      <w:r w:rsidRPr="00C34820">
        <w:rPr>
          <w:rStyle w:val="StyleUnderline"/>
        </w:rPr>
        <w:t xml:space="preserve"> difficult or </w:t>
      </w:r>
      <w:r w:rsidRPr="00FA2764">
        <w:rPr>
          <w:rStyle w:val="StyleUnderline"/>
          <w:highlight w:val="yellow"/>
        </w:rPr>
        <w:t>impossible</w:t>
      </w:r>
      <w:r w:rsidRPr="0073379F">
        <w:rPr>
          <w:sz w:val="16"/>
        </w:rPr>
        <w:t xml:space="preserve"> </w:t>
      </w:r>
      <w:r w:rsidRPr="00C34820">
        <w:rPr>
          <w:rStyle w:val="StyleUnderline"/>
        </w:rPr>
        <w:t xml:space="preserve">— a problem which preceded the COVID – 19 </w:t>
      </w:r>
      <w:proofErr w:type="gramStart"/>
      <w:r w:rsidRPr="00C34820">
        <w:rPr>
          <w:rStyle w:val="StyleUnderline"/>
        </w:rPr>
        <w:t>pandemic</w:t>
      </w:r>
      <w:proofErr w:type="gramEnd"/>
      <w:r w:rsidRPr="00C34820">
        <w:rPr>
          <w:rStyle w:val="StyleUnderline"/>
        </w:rPr>
        <w:t>.</w:t>
      </w:r>
    </w:p>
    <w:p w14:paraId="651BDDC5" w14:textId="77777777" w:rsidR="007A6A2C" w:rsidRPr="0073379F" w:rsidRDefault="007A6A2C" w:rsidP="007A6A2C">
      <w:pPr>
        <w:rPr>
          <w:sz w:val="16"/>
        </w:rPr>
      </w:pPr>
      <w:r w:rsidRPr="0073379F">
        <w:rPr>
          <w:sz w:val="16"/>
        </w:rPr>
        <w:t xml:space="preserve">In the case of Iran, obtaining </w:t>
      </w:r>
      <w:proofErr w:type="spellStart"/>
      <w:r w:rsidRPr="0073379F">
        <w:rPr>
          <w:sz w:val="16"/>
        </w:rPr>
        <w:t>specialised</w:t>
      </w:r>
      <w:proofErr w:type="spellEnd"/>
      <w:r w:rsidRPr="0073379F">
        <w:rPr>
          <w:sz w:val="16"/>
        </w:rPr>
        <w:t xml:space="preserve"> treatment for conditions and diseases such as </w:t>
      </w:r>
      <w:proofErr w:type="spellStart"/>
      <w:r w:rsidRPr="0073379F">
        <w:rPr>
          <w:sz w:val="16"/>
        </w:rPr>
        <w:t>leukaemia</w:t>
      </w:r>
      <w:proofErr w:type="spellEnd"/>
      <w:r w:rsidRPr="0073379F">
        <w:rPr>
          <w:sz w:val="16"/>
        </w:rPr>
        <w:t xml:space="preserve">, epidermolysis bullosa, epilepsy, and chronic eye injuries has been seriously affected by secondary sanctions. Additionally, </w:t>
      </w:r>
      <w:proofErr w:type="gramStart"/>
      <w:r w:rsidRPr="0073379F">
        <w:rPr>
          <w:sz w:val="16"/>
        </w:rPr>
        <w:t>as a result of</w:t>
      </w:r>
      <w:proofErr w:type="gramEnd"/>
      <w:r w:rsidRPr="0073379F">
        <w:rPr>
          <w:sz w:val="16"/>
        </w:rPr>
        <w:t xml:space="preserve"> secondary sanctions, the transferring of donor funds to humanitarian actors such as the Norwegian Refugee Council, which supports thousands of Afghan refugees, has become a near-impossible feat. Humanitarian aid is not sanctioned, yet banks, concerned that they may inadvertently break U.S. rules and end up black-listed, steer clear from transactions with Iran.</w:t>
      </w:r>
    </w:p>
    <w:p w14:paraId="7917C9AC" w14:textId="77777777" w:rsidR="007A6A2C" w:rsidRPr="0073379F" w:rsidRDefault="007A6A2C" w:rsidP="007A6A2C">
      <w:pPr>
        <w:rPr>
          <w:sz w:val="16"/>
        </w:rPr>
      </w:pPr>
      <w:r w:rsidRPr="0073379F">
        <w:rPr>
          <w:sz w:val="16"/>
        </w:rPr>
        <w:t xml:space="preserve">Sanctions have also been reported as affecting the procurement of medicines in Syria. Despite the EU and U.S. sanctions drawing up new guidelines for humanitarian aid and assistance in response to COVID-19, international </w:t>
      </w:r>
      <w:proofErr w:type="spellStart"/>
      <w:r w:rsidRPr="0073379F">
        <w:rPr>
          <w:sz w:val="16"/>
        </w:rPr>
        <w:t>organisation</w:t>
      </w:r>
      <w:proofErr w:type="spellEnd"/>
      <w:r w:rsidRPr="0073379F">
        <w:rPr>
          <w:sz w:val="16"/>
        </w:rPr>
        <w:t xml:space="preserve"> Crisis Group predicts that “International NGOs may well be deterred from supporting much-needed small-scale rehabilitation projects amid uncertainty as to how U.S. authorities will define ‘humanitarian aid’ or ‘reconstruction’”.</w:t>
      </w:r>
    </w:p>
    <w:p w14:paraId="20A0B609" w14:textId="77777777" w:rsidR="007A6A2C" w:rsidRPr="0073379F" w:rsidRDefault="007A6A2C" w:rsidP="007A6A2C">
      <w:pPr>
        <w:rPr>
          <w:sz w:val="16"/>
        </w:rPr>
      </w:pPr>
      <w:r w:rsidRPr="0073379F">
        <w:rPr>
          <w:sz w:val="16"/>
        </w:rPr>
        <w:t>Having considered the impacts of the economic sanctions imposed on Venezuela by the U.S. government, a 2019 report published in the Center for Economic and Policy Research alarmingly concluded that sanctions have inflicted serious harm to human life and health — pointing to reduced public caloric intake as one of the consequences.</w:t>
      </w:r>
    </w:p>
    <w:p w14:paraId="50743622" w14:textId="77777777" w:rsidR="007A6A2C" w:rsidRPr="002D5C07" w:rsidRDefault="007A6A2C" w:rsidP="007A6A2C">
      <w:pPr>
        <w:rPr>
          <w:rStyle w:val="Emphasis"/>
        </w:rPr>
      </w:pPr>
      <w:r w:rsidRPr="002D5C07">
        <w:rPr>
          <w:rStyle w:val="Emphasis"/>
        </w:rPr>
        <w:t>Gender Equality</w:t>
      </w:r>
    </w:p>
    <w:p w14:paraId="154D9F67" w14:textId="77777777" w:rsidR="007A6A2C" w:rsidRPr="0073379F" w:rsidRDefault="007A6A2C" w:rsidP="007A6A2C">
      <w:pPr>
        <w:rPr>
          <w:sz w:val="16"/>
        </w:rPr>
      </w:pPr>
      <w:r w:rsidRPr="0073379F">
        <w:rPr>
          <w:sz w:val="16"/>
        </w:rPr>
        <w:t xml:space="preserve">U.S. economic measures are not just broad but gender blind. </w:t>
      </w:r>
      <w:r w:rsidRPr="002D5C07">
        <w:rPr>
          <w:rStyle w:val="StyleUnderline"/>
        </w:rPr>
        <w:t>They do not account for women and vulnerable groups, including children and the disabled, ultimately suffering the most</w:t>
      </w:r>
      <w:r w:rsidRPr="0073379F">
        <w:rPr>
          <w:sz w:val="16"/>
        </w:rPr>
        <w:t>. This is ironic considering how the rights of vulnerable groups and women are used frequently to justify these measures.</w:t>
      </w:r>
    </w:p>
    <w:p w14:paraId="5DE8FF38" w14:textId="77777777" w:rsidR="007A6A2C" w:rsidRPr="0073379F" w:rsidRDefault="007A6A2C" w:rsidP="007A6A2C">
      <w:pPr>
        <w:rPr>
          <w:sz w:val="16"/>
        </w:rPr>
      </w:pPr>
      <w:r w:rsidRPr="0073379F">
        <w:rPr>
          <w:sz w:val="16"/>
        </w:rPr>
        <w:t xml:space="preserve">In 2012, a study </w:t>
      </w:r>
      <w:proofErr w:type="spellStart"/>
      <w:r w:rsidRPr="0073379F">
        <w:rPr>
          <w:sz w:val="16"/>
        </w:rPr>
        <w:t>analysing</w:t>
      </w:r>
      <w:proofErr w:type="spellEnd"/>
      <w:r w:rsidRPr="0073379F">
        <w:rPr>
          <w:sz w:val="16"/>
        </w:rPr>
        <w:t xml:space="preserve"> 146 countries from 1971 to 2005 concluded that sanctions have a negative effect on women’s rights, their status in society and their participation in the workforce. They hurt access to social welfare as governments become less able to sponsor social programs. Furthermore, women’s equality in the workplace declines. They are the first targets for layoffs, lower pay, and discrimination when the economy is struggling.</w:t>
      </w:r>
    </w:p>
    <w:p w14:paraId="4E93E827" w14:textId="77777777" w:rsidR="007A6A2C" w:rsidRPr="0073379F" w:rsidRDefault="007A6A2C" w:rsidP="007A6A2C">
      <w:pPr>
        <w:rPr>
          <w:sz w:val="16"/>
        </w:rPr>
      </w:pPr>
      <w:r w:rsidRPr="002D5C07">
        <w:rPr>
          <w:rStyle w:val="StyleUnderline"/>
        </w:rPr>
        <w:t xml:space="preserve">The </w:t>
      </w:r>
      <w:r w:rsidRPr="00FA2764">
        <w:rPr>
          <w:rStyle w:val="Emphasis"/>
          <w:highlight w:val="yellow"/>
        </w:rPr>
        <w:t>disposition for violence rises</w:t>
      </w:r>
      <w:r w:rsidRPr="002D5C07">
        <w:rPr>
          <w:rStyle w:val="StyleUnderline"/>
        </w:rPr>
        <w:t xml:space="preserve"> too</w:t>
      </w:r>
      <w:r w:rsidRPr="0073379F">
        <w:rPr>
          <w:sz w:val="16"/>
        </w:rPr>
        <w:t xml:space="preserve">. Economic crises are a breeding ground for feelings of frustration, </w:t>
      </w:r>
      <w:proofErr w:type="gramStart"/>
      <w:r w:rsidRPr="0073379F">
        <w:rPr>
          <w:sz w:val="16"/>
        </w:rPr>
        <w:t>anger</w:t>
      </w:r>
      <w:proofErr w:type="gramEnd"/>
      <w:r w:rsidRPr="0073379F">
        <w:rPr>
          <w:sz w:val="16"/>
        </w:rPr>
        <w:t xml:space="preserve"> and helplessness, which essentially aren’t </w:t>
      </w:r>
      <w:proofErr w:type="spellStart"/>
      <w:r w:rsidRPr="0073379F">
        <w:rPr>
          <w:sz w:val="16"/>
        </w:rPr>
        <w:t>favourable</w:t>
      </w:r>
      <w:proofErr w:type="spellEnd"/>
      <w:r w:rsidRPr="0073379F">
        <w:rPr>
          <w:sz w:val="16"/>
        </w:rPr>
        <w:t xml:space="preserve"> conditions for social change to flourish. In December </w:t>
      </w:r>
      <w:proofErr w:type="gramStart"/>
      <w:r w:rsidRPr="0073379F">
        <w:rPr>
          <w:sz w:val="16"/>
        </w:rPr>
        <w:t>2019,  Maria</w:t>
      </w:r>
      <w:proofErr w:type="gramEnd"/>
      <w:r w:rsidRPr="0073379F">
        <w:rPr>
          <w:sz w:val="16"/>
        </w:rPr>
        <w:t xml:space="preserve"> Hernandez Royett, Activist and Researcher of the impact of U.S. sanctions on Venezuelan families, discussed in an interview how the rise of femicides and rapes are linked with the deteriorating economic conditions and pressures brought about by the measures. In May 2019, more than 170 members and supporters of Iran’s women’s movement signed a statement strongly opposing sanctions — most of whom were women based inside Iran.</w:t>
      </w:r>
    </w:p>
    <w:p w14:paraId="1B3DEDB9" w14:textId="77777777" w:rsidR="007A6A2C" w:rsidRPr="003D0AA3" w:rsidRDefault="007A6A2C" w:rsidP="007A6A2C">
      <w:pPr>
        <w:rPr>
          <w:rStyle w:val="StyleUnderline"/>
        </w:rPr>
      </w:pPr>
      <w:r w:rsidRPr="0073379F">
        <w:rPr>
          <w:sz w:val="16"/>
        </w:rPr>
        <w:t xml:space="preserve">How could such gender-blind policies help to improve the situation of women living in patriarchal societies? It is naive to imagine that measures which are focusing on creating deep frustration or anger would bypass the vulnerable members of society and go straight to the top. Considering that the U.S. uses such coercive measures </w:t>
      </w:r>
      <w:proofErr w:type="gramStart"/>
      <w:r w:rsidRPr="0073379F">
        <w:rPr>
          <w:sz w:val="16"/>
        </w:rPr>
        <w:t>in an attempt to</w:t>
      </w:r>
      <w:proofErr w:type="gramEnd"/>
      <w:r w:rsidRPr="0073379F">
        <w:rPr>
          <w:sz w:val="16"/>
        </w:rPr>
        <w:t xml:space="preserve"> evoke governmental change, </w:t>
      </w:r>
      <w:r w:rsidRPr="003D0AA3">
        <w:rPr>
          <w:rStyle w:val="StyleUnderline"/>
        </w:rPr>
        <w:t>it seems counterintuitive to stick adamantly to measures which are shown to increase cycles of dependency and violence on a large percentage of a society’s population.</w:t>
      </w:r>
    </w:p>
    <w:p w14:paraId="31D5859C" w14:textId="77777777" w:rsidR="007A6A2C" w:rsidRPr="003D0AA3" w:rsidRDefault="007A6A2C" w:rsidP="007A6A2C">
      <w:pPr>
        <w:rPr>
          <w:rStyle w:val="Emphasis"/>
        </w:rPr>
      </w:pPr>
      <w:r w:rsidRPr="003D0AA3">
        <w:rPr>
          <w:rStyle w:val="Emphasis"/>
        </w:rPr>
        <w:t>Sustainable Cities, and Responsible Consumption &amp; Production.</w:t>
      </w:r>
    </w:p>
    <w:p w14:paraId="67737C60" w14:textId="77777777" w:rsidR="007A6A2C" w:rsidRPr="001B3840" w:rsidRDefault="007A6A2C" w:rsidP="007A6A2C">
      <w:pPr>
        <w:rPr>
          <w:rStyle w:val="StyleUnderline"/>
        </w:rPr>
      </w:pPr>
      <w:r w:rsidRPr="00D32FE6">
        <w:rPr>
          <w:rStyle w:val="StyleUnderline"/>
        </w:rPr>
        <w:t>Stunted economic growth also negatively affects social inequality, which is then also linked to health</w:t>
      </w:r>
      <w:r w:rsidRPr="0073379F">
        <w:rPr>
          <w:sz w:val="16"/>
        </w:rPr>
        <w:t xml:space="preserve">. </w:t>
      </w:r>
      <w:r w:rsidRPr="001B3840">
        <w:rPr>
          <w:rStyle w:val="StyleUnderline"/>
        </w:rPr>
        <w:t xml:space="preserve">For sustainable development, it is important that there is a healthy and productive workforce. Economic growth also works to elevate the levels of health and wellbeing. Yet, data shows that </w:t>
      </w:r>
      <w:r w:rsidRPr="00FA2764">
        <w:rPr>
          <w:rStyle w:val="StyleUnderline"/>
          <w:highlight w:val="yellow"/>
        </w:rPr>
        <w:t>sanctions</w:t>
      </w:r>
      <w:r w:rsidRPr="001B3840">
        <w:rPr>
          <w:rStyle w:val="StyleUnderline"/>
        </w:rPr>
        <w:t xml:space="preserve"> do affect health indirectly through </w:t>
      </w:r>
      <w:r w:rsidRPr="00FA2764">
        <w:rPr>
          <w:rStyle w:val="StyleUnderline"/>
          <w:highlight w:val="yellow"/>
        </w:rPr>
        <w:t>negatively impact</w:t>
      </w:r>
      <w:r w:rsidRPr="001B3840">
        <w:rPr>
          <w:rStyle w:val="StyleUnderline"/>
        </w:rPr>
        <w:t xml:space="preserve">ing </w:t>
      </w:r>
      <w:r w:rsidRPr="008130EF">
        <w:rPr>
          <w:rStyle w:val="StyleUnderline"/>
        </w:rPr>
        <w:t xml:space="preserve">air pollution and </w:t>
      </w:r>
      <w:r w:rsidRPr="00FA2764">
        <w:rPr>
          <w:rStyle w:val="StyleUnderline"/>
          <w:highlight w:val="yellow"/>
        </w:rPr>
        <w:t>the environment. This</w:t>
      </w:r>
      <w:r w:rsidRPr="001B3840">
        <w:rPr>
          <w:rStyle w:val="StyleUnderline"/>
        </w:rPr>
        <w:t xml:space="preserve">, of course, has and continues to </w:t>
      </w:r>
      <w:r w:rsidRPr="00FA2764">
        <w:rPr>
          <w:rStyle w:val="StyleUnderline"/>
          <w:highlight w:val="yellow"/>
        </w:rPr>
        <w:t>impede</w:t>
      </w:r>
      <w:r w:rsidRPr="001B3840">
        <w:rPr>
          <w:rStyle w:val="StyleUnderline"/>
        </w:rPr>
        <w:t xml:space="preserve"> the goals set for </w:t>
      </w:r>
      <w:r w:rsidRPr="00FA2764">
        <w:rPr>
          <w:rStyle w:val="Emphasis"/>
          <w:highlight w:val="yellow"/>
        </w:rPr>
        <w:t>Sustainable Cities</w:t>
      </w:r>
      <w:r w:rsidRPr="001B3840">
        <w:rPr>
          <w:rStyle w:val="StyleUnderline"/>
        </w:rPr>
        <w:t xml:space="preserve"> and Responsible Consumption and Production by 2030.</w:t>
      </w:r>
    </w:p>
    <w:p w14:paraId="54774C62" w14:textId="77777777" w:rsidR="007A6A2C" w:rsidRPr="0073379F" w:rsidRDefault="007A6A2C" w:rsidP="007A6A2C">
      <w:pPr>
        <w:rPr>
          <w:sz w:val="16"/>
        </w:rPr>
      </w:pPr>
      <w:r w:rsidRPr="0073379F">
        <w:rPr>
          <w:sz w:val="16"/>
        </w:rPr>
        <w:t xml:space="preserve">A 2019 empirical study of Iran’s pollution levels, for example, concluded that lifting sanctions was important for several reasons related to CO2 emissions and sustainable development in Iran. Firstly, in relation to the latter, because having </w:t>
      </w:r>
      <w:r w:rsidRPr="00FA2764">
        <w:rPr>
          <w:rStyle w:val="StyleUnderline"/>
          <w:highlight w:val="yellow"/>
        </w:rPr>
        <w:t>an open economy</w:t>
      </w:r>
      <w:r w:rsidRPr="0073379F">
        <w:rPr>
          <w:sz w:val="16"/>
        </w:rPr>
        <w:t xml:space="preserve"> </w:t>
      </w:r>
      <w:r w:rsidRPr="003A7AED">
        <w:rPr>
          <w:rStyle w:val="StyleUnderline"/>
        </w:rPr>
        <w:t>generates higher incomes, which causes individuals to increase their demand for a cleaner environment and more stringent environmental regulations. This, in turn</w:t>
      </w:r>
      <w:r w:rsidRPr="0073379F">
        <w:rPr>
          <w:sz w:val="16"/>
        </w:rPr>
        <w:t xml:space="preserve">, </w:t>
      </w:r>
      <w:r w:rsidRPr="00FA2764">
        <w:rPr>
          <w:rStyle w:val="StyleUnderline"/>
          <w:highlight w:val="yellow"/>
        </w:rPr>
        <w:t>encourages</w:t>
      </w:r>
      <w:r w:rsidRPr="0073379F">
        <w:rPr>
          <w:sz w:val="16"/>
        </w:rPr>
        <w:t xml:space="preserve"> </w:t>
      </w:r>
      <w:r w:rsidRPr="003A7AED">
        <w:rPr>
          <w:rStyle w:val="StyleUnderline"/>
        </w:rPr>
        <w:t>firms to adopt a</w:t>
      </w:r>
      <w:r w:rsidRPr="0073379F">
        <w:rPr>
          <w:sz w:val="16"/>
        </w:rPr>
        <w:t xml:space="preserve"> </w:t>
      </w:r>
      <w:r w:rsidRPr="00FA2764">
        <w:rPr>
          <w:rStyle w:val="Emphasis"/>
          <w:highlight w:val="yellow"/>
        </w:rPr>
        <w:t>clean production</w:t>
      </w:r>
      <w:r w:rsidRPr="0073379F">
        <w:rPr>
          <w:sz w:val="16"/>
        </w:rPr>
        <w:t xml:space="preserve"> </w:t>
      </w:r>
      <w:r w:rsidRPr="003A7AED">
        <w:rPr>
          <w:rStyle w:val="StyleUnderline"/>
        </w:rPr>
        <w:t>process</w:t>
      </w:r>
      <w:r w:rsidRPr="0073379F">
        <w:rPr>
          <w:sz w:val="16"/>
        </w:rPr>
        <w:t xml:space="preserve">. </w:t>
      </w:r>
      <w:r w:rsidRPr="003A7AED">
        <w:rPr>
          <w:rStyle w:val="StyleUnderline"/>
        </w:rPr>
        <w:t xml:space="preserve">Furthermore, the </w:t>
      </w:r>
      <w:r w:rsidRPr="00FA2764">
        <w:rPr>
          <w:rStyle w:val="StyleUnderline"/>
          <w:highlight w:val="yellow"/>
        </w:rPr>
        <w:t>restrictions</w:t>
      </w:r>
      <w:r w:rsidRPr="003A7AED">
        <w:rPr>
          <w:rStyle w:val="StyleUnderline"/>
        </w:rPr>
        <w:t xml:space="preserve"> on production and imports of eco-tech goods </w:t>
      </w:r>
      <w:r w:rsidRPr="00FA2764">
        <w:rPr>
          <w:rStyle w:val="StyleUnderline"/>
          <w:highlight w:val="yellow"/>
        </w:rPr>
        <w:t>mean</w:t>
      </w:r>
      <w:r w:rsidRPr="003A7AED">
        <w:rPr>
          <w:rStyle w:val="StyleUnderline"/>
        </w:rPr>
        <w:t xml:space="preserve"> that individuals and </w:t>
      </w:r>
      <w:r w:rsidRPr="00FA2764">
        <w:rPr>
          <w:rStyle w:val="StyleUnderline"/>
          <w:highlight w:val="yellow"/>
        </w:rPr>
        <w:t>businesses</w:t>
      </w:r>
      <w:r w:rsidRPr="003A7AED">
        <w:rPr>
          <w:rStyle w:val="StyleUnderline"/>
        </w:rPr>
        <w:t xml:space="preserve"> must opt to </w:t>
      </w:r>
      <w:r w:rsidRPr="00FA2764">
        <w:rPr>
          <w:rStyle w:val="StyleUnderline"/>
          <w:highlight w:val="yellow"/>
        </w:rPr>
        <w:t>buy</w:t>
      </w:r>
      <w:r w:rsidRPr="003A7AED">
        <w:rPr>
          <w:rStyle w:val="StyleUnderline"/>
        </w:rPr>
        <w:t xml:space="preserve"> cheaper </w:t>
      </w:r>
      <w:r w:rsidRPr="00FA2764">
        <w:rPr>
          <w:rStyle w:val="StyleUnderline"/>
          <w:highlight w:val="yellow"/>
        </w:rPr>
        <w:t xml:space="preserve">domestic products that are </w:t>
      </w:r>
      <w:r w:rsidRPr="00FA2764">
        <w:rPr>
          <w:rStyle w:val="Emphasis"/>
          <w:highlight w:val="yellow"/>
        </w:rPr>
        <w:t>less eco-friendly</w:t>
      </w:r>
      <w:r w:rsidRPr="0073379F">
        <w:rPr>
          <w:sz w:val="16"/>
        </w:rPr>
        <w:t xml:space="preserve">. During Iran’s temporary respite of sanctions, for example, businesses were shown to have been incorporating sustainable practices </w:t>
      </w:r>
      <w:proofErr w:type="gramStart"/>
      <w:r w:rsidRPr="0073379F">
        <w:rPr>
          <w:sz w:val="16"/>
        </w:rPr>
        <w:t>in order to</w:t>
      </w:r>
      <w:proofErr w:type="gramEnd"/>
      <w:r w:rsidRPr="0073379F">
        <w:rPr>
          <w:sz w:val="16"/>
        </w:rPr>
        <w:t xml:space="preserve"> enter the international market. New technologies became more available, and foreign investments had increased.</w:t>
      </w:r>
    </w:p>
    <w:p w14:paraId="7FBA3FD0" w14:textId="77777777" w:rsidR="007A6A2C" w:rsidRPr="0073379F" w:rsidRDefault="007A6A2C" w:rsidP="007A6A2C">
      <w:pPr>
        <w:rPr>
          <w:sz w:val="16"/>
        </w:rPr>
      </w:pPr>
      <w:r w:rsidRPr="0073379F">
        <w:rPr>
          <w:sz w:val="16"/>
        </w:rPr>
        <w:t xml:space="preserve">Consequences of sanctions which </w:t>
      </w:r>
      <w:proofErr w:type="spellStart"/>
      <w:r w:rsidRPr="0073379F">
        <w:rPr>
          <w:sz w:val="16"/>
        </w:rPr>
        <w:t>penalised</w:t>
      </w:r>
      <w:proofErr w:type="spellEnd"/>
      <w:r w:rsidRPr="0073379F">
        <w:rPr>
          <w:sz w:val="16"/>
        </w:rPr>
        <w:t xml:space="preserve"> imports of petroleum into Iran were also grave for Iran’s air pollution. Not adept in oil-refinery, Iran responded to the urgent need for gasoline by developing its own refining technology and generating what is a major cause of fatal air pollution today, which is linked with the rapidly growing number of cases of cancer and respiratory illnesses.</w:t>
      </w:r>
    </w:p>
    <w:p w14:paraId="272F0434" w14:textId="77777777" w:rsidR="007A6A2C" w:rsidRPr="0073379F" w:rsidRDefault="007A6A2C" w:rsidP="007A6A2C">
      <w:pPr>
        <w:rPr>
          <w:sz w:val="16"/>
        </w:rPr>
      </w:pPr>
      <w:r w:rsidRPr="0073379F">
        <w:rPr>
          <w:sz w:val="16"/>
        </w:rPr>
        <w:t>Reliant on burning coal for its energy needs, North Korea faces serious air pollution concerns too. Limited access to low emission and energy efficient technology, and limited capital investment in infrastructure were indicated in a 2012 report on the environment and climate change outlook.</w:t>
      </w:r>
    </w:p>
    <w:p w14:paraId="51C0F942" w14:textId="77777777" w:rsidR="007A6A2C" w:rsidRPr="0042296C" w:rsidRDefault="007A6A2C" w:rsidP="007A6A2C">
      <w:pPr>
        <w:rPr>
          <w:rStyle w:val="StyleUnderline"/>
        </w:rPr>
      </w:pPr>
      <w:r w:rsidRPr="0073379F">
        <w:rPr>
          <w:sz w:val="16"/>
        </w:rPr>
        <w:t xml:space="preserve">When sanctioned countries point the finger at sanctions for issues such as increased pollution, it is easily framed as mere excuses, trying to divert attention away from their own mismanagement, as well as exploiting an opportunity to </w:t>
      </w:r>
      <w:proofErr w:type="spellStart"/>
      <w:r w:rsidRPr="0073379F">
        <w:rPr>
          <w:sz w:val="16"/>
        </w:rPr>
        <w:t>criticise</w:t>
      </w:r>
      <w:proofErr w:type="spellEnd"/>
      <w:r w:rsidRPr="0073379F">
        <w:rPr>
          <w:sz w:val="16"/>
        </w:rPr>
        <w:t xml:space="preserve"> the sanctions. But, regardless, access to new technology and funding is a reality. It makes sense to assume that </w:t>
      </w:r>
      <w:r w:rsidRPr="00FA2764">
        <w:rPr>
          <w:rStyle w:val="StyleUnderline"/>
          <w:highlight w:val="yellow"/>
        </w:rPr>
        <w:t>Governments</w:t>
      </w:r>
      <w:r w:rsidRPr="0042296C">
        <w:rPr>
          <w:rStyle w:val="StyleUnderline"/>
        </w:rPr>
        <w:t xml:space="preserve"> under sanctions must still meet the necessary energy needs, whether environmentally sound or not. They, too, must </w:t>
      </w:r>
      <w:r w:rsidRPr="00FA2764">
        <w:rPr>
          <w:rStyle w:val="StyleUnderline"/>
          <w:highlight w:val="yellow"/>
        </w:rPr>
        <w:t>prioritize</w:t>
      </w:r>
      <w:r w:rsidRPr="0042296C">
        <w:rPr>
          <w:rStyle w:val="StyleUnderline"/>
        </w:rPr>
        <w:t xml:space="preserve"> their attention on </w:t>
      </w:r>
      <w:r w:rsidRPr="00FA2764">
        <w:rPr>
          <w:rStyle w:val="StyleUnderline"/>
          <w:highlight w:val="yellow"/>
        </w:rPr>
        <w:t>other matters</w:t>
      </w:r>
      <w:r w:rsidRPr="0042296C">
        <w:rPr>
          <w:rStyle w:val="StyleUnderline"/>
        </w:rPr>
        <w:t xml:space="preserve">, such as </w:t>
      </w:r>
      <w:proofErr w:type="spellStart"/>
      <w:r w:rsidRPr="0042296C">
        <w:rPr>
          <w:rStyle w:val="StyleUnderline"/>
        </w:rPr>
        <w:t>labour</w:t>
      </w:r>
      <w:proofErr w:type="spellEnd"/>
      <w:r w:rsidRPr="0042296C">
        <w:rPr>
          <w:rStyle w:val="StyleUnderline"/>
        </w:rPr>
        <w:t xml:space="preserve">, </w:t>
      </w:r>
      <w:r w:rsidRPr="00FA2764">
        <w:rPr>
          <w:rStyle w:val="StyleUnderline"/>
          <w:highlight w:val="yellow"/>
        </w:rPr>
        <w:t>rather than environmental concerns</w:t>
      </w:r>
      <w:r w:rsidRPr="0042296C">
        <w:rPr>
          <w:rStyle w:val="StyleUnderline"/>
        </w:rPr>
        <w:t>.</w:t>
      </w:r>
    </w:p>
    <w:p w14:paraId="732745EB" w14:textId="77777777" w:rsidR="007A6A2C" w:rsidRPr="008130EF" w:rsidRDefault="007A6A2C" w:rsidP="007A6A2C">
      <w:pPr>
        <w:rPr>
          <w:u w:val="single"/>
        </w:rPr>
      </w:pPr>
      <w:r w:rsidRPr="0073379F">
        <w:rPr>
          <w:sz w:val="16"/>
        </w:rPr>
        <w:t xml:space="preserve">Those living under the financial uncertainty and hardship, which these measures bring, simply have fewer resources, funding, and much more pressing and immediate concerns to address. </w:t>
      </w:r>
      <w:r w:rsidRPr="0073379F">
        <w:rPr>
          <w:rStyle w:val="Emphasis"/>
        </w:rPr>
        <w:t>Environmental activists</w:t>
      </w:r>
      <w:r w:rsidRPr="0073379F">
        <w:rPr>
          <w:sz w:val="16"/>
        </w:rPr>
        <w:t xml:space="preserve">, human rights activists </w:t>
      </w:r>
      <w:r w:rsidRPr="0073379F">
        <w:rPr>
          <w:rStyle w:val="StyleUnderline"/>
        </w:rPr>
        <w:t xml:space="preserve">and </w:t>
      </w:r>
      <w:r w:rsidRPr="0073379F">
        <w:rPr>
          <w:rStyle w:val="Emphasis"/>
        </w:rPr>
        <w:t>concerned policymakers</w:t>
      </w:r>
      <w:r w:rsidRPr="0073379F">
        <w:rPr>
          <w:rStyle w:val="StyleUnderline"/>
        </w:rPr>
        <w:t xml:space="preserve"> trying to push for improvements in areas of </w:t>
      </w:r>
      <w:r w:rsidRPr="0073379F">
        <w:rPr>
          <w:rStyle w:val="Emphasis"/>
        </w:rPr>
        <w:t>sustainable development</w:t>
      </w:r>
      <w:r w:rsidRPr="0073379F">
        <w:rPr>
          <w:rStyle w:val="StyleUnderline"/>
        </w:rPr>
        <w:t xml:space="preserve"> will already be facing internal challenges. But sanctions, whether directly or indirectly, bring </w:t>
      </w:r>
      <w:r w:rsidRPr="0073379F">
        <w:rPr>
          <w:rStyle w:val="Emphasis"/>
        </w:rPr>
        <w:t>greater challenges</w:t>
      </w:r>
      <w:r w:rsidRPr="0073379F">
        <w:rPr>
          <w:rStyle w:val="StyleUnderline"/>
        </w:rPr>
        <w:t xml:space="preserve"> for achieving sustainable development goals.</w:t>
      </w:r>
    </w:p>
    <w:p w14:paraId="44B24C9F" w14:textId="77777777" w:rsidR="007A6A2C" w:rsidRPr="002D0A3C" w:rsidRDefault="007A6A2C" w:rsidP="007A6A2C">
      <w:pPr>
        <w:pStyle w:val="Heading4"/>
        <w:rPr>
          <w:rFonts w:asciiTheme="minorHAnsi" w:hAnsiTheme="minorHAnsi" w:cstheme="minorHAnsi"/>
        </w:rPr>
      </w:pPr>
      <w:r>
        <w:rPr>
          <w:rFonts w:asciiTheme="minorHAnsi" w:hAnsiTheme="minorHAnsi" w:cstheme="minorHAnsi"/>
        </w:rPr>
        <w:t xml:space="preserve">Extinction and turns </w:t>
      </w:r>
      <w:proofErr w:type="spellStart"/>
      <w:r>
        <w:rPr>
          <w:rFonts w:asciiTheme="minorHAnsi" w:hAnsiTheme="minorHAnsi" w:cstheme="minorHAnsi"/>
        </w:rPr>
        <w:t>disads</w:t>
      </w:r>
      <w:proofErr w:type="spellEnd"/>
      <w:r>
        <w:rPr>
          <w:rFonts w:asciiTheme="minorHAnsi" w:hAnsiTheme="minorHAnsi" w:cstheme="minorHAnsi"/>
        </w:rPr>
        <w:t xml:space="preserve"> </w:t>
      </w:r>
    </w:p>
    <w:p w14:paraId="07323A2B" w14:textId="77777777" w:rsidR="007A6A2C" w:rsidRPr="002D0A3C" w:rsidRDefault="007A6A2C" w:rsidP="007A6A2C">
      <w:pPr>
        <w:rPr>
          <w:rFonts w:asciiTheme="minorHAnsi" w:hAnsiTheme="minorHAnsi" w:cstheme="minorHAnsi"/>
        </w:rPr>
      </w:pPr>
      <w:proofErr w:type="spellStart"/>
      <w:r w:rsidRPr="002D0A3C">
        <w:rPr>
          <w:rStyle w:val="Style13ptBold"/>
          <w:rFonts w:asciiTheme="minorHAnsi" w:hAnsiTheme="minorHAnsi" w:cstheme="minorHAnsi"/>
        </w:rPr>
        <w:t>Cernev</w:t>
      </w:r>
      <w:proofErr w:type="spellEnd"/>
      <w:r w:rsidRPr="002D0A3C">
        <w:rPr>
          <w:rStyle w:val="Style13ptBold"/>
          <w:rFonts w:asciiTheme="minorHAnsi" w:hAnsiTheme="minorHAnsi" w:cstheme="minorHAnsi"/>
        </w:rPr>
        <w:t xml:space="preserve"> and</w:t>
      </w:r>
      <w:r w:rsidRPr="002D0A3C">
        <w:rPr>
          <w:rFonts w:asciiTheme="minorHAnsi" w:hAnsiTheme="minorHAnsi" w:cstheme="minorHAnsi"/>
        </w:rPr>
        <w:t xml:space="preserve"> </w:t>
      </w:r>
      <w:r w:rsidRPr="002D0A3C">
        <w:rPr>
          <w:rStyle w:val="Style13ptBold"/>
          <w:rFonts w:asciiTheme="minorHAnsi" w:hAnsiTheme="minorHAnsi" w:cstheme="minorHAnsi"/>
        </w:rPr>
        <w:t>Fenner 20</w:t>
      </w:r>
      <w:r w:rsidRPr="002D0A3C">
        <w:rPr>
          <w:rFonts w:asciiTheme="minorHAnsi" w:hAnsiTheme="minorHAnsi" w:cstheme="minorHAnsi"/>
        </w:rPr>
        <w:t xml:space="preserve"> – Tom </w:t>
      </w:r>
      <w:proofErr w:type="spellStart"/>
      <w:r w:rsidRPr="002D0A3C">
        <w:rPr>
          <w:rFonts w:asciiTheme="minorHAnsi" w:hAnsiTheme="minorHAnsi" w:cstheme="minorHAnsi"/>
        </w:rPr>
        <w:t>Cernev</w:t>
      </w:r>
      <w:proofErr w:type="spellEnd"/>
      <w:r w:rsidRPr="002D0A3C">
        <w:rPr>
          <w:rFonts w:asciiTheme="minorHAnsi" w:hAnsiTheme="minorHAnsi" w:cstheme="minorHAnsi"/>
        </w:rPr>
        <w:t xml:space="preserve"> is with the Australian National University; Richard Fenner is with the Centre for Sustainable Development, Cambridge University Engineering Department. 01/01/2020. “The Importance of Achieving Foundational Sustainable Development Goals in Reducing Global Risk.” Futures, vol. 115, p. 102492.</w:t>
      </w:r>
    </w:p>
    <w:p w14:paraId="2CEE4543" w14:textId="77777777" w:rsidR="007A6A2C" w:rsidRPr="00C4523B" w:rsidRDefault="007A6A2C" w:rsidP="007A6A2C">
      <w:pPr>
        <w:rPr>
          <w:rFonts w:asciiTheme="minorHAnsi" w:hAnsiTheme="minorHAnsi" w:cstheme="minorHAnsi"/>
          <w:sz w:val="16"/>
        </w:rPr>
      </w:pPr>
      <w:r w:rsidRPr="002D0A3C">
        <w:rPr>
          <w:rStyle w:val="StyleUnderline"/>
          <w:rFonts w:asciiTheme="minorHAnsi" w:hAnsiTheme="minorHAnsi" w:cstheme="minorHAnsi"/>
        </w:rPr>
        <w:t>Using a</w:t>
      </w:r>
      <w:r w:rsidRPr="002D0A3C">
        <w:rPr>
          <w:rFonts w:asciiTheme="minorHAnsi" w:hAnsiTheme="minorHAnsi" w:cstheme="minorHAnsi"/>
          <w:sz w:val="16"/>
        </w:rPr>
        <w:t xml:space="preserve"> </w:t>
      </w:r>
      <w:r w:rsidRPr="002D0A3C">
        <w:rPr>
          <w:rStyle w:val="Emphasis"/>
          <w:rFonts w:asciiTheme="minorHAnsi" w:hAnsiTheme="minorHAnsi" w:cstheme="minorHAnsi"/>
        </w:rPr>
        <w:t>quantitative global simulation model</w:t>
      </w:r>
      <w:r w:rsidRPr="002D0A3C">
        <w:rPr>
          <w:rFonts w:asciiTheme="minorHAnsi" w:hAnsiTheme="minorHAnsi" w:cstheme="minorHAnsi"/>
          <w:sz w:val="16"/>
        </w:rPr>
        <w:t xml:space="preserve"> called Earth 3 Randers, Rockstrom, </w:t>
      </w:r>
      <w:proofErr w:type="spellStart"/>
      <w:r w:rsidRPr="002D0A3C">
        <w:rPr>
          <w:rFonts w:asciiTheme="minorHAnsi" w:hAnsiTheme="minorHAnsi" w:cstheme="minorHAnsi"/>
          <w:sz w:val="16"/>
        </w:rPr>
        <w:t>Stoknes</w:t>
      </w:r>
      <w:proofErr w:type="spellEnd"/>
      <w:r w:rsidRPr="002D0A3C">
        <w:rPr>
          <w:rFonts w:asciiTheme="minorHAnsi" w:hAnsiTheme="minorHAnsi" w:cstheme="minorHAnsi"/>
          <w:sz w:val="16"/>
        </w:rPr>
        <w:t xml:space="preserve">, </w:t>
      </w:r>
      <w:proofErr w:type="spellStart"/>
      <w:r w:rsidRPr="002D0A3C">
        <w:rPr>
          <w:rFonts w:asciiTheme="minorHAnsi" w:hAnsiTheme="minorHAnsi" w:cstheme="minorHAnsi"/>
          <w:sz w:val="16"/>
        </w:rPr>
        <w:t>Goluke</w:t>
      </w:r>
      <w:proofErr w:type="spellEnd"/>
      <w:r w:rsidRPr="002D0A3C">
        <w:rPr>
          <w:rFonts w:asciiTheme="minorHAnsi" w:hAnsiTheme="minorHAnsi" w:cstheme="minorHAnsi"/>
          <w:sz w:val="16"/>
        </w:rPr>
        <w:t xml:space="preserve">, </w:t>
      </w:r>
      <w:proofErr w:type="spellStart"/>
      <w:r w:rsidRPr="002D0A3C">
        <w:rPr>
          <w:rFonts w:asciiTheme="minorHAnsi" w:hAnsiTheme="minorHAnsi" w:cstheme="minorHAnsi"/>
          <w:sz w:val="16"/>
        </w:rPr>
        <w:t>Collste</w:t>
      </w:r>
      <w:proofErr w:type="spellEnd"/>
      <w:r w:rsidRPr="002D0A3C">
        <w:rPr>
          <w:rFonts w:asciiTheme="minorHAnsi" w:hAnsiTheme="minorHAnsi" w:cstheme="minorHAnsi"/>
          <w:sz w:val="16"/>
        </w:rPr>
        <w:t xml:space="preserve">, Cornell et al. (2018) have </w:t>
      </w:r>
      <w:r w:rsidRPr="002D0A3C">
        <w:rPr>
          <w:rStyle w:val="StyleUnderline"/>
          <w:rFonts w:asciiTheme="minorHAnsi" w:hAnsiTheme="minorHAnsi" w:cstheme="minorHAnsi"/>
        </w:rPr>
        <w:t>considered</w:t>
      </w:r>
      <w:r w:rsidRPr="002D0A3C">
        <w:rPr>
          <w:rFonts w:asciiTheme="minorHAnsi" w:hAnsiTheme="minorHAnsi" w:cstheme="minorHAnsi"/>
          <w:sz w:val="16"/>
        </w:rPr>
        <w:t xml:space="preserve"> </w:t>
      </w:r>
      <w:r w:rsidRPr="002D0A3C">
        <w:rPr>
          <w:rStyle w:val="Emphasis"/>
          <w:rFonts w:asciiTheme="minorHAnsi" w:hAnsiTheme="minorHAnsi" w:cstheme="minorHAnsi"/>
        </w:rPr>
        <w:t>socio-economic</w:t>
      </w:r>
      <w:r w:rsidRPr="002D0A3C">
        <w:rPr>
          <w:rFonts w:asciiTheme="minorHAnsi" w:hAnsiTheme="minorHAnsi" w:cstheme="minorHAnsi"/>
          <w:sz w:val="16"/>
        </w:rPr>
        <w:t xml:space="preserve"> </w:t>
      </w:r>
      <w:r w:rsidRPr="002D0A3C">
        <w:rPr>
          <w:rStyle w:val="StyleUnderline"/>
          <w:rFonts w:asciiTheme="minorHAnsi" w:hAnsiTheme="minorHAnsi" w:cstheme="minorHAnsi"/>
        </w:rPr>
        <w:t>and</w:t>
      </w:r>
      <w:r w:rsidRPr="002D0A3C">
        <w:rPr>
          <w:rFonts w:asciiTheme="minorHAnsi" w:hAnsiTheme="minorHAnsi" w:cstheme="minorHAnsi"/>
          <w:sz w:val="16"/>
        </w:rPr>
        <w:t xml:space="preserve"> </w:t>
      </w:r>
      <w:r w:rsidRPr="002D0A3C">
        <w:rPr>
          <w:rStyle w:val="Emphasis"/>
          <w:rFonts w:asciiTheme="minorHAnsi" w:hAnsiTheme="minorHAnsi" w:cstheme="minorHAnsi"/>
        </w:rPr>
        <w:t>biophysical development</w:t>
      </w:r>
      <w:r w:rsidRPr="002D0A3C">
        <w:rPr>
          <w:rFonts w:asciiTheme="minorHAnsi" w:hAnsiTheme="minorHAnsi" w:cstheme="minorHAnsi"/>
          <w:sz w:val="16"/>
        </w:rPr>
        <w:t xml:space="preserve"> through to 2050, and </w:t>
      </w:r>
      <w:r w:rsidRPr="002D0A3C">
        <w:rPr>
          <w:rStyle w:val="StyleUnderline"/>
          <w:rFonts w:asciiTheme="minorHAnsi" w:hAnsiTheme="minorHAnsi" w:cstheme="minorHAnsi"/>
        </w:rPr>
        <w:t xml:space="preserve">using one </w:t>
      </w:r>
      <w:proofErr w:type="spellStart"/>
      <w:r w:rsidRPr="002D0A3C">
        <w:rPr>
          <w:rStyle w:val="StyleUnderline"/>
          <w:rFonts w:asciiTheme="minorHAnsi" w:hAnsiTheme="minorHAnsi" w:cstheme="minorHAnsi"/>
        </w:rPr>
        <w:t>modelable</w:t>
      </w:r>
      <w:proofErr w:type="spellEnd"/>
      <w:r w:rsidRPr="002D0A3C">
        <w:rPr>
          <w:rStyle w:val="StyleUnderline"/>
          <w:rFonts w:asciiTheme="minorHAnsi" w:hAnsiTheme="minorHAnsi" w:cstheme="minorHAnsi"/>
        </w:rPr>
        <w:t xml:space="preserve"> indicator for each goal have assessed</w:t>
      </w:r>
      <w:r w:rsidRPr="002D0A3C">
        <w:rPr>
          <w:rFonts w:asciiTheme="minorHAnsi" w:hAnsiTheme="minorHAnsi" w:cstheme="minorHAnsi"/>
          <w:sz w:val="16"/>
        </w:rPr>
        <w:t xml:space="preserve"> the number of </w:t>
      </w:r>
      <w:r w:rsidRPr="002D0A3C">
        <w:rPr>
          <w:rStyle w:val="Emphasis"/>
          <w:rFonts w:asciiTheme="minorHAnsi" w:hAnsiTheme="minorHAnsi" w:cstheme="minorHAnsi"/>
        </w:rPr>
        <w:t>SDGs</w:t>
      </w:r>
      <w:r w:rsidRPr="002D0A3C">
        <w:rPr>
          <w:rFonts w:asciiTheme="minorHAnsi" w:hAnsiTheme="minorHAnsi" w:cstheme="minorHAnsi"/>
          <w:sz w:val="16"/>
        </w:rPr>
        <w:t xml:space="preserve"> likely to be </w:t>
      </w:r>
      <w:r w:rsidRPr="002D0A3C">
        <w:rPr>
          <w:rStyle w:val="Emphasis"/>
          <w:rFonts w:asciiTheme="minorHAnsi" w:hAnsiTheme="minorHAnsi" w:cstheme="minorHAnsi"/>
        </w:rPr>
        <w:t>achieved</w:t>
      </w:r>
      <w:r w:rsidRPr="002D0A3C">
        <w:rPr>
          <w:rFonts w:asciiTheme="minorHAnsi" w:hAnsiTheme="minorHAnsi" w:cstheme="minorHAnsi"/>
          <w:sz w:val="16"/>
        </w:rPr>
        <w:t xml:space="preserve"> by 2030 and 2050. </w:t>
      </w:r>
      <w:r w:rsidRPr="002D0A3C">
        <w:rPr>
          <w:rStyle w:val="StyleUnderline"/>
          <w:rFonts w:asciiTheme="minorHAnsi" w:hAnsiTheme="minorHAnsi" w:cstheme="minorHAnsi"/>
        </w:rPr>
        <w:t>In a</w:t>
      </w:r>
      <w:r w:rsidRPr="002D0A3C">
        <w:rPr>
          <w:rFonts w:asciiTheme="minorHAnsi" w:hAnsiTheme="minorHAnsi" w:cstheme="minorHAnsi"/>
          <w:sz w:val="16"/>
        </w:rPr>
        <w:t xml:space="preserve"> </w:t>
      </w:r>
      <w:proofErr w:type="gramStart"/>
      <w:r w:rsidRPr="00FA2764">
        <w:rPr>
          <w:rStyle w:val="Emphasis"/>
          <w:rFonts w:asciiTheme="minorHAnsi" w:hAnsiTheme="minorHAnsi" w:cstheme="minorHAnsi"/>
          <w:highlight w:val="yellow"/>
        </w:rPr>
        <w:t>business as usual</w:t>
      </w:r>
      <w:proofErr w:type="gramEnd"/>
      <w:r w:rsidRPr="002D0A3C">
        <w:rPr>
          <w:rStyle w:val="Emphasis"/>
          <w:rFonts w:asciiTheme="minorHAnsi" w:hAnsiTheme="minorHAnsi" w:cstheme="minorHAnsi"/>
        </w:rPr>
        <w:t xml:space="preserve"> scenario</w:t>
      </w:r>
      <w:r w:rsidRPr="002D0A3C">
        <w:rPr>
          <w:rFonts w:asciiTheme="minorHAnsi" w:hAnsiTheme="minorHAnsi" w:cstheme="minorHAnsi"/>
          <w:sz w:val="16"/>
        </w:rPr>
        <w:t xml:space="preserve"> their </w:t>
      </w:r>
      <w:r w:rsidRPr="002D0A3C">
        <w:rPr>
          <w:rStyle w:val="StyleUnderline"/>
          <w:rFonts w:asciiTheme="minorHAnsi" w:hAnsiTheme="minorHAnsi" w:cstheme="minorHAnsi"/>
        </w:rPr>
        <w:t>results show human societies becoming</w:t>
      </w:r>
      <w:r w:rsidRPr="002D0A3C">
        <w:rPr>
          <w:rFonts w:asciiTheme="minorHAnsi" w:hAnsiTheme="minorHAnsi" w:cstheme="minorHAnsi"/>
          <w:sz w:val="16"/>
        </w:rPr>
        <w:t xml:space="preserve"> </w:t>
      </w:r>
      <w:r w:rsidRPr="002D0A3C">
        <w:rPr>
          <w:rStyle w:val="Emphasis"/>
          <w:rFonts w:asciiTheme="minorHAnsi" w:hAnsiTheme="minorHAnsi" w:cstheme="minorHAnsi"/>
        </w:rPr>
        <w:t>richer</w:t>
      </w:r>
      <w:r w:rsidRPr="002D0A3C">
        <w:rPr>
          <w:rFonts w:asciiTheme="minorHAnsi" w:hAnsiTheme="minorHAnsi" w:cstheme="minorHAnsi"/>
          <w:sz w:val="16"/>
        </w:rPr>
        <w:t xml:space="preserve"> (as measured by GDP </w:t>
      </w:r>
      <w:r w:rsidRPr="002D0A3C">
        <w:rPr>
          <w:rStyle w:val="StyleUnderline"/>
          <w:rFonts w:asciiTheme="minorHAnsi" w:hAnsiTheme="minorHAnsi" w:cstheme="minorHAnsi"/>
        </w:rPr>
        <w:t>per</w:t>
      </w:r>
      <w:r w:rsidRPr="002D0A3C">
        <w:rPr>
          <w:rFonts w:asciiTheme="minorHAnsi" w:hAnsiTheme="minorHAnsi" w:cstheme="minorHAnsi"/>
          <w:sz w:val="16"/>
        </w:rPr>
        <w:t xml:space="preserve"> </w:t>
      </w:r>
      <w:r w:rsidRPr="002D0A3C">
        <w:rPr>
          <w:rStyle w:val="Emphasis"/>
          <w:rFonts w:asciiTheme="minorHAnsi" w:hAnsiTheme="minorHAnsi" w:cstheme="minorHAnsi"/>
        </w:rPr>
        <w:t>person</w:t>
      </w:r>
      <w:r w:rsidRPr="002D0A3C">
        <w:rPr>
          <w:rFonts w:asciiTheme="minorHAnsi" w:hAnsiTheme="minorHAnsi" w:cstheme="minorHAnsi"/>
          <w:sz w:val="16"/>
        </w:rPr>
        <w:t xml:space="preserve">) </w:t>
      </w:r>
      <w:r w:rsidRPr="002D0A3C">
        <w:rPr>
          <w:rStyle w:val="StyleUnderline"/>
          <w:rFonts w:asciiTheme="minorHAnsi" w:hAnsiTheme="minorHAnsi" w:cstheme="minorHAnsi"/>
        </w:rPr>
        <w:t>but</w:t>
      </w:r>
      <w:r w:rsidRPr="002D0A3C">
        <w:rPr>
          <w:rFonts w:asciiTheme="minorHAnsi" w:hAnsiTheme="minorHAnsi" w:cstheme="minorHAnsi"/>
          <w:sz w:val="16"/>
        </w:rPr>
        <w:t xml:space="preserve"> people live in </w:t>
      </w:r>
      <w:r w:rsidRPr="002D0A3C">
        <w:rPr>
          <w:rStyle w:val="StyleUnderline"/>
          <w:rFonts w:asciiTheme="minorHAnsi" w:hAnsiTheme="minorHAnsi" w:cstheme="minorHAnsi"/>
        </w:rPr>
        <w:t>more</w:t>
      </w:r>
      <w:r w:rsidRPr="002D0A3C">
        <w:rPr>
          <w:rFonts w:asciiTheme="minorHAnsi" w:hAnsiTheme="minorHAnsi" w:cstheme="minorHAnsi"/>
          <w:sz w:val="16"/>
        </w:rPr>
        <w:t xml:space="preserve"> </w:t>
      </w:r>
      <w:r w:rsidRPr="002D0A3C">
        <w:rPr>
          <w:rStyle w:val="Emphasis"/>
          <w:rFonts w:asciiTheme="minorHAnsi" w:hAnsiTheme="minorHAnsi" w:cstheme="minorHAnsi"/>
        </w:rPr>
        <w:t>unequal</w:t>
      </w:r>
      <w:r w:rsidRPr="002D0A3C">
        <w:rPr>
          <w:rFonts w:asciiTheme="minorHAnsi" w:hAnsiTheme="minorHAnsi" w:cstheme="minorHAnsi"/>
          <w:sz w:val="16"/>
        </w:rPr>
        <w:t xml:space="preserve"> societies </w:t>
      </w:r>
      <w:r w:rsidRPr="002D0A3C">
        <w:rPr>
          <w:rStyle w:val="StyleUnderline"/>
          <w:rFonts w:asciiTheme="minorHAnsi" w:hAnsiTheme="minorHAnsi" w:cstheme="minorHAnsi"/>
        </w:rPr>
        <w:t>and in an</w:t>
      </w:r>
      <w:r w:rsidRPr="002D0A3C">
        <w:rPr>
          <w:rFonts w:asciiTheme="minorHAnsi" w:hAnsiTheme="minorHAnsi" w:cstheme="minorHAnsi"/>
          <w:sz w:val="16"/>
        </w:rPr>
        <w:t xml:space="preserve"> </w:t>
      </w:r>
      <w:r w:rsidRPr="002D0A3C">
        <w:rPr>
          <w:rStyle w:val="Emphasis"/>
          <w:rFonts w:asciiTheme="minorHAnsi" w:hAnsiTheme="minorHAnsi" w:cstheme="minorHAnsi"/>
        </w:rPr>
        <w:t>environment increasingly damaged</w:t>
      </w:r>
      <w:r w:rsidRPr="002D0A3C">
        <w:rPr>
          <w:rFonts w:asciiTheme="minorHAnsi" w:hAnsiTheme="minorHAnsi" w:cstheme="minorHAnsi"/>
          <w:sz w:val="16"/>
        </w:rPr>
        <w:t xml:space="preserve"> by human activity. Accelerating economic growth leads to higher GDP, more energy use, more CO2 </w:t>
      </w:r>
      <w:proofErr w:type="gramStart"/>
      <w:r w:rsidRPr="002D0A3C">
        <w:rPr>
          <w:rFonts w:asciiTheme="minorHAnsi" w:hAnsiTheme="minorHAnsi" w:cstheme="minorHAnsi"/>
          <w:sz w:val="16"/>
        </w:rPr>
        <w:t>emissions</w:t>
      </w:r>
      <w:proofErr w:type="gramEnd"/>
      <w:r w:rsidRPr="002D0A3C">
        <w:rPr>
          <w:rFonts w:asciiTheme="minorHAnsi" w:hAnsiTheme="minorHAnsi" w:cstheme="minorHAnsi"/>
          <w:sz w:val="16"/>
        </w:rPr>
        <w:t xml:space="preserve"> and more use of resources with 11 SDGs achieved by 2030 but with greater global pressures on planetary boundaries. In a third scenario which sees a stronger policy focus on achieving the SDGs leads to more (but not all) goals being attained by 2030 and a halt in the downward trend of environmental goals. This leads to their conclusion that non-conventional - even transformational - action is required to create a sustainable world and satisfactory levels of </w:t>
      </w:r>
      <w:proofErr w:type="spellStart"/>
      <w:r w:rsidRPr="002D0A3C">
        <w:rPr>
          <w:rFonts w:asciiTheme="minorHAnsi" w:hAnsiTheme="minorHAnsi" w:cstheme="minorHAnsi"/>
          <w:sz w:val="16"/>
        </w:rPr>
        <w:t>well being</w:t>
      </w:r>
      <w:proofErr w:type="spellEnd"/>
      <w:r w:rsidRPr="002D0A3C">
        <w:rPr>
          <w:rFonts w:asciiTheme="minorHAnsi" w:hAnsiTheme="minorHAnsi" w:cstheme="minorHAnsi"/>
          <w:sz w:val="16"/>
        </w:rPr>
        <w:t xml:space="preserve"> for all. </w:t>
      </w:r>
      <w:proofErr w:type="gramStart"/>
      <w:r w:rsidRPr="002D0A3C">
        <w:rPr>
          <w:rFonts w:asciiTheme="minorHAnsi" w:hAnsiTheme="minorHAnsi" w:cstheme="minorHAnsi"/>
          <w:sz w:val="16"/>
        </w:rPr>
        <w:t>However</w:t>
      </w:r>
      <w:proofErr w:type="gramEnd"/>
      <w:r w:rsidRPr="002D0A3C">
        <w:rPr>
          <w:rFonts w:asciiTheme="minorHAnsi" w:hAnsiTheme="minorHAnsi" w:cstheme="minorHAnsi"/>
          <w:sz w:val="16"/>
        </w:rPr>
        <w:t xml:space="preserve"> the approach falls short of being a full system dynamics model as major causal loops have not been closed in the Earth 3 model and there is no feedback from the biophysical sub-model to the socio-economic model. This analysis reinforces the view that not all SDGs are equal, and that failing to achieve some has a significant effect on others (see Box 1). </w:t>
      </w:r>
      <w:r w:rsidRPr="002D0A3C">
        <w:rPr>
          <w:rFonts w:asciiTheme="minorHAnsi" w:hAnsiTheme="minorHAnsi" w:cstheme="minorHAnsi"/>
        </w:rPr>
        <w:t xml:space="preserve">[[BOX 1 OMITTED]] </w:t>
      </w:r>
      <w:r w:rsidRPr="002D0A3C">
        <w:rPr>
          <w:rFonts w:asciiTheme="minorHAnsi" w:hAnsiTheme="minorHAnsi" w:cstheme="minorHAnsi"/>
          <w:sz w:val="16"/>
        </w:rPr>
        <w:t xml:space="preserve">2.3. Co-ordination across goals Reinforcing concerns that </w:t>
      </w:r>
      <w:r w:rsidRPr="002D0A3C">
        <w:rPr>
          <w:rStyle w:val="StyleUnderline"/>
          <w:rFonts w:asciiTheme="minorHAnsi" w:hAnsiTheme="minorHAnsi" w:cstheme="minorHAnsi"/>
        </w:rPr>
        <w:t xml:space="preserve">failure to consider systematic implementation of the SDGs </w:t>
      </w:r>
      <w:proofErr w:type="gramStart"/>
      <w:r w:rsidRPr="002D0A3C">
        <w:rPr>
          <w:rStyle w:val="StyleUnderline"/>
          <w:rFonts w:asciiTheme="minorHAnsi" w:hAnsiTheme="minorHAnsi" w:cstheme="minorHAnsi"/>
        </w:rPr>
        <w:t>as a</w:t>
      </w:r>
      <w:r w:rsidRPr="002D0A3C">
        <w:rPr>
          <w:rFonts w:asciiTheme="minorHAnsi" w:hAnsiTheme="minorHAnsi" w:cstheme="minorHAnsi"/>
          <w:sz w:val="16"/>
        </w:rPr>
        <w:t xml:space="preserve"> </w:t>
      </w:r>
      <w:r w:rsidRPr="002D0A3C">
        <w:rPr>
          <w:rStyle w:val="Emphasis"/>
          <w:rFonts w:asciiTheme="minorHAnsi" w:hAnsiTheme="minorHAnsi" w:cstheme="minorHAnsi"/>
        </w:rPr>
        <w:t>whole</w:t>
      </w:r>
      <w:r w:rsidRPr="002D0A3C">
        <w:rPr>
          <w:rFonts w:asciiTheme="minorHAnsi" w:hAnsiTheme="minorHAnsi" w:cstheme="minorHAnsi"/>
          <w:sz w:val="16"/>
        </w:rPr>
        <w:t xml:space="preserve"> </w:t>
      </w:r>
      <w:r w:rsidRPr="002D0A3C">
        <w:rPr>
          <w:rStyle w:val="StyleUnderline"/>
          <w:rFonts w:asciiTheme="minorHAnsi" w:hAnsiTheme="minorHAnsi" w:cstheme="minorHAnsi"/>
        </w:rPr>
        <w:t>could</w:t>
      </w:r>
      <w:proofErr w:type="gramEnd"/>
      <w:r w:rsidRPr="002D0A3C">
        <w:rPr>
          <w:rStyle w:val="StyleUnderline"/>
          <w:rFonts w:asciiTheme="minorHAnsi" w:hAnsiTheme="minorHAnsi" w:cstheme="minorHAnsi"/>
        </w:rPr>
        <w:t xml:space="preserve"> lead to</w:t>
      </w:r>
      <w:r w:rsidRPr="002D0A3C">
        <w:rPr>
          <w:rFonts w:asciiTheme="minorHAnsi" w:hAnsiTheme="minorHAnsi" w:cstheme="minorHAnsi"/>
          <w:sz w:val="16"/>
        </w:rPr>
        <w:t xml:space="preserve"> </w:t>
      </w:r>
      <w:r w:rsidRPr="002D0A3C">
        <w:rPr>
          <w:rStyle w:val="Emphasis"/>
          <w:rFonts w:asciiTheme="minorHAnsi" w:hAnsiTheme="minorHAnsi" w:cstheme="minorHAnsi"/>
        </w:rPr>
        <w:t>perverse outcomes</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that </w:t>
      </w:r>
      <w:r w:rsidRPr="00FA2764">
        <w:rPr>
          <w:rStyle w:val="StyleUnderline"/>
          <w:rFonts w:asciiTheme="minorHAnsi" w:hAnsiTheme="minorHAnsi" w:cstheme="minorHAnsi"/>
          <w:highlight w:val="yellow"/>
        </w:rPr>
        <w:t>could</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undermine Earth’s life support</w:t>
      </w:r>
      <w:r w:rsidRPr="002D0A3C">
        <w:rPr>
          <w:rStyle w:val="Emphasis"/>
          <w:rFonts w:asciiTheme="minorHAnsi" w:hAnsiTheme="minorHAnsi" w:cstheme="minorHAnsi"/>
        </w:rPr>
        <w:t xml:space="preserve"> system</w:t>
      </w:r>
      <w:r w:rsidRPr="002D0A3C">
        <w:rPr>
          <w:rFonts w:asciiTheme="minorHAnsi" w:hAnsiTheme="minorHAnsi" w:cstheme="minorHAnsi"/>
          <w:sz w:val="16"/>
        </w:rPr>
        <w:t xml:space="preserve">, Lim et al. (2018) warn that while all targets for SDG8 (Decent Work and Economic Growth) could be met this may </w:t>
      </w:r>
      <w:proofErr w:type="spellStart"/>
      <w:r w:rsidRPr="002D0A3C">
        <w:rPr>
          <w:rFonts w:asciiTheme="minorHAnsi" w:hAnsiTheme="minorHAnsi" w:cstheme="minorHAnsi"/>
          <w:sz w:val="16"/>
        </w:rPr>
        <w:t>jeopardise</w:t>
      </w:r>
      <w:proofErr w:type="spellEnd"/>
      <w:r w:rsidRPr="002D0A3C">
        <w:rPr>
          <w:rFonts w:asciiTheme="minorHAnsi" w:hAnsiTheme="minorHAnsi" w:cstheme="minorHAnsi"/>
          <w:sz w:val="16"/>
        </w:rPr>
        <w:t xml:space="preserve"> other SDGs, particularly those related to the environment. This may ultimately compromise the formally unstated sustainable development end goal “to meet the needs of the present while safeguarding Earth’s life-support system, </w:t>
      </w:r>
      <w:r w:rsidRPr="00FA2764">
        <w:rPr>
          <w:rStyle w:val="StyleUnderline"/>
          <w:rFonts w:asciiTheme="minorHAnsi" w:hAnsiTheme="minorHAnsi" w:cstheme="minorHAnsi"/>
          <w:highlight w:val="yellow"/>
        </w:rPr>
        <w:t>on which</w:t>
      </w:r>
      <w:r w:rsidRPr="002D0A3C">
        <w:rPr>
          <w:rFonts w:asciiTheme="minorHAnsi" w:hAnsiTheme="minorHAnsi" w:cstheme="minorHAnsi"/>
          <w:sz w:val="16"/>
        </w:rPr>
        <w:t xml:space="preserve"> the welfare of the current and </w:t>
      </w:r>
      <w:r w:rsidRPr="00FA2764">
        <w:rPr>
          <w:rStyle w:val="Emphasis"/>
          <w:rFonts w:asciiTheme="minorHAnsi" w:hAnsiTheme="minorHAnsi" w:cstheme="minorHAnsi"/>
          <w:highlight w:val="yellow"/>
        </w:rPr>
        <w:t xml:space="preserve">future generations </w:t>
      </w:r>
      <w:proofErr w:type="gramStart"/>
      <w:r w:rsidRPr="00FA2764">
        <w:rPr>
          <w:rStyle w:val="Emphasis"/>
          <w:rFonts w:asciiTheme="minorHAnsi" w:hAnsiTheme="minorHAnsi" w:cstheme="minorHAnsi"/>
          <w:highlight w:val="yellow"/>
        </w:rPr>
        <w:t>depend</w:t>
      </w:r>
      <w:proofErr w:type="gramEnd"/>
      <w:r w:rsidRPr="002D0A3C">
        <w:rPr>
          <w:rFonts w:asciiTheme="minorHAnsi" w:hAnsiTheme="minorHAnsi" w:cstheme="minorHAnsi"/>
          <w:sz w:val="16"/>
        </w:rPr>
        <w:t xml:space="preserve">” (Griggs et al., 2013). </w:t>
      </w:r>
      <w:r w:rsidRPr="002D0A3C">
        <w:rPr>
          <w:rStyle w:val="StyleUnderline"/>
          <w:rFonts w:asciiTheme="minorHAnsi" w:hAnsiTheme="minorHAnsi" w:cstheme="minorHAnsi"/>
        </w:rPr>
        <w:t>Barriers for achieving a</w:t>
      </w:r>
      <w:r w:rsidRPr="002D0A3C">
        <w:rPr>
          <w:rFonts w:asciiTheme="minorHAnsi" w:hAnsiTheme="minorHAnsi" w:cstheme="minorHAnsi"/>
          <w:sz w:val="16"/>
        </w:rPr>
        <w:t xml:space="preserve"> </w:t>
      </w:r>
      <w:r w:rsidRPr="002D0A3C">
        <w:rPr>
          <w:rStyle w:val="Emphasis"/>
          <w:rFonts w:asciiTheme="minorHAnsi" w:hAnsiTheme="minorHAnsi" w:cstheme="minorHAnsi"/>
        </w:rPr>
        <w:t>systems approach</w:t>
      </w:r>
      <w:r w:rsidRPr="002D0A3C">
        <w:rPr>
          <w:rFonts w:asciiTheme="minorHAnsi" w:hAnsiTheme="minorHAnsi" w:cstheme="minorHAnsi"/>
          <w:sz w:val="16"/>
        </w:rPr>
        <w:t xml:space="preserve"> </w:t>
      </w:r>
      <w:r w:rsidRPr="002D0A3C">
        <w:rPr>
          <w:rStyle w:val="StyleUnderline"/>
          <w:rFonts w:asciiTheme="minorHAnsi" w:hAnsiTheme="minorHAnsi" w:cstheme="minorHAnsi"/>
        </w:rPr>
        <w:t>include</w:t>
      </w:r>
      <w:r w:rsidRPr="002D0A3C">
        <w:rPr>
          <w:rFonts w:asciiTheme="minorHAnsi" w:hAnsiTheme="minorHAnsi" w:cstheme="minorHAnsi"/>
          <w:sz w:val="16"/>
        </w:rPr>
        <w:t xml:space="preserve"> the fragmentation of urban governance into sector “silos”, a failure to </w:t>
      </w:r>
      <w:proofErr w:type="spellStart"/>
      <w:r w:rsidRPr="002D0A3C">
        <w:rPr>
          <w:rFonts w:asciiTheme="minorHAnsi" w:hAnsiTheme="minorHAnsi" w:cstheme="minorHAnsi"/>
          <w:sz w:val="16"/>
        </w:rPr>
        <w:t>recognise</w:t>
      </w:r>
      <w:proofErr w:type="spellEnd"/>
      <w:r w:rsidRPr="002D0A3C">
        <w:rPr>
          <w:rFonts w:asciiTheme="minorHAnsi" w:hAnsiTheme="minorHAnsi" w:cstheme="minorHAnsi"/>
          <w:sz w:val="16"/>
        </w:rPr>
        <w:t xml:space="preserve"> multidimensional system interactions, </w:t>
      </w:r>
      <w:r w:rsidRPr="002D0A3C">
        <w:rPr>
          <w:rStyle w:val="Emphasis"/>
          <w:rFonts w:asciiTheme="minorHAnsi" w:hAnsiTheme="minorHAnsi" w:cstheme="minorHAnsi"/>
        </w:rPr>
        <w:t>inadequate mental models</w:t>
      </w:r>
      <w:r w:rsidRPr="002D0A3C">
        <w:rPr>
          <w:rFonts w:asciiTheme="minorHAnsi" w:hAnsiTheme="minorHAnsi" w:cstheme="minorHAnsi"/>
          <w:sz w:val="16"/>
        </w:rPr>
        <w:t xml:space="preserve"> and lack of effective communication, lack of data (especially in most African and many Asian cities), and strong path dependency exemplified by the near irreversibility of the built environment and lock-in to prevailing land use patterns (Bai et al., 2016). Reyers, Stafford-Smith, </w:t>
      </w:r>
      <w:proofErr w:type="spellStart"/>
      <w:r w:rsidRPr="002D0A3C">
        <w:rPr>
          <w:rFonts w:asciiTheme="minorHAnsi" w:hAnsiTheme="minorHAnsi" w:cstheme="minorHAnsi"/>
          <w:sz w:val="16"/>
        </w:rPr>
        <w:t>Erb</w:t>
      </w:r>
      <w:proofErr w:type="spellEnd"/>
      <w:r w:rsidRPr="002D0A3C">
        <w:rPr>
          <w:rFonts w:asciiTheme="minorHAnsi" w:hAnsiTheme="minorHAnsi" w:cstheme="minorHAnsi"/>
          <w:sz w:val="16"/>
        </w:rPr>
        <w:t xml:space="preserve">, Scholes, and </w:t>
      </w:r>
      <w:proofErr w:type="spellStart"/>
      <w:r w:rsidRPr="002D0A3C">
        <w:rPr>
          <w:rFonts w:asciiTheme="minorHAnsi" w:hAnsiTheme="minorHAnsi" w:cstheme="minorHAnsi"/>
          <w:sz w:val="16"/>
        </w:rPr>
        <w:t>Selomane</w:t>
      </w:r>
      <w:proofErr w:type="spellEnd"/>
      <w:r w:rsidRPr="002D0A3C">
        <w:rPr>
          <w:rFonts w:asciiTheme="minorHAnsi" w:hAnsiTheme="minorHAnsi" w:cstheme="minorHAnsi"/>
          <w:sz w:val="16"/>
        </w:rPr>
        <w:t xml:space="preserve"> (2017) have suggested that developing Essential Sustainable Development Goal Variables (ESDGVs) can help focus on the minimum set of variables required to </w:t>
      </w:r>
      <w:proofErr w:type="spellStart"/>
      <w:r w:rsidRPr="002D0A3C">
        <w:rPr>
          <w:rFonts w:asciiTheme="minorHAnsi" w:hAnsiTheme="minorHAnsi" w:cstheme="minorHAnsi"/>
          <w:sz w:val="16"/>
        </w:rPr>
        <w:t>characterise</w:t>
      </w:r>
      <w:proofErr w:type="spellEnd"/>
      <w:r w:rsidRPr="002D0A3C">
        <w:rPr>
          <w:rFonts w:asciiTheme="minorHAnsi" w:hAnsiTheme="minorHAnsi" w:cstheme="minorHAnsi"/>
          <w:sz w:val="16"/>
        </w:rPr>
        <w:t xml:space="preserve"> a system. They should capture the essence of the system, </w:t>
      </w:r>
      <w:proofErr w:type="spellStart"/>
      <w:r w:rsidRPr="002D0A3C">
        <w:rPr>
          <w:rFonts w:asciiTheme="minorHAnsi" w:hAnsiTheme="minorHAnsi" w:cstheme="minorHAnsi"/>
          <w:sz w:val="16"/>
        </w:rPr>
        <w:t>focussing</w:t>
      </w:r>
      <w:proofErr w:type="spellEnd"/>
      <w:r w:rsidRPr="002D0A3C">
        <w:rPr>
          <w:rFonts w:asciiTheme="minorHAnsi" w:hAnsiTheme="minorHAnsi" w:cstheme="minorHAnsi"/>
          <w:sz w:val="16"/>
        </w:rPr>
        <w:t xml:space="preserve"> on leverage points for transformations and highlight areas where coordination is needed and systematically examining the linkages between existing targets. They call for a more advanced framing of global systems that link social, </w:t>
      </w:r>
      <w:proofErr w:type="gramStart"/>
      <w:r w:rsidRPr="002D0A3C">
        <w:rPr>
          <w:rFonts w:asciiTheme="minorHAnsi" w:hAnsiTheme="minorHAnsi" w:cstheme="minorHAnsi"/>
          <w:sz w:val="16"/>
        </w:rPr>
        <w:t>ecological</w:t>
      </w:r>
      <w:proofErr w:type="gramEnd"/>
      <w:r w:rsidRPr="002D0A3C">
        <w:rPr>
          <w:rFonts w:asciiTheme="minorHAnsi" w:hAnsiTheme="minorHAnsi" w:cstheme="minorHAnsi"/>
          <w:sz w:val="16"/>
        </w:rPr>
        <w:t xml:space="preserve"> and economic components of the SDGs and crucially the feedback between these. Costanza et al. (2016) have argued that the SDGs lack an overarching goal and an effective indicator of progress towards that goal, proposing a Sustainable Wellbeing Index (SWI) that could </w:t>
      </w:r>
      <w:proofErr w:type="gramStart"/>
      <w:r w:rsidRPr="002D0A3C">
        <w:rPr>
          <w:rFonts w:asciiTheme="minorHAnsi" w:hAnsiTheme="minorHAnsi" w:cstheme="minorHAnsi"/>
          <w:sz w:val="16"/>
        </w:rPr>
        <w:t>be connected with</w:t>
      </w:r>
      <w:proofErr w:type="gramEnd"/>
      <w:r w:rsidRPr="002D0A3C">
        <w:rPr>
          <w:rFonts w:asciiTheme="minorHAnsi" w:hAnsiTheme="minorHAnsi" w:cstheme="minorHAnsi"/>
          <w:sz w:val="16"/>
        </w:rPr>
        <w:t xml:space="preserve"> the SDGs through a comprehensive system dynamics model that can track stocks and flows and make projections in the future. They group the SDGs under three basic components of a potential hybrid SWI as follows: Sustainable Scale representing natural capital and ecosystem services: SDG 6 (Clean Water and Sanitation), SDG 13 (Climate Action), SDG 14 (Life Below Water), SDG 15 (Life on Land); Fair Distribution representing social capital and community contributions: 1 (No Poverty), SDG 2 (Zero Hunger), SDG 3 (Good Health and Well Being), SDG 4 (Quality Education), SDG 5 (Gender Equality), SDG 10 (Reduced Inequality), SDG 16 (Peace and Justice and Strong Institutions), SDG 17 (Partnerships for Goals) and Efficient Allocation reflecting the net economic contribution: SDG 7 (Affordable Clean Energy), SDG 8 (Decent Work and Economic Growth), SDG 9 (Industry, Innovation and infrastructure), SDG 11 (Sustainable Cities), SDG 12 (Responsible Consumption and Production). They suggest a conceptual dynamic, non-linear system model of the entire system of “the economy-in-society-in-nature” that keeps track of not stocks and flows with positive feedbacks from </w:t>
      </w:r>
      <w:proofErr w:type="spellStart"/>
      <w:r w:rsidRPr="002D0A3C">
        <w:rPr>
          <w:rFonts w:asciiTheme="minorHAnsi" w:hAnsiTheme="minorHAnsi" w:cstheme="minorHAnsi"/>
          <w:sz w:val="16"/>
        </w:rPr>
        <w:t>well being</w:t>
      </w:r>
      <w:proofErr w:type="spellEnd"/>
      <w:r w:rsidRPr="002D0A3C">
        <w:rPr>
          <w:rFonts w:asciiTheme="minorHAnsi" w:hAnsiTheme="minorHAnsi" w:cstheme="minorHAnsi"/>
          <w:sz w:val="16"/>
        </w:rPr>
        <w:t xml:space="preserve"> into human capital and negative feedbacks from wastes into all forms of capital and ecological services, pointing to such models currently under development. </w:t>
      </w:r>
      <w:proofErr w:type="gramStart"/>
      <w:r w:rsidRPr="002D0A3C">
        <w:rPr>
          <w:rFonts w:asciiTheme="minorHAnsi" w:hAnsiTheme="minorHAnsi" w:cstheme="minorHAnsi"/>
          <w:sz w:val="16"/>
        </w:rPr>
        <w:t>Similarly</w:t>
      </w:r>
      <w:proofErr w:type="gramEnd"/>
      <w:r w:rsidRPr="002D0A3C">
        <w:rPr>
          <w:rFonts w:asciiTheme="minorHAnsi" w:hAnsiTheme="minorHAnsi" w:cstheme="minorHAnsi"/>
          <w:sz w:val="16"/>
        </w:rPr>
        <w:t xml:space="preserve"> Lim et al. (2018) cluster goals into 7 overlapping directions: stable resilient earth systems; thriving lives and sustainable livelihoods; stable resilient earth systems; inter-generational equity; intra-generational equity; education and innovation; sustainable economies. </w:t>
      </w:r>
      <w:proofErr w:type="gramStart"/>
      <w:r w:rsidRPr="002D0A3C">
        <w:rPr>
          <w:rFonts w:asciiTheme="minorHAnsi" w:hAnsiTheme="minorHAnsi" w:cstheme="minorHAnsi"/>
          <w:sz w:val="16"/>
        </w:rPr>
        <w:t>Again</w:t>
      </w:r>
      <w:proofErr w:type="gramEnd"/>
      <w:r w:rsidRPr="002D0A3C">
        <w:rPr>
          <w:rFonts w:asciiTheme="minorHAnsi" w:hAnsiTheme="minorHAnsi" w:cstheme="minorHAnsi"/>
          <w:sz w:val="16"/>
        </w:rPr>
        <w:t xml:space="preserve"> this conceptual mapping stresses integration of environmental sustainability within economic activities. An important component that physically links the SDGs is infrastructure. Thacker et al. (2019) argue that there is a synergistic feedback mechanism between the SDGs and infrastructure systems which enables the delivery of the goals, (whilst the targets provide a checklist to guide the provision of infrastructure so itself is sustainable). A consistent and emerging theme is that some SDGs need to be considered as foundational, as representing the human and natural capacity for development, and attempts are made in the remainder of this paper to establish these and explore the risks that might emerge if they are not met. 3. Complex interconnections of the SDGs 3.1. Method There are many ways of connecting the SDGs and because of the myriad interactions involved it is a considerable challenge to represent with clarity these in a single diagram. </w:t>
      </w:r>
      <w:proofErr w:type="gramStart"/>
      <w:r w:rsidRPr="002D0A3C">
        <w:rPr>
          <w:rFonts w:asciiTheme="minorHAnsi" w:hAnsiTheme="minorHAnsi" w:cstheme="minorHAnsi"/>
          <w:sz w:val="16"/>
        </w:rPr>
        <w:t>Nevertheless</w:t>
      </w:r>
      <w:proofErr w:type="gramEnd"/>
      <w:r w:rsidRPr="002D0A3C">
        <w:rPr>
          <w:rFonts w:asciiTheme="minorHAnsi" w:hAnsiTheme="minorHAnsi" w:cstheme="minorHAnsi"/>
          <w:sz w:val="16"/>
        </w:rPr>
        <w:t xml:space="preserve"> building on the feedbacks and connections reviewed above, together with insights from other literature sources (listed in Fig. 3) a causal loop diagram (CLD) has been developed following Hjorth and Bagheri’s (2007) approach of first creating sub-systems for the environmental, social and economic sectors (not separately shown here). The causal relationships between each SDG pairing were examined and considered as having either an immediate and direct causal influence, or an indirect relationship by passing through other goals first. </w:t>
      </w:r>
      <w:r w:rsidRPr="002D0A3C">
        <w:rPr>
          <w:rFonts w:asciiTheme="minorHAnsi" w:hAnsiTheme="minorHAnsi" w:cstheme="minorHAnsi"/>
        </w:rPr>
        <w:t xml:space="preserve">[[FIGURE 3 OMITTED]] </w:t>
      </w:r>
      <w:r w:rsidRPr="002D0A3C">
        <w:rPr>
          <w:rFonts w:asciiTheme="minorHAnsi" w:hAnsiTheme="minorHAnsi" w:cstheme="minorHAnsi"/>
          <w:sz w:val="16"/>
        </w:rPr>
        <w:t xml:space="preserve">A CLD such as the simplified one presented in Fig. 3 provides a </w:t>
      </w:r>
      <w:proofErr w:type="spellStart"/>
      <w:r w:rsidRPr="002D0A3C">
        <w:rPr>
          <w:rFonts w:asciiTheme="minorHAnsi" w:hAnsiTheme="minorHAnsi" w:cstheme="minorHAnsi"/>
          <w:sz w:val="16"/>
        </w:rPr>
        <w:t>visualisation</w:t>
      </w:r>
      <w:proofErr w:type="spellEnd"/>
      <w:r w:rsidRPr="002D0A3C">
        <w:rPr>
          <w:rFonts w:asciiTheme="minorHAnsi" w:hAnsiTheme="minorHAnsi" w:cstheme="minorHAnsi"/>
          <w:sz w:val="16"/>
        </w:rPr>
        <w:t xml:space="preserve"> of how the SDGs are inter-related and highlights where key feedbacks lie, which balance or reinforce the overall system performance. Methodologically this involves an informed qualitative conceptual framing and is a similar approach to that used by Lim et al. (2018), Ferri and </w:t>
      </w:r>
      <w:proofErr w:type="spellStart"/>
      <w:r w:rsidRPr="002D0A3C">
        <w:rPr>
          <w:rFonts w:asciiTheme="minorHAnsi" w:hAnsiTheme="minorHAnsi" w:cstheme="minorHAnsi"/>
          <w:sz w:val="16"/>
        </w:rPr>
        <w:t>Sedehi</w:t>
      </w:r>
      <w:proofErr w:type="spellEnd"/>
      <w:r w:rsidRPr="002D0A3C">
        <w:rPr>
          <w:rFonts w:asciiTheme="minorHAnsi" w:hAnsiTheme="minorHAnsi" w:cstheme="minorHAnsi"/>
          <w:sz w:val="16"/>
        </w:rPr>
        <w:t xml:space="preserve"> (2018), Zhang et al. (2016) which draws from existing literature, </w:t>
      </w:r>
      <w:proofErr w:type="gramStart"/>
      <w:r w:rsidRPr="002D0A3C">
        <w:rPr>
          <w:rFonts w:asciiTheme="minorHAnsi" w:hAnsiTheme="minorHAnsi" w:cstheme="minorHAnsi"/>
          <w:sz w:val="16"/>
        </w:rPr>
        <w:t>logic</w:t>
      </w:r>
      <w:proofErr w:type="gramEnd"/>
      <w:r w:rsidRPr="002D0A3C">
        <w:rPr>
          <w:rFonts w:asciiTheme="minorHAnsi" w:hAnsiTheme="minorHAnsi" w:cstheme="minorHAnsi"/>
          <w:sz w:val="16"/>
        </w:rPr>
        <w:t xml:space="preserve"> and the authors’ deductions to achieve an initial overview of how the SDGs can be hierarchically structured. To enable this an assessment of the indicators associated with each goal was used (see Fig. 1) to classify the SDGs as being economic (shaded blue), social (shaded yellow) or environmental (shaded green) (see Fig. 3). The seven goals where indicators declined between 2000–2015 are highlighted in red in Fig. 3. The structure of Fig. 3 has had cautious validation through the informal feedback of </w:t>
      </w:r>
      <w:proofErr w:type="gramStart"/>
      <w:r w:rsidRPr="002D0A3C">
        <w:rPr>
          <w:rFonts w:asciiTheme="minorHAnsi" w:hAnsiTheme="minorHAnsi" w:cstheme="minorHAnsi"/>
          <w:sz w:val="16"/>
        </w:rPr>
        <w:t>a number of</w:t>
      </w:r>
      <w:proofErr w:type="gramEnd"/>
      <w:r w:rsidRPr="002D0A3C">
        <w:rPr>
          <w:rFonts w:asciiTheme="minorHAnsi" w:hAnsiTheme="minorHAnsi" w:cstheme="minorHAnsi"/>
          <w:sz w:val="16"/>
        </w:rPr>
        <w:t xml:space="preserve"> academic experts. Fig. 3 hints at the complexities involved, with 3 goals SDG 3, SDG 4 and SDG 9 appearing in over 150 separate loops, whilst as drawn in Fig. 3 SDG 6 appears in over 100 separate loops. Careful examination of Fig. 3 can reveal aspects of the reinforcing and balancing mechanisms underlying the overall system structure, and this is based on standard notation where +</w:t>
      </w:r>
      <w:proofErr w:type="spellStart"/>
      <w:r w:rsidRPr="002D0A3C">
        <w:rPr>
          <w:rFonts w:asciiTheme="minorHAnsi" w:hAnsiTheme="minorHAnsi" w:cstheme="minorHAnsi"/>
          <w:sz w:val="16"/>
        </w:rPr>
        <w:t>ve</w:t>
      </w:r>
      <w:proofErr w:type="spellEnd"/>
      <w:r w:rsidRPr="002D0A3C">
        <w:rPr>
          <w:rFonts w:asciiTheme="minorHAnsi" w:hAnsiTheme="minorHAnsi" w:cstheme="minorHAnsi"/>
          <w:sz w:val="16"/>
        </w:rPr>
        <w:t xml:space="preserve"> associations show changes in the same direction between two linked variables, whereas –</w:t>
      </w:r>
      <w:proofErr w:type="spellStart"/>
      <w:r w:rsidRPr="002D0A3C">
        <w:rPr>
          <w:rFonts w:asciiTheme="minorHAnsi" w:hAnsiTheme="minorHAnsi" w:cstheme="minorHAnsi"/>
          <w:sz w:val="16"/>
        </w:rPr>
        <w:t>ve</w:t>
      </w:r>
      <w:proofErr w:type="spellEnd"/>
      <w:r w:rsidRPr="002D0A3C">
        <w:rPr>
          <w:rFonts w:asciiTheme="minorHAnsi" w:hAnsiTheme="minorHAnsi" w:cstheme="minorHAnsi"/>
          <w:sz w:val="16"/>
        </w:rPr>
        <w:t xml:space="preserve"> relationships show the coupled variables moving in opposite ways (</w:t>
      </w:r>
      <w:proofErr w:type="gramStart"/>
      <w:r w:rsidRPr="002D0A3C">
        <w:rPr>
          <w:rFonts w:asciiTheme="minorHAnsi" w:hAnsiTheme="minorHAnsi" w:cstheme="minorHAnsi"/>
          <w:sz w:val="16"/>
        </w:rPr>
        <w:t>i.e.</w:t>
      </w:r>
      <w:proofErr w:type="gramEnd"/>
      <w:r w:rsidRPr="002D0A3C">
        <w:rPr>
          <w:rFonts w:asciiTheme="minorHAnsi" w:hAnsiTheme="minorHAnsi" w:cstheme="minorHAnsi"/>
          <w:sz w:val="16"/>
        </w:rPr>
        <w:t xml:space="preserve"> increasing-decreasing). SDG 3 (Good health and Wellbeing) is central to the connections in the top left part of the diagram that group social attributes. In the </w:t>
      </w:r>
      <w:proofErr w:type="gramStart"/>
      <w:r w:rsidRPr="002D0A3C">
        <w:rPr>
          <w:rFonts w:asciiTheme="minorHAnsi" w:hAnsiTheme="minorHAnsi" w:cstheme="minorHAnsi"/>
          <w:sz w:val="16"/>
        </w:rPr>
        <w:t>right hand</w:t>
      </w:r>
      <w:proofErr w:type="gramEnd"/>
      <w:r w:rsidRPr="002D0A3C">
        <w:rPr>
          <w:rFonts w:asciiTheme="minorHAnsi" w:hAnsiTheme="minorHAnsi" w:cstheme="minorHAnsi"/>
          <w:sz w:val="16"/>
        </w:rPr>
        <w:t xml:space="preserve"> side SDG 8 (Decent Work and Economic Growth) and SDG 9 (Industry Innovation and Infrastructure) are facilitators of key services, whilst SDG 13 (Climate Action) influences much of the bottom left environment sector. Many feedback loops can be extracted from Fig. 3, which illustrate these relations ships. For example, in Fig. 4 Loop A shows how SDG 8 (Decent Work and Economic Growth) reinforces investment in Industry SDG 9 (Infrastructure, Innovation and Infrastructure) which provides improved services such as SDG 6 (Clean Water and Sanitation), enhancing SDG 3 (Good Health and Wellbeing) and leading through increasing school attendance to better SDG 4 (Quality Education) providing a workforce able to secure jobs and contribute to a growing economy. Conversely Loop B shows SDG 8 (Decent Work and Economic Growth) may create more pollution requiring stronger SDG 13 (Climate Action) which may slow further economic growth in a balancing loop. </w:t>
      </w:r>
      <w:r w:rsidRPr="002D0A3C">
        <w:rPr>
          <w:rFonts w:asciiTheme="minorHAnsi" w:hAnsiTheme="minorHAnsi" w:cstheme="minorHAnsi"/>
        </w:rPr>
        <w:t xml:space="preserve">[[FIGURE 4 OMITTED]] </w:t>
      </w:r>
      <w:r w:rsidRPr="002D0A3C">
        <w:rPr>
          <w:rFonts w:asciiTheme="minorHAnsi" w:hAnsiTheme="minorHAnsi" w:cstheme="minorHAnsi"/>
          <w:sz w:val="16"/>
        </w:rPr>
        <w:t xml:space="preserve">3.2. Developing an SDG hierarchy Based on the foregoing the 17 SDGs are classified into 4 distinct groupings as follows: 3.2.1. Outcome/foundational goals SDG 1 (No poverty), SDG 3 (Good Health and Well Being), SDG 14 (Life Below Water) and SDG 15 (Life on land) are considered to represent social and environmental improvements directly resulting from making progress towards the other goals. They are also considered foundational as regression in these goals restrict and limit the human and ecological resources required to support a safe planetary system. 3.2.2. Human input goals SDG 2 (Zero Hunger), SDG 4 (Quality Education), SDG 5 (Gender Equality), SDG 10 (Reduced Inequality), SDG 13 (Climate Action) SDG 16 (Peace, </w:t>
      </w:r>
      <w:proofErr w:type="gramStart"/>
      <w:r w:rsidRPr="002D0A3C">
        <w:rPr>
          <w:rFonts w:asciiTheme="minorHAnsi" w:hAnsiTheme="minorHAnsi" w:cstheme="minorHAnsi"/>
          <w:sz w:val="16"/>
        </w:rPr>
        <w:t>Justice</w:t>
      </w:r>
      <w:proofErr w:type="gramEnd"/>
      <w:r w:rsidRPr="002D0A3C">
        <w:rPr>
          <w:rFonts w:asciiTheme="minorHAnsi" w:hAnsiTheme="minorHAnsi" w:cstheme="minorHAnsi"/>
          <w:sz w:val="16"/>
        </w:rPr>
        <w:t xml:space="preserve"> and Institutions) directly represent the means and capacity which may underpin (or undermine) the ability to meet the other goals. 3.2.3. Physical assets goals SDG 6 (Water and Sanitation), SDG 7 (Affordable and Clean Energy</w:t>
      </w:r>
      <w:proofErr w:type="gramStart"/>
      <w:r w:rsidRPr="002D0A3C">
        <w:rPr>
          <w:rFonts w:asciiTheme="minorHAnsi" w:hAnsiTheme="minorHAnsi" w:cstheme="minorHAnsi"/>
          <w:sz w:val="16"/>
        </w:rPr>
        <w:t>),SDG</w:t>
      </w:r>
      <w:proofErr w:type="gramEnd"/>
      <w:r w:rsidRPr="002D0A3C">
        <w:rPr>
          <w:rFonts w:asciiTheme="minorHAnsi" w:hAnsiTheme="minorHAnsi" w:cstheme="minorHAnsi"/>
          <w:sz w:val="16"/>
        </w:rPr>
        <w:t xml:space="preserve"> 9 (Industry, Innovation and Infrastructure), SDG 11 (Sustainable Cities) and SDG 12 (Responsible Consumption and Production) relate to the engineered infrastructure systems needed to power and deliver essential services. 3.2.4. Enabling goals Enabling Goals and are SDG 8 (Decent Work and Economic Growth) and SDG 17 (Partnership for Goals). In particular SDG 8 is considered by many to be a necessary pre-cursor to investment in other goals (</w:t>
      </w:r>
      <w:proofErr w:type="gramStart"/>
      <w:r w:rsidRPr="002D0A3C">
        <w:rPr>
          <w:rFonts w:asciiTheme="minorHAnsi" w:hAnsiTheme="minorHAnsi" w:cstheme="minorHAnsi"/>
          <w:sz w:val="16"/>
        </w:rPr>
        <w:t>e.g.</w:t>
      </w:r>
      <w:proofErr w:type="gramEnd"/>
      <w:r w:rsidRPr="002D0A3C">
        <w:rPr>
          <w:rFonts w:asciiTheme="minorHAnsi" w:hAnsiTheme="minorHAnsi" w:cstheme="minorHAnsi"/>
          <w:sz w:val="16"/>
        </w:rPr>
        <w:t xml:space="preserve"> Zhang et al., 2016) whilst at the same time it may indirectly create negative tradeoffs with other goals through leading to adverse consequences such as the generation of pollution (Pradhan et al., 2017). When progress is measured towards meeting the targets in the human and physical asset goals the impact on the four outcome/foundational goals must also be reported, to safeguard the integrity of the whole system. 4. Risks from failure to meet the SDGs 4.1. Cascading failures Fig. 3 demonstrates that </w:t>
      </w:r>
      <w:r w:rsidRPr="00FA2764">
        <w:rPr>
          <w:rStyle w:val="Emphasis"/>
          <w:rFonts w:asciiTheme="minorHAnsi" w:hAnsiTheme="minorHAnsi" w:cstheme="minorHAnsi"/>
          <w:highlight w:val="yellow"/>
        </w:rPr>
        <w:t>cascade failures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can</w:t>
      </w:r>
      <w:r w:rsidRPr="002D0A3C">
        <w:rPr>
          <w:rStyle w:val="StyleUnderline"/>
          <w:rFonts w:asciiTheme="minorHAnsi" w:hAnsiTheme="minorHAnsi" w:cstheme="minorHAnsi"/>
        </w:rPr>
        <w:t xml:space="preserve"> be </w:t>
      </w:r>
      <w:r w:rsidRPr="00FA2764">
        <w:rPr>
          <w:rStyle w:val="Emphasis"/>
          <w:rFonts w:asciiTheme="minorHAnsi" w:hAnsiTheme="minorHAnsi" w:cstheme="minorHAnsi"/>
          <w:highlight w:val="yellow"/>
        </w:rPr>
        <w:t>transmit</w:t>
      </w:r>
      <w:r w:rsidRPr="002D0A3C">
        <w:rPr>
          <w:rStyle w:val="StyleUnderline"/>
          <w:rFonts w:asciiTheme="minorHAnsi" w:hAnsiTheme="minorHAnsi" w:cstheme="minorHAnsi"/>
        </w:rPr>
        <w:t xml:space="preserve">ted </w:t>
      </w:r>
      <w:r w:rsidRPr="00FA2764">
        <w:rPr>
          <w:rStyle w:val="StyleUnderline"/>
          <w:rFonts w:asciiTheme="minorHAnsi" w:hAnsiTheme="minorHAnsi" w:cstheme="minorHAnsi"/>
          <w:highlight w:val="yellow"/>
        </w:rPr>
        <w:t>through</w:t>
      </w:r>
      <w:r w:rsidRPr="002D0A3C">
        <w:rPr>
          <w:rFonts w:asciiTheme="minorHAnsi" w:hAnsiTheme="minorHAnsi" w:cstheme="minorHAnsi"/>
          <w:sz w:val="16"/>
        </w:rPr>
        <w:t xml:space="preserve"> the </w:t>
      </w:r>
      <w:r w:rsidRPr="00FA2764">
        <w:rPr>
          <w:rStyle w:val="StyleUnderline"/>
          <w:rFonts w:asciiTheme="minorHAnsi" w:hAnsiTheme="minorHAnsi" w:cstheme="minorHAnsi"/>
          <w:highlight w:val="yellow"/>
        </w:rPr>
        <w:t>complex</w:t>
      </w:r>
      <w:r w:rsidRPr="002D0A3C">
        <w:rPr>
          <w:rFonts w:asciiTheme="minorHAnsi" w:hAnsiTheme="minorHAnsi" w:cstheme="minorHAnsi"/>
          <w:sz w:val="16"/>
        </w:rPr>
        <w:t xml:space="preserve"> </w:t>
      </w:r>
      <w:r w:rsidRPr="002D0A3C">
        <w:rPr>
          <w:rStyle w:val="Emphasis"/>
          <w:rFonts w:asciiTheme="minorHAnsi" w:hAnsiTheme="minorHAnsi" w:cstheme="minorHAnsi"/>
        </w:rPr>
        <w:t>inter-</w:t>
      </w:r>
      <w:r w:rsidRPr="00FA2764">
        <w:rPr>
          <w:rStyle w:val="Emphasis"/>
          <w:rFonts w:asciiTheme="minorHAnsi" w:hAnsiTheme="minorHAnsi" w:cstheme="minorHAnsi"/>
          <w:highlight w:val="yellow"/>
        </w:rPr>
        <w:t>relationships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that link</w:t>
      </w:r>
      <w:r w:rsidRPr="002D0A3C">
        <w:rPr>
          <w:rFonts w:asciiTheme="minorHAnsi" w:hAnsiTheme="minorHAnsi" w:cstheme="minorHAnsi"/>
          <w:sz w:val="16"/>
        </w:rPr>
        <w:t xml:space="preserve"> the </w:t>
      </w:r>
      <w:r w:rsidRPr="00FA2764">
        <w:rPr>
          <w:rStyle w:val="Emphasis"/>
          <w:rFonts w:asciiTheme="minorHAnsi" w:hAnsiTheme="minorHAnsi" w:cstheme="minorHAnsi"/>
          <w:highlight w:val="yellow"/>
        </w:rPr>
        <w:t>Sustainable Development</w:t>
      </w:r>
      <w:r w:rsidRPr="002D0A3C">
        <w:rPr>
          <w:rStyle w:val="StyleUnderline"/>
          <w:rFonts w:asciiTheme="minorHAnsi" w:hAnsiTheme="minorHAnsi" w:cstheme="minorHAnsi"/>
        </w:rPr>
        <w:t xml:space="preserve"> Goals</w:t>
      </w:r>
      <w:r w:rsidRPr="002D0A3C">
        <w:rPr>
          <w:rFonts w:asciiTheme="minorHAnsi" w:hAnsiTheme="minorHAnsi" w:cstheme="minorHAnsi"/>
          <w:sz w:val="16"/>
        </w:rPr>
        <w:t xml:space="preserve">. Randers, Rockstrom, </w:t>
      </w:r>
      <w:proofErr w:type="spellStart"/>
      <w:r w:rsidRPr="002D0A3C">
        <w:rPr>
          <w:rFonts w:asciiTheme="minorHAnsi" w:hAnsiTheme="minorHAnsi" w:cstheme="minorHAnsi"/>
          <w:sz w:val="16"/>
        </w:rPr>
        <w:t>Stoknes</w:t>
      </w:r>
      <w:proofErr w:type="spellEnd"/>
      <w:r w:rsidRPr="002D0A3C">
        <w:rPr>
          <w:rFonts w:asciiTheme="minorHAnsi" w:hAnsiTheme="minorHAnsi" w:cstheme="minorHAnsi"/>
          <w:sz w:val="16"/>
        </w:rPr>
        <w:t xml:space="preserve">, </w:t>
      </w:r>
      <w:proofErr w:type="spellStart"/>
      <w:r w:rsidRPr="002D0A3C">
        <w:rPr>
          <w:rFonts w:asciiTheme="minorHAnsi" w:hAnsiTheme="minorHAnsi" w:cstheme="minorHAnsi"/>
          <w:sz w:val="16"/>
        </w:rPr>
        <w:t>Goluke</w:t>
      </w:r>
      <w:proofErr w:type="spellEnd"/>
      <w:r w:rsidRPr="002D0A3C">
        <w:rPr>
          <w:rFonts w:asciiTheme="minorHAnsi" w:hAnsiTheme="minorHAnsi" w:cstheme="minorHAnsi"/>
          <w:sz w:val="16"/>
        </w:rPr>
        <w:t xml:space="preserve">, </w:t>
      </w:r>
      <w:proofErr w:type="spellStart"/>
      <w:r w:rsidRPr="002D0A3C">
        <w:rPr>
          <w:rFonts w:asciiTheme="minorHAnsi" w:hAnsiTheme="minorHAnsi" w:cstheme="minorHAnsi"/>
          <w:sz w:val="16"/>
        </w:rPr>
        <w:t>Collste</w:t>
      </w:r>
      <w:proofErr w:type="spellEnd"/>
      <w:r w:rsidRPr="002D0A3C">
        <w:rPr>
          <w:rFonts w:asciiTheme="minorHAnsi" w:hAnsiTheme="minorHAnsi" w:cstheme="minorHAnsi"/>
          <w:sz w:val="16"/>
        </w:rPr>
        <w:t xml:space="preserve">, Cornell, Donges et al. (2018) have suggested that </w:t>
      </w:r>
      <w:proofErr w:type="gramStart"/>
      <w:r w:rsidRPr="002D0A3C">
        <w:rPr>
          <w:rStyle w:val="StyleUnderline"/>
          <w:rFonts w:asciiTheme="minorHAnsi" w:hAnsiTheme="minorHAnsi" w:cstheme="minorHAnsi"/>
        </w:rPr>
        <w:t>where</w:t>
      </w:r>
      <w:proofErr w:type="gramEnd"/>
      <w:r w:rsidRPr="002D0A3C">
        <w:rPr>
          <w:rStyle w:val="StyleUnderline"/>
          <w:rFonts w:asciiTheme="minorHAnsi" w:hAnsiTheme="minorHAnsi" w:cstheme="minorHAnsi"/>
        </w:rPr>
        <w:t xml:space="preserve"> meeting some SDGs impact negatively on others, this may </w:t>
      </w:r>
      <w:r w:rsidRPr="00FA2764">
        <w:rPr>
          <w:rStyle w:val="StyleUnderline"/>
          <w:rFonts w:asciiTheme="minorHAnsi" w:hAnsiTheme="minorHAnsi" w:cstheme="minorHAnsi"/>
          <w:highlight w:val="yellow"/>
        </w:rPr>
        <w:t>lead to</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crisis</w:t>
      </w:r>
      <w:r w:rsidRPr="002D0A3C">
        <w:rPr>
          <w:rStyle w:val="Emphasis"/>
          <w:rFonts w:asciiTheme="minorHAnsi" w:hAnsiTheme="minorHAnsi" w:cstheme="minorHAnsi"/>
        </w:rPr>
        <w:t xml:space="preserve"> and conflict </w:t>
      </w:r>
      <w:r w:rsidRPr="00FA2764">
        <w:rPr>
          <w:rStyle w:val="Emphasis"/>
          <w:rFonts w:asciiTheme="minorHAnsi" w:hAnsiTheme="minorHAnsi" w:cstheme="minorHAnsi"/>
          <w:highlight w:val="yellow"/>
        </w:rPr>
        <w:t>accelerators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and</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threat multipliers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resulting in</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conflicts</w:t>
      </w:r>
      <w:r w:rsidRPr="002D0A3C">
        <w:rPr>
          <w:rStyle w:val="Emphasis"/>
          <w:rFonts w:asciiTheme="minorHAnsi" w:hAnsiTheme="minorHAnsi" w:cstheme="minorHAnsi"/>
        </w:rPr>
        <w:t>, instability and migrations</w:t>
      </w:r>
      <w:r w:rsidRPr="002D0A3C">
        <w:rPr>
          <w:rFonts w:asciiTheme="minorHAnsi" w:hAnsiTheme="minorHAnsi" w:cstheme="minorHAnsi"/>
          <w:sz w:val="16"/>
        </w:rPr>
        <w:t xml:space="preserve">. </w:t>
      </w:r>
      <w:r w:rsidRPr="00FA2764">
        <w:rPr>
          <w:rStyle w:val="Emphasis"/>
          <w:rFonts w:asciiTheme="minorHAnsi" w:hAnsiTheme="minorHAnsi" w:cstheme="minorHAnsi"/>
          <w:highlight w:val="yellow"/>
        </w:rPr>
        <w:t>Ecosystem stresses</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are likely to disproportionately </w:t>
      </w:r>
      <w:r w:rsidRPr="00FA2764">
        <w:rPr>
          <w:rStyle w:val="StyleUnderline"/>
          <w:rFonts w:asciiTheme="minorHAnsi" w:hAnsiTheme="minorHAnsi" w:cstheme="minorHAnsi"/>
          <w:highlight w:val="yellow"/>
        </w:rPr>
        <w:t>affect</w:t>
      </w:r>
      <w:r w:rsidRPr="002D0A3C">
        <w:rPr>
          <w:rStyle w:val="StyleUnderline"/>
          <w:rFonts w:asciiTheme="minorHAnsi" w:hAnsiTheme="minorHAnsi" w:cstheme="minorHAnsi"/>
        </w:rPr>
        <w:t xml:space="preserve"> the </w:t>
      </w:r>
      <w:r w:rsidRPr="00FA2764">
        <w:rPr>
          <w:rStyle w:val="Emphasis"/>
          <w:rFonts w:asciiTheme="minorHAnsi" w:hAnsiTheme="minorHAnsi" w:cstheme="minorHAnsi"/>
          <w:highlight w:val="yellow"/>
        </w:rPr>
        <w:t>security</w:t>
      </w:r>
      <w:r w:rsidRPr="002D0A3C">
        <w:rPr>
          <w:rFonts w:asciiTheme="minorHAnsi" w:hAnsiTheme="minorHAnsi" w:cstheme="minorHAnsi"/>
          <w:sz w:val="16"/>
        </w:rPr>
        <w:t xml:space="preserve"> </w:t>
      </w:r>
      <w:r w:rsidRPr="002D0A3C">
        <w:rPr>
          <w:rStyle w:val="StyleUnderline"/>
          <w:rFonts w:asciiTheme="minorHAnsi" w:hAnsiTheme="minorHAnsi" w:cstheme="minorHAnsi"/>
        </w:rPr>
        <w:t>and</w:t>
      </w:r>
      <w:r w:rsidRPr="002D0A3C">
        <w:rPr>
          <w:rFonts w:asciiTheme="minorHAnsi" w:hAnsiTheme="minorHAnsi" w:cstheme="minorHAnsi"/>
          <w:sz w:val="16"/>
        </w:rPr>
        <w:t xml:space="preserve"> </w:t>
      </w:r>
      <w:r w:rsidRPr="002D0A3C">
        <w:rPr>
          <w:rStyle w:val="Emphasis"/>
          <w:rFonts w:asciiTheme="minorHAnsi" w:hAnsiTheme="minorHAnsi" w:cstheme="minorHAnsi"/>
        </w:rPr>
        <w:t>social cohesion</w:t>
      </w:r>
      <w:r w:rsidRPr="002D0A3C">
        <w:rPr>
          <w:rFonts w:asciiTheme="minorHAnsi" w:hAnsiTheme="minorHAnsi" w:cstheme="minorHAnsi"/>
          <w:sz w:val="16"/>
        </w:rPr>
        <w:t xml:space="preserve"> </w:t>
      </w:r>
      <w:r w:rsidRPr="00FA2764">
        <w:rPr>
          <w:rStyle w:val="StyleUnderline"/>
          <w:rFonts w:asciiTheme="minorHAnsi" w:hAnsiTheme="minorHAnsi" w:cstheme="minorHAnsi"/>
          <w:highlight w:val="yellow"/>
        </w:rPr>
        <w:t>of</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fragile</w:t>
      </w:r>
      <w:r w:rsidRPr="002D0A3C">
        <w:rPr>
          <w:rStyle w:val="Emphasis"/>
          <w:rFonts w:asciiTheme="minorHAnsi" w:hAnsiTheme="minorHAnsi" w:cstheme="minorHAnsi"/>
        </w:rPr>
        <w:t xml:space="preserve"> and poor </w:t>
      </w:r>
      <w:r w:rsidRPr="00FA2764">
        <w:rPr>
          <w:rStyle w:val="Emphasis"/>
          <w:rFonts w:asciiTheme="minorHAnsi" w:hAnsiTheme="minorHAnsi" w:cstheme="minorHAnsi"/>
          <w:highlight w:val="yellow"/>
        </w:rPr>
        <w:t>communities</w:t>
      </w:r>
      <w:r w:rsidRPr="002D0A3C">
        <w:rPr>
          <w:rStyle w:val="StyleUnderline"/>
          <w:rFonts w:asciiTheme="minorHAnsi" w:hAnsiTheme="minorHAnsi" w:cstheme="minorHAnsi"/>
        </w:rPr>
        <w:t>, amplifying</w:t>
      </w:r>
      <w:r w:rsidRPr="002D0A3C">
        <w:rPr>
          <w:rFonts w:asciiTheme="minorHAnsi" w:hAnsiTheme="minorHAnsi" w:cstheme="minorHAnsi"/>
          <w:sz w:val="16"/>
        </w:rPr>
        <w:t xml:space="preserve"> </w:t>
      </w:r>
      <w:r w:rsidRPr="002D0A3C">
        <w:rPr>
          <w:rStyle w:val="Emphasis"/>
          <w:rFonts w:asciiTheme="minorHAnsi" w:hAnsiTheme="minorHAnsi" w:cstheme="minorHAnsi"/>
        </w:rPr>
        <w:t>latent tensions</w:t>
      </w:r>
      <w:r w:rsidRPr="002D0A3C">
        <w:rPr>
          <w:rFonts w:asciiTheme="minorHAnsi" w:hAnsiTheme="minorHAnsi" w:cstheme="minorHAnsi"/>
          <w:sz w:val="16"/>
        </w:rPr>
        <w:t xml:space="preserve"> </w:t>
      </w:r>
      <w:r w:rsidRPr="00FA2764">
        <w:rPr>
          <w:rStyle w:val="StyleUnderline"/>
          <w:rFonts w:asciiTheme="minorHAnsi" w:hAnsiTheme="minorHAnsi" w:cstheme="minorHAnsi"/>
          <w:highlight w:val="yellow"/>
        </w:rPr>
        <w:t>which lead to</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political instabilities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that spread</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far beyond</w:t>
      </w:r>
      <w:r w:rsidRPr="002D0A3C">
        <w:rPr>
          <w:rStyle w:val="Emphasis"/>
          <w:rFonts w:asciiTheme="minorHAnsi" w:hAnsiTheme="minorHAnsi" w:cstheme="minorHAnsi"/>
        </w:rPr>
        <w:t xml:space="preserve"> their </w:t>
      </w:r>
      <w:r w:rsidRPr="00FA2764">
        <w:rPr>
          <w:rStyle w:val="Emphasis"/>
          <w:rFonts w:asciiTheme="minorHAnsi" w:hAnsiTheme="minorHAnsi" w:cstheme="minorHAnsi"/>
          <w:highlight w:val="yellow"/>
        </w:rPr>
        <w:t>regions</w:t>
      </w:r>
      <w:r w:rsidRPr="002D0A3C">
        <w:rPr>
          <w:rStyle w:val="StyleUnderline"/>
          <w:rFonts w:asciiTheme="minorHAnsi" w:hAnsiTheme="minorHAnsi" w:cstheme="minorHAnsi"/>
        </w:rPr>
        <w:t xml:space="preserve">. The </w:t>
      </w:r>
      <w:r w:rsidRPr="002D0A3C">
        <w:rPr>
          <w:rStyle w:val="Emphasis"/>
          <w:rFonts w:asciiTheme="minorHAnsi" w:hAnsiTheme="minorHAnsi" w:cstheme="minorHAnsi"/>
        </w:rPr>
        <w:t>resulting “bad fate</w:t>
      </w:r>
      <w:r w:rsidRPr="002D0A3C">
        <w:rPr>
          <w:rFonts w:asciiTheme="minorHAnsi" w:hAnsiTheme="minorHAnsi" w:cstheme="minorHAnsi"/>
          <w:sz w:val="16"/>
        </w:rPr>
        <w:t xml:space="preserve"> of the poor </w:t>
      </w:r>
      <w:r w:rsidRPr="002D0A3C">
        <w:rPr>
          <w:rStyle w:val="StyleUnderline"/>
          <w:rFonts w:asciiTheme="minorHAnsi" w:hAnsiTheme="minorHAnsi" w:cstheme="minorHAnsi"/>
        </w:rPr>
        <w:t xml:space="preserve">will end up </w:t>
      </w:r>
      <w:r w:rsidRPr="00FA2764">
        <w:rPr>
          <w:rStyle w:val="StyleUnderline"/>
          <w:rFonts w:asciiTheme="minorHAnsi" w:hAnsiTheme="minorHAnsi" w:cstheme="minorHAnsi"/>
          <w:highlight w:val="yellow"/>
        </w:rPr>
        <w:t>affecting the</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whole global system</w:t>
      </w:r>
      <w:r w:rsidRPr="002D0A3C">
        <w:rPr>
          <w:rFonts w:asciiTheme="minorHAnsi" w:hAnsiTheme="minorHAnsi" w:cstheme="minorHAnsi"/>
          <w:sz w:val="16"/>
        </w:rPr>
        <w:t>"(</w:t>
      </w:r>
      <w:proofErr w:type="spellStart"/>
      <w:r w:rsidRPr="002D0A3C">
        <w:rPr>
          <w:rFonts w:asciiTheme="minorHAnsi" w:hAnsiTheme="minorHAnsi" w:cstheme="minorHAnsi"/>
          <w:sz w:val="16"/>
        </w:rPr>
        <w:t>Mastrojeni</w:t>
      </w:r>
      <w:proofErr w:type="spellEnd"/>
      <w:r w:rsidRPr="002D0A3C">
        <w:rPr>
          <w:rFonts w:asciiTheme="minorHAnsi" w:hAnsiTheme="minorHAnsi" w:cstheme="minorHAnsi"/>
          <w:sz w:val="16"/>
        </w:rPr>
        <w:t xml:space="preserve">, 2018). </w:t>
      </w:r>
      <w:r w:rsidRPr="002D0A3C">
        <w:rPr>
          <w:rStyle w:val="StyleUnderline"/>
          <w:rFonts w:asciiTheme="minorHAnsi" w:hAnsiTheme="minorHAnsi" w:cstheme="minorHAnsi"/>
        </w:rPr>
        <w:t>Such possibilities are</w:t>
      </w:r>
      <w:r w:rsidRPr="002D0A3C">
        <w:rPr>
          <w:rFonts w:asciiTheme="minorHAnsi" w:hAnsiTheme="minorHAnsi" w:cstheme="minorHAnsi"/>
          <w:sz w:val="16"/>
        </w:rPr>
        <w:t xml:space="preserve"> </w:t>
      </w:r>
      <w:r w:rsidRPr="002D0A3C">
        <w:rPr>
          <w:rStyle w:val="Emphasis"/>
          <w:rFonts w:asciiTheme="minorHAnsi" w:hAnsiTheme="minorHAnsi" w:cstheme="minorHAnsi"/>
        </w:rPr>
        <w:t>likely</w:t>
      </w:r>
      <w:r w:rsidRPr="002D0A3C">
        <w:rPr>
          <w:rFonts w:asciiTheme="minorHAnsi" w:hAnsiTheme="minorHAnsi" w:cstheme="minorHAnsi"/>
          <w:sz w:val="16"/>
        </w:rPr>
        <w:t xml:space="preserve"> </w:t>
      </w:r>
      <w:r w:rsidRPr="002D0A3C">
        <w:rPr>
          <w:rStyle w:val="StyleUnderline"/>
          <w:rFonts w:asciiTheme="minorHAnsi" w:hAnsiTheme="minorHAnsi" w:cstheme="minorHAnsi"/>
        </w:rPr>
        <w:t>to go</w:t>
      </w:r>
      <w:r w:rsidRPr="002D0A3C">
        <w:rPr>
          <w:rFonts w:asciiTheme="minorHAnsi" w:hAnsiTheme="minorHAnsi" w:cstheme="minorHAnsi"/>
          <w:sz w:val="16"/>
        </w:rPr>
        <w:t xml:space="preserve"> </w:t>
      </w:r>
      <w:r w:rsidRPr="002D0A3C">
        <w:rPr>
          <w:rStyle w:val="Emphasis"/>
          <w:rFonts w:asciiTheme="minorHAnsi" w:hAnsiTheme="minorHAnsi" w:cstheme="minorHAnsi"/>
        </w:rPr>
        <w:t>beyond incremental damage</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and </w:t>
      </w:r>
      <w:r w:rsidRPr="00FA2764">
        <w:rPr>
          <w:rStyle w:val="StyleUnderline"/>
          <w:rFonts w:asciiTheme="minorHAnsi" w:hAnsiTheme="minorHAnsi" w:cstheme="minorHAnsi"/>
          <w:highlight w:val="yellow"/>
        </w:rPr>
        <w:t>lead to</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runaway collapse</w:t>
      </w:r>
      <w:r w:rsidRPr="002D0A3C">
        <w:rPr>
          <w:rFonts w:asciiTheme="minorHAnsi" w:hAnsiTheme="minorHAnsi" w:cstheme="minorHAnsi"/>
          <w:sz w:val="16"/>
        </w:rPr>
        <w:t xml:space="preserve">. The World Economic Forums’ Global Risks Report for 2018 shows the top five global risks in terms of likelihood and impact have changed from being economic and social in 2008 to environmental and technological in 2018, and are closely aligned with many SDGs (World Economic Forum, 2018). The report notes “that </w:t>
      </w:r>
      <w:r w:rsidRPr="002D0A3C">
        <w:rPr>
          <w:rStyle w:val="StyleUnderline"/>
          <w:rFonts w:asciiTheme="minorHAnsi" w:hAnsiTheme="minorHAnsi" w:cstheme="minorHAnsi"/>
        </w:rPr>
        <w:t xml:space="preserve">we are much </w:t>
      </w:r>
      <w:r w:rsidRPr="002D0A3C">
        <w:rPr>
          <w:rStyle w:val="Emphasis"/>
          <w:rFonts w:asciiTheme="minorHAnsi" w:hAnsiTheme="minorHAnsi" w:cstheme="minorHAnsi"/>
        </w:rPr>
        <w:t>less competent</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when it comes to dealing with </w:t>
      </w:r>
      <w:r w:rsidRPr="00FA2764">
        <w:rPr>
          <w:rStyle w:val="Emphasis"/>
          <w:rFonts w:asciiTheme="minorHAnsi" w:hAnsiTheme="minorHAnsi" w:cstheme="minorHAnsi"/>
          <w:highlight w:val="yellow"/>
        </w:rPr>
        <w:t>complex</w:t>
      </w:r>
      <w:r w:rsidRPr="00FA2764">
        <w:rPr>
          <w:rStyle w:val="StyleUnderline"/>
          <w:rFonts w:asciiTheme="minorHAnsi" w:hAnsiTheme="minorHAnsi" w:cstheme="minorHAnsi"/>
          <w:highlight w:val="yellow"/>
        </w:rPr>
        <w:t xml:space="preserve"> risks</w:t>
      </w:r>
      <w:r w:rsidRPr="002D0A3C">
        <w:rPr>
          <w:rStyle w:val="StyleUnderline"/>
          <w:rFonts w:asciiTheme="minorHAnsi" w:hAnsiTheme="minorHAnsi" w:cstheme="minorHAnsi"/>
        </w:rPr>
        <w:t xml:space="preserve"> in systems </w:t>
      </w:r>
      <w:proofErr w:type="spellStart"/>
      <w:r w:rsidRPr="00FA2764">
        <w:rPr>
          <w:rStyle w:val="StyleUnderline"/>
          <w:rFonts w:asciiTheme="minorHAnsi" w:hAnsiTheme="minorHAnsi" w:cstheme="minorHAnsi"/>
          <w:highlight w:val="yellow"/>
        </w:rPr>
        <w:t>characterised</w:t>
      </w:r>
      <w:proofErr w:type="spellEnd"/>
      <w:r w:rsidRPr="00FA2764">
        <w:rPr>
          <w:rStyle w:val="StyleUnderline"/>
          <w:rFonts w:asciiTheme="minorHAnsi" w:hAnsiTheme="minorHAnsi" w:cstheme="minorHAnsi"/>
          <w:highlight w:val="yellow"/>
        </w:rPr>
        <w:t xml:space="preserve"> by </w:t>
      </w:r>
      <w:r w:rsidRPr="00FA2764">
        <w:rPr>
          <w:rStyle w:val="Emphasis"/>
          <w:rFonts w:asciiTheme="minorHAnsi" w:hAnsiTheme="minorHAnsi" w:cstheme="minorHAnsi"/>
          <w:highlight w:val="yellow"/>
        </w:rPr>
        <w:t>feedback loops</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tipping points</w:t>
      </w:r>
      <w:r w:rsidRPr="00FA2764">
        <w:rPr>
          <w:rFonts w:asciiTheme="minorHAnsi" w:hAnsiTheme="minorHAnsi" w:cstheme="minorHAnsi"/>
          <w:sz w:val="16"/>
          <w:highlight w:val="yellow"/>
        </w:rPr>
        <w:t xml:space="preserve"> </w:t>
      </w:r>
      <w:r w:rsidRPr="00FA2764">
        <w:rPr>
          <w:rStyle w:val="StyleUnderline"/>
          <w:rFonts w:asciiTheme="minorHAnsi" w:hAnsiTheme="minorHAnsi" w:cstheme="minorHAnsi"/>
          <w:highlight w:val="yellow"/>
        </w:rPr>
        <w:t>and</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opaque</w:t>
      </w:r>
      <w:r w:rsidRPr="002D0A3C">
        <w:rPr>
          <w:rStyle w:val="Emphasis"/>
          <w:rFonts w:asciiTheme="minorHAnsi" w:hAnsiTheme="minorHAnsi" w:cstheme="minorHAnsi"/>
        </w:rPr>
        <w:t xml:space="preserve"> cause-and-effect </w:t>
      </w:r>
      <w:r w:rsidRPr="00FA2764">
        <w:rPr>
          <w:rStyle w:val="Emphasis"/>
          <w:rFonts w:asciiTheme="minorHAnsi" w:hAnsiTheme="minorHAnsi" w:cstheme="minorHAnsi"/>
          <w:highlight w:val="yellow"/>
        </w:rPr>
        <w:t>relations</w:t>
      </w:r>
      <w:r w:rsidRPr="002D0A3C">
        <w:rPr>
          <w:rStyle w:val="StyleUnderline"/>
          <w:rFonts w:asciiTheme="minorHAnsi" w:hAnsiTheme="minorHAnsi" w:cstheme="minorHAnsi"/>
        </w:rPr>
        <w:t>hips</w:t>
      </w:r>
      <w:r w:rsidRPr="002D0A3C">
        <w:rPr>
          <w:rFonts w:asciiTheme="minorHAnsi" w:hAnsiTheme="minorHAnsi" w:cstheme="minorHAnsi"/>
          <w:sz w:val="16"/>
        </w:rPr>
        <w:t xml:space="preserve"> that can make intervention problematic”. The most likely risks expected to have the greatest impact currently include extreme weather events natural disasters, </w:t>
      </w:r>
      <w:proofErr w:type="spellStart"/>
      <w:r w:rsidRPr="002D0A3C">
        <w:rPr>
          <w:rFonts w:asciiTheme="minorHAnsi" w:hAnsiTheme="minorHAnsi" w:cstheme="minorHAnsi"/>
          <w:sz w:val="16"/>
        </w:rPr>
        <w:t>cyber attacks</w:t>
      </w:r>
      <w:proofErr w:type="spellEnd"/>
      <w:r w:rsidRPr="002D0A3C">
        <w:rPr>
          <w:rFonts w:asciiTheme="minorHAnsi" w:hAnsiTheme="minorHAnsi" w:cstheme="minorHAnsi"/>
          <w:sz w:val="16"/>
        </w:rPr>
        <w:t xml:space="preserve">, data fraud or theft, failure of climate change mitigation and water crises. 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 4.2. Existential and catastrophic risk </w:t>
      </w:r>
      <w:proofErr w:type="gramStart"/>
      <w:r w:rsidRPr="002D0A3C">
        <w:rPr>
          <w:rStyle w:val="StyleUnderline"/>
          <w:rFonts w:asciiTheme="minorHAnsi" w:hAnsiTheme="minorHAnsi" w:cstheme="minorHAnsi"/>
        </w:rPr>
        <w:t>The</w:t>
      </w:r>
      <w:proofErr w:type="gramEnd"/>
      <w:r w:rsidRPr="002D0A3C">
        <w:rPr>
          <w:rFonts w:asciiTheme="minorHAnsi" w:hAnsiTheme="minorHAnsi" w:cstheme="minorHAnsi"/>
          <w:sz w:val="16"/>
        </w:rPr>
        <w:t xml:space="preserve"> </w:t>
      </w:r>
      <w:r w:rsidRPr="002D0A3C">
        <w:rPr>
          <w:rStyle w:val="Emphasis"/>
          <w:rFonts w:asciiTheme="minorHAnsi" w:hAnsiTheme="minorHAnsi" w:cstheme="minorHAnsi"/>
        </w:rPr>
        <w:t xml:space="preserve">level and consequences of </w:t>
      </w:r>
      <w:r w:rsidRPr="001857CA">
        <w:rPr>
          <w:rStyle w:val="Emphasis"/>
          <w:rFonts w:asciiTheme="minorHAnsi" w:hAnsiTheme="minorHAnsi" w:cstheme="minorHAnsi"/>
        </w:rPr>
        <w:t>these risks</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may be </w:t>
      </w:r>
      <w:r w:rsidRPr="002D0A3C">
        <w:rPr>
          <w:rStyle w:val="Emphasis"/>
          <w:rFonts w:asciiTheme="minorHAnsi" w:hAnsiTheme="minorHAnsi" w:cstheme="minorHAnsi"/>
        </w:rPr>
        <w:t>severe</w:t>
      </w:r>
      <w:r w:rsidRPr="002D0A3C">
        <w:rPr>
          <w:rFonts w:asciiTheme="minorHAnsi" w:hAnsiTheme="minorHAnsi" w:cstheme="minorHAnsi"/>
          <w:sz w:val="16"/>
        </w:rPr>
        <w:t xml:space="preserve">. Existential Risks (ER) have a wide scope, with extreme danger, and are “a risk that </w:t>
      </w:r>
      <w:r w:rsidRPr="00FA2764">
        <w:rPr>
          <w:rStyle w:val="Emphasis"/>
          <w:rFonts w:asciiTheme="minorHAnsi" w:hAnsiTheme="minorHAnsi" w:cstheme="minorHAnsi"/>
          <w:highlight w:val="yellow"/>
        </w:rPr>
        <w:t>threaten</w:t>
      </w:r>
      <w:r w:rsidRPr="002D0A3C">
        <w:rPr>
          <w:rStyle w:val="StyleUnderline"/>
          <w:rFonts w:asciiTheme="minorHAnsi" w:hAnsiTheme="minorHAnsi" w:cstheme="minorHAnsi"/>
        </w:rPr>
        <w:t xml:space="preserve">s the </w:t>
      </w:r>
      <w:r w:rsidRPr="002D0A3C">
        <w:rPr>
          <w:rStyle w:val="Emphasis"/>
          <w:rFonts w:asciiTheme="minorHAnsi" w:hAnsiTheme="minorHAnsi" w:cstheme="minorHAnsi"/>
        </w:rPr>
        <w:t xml:space="preserve">premature </w:t>
      </w:r>
      <w:r w:rsidRPr="00FA2764">
        <w:rPr>
          <w:rStyle w:val="Emphasis"/>
          <w:rFonts w:asciiTheme="minorHAnsi" w:hAnsiTheme="minorHAnsi" w:cstheme="minorHAnsi"/>
          <w:highlight w:val="yellow"/>
        </w:rPr>
        <w:t>extinction</w:t>
      </w:r>
      <w:r w:rsidRPr="001857CA">
        <w:rPr>
          <w:rStyle w:val="Emphasis"/>
          <w:rFonts w:asciiTheme="minorHAnsi" w:hAnsiTheme="minorHAnsi" w:cstheme="minorHAnsi"/>
        </w:rPr>
        <w:t xml:space="preserve"> of humanity</w:t>
      </w:r>
      <w:r w:rsidRPr="002D0A3C">
        <w:rPr>
          <w:rFonts w:asciiTheme="minorHAnsi" w:hAnsiTheme="minorHAnsi" w:cstheme="minorHAnsi"/>
          <w:sz w:val="16"/>
        </w:rPr>
        <w:t xml:space="preserve"> or the permanent and drastic </w:t>
      </w:r>
      <w:r w:rsidRPr="001857CA">
        <w:rPr>
          <w:rFonts w:asciiTheme="minorHAnsi" w:hAnsiTheme="minorHAnsi" w:cstheme="minorHAnsi"/>
          <w:sz w:val="16"/>
        </w:rPr>
        <w:t xml:space="preserve">destruction of its potential for desirable future development” (Farquhar et al., 2017,) </w:t>
      </w:r>
      <w:r w:rsidRPr="001857CA">
        <w:rPr>
          <w:rStyle w:val="StyleUnderline"/>
          <w:rFonts w:asciiTheme="minorHAnsi" w:hAnsiTheme="minorHAnsi" w:cstheme="minorHAnsi"/>
        </w:rPr>
        <w:t xml:space="preserve">essentially being </w:t>
      </w:r>
      <w:r w:rsidRPr="001857CA">
        <w:rPr>
          <w:rStyle w:val="Emphasis"/>
          <w:rFonts w:asciiTheme="minorHAnsi" w:hAnsiTheme="minorHAnsi" w:cstheme="minorHAnsi"/>
        </w:rPr>
        <w:t>a</w:t>
      </w:r>
      <w:r w:rsidRPr="001857CA">
        <w:rPr>
          <w:rStyle w:val="StyleUnderline"/>
          <w:rFonts w:asciiTheme="minorHAnsi" w:hAnsiTheme="minorHAnsi" w:cstheme="minorHAnsi"/>
        </w:rPr>
        <w:t>n event or scenario that is “</w:t>
      </w:r>
      <w:r w:rsidRPr="001857CA">
        <w:rPr>
          <w:rStyle w:val="Emphasis"/>
          <w:rFonts w:asciiTheme="minorHAnsi" w:hAnsiTheme="minorHAnsi" w:cstheme="minorHAnsi"/>
        </w:rPr>
        <w:t>transgenerational in scope</w:t>
      </w:r>
      <w:r w:rsidRPr="001857CA">
        <w:rPr>
          <w:rFonts w:asciiTheme="minorHAnsi" w:hAnsiTheme="minorHAnsi" w:cstheme="minorHAnsi"/>
          <w:sz w:val="16"/>
        </w:rPr>
        <w:t xml:space="preserve"> </w:t>
      </w:r>
      <w:r w:rsidRPr="001857CA">
        <w:rPr>
          <w:rStyle w:val="StyleUnderline"/>
          <w:rFonts w:asciiTheme="minorHAnsi" w:hAnsiTheme="minorHAnsi" w:cstheme="minorHAnsi"/>
        </w:rPr>
        <w:t>and</w:t>
      </w:r>
      <w:r w:rsidRPr="001857CA">
        <w:rPr>
          <w:rFonts w:asciiTheme="minorHAnsi" w:hAnsiTheme="minorHAnsi" w:cstheme="minorHAnsi"/>
          <w:sz w:val="16"/>
        </w:rPr>
        <w:t xml:space="preserve"> </w:t>
      </w:r>
      <w:r w:rsidRPr="001857CA">
        <w:rPr>
          <w:rStyle w:val="Emphasis"/>
          <w:rFonts w:asciiTheme="minorHAnsi" w:hAnsiTheme="minorHAnsi" w:cstheme="minorHAnsi"/>
        </w:rPr>
        <w:t>terminal in intensity</w:t>
      </w:r>
      <w:r w:rsidRPr="001857CA">
        <w:rPr>
          <w:rFonts w:asciiTheme="minorHAnsi" w:hAnsiTheme="minorHAnsi" w:cstheme="minorHAnsi"/>
          <w:sz w:val="16"/>
        </w:rPr>
        <w:t xml:space="preserve">” (Baum &amp; </w:t>
      </w:r>
      <w:proofErr w:type="spellStart"/>
      <w:r w:rsidRPr="001857CA">
        <w:rPr>
          <w:rFonts w:asciiTheme="minorHAnsi" w:hAnsiTheme="minorHAnsi" w:cstheme="minorHAnsi"/>
          <w:sz w:val="16"/>
        </w:rPr>
        <w:t>Handoh</w:t>
      </w:r>
      <w:proofErr w:type="spellEnd"/>
      <w:r w:rsidRPr="002D0A3C">
        <w:rPr>
          <w:rFonts w:asciiTheme="minorHAnsi" w:hAnsiTheme="minorHAnsi" w:cstheme="minorHAnsi"/>
          <w:sz w:val="16"/>
        </w:rPr>
        <w:t xml:space="preserve">,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w:t>
      </w:r>
      <w:proofErr w:type="gramStart"/>
      <w:r w:rsidRPr="002D0A3C">
        <w:rPr>
          <w:rFonts w:asciiTheme="minorHAnsi" w:hAnsiTheme="minorHAnsi" w:cstheme="minorHAnsi"/>
          <w:sz w:val="16"/>
        </w:rPr>
        <w:t>is able to</w:t>
      </w:r>
      <w:proofErr w:type="gramEnd"/>
      <w:r w:rsidRPr="002D0A3C">
        <w:rPr>
          <w:rFonts w:asciiTheme="minorHAnsi" w:hAnsiTheme="minorHAnsi" w:cstheme="minorHAnsi"/>
          <w:sz w:val="16"/>
        </w:rPr>
        <w:t xml:space="preserve"> recover from them (Bostrom &amp; Ćirković, 2008; Cotton-Barratt, Farquhar, Halstead, Schubert, &amp; Snyder-Beattie, 2016) but which still have a long-term impact (Turchin &amp; Denkenberger, 2018b). </w:t>
      </w:r>
      <w:r w:rsidRPr="00FA2764">
        <w:rPr>
          <w:rStyle w:val="Emphasis"/>
          <w:rFonts w:asciiTheme="minorHAnsi" w:hAnsiTheme="minorHAnsi" w:cstheme="minorHAnsi"/>
          <w:highlight w:val="yellow"/>
        </w:rPr>
        <w:t>Achieving</w:t>
      </w:r>
      <w:r w:rsidRPr="002D0A3C">
        <w:rPr>
          <w:rFonts w:asciiTheme="minorHAnsi" w:hAnsiTheme="minorHAnsi" w:cstheme="minorHAnsi"/>
          <w:sz w:val="16"/>
        </w:rPr>
        <w:t xml:space="preserve"> the </w:t>
      </w:r>
      <w:r w:rsidRPr="00FA2764">
        <w:rPr>
          <w:rStyle w:val="Emphasis"/>
          <w:rFonts w:asciiTheme="minorHAnsi" w:hAnsiTheme="minorHAnsi" w:cstheme="minorHAnsi"/>
          <w:highlight w:val="yellow"/>
        </w:rPr>
        <w:t>Sustainable Devel</w:t>
      </w:r>
      <w:r w:rsidRPr="00FA2764">
        <w:rPr>
          <w:rStyle w:val="Emphasis"/>
          <w:highlight w:val="yellow"/>
        </w:rPr>
        <w:t>opment Goals</w:t>
      </w:r>
      <w:r w:rsidRPr="002D0A3C">
        <w:rPr>
          <w:rFonts w:asciiTheme="minorHAnsi" w:hAnsiTheme="minorHAnsi" w:cstheme="minorHAnsi"/>
          <w:sz w:val="16"/>
        </w:rPr>
        <w:t xml:space="preserve"> </w:t>
      </w:r>
      <w:r w:rsidRPr="001857CA">
        <w:rPr>
          <w:rStyle w:val="StyleUnderline"/>
          <w:rFonts w:asciiTheme="minorHAnsi" w:hAnsiTheme="minorHAnsi" w:cstheme="minorHAnsi"/>
        </w:rPr>
        <w:t>can</w:t>
      </w:r>
      <w:r w:rsidRPr="002D0A3C">
        <w:rPr>
          <w:rStyle w:val="StyleUnderline"/>
          <w:rFonts w:asciiTheme="minorHAnsi" w:hAnsiTheme="minorHAnsi" w:cstheme="minorHAnsi"/>
        </w:rPr>
        <w:t xml:space="preserve"> </w:t>
      </w:r>
      <w:proofErr w:type="gramStart"/>
      <w:r w:rsidRPr="002D0A3C">
        <w:rPr>
          <w:rStyle w:val="StyleUnderline"/>
          <w:rFonts w:asciiTheme="minorHAnsi" w:hAnsiTheme="minorHAnsi" w:cstheme="minorHAnsi"/>
        </w:rPr>
        <w:t>be considered to be</w:t>
      </w:r>
      <w:proofErr w:type="gramEnd"/>
      <w:r w:rsidRPr="002D0A3C">
        <w:rPr>
          <w:rStyle w:val="StyleUnderline"/>
          <w:rFonts w:asciiTheme="minorHAnsi" w:hAnsiTheme="minorHAnsi" w:cstheme="minorHAnsi"/>
        </w:rPr>
        <w:t xml:space="preserve"> a means of </w:t>
      </w:r>
      <w:r w:rsidRPr="00FA2764">
        <w:rPr>
          <w:rStyle w:val="Emphasis"/>
          <w:rFonts w:asciiTheme="minorHAnsi" w:hAnsiTheme="minorHAnsi" w:cstheme="minorHAnsi"/>
          <w:highlight w:val="yellow"/>
        </w:rPr>
        <w:t>reduc</w:t>
      </w:r>
      <w:r w:rsidRPr="002D0A3C">
        <w:rPr>
          <w:rStyle w:val="StyleUnderline"/>
          <w:rFonts w:asciiTheme="minorHAnsi" w:hAnsiTheme="minorHAnsi" w:cstheme="minorHAnsi"/>
        </w:rPr>
        <w:t xml:space="preserve">ing </w:t>
      </w:r>
      <w:r w:rsidRPr="002D0A3C">
        <w:rPr>
          <w:rStyle w:val="Emphasis"/>
          <w:rFonts w:asciiTheme="minorHAnsi" w:hAnsiTheme="minorHAnsi" w:cstheme="minorHAnsi"/>
        </w:rPr>
        <w:t xml:space="preserve">the long-term global catastrophic and </w:t>
      </w:r>
      <w:r w:rsidRPr="00FA2764">
        <w:rPr>
          <w:rStyle w:val="Emphasis"/>
          <w:rFonts w:asciiTheme="minorHAnsi" w:hAnsiTheme="minorHAnsi" w:cstheme="minorHAnsi"/>
          <w:highlight w:val="yellow"/>
        </w:rPr>
        <w:t>existential risks</w:t>
      </w:r>
      <w:r w:rsidRPr="002D0A3C">
        <w:rPr>
          <w:rStyle w:val="Emphasis"/>
          <w:rFonts w:asciiTheme="minorHAnsi" w:hAnsiTheme="minorHAnsi" w:cstheme="minorHAnsi"/>
        </w:rPr>
        <w:t xml:space="preserve"> for humanity</w:t>
      </w:r>
      <w:r w:rsidRPr="002D0A3C">
        <w:rPr>
          <w:rStyle w:val="StyleUnderline"/>
          <w:rFonts w:asciiTheme="minorHAnsi" w:hAnsiTheme="minorHAnsi" w:cstheme="minorHAnsi"/>
        </w:rPr>
        <w:t xml:space="preserve">. </w:t>
      </w:r>
      <w:r w:rsidRPr="002D0A3C">
        <w:rPr>
          <w:rStyle w:val="Emphasis"/>
          <w:rFonts w:asciiTheme="minorHAnsi" w:hAnsiTheme="minorHAnsi" w:cstheme="minorHAnsi"/>
        </w:rPr>
        <w:t>Conversely</w:t>
      </w:r>
      <w:r w:rsidRPr="002D0A3C">
        <w:rPr>
          <w:rFonts w:asciiTheme="minorHAnsi" w:hAnsiTheme="minorHAnsi" w:cstheme="minorHAnsi"/>
          <w:sz w:val="16"/>
        </w:rPr>
        <w:t xml:space="preserve"> </w:t>
      </w:r>
      <w:r w:rsidRPr="002D0A3C">
        <w:rPr>
          <w:rStyle w:val="StyleUnderline"/>
          <w:rFonts w:asciiTheme="minorHAnsi" w:hAnsiTheme="minorHAnsi" w:cstheme="minorHAnsi"/>
        </w:rPr>
        <w:t>if</w:t>
      </w:r>
      <w:r w:rsidRPr="002D0A3C">
        <w:rPr>
          <w:rFonts w:asciiTheme="minorHAnsi" w:hAnsiTheme="minorHAnsi" w:cstheme="minorHAnsi"/>
          <w:sz w:val="16"/>
        </w:rPr>
        <w:t xml:space="preserve"> the </w:t>
      </w:r>
      <w:r w:rsidRPr="002D0A3C">
        <w:rPr>
          <w:rStyle w:val="StyleUnderline"/>
          <w:rFonts w:asciiTheme="minorHAnsi" w:hAnsiTheme="minorHAnsi" w:cstheme="minorHAnsi"/>
        </w:rPr>
        <w:t>targets</w:t>
      </w:r>
      <w:r w:rsidRPr="002D0A3C">
        <w:rPr>
          <w:rFonts w:asciiTheme="minorHAnsi" w:hAnsiTheme="minorHAnsi" w:cstheme="minorHAnsi"/>
          <w:sz w:val="16"/>
        </w:rPr>
        <w:t xml:space="preserve"> represented across the SDGs </w:t>
      </w:r>
      <w:r w:rsidRPr="002D0A3C">
        <w:rPr>
          <w:rStyle w:val="StyleUnderline"/>
          <w:rFonts w:asciiTheme="minorHAnsi" w:hAnsiTheme="minorHAnsi" w:cstheme="minorHAnsi"/>
        </w:rPr>
        <w:t>remain</w:t>
      </w:r>
      <w:r w:rsidRPr="002D0A3C">
        <w:rPr>
          <w:rFonts w:asciiTheme="minorHAnsi" w:hAnsiTheme="minorHAnsi" w:cstheme="minorHAnsi"/>
          <w:sz w:val="16"/>
        </w:rPr>
        <w:t xml:space="preserve"> </w:t>
      </w:r>
      <w:r w:rsidRPr="002D0A3C">
        <w:rPr>
          <w:rStyle w:val="Emphasis"/>
          <w:rFonts w:asciiTheme="minorHAnsi" w:hAnsiTheme="minorHAnsi" w:cstheme="minorHAnsi"/>
        </w:rPr>
        <w:t>unachieved</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there is the potential for these forms of risk to </w:t>
      </w:r>
      <w:r w:rsidRPr="002D0A3C">
        <w:rPr>
          <w:rStyle w:val="Emphasis"/>
          <w:rFonts w:asciiTheme="minorHAnsi" w:hAnsiTheme="minorHAnsi" w:cstheme="minorHAnsi"/>
        </w:rPr>
        <w:t>develop</w:t>
      </w:r>
      <w:r w:rsidRPr="002D0A3C">
        <w:rPr>
          <w:rStyle w:val="StyleUnderline"/>
          <w:rFonts w:asciiTheme="minorHAnsi" w:hAnsiTheme="minorHAnsi" w:cstheme="minorHAnsi"/>
        </w:rPr>
        <w:t>.</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This association combined with the likely emergence of </w:t>
      </w:r>
      <w:r w:rsidRPr="002D0A3C">
        <w:rPr>
          <w:rStyle w:val="Emphasis"/>
          <w:rFonts w:asciiTheme="minorHAnsi" w:hAnsiTheme="minorHAnsi" w:cstheme="minorHAnsi"/>
        </w:rPr>
        <w:t>new challenges</w:t>
      </w:r>
      <w:r w:rsidRPr="002D0A3C">
        <w:rPr>
          <w:rFonts w:asciiTheme="minorHAnsi" w:hAnsiTheme="minorHAnsi" w:cstheme="minorHAnsi"/>
          <w:sz w:val="16"/>
        </w:rPr>
        <w:t xml:space="preserve"> </w:t>
      </w:r>
      <w:r w:rsidRPr="002D0A3C">
        <w:rPr>
          <w:rStyle w:val="StyleUnderline"/>
          <w:rFonts w:asciiTheme="minorHAnsi" w:hAnsiTheme="minorHAnsi" w:cstheme="minorHAnsi"/>
        </w:rPr>
        <w:t>over the next decades</w:t>
      </w:r>
      <w:r w:rsidRPr="002D0A3C">
        <w:rPr>
          <w:rFonts w:asciiTheme="minorHAnsi" w:hAnsiTheme="minorHAnsi" w:cstheme="minorHAnsi"/>
          <w:sz w:val="16"/>
        </w:rPr>
        <w:t xml:space="preserve"> (Cook, Inayatullah, Burgman, Sutherland, &amp; Wintle, 2014) means that it is of great value to identify points within the systems representations of the </w:t>
      </w:r>
      <w:r w:rsidRPr="002D0A3C">
        <w:rPr>
          <w:rStyle w:val="StyleUnderline"/>
          <w:rFonts w:asciiTheme="minorHAnsi" w:hAnsiTheme="minorHAnsi" w:cstheme="minorHAnsi"/>
        </w:rPr>
        <w:t>Sustainable Development</w:t>
      </w:r>
      <w:r w:rsidRPr="002D0A3C">
        <w:rPr>
          <w:rFonts w:asciiTheme="minorHAnsi" w:hAnsiTheme="minorHAnsi" w:cstheme="minorHAnsi"/>
          <w:sz w:val="16"/>
        </w:rPr>
        <w:t xml:space="preserve"> Goals that could both lead to global catastrophic risk and existential risk, and conversely that </w:t>
      </w:r>
      <w:r w:rsidRPr="00FA2764">
        <w:rPr>
          <w:rStyle w:val="StyleUnderline"/>
          <w:rFonts w:asciiTheme="minorHAnsi" w:hAnsiTheme="minorHAnsi" w:cstheme="minorHAnsi"/>
        </w:rPr>
        <w:t xml:space="preserve">could act as </w:t>
      </w:r>
      <w:r w:rsidRPr="00FA2764">
        <w:rPr>
          <w:rStyle w:val="Emphasis"/>
          <w:rFonts w:asciiTheme="minorHAnsi" w:hAnsiTheme="minorHAnsi" w:cstheme="minorHAnsi"/>
        </w:rPr>
        <w:t>prevention</w:t>
      </w:r>
      <w:r w:rsidRPr="00FA2764">
        <w:rPr>
          <w:rStyle w:val="StyleUnderline"/>
          <w:rFonts w:asciiTheme="minorHAnsi" w:hAnsiTheme="minorHAnsi" w:cstheme="minorHAnsi"/>
        </w:rPr>
        <w:t xml:space="preserve">, or </w:t>
      </w:r>
      <w:r w:rsidRPr="00FA2764">
        <w:rPr>
          <w:rStyle w:val="Emphasis"/>
          <w:rFonts w:asciiTheme="minorHAnsi" w:hAnsiTheme="minorHAnsi" w:cstheme="minorHAnsi"/>
        </w:rPr>
        <w:t>leverage points</w:t>
      </w:r>
      <w:r w:rsidRPr="00FA2764">
        <w:rPr>
          <w:rFonts w:asciiTheme="minorHAnsi" w:hAnsiTheme="minorHAnsi" w:cstheme="minorHAnsi"/>
          <w:sz w:val="16"/>
        </w:rPr>
        <w:t xml:space="preserve"> </w:t>
      </w:r>
      <w:proofErr w:type="gramStart"/>
      <w:r w:rsidRPr="00FA2764">
        <w:rPr>
          <w:rFonts w:asciiTheme="minorHAnsi" w:hAnsiTheme="minorHAnsi" w:cstheme="minorHAnsi"/>
          <w:sz w:val="16"/>
        </w:rPr>
        <w:t xml:space="preserve">in order </w:t>
      </w:r>
      <w:r w:rsidRPr="00FA2764">
        <w:rPr>
          <w:rStyle w:val="StyleUnderline"/>
          <w:rFonts w:asciiTheme="minorHAnsi" w:hAnsiTheme="minorHAnsi" w:cstheme="minorHAnsi"/>
        </w:rPr>
        <w:t>to</w:t>
      </w:r>
      <w:proofErr w:type="gramEnd"/>
      <w:r w:rsidRPr="00FA2764">
        <w:rPr>
          <w:rStyle w:val="StyleUnderline"/>
          <w:rFonts w:asciiTheme="minorHAnsi" w:hAnsiTheme="minorHAnsi" w:cstheme="minorHAnsi"/>
        </w:rPr>
        <w:t xml:space="preserve"> avoid such outcomes</w:t>
      </w:r>
      <w:r w:rsidRPr="00FA2764">
        <w:rPr>
          <w:rFonts w:asciiTheme="minorHAnsi" w:hAnsiTheme="minorHAnsi" w:cstheme="minorHAnsi"/>
          <w:sz w:val="16"/>
        </w:rPr>
        <w:t>. This identification in turn enables sensible policy responses to be constructed (Sutherland &amp; Woodroof, 2009). Whilst existential threats are unlikel</w:t>
      </w:r>
      <w:r w:rsidRPr="002D0A3C">
        <w:rPr>
          <w:rFonts w:asciiTheme="minorHAnsi" w:hAnsiTheme="minorHAnsi" w:cstheme="minorHAnsi"/>
          <w:sz w:val="16"/>
        </w:rPr>
        <w:t xml:space="preserve">y, there is extensive peril in global </w:t>
      </w:r>
      <w:r w:rsidRPr="002D0A3C">
        <w:rPr>
          <w:rStyle w:val="Emphasis"/>
          <w:rFonts w:asciiTheme="minorHAnsi" w:hAnsiTheme="minorHAnsi" w:cstheme="minorHAnsi"/>
        </w:rPr>
        <w:t>catastrophic</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risks. Despite being </w:t>
      </w:r>
      <w:r w:rsidRPr="002D0A3C">
        <w:rPr>
          <w:rStyle w:val="Emphasis"/>
          <w:rFonts w:asciiTheme="minorHAnsi" w:hAnsiTheme="minorHAnsi" w:cstheme="minorHAnsi"/>
        </w:rPr>
        <w:t>lesser in severity</w:t>
      </w:r>
      <w:r w:rsidRPr="002D0A3C">
        <w:rPr>
          <w:rFonts w:asciiTheme="minorHAnsi" w:hAnsiTheme="minorHAnsi" w:cstheme="minorHAnsi"/>
          <w:sz w:val="16"/>
        </w:rPr>
        <w:t xml:space="preserve"> </w:t>
      </w:r>
      <w:r w:rsidRPr="002D0A3C">
        <w:rPr>
          <w:rStyle w:val="StyleUnderline"/>
          <w:rFonts w:asciiTheme="minorHAnsi" w:hAnsiTheme="minorHAnsi" w:cstheme="minorHAnsi"/>
        </w:rPr>
        <w:t>than</w:t>
      </w:r>
      <w:r w:rsidRPr="002D0A3C">
        <w:rPr>
          <w:rFonts w:asciiTheme="minorHAnsi" w:hAnsiTheme="minorHAnsi" w:cstheme="minorHAnsi"/>
          <w:sz w:val="16"/>
        </w:rPr>
        <w:t xml:space="preserve"> </w:t>
      </w:r>
      <w:r w:rsidRPr="002D0A3C">
        <w:rPr>
          <w:rStyle w:val="Emphasis"/>
          <w:rFonts w:asciiTheme="minorHAnsi" w:hAnsiTheme="minorHAnsi" w:cstheme="minorHAnsi"/>
        </w:rPr>
        <w:t>existential</w:t>
      </w:r>
      <w:r w:rsidRPr="002D0A3C">
        <w:rPr>
          <w:rFonts w:asciiTheme="minorHAnsi" w:hAnsiTheme="minorHAnsi" w:cstheme="minorHAnsi"/>
          <w:sz w:val="16"/>
        </w:rPr>
        <w:t xml:space="preserve"> risks, they </w:t>
      </w:r>
      <w:r w:rsidRPr="002D0A3C">
        <w:rPr>
          <w:rStyle w:val="StyleUnderline"/>
          <w:rFonts w:asciiTheme="minorHAnsi" w:hAnsiTheme="minorHAnsi" w:cstheme="minorHAnsi"/>
        </w:rPr>
        <w:t xml:space="preserve">increase the </w:t>
      </w:r>
      <w:r w:rsidRPr="002D0A3C">
        <w:rPr>
          <w:rStyle w:val="Emphasis"/>
          <w:rFonts w:asciiTheme="minorHAnsi" w:hAnsiTheme="minorHAnsi" w:cstheme="minorHAnsi"/>
        </w:rPr>
        <w:t>likelihood</w:t>
      </w:r>
      <w:r w:rsidRPr="002D0A3C">
        <w:rPr>
          <w:rFonts w:asciiTheme="minorHAnsi" w:hAnsiTheme="minorHAnsi" w:cstheme="minorHAnsi"/>
          <w:sz w:val="16"/>
        </w:rPr>
        <w:t xml:space="preserve"> </w:t>
      </w:r>
      <w:r w:rsidRPr="002D0A3C">
        <w:rPr>
          <w:rStyle w:val="StyleUnderline"/>
          <w:rFonts w:asciiTheme="minorHAnsi" w:hAnsiTheme="minorHAnsi" w:cstheme="minorHAnsi"/>
        </w:rPr>
        <w:t>of human extinction</w:t>
      </w:r>
      <w:r w:rsidRPr="002D0A3C">
        <w:rPr>
          <w:rFonts w:asciiTheme="minorHAnsi" w:hAnsiTheme="minorHAnsi" w:cstheme="minorHAnsi"/>
          <w:sz w:val="16"/>
        </w:rPr>
        <w:t xml:space="preserve"> (Turchin &amp; Denkenberger, 2018a) </w:t>
      </w:r>
      <w:r w:rsidRPr="002D0A3C">
        <w:rPr>
          <w:rStyle w:val="StyleUnderline"/>
          <w:rFonts w:asciiTheme="minorHAnsi" w:hAnsiTheme="minorHAnsi" w:cstheme="minorHAnsi"/>
        </w:rPr>
        <w:t>through</w:t>
      </w:r>
      <w:r w:rsidRPr="002D0A3C">
        <w:rPr>
          <w:rFonts w:asciiTheme="minorHAnsi" w:hAnsiTheme="minorHAnsi" w:cstheme="minorHAnsi"/>
          <w:sz w:val="16"/>
        </w:rPr>
        <w:t xml:space="preserve"> </w:t>
      </w:r>
      <w:r w:rsidRPr="002D0A3C">
        <w:rPr>
          <w:rStyle w:val="Emphasis"/>
          <w:rFonts w:asciiTheme="minorHAnsi" w:hAnsiTheme="minorHAnsi" w:cstheme="minorHAnsi"/>
        </w:rPr>
        <w:t>chain reactions</w:t>
      </w:r>
      <w:r w:rsidRPr="002D0A3C">
        <w:rPr>
          <w:rFonts w:asciiTheme="minorHAnsi" w:hAnsiTheme="minorHAnsi" w:cstheme="minorHAnsi"/>
          <w:sz w:val="16"/>
        </w:rPr>
        <w:t xml:space="preserve"> (Turchin &amp; Denkenberger, 2018a), </w:t>
      </w:r>
      <w:r w:rsidRPr="002D0A3C">
        <w:rPr>
          <w:rStyle w:val="StyleUnderline"/>
          <w:rFonts w:asciiTheme="minorHAnsi" w:hAnsiTheme="minorHAnsi" w:cstheme="minorHAnsi"/>
        </w:rPr>
        <w:t xml:space="preserve">and </w:t>
      </w:r>
      <w:r w:rsidRPr="002D0A3C">
        <w:rPr>
          <w:rStyle w:val="Emphasis"/>
          <w:rFonts w:asciiTheme="minorHAnsi" w:hAnsiTheme="minorHAnsi" w:cstheme="minorHAnsi"/>
        </w:rPr>
        <w:t>inhibiting humanity’s response</w:t>
      </w:r>
      <w:r w:rsidRPr="002D0A3C">
        <w:rPr>
          <w:rFonts w:asciiTheme="minorHAnsi" w:hAnsiTheme="minorHAnsi" w:cstheme="minorHAnsi"/>
          <w:sz w:val="16"/>
        </w:rPr>
        <w:t xml:space="preserve"> </w:t>
      </w:r>
      <w:r w:rsidRPr="002D0A3C">
        <w:rPr>
          <w:rStyle w:val="StyleUnderline"/>
          <w:rFonts w:asciiTheme="minorHAnsi" w:hAnsiTheme="minorHAnsi" w:cstheme="minorHAnsi"/>
        </w:rPr>
        <w:t>to other risks</w:t>
      </w:r>
      <w:r w:rsidRPr="002D0A3C">
        <w:rPr>
          <w:rFonts w:asciiTheme="minorHAnsi" w:hAnsiTheme="minorHAnsi" w:cstheme="minorHAnsi"/>
          <w:sz w:val="16"/>
        </w:rPr>
        <w:t xml:space="preserve"> (Farquhar et al., 2017). It is necessary to </w:t>
      </w:r>
      <w:r w:rsidRPr="00FA2764">
        <w:rPr>
          <w:rFonts w:asciiTheme="minorHAnsi" w:hAnsiTheme="minorHAnsi" w:cstheme="minorHAnsi"/>
          <w:sz w:val="16"/>
        </w:rPr>
        <w:t xml:space="preserve">consider </w:t>
      </w:r>
      <w:r w:rsidRPr="00FA2764">
        <w:rPr>
          <w:rStyle w:val="StyleUnderline"/>
          <w:rFonts w:asciiTheme="minorHAnsi" w:hAnsiTheme="minorHAnsi" w:cstheme="minorHAnsi"/>
        </w:rPr>
        <w:t xml:space="preserve">risks that may </w:t>
      </w:r>
      <w:r w:rsidRPr="00FA2764">
        <w:rPr>
          <w:rStyle w:val="Emphasis"/>
          <w:rFonts w:asciiTheme="minorHAnsi" w:hAnsiTheme="minorHAnsi" w:cstheme="minorHAnsi"/>
        </w:rPr>
        <w:t>seem small</w:t>
      </w:r>
      <w:r w:rsidRPr="00FA2764">
        <w:rPr>
          <w:rFonts w:asciiTheme="minorHAnsi" w:hAnsiTheme="minorHAnsi" w:cstheme="minorHAnsi"/>
          <w:sz w:val="16"/>
        </w:rPr>
        <w:t xml:space="preserve">, as </w:t>
      </w:r>
      <w:r w:rsidRPr="00FA2764">
        <w:rPr>
          <w:rStyle w:val="StyleUnderline"/>
          <w:rFonts w:asciiTheme="minorHAnsi" w:hAnsiTheme="minorHAnsi" w:cstheme="minorHAnsi"/>
        </w:rPr>
        <w:t>when</w:t>
      </w:r>
      <w:r w:rsidRPr="00FA2764">
        <w:rPr>
          <w:rFonts w:asciiTheme="minorHAnsi" w:hAnsiTheme="minorHAnsi" w:cstheme="minorHAnsi"/>
          <w:sz w:val="16"/>
        </w:rPr>
        <w:t xml:space="preserve"> </w:t>
      </w:r>
      <w:r w:rsidRPr="00FA2764">
        <w:rPr>
          <w:rStyle w:val="Emphasis"/>
          <w:rFonts w:asciiTheme="minorHAnsi" w:hAnsiTheme="minorHAnsi" w:cstheme="minorHAnsi"/>
        </w:rPr>
        <w:t>acting together,</w:t>
      </w:r>
      <w:r w:rsidRPr="00FA2764">
        <w:rPr>
          <w:rFonts w:asciiTheme="minorHAnsi" w:hAnsiTheme="minorHAnsi" w:cstheme="minorHAnsi"/>
          <w:sz w:val="16"/>
        </w:rPr>
        <w:t xml:space="preserve"> they </w:t>
      </w:r>
      <w:r w:rsidRPr="00FA2764">
        <w:rPr>
          <w:rStyle w:val="StyleUnderline"/>
          <w:rFonts w:asciiTheme="minorHAnsi" w:hAnsiTheme="minorHAnsi" w:cstheme="minorHAnsi"/>
        </w:rPr>
        <w:t xml:space="preserve">can have </w:t>
      </w:r>
      <w:r w:rsidRPr="00FA2764">
        <w:rPr>
          <w:rStyle w:val="Emphasis"/>
          <w:rFonts w:asciiTheme="minorHAnsi" w:hAnsiTheme="minorHAnsi" w:cstheme="minorHAnsi"/>
        </w:rPr>
        <w:t>extensive consequences</w:t>
      </w:r>
      <w:r w:rsidRPr="00FA2764">
        <w:rPr>
          <w:rFonts w:asciiTheme="minorHAnsi" w:hAnsiTheme="minorHAnsi" w:cstheme="minorHAnsi"/>
          <w:sz w:val="16"/>
        </w:rPr>
        <w:t xml:space="preserve"> (Tonn, 2009). Furthermore, </w:t>
      </w:r>
      <w:r w:rsidRPr="00FA2764">
        <w:rPr>
          <w:rStyle w:val="StyleUnderline"/>
          <w:rFonts w:asciiTheme="minorHAnsi" w:hAnsiTheme="minorHAnsi" w:cstheme="minorHAnsi"/>
        </w:rPr>
        <w:t>th</w:t>
      </w:r>
      <w:r w:rsidRPr="002D0A3C">
        <w:rPr>
          <w:rStyle w:val="StyleUnderline"/>
          <w:rFonts w:asciiTheme="minorHAnsi" w:hAnsiTheme="minorHAnsi" w:cstheme="minorHAnsi"/>
        </w:rPr>
        <w:t xml:space="preserve">e high </w:t>
      </w:r>
      <w:r w:rsidRPr="00FA2764">
        <w:rPr>
          <w:rStyle w:val="Emphasis"/>
          <w:rFonts w:asciiTheme="minorHAnsi" w:hAnsiTheme="minorHAnsi" w:cstheme="minorHAnsi"/>
          <w:highlight w:val="yellow"/>
        </w:rPr>
        <w:t>adaptability</w:t>
      </w:r>
      <w:r w:rsidRPr="002D0A3C">
        <w:rPr>
          <w:rStyle w:val="StyleUnderline"/>
          <w:rFonts w:asciiTheme="minorHAnsi" w:hAnsiTheme="minorHAnsi" w:cstheme="minorHAnsi"/>
        </w:rPr>
        <w:t xml:space="preserve"> potential </w:t>
      </w:r>
      <w:r w:rsidRPr="00FA2764">
        <w:rPr>
          <w:rStyle w:val="StyleUnderline"/>
          <w:rFonts w:asciiTheme="minorHAnsi" w:hAnsiTheme="minorHAnsi" w:cstheme="minorHAnsi"/>
          <w:highlight w:val="yellow"/>
        </w:rPr>
        <w:t>of</w:t>
      </w:r>
      <w:r w:rsidRPr="002D0A3C">
        <w:rPr>
          <w:rStyle w:val="StyleUnderline"/>
          <w:rFonts w:asciiTheme="minorHAnsi" w:hAnsiTheme="minorHAnsi" w:cstheme="minorHAnsi"/>
        </w:rPr>
        <w:t xml:space="preserve"> humans, and </w:t>
      </w:r>
      <w:r w:rsidRPr="00FA2764">
        <w:rPr>
          <w:rStyle w:val="StyleUnderline"/>
          <w:rFonts w:asciiTheme="minorHAnsi" w:hAnsiTheme="minorHAnsi" w:cstheme="minorHAnsi"/>
          <w:highlight w:val="yellow"/>
        </w:rPr>
        <w:t>society, means</w:t>
      </w:r>
      <w:r w:rsidRPr="002D0A3C">
        <w:rPr>
          <w:rStyle w:val="StyleUnderline"/>
          <w:rFonts w:asciiTheme="minorHAnsi" w:hAnsiTheme="minorHAnsi" w:cstheme="minorHAnsi"/>
        </w:rPr>
        <w:t xml:space="preserve"> that for humanity </w:t>
      </w:r>
      <w:r w:rsidRPr="00FA2764">
        <w:rPr>
          <w:rStyle w:val="StyleUnderline"/>
          <w:rFonts w:asciiTheme="minorHAnsi" w:hAnsiTheme="minorHAnsi" w:cstheme="minorHAnsi"/>
          <w:highlight w:val="yellow"/>
        </w:rPr>
        <w:t>to become extinct</w:t>
      </w:r>
      <w:r w:rsidRPr="002D0A3C">
        <w:rPr>
          <w:rStyle w:val="StyleUnderline"/>
          <w:rFonts w:asciiTheme="minorHAnsi" w:hAnsiTheme="minorHAnsi" w:cstheme="minorHAnsi"/>
        </w:rPr>
        <w:t xml:space="preserve">, it is most likely that </w:t>
      </w:r>
      <w:r w:rsidRPr="00FA2764">
        <w:rPr>
          <w:rStyle w:val="StyleUnderline"/>
          <w:rFonts w:asciiTheme="minorHAnsi" w:hAnsiTheme="minorHAnsi" w:cstheme="minorHAnsi"/>
          <w:highlight w:val="yellow"/>
        </w:rPr>
        <w:t xml:space="preserve">there would be a </w:t>
      </w:r>
      <w:r w:rsidRPr="00FA2764">
        <w:rPr>
          <w:rStyle w:val="Emphasis"/>
          <w:rFonts w:asciiTheme="minorHAnsi" w:hAnsiTheme="minorHAnsi" w:cstheme="minorHAnsi"/>
          <w:highlight w:val="yellow"/>
        </w:rPr>
        <w:t>series of events</w:t>
      </w:r>
      <w:r w:rsidRPr="002D0A3C">
        <w:rPr>
          <w:rStyle w:val="StyleUnderline"/>
          <w:rFonts w:asciiTheme="minorHAnsi" w:hAnsiTheme="minorHAnsi" w:cstheme="minorHAnsi"/>
        </w:rPr>
        <w:t xml:space="preserve"> that </w:t>
      </w:r>
      <w:r w:rsidRPr="002D0A3C">
        <w:rPr>
          <w:rStyle w:val="Emphasis"/>
          <w:rFonts w:asciiTheme="minorHAnsi" w:hAnsiTheme="minorHAnsi" w:cstheme="minorHAnsi"/>
        </w:rPr>
        <w:t>culminate</w:t>
      </w:r>
      <w:r w:rsidRPr="002D0A3C">
        <w:rPr>
          <w:rStyle w:val="StyleUnderline"/>
          <w:rFonts w:asciiTheme="minorHAnsi" w:hAnsiTheme="minorHAnsi" w:cstheme="minorHAnsi"/>
        </w:rPr>
        <w:t xml:space="preserve"> in extinction </w:t>
      </w:r>
      <w:r w:rsidRPr="00FA2764">
        <w:rPr>
          <w:rStyle w:val="StyleUnderline"/>
          <w:rFonts w:asciiTheme="minorHAnsi" w:hAnsiTheme="minorHAnsi" w:cstheme="minorHAnsi"/>
          <w:highlight w:val="yellow"/>
        </w:rPr>
        <w:t xml:space="preserve">as opposed to </w:t>
      </w:r>
      <w:r w:rsidRPr="00FA2764">
        <w:rPr>
          <w:rStyle w:val="Emphasis"/>
          <w:rFonts w:asciiTheme="minorHAnsi" w:hAnsiTheme="minorHAnsi" w:cstheme="minorHAnsi"/>
          <w:highlight w:val="yellow"/>
        </w:rPr>
        <w:t>one</w:t>
      </w:r>
      <w:r w:rsidRPr="002D0A3C">
        <w:rPr>
          <w:rStyle w:val="StyleUnderline"/>
          <w:rFonts w:asciiTheme="minorHAnsi" w:hAnsiTheme="minorHAnsi" w:cstheme="minorHAnsi"/>
        </w:rPr>
        <w:t xml:space="preserve"> large scale event</w:t>
      </w:r>
      <w:r w:rsidRPr="002D0A3C">
        <w:rPr>
          <w:rFonts w:asciiTheme="minorHAnsi" w:hAnsiTheme="minorHAnsi" w:cstheme="minorHAnsi"/>
          <w:sz w:val="16"/>
        </w:rPr>
        <w:t xml:space="preserve"> (Tonn &amp; MacGregor, 2009; Tonn, 2009). 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w:t>
      </w:r>
      <w:r w:rsidRPr="002D0A3C">
        <w:rPr>
          <w:rStyle w:val="StyleUnderline"/>
          <w:rFonts w:asciiTheme="minorHAnsi" w:hAnsiTheme="minorHAnsi" w:cstheme="minorHAnsi"/>
        </w:rPr>
        <w:t>in particular, “</w:t>
      </w:r>
      <w:r w:rsidRPr="00FA2764">
        <w:rPr>
          <w:rStyle w:val="Emphasis"/>
          <w:rFonts w:asciiTheme="minorHAnsi" w:hAnsiTheme="minorHAnsi" w:cstheme="minorHAnsi"/>
          <w:highlight w:val="yellow"/>
        </w:rPr>
        <w:t>positive feedback loops</w:t>
      </w:r>
      <w:r w:rsidRPr="002D0A3C">
        <w:rPr>
          <w:rStyle w:val="StyleUnderline"/>
          <w:rFonts w:asciiTheme="minorHAnsi" w:hAnsiTheme="minorHAnsi" w:cstheme="minorHAnsi"/>
        </w:rPr>
        <w:t xml:space="preserve">… represent </w:t>
      </w:r>
      <w:r w:rsidRPr="00FA2764">
        <w:rPr>
          <w:rStyle w:val="StyleUnderline"/>
          <w:rFonts w:asciiTheme="minorHAnsi" w:hAnsiTheme="minorHAnsi" w:cstheme="minorHAnsi"/>
          <w:highlight w:val="yellow"/>
        </w:rPr>
        <w:t xml:space="preserve">the </w:t>
      </w:r>
      <w:r w:rsidRPr="00FA2764">
        <w:rPr>
          <w:rStyle w:val="Emphasis"/>
          <w:rFonts w:asciiTheme="minorHAnsi" w:hAnsiTheme="minorHAnsi" w:cstheme="minorHAnsi"/>
          <w:highlight w:val="yellow"/>
        </w:rPr>
        <w:t>gravest</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existential </w:t>
      </w:r>
      <w:r w:rsidRPr="00FA2764">
        <w:rPr>
          <w:rStyle w:val="StyleUnderline"/>
          <w:rFonts w:asciiTheme="minorHAnsi" w:hAnsiTheme="minorHAnsi" w:cstheme="minorHAnsi"/>
          <w:highlight w:val="yellow"/>
        </w:rPr>
        <w:t>risks</w:t>
      </w:r>
      <w:r w:rsidRPr="002D0A3C">
        <w:rPr>
          <w:rFonts w:asciiTheme="minorHAnsi" w:hAnsiTheme="minorHAnsi" w:cstheme="minorHAnsi"/>
          <w:sz w:val="16"/>
        </w:rPr>
        <w:t>” (</w:t>
      </w:r>
      <w:proofErr w:type="spellStart"/>
      <w:r w:rsidRPr="002D0A3C">
        <w:rPr>
          <w:rFonts w:asciiTheme="minorHAnsi" w:hAnsiTheme="minorHAnsi" w:cstheme="minorHAnsi"/>
          <w:sz w:val="16"/>
        </w:rPr>
        <w:t>Kareiva</w:t>
      </w:r>
      <w:proofErr w:type="spellEnd"/>
      <w:r w:rsidRPr="002D0A3C">
        <w:rPr>
          <w:rFonts w:asciiTheme="minorHAnsi" w:hAnsiTheme="minorHAnsi" w:cstheme="minorHAnsi"/>
          <w:sz w:val="16"/>
        </w:rPr>
        <w:t xml:space="preserve"> &amp; Carranza, 2018), </w:t>
      </w:r>
      <w:r w:rsidRPr="002D0A3C">
        <w:rPr>
          <w:rStyle w:val="StyleUnderline"/>
          <w:rFonts w:asciiTheme="minorHAnsi" w:hAnsiTheme="minorHAnsi" w:cstheme="minorHAnsi"/>
        </w:rPr>
        <w:t xml:space="preserve">with </w:t>
      </w:r>
      <w:r w:rsidRPr="002D0A3C">
        <w:rPr>
          <w:rStyle w:val="Emphasis"/>
          <w:rFonts w:asciiTheme="minorHAnsi" w:hAnsiTheme="minorHAnsi" w:cstheme="minorHAnsi"/>
        </w:rPr>
        <w:t>pollution</w:t>
      </w:r>
      <w:r w:rsidRPr="002D0A3C">
        <w:rPr>
          <w:rStyle w:val="StyleUnderline"/>
          <w:rFonts w:asciiTheme="minorHAnsi" w:hAnsiTheme="minorHAnsi" w:cstheme="minorHAnsi"/>
        </w:rPr>
        <w:t xml:space="preserve"> also having the potential to pose an existential risk</w:t>
      </w:r>
      <w:r w:rsidRPr="002D0A3C">
        <w:rPr>
          <w:rFonts w:asciiTheme="minorHAnsi" w:hAnsiTheme="minorHAnsi" w:cstheme="minorHAnsi"/>
          <w:sz w:val="16"/>
        </w:rPr>
        <w:t xml:space="preserve">. With respect to reinforcing feedback loops, </w:t>
      </w:r>
      <w:r w:rsidRPr="002D0A3C">
        <w:rPr>
          <w:rStyle w:val="StyleUnderline"/>
          <w:rFonts w:asciiTheme="minorHAnsi" w:hAnsiTheme="minorHAnsi" w:cstheme="minorHAnsi"/>
        </w:rPr>
        <w:t xml:space="preserve">there is particular concern about the effects of time delay, and the level of uncertainty when feedback loops </w:t>
      </w:r>
      <w:r w:rsidRPr="002D0A3C">
        <w:rPr>
          <w:rStyle w:val="Emphasis"/>
          <w:rFonts w:asciiTheme="minorHAnsi" w:hAnsiTheme="minorHAnsi" w:cstheme="minorHAnsi"/>
        </w:rPr>
        <w:t>interact</w:t>
      </w:r>
      <w:r w:rsidRPr="002D0A3C">
        <w:rPr>
          <w:rFonts w:asciiTheme="minorHAnsi" w:hAnsiTheme="minorHAnsi" w:cstheme="minorHAnsi"/>
          <w:sz w:val="16"/>
        </w:rPr>
        <w:t xml:space="preserve"> (</w:t>
      </w:r>
      <w:proofErr w:type="spellStart"/>
      <w:r w:rsidRPr="002D0A3C">
        <w:rPr>
          <w:rFonts w:asciiTheme="minorHAnsi" w:hAnsiTheme="minorHAnsi" w:cstheme="minorHAnsi"/>
          <w:sz w:val="16"/>
        </w:rPr>
        <w:t>Kareiva</w:t>
      </w:r>
      <w:proofErr w:type="spellEnd"/>
      <w:r w:rsidRPr="002D0A3C">
        <w:rPr>
          <w:rFonts w:asciiTheme="minorHAnsi" w:hAnsiTheme="minorHAnsi" w:cstheme="minorHAnsi"/>
          <w:sz w:val="16"/>
        </w:rPr>
        <w:t xml:space="preserve"> &amp; Carranza, 2018). </w:t>
      </w:r>
      <w:r w:rsidRPr="002D0A3C">
        <w:rPr>
          <w:rStyle w:val="StyleUnderline"/>
          <w:rFonts w:asciiTheme="minorHAnsi" w:hAnsiTheme="minorHAnsi" w:cstheme="minorHAnsi"/>
        </w:rPr>
        <w:t xml:space="preserve">It is difficult to identify the </w:t>
      </w:r>
      <w:r w:rsidRPr="002D0A3C">
        <w:rPr>
          <w:rStyle w:val="Emphasis"/>
          <w:rFonts w:asciiTheme="minorHAnsi" w:hAnsiTheme="minorHAnsi" w:cstheme="minorHAnsi"/>
        </w:rPr>
        <w:t>exact thresholds</w:t>
      </w:r>
      <w:r w:rsidRPr="002D0A3C">
        <w:rPr>
          <w:rStyle w:val="StyleUnderline"/>
          <w:rFonts w:asciiTheme="minorHAnsi" w:hAnsiTheme="minorHAnsi" w:cstheme="minorHAnsi"/>
        </w:rPr>
        <w:t xml:space="preserve"> that are associated with tipping points</w:t>
      </w:r>
      <w:r w:rsidRPr="002D0A3C">
        <w:rPr>
          <w:rFonts w:asciiTheme="minorHAnsi" w:hAnsiTheme="minorHAnsi" w:cstheme="minorHAnsi"/>
          <w:sz w:val="16"/>
        </w:rPr>
        <w:t xml:space="preserve"> (Moore, 2018), </w:t>
      </w:r>
      <w:r w:rsidRPr="002D0A3C">
        <w:rPr>
          <w:rStyle w:val="StyleUnderline"/>
          <w:rFonts w:asciiTheme="minorHAnsi" w:hAnsiTheme="minorHAnsi" w:cstheme="minorHAnsi"/>
        </w:rPr>
        <w:t>which leads to global catastrophic risk or existential risk, and thus it is necessary to understand the events that can lead to existential risks</w:t>
      </w:r>
      <w:r w:rsidRPr="002D0A3C">
        <w:rPr>
          <w:rFonts w:asciiTheme="minorHAnsi" w:hAnsiTheme="minorHAnsi" w:cstheme="minorHAnsi"/>
          <w:sz w:val="16"/>
        </w:rPr>
        <w:t xml:space="preserve"> (</w:t>
      </w:r>
      <w:proofErr w:type="spellStart"/>
      <w:r w:rsidRPr="002D0A3C">
        <w:rPr>
          <w:rFonts w:asciiTheme="minorHAnsi" w:hAnsiTheme="minorHAnsi" w:cstheme="minorHAnsi"/>
          <w:sz w:val="16"/>
        </w:rPr>
        <w:t>Kareiva</w:t>
      </w:r>
      <w:proofErr w:type="spellEnd"/>
      <w:r w:rsidRPr="002D0A3C">
        <w:rPr>
          <w:rFonts w:asciiTheme="minorHAnsi" w:hAnsiTheme="minorHAnsi" w:cstheme="minorHAnsi"/>
          <w:sz w:val="16"/>
        </w:rPr>
        <w:t xml:space="preserve"> &amp; Carranza, 2018). Table 1 identifies possible global catastrophic risks and existential risks as reported in the literature and from Fig. 3 these are aligned to the Sustainable Development Goals they impact on the most. </w:t>
      </w:r>
      <w:r w:rsidRPr="002D0A3C">
        <w:rPr>
          <w:rFonts w:asciiTheme="minorHAnsi" w:hAnsiTheme="minorHAnsi" w:cstheme="minorHAnsi"/>
        </w:rPr>
        <w:t xml:space="preserve">[[TABLE 1 OMITTED]] </w:t>
      </w:r>
      <w:r w:rsidRPr="002D0A3C">
        <w:rPr>
          <w:rFonts w:asciiTheme="minorHAnsi" w:hAnsiTheme="minorHAnsi" w:cstheme="minorHAnsi"/>
          <w:sz w:val="16"/>
        </w:rPr>
        <w:t xml:space="preserve">4.3. Linking risks with progress in the SDGs Generally it is the Outcome/Foundational and Human input SDGs that are most directly related. For </w:t>
      </w:r>
      <w:proofErr w:type="gramStart"/>
      <w:r w:rsidRPr="002D0A3C">
        <w:rPr>
          <w:rFonts w:asciiTheme="minorHAnsi" w:hAnsiTheme="minorHAnsi" w:cstheme="minorHAnsi"/>
          <w:sz w:val="16"/>
        </w:rPr>
        <w:t>example</w:t>
      </w:r>
      <w:proofErr w:type="gramEnd"/>
      <w:r w:rsidRPr="002D0A3C">
        <w:rPr>
          <w:rFonts w:asciiTheme="minorHAnsi" w:hAnsiTheme="minorHAnsi" w:cstheme="minorHAnsi"/>
          <w:sz w:val="16"/>
        </w:rPr>
        <w:t xml:space="preserve"> as the movement of </w:t>
      </w:r>
      <w:r w:rsidRPr="00FA2764">
        <w:rPr>
          <w:rStyle w:val="Emphasis"/>
          <w:rFonts w:asciiTheme="minorHAnsi" w:hAnsiTheme="minorHAnsi" w:cstheme="minorHAnsi"/>
          <w:highlight w:val="yellow"/>
        </w:rPr>
        <w:t>refugees</w:t>
      </w:r>
      <w:r w:rsidRPr="002D0A3C">
        <w:rPr>
          <w:rFonts w:asciiTheme="minorHAnsi" w:hAnsiTheme="minorHAnsi" w:cstheme="minorHAnsi"/>
          <w:sz w:val="16"/>
        </w:rPr>
        <w:t xml:space="preserve"> </w:t>
      </w:r>
      <w:r w:rsidRPr="002D0A3C">
        <w:rPr>
          <w:rStyle w:val="StyleUnderline"/>
          <w:rFonts w:asciiTheme="minorHAnsi" w:hAnsiTheme="minorHAnsi" w:cstheme="minorHAnsi"/>
        </w:rPr>
        <w:t>increases</w:t>
      </w:r>
      <w:r w:rsidRPr="002D0A3C">
        <w:rPr>
          <w:rFonts w:asciiTheme="minorHAnsi" w:hAnsiTheme="minorHAnsi" w:cstheme="minorHAnsi"/>
          <w:sz w:val="16"/>
        </w:rPr>
        <w:t xml:space="preserve"> </w:t>
      </w:r>
      <w:r w:rsidRPr="00FA2764">
        <w:rPr>
          <w:rStyle w:val="Emphasis"/>
          <w:rFonts w:asciiTheme="minorHAnsi" w:hAnsiTheme="minorHAnsi" w:cstheme="minorHAnsi"/>
          <w:highlight w:val="yellow"/>
        </w:rPr>
        <w:t>pandemic</w:t>
      </w:r>
      <w:r w:rsidRPr="002D0A3C">
        <w:rPr>
          <w:rStyle w:val="Emphasis"/>
          <w:rFonts w:asciiTheme="minorHAnsi" w:hAnsiTheme="minorHAnsi" w:cstheme="minorHAnsi"/>
        </w:rPr>
        <w:t xml:space="preserve"> risk</w:t>
      </w:r>
      <w:r w:rsidRPr="002D0A3C">
        <w:rPr>
          <w:rFonts w:asciiTheme="minorHAnsi" w:hAnsiTheme="minorHAnsi" w:cstheme="minorHAnsi"/>
          <w:sz w:val="16"/>
        </w:rPr>
        <w:t xml:space="preserve">, </w:t>
      </w:r>
      <w:r w:rsidRPr="00FA2764">
        <w:rPr>
          <w:rStyle w:val="Emphasis"/>
          <w:rFonts w:asciiTheme="minorHAnsi" w:hAnsiTheme="minorHAnsi" w:cstheme="minorHAnsi"/>
          <w:highlight w:val="yellow"/>
        </w:rPr>
        <w:t>poverty</w:t>
      </w:r>
      <w:r w:rsidRPr="002D0A3C">
        <w:rPr>
          <w:rFonts w:asciiTheme="minorHAnsi" w:hAnsiTheme="minorHAnsi" w:cstheme="minorHAnsi"/>
          <w:sz w:val="16"/>
        </w:rPr>
        <w:t xml:space="preserve"> levels in low and middle income countries increase </w:t>
      </w:r>
      <w:r w:rsidRPr="002D0A3C">
        <w:rPr>
          <w:rStyle w:val="StyleUnderline"/>
          <w:rFonts w:asciiTheme="minorHAnsi" w:hAnsiTheme="minorHAnsi" w:cstheme="minorHAnsi"/>
        </w:rPr>
        <w:t xml:space="preserve">reducing the </w:t>
      </w:r>
      <w:r w:rsidRPr="002D0A3C">
        <w:rPr>
          <w:rStyle w:val="Emphasis"/>
          <w:rFonts w:asciiTheme="minorHAnsi" w:hAnsiTheme="minorHAnsi" w:cstheme="minorHAnsi"/>
        </w:rPr>
        <w:t>health</w:t>
      </w:r>
      <w:r w:rsidRPr="002D0A3C">
        <w:rPr>
          <w:rStyle w:val="StyleUnderline"/>
          <w:rFonts w:asciiTheme="minorHAnsi" w:hAnsiTheme="minorHAnsi" w:cstheme="minorHAnsi"/>
        </w:rPr>
        <w:t xml:space="preserve"> of the population</w:t>
      </w:r>
      <w:r w:rsidRPr="002D0A3C">
        <w:rPr>
          <w:rFonts w:asciiTheme="minorHAnsi" w:hAnsiTheme="minorHAnsi" w:cstheme="minorHAnsi"/>
          <w:sz w:val="16"/>
        </w:rPr>
        <w:t xml:space="preserve">, and so </w:t>
      </w:r>
      <w:r w:rsidRPr="002D0A3C">
        <w:rPr>
          <w:rStyle w:val="StyleUnderline"/>
          <w:rFonts w:asciiTheme="minorHAnsi" w:hAnsiTheme="minorHAnsi" w:cstheme="minorHAnsi"/>
        </w:rPr>
        <w:t xml:space="preserve">restricting access to </w:t>
      </w:r>
      <w:r w:rsidRPr="002D0A3C">
        <w:rPr>
          <w:rStyle w:val="Emphasis"/>
          <w:rFonts w:asciiTheme="minorHAnsi" w:hAnsiTheme="minorHAnsi" w:cstheme="minorHAnsi"/>
        </w:rPr>
        <w:t>education</w:t>
      </w:r>
      <w:r w:rsidRPr="002D0A3C">
        <w:rPr>
          <w:rFonts w:asciiTheme="minorHAnsi" w:hAnsiTheme="minorHAnsi" w:cstheme="minorHAnsi"/>
          <w:sz w:val="16"/>
        </w:rPr>
        <w:t xml:space="preserve"> </w:t>
      </w:r>
      <w:r w:rsidRPr="002D0A3C">
        <w:rPr>
          <w:rStyle w:val="StyleUnderline"/>
          <w:rFonts w:asciiTheme="minorHAnsi" w:hAnsiTheme="minorHAnsi" w:cstheme="minorHAnsi"/>
        </w:rPr>
        <w:t>which</w:t>
      </w:r>
      <w:r w:rsidRPr="002D0A3C">
        <w:rPr>
          <w:rFonts w:asciiTheme="minorHAnsi" w:hAnsiTheme="minorHAnsi" w:cstheme="minorHAnsi"/>
          <w:sz w:val="16"/>
        </w:rPr>
        <w:t xml:space="preserve"> </w:t>
      </w:r>
      <w:r w:rsidRPr="002D0A3C">
        <w:rPr>
          <w:rStyle w:val="Emphasis"/>
          <w:rFonts w:asciiTheme="minorHAnsi" w:hAnsiTheme="minorHAnsi" w:cstheme="minorHAnsi"/>
        </w:rPr>
        <w:t>further enhances poverty</w:t>
      </w:r>
      <w:r w:rsidRPr="002D0A3C">
        <w:rPr>
          <w:rFonts w:asciiTheme="minorHAnsi" w:hAnsiTheme="minorHAnsi" w:cstheme="minorHAnsi"/>
          <w:sz w:val="16"/>
        </w:rPr>
        <w:t xml:space="preserve"> and birth rates rise as family sizes increases </w:t>
      </w:r>
      <w:r w:rsidRPr="002D0A3C">
        <w:rPr>
          <w:rStyle w:val="StyleUnderline"/>
          <w:rFonts w:asciiTheme="minorHAnsi" w:hAnsiTheme="minorHAnsi" w:cstheme="minorHAnsi"/>
        </w:rPr>
        <w:t xml:space="preserve">generating </w:t>
      </w:r>
      <w:r w:rsidRPr="002D0A3C">
        <w:rPr>
          <w:rStyle w:val="Emphasis"/>
          <w:rFonts w:asciiTheme="minorHAnsi" w:hAnsiTheme="minorHAnsi" w:cstheme="minorHAnsi"/>
        </w:rPr>
        <w:t>unsustainable population growth</w:t>
      </w:r>
      <w:r w:rsidRPr="002D0A3C">
        <w:rPr>
          <w:rFonts w:asciiTheme="minorHAnsi" w:hAnsiTheme="minorHAnsi" w:cstheme="minorHAnsi"/>
          <w:sz w:val="16"/>
        </w:rPr>
        <w:t xml:space="preserve"> which furthers the migration of refugees (Fig. 5). Fig. 3 shows that leverage points to reduce refugees lies in SDG 16 (Peace Justice and Strong Institutions), reducing malnutrition through alleviating SDG 2 (Zero Hunger) and taking SDG 13 (Climate Action) to avoid the mass movement of people to avoid the impacts of global warming. </w:t>
      </w:r>
      <w:r w:rsidRPr="002D0A3C">
        <w:rPr>
          <w:rFonts w:asciiTheme="minorHAnsi" w:hAnsiTheme="minorHAnsi" w:cstheme="minorHAnsi"/>
        </w:rPr>
        <w:t xml:space="preserve">[[FIGURE 5 OMITTED]] </w:t>
      </w:r>
      <w:r w:rsidRPr="002D0A3C">
        <w:rPr>
          <w:rFonts w:asciiTheme="minorHAnsi" w:hAnsiTheme="minorHAnsi" w:cstheme="minorHAnsi"/>
          <w:sz w:val="16"/>
        </w:rPr>
        <w:t xml:space="preserve">Global </w:t>
      </w:r>
      <w:r w:rsidRPr="00FA2764">
        <w:rPr>
          <w:rStyle w:val="Emphasis"/>
          <w:rFonts w:asciiTheme="minorHAnsi" w:hAnsiTheme="minorHAnsi" w:cstheme="minorHAnsi"/>
          <w:highlight w:val="yellow"/>
        </w:rPr>
        <w:t>warming</w:t>
      </w:r>
      <w:r w:rsidRPr="002D0A3C">
        <w:rPr>
          <w:rFonts w:asciiTheme="minorHAnsi" w:hAnsiTheme="minorHAnsi" w:cstheme="minorHAnsi"/>
          <w:sz w:val="16"/>
        </w:rPr>
        <w:t xml:space="preserve"> itself </w:t>
      </w:r>
      <w:r w:rsidRPr="002D0A3C">
        <w:rPr>
          <w:rStyle w:val="StyleUnderline"/>
          <w:rFonts w:asciiTheme="minorHAnsi" w:hAnsiTheme="minorHAnsi" w:cstheme="minorHAnsi"/>
        </w:rPr>
        <w:t xml:space="preserve">will drive disruptive changes in both </w:t>
      </w:r>
      <w:proofErr w:type="spellStart"/>
      <w:r w:rsidRPr="002D0A3C">
        <w:rPr>
          <w:rStyle w:val="StyleUnderline"/>
          <w:rFonts w:asciiTheme="minorHAnsi" w:hAnsiTheme="minorHAnsi" w:cstheme="minorHAnsi"/>
        </w:rPr>
        <w:t>terrestial</w:t>
      </w:r>
      <w:proofErr w:type="spellEnd"/>
      <w:r w:rsidRPr="002D0A3C">
        <w:rPr>
          <w:rStyle w:val="StyleUnderline"/>
          <w:rFonts w:asciiTheme="minorHAnsi" w:hAnsiTheme="minorHAnsi" w:cstheme="minorHAnsi"/>
        </w:rPr>
        <w:t xml:space="preserve"> and aquatic ecosystems</w:t>
      </w:r>
      <w:r w:rsidRPr="002D0A3C">
        <w:rPr>
          <w:rFonts w:asciiTheme="minorHAnsi" w:hAnsiTheme="minorHAnsi" w:cstheme="minorHAnsi"/>
          <w:sz w:val="16"/>
        </w:rPr>
        <w:t xml:space="preserve"> affecting SDG 15 (Life on Land) and SDG 14 (Life Below Water) adding to their vulnerability to increases in pollution driven by a growing economy. Loop B (in Fig. </w:t>
      </w:r>
      <w:proofErr w:type="gramStart"/>
      <w:r w:rsidRPr="002D0A3C">
        <w:rPr>
          <w:rFonts w:asciiTheme="minorHAnsi" w:hAnsiTheme="minorHAnsi" w:cstheme="minorHAnsi"/>
          <w:sz w:val="16"/>
        </w:rPr>
        <w:t>4)shows</w:t>
      </w:r>
      <w:proofErr w:type="gramEnd"/>
      <w:r w:rsidRPr="002D0A3C">
        <w:rPr>
          <w:rFonts w:asciiTheme="minorHAnsi" w:hAnsiTheme="minorHAnsi" w:cstheme="minorHAnsi"/>
          <w:sz w:val="16"/>
        </w:rPr>
        <w:t xml:space="preserve">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 </w:t>
      </w:r>
      <w:r w:rsidRPr="002D0A3C">
        <w:rPr>
          <w:rStyle w:val="StyleUnderline"/>
          <w:rFonts w:asciiTheme="minorHAnsi" w:hAnsiTheme="minorHAnsi" w:cstheme="minorHAnsi"/>
        </w:rPr>
        <w:t xml:space="preserve">Depletion of </w:t>
      </w:r>
      <w:r w:rsidRPr="00FA2764">
        <w:rPr>
          <w:rStyle w:val="Emphasis"/>
          <w:rFonts w:asciiTheme="minorHAnsi" w:hAnsiTheme="minorHAnsi" w:cstheme="minorHAnsi"/>
          <w:highlight w:val="yellow"/>
        </w:rPr>
        <w:t>resources</w:t>
      </w:r>
      <w:r w:rsidRPr="00FA2764">
        <w:rPr>
          <w:rStyle w:val="StyleUnderline"/>
          <w:rFonts w:asciiTheme="minorHAnsi" w:hAnsiTheme="minorHAnsi" w:cstheme="minorHAnsi"/>
          <w:highlight w:val="yellow"/>
        </w:rPr>
        <w:t xml:space="preserve"> and </w:t>
      </w:r>
      <w:r w:rsidRPr="00FA2764">
        <w:rPr>
          <w:rStyle w:val="Emphasis"/>
          <w:rFonts w:asciiTheme="minorHAnsi" w:hAnsiTheme="minorHAnsi" w:cstheme="minorHAnsi"/>
          <w:highlight w:val="yellow"/>
        </w:rPr>
        <w:t>biod</w:t>
      </w:r>
      <w:r w:rsidRPr="002D0A3C">
        <w:rPr>
          <w:rStyle w:val="Emphasis"/>
          <w:rFonts w:asciiTheme="minorHAnsi" w:hAnsiTheme="minorHAnsi" w:cstheme="minorHAnsi"/>
        </w:rPr>
        <w:t>iversity</w:t>
      </w:r>
      <w:r w:rsidRPr="002D0A3C">
        <w:rPr>
          <w:rFonts w:asciiTheme="minorHAnsi" w:hAnsiTheme="minorHAnsi" w:cstheme="minorHAnsi"/>
          <w:sz w:val="16"/>
        </w:rPr>
        <w:t xml:space="preserve"> are strongly linked to SDG 12 (Responsible Consumption and Production) through measures such as halving global waste, reducing waste generation through recycling reuse and reduction schemes, and striving for more efficient industrial processes. The more resources that are used, the less responsible is Consumption and Production which may thus reduce biodiversity (Fig. 3) and </w:t>
      </w:r>
      <w:r w:rsidRPr="002D0A3C">
        <w:rPr>
          <w:rStyle w:val="StyleUnderline"/>
          <w:rFonts w:asciiTheme="minorHAnsi" w:hAnsiTheme="minorHAnsi" w:cstheme="minorHAnsi"/>
        </w:rPr>
        <w:t>increase</w:t>
      </w:r>
      <w:r w:rsidRPr="002D0A3C">
        <w:rPr>
          <w:rFonts w:asciiTheme="minorHAnsi" w:hAnsiTheme="minorHAnsi" w:cstheme="minorHAnsi"/>
          <w:sz w:val="16"/>
        </w:rPr>
        <w:t xml:space="preserve"> the amounts of </w:t>
      </w:r>
      <w:r w:rsidRPr="002D0A3C">
        <w:rPr>
          <w:rStyle w:val="Emphasis"/>
          <w:rFonts w:asciiTheme="minorHAnsi" w:hAnsiTheme="minorHAnsi" w:cstheme="minorHAnsi"/>
        </w:rPr>
        <w:t>wastes</w:t>
      </w:r>
      <w:r w:rsidRPr="002D0A3C">
        <w:rPr>
          <w:rFonts w:asciiTheme="minorHAnsi" w:hAnsiTheme="minorHAnsi" w:cstheme="minorHAnsi"/>
          <w:sz w:val="16"/>
        </w:rPr>
        <w:t xml:space="preserve"> accumulating </w:t>
      </w:r>
      <w:r w:rsidRPr="002D0A3C">
        <w:rPr>
          <w:rStyle w:val="StyleUnderline"/>
          <w:rFonts w:asciiTheme="minorHAnsi" w:hAnsiTheme="minorHAnsi" w:cstheme="minorHAnsi"/>
        </w:rPr>
        <w:t>in the environment</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The final driver of Global Catastrophic Risk is an </w:t>
      </w:r>
      <w:r w:rsidRPr="00FA2764">
        <w:rPr>
          <w:rStyle w:val="Emphasis"/>
          <w:rFonts w:asciiTheme="minorHAnsi" w:hAnsiTheme="minorHAnsi" w:cstheme="minorHAnsi"/>
          <w:highlight w:val="yellow"/>
        </w:rPr>
        <w:t>ag</w:t>
      </w:r>
      <w:r w:rsidRPr="002D0A3C">
        <w:rPr>
          <w:rStyle w:val="StyleUnderline"/>
          <w:rFonts w:asciiTheme="minorHAnsi" w:hAnsiTheme="minorHAnsi" w:cstheme="minorHAnsi"/>
        </w:rPr>
        <w:t xml:space="preserve">ricultural </w:t>
      </w:r>
      <w:r w:rsidRPr="00FA2764">
        <w:rPr>
          <w:rStyle w:val="Emphasis"/>
          <w:rFonts w:asciiTheme="minorHAnsi" w:hAnsiTheme="minorHAnsi" w:cstheme="minorHAnsi"/>
          <w:highlight w:val="yellow"/>
        </w:rPr>
        <w:t>shortfall</w:t>
      </w:r>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which will increase global </w:t>
      </w:r>
      <w:r w:rsidRPr="002D0A3C">
        <w:rPr>
          <w:rStyle w:val="Emphasis"/>
          <w:rFonts w:asciiTheme="minorHAnsi" w:hAnsiTheme="minorHAnsi" w:cstheme="minorHAnsi"/>
        </w:rPr>
        <w:t>Hunger</w:t>
      </w:r>
      <w:r w:rsidRPr="002D0A3C">
        <w:rPr>
          <w:rFonts w:asciiTheme="minorHAnsi" w:hAnsiTheme="minorHAnsi" w:cstheme="minorHAnsi"/>
          <w:sz w:val="16"/>
        </w:rPr>
        <w:t xml:space="preserve"> (SDG 2) </w:t>
      </w:r>
      <w:r w:rsidRPr="002D0A3C">
        <w:rPr>
          <w:rStyle w:val="StyleUnderline"/>
          <w:rFonts w:asciiTheme="minorHAnsi" w:hAnsiTheme="minorHAnsi" w:cstheme="minorHAnsi"/>
        </w:rPr>
        <w:t>and</w:t>
      </w:r>
      <w:r w:rsidRPr="002D0A3C">
        <w:rPr>
          <w:rFonts w:asciiTheme="minorHAnsi" w:hAnsiTheme="minorHAnsi" w:cstheme="minorHAnsi"/>
          <w:sz w:val="16"/>
        </w:rPr>
        <w:t xml:space="preserve"> </w:t>
      </w:r>
      <w:r w:rsidRPr="00FA2764">
        <w:rPr>
          <w:rStyle w:val="StyleUnderline"/>
          <w:rFonts w:asciiTheme="minorHAnsi" w:hAnsiTheme="minorHAnsi" w:cstheme="minorHAnsi"/>
          <w:highlight w:val="yellow"/>
        </w:rPr>
        <w:t>widen</w:t>
      </w:r>
      <w:r w:rsidRPr="002D0A3C">
        <w:rPr>
          <w:rFonts w:asciiTheme="minorHAnsi" w:hAnsiTheme="minorHAnsi" w:cstheme="minorHAnsi"/>
          <w:sz w:val="16"/>
        </w:rPr>
        <w:t xml:space="preserve"> the </w:t>
      </w:r>
      <w:r w:rsidRPr="00FA2764">
        <w:rPr>
          <w:rStyle w:val="Emphasis"/>
          <w:rFonts w:asciiTheme="minorHAnsi" w:hAnsiTheme="minorHAnsi" w:cstheme="minorHAnsi"/>
          <w:highlight w:val="yellow"/>
        </w:rPr>
        <w:t>Inequality</w:t>
      </w:r>
      <w:r w:rsidRPr="002D0A3C">
        <w:rPr>
          <w:rFonts w:asciiTheme="minorHAnsi" w:hAnsiTheme="minorHAnsi" w:cstheme="minorHAnsi"/>
          <w:sz w:val="16"/>
        </w:rPr>
        <w:t xml:space="preserve"> (SDG 10) </w:t>
      </w:r>
      <w:r w:rsidRPr="002D0A3C">
        <w:rPr>
          <w:rStyle w:val="StyleUnderline"/>
          <w:rFonts w:asciiTheme="minorHAnsi" w:hAnsiTheme="minorHAnsi" w:cstheme="minorHAnsi"/>
        </w:rPr>
        <w:t>between rich and poor nations and individuals</w:t>
      </w:r>
      <w:r w:rsidRPr="002D0A3C">
        <w:rPr>
          <w:rFonts w:asciiTheme="minorHAnsi" w:hAnsiTheme="minorHAnsi" w:cstheme="minorHAnsi"/>
          <w:sz w:val="16"/>
        </w:rPr>
        <w:t xml:space="preserve">. Quality Education (SDG 4) is important as a key leverage point to stimulate the generation and adoption of new technologies to improve energy (SDG 7) and water supplies (6) which can enhance agricultural production. Such linkages are convincingly examined and demonstrated in the recent film “The Boy Who Harnessed the Wind” (2019), based on a factual story of water shortages in Malawi in the </w:t>
      </w:r>
      <w:proofErr w:type="spellStart"/>
      <w:r w:rsidRPr="002D0A3C">
        <w:rPr>
          <w:rFonts w:asciiTheme="minorHAnsi" w:hAnsiTheme="minorHAnsi" w:cstheme="minorHAnsi"/>
          <w:sz w:val="16"/>
        </w:rPr>
        <w:t>mid 2000s</w:t>
      </w:r>
      <w:proofErr w:type="spellEnd"/>
      <w:r w:rsidRPr="002D0A3C">
        <w:rPr>
          <w:rFonts w:asciiTheme="minorHAnsi" w:hAnsiTheme="minorHAnsi" w:cstheme="minorHAnsi"/>
          <w:sz w:val="16"/>
        </w:rPr>
        <w:t xml:space="preserve">. </w:t>
      </w:r>
      <w:r w:rsidRPr="002D0A3C">
        <w:rPr>
          <w:rStyle w:val="StyleUnderline"/>
          <w:rFonts w:asciiTheme="minorHAnsi" w:hAnsiTheme="minorHAnsi" w:cstheme="minorHAnsi"/>
        </w:rPr>
        <w:t xml:space="preserve">These examples may appear </w:t>
      </w:r>
      <w:proofErr w:type="spellStart"/>
      <w:r w:rsidRPr="002D0A3C">
        <w:rPr>
          <w:rStyle w:val="StyleUnderline"/>
          <w:rFonts w:asciiTheme="minorHAnsi" w:hAnsiTheme="minorHAnsi" w:cstheme="minorHAnsi"/>
        </w:rPr>
        <w:t>self evident</w:t>
      </w:r>
      <w:proofErr w:type="spellEnd"/>
      <w:r w:rsidRPr="002D0A3C">
        <w:rPr>
          <w:rStyle w:val="StyleUnderline"/>
          <w:rFonts w:asciiTheme="minorHAnsi" w:hAnsiTheme="minorHAnsi" w:cstheme="minorHAnsi"/>
        </w:rPr>
        <w:t>, but it is the connections between the goals and how they adjust together that is important to consider so the consequence of policy actions in one area can be fully understood</w:t>
      </w:r>
      <w:r w:rsidRPr="002D0A3C">
        <w:rPr>
          <w:rFonts w:asciiTheme="minorHAnsi" w:hAnsiTheme="minorHAnsi" w:cstheme="minorHAnsi"/>
          <w:sz w:val="16"/>
        </w:rPr>
        <w:t xml:space="preserve">. Because of the underlying system structures global threats can quickly transmit through the system. Water Crises will limit the water available for agriculture and basic needs which in turn will stimulate a decline in Gender Equality (SDG 5). Technology disruption from </w:t>
      </w:r>
      <w:proofErr w:type="spellStart"/>
      <w:r w:rsidRPr="002D0A3C">
        <w:rPr>
          <w:rFonts w:asciiTheme="minorHAnsi" w:hAnsiTheme="minorHAnsi" w:cstheme="minorHAnsi"/>
          <w:sz w:val="16"/>
        </w:rPr>
        <w:t>cyber attacks</w:t>
      </w:r>
      <w:proofErr w:type="spellEnd"/>
      <w:r w:rsidRPr="002D0A3C">
        <w:rPr>
          <w:rFonts w:asciiTheme="minorHAnsi" w:hAnsiTheme="minorHAnsi" w:cstheme="minorHAnsi"/>
          <w:sz w:val="16"/>
        </w:rPr>
        <w:t xml:space="preserve"> will restrict the ability to operate Sustainable Cities and Communities (SDG 11) and potentially expose populations to extreme events by disrupting transport, health services, and the ability to pay for adaptation and mitigation of climate related threats from a weakened economy. Conflict (in all forms) will increase refugees and climate change provides the backdrop against which all these interactions will play out. Whilst it is possible that general catastrophic risk or existential risk scenarios may eventuate from the non-</w:t>
      </w:r>
      <w:r w:rsidRPr="002D0A3C">
        <w:rPr>
          <w:rStyle w:val="StyleUnderline"/>
          <w:rFonts w:asciiTheme="minorHAnsi" w:hAnsiTheme="minorHAnsi" w:cstheme="minorHAnsi"/>
        </w:rPr>
        <w:t>achievement of</w:t>
      </w:r>
      <w:r w:rsidRPr="002D0A3C">
        <w:rPr>
          <w:rFonts w:asciiTheme="minorHAnsi" w:hAnsiTheme="minorHAnsi" w:cstheme="minorHAnsi"/>
          <w:sz w:val="16"/>
        </w:rPr>
        <w:t xml:space="preserve"> the </w:t>
      </w:r>
      <w:r w:rsidRPr="00FA2764">
        <w:rPr>
          <w:rStyle w:val="Emphasis"/>
          <w:rFonts w:asciiTheme="minorHAnsi" w:hAnsiTheme="minorHAnsi" w:cstheme="minorHAnsi"/>
          <w:highlight w:val="yellow"/>
        </w:rPr>
        <w:t>Sustainable Development</w:t>
      </w:r>
      <w:r w:rsidRPr="002D0A3C">
        <w:rPr>
          <w:rFonts w:asciiTheme="minorHAnsi" w:hAnsiTheme="minorHAnsi" w:cstheme="minorHAnsi"/>
          <w:sz w:val="16"/>
        </w:rPr>
        <w:t xml:space="preserve"> Goals, there are certain aspects within the causal loop diagram which if </w:t>
      </w:r>
      <w:proofErr w:type="spellStart"/>
      <w:r w:rsidRPr="002D0A3C">
        <w:rPr>
          <w:rFonts w:asciiTheme="minorHAnsi" w:hAnsiTheme="minorHAnsi" w:cstheme="minorHAnsi"/>
          <w:sz w:val="16"/>
        </w:rPr>
        <w:t>prioritised</w:t>
      </w:r>
      <w:proofErr w:type="spellEnd"/>
      <w:r w:rsidRPr="002D0A3C">
        <w:rPr>
          <w:rFonts w:asciiTheme="minorHAnsi" w:hAnsiTheme="minorHAnsi" w:cstheme="minorHAnsi"/>
          <w:sz w:val="16"/>
        </w:rPr>
        <w:t xml:space="preserve"> will reduce this risk. For example, to reduce the risk of pandemic, ensuring that the number of Refugees is </w:t>
      </w:r>
      <w:proofErr w:type="spellStart"/>
      <w:r w:rsidRPr="002D0A3C">
        <w:rPr>
          <w:rFonts w:asciiTheme="minorHAnsi" w:hAnsiTheme="minorHAnsi" w:cstheme="minorHAnsi"/>
          <w:sz w:val="16"/>
        </w:rPr>
        <w:t>minimised</w:t>
      </w:r>
      <w:proofErr w:type="spellEnd"/>
      <w:r w:rsidRPr="002D0A3C">
        <w:rPr>
          <w:rFonts w:asciiTheme="minorHAnsi" w:hAnsiTheme="minorHAnsi" w:cstheme="minorHAnsi"/>
          <w:sz w:val="16"/>
        </w:rPr>
        <w:t xml:space="preserve">, and is a leverage point. Similarly, </w:t>
      </w:r>
      <w:proofErr w:type="spellStart"/>
      <w:r w:rsidRPr="002D0A3C">
        <w:rPr>
          <w:rFonts w:asciiTheme="minorHAnsi" w:hAnsiTheme="minorHAnsi" w:cstheme="minorHAnsi"/>
          <w:sz w:val="16"/>
        </w:rPr>
        <w:t>prioritising</w:t>
      </w:r>
      <w:proofErr w:type="spellEnd"/>
      <w:r w:rsidRPr="002D0A3C">
        <w:rPr>
          <w:rFonts w:asciiTheme="minorHAnsi" w:hAnsiTheme="minorHAnsi" w:cstheme="minorHAnsi"/>
          <w:sz w:val="16"/>
        </w:rPr>
        <w:t xml:space="preserve"> SDG 3 (Good Health and Well-being) </w:t>
      </w:r>
      <w:r w:rsidRPr="00FA2764">
        <w:rPr>
          <w:rStyle w:val="StyleUnderline"/>
          <w:rFonts w:asciiTheme="minorHAnsi" w:hAnsiTheme="minorHAnsi" w:cstheme="minorHAnsi"/>
          <w:highlight w:val="yellow"/>
        </w:rPr>
        <w:t>is</w:t>
      </w:r>
      <w:r w:rsidRPr="00FA2764">
        <w:rPr>
          <w:rFonts w:asciiTheme="minorHAnsi" w:hAnsiTheme="minorHAnsi" w:cstheme="minorHAnsi"/>
          <w:sz w:val="16"/>
          <w:highlight w:val="yellow"/>
        </w:rPr>
        <w:t xml:space="preserve"> </w:t>
      </w:r>
      <w:r w:rsidRPr="00FA2764">
        <w:rPr>
          <w:rStyle w:val="Emphasis"/>
          <w:rFonts w:asciiTheme="minorHAnsi" w:hAnsiTheme="minorHAnsi" w:cstheme="minorHAnsi"/>
          <w:highlight w:val="yellow"/>
        </w:rPr>
        <w:t>essential</w:t>
      </w:r>
      <w:r w:rsidRPr="002D0A3C">
        <w:rPr>
          <w:rFonts w:asciiTheme="minorHAnsi" w:hAnsiTheme="minorHAnsi" w:cstheme="minorHAnsi"/>
          <w:sz w:val="16"/>
        </w:rPr>
        <w:t xml:space="preserve"> and is enabled by many of the other goals. However, a feature missing from the SDGs is a recognition of the precautionary principle, with an implicit assumption that technological innovation alone may create improvements in many of the goals.</w:t>
      </w:r>
    </w:p>
    <w:p w14:paraId="45E5D9D8" w14:textId="1DE31AE0" w:rsidR="007A6A2C" w:rsidRDefault="007A6A2C" w:rsidP="007A6A2C"/>
    <w:p w14:paraId="2C8AB79A" w14:textId="77777777" w:rsidR="007A6A2C" w:rsidRPr="007A6A2C" w:rsidRDefault="007A6A2C" w:rsidP="007A6A2C"/>
    <w:p w14:paraId="6FD491D9" w14:textId="25BC6FEB" w:rsidR="007A6A2C" w:rsidRDefault="007A6A2C" w:rsidP="007A6A2C">
      <w:pPr>
        <w:pStyle w:val="Heading3"/>
      </w:pPr>
      <w:r>
        <w:t xml:space="preserve">1AC </w:t>
      </w:r>
      <w:r w:rsidR="00070DCF">
        <w:t>–</w:t>
      </w:r>
      <w:r>
        <w:t xml:space="preserve"> Solvency</w:t>
      </w:r>
    </w:p>
    <w:p w14:paraId="31DDE0FB" w14:textId="33441B7A" w:rsidR="00070DCF" w:rsidRDefault="00070DCF" w:rsidP="00070DCF"/>
    <w:p w14:paraId="56DEF2E2" w14:textId="56CFEC0D" w:rsidR="00070DCF" w:rsidRDefault="00070DCF" w:rsidP="00070DCF"/>
    <w:p w14:paraId="019F9860" w14:textId="62A552B2" w:rsidR="00070DCF" w:rsidRDefault="00070DCF" w:rsidP="00070DCF"/>
    <w:p w14:paraId="07918CAA" w14:textId="77777777" w:rsidR="00070DCF" w:rsidRPr="00DB2BBC" w:rsidRDefault="00070DCF" w:rsidP="00DB2BBC"/>
    <w:p w14:paraId="75CE0B54" w14:textId="3C575214" w:rsidR="00070DCF" w:rsidRDefault="004D1905" w:rsidP="00070DCF">
      <w:pPr>
        <w:pStyle w:val="Heading4"/>
      </w:pPr>
      <w:r>
        <w:t xml:space="preserve">Banning fracking solves best---federal lands are key </w:t>
      </w:r>
    </w:p>
    <w:p w14:paraId="7C9590D8" w14:textId="77777777" w:rsidR="00070DCF" w:rsidRPr="006F7AA2" w:rsidRDefault="00070DCF" w:rsidP="00070DCF">
      <w:r w:rsidRPr="006F7AA2">
        <w:rPr>
          <w:rStyle w:val="Style13ptBold"/>
        </w:rPr>
        <w:t>Food and Water Watch 21</w:t>
      </w:r>
      <w:r>
        <w:t xml:space="preserve">, non-governmental organization group focused on corporate and government accountability relating to food, water, and corporate overreach, February 2021, "The Case to Ban Fracking on Federal Lands," Food and Water Watch, </w:t>
      </w:r>
      <w:hyperlink r:id="rId27" w:history="1">
        <w:r w:rsidRPr="00FF5614">
          <w:rPr>
            <w:rStyle w:val="Hyperlink"/>
          </w:rPr>
          <w:t>https://www.foodandwaterwatch.org/wp-content/uploads/2021/03/fs_2102_frackingpubliclands-web.pdf</w:t>
        </w:r>
      </w:hyperlink>
      <w:r>
        <w:t xml:space="preserve"> //</w:t>
      </w:r>
      <w:proofErr w:type="spellStart"/>
      <w:r>
        <w:t>mecr</w:t>
      </w:r>
      <w:proofErr w:type="spellEnd"/>
    </w:p>
    <w:p w14:paraId="10E2AE13" w14:textId="77777777" w:rsidR="00070DCF" w:rsidRPr="006F7AA2" w:rsidRDefault="00070DCF" w:rsidP="00070DCF">
      <w:pPr>
        <w:rPr>
          <w:sz w:val="16"/>
        </w:rPr>
      </w:pPr>
      <w:r w:rsidRPr="006F7AA2">
        <w:rPr>
          <w:rStyle w:val="StyleUnderline"/>
        </w:rPr>
        <w:t>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 xml:space="preserve">has a long history of auctioning our public lands and waters to oil and gas companies, threatening climate stability </w:t>
      </w:r>
      <w:r w:rsidRPr="006F7AA2">
        <w:rPr>
          <w:sz w:val="16"/>
        </w:rPr>
        <w:t>and nationally treasured wilderness. As we continue to fight for our planet</w:t>
      </w:r>
      <w:r w:rsidRPr="006F7AA2">
        <w:rPr>
          <w:rStyle w:val="StyleUnderline"/>
        </w:rPr>
        <w:t>, it is imperative we stop additional development</w:t>
      </w:r>
      <w:r w:rsidRPr="006F7AA2">
        <w:rPr>
          <w:sz w:val="16"/>
        </w:rPr>
        <w:t xml:space="preserve">. </w:t>
      </w:r>
      <w:proofErr w:type="gramStart"/>
      <w:r w:rsidRPr="006F7AA2">
        <w:rPr>
          <w:sz w:val="16"/>
        </w:rPr>
        <w:t>The majority of</w:t>
      </w:r>
      <w:proofErr w:type="gramEnd"/>
      <w:r w:rsidRPr="006F7AA2">
        <w:rPr>
          <w:sz w:val="16"/>
        </w:rPr>
        <w:t xml:space="preserve"> Americans oppose further developing oil and gas resources and want to see an end to drilling on public lands.1 </w:t>
      </w:r>
    </w:p>
    <w:p w14:paraId="633CCF44" w14:textId="77777777" w:rsidR="00070DCF" w:rsidRPr="006F7AA2" w:rsidRDefault="00070DCF" w:rsidP="00070DCF">
      <w:pPr>
        <w:rPr>
          <w:sz w:val="16"/>
          <w:szCs w:val="16"/>
        </w:rPr>
      </w:pPr>
      <w:r w:rsidRPr="006F7AA2">
        <w:rPr>
          <w:sz w:val="16"/>
          <w:szCs w:val="16"/>
        </w:rPr>
        <w:t>Our Public Lands Are No Place for Fracking</w:t>
      </w:r>
    </w:p>
    <w:p w14:paraId="2EE83EAB" w14:textId="77777777" w:rsidR="00070DCF" w:rsidRPr="006F7AA2" w:rsidRDefault="00070DCF" w:rsidP="00070DCF">
      <w:pPr>
        <w:rPr>
          <w:sz w:val="16"/>
        </w:rPr>
      </w:pPr>
      <w:r w:rsidRPr="006F7AA2">
        <w:rPr>
          <w:rStyle w:val="StyleUnderline"/>
        </w:rPr>
        <w:t>Fracking</w:t>
      </w:r>
      <w:r w:rsidRPr="006F7AA2">
        <w:rPr>
          <w:sz w:val="16"/>
        </w:rPr>
        <w:t xml:space="preserve"> is an oil and gas extraction method which </w:t>
      </w:r>
      <w:r w:rsidRPr="006F7AA2">
        <w:rPr>
          <w:rStyle w:val="StyleUnderline"/>
        </w:rPr>
        <w:t>pollutes our environment, threatens public health, and contributes to climate chaos</w:t>
      </w:r>
      <w:r w:rsidRPr="006F7AA2">
        <w:rPr>
          <w:sz w:val="16"/>
        </w:rPr>
        <w:t xml:space="preserve">.2 Despite the risks, </w:t>
      </w:r>
      <w:r w:rsidRPr="006F7AA2">
        <w:rPr>
          <w:rStyle w:val="StyleUnderline"/>
        </w:rPr>
        <w:t>95 percent of the country’s oil and gas is extracted through fracking</w:t>
      </w:r>
      <w:r w:rsidRPr="006F7AA2">
        <w:rPr>
          <w:sz w:val="16"/>
        </w:rPr>
        <w:t xml:space="preserve">, and about 90 percent of the wells on public and tribal lands are fracked.3 While concerns about climate change escalate, the federal government continues to open our public lands and waters to oil and gas development. </w:t>
      </w:r>
    </w:p>
    <w:p w14:paraId="1EB8ED3B" w14:textId="77777777" w:rsidR="00070DCF" w:rsidRPr="006F7AA2" w:rsidRDefault="00070DCF" w:rsidP="00070DCF">
      <w:pPr>
        <w:rPr>
          <w:sz w:val="16"/>
          <w:szCs w:val="16"/>
        </w:rPr>
      </w:pPr>
      <w:r w:rsidRPr="006F7AA2">
        <w:rPr>
          <w:sz w:val="16"/>
          <w:szCs w:val="16"/>
        </w:rPr>
        <w:t xml:space="preserve">The State of Federal Leasing and Drilling </w:t>
      </w:r>
    </w:p>
    <w:p w14:paraId="3771B25F" w14:textId="77777777" w:rsidR="00070DCF" w:rsidRPr="006F7AA2" w:rsidRDefault="00070DCF" w:rsidP="00070DCF">
      <w:pPr>
        <w:rPr>
          <w:sz w:val="16"/>
        </w:rPr>
      </w:pPr>
      <w:r w:rsidRPr="006F7AA2">
        <w:rPr>
          <w:sz w:val="16"/>
        </w:rPr>
        <w:t>T</w:t>
      </w:r>
      <w:r w:rsidRPr="006F7AA2">
        <w:rPr>
          <w:rStyle w:val="StyleUnderline"/>
        </w:rPr>
        <w:t>welve percent of natural gas and 24 percent of crude oil were extracted from federal lands and waters in 2019</w:t>
      </w:r>
      <w:r w:rsidRPr="006F7AA2">
        <w:rPr>
          <w:sz w:val="16"/>
        </w:rPr>
        <w:t xml:space="preserve">.4 In 2018, oil and gas companies were leasing over 25 million acres of public land; 13 million acres were producing oil and gas.5 Our federal waters have also been handed to these industries. By the end of 2020, the government was managing leases in federal waters spanning over 12 million acres – 2.5 million acres were producing oil and gas.6 </w:t>
      </w:r>
    </w:p>
    <w:p w14:paraId="1FD4BA5C" w14:textId="77777777" w:rsidR="00070DCF" w:rsidRPr="006F7AA2" w:rsidRDefault="00070DCF" w:rsidP="00070DCF">
      <w:pPr>
        <w:rPr>
          <w:sz w:val="16"/>
        </w:rPr>
      </w:pPr>
      <w:r w:rsidRPr="006F7AA2">
        <w:rPr>
          <w:rStyle w:val="StyleUnderline"/>
        </w:rPr>
        <w:t>Drilling permit applications skyrocketed</w:t>
      </w:r>
      <w:r w:rsidRPr="006F7AA2">
        <w:rPr>
          <w:sz w:val="16"/>
        </w:rPr>
        <w:t xml:space="preserve"> during the Trump administration, </w:t>
      </w:r>
      <w:r w:rsidRPr="006F7AA2">
        <w:rPr>
          <w:rStyle w:val="StyleUnderline"/>
        </w:rPr>
        <w:t>increasing more than 300 percent from 2017 to 2018</w:t>
      </w:r>
      <w:r w:rsidRPr="006F7AA2">
        <w:rPr>
          <w:sz w:val="16"/>
        </w:rPr>
        <w:t xml:space="preserve">; then approvals soared to over 4,700 permits in 2020 – comparable to the early 2000s when oil was double current prices.7 Over one million acres of public lands were leased for just $2 an acre8 – an obscenely low price. </w:t>
      </w:r>
      <w:r w:rsidRPr="006F7AA2">
        <w:rPr>
          <w:rStyle w:val="StyleUnderline"/>
        </w:rPr>
        <w:t>Companies</w:t>
      </w:r>
      <w:r w:rsidRPr="006F7AA2">
        <w:rPr>
          <w:sz w:val="16"/>
        </w:rPr>
        <w:t xml:space="preserve"> also </w:t>
      </w:r>
      <w:r w:rsidRPr="006F7AA2">
        <w:rPr>
          <w:rStyle w:val="StyleUnderline"/>
        </w:rPr>
        <w:t>began stockpiling drilling permits in 2020 to try to undermine buzz that the Biden Administration may ban fracking</w:t>
      </w:r>
      <w:r w:rsidRPr="006F7AA2">
        <w:rPr>
          <w:sz w:val="16"/>
        </w:rPr>
        <w:t xml:space="preserve"> on public lands.9 </w:t>
      </w:r>
    </w:p>
    <w:p w14:paraId="3EFE18B7" w14:textId="77777777" w:rsidR="00070DCF" w:rsidRPr="006F7AA2" w:rsidRDefault="00070DCF" w:rsidP="00070DCF">
      <w:pPr>
        <w:rPr>
          <w:sz w:val="16"/>
        </w:rPr>
      </w:pPr>
      <w:r w:rsidRPr="006F7AA2">
        <w:rPr>
          <w:sz w:val="16"/>
        </w:rPr>
        <w:t xml:space="preserve">Still, </w:t>
      </w:r>
      <w:r w:rsidRPr="006F7AA2">
        <w:rPr>
          <w:rStyle w:val="StyleUnderline"/>
        </w:rPr>
        <w:t>a ban on fracking and drilling on federal lands would be impactful in states where large swaths of public land are used for drilling</w:t>
      </w:r>
      <w:r w:rsidRPr="006F7AA2">
        <w:rPr>
          <w:sz w:val="16"/>
        </w:rPr>
        <w:t xml:space="preserve">,10 like New Mexico and Wyoming. </w:t>
      </w:r>
    </w:p>
    <w:p w14:paraId="3506EE49" w14:textId="77777777" w:rsidR="00070DCF" w:rsidRPr="006F7AA2" w:rsidRDefault="00070DCF" w:rsidP="00070DCF">
      <w:pPr>
        <w:rPr>
          <w:sz w:val="16"/>
          <w:szCs w:val="16"/>
        </w:rPr>
      </w:pPr>
      <w:r w:rsidRPr="006F7AA2">
        <w:rPr>
          <w:sz w:val="16"/>
          <w:szCs w:val="16"/>
        </w:rPr>
        <w:t>Industry estimates a ban on oil and gas development on federal lands and waters would only decrease overall fracked oil and gas production by about 8 and 4 percent, respectively.11 But in states like New Mexico, where around half of oil and gas production occurs on federal lands, a fracking ban could go a long way. In Wyoming, 80 percent of the gas extracted in 2019 was from federal lands.12</w:t>
      </w:r>
    </w:p>
    <w:p w14:paraId="65F03D22" w14:textId="77777777" w:rsidR="00070DCF" w:rsidRPr="006F7AA2" w:rsidRDefault="00070DCF" w:rsidP="00070DCF">
      <w:pPr>
        <w:rPr>
          <w:sz w:val="16"/>
          <w:szCs w:val="16"/>
        </w:rPr>
      </w:pPr>
      <w:r w:rsidRPr="006F7AA2">
        <w:rPr>
          <w:sz w:val="16"/>
          <w:szCs w:val="16"/>
        </w:rPr>
        <w:t xml:space="preserve">The Climate Plan Must Stop Drilling on Public Lands </w:t>
      </w:r>
    </w:p>
    <w:p w14:paraId="4C6640A7" w14:textId="77777777" w:rsidR="00070DCF" w:rsidRPr="006F7AA2" w:rsidRDefault="00070DCF" w:rsidP="00070DCF">
      <w:pPr>
        <w:rPr>
          <w:sz w:val="16"/>
        </w:rPr>
      </w:pPr>
      <w:r w:rsidRPr="006F7AA2">
        <w:rPr>
          <w:sz w:val="16"/>
        </w:rPr>
        <w:t xml:space="preserve">About </w:t>
      </w:r>
      <w:r w:rsidRPr="006F7AA2">
        <w:rPr>
          <w:rStyle w:val="StyleUnderline"/>
        </w:rPr>
        <w:t>a quarter of energy-related greenhouse gas emissions come from fossil fuel extraction on federal lands and waters</w:t>
      </w:r>
      <w:r w:rsidRPr="006F7AA2">
        <w:rPr>
          <w:sz w:val="16"/>
        </w:rPr>
        <w:t>.14 Flaring and venting of methane emissions at oil and gas operations has significantly increased.15 From 2009 to 2015, drillers on public lands vented or flared 462 billion cubic feet (</w:t>
      </w:r>
      <w:proofErr w:type="spellStart"/>
      <w:r w:rsidRPr="006F7AA2">
        <w:rPr>
          <w:sz w:val="16"/>
        </w:rPr>
        <w:t>bcf</w:t>
      </w:r>
      <w:proofErr w:type="spellEnd"/>
      <w:r w:rsidRPr="006F7AA2">
        <w:rPr>
          <w:sz w:val="16"/>
        </w:rPr>
        <w:t xml:space="preserve">) of natural gas – enough to serve over 6 million homes annually.16 The 30 </w:t>
      </w:r>
      <w:proofErr w:type="spellStart"/>
      <w:r w:rsidRPr="006F7AA2">
        <w:rPr>
          <w:sz w:val="16"/>
        </w:rPr>
        <w:t>bcf</w:t>
      </w:r>
      <w:proofErr w:type="spellEnd"/>
      <w:r w:rsidRPr="006F7AA2">
        <w:rPr>
          <w:sz w:val="16"/>
        </w:rPr>
        <w:t xml:space="preserve"> of </w:t>
      </w:r>
      <w:r w:rsidRPr="006F7AA2">
        <w:rPr>
          <w:rStyle w:val="StyleUnderline"/>
        </w:rPr>
        <w:t>gas vented in 2014 alone is equal to greenhouse gas emissions from over 350,000 passenger vehicles</w:t>
      </w:r>
      <w:r w:rsidRPr="006F7AA2">
        <w:rPr>
          <w:sz w:val="16"/>
        </w:rPr>
        <w:t xml:space="preserve">.17 </w:t>
      </w:r>
    </w:p>
    <w:p w14:paraId="09CB37D0" w14:textId="77777777" w:rsidR="00070DCF" w:rsidRPr="006F7AA2" w:rsidRDefault="00070DCF" w:rsidP="00070DCF">
      <w:pPr>
        <w:rPr>
          <w:sz w:val="16"/>
        </w:rPr>
      </w:pPr>
      <w:r w:rsidRPr="006F7AA2">
        <w:rPr>
          <w:sz w:val="16"/>
        </w:rPr>
        <w:t xml:space="preserve">Moreover, </w:t>
      </w:r>
      <w:r w:rsidRPr="006F7AA2">
        <w:rPr>
          <w:rStyle w:val="StyleUnderline"/>
        </w:rPr>
        <w:t>the Trump administration leased 5.4 million acres of land to oil and gas companies – drilling them could result in the climate equivalent of over 1,000 coalfired power plants burning coal for a year</w:t>
      </w:r>
      <w:r w:rsidRPr="006F7AA2">
        <w:rPr>
          <w:sz w:val="16"/>
        </w:rPr>
        <w:t xml:space="preserve">. </w:t>
      </w:r>
      <w:r w:rsidRPr="006F7AA2">
        <w:rPr>
          <w:rStyle w:val="StyleUnderline"/>
        </w:rPr>
        <w:t>Drilling the nearly 5 million acres leased in the Gulf of Mexico</w:t>
      </w:r>
      <w:r w:rsidRPr="006F7AA2">
        <w:rPr>
          <w:sz w:val="16"/>
        </w:rPr>
        <w:t xml:space="preserve"> would be </w:t>
      </w:r>
      <w:r w:rsidRPr="006F7AA2">
        <w:rPr>
          <w:rStyle w:val="StyleUnderline"/>
        </w:rPr>
        <w:t>comparable to a million extra cars on the road</w:t>
      </w:r>
      <w:r w:rsidRPr="006F7AA2">
        <w:rPr>
          <w:sz w:val="16"/>
        </w:rPr>
        <w:t>.18</w:t>
      </w:r>
    </w:p>
    <w:p w14:paraId="5428E4AD" w14:textId="77777777" w:rsidR="00070DCF" w:rsidRPr="006F7AA2" w:rsidRDefault="00070DCF" w:rsidP="00070DCF">
      <w:pPr>
        <w:rPr>
          <w:sz w:val="16"/>
          <w:szCs w:val="16"/>
        </w:rPr>
      </w:pPr>
      <w:r w:rsidRPr="006F7AA2">
        <w:rPr>
          <w:sz w:val="16"/>
          <w:szCs w:val="16"/>
        </w:rPr>
        <w:t xml:space="preserve">Our National Parks, Cultural Sites and Conservation Areas are at Stake </w:t>
      </w:r>
    </w:p>
    <w:p w14:paraId="3FD9B0F1" w14:textId="77777777" w:rsidR="00070DCF" w:rsidRPr="006F7AA2" w:rsidRDefault="00070DCF" w:rsidP="00070DCF">
      <w:pPr>
        <w:rPr>
          <w:sz w:val="16"/>
        </w:rPr>
      </w:pPr>
      <w:r w:rsidRPr="006F7AA2">
        <w:rPr>
          <w:sz w:val="16"/>
        </w:rPr>
        <w:t xml:space="preserve">Only 10 percent of federal lands managed by the Bureau of Land Management are protected for wildlife, conservation or recreation – the other 90 percent is </w:t>
      </w:r>
      <w:proofErr w:type="gramStart"/>
      <w:r w:rsidRPr="006F7AA2">
        <w:rPr>
          <w:sz w:val="16"/>
        </w:rPr>
        <w:t>open</w:t>
      </w:r>
      <w:proofErr w:type="gramEnd"/>
      <w:r w:rsidRPr="006F7AA2">
        <w:rPr>
          <w:sz w:val="16"/>
        </w:rPr>
        <w:t xml:space="preserve"> to oil and gas leasing.19 </w:t>
      </w:r>
      <w:r w:rsidRPr="006F7AA2">
        <w:rPr>
          <w:rStyle w:val="StyleUnderline"/>
        </w:rPr>
        <w:t xml:space="preserve">This development threatens our nationally treasured parks, cultural sites </w:t>
      </w:r>
      <w:r w:rsidRPr="006F7AA2">
        <w:rPr>
          <w:sz w:val="16"/>
        </w:rPr>
        <w:t>and</w:t>
      </w:r>
      <w:r w:rsidRPr="006F7AA2">
        <w:rPr>
          <w:rStyle w:val="StyleUnderline"/>
        </w:rPr>
        <w:t xml:space="preserve"> conservation areas</w:t>
      </w:r>
      <w:r w:rsidRPr="006F7AA2">
        <w:rPr>
          <w:sz w:val="16"/>
        </w:rPr>
        <w:t xml:space="preserve">. At least a dozen parks, including Chaco Culture National Historical Park and Carlsbad Caverns in New Mexico, Grand Tetons, </w:t>
      </w:r>
      <w:proofErr w:type="gramStart"/>
      <w:r w:rsidRPr="006F7AA2">
        <w:rPr>
          <w:sz w:val="16"/>
        </w:rPr>
        <w:t>Canyonlands</w:t>
      </w:r>
      <w:proofErr w:type="gramEnd"/>
      <w:r w:rsidRPr="006F7AA2">
        <w:rPr>
          <w:sz w:val="16"/>
        </w:rPr>
        <w:t xml:space="preserve"> and Theodore Roosevelt National Parks, are at risk of </w:t>
      </w:r>
      <w:r w:rsidRPr="006F7AA2">
        <w:rPr>
          <w:rStyle w:val="StyleUnderline"/>
        </w:rPr>
        <w:t>pollution, habitat destruction and diminished outdoor economies</w:t>
      </w:r>
      <w:r w:rsidRPr="006F7AA2">
        <w:rPr>
          <w:sz w:val="16"/>
        </w:rPr>
        <w:t xml:space="preserve">.20 </w:t>
      </w:r>
      <w:r w:rsidRPr="006F7AA2">
        <w:rPr>
          <w:rStyle w:val="StyleUnderline"/>
        </w:rPr>
        <w:t>Sacred tribal lands</w:t>
      </w:r>
      <w:r w:rsidRPr="006F7AA2">
        <w:rPr>
          <w:sz w:val="16"/>
        </w:rPr>
        <w:t xml:space="preserve"> like Bears Ears National Monument </w:t>
      </w:r>
      <w:r w:rsidRPr="006F7AA2">
        <w:rPr>
          <w:rStyle w:val="StyleUnderline"/>
        </w:rPr>
        <w:t>are also threatened</w:t>
      </w:r>
      <w:r w:rsidRPr="006F7AA2">
        <w:rPr>
          <w:sz w:val="16"/>
        </w:rPr>
        <w:t xml:space="preserve">.21 And Pristine wilderness like Alaska’s Arctic National Wildlife Refuge, home to caribou, polar bears and other </w:t>
      </w:r>
      <w:r w:rsidRPr="006F7AA2">
        <w:rPr>
          <w:rStyle w:val="StyleUnderline"/>
        </w:rPr>
        <w:t>wildlife, is endangered</w:t>
      </w:r>
      <w:r w:rsidRPr="006F7AA2">
        <w:rPr>
          <w:sz w:val="16"/>
        </w:rPr>
        <w:t xml:space="preserve"> (see Figure 2).22</w:t>
      </w:r>
    </w:p>
    <w:p w14:paraId="1D65DD34" w14:textId="77777777" w:rsidR="00070DCF" w:rsidRPr="006F7AA2" w:rsidRDefault="00070DCF" w:rsidP="00070DCF">
      <w:pPr>
        <w:rPr>
          <w:sz w:val="16"/>
          <w:szCs w:val="16"/>
        </w:rPr>
      </w:pPr>
      <w:r w:rsidRPr="006F7AA2">
        <w:rPr>
          <w:sz w:val="16"/>
          <w:szCs w:val="16"/>
        </w:rPr>
        <w:t xml:space="preserve">Recommendations </w:t>
      </w:r>
    </w:p>
    <w:p w14:paraId="67E3CA96" w14:textId="77777777" w:rsidR="00070DCF" w:rsidRDefault="00070DCF" w:rsidP="00070DCF">
      <w:pPr>
        <w:rPr>
          <w:rStyle w:val="StyleUnderline"/>
        </w:rPr>
      </w:pPr>
      <w:r w:rsidRPr="006F7AA2">
        <w:rPr>
          <w:rStyle w:val="StyleUnderline"/>
        </w:rPr>
        <w:t>There is no time to waste when it comes to addressing climate change and protecting public health and our environment</w:t>
      </w:r>
      <w:r w:rsidRPr="006F7AA2">
        <w:rPr>
          <w:sz w:val="16"/>
        </w:rPr>
        <w:t xml:space="preserve">. We must take action to ban fossil fuels and rapidly transition to renewable energy sources. </w:t>
      </w:r>
      <w:r w:rsidRPr="006F7AA2">
        <w:rPr>
          <w:rStyle w:val="StyleUnderline"/>
        </w:rPr>
        <w:t xml:space="preserve">The </w:t>
      </w:r>
      <w:r w:rsidRPr="006F7AA2">
        <w:rPr>
          <w:rStyle w:val="Emphasis"/>
        </w:rPr>
        <w:t>executive branch</w:t>
      </w:r>
      <w:r w:rsidRPr="006F7AA2">
        <w:rPr>
          <w:rStyle w:val="StyleUnderline"/>
        </w:rPr>
        <w:t xml:space="preserve"> can and must </w:t>
      </w:r>
      <w:r w:rsidRPr="006F7AA2">
        <w:rPr>
          <w:rStyle w:val="Emphasis"/>
        </w:rPr>
        <w:t>ban fracking</w:t>
      </w:r>
      <w:r w:rsidRPr="006F7AA2">
        <w:rPr>
          <w:rStyle w:val="StyleUnderline"/>
        </w:rPr>
        <w:t xml:space="preserve"> and fossil fuel drilling on our public lands if we hope to make meaningful steps </w:t>
      </w:r>
      <w:r w:rsidRPr="006F7AA2">
        <w:rPr>
          <w:rStyle w:val="Emphasis"/>
        </w:rPr>
        <w:t>to avert climate catastrophe</w:t>
      </w:r>
      <w:r w:rsidRPr="006F7AA2">
        <w:rPr>
          <w:rStyle w:val="StyleUnderline"/>
        </w:rPr>
        <w:t>.</w:t>
      </w:r>
    </w:p>
    <w:p w14:paraId="7B625CDD" w14:textId="77777777" w:rsidR="00070DCF" w:rsidRPr="00070DCF" w:rsidRDefault="00070DCF" w:rsidP="00070DCF"/>
    <w:p w14:paraId="27C41AF8" w14:textId="6A2F9A8A" w:rsidR="007A6A2C" w:rsidRDefault="007A6A2C" w:rsidP="007A6A2C">
      <w:pPr>
        <w:pStyle w:val="Heading2"/>
      </w:pPr>
      <w:r>
        <w:t>K Advantages</w:t>
      </w:r>
    </w:p>
    <w:p w14:paraId="037BA114" w14:textId="3BAF7828" w:rsidR="00E521FD" w:rsidRDefault="00E521FD" w:rsidP="007A6A2C">
      <w:pPr>
        <w:pStyle w:val="Heading3"/>
      </w:pPr>
      <w:r>
        <w:t>Notes</w:t>
      </w:r>
    </w:p>
    <w:p w14:paraId="55A16D72" w14:textId="0915EB81" w:rsidR="00E521FD" w:rsidRPr="00E521FD" w:rsidRDefault="00E521FD" w:rsidP="00E521FD">
      <w:r>
        <w:t xml:space="preserve">1AC - </w:t>
      </w:r>
    </w:p>
    <w:p w14:paraId="3F487ED8" w14:textId="32EE8546" w:rsidR="007A6A2C" w:rsidRDefault="007A6A2C" w:rsidP="007A6A2C">
      <w:pPr>
        <w:pStyle w:val="Heading3"/>
      </w:pPr>
      <w:r>
        <w:t>1AC – Advantage</w:t>
      </w:r>
    </w:p>
    <w:p w14:paraId="61A92958" w14:textId="31A401D7" w:rsidR="00E521FD" w:rsidRDefault="00E521FD" w:rsidP="00E521FD"/>
    <w:p w14:paraId="2CAA409A" w14:textId="6F1FB75B" w:rsidR="004D1905" w:rsidRDefault="004D1905" w:rsidP="004D1905">
      <w:pPr>
        <w:pStyle w:val="Heading4"/>
      </w:pPr>
      <w:r>
        <w:t xml:space="preserve">The fracking revolution </w:t>
      </w:r>
      <w:r w:rsidR="00965412">
        <w:t xml:space="preserve">sustains US imperial expansion via energy dominance---guarantees nuclear war, unchecked climate change, and structural violence and dispossession </w:t>
      </w:r>
    </w:p>
    <w:p w14:paraId="1A7D2864" w14:textId="77777777" w:rsidR="004D1905" w:rsidRDefault="004D1905" w:rsidP="004D1905">
      <w:r w:rsidRPr="00CB659B">
        <w:rPr>
          <w:rStyle w:val="Style13ptBold"/>
        </w:rPr>
        <w:t xml:space="preserve">Foster, Holleman </w:t>
      </w:r>
      <w:r>
        <w:rPr>
          <w:rStyle w:val="Style13ptBold"/>
        </w:rPr>
        <w:t>&amp;</w:t>
      </w:r>
      <w:r w:rsidRPr="00CB659B">
        <w:rPr>
          <w:rStyle w:val="Style13ptBold"/>
        </w:rPr>
        <w:t xml:space="preserve"> Clark</w:t>
      </w:r>
      <w:r>
        <w:rPr>
          <w:rStyle w:val="Style13ptBold"/>
        </w:rPr>
        <w:t xml:space="preserve"> </w:t>
      </w:r>
      <w:r>
        <w:rPr>
          <w:rStyle w:val="Style13ptBold"/>
          <w:rFonts w:ascii="Helvetica" w:eastAsia="Helvetica" w:hAnsi="Helvetica" w:cs="Helvetica"/>
        </w:rPr>
        <w:t xml:space="preserve">’19 </w:t>
      </w:r>
      <w:r w:rsidRPr="00CB659B">
        <w:t>[John Bellamy Foster, Hannah Holleman and Brett Clark</w:t>
      </w:r>
      <w:r>
        <w:t xml:space="preserve">, </w:t>
      </w:r>
      <w:r>
        <w:rPr>
          <w:rFonts w:ascii="Helvetica" w:eastAsia="Helvetica" w:hAnsi="Helvetica" w:cs="Helvetica"/>
        </w:rPr>
        <w:t>“</w:t>
      </w:r>
      <w:r w:rsidRPr="00CB659B">
        <w:t>Imperialism in the Anthropocene</w:t>
      </w:r>
      <w:r>
        <w:rPr>
          <w:rFonts w:ascii="Helvetica" w:eastAsia="Helvetica" w:hAnsi="Helvetica" w:cs="Helvetica"/>
        </w:rPr>
        <w:t>”, July 1</w:t>
      </w:r>
      <w:proofErr w:type="gramStart"/>
      <w:r>
        <w:rPr>
          <w:rFonts w:ascii="Helvetica" w:eastAsia="Helvetica" w:hAnsi="Helvetica" w:cs="Helvetica"/>
        </w:rPr>
        <w:t xml:space="preserve"> 2019</w:t>
      </w:r>
      <w:proofErr w:type="gramEnd"/>
      <w:r>
        <w:rPr>
          <w:rFonts w:ascii="Helvetica" w:eastAsia="Helvetica" w:hAnsi="Helvetica" w:cs="Helvetica"/>
        </w:rPr>
        <w:t xml:space="preserve">, </w:t>
      </w:r>
      <w:r w:rsidRPr="00CB659B">
        <w:t>https://monthlyreview.org/2019/07/01/imperialism-in-the-anthropocene/</w:t>
      </w:r>
      <w:r>
        <w:t>]</w:t>
      </w:r>
    </w:p>
    <w:p w14:paraId="4E835301" w14:textId="77777777" w:rsidR="004D1905" w:rsidRDefault="004D1905" w:rsidP="004D1905">
      <w:pPr>
        <w:rPr>
          <w:sz w:val="16"/>
          <w:szCs w:val="16"/>
        </w:rPr>
      </w:pPr>
      <w:r w:rsidRPr="00CB659B">
        <w:rPr>
          <w:sz w:val="16"/>
          <w:szCs w:val="16"/>
        </w:rPr>
        <w:t xml:space="preserve">Given the reality of imperialism, </w:t>
      </w:r>
      <w:r w:rsidRPr="00CB659B">
        <w:rPr>
          <w:rStyle w:val="StyleUnderline"/>
        </w:rPr>
        <w:t>the main response by the economic and military power structures in the North to this climate rift, pointing to more serious vulnerabilities to climate change in the global South than in the global North, has been mainly twofold</w:t>
      </w:r>
      <w:r w:rsidRPr="00CB659B">
        <w:rPr>
          <w:sz w:val="16"/>
          <w:szCs w:val="16"/>
        </w:rPr>
        <w:t>: (1</w:t>
      </w:r>
      <w:r w:rsidRPr="00CB659B">
        <w:rPr>
          <w:rStyle w:val="StyleUnderline"/>
        </w:rPr>
        <w:t xml:space="preserve">) to explore how these vulnerabilities in the South create new global security issues, and (2) how they might be exploited </w:t>
      </w:r>
      <w:proofErr w:type="gramStart"/>
      <w:r w:rsidRPr="00CB659B">
        <w:rPr>
          <w:rStyle w:val="StyleUnderline"/>
        </w:rPr>
        <w:t>so as to</w:t>
      </w:r>
      <w:proofErr w:type="gramEnd"/>
      <w:r w:rsidRPr="00CB659B">
        <w:rPr>
          <w:rStyle w:val="StyleUnderline"/>
        </w:rPr>
        <w:t xml:space="preserve"> increase imperial dominance. This is </w:t>
      </w:r>
      <w:r w:rsidRPr="00CB659B">
        <w:rPr>
          <w:rStyle w:val="Emphasis"/>
        </w:rPr>
        <w:t xml:space="preserve">most obvious in the case of </w:t>
      </w:r>
      <w:r w:rsidRPr="001F016C">
        <w:rPr>
          <w:rStyle w:val="Emphasis"/>
        </w:rPr>
        <w:t xml:space="preserve">the </w:t>
      </w:r>
      <w:r w:rsidRPr="001F016C">
        <w:rPr>
          <w:rStyle w:val="Emphasis"/>
          <w:highlight w:val="yellow"/>
        </w:rPr>
        <w:t>U</w:t>
      </w:r>
      <w:r w:rsidRPr="001F016C">
        <w:rPr>
          <w:rStyle w:val="Emphasis"/>
        </w:rPr>
        <w:t xml:space="preserve">nited </w:t>
      </w:r>
      <w:r w:rsidRPr="001F016C">
        <w:rPr>
          <w:rStyle w:val="Emphasis"/>
          <w:highlight w:val="yellow"/>
        </w:rPr>
        <w:t>S</w:t>
      </w:r>
      <w:r w:rsidRPr="001F016C">
        <w:rPr>
          <w:rStyle w:val="Emphasis"/>
        </w:rPr>
        <w:t>tates</w:t>
      </w:r>
      <w:r w:rsidRPr="00CB659B">
        <w:rPr>
          <w:rStyle w:val="StyleUnderline"/>
        </w:rPr>
        <w:t xml:space="preserve">, where the new </w:t>
      </w:r>
      <w:r w:rsidRPr="00655167">
        <w:rPr>
          <w:rStyle w:val="Emphasis"/>
          <w:highlight w:val="yellow"/>
        </w:rPr>
        <w:t>grand strategy</w:t>
      </w:r>
      <w:r w:rsidRPr="00655167">
        <w:rPr>
          <w:rStyle w:val="Emphasis"/>
        </w:rPr>
        <w:t xml:space="preserve"> </w:t>
      </w:r>
      <w:r w:rsidRPr="00CB659B">
        <w:rPr>
          <w:sz w:val="16"/>
          <w:szCs w:val="16"/>
        </w:rPr>
        <w:t xml:space="preserve">of the Donald Trump administration </w:t>
      </w:r>
      <w:r w:rsidRPr="00655167">
        <w:rPr>
          <w:rStyle w:val="StyleUnderline"/>
          <w:highlight w:val="yellow"/>
        </w:rPr>
        <w:t xml:space="preserve">is one of global </w:t>
      </w:r>
      <w:r w:rsidRPr="00655167">
        <w:rPr>
          <w:rStyle w:val="StyleUnderline"/>
          <w:rFonts w:ascii="Helvetica" w:eastAsia="Helvetica" w:hAnsi="Helvetica" w:cs="Helvetica"/>
          <w:highlight w:val="yellow"/>
        </w:rPr>
        <w:t>“</w:t>
      </w:r>
      <w:r w:rsidRPr="00655167">
        <w:rPr>
          <w:rStyle w:val="Emphasis"/>
          <w:highlight w:val="yellow"/>
        </w:rPr>
        <w:t>energy dominance</w:t>
      </w:r>
      <w:r w:rsidRPr="001F016C">
        <w:rPr>
          <w:rStyle w:val="Emphasis"/>
          <w:rFonts w:ascii="Helvetica" w:eastAsia="Helvetica" w:hAnsi="Helvetica" w:cs="Helvetica"/>
          <w:highlight w:val="yellow"/>
        </w:rPr>
        <w:t>”</w:t>
      </w:r>
      <w:r w:rsidRPr="001F016C">
        <w:rPr>
          <w:rStyle w:val="StyleUnderline"/>
          <w:highlight w:val="yellow"/>
        </w:rPr>
        <w:t xml:space="preserve"> through the expansion of fossil fuel production and </w:t>
      </w:r>
      <w:r w:rsidRPr="00655167">
        <w:rPr>
          <w:rStyle w:val="StyleUnderline"/>
          <w:highlight w:val="yellow"/>
        </w:rPr>
        <w:t xml:space="preserve">the use of this to leverage greater </w:t>
      </w:r>
      <w:r w:rsidRPr="001F016C">
        <w:rPr>
          <w:rStyle w:val="Emphasis"/>
          <w:highlight w:val="yellow"/>
        </w:rPr>
        <w:t>geopolitical</w:t>
      </w:r>
      <w:r w:rsidRPr="00655167">
        <w:rPr>
          <w:rStyle w:val="StyleUnderline"/>
          <w:highlight w:val="yellow"/>
        </w:rPr>
        <w:t xml:space="preserve"> and </w:t>
      </w:r>
      <w:proofErr w:type="spellStart"/>
      <w:r w:rsidRPr="001F016C">
        <w:rPr>
          <w:rStyle w:val="Emphasis"/>
          <w:highlight w:val="yellow"/>
        </w:rPr>
        <w:t>geoeconomic</w:t>
      </w:r>
      <w:proofErr w:type="spellEnd"/>
      <w:r w:rsidRPr="00655167">
        <w:rPr>
          <w:rStyle w:val="StyleUnderline"/>
          <w:highlight w:val="yellow"/>
        </w:rPr>
        <w:t xml:space="preserve"> power</w:t>
      </w:r>
      <w:r w:rsidRPr="001F016C">
        <w:rPr>
          <w:sz w:val="16"/>
          <w:szCs w:val="16"/>
        </w:rPr>
        <w:t xml:space="preserve">.31 </w:t>
      </w:r>
      <w:r w:rsidRPr="00655167">
        <w:rPr>
          <w:rStyle w:val="StyleUnderline"/>
          <w:highlight w:val="yellow"/>
        </w:rPr>
        <w:t>The</w:t>
      </w:r>
      <w:r w:rsidRPr="001F016C">
        <w:rPr>
          <w:rStyle w:val="StyleUnderline"/>
        </w:rPr>
        <w:t xml:space="preserve"> U.S. </w:t>
      </w:r>
      <w:r w:rsidRPr="00655167">
        <w:rPr>
          <w:rStyle w:val="StyleUnderline"/>
          <w:highlight w:val="yellow"/>
        </w:rPr>
        <w:t xml:space="preserve">military, meanwhile, is preparing for </w:t>
      </w:r>
      <w:r w:rsidRPr="001F016C">
        <w:rPr>
          <w:rStyle w:val="StyleUnderline"/>
        </w:rPr>
        <w:t xml:space="preserve">a host of new </w:t>
      </w:r>
      <w:r w:rsidRPr="00655167">
        <w:rPr>
          <w:rStyle w:val="StyleUnderline"/>
          <w:highlight w:val="yellow"/>
        </w:rPr>
        <w:t>vulnerabilities, related</w:t>
      </w:r>
      <w:r w:rsidRPr="001F016C">
        <w:rPr>
          <w:rStyle w:val="StyleUnderline"/>
        </w:rPr>
        <w:t xml:space="preserve"> in particular </w:t>
      </w:r>
      <w:r w:rsidRPr="00655167">
        <w:rPr>
          <w:rStyle w:val="StyleUnderline"/>
          <w:highlight w:val="yellow"/>
        </w:rPr>
        <w:t xml:space="preserve">to </w:t>
      </w:r>
      <w:r w:rsidRPr="001F016C">
        <w:rPr>
          <w:rStyle w:val="Emphasis"/>
          <w:highlight w:val="yellow"/>
        </w:rPr>
        <w:t>oil</w:t>
      </w:r>
      <w:r w:rsidRPr="00655167">
        <w:rPr>
          <w:rStyle w:val="StyleUnderline"/>
          <w:highlight w:val="yellow"/>
        </w:rPr>
        <w:t xml:space="preserve"> and </w:t>
      </w:r>
      <w:r w:rsidRPr="001F016C">
        <w:rPr>
          <w:rStyle w:val="Emphasis"/>
          <w:highlight w:val="yellow"/>
        </w:rPr>
        <w:t>water</w:t>
      </w:r>
      <w:r w:rsidRPr="00655167">
        <w:rPr>
          <w:rStyle w:val="StyleUnderline"/>
          <w:highlight w:val="yellow"/>
        </w:rPr>
        <w:t xml:space="preserve">, and for </w:t>
      </w:r>
      <w:r w:rsidRPr="001F016C">
        <w:rPr>
          <w:rStyle w:val="Emphasis"/>
          <w:highlight w:val="yellow"/>
        </w:rPr>
        <w:t>interventions</w:t>
      </w:r>
      <w:r w:rsidRPr="00655167">
        <w:rPr>
          <w:rStyle w:val="StyleUnderline"/>
          <w:highlight w:val="yellow"/>
        </w:rPr>
        <w:t xml:space="preserve"> to secure</w:t>
      </w:r>
      <w:r w:rsidRPr="001F016C">
        <w:rPr>
          <w:rStyle w:val="StyleUnderline"/>
        </w:rPr>
        <w:t xml:space="preserve"> U.S. </w:t>
      </w:r>
      <w:r w:rsidRPr="001F016C">
        <w:rPr>
          <w:rStyle w:val="Emphasis"/>
          <w:highlight w:val="yellow"/>
        </w:rPr>
        <w:t>global hegemony</w:t>
      </w:r>
      <w:r w:rsidRPr="00CB659B">
        <w:rPr>
          <w:sz w:val="16"/>
          <w:szCs w:val="16"/>
        </w:rPr>
        <w:t xml:space="preserve"> in these changing circumstances. Economic and military interests are working together to strategize means for securing global value and resource chains, so as </w:t>
      </w:r>
      <w:r w:rsidRPr="00CB659B">
        <w:rPr>
          <w:rStyle w:val="StyleUnderline"/>
        </w:rPr>
        <w:t>both to strengthen Fortress America and secure its supply lines</w:t>
      </w:r>
      <w:r w:rsidRPr="00CB659B">
        <w:rPr>
          <w:rFonts w:ascii="Helvetica" w:eastAsia="Helvetica" w:hAnsi="Helvetica" w:cs="Helvetica"/>
          <w:sz w:val="16"/>
          <w:szCs w:val="16"/>
        </w:rPr>
        <w:t xml:space="preserve">—working as well with its junior </w:t>
      </w:r>
      <w:r w:rsidRPr="001F016C">
        <w:rPr>
          <w:rFonts w:ascii="Helvetica" w:eastAsia="Helvetica" w:hAnsi="Helvetica" w:cs="Helvetica"/>
          <w:sz w:val="16"/>
          <w:szCs w:val="16"/>
        </w:rPr>
        <w:t xml:space="preserve">partners in the triad, </w:t>
      </w:r>
      <w:proofErr w:type="gramStart"/>
      <w:r w:rsidRPr="001F016C">
        <w:rPr>
          <w:rFonts w:ascii="Helvetica" w:eastAsia="Helvetica" w:hAnsi="Helvetica" w:cs="Helvetica"/>
          <w:sz w:val="16"/>
          <w:szCs w:val="16"/>
        </w:rPr>
        <w:t>Europe</w:t>
      </w:r>
      <w:proofErr w:type="gramEnd"/>
      <w:r w:rsidRPr="001F016C">
        <w:rPr>
          <w:rFonts w:ascii="Helvetica" w:eastAsia="Helvetica" w:hAnsi="Helvetica" w:cs="Helvetica"/>
          <w:sz w:val="16"/>
          <w:szCs w:val="16"/>
        </w:rPr>
        <w:t xml:space="preserve"> and Japan. </w:t>
      </w:r>
      <w:r w:rsidRPr="001F016C">
        <w:rPr>
          <w:rStyle w:val="StyleUnderline"/>
        </w:rPr>
        <w:t xml:space="preserve">This strategic repositioning of imperialism in the Anthropocene can best be seen by examining the race for control of natural resources in two areas: fossil fuels and </w:t>
      </w:r>
      <w:r w:rsidRPr="00655167">
        <w:rPr>
          <w:rStyle w:val="StyleUnderline"/>
          <w:highlight w:val="yellow"/>
        </w:rPr>
        <w:t>water</w:t>
      </w:r>
      <w:r w:rsidRPr="00655167">
        <w:rPr>
          <w:sz w:val="16"/>
          <w:szCs w:val="16"/>
          <w:highlight w:val="yellow"/>
        </w:rPr>
        <w:t>.</w:t>
      </w:r>
    </w:p>
    <w:p w14:paraId="1F141C91" w14:textId="77777777" w:rsidR="004D1905" w:rsidRPr="00CB659B" w:rsidRDefault="004D1905" w:rsidP="004D1905">
      <w:pPr>
        <w:rPr>
          <w:sz w:val="16"/>
          <w:szCs w:val="16"/>
        </w:rPr>
      </w:pPr>
      <w:r w:rsidRPr="00CB659B">
        <w:rPr>
          <w:sz w:val="16"/>
          <w:szCs w:val="16"/>
        </w:rPr>
        <w:t xml:space="preserve">In 2018, </w:t>
      </w:r>
      <w:r w:rsidRPr="00CB659B">
        <w:rPr>
          <w:rStyle w:val="StyleUnderline"/>
        </w:rPr>
        <w:t>John Lehman, secretary of the navy in the Ronald Reagan administration, reflecting on the two major wars fought by the United States in the Middle East</w:t>
      </w:r>
      <w:r w:rsidRPr="00CB659B">
        <w:rPr>
          <w:sz w:val="16"/>
          <w:szCs w:val="16"/>
        </w:rPr>
        <w:t xml:space="preserve"> at the close of the twentieth and the opening of the twenty-first century, declared: </w:t>
      </w:r>
      <w:r w:rsidRPr="00CB659B">
        <w:rPr>
          <w:rFonts w:ascii="Helvetica" w:eastAsia="Helvetica" w:hAnsi="Helvetica" w:cs="Helvetica"/>
          <w:sz w:val="16"/>
          <w:szCs w:val="16"/>
        </w:rPr>
        <w:t xml:space="preserve">“You don’t want to fall into the trap of the left and say that we only went into Iraq for their oil but depending [on] how you </w:t>
      </w:r>
      <w:r w:rsidRPr="00CB659B">
        <w:rPr>
          <w:sz w:val="16"/>
          <w:szCs w:val="16"/>
        </w:rPr>
        <w:t>phrase it, the costs [of these wars] can be attributed to the strategic dependence we have on Gulf oil.</w:t>
      </w:r>
      <w:r w:rsidRPr="00CB659B">
        <w:rPr>
          <w:rFonts w:ascii="Helvetica" w:eastAsia="Helvetica" w:hAnsi="Helvetica" w:cs="Helvetica"/>
          <w:sz w:val="16"/>
          <w:szCs w:val="16"/>
        </w:rPr>
        <w:t>”32 In other words, the issue, a</w:t>
      </w:r>
      <w:r w:rsidRPr="00CB659B">
        <w:rPr>
          <w:rStyle w:val="StyleUnderline"/>
        </w:rPr>
        <w:t>ccording to Lehman, was not just the immediate rewards from additional oil production</w:t>
      </w:r>
      <w:r w:rsidRPr="00CB659B">
        <w:rPr>
          <w:rFonts w:ascii="Helvetica" w:eastAsia="Helvetica" w:hAnsi="Helvetica" w:cs="Helvetica"/>
          <w:sz w:val="16"/>
          <w:szCs w:val="16"/>
        </w:rPr>
        <w:t>—a naive view he attributed to the l</w:t>
      </w:r>
      <w:r w:rsidRPr="00CB659B">
        <w:rPr>
          <w:sz w:val="16"/>
          <w:szCs w:val="16"/>
        </w:rPr>
        <w:t>eft</w:t>
      </w:r>
      <w:r w:rsidRPr="00CB659B">
        <w:rPr>
          <w:rFonts w:ascii="Helvetica" w:eastAsia="Helvetica" w:hAnsi="Helvetica" w:cs="Helvetica"/>
          <w:sz w:val="16"/>
          <w:szCs w:val="16"/>
        </w:rPr>
        <w:t>—</w:t>
      </w:r>
      <w:r w:rsidRPr="00CB659B">
        <w:rPr>
          <w:rStyle w:val="StyleUnderline"/>
        </w:rPr>
        <w:t xml:space="preserve">but </w:t>
      </w:r>
      <w:r w:rsidRPr="00CB659B">
        <w:rPr>
          <w:rStyle w:val="Emphasis"/>
        </w:rPr>
        <w:t>the defense of an entire imperial economic system based on fossil fuels</w:t>
      </w:r>
      <w:r w:rsidRPr="00CB659B">
        <w:rPr>
          <w:sz w:val="16"/>
          <w:szCs w:val="16"/>
        </w:rPr>
        <w:t>.</w:t>
      </w:r>
    </w:p>
    <w:p w14:paraId="619899ED" w14:textId="77777777" w:rsidR="004D1905" w:rsidRPr="00AD13EB" w:rsidRDefault="004D1905" w:rsidP="004D1905">
      <w:pPr>
        <w:rPr>
          <w:sz w:val="16"/>
          <w:szCs w:val="16"/>
        </w:rPr>
      </w:pPr>
      <w:r w:rsidRPr="00CB659B">
        <w:rPr>
          <w:sz w:val="16"/>
          <w:szCs w:val="16"/>
        </w:rPr>
        <w:t xml:space="preserve">Today, </w:t>
      </w:r>
      <w:r w:rsidRPr="001F016C">
        <w:rPr>
          <w:rStyle w:val="Emphasis"/>
          <w:highlight w:val="yellow"/>
        </w:rPr>
        <w:t>following the fracking revolution</w:t>
      </w:r>
      <w:r w:rsidRPr="00CB659B">
        <w:rPr>
          <w:rStyle w:val="StyleUnderline"/>
        </w:rPr>
        <w:t xml:space="preserve">, </w:t>
      </w:r>
      <w:r w:rsidRPr="001F016C">
        <w:rPr>
          <w:rStyle w:val="StyleUnderline"/>
          <w:highlight w:val="yellow"/>
        </w:rPr>
        <w:t>the U</w:t>
      </w:r>
      <w:r w:rsidRPr="00CB659B">
        <w:rPr>
          <w:rStyle w:val="StyleUnderline"/>
        </w:rPr>
        <w:t xml:space="preserve">nited </w:t>
      </w:r>
      <w:r w:rsidRPr="001F016C">
        <w:rPr>
          <w:rStyle w:val="StyleUnderline"/>
          <w:highlight w:val="yellow"/>
        </w:rPr>
        <w:t>S</w:t>
      </w:r>
      <w:r w:rsidRPr="00CB659B">
        <w:rPr>
          <w:rStyle w:val="StyleUnderline"/>
        </w:rPr>
        <w:t xml:space="preserve">tates </w:t>
      </w:r>
      <w:r w:rsidRPr="001F016C">
        <w:rPr>
          <w:rStyle w:val="StyleUnderline"/>
          <w:highlight w:val="yellow"/>
        </w:rPr>
        <w:t>is</w:t>
      </w:r>
      <w:r w:rsidRPr="00CB659B">
        <w:rPr>
          <w:rStyle w:val="StyleUnderline"/>
        </w:rPr>
        <w:t xml:space="preserve"> officially </w:t>
      </w:r>
      <w:r w:rsidRPr="001F016C">
        <w:rPr>
          <w:rStyle w:val="StyleUnderline"/>
          <w:highlight w:val="yellow"/>
        </w:rPr>
        <w:t>pursuing</w:t>
      </w:r>
      <w:r w:rsidRPr="00CB659B">
        <w:rPr>
          <w:rStyle w:val="StyleUnderline"/>
        </w:rPr>
        <w:t xml:space="preserve"> a strategy of </w:t>
      </w:r>
      <w:r w:rsidRPr="001F016C">
        <w:rPr>
          <w:rStyle w:val="Emphasis"/>
          <w:highlight w:val="yellow"/>
        </w:rPr>
        <w:t>total</w:t>
      </w:r>
      <w:r w:rsidRPr="001F016C">
        <w:rPr>
          <w:rStyle w:val="Emphasis"/>
        </w:rPr>
        <w:t xml:space="preserve"> energy </w:t>
      </w:r>
      <w:r w:rsidRPr="001F016C">
        <w:rPr>
          <w:rStyle w:val="Emphasis"/>
          <w:highlight w:val="yellow"/>
        </w:rPr>
        <w:t>dominance</w:t>
      </w:r>
      <w:r w:rsidRPr="001F016C">
        <w:rPr>
          <w:rStyle w:val="StyleUnderline"/>
          <w:highlight w:val="yellow"/>
        </w:rPr>
        <w:t xml:space="preserve"> in</w:t>
      </w:r>
      <w:r w:rsidRPr="00CB659B">
        <w:rPr>
          <w:rStyle w:val="StyleUnderline"/>
        </w:rPr>
        <w:t xml:space="preserve"> what is seen as a </w:t>
      </w:r>
      <w:r w:rsidRPr="001F016C">
        <w:rPr>
          <w:rStyle w:val="Emphasis"/>
          <w:highlight w:val="yellow"/>
        </w:rPr>
        <w:t>global competition</w:t>
      </w:r>
      <w:r w:rsidRPr="001F016C">
        <w:rPr>
          <w:rStyle w:val="StyleUnderline"/>
          <w:highlight w:val="yellow"/>
        </w:rPr>
        <w:t xml:space="preserve"> for </w:t>
      </w:r>
      <w:r w:rsidRPr="001F016C">
        <w:rPr>
          <w:rStyle w:val="Emphasis"/>
          <w:highlight w:val="yellow"/>
        </w:rPr>
        <w:t>fossil fuels</w:t>
      </w:r>
      <w:r w:rsidRPr="00CB659B">
        <w:rPr>
          <w:sz w:val="16"/>
          <w:szCs w:val="16"/>
        </w:rPr>
        <w:t>, against a backdrop of planetary ecological disruption.</w:t>
      </w:r>
      <w:r w:rsidRPr="00AD13EB">
        <w:rPr>
          <w:sz w:val="16"/>
          <w:szCs w:val="16"/>
        </w:rPr>
        <w:t xml:space="preserve">33 </w:t>
      </w:r>
      <w:r w:rsidRPr="00AD13EB">
        <w:rPr>
          <w:rStyle w:val="StyleUnderline"/>
        </w:rPr>
        <w:t>The role of climate change in altering the conditions of U.S. imperial dominance permeate U.S. military and security discussion</w:t>
      </w:r>
      <w:r w:rsidRPr="00AD13EB">
        <w:rPr>
          <w:sz w:val="16"/>
          <w:szCs w:val="16"/>
        </w:rPr>
        <w:t xml:space="preserve">s. And while global warming itself is not mentioned in the official 2017 National Security Strategy document of the United States, its very absence, coupled with the </w:t>
      </w:r>
      <w:r w:rsidRPr="00AD13EB">
        <w:rPr>
          <w:rStyle w:val="StyleUnderline"/>
        </w:rPr>
        <w:t xml:space="preserve">insistence on defending U.S. </w:t>
      </w:r>
      <w:r w:rsidRPr="00AD13EB">
        <w:rPr>
          <w:rStyle w:val="StyleUnderline"/>
          <w:rFonts w:ascii="Helvetica" w:eastAsia="Helvetica" w:hAnsi="Helvetica" w:cs="Helvetica"/>
        </w:rPr>
        <w:t>“sovereignty” with respect to fossil fuels and the criticism of “antigrowth” approaches to fossil fuel</w:t>
      </w:r>
      <w:r w:rsidRPr="00AD13EB">
        <w:rPr>
          <w:sz w:val="16"/>
          <w:szCs w:val="16"/>
        </w:rPr>
        <w:t xml:space="preserve"> energy, </w:t>
      </w:r>
      <w:r w:rsidRPr="00AD13EB">
        <w:rPr>
          <w:rStyle w:val="StyleUnderline"/>
        </w:rPr>
        <w:t>point to its overriding significance in the Anthropocene crisis even there</w:t>
      </w:r>
      <w:r w:rsidRPr="00AD13EB">
        <w:rPr>
          <w:sz w:val="16"/>
          <w:szCs w:val="16"/>
        </w:rPr>
        <w:t>.34</w:t>
      </w:r>
    </w:p>
    <w:p w14:paraId="3655FC3B" w14:textId="77777777" w:rsidR="004D1905" w:rsidRPr="00CB659B" w:rsidRDefault="004D1905" w:rsidP="004D1905">
      <w:pPr>
        <w:rPr>
          <w:sz w:val="16"/>
          <w:szCs w:val="16"/>
        </w:rPr>
      </w:pPr>
      <w:r w:rsidRPr="00AD13EB">
        <w:rPr>
          <w:rStyle w:val="StyleUnderline"/>
        </w:rPr>
        <w:t>The general approach in the U.S. military</w:t>
      </w:r>
      <w:r w:rsidRPr="00CB659B">
        <w:rPr>
          <w:rStyle w:val="StyleUnderline"/>
        </w:rPr>
        <w:t xml:space="preserve"> </w:t>
      </w:r>
      <w:r w:rsidRPr="00CB659B">
        <w:rPr>
          <w:sz w:val="16"/>
          <w:szCs w:val="16"/>
        </w:rPr>
        <w:t>and strategic community</w:t>
      </w:r>
      <w:r w:rsidRPr="00CB659B">
        <w:rPr>
          <w:rStyle w:val="StyleUnderline"/>
        </w:rPr>
        <w:t xml:space="preserve"> is to see climate change as a </w:t>
      </w:r>
      <w:r w:rsidRPr="00CB659B">
        <w:rPr>
          <w:rStyle w:val="StyleUnderline"/>
          <w:rFonts w:ascii="Helvetica" w:eastAsia="Helvetica" w:hAnsi="Helvetica" w:cs="Helvetica"/>
        </w:rPr>
        <w:t>“threat multiplier,” associated with such facts as: political instability, negative effects on food a</w:t>
      </w:r>
      <w:r w:rsidRPr="00CB659B">
        <w:rPr>
          <w:rStyle w:val="StyleUnderline"/>
        </w:rPr>
        <w:t xml:space="preserve">vailability and prices, water and energy shortages, </w:t>
      </w:r>
      <w:proofErr w:type="spellStart"/>
      <w:r w:rsidRPr="00CB659B">
        <w:rPr>
          <w:rStyle w:val="StyleUnderline"/>
        </w:rPr>
        <w:t>spr</w:t>
      </w:r>
      <w:proofErr w:type="spellEnd"/>
      <w:r>
        <w:rPr>
          <w:rStyle w:val="StyleUnderline"/>
        </w:rPr>
        <w:t xml:space="preserve"> </w:t>
      </w:r>
      <w:proofErr w:type="spellStart"/>
      <w:r w:rsidRPr="00CB659B">
        <w:rPr>
          <w:rStyle w:val="StyleUnderline"/>
        </w:rPr>
        <w:t>ead</w:t>
      </w:r>
      <w:proofErr w:type="spellEnd"/>
      <w:r w:rsidRPr="00CB659B">
        <w:rPr>
          <w:rStyle w:val="StyleUnderline"/>
        </w:rPr>
        <w:t xml:space="preserve"> of disease, extreme weather emergencies, mass migration, disruption of maritime transport, economic collapse in vulnerable nations, and increased threats to economic global supply chains</w:t>
      </w:r>
      <w:r w:rsidRPr="00CB659B">
        <w:rPr>
          <w:rFonts w:ascii="Helvetica" w:eastAsia="Helvetica" w:hAnsi="Helvetica" w:cs="Helvetica"/>
          <w:sz w:val="16"/>
          <w:szCs w:val="16"/>
        </w:rPr>
        <w:t>—particular</w:t>
      </w:r>
      <w:r w:rsidRPr="00CB659B">
        <w:rPr>
          <w:sz w:val="16"/>
          <w:szCs w:val="16"/>
        </w:rPr>
        <w:t xml:space="preserve">ly in strategic materials.35 </w:t>
      </w:r>
      <w:r w:rsidRPr="00CB659B">
        <w:rPr>
          <w:rStyle w:val="StyleUnderline"/>
        </w:rPr>
        <w:t>The prevailing viewpoint is one of looking outward from Fortress America and its various global bastions, encompassing the United States</w:t>
      </w:r>
      <w:r w:rsidRPr="00CB659B">
        <w:rPr>
          <w:sz w:val="16"/>
          <w:szCs w:val="16"/>
        </w:rPr>
        <w:t xml:space="preserve"> (and Canada); its </w:t>
      </w:r>
      <w:r w:rsidRPr="00CB659B">
        <w:rPr>
          <w:rStyle w:val="StyleUnderline"/>
        </w:rPr>
        <w:t xml:space="preserve">military bases overseas </w:t>
      </w:r>
      <w:r w:rsidRPr="00CB659B">
        <w:rPr>
          <w:sz w:val="16"/>
          <w:szCs w:val="16"/>
        </w:rPr>
        <w:t xml:space="preserve">of which there are more than six hundred; its </w:t>
      </w:r>
      <w:r w:rsidRPr="00CB659B">
        <w:rPr>
          <w:rStyle w:val="StyleUnderline"/>
        </w:rPr>
        <w:t>dependencies</w:t>
      </w:r>
      <w:r w:rsidRPr="00CB659B">
        <w:rPr>
          <w:sz w:val="16"/>
          <w:szCs w:val="16"/>
        </w:rPr>
        <w:t xml:space="preserve">; its </w:t>
      </w:r>
      <w:r w:rsidRPr="00CB659B">
        <w:rPr>
          <w:rStyle w:val="StyleUnderline"/>
        </w:rPr>
        <w:t xml:space="preserve">European and Japanese </w:t>
      </w:r>
      <w:r w:rsidRPr="00CB659B">
        <w:rPr>
          <w:sz w:val="16"/>
          <w:szCs w:val="16"/>
        </w:rPr>
        <w:t xml:space="preserve">so-called </w:t>
      </w:r>
      <w:r w:rsidRPr="00CB659B">
        <w:rPr>
          <w:rStyle w:val="StyleUnderline"/>
        </w:rPr>
        <w:t>allies</w:t>
      </w:r>
      <w:r w:rsidRPr="00CB659B">
        <w:rPr>
          <w:sz w:val="16"/>
          <w:szCs w:val="16"/>
        </w:rPr>
        <w:t xml:space="preserve">; the </w:t>
      </w:r>
      <w:r w:rsidRPr="00CB659B">
        <w:rPr>
          <w:rStyle w:val="StyleUnderline"/>
        </w:rPr>
        <w:t>Greater Middle East, where it has been in perpetual war for almost three decades; and its various critical supply lines</w:t>
      </w:r>
      <w:r w:rsidRPr="00CB659B">
        <w:rPr>
          <w:sz w:val="16"/>
          <w:szCs w:val="16"/>
        </w:rPr>
        <w:t>.36</w:t>
      </w:r>
    </w:p>
    <w:p w14:paraId="1BBA22D3" w14:textId="77777777" w:rsidR="004D1905" w:rsidRPr="00CB659B" w:rsidRDefault="004D1905" w:rsidP="004D1905">
      <w:pPr>
        <w:rPr>
          <w:sz w:val="16"/>
          <w:szCs w:val="16"/>
        </w:rPr>
      </w:pPr>
      <w:r w:rsidRPr="00CB659B">
        <w:rPr>
          <w:sz w:val="16"/>
          <w:szCs w:val="16"/>
        </w:rPr>
        <w:t xml:space="preserve">As early as 2003, </w:t>
      </w:r>
      <w:r w:rsidRPr="00CB659B">
        <w:rPr>
          <w:rStyle w:val="StyleUnderline"/>
        </w:rPr>
        <w:t xml:space="preserve">a report commissioned by the Pentagon on abrupt climate change declared that it was necessary to </w:t>
      </w:r>
      <w:r w:rsidRPr="00CB659B">
        <w:rPr>
          <w:rStyle w:val="StyleUnderline"/>
          <w:rFonts w:ascii="Helvetica" w:eastAsia="Helvetica" w:hAnsi="Helvetica" w:cs="Helvetica"/>
        </w:rPr>
        <w:t xml:space="preserve">“create vulnerability metrics” as to which countries would be hit hardest by climate change </w:t>
      </w:r>
      <w:proofErr w:type="gramStart"/>
      <w:r w:rsidRPr="00CB659B">
        <w:rPr>
          <w:rStyle w:val="StyleUnderline"/>
          <w:rFonts w:ascii="Helvetica" w:eastAsia="Helvetica" w:hAnsi="Helvetica" w:cs="Helvetica"/>
        </w:rPr>
        <w:t>in order to</w:t>
      </w:r>
      <w:proofErr w:type="gramEnd"/>
      <w:r w:rsidRPr="00CB659B">
        <w:rPr>
          <w:rStyle w:val="StyleUnderline"/>
          <w:rFonts w:ascii="Helvetica" w:eastAsia="Helvetica" w:hAnsi="Helvetica" w:cs="Helvetica"/>
        </w:rPr>
        <w:t xml:space="preserve"> make it possible for the United States to act effectively in safeguarding its own geostrategic interests</w:t>
      </w:r>
      <w:r w:rsidRPr="00CB659B">
        <w:rPr>
          <w:sz w:val="16"/>
          <w:szCs w:val="16"/>
        </w:rPr>
        <w:t xml:space="preserve">. It was suggested that, under these circumstances, </w:t>
      </w:r>
      <w:r w:rsidRPr="00CB659B">
        <w:rPr>
          <w:rStyle w:val="StyleUnderline"/>
        </w:rPr>
        <w:t xml:space="preserve">relatively well-off populations with ample natural resources and food producing capabilities, such as the United States and Australia, would be likely driven to build walls and </w:t>
      </w:r>
      <w:r w:rsidRPr="00CB659B">
        <w:rPr>
          <w:rStyle w:val="StyleUnderline"/>
          <w:rFonts w:ascii="Helvetica" w:eastAsia="Helvetica" w:hAnsi="Helvetica" w:cs="Helvetica"/>
        </w:rPr>
        <w:t>“defensive fortresses” around the</w:t>
      </w:r>
      <w:r w:rsidRPr="00CB659B">
        <w:rPr>
          <w:rStyle w:val="StyleUnderline"/>
        </w:rPr>
        <w:t>mselves to keep massive waves of would-be immigrants out, no doubt in the name of defending their national sovereignty</w:t>
      </w:r>
      <w:r w:rsidRPr="00CB659B">
        <w:rPr>
          <w:sz w:val="16"/>
          <w:szCs w:val="16"/>
        </w:rPr>
        <w:t>.37 As the report explained,</w:t>
      </w:r>
    </w:p>
    <w:p w14:paraId="4ED6C5C1" w14:textId="77777777" w:rsidR="004D1905" w:rsidRPr="00CB659B" w:rsidRDefault="004D1905" w:rsidP="004D1905">
      <w:pPr>
        <w:rPr>
          <w:sz w:val="16"/>
          <w:szCs w:val="16"/>
        </w:rPr>
      </w:pPr>
      <w:r w:rsidRPr="00CB659B">
        <w:rPr>
          <w:sz w:val="16"/>
          <w:szCs w:val="16"/>
        </w:rPr>
        <w:t>violence and disruption stemming from the stresses created by abrupt changes in the climate pose a different type of threat to national security than we are accustomed to today. Military confrontation may be triggered by a desperate need for natural resources such as energy, food, and water rather than conflicts over ideology, religion, or national honor. The shifting motivation for confrontation would alter which countries are most vulnerable and the existing warning signs for security threats.38</w:t>
      </w:r>
    </w:p>
    <w:p w14:paraId="206D536F" w14:textId="77777777" w:rsidR="004D1905" w:rsidRDefault="004D1905" w:rsidP="004D1905">
      <w:pPr>
        <w:rPr>
          <w:sz w:val="16"/>
          <w:szCs w:val="16"/>
        </w:rPr>
      </w:pPr>
      <w:r w:rsidRPr="00655167">
        <w:rPr>
          <w:rStyle w:val="StyleUnderline"/>
          <w:highlight w:val="yellow"/>
        </w:rPr>
        <w:t>As</w:t>
      </w:r>
      <w:r w:rsidRPr="00AD13EB">
        <w:rPr>
          <w:rStyle w:val="StyleUnderline"/>
        </w:rPr>
        <w:t xml:space="preserve"> the world</w:t>
      </w:r>
      <w:r w:rsidRPr="00AD13EB">
        <w:rPr>
          <w:rStyle w:val="StyleUnderline"/>
          <w:rFonts w:ascii="Helvetica" w:eastAsia="Helvetica" w:hAnsi="Helvetica" w:cs="Helvetica"/>
        </w:rPr>
        <w:t xml:space="preserve">’s </w:t>
      </w:r>
      <w:r w:rsidRPr="00AD13EB">
        <w:rPr>
          <w:rStyle w:val="Emphasis"/>
          <w:highlight w:val="yellow"/>
        </w:rPr>
        <w:t>carrying capacity</w:t>
      </w:r>
      <w:r w:rsidRPr="00655167">
        <w:rPr>
          <w:rStyle w:val="StyleUnderline"/>
          <w:rFonts w:ascii="Helvetica" w:eastAsia="Helvetica" w:hAnsi="Helvetica" w:cs="Helvetica"/>
          <w:highlight w:val="yellow"/>
        </w:rPr>
        <w:t xml:space="preserve"> declines under </w:t>
      </w:r>
      <w:r w:rsidRPr="00AD13EB">
        <w:rPr>
          <w:rStyle w:val="Emphasis"/>
          <w:highlight w:val="yellow"/>
        </w:rPr>
        <w:t>harsh climatic conditions</w:t>
      </w:r>
      <w:r w:rsidRPr="00CB659B">
        <w:rPr>
          <w:sz w:val="16"/>
          <w:szCs w:val="16"/>
        </w:rPr>
        <w:t xml:space="preserve">, the authors of the report indicated </w:t>
      </w:r>
      <w:r w:rsidRPr="00AD13EB">
        <w:rPr>
          <w:rStyle w:val="StyleUnderline"/>
        </w:rPr>
        <w:t xml:space="preserve">that </w:t>
      </w:r>
      <w:r w:rsidRPr="00655167">
        <w:rPr>
          <w:rStyle w:val="StyleUnderline"/>
          <w:highlight w:val="yellow"/>
        </w:rPr>
        <w:t xml:space="preserve">warfare would become </w:t>
      </w:r>
      <w:r w:rsidRPr="00AD13EB">
        <w:rPr>
          <w:rStyle w:val="Emphasis"/>
          <w:highlight w:val="yellow"/>
        </w:rPr>
        <w:t>more widespread</w:t>
      </w:r>
      <w:r w:rsidRPr="00655167">
        <w:rPr>
          <w:rStyle w:val="Emphasis"/>
          <w:highlight w:val="yellow"/>
        </w:rPr>
        <w:t>, producing increased dangers of thermonuclear conflagration</w:t>
      </w:r>
      <w:r w:rsidRPr="00CB659B">
        <w:rPr>
          <w:sz w:val="16"/>
          <w:szCs w:val="16"/>
        </w:rPr>
        <w:t>.</w:t>
      </w:r>
    </w:p>
    <w:p w14:paraId="1D268665" w14:textId="77777777" w:rsidR="004D1905" w:rsidRDefault="004D1905" w:rsidP="004D1905">
      <w:pPr>
        <w:rPr>
          <w:sz w:val="16"/>
          <w:szCs w:val="16"/>
        </w:rPr>
      </w:pPr>
      <w:r w:rsidRPr="00385A6F">
        <w:rPr>
          <w:sz w:val="16"/>
          <w:szCs w:val="16"/>
        </w:rPr>
        <w:t xml:space="preserve">The </w:t>
      </w:r>
      <w:r w:rsidRPr="00385A6F">
        <w:rPr>
          <w:rStyle w:val="StyleUnderline"/>
        </w:rPr>
        <w:t xml:space="preserve">military and security literature in the United States has continued to promote this general strategic outlook, affirming the reality of climate change while </w:t>
      </w:r>
      <w:r w:rsidRPr="00385A6F">
        <w:rPr>
          <w:rStyle w:val="Emphasis"/>
        </w:rPr>
        <w:t>focusing on the means of advancing U.S. global hegemony</w:t>
      </w:r>
      <w:r w:rsidRPr="00385A6F">
        <w:rPr>
          <w:rStyle w:val="StyleUnderline"/>
        </w:rPr>
        <w:t xml:space="preserve"> in the context of the current planetary emergency</w:t>
      </w:r>
      <w:r w:rsidRPr="00385A6F">
        <w:rPr>
          <w:sz w:val="16"/>
          <w:szCs w:val="16"/>
        </w:rPr>
        <w:t xml:space="preserve">. Implicit in this is the recognition that the United States will be less directly hit initially than most of the rest of the world by the effects of global warming. </w:t>
      </w:r>
      <w:r w:rsidRPr="00385A6F">
        <w:rPr>
          <w:rStyle w:val="StyleUnderline"/>
        </w:rPr>
        <w:t>Washington can then concentrate on using its global economic, political, and military power in these circumstances of growing worldwide chaos and catastrophe to advance its own agenda</w:t>
      </w:r>
      <w:r w:rsidRPr="001E7AE9">
        <w:rPr>
          <w:rStyle w:val="StyleUnderline"/>
        </w:rPr>
        <w:t xml:space="preserve"> of full-spectrum dominance</w:t>
      </w:r>
      <w:r w:rsidRPr="00CB659B">
        <w:rPr>
          <w:sz w:val="16"/>
          <w:szCs w:val="16"/>
        </w:rPr>
        <w:t>.</w:t>
      </w:r>
    </w:p>
    <w:p w14:paraId="69FE8597" w14:textId="77777777" w:rsidR="004D1905" w:rsidRDefault="004D1905" w:rsidP="004D1905">
      <w:pPr>
        <w:rPr>
          <w:sz w:val="16"/>
          <w:szCs w:val="16"/>
        </w:rPr>
      </w:pPr>
      <w:r w:rsidRPr="001E7AE9">
        <w:rPr>
          <w:sz w:val="16"/>
          <w:szCs w:val="16"/>
        </w:rPr>
        <w:t xml:space="preserve">In this respect, </w:t>
      </w:r>
      <w:r w:rsidRPr="001E7AE9">
        <w:rPr>
          <w:rStyle w:val="StyleUnderline"/>
        </w:rPr>
        <w:t>the U.S. military, imperial state, and economy remain tightly linked to the major U.S. fossil fuel corporations</w:t>
      </w:r>
      <w:r w:rsidRPr="001E7AE9">
        <w:rPr>
          <w:sz w:val="16"/>
          <w:szCs w:val="16"/>
        </w:rPr>
        <w:t xml:space="preserve">. This has led to the development of a new strategy of energy imperialism, in which </w:t>
      </w:r>
      <w:r w:rsidRPr="00655167">
        <w:rPr>
          <w:rStyle w:val="StyleUnderline"/>
          <w:highlight w:val="yellow"/>
        </w:rPr>
        <w:t>U.S. preeminence in</w:t>
      </w:r>
      <w:r w:rsidRPr="00385A6F">
        <w:rPr>
          <w:rStyle w:val="StyleUnderline"/>
        </w:rPr>
        <w:t xml:space="preserve"> the control of </w:t>
      </w:r>
      <w:r w:rsidRPr="00655167">
        <w:rPr>
          <w:rStyle w:val="StyleUnderline"/>
          <w:highlight w:val="yellow"/>
        </w:rPr>
        <w:t>world energy and</w:t>
      </w:r>
      <w:r w:rsidRPr="00385A6F">
        <w:rPr>
          <w:rStyle w:val="StyleUnderline"/>
        </w:rPr>
        <w:t xml:space="preserve"> a commitment to maximal </w:t>
      </w:r>
      <w:r w:rsidRPr="00655167">
        <w:rPr>
          <w:rStyle w:val="StyleUnderline"/>
          <w:highlight w:val="yellow"/>
        </w:rPr>
        <w:t xml:space="preserve">fossil fuel extraction have been </w:t>
      </w:r>
      <w:r w:rsidRPr="00655167">
        <w:rPr>
          <w:rStyle w:val="Emphasis"/>
          <w:highlight w:val="yellow"/>
        </w:rPr>
        <w:t>placed at the center of today</w:t>
      </w:r>
      <w:r w:rsidRPr="00655167">
        <w:rPr>
          <w:rStyle w:val="Emphasis"/>
          <w:rFonts w:ascii="Helvetica" w:eastAsia="Helvetica" w:hAnsi="Helvetica" w:cs="Helvetica"/>
          <w:highlight w:val="yellow"/>
        </w:rPr>
        <w:t>’s national security objectives</w:t>
      </w:r>
      <w:r w:rsidRPr="00385A6F">
        <w:rPr>
          <w:rStyle w:val="Emphasis"/>
          <w:rFonts w:ascii="Helvetica" w:eastAsia="Helvetica" w:hAnsi="Helvetica" w:cs="Helvetica"/>
        </w:rPr>
        <w:t>. W</w:t>
      </w:r>
      <w:r w:rsidRPr="00385A6F">
        <w:rPr>
          <w:rStyle w:val="Emphasis"/>
        </w:rPr>
        <w:t>ith the fracking revolution,</w:t>
      </w:r>
      <w:r w:rsidRPr="00385A6F">
        <w:rPr>
          <w:rStyle w:val="StyleUnderline"/>
        </w:rPr>
        <w:t xml:space="preserve"> U.S. production of oil and gas rose massively, causing the Barack Obama administration to remove regulations limiting the export of U.S. crude oil</w:t>
      </w:r>
      <w:r w:rsidRPr="001E7AE9">
        <w:rPr>
          <w:rStyle w:val="StyleUnderline"/>
        </w:rPr>
        <w:t>.</w:t>
      </w:r>
      <w:r w:rsidRPr="001E7AE9">
        <w:rPr>
          <w:sz w:val="16"/>
          <w:szCs w:val="16"/>
        </w:rPr>
        <w:t xml:space="preserve"> Between 2015 and 2018, U.</w:t>
      </w:r>
      <w:r w:rsidRPr="001E7AE9">
        <w:rPr>
          <w:rStyle w:val="StyleUnderline"/>
        </w:rPr>
        <w:t>S. crude oil exports increased fourfold and its liquid natural gas exports increased by thirty-five-fold</w:t>
      </w:r>
      <w:r w:rsidRPr="001E7AE9">
        <w:rPr>
          <w:sz w:val="16"/>
          <w:szCs w:val="16"/>
        </w:rPr>
        <w:t>. The United States in 2018 exported two million barrels of crude oil a day, making it one of the world</w:t>
      </w:r>
      <w:r w:rsidRPr="001E7AE9">
        <w:rPr>
          <w:rFonts w:ascii="Helvetica" w:eastAsia="Helvetica" w:hAnsi="Helvetica" w:cs="Helvetica"/>
          <w:sz w:val="16"/>
          <w:szCs w:val="16"/>
        </w:rPr>
        <w:t xml:space="preserve">’s leading oil exporters. At the same time, decreased dependence on oil imports </w:t>
      </w:r>
      <w:r w:rsidRPr="00385A6F">
        <w:rPr>
          <w:rStyle w:val="StyleUnderline"/>
        </w:rPr>
        <w:t xml:space="preserve">has </w:t>
      </w:r>
      <w:r w:rsidRPr="00655167">
        <w:rPr>
          <w:rStyle w:val="StyleUnderline"/>
          <w:highlight w:val="yellow"/>
        </w:rPr>
        <w:t xml:space="preserve">allowed it to </w:t>
      </w:r>
      <w:r w:rsidRPr="00385A6F">
        <w:rPr>
          <w:rStyle w:val="Emphasis"/>
          <w:highlight w:val="yellow"/>
        </w:rPr>
        <w:t>impose stringent economic sanctions on</w:t>
      </w:r>
      <w:r w:rsidRPr="00385A6F">
        <w:rPr>
          <w:rStyle w:val="Emphasis"/>
        </w:rPr>
        <w:t xml:space="preserve"> major oil </w:t>
      </w:r>
      <w:r w:rsidRPr="00385A6F">
        <w:rPr>
          <w:rStyle w:val="Emphasis"/>
          <w:highlight w:val="yellow"/>
        </w:rPr>
        <w:t>powers</w:t>
      </w:r>
      <w:r w:rsidRPr="00385A6F">
        <w:rPr>
          <w:rStyle w:val="StyleUnderline"/>
        </w:rPr>
        <w:t xml:space="preserve"> to which </w:t>
      </w:r>
      <w:r w:rsidRPr="00655167">
        <w:rPr>
          <w:rStyle w:val="StyleUnderline"/>
          <w:highlight w:val="yellow"/>
        </w:rPr>
        <w:t>it</w:t>
      </w:r>
      <w:r w:rsidRPr="00385A6F">
        <w:rPr>
          <w:rStyle w:val="StyleUnderline"/>
        </w:rPr>
        <w:t xml:space="preserve"> is </w:t>
      </w:r>
      <w:r w:rsidRPr="00655167">
        <w:rPr>
          <w:rStyle w:val="StyleUnderline"/>
          <w:highlight w:val="yellow"/>
        </w:rPr>
        <w:t>opposed</w:t>
      </w:r>
      <w:r w:rsidRPr="00385A6F">
        <w:rPr>
          <w:rStyle w:val="StyleUnderline"/>
        </w:rPr>
        <w:t>, such as Venezuela, Iran, and Russia</w:t>
      </w:r>
      <w:r w:rsidRPr="00385A6F">
        <w:rPr>
          <w:sz w:val="16"/>
          <w:szCs w:val="16"/>
        </w:rPr>
        <w:t>.39</w:t>
      </w:r>
    </w:p>
    <w:p w14:paraId="6457D4D5" w14:textId="77777777" w:rsidR="004D1905" w:rsidRPr="001E7AE9" w:rsidRDefault="004D1905" w:rsidP="004D1905">
      <w:pPr>
        <w:rPr>
          <w:sz w:val="16"/>
          <w:szCs w:val="16"/>
        </w:rPr>
      </w:pPr>
      <w:r w:rsidRPr="001E7AE9">
        <w:rPr>
          <w:sz w:val="16"/>
          <w:szCs w:val="16"/>
        </w:rPr>
        <w:t xml:space="preserve">The Trump administration has sought to remove all regulatory restrictions that would limit the expansion of the fossil fuel industry. This has </w:t>
      </w:r>
      <w:r w:rsidRPr="001E7AE9">
        <w:rPr>
          <w:rStyle w:val="Emphasis"/>
        </w:rPr>
        <w:t>resulted in a vast expansion in fossil fuel production and infrastructure</w:t>
      </w:r>
      <w:r w:rsidRPr="001E7AE9">
        <w:rPr>
          <w:rStyle w:val="StyleUnderline"/>
        </w:rPr>
        <w:t>, with the United States emerging as the leading fossil fuel producer of both oil and natural gas in the world</w:t>
      </w:r>
      <w:r w:rsidRPr="001E7AE9">
        <w:rPr>
          <w:sz w:val="16"/>
          <w:szCs w:val="16"/>
        </w:rPr>
        <w:t xml:space="preserve">. Even as debates are taking place on a Green New Deal in the United States and in the </w:t>
      </w:r>
      <w:proofErr w:type="gramStart"/>
      <w:r w:rsidRPr="001E7AE9">
        <w:rPr>
          <w:sz w:val="16"/>
          <w:szCs w:val="16"/>
        </w:rPr>
        <w:t xml:space="preserve">world as a whole, </w:t>
      </w:r>
      <w:r w:rsidRPr="001E7AE9">
        <w:rPr>
          <w:rStyle w:val="StyleUnderline"/>
        </w:rPr>
        <w:t>oil</w:t>
      </w:r>
      <w:proofErr w:type="gramEnd"/>
      <w:r w:rsidRPr="001E7AE9">
        <w:rPr>
          <w:rStyle w:val="StyleUnderline"/>
        </w:rPr>
        <w:t>- and gas-pipeline expansion globally has tripled since 1996, with over half of the ongoing pipeline expansion projects</w:t>
      </w:r>
      <w:r w:rsidRPr="001E7AE9">
        <w:rPr>
          <w:sz w:val="16"/>
          <w:szCs w:val="16"/>
        </w:rPr>
        <w:t xml:space="preserve"> (and over a third if measured by pipeline length) located </w:t>
      </w:r>
      <w:r w:rsidRPr="001E7AE9">
        <w:rPr>
          <w:rStyle w:val="StyleUnderline"/>
        </w:rPr>
        <w:t>in North America, connecting points of extraction with refineries and export terminals</w:t>
      </w:r>
      <w:r w:rsidRPr="001E7AE9">
        <w:rPr>
          <w:sz w:val="16"/>
          <w:szCs w:val="16"/>
        </w:rPr>
        <w:t xml:space="preserve">. Oil- and gas-pipeline expansion plans (preconstruction and construction) in North America currently amount to $232 billion (over $600 billion globally), with total oil and gas infrastructure expansion </w:t>
      </w:r>
      <w:proofErr w:type="gramStart"/>
      <w:r w:rsidRPr="001E7AE9">
        <w:rPr>
          <w:sz w:val="16"/>
          <w:szCs w:val="16"/>
        </w:rPr>
        <w:t>in excess of</w:t>
      </w:r>
      <w:proofErr w:type="gramEnd"/>
      <w:r w:rsidRPr="001E7AE9">
        <w:rPr>
          <w:sz w:val="16"/>
          <w:szCs w:val="16"/>
        </w:rPr>
        <w:t xml:space="preserve"> $1 trillion for North America and $2.9 trillion globally.40</w:t>
      </w:r>
    </w:p>
    <w:p w14:paraId="188CED90" w14:textId="77777777" w:rsidR="004D1905" w:rsidRDefault="004D1905" w:rsidP="004D1905">
      <w:pPr>
        <w:rPr>
          <w:sz w:val="16"/>
          <w:szCs w:val="16"/>
        </w:rPr>
      </w:pPr>
      <w:r w:rsidRPr="001E7AE9">
        <w:rPr>
          <w:rStyle w:val="StyleUnderline"/>
        </w:rPr>
        <w:t>The U.S. pipeline boom is directed at exports since the expansion of oil and gas extraction is far more than can be absorbed by domestic consumptio</w:t>
      </w:r>
      <w:r w:rsidRPr="001E7AE9">
        <w:rPr>
          <w:sz w:val="16"/>
          <w:szCs w:val="16"/>
        </w:rPr>
        <w:t xml:space="preserve">n. Under a Current Policies Scenario (or business as usual), by 2040 world demand for natural gas relative to 2017 prices is projected to rise by 55 percent, while oil demand is expected to increase by 26 percent. </w:t>
      </w:r>
      <w:r w:rsidRPr="001E7AE9">
        <w:rPr>
          <w:rStyle w:val="StyleUnderline"/>
        </w:rPr>
        <w:t xml:space="preserve">Globally, </w:t>
      </w:r>
      <w:r w:rsidRPr="001E7AE9">
        <w:rPr>
          <w:rStyle w:val="StyleUnderline"/>
          <w:rFonts w:ascii="Helvetica" w:eastAsia="Helvetica" w:hAnsi="Helvetica" w:cs="Helvetica"/>
        </w:rPr>
        <w:t xml:space="preserve">“banks, equity investors, and bondholders are in the process of placing over </w:t>
      </w:r>
      <w:r w:rsidRPr="001E7AE9">
        <w:rPr>
          <w:rStyle w:val="StyleUnderline"/>
        </w:rPr>
        <w:t>$600 billion in bets on an expanded pipeline system</w:t>
      </w:r>
      <w:r w:rsidRPr="001E7AE9">
        <w:rPr>
          <w:sz w:val="16"/>
          <w:szCs w:val="16"/>
        </w:rPr>
        <w:t xml:space="preserve"> [which includes over 300 pipelines in development globally] with an expected lifespan of 40 years or more.</w:t>
      </w:r>
      <w:r w:rsidRPr="001E7AE9">
        <w:rPr>
          <w:rFonts w:ascii="Helvetica" w:eastAsia="Helvetica" w:hAnsi="Helvetica" w:cs="Helvetica"/>
          <w:sz w:val="16"/>
          <w:szCs w:val="16"/>
        </w:rPr>
        <w:t>”41</w:t>
      </w:r>
    </w:p>
    <w:p w14:paraId="71825C4A" w14:textId="77777777" w:rsidR="004D1905" w:rsidRPr="001E7AE9" w:rsidRDefault="004D1905" w:rsidP="004D1905">
      <w:pPr>
        <w:rPr>
          <w:sz w:val="16"/>
          <w:szCs w:val="16"/>
        </w:rPr>
      </w:pPr>
      <w:r w:rsidRPr="001E7AE9">
        <w:rPr>
          <w:sz w:val="16"/>
          <w:szCs w:val="16"/>
        </w:rPr>
        <w:t xml:space="preserve">According to Ted </w:t>
      </w:r>
      <w:proofErr w:type="spellStart"/>
      <w:r w:rsidRPr="001E7AE9">
        <w:rPr>
          <w:sz w:val="16"/>
          <w:szCs w:val="16"/>
        </w:rPr>
        <w:t>Nace</w:t>
      </w:r>
      <w:proofErr w:type="spellEnd"/>
      <w:r w:rsidRPr="001E7AE9">
        <w:rPr>
          <w:sz w:val="16"/>
          <w:szCs w:val="16"/>
        </w:rPr>
        <w:t xml:space="preserve">, lead author of a Global Energy Monitor report on the Pipeline Bubble, </w:t>
      </w:r>
      <w:r w:rsidRPr="001E7AE9">
        <w:rPr>
          <w:rFonts w:ascii="Helvetica" w:eastAsia="Helvetica" w:hAnsi="Helvetica" w:cs="Helvetica"/>
          <w:sz w:val="16"/>
          <w:szCs w:val="16"/>
        </w:rPr>
        <w:t>“</w:t>
      </w:r>
      <w:r w:rsidRPr="001E7AE9">
        <w:rPr>
          <w:sz w:val="16"/>
          <w:szCs w:val="16"/>
        </w:rPr>
        <w:t xml:space="preserve">these pipelines are locking in huge emissions for 40 to 50 years at a time, with the scientists saying we have to move in 10 years. These pipelines are </w:t>
      </w:r>
      <w:r w:rsidRPr="001E7AE9">
        <w:rPr>
          <w:rStyle w:val="StyleUnderline"/>
        </w:rPr>
        <w:t>a bet that the world won</w:t>
      </w:r>
      <w:r w:rsidRPr="001E7AE9">
        <w:rPr>
          <w:rStyle w:val="StyleUnderline"/>
          <w:rFonts w:ascii="Helvetica" w:eastAsia="Helvetica" w:hAnsi="Helvetica" w:cs="Helvetica"/>
        </w:rPr>
        <w:t>’t get serious about climate change, allowing the incumbency of oil and gas to s</w:t>
      </w:r>
      <w:r w:rsidRPr="001E7AE9">
        <w:rPr>
          <w:rStyle w:val="StyleUnderline"/>
        </w:rPr>
        <w:t>trengthen</w:t>
      </w:r>
      <w:r w:rsidRPr="001E7AE9">
        <w:rPr>
          <w:sz w:val="16"/>
          <w:szCs w:val="16"/>
        </w:rPr>
        <w:t>.</w:t>
      </w:r>
      <w:r w:rsidRPr="001E7AE9">
        <w:rPr>
          <w:rFonts w:ascii="Helvetica" w:eastAsia="Helvetica" w:hAnsi="Helvetica" w:cs="Helvetica"/>
          <w:sz w:val="16"/>
          <w:szCs w:val="16"/>
        </w:rPr>
        <w:t xml:space="preserve">”42 The pipeline infrastructure </w:t>
      </w:r>
      <w:r w:rsidRPr="001E7AE9">
        <w:rPr>
          <w:rStyle w:val="StyleUnderline"/>
        </w:rPr>
        <w:t>creates a path dependency, ensuring investment and support for burning fossil fuels, dramatically shortening the climate horizon associated with the trillionth metric ton of carbon</w:t>
      </w:r>
      <w:r w:rsidRPr="001E7AE9">
        <w:rPr>
          <w:sz w:val="16"/>
          <w:szCs w:val="16"/>
        </w:rPr>
        <w:t xml:space="preserve">. In the United States alone, the natural-gas output made possible by these pipelines, either under construction or in the preconstruction stage, would add over half a billion metric tons of carbon dioxide each year by 2040, above 2017 levels.43 </w:t>
      </w:r>
      <w:r w:rsidRPr="001E7AE9">
        <w:rPr>
          <w:rStyle w:val="StyleUnderline"/>
        </w:rPr>
        <w:t>ExxonMobil, the leading U.S. oil multinational, has declared that it plans on pumping 25 percent more oil and gas in 2025 in its world operations than it did in 201</w:t>
      </w:r>
      <w:r w:rsidRPr="001E7AE9">
        <w:rPr>
          <w:sz w:val="16"/>
          <w:szCs w:val="16"/>
        </w:rPr>
        <w:t>7.44</w:t>
      </w:r>
    </w:p>
    <w:p w14:paraId="311B7ED1" w14:textId="77777777" w:rsidR="004D1905" w:rsidRPr="001E7AE9" w:rsidRDefault="004D1905" w:rsidP="004D1905">
      <w:pPr>
        <w:rPr>
          <w:sz w:val="16"/>
          <w:szCs w:val="16"/>
        </w:rPr>
      </w:pPr>
      <w:r w:rsidRPr="001E7AE9">
        <w:rPr>
          <w:sz w:val="16"/>
          <w:szCs w:val="16"/>
        </w:rPr>
        <w:t xml:space="preserve">It is </w:t>
      </w:r>
      <w:r w:rsidRPr="001E7AE9">
        <w:rPr>
          <w:rStyle w:val="StyleUnderline"/>
        </w:rPr>
        <w:t>on the back of this expansion of oil and</w:t>
      </w:r>
      <w:r w:rsidRPr="001E7AE9">
        <w:rPr>
          <w:sz w:val="16"/>
          <w:szCs w:val="16"/>
        </w:rPr>
        <w:t xml:space="preserve"> </w:t>
      </w:r>
      <w:r w:rsidRPr="001E7AE9">
        <w:rPr>
          <w:rStyle w:val="StyleUnderline"/>
        </w:rPr>
        <w:t>natural gas production</w:t>
      </w:r>
      <w:r w:rsidRPr="001E7AE9">
        <w:rPr>
          <w:sz w:val="16"/>
          <w:szCs w:val="16"/>
        </w:rPr>
        <w:t xml:space="preserve"> and pipelines </w:t>
      </w:r>
      <w:r w:rsidRPr="001E7AE9">
        <w:rPr>
          <w:rStyle w:val="StyleUnderline"/>
        </w:rPr>
        <w:t>that</w:t>
      </w:r>
      <w:r w:rsidRPr="001E7AE9">
        <w:rPr>
          <w:sz w:val="16"/>
          <w:szCs w:val="16"/>
        </w:rPr>
        <w:t xml:space="preserve"> </w:t>
      </w:r>
      <w:r w:rsidRPr="001E7AE9">
        <w:rPr>
          <w:rStyle w:val="StyleUnderline"/>
        </w:rPr>
        <w:t>the Trump administration has erected its new imperialist strategy of global energy dominance in defiance of all concerns over climate change</w:t>
      </w:r>
      <w:r w:rsidRPr="001E7AE9">
        <w:rPr>
          <w:sz w:val="16"/>
          <w:szCs w:val="16"/>
        </w:rPr>
        <w:t xml:space="preserve">. As Trump declared in June 2017: </w:t>
      </w:r>
      <w:r w:rsidRPr="00C46B7F">
        <w:rPr>
          <w:rFonts w:ascii="Helvetica" w:eastAsia="Helvetica" w:hAnsi="Helvetica" w:cs="Helvetica"/>
          <w:sz w:val="16"/>
          <w:szCs w:val="16"/>
        </w:rPr>
        <w:t>“</w:t>
      </w:r>
      <w:r w:rsidRPr="00C46B7F">
        <w:rPr>
          <w:rStyle w:val="Emphasis"/>
        </w:rPr>
        <w:t>We will be dominant. We will export American energy all over the world, all around the globe</w:t>
      </w:r>
      <w:r w:rsidRPr="00C46B7F">
        <w:rPr>
          <w:sz w:val="16"/>
          <w:szCs w:val="16"/>
        </w:rPr>
        <w:t>,</w:t>
      </w:r>
      <w:r w:rsidRPr="00C46B7F">
        <w:rPr>
          <w:rFonts w:ascii="Helvetica" w:eastAsia="Helvetica" w:hAnsi="Helvetica" w:cs="Helvetica"/>
          <w:sz w:val="16"/>
          <w:szCs w:val="16"/>
        </w:rPr>
        <w:t xml:space="preserve">” especially Asia. </w:t>
      </w:r>
      <w:r w:rsidRPr="00C46B7F">
        <w:rPr>
          <w:rStyle w:val="StyleUnderline"/>
        </w:rPr>
        <w:t xml:space="preserve">The </w:t>
      </w:r>
      <w:r w:rsidRPr="00C46B7F">
        <w:rPr>
          <w:rStyle w:val="Emphasis"/>
        </w:rPr>
        <w:t xml:space="preserve">fossil fuel industry had saved U.S. </w:t>
      </w:r>
      <w:r w:rsidRPr="00C46B7F">
        <w:rPr>
          <w:rStyle w:val="Emphasis"/>
          <w:rFonts w:ascii="Helvetica" w:eastAsia="Helvetica" w:hAnsi="Helvetica" w:cs="Helvetica"/>
        </w:rPr>
        <w:t>“sovereignty.”</w:t>
      </w:r>
      <w:r w:rsidRPr="00C46B7F">
        <w:rPr>
          <w:rStyle w:val="StyleUnderline"/>
        </w:rPr>
        <w:t xml:space="preserve"> U.S. energy policy is to expand not only oil and gas production but coal production worldwide. The United States</w:t>
      </w:r>
      <w:r w:rsidRPr="00C46B7F">
        <w:rPr>
          <w:sz w:val="16"/>
          <w:szCs w:val="16"/>
        </w:rPr>
        <w:t xml:space="preserve">, he declared, </w:t>
      </w:r>
      <w:r w:rsidRPr="00C46B7F">
        <w:rPr>
          <w:rStyle w:val="StyleUnderline"/>
        </w:rPr>
        <w:t>was working on financing overseas coal plants in Ukraine and elsewhere</w:t>
      </w:r>
      <w:r w:rsidRPr="00C46B7F">
        <w:rPr>
          <w:sz w:val="16"/>
          <w:szCs w:val="16"/>
        </w:rPr>
        <w:t>.45</w:t>
      </w:r>
    </w:p>
    <w:p w14:paraId="06DCDC30" w14:textId="77777777" w:rsidR="004D1905" w:rsidRPr="001E7AE9" w:rsidRDefault="004D1905" w:rsidP="004D1905">
      <w:pPr>
        <w:rPr>
          <w:sz w:val="16"/>
          <w:szCs w:val="16"/>
        </w:rPr>
      </w:pPr>
      <w:r w:rsidRPr="001E7AE9">
        <w:rPr>
          <w:sz w:val="16"/>
          <w:szCs w:val="16"/>
        </w:rPr>
        <w:t xml:space="preserve">The U.S. National Security Strategy document released in December 2017 insisted that </w:t>
      </w:r>
      <w:r w:rsidRPr="001E7AE9">
        <w:rPr>
          <w:rFonts w:ascii="Helvetica" w:eastAsia="Helvetica" w:hAnsi="Helvetica" w:cs="Helvetica"/>
          <w:sz w:val="16"/>
          <w:szCs w:val="16"/>
        </w:rPr>
        <w:t>“</w:t>
      </w:r>
      <w:r w:rsidRPr="001E7AE9">
        <w:rPr>
          <w:rStyle w:val="StyleUnderline"/>
        </w:rPr>
        <w:t>energy dominance</w:t>
      </w:r>
      <w:r w:rsidRPr="001E7AE9">
        <w:rPr>
          <w:rFonts w:ascii="Helvetica" w:eastAsia="Helvetica" w:hAnsi="Helvetica" w:cs="Helvetica"/>
          <w:sz w:val="16"/>
          <w:szCs w:val="16"/>
        </w:rPr>
        <w:t xml:space="preserve">”—giving the United States the central position in all aspects of global energy production and consumption, </w:t>
      </w:r>
      <w:r w:rsidRPr="001E7AE9">
        <w:rPr>
          <w:rStyle w:val="StyleUnderline"/>
        </w:rPr>
        <w:t xml:space="preserve">based on </w:t>
      </w:r>
      <w:r w:rsidRPr="001E7AE9">
        <w:rPr>
          <w:rStyle w:val="StyleUnderline"/>
          <w:rFonts w:ascii="Helvetica" w:eastAsia="Helvetica" w:hAnsi="Helvetica" w:cs="Helvetica"/>
        </w:rPr>
        <w:t>“unleashing” its abundant fossil fuel resources</w:t>
      </w:r>
      <w:r w:rsidRPr="001E7AE9">
        <w:rPr>
          <w:rFonts w:ascii="Helvetica" w:eastAsia="Helvetica" w:hAnsi="Helvetica" w:cs="Helvetica"/>
          <w:sz w:val="16"/>
          <w:szCs w:val="16"/>
        </w:rPr>
        <w:t>—</w:t>
      </w:r>
      <w:r w:rsidRPr="001E7AE9">
        <w:rPr>
          <w:rStyle w:val="StyleUnderline"/>
        </w:rPr>
        <w:t xml:space="preserve">was the key to economic growth and to </w:t>
      </w:r>
      <w:r w:rsidRPr="001E7AE9">
        <w:rPr>
          <w:rStyle w:val="StyleUnderline"/>
          <w:rFonts w:ascii="Helvetica" w:eastAsia="Helvetica" w:hAnsi="Helvetica" w:cs="Helvetica"/>
        </w:rPr>
        <w:t>“countering an anti-growth energy agenda that is detrimental to U.S. economic and energy security interests</w:t>
      </w:r>
      <w:r w:rsidRPr="001E7AE9">
        <w:rPr>
          <w:sz w:val="16"/>
          <w:szCs w:val="16"/>
        </w:rPr>
        <w:t>.</w:t>
      </w:r>
      <w:r w:rsidRPr="001E7AE9">
        <w:rPr>
          <w:rFonts w:ascii="Helvetica" w:eastAsia="Helvetica" w:hAnsi="Helvetica" w:cs="Helvetica"/>
          <w:sz w:val="16"/>
          <w:szCs w:val="16"/>
        </w:rPr>
        <w:t xml:space="preserve">”46 Michael Klare notes: </w:t>
      </w:r>
      <w:r w:rsidRPr="001E7AE9">
        <w:rPr>
          <w:rStyle w:val="StyleUnderline"/>
          <w:rFonts w:ascii="Helvetica" w:eastAsia="Helvetica" w:hAnsi="Helvetica" w:cs="Helvetica"/>
        </w:rPr>
        <w:t>“</w:t>
      </w:r>
      <w:r w:rsidRPr="00C46B7F">
        <w:rPr>
          <w:rStyle w:val="StyleUnderline"/>
          <w:rFonts w:ascii="Helvetica" w:eastAsia="Helvetica" w:hAnsi="Helvetica" w:cs="Helvetica"/>
          <w:highlight w:val="yellow"/>
        </w:rPr>
        <w:t>From the White House perspective, the U.S. is engaged in</w:t>
      </w:r>
      <w:r w:rsidRPr="001E7AE9">
        <w:rPr>
          <w:rStyle w:val="StyleUnderline"/>
          <w:rFonts w:ascii="Helvetica" w:eastAsia="Helvetica" w:hAnsi="Helvetica" w:cs="Helvetica"/>
        </w:rPr>
        <w:t xml:space="preserve"> a </w:t>
      </w:r>
      <w:r w:rsidRPr="00C46B7F">
        <w:rPr>
          <w:rStyle w:val="Emphasis"/>
          <w:highlight w:val="yellow"/>
        </w:rPr>
        <w:t>momentous struggle</w:t>
      </w:r>
      <w:r w:rsidRPr="00C46B7F">
        <w:rPr>
          <w:rStyle w:val="StyleUnderline"/>
          <w:rFonts w:ascii="Helvetica" w:eastAsia="Helvetica" w:hAnsi="Helvetica" w:cs="Helvetica"/>
          <w:highlight w:val="yellow"/>
        </w:rPr>
        <w:t xml:space="preserve"> for</w:t>
      </w:r>
      <w:r w:rsidRPr="001E7AE9">
        <w:rPr>
          <w:rStyle w:val="StyleUnderline"/>
          <w:rFonts w:ascii="Helvetica" w:eastAsia="Helvetica" w:hAnsi="Helvetica" w:cs="Helvetica"/>
        </w:rPr>
        <w:t xml:space="preserve"> gl</w:t>
      </w:r>
      <w:r w:rsidRPr="001E7AE9">
        <w:rPr>
          <w:rStyle w:val="StyleUnderline"/>
        </w:rPr>
        <w:t xml:space="preserve">obal </w:t>
      </w:r>
      <w:r w:rsidRPr="00C46B7F">
        <w:rPr>
          <w:rStyle w:val="StyleUnderline"/>
          <w:highlight w:val="yellow"/>
        </w:rPr>
        <w:t>power</w:t>
      </w:r>
      <w:r w:rsidRPr="001E7AE9">
        <w:rPr>
          <w:rStyle w:val="StyleUnderline"/>
        </w:rPr>
        <w:t xml:space="preserve"> with rival nations and, it is claimed, the country</w:t>
      </w:r>
      <w:r w:rsidRPr="001E7AE9">
        <w:rPr>
          <w:rStyle w:val="StyleUnderline"/>
          <w:rFonts w:ascii="Helvetica" w:eastAsia="Helvetica" w:hAnsi="Helvetica" w:cs="Helvetica"/>
        </w:rPr>
        <w:t xml:space="preserve">’s abundance of </w:t>
      </w:r>
      <w:r w:rsidRPr="00C46B7F">
        <w:rPr>
          <w:rStyle w:val="StyleUnderline"/>
          <w:rFonts w:ascii="Helvetica" w:eastAsia="Helvetica" w:hAnsi="Helvetica" w:cs="Helvetica"/>
          <w:highlight w:val="yellow"/>
        </w:rPr>
        <w:t>fossil fuels affords it a</w:t>
      </w:r>
      <w:r w:rsidRPr="001E7AE9">
        <w:rPr>
          <w:rStyle w:val="StyleUnderline"/>
          <w:rFonts w:ascii="Helvetica" w:eastAsia="Helvetica" w:hAnsi="Helvetica" w:cs="Helvetica"/>
        </w:rPr>
        <w:t xml:space="preserve"> vital </w:t>
      </w:r>
      <w:r w:rsidRPr="00C46B7F">
        <w:rPr>
          <w:rStyle w:val="StyleUnderline"/>
          <w:rFonts w:ascii="Helvetica" w:eastAsia="Helvetica" w:hAnsi="Helvetica" w:cs="Helvetica"/>
          <w:highlight w:val="yellow"/>
        </w:rPr>
        <w:t>edge</w:t>
      </w:r>
      <w:r w:rsidRPr="001E7AE9">
        <w:rPr>
          <w:sz w:val="16"/>
          <w:szCs w:val="16"/>
        </w:rPr>
        <w:t>. The more of those fuels America produces and exports, the greater its stature in a competitive world system, which is precisely why maximizing such output has already become a major pillar of President Trump</w:t>
      </w:r>
      <w:r w:rsidRPr="001E7AE9">
        <w:rPr>
          <w:rFonts w:ascii="Helvetica" w:eastAsia="Helvetica" w:hAnsi="Helvetica" w:cs="Helvetica"/>
          <w:sz w:val="16"/>
          <w:szCs w:val="16"/>
        </w:rPr>
        <w:t xml:space="preserve">’s national security policy.” </w:t>
      </w:r>
      <w:r w:rsidRPr="001E7AE9">
        <w:rPr>
          <w:rStyle w:val="StyleUnderline"/>
        </w:rPr>
        <w:t xml:space="preserve">This </w:t>
      </w:r>
      <w:r w:rsidRPr="001E7AE9">
        <w:rPr>
          <w:rStyle w:val="StyleUnderline"/>
          <w:rFonts w:ascii="Helvetica" w:eastAsia="Helvetica" w:hAnsi="Helvetica" w:cs="Helvetica"/>
        </w:rPr>
        <w:t>“</w:t>
      </w:r>
      <w:r w:rsidRPr="00070DCF">
        <w:rPr>
          <w:rStyle w:val="Emphasis"/>
          <w:highlight w:val="yellow"/>
        </w:rPr>
        <w:t>militarization of energy policy</w:t>
      </w:r>
      <w:r w:rsidRPr="00070DCF">
        <w:rPr>
          <w:rStyle w:val="StyleUnderline"/>
          <w:rFonts w:ascii="Helvetica" w:eastAsia="Helvetica" w:hAnsi="Helvetica" w:cs="Helvetica"/>
          <w:highlight w:val="yellow"/>
        </w:rPr>
        <w:t>” is</w:t>
      </w:r>
      <w:r w:rsidRPr="001E7AE9">
        <w:rPr>
          <w:rStyle w:val="StyleUnderline"/>
          <w:rFonts w:ascii="Helvetica" w:eastAsia="Helvetica" w:hAnsi="Helvetica" w:cs="Helvetica"/>
        </w:rPr>
        <w:t xml:space="preserve"> not occurring so much in ignorance of climate change or of the advent of the Anthropocene, as </w:t>
      </w:r>
      <w:r w:rsidRPr="00070DCF">
        <w:rPr>
          <w:rStyle w:val="Emphasis"/>
          <w:highlight w:val="yellow"/>
        </w:rPr>
        <w:t>based on a bet that fossil fuels are the means to</w:t>
      </w:r>
      <w:r w:rsidRPr="001E7AE9">
        <w:rPr>
          <w:rStyle w:val="Emphasis"/>
        </w:rPr>
        <w:t xml:space="preserve"> increased </w:t>
      </w:r>
      <w:r w:rsidRPr="00070DCF">
        <w:rPr>
          <w:rStyle w:val="Emphasis"/>
          <w:highlight w:val="yellow"/>
        </w:rPr>
        <w:t>imperial power</w:t>
      </w:r>
      <w:r w:rsidRPr="001E7AE9">
        <w:rPr>
          <w:rStyle w:val="StyleUnderline"/>
        </w:rPr>
        <w:t xml:space="preserve">, </w:t>
      </w:r>
      <w:r w:rsidRPr="00070DCF">
        <w:rPr>
          <w:rStyle w:val="Emphasis"/>
          <w:highlight w:val="yellow"/>
        </w:rPr>
        <w:t>overriding all other considerations</w:t>
      </w:r>
      <w:r w:rsidRPr="001E7AE9">
        <w:rPr>
          <w:rStyle w:val="StyleUnderline"/>
        </w:rPr>
        <w:t>, and need to be locked in so that no alternative-energy revolution is possible.</w:t>
      </w:r>
      <w:r w:rsidRPr="001E7AE9">
        <w:rPr>
          <w:sz w:val="16"/>
          <w:szCs w:val="16"/>
        </w:rPr>
        <w:t xml:space="preserve">47 </w:t>
      </w:r>
      <w:r w:rsidRPr="00070DCF">
        <w:rPr>
          <w:rStyle w:val="Emphasis"/>
          <w:sz w:val="28"/>
          <w:szCs w:val="28"/>
          <w:highlight w:val="yellow"/>
        </w:rPr>
        <w:t>Humanity be damned</w:t>
      </w:r>
    </w:p>
    <w:p w14:paraId="61F7E31E" w14:textId="77777777" w:rsidR="004D1905" w:rsidRPr="00C46B7F" w:rsidRDefault="004D1905" w:rsidP="004D1905">
      <w:pPr>
        <w:rPr>
          <w:sz w:val="16"/>
          <w:szCs w:val="16"/>
        </w:rPr>
      </w:pPr>
      <w:r w:rsidRPr="001E7AE9">
        <w:rPr>
          <w:sz w:val="16"/>
          <w:szCs w:val="16"/>
        </w:rPr>
        <w:t>On May 28</w:t>
      </w:r>
      <w:r w:rsidRPr="00C46B7F">
        <w:rPr>
          <w:sz w:val="16"/>
          <w:szCs w:val="16"/>
        </w:rPr>
        <w:t xml:space="preserve">, 2019, the U.S. Department of Energy issued a press release rebranding natural gas as freedom gas and referring to its carbon dioxide molecules as </w:t>
      </w:r>
      <w:r w:rsidRPr="00C46B7F">
        <w:rPr>
          <w:rFonts w:ascii="Helvetica" w:eastAsia="Helvetica" w:hAnsi="Helvetica" w:cs="Helvetica"/>
          <w:sz w:val="16"/>
          <w:szCs w:val="16"/>
        </w:rPr>
        <w:t>“molecules of U.S. freedom.”48</w:t>
      </w:r>
    </w:p>
    <w:p w14:paraId="7DD0F340" w14:textId="77777777" w:rsidR="004D1905" w:rsidRPr="00DB4054" w:rsidRDefault="004D1905" w:rsidP="004D1905">
      <w:pPr>
        <w:rPr>
          <w:sz w:val="16"/>
          <w:szCs w:val="16"/>
        </w:rPr>
      </w:pPr>
      <w:r w:rsidRPr="004D1905">
        <w:rPr>
          <w:rStyle w:val="StyleUnderline"/>
          <w:highlight w:val="yellow"/>
        </w:rPr>
        <w:t>One of the most</w:t>
      </w:r>
      <w:r w:rsidRPr="00C46B7F">
        <w:rPr>
          <w:rStyle w:val="StyleUnderline"/>
        </w:rPr>
        <w:t xml:space="preserve"> immediate and </w:t>
      </w:r>
      <w:r w:rsidRPr="004D1905">
        <w:rPr>
          <w:rStyle w:val="Emphasis"/>
          <w:highlight w:val="yellow"/>
        </w:rPr>
        <w:t>profound impacts</w:t>
      </w:r>
      <w:r w:rsidRPr="00C46B7F">
        <w:rPr>
          <w:rStyle w:val="StyleUnderline"/>
        </w:rPr>
        <w:t xml:space="preserve"> of climate change for people around the world </w:t>
      </w:r>
      <w:r w:rsidRPr="004D1905">
        <w:rPr>
          <w:rStyle w:val="StyleUnderline"/>
          <w:highlight w:val="yellow"/>
        </w:rPr>
        <w:t>is</w:t>
      </w:r>
      <w:r w:rsidRPr="00C46B7F">
        <w:rPr>
          <w:rStyle w:val="StyleUnderline"/>
        </w:rPr>
        <w:t xml:space="preserve"> the </w:t>
      </w:r>
      <w:r w:rsidRPr="004D1905">
        <w:rPr>
          <w:rStyle w:val="StyleUnderline"/>
          <w:highlight w:val="yellow"/>
        </w:rPr>
        <w:t xml:space="preserve">acceleration of </w:t>
      </w:r>
      <w:r w:rsidRPr="004D1905">
        <w:rPr>
          <w:rStyle w:val="Emphasis"/>
          <w:highlight w:val="yellow"/>
        </w:rPr>
        <w:t>the global water cycle</w:t>
      </w:r>
      <w:r w:rsidRPr="00C46B7F">
        <w:rPr>
          <w:rStyle w:val="StyleUnderline"/>
        </w:rPr>
        <w:t xml:space="preserve"> caused by excessive greenhouse gases</w:t>
      </w:r>
      <w:r w:rsidRPr="00C46B7F">
        <w:rPr>
          <w:sz w:val="16"/>
          <w:szCs w:val="16"/>
        </w:rPr>
        <w:t xml:space="preserve"> (trapping heat/energy) in the atmosphere. Essentially, as science writer Richard A. Kerr put it, since 1950 </w:t>
      </w:r>
      <w:r w:rsidRPr="00C46B7F">
        <w:rPr>
          <w:rFonts w:ascii="Helvetica" w:eastAsia="Helvetica" w:hAnsi="Helvetica" w:cs="Helvetica"/>
          <w:sz w:val="16"/>
          <w:szCs w:val="16"/>
        </w:rPr>
        <w:t>“</w:t>
      </w:r>
      <w:r w:rsidRPr="00C46B7F">
        <w:rPr>
          <w:rStyle w:val="StyleUnderline"/>
        </w:rPr>
        <w:t>wet places have been getting wetter while dry places got drier</w:t>
      </w:r>
      <w:r w:rsidRPr="00C46B7F">
        <w:rPr>
          <w:sz w:val="16"/>
          <w:szCs w:val="16"/>
        </w:rPr>
        <w:t>.</w:t>
      </w:r>
      <w:r w:rsidRPr="00C46B7F">
        <w:rPr>
          <w:rFonts w:ascii="Helvetica" w:eastAsia="Helvetica" w:hAnsi="Helvetica" w:cs="Helvetica"/>
          <w:sz w:val="16"/>
          <w:szCs w:val="16"/>
        </w:rPr>
        <w:t xml:space="preserve">”49 More </w:t>
      </w:r>
      <w:r w:rsidRPr="00C46B7F">
        <w:rPr>
          <w:rStyle w:val="StyleUnderline"/>
        </w:rPr>
        <w:t>violent storms and excessive precipitation in the form of flooding heightens the risk to agriculture in wet region</w:t>
      </w:r>
      <w:r w:rsidRPr="00C46B7F">
        <w:rPr>
          <w:sz w:val="16"/>
          <w:szCs w:val="16"/>
        </w:rPr>
        <w:t xml:space="preserve">s. </w:t>
      </w:r>
      <w:r w:rsidRPr="00C46B7F">
        <w:rPr>
          <w:rStyle w:val="StyleUnderline"/>
        </w:rPr>
        <w:t>The</w:t>
      </w:r>
      <w:r w:rsidRPr="00C46B7F">
        <w:rPr>
          <w:sz w:val="16"/>
          <w:szCs w:val="16"/>
        </w:rPr>
        <w:t xml:space="preserve"> </w:t>
      </w:r>
      <w:r w:rsidRPr="00C46B7F">
        <w:rPr>
          <w:rStyle w:val="StyleUnderline"/>
        </w:rPr>
        <w:t xml:space="preserve">growing threat of </w:t>
      </w:r>
      <w:r w:rsidRPr="004D1905">
        <w:rPr>
          <w:rStyle w:val="Emphasis"/>
          <w:highlight w:val="yellow"/>
        </w:rPr>
        <w:t>extreme</w:t>
      </w:r>
      <w:r w:rsidRPr="00C46B7F">
        <w:rPr>
          <w:rStyle w:val="StyleUnderline"/>
        </w:rPr>
        <w:t xml:space="preserve">, long-term </w:t>
      </w:r>
      <w:r w:rsidRPr="004D1905">
        <w:rPr>
          <w:rStyle w:val="StyleUnderline"/>
          <w:highlight w:val="yellow"/>
        </w:rPr>
        <w:t>drought</w:t>
      </w:r>
      <w:r w:rsidRPr="00C46B7F">
        <w:rPr>
          <w:rStyle w:val="StyleUnderline"/>
        </w:rPr>
        <w:t xml:space="preserve"> in many other regions of the world, the fact that </w:t>
      </w:r>
      <w:proofErr w:type="gramStart"/>
      <w:r w:rsidRPr="00C46B7F">
        <w:rPr>
          <w:rStyle w:val="StyleUnderline"/>
        </w:rPr>
        <w:t>the majority of</w:t>
      </w:r>
      <w:proofErr w:type="gramEnd"/>
      <w:r w:rsidRPr="00C46B7F">
        <w:rPr>
          <w:rStyle w:val="StyleUnderline"/>
        </w:rPr>
        <w:t xml:space="preserve"> the world</w:t>
      </w:r>
      <w:r w:rsidRPr="00C46B7F">
        <w:rPr>
          <w:rStyle w:val="StyleUnderline"/>
          <w:rFonts w:ascii="Helvetica" w:eastAsia="Helvetica" w:hAnsi="Helvetica" w:cs="Helvetica"/>
        </w:rPr>
        <w:t xml:space="preserve">’s agricultural lands suffer from high levels of soil degradation and loss, </w:t>
      </w:r>
      <w:r w:rsidRPr="004D1905">
        <w:rPr>
          <w:rStyle w:val="StyleUnderline"/>
          <w:rFonts w:ascii="Helvetica" w:eastAsia="Helvetica" w:hAnsi="Helvetica" w:cs="Helvetica"/>
          <w:highlight w:val="yellow"/>
        </w:rPr>
        <w:t>and</w:t>
      </w:r>
      <w:r w:rsidRPr="00C46B7F">
        <w:rPr>
          <w:rStyle w:val="StyleUnderline"/>
          <w:rFonts w:ascii="Helvetica" w:eastAsia="Helvetica" w:hAnsi="Helvetica" w:cs="Helvetica"/>
        </w:rPr>
        <w:t xml:space="preserve"> the </w:t>
      </w:r>
      <w:r w:rsidRPr="004D1905">
        <w:rPr>
          <w:rStyle w:val="Emphasis"/>
          <w:highlight w:val="yellow"/>
        </w:rPr>
        <w:t>displacement of people</w:t>
      </w:r>
      <w:r w:rsidRPr="004D1905">
        <w:rPr>
          <w:rStyle w:val="StyleUnderline"/>
          <w:rFonts w:ascii="Helvetica" w:eastAsia="Helvetica" w:hAnsi="Helvetica" w:cs="Helvetica"/>
          <w:highlight w:val="yellow"/>
        </w:rPr>
        <w:t xml:space="preserve"> due to</w:t>
      </w:r>
      <w:r w:rsidRPr="00C46B7F">
        <w:rPr>
          <w:rStyle w:val="StyleUnderline"/>
          <w:rFonts w:ascii="Helvetica" w:eastAsia="Helvetica" w:hAnsi="Helvetica" w:cs="Helvetica"/>
        </w:rPr>
        <w:t xml:space="preserve"> such anthropogenic </w:t>
      </w:r>
      <w:r w:rsidRPr="004D1905">
        <w:rPr>
          <w:rStyle w:val="Emphasis"/>
          <w:highlight w:val="yellow"/>
        </w:rPr>
        <w:t>ecological disasters</w:t>
      </w:r>
      <w:r w:rsidRPr="004D1905">
        <w:rPr>
          <w:rStyle w:val="StyleUnderline"/>
          <w:rFonts w:ascii="Helvetica" w:eastAsia="Helvetica" w:hAnsi="Helvetica" w:cs="Helvetica"/>
          <w:highlight w:val="yellow"/>
        </w:rPr>
        <w:t xml:space="preserve"> are</w:t>
      </w:r>
      <w:r w:rsidRPr="00C46B7F">
        <w:rPr>
          <w:rStyle w:val="StyleUnderline"/>
          <w:rFonts w:ascii="Helvetica" w:eastAsia="Helvetica" w:hAnsi="Helvetica" w:cs="Helvetica"/>
        </w:rPr>
        <w:t xml:space="preserve"> </w:t>
      </w:r>
      <w:r w:rsidRPr="004D1905">
        <w:rPr>
          <w:rStyle w:val="StyleUnderline"/>
          <w:rFonts w:ascii="Helvetica" w:eastAsia="Helvetica" w:hAnsi="Helvetica" w:cs="Helvetica"/>
          <w:highlight w:val="yellow"/>
        </w:rPr>
        <w:t>indicative of</w:t>
      </w:r>
      <w:r w:rsidRPr="00C46B7F">
        <w:rPr>
          <w:rStyle w:val="StyleUnderline"/>
          <w:rFonts w:ascii="Helvetica" w:eastAsia="Helvetica" w:hAnsi="Helvetica" w:cs="Helvetica"/>
        </w:rPr>
        <w:t xml:space="preserve"> a renewed expansion of </w:t>
      </w:r>
      <w:r w:rsidRPr="004D1905">
        <w:rPr>
          <w:rStyle w:val="Emphasis"/>
          <w:sz w:val="28"/>
          <w:szCs w:val="28"/>
          <w:highlight w:val="yellow"/>
        </w:rPr>
        <w:t>dust-</w:t>
      </w:r>
      <w:proofErr w:type="spellStart"/>
      <w:r w:rsidRPr="004D1905">
        <w:rPr>
          <w:rStyle w:val="Emphasis"/>
          <w:sz w:val="28"/>
          <w:szCs w:val="28"/>
          <w:highlight w:val="yellow"/>
        </w:rPr>
        <w:t>bowlification</w:t>
      </w:r>
      <w:proofErr w:type="spellEnd"/>
      <w:r w:rsidRPr="004D1905">
        <w:rPr>
          <w:rStyle w:val="Emphasis"/>
          <w:sz w:val="28"/>
          <w:szCs w:val="28"/>
          <w:highlight w:val="yellow"/>
        </w:rPr>
        <w:t xml:space="preserve"> at an unprecedented pace and scale</w:t>
      </w:r>
      <w:r w:rsidRPr="00C46B7F">
        <w:rPr>
          <w:sz w:val="16"/>
          <w:szCs w:val="16"/>
        </w:rPr>
        <w:t>.50</w:t>
      </w:r>
    </w:p>
    <w:p w14:paraId="0CB844EE" w14:textId="77777777" w:rsidR="00E521FD" w:rsidRPr="00DB4054" w:rsidRDefault="00E521FD" w:rsidP="00E521FD">
      <w:pPr>
        <w:rPr>
          <w:sz w:val="16"/>
          <w:szCs w:val="16"/>
        </w:rPr>
      </w:pPr>
      <w:r w:rsidRPr="00DB4054">
        <w:rPr>
          <w:sz w:val="16"/>
          <w:szCs w:val="16"/>
        </w:rPr>
        <w:t>While deforestation is a well-known contributor to climate change, it also has direct effects on the world</w:t>
      </w:r>
      <w:r w:rsidRPr="00DB4054">
        <w:rPr>
          <w:rFonts w:ascii="Helvetica" w:eastAsia="Helvetica" w:hAnsi="Helvetica" w:cs="Helvetica"/>
          <w:sz w:val="16"/>
          <w:szCs w:val="16"/>
        </w:rPr>
        <w:t>’s hydrological cycle. Forests are critical components of the world’s water cycle and are responsible for providing life-giving rainfall to regi</w:t>
      </w:r>
      <w:r w:rsidRPr="00DB4054">
        <w:rPr>
          <w:sz w:val="16"/>
          <w:szCs w:val="16"/>
        </w:rPr>
        <w:t xml:space="preserve">ons around the world. Widespread deforestation results in the loss of </w:t>
      </w:r>
      <w:r w:rsidRPr="00DB4054">
        <w:rPr>
          <w:rFonts w:ascii="Helvetica" w:eastAsia="Helvetica" w:hAnsi="Helvetica" w:cs="Helvetica"/>
          <w:sz w:val="16"/>
          <w:szCs w:val="16"/>
        </w:rPr>
        <w:t>“giant rivers of water in the air”—formed from the water vapor released into the atmosphere by the world’s vast forests as trees and other plants exhale through their foliage moisture dr</w:t>
      </w:r>
      <w:r w:rsidRPr="00DB4054">
        <w:rPr>
          <w:sz w:val="16"/>
          <w:szCs w:val="16"/>
        </w:rPr>
        <w:t>awn from the ground via complex root systems</w:t>
      </w:r>
    </w:p>
    <w:p w14:paraId="1439172F" w14:textId="77777777" w:rsidR="00E521FD" w:rsidRPr="00DB4054" w:rsidRDefault="00E521FD" w:rsidP="00E521FD">
      <w:pPr>
        <w:rPr>
          <w:sz w:val="16"/>
          <w:szCs w:val="16"/>
        </w:rPr>
      </w:pPr>
      <w:r w:rsidRPr="00DB4054">
        <w:rPr>
          <w:sz w:val="16"/>
          <w:szCs w:val="16"/>
        </w:rPr>
        <w:t xml:space="preserve">Fred Pearce writes: </w:t>
      </w:r>
      <w:r w:rsidRPr="00DB4054">
        <w:rPr>
          <w:rFonts w:ascii="Helvetica" w:eastAsia="Helvetica" w:hAnsi="Helvetica" w:cs="Helvetica"/>
          <w:sz w:val="16"/>
          <w:szCs w:val="16"/>
        </w:rPr>
        <w:t xml:space="preserve">“As we </w:t>
      </w:r>
      <w:proofErr w:type="spellStart"/>
      <w:r w:rsidRPr="00DB4054">
        <w:rPr>
          <w:rFonts w:ascii="Helvetica" w:eastAsia="Helvetica" w:hAnsi="Helvetica" w:cs="Helvetica"/>
          <w:sz w:val="16"/>
          <w:szCs w:val="16"/>
        </w:rPr>
        <w:t>shave</w:t>
      </w:r>
      <w:proofErr w:type="spellEnd"/>
      <w:r w:rsidRPr="00DB4054">
        <w:rPr>
          <w:rFonts w:ascii="Helvetica" w:eastAsia="Helvetica" w:hAnsi="Helvetica" w:cs="Helvetica"/>
          <w:sz w:val="16"/>
          <w:szCs w:val="16"/>
        </w:rPr>
        <w:t xml:space="preserve"> the planet of trees, we risk drying up these aerial rivers and the lands that depend on them for rain. A growing body of research suggests that this hitherto neglected impact of </w:t>
      </w:r>
      <w:r w:rsidRPr="00DB4054">
        <w:rPr>
          <w:sz w:val="16"/>
          <w:szCs w:val="16"/>
        </w:rPr>
        <w:t>deforestation could in many continental interiors dwarf the impacts of global climate change. It could dry up the Nile, hobble the Asian monsoon, and desiccate fields from Argentina to the Midwestern United States.</w:t>
      </w:r>
      <w:r w:rsidRPr="00DB4054">
        <w:rPr>
          <w:rFonts w:ascii="Helvetica" w:eastAsia="Helvetica" w:hAnsi="Helvetica" w:cs="Helvetica"/>
          <w:sz w:val="16"/>
          <w:szCs w:val="16"/>
        </w:rPr>
        <w:t>”51</w:t>
      </w:r>
    </w:p>
    <w:p w14:paraId="6D3B2CCE" w14:textId="77777777" w:rsidR="00E521FD" w:rsidRPr="00DB4054" w:rsidRDefault="00E521FD" w:rsidP="00E521FD">
      <w:pPr>
        <w:rPr>
          <w:sz w:val="16"/>
          <w:szCs w:val="16"/>
        </w:rPr>
      </w:pPr>
      <w:r w:rsidRPr="00DB4054">
        <w:rPr>
          <w:rStyle w:val="StyleUnderline"/>
        </w:rPr>
        <w:t xml:space="preserve">In the present imperial economic context, the impact of the acceleration and disruption of the global water cycle on everyday water availability and food production is severe enough to </w:t>
      </w:r>
      <w:r w:rsidRPr="00DB4054">
        <w:rPr>
          <w:rStyle w:val="Emphasis"/>
        </w:rPr>
        <w:t>contribute to hunger levels rising once again</w:t>
      </w:r>
      <w:r w:rsidRPr="00DB4054">
        <w:rPr>
          <w:rStyle w:val="StyleUnderline"/>
        </w:rPr>
        <w:t>, especially in Latin America and most of Africa</w:t>
      </w:r>
      <w:r w:rsidRPr="00DB4054">
        <w:rPr>
          <w:sz w:val="16"/>
          <w:szCs w:val="16"/>
        </w:rPr>
        <w:t xml:space="preserve">.52 In fact, while Bain and Company recently reported that in 2019 </w:t>
      </w:r>
      <w:r w:rsidRPr="00DB4054">
        <w:rPr>
          <w:rFonts w:ascii="Helvetica" w:eastAsia="Helvetica" w:hAnsi="Helvetica" w:cs="Helvetica"/>
          <w:sz w:val="16"/>
          <w:szCs w:val="16"/>
        </w:rPr>
        <w:t xml:space="preserve">“the luxury goods market continues to shine” with “gourmet food and fine dining…up 6%,” </w:t>
      </w:r>
      <w:r w:rsidRPr="00DB4054">
        <w:rPr>
          <w:rStyle w:val="StyleUnderline"/>
        </w:rPr>
        <w:t>severe hunger is currently higher than in 2014 in every region except North America and Europe</w:t>
      </w:r>
      <w:r w:rsidRPr="00DB4054">
        <w:rPr>
          <w:sz w:val="16"/>
          <w:szCs w:val="16"/>
        </w:rPr>
        <w:t xml:space="preserve">.53 Unusually </w:t>
      </w:r>
      <w:r w:rsidRPr="00DB4054">
        <w:rPr>
          <w:rStyle w:val="StyleUnderline"/>
        </w:rPr>
        <w:t>dry conditions in Central America are partly responsible for the migrants heading north to the United States</w:t>
      </w:r>
      <w:r w:rsidRPr="00DB4054">
        <w:rPr>
          <w:sz w:val="16"/>
          <w:szCs w:val="16"/>
        </w:rPr>
        <w:t>.</w:t>
      </w:r>
    </w:p>
    <w:p w14:paraId="1232C6A9" w14:textId="77777777" w:rsidR="00E521FD" w:rsidRPr="00DB4054" w:rsidRDefault="00E521FD" w:rsidP="00E521FD">
      <w:pPr>
        <w:rPr>
          <w:sz w:val="16"/>
          <w:szCs w:val="16"/>
        </w:rPr>
      </w:pPr>
      <w:r w:rsidRPr="00DB4054">
        <w:rPr>
          <w:sz w:val="16"/>
          <w:szCs w:val="16"/>
        </w:rPr>
        <w:t xml:space="preserve">In this new Dust Bowl era, pollution, </w:t>
      </w:r>
      <w:r w:rsidRPr="00DB4054">
        <w:rPr>
          <w:rStyle w:val="StyleUnderline"/>
        </w:rPr>
        <w:t xml:space="preserve">unsustainable water withdrawals </w:t>
      </w:r>
      <w:r w:rsidRPr="00DB4054">
        <w:rPr>
          <w:sz w:val="16"/>
          <w:szCs w:val="16"/>
        </w:rPr>
        <w:t xml:space="preserve">(especially for agricultural, industrial, and energy production), </w:t>
      </w:r>
      <w:r w:rsidRPr="00DB4054">
        <w:rPr>
          <w:rStyle w:val="StyleUnderline"/>
        </w:rPr>
        <w:t>inadequate and failing infrastructure, deforestation, and the melting of the world</w:t>
      </w:r>
      <w:r w:rsidRPr="00DB4054">
        <w:rPr>
          <w:rStyle w:val="StyleUnderline"/>
          <w:rFonts w:ascii="Helvetica" w:eastAsia="Helvetica" w:hAnsi="Helvetica" w:cs="Helvetica"/>
        </w:rPr>
        <w:t>’s mountain glaciers</w:t>
      </w:r>
      <w:r w:rsidRPr="00DB4054">
        <w:rPr>
          <w:rFonts w:ascii="Helvetica" w:eastAsia="Helvetica" w:hAnsi="Helvetica" w:cs="Helvetica"/>
          <w:sz w:val="16"/>
          <w:szCs w:val="16"/>
        </w:rPr>
        <w:t>—the apex of the world’s water towers—</w:t>
      </w:r>
      <w:r w:rsidRPr="00DB4054">
        <w:rPr>
          <w:rStyle w:val="StyleUnderline"/>
        </w:rPr>
        <w:t>compound the threats of freshwater and food scarc</w:t>
      </w:r>
      <w:r w:rsidRPr="00DB4054">
        <w:rPr>
          <w:sz w:val="16"/>
          <w:szCs w:val="16"/>
        </w:rPr>
        <w:t xml:space="preserve">ity.54 A 2016 study published in Science Advances indicated that already </w:t>
      </w:r>
      <w:r w:rsidRPr="00DB4054">
        <w:rPr>
          <w:rFonts w:ascii="Helvetica" w:eastAsia="Helvetica" w:hAnsi="Helvetica" w:cs="Helvetica"/>
          <w:sz w:val="16"/>
          <w:szCs w:val="16"/>
        </w:rPr>
        <w:t>“about 66% [o</w:t>
      </w:r>
      <w:r w:rsidRPr="00DB4054">
        <w:rPr>
          <w:sz w:val="16"/>
          <w:szCs w:val="16"/>
        </w:rPr>
        <w:t>f the global population] (4.0 billion people) lives under severe water scarcity</w:t>
      </w:r>
      <w:r w:rsidRPr="00DB4054">
        <w:rPr>
          <w:rFonts w:ascii="Helvetica" w:eastAsia="Helvetica" w:hAnsi="Helvetica" w:cs="Helvetica"/>
          <w:sz w:val="16"/>
          <w:szCs w:val="16"/>
        </w:rPr>
        <w:t xml:space="preserve">…at least 1 month of the year.… </w:t>
      </w:r>
      <w:r w:rsidRPr="00DB4054">
        <w:rPr>
          <w:rStyle w:val="StyleUnderline"/>
        </w:rPr>
        <w:t>The number of people facing severe water scarcity for at least 4 to 6 months per year is 1.8 to 2.9 billion</w:t>
      </w:r>
      <w:r w:rsidRPr="00DB4054">
        <w:rPr>
          <w:sz w:val="16"/>
          <w:szCs w:val="16"/>
        </w:rPr>
        <w:t>.</w:t>
      </w:r>
      <w:r w:rsidRPr="00DB4054">
        <w:rPr>
          <w:rFonts w:ascii="Helvetica" w:eastAsia="Helvetica" w:hAnsi="Helvetica" w:cs="Helvetica"/>
          <w:sz w:val="16"/>
          <w:szCs w:val="16"/>
        </w:rPr>
        <w:t xml:space="preserve">… </w:t>
      </w:r>
      <w:r w:rsidRPr="00DB4054">
        <w:rPr>
          <w:rStyle w:val="StyleUnderline"/>
        </w:rPr>
        <w:t>Half a billion people face severe water scarcity all year round</w:t>
      </w:r>
      <w:r w:rsidRPr="00DB4054">
        <w:rPr>
          <w:sz w:val="16"/>
          <w:szCs w:val="16"/>
        </w:rPr>
        <w:t>.</w:t>
      </w:r>
      <w:r w:rsidRPr="00DB4054">
        <w:rPr>
          <w:rFonts w:ascii="Helvetica" w:eastAsia="Helvetica" w:hAnsi="Helvetica" w:cs="Helvetica"/>
          <w:sz w:val="16"/>
          <w:szCs w:val="16"/>
        </w:rPr>
        <w:t>”5</w:t>
      </w:r>
    </w:p>
    <w:p w14:paraId="40FC038E" w14:textId="77777777" w:rsidR="00E521FD" w:rsidRPr="00DB4054" w:rsidRDefault="00E521FD" w:rsidP="00E521FD">
      <w:pPr>
        <w:rPr>
          <w:sz w:val="16"/>
          <w:szCs w:val="16"/>
        </w:rPr>
      </w:pPr>
      <w:r w:rsidRPr="00655167">
        <w:rPr>
          <w:rStyle w:val="StyleUnderline"/>
          <w:highlight w:val="yellow"/>
        </w:rPr>
        <w:t>Further adding to the woes of the most vulnerable are those profiting from the misery imposed on millions by the pursuit of accumulation without end</w:t>
      </w:r>
      <w:r w:rsidRPr="00DB4054">
        <w:rPr>
          <w:sz w:val="16"/>
          <w:szCs w:val="16"/>
        </w:rPr>
        <w:t xml:space="preserve">. Recognizing the return potential of controlling the dwindling resources most critical for life, </w:t>
      </w:r>
      <w:r w:rsidRPr="00DB4054">
        <w:rPr>
          <w:rFonts w:ascii="Helvetica" w:eastAsia="Helvetica" w:hAnsi="Helvetica" w:cs="Helvetica"/>
          <w:sz w:val="16"/>
          <w:szCs w:val="16"/>
        </w:rPr>
        <w:t>“</w:t>
      </w:r>
      <w:r w:rsidRPr="00655167">
        <w:rPr>
          <w:rStyle w:val="StyleUnderline"/>
          <w:highlight w:val="yellow"/>
        </w:rPr>
        <w:t>corporations and investors in wealthy countries are buying up foreign farmland and the freshwater perks that come with it</w:t>
      </w:r>
      <w:r w:rsidRPr="00655167">
        <w:rPr>
          <w:sz w:val="16"/>
          <w:szCs w:val="16"/>
          <w:highlight w:val="yellow"/>
        </w:rPr>
        <w:t>.</w:t>
      </w:r>
      <w:r w:rsidRPr="00655167">
        <w:rPr>
          <w:rFonts w:ascii="Helvetica" w:eastAsia="Helvetica" w:hAnsi="Helvetica" w:cs="Helvetica"/>
          <w:sz w:val="16"/>
          <w:szCs w:val="16"/>
          <w:highlight w:val="yellow"/>
        </w:rPr>
        <w:t xml:space="preserve">” </w:t>
      </w:r>
      <w:r w:rsidRPr="00655167">
        <w:rPr>
          <w:rStyle w:val="StyleUnderline"/>
          <w:highlight w:val="yellow"/>
        </w:rPr>
        <w:t>The United States is one of the leading countries in this regar</w:t>
      </w:r>
      <w:r w:rsidRPr="00655167">
        <w:rPr>
          <w:sz w:val="16"/>
          <w:szCs w:val="16"/>
          <w:highlight w:val="yellow"/>
        </w:rPr>
        <w:t>d</w:t>
      </w:r>
      <w:r w:rsidRPr="00DB4054">
        <w:rPr>
          <w:sz w:val="16"/>
          <w:szCs w:val="16"/>
        </w:rPr>
        <w:t xml:space="preserve">. Recent trends in international land deals indicate that investors </w:t>
      </w:r>
      <w:r w:rsidRPr="00DB4054">
        <w:rPr>
          <w:rFonts w:ascii="Helvetica" w:eastAsia="Helvetica" w:hAnsi="Helvetica" w:cs="Helvetica"/>
          <w:sz w:val="16"/>
          <w:szCs w:val="16"/>
        </w:rPr>
        <w:t xml:space="preserve">“don’t grab land in places without access to water,” as geographer Wendy Wolford put it. In recent decades, </w:t>
      </w:r>
      <w:r w:rsidRPr="00655167">
        <w:rPr>
          <w:rStyle w:val="StyleUnderline"/>
          <w:highlight w:val="yellow"/>
        </w:rPr>
        <w:t>about 66 percent of these purchases were in countries with high levels of hunger</w:t>
      </w:r>
      <w:r w:rsidRPr="00DB4054">
        <w:rPr>
          <w:sz w:val="16"/>
          <w:szCs w:val="16"/>
        </w:rPr>
        <w:t xml:space="preserve">. Environmental scientist Paolo </w:t>
      </w:r>
      <w:proofErr w:type="spellStart"/>
      <w:r w:rsidRPr="00DB4054">
        <w:rPr>
          <w:sz w:val="16"/>
          <w:szCs w:val="16"/>
        </w:rPr>
        <w:t>D</w:t>
      </w:r>
      <w:r w:rsidRPr="00DB4054">
        <w:rPr>
          <w:rFonts w:ascii="Helvetica" w:eastAsia="Helvetica" w:hAnsi="Helvetica" w:cs="Helvetica"/>
          <w:sz w:val="16"/>
          <w:szCs w:val="16"/>
        </w:rPr>
        <w:t>’Odorico</w:t>
      </w:r>
      <w:proofErr w:type="spellEnd"/>
      <w:r w:rsidRPr="00DB4054">
        <w:rPr>
          <w:rFonts w:ascii="Helvetica" w:eastAsia="Helvetica" w:hAnsi="Helvetica" w:cs="Helvetica"/>
          <w:sz w:val="16"/>
          <w:szCs w:val="16"/>
        </w:rPr>
        <w:t>, wh</w:t>
      </w:r>
      <w:r w:rsidRPr="00DB4054">
        <w:rPr>
          <w:sz w:val="16"/>
          <w:szCs w:val="16"/>
        </w:rPr>
        <w:t xml:space="preserve">o has helped document these neocolonial trends, said that </w:t>
      </w:r>
      <w:r w:rsidRPr="00DB4054">
        <w:rPr>
          <w:rFonts w:ascii="Helvetica" w:eastAsia="Helvetica" w:hAnsi="Helvetica" w:cs="Helvetica"/>
          <w:sz w:val="16"/>
          <w:szCs w:val="16"/>
        </w:rPr>
        <w:t>“</w:t>
      </w:r>
      <w:r w:rsidRPr="00655167">
        <w:rPr>
          <w:rStyle w:val="StyleUnderline"/>
          <w:highlight w:val="yellow"/>
        </w:rPr>
        <w:t>in many of these countries, the sum of the water being grabbed would be enough to eliminate malnourishment</w:t>
      </w:r>
      <w:r w:rsidRPr="00FB0FED">
        <w:rPr>
          <w:rStyle w:val="StyleUnderline"/>
        </w:rPr>
        <w:t>.</w:t>
      </w:r>
      <w:r w:rsidRPr="00DB4054">
        <w:rPr>
          <w:rFonts w:ascii="Helvetica" w:eastAsia="Helvetica" w:hAnsi="Helvetica" w:cs="Helvetica"/>
          <w:sz w:val="16"/>
          <w:szCs w:val="16"/>
        </w:rPr>
        <w:t>”56</w:t>
      </w:r>
    </w:p>
    <w:p w14:paraId="1F214757" w14:textId="77777777" w:rsidR="00E521FD" w:rsidRPr="00FB0FED" w:rsidRDefault="00E521FD" w:rsidP="00E521FD">
      <w:pPr>
        <w:rPr>
          <w:sz w:val="16"/>
          <w:szCs w:val="16"/>
        </w:rPr>
      </w:pPr>
      <w:r w:rsidRPr="00655167">
        <w:rPr>
          <w:rStyle w:val="StyleUnderline"/>
          <w:highlight w:val="yellow"/>
        </w:rPr>
        <w:t xml:space="preserve">This situation is clearly untenable for billions of people on the planet, leading even Trump to recognize that </w:t>
      </w:r>
      <w:r w:rsidRPr="00655167">
        <w:rPr>
          <w:rStyle w:val="StyleUnderline"/>
          <w:rFonts w:ascii="Helvetica" w:eastAsia="Helvetica" w:hAnsi="Helvetica" w:cs="Helvetica"/>
          <w:highlight w:val="yellow"/>
        </w:rPr>
        <w:t>“</w:t>
      </w:r>
      <w:r w:rsidRPr="00655167">
        <w:rPr>
          <w:rStyle w:val="Emphasis"/>
          <w:highlight w:val="yellow"/>
        </w:rPr>
        <w:t>water may be the most important issue we face for the next generation</w:t>
      </w:r>
      <w:r w:rsidRPr="00FB0FED">
        <w:rPr>
          <w:rStyle w:val="StyleUnderline"/>
        </w:rPr>
        <w:t>.</w:t>
      </w:r>
      <w:r w:rsidRPr="00FB0FED">
        <w:rPr>
          <w:rStyle w:val="StyleUnderline"/>
          <w:rFonts w:ascii="Helvetica" w:eastAsia="Helvetica" w:hAnsi="Helvetica" w:cs="Helvetica"/>
        </w:rPr>
        <w:t>”</w:t>
      </w:r>
      <w:r w:rsidRPr="00FB0FED">
        <w:rPr>
          <w:sz w:val="16"/>
          <w:szCs w:val="16"/>
        </w:rPr>
        <w:t>57 It is no wonder under these conditions that, as scholars of international affairs from George Washington University write</w:t>
      </w:r>
      <w:r w:rsidRPr="00FB0FED">
        <w:rPr>
          <w:sz w:val="16"/>
        </w:rPr>
        <w:t>,</w:t>
      </w:r>
      <w:r w:rsidRPr="00FB0FED">
        <w:rPr>
          <w:rStyle w:val="StyleUnderline"/>
        </w:rPr>
        <w:t xml:space="preserve"> water problems are an </w:t>
      </w:r>
      <w:r w:rsidRPr="00FB0FED">
        <w:rPr>
          <w:rStyle w:val="StyleUnderline"/>
          <w:rFonts w:ascii="Helvetica" w:eastAsia="Helvetica" w:hAnsi="Helvetica" w:cs="Helvetica"/>
        </w:rPr>
        <w:t>“accelerato</w:t>
      </w:r>
      <w:r w:rsidRPr="00FB0FED">
        <w:rPr>
          <w:rStyle w:val="StyleUnderline"/>
        </w:rPr>
        <w:t>r of violence</w:t>
      </w:r>
      <w:r w:rsidRPr="00FB0FED">
        <w:rPr>
          <w:rStyle w:val="StyleUnderline"/>
          <w:rFonts w:ascii="Helvetica" w:eastAsia="Helvetica" w:hAnsi="Helvetica" w:cs="Helvetica"/>
        </w:rPr>
        <w:t>” and “scholarly literature and intelligence forecasts have also raised doubts that water stress will continue to engender more cooperation than conflict</w:t>
      </w:r>
      <w:r w:rsidRPr="00FB0FED">
        <w:rPr>
          <w:sz w:val="16"/>
          <w:szCs w:val="16"/>
        </w:rPr>
        <w:t>.</w:t>
      </w:r>
      <w:r w:rsidRPr="00FB0FED">
        <w:rPr>
          <w:rFonts w:ascii="Helvetica" w:eastAsia="Helvetica" w:hAnsi="Helvetica" w:cs="Helvetica"/>
          <w:sz w:val="16"/>
          <w:szCs w:val="16"/>
        </w:rPr>
        <w:t xml:space="preserve">”58 A report by the Center for Climate and Security outlines </w:t>
      </w:r>
      <w:r w:rsidRPr="00655167">
        <w:rPr>
          <w:rStyle w:val="StyleUnderline"/>
          <w:highlight w:val="yellow"/>
        </w:rPr>
        <w:t>the struggle for control of the world</w:t>
      </w:r>
      <w:r w:rsidRPr="00655167">
        <w:rPr>
          <w:rStyle w:val="StyleUnderline"/>
          <w:rFonts w:ascii="Helvetica" w:eastAsia="Helvetica" w:hAnsi="Helvetica" w:cs="Helvetica"/>
          <w:highlight w:val="yellow"/>
        </w:rPr>
        <w:t>’s limited freshwater and the “</w:t>
      </w:r>
      <w:r w:rsidRPr="00655167">
        <w:rPr>
          <w:rStyle w:val="Emphasis"/>
          <w:highlight w:val="yellow"/>
        </w:rPr>
        <w:t>weaponization of water</w:t>
      </w:r>
      <w:r w:rsidRPr="00655167">
        <w:rPr>
          <w:rStyle w:val="StyleUnderline"/>
          <w:rFonts w:ascii="Helvetica" w:eastAsia="Helvetica" w:hAnsi="Helvetica" w:cs="Helvetica"/>
          <w:highlight w:val="yellow"/>
        </w:rPr>
        <w:t>” as “epicenters of climate and security” in “</w:t>
      </w:r>
      <w:r w:rsidRPr="00655167">
        <w:rPr>
          <w:rStyle w:val="Emphasis"/>
          <w:highlight w:val="yellow"/>
        </w:rPr>
        <w:t>the new geostrategic landscape of the Anthropocen</w:t>
      </w:r>
      <w:r w:rsidRPr="00FB0FED">
        <w:rPr>
          <w:rStyle w:val="Emphasis"/>
        </w:rPr>
        <w:t>e</w:t>
      </w:r>
      <w:r w:rsidRPr="00FB0FED">
        <w:rPr>
          <w:sz w:val="16"/>
          <w:szCs w:val="16"/>
        </w:rPr>
        <w:t>.</w:t>
      </w:r>
      <w:r w:rsidRPr="00FB0FED">
        <w:rPr>
          <w:rFonts w:ascii="Helvetica" w:eastAsia="Helvetica" w:hAnsi="Helvetica" w:cs="Helvetica"/>
          <w:sz w:val="16"/>
          <w:szCs w:val="16"/>
        </w:rPr>
        <w:t xml:space="preserve">” In other words, </w:t>
      </w:r>
      <w:r w:rsidRPr="00FB0FED">
        <w:rPr>
          <w:rStyle w:val="StyleUnderline"/>
        </w:rPr>
        <w:t>they are critical issues for global security, impacted by a rapidly changing climate and affecting regions around the world</w:t>
      </w:r>
      <w:r w:rsidRPr="00FB0FED">
        <w:rPr>
          <w:sz w:val="16"/>
          <w:szCs w:val="16"/>
        </w:rPr>
        <w:t>.59</w:t>
      </w:r>
    </w:p>
    <w:p w14:paraId="5ABA8588" w14:textId="77777777" w:rsidR="00E521FD" w:rsidRPr="00307EE9" w:rsidRDefault="00E521FD" w:rsidP="00E521FD">
      <w:pPr>
        <w:rPr>
          <w:sz w:val="16"/>
          <w:szCs w:val="16"/>
        </w:rPr>
      </w:pPr>
      <w:r>
        <w:rPr>
          <w:sz w:val="16"/>
          <w:szCs w:val="16"/>
        </w:rPr>
        <w:t>I</w:t>
      </w:r>
      <w:r w:rsidRPr="00307EE9">
        <w:rPr>
          <w:sz w:val="16"/>
          <w:szCs w:val="16"/>
        </w:rPr>
        <w:t xml:space="preserve">n the face of all of this, </w:t>
      </w:r>
      <w:r w:rsidRPr="00307EE9">
        <w:rPr>
          <w:rStyle w:val="StyleUnderline"/>
        </w:rPr>
        <w:t xml:space="preserve">foreign-policy </w:t>
      </w:r>
      <w:r w:rsidRPr="00307EE9">
        <w:rPr>
          <w:rStyle w:val="Emphasis"/>
        </w:rPr>
        <w:t xml:space="preserve">analysts have focused on </w:t>
      </w:r>
      <w:r w:rsidRPr="00307EE9">
        <w:rPr>
          <w:rStyle w:val="Emphasis"/>
          <w:rFonts w:ascii="Helvetica" w:eastAsia="Helvetica" w:hAnsi="Helvetica" w:cs="Helvetica"/>
        </w:rPr>
        <w:t>“who controls the tap</w:t>
      </w:r>
      <w:r w:rsidRPr="00307EE9">
        <w:rPr>
          <w:rStyle w:val="StyleUnderline"/>
          <w:rFonts w:ascii="Helvetica" w:eastAsia="Helvetica" w:hAnsi="Helvetica" w:cs="Helvetica"/>
        </w:rPr>
        <w:t xml:space="preserve">” and urged a </w:t>
      </w:r>
      <w:r w:rsidRPr="00307EE9">
        <w:rPr>
          <w:rStyle w:val="Emphasis"/>
        </w:rPr>
        <w:t>more aggressive approach to securing U.S. strategic interests</w:t>
      </w:r>
      <w:r w:rsidRPr="00307EE9">
        <w:rPr>
          <w:rStyle w:val="StyleUnderline"/>
        </w:rPr>
        <w:t xml:space="preserve"> with respect to water, integrating government and private-sector efforts in regions around the world and taking leadership against the encroachment of competitors</w:t>
      </w:r>
      <w:r w:rsidRPr="00307EE9">
        <w:rPr>
          <w:sz w:val="16"/>
          <w:szCs w:val="16"/>
        </w:rPr>
        <w:t xml:space="preserve"> like China. They highlight </w:t>
      </w:r>
      <w:r w:rsidRPr="00307EE9">
        <w:rPr>
          <w:rStyle w:val="StyleUnderline"/>
        </w:rPr>
        <w:t>the centrality of water and the control of key freshwater sources to leveraging soft power and consolidating hegemony in regions</w:t>
      </w:r>
      <w:r w:rsidRPr="00307EE9">
        <w:rPr>
          <w:sz w:val="16"/>
          <w:szCs w:val="16"/>
        </w:rPr>
        <w:t>, especially under conditions of increased water scarcity.60 Of particular concern is control of the world</w:t>
      </w:r>
      <w:r w:rsidRPr="00307EE9">
        <w:rPr>
          <w:rFonts w:ascii="Helvetica" w:eastAsia="Helvetica" w:hAnsi="Helvetica" w:cs="Helvetica"/>
          <w:sz w:val="16"/>
          <w:szCs w:val="16"/>
        </w:rPr>
        <w:t xml:space="preserve">’s water towers or mountain glaciers and headwaters that account for more than half the world’s freshwater. </w:t>
      </w:r>
      <w:r w:rsidRPr="00307EE9">
        <w:rPr>
          <w:rStyle w:val="StyleUnderline"/>
        </w:rPr>
        <w:t xml:space="preserve">These water resources are critical ecologically, socially, and economically because </w:t>
      </w:r>
      <w:r w:rsidRPr="00307EE9">
        <w:rPr>
          <w:rStyle w:val="StyleUnderline"/>
          <w:rFonts w:ascii="Helvetica" w:eastAsia="Helvetica" w:hAnsi="Helvetica" w:cs="Helvetica"/>
        </w:rPr>
        <w:t xml:space="preserve">“all the major rivers of the world have their headwaters in </w:t>
      </w:r>
      <w:proofErr w:type="gramStart"/>
      <w:r w:rsidRPr="00307EE9">
        <w:rPr>
          <w:rStyle w:val="StyleUnderline"/>
          <w:rFonts w:ascii="Helvetica" w:eastAsia="Helvetica" w:hAnsi="Helvetica" w:cs="Helvetica"/>
        </w:rPr>
        <w:t>highlands</w:t>
      </w:r>
      <w:proofErr w:type="gramEnd"/>
      <w:r w:rsidRPr="00307EE9">
        <w:rPr>
          <w:rStyle w:val="StyleUnderline"/>
          <w:rFonts w:ascii="Helvetica" w:eastAsia="Helvetica" w:hAnsi="Helvetica" w:cs="Helvetica"/>
        </w:rPr>
        <w:t xml:space="preserve"> and more than half of humanity relies on freshwater that accumulates in mountain areas</w:t>
      </w:r>
      <w:r w:rsidRPr="00307EE9">
        <w:rPr>
          <w:sz w:val="16"/>
          <w:szCs w:val="16"/>
        </w:rPr>
        <w:t>.</w:t>
      </w:r>
      <w:r w:rsidRPr="00307EE9">
        <w:rPr>
          <w:rFonts w:ascii="Helvetica" w:eastAsia="Helvetica" w:hAnsi="Helvetica" w:cs="Helvetica"/>
          <w:sz w:val="16"/>
          <w:szCs w:val="16"/>
        </w:rPr>
        <w:t>”61 China’s control of the Tibetan pla</w:t>
      </w:r>
      <w:r w:rsidRPr="00307EE9">
        <w:rPr>
          <w:sz w:val="16"/>
          <w:szCs w:val="16"/>
        </w:rPr>
        <w:t xml:space="preserve">teau and the potential conflict with India over infrastructure projects that divert water from downstream users are particular concerns. Analyst Troy Sternberg writes that </w:t>
      </w:r>
      <w:r w:rsidRPr="00307EE9">
        <w:rPr>
          <w:rStyle w:val="StyleUnderline"/>
          <w:rFonts w:ascii="Helvetica" w:eastAsia="Helvetica" w:hAnsi="Helvetica" w:cs="Helvetica"/>
        </w:rPr>
        <w:t xml:space="preserve">“in transboundary environments </w:t>
      </w:r>
      <w:r w:rsidRPr="00307EE9">
        <w:rPr>
          <w:rStyle w:val="Emphasis"/>
        </w:rPr>
        <w:t>water infrastructure exemplifies assertion of hegemonic rights and control</w:t>
      </w:r>
      <w:r w:rsidRPr="00307EE9">
        <w:rPr>
          <w:rStyle w:val="StyleUnderline"/>
          <w:rFonts w:ascii="Helvetica" w:eastAsia="Helvetica" w:hAnsi="Helvetica" w:cs="Helvetica"/>
        </w:rPr>
        <w:t xml:space="preserve">” and “the future of </w:t>
      </w:r>
      <w:r w:rsidRPr="00307EE9">
        <w:rPr>
          <w:rStyle w:val="Emphasis"/>
        </w:rPr>
        <w:t>water towers very much reflects a power game</w:t>
      </w:r>
      <w:r w:rsidRPr="00307EE9">
        <w:rPr>
          <w:rStyle w:val="StyleUnderline"/>
        </w:rPr>
        <w:t>, both in terms of who is able to control and manipulate the water, and whether or not this actor can rebuff any challenge from downstream users</w:t>
      </w:r>
      <w:r w:rsidRPr="00307EE9">
        <w:rPr>
          <w:sz w:val="16"/>
          <w:szCs w:val="16"/>
        </w:rPr>
        <w:t>.</w:t>
      </w:r>
      <w:r w:rsidRPr="00307EE9">
        <w:rPr>
          <w:rFonts w:ascii="Helvetica" w:eastAsia="Helvetica" w:hAnsi="Helvetica" w:cs="Helvetica"/>
          <w:sz w:val="16"/>
          <w:szCs w:val="16"/>
        </w:rPr>
        <w:t>”62</w:t>
      </w:r>
    </w:p>
    <w:p w14:paraId="40A1A3B3" w14:textId="77777777" w:rsidR="00E521FD" w:rsidRPr="00307EE9" w:rsidRDefault="00E521FD" w:rsidP="00E521FD">
      <w:pPr>
        <w:rPr>
          <w:sz w:val="16"/>
          <w:szCs w:val="16"/>
        </w:rPr>
      </w:pPr>
      <w:r w:rsidRPr="003C7E0D">
        <w:rPr>
          <w:rStyle w:val="StyleUnderline"/>
          <w:highlight w:val="yellow"/>
        </w:rPr>
        <w:t>As water scarcity increases and glacier retreat and disappearance hasten under climate change, the stakes will only be higher in contests for control of the larger repositories of freshwater in the world</w:t>
      </w:r>
      <w:r w:rsidRPr="003C7E0D">
        <w:rPr>
          <w:rStyle w:val="StyleUnderline"/>
          <w:rFonts w:ascii="Helvetica" w:eastAsia="Helvetica" w:hAnsi="Helvetica" w:cs="Helvetica"/>
          <w:highlight w:val="yellow"/>
        </w:rPr>
        <w:t>’s highest peak</w:t>
      </w:r>
      <w:r w:rsidRPr="00A857FC">
        <w:rPr>
          <w:rStyle w:val="StyleUnderline"/>
          <w:rFonts w:ascii="Helvetica" w:eastAsia="Helvetica" w:hAnsi="Helvetica" w:cs="Helvetica"/>
        </w:rPr>
        <w:t>s</w:t>
      </w:r>
      <w:r w:rsidRPr="00307EE9">
        <w:rPr>
          <w:sz w:val="16"/>
          <w:szCs w:val="16"/>
        </w:rPr>
        <w:t xml:space="preserve">. The downstream impacts of glacier shrinkage indicate that </w:t>
      </w:r>
      <w:r w:rsidRPr="003C7E0D">
        <w:rPr>
          <w:rStyle w:val="Emphasis"/>
        </w:rPr>
        <w:t>the scale of potential changes is enormous</w:t>
      </w:r>
      <w:r w:rsidRPr="00307EE9">
        <w:rPr>
          <w:sz w:val="16"/>
          <w:szCs w:val="16"/>
        </w:rPr>
        <w:t xml:space="preserve">. More than 1.4 billion people rely on water from the Ganges, Indus, Brahmaputra, Yangtze, and </w:t>
      </w:r>
      <w:proofErr w:type="gramStart"/>
      <w:r w:rsidRPr="00307EE9">
        <w:rPr>
          <w:sz w:val="16"/>
          <w:szCs w:val="16"/>
        </w:rPr>
        <w:t>Yellow</w:t>
      </w:r>
      <w:proofErr w:type="gramEnd"/>
      <w:r w:rsidRPr="00307EE9">
        <w:rPr>
          <w:sz w:val="16"/>
          <w:szCs w:val="16"/>
        </w:rPr>
        <w:t xml:space="preserve"> rivers as well as the upstream snow and ice reserves that feed them. Not </w:t>
      </w:r>
      <w:proofErr w:type="gramStart"/>
      <w:r w:rsidRPr="00307EE9">
        <w:rPr>
          <w:sz w:val="16"/>
          <w:szCs w:val="16"/>
        </w:rPr>
        <w:t>all of</w:t>
      </w:r>
      <w:proofErr w:type="gramEnd"/>
      <w:r w:rsidRPr="00307EE9">
        <w:rPr>
          <w:sz w:val="16"/>
          <w:szCs w:val="16"/>
        </w:rPr>
        <w:t xml:space="preserve"> these rivers, however, appear to be equally subject to the effects of climate change, with the Brahmaputra and Indus basins most directly affected.63</w:t>
      </w:r>
    </w:p>
    <w:p w14:paraId="1411D615" w14:textId="77777777" w:rsidR="00E521FD" w:rsidRPr="00A857FC" w:rsidRDefault="00E521FD" w:rsidP="00E521FD">
      <w:pPr>
        <w:rPr>
          <w:rStyle w:val="StyleUnderline"/>
        </w:rPr>
      </w:pPr>
      <w:r w:rsidRPr="00307EE9">
        <w:rPr>
          <w:sz w:val="16"/>
          <w:szCs w:val="16"/>
        </w:rPr>
        <w:t>In 2012</w:t>
      </w:r>
      <w:r w:rsidRPr="00A857FC">
        <w:rPr>
          <w:rStyle w:val="StyleUnderline"/>
        </w:rPr>
        <w:t xml:space="preserve">, the U.S. Office of the Director of National Intelligence released an intelligence community assessment report on Global Water Security, outlining </w:t>
      </w:r>
      <w:proofErr w:type="gramStart"/>
      <w:r w:rsidRPr="00A857FC">
        <w:rPr>
          <w:rStyle w:val="StyleUnderline"/>
        </w:rPr>
        <w:t>particular risks</w:t>
      </w:r>
      <w:proofErr w:type="gramEnd"/>
      <w:r w:rsidRPr="00A857FC">
        <w:rPr>
          <w:rStyle w:val="StyleUnderline"/>
        </w:rPr>
        <w:t xml:space="preserve"> and opportunities of interest to the United States in regard to river basins around the world</w:t>
      </w:r>
      <w:r w:rsidRPr="00307EE9">
        <w:rPr>
          <w:sz w:val="16"/>
          <w:szCs w:val="16"/>
        </w:rPr>
        <w:t xml:space="preserve">. It </w:t>
      </w:r>
      <w:r w:rsidRPr="00A857FC">
        <w:rPr>
          <w:rStyle w:val="StyleUnderline"/>
        </w:rPr>
        <w:t xml:space="preserve">highlights the threat of increased water problems in countries </w:t>
      </w:r>
      <w:r w:rsidRPr="00A857FC">
        <w:rPr>
          <w:rStyle w:val="StyleUnderline"/>
          <w:rFonts w:ascii="Helvetica" w:eastAsia="Helvetica" w:hAnsi="Helvetica" w:cs="Helvetica"/>
        </w:rPr>
        <w:t xml:space="preserve">“important to the United States,” which will hamper </w:t>
      </w:r>
      <w:r w:rsidRPr="00A857FC">
        <w:rPr>
          <w:rStyle w:val="StyleUnderline"/>
        </w:rPr>
        <w:t>economic growth and U.S. policy objectives. The report also outlines the opportunities these problems present for the United States, whose expertise and technology will be sought to address water problems, and for U.S. businesses that will profit from increased agricultural exports to regions</w:t>
      </w:r>
      <w:r w:rsidRPr="00307EE9">
        <w:rPr>
          <w:sz w:val="16"/>
          <w:szCs w:val="16"/>
        </w:rPr>
        <w:t xml:space="preserve"> made less self-sufficient due to freshwater scarcity. It is </w:t>
      </w:r>
      <w:r w:rsidRPr="00A857FC">
        <w:rPr>
          <w:rStyle w:val="StyleUnderline"/>
        </w:rPr>
        <w:t xml:space="preserve">stressed that </w:t>
      </w:r>
      <w:r w:rsidRPr="00A857FC">
        <w:rPr>
          <w:rStyle w:val="StyleUnderline"/>
          <w:rFonts w:ascii="Helvetica" w:eastAsia="Helvetica" w:hAnsi="Helvetica" w:cs="Helvetica"/>
        </w:rPr>
        <w:t xml:space="preserve">“active engagement by the United States to resolve water challenges will improve US influence and may forestall other actors achieving the same </w:t>
      </w:r>
      <w:r w:rsidRPr="00A857FC">
        <w:rPr>
          <w:rStyle w:val="StyleUnderline"/>
        </w:rPr>
        <w:t>influence at US expense.</w:t>
      </w:r>
      <w:r w:rsidRPr="00A857FC">
        <w:rPr>
          <w:rStyle w:val="StyleUnderline"/>
          <w:rFonts w:ascii="Helvetica" w:eastAsia="Helvetica" w:hAnsi="Helvetica" w:cs="Helvetica"/>
        </w:rPr>
        <w:t>”64</w:t>
      </w:r>
    </w:p>
    <w:p w14:paraId="0B4EA51F" w14:textId="77777777" w:rsidR="00E521FD" w:rsidRDefault="00E521FD" w:rsidP="00E521FD">
      <w:pPr>
        <w:rPr>
          <w:sz w:val="16"/>
          <w:szCs w:val="16"/>
        </w:rPr>
      </w:pPr>
      <w:r w:rsidRPr="00307EE9">
        <w:rPr>
          <w:sz w:val="16"/>
          <w:szCs w:val="16"/>
        </w:rPr>
        <w:t xml:space="preserve">The </w:t>
      </w:r>
      <w:r w:rsidRPr="00A857FC">
        <w:rPr>
          <w:rStyle w:val="StyleUnderline"/>
        </w:rPr>
        <w:t xml:space="preserve">emphasis on </w:t>
      </w:r>
      <w:r w:rsidRPr="00A857FC">
        <w:rPr>
          <w:rStyle w:val="StyleUnderline"/>
          <w:rFonts w:ascii="Helvetica" w:eastAsia="Helvetica" w:hAnsi="Helvetica" w:cs="Helvetica"/>
        </w:rPr>
        <w:t>“water as an opportunity” is a prominent theme in</w:t>
      </w:r>
      <w:r w:rsidRPr="00307EE9">
        <w:rPr>
          <w:sz w:val="16"/>
          <w:szCs w:val="16"/>
        </w:rPr>
        <w:t xml:space="preserve"> the 2017 </w:t>
      </w:r>
      <w:r w:rsidRPr="00A857FC">
        <w:rPr>
          <w:rStyle w:val="StyleUnderline"/>
        </w:rPr>
        <w:t xml:space="preserve">Global Water Strategy released by the Trump administration, which notes that </w:t>
      </w:r>
      <w:r w:rsidRPr="00A857FC">
        <w:rPr>
          <w:rStyle w:val="StyleUnderline"/>
          <w:rFonts w:ascii="Helvetica" w:eastAsia="Helvetica" w:hAnsi="Helvetica" w:cs="Helvetica"/>
        </w:rPr>
        <w:t>“</w:t>
      </w:r>
      <w:r w:rsidRPr="003C7E0D">
        <w:rPr>
          <w:rStyle w:val="StyleUnderline"/>
          <w:rFonts w:ascii="Helvetica" w:eastAsia="Helvetica" w:hAnsi="Helvetica" w:cs="Helvetica"/>
          <w:highlight w:val="yellow"/>
        </w:rPr>
        <w:t>water is an entry point to advance core democratic value</w:t>
      </w:r>
      <w:r w:rsidRPr="00A857FC">
        <w:rPr>
          <w:rStyle w:val="StyleUnderline"/>
          <w:rFonts w:ascii="Helvetica" w:eastAsia="Helvetica" w:hAnsi="Helvetica" w:cs="Helvetica"/>
        </w:rPr>
        <w:t>s</w:t>
      </w:r>
      <w:r w:rsidRPr="00307EE9">
        <w:rPr>
          <w:sz w:val="16"/>
          <w:szCs w:val="16"/>
        </w:rPr>
        <w:t>.</w:t>
      </w:r>
      <w:r w:rsidRPr="00307EE9">
        <w:rPr>
          <w:rFonts w:ascii="Helvetica" w:eastAsia="Helvetica" w:hAnsi="Helvetica" w:cs="Helvetica"/>
          <w:sz w:val="16"/>
          <w:szCs w:val="16"/>
        </w:rPr>
        <w:t>” Engaging in int</w:t>
      </w:r>
      <w:r w:rsidRPr="00307EE9">
        <w:rPr>
          <w:sz w:val="16"/>
          <w:szCs w:val="16"/>
        </w:rPr>
        <w:t xml:space="preserve">ernational water issues, it is indicated, </w:t>
      </w:r>
      <w:r w:rsidRPr="00A857FC">
        <w:rPr>
          <w:rStyle w:val="StyleUnderline"/>
        </w:rPr>
        <w:t xml:space="preserve">is </w:t>
      </w:r>
      <w:r w:rsidRPr="003C7E0D">
        <w:rPr>
          <w:rStyle w:val="StyleUnderline"/>
          <w:highlight w:val="yellow"/>
        </w:rPr>
        <w:t xml:space="preserve">a profit-making opportunity for the private sector and an avenue through which to </w:t>
      </w:r>
      <w:r w:rsidRPr="003C7E0D">
        <w:rPr>
          <w:rStyle w:val="StyleUnderline"/>
          <w:rFonts w:ascii="Helvetica" w:eastAsia="Helvetica" w:hAnsi="Helvetica" w:cs="Helvetica"/>
          <w:highlight w:val="yellow"/>
        </w:rPr>
        <w:t>“encourage global institutions and organizations to promote best policies and approaches aligned with U.S. interests.” Water cris</w:t>
      </w:r>
      <w:r w:rsidRPr="003C7E0D">
        <w:rPr>
          <w:rStyle w:val="StyleUnderline"/>
          <w:highlight w:val="yellow"/>
        </w:rPr>
        <w:t>es are deemed as important opportunities to promote U.S. interests through strategic foreign aid and assistance</w:t>
      </w:r>
      <w:r w:rsidRPr="00307EE9">
        <w:rPr>
          <w:sz w:val="16"/>
          <w:szCs w:val="16"/>
        </w:rPr>
        <w:t>.65</w:t>
      </w:r>
    </w:p>
    <w:p w14:paraId="7E289EEA" w14:textId="77777777" w:rsidR="00C56A3C" w:rsidRDefault="00C56A3C" w:rsidP="00C56A3C">
      <w:pPr>
        <w:rPr>
          <w:rStyle w:val="Style13ptBold"/>
        </w:rPr>
      </w:pPr>
    </w:p>
    <w:p w14:paraId="642D81C2" w14:textId="03A9F0A9" w:rsidR="00E521FD" w:rsidRDefault="00252B99" w:rsidP="00E521FD">
      <w:pPr>
        <w:pStyle w:val="Heading4"/>
      </w:pPr>
      <w:r>
        <w:t>Extinction---the drive for energy security in the era of climate change guarantees war</w:t>
      </w:r>
      <w:r w:rsidR="00F3277C">
        <w:t xml:space="preserve">---ethical and sustainable energy policy prevents </w:t>
      </w:r>
      <w:r w:rsidR="00D53757">
        <w:t xml:space="preserve">spirals of securitization </w:t>
      </w:r>
    </w:p>
    <w:p w14:paraId="40D7EA22" w14:textId="77777777" w:rsidR="00E521FD" w:rsidRPr="006A1D76" w:rsidRDefault="00E521FD" w:rsidP="00E521FD">
      <w:r w:rsidRPr="00002C9B">
        <w:rPr>
          <w:rStyle w:val="Style13ptBold"/>
        </w:rPr>
        <w:t>Nyman 13</w:t>
      </w:r>
      <w:r>
        <w:t xml:space="preserve"> ,</w:t>
      </w:r>
      <w:r w:rsidRPr="006A1D76">
        <w:t>J</w:t>
      </w:r>
      <w:r>
        <w:t xml:space="preserve">onna Nyman, </w:t>
      </w:r>
      <w:r w:rsidRPr="00D9082C">
        <w:t> Lecturer in International Politics in the Department of Politics, and holds a Leverhulme Trust Early Career Fellowship</w:t>
      </w:r>
      <w:r>
        <w:t xml:space="preserve">, December 2013, </w:t>
      </w:r>
      <w:r w:rsidRPr="00866520">
        <w:t>ENERGY AND SECURITY: DISCOURSE AND PRACTICE IN THE UNITED STATES AND CHINA</w:t>
      </w:r>
      <w:r>
        <w:t xml:space="preserve">, </w:t>
      </w:r>
      <w:hyperlink r:id="rId28" w:history="1">
        <w:r w:rsidRPr="00D707B0">
          <w:rPr>
            <w:rStyle w:val="Hyperlink"/>
          </w:rPr>
          <w:t>https://etheses.bham.ac.uk/id/eprint/4918/1/Nyman14PhD.pdf</w:t>
        </w:r>
      </w:hyperlink>
      <w:r>
        <w:t xml:space="preserve">. </w:t>
      </w:r>
    </w:p>
    <w:p w14:paraId="363E0174" w14:textId="77777777" w:rsidR="00E521FD" w:rsidRPr="00A16B61" w:rsidRDefault="00E521FD" w:rsidP="00E521FD">
      <w:pPr>
        <w:rPr>
          <w:rStyle w:val="StyleUnderline"/>
        </w:rPr>
      </w:pPr>
      <w:r w:rsidRPr="00A16B61">
        <w:t>As shown in the previous chapter</w:t>
      </w:r>
      <w:r w:rsidRPr="00A16B61">
        <w:rPr>
          <w:rStyle w:val="StyleUnderline"/>
        </w:rPr>
        <w:t xml:space="preserve">, </w:t>
      </w:r>
      <w:r w:rsidRPr="00A9288B">
        <w:rPr>
          <w:rStyle w:val="StyleUnderline"/>
          <w:highlight w:val="yellow"/>
        </w:rPr>
        <w:t>energy security is</w:t>
      </w:r>
      <w:r w:rsidRPr="00A9288B">
        <w:rPr>
          <w:rStyle w:val="StyleUnderline"/>
        </w:rPr>
        <w:t xml:space="preserve"> a field</w:t>
      </w:r>
      <w:r w:rsidRPr="00A16B61">
        <w:rPr>
          <w:rStyle w:val="StyleUnderline"/>
        </w:rPr>
        <w:t xml:space="preserve"> </w:t>
      </w:r>
      <w:r w:rsidRPr="00A9288B">
        <w:rPr>
          <w:rStyle w:val="StyleUnderline"/>
          <w:highlight w:val="yellow"/>
        </w:rPr>
        <w:t>dominated by a traditional approach to security</w:t>
      </w:r>
      <w:r w:rsidRPr="00A16B61">
        <w:rPr>
          <w:rStyle w:val="StyleUnderline"/>
        </w:rPr>
        <w:t xml:space="preserve">. It relies neopositivist assumptions, </w:t>
      </w:r>
      <w:r w:rsidRPr="00A9288B">
        <w:rPr>
          <w:rStyle w:val="StyleUnderline"/>
        </w:rPr>
        <w:t xml:space="preserve">understanding both </w:t>
      </w:r>
      <w:r w:rsidRPr="00A9288B">
        <w:rPr>
          <w:rStyle w:val="StyleUnderline"/>
          <w:rFonts w:ascii="Helvetica" w:eastAsia="Helvetica" w:hAnsi="Helvetica" w:cs="Helvetica"/>
        </w:rPr>
        <w:t xml:space="preserve">‘threat’ and ‘security’ as objectively existing material realities, while </w:t>
      </w:r>
      <w:r w:rsidRPr="00A9288B">
        <w:rPr>
          <w:rStyle w:val="StyleUnderline"/>
          <w:rFonts w:ascii="Helvetica" w:eastAsia="Helvetica" w:hAnsi="Helvetica" w:cs="Helvetica"/>
          <w:highlight w:val="yellow"/>
        </w:rPr>
        <w:t xml:space="preserve">relying on a conventional logic of security </w:t>
      </w:r>
      <w:proofErr w:type="spellStart"/>
      <w:r w:rsidRPr="00A9288B">
        <w:rPr>
          <w:rStyle w:val="StyleUnderline"/>
          <w:rFonts w:ascii="Helvetica" w:eastAsia="Helvetica" w:hAnsi="Helvetica" w:cs="Helvetica"/>
          <w:highlight w:val="yellow"/>
        </w:rPr>
        <w:t>centred</w:t>
      </w:r>
      <w:proofErr w:type="spellEnd"/>
      <w:r w:rsidRPr="00A9288B">
        <w:rPr>
          <w:rStyle w:val="StyleUnderline"/>
          <w:rFonts w:ascii="Helvetica" w:eastAsia="Helvetica" w:hAnsi="Helvetica" w:cs="Helvetica"/>
          <w:highlight w:val="yellow"/>
        </w:rPr>
        <w:t xml:space="preserve"> around ensuring the survival of the national-security</w:t>
      </w:r>
      <w:r w:rsidRPr="00A16B61">
        <w:rPr>
          <w:rStyle w:val="StyleUnderline"/>
          <w:rFonts w:ascii="Helvetica" w:eastAsia="Helvetica" w:hAnsi="Helvetica" w:cs="Helvetica"/>
        </w:rPr>
        <w:t xml:space="preserve"> state</w:t>
      </w:r>
      <w:r w:rsidRPr="00A16B61">
        <w:rPr>
          <w:u w:val="single"/>
        </w:rPr>
        <w:t xml:space="preserve"> and/or the global economic status-quo. This understanding of security is both largely accepted and deeply problematic. </w:t>
      </w:r>
      <w:r w:rsidRPr="00A9288B">
        <w:rPr>
          <w:highlight w:val="yellow"/>
          <w:u w:val="single"/>
        </w:rPr>
        <w:t>Energy remains closely linked with national security, as fossil fuels are an essential part of functioning modern economies and societies, underpinning economic growth</w:t>
      </w:r>
      <w:r w:rsidRPr="00A16B61">
        <w:t xml:space="preserve"> (Mulligan 2011: 635). Consequently, we are repeatedly told that </w:t>
      </w:r>
      <w:r w:rsidRPr="00A16B61">
        <w:rPr>
          <w:rFonts w:ascii="Helvetica" w:eastAsia="Helvetica" w:hAnsi="Helvetica" w:cs="Helvetica"/>
        </w:rPr>
        <w:t xml:space="preserve">‘second only to national defense, </w:t>
      </w:r>
      <w:r w:rsidRPr="00A16B61">
        <w:rPr>
          <w:u w:val="single"/>
        </w:rPr>
        <w:t>energy plays a crucial role in the survival and well-being of the United States and virtually all other countries, both developing and developed</w:t>
      </w:r>
      <w:r w:rsidRPr="00A16B61">
        <w:rPr>
          <w:rFonts w:ascii="Helvetica" w:eastAsia="Helvetica" w:hAnsi="Helvetica" w:cs="Helvetica"/>
        </w:rPr>
        <w:t>…’ (Hamilton 2005: xxi). However</w:t>
      </w:r>
      <w:r w:rsidRPr="00A16B61">
        <w:rPr>
          <w:u w:val="single"/>
        </w:rPr>
        <w:t xml:space="preserve">, </w:t>
      </w:r>
      <w:r w:rsidRPr="00A9288B">
        <w:rPr>
          <w:highlight w:val="yellow"/>
          <w:u w:val="single"/>
        </w:rPr>
        <w:t>taking a critical constructivist approach it becomes clear that the pursuit of energy security is underpinned by number of methodological assumptions as well as ethical choices regarding the value of security</w:t>
      </w:r>
      <w:r w:rsidRPr="00A16B61">
        <w:rPr>
          <w:u w:val="single"/>
        </w:rPr>
        <w:t xml:space="preserve"> and security practice</w:t>
      </w:r>
      <w:r w:rsidRPr="00A16B61">
        <w:t xml:space="preserve">, and the suitable referent object of security. Because of the historical primacy of the state, </w:t>
      </w:r>
      <w:r w:rsidRPr="00A16B61">
        <w:rPr>
          <w:u w:val="single"/>
        </w:rPr>
        <w:t>security has become closely linked with state sovereignty, and national security has become privileged in discussions about security</w:t>
      </w:r>
      <w:r w:rsidRPr="00A16B61">
        <w:t xml:space="preserve"> (Walker 1990: 8) </w:t>
      </w:r>
      <w:r w:rsidRPr="00A16B61">
        <w:rPr>
          <w:rFonts w:ascii="Helvetica" w:eastAsia="Helvetica" w:hAnsi="Helvetica" w:cs="Helvetica"/>
        </w:rPr>
        <w:t xml:space="preserve">– however, this link is not inherent. As currently understood in the literature, </w:t>
      </w:r>
      <w:r w:rsidRPr="00A9288B">
        <w:rPr>
          <w:highlight w:val="yellow"/>
          <w:u w:val="single"/>
        </w:rPr>
        <w:t xml:space="preserve">energy security relies on a traditional, </w:t>
      </w:r>
      <w:proofErr w:type="spellStart"/>
      <w:r w:rsidRPr="00A9288B">
        <w:rPr>
          <w:highlight w:val="yellow"/>
          <w:u w:val="single"/>
        </w:rPr>
        <w:t>statecentric</w:t>
      </w:r>
      <w:proofErr w:type="spellEnd"/>
      <w:r w:rsidRPr="00A9288B">
        <w:rPr>
          <w:highlight w:val="yellow"/>
          <w:u w:val="single"/>
        </w:rPr>
        <w:t xml:space="preserve"> notion of security whereby the state </w:t>
      </w:r>
      <w:proofErr w:type="gramStart"/>
      <w:r w:rsidRPr="00A9288B">
        <w:rPr>
          <w:highlight w:val="yellow"/>
          <w:u w:val="single"/>
        </w:rPr>
        <w:t>has to</w:t>
      </w:r>
      <w:proofErr w:type="gramEnd"/>
      <w:r w:rsidRPr="00A9288B">
        <w:rPr>
          <w:highlight w:val="yellow"/>
          <w:u w:val="single"/>
        </w:rPr>
        <w:t xml:space="preserve"> </w:t>
      </w:r>
      <w:proofErr w:type="spellStart"/>
      <w:r w:rsidRPr="00A9288B">
        <w:rPr>
          <w:highlight w:val="yellow"/>
          <w:u w:val="single"/>
        </w:rPr>
        <w:t>maximise</w:t>
      </w:r>
      <w:proofErr w:type="spellEnd"/>
      <w:r w:rsidRPr="00A9288B">
        <w:rPr>
          <w:highlight w:val="yellow"/>
          <w:u w:val="single"/>
        </w:rPr>
        <w:t xml:space="preserve"> its security to protect itself from external threats </w:t>
      </w:r>
      <w:r w:rsidRPr="00A9288B">
        <w:rPr>
          <w:rFonts w:ascii="Helvetica" w:eastAsia="Helvetica" w:hAnsi="Helvetica" w:cs="Helvetica"/>
          <w:highlight w:val="yellow"/>
          <w:u w:val="single"/>
        </w:rPr>
        <w:t>– in this case supply instability and price volatility</w:t>
      </w:r>
      <w:r w:rsidRPr="00A16B61">
        <w:t xml:space="preserve">. Even in liberal notions of energy security the emphasis on stable markets relies on continued supplies of fossil fuels (from states to other states) and continued consumption and economic growth to secure the national/global economy. </w:t>
      </w:r>
      <w:r w:rsidRPr="00A9288B">
        <w:rPr>
          <w:highlight w:val="yellow"/>
          <w:u w:val="single"/>
        </w:rPr>
        <w:t>Both notions enable and encourage zero-sum competition between states over fossil fuels</w:t>
      </w:r>
      <w:r w:rsidRPr="00A16B61">
        <w:rPr>
          <w:u w:val="single"/>
        </w:rPr>
        <w:t xml:space="preserve"> to </w:t>
      </w:r>
      <w:proofErr w:type="spellStart"/>
      <w:r w:rsidRPr="00A16B61">
        <w:rPr>
          <w:u w:val="single"/>
        </w:rPr>
        <w:t>stabilise</w:t>
      </w:r>
      <w:proofErr w:type="spellEnd"/>
      <w:r w:rsidRPr="00A16B61">
        <w:rPr>
          <w:u w:val="single"/>
        </w:rPr>
        <w:t xml:space="preserve"> or even </w:t>
      </w:r>
      <w:proofErr w:type="spellStart"/>
      <w:r w:rsidRPr="00A16B61">
        <w:rPr>
          <w:u w:val="single"/>
        </w:rPr>
        <w:t>maximise</w:t>
      </w:r>
      <w:proofErr w:type="spellEnd"/>
      <w:r w:rsidRPr="00A16B61">
        <w:rPr>
          <w:u w:val="single"/>
        </w:rPr>
        <w:t xml:space="preserve"> their own supply, driving up demand. </w:t>
      </w:r>
      <w:r w:rsidRPr="00A9288B">
        <w:rPr>
          <w:highlight w:val="yellow"/>
          <w:u w:val="single"/>
        </w:rPr>
        <w:t>This works to increase tension and mistrust between states, producing insecurity in traditional terms</w:t>
      </w:r>
      <w:r w:rsidRPr="00A16B61">
        <w:rPr>
          <w:u w:val="single"/>
        </w:rPr>
        <w:t xml:space="preserve">. Moreover, the </w:t>
      </w:r>
      <w:r w:rsidRPr="00A9288B">
        <w:rPr>
          <w:highlight w:val="yellow"/>
          <w:u w:val="single"/>
        </w:rPr>
        <w:t>link between energy and national security also enables a focus on securing state fossil fuel supplies at the expense of the future of the climate and human security.</w:t>
      </w:r>
      <w:r w:rsidRPr="00A16B61">
        <w:rPr>
          <w:u w:val="single"/>
        </w:rPr>
        <w:t xml:space="preserve"> Paradoxically, state </w:t>
      </w:r>
      <w:proofErr w:type="spellStart"/>
      <w:r w:rsidRPr="00A16B61">
        <w:rPr>
          <w:u w:val="single"/>
        </w:rPr>
        <w:t>maximisation</w:t>
      </w:r>
      <w:proofErr w:type="spellEnd"/>
      <w:r w:rsidRPr="00A16B61">
        <w:rPr>
          <w:u w:val="single"/>
        </w:rPr>
        <w:t xml:space="preserve"> of fossil fuel CHAPTER 2 83 supplies in the </w:t>
      </w:r>
      <w:r w:rsidRPr="00A9288B">
        <w:rPr>
          <w:u w:val="single"/>
        </w:rPr>
        <w:t xml:space="preserve">name of </w:t>
      </w:r>
      <w:r w:rsidRPr="00A16B61">
        <w:rPr>
          <w:highlight w:val="yellow"/>
          <w:u w:val="single"/>
        </w:rPr>
        <w:t>national (energy) security and economic growth is a direct cause of climate change</w:t>
      </w:r>
      <w:proofErr w:type="gramStart"/>
      <w:r w:rsidRPr="00A16B61">
        <w:t>9 ,</w:t>
      </w:r>
      <w:proofErr w:type="gramEnd"/>
      <w:r w:rsidRPr="00A16B61">
        <w:t xml:space="preserve"> which, if allowed to continue on present paths, will be a major cause of insecurity for states, the planet and the human beings who rely on it to survive. </w:t>
      </w:r>
      <w:proofErr w:type="gramStart"/>
      <w:r w:rsidRPr="00A16B61">
        <w:t>Thus</w:t>
      </w:r>
      <w:proofErr w:type="gramEnd"/>
      <w:r w:rsidRPr="00A16B61">
        <w:t xml:space="preserve"> </w:t>
      </w:r>
      <w:r w:rsidRPr="00F3277C">
        <w:rPr>
          <w:rStyle w:val="StyleUnderline"/>
          <w:highlight w:val="yellow"/>
        </w:rPr>
        <w:t>as energy increasingly becomes incorporated in security agendas, attempts by states to respond paradoxically produce insecurity</w:t>
      </w:r>
      <w:r w:rsidRPr="00A16B61">
        <w:t xml:space="preserve">. </w:t>
      </w:r>
      <w:r w:rsidRPr="00F3277C">
        <w:rPr>
          <w:rStyle w:val="Emphasis"/>
          <w:highlight w:val="yellow"/>
        </w:rPr>
        <w:t>Rethinking energy security in more ethical terms becomes increasingly important.</w:t>
      </w:r>
      <w:r w:rsidRPr="00A16B61">
        <w:t xml:space="preserve"> It also moves the argument that security needs to move away from traditional geopolitical premises beyond a case of ethical preferences, towards </w:t>
      </w:r>
      <w:r w:rsidRPr="00A16B61">
        <w:rPr>
          <w:rFonts w:ascii="Helvetica" w:eastAsia="Helvetica" w:hAnsi="Helvetica" w:cs="Helvetica"/>
        </w:rPr>
        <w:t xml:space="preserve">‘strategic necessities[sic]’ (Burke 2013: 21). </w:t>
      </w:r>
      <w:r w:rsidRPr="00A16B61">
        <w:rPr>
          <w:u w:val="single"/>
        </w:rPr>
        <w:t xml:space="preserve">At the </w:t>
      </w:r>
      <w:proofErr w:type="spellStart"/>
      <w:r w:rsidRPr="00A16B61">
        <w:rPr>
          <w:u w:val="single"/>
        </w:rPr>
        <w:t>centre</w:t>
      </w:r>
      <w:proofErr w:type="spellEnd"/>
      <w:r w:rsidRPr="00A16B61">
        <w:rPr>
          <w:u w:val="single"/>
        </w:rPr>
        <w:t xml:space="preserve"> of this is an ethical commitment to making human beings the primary subject of security. The growing interdependence of human beings and the environment, moreover (see Dalby 2009), make a stable environment and climate a necessity for people to be secure, today and in future years.</w:t>
      </w:r>
    </w:p>
    <w:p w14:paraId="3E02334C" w14:textId="1BC565B1" w:rsidR="00D37902" w:rsidRDefault="00D37902" w:rsidP="00D37902">
      <w:pPr>
        <w:pStyle w:val="Heading4"/>
        <w:rPr>
          <w:i/>
          <w:iCs w:val="0"/>
          <w:u w:val="single"/>
        </w:rPr>
      </w:pPr>
      <w:r>
        <w:t xml:space="preserve">US militarism guarantees instability---contrary evidence is a product of the </w:t>
      </w:r>
      <w:r w:rsidRPr="00141721">
        <w:rPr>
          <w:u w:val="single"/>
        </w:rPr>
        <w:t>biased</w:t>
      </w:r>
      <w:r>
        <w:t xml:space="preserve"> foreign policy </w:t>
      </w:r>
      <w:r w:rsidRPr="00141721">
        <w:rPr>
          <w:i/>
          <w:u w:val="single"/>
        </w:rPr>
        <w:t>blob</w:t>
      </w:r>
    </w:p>
    <w:p w14:paraId="7576D11C" w14:textId="77777777" w:rsidR="00D37902" w:rsidRPr="00E91010" w:rsidRDefault="00D37902" w:rsidP="00D37902">
      <w:r w:rsidRPr="00E91010">
        <w:t xml:space="preserve">James </w:t>
      </w:r>
      <w:r w:rsidRPr="00F06B92">
        <w:rPr>
          <w:rStyle w:val="Style13ptBold"/>
        </w:rPr>
        <w:t>Carden 18</w:t>
      </w:r>
      <w:r>
        <w:t xml:space="preserve"> </w:t>
      </w:r>
      <w:r w:rsidRPr="00E91010">
        <w:t>served as an adviser on Russia policy at the US State Department</w:t>
      </w:r>
      <w:r w:rsidRPr="00F06B92">
        <w:t xml:space="preserve"> executive editor for the American Committee for East-West Accord</w:t>
      </w:r>
      <w:r>
        <w:t xml:space="preserve">, </w:t>
      </w:r>
      <w:r w:rsidRPr="00F06B92">
        <w:t>He serves on the Board of the Simone Weil Center for Political Philosoph</w:t>
      </w:r>
      <w:r>
        <w:t>y, 9/12/18, “</w:t>
      </w:r>
      <w:r w:rsidRPr="00F06B92">
        <w:t>Why Liberal Hegemony?</w:t>
      </w:r>
      <w:r>
        <w:t xml:space="preserve">”, </w:t>
      </w:r>
      <w:r w:rsidRPr="00F06B92">
        <w:t>https://www.thenation.com/article/liberal-hegemony-foreign-policy/</w:t>
      </w:r>
    </w:p>
    <w:p w14:paraId="6A41170E" w14:textId="77777777" w:rsidR="00D37902" w:rsidRPr="00141721" w:rsidRDefault="00D37902" w:rsidP="00D37902">
      <w:pPr>
        <w:rPr>
          <w:rStyle w:val="StyleUnderline"/>
        </w:rPr>
      </w:pPr>
      <w:r w:rsidRPr="003B0EE3">
        <w:rPr>
          <w:rStyle w:val="Emphasis"/>
          <w:highlight w:val="yellow"/>
        </w:rPr>
        <w:t>The record speaks for itself</w:t>
      </w:r>
      <w:r w:rsidRPr="00141721">
        <w:rPr>
          <w:sz w:val="16"/>
        </w:rPr>
        <w:t xml:space="preserve">. As John J. Mearsheimer documents in The Great Delusion: Liberal Dreams and International Realities, </w:t>
      </w:r>
      <w:r w:rsidRPr="003B0EE3">
        <w:rPr>
          <w:rStyle w:val="StyleUnderline"/>
          <w:highlight w:val="yellow"/>
        </w:rPr>
        <w:t>since the end of the Cold War, the</w:t>
      </w:r>
      <w:r w:rsidRPr="00141721">
        <w:rPr>
          <w:sz w:val="16"/>
        </w:rPr>
        <w:t xml:space="preserve"> </w:t>
      </w:r>
      <w:r w:rsidRPr="003B0EE3">
        <w:rPr>
          <w:rStyle w:val="Emphasis"/>
          <w:highlight w:val="yellow"/>
        </w:rPr>
        <w:t>U</w:t>
      </w:r>
      <w:r w:rsidRPr="00141721">
        <w:rPr>
          <w:sz w:val="16"/>
        </w:rPr>
        <w:t xml:space="preserve">nited </w:t>
      </w:r>
      <w:r w:rsidRPr="003B0EE3">
        <w:rPr>
          <w:rStyle w:val="Emphasis"/>
          <w:highlight w:val="yellow"/>
        </w:rPr>
        <w:t>S</w:t>
      </w:r>
      <w:r w:rsidRPr="00141721">
        <w:rPr>
          <w:sz w:val="16"/>
        </w:rPr>
        <w:t xml:space="preserve">tates </w:t>
      </w:r>
      <w:r w:rsidRPr="003B0EE3">
        <w:rPr>
          <w:rStyle w:val="StyleUnderline"/>
          <w:highlight w:val="yellow"/>
        </w:rPr>
        <w:t>has been at war 2 out of every 3 years</w:t>
      </w:r>
      <w:r w:rsidRPr="00141721">
        <w:rPr>
          <w:sz w:val="16"/>
        </w:rPr>
        <w:t xml:space="preserve">. Indeed, </w:t>
      </w:r>
      <w:r w:rsidRPr="003B0EE3">
        <w:rPr>
          <w:rStyle w:val="StyleUnderline"/>
          <w:highlight w:val="yellow"/>
        </w:rPr>
        <w:t>the frequency of</w:t>
      </w:r>
      <w:r w:rsidRPr="00141721">
        <w:rPr>
          <w:rStyle w:val="StyleUnderline"/>
        </w:rPr>
        <w:t xml:space="preserve"> US </w:t>
      </w:r>
      <w:r w:rsidRPr="003B0EE3">
        <w:rPr>
          <w:rStyle w:val="StyleUnderline"/>
          <w:highlight w:val="yellow"/>
        </w:rPr>
        <w:t xml:space="preserve">military deployments has been </w:t>
      </w:r>
      <w:r w:rsidRPr="003B0EE3">
        <w:rPr>
          <w:rStyle w:val="Emphasis"/>
          <w:highlight w:val="yellow"/>
        </w:rPr>
        <w:t>six times greater</w:t>
      </w:r>
      <w:r w:rsidRPr="00141721">
        <w:rPr>
          <w:rStyle w:val="StyleUnderline"/>
        </w:rPr>
        <w:t xml:space="preserve"> in the period between 1990 and 2017 than in the 200 years spanning 1789 and 1989.</w:t>
      </w:r>
    </w:p>
    <w:p w14:paraId="5E1E65E7" w14:textId="77777777" w:rsidR="00D37902" w:rsidRPr="00141721" w:rsidRDefault="00D37902" w:rsidP="00D37902">
      <w:pPr>
        <w:rPr>
          <w:rStyle w:val="Emphasis"/>
        </w:rPr>
      </w:pPr>
      <w:r w:rsidRPr="003B0EE3">
        <w:rPr>
          <w:rStyle w:val="StyleUnderline"/>
          <w:highlight w:val="yellow"/>
        </w:rPr>
        <w:t>The</w:t>
      </w:r>
      <w:r w:rsidRPr="00141721">
        <w:rPr>
          <w:rStyle w:val="StyleUnderline"/>
        </w:rPr>
        <w:t xml:space="preserve"> seven </w:t>
      </w:r>
      <w:r w:rsidRPr="003B0EE3">
        <w:rPr>
          <w:rStyle w:val="StyleUnderline"/>
          <w:highlight w:val="yellow"/>
        </w:rPr>
        <w:t>wars</w:t>
      </w:r>
      <w:r w:rsidRPr="00141721">
        <w:rPr>
          <w:rStyle w:val="StyleUnderline"/>
        </w:rPr>
        <w:t xml:space="preserve"> initiated by the administrations of Bill Clinton, George W. Bush, and Barack</w:t>
      </w:r>
      <w:r w:rsidRPr="00141721">
        <w:rPr>
          <w:sz w:val="16"/>
        </w:rPr>
        <w:t xml:space="preserve"> Obama </w:t>
      </w:r>
      <w:r w:rsidRPr="00141721">
        <w:rPr>
          <w:rStyle w:val="StyleUnderline"/>
        </w:rPr>
        <w:t>have</w:t>
      </w:r>
      <w:r w:rsidRPr="00141721">
        <w:rPr>
          <w:sz w:val="16"/>
        </w:rPr>
        <w:t>, in Mearsheimer’s telling, “</w:t>
      </w:r>
      <w:r w:rsidRPr="003B0EE3">
        <w:rPr>
          <w:rStyle w:val="StyleUnderline"/>
          <w:highlight w:val="yellow"/>
        </w:rPr>
        <w:t>failed to achieve any</w:t>
      </w:r>
      <w:r w:rsidRPr="00141721">
        <w:rPr>
          <w:rStyle w:val="StyleUnderline"/>
        </w:rPr>
        <w:t xml:space="preserve"> meaningful </w:t>
      </w:r>
      <w:r w:rsidRPr="003B0EE3">
        <w:rPr>
          <w:rStyle w:val="StyleUnderline"/>
          <w:highlight w:val="yellow"/>
        </w:rPr>
        <w:t>success</w:t>
      </w:r>
      <w:r w:rsidRPr="00141721">
        <w:rPr>
          <w:sz w:val="16"/>
        </w:rPr>
        <w:t xml:space="preserve">.” Still worse, </w:t>
      </w:r>
      <w:r w:rsidRPr="003B0EE3">
        <w:rPr>
          <w:rStyle w:val="StyleUnderline"/>
          <w:highlight w:val="yellow"/>
        </w:rPr>
        <w:t>the costs have</w:t>
      </w:r>
      <w:r w:rsidRPr="00141721">
        <w:rPr>
          <w:rStyle w:val="StyleUnderline"/>
        </w:rPr>
        <w:t xml:space="preserve"> </w:t>
      </w:r>
      <w:r w:rsidRPr="003B0EE3">
        <w:rPr>
          <w:rStyle w:val="StyleUnderline"/>
          <w:highlight w:val="yellow"/>
        </w:rPr>
        <w:t>been</w:t>
      </w:r>
      <w:r w:rsidRPr="00141721">
        <w:rPr>
          <w:rStyle w:val="StyleUnderline"/>
        </w:rPr>
        <w:t xml:space="preserve"> immense.</w:t>
      </w:r>
      <w:r w:rsidRPr="00141721">
        <w:rPr>
          <w:sz w:val="16"/>
        </w:rPr>
        <w:t xml:space="preserve"> Brown University’s </w:t>
      </w:r>
      <w:r w:rsidRPr="00141721">
        <w:rPr>
          <w:rStyle w:val="Emphasis"/>
        </w:rPr>
        <w:t>Cost of War</w:t>
      </w:r>
      <w:r w:rsidRPr="00141721">
        <w:rPr>
          <w:sz w:val="16"/>
        </w:rPr>
        <w:t xml:space="preserve"> </w:t>
      </w:r>
      <w:r w:rsidRPr="00141721">
        <w:rPr>
          <w:rStyle w:val="StyleUnderline"/>
        </w:rPr>
        <w:t xml:space="preserve">project puts the price tag for America’s post-9/11 wars at </w:t>
      </w:r>
      <w:r w:rsidRPr="003B0EE3">
        <w:rPr>
          <w:rStyle w:val="StyleUnderline"/>
        </w:rPr>
        <w:t xml:space="preserve">roughly </w:t>
      </w:r>
      <w:r w:rsidRPr="003B0EE3">
        <w:rPr>
          <w:rStyle w:val="StyleUnderline"/>
          <w:highlight w:val="yellow"/>
        </w:rPr>
        <w:t>$5.6 trillion,</w:t>
      </w:r>
      <w:r w:rsidRPr="00141721">
        <w:rPr>
          <w:rStyle w:val="StyleUnderline"/>
        </w:rPr>
        <w:t xml:space="preserve"> </w:t>
      </w:r>
      <w:r w:rsidRPr="003B0EE3">
        <w:rPr>
          <w:rStyle w:val="StyleUnderline"/>
          <w:highlight w:val="yellow"/>
        </w:rPr>
        <w:t>in addition to</w:t>
      </w:r>
      <w:r w:rsidRPr="00141721">
        <w:rPr>
          <w:rStyle w:val="StyleUnderline"/>
        </w:rPr>
        <w:t xml:space="preserve"> an estimated </w:t>
      </w:r>
      <w:r w:rsidRPr="003B0EE3">
        <w:rPr>
          <w:rStyle w:val="Emphasis"/>
          <w:highlight w:val="yellow"/>
        </w:rPr>
        <w:t>370,000 civilians and combatants</w:t>
      </w:r>
      <w:r w:rsidRPr="00141721">
        <w:rPr>
          <w:rStyle w:val="Emphasis"/>
        </w:rPr>
        <w:t xml:space="preserve"> killed.</w:t>
      </w:r>
    </w:p>
    <w:p w14:paraId="4F382562" w14:textId="77777777" w:rsidR="00D37902" w:rsidRPr="00141721" w:rsidRDefault="00D37902" w:rsidP="00D37902">
      <w:pPr>
        <w:rPr>
          <w:sz w:val="12"/>
          <w:szCs w:val="12"/>
        </w:rPr>
      </w:pPr>
      <w:r w:rsidRPr="00141721">
        <w:rPr>
          <w:sz w:val="12"/>
          <w:szCs w:val="12"/>
        </w:rPr>
        <w:t>Yet the Trump-era establishment narrative ignores the fact that, despite his campaign rhetoric (“our foreign policy is a complete and total disaster”; “we’re rebuilding other countries while weakening our own”), the current president has not veered very far from the playbook of the bipartisan foreign-policy elite. Stephen Walt’s The Hell of Good Intentions: America’s Foreign Policy Elite and the Decline of US Primacy helps explains why.</w:t>
      </w:r>
    </w:p>
    <w:p w14:paraId="37FF11F8" w14:textId="77777777" w:rsidR="00D37902" w:rsidRPr="00141721" w:rsidRDefault="00D37902" w:rsidP="00D37902">
      <w:pPr>
        <w:rPr>
          <w:sz w:val="16"/>
        </w:rPr>
      </w:pPr>
      <w:r w:rsidRPr="00141721">
        <w:rPr>
          <w:sz w:val="16"/>
        </w:rPr>
        <w:t xml:space="preserve">Trump, in Walt’s telling, has, like his immediate predecessor Barack Obama, become captive to </w:t>
      </w:r>
      <w:r w:rsidRPr="003B0EE3">
        <w:rPr>
          <w:rStyle w:val="Emphasis"/>
          <w:highlight w:val="yellow"/>
        </w:rPr>
        <w:t>“the Blob</w:t>
      </w:r>
      <w:r w:rsidRPr="00141721">
        <w:rPr>
          <w:rStyle w:val="Emphasis"/>
        </w:rPr>
        <w:t>”</w:t>
      </w:r>
      <w:r w:rsidRPr="00141721">
        <w:rPr>
          <w:sz w:val="16"/>
        </w:rPr>
        <w:t>—a moniker bestowed upon the foreign-policy establishment by former Obama aide Ben Rhodes.</w:t>
      </w:r>
    </w:p>
    <w:p w14:paraId="4F612A1D" w14:textId="77777777" w:rsidR="00D37902" w:rsidRPr="00141721" w:rsidRDefault="00D37902" w:rsidP="00D37902">
      <w:pPr>
        <w:rPr>
          <w:rStyle w:val="StyleUnderline"/>
        </w:rPr>
      </w:pPr>
      <w:r w:rsidRPr="00141721">
        <w:rPr>
          <w:sz w:val="16"/>
        </w:rPr>
        <w:t xml:space="preserve">As Walt portrays it, this establishment, </w:t>
      </w:r>
      <w:r w:rsidRPr="003B0EE3">
        <w:rPr>
          <w:rStyle w:val="StyleUnderline"/>
          <w:highlight w:val="yellow"/>
        </w:rPr>
        <w:t>wedded to the tenets of</w:t>
      </w:r>
      <w:r w:rsidRPr="00141721">
        <w:rPr>
          <w:rStyle w:val="StyleUnderline"/>
        </w:rPr>
        <w:t xml:space="preserve"> liberal </w:t>
      </w:r>
      <w:r w:rsidRPr="003B0EE3">
        <w:rPr>
          <w:rStyle w:val="StyleUnderline"/>
          <w:highlight w:val="yellow"/>
        </w:rPr>
        <w:t>hegemony, is made up of</w:t>
      </w:r>
      <w:r w:rsidRPr="00141721">
        <w:rPr>
          <w:rStyle w:val="StyleUnderline"/>
        </w:rPr>
        <w:t xml:space="preserve"> members of </w:t>
      </w:r>
      <w:r w:rsidRPr="003B0EE3">
        <w:rPr>
          <w:rStyle w:val="StyleUnderline"/>
          <w:highlight w:val="yellow"/>
        </w:rPr>
        <w:t>the</w:t>
      </w:r>
      <w:r w:rsidRPr="00141721">
        <w:rPr>
          <w:rStyle w:val="StyleUnderline"/>
        </w:rPr>
        <w:t xml:space="preserve"> government, </w:t>
      </w:r>
      <w:r w:rsidRPr="003B0EE3">
        <w:rPr>
          <w:rStyle w:val="StyleUnderline"/>
          <w:highlight w:val="yellow"/>
        </w:rPr>
        <w:t>academy</w:t>
      </w:r>
      <w:r w:rsidRPr="00141721">
        <w:rPr>
          <w:rStyle w:val="StyleUnderline"/>
        </w:rPr>
        <w:t xml:space="preserve">, various left- and right-leaning </w:t>
      </w:r>
      <w:r w:rsidRPr="003B0EE3">
        <w:rPr>
          <w:rStyle w:val="StyleUnderline"/>
          <w:highlight w:val="yellow"/>
        </w:rPr>
        <w:t>think tanks, the media</w:t>
      </w:r>
      <w:r w:rsidRPr="00141721">
        <w:rPr>
          <w:rStyle w:val="StyleUnderline"/>
        </w:rPr>
        <w:t xml:space="preserve">, </w:t>
      </w:r>
      <w:r w:rsidRPr="003B0EE3">
        <w:rPr>
          <w:rStyle w:val="StyleUnderline"/>
        </w:rPr>
        <w:t>and</w:t>
      </w:r>
      <w:r w:rsidRPr="00141721">
        <w:rPr>
          <w:rStyle w:val="StyleUnderline"/>
        </w:rPr>
        <w:t xml:space="preserve"> well-funded foreign lobbies </w:t>
      </w:r>
      <w:r w:rsidRPr="003B0EE3">
        <w:rPr>
          <w:rStyle w:val="StyleUnderline"/>
          <w:highlight w:val="yellow"/>
        </w:rPr>
        <w:t>that reenforce</w:t>
      </w:r>
      <w:r w:rsidRPr="00141721">
        <w:rPr>
          <w:rStyle w:val="StyleUnderline"/>
        </w:rPr>
        <w:t xml:space="preserve"> what Walt identifies as </w:t>
      </w:r>
      <w:r w:rsidRPr="003B0EE3">
        <w:rPr>
          <w:rStyle w:val="StyleUnderline"/>
          <w:highlight w:val="yellow"/>
        </w:rPr>
        <w:t>an “</w:t>
      </w:r>
      <w:r w:rsidRPr="003B0EE3">
        <w:rPr>
          <w:rStyle w:val="Emphasis"/>
          <w:highlight w:val="yellow"/>
        </w:rPr>
        <w:t>activist bias</w:t>
      </w:r>
      <w:r w:rsidRPr="003B0EE3">
        <w:rPr>
          <w:rStyle w:val="StyleUnderline"/>
          <w:highlight w:val="yellow"/>
        </w:rPr>
        <w:t>”</w:t>
      </w:r>
      <w:r w:rsidRPr="00141721">
        <w:rPr>
          <w:rStyle w:val="StyleUnderline"/>
        </w:rPr>
        <w:t xml:space="preserve"> within US foreign-policy institutions and gives rise to a stifling conformity when it comes to issues involving US foreign policy.</w:t>
      </w:r>
    </w:p>
    <w:p w14:paraId="5D997E43" w14:textId="77777777" w:rsidR="00D37902" w:rsidRPr="00141721" w:rsidRDefault="00D37902" w:rsidP="00D37902">
      <w:pPr>
        <w:rPr>
          <w:sz w:val="12"/>
          <w:szCs w:val="12"/>
        </w:rPr>
      </w:pPr>
      <w:r w:rsidRPr="00141721">
        <w:rPr>
          <w:sz w:val="12"/>
          <w:szCs w:val="12"/>
        </w:rPr>
        <w:t>The incentives for US foreign-policy elites to conform and stay within the confines of the prevailing consensus are many. As Walt points out, “To be a respected and well-connected member of the broader foreign-policy community opens doors, confers status, creates lucrative opportunities, and feeds one’s ego and sense of self-worth.”</w:t>
      </w:r>
    </w:p>
    <w:p w14:paraId="648DC779" w14:textId="77777777" w:rsidR="00D37902" w:rsidRPr="00141721" w:rsidRDefault="00D37902" w:rsidP="00D37902">
      <w:pPr>
        <w:rPr>
          <w:sz w:val="12"/>
          <w:szCs w:val="12"/>
        </w:rPr>
      </w:pPr>
      <w:r w:rsidRPr="00141721">
        <w:rPr>
          <w:sz w:val="12"/>
          <w:szCs w:val="12"/>
        </w:rPr>
        <w:t>But as the legendary journalist Walter Lippmann once observed, “Where all think alike, no one thinks very much.”</w:t>
      </w:r>
    </w:p>
    <w:p w14:paraId="2E2A65D1" w14:textId="77777777" w:rsidR="00D37902" w:rsidRPr="00141721" w:rsidRDefault="00D37902" w:rsidP="00D37902">
      <w:pPr>
        <w:rPr>
          <w:rStyle w:val="StyleUnderline"/>
        </w:rPr>
      </w:pPr>
      <w:r w:rsidRPr="00141721">
        <w:rPr>
          <w:sz w:val="16"/>
        </w:rPr>
        <w:t xml:space="preserve">Walt’s portrait of the Blob and those who inhabit it is nothing short of damning, </w:t>
      </w:r>
      <w:proofErr w:type="gramStart"/>
      <w:r w:rsidRPr="00141721">
        <w:rPr>
          <w:sz w:val="16"/>
        </w:rPr>
        <w:t>all the more</w:t>
      </w:r>
      <w:proofErr w:type="gramEnd"/>
      <w:r w:rsidRPr="00141721">
        <w:rPr>
          <w:sz w:val="16"/>
        </w:rPr>
        <w:t xml:space="preserve"> so because the author readily concedes that many who work on foreign-policy issues are, in his words, “dedicated public servants who genuinely believe that US dominance is good for the United States and good for the world.” </w:t>
      </w:r>
      <w:r w:rsidRPr="00141721">
        <w:rPr>
          <w:rStyle w:val="StyleUnderline"/>
        </w:rPr>
        <w:t xml:space="preserve">Yet this elite has done </w:t>
      </w:r>
      <w:r w:rsidRPr="00141721">
        <w:rPr>
          <w:rStyle w:val="Emphasis"/>
        </w:rPr>
        <w:t>considerable harm</w:t>
      </w:r>
      <w:r w:rsidRPr="00141721">
        <w:rPr>
          <w:rStyle w:val="StyleUnderline"/>
        </w:rPr>
        <w:t xml:space="preserve"> “with the best of intentions.”</w:t>
      </w:r>
    </w:p>
    <w:p w14:paraId="2B90DC3E" w14:textId="77777777" w:rsidR="00D37902" w:rsidRPr="00141721" w:rsidRDefault="00D37902" w:rsidP="00D37902">
      <w:pPr>
        <w:rPr>
          <w:rStyle w:val="StyleUnderline"/>
        </w:rPr>
      </w:pPr>
      <w:r w:rsidRPr="00141721">
        <w:rPr>
          <w:sz w:val="16"/>
        </w:rPr>
        <w:t xml:space="preserve">But </w:t>
      </w:r>
      <w:r w:rsidRPr="003B0EE3">
        <w:rPr>
          <w:rStyle w:val="StyleUnderline"/>
          <w:highlight w:val="yellow"/>
        </w:rPr>
        <w:t>the</w:t>
      </w:r>
      <w:r w:rsidRPr="00141721">
        <w:rPr>
          <w:rStyle w:val="StyleUnderline"/>
        </w:rPr>
        <w:t xml:space="preserve"> foreign-policy </w:t>
      </w:r>
      <w:r w:rsidRPr="003B0EE3">
        <w:rPr>
          <w:rStyle w:val="StyleUnderline"/>
          <w:highlight w:val="yellow"/>
        </w:rPr>
        <w:t>establishment is</w:t>
      </w:r>
      <w:r w:rsidRPr="00141721">
        <w:rPr>
          <w:rStyle w:val="StyleUnderline"/>
        </w:rPr>
        <w:t xml:space="preserve"> also </w:t>
      </w:r>
      <w:r w:rsidRPr="003B0EE3">
        <w:rPr>
          <w:rStyle w:val="StyleUnderline"/>
          <w:highlight w:val="yellow"/>
        </w:rPr>
        <w:t xml:space="preserve">marked by an utter </w:t>
      </w:r>
      <w:r w:rsidRPr="003B0EE3">
        <w:rPr>
          <w:rStyle w:val="Emphasis"/>
          <w:highlight w:val="yellow"/>
        </w:rPr>
        <w:t>lack of accountability</w:t>
      </w:r>
      <w:r w:rsidRPr="00141721">
        <w:rPr>
          <w:sz w:val="16"/>
        </w:rPr>
        <w:t xml:space="preserve">: </w:t>
      </w:r>
      <w:r w:rsidRPr="00141721">
        <w:rPr>
          <w:rStyle w:val="StyleUnderline"/>
        </w:rPr>
        <w:t>The Blob protects its own. To be a member of the club means never having to own up to a mistake and never wanting for new and ever more lucrative opportunities.</w:t>
      </w:r>
    </w:p>
    <w:p w14:paraId="6F5DFDC7" w14:textId="77777777" w:rsidR="00D37902" w:rsidRPr="00141721" w:rsidRDefault="00D37902" w:rsidP="00D37902">
      <w:pPr>
        <w:rPr>
          <w:sz w:val="12"/>
          <w:szCs w:val="12"/>
        </w:rPr>
      </w:pPr>
      <w:r w:rsidRPr="00141721">
        <w:rPr>
          <w:sz w:val="12"/>
          <w:szCs w:val="12"/>
        </w:rPr>
        <w:t>For proof, Walt looks at the career of Elliott Abrams. While hardly a household name, Abrams has been a member of the US foreign-policy elite for nearly four decades.</w:t>
      </w:r>
    </w:p>
    <w:p w14:paraId="03DDB189" w14:textId="77777777" w:rsidR="00D37902" w:rsidRPr="00141721" w:rsidRDefault="00D37902" w:rsidP="00D37902">
      <w:pPr>
        <w:rPr>
          <w:sz w:val="12"/>
          <w:szCs w:val="12"/>
        </w:rPr>
      </w:pPr>
      <w:r w:rsidRPr="00141721">
        <w:rPr>
          <w:sz w:val="12"/>
          <w:szCs w:val="12"/>
        </w:rPr>
        <w:t xml:space="preserve">During this time, Abrams pleaded guilty to withholding information from Congress during the Iran/Contra probe, a crime for which he was later pardoned by President George H.W. Bush. A decade later, he was appointed to senior positions on the National Security Council by Bush </w:t>
      </w:r>
      <w:proofErr w:type="spellStart"/>
      <w:r w:rsidRPr="00141721">
        <w:rPr>
          <w:sz w:val="12"/>
          <w:szCs w:val="12"/>
        </w:rPr>
        <w:t>fils</w:t>
      </w:r>
      <w:proofErr w:type="spellEnd"/>
      <w:r w:rsidRPr="00141721">
        <w:rPr>
          <w:sz w:val="12"/>
          <w:szCs w:val="12"/>
        </w:rPr>
        <w:t xml:space="preserve"> where, according to reports, he approved a failed US-backed coup in Venezuela in 2002 and then went on, according to Walt, to help “foment an abortive armed coup in Gaza” </w:t>
      </w:r>
      <w:proofErr w:type="gramStart"/>
      <w:r w:rsidRPr="00141721">
        <w:rPr>
          <w:sz w:val="12"/>
          <w:szCs w:val="12"/>
        </w:rPr>
        <w:t>in order to</w:t>
      </w:r>
      <w:proofErr w:type="gramEnd"/>
      <w:r w:rsidRPr="00141721">
        <w:rPr>
          <w:sz w:val="12"/>
          <w:szCs w:val="12"/>
        </w:rPr>
        <w:t xml:space="preserve"> overturn the results of a democratically held election that brought Hamas to power in 2006. The latter coup </w:t>
      </w:r>
      <w:proofErr w:type="gramStart"/>
      <w:r w:rsidRPr="00141721">
        <w:rPr>
          <w:sz w:val="12"/>
          <w:szCs w:val="12"/>
        </w:rPr>
        <w:t>attempt</w:t>
      </w:r>
      <w:proofErr w:type="gramEnd"/>
      <w:r w:rsidRPr="00141721">
        <w:rPr>
          <w:sz w:val="12"/>
          <w:szCs w:val="12"/>
        </w:rPr>
        <w:t xml:space="preserve"> also failed. More recently, Abrams led a smear campaign against former Nebraska senator Chuck Hagel, accusing him, without evidence, of being an anti-Semite who “seems to have some kind of problem with Jews” </w:t>
      </w:r>
      <w:proofErr w:type="gramStart"/>
      <w:r w:rsidRPr="00141721">
        <w:rPr>
          <w:sz w:val="12"/>
          <w:szCs w:val="12"/>
        </w:rPr>
        <w:t>in order to</w:t>
      </w:r>
      <w:proofErr w:type="gramEnd"/>
      <w:r w:rsidRPr="00141721">
        <w:rPr>
          <w:sz w:val="12"/>
          <w:szCs w:val="12"/>
        </w:rPr>
        <w:t xml:space="preserve"> derail Hagel’s nomination to lead the Pentagon.</w:t>
      </w:r>
    </w:p>
    <w:p w14:paraId="6AF07A28" w14:textId="77777777" w:rsidR="00D37902" w:rsidRPr="00141721" w:rsidRDefault="00D37902" w:rsidP="00D37902">
      <w:pPr>
        <w:rPr>
          <w:sz w:val="12"/>
          <w:szCs w:val="12"/>
        </w:rPr>
      </w:pPr>
      <w:r w:rsidRPr="00141721">
        <w:rPr>
          <w:sz w:val="12"/>
          <w:szCs w:val="12"/>
        </w:rPr>
        <w:t>And yet, despite his record, Abrams has gone from strength to strength, landing a senior fellowship at the Council on Foreign Relations, an endowed professorship at Georgetown, and nearly becoming—had the bumbling Rex Tillerson had his way—deputy secretary of state.</w:t>
      </w:r>
    </w:p>
    <w:p w14:paraId="268B42E0" w14:textId="77777777" w:rsidR="00D37902" w:rsidRPr="00141721" w:rsidRDefault="00D37902" w:rsidP="00D37902">
      <w:pPr>
        <w:rPr>
          <w:sz w:val="12"/>
          <w:szCs w:val="12"/>
        </w:rPr>
      </w:pPr>
      <w:r w:rsidRPr="00141721">
        <w:rPr>
          <w:sz w:val="12"/>
          <w:szCs w:val="12"/>
        </w:rPr>
        <w:t>Contrast, as Walt does, the trajectory of Abrams’s career with that of patriotic whistle-blowers and contrarians like US Army veteran Paul Yingling, Marine Corps veteran and former State department official Matthew Hoh, career Foreign Service officer Peter van Buren, and Middle East scholars like Flynt and Hillary Mann Leverett, and it is nearly impossible not to agree with The Nation’s Eric Alterman that “The course of Abrams’s failing-upward career reveals the moral rot at the heart of our political establishment.”</w:t>
      </w:r>
    </w:p>
    <w:p w14:paraId="4791460B" w14:textId="77777777" w:rsidR="00D37902" w:rsidRPr="00141721" w:rsidRDefault="00D37902" w:rsidP="00D37902">
      <w:pPr>
        <w:rPr>
          <w:sz w:val="12"/>
          <w:szCs w:val="12"/>
        </w:rPr>
      </w:pPr>
      <w:r w:rsidRPr="00141721">
        <w:rPr>
          <w:sz w:val="12"/>
          <w:szCs w:val="12"/>
        </w:rPr>
        <w:t>But even if establishment elites didn’t protect and promote the likes of Abrams, a fundamental problem would remain: the establishment’s fidelity to the strategy of liberal hegemony.</w:t>
      </w:r>
    </w:p>
    <w:p w14:paraId="7BE76C05" w14:textId="32C31819" w:rsidR="00E521FD" w:rsidRPr="00D37902" w:rsidRDefault="00D37902" w:rsidP="00E521FD">
      <w:pPr>
        <w:rPr>
          <w:u w:val="single"/>
        </w:rPr>
      </w:pPr>
      <w:r w:rsidRPr="00141721">
        <w:rPr>
          <w:sz w:val="16"/>
        </w:rPr>
        <w:t xml:space="preserve">Stephen Walt’s sometime collaborator, John Mearsheimer, </w:t>
      </w:r>
      <w:r w:rsidRPr="00141721">
        <w:rPr>
          <w:rStyle w:val="StyleUnderline"/>
        </w:rPr>
        <w:t xml:space="preserve">observes that </w:t>
      </w:r>
      <w:r w:rsidRPr="003B0EE3">
        <w:rPr>
          <w:rStyle w:val="StyleUnderline"/>
          <w:highlight w:val="yellow"/>
        </w:rPr>
        <w:t>foreign-policy elites “are so invested i</w:t>
      </w:r>
      <w:r w:rsidRPr="00141721">
        <w:rPr>
          <w:rStyle w:val="StyleUnderline"/>
        </w:rPr>
        <w:t xml:space="preserve">n </w:t>
      </w:r>
      <w:r w:rsidRPr="003B0EE3">
        <w:rPr>
          <w:rStyle w:val="StyleUnderline"/>
          <w:highlight w:val="yellow"/>
        </w:rPr>
        <w:t>pursuing</w:t>
      </w:r>
      <w:r w:rsidRPr="00141721">
        <w:rPr>
          <w:rStyle w:val="StyleUnderline"/>
        </w:rPr>
        <w:t xml:space="preserve"> liberal </w:t>
      </w:r>
      <w:r w:rsidRPr="003B0EE3">
        <w:rPr>
          <w:rStyle w:val="StyleUnderline"/>
          <w:highlight w:val="yellow"/>
        </w:rPr>
        <w:t>hegemony</w:t>
      </w:r>
      <w:r w:rsidRPr="00141721">
        <w:rPr>
          <w:rStyle w:val="StyleUnderline"/>
        </w:rPr>
        <w:t xml:space="preserve">” </w:t>
      </w:r>
      <w:r w:rsidRPr="003B0EE3">
        <w:rPr>
          <w:rStyle w:val="StyleUnderline"/>
          <w:highlight w:val="yellow"/>
        </w:rPr>
        <w:t>that they have “constructed a</w:t>
      </w:r>
      <w:r w:rsidRPr="00141721">
        <w:rPr>
          <w:rStyle w:val="StyleUnderline"/>
        </w:rPr>
        <w:t xml:space="preserve"> comprehensive </w:t>
      </w:r>
      <w:r w:rsidRPr="003B0EE3">
        <w:rPr>
          <w:rStyle w:val="StyleUnderline"/>
          <w:highlight w:val="yellow"/>
        </w:rPr>
        <w:t>narrative</w:t>
      </w:r>
      <w:r w:rsidRPr="00141721">
        <w:rPr>
          <w:rStyle w:val="StyleUnderline"/>
        </w:rPr>
        <w:t xml:space="preserve"> outlining its purported benefits </w:t>
      </w:r>
      <w:r w:rsidRPr="003B0EE3">
        <w:rPr>
          <w:rStyle w:val="StyleUnderline"/>
          <w:highlight w:val="yellow"/>
        </w:rPr>
        <w:t>which they disseminate through think tank reports</w:t>
      </w:r>
      <w:r w:rsidRPr="00141721">
        <w:rPr>
          <w:rStyle w:val="StyleUnderline"/>
        </w:rPr>
        <w:t xml:space="preserve">, public speeches, </w:t>
      </w:r>
      <w:r w:rsidRPr="003B0EE3">
        <w:rPr>
          <w:rStyle w:val="StyleUnderline"/>
          <w:highlight w:val="yellow"/>
        </w:rPr>
        <w:t>op-eds,</w:t>
      </w:r>
      <w:r w:rsidRPr="00141721">
        <w:rPr>
          <w:rStyle w:val="StyleUnderline"/>
        </w:rPr>
        <w:t xml:space="preserve"> </w:t>
      </w:r>
      <w:r w:rsidRPr="003B0EE3">
        <w:rPr>
          <w:rStyle w:val="StyleUnderline"/>
          <w:highlight w:val="yellow"/>
        </w:rPr>
        <w:t>and</w:t>
      </w:r>
      <w:r w:rsidRPr="00141721">
        <w:rPr>
          <w:rStyle w:val="StyleUnderline"/>
        </w:rPr>
        <w:t xml:space="preserve"> other forms of </w:t>
      </w:r>
      <w:r w:rsidRPr="003B0EE3">
        <w:rPr>
          <w:rStyle w:val="StyleUnderline"/>
          <w:highlight w:val="yellow"/>
        </w:rPr>
        <w:t>mass outreach.”</w:t>
      </w:r>
    </w:p>
    <w:p w14:paraId="7BC83EDA" w14:textId="729D1769" w:rsidR="00E521FD" w:rsidRPr="00CC2FB6" w:rsidRDefault="00D53757" w:rsidP="00E521FD">
      <w:pPr>
        <w:pStyle w:val="Heading4"/>
        <w:rPr>
          <w:rFonts w:asciiTheme="minorHAnsi" w:hAnsiTheme="minorHAnsi" w:cstheme="minorHAnsi"/>
          <w:lang w:eastAsia="zh-CN"/>
        </w:rPr>
      </w:pPr>
      <w:proofErr w:type="gramStart"/>
      <w:r>
        <w:rPr>
          <w:rFonts w:asciiTheme="minorHAnsi" w:hAnsiTheme="minorHAnsi" w:cstheme="minorHAnsi"/>
          <w:lang w:eastAsia="zh-CN"/>
        </w:rPr>
        <w:t>And,</w:t>
      </w:r>
      <w:proofErr w:type="gramEnd"/>
      <w:r>
        <w:rPr>
          <w:rFonts w:asciiTheme="minorHAnsi" w:hAnsiTheme="minorHAnsi" w:cstheme="minorHAnsi"/>
          <w:lang w:eastAsia="zh-CN"/>
        </w:rPr>
        <w:t xml:space="preserve"> t</w:t>
      </w:r>
      <w:r w:rsidR="00E521FD">
        <w:rPr>
          <w:rFonts w:asciiTheme="minorHAnsi" w:hAnsiTheme="minorHAnsi" w:cstheme="minorHAnsi"/>
          <w:lang w:eastAsia="zh-CN"/>
        </w:rPr>
        <w:t xml:space="preserve">he extractive industry </w:t>
      </w:r>
      <w:r>
        <w:rPr>
          <w:rFonts w:asciiTheme="minorHAnsi" w:hAnsiTheme="minorHAnsi" w:cstheme="minorHAnsi"/>
          <w:lang w:eastAsia="zh-CN"/>
        </w:rPr>
        <w:t xml:space="preserve">causes immense violence </w:t>
      </w:r>
      <w:r w:rsidR="00E521FD">
        <w:rPr>
          <w:rFonts w:asciiTheme="minorHAnsi" w:hAnsiTheme="minorHAnsi" w:cstheme="minorHAnsi"/>
          <w:lang w:eastAsia="zh-CN"/>
        </w:rPr>
        <w:t>against indigenous women and children</w:t>
      </w:r>
    </w:p>
    <w:p w14:paraId="4C201F0A" w14:textId="77777777" w:rsidR="00E521FD" w:rsidRPr="00CC2FB6" w:rsidRDefault="00E521FD" w:rsidP="00E521FD">
      <w:pPr>
        <w:rPr>
          <w:rFonts w:asciiTheme="minorHAnsi" w:hAnsiTheme="minorHAnsi" w:cstheme="minorHAnsi"/>
        </w:rPr>
      </w:pPr>
      <w:r w:rsidRPr="00CC2FB6">
        <w:rPr>
          <w:rFonts w:asciiTheme="minorHAnsi" w:eastAsiaTheme="majorEastAsia" w:hAnsiTheme="minorHAnsi" w:cstheme="minorHAnsi"/>
          <w:b/>
          <w:bCs/>
          <w:sz w:val="26"/>
          <w:szCs w:val="26"/>
        </w:rPr>
        <w:t>WEA &amp; NYSH 16</w:t>
      </w:r>
      <w:r w:rsidRPr="00CC2FB6">
        <w:rPr>
          <w:rFonts w:ascii="Helvetica" w:eastAsia="Helvetica" w:hAnsi="Helvetica" w:cs="Helvetica"/>
          <w:b/>
          <w:bCs/>
          <w:sz w:val="26"/>
          <w:szCs w:val="26"/>
        </w:rPr>
        <w:t>’</w:t>
      </w:r>
      <w:r w:rsidRPr="00CC2FB6">
        <w:rPr>
          <w:rFonts w:asciiTheme="minorHAnsi" w:hAnsiTheme="minorHAnsi" w:cstheme="minorHAnsi"/>
        </w:rPr>
        <w:t xml:space="preserve"> Women</w:t>
      </w:r>
      <w:r w:rsidRPr="00CC2FB6">
        <w:rPr>
          <w:rFonts w:ascii="Helvetica" w:eastAsia="Helvetica" w:hAnsi="Helvetica" w:cs="Helvetica"/>
        </w:rPr>
        <w:t>’s Earth Alliance and Native Youth Sexual Health Network</w:t>
      </w:r>
      <w:r w:rsidRPr="00CC2FB6">
        <w:rPr>
          <w:rFonts w:asciiTheme="minorHAnsi" w:hAnsiTheme="minorHAnsi" w:cstheme="minorHAnsi"/>
        </w:rPr>
        <w:t xml:space="preserve">, 2016, </w:t>
      </w:r>
      <w:r w:rsidRPr="00CC2FB6">
        <w:rPr>
          <w:rFonts w:ascii="Helvetica" w:eastAsia="Helvetica" w:hAnsi="Helvetica" w:cs="Helvetica"/>
        </w:rPr>
        <w:t>“</w:t>
      </w:r>
      <w:r w:rsidRPr="00CC2FB6">
        <w:rPr>
          <w:rFonts w:asciiTheme="minorHAnsi" w:hAnsiTheme="minorHAnsi" w:cstheme="minorHAnsi"/>
        </w:rPr>
        <w:t>VIOLENCE ON THE LAND, VIOLENCE ON OUR BODIES</w:t>
      </w:r>
      <w:r w:rsidRPr="00CC2FB6">
        <w:rPr>
          <w:rFonts w:ascii="Helvetica" w:eastAsia="Helvetica" w:hAnsi="Helvetica" w:cs="Helvetica"/>
        </w:rPr>
        <w:t>”</w:t>
      </w:r>
      <w:r w:rsidRPr="00CC2FB6">
        <w:rPr>
          <w:rFonts w:asciiTheme="minorHAnsi" w:hAnsiTheme="minorHAnsi" w:cstheme="minorHAnsi"/>
        </w:rPr>
        <w:t xml:space="preserve"> http://landbodydefense.org/uploads/files/VLVBReportToolkit2016.pdf</w:t>
      </w:r>
    </w:p>
    <w:p w14:paraId="0753A791" w14:textId="77777777" w:rsidR="00E521FD" w:rsidRPr="00CC2FB6" w:rsidRDefault="00E521FD" w:rsidP="00E521FD">
      <w:pPr>
        <w:rPr>
          <w:rFonts w:asciiTheme="minorHAnsi" w:hAnsiTheme="minorHAnsi" w:cstheme="minorHAnsi"/>
          <w:sz w:val="12"/>
        </w:rPr>
      </w:pPr>
      <w:r w:rsidRPr="00CC2FB6">
        <w:rPr>
          <w:rStyle w:val="Emphasis"/>
          <w:rFonts w:asciiTheme="minorHAnsi" w:hAnsiTheme="minorHAnsi" w:cstheme="minorHAnsi"/>
        </w:rPr>
        <w:t>T</w:t>
      </w:r>
      <w:r w:rsidRPr="00CC2FB6">
        <w:t>hose who live in areas rich in natural resources experience first-hand that,</w:t>
      </w:r>
      <w:r w:rsidRPr="00CC2FB6">
        <w:rPr>
          <w:rStyle w:val="Emphasis"/>
          <w:rFonts w:asciiTheme="minorHAnsi" w:hAnsiTheme="minorHAnsi" w:cstheme="minorHAnsi"/>
        </w:rPr>
        <w:t xml:space="preserve"> </w:t>
      </w:r>
      <w:r w:rsidRPr="00CC2FB6">
        <w:rPr>
          <w:rStyle w:val="Emphasis"/>
          <w:rFonts w:ascii="Helvetica" w:eastAsia="Helvetica" w:hAnsi="Helvetica" w:cs="Helvetica"/>
        </w:rPr>
        <w:t>“</w:t>
      </w:r>
      <w:r w:rsidRPr="00CC2FB6">
        <w:rPr>
          <w:rStyle w:val="Emphasis"/>
          <w:rFonts w:asciiTheme="minorHAnsi" w:eastAsia="Helvetica" w:hAnsiTheme="minorHAnsi" w:cstheme="minorHAnsi"/>
          <w:highlight w:val="yellow"/>
        </w:rPr>
        <w:t>the dominant global economic system is based on continuous growth and</w:t>
      </w:r>
      <w:r w:rsidRPr="00CC2FB6">
        <w:rPr>
          <w:rStyle w:val="Emphasis"/>
          <w:rFonts w:asciiTheme="minorHAnsi" w:eastAsia="Helvetica" w:hAnsiTheme="minorHAnsi" w:cstheme="minorHAnsi"/>
        </w:rPr>
        <w:t xml:space="preserve"> </w:t>
      </w:r>
      <w:r w:rsidRPr="00CC2FB6">
        <w:rPr>
          <w:rStyle w:val="StyleUnderline"/>
        </w:rPr>
        <w:t xml:space="preserve">thus </w:t>
      </w:r>
      <w:r w:rsidRPr="00CC2FB6">
        <w:rPr>
          <w:rStyle w:val="StyleUnderline"/>
          <w:highlight w:val="yellow"/>
        </w:rPr>
        <w:t>requires an insatiable supply of natural resources[</w:t>
      </w:r>
      <w:r w:rsidRPr="00CC2FB6">
        <w:rPr>
          <w:rStyle w:val="StyleUnderline"/>
        </w:rPr>
        <w:t>,</w:t>
      </w:r>
      <w:r w:rsidRPr="00CC2FB6">
        <w:rPr>
          <w:rStyle w:val="Emphasis"/>
          <w:rFonts w:asciiTheme="minorHAnsi" w:hAnsiTheme="minorHAnsi" w:cstheme="minorHAnsi"/>
        </w:rPr>
        <w:t xml:space="preserve">] and </w:t>
      </w:r>
      <w:r w:rsidRPr="00CC2FB6">
        <w:rPr>
          <w:rStyle w:val="Emphasis"/>
          <w:rFonts w:asciiTheme="minorHAnsi" w:hAnsiTheme="minorHAnsi" w:cstheme="minorHAnsi"/>
          <w:highlight w:val="yellow"/>
        </w:rPr>
        <w:t>the world</w:t>
      </w:r>
      <w:r w:rsidRPr="00CC2FB6">
        <w:rPr>
          <w:rStyle w:val="Emphasis"/>
          <w:rFonts w:ascii="Helvetica" w:eastAsia="Helvetica" w:hAnsi="Helvetica" w:cs="Helvetica"/>
          <w:highlight w:val="yellow"/>
        </w:rPr>
        <w:t>’s</w:t>
      </w:r>
      <w:r w:rsidRPr="00CC2FB6">
        <w:rPr>
          <w:rStyle w:val="Emphasis"/>
          <w:rFonts w:asciiTheme="minorHAnsi" w:eastAsia="Helvetica" w:hAnsiTheme="minorHAnsi" w:cstheme="minorHAnsi"/>
        </w:rPr>
        <w:t xml:space="preserve"> </w:t>
      </w:r>
      <w:r w:rsidRPr="00CC2FB6">
        <w:rPr>
          <w:rStyle w:val="Emphasis"/>
          <w:rFonts w:asciiTheme="minorHAnsi" w:eastAsia="Helvetica" w:hAnsiTheme="minorHAnsi" w:cstheme="minorHAnsi"/>
          <w:highlight w:val="yellow"/>
        </w:rPr>
        <w:t>remaining</w:t>
      </w:r>
      <w:r w:rsidRPr="00CC2FB6">
        <w:rPr>
          <w:rStyle w:val="Emphasis"/>
          <w:rFonts w:asciiTheme="minorHAnsi" w:eastAsia="Helvetica" w:hAnsiTheme="minorHAnsi" w:cstheme="minorHAnsi"/>
        </w:rPr>
        <w:t xml:space="preserve"> and </w:t>
      </w:r>
      <w:r w:rsidRPr="00CC2FB6">
        <w:rPr>
          <w:rStyle w:val="Emphasis"/>
          <w:rFonts w:asciiTheme="minorHAnsi" w:hAnsiTheme="minorHAnsi" w:cstheme="minorHAnsi"/>
        </w:rPr>
        <w:t xml:space="preserve">diminished </w:t>
      </w:r>
      <w:r w:rsidRPr="00CC2FB6">
        <w:rPr>
          <w:rStyle w:val="Emphasis"/>
          <w:rFonts w:asciiTheme="minorHAnsi" w:hAnsiTheme="minorHAnsi" w:cstheme="minorHAnsi"/>
          <w:highlight w:val="yellow"/>
        </w:rPr>
        <w:t>resources are</w:t>
      </w:r>
      <w:r w:rsidRPr="00CC2FB6">
        <w:rPr>
          <w:rStyle w:val="Emphasis"/>
          <w:rFonts w:asciiTheme="minorHAnsi" w:hAnsiTheme="minorHAnsi" w:cstheme="minorHAnsi"/>
        </w:rPr>
        <w:t xml:space="preserve"> </w:t>
      </w:r>
      <w:r w:rsidRPr="00CC2FB6">
        <w:rPr>
          <w:rStyle w:val="Emphasis"/>
          <w:rFonts w:asciiTheme="minorHAnsi" w:hAnsiTheme="minorHAnsi" w:cstheme="minorHAnsi"/>
          <w:highlight w:val="yellow"/>
        </w:rPr>
        <w:t>often located on indigenous territories.</w:t>
      </w:r>
      <w:r w:rsidRPr="00CC2FB6">
        <w:rPr>
          <w:rStyle w:val="Emphasis"/>
          <w:rFonts w:ascii="Helvetica" w:eastAsia="Helvetica" w:hAnsi="Helvetica" w:cs="Helvetica"/>
        </w:rPr>
        <w:t>”</w:t>
      </w:r>
      <w:r w:rsidRPr="00CC2FB6">
        <w:rPr>
          <w:rFonts w:asciiTheme="minorHAnsi" w:eastAsia="Helvetica" w:hAnsiTheme="minorHAnsi" w:cstheme="minorHAnsi"/>
          <w:sz w:val="12"/>
        </w:rPr>
        <w:t xml:space="preserve">4 </w:t>
      </w:r>
      <w:r w:rsidRPr="00CC2FB6">
        <w:rPr>
          <w:rStyle w:val="StyleUnderline"/>
          <w:rFonts w:ascii="Helvetica" w:eastAsia="Helvetica" w:hAnsi="Helvetica" w:cs="Helvetica"/>
        </w:rPr>
        <w:t xml:space="preserve">• In the U.S. alone, some 5% of oil and 10% of gas reserves, as well as 30% of low sulfur coal reserves and 40% of </w:t>
      </w:r>
      <w:r w:rsidRPr="00CC2FB6">
        <w:rPr>
          <w:rStyle w:val="StyleUnderline"/>
        </w:rPr>
        <w:t>privately held uranium deposits are found on Native American reservations.</w:t>
      </w:r>
      <w:r w:rsidRPr="00CC2FB6">
        <w:rPr>
          <w:rFonts w:asciiTheme="minorHAnsi" w:hAnsiTheme="minorHAnsi" w:cstheme="minorHAnsi"/>
          <w:sz w:val="12"/>
        </w:rPr>
        <w:t xml:space="preserve">5 </w:t>
      </w:r>
      <w:r w:rsidRPr="00CC2FB6">
        <w:rPr>
          <w:rFonts w:ascii="Helvetica" w:eastAsia="Helvetica" w:hAnsi="Helvetica" w:cs="Helvetica"/>
          <w:sz w:val="12"/>
        </w:rPr>
        <w:t>• The world’s biggest privately owned coalmining company, Peabody Energy, operates a strip-mining operation on the Black Mesa plateau, located within Hopi and Navajo ter</w:t>
      </w:r>
      <w:r w:rsidRPr="00CC2FB6">
        <w:rPr>
          <w:rFonts w:asciiTheme="minorHAnsi" w:hAnsiTheme="minorHAnsi" w:cstheme="minorHAnsi"/>
          <w:sz w:val="12"/>
        </w:rPr>
        <w:t>ritories in the southwestern United States. Together, these two mines</w:t>
      </w:r>
      <w:r w:rsidRPr="00CC2FB6">
        <w:rPr>
          <w:rFonts w:ascii="Helvetica" w:eastAsia="Helvetica" w:hAnsi="Helvetica" w:cs="Helvetica"/>
          <w:sz w:val="12"/>
        </w:rPr>
        <w:t>—the Black Mesa Mine (which ceased operations in 2005 after years of community advocacy around Indigenous water rights) and the Kayenta Mine (still in operation)—made up what was once the</w:t>
      </w:r>
      <w:r w:rsidRPr="00CC2FB6">
        <w:rPr>
          <w:rFonts w:asciiTheme="minorHAnsi" w:hAnsiTheme="minorHAnsi" w:cstheme="minorHAnsi"/>
          <w:sz w:val="12"/>
        </w:rPr>
        <w:t xml:space="preserve"> largest strip-mining operation in the U.S. </w:t>
      </w:r>
      <w:r w:rsidRPr="00CC2FB6">
        <w:rPr>
          <w:rFonts w:ascii="Helvetica" w:eastAsia="Helvetica" w:hAnsi="Helvetica" w:cs="Helvetica"/>
          <w:sz w:val="12"/>
        </w:rPr>
        <w:t>• The Fort Berthold Reservation, home to the Mandan, Hidatsa, and Arikara Nation, has become the epicenter of oil extraction in North Dakota, where more than 35 corporations now extract natural resources.6 • In A</w:t>
      </w:r>
      <w:r w:rsidRPr="00CC2FB6">
        <w:rPr>
          <w:rFonts w:asciiTheme="minorHAnsi" w:hAnsiTheme="minorHAnsi" w:cstheme="minorHAnsi"/>
          <w:sz w:val="12"/>
        </w:rPr>
        <w:t>lberta, Canada, in the Peace River, Cold Lake and Athabasca regions, territory Oilsands numerous First Nations and M</w:t>
      </w:r>
      <w:r w:rsidRPr="00CC2FB6">
        <w:rPr>
          <w:rFonts w:ascii="Helvetica" w:eastAsia="Helvetica" w:hAnsi="Helvetica" w:cs="Helvetica"/>
          <w:sz w:val="12"/>
        </w:rPr>
        <w:t xml:space="preserve">étis communities, is the Tar Sands </w:t>
      </w:r>
      <w:proofErr w:type="spellStart"/>
      <w:r w:rsidRPr="00CC2FB6">
        <w:rPr>
          <w:rFonts w:ascii="Helvetica" w:eastAsia="Helvetica" w:hAnsi="Helvetica" w:cs="Helvetica"/>
          <w:sz w:val="12"/>
        </w:rPr>
        <w:t>gigaproject</w:t>
      </w:r>
      <w:proofErr w:type="spellEnd"/>
      <w:r w:rsidRPr="00CC2FB6">
        <w:rPr>
          <w:rFonts w:ascii="Helvetica" w:eastAsia="Helvetica" w:hAnsi="Helvetica" w:cs="Helvetica"/>
          <w:sz w:val="12"/>
        </w:rPr>
        <w:t xml:space="preserve">— </w:t>
      </w:r>
      <w:r w:rsidRPr="00CC2FB6">
        <w:rPr>
          <w:rFonts w:asciiTheme="minorHAnsi" w:hAnsiTheme="minorHAnsi" w:cstheme="minorHAnsi"/>
          <w:sz w:val="12"/>
        </w:rPr>
        <w:t xml:space="preserve">the largest industrial project in history.7 More than 20 corporations operate out of the tar sands, wreaking havoc on the environment and First Nations communities in what is possibly the most destructive project on earth8 . </w:t>
      </w:r>
      <w:r w:rsidRPr="00CC2FB6">
        <w:rPr>
          <w:rStyle w:val="StyleUnderline"/>
        </w:rPr>
        <w:t xml:space="preserve">These </w:t>
      </w:r>
      <w:r w:rsidRPr="00CC2FB6">
        <w:rPr>
          <w:rStyle w:val="StyleUnderline"/>
          <w:highlight w:val="yellow"/>
        </w:rPr>
        <w:t>sites of extraction usher in</w:t>
      </w:r>
      <w:r w:rsidRPr="00CC2FB6">
        <w:rPr>
          <w:rStyle w:val="StyleUnderline"/>
        </w:rPr>
        <w:t xml:space="preserve"> drastic increases in population due to the mostly male workforce; with these men come an increase in </w:t>
      </w:r>
      <w:r w:rsidRPr="00CC2FB6">
        <w:rPr>
          <w:rStyle w:val="StyleUnderline"/>
          <w:highlight w:val="yellow"/>
        </w:rPr>
        <w:t>drugs, crime, sexual assaults</w:t>
      </w:r>
      <w:r w:rsidRPr="00CC2FB6">
        <w:rPr>
          <w:rStyle w:val="StyleUnderline"/>
        </w:rPr>
        <w:t xml:space="preserve"> and more</w:t>
      </w:r>
      <w:r w:rsidRPr="00CC2FB6">
        <w:rPr>
          <w:rStyle w:val="Emphasis"/>
          <w:rFonts w:asciiTheme="minorHAnsi" w:hAnsiTheme="minorHAnsi" w:cstheme="minorHAnsi"/>
        </w:rPr>
        <w:t xml:space="preserve">. </w:t>
      </w:r>
      <w:r w:rsidRPr="00CC2FB6">
        <w:rPr>
          <w:rStyle w:val="StyleUnderline"/>
        </w:rPr>
        <w:t xml:space="preserve">This </w:t>
      </w:r>
      <w:r w:rsidRPr="00CC2FB6">
        <w:rPr>
          <w:rStyle w:val="StyleUnderline"/>
          <w:highlight w:val="yellow"/>
        </w:rPr>
        <w:t>becomes increasingly alarming</w:t>
      </w:r>
      <w:r w:rsidRPr="00CC2FB6">
        <w:rPr>
          <w:rStyle w:val="StyleUnderline"/>
        </w:rPr>
        <w:t xml:space="preserve"> when compounded </w:t>
      </w:r>
      <w:r w:rsidRPr="00CC2FB6">
        <w:rPr>
          <w:rStyle w:val="StyleUnderline"/>
          <w:highlight w:val="yellow"/>
        </w:rPr>
        <w:t>with</w:t>
      </w:r>
      <w:r w:rsidRPr="00CC2FB6">
        <w:rPr>
          <w:rStyle w:val="Emphasis"/>
          <w:rFonts w:asciiTheme="minorHAnsi" w:hAnsiTheme="minorHAnsi" w:cstheme="minorHAnsi"/>
          <w:highlight w:val="yellow"/>
        </w:rPr>
        <w:t xml:space="preserve"> the marginalization of Indigenous women</w:t>
      </w:r>
      <w:r w:rsidRPr="00CC2FB6">
        <w:rPr>
          <w:rStyle w:val="Emphasis"/>
          <w:rFonts w:asciiTheme="minorHAnsi" w:hAnsiTheme="minorHAnsi" w:cstheme="minorHAnsi"/>
        </w:rPr>
        <w:t xml:space="preserve">. </w:t>
      </w:r>
      <w:r w:rsidRPr="00CC2FB6">
        <w:rPr>
          <w:rStyle w:val="StyleUnderline"/>
        </w:rPr>
        <w:t>Available research reveals that Indigenous women already experience</w:t>
      </w:r>
      <w:r w:rsidRPr="00CC2FB6">
        <w:rPr>
          <w:rStyle w:val="Emphasis"/>
          <w:rFonts w:asciiTheme="minorHAnsi" w:hAnsiTheme="minorHAnsi" w:cstheme="minorHAnsi"/>
        </w:rPr>
        <w:t xml:space="preserve"> grossly disproportionate high levels of violence. </w:t>
      </w:r>
      <w:r w:rsidRPr="00CC2FB6">
        <w:rPr>
          <w:rStyle w:val="StyleUnderline"/>
        </w:rPr>
        <w:t xml:space="preserve">For example, in the U.S.: </w:t>
      </w:r>
      <w:r w:rsidRPr="00CC2FB6">
        <w:rPr>
          <w:rStyle w:val="StyleUnderline"/>
          <w:rFonts w:ascii="Helvetica" w:eastAsia="Helvetica" w:hAnsi="Helvetica" w:cs="Helvetica"/>
        </w:rPr>
        <w:t xml:space="preserve">• North Dakota’s crime increased roughly 18% between the start of the </w:t>
      </w:r>
      <w:proofErr w:type="spellStart"/>
      <w:r w:rsidRPr="00CC2FB6">
        <w:rPr>
          <w:rStyle w:val="StyleUnderline"/>
          <w:rFonts w:ascii="Helvetica" w:eastAsia="Helvetica" w:hAnsi="Helvetica" w:cs="Helvetica"/>
        </w:rPr>
        <w:t>Bakkenvii</w:t>
      </w:r>
      <w:proofErr w:type="spellEnd"/>
      <w:r w:rsidRPr="00CC2FB6">
        <w:rPr>
          <w:rStyle w:val="StyleUnderline"/>
          <w:rFonts w:ascii="Helvetica" w:eastAsia="Helvetica" w:hAnsi="Helvetica" w:cs="Helvetica"/>
        </w:rPr>
        <w:t xml:space="preserve"> oil boom in 2008 and 2013.9</w:t>
      </w:r>
      <w:r w:rsidRPr="00CC2FB6">
        <w:rPr>
          <w:rFonts w:asciiTheme="minorHAnsi" w:eastAsia="Helvetica" w:hAnsiTheme="minorHAnsi" w:cstheme="minorHAnsi"/>
          <w:sz w:val="12"/>
        </w:rPr>
        <w:t xml:space="preserve"> An analysis of cri</w:t>
      </w:r>
      <w:r w:rsidRPr="00CC2FB6">
        <w:rPr>
          <w:rFonts w:asciiTheme="minorHAnsi" w:hAnsiTheme="minorHAnsi" w:cstheme="minorHAnsi"/>
          <w:sz w:val="12"/>
        </w:rPr>
        <w:t xml:space="preserve">me in 2012 pointed to Western North Dakota, where employment in the oil fields attracts thousands of people into the state, as a source of much of the increase.10 Assaults in Dickinson, ND rose 300%,11 and the tribal police department of Fort Berthold (where the population has more than doubled with an influx of non-Indigenous oil workers) reported more murders, fatal accidents, sexual assaults, domestic disputes, drug busts, gun threats, and more than any year before.12 Once one of the safest states in the country, North Dakota now has the eighth highest incidence of rape in the U.S.13 </w:t>
      </w:r>
      <w:r w:rsidRPr="00CC2FB6">
        <w:rPr>
          <w:rFonts w:ascii="Helvetica" w:eastAsia="Helvetica" w:hAnsi="Helvetica" w:cs="Helvetica"/>
          <w:sz w:val="12"/>
        </w:rPr>
        <w:t>• Statistics publishe</w:t>
      </w:r>
      <w:r w:rsidRPr="00CC2FB6">
        <w:rPr>
          <w:rFonts w:asciiTheme="minorHAnsi" w:eastAsia="Helvetica" w:hAnsiTheme="minorHAnsi" w:cstheme="minorHAnsi"/>
          <w:sz w:val="12"/>
        </w:rPr>
        <w:t>d by the United States Department of Justice in 2004 (the last time the agency published comprehensive data on this topic) shows that Native American wom</w:t>
      </w:r>
      <w:r w:rsidRPr="00CC2FB6">
        <w:rPr>
          <w:rFonts w:asciiTheme="minorHAnsi" w:hAnsiTheme="minorHAnsi" w:cstheme="minorHAnsi"/>
          <w:sz w:val="12"/>
        </w:rPr>
        <w:t xml:space="preserve">en are already 2.5 times more likely to experience a violent crime than any other women.14 This means that one out of every three Native American and Alaska Native women are likely to experience some form of gender-based violence in their lifetimes.15 Furthermore, in 86% of these cases, their assailants are non-Native.16 </w:t>
      </w:r>
      <w:r w:rsidRPr="00CC2FB6">
        <w:rPr>
          <w:rFonts w:ascii="Helvetica" w:eastAsia="Helvetica" w:hAnsi="Helvetica" w:cs="Helvetica"/>
          <w:sz w:val="12"/>
        </w:rPr>
        <w:t>• In 2011, only 65% of rapes reporte</w:t>
      </w:r>
      <w:r w:rsidRPr="00CC2FB6">
        <w:rPr>
          <w:rFonts w:asciiTheme="minorHAnsi" w:eastAsia="Helvetica" w:hAnsiTheme="minorHAnsi" w:cstheme="minorHAnsi"/>
          <w:sz w:val="12"/>
        </w:rPr>
        <w:t xml:space="preserve">d on reservations were prosecuted by the U.S. Justice Department.17 And in Canada: </w:t>
      </w:r>
      <w:r w:rsidRPr="00CC2FB6">
        <w:rPr>
          <w:rFonts w:ascii="Helvetica" w:eastAsia="Helvetica" w:hAnsi="Helvetica" w:cs="Helvetica"/>
          <w:sz w:val="12"/>
        </w:rPr>
        <w:t>• In 2009, the tar sands region of Canada had the countries’ highest r</w:t>
      </w:r>
      <w:r w:rsidRPr="00CC2FB6">
        <w:rPr>
          <w:rFonts w:asciiTheme="minorHAnsi" w:hAnsiTheme="minorHAnsi" w:cstheme="minorHAnsi"/>
          <w:sz w:val="12"/>
        </w:rPr>
        <w:t>ate of domestic violence,18 and in 2010, the only women</w:t>
      </w:r>
      <w:r w:rsidRPr="00CC2FB6">
        <w:rPr>
          <w:rFonts w:ascii="Helvetica" w:eastAsia="Helvetica" w:hAnsi="Helvetica" w:cs="Helvetica"/>
          <w:sz w:val="12"/>
        </w:rPr>
        <w:t>’s shelter in the oil sands boomtown of Fort McM</w:t>
      </w:r>
      <w:r w:rsidRPr="00CC2FB6">
        <w:rPr>
          <w:rFonts w:asciiTheme="minorHAnsi" w:eastAsia="Helvetica" w:hAnsiTheme="minorHAnsi" w:cstheme="minorHAnsi"/>
          <w:sz w:val="12"/>
        </w:rPr>
        <w:t>urray, Alberta became so overcrowded that the shelter</w:t>
      </w:r>
      <w:r w:rsidRPr="00CC2FB6">
        <w:rPr>
          <w:rFonts w:ascii="Helvetica" w:eastAsia="Helvetica" w:hAnsi="Helvetica" w:cs="Helvetica"/>
          <w:sz w:val="12"/>
        </w:rPr>
        <w:t>’s director held a 3-week hunger strike to draw attention to its desperate need for greater support.</w:t>
      </w:r>
      <w:r w:rsidRPr="00CC2FB6">
        <w:rPr>
          <w:rFonts w:asciiTheme="minorHAnsi" w:hAnsiTheme="minorHAnsi" w:cstheme="minorHAnsi"/>
          <w:sz w:val="12"/>
        </w:rPr>
        <w:t xml:space="preserve"> As Rebecca Adamson, Indigenous economist, founder and President of First Peoples Worldwide, has written regarding the tar sands, </w:t>
      </w:r>
      <w:r w:rsidRPr="00ED4CFE">
        <w:rPr>
          <w:rFonts w:ascii="Helvetica" w:eastAsia="Helvetica" w:hAnsi="Helvetica" w:cs="Helvetica"/>
          <w:sz w:val="12"/>
          <w:highlight w:val="yellow"/>
        </w:rPr>
        <w:t>“</w:t>
      </w:r>
      <w:r w:rsidRPr="00ED4CFE">
        <w:rPr>
          <w:rStyle w:val="StyleUnderline"/>
          <w:highlight w:val="yellow"/>
        </w:rPr>
        <w:t>Because companies resist correcting their</w:t>
      </w:r>
      <w:r w:rsidRPr="00CC2FB6">
        <w:rPr>
          <w:rStyle w:val="StyleUnderline"/>
        </w:rPr>
        <w:t xml:space="preserve"> systemic </w:t>
      </w:r>
      <w:r w:rsidRPr="00ED4CFE">
        <w:rPr>
          <w:rStyle w:val="StyleUnderline"/>
          <w:highlight w:val="yellow"/>
        </w:rPr>
        <w:t>operational failures</w:t>
      </w:r>
      <w:r w:rsidRPr="00CC2FB6">
        <w:rPr>
          <w:rStyle w:val="StyleUnderline"/>
        </w:rPr>
        <w:t xml:space="preserve"> to address the social risks of their operations</w:t>
      </w:r>
      <w:r w:rsidRPr="00CC2FB6">
        <w:rPr>
          <w:rStyle w:val="Emphasis"/>
          <w:rFonts w:asciiTheme="minorHAnsi" w:hAnsiTheme="minorHAnsi" w:cstheme="minorHAnsi"/>
        </w:rPr>
        <w:t xml:space="preserve">, </w:t>
      </w:r>
      <w:r w:rsidRPr="00ED4CFE">
        <w:rPr>
          <w:rStyle w:val="Emphasis"/>
          <w:rFonts w:asciiTheme="minorHAnsi" w:hAnsiTheme="minorHAnsi" w:cstheme="minorHAnsi"/>
          <w:highlight w:val="yellow"/>
        </w:rPr>
        <w:t>thousands of women and children are facing sexual assault and violence</w:t>
      </w:r>
      <w:r w:rsidRPr="00CC2FB6">
        <w:rPr>
          <w:rStyle w:val="Emphasis"/>
          <w:rFonts w:asciiTheme="minorHAnsi" w:hAnsiTheme="minorHAnsi" w:cstheme="minorHAnsi"/>
        </w:rPr>
        <w:t xml:space="preserve">. </w:t>
      </w:r>
      <w:r w:rsidRPr="00CC2FB6">
        <w:rPr>
          <w:rStyle w:val="StyleUnderline"/>
        </w:rPr>
        <w:t>The exploitation of women is ubiquitous</w:t>
      </w:r>
      <w:r w:rsidRPr="00CC2FB6">
        <w:rPr>
          <w:rFonts w:asciiTheme="minorHAnsi" w:hAnsiTheme="minorHAnsi" w:cstheme="minorHAnsi"/>
          <w:sz w:val="12"/>
        </w:rPr>
        <w:t>.</w:t>
      </w:r>
      <w:r w:rsidRPr="00CC2FB6">
        <w:rPr>
          <w:rFonts w:ascii="Helvetica" w:eastAsia="Helvetica" w:hAnsi="Helvetica" w:cs="Helvetica"/>
          <w:sz w:val="12"/>
        </w:rPr>
        <w:t xml:space="preserve">”19 • According to a 2009 government survey, Indigenous women in Canada were already nearly 3 times more likely than non-Indigenous women to report </w:t>
      </w:r>
      <w:r w:rsidRPr="00CC2FB6">
        <w:rPr>
          <w:rFonts w:asciiTheme="minorHAnsi" w:hAnsiTheme="minorHAnsi" w:cstheme="minorHAnsi"/>
          <w:sz w:val="12"/>
        </w:rPr>
        <w:t xml:space="preserve">being a survivor of a violent crime.20 </w:t>
      </w:r>
      <w:r w:rsidRPr="00CC2FB6">
        <w:rPr>
          <w:rFonts w:ascii="Helvetica" w:eastAsia="Helvetica" w:hAnsi="Helvetica" w:cs="Helvetica"/>
          <w:sz w:val="12"/>
        </w:rPr>
        <w:t>• The national homicide rate for Indigenous women in Canad</w:t>
      </w:r>
      <w:r w:rsidRPr="00CC2FB6">
        <w:rPr>
          <w:rFonts w:asciiTheme="minorHAnsi" w:eastAsia="Helvetica" w:hAnsiTheme="minorHAnsi" w:cstheme="minorHAnsi"/>
          <w:sz w:val="12"/>
        </w:rPr>
        <w:t xml:space="preserve">a is at least 7 times higher than for non-Indigenous women.21 </w:t>
      </w:r>
      <w:r w:rsidRPr="00CC2FB6">
        <w:rPr>
          <w:rStyle w:val="StyleUnderline"/>
        </w:rPr>
        <w:t>Indigenous young people in the United States and Canada also face systemic and disproportionate levels of violence and trauma</w:t>
      </w:r>
      <w:r w:rsidRPr="00CC2FB6">
        <w:rPr>
          <w:rFonts w:asciiTheme="minorHAnsi" w:hAnsiTheme="minorHAnsi" w:cstheme="minorHAnsi"/>
          <w:sz w:val="12"/>
        </w:rPr>
        <w:t xml:space="preserve">: vii The Bakken region is a shale rock formation that stretches across Western North Dakota and Northeastern Montana, and straddles the Canadian border. VIOLENCE ON THE LAND, VIOLENCE ON OUR BODIES | 9 </w:t>
      </w:r>
      <w:r w:rsidRPr="00CC2FB6">
        <w:rPr>
          <w:rFonts w:ascii="Helvetica" w:eastAsia="Helvetica" w:hAnsi="Helvetica" w:cs="Helvetica"/>
          <w:sz w:val="12"/>
        </w:rPr>
        <w:t xml:space="preserve">• In the U.S., </w:t>
      </w:r>
      <w:r w:rsidRPr="00ED4CFE">
        <w:rPr>
          <w:rStyle w:val="StyleUnderline"/>
          <w:highlight w:val="yellow"/>
        </w:rPr>
        <w:t>Indigenous</w:t>
      </w:r>
      <w:r w:rsidRPr="00CC2FB6">
        <w:rPr>
          <w:rStyle w:val="StyleUnderline"/>
        </w:rPr>
        <w:t xml:space="preserve"> young </w:t>
      </w:r>
      <w:r w:rsidRPr="00ED4CFE">
        <w:rPr>
          <w:rStyle w:val="StyleUnderline"/>
          <w:highlight w:val="yellow"/>
        </w:rPr>
        <w:t>people</w:t>
      </w:r>
      <w:r w:rsidRPr="00CC2FB6">
        <w:rPr>
          <w:rStyle w:val="StyleUnderline"/>
        </w:rPr>
        <w:t xml:space="preserve"> </w:t>
      </w:r>
      <w:r w:rsidRPr="00ED4CFE">
        <w:rPr>
          <w:rStyle w:val="StyleUnderline"/>
          <w:highlight w:val="yellow"/>
        </w:rPr>
        <w:t>are already more likely to experience</w:t>
      </w:r>
      <w:r w:rsidRPr="00ED4CFE">
        <w:rPr>
          <w:rStyle w:val="Emphasis"/>
          <w:rFonts w:asciiTheme="minorHAnsi" w:hAnsiTheme="minorHAnsi" w:cstheme="minorHAnsi"/>
          <w:highlight w:val="yellow"/>
        </w:rPr>
        <w:t xml:space="preserve"> substance abuse, have higher rates of trauma</w:t>
      </w:r>
      <w:r w:rsidRPr="00CC2FB6">
        <w:rPr>
          <w:rStyle w:val="Emphasis"/>
          <w:rFonts w:asciiTheme="minorHAnsi" w:hAnsiTheme="minorHAnsi" w:cstheme="minorHAnsi"/>
        </w:rPr>
        <w:t xml:space="preserve"> </w:t>
      </w:r>
      <w:r w:rsidRPr="00CC2FB6">
        <w:rPr>
          <w:rStyle w:val="StyleUnderline"/>
        </w:rPr>
        <w:t>(2.3%)22 and are twice as likely as youth of any other race</w:t>
      </w:r>
      <w:r w:rsidRPr="00CC2FB6">
        <w:rPr>
          <w:rStyle w:val="Emphasis"/>
          <w:rFonts w:asciiTheme="minorHAnsi" w:hAnsiTheme="minorHAnsi" w:cstheme="minorHAnsi"/>
        </w:rPr>
        <w:t xml:space="preserve"> to die before the age of 24.</w:t>
      </w:r>
      <w:r w:rsidRPr="00CC2FB6">
        <w:rPr>
          <w:rFonts w:asciiTheme="minorHAnsi" w:hAnsiTheme="minorHAnsi" w:cstheme="minorHAnsi"/>
          <w:sz w:val="12"/>
        </w:rPr>
        <w:t>23 And in Canada</w:t>
      </w:r>
      <w:r w:rsidRPr="00CC2FB6">
        <w:rPr>
          <w:rStyle w:val="StyleUnderline"/>
        </w:rPr>
        <w:t>, in one reserve that was evacuated because of a contaminated water supply</w:t>
      </w:r>
      <w:r w:rsidRPr="00CC2FB6">
        <w:rPr>
          <w:rStyle w:val="Emphasis"/>
          <w:rFonts w:asciiTheme="minorHAnsi" w:hAnsiTheme="minorHAnsi" w:cstheme="minorHAnsi"/>
        </w:rPr>
        <w:t>,</w:t>
      </w:r>
      <w:r w:rsidRPr="00CC2FB6">
        <w:rPr>
          <w:rFonts w:asciiTheme="minorHAnsi" w:hAnsiTheme="minorHAnsi" w:cstheme="minorHAnsi"/>
          <w:sz w:val="12"/>
        </w:rPr>
        <w:t xml:space="preserve"> 21 young people between the ages of 9 and 23 committed suicide in one month alone.24 </w:t>
      </w:r>
      <w:r w:rsidRPr="00CC2FB6">
        <w:rPr>
          <w:rFonts w:ascii="Helvetica" w:eastAsia="Helvetica" w:hAnsi="Helvetica" w:cs="Helvetica"/>
          <w:sz w:val="12"/>
        </w:rPr>
        <w:t xml:space="preserve">• Indigenous young people also have the highest per capita rate of violent victimization, and experience post-traumatic stress disorder at rates that </w:t>
      </w:r>
      <w:r w:rsidRPr="00CC2FB6">
        <w:rPr>
          <w:rFonts w:asciiTheme="minorHAnsi" w:hAnsiTheme="minorHAnsi" w:cstheme="minorHAnsi"/>
          <w:sz w:val="12"/>
        </w:rPr>
        <w:t xml:space="preserve">rival that of returning war veterans.25 </w:t>
      </w:r>
      <w:r w:rsidRPr="00ED4CFE">
        <w:rPr>
          <w:rStyle w:val="StyleUnderline"/>
          <w:highlight w:val="yellow"/>
        </w:rPr>
        <w:t>This</w:t>
      </w:r>
      <w:r w:rsidRPr="00CC2FB6">
        <w:rPr>
          <w:rStyle w:val="StyleUnderline"/>
        </w:rPr>
        <w:t xml:space="preserve"> dangerous intersection of </w:t>
      </w:r>
      <w:r w:rsidRPr="00ED4CFE">
        <w:rPr>
          <w:rStyle w:val="StyleUnderline"/>
          <w:highlight w:val="yellow"/>
        </w:rPr>
        <w:t>extractive industry</w:t>
      </w:r>
      <w:r w:rsidRPr="00CC2FB6">
        <w:rPr>
          <w:rStyle w:val="StyleUnderline"/>
        </w:rPr>
        <w:t xml:space="preserve">, the violence that accompanies it, and a population of women and young people who are already targets of systemic violence and generational trauma, </w:t>
      </w:r>
      <w:r w:rsidRPr="00ED4CFE">
        <w:rPr>
          <w:rStyle w:val="StyleUnderline"/>
          <w:highlight w:val="yellow"/>
        </w:rPr>
        <w:t>sets the stage for</w:t>
      </w:r>
      <w:r w:rsidRPr="00ED4CFE">
        <w:rPr>
          <w:rStyle w:val="Emphasis"/>
          <w:rFonts w:asciiTheme="minorHAnsi" w:hAnsiTheme="minorHAnsi" w:cstheme="minorHAnsi"/>
          <w:highlight w:val="yellow"/>
        </w:rPr>
        <w:t xml:space="preserve"> increased violence on the land leading to increased violence on Indigenous people</w:t>
      </w:r>
      <w:r w:rsidRPr="00CC2FB6">
        <w:rPr>
          <w:rFonts w:asciiTheme="minorHAnsi" w:hAnsiTheme="minorHAnsi" w:cstheme="minorHAnsi"/>
          <w:sz w:val="12"/>
        </w:rPr>
        <w:t xml:space="preserve">. However, despite tremendous amounts of data, the statistics above reflect only one aspect of a complex and nuanced situation. Without further information, data alone can make it appear as if the risk factors facing Indigenous communities occur in a vacuum, rather than as part of a larger system of colonization and historical trauma. </w:t>
      </w:r>
      <w:r w:rsidRPr="00CC2FB6">
        <w:rPr>
          <w:rStyle w:val="StyleUnderline"/>
        </w:rPr>
        <w:t xml:space="preserve">Viewed alone, statistics do not tell us about the deep impact higher levels of cancers, birth defects, miscarriages, and mental illnesses have on the </w:t>
      </w:r>
      <w:r w:rsidRPr="00CC2FB6">
        <w:rPr>
          <w:rStyle w:val="Emphasis"/>
        </w:rPr>
        <w:t>social fabric of Indigenous communities</w:t>
      </w:r>
      <w:r w:rsidRPr="00CC2FB6">
        <w:rPr>
          <w:rStyle w:val="StyleUnderline"/>
        </w:rPr>
        <w:t xml:space="preserve"> living near industrial developments</w:t>
      </w:r>
      <w:r w:rsidRPr="00CC2FB6">
        <w:rPr>
          <w:rStyle w:val="Emphasis"/>
          <w:rFonts w:asciiTheme="minorHAnsi" w:hAnsiTheme="minorHAnsi" w:cstheme="minorHAnsi"/>
        </w:rPr>
        <w:t xml:space="preserve">. </w:t>
      </w:r>
      <w:r w:rsidRPr="00CC2FB6">
        <w:rPr>
          <w:rStyle w:val="StyleUnderline"/>
        </w:rPr>
        <w:t>They do not tell the story of how the extractive industry, fueled by corporate and governmental greed, furthers colonial and patriarchal systems by eroding traditional Indigenous governance systems and the role of women in these communities</w:t>
      </w:r>
      <w:r w:rsidRPr="00CC2FB6">
        <w:rPr>
          <w:rFonts w:asciiTheme="minorHAnsi" w:hAnsiTheme="minorHAnsi" w:cstheme="minorHAnsi"/>
          <w:sz w:val="12"/>
        </w:rPr>
        <w:t xml:space="preserve">. Most importantly, the above figures do not include the narrative of this unprecedented time in history, when Indigenous women in frontline communities are being recognized and honored for their work over decades to resist the erasure of their people. </w:t>
      </w:r>
      <w:proofErr w:type="gramStart"/>
      <w:r w:rsidRPr="00CC2FB6">
        <w:rPr>
          <w:rFonts w:asciiTheme="minorHAnsi" w:hAnsiTheme="minorHAnsi" w:cstheme="minorHAnsi"/>
          <w:sz w:val="12"/>
        </w:rPr>
        <w:t>In spite of</w:t>
      </w:r>
      <w:proofErr w:type="gramEnd"/>
      <w:r w:rsidRPr="00CC2FB6">
        <w:rPr>
          <w:rFonts w:asciiTheme="minorHAnsi" w:hAnsiTheme="minorHAnsi" w:cstheme="minorHAnsi"/>
          <w:sz w:val="12"/>
        </w:rPr>
        <w:t xml:space="preserve"> the onslaught of assaults on and disregard for their traditions, lands and people, courageous Indigenous women, Two Spirits and young people are continuing to gather, strategize and heal. </w:t>
      </w:r>
      <w:proofErr w:type="spellStart"/>
      <w:r w:rsidRPr="00CC2FB6">
        <w:rPr>
          <w:rFonts w:asciiTheme="minorHAnsi" w:hAnsiTheme="minorHAnsi" w:cstheme="minorHAnsi"/>
          <w:sz w:val="12"/>
        </w:rPr>
        <w:t>Everyday</w:t>
      </w:r>
      <w:proofErr w:type="spellEnd"/>
      <w:r w:rsidRPr="00CC2FB6">
        <w:rPr>
          <w:rFonts w:asciiTheme="minorHAnsi" w:hAnsiTheme="minorHAnsi" w:cstheme="minorHAnsi"/>
          <w:sz w:val="12"/>
        </w:rPr>
        <w:t>, they remember a sister who went missing, an aunt who was murdered, a mother who died of cancer, or a cousin who was driven off a road. They step forward as leaders, weaving the intersecting issues of Indigenous sovereignty, environmentalism, feminism, reproductive health, youth rights, and anti-colonialism. These brave leaders are determined to transform this violence into protection and healing for all. There is a shift growing in these communities, a spirit of resistance. As the participants of the first International Indigenous Women</w:t>
      </w:r>
      <w:r w:rsidRPr="00CC2FB6">
        <w:rPr>
          <w:rFonts w:ascii="Helvetica" w:eastAsia="Helvetica" w:hAnsi="Helvetica" w:cs="Helvetica"/>
          <w:sz w:val="12"/>
        </w:rPr>
        <w:t>’s Environmental and Reproductive Health Symposium (2010) stated, “We recognize that our fundamental, inherent and inalienable human rights as Indigenous Pe</w:t>
      </w:r>
      <w:r w:rsidRPr="00CC2FB6">
        <w:rPr>
          <w:rFonts w:asciiTheme="minorHAnsi" w:hAnsiTheme="minorHAnsi" w:cstheme="minorHAnsi"/>
          <w:sz w:val="12"/>
        </w:rPr>
        <w:t xml:space="preserve">oples are being violated, as are our spirits and </w:t>
      </w:r>
      <w:proofErr w:type="gramStart"/>
      <w:r w:rsidRPr="00CC2FB6">
        <w:rPr>
          <w:rFonts w:asciiTheme="minorHAnsi" w:hAnsiTheme="minorHAnsi" w:cstheme="minorHAnsi"/>
          <w:sz w:val="12"/>
        </w:rPr>
        <w:t>life giving</w:t>
      </w:r>
      <w:proofErr w:type="gramEnd"/>
      <w:r w:rsidRPr="00CC2FB6">
        <w:rPr>
          <w:rFonts w:asciiTheme="minorHAnsi" w:hAnsiTheme="minorHAnsi" w:cstheme="minorHAnsi"/>
          <w:sz w:val="12"/>
        </w:rPr>
        <w:t xml:space="preserve"> capacity as Indigenous women. Colonization has eroded the traditional, spiritual, and cultural teachings passed down from our ancestors, our grandmothers about our sexual and reproductive health and the connection to the protection of the environment, our sacred life-giving Mother Earth. But</w:t>
      </w:r>
      <w:r w:rsidRPr="00CC2FB6">
        <w:rPr>
          <w:rFonts w:ascii="Helvetica" w:eastAsia="Helvetica" w:hAnsi="Helvetica" w:cs="Helvetica"/>
          <w:sz w:val="12"/>
        </w:rPr>
        <w:t xml:space="preserve">…many Indigenous women are reclaiming, practicing, and celebrating these teachings.”26 In recent years, a growing number of Indigenous young women have spoken </w:t>
      </w:r>
      <w:r w:rsidRPr="00CC2FB6">
        <w:rPr>
          <w:rFonts w:asciiTheme="minorHAnsi" w:hAnsiTheme="minorHAnsi" w:cstheme="minorHAnsi"/>
          <w:sz w:val="12"/>
        </w:rPr>
        <w:t>up to government, industry and media about these correlations. They have also developed a more holistic approach within their communities for addressing these issues, which is centered around tradition, ceremony, and the leadership of women and young people</w:t>
      </w:r>
    </w:p>
    <w:p w14:paraId="2F500C7D" w14:textId="77777777" w:rsidR="00E521FD" w:rsidRPr="00CC2FB6" w:rsidRDefault="00E521FD" w:rsidP="00E521FD">
      <w:pPr>
        <w:rPr>
          <w:rFonts w:asciiTheme="minorHAnsi" w:hAnsiTheme="minorHAnsi" w:cstheme="minorHAnsi"/>
          <w:sz w:val="12"/>
        </w:rPr>
      </w:pPr>
    </w:p>
    <w:p w14:paraId="2C40B930" w14:textId="77777777" w:rsidR="00F84D88" w:rsidRDefault="00F84D88" w:rsidP="00F84D88">
      <w:pPr>
        <w:pStyle w:val="Heading4"/>
      </w:pPr>
      <w:r>
        <w:t xml:space="preserve">Poor, marginalized communities are being targeted by these fracking companies because they are perceived to have a lack of political power and limited resources. </w:t>
      </w:r>
    </w:p>
    <w:p w14:paraId="4A0D2B13" w14:textId="77777777" w:rsidR="00F84D88" w:rsidRPr="00CD3EA8" w:rsidRDefault="00F84D88" w:rsidP="00F84D88">
      <w:r w:rsidRPr="00CD3EA8">
        <w:rPr>
          <w:rFonts w:eastAsiaTheme="majorEastAsia" w:cstheme="majorBidi"/>
          <w:b/>
          <w:bCs/>
          <w:sz w:val="26"/>
          <w:szCs w:val="26"/>
        </w:rPr>
        <w:t>David 16</w:t>
      </w:r>
      <w:r w:rsidRPr="00CD3EA8">
        <w:rPr>
          <w:rFonts w:ascii="Helvetica" w:eastAsiaTheme="majorEastAsia" w:hAnsi="Helvetica" w:cstheme="majorBidi"/>
          <w:b/>
          <w:bCs/>
          <w:sz w:val="26"/>
          <w:szCs w:val="26"/>
        </w:rPr>
        <w:t>’</w:t>
      </w:r>
      <w:r>
        <w:rPr>
          <w:rFonts w:ascii="Helvetica" w:eastAsia="Helvetica" w:hAnsi="Helvetica" w:cs="Helvetica"/>
        </w:rPr>
        <w:t xml:space="preserve"> </w:t>
      </w:r>
      <w:proofErr w:type="spellStart"/>
      <w:r w:rsidRPr="00CD3EA8">
        <w:t>Hasemyer</w:t>
      </w:r>
      <w:proofErr w:type="spellEnd"/>
      <w:r w:rsidRPr="00CD3EA8">
        <w:t>, 2-17-2016, "Fracking's Costs Fall Disproportionately on the Poor and Minorities in South Texas," Senior editor at Environmental Health News, Editor at Agents of Change in Environmental Justice</w:t>
      </w:r>
    </w:p>
    <w:p w14:paraId="763A4873" w14:textId="77777777" w:rsidR="00F84D88" w:rsidRPr="00CD3EA8" w:rsidRDefault="00F84D88" w:rsidP="00F84D88">
      <w:r w:rsidRPr="00CD3EA8">
        <w:t>Inside Climate News, https://insideclimatenews.org/news/17022016/poor-minorities-carry-burden-fracking-waste-south-texas-eagle-ford-shale/</w:t>
      </w:r>
    </w:p>
    <w:p w14:paraId="4B2B2537" w14:textId="6389F27A" w:rsidR="007A6A2C" w:rsidRPr="00D53757" w:rsidRDefault="00F84D88" w:rsidP="007A6A2C">
      <w:pPr>
        <w:rPr>
          <w:sz w:val="16"/>
        </w:rPr>
      </w:pPr>
      <w:r w:rsidRPr="00777E8C">
        <w:rPr>
          <w:sz w:val="16"/>
        </w:rPr>
        <w:t>Chavel Lopez lives just a few miles north of Texas</w:t>
      </w:r>
      <w:r w:rsidRPr="00777E8C">
        <w:rPr>
          <w:rFonts w:ascii="Helvetica" w:eastAsia="Helvetica" w:hAnsi="Helvetica" w:cs="Helvetica"/>
          <w:sz w:val="16"/>
        </w:rPr>
        <w:t xml:space="preserve">’ </w:t>
      </w:r>
      <w:r w:rsidRPr="00777E8C">
        <w:rPr>
          <w:rStyle w:val="Emphasis"/>
        </w:rPr>
        <w:t>Eagle Ford</w:t>
      </w:r>
      <w:r w:rsidRPr="00777E8C">
        <w:rPr>
          <w:rStyle w:val="Emphasis"/>
          <w:rFonts w:ascii="Helvetica" w:eastAsia="Helvetica" w:hAnsi="Helvetica" w:cs="Helvetica"/>
        </w:rPr>
        <w:t xml:space="preserve">—one of the </w:t>
      </w:r>
      <w:r w:rsidRPr="00777E8C">
        <w:rPr>
          <w:rStyle w:val="Emphasis"/>
        </w:rPr>
        <w:t>many regions in the country recently given a makeover from the fracking industry. </w:t>
      </w:r>
      <w:r w:rsidRPr="00777E8C">
        <w:rPr>
          <w:rStyle w:val="Emphasis"/>
          <w:rFonts w:ascii="Helvetica" w:eastAsia="Helvetica" w:hAnsi="Helvetica" w:cs="Helvetica"/>
        </w:rPr>
        <w:t>“</w:t>
      </w:r>
      <w:r w:rsidRPr="004C640F">
        <w:rPr>
          <w:rStyle w:val="Emphasis"/>
          <w:rFonts w:ascii="Helvetica" w:eastAsia="Helvetica" w:hAnsi="Helvetica" w:cs="Helvetica"/>
          <w:highlight w:val="yellow"/>
        </w:rPr>
        <w:t>I just have to drive a bit south and see the wells and the flames,” he said</w:t>
      </w:r>
      <w:r w:rsidRPr="004C640F">
        <w:rPr>
          <w:rStyle w:val="Emphasis"/>
          <w:highlight w:val="yellow"/>
        </w:rPr>
        <w:t>.  For Lopez, rather than a booming industry, these are signs of yet another pollution burden for the region</w:t>
      </w:r>
      <w:r w:rsidRPr="004C640F">
        <w:rPr>
          <w:rStyle w:val="Emphasis"/>
          <w:rFonts w:ascii="Helvetica" w:eastAsia="Helvetica" w:hAnsi="Helvetica" w:cs="Helvetica"/>
          <w:highlight w:val="yellow"/>
        </w:rPr>
        <w:t>’s people of color</w:t>
      </w:r>
      <w:r w:rsidRPr="00777E8C">
        <w:rPr>
          <w:rStyle w:val="Emphasis"/>
          <w:rFonts w:ascii="Helvetica" w:eastAsia="Helvetica" w:hAnsi="Helvetica" w:cs="Helvetica"/>
        </w:rPr>
        <w:t>.</w:t>
      </w:r>
      <w:r>
        <w:rPr>
          <w:rStyle w:val="Emphasis"/>
        </w:rPr>
        <w:t xml:space="preserve"> </w:t>
      </w:r>
      <w:r w:rsidRPr="00777E8C">
        <w:rPr>
          <w:rFonts w:ascii="Helvetica" w:eastAsia="Helvetica" w:hAnsi="Helvetica" w:cs="Helvetica"/>
          <w:sz w:val="16"/>
        </w:rPr>
        <w:t xml:space="preserve">“We already had issues. Right here in San Antonio, fuel storage tanks were all located on the eastside, predominantly African American neighborhoods,” he said. </w:t>
      </w:r>
      <w:r w:rsidRPr="00777E8C">
        <w:rPr>
          <w:rStyle w:val="Emphasis"/>
          <w:rFonts w:ascii="Helvetica" w:eastAsia="Helvetica" w:hAnsi="Helvetica" w:cs="Helvetica"/>
        </w:rPr>
        <w:t xml:space="preserve">“For some of these </w:t>
      </w:r>
      <w:r w:rsidRPr="004C640F">
        <w:rPr>
          <w:rStyle w:val="Emphasis"/>
          <w:rFonts w:ascii="Helvetica" w:eastAsia="Helvetica" w:hAnsi="Helvetica" w:cs="Helvetica"/>
          <w:highlight w:val="yellow"/>
        </w:rPr>
        <w:t>Hispanic neighborhoods</w:t>
      </w:r>
      <w:r w:rsidRPr="00777E8C">
        <w:rPr>
          <w:rStyle w:val="Emphasis"/>
          <w:rFonts w:ascii="Helvetica" w:eastAsia="Helvetica" w:hAnsi="Helvetica" w:cs="Helvetica"/>
        </w:rPr>
        <w:t xml:space="preserve">, they were already </w:t>
      </w:r>
      <w:r w:rsidRPr="004C640F">
        <w:rPr>
          <w:rStyle w:val="Emphasis"/>
          <w:rFonts w:ascii="Helvetica" w:eastAsia="Helvetica" w:hAnsi="Helvetica" w:cs="Helvetica"/>
          <w:highlight w:val="yellow"/>
        </w:rPr>
        <w:t>deali</w:t>
      </w:r>
      <w:r w:rsidRPr="004C640F">
        <w:rPr>
          <w:rStyle w:val="Emphasis"/>
          <w:highlight w:val="yellow"/>
        </w:rPr>
        <w:t>ng with</w:t>
      </w:r>
      <w:r w:rsidRPr="00777E8C">
        <w:rPr>
          <w:rStyle w:val="Emphasis"/>
        </w:rPr>
        <w:t xml:space="preserve"> uranium mining impacts and now the </w:t>
      </w:r>
      <w:r w:rsidRPr="004C640F">
        <w:rPr>
          <w:rStyle w:val="Emphasis"/>
          <w:highlight w:val="yellow"/>
        </w:rPr>
        <w:t>fracking of oil and gas.</w:t>
      </w:r>
      <w:r w:rsidRPr="004C640F">
        <w:rPr>
          <w:rStyle w:val="Emphasis"/>
          <w:rFonts w:ascii="Helvetica" w:eastAsia="Helvetica" w:hAnsi="Helvetica" w:cs="Helvetica"/>
          <w:highlight w:val="yellow"/>
        </w:rPr>
        <w:t>”</w:t>
      </w:r>
      <w:r w:rsidRPr="004C640F">
        <w:rPr>
          <w:rFonts w:ascii="Helvetica" w:eastAsia="Helvetica" w:hAnsi="Helvetica" w:cs="Helvetica"/>
          <w:sz w:val="16"/>
          <w:highlight w:val="yellow"/>
        </w:rPr>
        <w:t> </w:t>
      </w:r>
      <w:r w:rsidRPr="004C640F">
        <w:rPr>
          <w:b/>
          <w:iCs/>
          <w:highlight w:val="yellow"/>
          <w:u w:val="single"/>
        </w:rPr>
        <w:t xml:space="preserve"> </w:t>
      </w:r>
      <w:r w:rsidRPr="004C640F">
        <w:rPr>
          <w:rStyle w:val="Emphasis"/>
          <w:highlight w:val="yellow"/>
        </w:rPr>
        <w:t>And new evidence supports his fears: Poor and minority neighborhoods bear a disproportionate share of fracking wastewater wells in South Texas</w:t>
      </w:r>
      <w:r w:rsidRPr="004C640F">
        <w:rPr>
          <w:rStyle w:val="Emphasis"/>
          <w:rFonts w:ascii="Helvetica" w:eastAsia="Helvetica" w:hAnsi="Helvetica" w:cs="Helvetica"/>
          <w:highlight w:val="yellow"/>
        </w:rPr>
        <w:t xml:space="preserve">’ </w:t>
      </w:r>
      <w:r w:rsidRPr="004C640F">
        <w:rPr>
          <w:rStyle w:val="Emphasis"/>
          <w:rFonts w:ascii="Helvetica" w:eastAsia="Helvetica" w:hAnsi="Helvetica" w:cs="Helvetica"/>
        </w:rPr>
        <w:t>Eagle Ford play, according to a new study</w:t>
      </w:r>
      <w:r w:rsidRPr="004C640F">
        <w:rPr>
          <w:rFonts w:ascii="Helvetica" w:eastAsia="Helvetica" w:hAnsi="Helvetica" w:cs="Helvetica"/>
          <w:sz w:val="16"/>
        </w:rPr>
        <w:t>.</w:t>
      </w:r>
      <w:r w:rsidRPr="004C640F">
        <w:rPr>
          <w:b/>
          <w:iCs/>
          <w:u w:val="single"/>
        </w:rPr>
        <w:t xml:space="preserve"> </w:t>
      </w:r>
      <w:r w:rsidRPr="004C640F">
        <w:rPr>
          <w:rStyle w:val="Emphasis"/>
        </w:rPr>
        <w:t xml:space="preserve">The findings add to growing evidence that politically marginalized black, </w:t>
      </w:r>
      <w:proofErr w:type="gramStart"/>
      <w:r w:rsidRPr="004C640F">
        <w:rPr>
          <w:rStyle w:val="Emphasis"/>
        </w:rPr>
        <w:t>Hispanic</w:t>
      </w:r>
      <w:proofErr w:type="gramEnd"/>
      <w:r w:rsidRPr="004C640F">
        <w:rPr>
          <w:rStyle w:val="Emphasis"/>
        </w:rPr>
        <w:t xml:space="preserve"> and poor communities carry more than their share of the nation</w:t>
      </w:r>
      <w:r w:rsidRPr="004C640F">
        <w:rPr>
          <w:rStyle w:val="Emphasis"/>
          <w:rFonts w:ascii="Helvetica" w:eastAsia="Helvetica" w:hAnsi="Helvetica" w:cs="Helvetica"/>
        </w:rPr>
        <w:t>’s energy waste burden.</w:t>
      </w:r>
      <w:r w:rsidRPr="004C640F">
        <w:rPr>
          <w:rFonts w:ascii="Helvetica" w:eastAsia="Helvetica" w:hAnsi="Helvetica" w:cs="Helvetica"/>
          <w:sz w:val="16"/>
        </w:rPr>
        <w:t xml:space="preserve"> Fracking wastewater contains potentially harmful chemicals and metals, and has been li</w:t>
      </w:r>
      <w:r w:rsidRPr="004C640F">
        <w:rPr>
          <w:sz w:val="16"/>
        </w:rPr>
        <w:t>nked to surface and groundwater contamination and earthquake spikes.</w:t>
      </w:r>
      <w:r w:rsidRPr="004C640F">
        <w:rPr>
          <w:b/>
          <w:iCs/>
          <w:u w:val="single"/>
        </w:rPr>
        <w:t xml:space="preserve"> </w:t>
      </w:r>
      <w:r w:rsidRPr="004C640F">
        <w:rPr>
          <w:rFonts w:ascii="Helvetica" w:eastAsia="Helvetica" w:hAnsi="Helvetica" w:cs="Helvetica"/>
          <w:sz w:val="16"/>
        </w:rPr>
        <w:t>“</w:t>
      </w:r>
      <w:r w:rsidRPr="004C640F">
        <w:rPr>
          <w:rStyle w:val="Emphasis"/>
          <w:highlight w:val="yellow"/>
        </w:rPr>
        <w:t>It</w:t>
      </w:r>
      <w:r w:rsidRPr="004C640F">
        <w:rPr>
          <w:rStyle w:val="Emphasis"/>
          <w:rFonts w:ascii="Helvetica" w:eastAsia="Helvetica" w:hAnsi="Helvetica" w:cs="Helvetica"/>
          <w:highlight w:val="yellow"/>
        </w:rPr>
        <w:t>’s another example of the environmental racism throughout the country,”</w:t>
      </w:r>
      <w:r w:rsidRPr="004C640F">
        <w:rPr>
          <w:rFonts w:ascii="Helvetica" w:eastAsia="Helvetica" w:hAnsi="Helvetica" w:cs="Helvetica"/>
          <w:sz w:val="16"/>
        </w:rPr>
        <w:t xml:space="preserve"> said lead author Jill Johnston, an assistant professor at the University of Southern California’s Keck School of</w:t>
      </w:r>
      <w:r w:rsidRPr="004C640F">
        <w:rPr>
          <w:sz w:val="16"/>
        </w:rPr>
        <w:t xml:space="preserve"> Medicine.</w:t>
      </w:r>
      <w:r w:rsidRPr="004C640F">
        <w:rPr>
          <w:b/>
          <w:iCs/>
          <w:u w:val="single"/>
        </w:rPr>
        <w:t xml:space="preserve"> </w:t>
      </w:r>
      <w:r w:rsidRPr="004C640F">
        <w:rPr>
          <w:sz w:val="16"/>
        </w:rPr>
        <w:t xml:space="preserve">Industry representatives, however, called the study flawed, and said it provided no evidence that wastewater disposal is </w:t>
      </w:r>
      <w:proofErr w:type="gramStart"/>
      <w:r w:rsidRPr="004C640F">
        <w:rPr>
          <w:sz w:val="16"/>
        </w:rPr>
        <w:t>actually harming</w:t>
      </w:r>
      <w:proofErr w:type="gramEnd"/>
      <w:r w:rsidRPr="004C640F">
        <w:rPr>
          <w:sz w:val="16"/>
        </w:rPr>
        <w:t xml:space="preserve"> people in these communities.</w:t>
      </w:r>
      <w:r w:rsidRPr="004C640F">
        <w:rPr>
          <w:b/>
          <w:iCs/>
          <w:u w:val="single"/>
        </w:rPr>
        <w:t xml:space="preserve"> </w:t>
      </w:r>
      <w:r w:rsidRPr="004C640F">
        <w:rPr>
          <w:sz w:val="16"/>
        </w:rPr>
        <w:t xml:space="preserve">Fracking, or hydraulic fracturing, is a process that uses horizontal drilling and </w:t>
      </w:r>
      <w:proofErr w:type="gramStart"/>
      <w:r w:rsidRPr="004C640F">
        <w:rPr>
          <w:sz w:val="16"/>
        </w:rPr>
        <w:t>high volume</w:t>
      </w:r>
      <w:proofErr w:type="gramEnd"/>
      <w:r w:rsidRPr="004C640F">
        <w:rPr>
          <w:sz w:val="16"/>
        </w:rPr>
        <w:t xml:space="preserve"> fluid injections to release oil and gas. Along with water, the injections contain sand and a mix of chemicals</w:t>
      </w:r>
      <w:r w:rsidRPr="004C640F">
        <w:rPr>
          <w:rFonts w:ascii="Helvetica" w:eastAsia="Helvetica" w:hAnsi="Helvetica" w:cs="Helvetica"/>
          <w:sz w:val="16"/>
        </w:rPr>
        <w:t>—some of which have been linked to </w:t>
      </w:r>
      <w:hyperlink r:id="rId29" w:history="1">
        <w:r w:rsidRPr="004C640F">
          <w:rPr>
            <w:sz w:val="16"/>
          </w:rPr>
          <w:t>cancer</w:t>
        </w:r>
      </w:hyperlink>
      <w:r w:rsidRPr="004C640F">
        <w:rPr>
          <w:sz w:val="16"/>
        </w:rPr>
        <w:t>, </w:t>
      </w:r>
      <w:hyperlink r:id="rId30" w:history="1">
        <w:r w:rsidRPr="004C640F">
          <w:rPr>
            <w:sz w:val="16"/>
          </w:rPr>
          <w:t>hormone impacts</w:t>
        </w:r>
      </w:hyperlink>
      <w:r w:rsidRPr="004C640F">
        <w:rPr>
          <w:sz w:val="16"/>
        </w:rPr>
        <w:t>, and </w:t>
      </w:r>
      <w:hyperlink r:id="rId31" w:history="1">
        <w:r w:rsidRPr="004C640F">
          <w:rPr>
            <w:sz w:val="16"/>
          </w:rPr>
          <w:t>reproductive problems</w:t>
        </w:r>
      </w:hyperlink>
      <w:r w:rsidRPr="004C640F">
        <w:rPr>
          <w:rStyle w:val="Emphasis"/>
          <w:highlight w:val="yellow"/>
        </w:rPr>
        <w:t>.  It</w:t>
      </w:r>
      <w:r w:rsidRPr="004C640F">
        <w:rPr>
          <w:rStyle w:val="Emphasis"/>
          <w:rFonts w:ascii="Helvetica" w:eastAsia="Helvetica" w:hAnsi="Helvetica" w:cs="Helvetica"/>
          <w:highlight w:val="yellow"/>
        </w:rPr>
        <w:t>’s estimated that every well produces about five million liters of wastewater, which is eventually pumped into disposal wells</w:t>
      </w:r>
      <w:r w:rsidRPr="00777E8C">
        <w:rPr>
          <w:rStyle w:val="Emphasis"/>
          <w:rFonts w:ascii="Helvetica" w:eastAsia="Helvetica" w:hAnsi="Helvetica" w:cs="Helvetica"/>
        </w:rPr>
        <w:t>.</w:t>
      </w:r>
      <w:r>
        <w:rPr>
          <w:rStyle w:val="Emphasis"/>
        </w:rPr>
        <w:t xml:space="preserve"> </w:t>
      </w:r>
      <w:r w:rsidRPr="00777E8C">
        <w:rPr>
          <w:sz w:val="16"/>
        </w:rPr>
        <w:t>After the Southwest Workers Union</w:t>
      </w:r>
      <w:r w:rsidRPr="00777E8C">
        <w:rPr>
          <w:rFonts w:ascii="Helvetica" w:eastAsia="Helvetica" w:hAnsi="Helvetica" w:cs="Helvetica"/>
          <w:sz w:val="16"/>
        </w:rPr>
        <w:t>—where Lopez works as the labor coordinator—expressed concern about Eagle Ford fracking waste, J</w:t>
      </w:r>
      <w:r w:rsidRPr="00777E8C">
        <w:rPr>
          <w:sz w:val="16"/>
        </w:rPr>
        <w:t>ohnston and colleagues looked at the racial and economic makeup of residents where oil and gas disposal wells were permitted between 2007 and 2014 in the heavily fracked Eagle Ford area of Texas. The Eagle Ford covers 26 counties and has seen explosive growth as improvements in fracking technology opened the previously unstoppable reserves. Researchers estimated more than 1,000 new wastewater wells have been permitted in the area since 2007.</w:t>
      </w:r>
      <w:r>
        <w:rPr>
          <w:b/>
          <w:iCs/>
          <w:u w:val="single"/>
        </w:rPr>
        <w:t xml:space="preserve"> </w:t>
      </w:r>
      <w:r w:rsidRPr="00777E8C">
        <w:rPr>
          <w:sz w:val="16"/>
        </w:rPr>
        <w:t>They found that</w:t>
      </w:r>
      <w:r w:rsidRPr="00777E8C">
        <w:rPr>
          <w:rFonts w:ascii="Helvetica" w:eastAsia="Helvetica" w:hAnsi="Helvetica" w:cs="Helvetica"/>
          <w:sz w:val="16"/>
        </w:rPr>
        <w:t xml:space="preserve">—after controlling for population density—people in </w:t>
      </w:r>
      <w:r w:rsidRPr="00777E8C">
        <w:rPr>
          <w:sz w:val="16"/>
        </w:rPr>
        <w:t>areas that were more than 80 percent minority were twice as likely to live near permitted wastewater wells than areas less than 20 percent minority</w:t>
      </w:r>
      <w:r w:rsidRPr="00777E8C">
        <w:rPr>
          <w:rStyle w:val="Emphasis"/>
        </w:rPr>
        <w:t xml:space="preserve">. </w:t>
      </w:r>
      <w:r w:rsidRPr="004C640F">
        <w:rPr>
          <w:rStyle w:val="Emphasis"/>
          <w:highlight w:val="yellow"/>
        </w:rPr>
        <w:t>Of the more than 217,000 minorities living less than three miles from a disposal well, 83 percent were Hispanic</w:t>
      </w:r>
      <w:r w:rsidRPr="00777E8C">
        <w:rPr>
          <w:rStyle w:val="Emphasis"/>
        </w:rPr>
        <w:t xml:space="preserve">, </w:t>
      </w:r>
      <w:r w:rsidRPr="00777E8C">
        <w:rPr>
          <w:sz w:val="16"/>
        </w:rPr>
        <w:t>according to the study published last month in the </w:t>
      </w:r>
      <w:hyperlink r:id="rId32" w:history="1">
        <w:r w:rsidRPr="00777E8C">
          <w:rPr>
            <w:sz w:val="16"/>
          </w:rPr>
          <w:t>American Journal of Public Health</w:t>
        </w:r>
      </w:hyperlink>
      <w:r w:rsidRPr="00777E8C">
        <w:rPr>
          <w:sz w:val="16"/>
        </w:rPr>
        <w:t>.</w:t>
      </w:r>
      <w:r>
        <w:rPr>
          <w:b/>
          <w:iCs/>
          <w:u w:val="single"/>
        </w:rPr>
        <w:t xml:space="preserve"> </w:t>
      </w:r>
      <w:r w:rsidRPr="00777E8C">
        <w:rPr>
          <w:sz w:val="16"/>
        </w:rPr>
        <w:t>One main concern with disposal wells is that wastewater will make it back to surface water or contaminate nearby groundwater, said Desiree Plant, an assistant professor of chemical and environmental engineering at Yale University who was not involved in the study.</w:t>
      </w:r>
      <w:r>
        <w:rPr>
          <w:b/>
          <w:iCs/>
          <w:u w:val="single"/>
        </w:rPr>
        <w:t xml:space="preserve"> </w:t>
      </w:r>
      <w:r w:rsidRPr="00777E8C">
        <w:rPr>
          <w:sz w:val="16"/>
        </w:rPr>
        <w:t>A separate study published last month in the </w:t>
      </w:r>
      <w:hyperlink r:id="rId33" w:history="1">
        <w:r w:rsidRPr="00777E8C">
          <w:rPr>
            <w:sz w:val="16"/>
          </w:rPr>
          <w:t>Journal of Exposure Science &amp; Environmental Epidemiology</w:t>
        </w:r>
      </w:hyperlink>
      <w:r w:rsidRPr="00777E8C">
        <w:rPr>
          <w:sz w:val="16"/>
        </w:rPr>
        <w:t xml:space="preserve"> reported, </w:t>
      </w:r>
      <w:r w:rsidRPr="00777E8C">
        <w:rPr>
          <w:rStyle w:val="Emphasis"/>
          <w:rFonts w:ascii="Helvetica" w:eastAsia="Helvetica" w:hAnsi="Helvetica" w:cs="Helvetica"/>
        </w:rPr>
        <w:t>“</w:t>
      </w:r>
      <w:r w:rsidRPr="004C640F">
        <w:rPr>
          <w:rStyle w:val="Emphasis"/>
          <w:rFonts w:ascii="Helvetica" w:eastAsia="Helvetica" w:hAnsi="Helvetica" w:cs="Helvetica"/>
          <w:highlight w:val="yellow"/>
        </w:rPr>
        <w:t>hydraulic-fracturing fluids and wastewater from unconventional oil and natural gas development contain hundreds of substances with the potential to conta</w:t>
      </w:r>
      <w:r w:rsidRPr="004C640F">
        <w:rPr>
          <w:rStyle w:val="Emphasis"/>
          <w:highlight w:val="yellow"/>
        </w:rPr>
        <w:t>minate drinking water.</w:t>
      </w:r>
      <w:r w:rsidRPr="004C640F">
        <w:rPr>
          <w:rStyle w:val="Emphasis"/>
          <w:rFonts w:ascii="Helvetica" w:eastAsia="Helvetica" w:hAnsi="Helvetica" w:cs="Helvetica"/>
          <w:highlight w:val="yellow"/>
        </w:rPr>
        <w:t>” The authors discovered that many compounds found are linked to reproductive and development impacts</w:t>
      </w:r>
      <w:r w:rsidRPr="00777E8C">
        <w:rPr>
          <w:rStyle w:val="Emphasis"/>
          <w:rFonts w:ascii="Helvetica" w:eastAsia="Helvetica" w:hAnsi="Helvetica" w:cs="Helvetica"/>
        </w:rPr>
        <w:t>.</w:t>
      </w:r>
      <w:r w:rsidRPr="00777E8C">
        <w:rPr>
          <w:rStyle w:val="Emphasis"/>
        </w:rPr>
        <w:t xml:space="preserve"> </w:t>
      </w:r>
      <w:r w:rsidRPr="00777E8C">
        <w:rPr>
          <w:rStyle w:val="Emphasis"/>
          <w:rFonts w:ascii="Helvetica" w:eastAsia="Helvetica" w:hAnsi="Helvetica" w:cs="Helvetica"/>
        </w:rPr>
        <w:t xml:space="preserve">“A lot of people there [Eagle Ford area] are reliant on groundwater, </w:t>
      </w:r>
      <w:r w:rsidRPr="004C640F">
        <w:rPr>
          <w:rStyle w:val="Emphasis"/>
          <w:rFonts w:ascii="Helvetica" w:eastAsia="Helvetica" w:hAnsi="Helvetica" w:cs="Helvetica"/>
          <w:highlight w:val="yellow"/>
        </w:rPr>
        <w:t>putting this all underground is jeopardizing water sources</w:t>
      </w:r>
      <w:r w:rsidRPr="00777E8C">
        <w:rPr>
          <w:rStyle w:val="Emphasis"/>
          <w:rFonts w:ascii="Helvetica" w:eastAsia="Helvetica" w:hAnsi="Helvetica" w:cs="Helvetica"/>
        </w:rPr>
        <w:t>,”</w:t>
      </w:r>
      <w:r w:rsidRPr="00777E8C">
        <w:rPr>
          <w:rFonts w:ascii="Helvetica" w:eastAsia="Helvetica" w:hAnsi="Helvetica" w:cs="Helvetica"/>
          <w:sz w:val="16"/>
        </w:rPr>
        <w:t xml:space="preserve"> J</w:t>
      </w:r>
      <w:r w:rsidRPr="00777E8C">
        <w:rPr>
          <w:sz w:val="16"/>
        </w:rPr>
        <w:t>ohnston said, adding that the additional truck traffic and other disposal infrastructure only adds to the burden.</w:t>
      </w:r>
      <w:r>
        <w:rPr>
          <w:b/>
          <w:iCs/>
          <w:u w:val="single"/>
        </w:rPr>
        <w:t xml:space="preserve"> </w:t>
      </w:r>
      <w:r w:rsidRPr="00777E8C">
        <w:rPr>
          <w:sz w:val="16"/>
        </w:rPr>
        <w:t>Plant said some harmful pollutants such as benzene also can volatize from wastewater and taint the air near disposal wells.</w:t>
      </w:r>
      <w:r>
        <w:rPr>
          <w:b/>
          <w:iCs/>
          <w:u w:val="single"/>
        </w:rPr>
        <w:t xml:space="preserve"> </w:t>
      </w:r>
      <w:r w:rsidRPr="00777E8C">
        <w:rPr>
          <w:sz w:val="16"/>
        </w:rPr>
        <w:t xml:space="preserve">In addition, oil and gas disposal wells are linked to earthquake spikes in states such as Oklahoma, </w:t>
      </w:r>
      <w:proofErr w:type="gramStart"/>
      <w:r w:rsidRPr="00777E8C">
        <w:rPr>
          <w:sz w:val="16"/>
        </w:rPr>
        <w:t>Texas</w:t>
      </w:r>
      <w:proofErr w:type="gramEnd"/>
      <w:r w:rsidRPr="00777E8C">
        <w:rPr>
          <w:sz w:val="16"/>
        </w:rPr>
        <w:t xml:space="preserve"> and Kansas. Injected wastewater flows into faults, decreasing the resistance to geologic processes that trigger earthquakes, said Justin Rubinstein, a USGS research geophysicist, </w:t>
      </w:r>
      <w:hyperlink r:id="rId34" w:history="1">
        <w:r w:rsidRPr="00777E8C">
          <w:rPr>
            <w:sz w:val="16"/>
          </w:rPr>
          <w:t>in a lecture</w:t>
        </w:r>
      </w:hyperlink>
      <w:r w:rsidRPr="00777E8C">
        <w:rPr>
          <w:sz w:val="16"/>
        </w:rPr>
        <w:t> last summer. </w:t>
      </w:r>
      <w:r>
        <w:rPr>
          <w:b/>
          <w:iCs/>
          <w:u w:val="single"/>
        </w:rPr>
        <w:t xml:space="preserve"> </w:t>
      </w:r>
      <w:r w:rsidRPr="00777E8C">
        <w:rPr>
          <w:sz w:val="16"/>
        </w:rPr>
        <w:t>The U.S. Geological Survey estimates that in the central and eastern U.S. from 1973 and 2008 there was an average of 21 earthquakes a year magnitude 3 and larger</w:t>
      </w:r>
      <w:r w:rsidRPr="00777E8C">
        <w:rPr>
          <w:rFonts w:ascii="Helvetica" w:eastAsia="Helvetica" w:hAnsi="Helvetica" w:cs="Helvetica"/>
          <w:sz w:val="16"/>
        </w:rPr>
        <w:t>—that average jumped to 99 from 2009 to 2013, correlating with the fracking boom.</w:t>
      </w:r>
      <w:r>
        <w:rPr>
          <w:b/>
          <w:iCs/>
          <w:u w:val="single"/>
        </w:rPr>
        <w:t xml:space="preserve"> </w:t>
      </w:r>
      <w:r w:rsidRPr="00777E8C">
        <w:rPr>
          <w:sz w:val="16"/>
        </w:rPr>
        <w:t>Texas is the nation</w:t>
      </w:r>
      <w:r w:rsidRPr="00777E8C">
        <w:rPr>
          <w:rFonts w:ascii="Helvetica" w:eastAsia="Helvetica" w:hAnsi="Helvetica" w:cs="Helvetica"/>
          <w:sz w:val="16"/>
        </w:rPr>
        <w:t xml:space="preserve">’s number one oil and gas producer. It has more than 8,000 oil and gas wastewater disposal wells. The Railroad Commission of Texas oversees the </w:t>
      </w:r>
      <w:proofErr w:type="gramStart"/>
      <w:r w:rsidRPr="00777E8C">
        <w:rPr>
          <w:rFonts w:ascii="Helvetica" w:eastAsia="Helvetica" w:hAnsi="Helvetica" w:cs="Helvetica"/>
          <w:sz w:val="16"/>
        </w:rPr>
        <w:t>w</w:t>
      </w:r>
      <w:r w:rsidRPr="00777E8C">
        <w:rPr>
          <w:sz w:val="16"/>
        </w:rPr>
        <w:t>ells</w:t>
      </w:r>
      <w:proofErr w:type="gramEnd"/>
      <w:r w:rsidRPr="00777E8C">
        <w:rPr>
          <w:sz w:val="16"/>
        </w:rPr>
        <w:t xml:space="preserve"> but locations are chosen by disposal operators, said Ramona Nye, a spokesperson for the Commission.</w:t>
      </w:r>
      <w:r>
        <w:rPr>
          <w:b/>
          <w:iCs/>
          <w:u w:val="single"/>
        </w:rPr>
        <w:t xml:space="preserve"> </w:t>
      </w:r>
      <w:r w:rsidRPr="00777E8C">
        <w:rPr>
          <w:sz w:val="16"/>
        </w:rPr>
        <w:t>Oil and gas representatives funneled questions to the Independent Petroleum Association of America</w:t>
      </w:r>
      <w:r w:rsidRPr="00777E8C">
        <w:rPr>
          <w:rFonts w:ascii="Helvetica" w:eastAsia="Helvetica" w:hAnsi="Helvetica" w:cs="Helvetica"/>
          <w:sz w:val="16"/>
        </w:rPr>
        <w:t>’s outreach program called Energy in Depth. Spokesman</w:t>
      </w:r>
      <w:r w:rsidRPr="00777E8C">
        <w:rPr>
          <w:sz w:val="16"/>
        </w:rPr>
        <w:t xml:space="preserve"> Steve Everley first questioned via email whether the authors were </w:t>
      </w:r>
      <w:r w:rsidRPr="00777E8C">
        <w:rPr>
          <w:rFonts w:ascii="Helvetica" w:eastAsia="Helvetica" w:hAnsi="Helvetica" w:cs="Helvetica"/>
          <w:sz w:val="16"/>
        </w:rPr>
        <w:t>“using proximity to minorities as a media hook.”</w:t>
      </w:r>
      <w:r>
        <w:rPr>
          <w:b/>
          <w:iCs/>
          <w:u w:val="single"/>
        </w:rPr>
        <w:t xml:space="preserve"> </w:t>
      </w:r>
      <w:r w:rsidRPr="00777E8C">
        <w:rPr>
          <w:rFonts w:ascii="Helvetica" w:eastAsia="Helvetica" w:hAnsi="Helvetica" w:cs="Helvetica"/>
          <w:sz w:val="16"/>
        </w:rPr>
        <w:t xml:space="preserve">“What the authors did was pick an area that is well known as a major oil and gas producing region, and has a very high Hispanic population, </w:t>
      </w:r>
      <w:r w:rsidRPr="00777E8C">
        <w:rPr>
          <w:sz w:val="16"/>
        </w:rPr>
        <w:t xml:space="preserve">and then </w:t>
      </w:r>
      <w:r w:rsidRPr="00777E8C">
        <w:rPr>
          <w:rFonts w:ascii="Helvetica" w:eastAsia="Helvetica" w:hAnsi="Helvetica" w:cs="Helvetica"/>
          <w:sz w:val="16"/>
        </w:rPr>
        <w:t>‘discovered’ that oil and gas development is happening in areas with high Hispanic populations,” he said in a follow-up email, adding that many heavily Hispanic counties in the Eagle Ford have had unemployment numbers fall over the past five years</w:t>
      </w:r>
      <w:r w:rsidRPr="00777E8C">
        <w:rPr>
          <w:sz w:val="16"/>
        </w:rPr>
        <w:t>.</w:t>
      </w:r>
      <w:r>
        <w:rPr>
          <w:b/>
          <w:iCs/>
          <w:u w:val="single"/>
        </w:rPr>
        <w:t xml:space="preserve"> </w:t>
      </w:r>
      <w:r w:rsidRPr="00777E8C">
        <w:rPr>
          <w:sz w:val="16"/>
        </w:rPr>
        <w:t>The authors didn</w:t>
      </w:r>
      <w:r w:rsidRPr="00777E8C">
        <w:rPr>
          <w:rFonts w:ascii="Helvetica" w:eastAsia="Helvetica" w:hAnsi="Helvetica" w:cs="Helvetica"/>
          <w:sz w:val="16"/>
        </w:rPr>
        <w:t>’t examine siting decisions for disposal wells, Everley noted, which suggests, “that this was more about promoting a particular narrative—one that was probably crafted before any ‘data’ were collected.”</w:t>
      </w:r>
      <w:r>
        <w:rPr>
          <w:b/>
          <w:iCs/>
          <w:u w:val="single"/>
        </w:rPr>
        <w:t xml:space="preserve"> </w:t>
      </w:r>
      <w:r w:rsidRPr="00777E8C">
        <w:rPr>
          <w:sz w:val="16"/>
        </w:rPr>
        <w:t>Johnston countered that they found fracking activity slightly more prevalent in white communities but wastewater wells more frequently in communities of color.</w:t>
      </w:r>
      <w:r>
        <w:rPr>
          <w:b/>
          <w:iCs/>
          <w:u w:val="single"/>
        </w:rPr>
        <w:t xml:space="preserve"> </w:t>
      </w:r>
      <w:r w:rsidRPr="00777E8C">
        <w:rPr>
          <w:sz w:val="16"/>
        </w:rPr>
        <w:t>The study follows a pattern for U.S. energy waste.</w:t>
      </w:r>
      <w:r>
        <w:rPr>
          <w:b/>
          <w:iCs/>
          <w:u w:val="single"/>
        </w:rPr>
        <w:t xml:space="preserve"> </w:t>
      </w:r>
      <w:r w:rsidRPr="00777E8C">
        <w:rPr>
          <w:sz w:val="16"/>
        </w:rPr>
        <w:t>Last year </w:t>
      </w:r>
      <w:hyperlink r:id="rId35" w:history="1">
        <w:r w:rsidRPr="00777E8C">
          <w:rPr>
            <w:sz w:val="16"/>
          </w:rPr>
          <w:t>researchers reported</w:t>
        </w:r>
      </w:hyperlink>
      <w:r w:rsidRPr="00777E8C">
        <w:rPr>
          <w:sz w:val="16"/>
        </w:rPr>
        <w:t> that fracking wells in Pennsylvania</w:t>
      </w:r>
      <w:r w:rsidRPr="00777E8C">
        <w:rPr>
          <w:rFonts w:ascii="Helvetica" w:eastAsia="Helvetica" w:hAnsi="Helvetica" w:cs="Helvetica"/>
          <w:sz w:val="16"/>
        </w:rPr>
        <w:t>’s Marcellus Shale region are disproportionately located in poor rural communities. And it’s not just o</w:t>
      </w:r>
      <w:r w:rsidRPr="00777E8C">
        <w:rPr>
          <w:sz w:val="16"/>
        </w:rPr>
        <w:t>il and gas</w:t>
      </w:r>
      <w:r w:rsidRPr="00777E8C">
        <w:rPr>
          <w:rFonts w:ascii="Helvetica" w:eastAsia="Helvetica" w:hAnsi="Helvetica" w:cs="Helvetica"/>
          <w:sz w:val="16"/>
        </w:rPr>
        <w:t>—federal officials are </w:t>
      </w:r>
      <w:hyperlink r:id="rId36" w:history="1">
        <w:r w:rsidRPr="00777E8C">
          <w:rPr>
            <w:sz w:val="16"/>
          </w:rPr>
          <w:t>discussing how to ease the coal ash burden</w:t>
        </w:r>
      </w:hyperlink>
      <w:r w:rsidRPr="00777E8C">
        <w:rPr>
          <w:sz w:val="16"/>
        </w:rPr>
        <w:t> on poor, minority communities, and a 2012 NAACP </w:t>
      </w:r>
      <w:hyperlink r:id="rId37" w:history="1">
        <w:r w:rsidRPr="00777E8C">
          <w:rPr>
            <w:sz w:val="16"/>
          </w:rPr>
          <w:t>survey of all 378 coal-powered plants</w:t>
        </w:r>
      </w:hyperlink>
      <w:r w:rsidRPr="00777E8C">
        <w:rPr>
          <w:sz w:val="16"/>
        </w:rPr>
        <w:t> in the U.S. found they heavily impact low income minorities. </w:t>
      </w:r>
      <w:r>
        <w:rPr>
          <w:b/>
          <w:iCs/>
          <w:u w:val="single"/>
        </w:rPr>
        <w:t xml:space="preserve"> </w:t>
      </w:r>
      <w:r w:rsidRPr="004C640F">
        <w:rPr>
          <w:rStyle w:val="Emphasis"/>
        </w:rPr>
        <w:t xml:space="preserve">Johnston and colleagues wrote that </w:t>
      </w:r>
      <w:r w:rsidRPr="004C640F">
        <w:rPr>
          <w:rStyle w:val="Emphasis"/>
          <w:highlight w:val="yellow"/>
        </w:rPr>
        <w:t xml:space="preserve">marginalized communities are </w:t>
      </w:r>
      <w:r w:rsidRPr="004C640F">
        <w:rPr>
          <w:rStyle w:val="Emphasis"/>
        </w:rPr>
        <w:t xml:space="preserve">often </w:t>
      </w:r>
      <w:r w:rsidRPr="004C640F">
        <w:rPr>
          <w:rStyle w:val="Emphasis"/>
          <w:highlight w:val="yellow"/>
        </w:rPr>
        <w:t xml:space="preserve">targeted </w:t>
      </w:r>
      <w:r w:rsidRPr="004C640F">
        <w:rPr>
          <w:rStyle w:val="Emphasis"/>
          <w:rFonts w:ascii="Helvetica" w:eastAsia="Helvetica" w:hAnsi="Helvetica" w:cs="Helvetica"/>
          <w:highlight w:val="yellow"/>
        </w:rPr>
        <w:t>“b</w:t>
      </w:r>
      <w:r w:rsidRPr="004C640F">
        <w:rPr>
          <w:rStyle w:val="Emphasis"/>
          <w:highlight w:val="yellow"/>
        </w:rPr>
        <w:t>ecause of the perceived lack of political power and limited resources with which to challenge a permit</w:t>
      </w:r>
      <w:r w:rsidRPr="00777E8C">
        <w:rPr>
          <w:rStyle w:val="Emphasis"/>
        </w:rPr>
        <w:t>.</w:t>
      </w:r>
      <w:r w:rsidRPr="00777E8C">
        <w:rPr>
          <w:rStyle w:val="Emphasis"/>
          <w:rFonts w:ascii="Helvetica" w:eastAsia="Helvetica" w:hAnsi="Helvetica" w:cs="Helvetica"/>
        </w:rPr>
        <w:t>”</w:t>
      </w:r>
      <w:r w:rsidRPr="00777E8C">
        <w:rPr>
          <w:rStyle w:val="Emphasis"/>
        </w:rPr>
        <w:t xml:space="preserve"> </w:t>
      </w:r>
      <w:r w:rsidRPr="00777E8C">
        <w:rPr>
          <w:rStyle w:val="Emphasis"/>
          <w:rFonts w:ascii="Helvetica" w:eastAsia="Helvetica" w:hAnsi="Helvetica" w:cs="Helvetica"/>
        </w:rPr>
        <w:t>“We have the wrong complexion for protection,” Lopez said</w:t>
      </w:r>
      <w:r w:rsidRPr="00777E8C">
        <w:rPr>
          <w:sz w:val="16"/>
        </w:rPr>
        <w:t>.</w:t>
      </w:r>
    </w:p>
    <w:p w14:paraId="0B66F0D3" w14:textId="15C253F8" w:rsidR="00DF48E7" w:rsidRPr="00233421" w:rsidRDefault="00D53757" w:rsidP="00DF48E7">
      <w:pPr>
        <w:pStyle w:val="Heading4"/>
        <w:rPr>
          <w:rFonts w:asciiTheme="minorHAnsi" w:hAnsiTheme="minorHAnsi" w:cstheme="minorHAnsi"/>
          <w:i/>
          <w:iCs w:val="0"/>
        </w:rPr>
      </w:pPr>
      <w:r>
        <w:rPr>
          <w:rFonts w:asciiTheme="minorHAnsi" w:hAnsiTheme="minorHAnsi" w:cstheme="minorHAnsi"/>
          <w:i/>
        </w:rPr>
        <w:t xml:space="preserve">Banning fracking is essential </w:t>
      </w:r>
    </w:p>
    <w:p w14:paraId="07317339" w14:textId="77777777" w:rsidR="00DF48E7" w:rsidRPr="00233421" w:rsidRDefault="00DF48E7" w:rsidP="00DF48E7">
      <w:pPr>
        <w:rPr>
          <w:rFonts w:asciiTheme="minorHAnsi" w:hAnsiTheme="minorHAnsi" w:cstheme="minorHAnsi"/>
        </w:rPr>
      </w:pPr>
      <w:r w:rsidRPr="00233421">
        <w:rPr>
          <w:rStyle w:val="Style13ptBold"/>
          <w:rFonts w:asciiTheme="minorHAnsi" w:hAnsiTheme="minorHAnsi" w:cstheme="minorHAnsi"/>
        </w:rPr>
        <w:t>Heller’ 20</w:t>
      </w:r>
      <w:r w:rsidRPr="00233421">
        <w:rPr>
          <w:rFonts w:asciiTheme="minorHAnsi" w:hAnsiTheme="minorHAnsi" w:cstheme="minorHAnsi"/>
        </w:rPr>
        <w:t xml:space="preserve">---Susan Heller, Environmental journalist who focuses on the intersection of race and the environment, 11-18-2020, "The US Still Needs to Ban Fracking," Atmos, </w:t>
      </w:r>
      <w:hyperlink r:id="rId38" w:history="1">
        <w:r w:rsidRPr="00233421">
          <w:rPr>
            <w:rStyle w:val="Hyperlink"/>
            <w:rFonts w:asciiTheme="minorHAnsi" w:hAnsiTheme="minorHAnsi" w:cstheme="minorHAnsi"/>
          </w:rPr>
          <w:t>https://atmos.earth/ban-fracking-biden-organizers-the-frontline/</w:t>
        </w:r>
      </w:hyperlink>
    </w:p>
    <w:p w14:paraId="0F1E0E65"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I don’t think anyone anticipated the attention on fracking during the presidential election. I certainly didn’t.</w:t>
      </w:r>
    </w:p>
    <w:p w14:paraId="0F1AE1DC"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 xml:space="preserve">I remember first covering fracking—which involves injecting water, sand, and chemicals into rock at high pressure to release oil and gas to extract—back in 2014 at my college paper when I was living in California. It’s been fascinating to see the discourse evolve on the issue. </w:t>
      </w:r>
      <w:r w:rsidRPr="00233421">
        <w:rPr>
          <w:rStyle w:val="StyleUnderline"/>
          <w:rFonts w:asciiTheme="minorHAnsi" w:hAnsiTheme="minorHAnsi" w:cstheme="minorHAnsi"/>
        </w:rPr>
        <w:t xml:space="preserve">More than anything, it’s been disappointing to see elected officials like President-elect Joe </w:t>
      </w:r>
      <w:r w:rsidRPr="00233421">
        <w:rPr>
          <w:rStyle w:val="Emphasis"/>
          <w:rFonts w:asciiTheme="minorHAnsi" w:hAnsiTheme="minorHAnsi" w:cstheme="minorHAnsi"/>
        </w:rPr>
        <w:t xml:space="preserve">Biden </w:t>
      </w:r>
      <w:r w:rsidRPr="00233421">
        <w:rPr>
          <w:rStyle w:val="StyleUnderline"/>
          <w:rFonts w:asciiTheme="minorHAnsi" w:hAnsiTheme="minorHAnsi" w:cstheme="minorHAnsi"/>
        </w:rPr>
        <w:t xml:space="preserve">continue to </w:t>
      </w:r>
      <w:r w:rsidRPr="00233421">
        <w:rPr>
          <w:rStyle w:val="Emphasis"/>
          <w:rFonts w:asciiTheme="minorHAnsi" w:hAnsiTheme="minorHAnsi" w:cstheme="minorHAnsi"/>
        </w:rPr>
        <w:t>support the practice</w:t>
      </w:r>
      <w:r w:rsidRPr="00233421">
        <w:rPr>
          <w:rStyle w:val="StyleUnderline"/>
          <w:rFonts w:asciiTheme="minorHAnsi" w:hAnsiTheme="minorHAnsi" w:cstheme="minorHAnsi"/>
        </w:rPr>
        <w:t>—despite science showing its health and environmental risks</w:t>
      </w:r>
      <w:r w:rsidRPr="00233421">
        <w:rPr>
          <w:rFonts w:asciiTheme="minorHAnsi" w:hAnsiTheme="minorHAnsi" w:cstheme="minorHAnsi"/>
          <w:sz w:val="16"/>
        </w:rPr>
        <w:t>.</w:t>
      </w:r>
    </w:p>
    <w:p w14:paraId="1557651B" w14:textId="77777777" w:rsidR="00DF48E7" w:rsidRPr="00233421" w:rsidRDefault="00DF48E7" w:rsidP="00DF48E7">
      <w:pPr>
        <w:rPr>
          <w:rStyle w:val="StyleUnderline"/>
          <w:rFonts w:asciiTheme="minorHAnsi" w:hAnsiTheme="minorHAnsi" w:cstheme="minorHAnsi"/>
        </w:rPr>
      </w:pPr>
      <w:r w:rsidRPr="00233421">
        <w:rPr>
          <w:rStyle w:val="StyleUnderline"/>
          <w:rFonts w:asciiTheme="minorHAnsi" w:hAnsiTheme="minorHAnsi" w:cstheme="minorHAnsi"/>
        </w:rPr>
        <w:t>So long as fracking continues, so will the reign of oil and gas.</w:t>
      </w:r>
    </w:p>
    <w:p w14:paraId="54CE686A"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Welcome to The Frontline, where we’re all about banning fracking. I’m Yessenia Funes, climate editor of Atmos. We’re continuing to look at what comes next after the victory of Biden to the White House. He says he won’t ban fracking, but that won’t stop climate advocates from fighting for a ban—be it on the federal or more local level.</w:t>
      </w:r>
    </w:p>
    <w:p w14:paraId="0D889FC6" w14:textId="77777777" w:rsidR="00DF48E7" w:rsidRPr="00233421" w:rsidRDefault="00DF48E7" w:rsidP="00DF48E7">
      <w:pPr>
        <w:rPr>
          <w:rFonts w:asciiTheme="minorHAnsi" w:hAnsiTheme="minorHAnsi" w:cstheme="minorHAnsi"/>
          <w:sz w:val="16"/>
        </w:rPr>
      </w:pPr>
      <w:r w:rsidRPr="00233421">
        <w:rPr>
          <w:rStyle w:val="StyleUnderline"/>
          <w:rFonts w:asciiTheme="minorHAnsi" w:hAnsiTheme="minorHAnsi" w:cstheme="minorHAnsi"/>
        </w:rPr>
        <w:t xml:space="preserve">States like New York, Maryland, and Vermont have already banned fracking. Their reasonings were </w:t>
      </w:r>
      <w:r w:rsidRPr="00233421">
        <w:rPr>
          <w:rStyle w:val="Emphasis"/>
          <w:rFonts w:asciiTheme="minorHAnsi" w:hAnsiTheme="minorHAnsi" w:cstheme="minorHAnsi"/>
        </w:rPr>
        <w:t>simple:</w:t>
      </w:r>
      <w:r w:rsidRPr="00233421">
        <w:rPr>
          <w:rStyle w:val="StyleUnderline"/>
          <w:rFonts w:asciiTheme="minorHAnsi" w:hAnsiTheme="minorHAnsi" w:cstheme="minorHAnsi"/>
        </w:rPr>
        <w:t xml:space="preserve"> This process </w:t>
      </w:r>
      <w:r w:rsidRPr="00233421">
        <w:rPr>
          <w:rStyle w:val="Emphasis"/>
          <w:rFonts w:asciiTheme="minorHAnsi" w:hAnsiTheme="minorHAnsi" w:cstheme="minorHAnsi"/>
        </w:rPr>
        <w:t>threatens waterways, ecosystems</w:t>
      </w:r>
      <w:r w:rsidRPr="00233421">
        <w:rPr>
          <w:rStyle w:val="StyleUnderline"/>
          <w:rFonts w:asciiTheme="minorHAnsi" w:hAnsiTheme="minorHAnsi" w:cstheme="minorHAnsi"/>
        </w:rPr>
        <w:t>, and people’s health</w:t>
      </w:r>
      <w:r w:rsidRPr="00233421">
        <w:rPr>
          <w:rFonts w:asciiTheme="minorHAnsi" w:hAnsiTheme="minorHAnsi" w:cstheme="minorHAnsi"/>
          <w:sz w:val="16"/>
        </w:rPr>
        <w:t>. Plus, it simply cannot exist in a world where we’re serious about reducing greenhouse gas emissions.</w:t>
      </w:r>
    </w:p>
    <w:p w14:paraId="4D662CAC" w14:textId="77777777" w:rsidR="00DF48E7" w:rsidRPr="00233421" w:rsidRDefault="00DF48E7" w:rsidP="00DF48E7">
      <w:pPr>
        <w:rPr>
          <w:rStyle w:val="StyleUnderline"/>
          <w:rFonts w:asciiTheme="minorHAnsi" w:hAnsiTheme="minorHAnsi" w:cstheme="minorHAnsi"/>
        </w:rPr>
      </w:pPr>
      <w:r w:rsidRPr="00233421">
        <w:rPr>
          <w:rFonts w:asciiTheme="minorHAnsi" w:hAnsiTheme="minorHAnsi" w:cstheme="minorHAnsi"/>
          <w:sz w:val="16"/>
        </w:rPr>
        <w:t xml:space="preserve">Many of these states do, however, still import oil and gas extracted by fracking. </w:t>
      </w:r>
      <w:proofErr w:type="gramStart"/>
      <w:r w:rsidRPr="00233421">
        <w:rPr>
          <w:rFonts w:asciiTheme="minorHAnsi" w:hAnsiTheme="minorHAnsi" w:cstheme="minorHAnsi"/>
          <w:sz w:val="16"/>
        </w:rPr>
        <w:t>As long as</w:t>
      </w:r>
      <w:proofErr w:type="gramEnd"/>
      <w:r w:rsidRPr="00233421">
        <w:rPr>
          <w:rFonts w:asciiTheme="minorHAnsi" w:hAnsiTheme="minorHAnsi" w:cstheme="minorHAnsi"/>
          <w:sz w:val="16"/>
        </w:rPr>
        <w:t xml:space="preserve"> the process remains legal at a national level, frack-friendly states will keep the practice alive—and there will be demand. </w:t>
      </w:r>
      <w:r w:rsidRPr="00233421">
        <w:rPr>
          <w:rStyle w:val="Emphasis"/>
          <w:rFonts w:asciiTheme="minorHAnsi" w:hAnsiTheme="minorHAnsi" w:cstheme="minorHAnsi"/>
        </w:rPr>
        <w:t>Transitioning off oil and gas</w:t>
      </w:r>
      <w:r w:rsidRPr="00233421">
        <w:rPr>
          <w:rStyle w:val="StyleUnderline"/>
          <w:rFonts w:asciiTheme="minorHAnsi" w:hAnsiTheme="minorHAnsi" w:cstheme="minorHAnsi"/>
        </w:rPr>
        <w:t xml:space="preserve"> drilling in all forms is paramount to making the </w:t>
      </w:r>
      <w:r w:rsidRPr="00233421">
        <w:rPr>
          <w:rStyle w:val="Emphasis"/>
          <w:rFonts w:asciiTheme="minorHAnsi" w:hAnsiTheme="minorHAnsi" w:cstheme="minorHAnsi"/>
        </w:rPr>
        <w:t>U.S. a clean energy powerhouse</w:t>
      </w:r>
      <w:r w:rsidRPr="00233421">
        <w:rPr>
          <w:rStyle w:val="StyleUnderline"/>
          <w:rFonts w:asciiTheme="minorHAnsi" w:hAnsiTheme="minorHAnsi" w:cstheme="minorHAnsi"/>
        </w:rPr>
        <w:t xml:space="preserve"> in time to avoid further climate catastrophe.</w:t>
      </w:r>
    </w:p>
    <w:p w14:paraId="63CC8FBC" w14:textId="77777777" w:rsidR="00DF48E7" w:rsidRPr="00233421" w:rsidRDefault="00DF48E7" w:rsidP="00DF48E7">
      <w:pPr>
        <w:rPr>
          <w:rStyle w:val="Emphasis"/>
          <w:rFonts w:asciiTheme="minorHAnsi" w:hAnsiTheme="minorHAnsi" w:cstheme="minorHAnsi"/>
        </w:rPr>
      </w:pP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Putting an end to fracking is also central to preventing the </w:t>
      </w:r>
      <w:r w:rsidRPr="00233421">
        <w:rPr>
          <w:rStyle w:val="Emphasis"/>
          <w:rFonts w:asciiTheme="minorHAnsi" w:hAnsiTheme="minorHAnsi" w:cstheme="minorHAnsi"/>
        </w:rPr>
        <w:t>deaths</w:t>
      </w:r>
      <w:r w:rsidRPr="00233421">
        <w:rPr>
          <w:rStyle w:val="StyleUnderline"/>
          <w:rFonts w:asciiTheme="minorHAnsi" w:hAnsiTheme="minorHAnsi" w:cstheme="minorHAnsi"/>
        </w:rPr>
        <w:t xml:space="preserve"> of nearby community members—who are all too often </w:t>
      </w:r>
      <w:r w:rsidRPr="00233421">
        <w:rPr>
          <w:rStyle w:val="Emphasis"/>
          <w:rFonts w:asciiTheme="minorHAnsi" w:hAnsiTheme="minorHAnsi" w:cstheme="minorHAnsi"/>
        </w:rPr>
        <w:t>Black and brown</w:t>
      </w:r>
      <w:r w:rsidRPr="00233421">
        <w:rPr>
          <w:rFonts w:asciiTheme="minorHAnsi" w:hAnsiTheme="minorHAnsi" w:cstheme="minorHAnsi"/>
          <w:sz w:val="16"/>
        </w:rPr>
        <w:t xml:space="preserve">. Research has shown that exposure to air pollutants released during this process may cause lower birth weights in newborns, as well as increased asthma attacks. These operations can also bring in an outside workforce that’s largely male, which has been linked to a rise in local crime and violence. </w:t>
      </w:r>
      <w:r w:rsidRPr="00233421">
        <w:rPr>
          <w:rStyle w:val="StyleUnderline"/>
          <w:rFonts w:asciiTheme="minorHAnsi" w:hAnsiTheme="minorHAnsi" w:cstheme="minorHAnsi"/>
        </w:rPr>
        <w:t xml:space="preserve">Indigenous groups have been campaigning around this </w:t>
      </w:r>
      <w:r w:rsidRPr="00233421">
        <w:rPr>
          <w:rStyle w:val="Emphasis"/>
          <w:rFonts w:asciiTheme="minorHAnsi" w:hAnsiTheme="minorHAnsi" w:cstheme="minorHAnsi"/>
        </w:rPr>
        <w:t>assault on their land.</w:t>
      </w:r>
    </w:p>
    <w:p w14:paraId="39B3038D"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Fracking is not the future.</w:t>
      </w:r>
    </w:p>
    <w:p w14:paraId="239C136A" w14:textId="77777777" w:rsidR="00DF48E7" w:rsidRPr="00233421" w:rsidRDefault="00DF48E7" w:rsidP="00DF48E7">
      <w:pPr>
        <w:rPr>
          <w:rStyle w:val="StyleUnderline"/>
          <w:rFonts w:asciiTheme="minorHAnsi" w:hAnsiTheme="minorHAnsi" w:cstheme="minorHAnsi"/>
        </w:rPr>
      </w:pPr>
      <w:r w:rsidRPr="00233421">
        <w:rPr>
          <w:rFonts w:asciiTheme="minorHAnsi" w:hAnsiTheme="minorHAnsi" w:cstheme="minorHAnsi"/>
          <w:sz w:val="16"/>
        </w:rPr>
        <w:t>“Biden said he didn’t want to ban fracking, but we know that he has to,” says Thomas Meyer, an organizing manager at Food and Water Watch, which has been organizing around a fracking ban for about a decade. “</w:t>
      </w:r>
      <w:r w:rsidRPr="00233421">
        <w:rPr>
          <w:rStyle w:val="StyleUnderline"/>
          <w:rFonts w:asciiTheme="minorHAnsi" w:hAnsiTheme="minorHAnsi" w:cstheme="minorHAnsi"/>
        </w:rPr>
        <w:t xml:space="preserve">If you’re serious about confronting the climate crisis, you </w:t>
      </w:r>
      <w:proofErr w:type="spellStart"/>
      <w:r w:rsidRPr="00233421">
        <w:rPr>
          <w:rStyle w:val="StyleUnderline"/>
          <w:rFonts w:asciiTheme="minorHAnsi" w:hAnsiTheme="minorHAnsi" w:cstheme="minorHAnsi"/>
        </w:rPr>
        <w:t>gotta</w:t>
      </w:r>
      <w:proofErr w:type="spellEnd"/>
      <w:r w:rsidRPr="00233421">
        <w:rPr>
          <w:rStyle w:val="StyleUnderline"/>
          <w:rFonts w:asciiTheme="minorHAnsi" w:hAnsiTheme="minorHAnsi" w:cstheme="minorHAnsi"/>
        </w:rPr>
        <w:t xml:space="preserve"> </w:t>
      </w:r>
      <w:r w:rsidRPr="00233421">
        <w:rPr>
          <w:rStyle w:val="Emphasis"/>
          <w:rFonts w:asciiTheme="minorHAnsi" w:hAnsiTheme="minorHAnsi" w:cstheme="minorHAnsi"/>
        </w:rPr>
        <w:t>take on fracking</w:t>
      </w:r>
      <w:r w:rsidRPr="00233421">
        <w:rPr>
          <w:rStyle w:val="StyleUnderline"/>
          <w:rFonts w:asciiTheme="minorHAnsi" w:hAnsiTheme="minorHAnsi" w:cstheme="minorHAnsi"/>
        </w:rPr>
        <w:t xml:space="preserve"> and the fossil fuel industry.”</w:t>
      </w:r>
    </w:p>
    <w:p w14:paraId="35A17F28" w14:textId="77777777" w:rsidR="00DF48E7" w:rsidRPr="00233421" w:rsidRDefault="00DF48E7" w:rsidP="00DF48E7">
      <w:pPr>
        <w:rPr>
          <w:rStyle w:val="Emphasis"/>
          <w:rFonts w:asciiTheme="minorHAnsi" w:hAnsiTheme="minorHAnsi" w:cstheme="minorHAnsi"/>
        </w:rPr>
      </w:pPr>
      <w:r w:rsidRPr="00233421">
        <w:rPr>
          <w:rStyle w:val="StyleUnderline"/>
          <w:rFonts w:asciiTheme="minorHAnsi" w:hAnsiTheme="minorHAnsi" w:cstheme="minorHAnsi"/>
        </w:rPr>
        <w:t xml:space="preserve">Fracking </w:t>
      </w:r>
      <w:r w:rsidRPr="00233421">
        <w:rPr>
          <w:rStyle w:val="Emphasis"/>
          <w:rFonts w:asciiTheme="minorHAnsi" w:hAnsiTheme="minorHAnsi" w:cstheme="minorHAnsi"/>
        </w:rPr>
        <w:t>produces methane</w:t>
      </w:r>
      <w:r w:rsidRPr="00233421">
        <w:rPr>
          <w:rStyle w:val="StyleUnderline"/>
          <w:rFonts w:asciiTheme="minorHAnsi" w:hAnsiTheme="minorHAnsi" w:cstheme="minorHAnsi"/>
        </w:rPr>
        <w:t>, a greenhouse gas that can slip out in leaks and flares</w:t>
      </w:r>
      <w:r w:rsidRPr="00233421">
        <w:rPr>
          <w:rFonts w:asciiTheme="minorHAnsi" w:hAnsiTheme="minorHAnsi" w:cstheme="minorHAnsi"/>
          <w:sz w:val="16"/>
        </w:rPr>
        <w:t xml:space="preserve">. </w:t>
      </w:r>
      <w:r w:rsidRPr="00233421">
        <w:rPr>
          <w:rStyle w:val="StyleUnderline"/>
          <w:rFonts w:asciiTheme="minorHAnsi" w:hAnsiTheme="minorHAnsi" w:cstheme="minorHAnsi"/>
        </w:rPr>
        <w:t xml:space="preserve">A 2018 study in </w:t>
      </w:r>
      <w:proofErr w:type="gramStart"/>
      <w:r w:rsidRPr="00233421">
        <w:rPr>
          <w:rStyle w:val="StyleUnderline"/>
          <w:rFonts w:asciiTheme="minorHAnsi" w:hAnsiTheme="minorHAnsi" w:cstheme="minorHAnsi"/>
        </w:rPr>
        <w:t>Science</w:t>
      </w:r>
      <w:proofErr w:type="gramEnd"/>
      <w:r w:rsidRPr="00233421">
        <w:rPr>
          <w:rFonts w:asciiTheme="minorHAnsi" w:hAnsiTheme="minorHAnsi" w:cstheme="minorHAnsi"/>
          <w:sz w:val="16"/>
        </w:rPr>
        <w:t>, which I covered</w:t>
      </w:r>
      <w:r w:rsidRPr="00233421">
        <w:rPr>
          <w:rStyle w:val="StyleUnderline"/>
          <w:rFonts w:asciiTheme="minorHAnsi" w:hAnsiTheme="minorHAnsi" w:cstheme="minorHAnsi"/>
        </w:rPr>
        <w:t xml:space="preserve">, found that the industry was producing 13 million metric tons of methane every year—60 percent higher than previous estimates from the Environmental Protection Agency. Methane is especially destructive because it carries a </w:t>
      </w:r>
      <w:r w:rsidRPr="00233421">
        <w:rPr>
          <w:rStyle w:val="Emphasis"/>
          <w:rFonts w:asciiTheme="minorHAnsi" w:hAnsiTheme="minorHAnsi" w:cstheme="minorHAnsi"/>
        </w:rPr>
        <w:t>higher warming potential than</w:t>
      </w:r>
      <w:r w:rsidRPr="00233421">
        <w:rPr>
          <w:rStyle w:val="StyleUnderline"/>
          <w:rFonts w:asciiTheme="minorHAnsi" w:hAnsiTheme="minorHAnsi" w:cstheme="minorHAnsi"/>
        </w:rPr>
        <w:t xml:space="preserve"> its infamous partner </w:t>
      </w:r>
      <w:r w:rsidRPr="00233421">
        <w:rPr>
          <w:rStyle w:val="Emphasis"/>
          <w:rFonts w:asciiTheme="minorHAnsi" w:hAnsiTheme="minorHAnsi" w:cstheme="minorHAnsi"/>
        </w:rPr>
        <w:t>carbon dioxide.</w:t>
      </w:r>
    </w:p>
    <w:p w14:paraId="0F97FD79"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 xml:space="preserve">The New York Times photographed what these methane leaks can look like at oil and gas facilities. The result is breathtakingly disgusting. </w:t>
      </w:r>
      <w:r w:rsidRPr="00233421">
        <w:rPr>
          <w:rStyle w:val="StyleUnderline"/>
          <w:rFonts w:asciiTheme="minorHAnsi" w:hAnsiTheme="minorHAnsi" w:cstheme="minorHAnsi"/>
        </w:rPr>
        <w:t>As the Times points out, President Donald Trump has been trying to repeal methane regulations</w:t>
      </w:r>
      <w:r w:rsidRPr="00233421">
        <w:rPr>
          <w:rFonts w:asciiTheme="minorHAnsi" w:hAnsiTheme="minorHAnsi" w:cstheme="minorHAnsi"/>
          <w:sz w:val="16"/>
        </w:rPr>
        <w:t>, which would make the fracking process that much more dangerous. Biden, on the other hand, has promised to enact more stringent methane regulations, but that doesn’t include banning fracking outright.</w:t>
      </w:r>
    </w:p>
    <w:p w14:paraId="54E3B990" w14:textId="77777777" w:rsidR="00DF48E7" w:rsidRPr="00233421" w:rsidRDefault="00DF48E7" w:rsidP="00DF48E7">
      <w:pPr>
        <w:rPr>
          <w:rStyle w:val="Emphasis"/>
          <w:rFonts w:asciiTheme="minorHAnsi" w:hAnsiTheme="minorHAnsi" w:cstheme="minorHAnsi"/>
        </w:rPr>
      </w:pPr>
      <w:r w:rsidRPr="00233421">
        <w:rPr>
          <w:rFonts w:asciiTheme="minorHAnsi" w:hAnsiTheme="minorHAnsi" w:cstheme="minorHAnsi"/>
          <w:sz w:val="16"/>
        </w:rPr>
        <w:t xml:space="preserve">Organizers aren’t giving up just because Biden isn’t immediately about it. </w:t>
      </w:r>
      <w:r w:rsidRPr="00233421">
        <w:rPr>
          <w:rStyle w:val="StyleUnderline"/>
          <w:rFonts w:asciiTheme="minorHAnsi" w:hAnsiTheme="minorHAnsi" w:cstheme="minorHAnsi"/>
        </w:rPr>
        <w:t xml:space="preserve">If Sen. Bernie Sanders and Rep. Alexandria Ocasio-Cortez were </w:t>
      </w:r>
      <w:r w:rsidRPr="00233421">
        <w:rPr>
          <w:rStyle w:val="Emphasis"/>
          <w:rFonts w:asciiTheme="minorHAnsi" w:hAnsiTheme="minorHAnsi" w:cstheme="minorHAnsi"/>
        </w:rPr>
        <w:t>bold enough</w:t>
      </w:r>
      <w:r w:rsidRPr="00233421">
        <w:rPr>
          <w:rStyle w:val="StyleUnderline"/>
          <w:rFonts w:asciiTheme="minorHAnsi" w:hAnsiTheme="minorHAnsi" w:cstheme="minorHAnsi"/>
        </w:rPr>
        <w:t xml:space="preserve"> to introduce the first-ever bill to ban fracking under Trump, advocates are going to push for a hell of a lot more under Biden. Already, Food and Water Watch is circulating a letter to elected officials across the U.S. asking folks to sign on in support of a </w:t>
      </w:r>
      <w:r w:rsidRPr="00233421">
        <w:rPr>
          <w:rStyle w:val="Emphasis"/>
          <w:rFonts w:asciiTheme="minorHAnsi" w:hAnsiTheme="minorHAnsi" w:cstheme="minorHAnsi"/>
        </w:rPr>
        <w:t>nationwide fracking ban by 2025.</w:t>
      </w:r>
    </w:p>
    <w:p w14:paraId="3F52A267" w14:textId="77777777" w:rsidR="00DF48E7" w:rsidRPr="00233421" w:rsidRDefault="00DF48E7" w:rsidP="00DF48E7">
      <w:pPr>
        <w:rPr>
          <w:rFonts w:asciiTheme="minorHAnsi" w:hAnsiTheme="minorHAnsi" w:cstheme="minorHAnsi"/>
          <w:sz w:val="16"/>
        </w:rPr>
      </w:pPr>
      <w:r w:rsidRPr="00233421">
        <w:rPr>
          <w:rFonts w:asciiTheme="minorHAnsi" w:hAnsiTheme="minorHAnsi" w:cstheme="minorHAnsi"/>
          <w:sz w:val="16"/>
        </w:rPr>
        <w:t>Until grassroots organizers can secure all of this, they’ll continue to lay on the pressure at the local level, too. In Colorado, groups are exploring legal options to create local fracking bans. In Pennsylvania, the focus is on zoning ordinances to stop drilling in certain parts of the state. In California, the work has involved electing officials at the city and county level who will promise to better regulate and eventually phase out this dangerous practice.</w:t>
      </w:r>
    </w:p>
    <w:p w14:paraId="602D2222" w14:textId="77777777" w:rsidR="00DF48E7" w:rsidRPr="00233421" w:rsidRDefault="00DF48E7" w:rsidP="00DF48E7">
      <w:pPr>
        <w:rPr>
          <w:rFonts w:asciiTheme="minorHAnsi" w:hAnsiTheme="minorHAnsi" w:cstheme="minorHAnsi"/>
          <w:sz w:val="16"/>
        </w:rPr>
      </w:pPr>
      <w:r w:rsidRPr="00233421">
        <w:rPr>
          <w:rStyle w:val="StyleUnderline"/>
          <w:rFonts w:asciiTheme="minorHAnsi" w:hAnsiTheme="minorHAnsi" w:cstheme="minorHAnsi"/>
        </w:rPr>
        <w:t xml:space="preserve">Those on the frontlines of oil and gas—be it local communities or workers—deserve a </w:t>
      </w:r>
      <w:r w:rsidRPr="00233421">
        <w:rPr>
          <w:rStyle w:val="Emphasis"/>
          <w:rFonts w:asciiTheme="minorHAnsi" w:hAnsiTheme="minorHAnsi" w:cstheme="minorHAnsi"/>
        </w:rPr>
        <w:t>nationwide fracking ban</w:t>
      </w:r>
      <w:r w:rsidRPr="00233421">
        <w:rPr>
          <w:rStyle w:val="StyleUnderline"/>
          <w:rFonts w:asciiTheme="minorHAnsi" w:hAnsiTheme="minorHAnsi" w:cstheme="minorHAnsi"/>
        </w:rPr>
        <w:t xml:space="preserve"> that centers health, safety, and justice</w:t>
      </w:r>
      <w:r w:rsidRPr="00233421">
        <w:rPr>
          <w:rFonts w:asciiTheme="minorHAnsi" w:hAnsiTheme="minorHAnsi" w:cstheme="minorHAnsi"/>
          <w:sz w:val="16"/>
        </w:rPr>
        <w:t xml:space="preserve">. The current economic crisis has already rocked the industry, but laying off workers and abandoning wells isn’t the solution the people deserve. They deserve a just transition that will usher in a new era of clean air, clean energy, and </w:t>
      </w:r>
      <w:proofErr w:type="gramStart"/>
      <w:r w:rsidRPr="00233421">
        <w:rPr>
          <w:rFonts w:asciiTheme="minorHAnsi" w:hAnsiTheme="minorHAnsi" w:cstheme="minorHAnsi"/>
          <w:sz w:val="16"/>
        </w:rPr>
        <w:t>damn</w:t>
      </w:r>
      <w:proofErr w:type="gramEnd"/>
      <w:r w:rsidRPr="00233421">
        <w:rPr>
          <w:rFonts w:asciiTheme="minorHAnsi" w:hAnsiTheme="minorHAnsi" w:cstheme="minorHAnsi"/>
          <w:sz w:val="16"/>
        </w:rPr>
        <w:t xml:space="preserve"> good jobs. The economy might repair itself, but the same may not be true for the planet.</w:t>
      </w:r>
    </w:p>
    <w:p w14:paraId="02EAF934" w14:textId="5352F7DA" w:rsidR="00DF48E7" w:rsidRDefault="00DF48E7" w:rsidP="007A6A2C"/>
    <w:p w14:paraId="30FB5ADC" w14:textId="35D97CA5" w:rsidR="00BE2AF2" w:rsidRDefault="00BE2AF2" w:rsidP="007A6A2C"/>
    <w:p w14:paraId="56C4634B" w14:textId="47222995" w:rsidR="00BE2AF2" w:rsidRDefault="00BE2AF2" w:rsidP="007A6A2C"/>
    <w:p w14:paraId="04A22435" w14:textId="77777777" w:rsidR="00BE2AF2" w:rsidRPr="007A6A2C" w:rsidRDefault="00BE2AF2" w:rsidP="007A6A2C"/>
    <w:p w14:paraId="3686018B" w14:textId="342FDE7C" w:rsidR="007A6A2C" w:rsidRDefault="007A6A2C" w:rsidP="007A6A2C">
      <w:pPr>
        <w:pStyle w:val="Heading3"/>
      </w:pPr>
      <w:r>
        <w:t xml:space="preserve">1AC </w:t>
      </w:r>
      <w:r w:rsidR="00F84D88">
        <w:t>–</w:t>
      </w:r>
      <w:r>
        <w:t xml:space="preserve"> Framing</w:t>
      </w:r>
    </w:p>
    <w:p w14:paraId="24A28179" w14:textId="1743D8C7" w:rsidR="00F84D88" w:rsidRDefault="00F84D88" w:rsidP="00F84D88"/>
    <w:p w14:paraId="4D36B34E" w14:textId="5E0FED02" w:rsidR="00F84D88" w:rsidRPr="00CC5DDD" w:rsidRDefault="00C20BF5" w:rsidP="00F84D88">
      <w:pPr>
        <w:pStyle w:val="Heading4"/>
        <w:rPr>
          <w:rStyle w:val="Style13ptBold"/>
          <w:rFonts w:eastAsia="Times New Roman" w:cs="Times New Roman"/>
          <w:b/>
          <w:lang w:eastAsia="zh-CN"/>
        </w:rPr>
      </w:pPr>
      <w:r>
        <w:rPr>
          <w:shd w:val="clear" w:color="auto" w:fill="FFFFFF"/>
          <w:lang w:eastAsia="zh-CN"/>
        </w:rPr>
        <w:t xml:space="preserve">Ethically navigating politics in the Anthropocene requires addressing capitalist imperialism </w:t>
      </w:r>
    </w:p>
    <w:p w14:paraId="46899A9E" w14:textId="77777777" w:rsidR="00F84D88" w:rsidRDefault="00F84D88" w:rsidP="00F84D88">
      <w:r w:rsidRPr="00CB659B">
        <w:rPr>
          <w:rStyle w:val="Style13ptBold"/>
        </w:rPr>
        <w:t xml:space="preserve">Foster, Holleman </w:t>
      </w:r>
      <w:r>
        <w:rPr>
          <w:rStyle w:val="Style13ptBold"/>
        </w:rPr>
        <w:t>&amp;</w:t>
      </w:r>
      <w:r w:rsidRPr="00CB659B">
        <w:rPr>
          <w:rStyle w:val="Style13ptBold"/>
        </w:rPr>
        <w:t xml:space="preserve"> Clark</w:t>
      </w:r>
      <w:r>
        <w:rPr>
          <w:rStyle w:val="Style13ptBold"/>
        </w:rPr>
        <w:t xml:space="preserve"> </w:t>
      </w:r>
      <w:r>
        <w:rPr>
          <w:rStyle w:val="Style13ptBold"/>
          <w:rFonts w:ascii="Helvetica" w:eastAsia="Helvetica" w:hAnsi="Helvetica" w:cs="Helvetica"/>
        </w:rPr>
        <w:t xml:space="preserve">’19 </w:t>
      </w:r>
      <w:r w:rsidRPr="00CB659B">
        <w:t>[John Bellamy Foster, Hannah Holleman and Brett Clark</w:t>
      </w:r>
      <w:r>
        <w:t xml:space="preserve">, </w:t>
      </w:r>
      <w:r>
        <w:rPr>
          <w:rFonts w:ascii="Helvetica" w:eastAsia="Helvetica" w:hAnsi="Helvetica" w:cs="Helvetica"/>
        </w:rPr>
        <w:t>“</w:t>
      </w:r>
      <w:r w:rsidRPr="00CB659B">
        <w:t>Imperialism in the Anthropocene</w:t>
      </w:r>
      <w:r>
        <w:rPr>
          <w:rFonts w:ascii="Helvetica" w:eastAsia="Helvetica" w:hAnsi="Helvetica" w:cs="Helvetica"/>
        </w:rPr>
        <w:t>”</w:t>
      </w:r>
      <w:r>
        <w:t>, July 1</w:t>
      </w:r>
      <w:proofErr w:type="gramStart"/>
      <w:r>
        <w:t xml:space="preserve"> 2019</w:t>
      </w:r>
      <w:proofErr w:type="gramEnd"/>
      <w:r>
        <w:t xml:space="preserve">, </w:t>
      </w:r>
      <w:hyperlink r:id="rId39" w:history="1">
        <w:r w:rsidRPr="00A544A2">
          <w:rPr>
            <w:rStyle w:val="Hyperlink"/>
          </w:rPr>
          <w:t>https://monthlyreview.org/2019/07/01/imperialism-in-the-anthropocene/</w:t>
        </w:r>
      </w:hyperlink>
      <w:r>
        <w:t>]</w:t>
      </w:r>
    </w:p>
    <w:p w14:paraId="27FD6CBA" w14:textId="77777777" w:rsidR="00F84D88" w:rsidRPr="001B5509" w:rsidRDefault="00F84D88" w:rsidP="00F84D88">
      <w:pPr>
        <w:rPr>
          <w:rStyle w:val="Emphasis"/>
        </w:rPr>
      </w:pPr>
      <w:r w:rsidRPr="003C7E0D">
        <w:rPr>
          <w:rStyle w:val="StyleUnderline"/>
          <w:highlight w:val="yellow"/>
        </w:rPr>
        <w:t xml:space="preserve">The </w:t>
      </w:r>
      <w:r w:rsidRPr="003C7E0D">
        <w:rPr>
          <w:rStyle w:val="Emphasis"/>
          <w:highlight w:val="yellow"/>
        </w:rPr>
        <w:t>failure to put the issue of imperialism</w:t>
      </w:r>
      <w:r w:rsidRPr="003C7E0D">
        <w:rPr>
          <w:rStyle w:val="StyleUnderline"/>
          <w:highlight w:val="yellow"/>
        </w:rPr>
        <w:t xml:space="preserve"> in the Anthropocene at the center of its analysis is </w:t>
      </w:r>
      <w:r w:rsidRPr="003C7E0D">
        <w:rPr>
          <w:rStyle w:val="Emphasis"/>
          <w:highlight w:val="yellow"/>
        </w:rPr>
        <w:t>the greatest weakness of the Western ecological movement</w:t>
      </w:r>
      <w:r w:rsidRPr="001B5509">
        <w:rPr>
          <w:rStyle w:val="StyleUnderline"/>
        </w:rPr>
        <w:t>.</w:t>
      </w:r>
      <w:r w:rsidRPr="001B5509">
        <w:rPr>
          <w:sz w:val="16"/>
        </w:rPr>
        <w:t xml:space="preserve"> It is often acknowledged that the effects of climate change and the crossing of planetary boundaries in general are having their greatest effects on the global South, where millions are already suffering from climate change. This is often connected to global inequality and to the long history of colonialism and imperialism. It is also recognized that the detrimental effects of global warming are magnified by global inequality. Finally, it is often understood on the left that climate change is a planetary issue and requires a global rising of humanity to overcome the capitalist power structure that is driving it.69 Nevertheless</w:t>
      </w:r>
      <w:r w:rsidRPr="001B5509">
        <w:rPr>
          <w:rStyle w:val="StyleUnderline"/>
        </w:rPr>
        <w:t xml:space="preserve">, there is very little consciousness at present that imperialism, representing the global rift inherent in the world capitalist system, is an active force organized against ecological revolution, seeking to lock in the fossil fuel system and the current regime of maximal environmental degradation and human exploitation. </w:t>
      </w:r>
      <w:r w:rsidRPr="003C7E0D">
        <w:rPr>
          <w:rStyle w:val="Emphasis"/>
          <w:highlight w:val="yellow"/>
        </w:rPr>
        <w:t>Twenty-first-century imperialism is</w:t>
      </w:r>
      <w:r w:rsidRPr="001B5509">
        <w:rPr>
          <w:sz w:val="16"/>
        </w:rPr>
        <w:t xml:space="preserve">, in this sense, </w:t>
      </w:r>
      <w:r w:rsidRPr="003C7E0D">
        <w:rPr>
          <w:rStyle w:val="Emphasis"/>
          <w:highlight w:val="yellow"/>
        </w:rPr>
        <w:t xml:space="preserve">the </w:t>
      </w:r>
      <w:proofErr w:type="spellStart"/>
      <w:r w:rsidRPr="003C7E0D">
        <w:rPr>
          <w:rStyle w:val="Emphasis"/>
          <w:highlight w:val="yellow"/>
        </w:rPr>
        <w:t>exterminist</w:t>
      </w:r>
      <w:proofErr w:type="spellEnd"/>
      <w:r w:rsidRPr="003C7E0D">
        <w:rPr>
          <w:rStyle w:val="Emphasis"/>
          <w:highlight w:val="yellow"/>
        </w:rPr>
        <w:t xml:space="preserve"> phase of capitalism</w:t>
      </w:r>
      <w:r w:rsidRPr="001B5509">
        <w:rPr>
          <w:rStyle w:val="Emphasis"/>
        </w:rPr>
        <w:t>.</w:t>
      </w:r>
    </w:p>
    <w:p w14:paraId="4040E06E" w14:textId="77777777" w:rsidR="00F84D88" w:rsidRDefault="00F84D88" w:rsidP="00F84D88">
      <w:pPr>
        <w:rPr>
          <w:sz w:val="16"/>
          <w:szCs w:val="16"/>
        </w:rPr>
      </w:pPr>
      <w:r w:rsidRPr="00983E4D">
        <w:rPr>
          <w:sz w:val="16"/>
          <w:szCs w:val="16"/>
        </w:rPr>
        <w:t xml:space="preserve">All of this points to the fact </w:t>
      </w:r>
      <w:r w:rsidRPr="003C7E0D">
        <w:rPr>
          <w:rStyle w:val="StyleUnderline"/>
          <w:highlight w:val="yellow"/>
        </w:rPr>
        <w:t xml:space="preserve">that </w:t>
      </w:r>
      <w:r w:rsidRPr="003C7E0D">
        <w:rPr>
          <w:rStyle w:val="Emphasis"/>
          <w:highlight w:val="yellow"/>
        </w:rPr>
        <w:t xml:space="preserve">any critique of capitalism that does not include imperialism is insufficient </w:t>
      </w:r>
      <w:r w:rsidRPr="003C7E0D">
        <w:rPr>
          <w:rStyle w:val="StyleUnderline"/>
          <w:highlight w:val="yellow"/>
        </w:rPr>
        <w:t>to confront our current epochal crisis</w:t>
      </w:r>
      <w:r w:rsidRPr="00983E4D">
        <w:rPr>
          <w:sz w:val="16"/>
          <w:szCs w:val="16"/>
        </w:rPr>
        <w:t xml:space="preserve">. To be sure, </w:t>
      </w:r>
      <w:r w:rsidRPr="003C7E0D">
        <w:rPr>
          <w:rStyle w:val="StyleUnderline"/>
          <w:highlight w:val="yellow"/>
        </w:rPr>
        <w:t>any realistic attempt to face up to the crisis of the Anthropocene must begin with a general critique of capitalism as a system that puts the accumulation of capital before all else. It is this that constitutes the root of today</w:t>
      </w:r>
      <w:r w:rsidRPr="003C7E0D">
        <w:rPr>
          <w:rStyle w:val="StyleUnderline"/>
          <w:rFonts w:ascii="Helvetica" w:eastAsia="Helvetica" w:hAnsi="Helvetica" w:cs="Helvetica"/>
          <w:highlight w:val="yellow"/>
        </w:rPr>
        <w:t xml:space="preserve">’s planetary climacteric, necessitating an </w:t>
      </w:r>
      <w:proofErr w:type="spellStart"/>
      <w:r w:rsidRPr="003C7E0D">
        <w:rPr>
          <w:rStyle w:val="StyleUnderline"/>
          <w:rFonts w:ascii="Helvetica" w:eastAsia="Helvetica" w:hAnsi="Helvetica" w:cs="Helvetica"/>
          <w:highlight w:val="yellow"/>
        </w:rPr>
        <w:t>anticapitalist</w:t>
      </w:r>
      <w:proofErr w:type="spellEnd"/>
      <w:r w:rsidRPr="003C7E0D">
        <w:rPr>
          <w:rStyle w:val="StyleUnderline"/>
          <w:rFonts w:ascii="Helvetica" w:eastAsia="Helvetica" w:hAnsi="Helvetica" w:cs="Helvetica"/>
          <w:highlight w:val="yellow"/>
        </w:rPr>
        <w:t xml:space="preserve"> movement devoted to ecological sustainability and substantive equality</w:t>
      </w:r>
      <w:r w:rsidRPr="00983E4D">
        <w:rPr>
          <w:rFonts w:ascii="Helvetica" w:eastAsia="Helvetica" w:hAnsi="Helvetica" w:cs="Helvetica"/>
          <w:sz w:val="16"/>
          <w:szCs w:val="16"/>
        </w:rPr>
        <w:t>—that is, to socialism. The fact that capitalism is a threat to human survival makes it obsolete as a socia</w:t>
      </w:r>
      <w:r w:rsidRPr="00983E4D">
        <w:rPr>
          <w:sz w:val="16"/>
          <w:szCs w:val="16"/>
        </w:rPr>
        <w:t>l system.</w:t>
      </w:r>
    </w:p>
    <w:p w14:paraId="13EEB308" w14:textId="77777777" w:rsidR="00F84D88" w:rsidRPr="003C7E0D" w:rsidRDefault="00F84D88" w:rsidP="00F84D88">
      <w:pPr>
        <w:rPr>
          <w:sz w:val="16"/>
          <w:szCs w:val="16"/>
          <w:highlight w:val="yellow"/>
        </w:rPr>
      </w:pPr>
      <w:r w:rsidRPr="00983E4D">
        <w:rPr>
          <w:sz w:val="16"/>
          <w:szCs w:val="16"/>
        </w:rPr>
        <w:t xml:space="preserve">However, </w:t>
      </w:r>
      <w:r w:rsidRPr="00983E4D">
        <w:rPr>
          <w:rStyle w:val="StyleUnderline"/>
        </w:rPr>
        <w:t xml:space="preserve">while the critique of capitalism is the starting point, the analysis cannot simply stop there; it must confront the reality of generalized monopoly-finance capital now operating on a world scale and the deep, systematic division of the world into center and periphery, global </w:t>
      </w:r>
      <w:proofErr w:type="gramStart"/>
      <w:r w:rsidRPr="00983E4D">
        <w:rPr>
          <w:rStyle w:val="StyleUnderline"/>
        </w:rPr>
        <w:t>North</w:t>
      </w:r>
      <w:proofErr w:type="gramEnd"/>
      <w:r w:rsidRPr="00983E4D">
        <w:rPr>
          <w:rStyle w:val="StyleUnderline"/>
        </w:rPr>
        <w:t xml:space="preserve"> and global South</w:t>
      </w:r>
      <w:r w:rsidRPr="00983E4D">
        <w:rPr>
          <w:rFonts w:ascii="Helvetica" w:eastAsia="Helvetica" w:hAnsi="Helvetica" w:cs="Helvetica"/>
          <w:sz w:val="16"/>
          <w:szCs w:val="16"/>
        </w:rPr>
        <w:t xml:space="preserve">—a division only worsened by climate change. </w:t>
      </w:r>
      <w:r w:rsidRPr="003C7E0D">
        <w:rPr>
          <w:rStyle w:val="StyleUnderline"/>
          <w:highlight w:val="yellow"/>
        </w:rPr>
        <w:t xml:space="preserve">It is </w:t>
      </w:r>
      <w:r w:rsidRPr="003C7E0D">
        <w:rPr>
          <w:rStyle w:val="Emphasis"/>
          <w:highlight w:val="yellow"/>
        </w:rPr>
        <w:t>in this larger imperialist context that capitalism exists</w:t>
      </w:r>
      <w:r w:rsidRPr="003C7E0D">
        <w:rPr>
          <w:rStyle w:val="StyleUnderline"/>
          <w:highlight w:val="yellow"/>
        </w:rPr>
        <w:t xml:space="preserve"> as an actual historical system in the twenty-first century, and it is this that must be opposed</w:t>
      </w:r>
      <w:r w:rsidRPr="003C7E0D">
        <w:rPr>
          <w:sz w:val="16"/>
          <w:szCs w:val="16"/>
          <w:highlight w:val="yellow"/>
        </w:rPr>
        <w:t>.</w:t>
      </w:r>
    </w:p>
    <w:p w14:paraId="4756EFEE" w14:textId="77777777" w:rsidR="00F84D88" w:rsidRPr="00983E4D" w:rsidRDefault="00F84D88" w:rsidP="00F84D88">
      <w:pPr>
        <w:rPr>
          <w:sz w:val="14"/>
          <w:szCs w:val="16"/>
        </w:rPr>
      </w:pPr>
      <w:r w:rsidRPr="003C7E0D">
        <w:rPr>
          <w:rStyle w:val="StyleUnderline"/>
          <w:highlight w:val="yellow"/>
        </w:rPr>
        <w:t xml:space="preserve">In these new no-analogue historical conditions, an emergent </w:t>
      </w:r>
      <w:r w:rsidRPr="003C7E0D">
        <w:rPr>
          <w:rStyle w:val="StyleUnderline"/>
          <w:rFonts w:ascii="Helvetica" w:eastAsia="Helvetica" w:hAnsi="Helvetica" w:cs="Helvetica"/>
          <w:highlight w:val="yellow"/>
        </w:rPr>
        <w:t>“species consciousness” is rapidly arising, based on the identification with humanity as a whole and even with other specie</w:t>
      </w:r>
      <w:r w:rsidRPr="003C7E0D">
        <w:rPr>
          <w:sz w:val="14"/>
          <w:szCs w:val="16"/>
          <w:highlight w:val="yellow"/>
        </w:rPr>
        <w:t>s</w:t>
      </w:r>
      <w:r w:rsidRPr="00983E4D">
        <w:rPr>
          <w:sz w:val="14"/>
          <w:szCs w:val="16"/>
        </w:rPr>
        <w:t xml:space="preserve">, as described by famed psychologist Robert J. Lifton in his book, The Climate Swerve.70 </w:t>
      </w:r>
      <w:r w:rsidRPr="00983E4D">
        <w:rPr>
          <w:rStyle w:val="StyleUnderline"/>
        </w:rPr>
        <w:t>It is this sense of a shared global material reality</w:t>
      </w:r>
      <w:r w:rsidRPr="00983E4D">
        <w:rPr>
          <w:rStyle w:val="StyleUnderline"/>
          <w:rFonts w:ascii="Helvetica" w:eastAsia="Helvetica" w:hAnsi="Helvetica" w:cs="Helvetica"/>
        </w:rPr>
        <w:t xml:space="preserve">—arising in dialectical form </w:t>
      </w:r>
      <w:r w:rsidRPr="00983E4D">
        <w:rPr>
          <w:sz w:val="14"/>
        </w:rPr>
        <w:t>alongside new revanchist nationalistic movements associated with the very same epochal crisis</w:t>
      </w:r>
      <w:r w:rsidRPr="00983E4D">
        <w:rPr>
          <w:rFonts w:ascii="Helvetica" w:eastAsia="Helvetica" w:hAnsi="Helvetica" w:cs="Helvetica"/>
          <w:sz w:val="14"/>
        </w:rPr>
        <w:t>—</w:t>
      </w:r>
      <w:r w:rsidRPr="00983E4D">
        <w:rPr>
          <w:rStyle w:val="StyleUnderline"/>
        </w:rPr>
        <w:t>that has proven to be a major motivating factor behind Britain</w:t>
      </w:r>
      <w:r w:rsidRPr="00983E4D">
        <w:rPr>
          <w:rStyle w:val="StyleUnderline"/>
          <w:rFonts w:ascii="Helvetica" w:eastAsia="Helvetica" w:hAnsi="Helvetica" w:cs="Helvetica"/>
        </w:rPr>
        <w:t>’s Extinction Rebellion movement and the student strikes throughout Europ</w:t>
      </w:r>
      <w:r w:rsidRPr="00983E4D">
        <w:rPr>
          <w:sz w:val="14"/>
          <w:szCs w:val="16"/>
        </w:rPr>
        <w:t xml:space="preserve">e. It is increasingly understood, especially by the young, that the </w:t>
      </w:r>
      <w:r w:rsidRPr="00F84D88">
        <w:rPr>
          <w:rStyle w:val="Emphasis"/>
          <w:highlight w:val="yellow"/>
        </w:rPr>
        <w:t>rich nations have a historic responsibility for climate change along with</w:t>
      </w:r>
      <w:r w:rsidRPr="003C7E0D">
        <w:rPr>
          <w:rStyle w:val="Emphasis"/>
        </w:rPr>
        <w:t xml:space="preserve"> the </w:t>
      </w:r>
      <w:r w:rsidRPr="00F84D88">
        <w:rPr>
          <w:rStyle w:val="Emphasis"/>
          <w:highlight w:val="yellow"/>
        </w:rPr>
        <w:t>greatest capacity to stop it</w:t>
      </w:r>
      <w:r w:rsidRPr="003C7E0D">
        <w:rPr>
          <w:rStyle w:val="Emphasis"/>
        </w:rPr>
        <w:t xml:space="preserve"> and </w:t>
      </w:r>
      <w:r w:rsidRPr="00F84D88">
        <w:rPr>
          <w:rStyle w:val="Emphasis"/>
          <w:highlight w:val="yellow"/>
        </w:rPr>
        <w:t>requiring the fewest sacrifices</w:t>
      </w:r>
      <w:r w:rsidRPr="003C7E0D">
        <w:rPr>
          <w:rStyle w:val="Emphasis"/>
        </w:rPr>
        <w:t xml:space="preserve">, and that </w:t>
      </w:r>
      <w:r w:rsidRPr="00F84D88">
        <w:rPr>
          <w:rStyle w:val="Emphasis"/>
          <w:highlight w:val="yellow"/>
        </w:rPr>
        <w:t>this involves</w:t>
      </w:r>
      <w:r w:rsidRPr="003C7E0D">
        <w:rPr>
          <w:rStyle w:val="Emphasis"/>
        </w:rPr>
        <w:t xml:space="preserve"> </w:t>
      </w:r>
      <w:r w:rsidRPr="00F84D88">
        <w:rPr>
          <w:rStyle w:val="Emphasis"/>
          <w:highlight w:val="yellow"/>
        </w:rPr>
        <w:t xml:space="preserve">nothing less than the fate of the earth and </w:t>
      </w:r>
      <w:proofErr w:type="gramStart"/>
      <w:r w:rsidRPr="00F84D88">
        <w:rPr>
          <w:rStyle w:val="Emphasis"/>
          <w:highlight w:val="yellow"/>
        </w:rPr>
        <w:t>humanity as a whole</w:t>
      </w:r>
      <w:proofErr w:type="gramEnd"/>
      <w:r w:rsidRPr="003C7E0D">
        <w:rPr>
          <w:rStyle w:val="Emphasis"/>
        </w:rPr>
        <w:t>. Li</w:t>
      </w:r>
      <w:r w:rsidRPr="00983E4D">
        <w:rPr>
          <w:sz w:val="14"/>
          <w:szCs w:val="16"/>
        </w:rPr>
        <w:t xml:space="preserve">fton calls the new </w:t>
      </w:r>
      <w:r w:rsidRPr="00983E4D">
        <w:rPr>
          <w:rFonts w:ascii="Helvetica" w:eastAsia="Helvetica" w:hAnsi="Helvetica" w:cs="Helvetica"/>
          <w:sz w:val="14"/>
          <w:szCs w:val="16"/>
        </w:rPr>
        <w:t>“species consciousness” a “swerve” after the philosophy of indeterminacy and freedom of the great ancient mat</w:t>
      </w:r>
      <w:r w:rsidRPr="00983E4D">
        <w:rPr>
          <w:sz w:val="14"/>
          <w:szCs w:val="16"/>
        </w:rPr>
        <w:t>erialist philosopher Epicurus</w:t>
      </w:r>
      <w:r w:rsidRPr="00983E4D">
        <w:rPr>
          <w:rFonts w:ascii="Helvetica" w:eastAsia="Helvetica" w:hAnsi="Helvetica" w:cs="Helvetica"/>
          <w:sz w:val="14"/>
          <w:szCs w:val="16"/>
        </w:rPr>
        <w:t>—the significance of whose thought in this respect was first recognized by Karl Marx.71</w:t>
      </w:r>
    </w:p>
    <w:p w14:paraId="6D3F55E0" w14:textId="77777777" w:rsidR="00F84D88" w:rsidRDefault="00F84D88" w:rsidP="00F84D88">
      <w:pPr>
        <w:rPr>
          <w:sz w:val="16"/>
          <w:szCs w:val="16"/>
        </w:rPr>
      </w:pPr>
      <w:r w:rsidRPr="00983E4D">
        <w:rPr>
          <w:sz w:val="16"/>
          <w:szCs w:val="16"/>
        </w:rPr>
        <w:t xml:space="preserve">But such a swerve, focusing on the needs of working </w:t>
      </w:r>
      <w:proofErr w:type="gramStart"/>
      <w:r w:rsidRPr="00983E4D">
        <w:rPr>
          <w:sz w:val="16"/>
          <w:szCs w:val="16"/>
        </w:rPr>
        <w:t>humanity as a whole, if</w:t>
      </w:r>
      <w:proofErr w:type="gramEnd"/>
      <w:r w:rsidRPr="00983E4D">
        <w:rPr>
          <w:sz w:val="16"/>
          <w:szCs w:val="16"/>
        </w:rPr>
        <w:t xml:space="preserve"> it is to come to fruition, </w:t>
      </w:r>
      <w:r w:rsidRPr="00983E4D">
        <w:rPr>
          <w:rStyle w:val="StyleUnderline"/>
        </w:rPr>
        <w:t xml:space="preserve">must recognize that capitalism in its most concrete, most intensive, and most deadly form is the imperialist world system, and can only truly be countered in those terms. </w:t>
      </w:r>
      <w:r w:rsidRPr="00983E4D">
        <w:rPr>
          <w:sz w:val="16"/>
          <w:szCs w:val="16"/>
        </w:rPr>
        <w:t xml:space="preserve">It follows that </w:t>
      </w:r>
      <w:r w:rsidRPr="00F84D88">
        <w:rPr>
          <w:rStyle w:val="StyleUnderline"/>
          <w:highlight w:val="yellow"/>
        </w:rPr>
        <w:t xml:space="preserve">there </w:t>
      </w:r>
      <w:r w:rsidRPr="00F84D88">
        <w:rPr>
          <w:rStyle w:val="Emphasis"/>
          <w:highlight w:val="yellow"/>
        </w:rPr>
        <w:t xml:space="preserve">can be no ecological revolution </w:t>
      </w:r>
      <w:r w:rsidRPr="00F84D88">
        <w:rPr>
          <w:rStyle w:val="StyleUnderline"/>
          <w:highlight w:val="yellow"/>
        </w:rPr>
        <w:t>in the face of</w:t>
      </w:r>
      <w:r w:rsidRPr="00983E4D">
        <w:rPr>
          <w:rStyle w:val="StyleUnderline"/>
        </w:rPr>
        <w:t xml:space="preserve"> the current </w:t>
      </w:r>
      <w:r w:rsidRPr="00F84D88">
        <w:rPr>
          <w:rStyle w:val="Emphasis"/>
          <w:highlight w:val="yellow"/>
        </w:rPr>
        <w:t>existential crisis unless it is an anti-imperialist one</w:t>
      </w:r>
      <w:r w:rsidRPr="00983E4D">
        <w:rPr>
          <w:sz w:val="16"/>
          <w:szCs w:val="16"/>
        </w:rPr>
        <w:t xml:space="preserve">, drawing its power from the great mass of suffering humanity. </w:t>
      </w:r>
      <w:r w:rsidRPr="003C7E0D">
        <w:rPr>
          <w:rStyle w:val="Emphasis"/>
          <w:highlight w:val="yellow"/>
        </w:rPr>
        <w:t>The global ecological movement must thus be a movement for the unification of the oppressed</w:t>
      </w:r>
      <w:r w:rsidRPr="00983E4D">
        <w:rPr>
          <w:rStyle w:val="StyleUnderline"/>
        </w:rPr>
        <w:t>, emanating from innumerable Extinction Rebellions, and leading to the first true International of the world</w:t>
      </w:r>
      <w:r w:rsidRPr="00983E4D">
        <w:rPr>
          <w:rStyle w:val="StyleUnderline"/>
          <w:rFonts w:ascii="Helvetica" w:eastAsia="Helvetica" w:hAnsi="Helvetica" w:cs="Helvetica"/>
        </w:rPr>
        <w:t>’s workers and peoples</w:t>
      </w:r>
      <w:r w:rsidRPr="003C7E0D">
        <w:rPr>
          <w:rStyle w:val="StyleUnderline"/>
          <w:rFonts w:ascii="Helvetica" w:eastAsia="Helvetica" w:hAnsi="Helvetica" w:cs="Helvetica"/>
          <w:highlight w:val="yellow"/>
        </w:rPr>
        <w:t>. The poor shall inherit the earth or there will be no earth left to inherit</w:t>
      </w:r>
      <w:r w:rsidRPr="003C7E0D">
        <w:rPr>
          <w:sz w:val="16"/>
          <w:szCs w:val="16"/>
          <w:highlight w:val="yellow"/>
        </w:rPr>
        <w:t>.</w:t>
      </w:r>
    </w:p>
    <w:p w14:paraId="2403820E" w14:textId="77777777" w:rsidR="00F27DF7" w:rsidRDefault="00F27DF7" w:rsidP="00F84D88"/>
    <w:p w14:paraId="4408D924" w14:textId="77777777" w:rsidR="009C71AB" w:rsidRDefault="009C71AB" w:rsidP="009C71AB">
      <w:pPr>
        <w:pStyle w:val="Heading4"/>
      </w:pPr>
      <w:r>
        <w:t xml:space="preserve">The security state’s never-ending </w:t>
      </w:r>
      <w:r>
        <w:rPr>
          <w:u w:val="single"/>
        </w:rPr>
        <w:t>construction</w:t>
      </w:r>
      <w:r w:rsidRPr="000A394B">
        <w:t xml:space="preserve"> </w:t>
      </w:r>
      <w:r>
        <w:t xml:space="preserve">of existential enemies is a </w:t>
      </w:r>
      <w:r w:rsidRPr="00694CC3">
        <w:rPr>
          <w:u w:val="single"/>
        </w:rPr>
        <w:t>racialized construct</w:t>
      </w:r>
      <w:r>
        <w:t xml:space="preserve"> that guarantees </w:t>
      </w:r>
      <w:r w:rsidRPr="004B4959">
        <w:rPr>
          <w:u w:val="single"/>
        </w:rPr>
        <w:t>permanent warfare</w:t>
      </w:r>
      <w:r w:rsidRPr="004B4959">
        <w:t xml:space="preserve">, </w:t>
      </w:r>
      <w:r w:rsidRPr="004B4959">
        <w:rPr>
          <w:u w:val="single"/>
        </w:rPr>
        <w:t>genocide</w:t>
      </w:r>
      <w:r w:rsidRPr="004B4959">
        <w:t xml:space="preserve">, and </w:t>
      </w:r>
      <w:r w:rsidRPr="004B4959">
        <w:rPr>
          <w:u w:val="single"/>
        </w:rPr>
        <w:t>racism</w:t>
      </w:r>
      <w:r>
        <w:t xml:space="preserve">---reject the </w:t>
      </w:r>
      <w:proofErr w:type="spellStart"/>
      <w:r>
        <w:t>affect</w:t>
      </w:r>
      <w:proofErr w:type="spellEnd"/>
      <w:r>
        <w:t xml:space="preserve"> of fear’s </w:t>
      </w:r>
      <w:r w:rsidRPr="005677C7">
        <w:rPr>
          <w:u w:val="single"/>
        </w:rPr>
        <w:t>psychic brainwashing</w:t>
      </w:r>
      <w:r>
        <w:t xml:space="preserve"> in favor of activating your capacity for </w:t>
      </w:r>
      <w:r w:rsidRPr="005677C7">
        <w:rPr>
          <w:u w:val="single"/>
        </w:rPr>
        <w:t>moral reflection</w:t>
      </w:r>
    </w:p>
    <w:p w14:paraId="227F1DCF" w14:textId="77777777" w:rsidR="009C71AB" w:rsidRDefault="009C71AB" w:rsidP="009C71AB">
      <w:r w:rsidRPr="006B5EA5">
        <w:t xml:space="preserve">Achille </w:t>
      </w:r>
      <w:r w:rsidRPr="006B5EA5">
        <w:rPr>
          <w:rStyle w:val="Style13ptBold"/>
        </w:rPr>
        <w:t>Mbembe 16</w:t>
      </w:r>
      <w:r w:rsidRPr="006B5EA5">
        <w:t xml:space="preserve">, Professor at The European Graduate School, Research Professor of History and Politics at the Wits Institute for Social and Economic Research in Johannesburg, South Africa and a Visiting Professor in the Department of Romance Studies at the Franklin Humanities Institute, Duke University, “The society of enmity,” Translated by Giovanni </w:t>
      </w:r>
      <w:proofErr w:type="spellStart"/>
      <w:r w:rsidRPr="006B5EA5">
        <w:t>Menegallenotes</w:t>
      </w:r>
      <w:proofErr w:type="spellEnd"/>
      <w:r w:rsidRPr="006B5EA5">
        <w:t xml:space="preserve">, </w:t>
      </w:r>
      <w:r w:rsidRPr="006B5EA5">
        <w:rPr>
          <w:i/>
        </w:rPr>
        <w:t xml:space="preserve">Politiques de </w:t>
      </w:r>
      <w:proofErr w:type="spellStart"/>
      <w:r w:rsidRPr="006B5EA5">
        <w:rPr>
          <w:i/>
        </w:rPr>
        <w:t>l’inimitié</w:t>
      </w:r>
      <w:proofErr w:type="spellEnd"/>
      <w:r w:rsidRPr="006B5EA5">
        <w:t xml:space="preserve">, Chapter 2, </w:t>
      </w:r>
      <w:hyperlink r:id="rId40" w:anchor="fn4" w:history="1">
        <w:r w:rsidRPr="003E78DE">
          <w:rPr>
            <w:rStyle w:val="Hyperlink"/>
          </w:rPr>
          <w:t>https://www.radicalphilosophy.com/article/the-society-of-enmity#fn4</w:t>
        </w:r>
      </w:hyperlink>
    </w:p>
    <w:p w14:paraId="01A75EFA" w14:textId="77777777" w:rsidR="009C71AB" w:rsidRPr="003D7CF6" w:rsidRDefault="009C71AB" w:rsidP="009C71AB">
      <w:pPr>
        <w:rPr>
          <w:sz w:val="16"/>
        </w:rPr>
      </w:pPr>
      <w:r w:rsidRPr="003D7CF6">
        <w:rPr>
          <w:sz w:val="16"/>
        </w:rPr>
        <w:t xml:space="preserve">It’s equally possible that nowhere on earth has a ‘universal democracy of humanity’ ever existed; that, with the earth divided into states, it is within such states that one seeks to realize democracy, that is, in the last instance, a politics of the state which, by clearly distinguishing between its own citizens – those who are seen to belong – and the rest, keeps at a firm distance all those who are not seen to belong. [3] At any rate, </w:t>
      </w:r>
      <w:r w:rsidRPr="007F1F90">
        <w:rPr>
          <w:rStyle w:val="StyleUnderline"/>
          <w:highlight w:val="yellow"/>
        </w:rPr>
        <w:t xml:space="preserve">the </w:t>
      </w:r>
      <w:r w:rsidRPr="007F1F90">
        <w:rPr>
          <w:rStyle w:val="Emphasis"/>
          <w:highlight w:val="yellow"/>
        </w:rPr>
        <w:t>contemporary era</w:t>
      </w:r>
      <w:r w:rsidRPr="003D7CF6">
        <w:rPr>
          <w:sz w:val="16"/>
        </w:rPr>
        <w:t xml:space="preserve"> </w:t>
      </w:r>
      <w:r w:rsidRPr="007F1F90">
        <w:rPr>
          <w:rStyle w:val="StyleUnderline"/>
          <w:highlight w:val="yellow"/>
        </w:rPr>
        <w:t>is</w:t>
      </w:r>
      <w:r w:rsidRPr="007F1F90">
        <w:rPr>
          <w:rStyle w:val="StyleUnderline"/>
        </w:rPr>
        <w:t xml:space="preserve"> undoubtedly </w:t>
      </w:r>
      <w:r w:rsidRPr="007F1F90">
        <w:rPr>
          <w:rStyle w:val="StyleUnderline"/>
          <w:highlight w:val="yellow"/>
        </w:rPr>
        <w:t>characterized by</w:t>
      </w:r>
      <w:r w:rsidRPr="007F1F90">
        <w:rPr>
          <w:rStyle w:val="StyleUnderline"/>
        </w:rPr>
        <w:t xml:space="preserve"> forms of </w:t>
      </w:r>
      <w:r w:rsidRPr="007F1F90">
        <w:rPr>
          <w:rStyle w:val="Emphasis"/>
          <w:highlight w:val="yellow"/>
        </w:rPr>
        <w:t>exclusion</w:t>
      </w:r>
      <w:r w:rsidRPr="003D7CF6">
        <w:rPr>
          <w:sz w:val="16"/>
        </w:rPr>
        <w:t xml:space="preserve">, </w:t>
      </w:r>
      <w:r w:rsidRPr="007F1F90">
        <w:rPr>
          <w:rStyle w:val="Emphasis"/>
          <w:highlight w:val="yellow"/>
        </w:rPr>
        <w:t>hostility</w:t>
      </w:r>
      <w:r w:rsidRPr="003D7CF6">
        <w:rPr>
          <w:sz w:val="16"/>
        </w:rPr>
        <w:t xml:space="preserve">, hate movements, </w:t>
      </w:r>
      <w:r w:rsidRPr="007F1F90">
        <w:rPr>
          <w:rStyle w:val="StyleUnderline"/>
          <w:highlight w:val="yellow"/>
        </w:rPr>
        <w:t>and</w:t>
      </w:r>
      <w:r w:rsidRPr="003D7CF6">
        <w:rPr>
          <w:sz w:val="16"/>
        </w:rPr>
        <w:t xml:space="preserve">, above all, by </w:t>
      </w:r>
      <w:r w:rsidRPr="007F1F90">
        <w:rPr>
          <w:rStyle w:val="Emphasis"/>
          <w:highlight w:val="yellow"/>
        </w:rPr>
        <w:t>the struggle against an enemy</w:t>
      </w:r>
      <w:r w:rsidRPr="003D7CF6">
        <w:rPr>
          <w:sz w:val="16"/>
        </w:rPr>
        <w:t xml:space="preserve">. As a result, </w:t>
      </w:r>
      <w:r w:rsidRPr="00655A5E">
        <w:rPr>
          <w:rStyle w:val="StyleUnderline"/>
          <w:highlight w:val="yellow"/>
        </w:rPr>
        <w:t>liberal democracies</w:t>
      </w:r>
      <w:r w:rsidRPr="003D7CF6">
        <w:rPr>
          <w:sz w:val="16"/>
        </w:rPr>
        <w:t xml:space="preserve"> – already considerably </w:t>
      </w:r>
      <w:r w:rsidRPr="008D7AAB">
        <w:rPr>
          <w:rStyle w:val="StyleUnderline"/>
          <w:highlight w:val="yellow"/>
        </w:rPr>
        <w:t>ground down by</w:t>
      </w:r>
      <w:r w:rsidRPr="003D7CF6">
        <w:rPr>
          <w:sz w:val="16"/>
        </w:rPr>
        <w:t xml:space="preserve"> the forces of </w:t>
      </w:r>
      <w:r w:rsidRPr="003D7CF6">
        <w:rPr>
          <w:rStyle w:val="Emphasis"/>
        </w:rPr>
        <w:t>capital</w:t>
      </w:r>
      <w:r w:rsidRPr="003D7CF6">
        <w:rPr>
          <w:sz w:val="16"/>
        </w:rPr>
        <w:t xml:space="preserve">, </w:t>
      </w:r>
      <w:proofErr w:type="gramStart"/>
      <w:r w:rsidRPr="003D7CF6">
        <w:rPr>
          <w:sz w:val="16"/>
        </w:rPr>
        <w:t>technology</w:t>
      </w:r>
      <w:proofErr w:type="gramEnd"/>
      <w:r w:rsidRPr="003D7CF6">
        <w:rPr>
          <w:sz w:val="16"/>
        </w:rPr>
        <w:t xml:space="preserve"> </w:t>
      </w:r>
      <w:r w:rsidRPr="003D7CF6">
        <w:rPr>
          <w:rStyle w:val="StyleUnderline"/>
        </w:rPr>
        <w:t>and</w:t>
      </w:r>
      <w:r w:rsidRPr="003D7CF6">
        <w:rPr>
          <w:sz w:val="16"/>
        </w:rPr>
        <w:t xml:space="preserve"> </w:t>
      </w:r>
      <w:r w:rsidRPr="008D7AAB">
        <w:rPr>
          <w:rStyle w:val="Emphasis"/>
          <w:highlight w:val="yellow"/>
        </w:rPr>
        <w:t>militarism</w:t>
      </w:r>
      <w:r w:rsidRPr="003D7CF6">
        <w:rPr>
          <w:sz w:val="16"/>
        </w:rPr>
        <w:t xml:space="preserve"> – </w:t>
      </w:r>
      <w:r w:rsidRPr="008D7AAB">
        <w:rPr>
          <w:rStyle w:val="StyleUnderline"/>
          <w:highlight w:val="yellow"/>
        </w:rPr>
        <w:t>are</w:t>
      </w:r>
      <w:r w:rsidRPr="003D7CF6">
        <w:rPr>
          <w:sz w:val="16"/>
        </w:rPr>
        <w:t xml:space="preserve"> now </w:t>
      </w:r>
      <w:r w:rsidRPr="000A394B">
        <w:rPr>
          <w:rStyle w:val="StyleUnderline"/>
        </w:rPr>
        <w:t xml:space="preserve">being drawn </w:t>
      </w:r>
      <w:r w:rsidRPr="00642001">
        <w:rPr>
          <w:rStyle w:val="StyleUnderline"/>
          <w:highlight w:val="yellow"/>
        </w:rPr>
        <w:t>in</w:t>
      </w:r>
      <w:r w:rsidRPr="000A394B">
        <w:rPr>
          <w:sz w:val="16"/>
          <w:szCs w:val="16"/>
        </w:rPr>
        <w:t xml:space="preserve">to </w:t>
      </w:r>
      <w:r w:rsidRPr="00642001">
        <w:rPr>
          <w:rStyle w:val="StyleUnderline"/>
          <w:highlight w:val="yellow"/>
        </w:rPr>
        <w:t>a</w:t>
      </w:r>
      <w:r w:rsidRPr="008D7AAB">
        <w:rPr>
          <w:rStyle w:val="StyleUnderline"/>
        </w:rPr>
        <w:t xml:space="preserve"> colossal </w:t>
      </w:r>
      <w:r w:rsidRPr="00642001">
        <w:rPr>
          <w:rStyle w:val="StyleUnderline"/>
          <w:highlight w:val="yellow"/>
        </w:rPr>
        <w:t>process of inversion</w:t>
      </w:r>
      <w:r w:rsidRPr="003D7CF6">
        <w:rPr>
          <w:sz w:val="16"/>
        </w:rPr>
        <w:t>. [4]</w:t>
      </w:r>
    </w:p>
    <w:p w14:paraId="0CF348F5" w14:textId="77777777" w:rsidR="009C71AB" w:rsidRPr="003D7CF6" w:rsidRDefault="009C71AB" w:rsidP="009C71AB">
      <w:pPr>
        <w:rPr>
          <w:sz w:val="16"/>
        </w:rPr>
      </w:pPr>
      <w:r w:rsidRPr="003D7CF6">
        <w:rPr>
          <w:sz w:val="16"/>
        </w:rPr>
        <w:t>The disturbing object</w:t>
      </w:r>
    </w:p>
    <w:p w14:paraId="6C4291F4" w14:textId="77777777" w:rsidR="009C71AB" w:rsidRPr="003D7CF6" w:rsidRDefault="009C71AB" w:rsidP="009C71AB">
      <w:pPr>
        <w:rPr>
          <w:sz w:val="16"/>
        </w:rPr>
      </w:pPr>
      <w:r w:rsidRPr="003D7CF6">
        <w:rPr>
          <w:sz w:val="16"/>
        </w:rPr>
        <w:t>The term ‘movement’ necessarily implies the setting into motion of a drive, which, even if impure, is composed of a fundamental energy. This energy is enlisted, whether consciously or not, in the pursuit of a desire, which is ideally a master-desire [</w:t>
      </w:r>
      <w:proofErr w:type="spellStart"/>
      <w:r w:rsidRPr="003D7CF6">
        <w:rPr>
          <w:sz w:val="16"/>
        </w:rPr>
        <w:t>désir</w:t>
      </w:r>
      <w:proofErr w:type="spellEnd"/>
      <w:r w:rsidRPr="003D7CF6">
        <w:rPr>
          <w:sz w:val="16"/>
        </w:rPr>
        <w:t>-maître]. This master-desire – at once comprising a field of immanence and a force composed of multiplicities – is invariably directed towards one or several objects. ‘Negro’ [</w:t>
      </w:r>
      <w:proofErr w:type="spellStart"/>
      <w:r w:rsidRPr="003D7CF6">
        <w:rPr>
          <w:sz w:val="16"/>
        </w:rPr>
        <w:t>Nègre</w:t>
      </w:r>
      <w:proofErr w:type="spellEnd"/>
      <w:r w:rsidRPr="003D7CF6">
        <w:rPr>
          <w:sz w:val="16"/>
        </w:rPr>
        <w:t xml:space="preserve">] and ‘Jew’ were once </w:t>
      </w:r>
      <w:proofErr w:type="spellStart"/>
      <w:r w:rsidRPr="003D7CF6">
        <w:rPr>
          <w:sz w:val="16"/>
        </w:rPr>
        <w:t>favoured</w:t>
      </w:r>
      <w:proofErr w:type="spellEnd"/>
      <w:r w:rsidRPr="003D7CF6">
        <w:rPr>
          <w:sz w:val="16"/>
        </w:rPr>
        <w:t xml:space="preserve"> names for such objects. Today, Negroes and Jews are known by other names: Islam, the Muslim, the Arab, the foreigner, the immigrant, the refugee, the intruder, to mention only a few.</w:t>
      </w:r>
    </w:p>
    <w:p w14:paraId="50E636C3" w14:textId="77777777" w:rsidR="009C71AB" w:rsidRPr="003D7CF6" w:rsidRDefault="009C71AB" w:rsidP="009C71AB">
      <w:pPr>
        <w:rPr>
          <w:sz w:val="16"/>
        </w:rPr>
      </w:pPr>
      <w:r w:rsidRPr="003D7CF6">
        <w:rPr>
          <w:sz w:val="16"/>
        </w:rPr>
        <w:t>Desire (master or otherwise) is also that movement through which the subject – enveloped on all sides by a specific phantasy [</w:t>
      </w:r>
      <w:proofErr w:type="spellStart"/>
      <w:r w:rsidRPr="003D7CF6">
        <w:rPr>
          <w:sz w:val="16"/>
        </w:rPr>
        <w:t>fantasme</w:t>
      </w:r>
      <w:proofErr w:type="spellEnd"/>
      <w:r w:rsidRPr="003D7CF6">
        <w:rPr>
          <w:sz w:val="16"/>
        </w:rPr>
        <w:t xml:space="preserve">] (whether of omnipotence, ablation, </w:t>
      </w:r>
      <w:proofErr w:type="gramStart"/>
      <w:r w:rsidRPr="003D7CF6">
        <w:rPr>
          <w:sz w:val="16"/>
        </w:rPr>
        <w:t>destruction</w:t>
      </w:r>
      <w:proofErr w:type="gramEnd"/>
      <w:r w:rsidRPr="003D7CF6">
        <w:rPr>
          <w:sz w:val="16"/>
        </w:rPr>
        <w:t xml:space="preserve"> or persecution, it matters little) – seeks to turn back on itself in the hope of protecting itself from external danger, while other times it reaches outside of itself in order to face the windmills of the imagination that besiege it. Once uprooted from its structure, desire then sets out to capture the disturbing object. But since </w:t>
      </w:r>
      <w:proofErr w:type="gramStart"/>
      <w:r w:rsidRPr="003D7CF6">
        <w:rPr>
          <w:sz w:val="16"/>
        </w:rPr>
        <w:t>in reality this</w:t>
      </w:r>
      <w:proofErr w:type="gramEnd"/>
      <w:r w:rsidRPr="003D7CF6">
        <w:rPr>
          <w:sz w:val="16"/>
        </w:rPr>
        <w:t xml:space="preserve"> object has never existed – does not and will never exist – desire must continually invent it. An invented object, however, is still not a real object. It marks an empty yet bewitching space, a hallucinatory zone, at once enchanted and evil, an empty abode haunted by the object as if by a spell.</w:t>
      </w:r>
    </w:p>
    <w:p w14:paraId="2ACFB57A" w14:textId="77777777" w:rsidR="009C71AB" w:rsidRPr="003D7CF6" w:rsidRDefault="009C71AB" w:rsidP="009C71AB">
      <w:pPr>
        <w:rPr>
          <w:sz w:val="16"/>
        </w:rPr>
      </w:pPr>
      <w:r w:rsidRPr="005B5AEA">
        <w:rPr>
          <w:rStyle w:val="StyleUnderline"/>
        </w:rPr>
        <w:t>The</w:t>
      </w:r>
      <w:r w:rsidRPr="003D7CF6">
        <w:rPr>
          <w:sz w:val="16"/>
        </w:rPr>
        <w:t xml:space="preserve"> </w:t>
      </w:r>
      <w:r w:rsidRPr="005B5AEA">
        <w:rPr>
          <w:rStyle w:val="Emphasis"/>
        </w:rPr>
        <w:t>desire for an enemy</w:t>
      </w:r>
      <w:r w:rsidRPr="003D7CF6">
        <w:rPr>
          <w:sz w:val="16"/>
        </w:rPr>
        <w:t xml:space="preserve">, </w:t>
      </w:r>
      <w:r w:rsidRPr="005B5AEA">
        <w:rPr>
          <w:rStyle w:val="StyleUnderline"/>
        </w:rPr>
        <w:t>the desire</w:t>
      </w:r>
      <w:r w:rsidRPr="003D7CF6">
        <w:rPr>
          <w:sz w:val="16"/>
        </w:rPr>
        <w:t xml:space="preserve"> </w:t>
      </w:r>
      <w:r w:rsidRPr="005B5AEA">
        <w:rPr>
          <w:rStyle w:val="Emphasis"/>
        </w:rPr>
        <w:t>for apartheid</w:t>
      </w:r>
      <w:r w:rsidRPr="003D7CF6">
        <w:rPr>
          <w:sz w:val="16"/>
        </w:rPr>
        <w:t xml:space="preserve">, </w:t>
      </w:r>
      <w:r w:rsidRPr="005B5AEA">
        <w:rPr>
          <w:rStyle w:val="StyleUnderline"/>
        </w:rPr>
        <w:t>for separation and enclosure</w:t>
      </w:r>
      <w:r w:rsidRPr="003D7CF6">
        <w:rPr>
          <w:sz w:val="16"/>
        </w:rPr>
        <w:t xml:space="preserve">, </w:t>
      </w:r>
      <w:r w:rsidRPr="005B5AEA">
        <w:rPr>
          <w:rStyle w:val="Emphasis"/>
        </w:rPr>
        <w:t>the phantasy of extermination</w:t>
      </w:r>
      <w:r w:rsidRPr="003D7CF6">
        <w:rPr>
          <w:sz w:val="16"/>
        </w:rPr>
        <w:t xml:space="preserve">, today </w:t>
      </w:r>
      <w:r w:rsidRPr="005B5AEA">
        <w:rPr>
          <w:rStyle w:val="StyleUnderline"/>
        </w:rPr>
        <w:t>all haunt the space of this enchanted zone</w:t>
      </w:r>
      <w:r w:rsidRPr="003D7CF6">
        <w:rPr>
          <w:sz w:val="16"/>
        </w:rPr>
        <w:t xml:space="preserve">. In </w:t>
      </w:r>
      <w:proofErr w:type="gramStart"/>
      <w:r w:rsidRPr="003D7CF6">
        <w:rPr>
          <w:sz w:val="16"/>
        </w:rPr>
        <w:t>a number of</w:t>
      </w:r>
      <w:proofErr w:type="gramEnd"/>
      <w:r w:rsidRPr="003D7CF6">
        <w:rPr>
          <w:sz w:val="16"/>
        </w:rPr>
        <w:t xml:space="preserve"> cases, a wall is enough to express it. [5] There exist several kinds of wall, but they do not fulfil the same functions. [6] A separation wall is said to resolve a problem of excess numbers, a surplus of presence that some see as the primary reason for conditions of unbearable suffering. Restoring the experience of one’s existence, in this sense, requires a rupture with the existence of those whose absence (or complete disappearance) is barely experienced as a loss at all – or so one would like to believe. It also involves recognizing that between them and us there can be nothing that is </w:t>
      </w:r>
      <w:proofErr w:type="gramStart"/>
      <w:r w:rsidRPr="003D7CF6">
        <w:rPr>
          <w:sz w:val="16"/>
        </w:rPr>
        <w:t>shared in common</w:t>
      </w:r>
      <w:proofErr w:type="gramEnd"/>
      <w:r w:rsidRPr="003D7CF6">
        <w:rPr>
          <w:sz w:val="16"/>
        </w:rPr>
        <w:t xml:space="preserve">. </w:t>
      </w:r>
      <w:r w:rsidRPr="005B5AEA">
        <w:rPr>
          <w:rStyle w:val="StyleUnderline"/>
          <w:highlight w:val="yellow"/>
        </w:rPr>
        <w:t xml:space="preserve">The </w:t>
      </w:r>
      <w:r w:rsidRPr="005B5AEA">
        <w:rPr>
          <w:rStyle w:val="Emphasis"/>
          <w:highlight w:val="yellow"/>
        </w:rPr>
        <w:t>anxiety of annihilation</w:t>
      </w:r>
      <w:r w:rsidRPr="005B5AEA">
        <w:rPr>
          <w:rStyle w:val="StyleUnderline"/>
          <w:highlight w:val="yellow"/>
        </w:rPr>
        <w:t xml:space="preserve"> is</w:t>
      </w:r>
      <w:r w:rsidRPr="003D7CF6">
        <w:rPr>
          <w:sz w:val="16"/>
        </w:rPr>
        <w:t xml:space="preserve"> thus </w:t>
      </w:r>
      <w:r w:rsidRPr="00585272">
        <w:rPr>
          <w:rStyle w:val="StyleUnderline"/>
          <w:highlight w:val="yellow"/>
        </w:rPr>
        <w:t>at the heart of</w:t>
      </w:r>
      <w:r w:rsidRPr="000314A8">
        <w:rPr>
          <w:rStyle w:val="StyleUnderline"/>
        </w:rPr>
        <w:t xml:space="preserve"> contemporary projects of separation</w:t>
      </w:r>
      <w:r w:rsidRPr="003D7CF6">
        <w:rPr>
          <w:sz w:val="16"/>
        </w:rPr>
        <w:t>.</w:t>
      </w:r>
    </w:p>
    <w:p w14:paraId="7D71CC9A" w14:textId="77777777" w:rsidR="009C71AB" w:rsidRPr="003D7CF6" w:rsidRDefault="009C71AB" w:rsidP="009C71AB">
      <w:pPr>
        <w:rPr>
          <w:sz w:val="16"/>
        </w:rPr>
      </w:pPr>
      <w:r w:rsidRPr="003D7CF6">
        <w:rPr>
          <w:sz w:val="16"/>
        </w:rPr>
        <w:t xml:space="preserve">Everywhere, the building of concrete walls and fences and other ‘security barriers’ is in full swing. Alongside the </w:t>
      </w:r>
      <w:r w:rsidRPr="00702ACC">
        <w:rPr>
          <w:rStyle w:val="StyleUnderline"/>
        </w:rPr>
        <w:t>walls</w:t>
      </w:r>
      <w:r w:rsidRPr="003D7CF6">
        <w:rPr>
          <w:sz w:val="16"/>
        </w:rPr>
        <w:t xml:space="preserve">, other </w:t>
      </w:r>
      <w:r w:rsidRPr="000314A8">
        <w:rPr>
          <w:rStyle w:val="Emphasis"/>
          <w:highlight w:val="yellow"/>
        </w:rPr>
        <w:t>security structures</w:t>
      </w:r>
      <w:r w:rsidRPr="003D7CF6">
        <w:rPr>
          <w:sz w:val="16"/>
        </w:rPr>
        <w:t xml:space="preserve"> </w:t>
      </w:r>
      <w:r w:rsidRPr="000314A8">
        <w:rPr>
          <w:rStyle w:val="StyleUnderline"/>
        </w:rPr>
        <w:t xml:space="preserve">are </w:t>
      </w:r>
      <w:proofErr w:type="gramStart"/>
      <w:r w:rsidRPr="000314A8">
        <w:rPr>
          <w:rStyle w:val="StyleUnderline"/>
        </w:rPr>
        <w:t>appearing</w:t>
      </w:r>
      <w:r w:rsidRPr="003D7CF6">
        <w:rPr>
          <w:sz w:val="16"/>
        </w:rPr>
        <w:t>:</w:t>
      </w:r>
      <w:proofErr w:type="gramEnd"/>
      <w:r w:rsidRPr="003D7CF6">
        <w:rPr>
          <w:sz w:val="16"/>
        </w:rPr>
        <w:t xml:space="preserve"> </w:t>
      </w:r>
      <w:r w:rsidRPr="000314A8">
        <w:rPr>
          <w:rStyle w:val="StyleUnderline"/>
        </w:rPr>
        <w:t>checkpoints, enclosures, watchtowers, trenches, all manner of demarcations that in many cases have no other function than to intensify the zoning off of entire communities</w:t>
      </w:r>
      <w:r w:rsidRPr="003D7CF6">
        <w:rPr>
          <w:sz w:val="16"/>
        </w:rPr>
        <w:t xml:space="preserve">, without ever fully succeeding in keeping away those considered a threat. Such is the case in those Palestinian towns that are </w:t>
      </w:r>
      <w:proofErr w:type="gramStart"/>
      <w:r w:rsidRPr="003D7CF6">
        <w:rPr>
          <w:sz w:val="16"/>
        </w:rPr>
        <w:t>completely surrounded</w:t>
      </w:r>
      <w:proofErr w:type="gramEnd"/>
      <w:r w:rsidRPr="003D7CF6">
        <w:rPr>
          <w:sz w:val="16"/>
        </w:rPr>
        <w:t xml:space="preserve"> by areas under Israeli control. [7] In fact, the Israeli occupation of Palestinian territories can be seen to serve as a laboratory for </w:t>
      </w:r>
      <w:proofErr w:type="gramStart"/>
      <w:r w:rsidRPr="003D7CF6">
        <w:rPr>
          <w:sz w:val="16"/>
        </w:rPr>
        <w:t>a number of</w:t>
      </w:r>
      <w:proofErr w:type="gramEnd"/>
      <w:r w:rsidRPr="003D7CF6">
        <w:rPr>
          <w:sz w:val="16"/>
        </w:rPr>
        <w:t xml:space="preserve"> techniques of control, </w:t>
      </w:r>
      <w:r w:rsidRPr="00770316">
        <w:rPr>
          <w:rStyle w:val="Emphasis"/>
          <w:highlight w:val="yellow"/>
        </w:rPr>
        <w:t>surveillance</w:t>
      </w:r>
      <w:r w:rsidRPr="003D7CF6">
        <w:rPr>
          <w:sz w:val="16"/>
          <w:highlight w:val="yellow"/>
        </w:rPr>
        <w:t xml:space="preserve"> </w:t>
      </w:r>
      <w:r w:rsidRPr="00770316">
        <w:rPr>
          <w:rStyle w:val="StyleUnderline"/>
          <w:highlight w:val="yellow"/>
        </w:rPr>
        <w:t xml:space="preserve">and </w:t>
      </w:r>
      <w:r w:rsidRPr="00770316">
        <w:rPr>
          <w:rStyle w:val="Emphasis"/>
          <w:highlight w:val="yellow"/>
        </w:rPr>
        <w:t>separation</w:t>
      </w:r>
      <w:r w:rsidRPr="003D7CF6">
        <w:rPr>
          <w:sz w:val="16"/>
        </w:rPr>
        <w:t xml:space="preserve">, which today are being increasingly implemented in other places on the planet. These range from the regular sealing </w:t>
      </w:r>
      <w:proofErr w:type="gramStart"/>
      <w:r w:rsidRPr="003D7CF6">
        <w:rPr>
          <w:sz w:val="16"/>
        </w:rPr>
        <w:t>off of</w:t>
      </w:r>
      <w:proofErr w:type="gramEnd"/>
      <w:r w:rsidRPr="003D7CF6">
        <w:rPr>
          <w:sz w:val="16"/>
        </w:rPr>
        <w:t xml:space="preserve"> entire areas to limitations on the number of Palestinians who can enter Israel and the occupied territories, from the regular imposition of curfews within Palestinian enclaves and controls on movement to the objective imprisonment of entire towns. [8]</w:t>
      </w:r>
    </w:p>
    <w:p w14:paraId="11C3347F" w14:textId="77777777" w:rsidR="009C71AB" w:rsidRPr="003D7CF6" w:rsidRDefault="009C71AB" w:rsidP="009C71AB">
      <w:pPr>
        <w:rPr>
          <w:sz w:val="16"/>
        </w:rPr>
      </w:pPr>
      <w:r w:rsidRPr="003D7CF6">
        <w:rPr>
          <w:sz w:val="16"/>
        </w:rPr>
        <w:t xml:space="preserve">Permanent or temporary checkpoints, cement blocks and mounds of earth serving as roadblocks, the control of aerial and marine space, of the import and export of all sorts of products, regular military incursions, home demolitions, the desecration of cemeteries, whole olive groves uprooted, infrastructure turned to rubble and obliterated, </w:t>
      </w:r>
      <w:proofErr w:type="spellStart"/>
      <w:r w:rsidRPr="003D7CF6">
        <w:rPr>
          <w:sz w:val="16"/>
        </w:rPr>
        <w:t>highand</w:t>
      </w:r>
      <w:proofErr w:type="spellEnd"/>
      <w:r w:rsidRPr="003D7CF6">
        <w:rPr>
          <w:sz w:val="16"/>
        </w:rPr>
        <w:t xml:space="preserve"> medium-altitude bombardments, targeted assassinations, urban counter-insurgency techniques, the profiling of minds and bodies, constant harassment, the ever smaller subdivision of land, cellular and molecular violence, the generalization of forms adopted from the model of a camp – every feasible means is put to work in order to impose a regime of separation whose functioning paradoxically depends on an intimate proximity with those who have been separated. [9]</w:t>
      </w:r>
    </w:p>
    <w:p w14:paraId="08C1AC0E" w14:textId="77777777" w:rsidR="009C71AB" w:rsidRPr="003D7CF6" w:rsidRDefault="009C71AB" w:rsidP="009C71AB">
      <w:pPr>
        <w:rPr>
          <w:sz w:val="16"/>
        </w:rPr>
      </w:pPr>
      <w:r w:rsidRPr="0090201A">
        <w:rPr>
          <w:rStyle w:val="StyleUnderline"/>
        </w:rPr>
        <w:t xml:space="preserve">In many respects such practices recall the reviled model of </w:t>
      </w:r>
      <w:r w:rsidRPr="0090201A">
        <w:rPr>
          <w:rStyle w:val="Emphasis"/>
        </w:rPr>
        <w:t>apartheid</w:t>
      </w:r>
      <w:r w:rsidRPr="003D7CF6">
        <w:rPr>
          <w:sz w:val="16"/>
        </w:rPr>
        <w:t xml:space="preserve">, with its Bantustans, vast reservoirs of cheap </w:t>
      </w:r>
      <w:proofErr w:type="spellStart"/>
      <w:r w:rsidRPr="003D7CF6">
        <w:rPr>
          <w:sz w:val="16"/>
        </w:rPr>
        <w:t>labour</w:t>
      </w:r>
      <w:proofErr w:type="spellEnd"/>
      <w:r w:rsidRPr="003D7CF6">
        <w:rPr>
          <w:sz w:val="16"/>
        </w:rPr>
        <w:t xml:space="preserve">, its white zones, its multiple </w:t>
      </w:r>
      <w:proofErr w:type="gramStart"/>
      <w:r w:rsidRPr="003D7CF6">
        <w:rPr>
          <w:sz w:val="16"/>
        </w:rPr>
        <w:t>jurisdictions</w:t>
      </w:r>
      <w:proofErr w:type="gramEnd"/>
      <w:r w:rsidRPr="003D7CF6">
        <w:rPr>
          <w:sz w:val="16"/>
        </w:rPr>
        <w:t xml:space="preserve"> </w:t>
      </w:r>
      <w:r w:rsidRPr="0090201A">
        <w:rPr>
          <w:rStyle w:val="StyleUnderline"/>
        </w:rPr>
        <w:t>and wanton violence</w:t>
      </w:r>
      <w:r w:rsidRPr="003D7CF6">
        <w:rPr>
          <w:sz w:val="16"/>
        </w:rPr>
        <w:t>. However, the metaphor of apartheid does not fully account for the specific character of the Israeli separation project. In the first place, this is because this project rests on quite a unique metaphysical and existential basis. The apocalyptic and catastrophist elements that underwrite it are far more complex, and derive from a longer historical horizon than those elements that used to support South African Calvinism. [10]</w:t>
      </w:r>
    </w:p>
    <w:p w14:paraId="08F2463E" w14:textId="77777777" w:rsidR="009C71AB" w:rsidRPr="003D7CF6" w:rsidRDefault="009C71AB" w:rsidP="009C71AB">
      <w:pPr>
        <w:rPr>
          <w:sz w:val="16"/>
        </w:rPr>
      </w:pPr>
      <w:r w:rsidRPr="003D7CF6">
        <w:rPr>
          <w:sz w:val="16"/>
        </w:rPr>
        <w:t xml:space="preserve">Moreover, given its ‘hi-tech’ character, the effects of the Israeli project on the Palestinian body are much more formidable that the relatively primitive operations undertaken by the apartheid regime in South Africa between 1948 and the early 1980s. This is evidenced by its miniaturization of violence – its cellularization and molecularization – and its various techniques of material and symbolic erasure. [11] It is also evidenced in its procedures and techniques of demolition – of almost everything, whether of infrastructures, homes, </w:t>
      </w:r>
      <w:proofErr w:type="gramStart"/>
      <w:r w:rsidRPr="003D7CF6">
        <w:rPr>
          <w:sz w:val="16"/>
        </w:rPr>
        <w:t>roads</w:t>
      </w:r>
      <w:proofErr w:type="gramEnd"/>
      <w:r w:rsidRPr="003D7CF6">
        <w:rPr>
          <w:sz w:val="16"/>
        </w:rPr>
        <w:t xml:space="preserve"> or landscapes – and its fanatical policy of destruction aimed at transforming the life of Palestinians into a heap of ruins or a pile of garbage destined for cleansing. [12] In South Africa, the mounds of ruins never did reach such a scale.</w:t>
      </w:r>
    </w:p>
    <w:p w14:paraId="517D71FE" w14:textId="77777777" w:rsidR="009C71AB" w:rsidRPr="003D7CF6" w:rsidRDefault="009C71AB" w:rsidP="009C71AB">
      <w:pPr>
        <w:rPr>
          <w:sz w:val="16"/>
        </w:rPr>
      </w:pPr>
      <w:r w:rsidRPr="003D7CF6">
        <w:rPr>
          <w:sz w:val="16"/>
        </w:rPr>
        <w:t>If all forms of inclusion are necessarily disjunctive, separation can conversely only ever be partial. In South Africa wholesale separation would have undermined the very survival of the oppressor. Short of exterminating the entire native population from the outset, it was impossible for the white minority to undertake a systematic ethnic and racial cleansing on the model of other settler colonies. Mass expulsions and deportations were hardly an option. Once the entwining of different racial segments had become the rule, the dialectic of proximity, distance and control could never reach the paroxysmic levels seen in Palestine.</w:t>
      </w:r>
    </w:p>
    <w:p w14:paraId="548B0353" w14:textId="77777777" w:rsidR="009C71AB" w:rsidRPr="000D7219" w:rsidRDefault="009C71AB" w:rsidP="009C71AB">
      <w:pPr>
        <w:rPr>
          <w:sz w:val="16"/>
        </w:rPr>
      </w:pPr>
      <w:r w:rsidRPr="003D7CF6">
        <w:rPr>
          <w:sz w:val="16"/>
        </w:rPr>
        <w:t xml:space="preserve">In the occupied territories, such proximity is attested by Israel’s continued control over the management of the population register and its monopoly over the issuing of Palestinian identity cards. This is also the case with nearly all the other aspects of daily life, such as regular transfers, the authorization of various permits, and the control of taxation. Peculiar to this model of separation is not only that it can be tailored to the demands of occupation (or abandonment, if need be). [13] It can also, </w:t>
      </w:r>
      <w:r w:rsidRPr="000D7219">
        <w:rPr>
          <w:sz w:val="16"/>
        </w:rPr>
        <w:t>when required, transform itself into an instrument of strangulation. Occupation is in every respect a form of bare struggle, a kind of combat between bodies in a dark tunnel.</w:t>
      </w:r>
    </w:p>
    <w:p w14:paraId="740B7020" w14:textId="77777777" w:rsidR="009C71AB" w:rsidRPr="003D7CF6" w:rsidRDefault="009C71AB" w:rsidP="009C71AB">
      <w:pPr>
        <w:rPr>
          <w:sz w:val="16"/>
        </w:rPr>
      </w:pPr>
      <w:r w:rsidRPr="000D7219">
        <w:rPr>
          <w:rStyle w:val="StyleUnderline"/>
        </w:rPr>
        <w:t xml:space="preserve">The desire for </w:t>
      </w:r>
      <w:r w:rsidRPr="000D7219">
        <w:rPr>
          <w:rStyle w:val="Emphasis"/>
        </w:rPr>
        <w:t>apartheid</w:t>
      </w:r>
      <w:r w:rsidRPr="000D7219">
        <w:rPr>
          <w:rStyle w:val="StyleUnderline"/>
        </w:rPr>
        <w:t xml:space="preserve"> and the </w:t>
      </w:r>
      <w:r w:rsidRPr="000D7219">
        <w:rPr>
          <w:rStyle w:val="Emphasis"/>
        </w:rPr>
        <w:t>phantasy of extermination</w:t>
      </w:r>
      <w:r w:rsidRPr="000D7219">
        <w:rPr>
          <w:rStyle w:val="StyleUnderline"/>
        </w:rPr>
        <w:t xml:space="preserve"> are not new phenomena</w:t>
      </w:r>
      <w:r w:rsidRPr="000D7219">
        <w:rPr>
          <w:sz w:val="16"/>
        </w:rPr>
        <w:t xml:space="preserve">, however. </w:t>
      </w:r>
      <w:r w:rsidRPr="000D7219">
        <w:rPr>
          <w:rStyle w:val="StyleUnderline"/>
        </w:rPr>
        <w:t>They</w:t>
      </w:r>
      <w:r w:rsidRPr="000D7219">
        <w:rPr>
          <w:sz w:val="16"/>
        </w:rPr>
        <w:t xml:space="preserve"> </w:t>
      </w:r>
      <w:r w:rsidRPr="000D7219">
        <w:rPr>
          <w:rStyle w:val="StyleUnderline"/>
        </w:rPr>
        <w:t>have continued to metamorphose over the course of history, particularly within the old settler colonies</w:t>
      </w:r>
      <w:r w:rsidRPr="000D7219">
        <w:rPr>
          <w:sz w:val="16"/>
        </w:rPr>
        <w:t xml:space="preserve">. Chinese, Mongols, </w:t>
      </w:r>
      <w:proofErr w:type="gramStart"/>
      <w:r w:rsidRPr="000D7219">
        <w:rPr>
          <w:sz w:val="16"/>
        </w:rPr>
        <w:t>Africans</w:t>
      </w:r>
      <w:proofErr w:type="gramEnd"/>
      <w:r w:rsidRPr="000D7219">
        <w:rPr>
          <w:sz w:val="16"/>
        </w:rPr>
        <w:t xml:space="preserve"> and Arabs – in some cases long before Europeans – were responsible for the conquest of vast territories. They established complex long-distance trade networks across seas and oceans. But it was Europe, perhaps for the first time in modern history, which inaugurated a new epoch of global resettlement. [14] This resettlement of the world, which occurred between the sixteenth and the nineteenth centuries, was</w:t>
      </w:r>
      <w:r w:rsidRPr="003D7CF6">
        <w:rPr>
          <w:sz w:val="16"/>
        </w:rPr>
        <w:t xml:space="preserve"> double faceted: it was at once a process of social excretion (for the migrants who left Europe to found overseas colonies) and a historic tipping point, which, for the colonized, came at the cost of new forms of enslavement.</w:t>
      </w:r>
    </w:p>
    <w:p w14:paraId="75D967D2" w14:textId="77777777" w:rsidR="009C71AB" w:rsidRPr="0039235C" w:rsidRDefault="009C71AB" w:rsidP="009C71AB">
      <w:pPr>
        <w:rPr>
          <w:rStyle w:val="StyleUnderline"/>
        </w:rPr>
      </w:pPr>
      <w:r w:rsidRPr="003D7CF6">
        <w:rPr>
          <w:sz w:val="16"/>
        </w:rPr>
        <w:t xml:space="preserve">Over the course of this long period, the </w:t>
      </w:r>
      <w:r w:rsidRPr="00815F8A">
        <w:rPr>
          <w:rStyle w:val="StyleUnderline"/>
          <w:highlight w:val="yellow"/>
        </w:rPr>
        <w:t>re settlement</w:t>
      </w:r>
      <w:r w:rsidRPr="00815F8A">
        <w:rPr>
          <w:rStyle w:val="StyleUnderline"/>
        </w:rPr>
        <w:t xml:space="preserve"> of the world often </w:t>
      </w:r>
      <w:r w:rsidRPr="00815F8A">
        <w:rPr>
          <w:rStyle w:val="StyleUnderline"/>
          <w:highlight w:val="yellow"/>
        </w:rPr>
        <w:t>took the shape</w:t>
      </w:r>
      <w:r w:rsidRPr="00815F8A">
        <w:rPr>
          <w:rStyle w:val="StyleUnderline"/>
        </w:rPr>
        <w:t xml:space="preserve"> of innumerable atrocities and </w:t>
      </w:r>
      <w:r w:rsidRPr="00815F8A">
        <w:rPr>
          <w:rStyle w:val="Emphasis"/>
          <w:highlight w:val="yellow"/>
        </w:rPr>
        <w:t>massacres</w:t>
      </w:r>
      <w:r w:rsidRPr="00815F8A">
        <w:rPr>
          <w:rStyle w:val="StyleUnderline"/>
        </w:rPr>
        <w:t xml:space="preserve">, unprecedented instances of ‘ethnic cleansing’, expulsions, transfers, and concentrations of entire populations in </w:t>
      </w:r>
      <w:r w:rsidRPr="00815F8A">
        <w:rPr>
          <w:rStyle w:val="Emphasis"/>
          <w:highlight w:val="yellow"/>
        </w:rPr>
        <w:t>camps</w:t>
      </w:r>
      <w:r w:rsidRPr="00815F8A">
        <w:rPr>
          <w:rStyle w:val="StyleUnderline"/>
        </w:rPr>
        <w:t xml:space="preserve">, </w:t>
      </w:r>
      <w:r w:rsidRPr="00815F8A">
        <w:rPr>
          <w:rStyle w:val="StyleUnderline"/>
          <w:highlight w:val="yellow"/>
        </w:rPr>
        <w:t>and</w:t>
      </w:r>
      <w:r w:rsidRPr="00815F8A">
        <w:rPr>
          <w:rStyle w:val="StyleUnderline"/>
        </w:rPr>
        <w:t xml:space="preserve"> indeed of </w:t>
      </w:r>
      <w:r w:rsidRPr="00815F8A">
        <w:rPr>
          <w:rStyle w:val="Emphasis"/>
          <w:highlight w:val="yellow"/>
        </w:rPr>
        <w:t>genocides</w:t>
      </w:r>
      <w:r w:rsidRPr="003D7CF6">
        <w:rPr>
          <w:sz w:val="16"/>
        </w:rPr>
        <w:t xml:space="preserve">. [15] </w:t>
      </w:r>
      <w:r w:rsidRPr="00D95525">
        <w:rPr>
          <w:rStyle w:val="StyleUnderline"/>
          <w:highlight w:val="yellow"/>
        </w:rPr>
        <w:t>The colonial enterprise was</w:t>
      </w:r>
      <w:r w:rsidRPr="00D95525">
        <w:rPr>
          <w:rStyle w:val="StyleUnderline"/>
        </w:rPr>
        <w:t xml:space="preserve"> driven by a mixture of sadism and masochism, applied gropingly and in response to largely unexpected events</w:t>
      </w:r>
      <w:r w:rsidRPr="003D7CF6">
        <w:rPr>
          <w:sz w:val="16"/>
        </w:rPr>
        <w:t xml:space="preserve">. As such, it was </w:t>
      </w:r>
      <w:r w:rsidRPr="00D95525">
        <w:rPr>
          <w:rStyle w:val="StyleUnderline"/>
          <w:highlight w:val="yellow"/>
        </w:rPr>
        <w:t xml:space="preserve">inclined to </w:t>
      </w:r>
      <w:r w:rsidRPr="00D95525">
        <w:rPr>
          <w:rStyle w:val="Emphasis"/>
          <w:highlight w:val="yellow"/>
        </w:rPr>
        <w:t>smash all forces</w:t>
      </w:r>
      <w:r w:rsidRPr="00D95525">
        <w:rPr>
          <w:rStyle w:val="StyleUnderline"/>
        </w:rPr>
        <w:t xml:space="preserve"> </w:t>
      </w:r>
      <w:r w:rsidRPr="00D95525">
        <w:rPr>
          <w:rStyle w:val="StyleUnderline"/>
          <w:highlight w:val="yellow"/>
        </w:rPr>
        <w:t>standing in the way of its drives</w:t>
      </w:r>
      <w:r w:rsidRPr="00D95525">
        <w:rPr>
          <w:rStyle w:val="StyleUnderline"/>
        </w:rPr>
        <w:t xml:space="preserve"> or inhibit their course towards all sorts of perverse pleasures</w:t>
      </w:r>
      <w:r w:rsidRPr="003D7CF6">
        <w:rPr>
          <w:sz w:val="16"/>
        </w:rPr>
        <w:t xml:space="preserve">. The limits to what it might have considered ‘normal’ were constantly broken, and few desires were subject to straightforward repression, let alone embarrassment or disgust. </w:t>
      </w:r>
      <w:r w:rsidRPr="0039235C">
        <w:rPr>
          <w:rStyle w:val="StyleUnderline"/>
        </w:rPr>
        <w:t>The colonial world’s capacity to make do with the destruction of its objects (natives included) was astonishing. If any object came to be lost, the thought was that it could easily be replaced with another.</w:t>
      </w:r>
    </w:p>
    <w:p w14:paraId="3070C838" w14:textId="77777777" w:rsidR="009C71AB" w:rsidRPr="003D7CF6" w:rsidRDefault="009C71AB" w:rsidP="009C71AB">
      <w:pPr>
        <w:rPr>
          <w:sz w:val="16"/>
        </w:rPr>
      </w:pPr>
      <w:r w:rsidRPr="003D7CF6">
        <w:rPr>
          <w:sz w:val="16"/>
        </w:rPr>
        <w:t xml:space="preserve">Further still, the principle of separation lay at the root of the colonial project. Colonialism had to a large extent consisted in a constant effort to </w:t>
      </w:r>
      <w:proofErr w:type="gramStart"/>
      <w:r w:rsidRPr="003D7CF6">
        <w:rPr>
          <w:sz w:val="16"/>
        </w:rPr>
        <w:t>separate:</w:t>
      </w:r>
      <w:proofErr w:type="gramEnd"/>
      <w:r w:rsidRPr="003D7CF6">
        <w:rPr>
          <w:sz w:val="16"/>
        </w:rPr>
        <w:t xml:space="preserve"> on one side, my living body; on the other, all those ‘body-things’ surrounding it – with my human flesh as the fundamental locus through which all other exterior ‘flesh-things’ and ‘flesh-meats’ exist for me. On one side, therefore, is me – the basic nexus and source of orientation in the world – while, on the other, are the others with whom, however, I can never completely fuse – others with whom I may relate, yet never genuinely engage in relations of reciprocity or mutual implication.</w:t>
      </w:r>
    </w:p>
    <w:p w14:paraId="71BDD998" w14:textId="77777777" w:rsidR="009C71AB" w:rsidRPr="002C53D6" w:rsidRDefault="009C71AB" w:rsidP="009C71AB">
      <w:pPr>
        <w:rPr>
          <w:rStyle w:val="StyleUnderline"/>
        </w:rPr>
      </w:pPr>
      <w:r w:rsidRPr="003D7CF6">
        <w:rPr>
          <w:sz w:val="16"/>
        </w:rPr>
        <w:t xml:space="preserve">In a colonial context, this constant effort to separate (and thus to differentiate) was partly a consequence of </w:t>
      </w:r>
      <w:r w:rsidRPr="0039235C">
        <w:rPr>
          <w:rStyle w:val="StyleUnderline"/>
        </w:rPr>
        <w:t>an anxiety of annihilation</w:t>
      </w:r>
      <w:r w:rsidRPr="003D7CF6">
        <w:rPr>
          <w:sz w:val="16"/>
        </w:rPr>
        <w:t xml:space="preserve"> felt by the colonizers themselves. Numerically inferior but endowed with powerful means of destruction, </w:t>
      </w:r>
      <w:r w:rsidRPr="003D7CF6">
        <w:rPr>
          <w:rStyle w:val="StyleUnderline"/>
        </w:rPr>
        <w:t xml:space="preserve">the </w:t>
      </w:r>
      <w:r w:rsidRPr="002C53D6">
        <w:rPr>
          <w:rStyle w:val="StyleUnderline"/>
          <w:highlight w:val="yellow"/>
        </w:rPr>
        <w:t xml:space="preserve">colonizers lived in </w:t>
      </w:r>
      <w:r w:rsidRPr="002C53D6">
        <w:rPr>
          <w:rStyle w:val="Emphasis"/>
          <w:highlight w:val="yellow"/>
        </w:rPr>
        <w:t>perpetual fear</w:t>
      </w:r>
      <w:r w:rsidRPr="002C53D6">
        <w:rPr>
          <w:rStyle w:val="StyleUnderline"/>
          <w:highlight w:val="yellow"/>
        </w:rPr>
        <w:t xml:space="preserve"> of</w:t>
      </w:r>
      <w:r w:rsidRPr="002C53D6">
        <w:rPr>
          <w:rStyle w:val="StyleUnderline"/>
        </w:rPr>
        <w:t xml:space="preserve"> being </w:t>
      </w:r>
      <w:proofErr w:type="gramStart"/>
      <w:r w:rsidRPr="002C53D6">
        <w:rPr>
          <w:rStyle w:val="StyleUnderline"/>
        </w:rPr>
        <w:t>surrounded on all sides</w:t>
      </w:r>
      <w:proofErr w:type="gramEnd"/>
      <w:r w:rsidRPr="002C53D6">
        <w:rPr>
          <w:rStyle w:val="StyleUnderline"/>
        </w:rPr>
        <w:t xml:space="preserve"> by </w:t>
      </w:r>
      <w:r w:rsidRPr="002C53D6">
        <w:rPr>
          <w:rStyle w:val="Emphasis"/>
          <w:highlight w:val="yellow"/>
        </w:rPr>
        <w:t>‘evil objects’</w:t>
      </w:r>
      <w:r w:rsidRPr="002C53D6">
        <w:rPr>
          <w:rStyle w:val="StyleUnderline"/>
          <w:highlight w:val="yellow"/>
        </w:rPr>
        <w:t xml:space="preserve"> threatening</w:t>
      </w:r>
      <w:r w:rsidRPr="002C53D6">
        <w:rPr>
          <w:rStyle w:val="StyleUnderline"/>
        </w:rPr>
        <w:t xml:space="preserve"> their very survival and </w:t>
      </w:r>
      <w:r w:rsidRPr="002C53D6">
        <w:rPr>
          <w:rStyle w:val="StyleUnderline"/>
          <w:highlight w:val="yellow"/>
        </w:rPr>
        <w:t>existence</w:t>
      </w:r>
      <w:r w:rsidRPr="002C53D6">
        <w:rPr>
          <w:rStyle w:val="StyleUnderline"/>
        </w:rPr>
        <w:t>: natives, wild beasts, reptiles, microbes, mosquitoes, illnesses, the climate, nature as such, even witches.</w:t>
      </w:r>
    </w:p>
    <w:p w14:paraId="1B51807A" w14:textId="77777777" w:rsidR="009C71AB" w:rsidRPr="003D7CF6" w:rsidRDefault="009C71AB" w:rsidP="009C71AB">
      <w:pPr>
        <w:rPr>
          <w:sz w:val="16"/>
        </w:rPr>
      </w:pPr>
      <w:r w:rsidRPr="003D7CF6">
        <w:rPr>
          <w:sz w:val="16"/>
        </w:rPr>
        <w:t xml:space="preserve">The apartheid system in South Africa and the destruction of Jews in Europe – the latter, though, in an extreme fashion and within a quite different setting – constituted two emblematic manifestations of this phantasy of separation. Apartheid </w:t>
      </w:r>
      <w:proofErr w:type="gramStart"/>
      <w:r w:rsidRPr="003D7CF6">
        <w:rPr>
          <w:sz w:val="16"/>
        </w:rPr>
        <w:t>in particular openly</w:t>
      </w:r>
      <w:proofErr w:type="gramEnd"/>
      <w:r w:rsidRPr="003D7CF6">
        <w:rPr>
          <w:sz w:val="16"/>
        </w:rPr>
        <w:t xml:space="preserve"> challenged the possibility of a single body comprehending more than one individual. It presupposed the existence of </w:t>
      </w:r>
      <w:proofErr w:type="spellStart"/>
      <w:r w:rsidRPr="003D7CF6">
        <w:rPr>
          <w:sz w:val="16"/>
        </w:rPr>
        <w:t>originary</w:t>
      </w:r>
      <w:proofErr w:type="spellEnd"/>
      <w:r w:rsidRPr="003D7CF6">
        <w:rPr>
          <w:sz w:val="16"/>
        </w:rPr>
        <w:t xml:space="preserve"> and distinct (already constituted) subjects, each made of a ‘</w:t>
      </w:r>
      <w:proofErr w:type="spellStart"/>
      <w:r w:rsidRPr="003D7CF6">
        <w:rPr>
          <w:sz w:val="16"/>
        </w:rPr>
        <w:t>raceflesh</w:t>
      </w:r>
      <w:proofErr w:type="spellEnd"/>
      <w:r w:rsidRPr="003D7CF6">
        <w:rPr>
          <w:sz w:val="16"/>
        </w:rPr>
        <w:t xml:space="preserve">’ or ‘race-blood’ able to evolve according to its own rhythm. It was believed that assigning them to specific territorial spaces would be enough to neutralize the otherness of one with respect to the others. These </w:t>
      </w:r>
      <w:proofErr w:type="spellStart"/>
      <w:r w:rsidRPr="003D7CF6">
        <w:rPr>
          <w:sz w:val="16"/>
        </w:rPr>
        <w:t>originary</w:t>
      </w:r>
      <w:proofErr w:type="spellEnd"/>
      <w:r w:rsidRPr="003D7CF6">
        <w:rPr>
          <w:sz w:val="16"/>
        </w:rPr>
        <w:t xml:space="preserve">, distinct, subjects were called upon to act as if their past had never been a </w:t>
      </w:r>
      <w:proofErr w:type="spellStart"/>
      <w:r w:rsidRPr="003D7CF6">
        <w:rPr>
          <w:sz w:val="16"/>
        </w:rPr>
        <w:t>past</w:t>
      </w:r>
      <w:proofErr w:type="spellEnd"/>
      <w:r w:rsidRPr="003D7CF6">
        <w:rPr>
          <w:sz w:val="16"/>
        </w:rPr>
        <w:t xml:space="preserve"> of ‘prostitution’, of paradoxical dependencies and all manner of intrigues. Such was the phantasy of purity underpinning their existence. [16] Historical apartheid’s failure to secure, once and for all, impenetrable frontiers between different fleshes can therefore be understood as an a posteriori demonstration of the limits of the colonial project of separation. This is because, short of total extermination, </w:t>
      </w:r>
      <w:r w:rsidRPr="003D7CF6">
        <w:rPr>
          <w:rStyle w:val="StyleUnderline"/>
        </w:rPr>
        <w:t>the Other can never be external to us</w:t>
      </w:r>
      <w:r w:rsidRPr="003D7CF6">
        <w:rPr>
          <w:sz w:val="16"/>
        </w:rPr>
        <w:t xml:space="preserve">: </w:t>
      </w:r>
      <w:r w:rsidRPr="003D7CF6">
        <w:rPr>
          <w:rStyle w:val="StyleUnderline"/>
        </w:rPr>
        <w:t xml:space="preserve">it </w:t>
      </w:r>
      <w:r w:rsidRPr="003D7CF6">
        <w:rPr>
          <w:rStyle w:val="Emphasis"/>
        </w:rPr>
        <w:t>is within us</w:t>
      </w:r>
      <w:r w:rsidRPr="003D7CF6">
        <w:rPr>
          <w:sz w:val="16"/>
        </w:rPr>
        <w:t>, under the double figure of the alter ego and the altered ego [</w:t>
      </w:r>
      <w:proofErr w:type="spellStart"/>
      <w:r w:rsidRPr="003D7CF6">
        <w:rPr>
          <w:sz w:val="16"/>
        </w:rPr>
        <w:t>l’autre</w:t>
      </w:r>
      <w:proofErr w:type="spellEnd"/>
      <w:r w:rsidRPr="003D7CF6">
        <w:rPr>
          <w:sz w:val="16"/>
        </w:rPr>
        <w:t xml:space="preserve"> Moi et du Moi </w:t>
      </w:r>
      <w:proofErr w:type="spellStart"/>
      <w:r w:rsidRPr="003D7CF6">
        <w:rPr>
          <w:sz w:val="16"/>
        </w:rPr>
        <w:t>autre</w:t>
      </w:r>
      <w:proofErr w:type="spellEnd"/>
      <w:r w:rsidRPr="003D7CF6">
        <w:rPr>
          <w:sz w:val="16"/>
        </w:rPr>
        <w:t>], each mortally exposed to the other and to itself.</w:t>
      </w:r>
    </w:p>
    <w:p w14:paraId="20BA7D4C" w14:textId="77777777" w:rsidR="009C71AB" w:rsidRPr="003D7CF6" w:rsidRDefault="009C71AB" w:rsidP="009C71AB">
      <w:pPr>
        <w:rPr>
          <w:sz w:val="16"/>
        </w:rPr>
      </w:pPr>
      <w:r w:rsidRPr="003D7CF6">
        <w:rPr>
          <w:rStyle w:val="StyleUnderline"/>
        </w:rPr>
        <w:t xml:space="preserve">The colonial project drew a great deal of its substance and surplus energy from its basis in all sorts of </w:t>
      </w:r>
      <w:r w:rsidRPr="003D7CF6">
        <w:rPr>
          <w:rStyle w:val="Emphasis"/>
        </w:rPr>
        <w:t>instinctual drives</w:t>
      </w:r>
      <w:r w:rsidRPr="003D7CF6">
        <w:rPr>
          <w:sz w:val="16"/>
        </w:rPr>
        <w:t xml:space="preserve">, </w:t>
      </w:r>
      <w:proofErr w:type="gramStart"/>
      <w:r w:rsidRPr="003D7CF6">
        <w:rPr>
          <w:sz w:val="16"/>
        </w:rPr>
        <w:t>more or less openly</w:t>
      </w:r>
      <w:proofErr w:type="gramEnd"/>
      <w:r w:rsidRPr="003D7CF6">
        <w:rPr>
          <w:sz w:val="16"/>
        </w:rPr>
        <w:t xml:space="preserve"> acknowledged desires, in the main located below the conscious I of the agents concerned. </w:t>
      </w:r>
      <w:proofErr w:type="gramStart"/>
      <w:r w:rsidRPr="003D7CF6">
        <w:rPr>
          <w:rStyle w:val="StyleUnderline"/>
        </w:rPr>
        <w:t>In order to</w:t>
      </w:r>
      <w:proofErr w:type="gramEnd"/>
      <w:r w:rsidRPr="003D7CF6">
        <w:rPr>
          <w:rStyle w:val="StyleUnderline"/>
        </w:rPr>
        <w:t xml:space="preserve"> exercise a durable project on the native people they had subjugated, and from whom they wanted to differentiate themselves at all costs, the colonists had to somehow</w:t>
      </w:r>
      <w:r w:rsidRPr="00BA33C4">
        <w:rPr>
          <w:rStyle w:val="StyleUnderline"/>
        </w:rPr>
        <w:t xml:space="preserve"> constitute them into various kinds of physical objects</w:t>
      </w:r>
      <w:r w:rsidRPr="003D7CF6">
        <w:rPr>
          <w:sz w:val="16"/>
        </w:rPr>
        <w:t>. In this sense, the whole game of representations under colonialism consisted in turning the natives into a variety of typical or type-images.</w:t>
      </w:r>
    </w:p>
    <w:p w14:paraId="2D659032" w14:textId="77777777" w:rsidR="009C71AB" w:rsidRPr="003D7CF6" w:rsidRDefault="009C71AB" w:rsidP="009C71AB">
      <w:pPr>
        <w:rPr>
          <w:sz w:val="16"/>
        </w:rPr>
      </w:pPr>
      <w:r w:rsidRPr="003D7CF6">
        <w:rPr>
          <w:sz w:val="16"/>
        </w:rPr>
        <w:t>These stereotypes largely corresponded to the debris of their real biographies, their primary status preceding their first encounter with the colonizers. By producing this imagined material, an entirely artificial secondary status of psychic objects came to be fixed onto their primary status as authentic human persons. For natives within their daily lives, the dilemma thus became how to distinguish between the psychic object they had been asked to interiorize – and often forced to accept as their true self – and the human part of themselves that they had once been and that was still theirs despite everything, but which, under colonial conditions, they were now being forced to forget.</w:t>
      </w:r>
    </w:p>
    <w:p w14:paraId="2C59A1DC" w14:textId="77777777" w:rsidR="009C71AB" w:rsidRPr="003D7CF6" w:rsidRDefault="009C71AB" w:rsidP="009C71AB">
      <w:pPr>
        <w:rPr>
          <w:sz w:val="16"/>
        </w:rPr>
      </w:pPr>
      <w:r w:rsidRPr="003D7CF6">
        <w:rPr>
          <w:sz w:val="16"/>
        </w:rPr>
        <w:t xml:space="preserve">Once created, </w:t>
      </w:r>
      <w:r w:rsidRPr="00BA33C4">
        <w:rPr>
          <w:rStyle w:val="StyleUnderline"/>
        </w:rPr>
        <w:t xml:space="preserve">these </w:t>
      </w:r>
      <w:r w:rsidRPr="000A394B">
        <w:rPr>
          <w:rStyle w:val="Emphasis"/>
        </w:rPr>
        <w:t>psychic patterns</w:t>
      </w:r>
      <w:r w:rsidRPr="000A394B">
        <w:rPr>
          <w:rStyle w:val="StyleUnderline"/>
        </w:rPr>
        <w:t xml:space="preserve"> became constitutive of the colonial self</w:t>
      </w:r>
      <w:r w:rsidRPr="000A394B">
        <w:rPr>
          <w:sz w:val="16"/>
        </w:rPr>
        <w:t>. Their position</w:t>
      </w:r>
      <w:r w:rsidRPr="003D7CF6">
        <w:rPr>
          <w:sz w:val="16"/>
        </w:rPr>
        <w:t xml:space="preserve"> of exteriority with respect to the colonial self was thus always, at the same time, one of ultimate dependence. </w:t>
      </w:r>
      <w:r w:rsidRPr="00BA33C4">
        <w:rPr>
          <w:rStyle w:val="StyleUnderline"/>
        </w:rPr>
        <w:t>The continued psychic functioning of the colonial order rested on investment in these objects</w:t>
      </w:r>
      <w:r w:rsidRPr="003D7CF6">
        <w:rPr>
          <w:sz w:val="16"/>
        </w:rPr>
        <w:t xml:space="preserve">. </w:t>
      </w:r>
      <w:r w:rsidRPr="00BA33C4">
        <w:rPr>
          <w:rStyle w:val="Emphasis"/>
          <w:highlight w:val="yellow"/>
        </w:rPr>
        <w:t>Affective</w:t>
      </w:r>
      <w:r w:rsidRPr="003D7CF6">
        <w:rPr>
          <w:sz w:val="16"/>
        </w:rPr>
        <w:t xml:space="preserve">, </w:t>
      </w:r>
      <w:proofErr w:type="gramStart"/>
      <w:r w:rsidRPr="00BA33C4">
        <w:rPr>
          <w:rStyle w:val="Emphasis"/>
        </w:rPr>
        <w:t>emotional</w:t>
      </w:r>
      <w:proofErr w:type="gramEnd"/>
      <w:r w:rsidRPr="003D7CF6">
        <w:rPr>
          <w:sz w:val="16"/>
        </w:rPr>
        <w:t xml:space="preserve"> </w:t>
      </w:r>
      <w:r w:rsidRPr="00503791">
        <w:rPr>
          <w:rStyle w:val="StyleUnderline"/>
          <w:highlight w:val="yellow"/>
        </w:rPr>
        <w:t xml:space="preserve">and </w:t>
      </w:r>
      <w:r w:rsidRPr="00503791">
        <w:rPr>
          <w:rStyle w:val="Emphasis"/>
          <w:highlight w:val="yellow"/>
        </w:rPr>
        <w:t>psychic life</w:t>
      </w:r>
      <w:r w:rsidRPr="00BA33C4">
        <w:rPr>
          <w:rStyle w:val="StyleUnderline"/>
        </w:rPr>
        <w:t xml:space="preserve"> under colonialism</w:t>
      </w:r>
      <w:r w:rsidRPr="003D7CF6">
        <w:rPr>
          <w:sz w:val="16"/>
        </w:rPr>
        <w:t xml:space="preserve"> </w:t>
      </w:r>
      <w:r w:rsidRPr="00503791">
        <w:rPr>
          <w:rStyle w:val="StyleUnderline"/>
          <w:highlight w:val="yellow"/>
        </w:rPr>
        <w:t>orbited around such objects</w:t>
      </w:r>
      <w:r w:rsidRPr="00BA33C4">
        <w:rPr>
          <w:rStyle w:val="StyleUnderline"/>
        </w:rPr>
        <w:t xml:space="preserve"> and patterns</w:t>
      </w:r>
      <w:r w:rsidRPr="003D7CF6">
        <w:rPr>
          <w:sz w:val="16"/>
        </w:rPr>
        <w:t xml:space="preserve">; without them it would have lost its substance and coherence. </w:t>
      </w:r>
      <w:r w:rsidRPr="0064410D">
        <w:rPr>
          <w:rStyle w:val="StyleUnderline"/>
        </w:rPr>
        <w:t xml:space="preserve">It depended for its vitality on permanent contact with them, and indeed showed itself to be particularly vulnerable to being separated from them. In colonial or para-colonial situations, the ‘evil object’ </w:t>
      </w:r>
      <w:r w:rsidRPr="003D7CF6">
        <w:rPr>
          <w:sz w:val="16"/>
        </w:rPr>
        <w:t xml:space="preserve">(the object that has survived from initial destruction) </w:t>
      </w:r>
      <w:r w:rsidRPr="0064410D">
        <w:rPr>
          <w:rStyle w:val="StyleUnderline"/>
        </w:rPr>
        <w:t xml:space="preserve">can never be thought of as </w:t>
      </w:r>
      <w:r w:rsidRPr="00585798">
        <w:rPr>
          <w:rStyle w:val="Emphasis"/>
        </w:rPr>
        <w:t>completely exterior from the self</w:t>
      </w:r>
      <w:r w:rsidRPr="003D7CF6">
        <w:rPr>
          <w:sz w:val="16"/>
        </w:rPr>
        <w:t>. Divided from the very start, it is always already at once subject and object. Since it depends on me at the same time as I depend on it, I cannot simply be rid of it through sheer persecution and obstinacy. In the end, I may choose to destroy everything I abhor, but this can never release me from my link to this other entity – even as I destroy it or separate myself from it. This is because the evil object and I can never be entirely separated. At the same time, however, we can never be entirely one and the same.</w:t>
      </w:r>
    </w:p>
    <w:p w14:paraId="05A34AA5" w14:textId="77777777" w:rsidR="009C71AB" w:rsidRPr="003D7CF6" w:rsidRDefault="009C71AB" w:rsidP="009C71AB">
      <w:pPr>
        <w:rPr>
          <w:sz w:val="16"/>
        </w:rPr>
      </w:pPr>
      <w:r w:rsidRPr="003D7CF6">
        <w:rPr>
          <w:sz w:val="16"/>
        </w:rPr>
        <w:t xml:space="preserve">The enemy, that other that </w:t>
      </w:r>
      <w:proofErr w:type="spellStart"/>
      <w:r w:rsidRPr="003D7CF6">
        <w:rPr>
          <w:sz w:val="16"/>
        </w:rPr>
        <w:t>i</w:t>
      </w:r>
      <w:proofErr w:type="spellEnd"/>
      <w:r w:rsidRPr="003D7CF6">
        <w:rPr>
          <w:sz w:val="16"/>
        </w:rPr>
        <w:t xml:space="preserve"> am</w:t>
      </w:r>
    </w:p>
    <w:p w14:paraId="6473479F" w14:textId="77777777" w:rsidR="009C71AB" w:rsidRPr="003D7CF6" w:rsidRDefault="009C71AB" w:rsidP="009C71AB">
      <w:pPr>
        <w:rPr>
          <w:sz w:val="16"/>
        </w:rPr>
      </w:pPr>
      <w:r w:rsidRPr="00CB3098">
        <w:rPr>
          <w:rStyle w:val="StyleUnderline"/>
        </w:rPr>
        <w:t xml:space="preserve">The </w:t>
      </w:r>
      <w:r w:rsidRPr="00CB3098">
        <w:rPr>
          <w:rStyle w:val="Emphasis"/>
          <w:highlight w:val="yellow"/>
        </w:rPr>
        <w:t>desire for an enemy</w:t>
      </w:r>
      <w:r w:rsidRPr="003D7CF6">
        <w:rPr>
          <w:sz w:val="16"/>
        </w:rPr>
        <w:t xml:space="preserve">, </w:t>
      </w:r>
      <w:r w:rsidRPr="00CB3098">
        <w:rPr>
          <w:rStyle w:val="Emphasis"/>
        </w:rPr>
        <w:t>for apartheid</w:t>
      </w:r>
      <w:r w:rsidRPr="003D7CF6">
        <w:rPr>
          <w:sz w:val="16"/>
        </w:rPr>
        <w:t xml:space="preserve">, </w:t>
      </w:r>
      <w:r w:rsidRPr="00CB3098">
        <w:rPr>
          <w:rStyle w:val="StyleUnderline"/>
          <w:highlight w:val="yellow"/>
        </w:rPr>
        <w:t xml:space="preserve">the </w:t>
      </w:r>
      <w:r w:rsidRPr="00CB3098">
        <w:rPr>
          <w:rStyle w:val="Emphasis"/>
          <w:highlight w:val="yellow"/>
        </w:rPr>
        <w:t>phantasy of extermination</w:t>
      </w:r>
      <w:r w:rsidRPr="003D7CF6">
        <w:rPr>
          <w:sz w:val="16"/>
        </w:rPr>
        <w:t xml:space="preserve">, </w:t>
      </w:r>
      <w:r w:rsidRPr="00CB3098">
        <w:rPr>
          <w:rStyle w:val="StyleUnderline"/>
        </w:rPr>
        <w:t xml:space="preserve">such irrepressible forces </w:t>
      </w:r>
      <w:r w:rsidRPr="00CB3098">
        <w:rPr>
          <w:rStyle w:val="StyleUnderline"/>
          <w:highlight w:val="yellow"/>
        </w:rPr>
        <w:t>can be seen as</w:t>
      </w:r>
      <w:r w:rsidRPr="00CB3098">
        <w:rPr>
          <w:rStyle w:val="StyleUnderline"/>
        </w:rPr>
        <w:t xml:space="preserve"> shaping the basic line of fire, indeed the decisive struggle, at the beginning of this century</w:t>
      </w:r>
      <w:r w:rsidRPr="003D7CF6">
        <w:rPr>
          <w:sz w:val="16"/>
        </w:rPr>
        <w:t xml:space="preserve">. As the </w:t>
      </w:r>
      <w:r w:rsidRPr="00CB3098">
        <w:rPr>
          <w:rStyle w:val="Emphasis"/>
        </w:rPr>
        <w:t xml:space="preserve">fundamental vectors of contemporary </w:t>
      </w:r>
      <w:r w:rsidRPr="00CB3098">
        <w:rPr>
          <w:rStyle w:val="Emphasis"/>
          <w:highlight w:val="yellow"/>
        </w:rPr>
        <w:t>brainwashing</w:t>
      </w:r>
      <w:r w:rsidRPr="003D7CF6">
        <w:rPr>
          <w:sz w:val="16"/>
        </w:rPr>
        <w:t xml:space="preserve">, </w:t>
      </w:r>
      <w:r w:rsidRPr="00015EB5">
        <w:rPr>
          <w:rStyle w:val="StyleUnderline"/>
          <w:highlight w:val="yellow"/>
        </w:rPr>
        <w:t>they push democratic regimes</w:t>
      </w:r>
      <w:r w:rsidRPr="00015EB5">
        <w:rPr>
          <w:rStyle w:val="StyleUnderline"/>
        </w:rPr>
        <w:t xml:space="preserve"> everywhere </w:t>
      </w:r>
      <w:r w:rsidRPr="00015EB5">
        <w:rPr>
          <w:rStyle w:val="StyleUnderline"/>
          <w:highlight w:val="yellow"/>
        </w:rPr>
        <w:t>into a</w:t>
      </w:r>
      <w:r w:rsidRPr="00015EB5">
        <w:rPr>
          <w:rStyle w:val="StyleUnderline"/>
        </w:rPr>
        <w:t xml:space="preserve"> kind </w:t>
      </w:r>
      <w:r w:rsidRPr="003D7CF6">
        <w:rPr>
          <w:rStyle w:val="StyleUnderline"/>
        </w:rPr>
        <w:t xml:space="preserve">of </w:t>
      </w:r>
      <w:r w:rsidRPr="003D7CF6">
        <w:rPr>
          <w:rStyle w:val="Emphasis"/>
        </w:rPr>
        <w:t>vicious stupor</w:t>
      </w:r>
      <w:r w:rsidRPr="003D7CF6">
        <w:rPr>
          <w:sz w:val="16"/>
        </w:rPr>
        <w:t xml:space="preserve">, and, inebriated and reeking, to a life of drunks. As both diffuse psychic structures and generic passionate forces, they are responsible for the dominant affective tonality of our times and serve to sharpen many contemporary struggles and mobilizations. </w:t>
      </w:r>
      <w:r w:rsidRPr="003D7CF6">
        <w:rPr>
          <w:rStyle w:val="StyleUnderline"/>
        </w:rPr>
        <w:t>These struggles and mobilizations in turn feed on a threatening and anxiogenic vision of the world, privileging a logic of suspicion where everything must be seen as secret or as belonging to a plot or conspiracy. [17] Pushed to their ultimate consequences</w:t>
      </w:r>
      <w:r w:rsidRPr="003D7CF6">
        <w:rPr>
          <w:sz w:val="16"/>
        </w:rPr>
        <w:t xml:space="preserve">, </w:t>
      </w:r>
      <w:r w:rsidRPr="003D7CF6">
        <w:rPr>
          <w:rStyle w:val="StyleUnderline"/>
        </w:rPr>
        <w:t>they lead almost inexorably towards</w:t>
      </w:r>
      <w:r w:rsidRPr="00015EB5">
        <w:rPr>
          <w:rStyle w:val="StyleUnderline"/>
        </w:rPr>
        <w:t xml:space="preserve"> a wish for </w:t>
      </w:r>
      <w:r w:rsidRPr="00015EB5">
        <w:rPr>
          <w:rStyle w:val="Emphasis"/>
          <w:highlight w:val="yellow"/>
        </w:rPr>
        <w:t>destruction</w:t>
      </w:r>
      <w:r w:rsidRPr="003D7CF6">
        <w:rPr>
          <w:sz w:val="16"/>
        </w:rPr>
        <w:t>, one according to which blood (spilt blood) makes law, in an explicit application of the ancient dictum of retaliation, the eye-for-an-eye or lex talionis of the Old Testament.</w:t>
      </w:r>
    </w:p>
    <w:p w14:paraId="358F9AFE" w14:textId="77777777" w:rsidR="009C71AB" w:rsidRPr="003D7CF6" w:rsidRDefault="009C71AB" w:rsidP="009C71AB">
      <w:pPr>
        <w:rPr>
          <w:sz w:val="16"/>
        </w:rPr>
      </w:pPr>
      <w:r w:rsidRPr="003D7CF6">
        <w:rPr>
          <w:sz w:val="16"/>
        </w:rPr>
        <w:t xml:space="preserve">In this depressive period within the psychic life of nations, the need, or rather the drive, for an enemy is no longer purely a social need. It corresponds to a quasi-anal need for ontology. In the context of the mimetic rivalry exacerbated by the ‘war on terror’, </w:t>
      </w:r>
      <w:r w:rsidRPr="004C2AF8">
        <w:rPr>
          <w:rStyle w:val="StyleUnderline"/>
        </w:rPr>
        <w:t>having an enemy at one’s disposal (preferably in a spectacular fashion) has become an obligatory stage in the constitution of the subject and its entry into the symbolic order of our times</w:t>
      </w:r>
      <w:r w:rsidRPr="003D7CF6">
        <w:rPr>
          <w:sz w:val="16"/>
        </w:rPr>
        <w:t xml:space="preserve">. Indeed, it seems as if the denial of the enemy were lived, within oneself, in the form of a deep narcissistic wound. </w:t>
      </w:r>
      <w:r w:rsidRPr="004C2AF8">
        <w:rPr>
          <w:rStyle w:val="StyleUnderline"/>
          <w:highlight w:val="yellow"/>
        </w:rPr>
        <w:t>To be deprived of an enemy</w:t>
      </w:r>
      <w:r w:rsidRPr="003D7CF6">
        <w:rPr>
          <w:sz w:val="16"/>
        </w:rPr>
        <w:t xml:space="preserve"> – </w:t>
      </w:r>
      <w:r w:rsidRPr="004C2AF8">
        <w:rPr>
          <w:rStyle w:val="StyleUnderline"/>
        </w:rPr>
        <w:t>or to not experience a terrorist attack or any other bloody acts inflicted by those who hate us and our way of life</w:t>
      </w:r>
      <w:r w:rsidRPr="003D7CF6">
        <w:rPr>
          <w:sz w:val="16"/>
        </w:rPr>
        <w:t xml:space="preserve"> – </w:t>
      </w:r>
      <w:r w:rsidRPr="004C2AF8">
        <w:rPr>
          <w:rStyle w:val="StyleUnderline"/>
          <w:highlight w:val="yellow"/>
        </w:rPr>
        <w:t>means being deprived of the</w:t>
      </w:r>
      <w:r w:rsidRPr="004C2AF8">
        <w:rPr>
          <w:rStyle w:val="StyleUnderline"/>
        </w:rPr>
        <w:t xml:space="preserve"> kind of relation of </w:t>
      </w:r>
      <w:r w:rsidRPr="004C2AF8">
        <w:rPr>
          <w:rStyle w:val="StyleUnderline"/>
          <w:highlight w:val="yellow"/>
        </w:rPr>
        <w:t>hatred that</w:t>
      </w:r>
      <w:r w:rsidRPr="004C2AF8">
        <w:rPr>
          <w:rStyle w:val="StyleUnderline"/>
        </w:rPr>
        <w:t xml:space="preserve"> would </w:t>
      </w:r>
      <w:r w:rsidRPr="004C2AF8">
        <w:rPr>
          <w:rStyle w:val="StyleUnderline"/>
          <w:highlight w:val="yellow"/>
        </w:rPr>
        <w:t>authorize</w:t>
      </w:r>
      <w:r w:rsidRPr="004C2AF8">
        <w:rPr>
          <w:rStyle w:val="StyleUnderline"/>
        </w:rPr>
        <w:t xml:space="preserve"> the </w:t>
      </w:r>
      <w:r w:rsidRPr="004C2AF8">
        <w:rPr>
          <w:rStyle w:val="StyleUnderline"/>
          <w:highlight w:val="yellow"/>
        </w:rPr>
        <w:t>free exercise of</w:t>
      </w:r>
      <w:r w:rsidRPr="004C2AF8">
        <w:rPr>
          <w:rStyle w:val="StyleUnderline"/>
        </w:rPr>
        <w:t xml:space="preserve"> many otherwise forbidden </w:t>
      </w:r>
      <w:r w:rsidRPr="004C2AF8">
        <w:rPr>
          <w:rStyle w:val="StyleUnderline"/>
          <w:highlight w:val="yellow"/>
        </w:rPr>
        <w:t>desires</w:t>
      </w:r>
      <w:r w:rsidRPr="003D7CF6">
        <w:rPr>
          <w:sz w:val="16"/>
        </w:rPr>
        <w:t>. It means, in other words, to</w:t>
      </w:r>
      <w:r w:rsidRPr="006057C7">
        <w:rPr>
          <w:rStyle w:val="StyleUnderline"/>
        </w:rPr>
        <w:t xml:space="preserve"> be deprived of that demon</w:t>
      </w:r>
      <w:r w:rsidRPr="003D7CF6">
        <w:rPr>
          <w:sz w:val="16"/>
        </w:rPr>
        <w:t xml:space="preserve"> without which almost nothing is allowed, even at a time when calls for absolute </w:t>
      </w:r>
      <w:proofErr w:type="spellStart"/>
      <w:r w:rsidRPr="003D7CF6">
        <w:rPr>
          <w:sz w:val="16"/>
        </w:rPr>
        <w:t>licence</w:t>
      </w:r>
      <w:proofErr w:type="spellEnd"/>
      <w:r w:rsidRPr="003D7CF6">
        <w:rPr>
          <w:sz w:val="16"/>
        </w:rPr>
        <w:t xml:space="preserve">, unbridling, and generalized disinhibition appear to ring out with great urgency. It is equally to </w:t>
      </w:r>
      <w:r w:rsidRPr="006057C7">
        <w:rPr>
          <w:rStyle w:val="StyleUnderline"/>
        </w:rPr>
        <w:t xml:space="preserve">hinder that compulsion to scare oneself, one’s capacity to demonize, and that kind of pleasure and satisfaction one feels when a presumed enemy is shot down by special forces or when he is captured alive and subjected to endless interrogations, </w:t>
      </w:r>
      <w:proofErr w:type="gramStart"/>
      <w:r w:rsidRPr="006057C7">
        <w:rPr>
          <w:rStyle w:val="StyleUnderline"/>
        </w:rPr>
        <w:t>rendered</w:t>
      </w:r>
      <w:proofErr w:type="gramEnd"/>
      <w:r w:rsidRPr="006057C7">
        <w:rPr>
          <w:rStyle w:val="StyleUnderline"/>
        </w:rPr>
        <w:t xml:space="preserve"> and tortured in one of the many so-called ‘black sites’ that stain the surface of our planet.</w:t>
      </w:r>
      <w:r w:rsidRPr="003D7CF6">
        <w:rPr>
          <w:sz w:val="16"/>
        </w:rPr>
        <w:t xml:space="preserve"> [18]</w:t>
      </w:r>
    </w:p>
    <w:p w14:paraId="6139E241" w14:textId="77777777" w:rsidR="009C71AB" w:rsidRPr="003D7CF6" w:rsidRDefault="009C71AB" w:rsidP="009C71AB">
      <w:pPr>
        <w:rPr>
          <w:sz w:val="16"/>
        </w:rPr>
      </w:pPr>
      <w:r w:rsidRPr="003D7CF6">
        <w:rPr>
          <w:sz w:val="16"/>
        </w:rPr>
        <w:t xml:space="preserve">This is an eminently political epoch, since ‘the specific political distinction’ from which ‘the political’ as such is defined – as Carl Schmitt argued, at least – is that ‘between friend and enemy’. [19] If our world today is an effectuation of Schmitt’s, then the concept of enemy is to be understood for its concrete and existential meaning, and not at all as a metaphor or an empty lifeless abstraction. The enemy Schmitt describes is neither a simple competitor, nor an adversary, nor a private rival whom one might hate or feel antipathy for. He is rather the object of a supreme antagonism. In both body and flesh, </w:t>
      </w:r>
      <w:r w:rsidRPr="006057C7">
        <w:rPr>
          <w:rStyle w:val="StyleUnderline"/>
        </w:rPr>
        <w:t>the enemy is that individual whose physical death is warranted by their existential denial of our own being</w:t>
      </w:r>
      <w:r w:rsidRPr="003D7CF6">
        <w:rPr>
          <w:sz w:val="16"/>
        </w:rPr>
        <w:t>.</w:t>
      </w:r>
    </w:p>
    <w:p w14:paraId="04A9CB9B" w14:textId="77777777" w:rsidR="009C71AB" w:rsidRPr="003D7CF6" w:rsidRDefault="009C71AB" w:rsidP="009C71AB">
      <w:pPr>
        <w:rPr>
          <w:sz w:val="16"/>
        </w:rPr>
      </w:pPr>
      <w:r w:rsidRPr="003D7CF6">
        <w:rPr>
          <w:sz w:val="16"/>
        </w:rPr>
        <w:t>However</w:t>
      </w:r>
      <w:r w:rsidRPr="009D12CB">
        <w:rPr>
          <w:rStyle w:val="StyleUnderline"/>
        </w:rPr>
        <w:t>, to distinguish between friends and enemies is one thing</w:t>
      </w:r>
      <w:r w:rsidRPr="003D7CF6">
        <w:rPr>
          <w:sz w:val="16"/>
        </w:rPr>
        <w:t xml:space="preserve">; </w:t>
      </w:r>
      <w:r w:rsidRPr="0051048F">
        <w:rPr>
          <w:rStyle w:val="StyleUnderline"/>
          <w:highlight w:val="yellow"/>
        </w:rPr>
        <w:t xml:space="preserve">to </w:t>
      </w:r>
      <w:r w:rsidRPr="0051048F">
        <w:rPr>
          <w:rStyle w:val="Emphasis"/>
          <w:highlight w:val="yellow"/>
        </w:rPr>
        <w:t>identify the enemy with certainty</w:t>
      </w:r>
      <w:r w:rsidRPr="009D12CB">
        <w:rPr>
          <w:rStyle w:val="StyleUnderline"/>
        </w:rPr>
        <w:t xml:space="preserve"> is quite another</w:t>
      </w:r>
      <w:r w:rsidRPr="003D7CF6">
        <w:rPr>
          <w:sz w:val="16"/>
        </w:rPr>
        <w:t xml:space="preserve">. </w:t>
      </w:r>
      <w:r w:rsidRPr="009D12CB">
        <w:rPr>
          <w:rStyle w:val="StyleUnderline"/>
        </w:rPr>
        <w:t xml:space="preserve">Indeed, as a ubiquitous yet obscure figure, today the enemy is even more dangerous by being everywhere: without face, </w:t>
      </w:r>
      <w:proofErr w:type="gramStart"/>
      <w:r w:rsidRPr="009D12CB">
        <w:rPr>
          <w:rStyle w:val="StyleUnderline"/>
        </w:rPr>
        <w:t>name</w:t>
      </w:r>
      <w:proofErr w:type="gramEnd"/>
      <w:r w:rsidRPr="009D12CB">
        <w:rPr>
          <w:rStyle w:val="StyleUnderline"/>
        </w:rPr>
        <w:t xml:space="preserve"> or place. If they have a face, it is only a veiled face, the simulacrum of a face</w:t>
      </w:r>
      <w:r w:rsidRPr="003D7CF6">
        <w:rPr>
          <w:sz w:val="16"/>
        </w:rPr>
        <w:t xml:space="preserve">. And if they have a name, this might only be a borrowed name, a false name whose primary function is dissimulation. Sometimes masked, other times in the open, such an </w:t>
      </w:r>
      <w:proofErr w:type="gramStart"/>
      <w:r w:rsidRPr="003D7CF6">
        <w:rPr>
          <w:sz w:val="16"/>
        </w:rPr>
        <w:t>enemy advances</w:t>
      </w:r>
      <w:proofErr w:type="gramEnd"/>
      <w:r w:rsidRPr="003D7CF6">
        <w:rPr>
          <w:sz w:val="16"/>
        </w:rPr>
        <w:t xml:space="preserve"> among us, around us, and even within us, ready to emerge in the middle of the day or in the heart of night, every time his apparition threatening the annihilation of our way of life, our very existence.</w:t>
      </w:r>
    </w:p>
    <w:p w14:paraId="00F4B3AF" w14:textId="77777777" w:rsidR="009C71AB" w:rsidRPr="003D7CF6" w:rsidRDefault="009C71AB" w:rsidP="009C71AB">
      <w:pPr>
        <w:rPr>
          <w:sz w:val="16"/>
        </w:rPr>
      </w:pPr>
      <w:r w:rsidRPr="003D7CF6">
        <w:rPr>
          <w:sz w:val="16"/>
        </w:rPr>
        <w:t xml:space="preserve">Yesterday, as today, the political as conceived by Schmitt owes its volcanic charge to the fact that it is closely connected to an existential will to power. As such, it necessarily and </w:t>
      </w:r>
      <w:proofErr w:type="gramStart"/>
      <w:r w:rsidRPr="003D7CF6">
        <w:rPr>
          <w:sz w:val="16"/>
        </w:rPr>
        <w:t xml:space="preserve">by definition </w:t>
      </w:r>
      <w:r w:rsidRPr="0051048F">
        <w:rPr>
          <w:rStyle w:val="StyleUnderline"/>
          <w:highlight w:val="yellow"/>
        </w:rPr>
        <w:t>opens</w:t>
      </w:r>
      <w:proofErr w:type="gramEnd"/>
      <w:r w:rsidRPr="0051048F">
        <w:rPr>
          <w:rStyle w:val="StyleUnderline"/>
          <w:highlight w:val="yellow"/>
        </w:rPr>
        <w:t xml:space="preserve"> up the</w:t>
      </w:r>
      <w:r w:rsidRPr="0051048F">
        <w:rPr>
          <w:rStyle w:val="StyleUnderline"/>
        </w:rPr>
        <w:t xml:space="preserve"> extreme </w:t>
      </w:r>
      <w:r w:rsidRPr="0051048F">
        <w:rPr>
          <w:rStyle w:val="StyleUnderline"/>
          <w:highlight w:val="yellow"/>
        </w:rPr>
        <w:t>possibility of</w:t>
      </w:r>
      <w:r w:rsidRPr="0051048F">
        <w:rPr>
          <w:rStyle w:val="StyleUnderline"/>
        </w:rPr>
        <w:t xml:space="preserve"> an </w:t>
      </w:r>
      <w:r w:rsidRPr="0051048F">
        <w:rPr>
          <w:rStyle w:val="Emphasis"/>
          <w:sz w:val="28"/>
          <w:szCs w:val="28"/>
          <w:highlight w:val="yellow"/>
        </w:rPr>
        <w:t>infinite deployment of</w:t>
      </w:r>
      <w:r w:rsidRPr="00925D7D">
        <w:rPr>
          <w:rStyle w:val="Emphasis"/>
          <w:sz w:val="28"/>
          <w:szCs w:val="28"/>
        </w:rPr>
        <w:t xml:space="preserve"> pure </w:t>
      </w:r>
      <w:r w:rsidRPr="0051048F">
        <w:rPr>
          <w:rStyle w:val="Emphasis"/>
          <w:sz w:val="28"/>
          <w:szCs w:val="28"/>
          <w:highlight w:val="yellow"/>
        </w:rPr>
        <w:t>means without ends</w:t>
      </w:r>
      <w:r w:rsidRPr="0051048F">
        <w:rPr>
          <w:rStyle w:val="StyleUnderline"/>
        </w:rPr>
        <w:t xml:space="preserve">, as </w:t>
      </w:r>
      <w:r w:rsidRPr="000A394B">
        <w:rPr>
          <w:rStyle w:val="Emphasis"/>
        </w:rPr>
        <w:t>embodied in the execution of murder</w:t>
      </w:r>
      <w:r w:rsidRPr="003D7CF6">
        <w:rPr>
          <w:sz w:val="16"/>
        </w:rPr>
        <w:t>. Underwritten by the law of the sword, it is the ‘meaningful antithesis whereby men could be required to sacrifice [their] life’ (to kill themselves for others), and, under the aegis of the state, that in the name of which such men could be ‘authorized to shed blood, and kill other human beings’ (to kill others) on the basis of their actual or supposed belonging to an enemy camp. [20] From this standpoint, the political can be understood as a particular form of association or grouping established with a view to a combat, which is at once decisive and profoundly opaque. But it is not merely the business of the state, and hence an exercise in delegated death, since it also concerns not only the possibility of sacrifice – or self-sacrifice, the giving of one’s life – but also, and very literally, the possibility of suicide.</w:t>
      </w:r>
    </w:p>
    <w:p w14:paraId="469DE0CB" w14:textId="77777777" w:rsidR="009C71AB" w:rsidRPr="003D7CF6" w:rsidRDefault="009C71AB" w:rsidP="009C71AB">
      <w:pPr>
        <w:rPr>
          <w:sz w:val="16"/>
        </w:rPr>
      </w:pPr>
      <w:r w:rsidRPr="003D7CF6">
        <w:rPr>
          <w:sz w:val="16"/>
        </w:rPr>
        <w:t xml:space="preserve">This is because, in the end, suicide serves to brutally interrupt all dynamic of subjection and any possibility of recognition. To willingly relinquish one’s existence by giving death to oneself is not necessarily to make oneself disappear. Rather, it is to willingly abandon the risk of being touched by the Other and by the world – a gesture of disinvestment that forces the enemy to confront his own emptiness. The person who commits suicide no longer wishes to communicate, neither by word nor violent gesture, except perhaps </w:t>
      </w:r>
      <w:proofErr w:type="gramStart"/>
      <w:r w:rsidRPr="003D7CF6">
        <w:rPr>
          <w:sz w:val="16"/>
        </w:rPr>
        <w:t>at the moment</w:t>
      </w:r>
      <w:proofErr w:type="gramEnd"/>
      <w:r w:rsidRPr="003D7CF6">
        <w:rPr>
          <w:sz w:val="16"/>
        </w:rPr>
        <w:t xml:space="preserve"> when, by putting an end to his own life, he also puts an end to the life of his target. The killer kills himself while killing others or after having killed. Either way, he no longer seeks to participate in the world such as it is. He disposes of himself, and disposes of some of his enemies as he does so. He thus discharges himself of what he once was and of the responsibilities that as a living being were once his to attend. [21]</w:t>
      </w:r>
    </w:p>
    <w:p w14:paraId="31C5A9A2" w14:textId="77777777" w:rsidR="009C71AB" w:rsidRPr="003D7CF6" w:rsidRDefault="009C71AB" w:rsidP="009C71AB">
      <w:pPr>
        <w:rPr>
          <w:sz w:val="16"/>
        </w:rPr>
      </w:pPr>
      <w:r w:rsidRPr="003D7CF6">
        <w:rPr>
          <w:sz w:val="16"/>
        </w:rPr>
        <w:t>The person who commits suicide – killing his enemies in an act in which he also kills himself – shows the extent to which, as far as the political is concerned, the true contemporary fracture is the one opposing those who cling onto their bodies, who take their bodies as the basis of life itself, to those for whom the body can only open the way to a happy life when expunged. The martyr-to-be is engaged in a quest for a joyous life, one that he believes rests only in God, and that is born of a will to truth in turn converted to a will to purity. There can be no authentic relationship to God other than through conversion, that act through which one becomes other than oneself, and, in so doing, escapes from the facticity of life – that is, impure life. By committing to martyrdom, one takes a vow to destroy such impure corporeal life. Usually, nothing is left of the fundamentalist’s body but debris, scattered among other objects: bloody traces that appear more vivid against other traces, prints, enigmatic fragments such as bullets, guns, phones, sometimes scratches or marks. Today, however, there is rarely a suicide attack without its technical devices, at the intersection between ballistics and electronics – chips to unsolder, memory chips to test. In the strict sense of the term, to bring an end to one’s life, to abolish oneself, is thus to undertake the dissolution of that seemingly simple entity that is one’s body.</w:t>
      </w:r>
    </w:p>
    <w:p w14:paraId="070981A6" w14:textId="77777777" w:rsidR="009C71AB" w:rsidRPr="003D7CF6" w:rsidRDefault="009C71AB" w:rsidP="009C71AB">
      <w:pPr>
        <w:rPr>
          <w:sz w:val="16"/>
        </w:rPr>
      </w:pPr>
      <w:r w:rsidRPr="003D7CF6">
        <w:rPr>
          <w:sz w:val="16"/>
        </w:rPr>
        <w:t xml:space="preserve">The contemporary age can be seen to embody the fundamental character of the political as a hatred of the enemy, the need to neutralize him, and a generalized desire to avoid the sorts of dangers and contagion he is perceived to bring. Convinced they now face a permanent threat, contemporary societies have therefore come to experience their daily lives as a series of ‘small traumas’ – an attack here, a hostage there, first a shoot-out, then a permanent state of alert, and so on. New technologies have also deepened access to the private lives of individuals. </w:t>
      </w:r>
      <w:r w:rsidRPr="001853F0">
        <w:rPr>
          <w:rStyle w:val="StyleUnderline"/>
        </w:rPr>
        <w:t xml:space="preserve">Thus, secret, invasive and sometimes illegal techniques of mass surveillance </w:t>
      </w:r>
      <w:proofErr w:type="gramStart"/>
      <w:r w:rsidRPr="001853F0">
        <w:rPr>
          <w:rStyle w:val="StyleUnderline"/>
        </w:rPr>
        <w:t>are able to</w:t>
      </w:r>
      <w:proofErr w:type="gramEnd"/>
      <w:r w:rsidRPr="001853F0">
        <w:rPr>
          <w:rStyle w:val="StyleUnderline"/>
        </w:rPr>
        <w:t xml:space="preserve"> target people’s most intimate thoughts, opinions and movements. Indeed, </w:t>
      </w:r>
      <w:r w:rsidRPr="001853F0">
        <w:rPr>
          <w:rStyle w:val="StyleUnderline"/>
          <w:highlight w:val="yellow"/>
        </w:rPr>
        <w:t>by heightening</w:t>
      </w:r>
      <w:r w:rsidRPr="001853F0">
        <w:rPr>
          <w:rStyle w:val="StyleUnderline"/>
        </w:rPr>
        <w:t xml:space="preserve"> and reproducing </w:t>
      </w:r>
      <w:r w:rsidRPr="001853F0">
        <w:rPr>
          <w:rStyle w:val="Emphasis"/>
          <w:highlight w:val="yellow"/>
        </w:rPr>
        <w:t xml:space="preserve">the </w:t>
      </w:r>
      <w:proofErr w:type="spellStart"/>
      <w:r w:rsidRPr="001853F0">
        <w:rPr>
          <w:rStyle w:val="Emphasis"/>
          <w:highlight w:val="yellow"/>
        </w:rPr>
        <w:t>affect</w:t>
      </w:r>
      <w:proofErr w:type="spellEnd"/>
      <w:r w:rsidRPr="001853F0">
        <w:rPr>
          <w:rStyle w:val="Emphasis"/>
          <w:highlight w:val="yellow"/>
        </w:rPr>
        <w:t xml:space="preserve"> of fear</w:t>
      </w:r>
      <w:r w:rsidRPr="001853F0">
        <w:rPr>
          <w:rStyle w:val="StyleUnderline"/>
        </w:rPr>
        <w:t xml:space="preserve">, </w:t>
      </w:r>
      <w:r w:rsidRPr="000A394B">
        <w:rPr>
          <w:rStyle w:val="StyleUnderline"/>
        </w:rPr>
        <w:t xml:space="preserve">liberal </w:t>
      </w:r>
      <w:r w:rsidRPr="001853F0">
        <w:rPr>
          <w:rStyle w:val="StyleUnderline"/>
          <w:highlight w:val="yellow"/>
        </w:rPr>
        <w:t>democracies</w:t>
      </w:r>
      <w:r w:rsidRPr="001853F0">
        <w:rPr>
          <w:rStyle w:val="StyleUnderline"/>
        </w:rPr>
        <w:t xml:space="preserve"> have also gone on to </w:t>
      </w:r>
      <w:r w:rsidRPr="001853F0">
        <w:rPr>
          <w:rStyle w:val="Emphasis"/>
          <w:highlight w:val="yellow"/>
        </w:rPr>
        <w:t>manufacture bogeymen</w:t>
      </w:r>
      <w:r w:rsidRPr="001853F0">
        <w:rPr>
          <w:rStyle w:val="StyleUnderline"/>
        </w:rPr>
        <w:t xml:space="preserve"> designed to scare their citizens</w:t>
      </w:r>
      <w:r w:rsidRPr="003D7CF6">
        <w:rPr>
          <w:sz w:val="16"/>
        </w:rPr>
        <w:t xml:space="preserve"> – today a </w:t>
      </w:r>
      <w:proofErr w:type="gramStart"/>
      <w:r w:rsidRPr="003D7CF6">
        <w:rPr>
          <w:sz w:val="16"/>
        </w:rPr>
        <w:t>young veiled</w:t>
      </w:r>
      <w:proofErr w:type="gramEnd"/>
      <w:r w:rsidRPr="003D7CF6">
        <w:rPr>
          <w:sz w:val="16"/>
        </w:rPr>
        <w:t xml:space="preserve"> woman, tomorrow a terrorist novice returning from the battlefields of the Middle East, lone wolves and sleeper cells hidden away in the crevices of society, observing us, looking for the right moment to strike.</w:t>
      </w:r>
    </w:p>
    <w:p w14:paraId="12BF6FF6" w14:textId="77777777" w:rsidR="009C71AB" w:rsidRPr="003D7CF6" w:rsidRDefault="009C71AB" w:rsidP="009C71AB">
      <w:pPr>
        <w:rPr>
          <w:sz w:val="16"/>
        </w:rPr>
      </w:pPr>
      <w:r w:rsidRPr="003D7CF6">
        <w:rPr>
          <w:sz w:val="16"/>
        </w:rPr>
        <w:t xml:space="preserve">What about the ‘Muslim’, the </w:t>
      </w:r>
      <w:proofErr w:type="gramStart"/>
      <w:r w:rsidRPr="003D7CF6">
        <w:rPr>
          <w:sz w:val="16"/>
        </w:rPr>
        <w:t>foreigner</w:t>
      </w:r>
      <w:proofErr w:type="gramEnd"/>
      <w:r w:rsidRPr="003D7CF6">
        <w:rPr>
          <w:sz w:val="16"/>
        </w:rPr>
        <w:t xml:space="preserve"> or the immigrant, those about whom one has continued, beyond all reasonable bounds, to weave images that, little by little, have begun to connect into vicious chains of association? That such images do not match reality matters little. Primary phantasies know neither doubt nor uncertainty. As Freud argued, the mass is only ‘excited by immoderate stimuli. Anyone seeking to move it needs no logical calibration in his arguments, but must paint with the most powerful images, exaggerate, and say the same thing </w:t>
      </w:r>
      <w:proofErr w:type="gramStart"/>
      <w:r w:rsidRPr="003D7CF6">
        <w:rPr>
          <w:sz w:val="16"/>
        </w:rPr>
        <w:t>over and over again</w:t>
      </w:r>
      <w:proofErr w:type="gramEnd"/>
      <w:r w:rsidRPr="003D7CF6">
        <w:rPr>
          <w:sz w:val="16"/>
        </w:rPr>
        <w:t>.’ [22] The current epoch is marked by the triumph of mass morality. [23</w:t>
      </w:r>
      <w:r w:rsidRPr="00173AC2">
        <w:rPr>
          <w:rStyle w:val="StyleUnderline"/>
        </w:rPr>
        <w:t>] Contemporary psychic regimes have brought to a maximum level of exacerbation the exaltation of affectivity and, paradoxically, within an age of digital telecommunications, the desire for mythology, a thirst for mysteries</w:t>
      </w:r>
      <w:r w:rsidRPr="003D7CF6">
        <w:rPr>
          <w:sz w:val="16"/>
        </w:rPr>
        <w:t xml:space="preserve">. </w:t>
      </w:r>
      <w:r w:rsidRPr="00173AC2">
        <w:rPr>
          <w:rStyle w:val="StyleUnderline"/>
        </w:rPr>
        <w:t>The increasing expansion of algorithmic reason</w:t>
      </w:r>
      <w:r w:rsidRPr="003D7CF6">
        <w:rPr>
          <w:sz w:val="16"/>
        </w:rPr>
        <w:t xml:space="preserve"> – which, as everyone knows, serves as the crucial basis for the financialization of the economy – </w:t>
      </w:r>
      <w:r w:rsidRPr="00173AC2">
        <w:rPr>
          <w:rStyle w:val="StyleUnderline"/>
        </w:rPr>
        <w:t xml:space="preserve">goes hand in hand with the emergence of new modes of </w:t>
      </w:r>
      <w:proofErr w:type="spellStart"/>
      <w:r w:rsidRPr="00173AC2">
        <w:rPr>
          <w:rStyle w:val="StyleUnderline"/>
        </w:rPr>
        <w:t>mytho</w:t>
      </w:r>
      <w:proofErr w:type="spellEnd"/>
      <w:r w:rsidRPr="00173AC2">
        <w:rPr>
          <w:rStyle w:val="StyleUnderline"/>
        </w:rPr>
        <w:t>-religious thinking</w:t>
      </w:r>
      <w:r w:rsidRPr="003D7CF6">
        <w:rPr>
          <w:sz w:val="16"/>
        </w:rPr>
        <w:t xml:space="preserve">. [24] </w:t>
      </w:r>
      <w:r w:rsidRPr="00525892">
        <w:rPr>
          <w:rStyle w:val="Emphasis"/>
          <w:highlight w:val="yellow"/>
        </w:rPr>
        <w:t>Fundamentalism</w:t>
      </w:r>
      <w:r w:rsidRPr="00525892">
        <w:rPr>
          <w:rStyle w:val="StyleUnderline"/>
          <w:highlight w:val="yellow"/>
        </w:rPr>
        <w:t xml:space="preserve"> is</w:t>
      </w:r>
      <w:r w:rsidRPr="00173AC2">
        <w:rPr>
          <w:rStyle w:val="StyleUnderline"/>
        </w:rPr>
        <w:t xml:space="preserve"> hence </w:t>
      </w:r>
      <w:r w:rsidRPr="00525892">
        <w:rPr>
          <w:rStyle w:val="StyleUnderline"/>
          <w:highlight w:val="yellow"/>
        </w:rPr>
        <w:t>no longer</w:t>
      </w:r>
      <w:r w:rsidRPr="00173AC2">
        <w:rPr>
          <w:rStyle w:val="StyleUnderline"/>
        </w:rPr>
        <w:t xml:space="preserve"> considered as </w:t>
      </w:r>
      <w:r w:rsidRPr="00525892">
        <w:rPr>
          <w:rStyle w:val="StyleUnderline"/>
          <w:highlight w:val="yellow"/>
        </w:rPr>
        <w:t xml:space="preserve">antithetical to </w:t>
      </w:r>
      <w:r w:rsidRPr="00525892">
        <w:rPr>
          <w:rStyle w:val="Emphasis"/>
          <w:highlight w:val="yellow"/>
        </w:rPr>
        <w:t>rational knowledge</w:t>
      </w:r>
      <w:r w:rsidRPr="003D7CF6">
        <w:rPr>
          <w:sz w:val="16"/>
        </w:rPr>
        <w:t xml:space="preserve">. On the contrary, the one serves as support for the other, as the two are put in the service of a form of visceral experience culminating, among other things, in the notion of a ‘communion of </w:t>
      </w:r>
      <w:proofErr w:type="gramStart"/>
      <w:r w:rsidRPr="003D7CF6">
        <w:rPr>
          <w:sz w:val="16"/>
        </w:rPr>
        <w:t>martyrs’</w:t>
      </w:r>
      <w:proofErr w:type="gramEnd"/>
      <w:r w:rsidRPr="003D7CF6">
        <w:rPr>
          <w:sz w:val="16"/>
        </w:rPr>
        <w:t xml:space="preserve">. Convictions and firm certainties acquired at the end of a long ‘spiritual’ path, punctuated by revolt and conversion, reveal neither feeble fanaticisms nor barbaric madness or ravings, but rather a type of ‘inner experience’ only shared by those who come to profess the same faith, obey the same law, the same authorities, and the same commandments. Essentially, they belong to the same community. This community is made up of communicants, the ‘damned of the faith’ who are condemned to testify, by word and act, and to the bitter </w:t>
      </w:r>
      <w:proofErr w:type="gramStart"/>
      <w:r w:rsidRPr="003D7CF6">
        <w:rPr>
          <w:sz w:val="16"/>
        </w:rPr>
        <w:t>end</w:t>
      </w:r>
      <w:proofErr w:type="gramEnd"/>
      <w:r w:rsidRPr="003D7CF6">
        <w:rPr>
          <w:sz w:val="16"/>
        </w:rPr>
        <w:t xml:space="preserve"> if necessary, to the ‘to-the-bitter-end’ character of divine truth itself.</w:t>
      </w:r>
    </w:p>
    <w:p w14:paraId="5536DBC0" w14:textId="77777777" w:rsidR="009C71AB" w:rsidRPr="003D7CF6" w:rsidRDefault="009C71AB" w:rsidP="009C71AB">
      <w:pPr>
        <w:rPr>
          <w:sz w:val="16"/>
        </w:rPr>
      </w:pPr>
      <w:r w:rsidRPr="003D7CF6">
        <w:rPr>
          <w:sz w:val="16"/>
        </w:rPr>
        <w:t xml:space="preserve">Within the </w:t>
      </w:r>
      <w:proofErr w:type="spellStart"/>
      <w:r w:rsidRPr="003D7CF6">
        <w:rPr>
          <w:sz w:val="16"/>
        </w:rPr>
        <w:t>mytho</w:t>
      </w:r>
      <w:proofErr w:type="spellEnd"/>
      <w:r w:rsidRPr="003D7CF6">
        <w:rPr>
          <w:sz w:val="16"/>
        </w:rPr>
        <w:t xml:space="preserve">-religious logic of our times, the divine (just like the market, capital or the political) is almost always perceived as an immanent and immediate force: vital, </w:t>
      </w:r>
      <w:proofErr w:type="gramStart"/>
      <w:r w:rsidRPr="003D7CF6">
        <w:rPr>
          <w:sz w:val="16"/>
        </w:rPr>
        <w:t>visceral</w:t>
      </w:r>
      <w:proofErr w:type="gramEnd"/>
      <w:r w:rsidRPr="003D7CF6">
        <w:rPr>
          <w:sz w:val="16"/>
        </w:rPr>
        <w:t xml:space="preserve"> and energetic. The paths of faith are believed to lead to states or acts considered scandalous from the standpoint of simple human reason, or to risks, apparently absurd ruptures and bloody stirrings – terror and catastrophe in the name of God. One of the effects of faith and fundamentalism is to arouse a sort of great enthusiasm, the kind of enthusiasm that opens the door to a great decision.</w:t>
      </w:r>
    </w:p>
    <w:p w14:paraId="3499351C" w14:textId="77777777" w:rsidR="009C71AB" w:rsidRPr="003D7CF6" w:rsidRDefault="009C71AB" w:rsidP="009C71AB">
      <w:pPr>
        <w:rPr>
          <w:sz w:val="16"/>
        </w:rPr>
      </w:pPr>
      <w:r w:rsidRPr="003D7CF6">
        <w:rPr>
          <w:sz w:val="16"/>
        </w:rPr>
        <w:t xml:space="preserve">Indeed, there are many today who live purely in wait of such an event; and martyrdom is one of the means used by the </w:t>
      </w:r>
      <w:proofErr w:type="gramStart"/>
      <w:r w:rsidRPr="003D7CF6">
        <w:rPr>
          <w:sz w:val="16"/>
        </w:rPr>
        <w:t>damned</w:t>
      </w:r>
      <w:proofErr w:type="gramEnd"/>
      <w:r w:rsidRPr="003D7CF6">
        <w:rPr>
          <w:sz w:val="16"/>
        </w:rPr>
        <w:t xml:space="preserve"> of the faith to bring an end to this waiting. Today, such men of faith and enthusiasm seek to make history through a great decision, namely through the enactment of vertiginous acts of an immediate and sacrificial nature. By means of such acts, the </w:t>
      </w:r>
      <w:proofErr w:type="gramStart"/>
      <w:r w:rsidRPr="003D7CF6">
        <w:rPr>
          <w:sz w:val="16"/>
        </w:rPr>
        <w:t>damned</w:t>
      </w:r>
      <w:proofErr w:type="gramEnd"/>
      <w:r w:rsidRPr="003D7CF6">
        <w:rPr>
          <w:sz w:val="16"/>
        </w:rPr>
        <w:t xml:space="preserve"> of the faith come face to face, and with open eyes, with a dimension of excess and loss. Animated by a will to totality, they seek to become singular subjects by scoping the depths for disjunctive forces, daemons of the sacred. Embracing a form of voluntary loss – that which destroys language as much as the subject of discourse – they allow for the inscription of the divine into the flesh of a world become gift and grace. This is no longer a matter of mere mortification, but of annihilation: a crossing from the self to God. The </w:t>
      </w:r>
      <w:proofErr w:type="gramStart"/>
      <w:r w:rsidRPr="003D7CF6">
        <w:rPr>
          <w:sz w:val="16"/>
        </w:rPr>
        <w:t>ultimate aim</w:t>
      </w:r>
      <w:proofErr w:type="gramEnd"/>
      <w:r w:rsidRPr="003D7CF6">
        <w:rPr>
          <w:sz w:val="16"/>
        </w:rPr>
        <w:t xml:space="preserve"> of these sacrificial acts is to master neither life nor the outside world, but an interior dimension; to produce a new morality and, at the end of a decisive (and if need be bloody, and at any rate definitive) battle, to eventually experience an exulting, ecstatic and sovereign form of affirmation.</w:t>
      </w:r>
    </w:p>
    <w:p w14:paraId="74973D46" w14:textId="77777777" w:rsidR="009C71AB" w:rsidRPr="003D7CF6" w:rsidRDefault="009C71AB" w:rsidP="009C71AB">
      <w:pPr>
        <w:rPr>
          <w:sz w:val="16"/>
        </w:rPr>
      </w:pPr>
      <w:r w:rsidRPr="003D7CF6">
        <w:rPr>
          <w:sz w:val="16"/>
        </w:rPr>
        <w:t xml:space="preserve">The </w:t>
      </w:r>
      <w:proofErr w:type="gramStart"/>
      <w:r w:rsidRPr="003D7CF6">
        <w:rPr>
          <w:sz w:val="16"/>
        </w:rPr>
        <w:t>damned</w:t>
      </w:r>
      <w:proofErr w:type="gramEnd"/>
      <w:r w:rsidRPr="003D7CF6">
        <w:rPr>
          <w:sz w:val="16"/>
        </w:rPr>
        <w:t xml:space="preserve"> of the faith</w:t>
      </w:r>
    </w:p>
    <w:p w14:paraId="691698EB" w14:textId="77777777" w:rsidR="009C71AB" w:rsidRPr="003D7CF6" w:rsidRDefault="009C71AB" w:rsidP="009C71AB">
      <w:pPr>
        <w:rPr>
          <w:sz w:val="16"/>
        </w:rPr>
      </w:pPr>
      <w:proofErr w:type="spellStart"/>
      <w:r w:rsidRPr="003D7CF6">
        <w:rPr>
          <w:sz w:val="16"/>
        </w:rPr>
        <w:t>Mytho</w:t>
      </w:r>
      <w:proofErr w:type="spellEnd"/>
      <w:r w:rsidRPr="003D7CF6">
        <w:rPr>
          <w:sz w:val="16"/>
        </w:rPr>
        <w:t xml:space="preserve">-religious thinking is not the exclusive preserve of terrorist groups. In </w:t>
      </w:r>
      <w:r w:rsidRPr="00925D7D">
        <w:rPr>
          <w:sz w:val="16"/>
        </w:rPr>
        <w:t xml:space="preserve">their effort to curb terrorism and complete their transformation into security states, </w:t>
      </w:r>
      <w:r w:rsidRPr="00925D7D">
        <w:rPr>
          <w:rStyle w:val="StyleUnderline"/>
        </w:rPr>
        <w:t>liberal democracies</w:t>
      </w:r>
      <w:r w:rsidRPr="00925D7D">
        <w:rPr>
          <w:sz w:val="16"/>
        </w:rPr>
        <w:t xml:space="preserve"> </w:t>
      </w:r>
      <w:r w:rsidRPr="00925D7D">
        <w:rPr>
          <w:rStyle w:val="StyleUnderline"/>
        </w:rPr>
        <w:t xml:space="preserve">no longer hesitate to </w:t>
      </w:r>
      <w:r w:rsidRPr="00925D7D">
        <w:rPr>
          <w:rStyle w:val="Emphasis"/>
        </w:rPr>
        <w:t>turn to grand mythological schemas</w:t>
      </w:r>
      <w:r w:rsidRPr="00925D7D">
        <w:rPr>
          <w:sz w:val="16"/>
        </w:rPr>
        <w:t xml:space="preserve">. In fact, </w:t>
      </w:r>
      <w:r w:rsidRPr="00925D7D">
        <w:rPr>
          <w:rStyle w:val="StyleUnderline"/>
        </w:rPr>
        <w:t xml:space="preserve">there are hardly any today that do not appeal to bellicose enthusiasm, often with the aim of patching back together their old </w:t>
      </w:r>
      <w:r w:rsidRPr="00557AF2">
        <w:rPr>
          <w:rStyle w:val="Emphasis"/>
        </w:rPr>
        <w:t>nationalist fabrics</w:t>
      </w:r>
      <w:r w:rsidRPr="00925D7D">
        <w:rPr>
          <w:sz w:val="16"/>
        </w:rPr>
        <w:t>. For every attack that</w:t>
      </w:r>
      <w:r w:rsidRPr="003D7CF6">
        <w:rPr>
          <w:sz w:val="16"/>
        </w:rPr>
        <w:t xml:space="preserve"> results in casualties a kind of tailor-made mourning is automatically produced. The nation is summoned to shed its tears of </w:t>
      </w:r>
      <w:proofErr w:type="spellStart"/>
      <w:r w:rsidRPr="003D7CF6">
        <w:rPr>
          <w:sz w:val="16"/>
        </w:rPr>
        <w:t>rancour</w:t>
      </w:r>
      <w:proofErr w:type="spellEnd"/>
      <w:r w:rsidRPr="003D7CF6">
        <w:rPr>
          <w:sz w:val="16"/>
        </w:rPr>
        <w:t xml:space="preserve"> in public and show its defiance against the enemy. And with each tear, a shining path is traced. </w:t>
      </w:r>
      <w:r w:rsidRPr="00E02270">
        <w:rPr>
          <w:rStyle w:val="StyleUnderline"/>
          <w:highlight w:val="yellow"/>
        </w:rPr>
        <w:t xml:space="preserve">Clothed in the rags of </w:t>
      </w:r>
      <w:r w:rsidRPr="00E02270">
        <w:rPr>
          <w:rStyle w:val="Emphasis"/>
          <w:highlight w:val="yellow"/>
        </w:rPr>
        <w:t>international law</w:t>
      </w:r>
      <w:r w:rsidRPr="00E02270">
        <w:rPr>
          <w:rStyle w:val="StyleUnderline"/>
        </w:rPr>
        <w:t xml:space="preserve">, human rights, democracy, </w:t>
      </w:r>
      <w:r w:rsidRPr="00E02270">
        <w:rPr>
          <w:rStyle w:val="StyleUnderline"/>
          <w:highlight w:val="yellow"/>
        </w:rPr>
        <w:t>or</w:t>
      </w:r>
      <w:r w:rsidRPr="00E02270">
        <w:rPr>
          <w:rStyle w:val="StyleUnderline"/>
        </w:rPr>
        <w:t xml:space="preserve">, simply put, </w:t>
      </w:r>
      <w:r w:rsidRPr="00E02270">
        <w:rPr>
          <w:rStyle w:val="Emphasis"/>
          <w:highlight w:val="yellow"/>
        </w:rPr>
        <w:t>‘civilization’</w:t>
      </w:r>
      <w:r w:rsidRPr="00E02270">
        <w:rPr>
          <w:rStyle w:val="StyleUnderline"/>
        </w:rPr>
        <w:t xml:space="preserve">, </w:t>
      </w:r>
      <w:r w:rsidRPr="00E02270">
        <w:rPr>
          <w:rStyle w:val="StyleUnderline"/>
          <w:highlight w:val="yellow"/>
        </w:rPr>
        <w:t xml:space="preserve">militarism no longer </w:t>
      </w:r>
      <w:r w:rsidRPr="000A394B">
        <w:rPr>
          <w:rStyle w:val="StyleUnderline"/>
          <w:highlight w:val="yellow"/>
        </w:rPr>
        <w:t>needs a disguise</w:t>
      </w:r>
      <w:r w:rsidRPr="00E02270">
        <w:rPr>
          <w:rStyle w:val="StyleUnderline"/>
        </w:rPr>
        <w:t>.</w:t>
      </w:r>
      <w:r w:rsidRPr="003D7CF6">
        <w:rPr>
          <w:sz w:val="16"/>
        </w:rPr>
        <w:t xml:space="preserve"> [25] To relight the flame of hatred, </w:t>
      </w:r>
      <w:r w:rsidRPr="00E02270">
        <w:rPr>
          <w:rStyle w:val="StyleUnderline"/>
          <w:highlight w:val="yellow"/>
        </w:rPr>
        <w:t>old allies are suddenly</w:t>
      </w:r>
      <w:r w:rsidRPr="003D7CF6">
        <w:rPr>
          <w:sz w:val="16"/>
        </w:rPr>
        <w:t xml:space="preserve"> </w:t>
      </w:r>
      <w:r w:rsidRPr="00E02270">
        <w:rPr>
          <w:rStyle w:val="StyleUnderline"/>
        </w:rPr>
        <w:t>transformed into ‘</w:t>
      </w:r>
      <w:r w:rsidRPr="00E670FC">
        <w:rPr>
          <w:rStyle w:val="Emphasis"/>
          <w:sz w:val="28"/>
          <w:szCs w:val="28"/>
          <w:highlight w:val="yellow"/>
        </w:rPr>
        <w:t>enemies of humanity</w:t>
      </w:r>
      <w:r w:rsidRPr="00E670FC">
        <w:rPr>
          <w:rStyle w:val="StyleUnderline"/>
          <w:sz w:val="28"/>
          <w:szCs w:val="28"/>
        </w:rPr>
        <w:t xml:space="preserve"> </w:t>
      </w:r>
      <w:r w:rsidRPr="00E02270">
        <w:rPr>
          <w:rStyle w:val="StyleUnderline"/>
        </w:rPr>
        <w:t>as a whole’,</w:t>
      </w:r>
      <w:r w:rsidRPr="003D7CF6">
        <w:rPr>
          <w:sz w:val="16"/>
        </w:rPr>
        <w:t xml:space="preserve"> while </w:t>
      </w:r>
      <w:r w:rsidRPr="00E02270">
        <w:rPr>
          <w:rStyle w:val="Emphasis"/>
        </w:rPr>
        <w:t xml:space="preserve">might </w:t>
      </w:r>
      <w:proofErr w:type="spellStart"/>
      <w:r w:rsidRPr="00E02270">
        <w:rPr>
          <w:rStyle w:val="Emphasis"/>
        </w:rPr>
        <w:t>becomes</w:t>
      </w:r>
      <w:proofErr w:type="spellEnd"/>
      <w:r w:rsidRPr="00E02270">
        <w:rPr>
          <w:rStyle w:val="Emphasis"/>
        </w:rPr>
        <w:t xml:space="preserve"> right</w:t>
      </w:r>
      <w:r w:rsidRPr="003D7CF6">
        <w:rPr>
          <w:sz w:val="16"/>
        </w:rPr>
        <w:t>.</w:t>
      </w:r>
    </w:p>
    <w:p w14:paraId="22F55E31" w14:textId="77777777" w:rsidR="009C71AB" w:rsidRPr="003D7CF6" w:rsidRDefault="009C71AB" w:rsidP="009C71AB">
      <w:pPr>
        <w:rPr>
          <w:sz w:val="16"/>
        </w:rPr>
      </w:pPr>
      <w:r w:rsidRPr="003D7CF6">
        <w:rPr>
          <w:sz w:val="16"/>
        </w:rPr>
        <w:t xml:space="preserve">Having only relatively recently counted on dividing humanity into masters and slaves, liberal democracies today still depend for their survival on defining a sphere of common belonging against a sphere of others; in other words, friends and ‘allies’ on the one hand, and enemies of civilization on the other. Indeed, without </w:t>
      </w:r>
      <w:r w:rsidRPr="00557AF2">
        <w:rPr>
          <w:sz w:val="16"/>
        </w:rPr>
        <w:t xml:space="preserve">enemies they struggle to keep themselves going alone. </w:t>
      </w:r>
      <w:r w:rsidRPr="00557AF2">
        <w:rPr>
          <w:rStyle w:val="StyleUnderline"/>
        </w:rPr>
        <w:t xml:space="preserve">Whether such enemies </w:t>
      </w:r>
      <w:r w:rsidRPr="00557AF2">
        <w:rPr>
          <w:rStyle w:val="Emphasis"/>
        </w:rPr>
        <w:t>really exist</w:t>
      </w:r>
      <w:r w:rsidRPr="00557AF2">
        <w:rPr>
          <w:rStyle w:val="StyleUnderline"/>
        </w:rPr>
        <w:t xml:space="preserve"> matters little. It suffices to </w:t>
      </w:r>
      <w:r w:rsidRPr="00557AF2">
        <w:rPr>
          <w:rStyle w:val="Emphasis"/>
        </w:rPr>
        <w:t>create them</w:t>
      </w:r>
      <w:r w:rsidRPr="00557AF2">
        <w:rPr>
          <w:rStyle w:val="StyleUnderline"/>
        </w:rPr>
        <w:t>, find them, unmask them, and bring them o</w:t>
      </w:r>
      <w:r w:rsidRPr="00E670FC">
        <w:rPr>
          <w:rStyle w:val="StyleUnderline"/>
        </w:rPr>
        <w:t>ut into the open</w:t>
      </w:r>
      <w:r w:rsidRPr="003D7CF6">
        <w:rPr>
          <w:sz w:val="16"/>
        </w:rPr>
        <w:t>.</w:t>
      </w:r>
    </w:p>
    <w:p w14:paraId="3A2B4A14" w14:textId="77777777" w:rsidR="009C71AB" w:rsidRPr="003D7CF6" w:rsidRDefault="009C71AB" w:rsidP="009C71AB">
      <w:pPr>
        <w:rPr>
          <w:sz w:val="16"/>
        </w:rPr>
      </w:pPr>
      <w:r w:rsidRPr="003D7CF6">
        <w:rPr>
          <w:sz w:val="16"/>
        </w:rPr>
        <w:t xml:space="preserve">Still, this </w:t>
      </w:r>
      <w:proofErr w:type="spellStart"/>
      <w:r w:rsidRPr="003D7CF6">
        <w:rPr>
          <w:sz w:val="16"/>
        </w:rPr>
        <w:t>endeavour</w:t>
      </w:r>
      <w:proofErr w:type="spellEnd"/>
      <w:r w:rsidRPr="003D7CF6">
        <w:rPr>
          <w:sz w:val="16"/>
        </w:rPr>
        <w:t xml:space="preserve"> became increasingly onerous when one began to believe that the fiercest and most intrepid enemies had lodged themselves in the deepest pores of the nation, forming a kind of cyst that would destroy the nation’s most fertile promises from within. The problem, in this sense, is how to separate the nation from that which gnaws at it without harming its very body (</w:t>
      </w:r>
      <w:proofErr w:type="gramStart"/>
      <w:r w:rsidRPr="003D7CF6">
        <w:rPr>
          <w:sz w:val="16"/>
        </w:rPr>
        <w:t>i.e.</w:t>
      </w:r>
      <w:proofErr w:type="gramEnd"/>
      <w:r w:rsidRPr="003D7CF6">
        <w:rPr>
          <w:sz w:val="16"/>
        </w:rPr>
        <w:t xml:space="preserve"> civil war). Searches, raids, various forms of control, house arrests, the recording of charges under emergency laws, increases in exceptional measures, extended powers for police and intelligence services, and, if required, loss of nationality: everything is put to work, and with ever-growing harshness, in order to pin down these evils – yet not onto their true authors, our attackers, but, as if by accident, onto those who merely resemble them. In doing this, what else is one doing but perpetuating the very thing one claims to oppose? By demanding the death of all those who are not unconditionally on our side, do we not risk forever reproducing all that is tragic of a humanity in the grip of hatred and unable to free itself?</w:t>
      </w:r>
    </w:p>
    <w:p w14:paraId="29C5B7A9" w14:textId="77777777" w:rsidR="009C71AB" w:rsidRPr="003D7CF6" w:rsidRDefault="009C71AB" w:rsidP="009C71AB">
      <w:pPr>
        <w:rPr>
          <w:sz w:val="16"/>
        </w:rPr>
      </w:pPr>
      <w:r w:rsidRPr="003D7CF6">
        <w:rPr>
          <w:sz w:val="16"/>
        </w:rPr>
        <w:t xml:space="preserve">Just as in the past, </w:t>
      </w:r>
      <w:r w:rsidRPr="00E670FC">
        <w:rPr>
          <w:rStyle w:val="StyleUnderline"/>
        </w:rPr>
        <w:t>this war against existential enemies is once again framed in metaphysical terms</w:t>
      </w:r>
      <w:r w:rsidRPr="003D7CF6">
        <w:rPr>
          <w:sz w:val="16"/>
        </w:rPr>
        <w:t xml:space="preserve">. As a great challenge, it engages the whole of being, its whole truth. These enemies, with whom no agreement is either possible or desirable, thus appear in the form of caricatures, </w:t>
      </w:r>
      <w:proofErr w:type="gramStart"/>
      <w:r w:rsidRPr="003D7CF6">
        <w:rPr>
          <w:sz w:val="16"/>
        </w:rPr>
        <w:t>clichés</w:t>
      </w:r>
      <w:proofErr w:type="gramEnd"/>
      <w:r w:rsidRPr="003D7CF6">
        <w:rPr>
          <w:sz w:val="16"/>
        </w:rPr>
        <w:t xml:space="preserve"> and stereotypes, granting them a figural sort of presence. In turn, this presence only serves to confirm the type of (ontological) menace we perceive as confronting us. In an age marked by a re-enchantment of blood and soil as much as increasing abstraction, the enemy therefore emerges as a spectral figure and a figural presence, while the cultural and biological elements of enmity are combined to constitute a single dimension.</w:t>
      </w:r>
    </w:p>
    <w:p w14:paraId="2123926E" w14:textId="77777777" w:rsidR="009C71AB" w:rsidRPr="00B23786" w:rsidRDefault="009C71AB" w:rsidP="009C71AB">
      <w:pPr>
        <w:rPr>
          <w:rStyle w:val="StyleUnderline"/>
        </w:rPr>
      </w:pPr>
      <w:r w:rsidRPr="00B23786">
        <w:rPr>
          <w:rStyle w:val="StyleUnderline"/>
        </w:rPr>
        <w:t xml:space="preserve">With their imaginations whipped up by hatred, liberal democracies do not hesitate to feed on all sorts of obsessions about the real identity of the enemy. But who is this enemy really? Is it a nation, a religion, a civilization, a </w:t>
      </w:r>
      <w:proofErr w:type="gramStart"/>
      <w:r w:rsidRPr="00B23786">
        <w:rPr>
          <w:rStyle w:val="StyleUnderline"/>
        </w:rPr>
        <w:t>culture</w:t>
      </w:r>
      <w:proofErr w:type="gramEnd"/>
      <w:r w:rsidRPr="00B23786">
        <w:rPr>
          <w:rStyle w:val="StyleUnderline"/>
        </w:rPr>
        <w:t xml:space="preserve"> or an idea?</w:t>
      </w:r>
    </w:p>
    <w:p w14:paraId="6CB55D1A" w14:textId="77777777" w:rsidR="009C71AB" w:rsidRPr="003D7CF6" w:rsidRDefault="009C71AB" w:rsidP="009C71AB">
      <w:pPr>
        <w:rPr>
          <w:sz w:val="16"/>
        </w:rPr>
      </w:pPr>
      <w:r w:rsidRPr="003D7CF6">
        <w:rPr>
          <w:sz w:val="16"/>
        </w:rPr>
        <w:t>State of insecurity</w:t>
      </w:r>
    </w:p>
    <w:p w14:paraId="04C191CE" w14:textId="77777777" w:rsidR="009C71AB" w:rsidRPr="00D466E8" w:rsidRDefault="009C71AB" w:rsidP="009C71AB">
      <w:pPr>
        <w:rPr>
          <w:rStyle w:val="StyleUnderline"/>
        </w:rPr>
      </w:pPr>
      <w:r w:rsidRPr="00B23786">
        <w:rPr>
          <w:rStyle w:val="StyleUnderline"/>
        </w:rPr>
        <w:t xml:space="preserve">Hate movements, groups invested in an economy of hostility, enmity, various forms of struggle against an enemy – all these have contributed, at the turn of the twenty-first century, to a significant increase in the acceptable levels and </w:t>
      </w:r>
      <w:r w:rsidRPr="00D466E8">
        <w:rPr>
          <w:rStyle w:val="StyleUnderline"/>
        </w:rPr>
        <w:t xml:space="preserve">types of violence that one can (or should) inflict on the </w:t>
      </w:r>
      <w:proofErr w:type="gramStart"/>
      <w:r w:rsidRPr="00D466E8">
        <w:rPr>
          <w:rStyle w:val="StyleUnderline"/>
        </w:rPr>
        <w:t>weak</w:t>
      </w:r>
      <w:proofErr w:type="gramEnd"/>
      <w:r w:rsidRPr="00D466E8">
        <w:rPr>
          <w:rStyle w:val="StyleUnderline"/>
        </w:rPr>
        <w:t>, on enemies, intruders, or anyone considered as not being one of us</w:t>
      </w:r>
      <w:r w:rsidRPr="003D7CF6">
        <w:rPr>
          <w:sz w:val="16"/>
        </w:rPr>
        <w:t xml:space="preserve">. They have also contributed to a widespread </w:t>
      </w:r>
      <w:r w:rsidRPr="00D466E8">
        <w:rPr>
          <w:rStyle w:val="Emphasis"/>
        </w:rPr>
        <w:t>instrumentalization of social relations</w:t>
      </w:r>
      <w:r w:rsidRPr="003D7CF6">
        <w:rPr>
          <w:sz w:val="16"/>
        </w:rPr>
        <w:t xml:space="preserve">, as well as to profound mutations within contemporary regimes of collective desire and affect. Further, they have </w:t>
      </w:r>
      <w:r w:rsidRPr="00D466E8">
        <w:rPr>
          <w:rStyle w:val="StyleUnderline"/>
        </w:rPr>
        <w:t>served to foster the emergence and consolidation of a state-form often referred to as the surveillance or security state</w:t>
      </w:r>
      <w:r w:rsidRPr="003D7CF6">
        <w:rPr>
          <w:sz w:val="16"/>
        </w:rPr>
        <w:t>.</w:t>
      </w:r>
    </w:p>
    <w:p w14:paraId="110339EC" w14:textId="77777777" w:rsidR="009C71AB" w:rsidRPr="003D7CF6" w:rsidRDefault="009C71AB" w:rsidP="009C71AB">
      <w:pPr>
        <w:rPr>
          <w:sz w:val="16"/>
        </w:rPr>
      </w:pPr>
      <w:r w:rsidRPr="003D7CF6">
        <w:rPr>
          <w:sz w:val="16"/>
        </w:rPr>
        <w:t xml:space="preserve">From this standpoint, </w:t>
      </w:r>
      <w:r w:rsidRPr="00D466E8">
        <w:rPr>
          <w:rStyle w:val="StyleUnderline"/>
          <w:highlight w:val="yellow"/>
        </w:rPr>
        <w:t>the security state</w:t>
      </w:r>
      <w:r w:rsidRPr="00D466E8">
        <w:rPr>
          <w:rStyle w:val="StyleUnderline"/>
        </w:rPr>
        <w:t xml:space="preserve"> can be seen to </w:t>
      </w:r>
      <w:r w:rsidRPr="00D466E8">
        <w:rPr>
          <w:rStyle w:val="StyleUnderline"/>
          <w:highlight w:val="yellow"/>
        </w:rPr>
        <w:t>feed on</w:t>
      </w:r>
      <w:r w:rsidRPr="00D466E8">
        <w:rPr>
          <w:rStyle w:val="StyleUnderline"/>
        </w:rPr>
        <w:t xml:space="preserve"> a state of </w:t>
      </w:r>
      <w:r w:rsidRPr="00D466E8">
        <w:rPr>
          <w:rStyle w:val="Emphasis"/>
          <w:highlight w:val="yellow"/>
        </w:rPr>
        <w:t>insecurity</w:t>
      </w:r>
      <w:r w:rsidRPr="003D7CF6">
        <w:rPr>
          <w:sz w:val="16"/>
        </w:rPr>
        <w:t xml:space="preserve">, </w:t>
      </w:r>
      <w:r w:rsidRPr="00D466E8">
        <w:rPr>
          <w:rStyle w:val="StyleUnderline"/>
          <w:highlight w:val="yellow"/>
        </w:rPr>
        <w:t>which it participates in fomenting and to which it claims to be the solution</w:t>
      </w:r>
      <w:r w:rsidRPr="003D7CF6">
        <w:rPr>
          <w:sz w:val="16"/>
        </w:rPr>
        <w:t xml:space="preserve">. If the security state is a structure, the state of insecurity is instead a kind of passion, or rather an affect, a condition, or a force of desire. In other words, </w:t>
      </w:r>
      <w:r w:rsidRPr="00374F6C">
        <w:rPr>
          <w:rStyle w:val="StyleUnderline"/>
        </w:rPr>
        <w:t xml:space="preserve">the state of insecurity is the condition upon which the functioning of the security state relies in so far as the latter is ultimately a structure charged with the task of investing, </w:t>
      </w:r>
      <w:proofErr w:type="gramStart"/>
      <w:r w:rsidRPr="00374F6C">
        <w:rPr>
          <w:rStyle w:val="StyleUnderline"/>
        </w:rPr>
        <w:t>organizing</w:t>
      </w:r>
      <w:proofErr w:type="gramEnd"/>
      <w:r w:rsidRPr="00374F6C">
        <w:rPr>
          <w:rStyle w:val="StyleUnderline"/>
        </w:rPr>
        <w:t xml:space="preserve"> and diverting the constitutive drives of contemporary human life</w:t>
      </w:r>
      <w:r w:rsidRPr="003D7CF6">
        <w:rPr>
          <w:sz w:val="16"/>
        </w:rPr>
        <w:t xml:space="preserve">. </w:t>
      </w:r>
      <w:r w:rsidRPr="00374F6C">
        <w:rPr>
          <w:rStyle w:val="StyleUnderline"/>
        </w:rPr>
        <w:t xml:space="preserve">As for the </w:t>
      </w:r>
      <w:r w:rsidRPr="00374F6C">
        <w:rPr>
          <w:rStyle w:val="Emphasis"/>
          <w:highlight w:val="yellow"/>
        </w:rPr>
        <w:t>war</w:t>
      </w:r>
      <w:r w:rsidRPr="003D7CF6">
        <w:rPr>
          <w:sz w:val="16"/>
        </w:rPr>
        <w:t xml:space="preserve">, </w:t>
      </w:r>
      <w:r w:rsidRPr="00374F6C">
        <w:rPr>
          <w:rStyle w:val="StyleUnderline"/>
        </w:rPr>
        <w:t>which is supposedly charged with conquering fear</w:t>
      </w:r>
      <w:r w:rsidRPr="003D7CF6">
        <w:rPr>
          <w:sz w:val="16"/>
        </w:rPr>
        <w:t xml:space="preserve">, </w:t>
      </w:r>
      <w:r w:rsidRPr="00374F6C">
        <w:rPr>
          <w:rStyle w:val="StyleUnderline"/>
        </w:rPr>
        <w:t>it is neither local</w:t>
      </w:r>
      <w:r w:rsidRPr="003D7CF6">
        <w:rPr>
          <w:sz w:val="16"/>
        </w:rPr>
        <w:t xml:space="preserve">, </w:t>
      </w:r>
      <w:r w:rsidRPr="00374F6C">
        <w:rPr>
          <w:rStyle w:val="StyleUnderline"/>
        </w:rPr>
        <w:t>national nor regional</w:t>
      </w:r>
      <w:r w:rsidRPr="003D7CF6">
        <w:rPr>
          <w:sz w:val="16"/>
        </w:rPr>
        <w:t xml:space="preserve">. </w:t>
      </w:r>
      <w:r w:rsidRPr="00374F6C">
        <w:rPr>
          <w:rStyle w:val="StyleUnderline"/>
        </w:rPr>
        <w:t xml:space="preserve">Its extent </w:t>
      </w:r>
      <w:r w:rsidRPr="00374F6C">
        <w:rPr>
          <w:rStyle w:val="StyleUnderline"/>
          <w:highlight w:val="yellow"/>
        </w:rPr>
        <w:t xml:space="preserve">is </w:t>
      </w:r>
      <w:proofErr w:type="gramStart"/>
      <w:r w:rsidRPr="00374F6C">
        <w:rPr>
          <w:rStyle w:val="Emphasis"/>
          <w:highlight w:val="yellow"/>
        </w:rPr>
        <w:t>global</w:t>
      </w:r>
      <w:proofErr w:type="gramEnd"/>
      <w:r w:rsidRPr="00374F6C">
        <w:rPr>
          <w:rStyle w:val="StyleUnderline"/>
          <w:highlight w:val="yellow"/>
        </w:rPr>
        <w:t xml:space="preserve"> and its privileged domain</w:t>
      </w:r>
      <w:r w:rsidRPr="00374F6C">
        <w:rPr>
          <w:rStyle w:val="StyleUnderline"/>
        </w:rPr>
        <w:t xml:space="preserve"> of action </w:t>
      </w:r>
      <w:r w:rsidRPr="00374F6C">
        <w:rPr>
          <w:rStyle w:val="StyleUnderline"/>
          <w:highlight w:val="yellow"/>
        </w:rPr>
        <w:t xml:space="preserve">is </w:t>
      </w:r>
      <w:r w:rsidRPr="00374F6C">
        <w:rPr>
          <w:rStyle w:val="Emphasis"/>
          <w:highlight w:val="yellow"/>
        </w:rPr>
        <w:t>everyday life itself</w:t>
      </w:r>
      <w:r w:rsidRPr="003D7CF6">
        <w:rPr>
          <w:sz w:val="16"/>
        </w:rPr>
        <w:t>. Moreover</w:t>
      </w:r>
      <w:r w:rsidRPr="00231E91">
        <w:rPr>
          <w:rStyle w:val="StyleUnderline"/>
        </w:rPr>
        <w:t xml:space="preserve">, since the security state presupposes that a ‘cessation of hostilities’ between </w:t>
      </w:r>
      <w:proofErr w:type="gramStart"/>
      <w:r w:rsidRPr="00231E91">
        <w:rPr>
          <w:rStyle w:val="StyleUnderline"/>
        </w:rPr>
        <w:t>ourselves</w:t>
      </w:r>
      <w:proofErr w:type="gramEnd"/>
      <w:r w:rsidRPr="00231E91">
        <w:rPr>
          <w:rStyle w:val="StyleUnderline"/>
        </w:rPr>
        <w:t xml:space="preserve"> and those who threaten our way of life is impossible – and that the existence of an enemy which endlessly transforms itself is irreducible – it is clear that this </w:t>
      </w:r>
      <w:r w:rsidRPr="00231E91">
        <w:rPr>
          <w:rStyle w:val="Emphasis"/>
          <w:sz w:val="28"/>
          <w:szCs w:val="28"/>
          <w:highlight w:val="yellow"/>
        </w:rPr>
        <w:t>war must be permanent</w:t>
      </w:r>
      <w:r w:rsidRPr="003D7CF6">
        <w:rPr>
          <w:sz w:val="16"/>
        </w:rPr>
        <w:t xml:space="preserve">. </w:t>
      </w:r>
      <w:r w:rsidRPr="00231E91">
        <w:rPr>
          <w:rStyle w:val="StyleUnderline"/>
        </w:rPr>
        <w:t>Responding to threats – whether internal, or coming from the outside and then relayed into the domestic sphere – today requires that a set of extra-military operations as well as enormous psychic resources be mobilized</w:t>
      </w:r>
      <w:r w:rsidRPr="003D7CF6">
        <w:rPr>
          <w:sz w:val="16"/>
        </w:rPr>
        <w:t>. The security state – being explicitly animated by a mythology of freedom, in turn derived from a metaphysics of force – is, in short, less concerned with the allocation of jobs and salaries than with a deeper project of control over human life in general, whether it is a case of its subjects or of those designated as enemies.</w:t>
      </w:r>
    </w:p>
    <w:p w14:paraId="43D1BB0C" w14:textId="77777777" w:rsidR="009C71AB" w:rsidRPr="003D7CF6" w:rsidRDefault="009C71AB" w:rsidP="009C71AB">
      <w:pPr>
        <w:rPr>
          <w:sz w:val="16"/>
        </w:rPr>
      </w:pPr>
      <w:r w:rsidRPr="003D7CF6">
        <w:rPr>
          <w:sz w:val="16"/>
        </w:rPr>
        <w:t xml:space="preserve">This freeing of psychogenetic energy can be seen in an increasing attachment to what was once called illusion. In its classic conception, illusion is opposed to reality. Mistaking effects for causes, illusion empowers the dominance of images and the world of appearances, </w:t>
      </w:r>
      <w:proofErr w:type="gramStart"/>
      <w:r w:rsidRPr="003D7CF6">
        <w:rPr>
          <w:sz w:val="16"/>
        </w:rPr>
        <w:t>reflections</w:t>
      </w:r>
      <w:proofErr w:type="gramEnd"/>
      <w:r w:rsidRPr="003D7CF6">
        <w:rPr>
          <w:sz w:val="16"/>
        </w:rPr>
        <w:t xml:space="preserve"> and simulacra. It draws from a world of fiction that is opposed to a real world founded in the fundamental fabric of things and of life. The demand of an </w:t>
      </w:r>
      <w:proofErr w:type="spellStart"/>
      <w:r w:rsidRPr="003D7CF6">
        <w:rPr>
          <w:sz w:val="16"/>
        </w:rPr>
        <w:t>originary</w:t>
      </w:r>
      <w:proofErr w:type="spellEnd"/>
      <w:r w:rsidRPr="003D7CF6">
        <w:rPr>
          <w:sz w:val="16"/>
        </w:rPr>
        <w:t xml:space="preserve"> surplus, which has always been necessary for life, today has not only accelerated – it has become uncontrollable. This imaginary surplus is not perceived as the complement to an existence that would be more ‘real’ because supposedly consonant with Being and its essence. For many, it is instead experienced as the very motor of the real, the very condition of its plenitude and radiance. The production of this surplus, which was once administered by religions of salvation, is today increasingly delegated to capital and to all kinds of objects and technologies.</w:t>
      </w:r>
    </w:p>
    <w:p w14:paraId="60018A8F" w14:textId="77777777" w:rsidR="009C71AB" w:rsidRPr="00DB60B9" w:rsidRDefault="009C71AB" w:rsidP="009C71AB">
      <w:pPr>
        <w:rPr>
          <w:rStyle w:val="StyleUnderline"/>
        </w:rPr>
      </w:pPr>
      <w:r w:rsidRPr="003D7CF6">
        <w:rPr>
          <w:sz w:val="16"/>
        </w:rPr>
        <w:t xml:space="preserve">The domain of objects and machines, as much as capital itself, is increasingly presented in the guise of an animistic religion. </w:t>
      </w:r>
      <w:r w:rsidRPr="00DB60B9">
        <w:rPr>
          <w:rStyle w:val="StyleUnderline"/>
          <w:highlight w:val="yellow"/>
        </w:rPr>
        <w:t>In this context</w:t>
      </w:r>
      <w:r w:rsidRPr="00DB60B9">
        <w:rPr>
          <w:rStyle w:val="StyleUnderline"/>
        </w:rPr>
        <w:t>, everything is put into question up to and including the status of truth</w:t>
      </w:r>
      <w:r w:rsidRPr="003D7CF6">
        <w:rPr>
          <w:sz w:val="16"/>
        </w:rPr>
        <w:t xml:space="preserve">. Certainties and convictions are held as genuine truths. </w:t>
      </w:r>
      <w:r w:rsidRPr="00DB60B9">
        <w:rPr>
          <w:rStyle w:val="StyleUnderline"/>
        </w:rPr>
        <w:t xml:space="preserve">There is no need to employ reason. It is enough to simply believe and surrender oneself to belief. As a result, </w:t>
      </w:r>
      <w:r w:rsidRPr="00557AF2">
        <w:rPr>
          <w:rStyle w:val="Emphasis"/>
        </w:rPr>
        <w:t xml:space="preserve">public </w:t>
      </w:r>
      <w:r w:rsidRPr="00DB60B9">
        <w:rPr>
          <w:rStyle w:val="Emphasis"/>
          <w:highlight w:val="yellow"/>
        </w:rPr>
        <w:t>deliberation</w:t>
      </w:r>
      <w:r w:rsidRPr="003D7CF6">
        <w:rPr>
          <w:sz w:val="16"/>
        </w:rPr>
        <w:t xml:space="preserve">, </w:t>
      </w:r>
      <w:r w:rsidRPr="00DB60B9">
        <w:rPr>
          <w:rStyle w:val="StyleUnderline"/>
        </w:rPr>
        <w:t>which is one of the essential features of democracy</w:t>
      </w:r>
      <w:r w:rsidRPr="003D7CF6">
        <w:rPr>
          <w:sz w:val="16"/>
        </w:rPr>
        <w:t xml:space="preserve">, </w:t>
      </w:r>
      <w:r w:rsidRPr="00DB60B9">
        <w:rPr>
          <w:rStyle w:val="StyleUnderline"/>
          <w:highlight w:val="yellow"/>
        </w:rPr>
        <w:t>no longer consists in</w:t>
      </w:r>
      <w:r w:rsidRPr="00DB60B9">
        <w:rPr>
          <w:rStyle w:val="StyleUnderline"/>
        </w:rPr>
        <w:t xml:space="preserve"> discussing and </w:t>
      </w:r>
      <w:r w:rsidRPr="00DB60B9">
        <w:rPr>
          <w:rStyle w:val="StyleUnderline"/>
          <w:highlight w:val="yellow"/>
        </w:rPr>
        <w:t>seeking</w:t>
      </w:r>
      <w:r w:rsidRPr="00DB60B9">
        <w:rPr>
          <w:rStyle w:val="StyleUnderline"/>
        </w:rPr>
        <w:t xml:space="preserve"> collectively, under the eyes of all citizens, the </w:t>
      </w:r>
      <w:r w:rsidRPr="00DB60B9">
        <w:rPr>
          <w:rStyle w:val="StyleUnderline"/>
          <w:highlight w:val="yellow"/>
        </w:rPr>
        <w:t>truth</w:t>
      </w:r>
      <w:r w:rsidRPr="00DB60B9">
        <w:rPr>
          <w:rStyle w:val="StyleUnderline"/>
        </w:rPr>
        <w:t xml:space="preserve"> and, ultimately, justice</w:t>
      </w:r>
      <w:r w:rsidRPr="003D7CF6">
        <w:rPr>
          <w:sz w:val="16"/>
        </w:rPr>
        <w:t xml:space="preserve">. </w:t>
      </w:r>
      <w:r w:rsidRPr="00DB60B9">
        <w:rPr>
          <w:rStyle w:val="StyleUnderline"/>
        </w:rPr>
        <w:t xml:space="preserve">The great opposition no longer being that between truth and falsity, </w:t>
      </w:r>
      <w:r w:rsidRPr="00DB60B9">
        <w:rPr>
          <w:rStyle w:val="Emphasis"/>
          <w:sz w:val="28"/>
          <w:szCs w:val="28"/>
          <w:highlight w:val="yellow"/>
        </w:rPr>
        <w:t>the worst crime becomes doubt</w:t>
      </w:r>
      <w:r w:rsidRPr="00DB60B9">
        <w:rPr>
          <w:rStyle w:val="StyleUnderline"/>
        </w:rPr>
        <w:t>. This is because, in the concrete struggle opposing us to our enemies, doubt hinders the total freeing of voluntarist, emotional and vital energies necessary for the use of violence and, when required, the shedding of blood.</w:t>
      </w:r>
    </w:p>
    <w:p w14:paraId="362D6990" w14:textId="77777777" w:rsidR="009C71AB" w:rsidRPr="003D7CF6" w:rsidRDefault="009C71AB" w:rsidP="009C71AB">
      <w:pPr>
        <w:rPr>
          <w:sz w:val="16"/>
        </w:rPr>
      </w:pPr>
      <w:r w:rsidRPr="003D7CF6">
        <w:rPr>
          <w:sz w:val="16"/>
        </w:rPr>
        <w:t>The reserves of credulity have similarly increased.</w:t>
      </w:r>
    </w:p>
    <w:p w14:paraId="07379C72" w14:textId="77777777" w:rsidR="009C71AB" w:rsidRPr="003D7CF6" w:rsidRDefault="009C71AB" w:rsidP="009C71AB">
      <w:pPr>
        <w:rPr>
          <w:sz w:val="16"/>
        </w:rPr>
      </w:pPr>
      <w:r w:rsidRPr="003D7CF6">
        <w:rPr>
          <w:sz w:val="16"/>
        </w:rPr>
        <w:t>Paradoxically, this increase has gone hand in hand with an exponential acceleration of technological development and industrial innovation, the continuing digitalization of facts and things, and the almost universal advance of what might be called electronic life and its double, or robotically adjusted life. [26] A new and unprecedented phase in the history of humanity has effectively begun, in which it will become increasingly difficult, if not impossible, to distinguish human organisms from electronic flows, the life of humans from that of processors. Such a phase is made possible by advances in algorithmic computation, leading to an accumulation of know-how through the storage of enormous data flows, processed at maximum power and speed. This digital-cognitive turn will culminate in a general incorporation of microchips within biological tissues. The coupling of human and machine, which is already under way, has led not only to the emergence of new mythological conceptions of the technical object. It has also, as an immediate consequence, put back into question the very status of the modern subject inherited from the humanist tradition.</w:t>
      </w:r>
    </w:p>
    <w:p w14:paraId="7B7980CD" w14:textId="77777777" w:rsidR="009C71AB" w:rsidRPr="003D7CF6" w:rsidRDefault="009C71AB" w:rsidP="009C71AB">
      <w:pPr>
        <w:rPr>
          <w:sz w:val="16"/>
        </w:rPr>
      </w:pPr>
      <w:r w:rsidRPr="002F27DF">
        <w:rPr>
          <w:rStyle w:val="StyleUnderline"/>
        </w:rPr>
        <w:t>The other decisive factor in this freeing process is a lifting of inhibitions</w:t>
      </w:r>
      <w:r w:rsidRPr="003D7CF6">
        <w:rPr>
          <w:sz w:val="16"/>
        </w:rPr>
        <w:t xml:space="preserve"> – a return of the excluded part, of the structures embracing the repressed element – and a multiplication of enhanced pleasures resulting from this freeing of psychogenetic energies and drives. </w:t>
      </w:r>
      <w:r w:rsidRPr="003D7CF6">
        <w:rPr>
          <w:rStyle w:val="StyleUnderline"/>
          <w:highlight w:val="yellow"/>
        </w:rPr>
        <w:t>Such a process</w:t>
      </w:r>
      <w:r w:rsidRPr="003D7CF6">
        <w:rPr>
          <w:rStyle w:val="StyleUnderline"/>
        </w:rPr>
        <w:t xml:space="preserve"> also </w:t>
      </w:r>
      <w:r w:rsidRPr="003D7CF6">
        <w:rPr>
          <w:rStyle w:val="StyleUnderline"/>
          <w:highlight w:val="yellow"/>
        </w:rPr>
        <w:t>results in</w:t>
      </w:r>
      <w:r w:rsidRPr="003D7CF6">
        <w:rPr>
          <w:rStyle w:val="StyleUnderline"/>
        </w:rPr>
        <w:t xml:space="preserve"> an adjournment – if not a </w:t>
      </w:r>
      <w:r w:rsidRPr="003D7CF6">
        <w:rPr>
          <w:rStyle w:val="Emphasis"/>
          <w:sz w:val="28"/>
          <w:szCs w:val="28"/>
          <w:highlight w:val="yellow"/>
        </w:rPr>
        <w:t>wholesale suspension</w:t>
      </w:r>
      <w:r w:rsidRPr="003D7CF6">
        <w:rPr>
          <w:rStyle w:val="Emphasis"/>
          <w:sz w:val="28"/>
          <w:szCs w:val="28"/>
        </w:rPr>
        <w:t xml:space="preserve"> – </w:t>
      </w:r>
      <w:r w:rsidRPr="003D7CF6">
        <w:rPr>
          <w:rStyle w:val="Emphasis"/>
          <w:sz w:val="28"/>
          <w:szCs w:val="28"/>
          <w:highlight w:val="yellow"/>
        </w:rPr>
        <w:t>of the powers of moral reflection</w:t>
      </w:r>
      <w:r w:rsidRPr="003D7CF6">
        <w:rPr>
          <w:sz w:val="16"/>
        </w:rPr>
        <w:t xml:space="preserve">. What </w:t>
      </w:r>
      <w:proofErr w:type="spellStart"/>
      <w:r w:rsidRPr="003D7CF6">
        <w:rPr>
          <w:sz w:val="16"/>
        </w:rPr>
        <w:t>gratificatory</w:t>
      </w:r>
      <w:proofErr w:type="spellEnd"/>
      <w:r w:rsidRPr="003D7CF6">
        <w:rPr>
          <w:sz w:val="16"/>
        </w:rPr>
        <w:t xml:space="preserve"> pleasures might be possible today for those whose inhibitions are lifted and whose moral conscience is withdrawn? What might explain the contemporary attraction exerted on the multitude by the idea of absolute and irresponsible power? What of many people’s seeming acceptance of the most extreme actions, their receptiveness to the simplest and most confused arguments? And what of the readiness with which many appear to fall into line, and with which world powers can be led towards all sorts of crimes simply by acknowledging the force of this idea?</w:t>
      </w:r>
    </w:p>
    <w:p w14:paraId="7F4F2BEF" w14:textId="77777777" w:rsidR="009C71AB" w:rsidRPr="003D7CF6" w:rsidRDefault="009C71AB" w:rsidP="009C71AB">
      <w:pPr>
        <w:rPr>
          <w:sz w:val="16"/>
        </w:rPr>
      </w:pPr>
      <w:r w:rsidRPr="003D7CF6">
        <w:rPr>
          <w:sz w:val="16"/>
        </w:rPr>
        <w:t xml:space="preserve">In order to answer these </w:t>
      </w:r>
      <w:proofErr w:type="gramStart"/>
      <w:r w:rsidRPr="003D7CF6">
        <w:rPr>
          <w:sz w:val="16"/>
        </w:rPr>
        <w:t>questions</w:t>
      </w:r>
      <w:proofErr w:type="gramEnd"/>
      <w:r w:rsidRPr="003D7CF6">
        <w:rPr>
          <w:sz w:val="16"/>
        </w:rPr>
        <w:t xml:space="preserve"> one needs to say something about the fundamental mechanisms of affective life under present conditions. [27] The almost total interconnection between individuals made possible by new technologies has not only given rise to new strategies in the formation of masses. Today, constituting a mass is nearly the same as constituting a horde. In truth, this is no longer an era of masses. It is rather an era of virtual hordes. In so far as the mass survives, however, it is still only ‘excited by immoderate stimuli’. [28] As Freud argues, the mass ‘respects strength and is only moderately influenced by the good, which it sees simply as a kind of weakness. What it expects in its heroes is brawn, even a tendency to violence. It wants to be dominated and suppressed and to fear its master.’ [29] Almost everywhere, then, the traditional field of antagonisms has collapsed. Within national borders, new forms of association and social struggles have emerged. These are motivated less by class identity than by familial relations and thus by blood. The old friend and enemy distinction </w:t>
      </w:r>
      <w:proofErr w:type="gramStart"/>
      <w:r w:rsidRPr="003D7CF6">
        <w:rPr>
          <w:sz w:val="16"/>
        </w:rPr>
        <w:t>is</w:t>
      </w:r>
      <w:proofErr w:type="gramEnd"/>
      <w:r w:rsidRPr="003D7CF6">
        <w:rPr>
          <w:sz w:val="16"/>
        </w:rPr>
        <w:t xml:space="preserve"> now embodied in the conflict between kin and non-kin, namely between those linked through blood or origin and those considered to belong to a different blood, culture or religion. According to this vision, these are people who, having come from elsewhere, can never be considered our fellow citizens and with whom we can have almost nothing in common.</w:t>
      </w:r>
    </w:p>
    <w:p w14:paraId="1B556C95" w14:textId="77777777" w:rsidR="009C71AB" w:rsidRPr="00235D94" w:rsidRDefault="009C71AB" w:rsidP="009C71AB">
      <w:pPr>
        <w:rPr>
          <w:u w:val="single"/>
        </w:rPr>
      </w:pPr>
      <w:r w:rsidRPr="003D7CF6">
        <w:rPr>
          <w:sz w:val="16"/>
        </w:rPr>
        <w:t xml:space="preserve">Though they live among us, they can never be one of us. They must therefore be expelled, put back in their place, or simply led back beyond our borders under the aegis of a new security state that has come to dominate our lives. </w:t>
      </w:r>
      <w:r w:rsidRPr="00B36F4C">
        <w:rPr>
          <w:rStyle w:val="Emphasis"/>
          <w:highlight w:val="yellow"/>
        </w:rPr>
        <w:t>Domestic pacification</w:t>
      </w:r>
      <w:r w:rsidRPr="003D7CF6">
        <w:rPr>
          <w:sz w:val="16"/>
        </w:rPr>
        <w:t xml:space="preserve">, </w:t>
      </w:r>
      <w:r w:rsidRPr="00B36F4C">
        <w:rPr>
          <w:rStyle w:val="StyleUnderline"/>
        </w:rPr>
        <w:t xml:space="preserve">what might be termed a molecular or ‘silent civil war’, </w:t>
      </w:r>
      <w:r w:rsidRPr="000A394B">
        <w:rPr>
          <w:rStyle w:val="Emphasis"/>
          <w:highlight w:val="yellow"/>
        </w:rPr>
        <w:t>mass incarcerations</w:t>
      </w:r>
      <w:r w:rsidRPr="00B36F4C">
        <w:rPr>
          <w:rStyle w:val="StyleUnderline"/>
        </w:rPr>
        <w:t xml:space="preserve">, the decoupling of nationality from citizenship, </w:t>
      </w:r>
      <w:r w:rsidRPr="002F27DF">
        <w:rPr>
          <w:rStyle w:val="Emphasis"/>
          <w:highlight w:val="yellow"/>
        </w:rPr>
        <w:t>extrajudicial executions</w:t>
      </w:r>
      <w:r w:rsidRPr="003D7CF6">
        <w:rPr>
          <w:rStyle w:val="StyleUnderline"/>
        </w:rPr>
        <w:t xml:space="preserve"> sanctioned by new legal and criminal powers</w:t>
      </w:r>
      <w:r w:rsidRPr="00B36F4C">
        <w:rPr>
          <w:rStyle w:val="StyleUnderline"/>
        </w:rPr>
        <w:t xml:space="preserve"> – </w:t>
      </w:r>
      <w:r w:rsidRPr="003D7CF6">
        <w:rPr>
          <w:rStyle w:val="StyleUnderline"/>
          <w:highlight w:val="yellow"/>
        </w:rPr>
        <w:t>all</w:t>
      </w:r>
      <w:r w:rsidRPr="00B36F4C">
        <w:rPr>
          <w:rStyle w:val="StyleUnderline"/>
        </w:rPr>
        <w:t xml:space="preserve"> these factors contribute to a </w:t>
      </w:r>
      <w:r w:rsidRPr="002F27DF">
        <w:rPr>
          <w:rStyle w:val="StyleUnderline"/>
          <w:highlight w:val="yellow"/>
        </w:rPr>
        <w:t>blur</w:t>
      </w:r>
      <w:r w:rsidRPr="00B36F4C">
        <w:rPr>
          <w:rStyle w:val="StyleUnderline"/>
        </w:rPr>
        <w:t xml:space="preserve">ring of </w:t>
      </w:r>
      <w:r w:rsidRPr="002F27DF">
        <w:rPr>
          <w:rStyle w:val="StyleUnderline"/>
          <w:highlight w:val="yellow"/>
        </w:rPr>
        <w:t>the</w:t>
      </w:r>
      <w:r w:rsidRPr="00B36F4C">
        <w:rPr>
          <w:rStyle w:val="StyleUnderline"/>
        </w:rPr>
        <w:t xml:space="preserve"> old </w:t>
      </w:r>
      <w:r w:rsidRPr="002F27DF">
        <w:rPr>
          <w:rStyle w:val="StyleUnderline"/>
          <w:highlight w:val="yellow"/>
        </w:rPr>
        <w:t xml:space="preserve">distinction between </w:t>
      </w:r>
      <w:r w:rsidRPr="002F27DF">
        <w:rPr>
          <w:rStyle w:val="Emphasis"/>
          <w:highlight w:val="yellow"/>
        </w:rPr>
        <w:t>internal</w:t>
      </w:r>
      <w:r w:rsidRPr="002F27DF">
        <w:rPr>
          <w:rStyle w:val="StyleUnderline"/>
          <w:highlight w:val="yellow"/>
        </w:rPr>
        <w:t xml:space="preserve"> and </w:t>
      </w:r>
      <w:r w:rsidRPr="002F27DF">
        <w:rPr>
          <w:rStyle w:val="Emphasis"/>
          <w:highlight w:val="yellow"/>
        </w:rPr>
        <w:t>external</w:t>
      </w:r>
      <w:r w:rsidRPr="002F27DF">
        <w:rPr>
          <w:rStyle w:val="StyleUnderline"/>
          <w:highlight w:val="yellow"/>
        </w:rPr>
        <w:t xml:space="preserve"> security against a background of </w:t>
      </w:r>
      <w:r w:rsidRPr="002F27DF">
        <w:rPr>
          <w:rStyle w:val="Emphasis"/>
          <w:highlight w:val="yellow"/>
        </w:rPr>
        <w:t>heightened racist affects</w:t>
      </w:r>
      <w:r w:rsidRPr="003D7CF6">
        <w:rPr>
          <w:sz w:val="16"/>
        </w:rPr>
        <w:t>.</w:t>
      </w:r>
    </w:p>
    <w:p w14:paraId="3733543D" w14:textId="77777777" w:rsidR="009C71AB" w:rsidRDefault="009C71AB" w:rsidP="009C71AB"/>
    <w:p w14:paraId="5C61023A" w14:textId="47338645" w:rsidR="007A6A2C" w:rsidRDefault="007A6A2C" w:rsidP="007A6A2C"/>
    <w:p w14:paraId="0B2ABAFA" w14:textId="77777777" w:rsidR="00DF6126" w:rsidRDefault="007E1648" w:rsidP="007E1648">
      <w:pPr>
        <w:pStyle w:val="Heading4"/>
      </w:pPr>
      <w:r>
        <w:t xml:space="preserve">Prioritize </w:t>
      </w:r>
      <w:r w:rsidR="00933DBA">
        <w:t xml:space="preserve">our criticism of US violence at home and abroad---addressing racial injustice </w:t>
      </w:r>
      <w:r w:rsidRPr="00C162C1">
        <w:rPr>
          <w:u w:val="single"/>
        </w:rPr>
        <w:t>breaks</w:t>
      </w:r>
      <w:r>
        <w:t xml:space="preserve"> the conflict patterns embedded in American foreign policy, but using the </w:t>
      </w:r>
      <w:r w:rsidRPr="008A59E7">
        <w:rPr>
          <w:u w:val="single"/>
        </w:rPr>
        <w:t>security frame</w:t>
      </w:r>
      <w:r>
        <w:t xml:space="preserve"> to evaluate </w:t>
      </w:r>
      <w:r w:rsidR="00933DBA">
        <w:t xml:space="preserve">policy </w:t>
      </w:r>
      <w:r>
        <w:t>guarantees international conflict.</w:t>
      </w:r>
    </w:p>
    <w:p w14:paraId="06EF6451" w14:textId="28E8280F" w:rsidR="00DF6126" w:rsidRDefault="00DF6126" w:rsidP="00DF6126"/>
    <w:p w14:paraId="6D558201" w14:textId="64D1BB00" w:rsidR="00DF6126" w:rsidRDefault="00DF6126" w:rsidP="00DF6126">
      <w:r>
        <w:t xml:space="preserve">Actions taken to address domestic racial inequality spill over to change the way that the US conducts foreign policy – US foreign policy is a product of our domestic political system and efforts to address inequalities </w:t>
      </w:r>
      <w:proofErr w:type="gramStart"/>
      <w:r>
        <w:t>domestically  can</w:t>
      </w:r>
      <w:proofErr w:type="gramEnd"/>
      <w:r>
        <w:t xml:space="preserve"> change the way foreign policy is made and carried out. </w:t>
      </w:r>
    </w:p>
    <w:p w14:paraId="7AFB4A13" w14:textId="5CFFED67" w:rsidR="007E1648" w:rsidRDefault="007E1648" w:rsidP="007E1648">
      <w:pPr>
        <w:pStyle w:val="Heading4"/>
      </w:pPr>
      <w:r>
        <w:br/>
        <w:t>Evaluate causality constitutively---</w:t>
      </w:r>
      <w:r w:rsidRPr="00674F17">
        <w:rPr>
          <w:u w:val="single"/>
        </w:rPr>
        <w:t>consequences</w:t>
      </w:r>
      <w:r w:rsidRPr="000D094B">
        <w:t xml:space="preserve"> </w:t>
      </w:r>
      <w:r>
        <w:t xml:space="preserve">are </w:t>
      </w:r>
      <w:r w:rsidRPr="00E73B8E">
        <w:rPr>
          <w:u w:val="single"/>
        </w:rPr>
        <w:t>inseparable</w:t>
      </w:r>
      <w:r>
        <w:t xml:space="preserve"> from </w:t>
      </w:r>
      <w:r w:rsidRPr="00E73B8E">
        <w:rPr>
          <w:u w:val="single"/>
        </w:rPr>
        <w:t>justifications</w:t>
      </w:r>
      <w:r>
        <w:t>.</w:t>
      </w:r>
    </w:p>
    <w:p w14:paraId="614372AA" w14:textId="5087C377" w:rsidR="00DF6126" w:rsidRDefault="00DF6126" w:rsidP="00DF6126">
      <w:r>
        <w:t xml:space="preserve">Causality – the relationship between cause and effect </w:t>
      </w:r>
    </w:p>
    <w:p w14:paraId="0362877F" w14:textId="36820F98" w:rsidR="00DF6126" w:rsidRDefault="00DF6126" w:rsidP="00DF6126">
      <w:r>
        <w:t xml:space="preserve">“Consequences are inseparable from justifications” – that means the reasons you give for an action determine the consequences of that action – acting with motives related to international security and securitization creates one type of result, whereas acting from motives of addressing inequality creates different results – even if the actions taken are similar </w:t>
      </w:r>
    </w:p>
    <w:p w14:paraId="369D12DC" w14:textId="42E95731" w:rsidR="00DF6126" w:rsidRDefault="00DF6126" w:rsidP="00DF6126"/>
    <w:p w14:paraId="0CC2C167" w14:textId="421480EC" w:rsidR="00DF6126" w:rsidRDefault="00DF6126" w:rsidP="00DF6126">
      <w:pPr>
        <w:pStyle w:val="Heading4"/>
      </w:pPr>
      <w:proofErr w:type="spellStart"/>
      <w:r>
        <w:t>Aff</w:t>
      </w:r>
      <w:proofErr w:type="spellEnd"/>
      <w:r>
        <w:t xml:space="preserve">: ban fracking because it cements inequality. </w:t>
      </w:r>
    </w:p>
    <w:p w14:paraId="27A2BA1F" w14:textId="75654AE3" w:rsidR="00DF6126" w:rsidRDefault="00DF6126" w:rsidP="00DF6126">
      <w:r>
        <w:tab/>
        <w:t xml:space="preserve">Justification: reducing inequality </w:t>
      </w:r>
    </w:p>
    <w:p w14:paraId="49F6E2C5" w14:textId="11A5AD45" w:rsidR="00DF6126" w:rsidRDefault="00DF6126" w:rsidP="00DF6126">
      <w:r>
        <w:tab/>
        <w:t xml:space="preserve">Outcome: more just and equitable policy at home and internationally </w:t>
      </w:r>
    </w:p>
    <w:p w14:paraId="1BF4DA67" w14:textId="1B6B6CF3" w:rsidR="00DF6126" w:rsidRDefault="00DF6126" w:rsidP="00DF6126"/>
    <w:p w14:paraId="033F5D5B" w14:textId="54A3D693" w:rsidR="00DF6126" w:rsidRDefault="00DF6126" w:rsidP="00DF6126">
      <w:pPr>
        <w:pStyle w:val="Heading4"/>
      </w:pPr>
      <w:r>
        <w:t xml:space="preserve">Neg: states should ban fracking because that avoids the politics DA, which is impacted in extinction </w:t>
      </w:r>
    </w:p>
    <w:p w14:paraId="0722BB81" w14:textId="77777777" w:rsidR="00DF6126" w:rsidRDefault="00DF6126" w:rsidP="00DF6126">
      <w:r>
        <w:tab/>
        <w:t xml:space="preserve">Justification: act to avoid a </w:t>
      </w:r>
      <w:proofErr w:type="spellStart"/>
      <w:r>
        <w:t>disad</w:t>
      </w:r>
      <w:proofErr w:type="spellEnd"/>
      <w:r>
        <w:t xml:space="preserve"> with a securitized impact </w:t>
      </w:r>
    </w:p>
    <w:p w14:paraId="3EF11A01" w14:textId="77777777" w:rsidR="00DF6126" w:rsidRDefault="00DF6126" w:rsidP="00DF6126">
      <w:r>
        <w:tab/>
        <w:t xml:space="preserve">Outcome: security logics drive bad aggressive racist policies at home and internationally </w:t>
      </w:r>
    </w:p>
    <w:p w14:paraId="2C6BB379" w14:textId="7323C95E" w:rsidR="00DF6126" w:rsidRPr="00DF6126" w:rsidRDefault="00DF6126" w:rsidP="00DF6126">
      <w:r>
        <w:t xml:space="preserve"> </w:t>
      </w:r>
    </w:p>
    <w:p w14:paraId="62C202BF" w14:textId="77777777" w:rsidR="00DF6126" w:rsidRPr="00DF6126" w:rsidRDefault="00DF6126" w:rsidP="00DF6126"/>
    <w:p w14:paraId="1555B81C" w14:textId="77777777" w:rsidR="007E1648" w:rsidRDefault="007E1648" w:rsidP="007E1648">
      <w:r>
        <w:t xml:space="preserve">Maria </w:t>
      </w:r>
      <w:proofErr w:type="spellStart"/>
      <w:r w:rsidRPr="000E38F5">
        <w:rPr>
          <w:rStyle w:val="Style13ptBold"/>
        </w:rPr>
        <w:t>Mälksoo</w:t>
      </w:r>
      <w:proofErr w:type="spellEnd"/>
      <w:r w:rsidRPr="000E38F5">
        <w:rPr>
          <w:rStyle w:val="Style13ptBold"/>
        </w:rPr>
        <w:t xml:space="preserve"> 18</w:t>
      </w:r>
      <w:r>
        <w:t xml:space="preserve">, Researcher at the International Centre for </w:t>
      </w:r>
      <w:proofErr w:type="spellStart"/>
      <w:r>
        <w:t>Defence</w:t>
      </w:r>
      <w:proofErr w:type="spellEnd"/>
      <w:r>
        <w:t xml:space="preserve"> Studies, Tallinn, Estonia and a Lecturer at the Institute of Government and Politics, University of Tartu, Estonia, 4/2/18, “The Transitional Justice and Foreign Policy Nexus: The Inefficient Causation of State Ontological Security-Seeking,” International Studies Review, Volume 21, Issue 3, </w:t>
      </w:r>
      <w:hyperlink r:id="rId41" w:anchor="151457695" w:history="1">
        <w:r w:rsidRPr="003E78DE">
          <w:rPr>
            <w:rStyle w:val="Hyperlink"/>
          </w:rPr>
          <w:t>https://academic.oup.com/isr/article/21/3/373/4959061#151457695</w:t>
        </w:r>
      </w:hyperlink>
    </w:p>
    <w:p w14:paraId="1484D1BB" w14:textId="77777777" w:rsidR="007E1648" w:rsidRPr="00AA6EC7" w:rsidRDefault="007E1648" w:rsidP="007E1648">
      <w:r>
        <w:t>**TJ = Transitional Justice</w:t>
      </w:r>
    </w:p>
    <w:p w14:paraId="466EB851" w14:textId="77777777" w:rsidR="007E1648" w:rsidRPr="00FF0CF2" w:rsidRDefault="007E1648" w:rsidP="007E1648">
      <w:pPr>
        <w:rPr>
          <w:sz w:val="16"/>
        </w:rPr>
      </w:pPr>
      <w:r w:rsidRPr="005B741A">
        <w:rPr>
          <w:rStyle w:val="StyleUnderline"/>
        </w:rPr>
        <w:t xml:space="preserve">This section outlines an </w:t>
      </w:r>
      <w:r w:rsidRPr="005B741A">
        <w:rPr>
          <w:rStyle w:val="Emphasis"/>
        </w:rPr>
        <w:t>analytical framework</w:t>
      </w:r>
      <w:r w:rsidRPr="00FF0CF2">
        <w:rPr>
          <w:sz w:val="16"/>
        </w:rPr>
        <w:t xml:space="preserve"> </w:t>
      </w:r>
      <w:r w:rsidRPr="005B741A">
        <w:rPr>
          <w:rStyle w:val="StyleUnderline"/>
        </w:rPr>
        <w:t>for</w:t>
      </w:r>
      <w:r w:rsidRPr="00FF0CF2">
        <w:rPr>
          <w:sz w:val="16"/>
        </w:rPr>
        <w:t xml:space="preserve"> a systematic </w:t>
      </w:r>
      <w:r w:rsidRPr="005B741A">
        <w:rPr>
          <w:rStyle w:val="StyleUnderline"/>
        </w:rPr>
        <w:t>study of the</w:t>
      </w:r>
      <w:r w:rsidRPr="00FF0CF2">
        <w:rPr>
          <w:sz w:val="16"/>
        </w:rPr>
        <w:t xml:space="preserve"> </w:t>
      </w:r>
      <w:r w:rsidRPr="005B741A">
        <w:rPr>
          <w:rStyle w:val="StyleUnderline"/>
        </w:rPr>
        <w:t xml:space="preserve">conditioning </w:t>
      </w:r>
      <w:r w:rsidRPr="005B741A">
        <w:rPr>
          <w:rStyle w:val="Emphasis"/>
        </w:rPr>
        <w:t>causal power</w:t>
      </w:r>
      <w:r w:rsidRPr="005B741A">
        <w:rPr>
          <w:rStyle w:val="StyleUnderline"/>
        </w:rPr>
        <w:t xml:space="preserve"> of a state's approach to TJ over its foreign policy discourses and international</w:t>
      </w:r>
      <w:r w:rsidRPr="00012FEB">
        <w:rPr>
          <w:rStyle w:val="StyleUnderline"/>
        </w:rPr>
        <w:t xml:space="preserve"> action</w:t>
      </w:r>
      <w:r w:rsidRPr="00FF0CF2">
        <w:rPr>
          <w:sz w:val="16"/>
        </w:rPr>
        <w:t xml:space="preserve">. I contend that </w:t>
      </w:r>
      <w:r w:rsidRPr="00134EAE">
        <w:rPr>
          <w:rStyle w:val="StyleUnderline"/>
          <w:highlight w:val="yellow"/>
        </w:rPr>
        <w:t xml:space="preserve">foreign policy can be </w:t>
      </w:r>
      <w:r w:rsidRPr="00134EAE">
        <w:rPr>
          <w:rStyle w:val="Emphasis"/>
          <w:highlight w:val="yellow"/>
        </w:rPr>
        <w:t>explained</w:t>
      </w:r>
      <w:r w:rsidRPr="00FF0CF2">
        <w:rPr>
          <w:sz w:val="16"/>
        </w:rPr>
        <w:t xml:space="preserve"> </w:t>
      </w:r>
      <w:r w:rsidRPr="00134EAE">
        <w:rPr>
          <w:rStyle w:val="StyleUnderline"/>
          <w:highlight w:val="yellow"/>
        </w:rPr>
        <w:t>by</w:t>
      </w:r>
      <w:r w:rsidRPr="00FF0CF2">
        <w:rPr>
          <w:sz w:val="16"/>
        </w:rPr>
        <w:t xml:space="preserve"> examining in depth the </w:t>
      </w:r>
      <w:r w:rsidRPr="00134EAE">
        <w:rPr>
          <w:rStyle w:val="StyleUnderline"/>
          <w:highlight w:val="yellow"/>
        </w:rPr>
        <w:t>adoption or non-adoption of the</w:t>
      </w:r>
      <w:r w:rsidRPr="00FF0CF2">
        <w:rPr>
          <w:sz w:val="16"/>
        </w:rPr>
        <w:t xml:space="preserve"> alleged </w:t>
      </w:r>
      <w:r w:rsidRPr="00134EAE">
        <w:rPr>
          <w:rStyle w:val="StyleUnderline"/>
          <w:highlight w:val="yellow"/>
        </w:rPr>
        <w:t xml:space="preserve">duty to come to terms with one's </w:t>
      </w:r>
      <w:r w:rsidRPr="00134EAE">
        <w:rPr>
          <w:rStyle w:val="Emphasis"/>
          <w:highlight w:val="yellow"/>
        </w:rPr>
        <w:t>violent past</w:t>
      </w:r>
      <w:r w:rsidRPr="00134EAE">
        <w:rPr>
          <w:rStyle w:val="StyleUnderline"/>
          <w:highlight w:val="yellow"/>
        </w:rPr>
        <w:t xml:space="preserve"> in the </w:t>
      </w:r>
      <w:r w:rsidRPr="00134EAE">
        <w:rPr>
          <w:rStyle w:val="Emphasis"/>
          <w:highlight w:val="yellow"/>
        </w:rPr>
        <w:t>domestic context</w:t>
      </w:r>
      <w:r w:rsidRPr="00FF0CF2">
        <w:rPr>
          <w:sz w:val="16"/>
        </w:rPr>
        <w:t xml:space="preserve">. A state's way of approaching TJ also has wider repercussions for the regional dynamics of the TJ norm, hence broadening the scope of possible international implications of </w:t>
      </w:r>
      <w:proofErr w:type="gramStart"/>
      <w:r w:rsidRPr="00FF0CF2">
        <w:rPr>
          <w:sz w:val="16"/>
        </w:rPr>
        <w:t>particular domestic</w:t>
      </w:r>
      <w:proofErr w:type="gramEnd"/>
      <w:r w:rsidRPr="00FF0CF2">
        <w:rPr>
          <w:sz w:val="16"/>
        </w:rPr>
        <w:t xml:space="preserve"> applications of TJ.</w:t>
      </w:r>
    </w:p>
    <w:p w14:paraId="20A1DCE9" w14:textId="77777777" w:rsidR="007E1648" w:rsidRPr="00FF0CF2" w:rsidRDefault="007E1648" w:rsidP="007E1648">
      <w:pPr>
        <w:rPr>
          <w:sz w:val="16"/>
        </w:rPr>
      </w:pPr>
      <w:r w:rsidRPr="00FF0CF2">
        <w:rPr>
          <w:sz w:val="16"/>
        </w:rPr>
        <w:t>The proposed approach is rooted in the interpretivist tradition</w:t>
      </w:r>
      <w:r w:rsidRPr="003868F1">
        <w:rPr>
          <w:rStyle w:val="StyleUnderline"/>
        </w:rPr>
        <w:t xml:space="preserve">. It highlights the importance of a deeply contextual understanding of a state's adoption or non-adoption of </w:t>
      </w:r>
      <w:proofErr w:type="gramStart"/>
      <w:r w:rsidRPr="003868F1">
        <w:rPr>
          <w:rStyle w:val="StyleUnderline"/>
        </w:rPr>
        <w:t>particular TJ</w:t>
      </w:r>
      <w:proofErr w:type="gramEnd"/>
      <w:r w:rsidRPr="003868F1">
        <w:rPr>
          <w:rStyle w:val="StyleUnderline"/>
        </w:rPr>
        <w:t xml:space="preserve"> measures domestically</w:t>
      </w:r>
      <w:r w:rsidRPr="00FF0CF2">
        <w:rPr>
          <w:sz w:val="16"/>
        </w:rPr>
        <w:t xml:space="preserve"> ex-ante </w:t>
      </w:r>
      <w:r w:rsidRPr="003868F1">
        <w:rPr>
          <w:rStyle w:val="StyleUnderline"/>
        </w:rPr>
        <w:t>linking</w:t>
      </w:r>
      <w:r w:rsidRPr="00FF0CF2">
        <w:rPr>
          <w:sz w:val="16"/>
        </w:rPr>
        <w:t xml:space="preserve"> its </w:t>
      </w:r>
      <w:r w:rsidRPr="003868F1">
        <w:rPr>
          <w:rStyle w:val="Emphasis"/>
        </w:rPr>
        <w:t>truth-and-justice-seeking profile</w:t>
      </w:r>
      <w:r w:rsidRPr="00FF0CF2">
        <w:rPr>
          <w:sz w:val="16"/>
        </w:rPr>
        <w:t xml:space="preserve"> </w:t>
      </w:r>
      <w:r w:rsidRPr="003868F1">
        <w:rPr>
          <w:rStyle w:val="StyleUnderline"/>
        </w:rPr>
        <w:t>to its international outlook and foreign policy behavior</w:t>
      </w:r>
      <w:r w:rsidRPr="00FF0CF2">
        <w:rPr>
          <w:sz w:val="16"/>
        </w:rPr>
        <w:t xml:space="preserve"> (cf. </w:t>
      </w:r>
      <w:proofErr w:type="spellStart"/>
      <w:r w:rsidRPr="00FF0CF2">
        <w:rPr>
          <w:sz w:val="16"/>
        </w:rPr>
        <w:t>Guzzini</w:t>
      </w:r>
      <w:proofErr w:type="spellEnd"/>
      <w:r w:rsidRPr="00FF0CF2">
        <w:rPr>
          <w:sz w:val="16"/>
        </w:rPr>
        <w:t xml:space="preserve"> 2012b, 48). Methodologically, </w:t>
      </w:r>
      <w:r w:rsidRPr="003868F1">
        <w:rPr>
          <w:rStyle w:val="StyleUnderline"/>
          <w:highlight w:val="yellow"/>
        </w:rPr>
        <w:t>the</w:t>
      </w:r>
      <w:r w:rsidRPr="00FF0CF2">
        <w:rPr>
          <w:sz w:val="16"/>
        </w:rPr>
        <w:t xml:space="preserve"> suggested </w:t>
      </w:r>
      <w:r w:rsidRPr="003868F1">
        <w:rPr>
          <w:rStyle w:val="StyleUnderline"/>
          <w:highlight w:val="yellow"/>
        </w:rPr>
        <w:t xml:space="preserve">framework underlines the importance of </w:t>
      </w:r>
      <w:r w:rsidRPr="003868F1">
        <w:rPr>
          <w:rStyle w:val="Emphasis"/>
          <w:highlight w:val="yellow"/>
        </w:rPr>
        <w:t>looking closely</w:t>
      </w:r>
      <w:r w:rsidRPr="003868F1">
        <w:rPr>
          <w:rStyle w:val="StyleUnderline"/>
          <w:highlight w:val="yellow"/>
        </w:rPr>
        <w:t xml:space="preserve"> into the </w:t>
      </w:r>
      <w:r w:rsidRPr="003868F1">
        <w:rPr>
          <w:rStyle w:val="Emphasis"/>
          <w:highlight w:val="yellow"/>
        </w:rPr>
        <w:t>reasoning provided</w:t>
      </w:r>
      <w:r w:rsidRPr="003868F1">
        <w:rPr>
          <w:rStyle w:val="StyleUnderline"/>
        </w:rPr>
        <w:t xml:space="preserve"> by the political leadership </w:t>
      </w:r>
      <w:r w:rsidRPr="003868F1">
        <w:rPr>
          <w:rStyle w:val="StyleUnderline"/>
          <w:highlight w:val="yellow"/>
        </w:rPr>
        <w:t>for</w:t>
      </w:r>
      <w:r w:rsidRPr="003868F1">
        <w:rPr>
          <w:rStyle w:val="StyleUnderline"/>
        </w:rPr>
        <w:t xml:space="preserve"> the </w:t>
      </w:r>
      <w:r w:rsidRPr="003868F1">
        <w:rPr>
          <w:rStyle w:val="Emphasis"/>
          <w:highlight w:val="yellow"/>
        </w:rPr>
        <w:t>dismissal</w:t>
      </w:r>
      <w:r w:rsidRPr="003868F1">
        <w:rPr>
          <w:rStyle w:val="StyleUnderline"/>
          <w:highlight w:val="yellow"/>
        </w:rPr>
        <w:t xml:space="preserve"> of</w:t>
      </w:r>
      <w:r w:rsidRPr="003868F1">
        <w:rPr>
          <w:rStyle w:val="StyleUnderline"/>
        </w:rPr>
        <w:t xml:space="preserve"> </w:t>
      </w:r>
      <w:proofErr w:type="gramStart"/>
      <w:r w:rsidRPr="003868F1">
        <w:rPr>
          <w:rStyle w:val="StyleUnderline"/>
        </w:rPr>
        <w:t>particular TJ</w:t>
      </w:r>
      <w:proofErr w:type="gramEnd"/>
      <w:r w:rsidRPr="003868F1">
        <w:rPr>
          <w:rStyle w:val="StyleUnderline"/>
        </w:rPr>
        <w:t xml:space="preserve"> </w:t>
      </w:r>
      <w:r w:rsidRPr="003868F1">
        <w:rPr>
          <w:rStyle w:val="StyleUnderline"/>
          <w:highlight w:val="yellow"/>
        </w:rPr>
        <w:t>policies</w:t>
      </w:r>
      <w:r w:rsidRPr="00FF0CF2">
        <w:rPr>
          <w:sz w:val="16"/>
        </w:rPr>
        <w:t xml:space="preserve">. </w:t>
      </w:r>
      <w:r w:rsidRPr="00621DF0">
        <w:rPr>
          <w:rStyle w:val="StyleUnderline"/>
        </w:rPr>
        <w:t>It</w:t>
      </w:r>
      <w:r w:rsidRPr="00FF0CF2">
        <w:rPr>
          <w:sz w:val="16"/>
        </w:rPr>
        <w:t xml:space="preserve"> also </w:t>
      </w:r>
      <w:r w:rsidRPr="00621DF0">
        <w:rPr>
          <w:rStyle w:val="StyleUnderline"/>
        </w:rPr>
        <w:t xml:space="preserve">emphasizes the acknowledgement of the broader societal debates on which TJ measures would </w:t>
      </w:r>
      <w:proofErr w:type="gramStart"/>
      <w:r w:rsidRPr="00621DF0">
        <w:rPr>
          <w:rStyle w:val="StyleUnderline"/>
        </w:rPr>
        <w:t>actually be</w:t>
      </w:r>
      <w:proofErr w:type="gramEnd"/>
      <w:r w:rsidRPr="00621DF0">
        <w:rPr>
          <w:rStyle w:val="StyleUnderline"/>
        </w:rPr>
        <w:t xml:space="preserve"> desirable</w:t>
      </w:r>
      <w:r w:rsidRPr="00FF0CF2">
        <w:rPr>
          <w:sz w:val="16"/>
        </w:rPr>
        <w:t xml:space="preserve"> and which are allegedly counterproductive for the “healing” and “moving on” of the state and society in question (taking notice of the potential incompatibility of these goals). As these </w:t>
      </w:r>
      <w:r w:rsidRPr="00451963">
        <w:rPr>
          <w:rStyle w:val="StyleUnderline"/>
          <w:highlight w:val="yellow"/>
        </w:rPr>
        <w:t>choices</w:t>
      </w:r>
      <w:r w:rsidRPr="00FF0CF2">
        <w:rPr>
          <w:sz w:val="16"/>
        </w:rPr>
        <w:t xml:space="preserve"> </w:t>
      </w:r>
      <w:r w:rsidRPr="00451963">
        <w:rPr>
          <w:rStyle w:val="Emphasis"/>
          <w:highlight w:val="yellow"/>
        </w:rPr>
        <w:t>illuminate</w:t>
      </w:r>
      <w:r w:rsidRPr="00FF0CF2">
        <w:rPr>
          <w:sz w:val="16"/>
        </w:rPr>
        <w:t xml:space="preserve"> </w:t>
      </w:r>
      <w:r w:rsidRPr="00451963">
        <w:rPr>
          <w:rStyle w:val="StyleUnderline"/>
          <w:highlight w:val="yellow"/>
        </w:rPr>
        <w:t>the state's understandings of</w:t>
      </w:r>
      <w:r w:rsidRPr="00FF0CF2">
        <w:rPr>
          <w:sz w:val="16"/>
        </w:rPr>
        <w:t xml:space="preserve"> human rights, rule of law, </w:t>
      </w:r>
      <w:r w:rsidRPr="00451963">
        <w:rPr>
          <w:rStyle w:val="StyleUnderline"/>
          <w:highlight w:val="yellow"/>
        </w:rPr>
        <w:t>the desired relationship between state and society</w:t>
      </w:r>
      <w:r w:rsidRPr="00FF0CF2">
        <w:rPr>
          <w:sz w:val="16"/>
        </w:rPr>
        <w:t xml:space="preserve">, the normative convergence or divergence from the expectations of the emerging norm of TJ, </w:t>
      </w:r>
      <w:r w:rsidRPr="00451963">
        <w:rPr>
          <w:rStyle w:val="StyleUnderline"/>
          <w:highlight w:val="yellow"/>
        </w:rPr>
        <w:t>and</w:t>
      </w:r>
      <w:r w:rsidRPr="00FF0CF2">
        <w:rPr>
          <w:sz w:val="16"/>
        </w:rPr>
        <w:t xml:space="preserve">, </w:t>
      </w:r>
      <w:r w:rsidRPr="00451963">
        <w:rPr>
          <w:rStyle w:val="Emphasis"/>
          <w:highlight w:val="yellow"/>
        </w:rPr>
        <w:t>relatedly</w:t>
      </w:r>
      <w:r w:rsidRPr="00FF0CF2">
        <w:rPr>
          <w:sz w:val="16"/>
        </w:rPr>
        <w:t xml:space="preserve">, </w:t>
      </w:r>
      <w:r w:rsidRPr="00451963">
        <w:rPr>
          <w:rStyle w:val="StyleUnderline"/>
          <w:highlight w:val="yellow"/>
        </w:rPr>
        <w:t>the</w:t>
      </w:r>
      <w:r w:rsidRPr="00451963">
        <w:rPr>
          <w:rStyle w:val="StyleUnderline"/>
        </w:rPr>
        <w:t xml:space="preserve"> perceived </w:t>
      </w:r>
      <w:r w:rsidRPr="00451963">
        <w:rPr>
          <w:rStyle w:val="StyleUnderline"/>
          <w:highlight w:val="yellow"/>
        </w:rPr>
        <w:t xml:space="preserve">place of the country in </w:t>
      </w:r>
      <w:r w:rsidRPr="00451963">
        <w:rPr>
          <w:rStyle w:val="Emphasis"/>
          <w:highlight w:val="yellow"/>
        </w:rPr>
        <w:t>international society</w:t>
      </w:r>
      <w:r w:rsidRPr="00FF0CF2">
        <w:rPr>
          <w:sz w:val="16"/>
        </w:rPr>
        <w:t xml:space="preserve">, </w:t>
      </w:r>
      <w:r w:rsidRPr="004C3B85">
        <w:rPr>
          <w:rStyle w:val="StyleUnderline"/>
        </w:rPr>
        <w:t>they have fundamental foreign policy implications</w:t>
      </w:r>
      <w:r w:rsidRPr="00FF0CF2">
        <w:rPr>
          <w:sz w:val="16"/>
        </w:rPr>
        <w:t>.</w:t>
      </w:r>
    </w:p>
    <w:p w14:paraId="7CA4962E" w14:textId="77777777" w:rsidR="007E1648" w:rsidRPr="00FF0CF2" w:rsidRDefault="007E1648" w:rsidP="007E1648">
      <w:pPr>
        <w:rPr>
          <w:sz w:val="16"/>
        </w:rPr>
      </w:pPr>
      <w:r w:rsidRPr="00FF0CF2">
        <w:rPr>
          <w:sz w:val="16"/>
        </w:rPr>
        <w:t xml:space="preserve">Let us dissect each element in the proposed analytical framework in turn. First, some parameters of OS need to be clarified </w:t>
      </w:r>
      <w:proofErr w:type="gramStart"/>
      <w:r w:rsidRPr="00FF0CF2">
        <w:rPr>
          <w:sz w:val="16"/>
        </w:rPr>
        <w:t>in order to</w:t>
      </w:r>
      <w:proofErr w:type="gramEnd"/>
      <w:r w:rsidRPr="00FF0CF2">
        <w:rPr>
          <w:sz w:val="16"/>
        </w:rPr>
        <w:t xml:space="preserve"> make the concept more operative. Somers's (1994, 618–19) highlighting of the ontological narratives (referring to who we are and laying the basis for consequent action) and public narratives (the intersubjective webs of relationality) provides helpful guidance here. Delineating the mnemonic dimension in a (</w:t>
      </w:r>
      <w:proofErr w:type="spellStart"/>
      <w:r w:rsidRPr="00FF0CF2">
        <w:rPr>
          <w:sz w:val="16"/>
        </w:rPr>
        <w:t>i</w:t>
      </w:r>
      <w:proofErr w:type="spellEnd"/>
      <w:r w:rsidRPr="00FF0CF2">
        <w:rPr>
          <w:sz w:val="16"/>
        </w:rPr>
        <w:t>) state's biographical narrative (the backbone of its OS narration), and drawing attention to (ii) the narratives of transition</w:t>
      </w:r>
      <w:proofErr w:type="gramStart"/>
      <w:r w:rsidRPr="00FF0CF2">
        <w:rPr>
          <w:sz w:val="16"/>
        </w:rPr>
        <w:t>, in particular, yields</w:t>
      </w:r>
      <w:proofErr w:type="gramEnd"/>
      <w:r w:rsidRPr="00FF0CF2">
        <w:rPr>
          <w:sz w:val="16"/>
        </w:rPr>
        <w:t xml:space="preserve"> a more comprehensive and convincing analytical framework for examining the international implications of a state's adopted TJ package than the existing accounts. To operationalize a state's quest for its continuous sense of self in international society, a thoroughgoing examination of the formation and representations of the state's biographical narrative in political, academic, and public discourses should be undertaken first. The biographical narrative is of central importance for state identity “because it is the locus through which agents ‘work out’ their understanding of social settings and the placement of their Selves in those settings” (Steele 2008, 7). As endogenous identity-formation processes at the domestic level are deeply intertwined with the engagement and reflection over the pertinent discursive framings by the outside actors, the configuration of a state's “I” and “me” is entangled to the extent not to warrant an attempt at their analytical distinction (cf. Hopf 2002). The biographical narratives of states thus emerge in perpetual interaction with international society (layer I in Figure 1), for the biographical continuity of state “selves” is incomplete without some sense of external affirmation, intersubjective support, and recognition (</w:t>
      </w:r>
      <w:proofErr w:type="spellStart"/>
      <w:r w:rsidRPr="00FF0CF2">
        <w:rPr>
          <w:sz w:val="16"/>
        </w:rPr>
        <w:t>Kinnvall</w:t>
      </w:r>
      <w:proofErr w:type="spellEnd"/>
      <w:r w:rsidRPr="00FF0CF2">
        <w:rPr>
          <w:sz w:val="16"/>
        </w:rPr>
        <w:t xml:space="preserve"> and Mitzen 2017, 4). Reminiscent of the discourses-versus-practices debate in IR, the intra- and intersubjective approaches to the constitution of state identity, or internal and external dynamics-driven understandings of OS, are thus more like two sides of the same coin rather than fundamentally opposing takes on the issue.</w:t>
      </w:r>
    </w:p>
    <w:p w14:paraId="5122641D" w14:textId="77777777" w:rsidR="007E1648" w:rsidRPr="00FF0CF2" w:rsidRDefault="007E1648" w:rsidP="007E1648">
      <w:pPr>
        <w:rPr>
          <w:sz w:val="16"/>
        </w:rPr>
      </w:pPr>
      <w:r w:rsidRPr="00483E81">
        <w:rPr>
          <w:rStyle w:val="StyleUnderline"/>
          <w:highlight w:val="yellow"/>
        </w:rPr>
        <w:t>The stories states tell about themselves</w:t>
      </w:r>
      <w:r w:rsidRPr="00483E81">
        <w:rPr>
          <w:rStyle w:val="StyleUnderline"/>
        </w:rPr>
        <w:t xml:space="preserve"> are not “just stories”—</w:t>
      </w:r>
      <w:r w:rsidRPr="00FF0CF2">
        <w:rPr>
          <w:sz w:val="16"/>
        </w:rPr>
        <w:t xml:space="preserve">they </w:t>
      </w:r>
      <w:r w:rsidRPr="00483E81">
        <w:rPr>
          <w:rStyle w:val="StyleUnderline"/>
          <w:highlight w:val="yellow"/>
        </w:rPr>
        <w:t>have</w:t>
      </w:r>
      <w:r w:rsidRPr="00FF0CF2">
        <w:rPr>
          <w:sz w:val="16"/>
        </w:rPr>
        <w:t xml:space="preserve"> </w:t>
      </w:r>
      <w:r w:rsidRPr="00483E81">
        <w:rPr>
          <w:rStyle w:val="Emphasis"/>
          <w:highlight w:val="yellow"/>
        </w:rPr>
        <w:t>concrete</w:t>
      </w:r>
      <w:r w:rsidRPr="000A5D96">
        <w:rPr>
          <w:rStyle w:val="Emphasis"/>
        </w:rPr>
        <w:t xml:space="preserve"> behavioral </w:t>
      </w:r>
      <w:r w:rsidRPr="00483E81">
        <w:rPr>
          <w:rStyle w:val="Emphasis"/>
          <w:highlight w:val="yellow"/>
        </w:rPr>
        <w:t>consequences</w:t>
      </w:r>
      <w:r w:rsidRPr="00FF0CF2">
        <w:rPr>
          <w:sz w:val="16"/>
        </w:rPr>
        <w:t xml:space="preserve">. </w:t>
      </w:r>
      <w:r w:rsidRPr="00483E81">
        <w:rPr>
          <w:rStyle w:val="StyleUnderline"/>
        </w:rPr>
        <w:t>Identities are both told and enacted</w:t>
      </w:r>
      <w:r w:rsidRPr="00FF0CF2">
        <w:rPr>
          <w:sz w:val="16"/>
        </w:rPr>
        <w:t xml:space="preserve">. </w:t>
      </w:r>
      <w:r w:rsidRPr="007341F9">
        <w:rPr>
          <w:rStyle w:val="StyleUnderline"/>
        </w:rPr>
        <w:t xml:space="preserve">A state's biographical </w:t>
      </w:r>
      <w:r w:rsidRPr="00A17D12">
        <w:rPr>
          <w:rStyle w:val="StyleUnderline"/>
        </w:rPr>
        <w:t>narrative constitutes</w:t>
      </w:r>
      <w:r w:rsidRPr="00A17D12">
        <w:rPr>
          <w:sz w:val="16"/>
        </w:rPr>
        <w:t xml:space="preserve"> and maintains </w:t>
      </w:r>
      <w:proofErr w:type="gramStart"/>
      <w:r w:rsidRPr="00A17D12">
        <w:rPr>
          <w:sz w:val="16"/>
        </w:rPr>
        <w:t>its self</w:t>
      </w:r>
      <w:proofErr w:type="gramEnd"/>
      <w:r w:rsidRPr="00A17D12">
        <w:rPr>
          <w:sz w:val="16"/>
        </w:rPr>
        <w:t xml:space="preserve">, giving life to </w:t>
      </w:r>
      <w:r w:rsidRPr="00A17D12">
        <w:rPr>
          <w:rStyle w:val="Emphasis"/>
        </w:rPr>
        <w:t>routinized foreign policy actions</w:t>
      </w:r>
      <w:r w:rsidRPr="00A17D12">
        <w:rPr>
          <w:sz w:val="16"/>
        </w:rPr>
        <w:t xml:space="preserve">, </w:t>
      </w:r>
      <w:r w:rsidRPr="00A17D12">
        <w:rPr>
          <w:rStyle w:val="StyleUnderline"/>
        </w:rPr>
        <w:t>for states allegedly seek consistency between their self-identity narratives and their behavior in international politics</w:t>
      </w:r>
      <w:r w:rsidRPr="00FF0CF2">
        <w:rPr>
          <w:sz w:val="16"/>
        </w:rPr>
        <w:t xml:space="preserve"> (Steele 2008, 3, 11). States’ self-narratives and practices send signals about their intentions to their international counterparts. Accordingly, both </w:t>
      </w:r>
      <w:r w:rsidRPr="003677A1">
        <w:rPr>
          <w:rStyle w:val="Emphasis"/>
          <w:highlight w:val="yellow"/>
        </w:rPr>
        <w:t>what is being said</w:t>
      </w:r>
      <w:r w:rsidRPr="00FF0CF2">
        <w:rPr>
          <w:sz w:val="16"/>
        </w:rPr>
        <w:t xml:space="preserve"> (</w:t>
      </w:r>
      <w:r w:rsidRPr="003677A1">
        <w:rPr>
          <w:rStyle w:val="StyleUnderline"/>
          <w:highlight w:val="yellow"/>
        </w:rPr>
        <w:t>in</w:t>
      </w:r>
      <w:r w:rsidRPr="003677A1">
        <w:rPr>
          <w:rStyle w:val="StyleUnderline"/>
        </w:rPr>
        <w:t xml:space="preserve"> the respective policy documents</w:t>
      </w:r>
      <w:r w:rsidRPr="00FF0CF2">
        <w:rPr>
          <w:sz w:val="16"/>
        </w:rPr>
        <w:t xml:space="preserve">, </w:t>
      </w:r>
      <w:r w:rsidRPr="003677A1">
        <w:rPr>
          <w:rStyle w:val="StyleUnderline"/>
          <w:highlight w:val="yellow"/>
        </w:rPr>
        <w:t>speeches</w:t>
      </w:r>
      <w:r w:rsidRPr="00FF0CF2">
        <w:rPr>
          <w:sz w:val="16"/>
        </w:rPr>
        <w:t xml:space="preserve"> by political leaders and elites, public announcements, political memoirs, academic accounts, and the media) </w:t>
      </w:r>
      <w:r w:rsidRPr="003677A1">
        <w:rPr>
          <w:rStyle w:val="StyleUnderline"/>
          <w:highlight w:val="yellow"/>
        </w:rPr>
        <w:t xml:space="preserve">and </w:t>
      </w:r>
      <w:proofErr w:type="gramStart"/>
      <w:r w:rsidRPr="003677A1">
        <w:rPr>
          <w:rStyle w:val="Emphasis"/>
          <w:highlight w:val="yellow"/>
        </w:rPr>
        <w:t>actually done</w:t>
      </w:r>
      <w:proofErr w:type="gramEnd"/>
      <w:r w:rsidRPr="00FF0CF2">
        <w:rPr>
          <w:sz w:val="16"/>
        </w:rPr>
        <w:t xml:space="preserve"> (policies, institutionalization, routines, practices) </w:t>
      </w:r>
      <w:r w:rsidRPr="003677A1">
        <w:rPr>
          <w:rStyle w:val="Emphasis"/>
          <w:sz w:val="28"/>
          <w:szCs w:val="28"/>
          <w:highlight w:val="yellow"/>
        </w:rPr>
        <w:t>should be explored in conjunction</w:t>
      </w:r>
      <w:r w:rsidRPr="00FF0CF2">
        <w:rPr>
          <w:sz w:val="16"/>
        </w:rPr>
        <w:t xml:space="preserve">, </w:t>
      </w:r>
      <w:r w:rsidRPr="000A5D96">
        <w:rPr>
          <w:rStyle w:val="StyleUnderline"/>
          <w:highlight w:val="yellow"/>
        </w:rPr>
        <w:t>highlighting</w:t>
      </w:r>
      <w:r w:rsidRPr="00FF0CF2">
        <w:rPr>
          <w:sz w:val="16"/>
        </w:rPr>
        <w:t xml:space="preserve"> specific </w:t>
      </w:r>
      <w:r w:rsidRPr="000A5D96">
        <w:rPr>
          <w:rStyle w:val="Emphasis"/>
          <w:highlight w:val="yellow"/>
        </w:rPr>
        <w:t>reasoning</w:t>
      </w:r>
      <w:r w:rsidRPr="00FF0CF2">
        <w:rPr>
          <w:sz w:val="16"/>
        </w:rPr>
        <w:t xml:space="preserve"> </w:t>
      </w:r>
      <w:r w:rsidRPr="000A5D96">
        <w:rPr>
          <w:rStyle w:val="StyleUnderline"/>
          <w:highlight w:val="yellow"/>
        </w:rPr>
        <w:t xml:space="preserve">and </w:t>
      </w:r>
      <w:r w:rsidRPr="000A5D96">
        <w:rPr>
          <w:rStyle w:val="Emphasis"/>
          <w:highlight w:val="yellow"/>
        </w:rPr>
        <w:t>legitimation</w:t>
      </w:r>
      <w:r w:rsidRPr="00FF0CF2">
        <w:rPr>
          <w:sz w:val="16"/>
        </w:rPr>
        <w:t xml:space="preserve"> moves along the way (cf. Dunn 2006).</w:t>
      </w:r>
    </w:p>
    <w:p w14:paraId="2F677AB0" w14:textId="77777777" w:rsidR="007E1648" w:rsidRPr="00FF0CF2" w:rsidRDefault="007E1648" w:rsidP="007E1648">
      <w:pPr>
        <w:rPr>
          <w:sz w:val="16"/>
        </w:rPr>
      </w:pPr>
      <w:r w:rsidRPr="00FF0CF2">
        <w:rPr>
          <w:sz w:val="16"/>
        </w:rPr>
        <w:t xml:space="preserve">Fundamental political, economic, and/or ideological transitions present specific challenges for maintaining state continuity and the consistency of its self-concept (layer II in Figure 1). Such transitions meet </w:t>
      </w:r>
      <w:proofErr w:type="spellStart"/>
      <w:r w:rsidRPr="00FF0CF2">
        <w:rPr>
          <w:sz w:val="16"/>
        </w:rPr>
        <w:t>Ejdus's</w:t>
      </w:r>
      <w:proofErr w:type="spellEnd"/>
      <w:r w:rsidRPr="00FF0CF2">
        <w:rPr>
          <w:sz w:val="16"/>
        </w:rPr>
        <w:t xml:space="preserve"> (2017, 10) criteria of radical self-identity ruptures, as they generate anxiety about the unreliability of international order, the political finitude of the collective “self,” the impermanence of relationships with significant others, and the inconsistency of collective autobiographies of actors going through a critical situation. To understand a state's OS-seeking against the backdrop of a major regime transition and the related expectations to “come to terms with the past,” we need to break down its biographical narrative further, considering the </w:t>
      </w:r>
      <w:proofErr w:type="gramStart"/>
      <w:r w:rsidRPr="00FF0CF2">
        <w:rPr>
          <w:sz w:val="16"/>
        </w:rPr>
        <w:t>particular challenges</w:t>
      </w:r>
      <w:proofErr w:type="gramEnd"/>
      <w:r w:rsidRPr="00FF0CF2">
        <w:rPr>
          <w:sz w:val="16"/>
        </w:rPr>
        <w:t xml:space="preserve"> presented for a state's normative and spatial continuity, respectively. If the purpose of a biographical narrative is “to meaningfully situate the Self and delineate its existence in time and space, to provide us with a necessary sense of orientation about where we come from, and where we are, or could be, going” (</w:t>
      </w:r>
      <w:proofErr w:type="spellStart"/>
      <w:r w:rsidRPr="00FF0CF2">
        <w:rPr>
          <w:sz w:val="16"/>
        </w:rPr>
        <w:t>Berenskoetter</w:t>
      </w:r>
      <w:proofErr w:type="spellEnd"/>
      <w:r w:rsidRPr="00FF0CF2">
        <w:rPr>
          <w:sz w:val="16"/>
        </w:rPr>
        <w:t xml:space="preserve"> 2014, 269), the maintenance of the mnemonic backbone linking state's former and emerging selves within its biographical narrative becomes of key significance. As agents are deemed to be geared at achieving coherence between their biographical narratives and positive self-conceptions at the highest level possible (Flockhart 2016, 816), </w:t>
      </w:r>
      <w:r w:rsidRPr="00977A72">
        <w:rPr>
          <w:rStyle w:val="StyleUnderline"/>
        </w:rPr>
        <w:t>facing up to the negative legacies of one's past creates tension and likely reluctance</w:t>
      </w:r>
      <w:r w:rsidRPr="00FF0CF2">
        <w:rPr>
          <w:sz w:val="16"/>
        </w:rPr>
        <w:t xml:space="preserve">. </w:t>
      </w:r>
      <w:r w:rsidRPr="00977A72">
        <w:rPr>
          <w:rStyle w:val="StyleUnderline"/>
        </w:rPr>
        <w:t>State's mnemonic self-vision might be called into question and destabilized by the process of “coming to terms with the past”</w:t>
      </w:r>
      <w:r w:rsidRPr="00FF0CF2">
        <w:rPr>
          <w:sz w:val="16"/>
        </w:rPr>
        <w:t xml:space="preserve"> (</w:t>
      </w:r>
      <w:proofErr w:type="spellStart"/>
      <w:r w:rsidRPr="00FF0CF2">
        <w:rPr>
          <w:sz w:val="16"/>
        </w:rPr>
        <w:t>Mälksoo</w:t>
      </w:r>
      <w:proofErr w:type="spellEnd"/>
      <w:r w:rsidRPr="00FF0CF2">
        <w:rPr>
          <w:sz w:val="16"/>
        </w:rPr>
        <w:t xml:space="preserve"> 2015a, 224). The normative expectations related to the adoption of TJ measures could subsequently emerge as identity threats of a specific kind (layer III in Figure 1) (cf. “normative threats,” </w:t>
      </w:r>
      <w:proofErr w:type="spellStart"/>
      <w:r w:rsidRPr="00FF0CF2">
        <w:rPr>
          <w:sz w:val="16"/>
        </w:rPr>
        <w:t>Creppell</w:t>
      </w:r>
      <w:proofErr w:type="spellEnd"/>
      <w:r w:rsidRPr="00FF0CF2">
        <w:rPr>
          <w:sz w:val="16"/>
        </w:rPr>
        <w:t xml:space="preserve"> 2011). Spatial dismembering of the state further adds to the anxiety about the collective political finitude, critically unsettling the identity of the actor in question (</w:t>
      </w:r>
      <w:proofErr w:type="spellStart"/>
      <w:r w:rsidRPr="00FF0CF2">
        <w:rPr>
          <w:sz w:val="16"/>
        </w:rPr>
        <w:t>Ejdus</w:t>
      </w:r>
      <w:proofErr w:type="spellEnd"/>
      <w:r w:rsidRPr="00FF0CF2">
        <w:rPr>
          <w:sz w:val="16"/>
        </w:rPr>
        <w:t xml:space="preserve"> 2017, 7–8). Critical situations that lead to a major disjuncture in state's self-concept (layer II in Figure 1) demonstrate the closely intertwined nature of various aspects of state OS (e.g., feeling at home in the world or experiencing the shattering of the basic trust vis-à-vis international society; the biographical continuity of the state, and its </w:t>
      </w:r>
      <w:proofErr w:type="gramStart"/>
      <w:r w:rsidRPr="00FF0CF2">
        <w:rPr>
          <w:sz w:val="16"/>
        </w:rPr>
        <w:t>particular role</w:t>
      </w:r>
      <w:proofErr w:type="gramEnd"/>
      <w:r w:rsidRPr="00FF0CF2">
        <w:rPr>
          <w:sz w:val="16"/>
        </w:rPr>
        <w:t xml:space="preserve"> identity; its self-perceived position within international society and the relationship with others) (</w:t>
      </w:r>
      <w:proofErr w:type="spellStart"/>
      <w:r w:rsidRPr="00FF0CF2">
        <w:rPr>
          <w:sz w:val="16"/>
        </w:rPr>
        <w:t>Ejdus</w:t>
      </w:r>
      <w:proofErr w:type="spellEnd"/>
      <w:r w:rsidRPr="00FF0CF2">
        <w:rPr>
          <w:sz w:val="16"/>
        </w:rPr>
        <w:t xml:space="preserve"> 2017, 11).</w:t>
      </w:r>
    </w:p>
    <w:p w14:paraId="2FDA76B9" w14:textId="77777777" w:rsidR="007E1648" w:rsidRPr="00FF0CF2" w:rsidRDefault="007E1648" w:rsidP="007E1648">
      <w:pPr>
        <w:rPr>
          <w:sz w:val="16"/>
        </w:rPr>
      </w:pPr>
      <w:r w:rsidRPr="00FF0CF2">
        <w:rPr>
          <w:sz w:val="16"/>
        </w:rPr>
        <w:t xml:space="preserve">Subsequently, (ii) the stories that states (and societies) </w:t>
      </w:r>
      <w:proofErr w:type="gramStart"/>
      <w:r w:rsidRPr="00FF0CF2">
        <w:rPr>
          <w:sz w:val="16"/>
        </w:rPr>
        <w:t>tell</w:t>
      </w:r>
      <w:proofErr w:type="gramEnd"/>
      <w:r w:rsidRPr="00FF0CF2">
        <w:rPr>
          <w:sz w:val="16"/>
        </w:rPr>
        <w:t xml:space="preserve"> about their experiences of the fundamental transitions in the life of the collective </w:t>
      </w:r>
      <w:proofErr w:type="spellStart"/>
      <w:r w:rsidRPr="00FF0CF2">
        <w:rPr>
          <w:sz w:val="16"/>
        </w:rPr>
        <w:t>self come</w:t>
      </w:r>
      <w:proofErr w:type="spellEnd"/>
      <w:r w:rsidRPr="00FF0CF2">
        <w:rPr>
          <w:sz w:val="16"/>
        </w:rPr>
        <w:t xml:space="preserve"> into focus. </w:t>
      </w:r>
      <w:r w:rsidRPr="00977A72">
        <w:rPr>
          <w:rStyle w:val="StyleUnderline"/>
        </w:rPr>
        <w:t>Narratives of transition are important to consider for they illuminate the struggles related to the revision of the core biographical narrative of the state in the context of a major upheaval and change</w:t>
      </w:r>
      <w:r w:rsidRPr="00FF0CF2">
        <w:rPr>
          <w:sz w:val="16"/>
        </w:rPr>
        <w:t xml:space="preserve">. They also shed light on the </w:t>
      </w:r>
      <w:r w:rsidRPr="00977A72">
        <w:rPr>
          <w:rStyle w:val="StyleUnderline"/>
        </w:rPr>
        <w:t>TJ choices</w:t>
      </w:r>
      <w:r w:rsidRPr="00FF0CF2">
        <w:rPr>
          <w:sz w:val="16"/>
        </w:rPr>
        <w:t xml:space="preserve"> a state makes, as these narratives </w:t>
      </w:r>
      <w:r w:rsidRPr="00977A72">
        <w:rPr>
          <w:rStyle w:val="StyleUnderline"/>
        </w:rPr>
        <w:t>build a connection between a political community's past and its future by constructing a particular normative relation</w:t>
      </w:r>
      <w:r w:rsidRPr="00FF0CF2">
        <w:rPr>
          <w:sz w:val="16"/>
        </w:rPr>
        <w:t>. In that sense, “[t]</w:t>
      </w:r>
      <w:proofErr w:type="spellStart"/>
      <w:r w:rsidRPr="00FF0CF2">
        <w:rPr>
          <w:sz w:val="16"/>
        </w:rPr>
        <w:t>ransitional</w:t>
      </w:r>
      <w:proofErr w:type="spellEnd"/>
      <w:r w:rsidRPr="00FF0CF2">
        <w:rPr>
          <w:sz w:val="16"/>
        </w:rPr>
        <w:t xml:space="preserve"> histories are not ‘meta’-narratives but ‘mini’-narratives, always situated within the state's preexisting national story” (Teitel 2014, 109).</w:t>
      </w:r>
    </w:p>
    <w:p w14:paraId="6B09674E" w14:textId="77777777" w:rsidR="007E1648" w:rsidRPr="00FF0CF2" w:rsidRDefault="007E1648" w:rsidP="007E1648">
      <w:pPr>
        <w:rPr>
          <w:sz w:val="16"/>
        </w:rPr>
      </w:pPr>
      <w:r w:rsidRPr="00FF0CF2">
        <w:rPr>
          <w:sz w:val="16"/>
        </w:rPr>
        <w:t xml:space="preserve">Establishing the link between a state's (ii) transitional narratives and its approach toward TJ (A. in Figure 1) logically follows. Unpacking a state's application of </w:t>
      </w:r>
      <w:proofErr w:type="gramStart"/>
      <w:r w:rsidRPr="00FF0CF2">
        <w:rPr>
          <w:sz w:val="16"/>
        </w:rPr>
        <w:t>particular TJ</w:t>
      </w:r>
      <w:proofErr w:type="gramEnd"/>
      <w:r w:rsidRPr="00FF0CF2">
        <w:rPr>
          <w:sz w:val="16"/>
        </w:rPr>
        <w:t xml:space="preserve"> measures in combination with the close examination of its transitional narratives provides a useful window for reading the self-conceptualization of the state in question. </w:t>
      </w:r>
      <w:r w:rsidRPr="007E1559">
        <w:rPr>
          <w:rStyle w:val="StyleUnderline"/>
        </w:rPr>
        <w:t>I understand “foreign policy” as a combination of a state's self-vision and its vision of its place in the world, entailing its foreign policy doctrine, a wider foreign policy/security imaginary</w:t>
      </w:r>
      <w:r w:rsidRPr="00FF0CF2">
        <w:rPr>
          <w:sz w:val="16"/>
        </w:rPr>
        <w:t xml:space="preserve"> (</w:t>
      </w:r>
      <w:proofErr w:type="spellStart"/>
      <w:r w:rsidRPr="00FF0CF2">
        <w:rPr>
          <w:sz w:val="16"/>
        </w:rPr>
        <w:t>Weldes</w:t>
      </w:r>
      <w:proofErr w:type="spellEnd"/>
      <w:r w:rsidRPr="00FF0CF2">
        <w:rPr>
          <w:sz w:val="16"/>
        </w:rPr>
        <w:t xml:space="preserve"> 1999; </w:t>
      </w:r>
      <w:proofErr w:type="spellStart"/>
      <w:r w:rsidRPr="00FF0CF2">
        <w:rPr>
          <w:sz w:val="16"/>
        </w:rPr>
        <w:t>Guzzini</w:t>
      </w:r>
      <w:proofErr w:type="spellEnd"/>
      <w:r w:rsidRPr="00FF0CF2">
        <w:rPr>
          <w:sz w:val="16"/>
        </w:rPr>
        <w:t xml:space="preserve"> 2012b), </w:t>
      </w:r>
      <w:r w:rsidRPr="007E1559">
        <w:rPr>
          <w:rStyle w:val="StyleUnderline"/>
        </w:rPr>
        <w:t>and the consequent international practices</w:t>
      </w:r>
      <w:r w:rsidRPr="00FF0CF2">
        <w:rPr>
          <w:sz w:val="16"/>
        </w:rPr>
        <w:t xml:space="preserve">. </w:t>
      </w:r>
      <w:r w:rsidRPr="007E1559">
        <w:rPr>
          <w:rStyle w:val="StyleUnderline"/>
        </w:rPr>
        <w:t>Foreign policy thus conceived refers both to the basic defense of a particular notion of the state's self within international society, as well as the normative projection of a state's values and ideas at the international level</w:t>
      </w:r>
      <w:r w:rsidRPr="00FF0CF2">
        <w:rPr>
          <w:sz w:val="16"/>
        </w:rPr>
        <w:t>. Pressures emanating from TJ as a global normative realm, amplified by spatial disruptions in cases of state death (layer III in Figure 1), call for concrete responses to alleviate the anxieties related to the disruption of the collective's sense of OS. These responses might entail rigid attachment to old routines, at times at the expense of collective actors’ material interests or, in extreme cases, even their physical security (Mitzen 2006). In situations of “ontological dissonance,” in which various distinct state identities are simultaneously threatened and the necessary mitigating measures of each of the threatened identities are at odds, the resulting identity dilemma might make avoidance the policy of choice for the collective actor (</w:t>
      </w:r>
      <w:proofErr w:type="spellStart"/>
      <w:r w:rsidRPr="00FF0CF2">
        <w:rPr>
          <w:sz w:val="16"/>
        </w:rPr>
        <w:t>Lupovici</w:t>
      </w:r>
      <w:proofErr w:type="spellEnd"/>
      <w:r w:rsidRPr="00FF0CF2">
        <w:rPr>
          <w:sz w:val="16"/>
        </w:rPr>
        <w:t xml:space="preserve"> 2012). TJ as a normative environment triggers a discursive sense-making process whereby challenged identities need to be acknowledged and the actor's “dominant voice” advanced, in support of the state's central biographical narrative (</w:t>
      </w:r>
      <w:proofErr w:type="spellStart"/>
      <w:r w:rsidRPr="00FF0CF2">
        <w:rPr>
          <w:sz w:val="16"/>
        </w:rPr>
        <w:t>Lupovici</w:t>
      </w:r>
      <w:proofErr w:type="spellEnd"/>
      <w:r w:rsidRPr="00FF0CF2">
        <w:rPr>
          <w:sz w:val="16"/>
        </w:rPr>
        <w:t xml:space="preserve"> 2012, 815). Yet, and similarly to denial of historical crimes as a defensive measure to sustain a particular state identity (</w:t>
      </w:r>
      <w:proofErr w:type="spellStart"/>
      <w:r w:rsidRPr="00FF0CF2">
        <w:rPr>
          <w:sz w:val="16"/>
        </w:rPr>
        <w:t>Zarakol</w:t>
      </w:r>
      <w:proofErr w:type="spellEnd"/>
      <w:r w:rsidRPr="00FF0CF2">
        <w:rPr>
          <w:sz w:val="16"/>
        </w:rPr>
        <w:t xml:space="preserve"> 2010), avoidance tends to perpetuate and sustain conflicts. As a coping mechanism, while facing discrete ontological insecurities, avoidance may impair an actor's openness to new information and its ability to engage with it (</w:t>
      </w:r>
      <w:proofErr w:type="spellStart"/>
      <w:r w:rsidRPr="00FF0CF2">
        <w:rPr>
          <w:sz w:val="16"/>
        </w:rPr>
        <w:t>Lupovici</w:t>
      </w:r>
      <w:proofErr w:type="spellEnd"/>
      <w:r w:rsidRPr="00FF0CF2">
        <w:rPr>
          <w:sz w:val="16"/>
        </w:rPr>
        <w:t xml:space="preserve"> 2012, 811).</w:t>
      </w:r>
    </w:p>
    <w:p w14:paraId="62CCFBD7" w14:textId="77777777" w:rsidR="007E1648" w:rsidRPr="00FF0CF2" w:rsidRDefault="007E1648" w:rsidP="007E1648">
      <w:pPr>
        <w:rPr>
          <w:sz w:val="16"/>
        </w:rPr>
      </w:pPr>
      <w:r w:rsidRPr="00F34DA1">
        <w:rPr>
          <w:rStyle w:val="StyleUnderline"/>
        </w:rPr>
        <w:t>Analyzing the reasons provided for the adoption or non-adoption of specific truth-and-justice-seeking measures accordingly makes it possible to track the emergence and dynamics of transitioning state identity and the state's attempted management of ontological dissonance and identity dilemmas</w:t>
      </w:r>
      <w:r w:rsidRPr="00FF0CF2">
        <w:rPr>
          <w:sz w:val="16"/>
        </w:rPr>
        <w:t xml:space="preserve">. If a state's autobiographical narrative as an OS marker is deemed </w:t>
      </w:r>
      <w:proofErr w:type="spellStart"/>
      <w:r w:rsidRPr="00FF0CF2">
        <w:rPr>
          <w:sz w:val="16"/>
        </w:rPr>
        <w:t>unengageable</w:t>
      </w:r>
      <w:proofErr w:type="spellEnd"/>
      <w:r w:rsidRPr="00FF0CF2">
        <w:rPr>
          <w:sz w:val="16"/>
        </w:rPr>
        <w:t>, amplifying on another (e.g., a particular role identity, status-seeking in international society) might emerge as a compensatory move. A state's externalization of its OS-seeking thus makes it possible to hold at bay the anxiety-generating idea of having to face up to its past self. This, in turn, contributes toward a sociologically rich and thick understanding of the sources of the states’ international conduct.</w:t>
      </w:r>
    </w:p>
    <w:p w14:paraId="6CE66582" w14:textId="77777777" w:rsidR="007E1648" w:rsidRPr="002B7F88" w:rsidRDefault="007E1648" w:rsidP="007E1648">
      <w:pPr>
        <w:rPr>
          <w:rStyle w:val="StyleUnderline"/>
        </w:rPr>
      </w:pPr>
      <w:r w:rsidRPr="001E4A8B">
        <w:rPr>
          <w:rStyle w:val="StyleUnderline"/>
        </w:rPr>
        <w:t xml:space="preserve">Observing </w:t>
      </w:r>
      <w:r w:rsidRPr="001E4A8B">
        <w:rPr>
          <w:rStyle w:val="StyleUnderline"/>
          <w:highlight w:val="yellow"/>
        </w:rPr>
        <w:t>the impact of</w:t>
      </w:r>
      <w:r w:rsidRPr="001E4A8B">
        <w:rPr>
          <w:rStyle w:val="StyleUnderline"/>
        </w:rPr>
        <w:t xml:space="preserve"> a state's </w:t>
      </w:r>
      <w:r w:rsidRPr="001E4A8B">
        <w:rPr>
          <w:rStyle w:val="StyleUnderline"/>
          <w:highlight w:val="yellow"/>
        </w:rPr>
        <w:t>TJ</w:t>
      </w:r>
      <w:r w:rsidRPr="001E4A8B">
        <w:rPr>
          <w:rStyle w:val="StyleUnderline"/>
        </w:rPr>
        <w:t xml:space="preserve"> politics </w:t>
      </w:r>
      <w:r w:rsidRPr="001E4A8B">
        <w:rPr>
          <w:rStyle w:val="StyleUnderline"/>
          <w:highlight w:val="yellow"/>
        </w:rPr>
        <w:t>on</w:t>
      </w:r>
      <w:r w:rsidRPr="001E4A8B">
        <w:rPr>
          <w:rStyle w:val="StyleUnderline"/>
        </w:rPr>
        <w:t xml:space="preserve"> its </w:t>
      </w:r>
      <w:r w:rsidRPr="001E4A8B">
        <w:rPr>
          <w:rStyle w:val="StyleUnderline"/>
          <w:highlight w:val="yellow"/>
        </w:rPr>
        <w:t xml:space="preserve">foreign policy engages </w:t>
      </w:r>
      <w:r w:rsidRPr="00A17D12">
        <w:rPr>
          <w:rStyle w:val="StyleUnderline"/>
          <w:highlight w:val="yellow"/>
        </w:rPr>
        <w:t xml:space="preserve">with </w:t>
      </w:r>
      <w:r w:rsidRPr="00A17D12">
        <w:rPr>
          <w:rStyle w:val="Emphasis"/>
          <w:highlight w:val="yellow"/>
        </w:rPr>
        <w:t xml:space="preserve">deeper </w:t>
      </w:r>
      <w:r w:rsidRPr="001E4A8B">
        <w:rPr>
          <w:rStyle w:val="Emphasis"/>
          <w:highlight w:val="yellow"/>
        </w:rPr>
        <w:t>causal ontology</w:t>
      </w:r>
      <w:r w:rsidRPr="00A17D12">
        <w:rPr>
          <w:rStyle w:val="StyleUnderline"/>
        </w:rPr>
        <w:t xml:space="preserve"> of the emergence and evolution of state foreign policy</w:t>
      </w:r>
      <w:r w:rsidRPr="00A17D12">
        <w:rPr>
          <w:sz w:val="16"/>
        </w:rPr>
        <w:t>.</w:t>
      </w:r>
      <w:r w:rsidRPr="00FF0CF2">
        <w:rPr>
          <w:sz w:val="16"/>
        </w:rPr>
        <w:t xml:space="preserve"> With Kurki (2008, 252), </w:t>
      </w:r>
      <w:r w:rsidRPr="00A17D12">
        <w:rPr>
          <w:rStyle w:val="StyleUnderline"/>
        </w:rPr>
        <w:t xml:space="preserve">I take the domestic and international levels to be </w:t>
      </w:r>
      <w:r w:rsidRPr="00A17D12">
        <w:rPr>
          <w:rStyle w:val="Emphasis"/>
        </w:rPr>
        <w:t>ontologically intertwined</w:t>
      </w:r>
      <w:r w:rsidRPr="00A17D12">
        <w:rPr>
          <w:sz w:val="16"/>
        </w:rPr>
        <w:t xml:space="preserve">, </w:t>
      </w:r>
      <w:r w:rsidRPr="00A17D12">
        <w:rPr>
          <w:rStyle w:val="StyleUnderline"/>
        </w:rPr>
        <w:t>or fundamentally connected, and, therefore, also, analytically, not so clearly separable levels of analysis in international politics</w:t>
      </w:r>
      <w:r w:rsidRPr="00A17D12">
        <w:rPr>
          <w:sz w:val="16"/>
        </w:rPr>
        <w:t xml:space="preserve">. </w:t>
      </w:r>
      <w:r w:rsidRPr="00A17D12">
        <w:rPr>
          <w:rStyle w:val="StyleUnderline"/>
        </w:rPr>
        <w:t>The hypothesized causal relationship between a state's TJ and foreign policies is</w:t>
      </w:r>
      <w:r w:rsidRPr="001E4A8B">
        <w:rPr>
          <w:rStyle w:val="StyleUnderline"/>
        </w:rPr>
        <w:t xml:space="preserve"> consequently </w:t>
      </w:r>
      <w:r w:rsidRPr="00050E74">
        <w:rPr>
          <w:rStyle w:val="StyleUnderline"/>
          <w:highlight w:val="yellow"/>
        </w:rPr>
        <w:t>not</w:t>
      </w:r>
      <w:r w:rsidRPr="001E4A8B">
        <w:rPr>
          <w:rStyle w:val="StyleUnderline"/>
        </w:rPr>
        <w:t xml:space="preserve"> implied as a single mono-causality </w:t>
      </w:r>
      <w:r w:rsidRPr="00050E74">
        <w:rPr>
          <w:rStyle w:val="StyleUnderline"/>
          <w:highlight w:val="yellow"/>
        </w:rPr>
        <w:t xml:space="preserve">in the </w:t>
      </w:r>
      <w:r w:rsidRPr="00050E74">
        <w:rPr>
          <w:rStyle w:val="Emphasis"/>
          <w:highlight w:val="yellow"/>
        </w:rPr>
        <w:t>empiricist-positivist tradition</w:t>
      </w:r>
      <w:r w:rsidRPr="00050E74">
        <w:rPr>
          <w:rStyle w:val="StyleUnderline"/>
          <w:highlight w:val="yellow"/>
        </w:rPr>
        <w:t xml:space="preserve"> of</w:t>
      </w:r>
      <w:r w:rsidRPr="001E4A8B">
        <w:rPr>
          <w:rStyle w:val="StyleUnderline"/>
        </w:rPr>
        <w:t xml:space="preserve"> conceptualizing </w:t>
      </w:r>
      <w:r w:rsidRPr="00050E74">
        <w:rPr>
          <w:rStyle w:val="StyleUnderline"/>
          <w:highlight w:val="yellow"/>
        </w:rPr>
        <w:t>causation</w:t>
      </w:r>
      <w:r w:rsidRPr="00FF0CF2">
        <w:rPr>
          <w:sz w:val="16"/>
        </w:rPr>
        <w:t xml:space="preserve">. </w:t>
      </w:r>
      <w:r w:rsidRPr="00050E74">
        <w:rPr>
          <w:rStyle w:val="StyleUnderline"/>
          <w:highlight w:val="yellow"/>
        </w:rPr>
        <w:t>The methodology</w:t>
      </w:r>
      <w:r w:rsidRPr="001E4A8B">
        <w:rPr>
          <w:rStyle w:val="StyleUnderline"/>
        </w:rPr>
        <w:t xml:space="preserve"> advocated here thus </w:t>
      </w:r>
      <w:r w:rsidRPr="00050E74">
        <w:rPr>
          <w:rStyle w:val="StyleUnderline"/>
          <w:highlight w:val="yellow"/>
        </w:rPr>
        <w:t xml:space="preserve">reaches beyond establishing </w:t>
      </w:r>
      <w:r w:rsidRPr="00A17D12">
        <w:rPr>
          <w:rStyle w:val="StyleUnderline"/>
          <w:highlight w:val="yellow"/>
        </w:rPr>
        <w:t>regularities between</w:t>
      </w:r>
      <w:r w:rsidRPr="001E4A8B">
        <w:rPr>
          <w:rStyle w:val="StyleUnderline"/>
        </w:rPr>
        <w:t xml:space="preserve"> independent and dependent </w:t>
      </w:r>
      <w:r w:rsidRPr="00050E74">
        <w:rPr>
          <w:rStyle w:val="StyleUnderline"/>
          <w:highlight w:val="yellow"/>
        </w:rPr>
        <w:t>variables and seeks to engage in</w:t>
      </w:r>
      <w:r w:rsidRPr="001E4A8B">
        <w:rPr>
          <w:rStyle w:val="StyleUnderline"/>
        </w:rPr>
        <w:t xml:space="preserve"> more </w:t>
      </w:r>
      <w:r w:rsidRPr="00050E74">
        <w:rPr>
          <w:rStyle w:val="Emphasis"/>
          <w:highlight w:val="yellow"/>
        </w:rPr>
        <w:t>sociologically</w:t>
      </w:r>
      <w:r w:rsidRPr="00050E74">
        <w:rPr>
          <w:rStyle w:val="StyleUnderline"/>
          <w:highlight w:val="yellow"/>
        </w:rPr>
        <w:t xml:space="preserve"> and </w:t>
      </w:r>
      <w:r w:rsidRPr="00050E74">
        <w:rPr>
          <w:rStyle w:val="Emphasis"/>
          <w:highlight w:val="yellow"/>
        </w:rPr>
        <w:t>historically grounded</w:t>
      </w:r>
      <w:r w:rsidRPr="001E4A8B">
        <w:rPr>
          <w:rStyle w:val="StyleUnderline"/>
        </w:rPr>
        <w:t xml:space="preserve"> interpretive </w:t>
      </w:r>
      <w:r w:rsidRPr="00050E74">
        <w:rPr>
          <w:rStyle w:val="StyleUnderline"/>
          <w:highlight w:val="yellow"/>
        </w:rPr>
        <w:t>analysis of causal relations</w:t>
      </w:r>
      <w:r w:rsidRPr="00FF0CF2">
        <w:rPr>
          <w:sz w:val="16"/>
        </w:rPr>
        <w:t xml:space="preserve"> (Kurki 2008, 272). It proceeds from an understanding that different causes of a state's foreign policy conduct are deeply intertwined. </w:t>
      </w:r>
      <w:r w:rsidRPr="00941BAB">
        <w:rPr>
          <w:rStyle w:val="StyleUnderline"/>
        </w:rPr>
        <w:t xml:space="preserve">Therefore, the active powers of agents (or the so-called </w:t>
      </w:r>
      <w:r w:rsidRPr="000A769E">
        <w:rPr>
          <w:rStyle w:val="Emphasis"/>
          <w:highlight w:val="yellow"/>
        </w:rPr>
        <w:t>efficient causes</w:t>
      </w:r>
      <w:r w:rsidRPr="00941BAB">
        <w:rPr>
          <w:rStyle w:val="StyleUnderline"/>
        </w:rPr>
        <w:t xml:space="preserve">) </w:t>
      </w:r>
      <w:r w:rsidRPr="000A769E">
        <w:rPr>
          <w:rStyle w:val="StyleUnderline"/>
          <w:highlight w:val="yellow"/>
        </w:rPr>
        <w:t>need to be related to</w:t>
      </w:r>
      <w:r w:rsidRPr="00941BAB">
        <w:rPr>
          <w:rStyle w:val="StyleUnderline"/>
        </w:rPr>
        <w:t xml:space="preserve"> final causes (purposes and reasoning provided by actors, the analysis of their intentionality) and contextualized within the “</w:t>
      </w:r>
      <w:r w:rsidRPr="00941BAB">
        <w:rPr>
          <w:rStyle w:val="Emphasis"/>
          <w:highlight w:val="yellow"/>
        </w:rPr>
        <w:t>constitutive</w:t>
      </w:r>
      <w:r w:rsidRPr="00941BAB">
        <w:rPr>
          <w:rStyle w:val="StyleUnderline"/>
        </w:rPr>
        <w:t>” conditioning causal powers of rules and norms as well as material conditions</w:t>
      </w:r>
      <w:r w:rsidRPr="00FF0CF2">
        <w:rPr>
          <w:sz w:val="16"/>
        </w:rPr>
        <w:t xml:space="preserve"> (Kurki 2008, 296–97). The causal effect of a state's truth-and-justice-seeking policies on its foreign policy are hypothesized to follow most closely the logic of Aristotelian formal </w:t>
      </w:r>
      <w:r w:rsidRPr="00B41EF9">
        <w:rPr>
          <w:rStyle w:val="StyleUnderline"/>
          <w:highlight w:val="yellow"/>
        </w:rPr>
        <w:t>causes</w:t>
      </w:r>
      <w:r w:rsidRPr="00FF0CF2">
        <w:rPr>
          <w:sz w:val="16"/>
        </w:rPr>
        <w:t xml:space="preserve">, that is, structures, ideas, rules, norms, </w:t>
      </w:r>
      <w:r w:rsidRPr="00B41EF9">
        <w:rPr>
          <w:rStyle w:val="StyleUnderline"/>
          <w:highlight w:val="yellow"/>
        </w:rPr>
        <w:t>or</w:t>
      </w:r>
      <w:r w:rsidRPr="00FF0CF2">
        <w:rPr>
          <w:sz w:val="16"/>
        </w:rPr>
        <w:t xml:space="preserve">, generally, </w:t>
      </w:r>
      <w:r w:rsidRPr="00B41EF9">
        <w:rPr>
          <w:rStyle w:val="Emphasis"/>
          <w:highlight w:val="yellow"/>
        </w:rPr>
        <w:t>“ways of thinking” “according to which social life is made”</w:t>
      </w:r>
      <w:r w:rsidRPr="00FF0CF2">
        <w:rPr>
          <w:sz w:val="16"/>
        </w:rPr>
        <w:t xml:space="preserve"> (for instance, by the agents’ forming of their identities, intentions, decisions, and actions). This effect is thus distinct from that of material conditions (“out of”) as well as from the extrinsic causes, such as efficient (actor/action “by which”) and final causes (reason/purpose “for the sake of”) (Kurki 2008, 220–24). The causal relationship between a state's TJ and foreign policies could thus be described as of a “constraining and enabling” type, rather than an active “pushing and pulling” kind (Kurki 2008, 225). In the spirit of “how” causality (</w:t>
      </w:r>
      <w:proofErr w:type="spellStart"/>
      <w:r w:rsidRPr="00FF0CF2">
        <w:rPr>
          <w:sz w:val="16"/>
        </w:rPr>
        <w:t>Vennesson</w:t>
      </w:r>
      <w:proofErr w:type="spellEnd"/>
      <w:r w:rsidRPr="00FF0CF2">
        <w:rPr>
          <w:sz w:val="16"/>
        </w:rPr>
        <w:t xml:space="preserve"> 2008, 232), this approach entails determining how the adoption or </w:t>
      </w:r>
      <w:r w:rsidRPr="002B7F88">
        <w:rPr>
          <w:rStyle w:val="Emphasis"/>
          <w:highlight w:val="yellow"/>
        </w:rPr>
        <w:t>non-adoption</w:t>
      </w:r>
      <w:r w:rsidRPr="00FF0CF2">
        <w:rPr>
          <w:sz w:val="16"/>
        </w:rPr>
        <w:t xml:space="preserve"> </w:t>
      </w:r>
      <w:r w:rsidRPr="002B7F88">
        <w:rPr>
          <w:rStyle w:val="StyleUnderline"/>
          <w:highlight w:val="yellow"/>
        </w:rPr>
        <w:t>of</w:t>
      </w:r>
      <w:r w:rsidRPr="00FF0CF2">
        <w:rPr>
          <w:sz w:val="16"/>
        </w:rPr>
        <w:t xml:space="preserve"> various </w:t>
      </w:r>
      <w:r w:rsidRPr="002B7F88">
        <w:rPr>
          <w:rStyle w:val="StyleUnderline"/>
          <w:highlight w:val="yellow"/>
        </w:rPr>
        <w:t xml:space="preserve">TJ measures </w:t>
      </w:r>
      <w:r w:rsidRPr="002B7F88">
        <w:rPr>
          <w:rStyle w:val="Emphasis"/>
          <w:highlight w:val="yellow"/>
        </w:rPr>
        <w:t>is causal</w:t>
      </w:r>
      <w:r w:rsidRPr="002B7F88">
        <w:rPr>
          <w:rStyle w:val="StyleUnderline"/>
          <w:highlight w:val="yellow"/>
        </w:rPr>
        <w:t xml:space="preserve"> for a state's</w:t>
      </w:r>
      <w:r w:rsidRPr="002B7F88">
        <w:rPr>
          <w:rStyle w:val="StyleUnderline"/>
        </w:rPr>
        <w:t xml:space="preserve"> international outlook and </w:t>
      </w:r>
      <w:r w:rsidRPr="002B7F88">
        <w:rPr>
          <w:rStyle w:val="StyleUnderline"/>
          <w:highlight w:val="yellow"/>
        </w:rPr>
        <w:t>behavior</w:t>
      </w:r>
      <w:r w:rsidRPr="00FF0CF2">
        <w:rPr>
          <w:sz w:val="16"/>
        </w:rPr>
        <w:t xml:space="preserve">, </w:t>
      </w:r>
      <w:r w:rsidRPr="002B7F88">
        <w:rPr>
          <w:rStyle w:val="StyleUnderline"/>
        </w:rPr>
        <w:t>as well as concrete foreign policies in particular areas, and how reckoning with the antecedent regime's human rights violations interacts with other causal forces affecting a state's foreign policy.</w:t>
      </w:r>
    </w:p>
    <w:p w14:paraId="5DD11679" w14:textId="77777777" w:rsidR="007E1648" w:rsidRPr="00FF0CF2" w:rsidRDefault="007E1648" w:rsidP="007E1648">
      <w:pPr>
        <w:rPr>
          <w:sz w:val="16"/>
        </w:rPr>
      </w:pPr>
      <w:r w:rsidRPr="00FF0CF2">
        <w:rPr>
          <w:sz w:val="16"/>
        </w:rPr>
        <w:t>Methodologically, accounting for the causal effects of a state's TJ politics on its foreign policy thus needs to be deeply and thickly contextualized with the analytical tools of poststructuralist discourse analysis (Hansen 2006; Hopf 2002) and interpretive process-tracing (</w:t>
      </w:r>
      <w:proofErr w:type="spellStart"/>
      <w:r w:rsidRPr="00FF0CF2">
        <w:rPr>
          <w:sz w:val="16"/>
        </w:rPr>
        <w:t>Guzzini</w:t>
      </w:r>
      <w:proofErr w:type="spellEnd"/>
      <w:r w:rsidRPr="00FF0CF2">
        <w:rPr>
          <w:sz w:val="16"/>
        </w:rPr>
        <w:t xml:space="preserve"> 2011, 2012). The advantage of discourse analysis relies in its ability to avoid the </w:t>
      </w:r>
      <w:proofErr w:type="spellStart"/>
      <w:r w:rsidRPr="00FF0CF2">
        <w:rPr>
          <w:sz w:val="16"/>
        </w:rPr>
        <w:t>anthropomorphization</w:t>
      </w:r>
      <w:proofErr w:type="spellEnd"/>
      <w:r w:rsidRPr="00FF0CF2">
        <w:rPr>
          <w:sz w:val="16"/>
        </w:rPr>
        <w:t xml:space="preserve"> of the state and the difficulties of translating emotions from the individual to the state level (Morozov 2015, 60). Interpretive process-tracing, in its turn, takes the diverse interpretations actors themselves give to their state identity disjuncture (shaping consequently both state's truth-and-justice-seeking and foreign policies) as the starting point of the analysis. Careful empirical checking of how particular inputs have become translated into policy responses makes it possible to control the risk of equifinality and spurious relationships (</w:t>
      </w:r>
      <w:proofErr w:type="spellStart"/>
      <w:r w:rsidRPr="00FF0CF2">
        <w:rPr>
          <w:sz w:val="16"/>
        </w:rPr>
        <w:t>Guzzini</w:t>
      </w:r>
      <w:proofErr w:type="spellEnd"/>
      <w:r w:rsidRPr="00FF0CF2">
        <w:rPr>
          <w:sz w:val="16"/>
        </w:rPr>
        <w:t xml:space="preserve"> 2012a, 4). This could be done by adopting Lebow's (2014) model of inefficient causation—a multistep searching for connections between and among causes at multiple levels of inquiry. As an elaboration of singular causation, Lebow's approach offers a detailed variation on the theme of how-causality, seeking to account for how </w:t>
      </w:r>
      <w:r w:rsidRPr="00C40F63">
        <w:rPr>
          <w:rStyle w:val="StyleUnderline"/>
        </w:rPr>
        <w:t xml:space="preserve">various </w:t>
      </w:r>
      <w:r w:rsidRPr="00C40F63">
        <w:rPr>
          <w:rStyle w:val="Emphasis"/>
        </w:rPr>
        <w:t>frames of reference</w:t>
      </w:r>
      <w:r w:rsidRPr="00FF0CF2">
        <w:rPr>
          <w:sz w:val="16"/>
        </w:rPr>
        <w:t xml:space="preserve">, processes, mechanisms, </w:t>
      </w:r>
      <w:r w:rsidRPr="00C40F63">
        <w:rPr>
          <w:rStyle w:val="StyleUnderline"/>
        </w:rPr>
        <w:t>and</w:t>
      </w:r>
      <w:r w:rsidRPr="00FF0CF2">
        <w:rPr>
          <w:sz w:val="16"/>
        </w:rPr>
        <w:t xml:space="preserve"> other features of context (such as confluences, </w:t>
      </w:r>
      <w:r w:rsidRPr="00C40F63">
        <w:rPr>
          <w:rStyle w:val="Emphasis"/>
        </w:rPr>
        <w:t>actor goals</w:t>
      </w:r>
      <w:r w:rsidRPr="00FF0CF2">
        <w:rPr>
          <w:sz w:val="16"/>
        </w:rPr>
        <w:t xml:space="preserve">, and interactions) </w:t>
      </w:r>
      <w:r w:rsidRPr="00C40F63">
        <w:rPr>
          <w:rStyle w:val="StyleUnderline"/>
        </w:rPr>
        <w:t xml:space="preserve">may be responsible for </w:t>
      </w:r>
      <w:proofErr w:type="gramStart"/>
      <w:r w:rsidRPr="00C40F63">
        <w:rPr>
          <w:rStyle w:val="StyleUnderline"/>
        </w:rPr>
        <w:t xml:space="preserve">particular </w:t>
      </w:r>
      <w:r w:rsidRPr="00C40F63">
        <w:rPr>
          <w:rStyle w:val="Emphasis"/>
        </w:rPr>
        <w:t>outcomes</w:t>
      </w:r>
      <w:proofErr w:type="gramEnd"/>
      <w:r w:rsidRPr="00FF0CF2">
        <w:rPr>
          <w:sz w:val="16"/>
        </w:rPr>
        <w:t xml:space="preserve"> (Lebow 2014, 65). Importantly, this kind of causal analysis is wary of determining a single, original cause for specific outcomes. Causes remain hypothesized as, at the end of the day, “there is no way of effectively establishing causation” (Lebow 2014, 144). Inefficient causation therefore aims at developing “layered accounts of human behavior in lieu of law-like statements,” highlighting </w:t>
      </w:r>
      <w:proofErr w:type="gramStart"/>
      <w:r w:rsidRPr="00FF0CF2">
        <w:rPr>
          <w:sz w:val="16"/>
        </w:rPr>
        <w:t>that outcomes (along with their meanings)</w:t>
      </w:r>
      <w:proofErr w:type="gramEnd"/>
      <w:r w:rsidRPr="00FF0CF2">
        <w:rPr>
          <w:sz w:val="16"/>
        </w:rPr>
        <w:t xml:space="preserve"> are context dependent (Lebow 2014, 146; </w:t>
      </w:r>
      <w:proofErr w:type="spellStart"/>
      <w:r w:rsidRPr="00FF0CF2">
        <w:rPr>
          <w:sz w:val="16"/>
        </w:rPr>
        <w:t>Guzzini</w:t>
      </w:r>
      <w:proofErr w:type="spellEnd"/>
      <w:r w:rsidRPr="00FF0CF2">
        <w:rPr>
          <w:sz w:val="16"/>
        </w:rPr>
        <w:t xml:space="preserve"> 2015). This framework makes it possible to provide a deep qualitative reconstruction of a state's evolution in the field of TJ, with a focus on the meanings that agents attach to the social reality. </w:t>
      </w:r>
      <w:r w:rsidRPr="00A17D12">
        <w:rPr>
          <w:rStyle w:val="Emphasis"/>
        </w:rPr>
        <w:t xml:space="preserve">Actors’ own </w:t>
      </w:r>
      <w:r w:rsidRPr="00A17D12">
        <w:rPr>
          <w:rStyle w:val="Emphasis"/>
          <w:highlight w:val="yellow"/>
        </w:rPr>
        <w:t>justifications</w:t>
      </w:r>
      <w:r w:rsidRPr="00A17D12">
        <w:rPr>
          <w:rStyle w:val="Emphasis"/>
        </w:rPr>
        <w:t xml:space="preserve"> of their conduct </w:t>
      </w:r>
      <w:r w:rsidRPr="00A17D12">
        <w:rPr>
          <w:rStyle w:val="Emphasis"/>
          <w:highlight w:val="yellow"/>
        </w:rPr>
        <w:t>are key</w:t>
      </w:r>
      <w:r w:rsidRPr="00C40F63">
        <w:rPr>
          <w:rStyle w:val="StyleUnderline"/>
        </w:rPr>
        <w:t xml:space="preserve"> for understanding their foreign policy actions and state's international practice</w:t>
      </w:r>
      <w:r w:rsidRPr="00FF0CF2">
        <w:rPr>
          <w:sz w:val="16"/>
        </w:rPr>
        <w:t>. This approach resonates with Pouliot's “</w:t>
      </w:r>
      <w:proofErr w:type="spellStart"/>
      <w:r w:rsidRPr="00FF0CF2">
        <w:rPr>
          <w:sz w:val="16"/>
        </w:rPr>
        <w:t>sobjectivist</w:t>
      </w:r>
      <w:proofErr w:type="spellEnd"/>
      <w:r w:rsidRPr="00FF0CF2">
        <w:rPr>
          <w:sz w:val="16"/>
        </w:rPr>
        <w:t>” methodology (Pouliot 2007, 360), combining induction (</w:t>
      </w:r>
      <w:proofErr w:type="gramStart"/>
      <w:r w:rsidRPr="00FF0CF2">
        <w:rPr>
          <w:sz w:val="16"/>
        </w:rPr>
        <w:t>in order to</w:t>
      </w:r>
      <w:proofErr w:type="gramEnd"/>
      <w:r w:rsidRPr="00FF0CF2">
        <w:rPr>
          <w:sz w:val="16"/>
        </w:rPr>
        <w:t xml:space="preserve"> recover subjective meanings), the objectification of meanings in their intersubjective context, and their setting in motion through historicization.</w:t>
      </w:r>
    </w:p>
    <w:p w14:paraId="39580FAD" w14:textId="77777777" w:rsidR="007E1648" w:rsidRPr="00FF0CF2" w:rsidRDefault="007E1648" w:rsidP="007E1648">
      <w:pPr>
        <w:rPr>
          <w:sz w:val="16"/>
        </w:rPr>
      </w:pPr>
      <w:r w:rsidRPr="00FF0CF2">
        <w:rPr>
          <w:sz w:val="16"/>
        </w:rPr>
        <w:t>The mechanism of OS-seeking in the TJ and foreign policy nexus is hence not causal in a deterministic sense. The “triggering effect” on a mechanism (</w:t>
      </w:r>
      <w:proofErr w:type="spellStart"/>
      <w:r w:rsidRPr="00FF0CF2">
        <w:rPr>
          <w:sz w:val="16"/>
        </w:rPr>
        <w:t>Guzzini</w:t>
      </w:r>
      <w:proofErr w:type="spellEnd"/>
      <w:r w:rsidRPr="00FF0CF2">
        <w:rPr>
          <w:sz w:val="16"/>
        </w:rPr>
        <w:t xml:space="preserve"> 2017) may be amplified by the actor's sensitivity to intersubjective pressures and historical stigmatization (</w:t>
      </w:r>
      <w:proofErr w:type="spellStart"/>
      <w:r w:rsidRPr="00FF0CF2">
        <w:rPr>
          <w:sz w:val="16"/>
        </w:rPr>
        <w:t>Zarakol</w:t>
      </w:r>
      <w:proofErr w:type="spellEnd"/>
      <w:r w:rsidRPr="00FF0CF2">
        <w:rPr>
          <w:sz w:val="16"/>
        </w:rPr>
        <w:t xml:space="preserve"> 2010), its late entrance to international society (</w:t>
      </w:r>
      <w:proofErr w:type="spellStart"/>
      <w:r w:rsidRPr="00FF0CF2">
        <w:rPr>
          <w:sz w:val="16"/>
        </w:rPr>
        <w:t>Zarakol</w:t>
      </w:r>
      <w:proofErr w:type="spellEnd"/>
      <w:r w:rsidRPr="00FF0CF2">
        <w:rPr>
          <w:sz w:val="16"/>
        </w:rPr>
        <w:t xml:space="preserve"> 2011), significant loss of territory along with the fundamental disruption of the long-ingrained normative ideals, and status anxieties unleashed by the actor's fundamentally shifted position in the international system (cf. “peace anxieties,” </w:t>
      </w:r>
      <w:proofErr w:type="spellStart"/>
      <w:r w:rsidRPr="00FF0CF2">
        <w:rPr>
          <w:sz w:val="16"/>
        </w:rPr>
        <w:t>Rumelili</w:t>
      </w:r>
      <w:proofErr w:type="spellEnd"/>
      <w:r w:rsidRPr="00FF0CF2">
        <w:rPr>
          <w:sz w:val="16"/>
        </w:rPr>
        <w:t xml:space="preserve"> 2015b). While the pursuit of OS is arguably central to the human condition (Browning 2016, 161), the strategies of aspiring to a sense of OS can significantly vary, with major consequences for states’ predisposition for cooperation or confrontation in their foreign policies.</w:t>
      </w:r>
    </w:p>
    <w:p w14:paraId="025E3306" w14:textId="77777777" w:rsidR="007E1648" w:rsidRPr="00FF0CF2" w:rsidRDefault="007E1648" w:rsidP="007E1648">
      <w:pPr>
        <w:rPr>
          <w:sz w:val="16"/>
        </w:rPr>
      </w:pPr>
      <w:r w:rsidRPr="00FF0CF2">
        <w:rPr>
          <w:sz w:val="16"/>
        </w:rPr>
        <w:t xml:space="preserve">The proposed framework anticipates two crude models of pursuing the politics of truth-and-justice-seeking in “transitional states”: (A1.) a reflective, and (A2.) a mnemonical security-oriented approach (as outlined in Table 1). While these ideal types naturally have significant variations in practice, they are still useful pointers for understanding the basic ways of handling the past by states in transition. Whereas I consider OS-seeking to be a broadly generalizable dynamic informing states’ engagement with the emerging norm of TJ, states’ embracing of the norm in practice, and the related international ripple effects vary depending on the actors’ position in and navigation of various social, normative, and material rankings. Presumably, pursuing a blatantly mnemonic security-oriented approach in relation to coming to terms with historical human rights abuses and international wrongdoings is more readily observable in relatively weighty states with more distant historical issues and a larger perceived “wiggle room” for noncompliance (e.g., Russia, Turkey, Japan, and Israel). The foreign policy effects of the proposed framework could be less palpable in the immediate </w:t>
      </w:r>
      <w:proofErr w:type="spellStart"/>
      <w:r w:rsidRPr="00FF0CF2">
        <w:rPr>
          <w:sz w:val="16"/>
        </w:rPr>
        <w:t>postconflict</w:t>
      </w:r>
      <w:proofErr w:type="spellEnd"/>
      <w:r w:rsidRPr="00FF0CF2">
        <w:rPr>
          <w:sz w:val="16"/>
        </w:rPr>
        <w:t xml:space="preserve"> cases, susceptible to considerably stronger pressures by the international community to abide by the expectations to undergo TJ (e.g., former Yugoslavia, Rwanda, and Liberia).</w:t>
      </w:r>
    </w:p>
    <w:tbl>
      <w:tblPr>
        <w:tblW w:w="1557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2146"/>
        <w:gridCol w:w="13114"/>
        <w:gridCol w:w="318"/>
      </w:tblGrid>
      <w:tr w:rsidR="007E1648" w:rsidRPr="00E034FF" w14:paraId="3C01AFB7" w14:textId="77777777" w:rsidTr="00AE1C91">
        <w:trPr>
          <w:trHeight w:val="268"/>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72D8121E" w14:textId="77777777" w:rsidR="007E1648" w:rsidRPr="00E034FF" w:rsidRDefault="007E1648" w:rsidP="00AE1C91">
            <w:pPr>
              <w:spacing w:line="312" w:lineRule="atLeast"/>
              <w:rPr>
                <w:rFonts w:ascii="inherit" w:eastAsia="Times New Roman" w:hAnsi="inherit"/>
                <w:b/>
                <w:bCs/>
                <w:color w:val="2A2A2A"/>
                <w:sz w:val="24"/>
                <w:szCs w:val="24"/>
              </w:rPr>
            </w:pPr>
            <w:r w:rsidRPr="00E034FF">
              <w:rPr>
                <w:rFonts w:ascii="inherit" w:eastAsia="Times New Roman" w:hAnsi="inherit"/>
                <w:b/>
                <w:bCs/>
                <w:i/>
                <w:iCs/>
                <w:color w:val="2A2A2A"/>
                <w:sz w:val="24"/>
                <w:szCs w:val="24"/>
                <w:bdr w:val="none" w:sz="0" w:space="0" w:color="auto" w:frame="1"/>
              </w:rPr>
              <w:t>A. Approach to TJ</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663BF7CB" w14:textId="77777777" w:rsidR="007E1648" w:rsidRPr="00E034FF" w:rsidRDefault="007E1648" w:rsidP="00AE1C91">
            <w:pPr>
              <w:spacing w:line="312" w:lineRule="atLeast"/>
              <w:rPr>
                <w:rFonts w:ascii="inherit" w:eastAsia="Times New Roman" w:hAnsi="inherit"/>
                <w:b/>
                <w:bCs/>
                <w:color w:val="2A2A2A"/>
                <w:sz w:val="24"/>
                <w:szCs w:val="24"/>
              </w:rPr>
            </w:pPr>
            <w:r w:rsidRPr="00E034FF">
              <w:rPr>
                <w:rFonts w:ascii="inherit" w:eastAsia="Times New Roman" w:hAnsi="inherit"/>
                <w:b/>
                <w:bCs/>
                <w:i/>
                <w:iCs/>
                <w:color w:val="2A2A2A"/>
                <w:sz w:val="24"/>
                <w:szCs w:val="24"/>
                <w:bdr w:val="none" w:sz="0" w:space="0" w:color="auto" w:frame="1"/>
              </w:rPr>
              <w:t>A1. Reflective</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259E1112" w14:textId="77777777" w:rsidR="007E1648" w:rsidRPr="00E034FF" w:rsidRDefault="007E1648" w:rsidP="00AE1C91">
            <w:pPr>
              <w:spacing w:line="312" w:lineRule="atLeast"/>
              <w:rPr>
                <w:rFonts w:ascii="inherit" w:eastAsia="Times New Roman" w:hAnsi="inherit"/>
                <w:b/>
                <w:bCs/>
                <w:color w:val="2A2A2A"/>
                <w:sz w:val="24"/>
                <w:szCs w:val="24"/>
              </w:rPr>
            </w:pPr>
          </w:p>
        </w:tc>
      </w:tr>
      <w:tr w:rsidR="007E1648" w:rsidRPr="00E034FF" w14:paraId="6CE62749" w14:textId="77777777" w:rsidTr="00AE1C91">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7BEC098" w14:textId="77777777" w:rsidR="007E1648" w:rsidRPr="00E034FF" w:rsidRDefault="007E1648" w:rsidP="00AE1C91">
            <w:pPr>
              <w:spacing w:line="312" w:lineRule="atLeast"/>
              <w:rPr>
                <w:rFonts w:ascii="inherit" w:eastAsia="Times New Roman" w:hAnsi="inherit"/>
                <w:color w:val="2A2A2A"/>
                <w:sz w:val="24"/>
                <w:szCs w:val="24"/>
              </w:rPr>
            </w:pPr>
            <w:r w:rsidRPr="00E034FF">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5BEF5B23" w14:textId="77777777" w:rsidR="007E1648" w:rsidRPr="00E034FF" w:rsidRDefault="007E1648" w:rsidP="007E1648">
            <w:pPr>
              <w:numPr>
                <w:ilvl w:val="0"/>
                <w:numId w:val="38"/>
              </w:numPr>
              <w:spacing w:line="408" w:lineRule="atLeast"/>
              <w:ind w:left="0"/>
              <w:textAlignment w:val="baseline"/>
              <w:rPr>
                <w:rFonts w:ascii="inherit" w:eastAsia="Times New Roman" w:hAnsi="inherit"/>
                <w:color w:val="2A2A2A"/>
                <w:sz w:val="16"/>
                <w:szCs w:val="24"/>
              </w:rPr>
            </w:pPr>
            <w:r w:rsidRPr="00E034FF">
              <w:rPr>
                <w:rStyle w:val="Emphasis"/>
                <w:highlight w:val="yellow"/>
              </w:rPr>
              <w:t>Systematic</w:t>
            </w:r>
            <w:r w:rsidRPr="00E034FF">
              <w:rPr>
                <w:rFonts w:ascii="inherit" w:eastAsia="Times New Roman" w:hAnsi="inherit"/>
                <w:color w:val="2A2A2A"/>
                <w:sz w:val="16"/>
                <w:szCs w:val="24"/>
              </w:rPr>
              <w:t xml:space="preserve"> and </w:t>
            </w:r>
            <w:r w:rsidRPr="00E034FF">
              <w:rPr>
                <w:rStyle w:val="Emphasis"/>
                <w:highlight w:val="yellow"/>
              </w:rPr>
              <w:t>reflective</w:t>
            </w:r>
            <w:r w:rsidRPr="00E034FF">
              <w:rPr>
                <w:rFonts w:ascii="inherit" w:eastAsia="Times New Roman" w:hAnsi="inherit"/>
                <w:color w:val="2A2A2A"/>
                <w:sz w:val="16"/>
                <w:szCs w:val="24"/>
              </w:rPr>
              <w:t xml:space="preserve"> </w:t>
            </w:r>
            <w:r w:rsidRPr="00E034FF">
              <w:rPr>
                <w:rStyle w:val="StyleUnderline"/>
                <w:highlight w:val="yellow"/>
              </w:rPr>
              <w:t>adoption of</w:t>
            </w:r>
            <w:r w:rsidRPr="00E034FF">
              <w:rPr>
                <w:rFonts w:ascii="inherit" w:eastAsia="Times New Roman" w:hAnsi="inherit"/>
                <w:color w:val="2A2A2A"/>
                <w:sz w:val="16"/>
                <w:szCs w:val="24"/>
              </w:rPr>
              <w:t xml:space="preserve"> various </w:t>
            </w:r>
            <w:r w:rsidRPr="00E034FF">
              <w:rPr>
                <w:rStyle w:val="StyleUnderline"/>
                <w:highlight w:val="yellow"/>
              </w:rPr>
              <w:t>TJ measures along the criminal-judicial</w:t>
            </w:r>
            <w:r w:rsidRPr="00E034FF">
              <w:rPr>
                <w:rFonts w:ascii="inherit" w:eastAsia="Times New Roman" w:hAnsi="inherit"/>
                <w:color w:val="2A2A2A"/>
                <w:sz w:val="16"/>
                <w:szCs w:val="24"/>
              </w:rPr>
              <w:t>, political-</w:t>
            </w:r>
            <w:proofErr w:type="gramStart"/>
            <w:r w:rsidRPr="00E034FF">
              <w:rPr>
                <w:rFonts w:ascii="inherit" w:eastAsia="Times New Roman" w:hAnsi="inherit"/>
                <w:color w:val="2A2A2A"/>
                <w:sz w:val="16"/>
                <w:szCs w:val="24"/>
              </w:rPr>
              <w:t>administrative</w:t>
            </w:r>
            <w:proofErr w:type="gramEnd"/>
            <w:r w:rsidRPr="00E034FF">
              <w:rPr>
                <w:rFonts w:ascii="inherit" w:eastAsia="Times New Roman" w:hAnsi="inherit"/>
                <w:color w:val="2A2A2A"/>
                <w:sz w:val="16"/>
                <w:szCs w:val="24"/>
              </w:rPr>
              <w:t xml:space="preserve"> and symbolic-representational truth-and-</w:t>
            </w:r>
            <w:r w:rsidRPr="00E034FF">
              <w:rPr>
                <w:rStyle w:val="StyleUnderline"/>
                <w:highlight w:val="yellow"/>
              </w:rPr>
              <w:t>justice-seeking axis</w:t>
            </w:r>
            <w:r w:rsidRPr="00E034FF">
              <w:rPr>
                <w:rFonts w:ascii="inherit" w:eastAsia="Times New Roman" w:hAnsi="inherit"/>
                <w:color w:val="2A2A2A"/>
                <w:sz w:val="16"/>
                <w:szCs w:val="24"/>
              </w:rPr>
              <w:t>.</w:t>
            </w:r>
          </w:p>
        </w:tc>
        <w:tc>
          <w:tcPr>
            <w:tcW w:w="0" w:type="auto"/>
            <w:shd w:val="clear" w:color="auto" w:fill="FFFFFF"/>
            <w:vAlign w:val="center"/>
            <w:hideMark/>
          </w:tcPr>
          <w:p w14:paraId="08883857" w14:textId="77777777" w:rsidR="007E1648" w:rsidRPr="00E034FF" w:rsidRDefault="007E1648" w:rsidP="00AE1C91">
            <w:pPr>
              <w:rPr>
                <w:rFonts w:eastAsia="Times New Roman"/>
                <w:szCs w:val="20"/>
              </w:rPr>
            </w:pPr>
          </w:p>
        </w:tc>
      </w:tr>
      <w:tr w:rsidR="007E1648" w:rsidRPr="0008148B" w14:paraId="78B9D065" w14:textId="77777777" w:rsidTr="00AE1C91">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547E18E0" w14:textId="77777777" w:rsidR="007E1648" w:rsidRPr="0008148B" w:rsidRDefault="007E1648" w:rsidP="00AE1C91">
            <w:pPr>
              <w:spacing w:line="312" w:lineRule="atLeast"/>
              <w:rPr>
                <w:rFonts w:ascii="inherit" w:eastAsia="Times New Roman" w:hAnsi="inherit"/>
                <w:color w:val="2A2A2A"/>
                <w:sz w:val="24"/>
                <w:szCs w:val="24"/>
              </w:rPr>
            </w:pPr>
            <w:r w:rsidRPr="0008148B">
              <w:rPr>
                <w:rFonts w:ascii="inherit" w:eastAsia="Times New Roman" w:hAnsi="inherit"/>
                <w:color w:val="2A2A2A"/>
                <w:sz w:val="24"/>
                <w:szCs w:val="24"/>
              </w:rPr>
              <w:t>B. Foreign policy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048D1EDF" w14:textId="77777777" w:rsidR="007E1648" w:rsidRPr="000D07F5" w:rsidRDefault="007E1648" w:rsidP="00AE1C91">
            <w:pPr>
              <w:rPr>
                <w:highlight w:val="yellow"/>
              </w:rPr>
            </w:pPr>
            <w:r w:rsidRPr="000D07F5">
              <w:t>B1. Self-reflexive </w:t>
            </w:r>
          </w:p>
        </w:tc>
        <w:tc>
          <w:tcPr>
            <w:tcW w:w="0" w:type="auto"/>
            <w:shd w:val="clear" w:color="auto" w:fill="FFFFFF"/>
            <w:vAlign w:val="center"/>
            <w:hideMark/>
          </w:tcPr>
          <w:p w14:paraId="34E60E27" w14:textId="77777777" w:rsidR="007E1648" w:rsidRPr="0008148B" w:rsidRDefault="007E1648" w:rsidP="00AE1C91">
            <w:pPr>
              <w:rPr>
                <w:rFonts w:eastAsia="Times New Roman"/>
                <w:szCs w:val="20"/>
              </w:rPr>
            </w:pPr>
            <w:r w:rsidRPr="0008148B">
              <w:rPr>
                <w:rFonts w:eastAsia="Times New Roman"/>
                <w:szCs w:val="20"/>
              </w:rPr>
              <w:t> </w:t>
            </w:r>
          </w:p>
        </w:tc>
      </w:tr>
      <w:tr w:rsidR="007E1648" w:rsidRPr="0008148B" w14:paraId="63A47370" w14:textId="77777777" w:rsidTr="00AE1C91">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0B7CB7EB" w14:textId="77777777" w:rsidR="007E1648" w:rsidRPr="0008148B" w:rsidRDefault="007E1648" w:rsidP="00AE1C91">
            <w:pPr>
              <w:spacing w:line="312" w:lineRule="atLeast"/>
              <w:rPr>
                <w:rFonts w:ascii="inherit" w:eastAsia="Times New Roman" w:hAnsi="inherit"/>
                <w:color w:val="2A2A2A"/>
                <w:sz w:val="24"/>
                <w:szCs w:val="24"/>
              </w:rPr>
            </w:pPr>
            <w:r w:rsidRPr="0008148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AA86459" w14:textId="77777777" w:rsidR="007E1648" w:rsidRPr="001555B3" w:rsidRDefault="007E1648" w:rsidP="00AE1C91">
            <w:pPr>
              <w:rPr>
                <w:sz w:val="16"/>
              </w:rPr>
            </w:pPr>
            <w:r w:rsidRPr="000D07F5">
              <w:rPr>
                <w:rStyle w:val="StyleUnderline"/>
              </w:rPr>
              <w:t>Readiness to cope with change</w:t>
            </w:r>
            <w:r w:rsidRPr="001555B3">
              <w:rPr>
                <w:sz w:val="16"/>
              </w:rPr>
              <w:t xml:space="preserve">, </w:t>
            </w:r>
            <w:r w:rsidRPr="000D07F5">
              <w:rPr>
                <w:rStyle w:val="StyleUnderline"/>
                <w:highlight w:val="yellow"/>
              </w:rPr>
              <w:t xml:space="preserve">more </w:t>
            </w:r>
            <w:r w:rsidRPr="000D07F5">
              <w:rPr>
                <w:rStyle w:val="Emphasis"/>
                <w:highlight w:val="yellow"/>
              </w:rPr>
              <w:t>creative</w:t>
            </w:r>
            <w:r w:rsidRPr="000D07F5">
              <w:rPr>
                <w:rStyle w:val="StyleUnderline"/>
                <w:highlight w:val="yellow"/>
              </w:rPr>
              <w:t xml:space="preserve"> and </w:t>
            </w:r>
            <w:r w:rsidRPr="000D07F5">
              <w:rPr>
                <w:rStyle w:val="Emphasis"/>
                <w:highlight w:val="yellow"/>
              </w:rPr>
              <w:t>innovative outlook</w:t>
            </w:r>
            <w:r w:rsidRPr="000D07F5">
              <w:rPr>
                <w:rStyle w:val="StyleUnderline"/>
              </w:rPr>
              <w:t xml:space="preserve"> of the world</w:t>
            </w:r>
            <w:r w:rsidRPr="001555B3">
              <w:rPr>
                <w:sz w:val="16"/>
              </w:rPr>
              <w:t xml:space="preserve">, </w:t>
            </w:r>
            <w:r w:rsidRPr="000D07F5">
              <w:rPr>
                <w:rStyle w:val="StyleUnderline"/>
                <w:highlight w:val="yellow"/>
              </w:rPr>
              <w:t>leading to a</w:t>
            </w:r>
            <w:r w:rsidRPr="001555B3">
              <w:rPr>
                <w:sz w:val="16"/>
              </w:rPr>
              <w:t xml:space="preserve"> generally </w:t>
            </w:r>
            <w:r w:rsidRPr="000D07F5">
              <w:rPr>
                <w:rStyle w:val="Emphasis"/>
                <w:highlight w:val="yellow"/>
              </w:rPr>
              <w:t>cooperation-prone stance</w:t>
            </w:r>
            <w:r w:rsidRPr="001555B3">
              <w:rPr>
                <w:sz w:val="16"/>
              </w:rPr>
              <w:t xml:space="preserve"> </w:t>
            </w:r>
            <w:r w:rsidRPr="000D07F5">
              <w:rPr>
                <w:rStyle w:val="StyleUnderline"/>
                <w:highlight w:val="yellow"/>
              </w:rPr>
              <w:t>in</w:t>
            </w:r>
            <w:r w:rsidRPr="001555B3">
              <w:rPr>
                <w:sz w:val="16"/>
              </w:rPr>
              <w:t xml:space="preserve"> the </w:t>
            </w:r>
            <w:r w:rsidRPr="000D07F5">
              <w:rPr>
                <w:rStyle w:val="StyleUnderline"/>
                <w:highlight w:val="yellow"/>
              </w:rPr>
              <w:t>international society</w:t>
            </w:r>
            <w:r w:rsidRPr="001555B3">
              <w:rPr>
                <w:sz w:val="16"/>
              </w:rPr>
              <w:t>.</w:t>
            </w:r>
          </w:p>
        </w:tc>
        <w:tc>
          <w:tcPr>
            <w:tcW w:w="0" w:type="auto"/>
            <w:shd w:val="clear" w:color="auto" w:fill="FFFFFF"/>
            <w:vAlign w:val="center"/>
            <w:hideMark/>
          </w:tcPr>
          <w:p w14:paraId="391E8A17" w14:textId="77777777" w:rsidR="007E1648" w:rsidRPr="0008148B" w:rsidRDefault="007E1648" w:rsidP="00AE1C91">
            <w:pPr>
              <w:rPr>
                <w:rFonts w:eastAsia="Times New Roman"/>
                <w:szCs w:val="20"/>
              </w:rPr>
            </w:pPr>
          </w:p>
        </w:tc>
      </w:tr>
    </w:tbl>
    <w:p w14:paraId="36ED7CC9" w14:textId="77777777" w:rsidR="007E1648" w:rsidRDefault="007E1648" w:rsidP="007E1648"/>
    <w:tbl>
      <w:tblPr>
        <w:tblW w:w="15114"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3663"/>
        <w:gridCol w:w="365"/>
        <w:gridCol w:w="11086"/>
      </w:tblGrid>
      <w:tr w:rsidR="007E1648" w:rsidRPr="00761AE5" w14:paraId="508E60C5" w14:textId="77777777" w:rsidTr="00AE1C91">
        <w:trPr>
          <w:gridAfter w:val="2"/>
          <w:trHeight w:val="343"/>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4FD8F07A" w14:textId="77777777" w:rsidR="007E1648" w:rsidRPr="00761AE5" w:rsidRDefault="007E1648" w:rsidP="00AE1C91">
            <w:pPr>
              <w:spacing w:line="312" w:lineRule="atLeast"/>
              <w:rPr>
                <w:rFonts w:ascii="inherit" w:eastAsia="Times New Roman" w:hAnsi="inherit"/>
                <w:b/>
                <w:bCs/>
                <w:color w:val="2A2A2A"/>
                <w:sz w:val="24"/>
                <w:szCs w:val="24"/>
              </w:rPr>
            </w:pPr>
            <w:r w:rsidRPr="00761AE5">
              <w:rPr>
                <w:rFonts w:ascii="inherit" w:eastAsia="Times New Roman" w:hAnsi="inherit"/>
                <w:b/>
                <w:bCs/>
                <w:i/>
                <w:iCs/>
                <w:color w:val="2A2A2A"/>
                <w:sz w:val="24"/>
                <w:szCs w:val="24"/>
                <w:bdr w:val="none" w:sz="0" w:space="0" w:color="auto" w:frame="1"/>
              </w:rPr>
              <w:t>A2. Mnemonical security-oriented</w:t>
            </w:r>
          </w:p>
        </w:tc>
      </w:tr>
      <w:tr w:rsidR="007E1648" w:rsidRPr="00761AE5" w14:paraId="65B7F996" w14:textId="77777777" w:rsidTr="00AE1C91">
        <w:trPr>
          <w:trHeight w:val="678"/>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0123475A" w14:textId="77777777" w:rsidR="007E1648" w:rsidRPr="00761AE5" w:rsidRDefault="007E1648" w:rsidP="00AE1C91">
            <w:pPr>
              <w:spacing w:line="312" w:lineRule="atLeast"/>
              <w:rPr>
                <w:rFonts w:ascii="inherit" w:eastAsia="Times New Roman" w:hAnsi="inherit"/>
                <w:color w:val="2A2A2A"/>
                <w:sz w:val="24"/>
                <w:szCs w:val="24"/>
              </w:rPr>
            </w:pPr>
            <w:r w:rsidRPr="00761AE5">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174FCBF" w14:textId="77777777" w:rsidR="007E1648" w:rsidRPr="00761AE5" w:rsidRDefault="007E1648" w:rsidP="00AE1C91">
            <w:pPr>
              <w:spacing w:line="312" w:lineRule="atLeast"/>
              <w:rPr>
                <w:rFonts w:ascii="inherit" w:eastAsia="Times New Roman" w:hAnsi="inherit"/>
                <w:color w:val="2A2A2A"/>
                <w:sz w:val="24"/>
                <w:szCs w:val="24"/>
              </w:rPr>
            </w:pPr>
            <w:r w:rsidRPr="00761AE5">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010F5F1" w14:textId="77777777" w:rsidR="007E1648" w:rsidRPr="00761AE5" w:rsidRDefault="007E1648" w:rsidP="00AE1C91">
            <w:pPr>
              <w:spacing w:line="408" w:lineRule="atLeast"/>
              <w:textAlignment w:val="baseline"/>
              <w:rPr>
                <w:rFonts w:ascii="inherit" w:eastAsia="Times New Roman" w:hAnsi="inherit"/>
                <w:color w:val="2A2A2A"/>
                <w:sz w:val="16"/>
                <w:szCs w:val="24"/>
              </w:rPr>
            </w:pPr>
            <w:r w:rsidRPr="00761AE5">
              <w:rPr>
                <w:rStyle w:val="Emphasis"/>
                <w:highlight w:val="yellow"/>
              </w:rPr>
              <w:t>Limited adoption</w:t>
            </w:r>
            <w:r w:rsidRPr="00761AE5">
              <w:rPr>
                <w:rFonts w:ascii="inherit" w:eastAsia="Times New Roman" w:hAnsi="inherit"/>
                <w:color w:val="2A2A2A"/>
                <w:sz w:val="16"/>
                <w:szCs w:val="24"/>
              </w:rPr>
              <w:t xml:space="preserve"> </w:t>
            </w:r>
            <w:r w:rsidRPr="00761AE5">
              <w:rPr>
                <w:rStyle w:val="StyleUnderline"/>
                <w:highlight w:val="yellow"/>
              </w:rPr>
              <w:t xml:space="preserve">or </w:t>
            </w:r>
            <w:r w:rsidRPr="00761AE5">
              <w:rPr>
                <w:rStyle w:val="Emphasis"/>
                <w:highlight w:val="yellow"/>
              </w:rPr>
              <w:t>dismissal</w:t>
            </w:r>
            <w:r w:rsidRPr="00761AE5">
              <w:rPr>
                <w:rFonts w:ascii="inherit" w:eastAsia="Times New Roman" w:hAnsi="inherit"/>
                <w:color w:val="2A2A2A"/>
                <w:sz w:val="16"/>
                <w:szCs w:val="24"/>
              </w:rPr>
              <w:t xml:space="preserve"> </w:t>
            </w:r>
            <w:r w:rsidRPr="00761AE5">
              <w:rPr>
                <w:rStyle w:val="StyleUnderline"/>
                <w:highlight w:val="yellow"/>
              </w:rPr>
              <w:t>of</w:t>
            </w:r>
            <w:r w:rsidRPr="00761AE5">
              <w:rPr>
                <w:rFonts w:ascii="inherit" w:eastAsia="Times New Roman" w:hAnsi="inherit"/>
                <w:color w:val="2A2A2A"/>
                <w:sz w:val="16"/>
                <w:szCs w:val="24"/>
              </w:rPr>
              <w:t xml:space="preserve"> most </w:t>
            </w:r>
            <w:r w:rsidRPr="00761AE5">
              <w:rPr>
                <w:rStyle w:val="Emphasis"/>
                <w:highlight w:val="yellow"/>
              </w:rPr>
              <w:t>TJ</w:t>
            </w:r>
            <w:r w:rsidRPr="00761AE5">
              <w:rPr>
                <w:rFonts w:ascii="inherit" w:eastAsia="Times New Roman" w:hAnsi="inherit"/>
                <w:color w:val="2A2A2A"/>
                <w:sz w:val="16"/>
                <w:szCs w:val="24"/>
              </w:rPr>
              <w:t xml:space="preserve"> measures </w:t>
            </w:r>
            <w:r w:rsidRPr="00761AE5">
              <w:rPr>
                <w:rStyle w:val="StyleUnderline"/>
              </w:rPr>
              <w:t>along</w:t>
            </w:r>
            <w:r w:rsidRPr="00761AE5">
              <w:rPr>
                <w:rFonts w:ascii="inherit" w:eastAsia="Times New Roman" w:hAnsi="inherit"/>
                <w:color w:val="2A2A2A"/>
                <w:sz w:val="16"/>
                <w:szCs w:val="24"/>
              </w:rPr>
              <w:t xml:space="preserve"> the </w:t>
            </w:r>
            <w:r w:rsidRPr="00761AE5">
              <w:rPr>
                <w:rStyle w:val="StyleUnderline"/>
              </w:rPr>
              <w:t>criminal-judicial</w:t>
            </w:r>
            <w:r w:rsidRPr="00761AE5">
              <w:rPr>
                <w:rFonts w:ascii="inherit" w:eastAsia="Times New Roman" w:hAnsi="inherit"/>
                <w:color w:val="2A2A2A"/>
                <w:sz w:val="16"/>
                <w:szCs w:val="24"/>
              </w:rPr>
              <w:t>, political-</w:t>
            </w:r>
            <w:proofErr w:type="gramStart"/>
            <w:r w:rsidRPr="00761AE5">
              <w:rPr>
                <w:rFonts w:ascii="inherit" w:eastAsia="Times New Roman" w:hAnsi="inherit"/>
                <w:color w:val="2A2A2A"/>
                <w:sz w:val="16"/>
                <w:szCs w:val="24"/>
              </w:rPr>
              <w:t>administrative</w:t>
            </w:r>
            <w:proofErr w:type="gramEnd"/>
            <w:r w:rsidRPr="00761AE5">
              <w:rPr>
                <w:rFonts w:ascii="inherit" w:eastAsia="Times New Roman" w:hAnsi="inherit"/>
                <w:color w:val="2A2A2A"/>
                <w:sz w:val="16"/>
                <w:szCs w:val="24"/>
              </w:rPr>
              <w:t xml:space="preserve"> and symbolic-representational truth-and-justice-seeking </w:t>
            </w:r>
            <w:r w:rsidRPr="00761AE5">
              <w:rPr>
                <w:rStyle w:val="StyleUnderline"/>
              </w:rPr>
              <w:t>axis</w:t>
            </w:r>
            <w:r w:rsidRPr="00761AE5">
              <w:rPr>
                <w:rFonts w:ascii="inherit" w:eastAsia="Times New Roman" w:hAnsi="inherit"/>
                <w:color w:val="2A2A2A"/>
                <w:sz w:val="16"/>
                <w:szCs w:val="24"/>
              </w:rPr>
              <w:t>.</w:t>
            </w:r>
          </w:p>
        </w:tc>
      </w:tr>
    </w:tbl>
    <w:p w14:paraId="5DEEE3EE" w14:textId="77777777" w:rsidR="007E1648" w:rsidRDefault="007E1648" w:rsidP="007E1648"/>
    <w:tbl>
      <w:tblPr>
        <w:tblW w:w="1532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2179"/>
        <w:gridCol w:w="365"/>
        <w:gridCol w:w="12784"/>
      </w:tblGrid>
      <w:tr w:rsidR="007E1648" w:rsidRPr="003E26BB" w14:paraId="2C0438CD" w14:textId="77777777" w:rsidTr="00AE1C91">
        <w:trPr>
          <w:gridAfter w:val="2"/>
          <w:trHeight w:val="452"/>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0AB05A4" w14:textId="77777777" w:rsidR="007E1648" w:rsidRPr="003E26BB" w:rsidRDefault="007E1648" w:rsidP="00AE1C91">
            <w:pPr>
              <w:spacing w:line="312" w:lineRule="atLeast"/>
              <w:rPr>
                <w:rFonts w:ascii="inherit" w:eastAsia="Times New Roman" w:hAnsi="inherit"/>
                <w:color w:val="2A2A2A"/>
                <w:sz w:val="24"/>
                <w:szCs w:val="24"/>
              </w:rPr>
            </w:pPr>
            <w:r w:rsidRPr="003E26BB">
              <w:rPr>
                <w:rFonts w:ascii="inherit" w:eastAsia="Times New Roman" w:hAnsi="inherit"/>
                <w:b/>
                <w:bCs/>
                <w:color w:val="2A2A2A"/>
                <w:sz w:val="24"/>
                <w:szCs w:val="24"/>
                <w:bdr w:val="none" w:sz="0" w:space="0" w:color="auto" w:frame="1"/>
              </w:rPr>
              <w:t>B2. Self-assertive</w:t>
            </w:r>
            <w:r w:rsidRPr="003E26BB">
              <w:rPr>
                <w:rFonts w:ascii="inherit" w:eastAsia="Times New Roman" w:hAnsi="inherit"/>
                <w:color w:val="2A2A2A"/>
                <w:sz w:val="24"/>
                <w:szCs w:val="24"/>
              </w:rPr>
              <w:t> </w:t>
            </w:r>
          </w:p>
        </w:tc>
      </w:tr>
      <w:tr w:rsidR="007E1648" w:rsidRPr="003E26BB" w14:paraId="5EA93861" w14:textId="77777777" w:rsidTr="00AE1C91">
        <w:trPr>
          <w:trHeight w:val="895"/>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903CA3E" w14:textId="77777777" w:rsidR="007E1648" w:rsidRPr="003E26BB" w:rsidRDefault="007E1648" w:rsidP="00AE1C91">
            <w:pPr>
              <w:spacing w:line="312" w:lineRule="atLeast"/>
              <w:rPr>
                <w:rFonts w:ascii="inherit" w:eastAsia="Times New Roman" w:hAnsi="inherit"/>
                <w:color w:val="2A2A2A"/>
                <w:sz w:val="24"/>
                <w:szCs w:val="24"/>
              </w:rPr>
            </w:pPr>
            <w:r w:rsidRPr="003E26B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61728816" w14:textId="77777777" w:rsidR="007E1648" w:rsidRPr="003E26BB" w:rsidRDefault="007E1648" w:rsidP="00AE1C91">
            <w:pPr>
              <w:spacing w:line="312" w:lineRule="atLeast"/>
              <w:rPr>
                <w:rFonts w:ascii="inherit" w:eastAsia="Times New Roman" w:hAnsi="inherit"/>
                <w:color w:val="2A2A2A"/>
                <w:sz w:val="24"/>
                <w:szCs w:val="24"/>
              </w:rPr>
            </w:pPr>
            <w:r w:rsidRPr="003E26B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01DB8C7D" w14:textId="77777777" w:rsidR="007E1648" w:rsidRPr="003E26BB" w:rsidRDefault="007E1648" w:rsidP="007E1648">
            <w:pPr>
              <w:numPr>
                <w:ilvl w:val="0"/>
                <w:numId w:val="39"/>
              </w:numPr>
              <w:spacing w:line="408" w:lineRule="atLeast"/>
              <w:ind w:left="0"/>
              <w:textAlignment w:val="baseline"/>
              <w:rPr>
                <w:rFonts w:ascii="inherit" w:eastAsia="Times New Roman" w:hAnsi="inherit"/>
                <w:color w:val="2A2A2A"/>
                <w:sz w:val="16"/>
                <w:szCs w:val="24"/>
              </w:rPr>
            </w:pPr>
            <w:r w:rsidRPr="003E26BB">
              <w:rPr>
                <w:rStyle w:val="Emphasis"/>
                <w:highlight w:val="yellow"/>
              </w:rPr>
              <w:t>Securitizing</w:t>
            </w:r>
            <w:r w:rsidRPr="003E26BB">
              <w:rPr>
                <w:rStyle w:val="StyleUnderline"/>
                <w:highlight w:val="yellow"/>
              </w:rPr>
              <w:t xml:space="preserve"> one's vision of the past</w:t>
            </w:r>
            <w:r w:rsidRPr="003E26BB">
              <w:rPr>
                <w:rFonts w:ascii="inherit" w:eastAsia="Times New Roman" w:hAnsi="inherit"/>
                <w:color w:val="2A2A2A"/>
                <w:sz w:val="16"/>
                <w:szCs w:val="24"/>
              </w:rPr>
              <w:t xml:space="preserve">, </w:t>
            </w:r>
            <w:r w:rsidRPr="003E26BB">
              <w:rPr>
                <w:rStyle w:val="StyleUnderline"/>
                <w:highlight w:val="yellow"/>
              </w:rPr>
              <w:t>leading to a</w:t>
            </w:r>
            <w:r w:rsidRPr="003E26BB">
              <w:rPr>
                <w:rFonts w:ascii="inherit" w:eastAsia="Times New Roman" w:hAnsi="inherit"/>
                <w:color w:val="2A2A2A"/>
                <w:sz w:val="16"/>
                <w:szCs w:val="24"/>
              </w:rPr>
              <w:t xml:space="preserve"> more </w:t>
            </w:r>
            <w:r w:rsidRPr="003E26BB">
              <w:rPr>
                <w:rStyle w:val="Emphasis"/>
                <w:highlight w:val="yellow"/>
              </w:rPr>
              <w:t>confrontational stance</w:t>
            </w:r>
            <w:r w:rsidRPr="003E26BB">
              <w:rPr>
                <w:rFonts w:ascii="inherit" w:eastAsia="Times New Roman" w:hAnsi="inherit"/>
                <w:color w:val="2A2A2A"/>
                <w:sz w:val="16"/>
                <w:szCs w:val="24"/>
              </w:rPr>
              <w:t xml:space="preserve"> </w:t>
            </w:r>
            <w:r w:rsidRPr="003E26BB">
              <w:rPr>
                <w:rStyle w:val="StyleUnderline"/>
                <w:highlight w:val="yellow"/>
              </w:rPr>
              <w:t>vis-à-vis</w:t>
            </w:r>
            <w:r w:rsidRPr="003E26BB">
              <w:rPr>
                <w:rFonts w:ascii="inherit" w:eastAsia="Times New Roman" w:hAnsi="inherit"/>
                <w:color w:val="2A2A2A"/>
                <w:sz w:val="16"/>
                <w:szCs w:val="24"/>
              </w:rPr>
              <w:t xml:space="preserve"> the </w:t>
            </w:r>
            <w:r w:rsidRPr="003E26BB">
              <w:rPr>
                <w:rStyle w:val="StyleUnderline"/>
                <w:highlight w:val="yellow"/>
              </w:rPr>
              <w:t>perceived challengers</w:t>
            </w:r>
            <w:r w:rsidRPr="003E26BB">
              <w:rPr>
                <w:rStyle w:val="StyleUnderline"/>
              </w:rPr>
              <w:t xml:space="preserve"> of the state's</w:t>
            </w:r>
            <w:r w:rsidRPr="003E26BB">
              <w:rPr>
                <w:rFonts w:ascii="inherit" w:eastAsia="Times New Roman" w:hAnsi="inherit"/>
                <w:color w:val="2A2A2A"/>
                <w:sz w:val="16"/>
                <w:szCs w:val="24"/>
              </w:rPr>
              <w:t xml:space="preserve"> </w:t>
            </w:r>
            <w:r w:rsidRPr="003E26BB">
              <w:rPr>
                <w:rStyle w:val="Emphasis"/>
              </w:rPr>
              <w:t>dominant self-narrative</w:t>
            </w:r>
            <w:r w:rsidRPr="003E26BB">
              <w:rPr>
                <w:rFonts w:ascii="inherit" w:eastAsia="Times New Roman" w:hAnsi="inherit"/>
                <w:color w:val="2A2A2A"/>
                <w:sz w:val="16"/>
                <w:szCs w:val="24"/>
              </w:rPr>
              <w:t xml:space="preserve"> in international society.</w:t>
            </w:r>
          </w:p>
        </w:tc>
      </w:tr>
    </w:tbl>
    <w:p w14:paraId="1CE4B816" w14:textId="77777777" w:rsidR="007E1648" w:rsidRDefault="007E1648" w:rsidP="007E1648">
      <w:pPr>
        <w:rPr>
          <w:rStyle w:val="StyleUnderline"/>
        </w:rPr>
      </w:pPr>
      <w:r w:rsidRPr="00937EC9">
        <w:rPr>
          <w:sz w:val="16"/>
        </w:rPr>
        <w:t xml:space="preserve">Theoretically, </w:t>
      </w:r>
      <w:r w:rsidRPr="00937EC9">
        <w:rPr>
          <w:rStyle w:val="StyleUnderline"/>
        </w:rPr>
        <w:t xml:space="preserve">the </w:t>
      </w:r>
      <w:r w:rsidRPr="00937EC9">
        <w:rPr>
          <w:rStyle w:val="StyleUnderline"/>
          <w:highlight w:val="yellow"/>
        </w:rPr>
        <w:t xml:space="preserve">anxiety unleashed by </w:t>
      </w:r>
      <w:r w:rsidRPr="00937EC9">
        <w:rPr>
          <w:rStyle w:val="Emphasis"/>
          <w:highlight w:val="yellow"/>
        </w:rPr>
        <w:t>critical situations</w:t>
      </w:r>
      <w:r w:rsidRPr="00937EC9">
        <w:rPr>
          <w:rStyle w:val="StyleUnderline"/>
        </w:rPr>
        <w:t xml:space="preserve"> may </w:t>
      </w:r>
      <w:r w:rsidRPr="00937EC9">
        <w:rPr>
          <w:rStyle w:val="StyleUnderline"/>
          <w:highlight w:val="yellow"/>
        </w:rPr>
        <w:t>constitute the emotional turning point that</w:t>
      </w:r>
      <w:r w:rsidRPr="00937EC9">
        <w:rPr>
          <w:rStyle w:val="StyleUnderline"/>
        </w:rPr>
        <w:t xml:space="preserve"> “translates the unassimilable information into cognitive shocks and thus </w:t>
      </w:r>
      <w:r w:rsidRPr="00937EC9">
        <w:rPr>
          <w:rStyle w:val="StyleUnderline"/>
          <w:highlight w:val="yellow"/>
        </w:rPr>
        <w:t xml:space="preserve">makes </w:t>
      </w:r>
      <w:r w:rsidRPr="00937EC9">
        <w:rPr>
          <w:rStyle w:val="Emphasis"/>
          <w:highlight w:val="yellow"/>
        </w:rPr>
        <w:t>critical reflection</w:t>
      </w:r>
      <w:r w:rsidRPr="001A6409">
        <w:rPr>
          <w:rStyle w:val="Emphasis"/>
        </w:rPr>
        <w:t xml:space="preserve"> about habits </w:t>
      </w:r>
      <w:r w:rsidRPr="00937EC9">
        <w:rPr>
          <w:rStyle w:val="Emphasis"/>
          <w:highlight w:val="yellow"/>
        </w:rPr>
        <w:t>possible</w:t>
      </w:r>
      <w:r w:rsidRPr="00937EC9">
        <w:rPr>
          <w:sz w:val="16"/>
        </w:rPr>
        <w:t>” (</w:t>
      </w:r>
      <w:proofErr w:type="spellStart"/>
      <w:r w:rsidRPr="00937EC9">
        <w:rPr>
          <w:sz w:val="16"/>
        </w:rPr>
        <w:t>Rumelili</w:t>
      </w:r>
      <w:proofErr w:type="spellEnd"/>
      <w:r w:rsidRPr="00937EC9">
        <w:rPr>
          <w:sz w:val="16"/>
        </w:rPr>
        <w:t xml:space="preserve"> 2015b, 19). </w:t>
      </w:r>
      <w:r w:rsidRPr="00937EC9">
        <w:rPr>
          <w:rStyle w:val="StyleUnderline"/>
        </w:rPr>
        <w:t xml:space="preserve">The </w:t>
      </w:r>
      <w:r w:rsidRPr="00937EC9">
        <w:rPr>
          <w:rStyle w:val="StyleUnderline"/>
          <w:highlight w:val="yellow"/>
        </w:rPr>
        <w:t>anxieties generated by</w:t>
      </w:r>
      <w:r w:rsidRPr="00937EC9">
        <w:rPr>
          <w:rStyle w:val="StyleUnderline"/>
        </w:rPr>
        <w:t xml:space="preserve"> fundamental </w:t>
      </w:r>
      <w:r w:rsidRPr="00937EC9">
        <w:rPr>
          <w:rStyle w:val="StyleUnderline"/>
          <w:highlight w:val="yellow"/>
        </w:rPr>
        <w:t>transitions and</w:t>
      </w:r>
      <w:r w:rsidRPr="00937EC9">
        <w:rPr>
          <w:rStyle w:val="StyleUnderline"/>
        </w:rPr>
        <w:t xml:space="preserve"> the </w:t>
      </w:r>
      <w:r w:rsidRPr="001A6409">
        <w:rPr>
          <w:rStyle w:val="StyleUnderline"/>
        </w:rPr>
        <w:t xml:space="preserve">ensuing pressures to undergo </w:t>
      </w:r>
      <w:r w:rsidRPr="001A6409">
        <w:rPr>
          <w:rStyle w:val="Emphasis"/>
        </w:rPr>
        <w:t>TJ</w:t>
      </w:r>
      <w:r w:rsidRPr="001A6409">
        <w:rPr>
          <w:rStyle w:val="StyleUnderline"/>
        </w:rPr>
        <w:t xml:space="preserve"> might thus</w:t>
      </w:r>
      <w:r w:rsidRPr="00937EC9">
        <w:rPr>
          <w:rStyle w:val="StyleUnderline"/>
        </w:rPr>
        <w:t xml:space="preserve"> </w:t>
      </w:r>
      <w:proofErr w:type="gramStart"/>
      <w:r w:rsidRPr="00937EC9">
        <w:rPr>
          <w:rStyle w:val="StyleUnderline"/>
          <w:highlight w:val="yellow"/>
        </w:rPr>
        <w:t>open</w:t>
      </w:r>
      <w:r w:rsidRPr="00937EC9">
        <w:rPr>
          <w:rStyle w:val="StyleUnderline"/>
        </w:rPr>
        <w:t xml:space="preserve"> up</w:t>
      </w:r>
      <w:proofErr w:type="gramEnd"/>
      <w:r w:rsidRPr="00937EC9">
        <w:rPr>
          <w:rStyle w:val="StyleUnderline"/>
        </w:rPr>
        <w:t xml:space="preserve"> </w:t>
      </w:r>
      <w:r w:rsidRPr="00937EC9">
        <w:rPr>
          <w:rStyle w:val="StyleUnderline"/>
          <w:highlight w:val="yellow"/>
        </w:rPr>
        <w:t>space for breaking</w:t>
      </w:r>
      <w:r w:rsidRPr="00937EC9">
        <w:rPr>
          <w:rStyle w:val="StyleUnderline"/>
        </w:rPr>
        <w:t xml:space="preserve"> the </w:t>
      </w:r>
      <w:r w:rsidRPr="00937EC9">
        <w:rPr>
          <w:rStyle w:val="Emphasis"/>
          <w:highlight w:val="yellow"/>
        </w:rPr>
        <w:t>habitual conflict patterns</w:t>
      </w:r>
      <w:r w:rsidRPr="00937EC9">
        <w:rPr>
          <w:rStyle w:val="StyleUnderline"/>
        </w:rPr>
        <w:t xml:space="preserve"> and the intersubjective negotiation and reformulation of identities</w:t>
      </w:r>
      <w:r w:rsidRPr="00937EC9">
        <w:rPr>
          <w:sz w:val="16"/>
        </w:rPr>
        <w:t xml:space="preserve"> (</w:t>
      </w:r>
      <w:proofErr w:type="spellStart"/>
      <w:r w:rsidRPr="00937EC9">
        <w:rPr>
          <w:sz w:val="16"/>
        </w:rPr>
        <w:t>Rumelili</w:t>
      </w:r>
      <w:proofErr w:type="spellEnd"/>
      <w:r w:rsidRPr="00937EC9">
        <w:rPr>
          <w:sz w:val="16"/>
        </w:rPr>
        <w:t xml:space="preserve"> 2015b), </w:t>
      </w:r>
      <w:r w:rsidRPr="00937EC9">
        <w:rPr>
          <w:rStyle w:val="StyleUnderline"/>
        </w:rPr>
        <w:t>embracing and establishing a more “just memory” (Nguyen 2013) of the divisive past events in the present</w:t>
      </w:r>
      <w:r w:rsidRPr="00937EC9">
        <w:rPr>
          <w:sz w:val="16"/>
        </w:rPr>
        <w:t xml:space="preserve">. </w:t>
      </w:r>
      <w:r w:rsidRPr="00937EC9">
        <w:rPr>
          <w:rStyle w:val="StyleUnderline"/>
        </w:rPr>
        <w:t>A reflective approach to TJ accordingly tends to contribute toward a more systematic and comprehensive adoption of a range of TJ measures</w:t>
      </w:r>
      <w:r w:rsidRPr="00937EC9">
        <w:rPr>
          <w:sz w:val="16"/>
        </w:rPr>
        <w:t xml:space="preserve">. </w:t>
      </w:r>
      <w:r w:rsidRPr="00937EC9">
        <w:rPr>
          <w:rStyle w:val="StyleUnderline"/>
        </w:rPr>
        <w:t xml:space="preserve">Showcasing ability for </w:t>
      </w:r>
      <w:r w:rsidRPr="00937EC9">
        <w:rPr>
          <w:rStyle w:val="Emphasis"/>
          <w:highlight w:val="yellow"/>
        </w:rPr>
        <w:t>introspection</w:t>
      </w:r>
      <w:r w:rsidRPr="00937EC9">
        <w:rPr>
          <w:rStyle w:val="StyleUnderline"/>
        </w:rPr>
        <w:t xml:space="preserve">, adaptability, </w:t>
      </w:r>
      <w:r w:rsidRPr="00FF0CF2">
        <w:rPr>
          <w:rStyle w:val="StyleUnderline"/>
          <w:highlight w:val="yellow"/>
        </w:rPr>
        <w:t>and</w:t>
      </w:r>
      <w:r w:rsidRPr="00FF0CF2">
        <w:rPr>
          <w:rStyle w:val="StyleUnderline"/>
        </w:rPr>
        <w:t xml:space="preserve"> aptitude to cope with change in </w:t>
      </w:r>
      <w:r w:rsidRPr="00937EC9">
        <w:rPr>
          <w:rStyle w:val="StyleUnderline"/>
          <w:highlight w:val="yellow"/>
        </w:rPr>
        <w:t>reckoning with the legacies of the past self</w:t>
      </w:r>
      <w:r w:rsidRPr="00937EC9">
        <w:rPr>
          <w:sz w:val="16"/>
        </w:rPr>
        <w:t xml:space="preserve"> (Craib 1998, 72) </w:t>
      </w:r>
      <w:r w:rsidRPr="00937EC9">
        <w:rPr>
          <w:rStyle w:val="StyleUnderline"/>
          <w:highlight w:val="yellow"/>
        </w:rPr>
        <w:t xml:space="preserve">indicates a </w:t>
      </w:r>
      <w:r w:rsidRPr="00937EC9">
        <w:rPr>
          <w:rStyle w:val="Emphasis"/>
          <w:highlight w:val="yellow"/>
        </w:rPr>
        <w:t>heightened capacity</w:t>
      </w:r>
      <w:r w:rsidRPr="00937EC9">
        <w:rPr>
          <w:sz w:val="16"/>
        </w:rPr>
        <w:t xml:space="preserve"> </w:t>
      </w:r>
      <w:r w:rsidRPr="00937EC9">
        <w:rPr>
          <w:rStyle w:val="StyleUnderline"/>
          <w:highlight w:val="yellow"/>
        </w:rPr>
        <w:t xml:space="preserve">for a </w:t>
      </w:r>
      <w:r w:rsidRPr="00937EC9">
        <w:rPr>
          <w:rStyle w:val="Emphasis"/>
          <w:highlight w:val="yellow"/>
        </w:rPr>
        <w:t>self-reflexive</w:t>
      </w:r>
      <w:r w:rsidRPr="00937EC9">
        <w:rPr>
          <w:rStyle w:val="StyleUnderline"/>
        </w:rPr>
        <w:t xml:space="preserve">, </w:t>
      </w:r>
      <w:r w:rsidRPr="00937EC9">
        <w:rPr>
          <w:rStyle w:val="Emphasis"/>
        </w:rPr>
        <w:t>creative</w:t>
      </w:r>
      <w:r w:rsidRPr="00937EC9">
        <w:rPr>
          <w:rStyle w:val="StyleUnderline"/>
        </w:rPr>
        <w:t xml:space="preserve">, </w:t>
      </w:r>
      <w:r w:rsidRPr="00937EC9">
        <w:rPr>
          <w:rStyle w:val="StyleUnderline"/>
          <w:highlight w:val="yellow"/>
        </w:rPr>
        <w:t xml:space="preserve">and </w:t>
      </w:r>
      <w:r w:rsidRPr="00937EC9">
        <w:rPr>
          <w:rStyle w:val="Emphasis"/>
          <w:highlight w:val="yellow"/>
        </w:rPr>
        <w:t>innovative engagement</w:t>
      </w:r>
      <w:r w:rsidRPr="00937EC9">
        <w:rPr>
          <w:rStyle w:val="StyleUnderline"/>
          <w:highlight w:val="yellow"/>
        </w:rPr>
        <w:t xml:space="preserve"> with the changing world</w:t>
      </w:r>
      <w:r w:rsidRPr="00937EC9">
        <w:rPr>
          <w:sz w:val="16"/>
        </w:rPr>
        <w:t xml:space="preserve"> (Giddens 1991, 40–41) </w:t>
      </w:r>
      <w:r w:rsidRPr="00937EC9">
        <w:rPr>
          <w:rStyle w:val="StyleUnderline"/>
          <w:highlight w:val="yellow"/>
        </w:rPr>
        <w:t>and</w:t>
      </w:r>
      <w:r w:rsidRPr="00937EC9">
        <w:rPr>
          <w:sz w:val="16"/>
        </w:rPr>
        <w:t xml:space="preserve">, </w:t>
      </w:r>
      <w:r w:rsidRPr="00937EC9">
        <w:rPr>
          <w:rStyle w:val="Emphasis"/>
          <w:highlight w:val="yellow"/>
        </w:rPr>
        <w:t>consequently</w:t>
      </w:r>
      <w:r w:rsidRPr="00937EC9">
        <w:rPr>
          <w:sz w:val="16"/>
        </w:rPr>
        <w:t xml:space="preserve">, </w:t>
      </w:r>
      <w:r w:rsidRPr="00937EC9">
        <w:rPr>
          <w:rStyle w:val="StyleUnderline"/>
          <w:highlight w:val="yellow"/>
        </w:rPr>
        <w:t xml:space="preserve">lays the basis for </w:t>
      </w:r>
      <w:r w:rsidRPr="00937EC9">
        <w:rPr>
          <w:rStyle w:val="Emphasis"/>
          <w:highlight w:val="yellow"/>
        </w:rPr>
        <w:t>a more cooperative</w:t>
      </w:r>
      <w:r w:rsidRPr="00884B0C">
        <w:rPr>
          <w:rStyle w:val="Emphasis"/>
        </w:rPr>
        <w:t xml:space="preserve"> stance in</w:t>
      </w:r>
      <w:r w:rsidRPr="00937EC9">
        <w:rPr>
          <w:rStyle w:val="Emphasis"/>
        </w:rPr>
        <w:t xml:space="preserve"> a state's </w:t>
      </w:r>
      <w:r w:rsidRPr="00937EC9">
        <w:rPr>
          <w:rStyle w:val="Emphasis"/>
          <w:highlight w:val="yellow"/>
        </w:rPr>
        <w:t>foreign policy</w:t>
      </w:r>
      <w:r w:rsidRPr="00937EC9">
        <w:rPr>
          <w:rStyle w:val="Emphasis"/>
        </w:rPr>
        <w:t xml:space="preserve"> outlook</w:t>
      </w:r>
      <w:r w:rsidRPr="00937EC9">
        <w:rPr>
          <w:rStyle w:val="StyleUnderline"/>
        </w:rPr>
        <w:t>.</w:t>
      </w:r>
    </w:p>
    <w:p w14:paraId="0D76DC1E" w14:textId="5DD2C72B" w:rsidR="007E1648" w:rsidRDefault="007E1648" w:rsidP="007E1648">
      <w:pPr>
        <w:rPr>
          <w:sz w:val="16"/>
        </w:rPr>
      </w:pPr>
      <w:r w:rsidRPr="008914E4">
        <w:rPr>
          <w:rStyle w:val="StyleUnderline"/>
          <w:highlight w:val="yellow"/>
        </w:rPr>
        <w:t>An alternative</w:t>
      </w:r>
      <w:r w:rsidRPr="00C05875">
        <w:rPr>
          <w:sz w:val="16"/>
        </w:rPr>
        <w:t xml:space="preserve"> dynamic </w:t>
      </w:r>
      <w:r w:rsidRPr="008914E4">
        <w:rPr>
          <w:rStyle w:val="StyleUnderline"/>
          <w:highlight w:val="yellow"/>
        </w:rPr>
        <w:t>is</w:t>
      </w:r>
      <w:r w:rsidRPr="00C05875">
        <w:rPr>
          <w:sz w:val="16"/>
        </w:rPr>
        <w:t xml:space="preserve"> still </w:t>
      </w:r>
      <w:r w:rsidRPr="008914E4">
        <w:rPr>
          <w:rStyle w:val="StyleUnderline"/>
          <w:highlight w:val="yellow"/>
        </w:rPr>
        <w:t>possible</w:t>
      </w:r>
      <w:r w:rsidRPr="00C05875">
        <w:rPr>
          <w:sz w:val="16"/>
        </w:rPr>
        <w:t xml:space="preserve">, reflecting an urge to sustain the known parameters of the </w:t>
      </w:r>
      <w:proofErr w:type="spellStart"/>
      <w:r w:rsidRPr="00C05875">
        <w:rPr>
          <w:sz w:val="16"/>
        </w:rPr>
        <w:t>self vis-à-vis</w:t>
      </w:r>
      <w:proofErr w:type="spellEnd"/>
      <w:r w:rsidRPr="00C05875">
        <w:rPr>
          <w:sz w:val="16"/>
        </w:rPr>
        <w:t xml:space="preserve"> the world. Quite alike to peace anxieties that may engender attempts to restore the antecedent “objects of fear, systems of meaning and standards of moral purpose” and thus a longing for a return to conflict/previous state of being (</w:t>
      </w:r>
      <w:proofErr w:type="spellStart"/>
      <w:r w:rsidRPr="00C05875">
        <w:rPr>
          <w:sz w:val="16"/>
        </w:rPr>
        <w:t>Rumelili</w:t>
      </w:r>
      <w:proofErr w:type="spellEnd"/>
      <w:r w:rsidRPr="00C05875">
        <w:rPr>
          <w:sz w:val="16"/>
        </w:rPr>
        <w:t xml:space="preserve"> 2015b, 13), </w:t>
      </w:r>
      <w:r w:rsidRPr="008914E4">
        <w:rPr>
          <w:rStyle w:val="StyleUnderline"/>
          <w:highlight w:val="yellow"/>
        </w:rPr>
        <w:t>the</w:t>
      </w:r>
      <w:r w:rsidRPr="008914E4">
        <w:rPr>
          <w:rStyle w:val="StyleUnderline"/>
        </w:rPr>
        <w:t xml:space="preserve"> unsettling critical </w:t>
      </w:r>
      <w:r w:rsidRPr="008914E4">
        <w:rPr>
          <w:rStyle w:val="StyleUnderline"/>
          <w:highlight w:val="yellow"/>
        </w:rPr>
        <w:t>situation might not be capitalized upon</w:t>
      </w:r>
      <w:r w:rsidRPr="008914E4">
        <w:rPr>
          <w:rStyle w:val="StyleUnderline"/>
        </w:rPr>
        <w:t xml:space="preserve"> as a moment of opportunity </w:t>
      </w:r>
      <w:r w:rsidRPr="008914E4">
        <w:rPr>
          <w:rStyle w:val="StyleUnderline"/>
          <w:highlight w:val="yellow"/>
        </w:rPr>
        <w:t xml:space="preserve">but </w:t>
      </w:r>
      <w:r w:rsidRPr="008914E4">
        <w:rPr>
          <w:rStyle w:val="Emphasis"/>
          <w:highlight w:val="yellow"/>
        </w:rPr>
        <w:t>dreaded</w:t>
      </w:r>
      <w:r w:rsidRPr="008914E4">
        <w:rPr>
          <w:rStyle w:val="StyleUnderline"/>
          <w:highlight w:val="yellow"/>
        </w:rPr>
        <w:t xml:space="preserve"> and </w:t>
      </w:r>
      <w:r w:rsidRPr="008914E4">
        <w:rPr>
          <w:rStyle w:val="Emphasis"/>
          <w:highlight w:val="yellow"/>
        </w:rPr>
        <w:t>responded to</w:t>
      </w:r>
      <w:r w:rsidRPr="008914E4">
        <w:rPr>
          <w:rStyle w:val="StyleUnderline"/>
          <w:highlight w:val="yellow"/>
        </w:rPr>
        <w:t xml:space="preserve"> with</w:t>
      </w:r>
      <w:r w:rsidRPr="008914E4">
        <w:rPr>
          <w:rStyle w:val="StyleUnderline"/>
        </w:rPr>
        <w:t xml:space="preserve"> mnemonical </w:t>
      </w:r>
      <w:r w:rsidRPr="008914E4">
        <w:rPr>
          <w:rStyle w:val="Emphasis"/>
          <w:highlight w:val="yellow"/>
        </w:rPr>
        <w:t>security-seeking</w:t>
      </w:r>
      <w:r w:rsidRPr="008914E4">
        <w:rPr>
          <w:rStyle w:val="StyleUnderline"/>
        </w:rPr>
        <w:t xml:space="preserve"> instead</w:t>
      </w:r>
      <w:r w:rsidRPr="00C05875">
        <w:rPr>
          <w:sz w:val="16"/>
        </w:rPr>
        <w:t xml:space="preserve">. The range of emotions (including </w:t>
      </w:r>
      <w:r w:rsidRPr="00424A52">
        <w:rPr>
          <w:rStyle w:val="Emphasis"/>
          <w:highlight w:val="yellow"/>
        </w:rPr>
        <w:t>anxiety</w:t>
      </w:r>
      <w:r w:rsidRPr="00C05875">
        <w:rPr>
          <w:sz w:val="16"/>
        </w:rPr>
        <w:t xml:space="preserve">, nostalgia, ambivalence, frustration, shame, and humiliation) generated by the juxtaposition of a state's past self with the liberal human rights–imbued standards of the global TJ norm </w:t>
      </w:r>
      <w:r w:rsidRPr="00C05875">
        <w:rPr>
          <w:rStyle w:val="StyleUnderline"/>
          <w:highlight w:val="yellow"/>
        </w:rPr>
        <w:t>may unleash a reaction of</w:t>
      </w:r>
      <w:r w:rsidRPr="00C05875">
        <w:rPr>
          <w:sz w:val="16"/>
        </w:rPr>
        <w:t xml:space="preserve"> antecedent </w:t>
      </w:r>
      <w:r w:rsidRPr="00C05875">
        <w:rPr>
          <w:rStyle w:val="Emphasis"/>
          <w:highlight w:val="yellow"/>
        </w:rPr>
        <w:t>identity validation</w:t>
      </w:r>
      <w:r w:rsidRPr="00C05875">
        <w:rPr>
          <w:sz w:val="16"/>
        </w:rPr>
        <w:t xml:space="preserve">, </w:t>
      </w:r>
      <w:r w:rsidRPr="00C05875">
        <w:rPr>
          <w:rStyle w:val="StyleUnderline"/>
          <w:highlight w:val="yellow"/>
        </w:rPr>
        <w:t>rather than</w:t>
      </w:r>
      <w:r w:rsidRPr="00C05875">
        <w:rPr>
          <w:sz w:val="16"/>
        </w:rPr>
        <w:t xml:space="preserve"> its </w:t>
      </w:r>
      <w:r w:rsidRPr="00C05875">
        <w:rPr>
          <w:rStyle w:val="StyleUnderline"/>
          <w:highlight w:val="yellow"/>
        </w:rPr>
        <w:t>critical revision</w:t>
      </w:r>
      <w:r w:rsidRPr="00C05875">
        <w:rPr>
          <w:sz w:val="16"/>
        </w:rPr>
        <w:t xml:space="preserve"> </w:t>
      </w:r>
      <w:r w:rsidRPr="00C05875">
        <w:rPr>
          <w:rStyle w:val="StyleUnderline"/>
        </w:rPr>
        <w:t>by the state</w:t>
      </w:r>
      <w:r w:rsidRPr="00C05875">
        <w:rPr>
          <w:sz w:val="16"/>
        </w:rPr>
        <w:t xml:space="preserve"> (cf. </w:t>
      </w:r>
      <w:proofErr w:type="spellStart"/>
      <w:r w:rsidRPr="00C05875">
        <w:rPr>
          <w:sz w:val="16"/>
        </w:rPr>
        <w:t>Lupovici</w:t>
      </w:r>
      <w:proofErr w:type="spellEnd"/>
      <w:r w:rsidRPr="00C05875">
        <w:rPr>
          <w:sz w:val="16"/>
        </w:rPr>
        <w:t xml:space="preserve"> 2016). A mnemonical security-orientation discourages state's critical introspection. The adoption of TJ accordingly tends to remain limited or highly selective (to the degree of its substantive dismissal). </w:t>
      </w:r>
      <w:r w:rsidRPr="00C05875">
        <w:rPr>
          <w:rStyle w:val="StyleUnderline"/>
          <w:highlight w:val="yellow"/>
        </w:rPr>
        <w:t>A</w:t>
      </w:r>
      <w:r w:rsidRPr="00C05875">
        <w:rPr>
          <w:sz w:val="16"/>
        </w:rPr>
        <w:t xml:space="preserve"> mnemonical </w:t>
      </w:r>
      <w:r w:rsidRPr="00C05875">
        <w:rPr>
          <w:rStyle w:val="StyleUnderline"/>
          <w:highlight w:val="yellow"/>
        </w:rPr>
        <w:t>security-orientation in a</w:t>
      </w:r>
      <w:r w:rsidRPr="00C05875">
        <w:rPr>
          <w:rStyle w:val="StyleUnderline"/>
        </w:rPr>
        <w:t xml:space="preserve"> state's </w:t>
      </w:r>
      <w:r w:rsidRPr="00C05875">
        <w:rPr>
          <w:rStyle w:val="StyleUnderline"/>
          <w:highlight w:val="yellow"/>
        </w:rPr>
        <w:t>approach to TJ might include</w:t>
      </w:r>
      <w:r w:rsidRPr="00C05875">
        <w:rPr>
          <w:rStyle w:val="StyleUnderline"/>
        </w:rPr>
        <w:t xml:space="preserve"> the </w:t>
      </w:r>
      <w:r w:rsidRPr="00C05875">
        <w:rPr>
          <w:rStyle w:val="Emphasis"/>
          <w:highlight w:val="yellow"/>
        </w:rPr>
        <w:t>securitization</w:t>
      </w:r>
      <w:r w:rsidRPr="00C05875">
        <w:rPr>
          <w:rStyle w:val="StyleUnderline"/>
        </w:rPr>
        <w:t xml:space="preserve"> of subjectivity</w:t>
      </w:r>
      <w:r w:rsidRPr="00C05875">
        <w:rPr>
          <w:sz w:val="16"/>
        </w:rPr>
        <w:t xml:space="preserve"> (or an intensified search for a single stable identity; </w:t>
      </w:r>
      <w:proofErr w:type="spellStart"/>
      <w:r w:rsidRPr="00C05875">
        <w:rPr>
          <w:sz w:val="16"/>
        </w:rPr>
        <w:t>Kinnvall</w:t>
      </w:r>
      <w:proofErr w:type="spellEnd"/>
      <w:r w:rsidRPr="00C05875">
        <w:rPr>
          <w:sz w:val="16"/>
        </w:rPr>
        <w:t xml:space="preserve"> 2004, 749), </w:t>
      </w:r>
      <w:r w:rsidRPr="00C05875">
        <w:rPr>
          <w:rStyle w:val="Emphasis"/>
          <w:highlight w:val="yellow"/>
        </w:rPr>
        <w:t>radical othering</w:t>
      </w:r>
      <w:r w:rsidRPr="00C05875">
        <w:rPr>
          <w:sz w:val="16"/>
        </w:rPr>
        <w:t xml:space="preserve"> of alternative mnemonical accounts, the militarization of memory by means of punitive memory laws, </w:t>
      </w:r>
      <w:r w:rsidRPr="00C05875">
        <w:rPr>
          <w:rStyle w:val="StyleUnderline"/>
          <w:highlight w:val="yellow"/>
        </w:rPr>
        <w:t>and</w:t>
      </w:r>
      <w:r w:rsidRPr="00C05875">
        <w:rPr>
          <w:sz w:val="16"/>
        </w:rPr>
        <w:t xml:space="preserve"> by consequence, the prolongation or renewal of (</w:t>
      </w:r>
      <w:proofErr w:type="spellStart"/>
      <w:r w:rsidRPr="00C05875">
        <w:rPr>
          <w:sz w:val="16"/>
        </w:rPr>
        <w:t>mnemo</w:t>
      </w:r>
      <w:proofErr w:type="spellEnd"/>
      <w:r w:rsidRPr="00C05875">
        <w:rPr>
          <w:sz w:val="16"/>
        </w:rPr>
        <w:t>)</w:t>
      </w:r>
      <w:r w:rsidRPr="00C05875">
        <w:rPr>
          <w:rStyle w:val="Emphasis"/>
          <w:highlight w:val="yellow"/>
        </w:rPr>
        <w:t>political conflict</w:t>
      </w:r>
      <w:r w:rsidRPr="00C05875">
        <w:rPr>
          <w:sz w:val="16"/>
        </w:rPr>
        <w:t xml:space="preserve"> (cf. Browning 2016, 161).</w:t>
      </w:r>
    </w:p>
    <w:p w14:paraId="1286D0DF" w14:textId="1295A15E" w:rsidR="00BB1663" w:rsidRPr="007B3DF7" w:rsidRDefault="00BB1663" w:rsidP="00BB1663">
      <w:pPr>
        <w:pStyle w:val="Heading4"/>
      </w:pPr>
      <w:r>
        <w:t>That means net benefits undermine counterplan solvency---</w:t>
      </w:r>
      <w:r w:rsidRPr="007B3DF7">
        <w:t xml:space="preserve">Revealing the “political” assumptions behind seemingly neutral policymaking is essential to water policy analysis---their </w:t>
      </w:r>
      <w:r>
        <w:t xml:space="preserve">analysis </w:t>
      </w:r>
      <w:r w:rsidRPr="007B3DF7">
        <w:t xml:space="preserve">reproduces ecological and social marginalization </w:t>
      </w:r>
    </w:p>
    <w:p w14:paraId="5907A844" w14:textId="77777777" w:rsidR="00BB1663" w:rsidRPr="007B3DF7" w:rsidRDefault="00BB1663" w:rsidP="00BB1663">
      <w:r w:rsidRPr="007B3DF7">
        <w:t xml:space="preserve">Joanne </w:t>
      </w:r>
      <w:r w:rsidRPr="007B3DF7">
        <w:rPr>
          <w:b/>
          <w:bCs/>
          <w:sz w:val="28"/>
          <w:szCs w:val="28"/>
        </w:rPr>
        <w:t>Nelson 19</w:t>
      </w:r>
      <w:r w:rsidRPr="007B3DF7">
        <w:t xml:space="preserve">, attended Institute for Resources, Environment &amp; Sustainability in The University of British Columbia, Vancouver, July 16, 2019, “Re-Theorizing Politics in Water Governance”, </w:t>
      </w:r>
      <w:hyperlink r:id="rId42" w:history="1">
        <w:r w:rsidRPr="007B3DF7">
          <w:rPr>
            <w:rStyle w:val="Hyperlink"/>
          </w:rPr>
          <w:t>https://www.mdpi.com/2073-4441/11/7/1470//</w:t>
        </w:r>
      </w:hyperlink>
      <w:r w:rsidRPr="007B3DF7">
        <w:t>klin</w:t>
      </w:r>
    </w:p>
    <w:p w14:paraId="15CF2DD2" w14:textId="77777777" w:rsidR="00BB1663" w:rsidRPr="007B3DF7" w:rsidRDefault="00BB1663" w:rsidP="00BB1663">
      <w:pPr>
        <w:rPr>
          <w:sz w:val="16"/>
        </w:rPr>
      </w:pPr>
      <w:r w:rsidRPr="007B3DF7">
        <w:rPr>
          <w:u w:val="single"/>
        </w:rPr>
        <w:t xml:space="preserve">Water governance </w:t>
      </w:r>
      <w:r w:rsidRPr="007B3DF7">
        <w:rPr>
          <w:highlight w:val="yellow"/>
          <w:u w:val="single"/>
        </w:rPr>
        <w:t xml:space="preserve">practices that elide </w:t>
      </w:r>
      <w:r w:rsidRPr="007B3DF7">
        <w:rPr>
          <w:rStyle w:val="Emphasis"/>
          <w:highlight w:val="yellow"/>
        </w:rPr>
        <w:t>“the political”</w:t>
      </w:r>
      <w:r w:rsidRPr="007B3DF7">
        <w:rPr>
          <w:highlight w:val="yellow"/>
          <w:u w:val="single"/>
        </w:rPr>
        <w:t xml:space="preserve"> do not challenge</w:t>
      </w:r>
      <w:r w:rsidRPr="007B3DF7">
        <w:rPr>
          <w:u w:val="single"/>
        </w:rPr>
        <w:t xml:space="preserve"> the direct </w:t>
      </w:r>
      <w:r w:rsidRPr="007B3DF7">
        <w:rPr>
          <w:rStyle w:val="Emphasis"/>
          <w:highlight w:val="yellow"/>
        </w:rPr>
        <w:t>production</w:t>
      </w:r>
      <w:r w:rsidRPr="007B3DF7">
        <w:rPr>
          <w:highlight w:val="yellow"/>
          <w:u w:val="single"/>
        </w:rPr>
        <w:t xml:space="preserve"> and </w:t>
      </w:r>
      <w:r w:rsidRPr="007B3DF7">
        <w:rPr>
          <w:rStyle w:val="Emphasis"/>
          <w:highlight w:val="yellow"/>
        </w:rPr>
        <w:t>concealment</w:t>
      </w:r>
      <w:r w:rsidRPr="007B3DF7">
        <w:rPr>
          <w:highlight w:val="yellow"/>
          <w:u w:val="single"/>
        </w:rPr>
        <w:t xml:space="preserve"> of uneven </w:t>
      </w:r>
      <w:r w:rsidRPr="007B3DF7">
        <w:rPr>
          <w:rStyle w:val="Emphasis"/>
          <w:highlight w:val="yellow"/>
        </w:rPr>
        <w:t>social-ecological risks</w:t>
      </w:r>
      <w:r w:rsidRPr="007B3DF7">
        <w:rPr>
          <w:sz w:val="16"/>
        </w:rPr>
        <w:t xml:space="preserve">, </w:t>
      </w:r>
      <w:r w:rsidRPr="007B3DF7">
        <w:rPr>
          <w:highlight w:val="yellow"/>
          <w:u w:val="single"/>
        </w:rPr>
        <w:t>nor</w:t>
      </w:r>
      <w:r w:rsidRPr="007B3DF7">
        <w:rPr>
          <w:sz w:val="16"/>
        </w:rPr>
        <w:t xml:space="preserve"> do </w:t>
      </w:r>
      <w:r w:rsidRPr="007B3DF7">
        <w:rPr>
          <w:u w:val="single"/>
        </w:rPr>
        <w:t xml:space="preserve">such approaches </w:t>
      </w:r>
      <w:r w:rsidRPr="007B3DF7">
        <w:rPr>
          <w:highlight w:val="yellow"/>
          <w:u w:val="single"/>
        </w:rPr>
        <w:t>create opportunities to</w:t>
      </w:r>
      <w:r w:rsidRPr="007B3DF7">
        <w:rPr>
          <w:u w:val="single"/>
        </w:rPr>
        <w:t xml:space="preserve"> articulate and </w:t>
      </w:r>
      <w:r w:rsidRPr="007B3DF7">
        <w:rPr>
          <w:rStyle w:val="Emphasis"/>
          <w:highlight w:val="yellow"/>
        </w:rPr>
        <w:t>redraw</w:t>
      </w:r>
      <w:r w:rsidRPr="007B3DF7">
        <w:rPr>
          <w:highlight w:val="yellow"/>
          <w:u w:val="single"/>
        </w:rPr>
        <w:t xml:space="preserve"> water</w:t>
      </w:r>
      <w:r w:rsidRPr="007B3DF7">
        <w:rPr>
          <w:u w:val="single"/>
        </w:rPr>
        <w:t>-related decisions</w:t>
      </w:r>
      <w:r w:rsidRPr="007B3DF7">
        <w:rPr>
          <w:sz w:val="16"/>
        </w:rPr>
        <w:t xml:space="preserve">, </w:t>
      </w:r>
      <w:r w:rsidRPr="007B3DF7">
        <w:rPr>
          <w:highlight w:val="yellow"/>
          <w:u w:val="single"/>
        </w:rPr>
        <w:t>uses</w:t>
      </w:r>
      <w:r w:rsidRPr="007B3DF7">
        <w:rPr>
          <w:u w:val="single"/>
        </w:rPr>
        <w:t xml:space="preserve">, or practices </w:t>
      </w:r>
      <w:r w:rsidRPr="007B3DF7">
        <w:rPr>
          <w:highlight w:val="yellow"/>
          <w:u w:val="single"/>
        </w:rPr>
        <w:t>in ways that will be</w:t>
      </w:r>
      <w:r w:rsidRPr="007B3DF7">
        <w:rPr>
          <w:u w:val="single"/>
        </w:rPr>
        <w:t xml:space="preserve"> more </w:t>
      </w:r>
      <w:r w:rsidRPr="007B3DF7">
        <w:rPr>
          <w:rStyle w:val="Emphasis"/>
          <w:highlight w:val="yellow"/>
        </w:rPr>
        <w:t>just</w:t>
      </w:r>
      <w:r w:rsidRPr="007B3DF7">
        <w:rPr>
          <w:highlight w:val="yellow"/>
          <w:u w:val="single"/>
        </w:rPr>
        <w:t xml:space="preserve"> and </w:t>
      </w:r>
      <w:r w:rsidRPr="007B3DF7">
        <w:rPr>
          <w:rStyle w:val="Emphasis"/>
          <w:highlight w:val="yellow"/>
        </w:rPr>
        <w:t>sustainable</w:t>
      </w:r>
      <w:r w:rsidRPr="007B3DF7">
        <w:rPr>
          <w:u w:val="single"/>
        </w:rPr>
        <w:t xml:space="preserve">. As many of the contributions make clear, </w:t>
      </w:r>
      <w:proofErr w:type="gramStart"/>
      <w:r w:rsidRPr="007B3DF7">
        <w:rPr>
          <w:u w:val="single"/>
        </w:rPr>
        <w:t xml:space="preserve">particular </w:t>
      </w:r>
      <w:r w:rsidRPr="007B3DF7">
        <w:rPr>
          <w:rStyle w:val="StyleUnderline"/>
          <w:highlight w:val="yellow"/>
        </w:rPr>
        <w:t>discourses</w:t>
      </w:r>
      <w:proofErr w:type="gramEnd"/>
      <w:r w:rsidRPr="007B3DF7">
        <w:rPr>
          <w:u w:val="single"/>
        </w:rPr>
        <w:t>, policies, and governance frameworks</w:t>
      </w:r>
      <w:r w:rsidRPr="007B3DF7">
        <w:rPr>
          <w:sz w:val="16"/>
        </w:rPr>
        <w:t xml:space="preserve"> too often </w:t>
      </w:r>
      <w:r w:rsidRPr="007B3DF7">
        <w:rPr>
          <w:rStyle w:val="StyleUnderline"/>
          <w:highlight w:val="yellow"/>
        </w:rPr>
        <w:t>suggest that</w:t>
      </w:r>
      <w:r w:rsidRPr="007B3DF7">
        <w:rPr>
          <w:sz w:val="16"/>
        </w:rPr>
        <w:t xml:space="preserve"> </w:t>
      </w:r>
      <w:r w:rsidRPr="007B3DF7">
        <w:rPr>
          <w:rStyle w:val="Emphasis"/>
          <w:highlight w:val="yellow"/>
        </w:rPr>
        <w:t>certain “solutions”</w:t>
      </w:r>
      <w:r w:rsidRPr="007B3DF7">
        <w:rPr>
          <w:sz w:val="16"/>
        </w:rPr>
        <w:t>—</w:t>
      </w:r>
      <w:r w:rsidRPr="007B3DF7">
        <w:rPr>
          <w:u w:val="single"/>
        </w:rPr>
        <w:t>be it decentralization, PES, participation, IWRM, or nexus approaches—</w:t>
      </w:r>
      <w:r w:rsidRPr="007B3DF7">
        <w:rPr>
          <w:highlight w:val="yellow"/>
          <w:u w:val="single"/>
        </w:rPr>
        <w:t>will overcome problems</w:t>
      </w:r>
      <w:r w:rsidRPr="007B3DF7">
        <w:rPr>
          <w:u w:val="single"/>
        </w:rPr>
        <w:t xml:space="preserve"> with water governance</w:t>
      </w:r>
      <w:r w:rsidRPr="007B3DF7">
        <w:rPr>
          <w:sz w:val="16"/>
        </w:rPr>
        <w:t xml:space="preserve">. Yet, as these contributions demonstrate, </w:t>
      </w:r>
      <w:r w:rsidRPr="007B3DF7">
        <w:rPr>
          <w:highlight w:val="yellow"/>
          <w:u w:val="single"/>
        </w:rPr>
        <w:t>such constructs mask the associated “politics</w:t>
      </w:r>
      <w:r w:rsidRPr="007B3DF7">
        <w:rPr>
          <w:sz w:val="16"/>
        </w:rPr>
        <w:t xml:space="preserve">”, </w:t>
      </w:r>
      <w:r w:rsidRPr="007B3DF7">
        <w:rPr>
          <w:u w:val="single"/>
        </w:rPr>
        <w:t>but politics are integral to such interventions and their uneven outcomes</w:t>
      </w:r>
      <w:r w:rsidRPr="007B3DF7">
        <w:rPr>
          <w:sz w:val="16"/>
        </w:rPr>
        <w:t xml:space="preserve">. </w:t>
      </w:r>
      <w:r w:rsidRPr="007B3DF7">
        <w:rPr>
          <w:u w:val="single"/>
        </w:rPr>
        <w:t>There is an ongoing need for attention to these politics</w:t>
      </w:r>
      <w:r w:rsidRPr="007B3DF7">
        <w:rPr>
          <w:sz w:val="16"/>
        </w:rPr>
        <w:t xml:space="preserve">, as well as new analytics and methods to highlights their dimensions. </w:t>
      </w:r>
      <w:r w:rsidRPr="007B3DF7">
        <w:rPr>
          <w:u w:val="single"/>
        </w:rPr>
        <w:t>There has been considerable progress to promote analyses that center and re-theorize</w:t>
      </w:r>
      <w:r w:rsidRPr="007B3DF7">
        <w:rPr>
          <w:sz w:val="16"/>
        </w:rPr>
        <w:t xml:space="preserve"> “the political”</w:t>
      </w:r>
      <w:r w:rsidRPr="007B3DF7">
        <w:rPr>
          <w:u w:val="single"/>
        </w:rPr>
        <w:t xml:space="preserve"> in water governance.</w:t>
      </w:r>
      <w:r w:rsidRPr="007B3DF7">
        <w:rPr>
          <w:sz w:val="16"/>
        </w:rPr>
        <w:t xml:space="preserve"> Clear themes emerge in this Special Issue, </w:t>
      </w:r>
      <w:r w:rsidRPr="007B3DF7">
        <w:rPr>
          <w:u w:val="single"/>
        </w:rPr>
        <w:t>including the nee</w:t>
      </w:r>
      <w:r w:rsidRPr="007B3DF7">
        <w:rPr>
          <w:sz w:val="16"/>
        </w:rPr>
        <w:t xml:space="preserve">d </w:t>
      </w:r>
      <w:r w:rsidRPr="007B3DF7">
        <w:rPr>
          <w:rStyle w:val="StyleUnderline"/>
          <w:highlight w:val="yellow"/>
        </w:rPr>
        <w:t>to interrogate</w:t>
      </w:r>
      <w:r w:rsidRPr="007B3DF7">
        <w:rPr>
          <w:sz w:val="16"/>
          <w:highlight w:val="yellow"/>
        </w:rPr>
        <w:t xml:space="preserve"> </w:t>
      </w:r>
      <w:r w:rsidRPr="007B3DF7">
        <w:rPr>
          <w:rStyle w:val="Emphasis"/>
          <w:highlight w:val="yellow"/>
        </w:rPr>
        <w:t>purportedly apolitical institutional structures</w:t>
      </w:r>
      <w:r w:rsidRPr="007B3DF7">
        <w:rPr>
          <w:u w:val="single"/>
        </w:rPr>
        <w:t xml:space="preserve"> and infrastructural interventions</w:t>
      </w:r>
      <w:r w:rsidRPr="007B3DF7">
        <w:rPr>
          <w:sz w:val="16"/>
        </w:rPr>
        <w:t xml:space="preserve">, </w:t>
      </w:r>
      <w:r w:rsidRPr="007B3DF7">
        <w:rPr>
          <w:u w:val="single"/>
        </w:rPr>
        <w:t xml:space="preserve">as well </w:t>
      </w:r>
      <w:r w:rsidRPr="007B3DF7">
        <w:rPr>
          <w:sz w:val="16"/>
        </w:rPr>
        <w:t xml:space="preserve">as to investigate the on-the-ground realities as </w:t>
      </w:r>
      <w:r w:rsidRPr="007B3DF7">
        <w:rPr>
          <w:u w:val="single"/>
        </w:rPr>
        <w:t>‘apolitical’ interventions</w:t>
      </w:r>
      <w:r w:rsidRPr="007B3DF7">
        <w:rPr>
          <w:sz w:val="16"/>
        </w:rPr>
        <w:t xml:space="preserve">. As such, </w:t>
      </w:r>
      <w:r w:rsidRPr="007B3DF7">
        <w:rPr>
          <w:u w:val="single"/>
        </w:rPr>
        <w:t xml:space="preserve">the themes outlined above </w:t>
      </w:r>
      <w:r w:rsidRPr="007B3DF7">
        <w:rPr>
          <w:highlight w:val="yellow"/>
          <w:u w:val="single"/>
        </w:rPr>
        <w:t>help</w:t>
      </w:r>
      <w:r w:rsidRPr="007B3DF7">
        <w:rPr>
          <w:u w:val="single"/>
        </w:rPr>
        <w:t xml:space="preserve"> to underscore some of the concerns associated with de-politicized water governance</w:t>
      </w:r>
      <w:r w:rsidRPr="007B3DF7">
        <w:rPr>
          <w:sz w:val="16"/>
        </w:rPr>
        <w:t xml:space="preserve">, and further offer insights on what it means to position politics at the forefront of water governance analyses. The contributions also </w:t>
      </w:r>
      <w:r w:rsidRPr="007B3DF7">
        <w:rPr>
          <w:u w:val="single"/>
        </w:rPr>
        <w:t xml:space="preserve">include </w:t>
      </w:r>
      <w:r w:rsidRPr="007B3DF7">
        <w:rPr>
          <w:rStyle w:val="Emphasis"/>
          <w:highlight w:val="yellow"/>
        </w:rPr>
        <w:t>radical re-formulations</w:t>
      </w:r>
      <w:r w:rsidRPr="007B3DF7">
        <w:rPr>
          <w:highlight w:val="yellow"/>
          <w:u w:val="single"/>
        </w:rPr>
        <w:t xml:space="preserve"> of water governance</w:t>
      </w:r>
      <w:r w:rsidRPr="007B3DF7">
        <w:rPr>
          <w:sz w:val="16"/>
        </w:rPr>
        <w:t xml:space="preserve">, including a focus, for example, </w:t>
      </w:r>
      <w:r w:rsidRPr="007B3DF7">
        <w:rPr>
          <w:u w:val="single"/>
        </w:rPr>
        <w:t xml:space="preserve">on ontologies, </w:t>
      </w:r>
      <w:proofErr w:type="spellStart"/>
      <w:r w:rsidRPr="007B3DF7">
        <w:rPr>
          <w:u w:val="single"/>
        </w:rPr>
        <w:t>axiologies</w:t>
      </w:r>
      <w:proofErr w:type="spellEnd"/>
      <w:r w:rsidRPr="007B3DF7">
        <w:rPr>
          <w:u w:val="single"/>
        </w:rPr>
        <w:t>, and epistemologies within the contributions on Indigenous water governance</w:t>
      </w:r>
      <w:r w:rsidRPr="007B3DF7">
        <w:rPr>
          <w:sz w:val="16"/>
        </w:rPr>
        <w:t xml:space="preserve">. Through these contributions, the wider political terrain that </w:t>
      </w:r>
      <w:r w:rsidRPr="007B3DF7">
        <w:rPr>
          <w:u w:val="single"/>
        </w:rPr>
        <w:t>enables the production of certain waters</w:t>
      </w:r>
      <w:r w:rsidRPr="007B3DF7">
        <w:rPr>
          <w:sz w:val="16"/>
        </w:rPr>
        <w:t xml:space="preserve">—be it desalinated, packaged, or bottled, and their uneven outcomes </w:t>
      </w:r>
      <w:r w:rsidRPr="007B3DF7">
        <w:rPr>
          <w:u w:val="single"/>
        </w:rPr>
        <w:t>(e.g., private over public interests, mining industry over domestic users)—</w:t>
      </w:r>
      <w:r w:rsidRPr="007B3DF7">
        <w:rPr>
          <w:sz w:val="16"/>
        </w:rPr>
        <w:t xml:space="preserve">come to the fore. Together, </w:t>
      </w:r>
      <w:r w:rsidRPr="007B3DF7">
        <w:rPr>
          <w:u w:val="single"/>
        </w:rPr>
        <w:t>the contributions</w:t>
      </w:r>
      <w:r w:rsidRPr="007B3DF7">
        <w:rPr>
          <w:sz w:val="16"/>
        </w:rPr>
        <w:t xml:space="preserve"> contained within engage with and </w:t>
      </w:r>
      <w:r w:rsidRPr="007B3DF7">
        <w:rPr>
          <w:rStyle w:val="Emphasis"/>
        </w:rPr>
        <w:t>offer new insights to both re-center and re-theorize the politics</w:t>
      </w:r>
      <w:r w:rsidRPr="007B3DF7">
        <w:rPr>
          <w:u w:val="single"/>
        </w:rPr>
        <w:t xml:space="preserve"> of water governance</w:t>
      </w:r>
      <w:r w:rsidRPr="007B3DF7">
        <w:rPr>
          <w:sz w:val="16"/>
        </w:rPr>
        <w:t xml:space="preserve">. There are also new openings made possible by the contributions here. Among them, </w:t>
      </w:r>
      <w:r w:rsidRPr="007B3DF7">
        <w:rPr>
          <w:u w:val="single"/>
        </w:rPr>
        <w:t>we expect scholarship to further the types of questions and realities offered by the considerable work on Indigenous water governance</w:t>
      </w:r>
      <w:r w:rsidRPr="007B3DF7">
        <w:rPr>
          <w:sz w:val="16"/>
        </w:rPr>
        <w:t xml:space="preserve">. </w:t>
      </w:r>
      <w:r w:rsidRPr="007B3DF7">
        <w:rPr>
          <w:sz w:val="16"/>
          <w:szCs w:val="16"/>
        </w:rPr>
        <w:t xml:space="preserve">Noted here, </w:t>
      </w:r>
      <w:r w:rsidRPr="007B3DF7">
        <w:rPr>
          <w:rStyle w:val="StyleUnderline"/>
          <w:highlight w:val="yellow"/>
        </w:rPr>
        <w:t>there are</w:t>
      </w:r>
      <w:r w:rsidRPr="007B3DF7">
        <w:rPr>
          <w:sz w:val="16"/>
          <w:szCs w:val="16"/>
        </w:rPr>
        <w:t xml:space="preserve"> many </w:t>
      </w:r>
      <w:r w:rsidRPr="007B3DF7">
        <w:rPr>
          <w:rStyle w:val="Emphasis"/>
          <w:highlight w:val="yellow"/>
        </w:rPr>
        <w:t>political struggles</w:t>
      </w:r>
      <w:r w:rsidRPr="007B3DF7">
        <w:rPr>
          <w:rStyle w:val="StyleUnderline"/>
          <w:highlight w:val="yellow"/>
        </w:rPr>
        <w:t xml:space="preserve"> and </w:t>
      </w:r>
      <w:r w:rsidRPr="007B3DF7">
        <w:rPr>
          <w:rStyle w:val="Emphasis"/>
          <w:highlight w:val="yellow"/>
        </w:rPr>
        <w:t>openings</w:t>
      </w:r>
      <w:r w:rsidRPr="007B3DF7">
        <w:rPr>
          <w:rStyle w:val="StyleUnderline"/>
          <w:highlight w:val="yellow"/>
        </w:rPr>
        <w:t xml:space="preserve"> provided by deeper engagement with</w:t>
      </w:r>
      <w:r w:rsidRPr="007B3DF7">
        <w:rPr>
          <w:rStyle w:val="StyleUnderline"/>
        </w:rPr>
        <w:t xml:space="preserve"> these realities</w:t>
      </w:r>
      <w:r w:rsidRPr="007B3DF7">
        <w:rPr>
          <w:sz w:val="16"/>
          <w:szCs w:val="16"/>
        </w:rPr>
        <w:t xml:space="preserve">, histories, and </w:t>
      </w:r>
      <w:r w:rsidRPr="007B3DF7">
        <w:rPr>
          <w:rStyle w:val="Emphasis"/>
          <w:highlight w:val="yellow"/>
        </w:rPr>
        <w:t>ways of knowing</w:t>
      </w:r>
      <w:r w:rsidRPr="007B3DF7">
        <w:rPr>
          <w:sz w:val="16"/>
          <w:highlight w:val="yellow"/>
        </w:rPr>
        <w:t xml:space="preserve"> </w:t>
      </w:r>
      <w:r w:rsidRPr="007B3DF7">
        <w:rPr>
          <w:rStyle w:val="StyleUnderline"/>
          <w:highlight w:val="yellow"/>
        </w:rPr>
        <w:t>and</w:t>
      </w:r>
      <w:r w:rsidRPr="007B3DF7">
        <w:rPr>
          <w:sz w:val="16"/>
          <w:szCs w:val="16"/>
        </w:rPr>
        <w:t xml:space="preserve"> ways </w:t>
      </w:r>
      <w:r w:rsidRPr="007B3DF7">
        <w:rPr>
          <w:rStyle w:val="StyleUnderline"/>
        </w:rPr>
        <w:t xml:space="preserve">of </w:t>
      </w:r>
      <w:r w:rsidRPr="007B3DF7">
        <w:rPr>
          <w:rStyle w:val="Emphasis"/>
          <w:highlight w:val="yellow"/>
        </w:rPr>
        <w:t>governing</w:t>
      </w:r>
      <w:r w:rsidRPr="007B3DF7">
        <w:rPr>
          <w:sz w:val="16"/>
          <w:szCs w:val="16"/>
        </w:rPr>
        <w:t xml:space="preserve">. </w:t>
      </w:r>
      <w:r w:rsidRPr="007B3DF7">
        <w:rPr>
          <w:rStyle w:val="StyleUnderline"/>
          <w:highlight w:val="yellow"/>
        </w:rPr>
        <w:t>There</w:t>
      </w:r>
      <w:r w:rsidRPr="007B3DF7">
        <w:rPr>
          <w:highlight w:val="yellow"/>
          <w:u w:val="single"/>
        </w:rPr>
        <w:t xml:space="preserve"> are</w:t>
      </w:r>
      <w:r w:rsidRPr="007B3DF7">
        <w:rPr>
          <w:u w:val="single"/>
        </w:rPr>
        <w:t xml:space="preserve"> also </w:t>
      </w:r>
      <w:r w:rsidRPr="007B3DF7">
        <w:rPr>
          <w:highlight w:val="yellow"/>
          <w:u w:val="single"/>
        </w:rPr>
        <w:t>ongoing</w:t>
      </w:r>
      <w:r w:rsidRPr="007B3DF7">
        <w:rPr>
          <w:u w:val="single"/>
        </w:rPr>
        <w:t xml:space="preserve"> political challenges and </w:t>
      </w:r>
      <w:r w:rsidRPr="007B3DF7">
        <w:rPr>
          <w:highlight w:val="yellow"/>
          <w:u w:val="single"/>
        </w:rPr>
        <w:t>debates</w:t>
      </w:r>
      <w:r w:rsidRPr="007B3DF7">
        <w:rPr>
          <w:u w:val="single"/>
        </w:rPr>
        <w:t xml:space="preserve"> more fundamentally </w:t>
      </w:r>
      <w:r w:rsidRPr="007B3DF7">
        <w:rPr>
          <w:highlight w:val="yellow"/>
          <w:u w:val="single"/>
        </w:rPr>
        <w:t>about what</w:t>
      </w:r>
      <w:r w:rsidRPr="007B3DF7">
        <w:rPr>
          <w:u w:val="single"/>
        </w:rPr>
        <w:t xml:space="preserve"> </w:t>
      </w:r>
      <w:r w:rsidRPr="007B3DF7">
        <w:rPr>
          <w:rStyle w:val="Emphasis"/>
          <w:highlight w:val="yellow"/>
        </w:rPr>
        <w:t>societally</w:t>
      </w:r>
      <w:r w:rsidRPr="007B3DF7">
        <w:rPr>
          <w:highlight w:val="yellow"/>
          <w:u w:val="single"/>
        </w:rPr>
        <w:t xml:space="preserve"> and </w:t>
      </w:r>
      <w:r w:rsidRPr="007B3DF7">
        <w:rPr>
          <w:rStyle w:val="Emphasis"/>
          <w:highlight w:val="yellow"/>
        </w:rPr>
        <w:t>politically</w:t>
      </w:r>
      <w:r w:rsidRPr="007B3DF7">
        <w:rPr>
          <w:highlight w:val="yellow"/>
          <w:u w:val="single"/>
        </w:rPr>
        <w:t xml:space="preserve"> we want to do about</w:t>
      </w:r>
      <w:r w:rsidRPr="007B3DF7">
        <w:rPr>
          <w:u w:val="single"/>
        </w:rPr>
        <w:t xml:space="preserve"> biophysical and </w:t>
      </w:r>
      <w:r w:rsidRPr="007B3DF7">
        <w:rPr>
          <w:highlight w:val="yellow"/>
          <w:u w:val="single"/>
        </w:rPr>
        <w:t>water</w:t>
      </w:r>
      <w:r w:rsidRPr="007B3DF7">
        <w:rPr>
          <w:u w:val="single"/>
        </w:rPr>
        <w:t xml:space="preserve"> related challenges</w:t>
      </w:r>
      <w:r w:rsidRPr="007B3DF7">
        <w:rPr>
          <w:sz w:val="16"/>
        </w:rPr>
        <w:t xml:space="preserve">, </w:t>
      </w:r>
      <w:r w:rsidRPr="007B3DF7">
        <w:rPr>
          <w:sz w:val="16"/>
          <w:szCs w:val="16"/>
        </w:rPr>
        <w:t xml:space="preserve">such and those associated with climate change or ongoing water related degradation. Thus far, there has often been a </w:t>
      </w:r>
      <w:r w:rsidRPr="007B3DF7">
        <w:rPr>
          <w:rStyle w:val="StyleUnderline"/>
          <w:highlight w:val="yellow"/>
        </w:rPr>
        <w:t xml:space="preserve">reversion to the </w:t>
      </w:r>
      <w:r w:rsidRPr="007B3DF7">
        <w:rPr>
          <w:rStyle w:val="Emphasis"/>
          <w:highlight w:val="yellow"/>
        </w:rPr>
        <w:t>“technical”</w:t>
      </w:r>
      <w:r w:rsidRPr="007B3DF7">
        <w:rPr>
          <w:sz w:val="16"/>
          <w:szCs w:val="16"/>
        </w:rPr>
        <w:t xml:space="preserve"> (e.g., augment supply by building new dams, the pursuit of desalinization, or compensate upstream users through schemes such as PES). Even if such options proceed with the notion that these are technical solutions, and thus </w:t>
      </w:r>
      <w:r w:rsidRPr="007B3DF7">
        <w:rPr>
          <w:rStyle w:val="StyleUnderline"/>
          <w:highlight w:val="yellow"/>
        </w:rPr>
        <w:t>evacuate</w:t>
      </w:r>
      <w:r w:rsidRPr="007B3DF7">
        <w:rPr>
          <w:sz w:val="16"/>
          <w:szCs w:val="16"/>
        </w:rPr>
        <w:t xml:space="preserve">d of </w:t>
      </w:r>
      <w:r w:rsidRPr="007B3DF7">
        <w:rPr>
          <w:rStyle w:val="StyleUnderline"/>
          <w:highlight w:val="yellow"/>
        </w:rPr>
        <w:t>politics</w:t>
      </w:r>
      <w:r w:rsidRPr="007B3DF7">
        <w:rPr>
          <w:sz w:val="16"/>
          <w:szCs w:val="16"/>
        </w:rPr>
        <w:t>, this is not the reality. As such,</w:t>
      </w:r>
      <w:r w:rsidRPr="007B3DF7">
        <w:rPr>
          <w:sz w:val="16"/>
        </w:rPr>
        <w:t xml:space="preserve"> </w:t>
      </w:r>
      <w:r w:rsidRPr="007B3DF7">
        <w:rPr>
          <w:highlight w:val="yellow"/>
          <w:u w:val="single"/>
        </w:rPr>
        <w:t xml:space="preserve">we must </w:t>
      </w:r>
      <w:r w:rsidRPr="007B3DF7">
        <w:rPr>
          <w:rStyle w:val="Emphasis"/>
          <w:highlight w:val="yellow"/>
        </w:rPr>
        <w:t>make visible</w:t>
      </w:r>
      <w:r w:rsidRPr="007B3DF7">
        <w:rPr>
          <w:highlight w:val="yellow"/>
          <w:u w:val="single"/>
        </w:rPr>
        <w:t xml:space="preserve"> and </w:t>
      </w:r>
      <w:r w:rsidRPr="007B3DF7">
        <w:rPr>
          <w:rStyle w:val="Emphasis"/>
          <w:highlight w:val="yellow"/>
        </w:rPr>
        <w:t>confront</w:t>
      </w:r>
      <w:r w:rsidRPr="007B3DF7">
        <w:rPr>
          <w:highlight w:val="yellow"/>
          <w:u w:val="single"/>
        </w:rPr>
        <w:t xml:space="preserve"> these politics head on</w:t>
      </w:r>
      <w:r w:rsidRPr="007B3DF7">
        <w:rPr>
          <w:sz w:val="16"/>
        </w:rPr>
        <w:t xml:space="preserve">: </w:t>
      </w:r>
      <w:r w:rsidRPr="007B3DF7">
        <w:rPr>
          <w:rStyle w:val="Emphasis"/>
          <w:highlight w:val="yellow"/>
        </w:rPr>
        <w:t>Who benefits, who loses, why?</w:t>
      </w:r>
      <w:r w:rsidRPr="007B3DF7">
        <w:rPr>
          <w:rStyle w:val="Emphasis"/>
        </w:rPr>
        <w:t xml:space="preserve"> </w:t>
      </w:r>
      <w:r w:rsidRPr="007B3DF7">
        <w:rPr>
          <w:sz w:val="16"/>
        </w:rPr>
        <w:t xml:space="preserve">In addition, </w:t>
      </w:r>
      <w:r w:rsidRPr="007B3DF7">
        <w:rPr>
          <w:u w:val="single"/>
        </w:rPr>
        <w:t>there are options</w:t>
      </w:r>
      <w:r w:rsidRPr="007B3DF7">
        <w:rPr>
          <w:sz w:val="16"/>
        </w:rPr>
        <w:t xml:space="preserve"> and possibilities such </w:t>
      </w:r>
      <w:r w:rsidRPr="007B3DF7">
        <w:rPr>
          <w:u w:val="single"/>
        </w:rPr>
        <w:t>as those associated with narrative water ethics or Indigenous legal frameworks that might offer hope for bringing these contestations</w:t>
      </w:r>
      <w:r w:rsidRPr="007B3DF7">
        <w:rPr>
          <w:sz w:val="16"/>
        </w:rPr>
        <w:t xml:space="preserve"> and trade-offs to the fore; that is, what do these offer for the future of water governance and what new work, concepts, and governance mechanisms might enable us to do this more adequately, appropriately, and with an orientation towards justice and sustainability? </w:t>
      </w:r>
      <w:r w:rsidRPr="007B3DF7">
        <w:rPr>
          <w:u w:val="single"/>
        </w:rPr>
        <w:t>As technologies and governance practices continue to change and adapt</w:t>
      </w:r>
      <w:r w:rsidRPr="007B3DF7">
        <w:rPr>
          <w:sz w:val="16"/>
        </w:rPr>
        <w:t xml:space="preserve">, </w:t>
      </w:r>
      <w:r w:rsidRPr="007B3DF7">
        <w:rPr>
          <w:u w:val="single"/>
        </w:rPr>
        <w:t>there will</w:t>
      </w:r>
      <w:r w:rsidRPr="007B3DF7">
        <w:rPr>
          <w:sz w:val="16"/>
        </w:rPr>
        <w:t xml:space="preserve"> undoubtedly continue to </w:t>
      </w:r>
      <w:r w:rsidRPr="007B3DF7">
        <w:rPr>
          <w:u w:val="single"/>
        </w:rPr>
        <w:t>be new and different questions to be addressed and considered</w:t>
      </w:r>
      <w:r w:rsidRPr="007B3DF7">
        <w:rPr>
          <w:sz w:val="16"/>
        </w:rPr>
        <w:t xml:space="preserve">. As we do so, </w:t>
      </w:r>
      <w:r w:rsidRPr="007B3DF7">
        <w:rPr>
          <w:u w:val="single"/>
        </w:rPr>
        <w:t>we must continue to attend to the politics of such interventions</w:t>
      </w:r>
      <w:r w:rsidRPr="007B3DF7">
        <w:rPr>
          <w:sz w:val="16"/>
        </w:rPr>
        <w:t xml:space="preserve">. The </w:t>
      </w:r>
      <w:r w:rsidRPr="007B3DF7">
        <w:rPr>
          <w:u w:val="single"/>
        </w:rPr>
        <w:t>pretense of apolitical and win-win interventions must also be taken as a red flag</w:t>
      </w:r>
      <w:r w:rsidRPr="007B3DF7">
        <w:rPr>
          <w:sz w:val="16"/>
        </w:rPr>
        <w:t xml:space="preserve">—here, an analysis </w:t>
      </w:r>
      <w:r w:rsidRPr="007B3DF7">
        <w:rPr>
          <w:u w:val="single"/>
        </w:rPr>
        <w:t>to understand the politics might be</w:t>
      </w:r>
      <w:r w:rsidRPr="007B3DF7">
        <w:rPr>
          <w:sz w:val="16"/>
        </w:rPr>
        <w:t xml:space="preserve"> </w:t>
      </w:r>
      <w:proofErr w:type="gramStart"/>
      <w:r w:rsidRPr="007B3DF7">
        <w:rPr>
          <w:sz w:val="16"/>
        </w:rPr>
        <w:t xml:space="preserve">all the </w:t>
      </w:r>
      <w:r w:rsidRPr="007B3DF7">
        <w:rPr>
          <w:u w:val="single"/>
        </w:rPr>
        <w:t>more</w:t>
      </w:r>
      <w:proofErr w:type="gramEnd"/>
      <w:r w:rsidRPr="007B3DF7">
        <w:rPr>
          <w:u w:val="single"/>
        </w:rPr>
        <w:t xml:space="preserve"> difficult, yet of critical importance</w:t>
      </w:r>
      <w:r w:rsidRPr="007B3DF7">
        <w:rPr>
          <w:sz w:val="16"/>
        </w:rPr>
        <w:t xml:space="preserve">. </w:t>
      </w:r>
      <w:r w:rsidRPr="007B3DF7">
        <w:rPr>
          <w:sz w:val="16"/>
          <w:szCs w:val="16"/>
        </w:rPr>
        <w:t>We also see considerable value, illustrated in the pages of this volume, regarding the important learning that can occur across disciplines and geographies, whether from bringing realities of First Nations into conversation with the situation elsewhere,</w:t>
      </w:r>
      <w:r w:rsidRPr="007B3DF7">
        <w:rPr>
          <w:sz w:val="16"/>
        </w:rPr>
        <w:t xml:space="preserve"> </w:t>
      </w:r>
      <w:r w:rsidRPr="007B3DF7">
        <w:rPr>
          <w:u w:val="single"/>
        </w:rPr>
        <w:t>or by linking political ecology with urban studies, planning, anthropology, and other approaches</w:t>
      </w:r>
      <w:r w:rsidRPr="007B3DF7">
        <w:rPr>
          <w:sz w:val="16"/>
        </w:rPr>
        <w:t xml:space="preserve">. Here </w:t>
      </w:r>
      <w:r w:rsidRPr="007B3DF7">
        <w:rPr>
          <w:u w:val="single"/>
        </w:rPr>
        <w:t>we can break new conceptual and analytical ground,</w:t>
      </w:r>
      <w:r w:rsidRPr="007B3DF7">
        <w:rPr>
          <w:sz w:val="16"/>
        </w:rPr>
        <w:t xml:space="preserve"> whether that relates to the concept of “</w:t>
      </w:r>
      <w:proofErr w:type="spellStart"/>
      <w:r w:rsidRPr="007B3DF7">
        <w:rPr>
          <w:sz w:val="16"/>
        </w:rPr>
        <w:t>unmapping</w:t>
      </w:r>
      <w:proofErr w:type="spellEnd"/>
      <w:r w:rsidRPr="007B3DF7">
        <w:rPr>
          <w:sz w:val="16"/>
        </w:rPr>
        <w:t xml:space="preserve">” [54] or thinking about the implications of </w:t>
      </w:r>
      <w:proofErr w:type="spellStart"/>
      <w:r w:rsidRPr="007B3DF7">
        <w:rPr>
          <w:sz w:val="16"/>
        </w:rPr>
        <w:t>nibi</w:t>
      </w:r>
      <w:proofErr w:type="spellEnd"/>
      <w:r w:rsidRPr="007B3DF7">
        <w:rPr>
          <w:sz w:val="16"/>
        </w:rPr>
        <w:t xml:space="preserve"> (water) </w:t>
      </w:r>
      <w:proofErr w:type="spellStart"/>
      <w:r w:rsidRPr="007B3DF7">
        <w:rPr>
          <w:sz w:val="16"/>
        </w:rPr>
        <w:t>giikendaaswin</w:t>
      </w:r>
      <w:proofErr w:type="spellEnd"/>
      <w:r w:rsidRPr="007B3DF7">
        <w:rPr>
          <w:sz w:val="16"/>
        </w:rPr>
        <w:t xml:space="preserve"> (</w:t>
      </w:r>
      <w:proofErr w:type="spellStart"/>
      <w:r w:rsidRPr="007B3DF7">
        <w:rPr>
          <w:sz w:val="16"/>
        </w:rPr>
        <w:t>Ogamauh</w:t>
      </w:r>
      <w:proofErr w:type="spellEnd"/>
      <w:r w:rsidRPr="007B3DF7">
        <w:rPr>
          <w:sz w:val="16"/>
        </w:rPr>
        <w:t xml:space="preserve"> </w:t>
      </w:r>
      <w:proofErr w:type="spellStart"/>
      <w:r w:rsidRPr="007B3DF7">
        <w:rPr>
          <w:sz w:val="16"/>
        </w:rPr>
        <w:t>annag</w:t>
      </w:r>
      <w:proofErr w:type="spellEnd"/>
      <w:r w:rsidRPr="007B3DF7">
        <w:rPr>
          <w:sz w:val="16"/>
        </w:rPr>
        <w:t xml:space="preserve"> </w:t>
      </w:r>
      <w:proofErr w:type="spellStart"/>
      <w:r w:rsidRPr="007B3DF7">
        <w:rPr>
          <w:sz w:val="16"/>
        </w:rPr>
        <w:t>qwe</w:t>
      </w:r>
      <w:proofErr w:type="spellEnd"/>
      <w:r w:rsidRPr="007B3DF7">
        <w:rPr>
          <w:sz w:val="16"/>
        </w:rPr>
        <w:t xml:space="preserve">, see </w:t>
      </w:r>
      <w:proofErr w:type="spellStart"/>
      <w:r w:rsidRPr="007B3DF7">
        <w:rPr>
          <w:sz w:val="16"/>
        </w:rPr>
        <w:t>Chiblow</w:t>
      </w:r>
      <w:proofErr w:type="spellEnd"/>
      <w:r w:rsidRPr="007B3DF7">
        <w:rPr>
          <w:sz w:val="16"/>
        </w:rPr>
        <w:t xml:space="preserve">) [74], or through understandings of Indigenous wellbeing as connected to territory and the relationships that are forged with and through water [76]. </w:t>
      </w:r>
      <w:r w:rsidRPr="007B3DF7">
        <w:rPr>
          <w:rStyle w:val="StyleUnderline"/>
          <w:highlight w:val="yellow"/>
        </w:rPr>
        <w:t>We find such critiques</w:t>
      </w:r>
      <w:r w:rsidRPr="007B3DF7">
        <w:rPr>
          <w:highlight w:val="yellow"/>
          <w:u w:val="single"/>
        </w:rPr>
        <w:t xml:space="preserve"> and learnings to be of vital importance</w:t>
      </w:r>
      <w:r w:rsidRPr="007B3DF7">
        <w:rPr>
          <w:sz w:val="16"/>
        </w:rPr>
        <w:t xml:space="preserve">. </w:t>
      </w:r>
      <w:r w:rsidRPr="007B3DF7">
        <w:rPr>
          <w:u w:val="single"/>
        </w:rPr>
        <w:t>Especially when they can be conveyed in ways that highlight the conceptual and empirical lessons</w:t>
      </w:r>
      <w:r w:rsidRPr="007B3DF7">
        <w:rPr>
          <w:sz w:val="16"/>
        </w:rPr>
        <w:t xml:space="preserve">, </w:t>
      </w:r>
      <w:proofErr w:type="gramStart"/>
      <w:r w:rsidRPr="007B3DF7">
        <w:rPr>
          <w:u w:val="single"/>
        </w:rPr>
        <w:t>and</w:t>
      </w:r>
      <w:r w:rsidRPr="007B3DF7">
        <w:rPr>
          <w:sz w:val="16"/>
        </w:rPr>
        <w:t xml:space="preserve"> also</w:t>
      </w:r>
      <w:proofErr w:type="gramEnd"/>
      <w:r w:rsidRPr="007B3DF7">
        <w:rPr>
          <w:sz w:val="16"/>
        </w:rPr>
        <w:t xml:space="preserve"> </w:t>
      </w:r>
      <w:r w:rsidRPr="007B3DF7">
        <w:rPr>
          <w:u w:val="single"/>
        </w:rPr>
        <w:t>that can be read in ways that are accessible and relevant to diverse audiences</w:t>
      </w:r>
      <w:r w:rsidRPr="007B3DF7">
        <w:rPr>
          <w:sz w:val="16"/>
        </w:rPr>
        <w:t>. We are pleased to offer this Special Issue, with the hope that we have met and maybe even exceeded these goals.</w:t>
      </w:r>
    </w:p>
    <w:p w14:paraId="7A2FA717" w14:textId="77777777" w:rsidR="00933DBA" w:rsidRPr="00C05875" w:rsidRDefault="00933DBA" w:rsidP="007E1648">
      <w:pPr>
        <w:rPr>
          <w:sz w:val="16"/>
        </w:rPr>
      </w:pPr>
    </w:p>
    <w:p w14:paraId="1EB2E44D" w14:textId="77777777" w:rsidR="009C71AB" w:rsidRDefault="009C71AB" w:rsidP="007A6A2C"/>
    <w:p w14:paraId="14C0FE00" w14:textId="5ADB7E26" w:rsidR="00D15358" w:rsidRDefault="00D15358" w:rsidP="00D15358">
      <w:pPr>
        <w:pStyle w:val="Heading1"/>
      </w:pPr>
      <w:r>
        <w:t>*2AC*</w:t>
      </w:r>
    </w:p>
    <w:p w14:paraId="31835F35" w14:textId="7B095B2D" w:rsidR="00D15358" w:rsidRDefault="00D15358" w:rsidP="00D15358">
      <w:pPr>
        <w:pStyle w:val="Heading1"/>
      </w:pPr>
      <w:r>
        <w:t>Case</w:t>
      </w:r>
    </w:p>
    <w:p w14:paraId="593E8814" w14:textId="11636F46" w:rsidR="00070DCF" w:rsidRDefault="00070DCF" w:rsidP="00E521FD">
      <w:pPr>
        <w:pStyle w:val="Heading2"/>
      </w:pPr>
      <w:r>
        <w:t>Climate Advantage</w:t>
      </w:r>
    </w:p>
    <w:p w14:paraId="0C470B90" w14:textId="3FF77593" w:rsidR="00895C30" w:rsidRDefault="00895C30" w:rsidP="00E71EE1">
      <w:pPr>
        <w:pStyle w:val="Heading3"/>
      </w:pPr>
      <w:r>
        <w:t>2AC – IL</w:t>
      </w:r>
    </w:p>
    <w:p w14:paraId="13665B80" w14:textId="77777777" w:rsidR="00895C30" w:rsidRDefault="00895C30" w:rsidP="00895C30">
      <w:pPr>
        <w:pStyle w:val="Heading4"/>
      </w:pPr>
      <w:r>
        <w:t xml:space="preserve">Now key for limiting Methane </w:t>
      </w:r>
    </w:p>
    <w:p w14:paraId="58D101D5" w14:textId="77777777" w:rsidR="00895C30" w:rsidRPr="000D3481" w:rsidRDefault="00895C30" w:rsidP="00895C30">
      <w:r>
        <w:t xml:space="preserve">Hiroko </w:t>
      </w:r>
      <w:r w:rsidRPr="000D3481">
        <w:rPr>
          <w:rStyle w:val="Style13ptBold"/>
        </w:rPr>
        <w:t>Tabuchi 21</w:t>
      </w:r>
      <w:r>
        <w:t xml:space="preserve">, climate reporter, 4-24-2021, "Halting the Vast Release of Methane Is Critical for Climate, U.N. Says," New York Times, </w:t>
      </w:r>
      <w:hyperlink r:id="rId43" w:history="1">
        <w:r w:rsidRPr="00FF5614">
          <w:rPr>
            <w:rStyle w:val="Hyperlink"/>
          </w:rPr>
          <w:t>https://www.nytimes.com/2021/04/24/climate/methane-leaks-united-nations.html</w:t>
        </w:r>
      </w:hyperlink>
      <w:r>
        <w:t xml:space="preserve"> //</w:t>
      </w:r>
      <w:proofErr w:type="spellStart"/>
      <w:r>
        <w:t>mecr</w:t>
      </w:r>
      <w:proofErr w:type="spellEnd"/>
    </w:p>
    <w:p w14:paraId="65403B64" w14:textId="77777777" w:rsidR="00895C30" w:rsidRPr="00AC14D9" w:rsidRDefault="00895C30" w:rsidP="00895C30">
      <w:pPr>
        <w:rPr>
          <w:sz w:val="16"/>
        </w:rPr>
      </w:pPr>
      <w:r w:rsidRPr="00AC14D9">
        <w:rPr>
          <w:sz w:val="16"/>
        </w:rPr>
        <w:t xml:space="preserve">A landmark United Nations report is expected to declare that </w:t>
      </w:r>
      <w:r w:rsidRPr="00AC14D9">
        <w:rPr>
          <w:rStyle w:val="StyleUnderline"/>
        </w:rPr>
        <w:t>reducing emissions of methane</w:t>
      </w:r>
      <w:r w:rsidRPr="00AC14D9">
        <w:rPr>
          <w:sz w:val="16"/>
        </w:rPr>
        <w:t xml:space="preserve">, the main component of natural gas, </w:t>
      </w:r>
      <w:r w:rsidRPr="00AC14D9">
        <w:rPr>
          <w:rStyle w:val="StyleUnderline"/>
        </w:rPr>
        <w:t>will</w:t>
      </w:r>
      <w:r w:rsidRPr="00AC14D9">
        <w:rPr>
          <w:sz w:val="16"/>
        </w:rPr>
        <w:t xml:space="preserve"> need to </w:t>
      </w:r>
      <w:r w:rsidRPr="00AC14D9">
        <w:rPr>
          <w:rStyle w:val="StyleUnderline"/>
        </w:rPr>
        <w:t>play a</w:t>
      </w:r>
      <w:r w:rsidRPr="00AC14D9">
        <w:rPr>
          <w:sz w:val="16"/>
        </w:rPr>
        <w:t xml:space="preserve"> far more </w:t>
      </w:r>
      <w:r w:rsidRPr="00AC14D9">
        <w:rPr>
          <w:rStyle w:val="StyleUnderline"/>
        </w:rPr>
        <w:t>vital role in warding off the worst effects of climate change</w:t>
      </w:r>
      <w:r w:rsidRPr="00AC14D9">
        <w:rPr>
          <w:sz w:val="16"/>
        </w:rPr>
        <w:t>.</w:t>
      </w:r>
    </w:p>
    <w:p w14:paraId="6C33648F" w14:textId="77777777" w:rsidR="00895C30" w:rsidRPr="00AC14D9" w:rsidRDefault="00895C30" w:rsidP="00895C30">
      <w:pPr>
        <w:rPr>
          <w:sz w:val="16"/>
        </w:rPr>
      </w:pPr>
      <w:r w:rsidRPr="00AC14D9">
        <w:rPr>
          <w:sz w:val="16"/>
        </w:rPr>
        <w:t xml:space="preserve">The global methane assessment, compiled by an international team of scientists, reflects a growing recognition that </w:t>
      </w:r>
      <w:r w:rsidRPr="00AC14D9">
        <w:rPr>
          <w:rStyle w:val="StyleUnderline"/>
        </w:rPr>
        <w:t>the world needs to start reining in planet-warming emissions</w:t>
      </w:r>
      <w:r w:rsidRPr="00AC14D9">
        <w:rPr>
          <w:sz w:val="16"/>
        </w:rPr>
        <w:t xml:space="preserve"> more </w:t>
      </w:r>
      <w:r w:rsidRPr="00AC14D9">
        <w:rPr>
          <w:rStyle w:val="StyleUnderline"/>
        </w:rPr>
        <w:t>rapidly</w:t>
      </w:r>
      <w:r w:rsidRPr="00AC14D9">
        <w:rPr>
          <w:sz w:val="16"/>
        </w:rPr>
        <w:t xml:space="preserve">, and that </w:t>
      </w:r>
      <w:r w:rsidRPr="00AC14D9">
        <w:rPr>
          <w:rStyle w:val="StyleUnderline"/>
        </w:rPr>
        <w:t>abating methane</w:t>
      </w:r>
      <w:r w:rsidRPr="00AC14D9">
        <w:rPr>
          <w:sz w:val="16"/>
        </w:rPr>
        <w:t xml:space="preserve">, a particularly potent greenhouse gas, </w:t>
      </w:r>
      <w:r w:rsidRPr="00AC14D9">
        <w:rPr>
          <w:rStyle w:val="StyleUnderline"/>
        </w:rPr>
        <w:t>will be critical in the short term</w:t>
      </w:r>
      <w:r w:rsidRPr="00AC14D9">
        <w:rPr>
          <w:sz w:val="16"/>
        </w:rPr>
        <w:t>.</w:t>
      </w:r>
    </w:p>
    <w:p w14:paraId="0AA5BE1C" w14:textId="77777777" w:rsidR="00895C30" w:rsidRPr="00AC14D9" w:rsidRDefault="00895C30" w:rsidP="00895C30">
      <w:pPr>
        <w:rPr>
          <w:sz w:val="16"/>
        </w:rPr>
      </w:pPr>
      <w:r w:rsidRPr="00AC14D9">
        <w:rPr>
          <w:sz w:val="16"/>
        </w:rPr>
        <w:t xml:space="preserve">It follows new data that showed that both carbon dioxide and methane levels in the atmosphere reached record highs last year, even as the coronavirus pandemic brought much of the global economy to a halt. The report also comes as a growing body of scientific evidence has shown that </w:t>
      </w:r>
      <w:r w:rsidRPr="00AC14D9">
        <w:rPr>
          <w:rStyle w:val="StyleUnderline"/>
        </w:rPr>
        <w:t>releases of methane from</w:t>
      </w:r>
      <w:r w:rsidRPr="00AC14D9">
        <w:rPr>
          <w:sz w:val="16"/>
        </w:rPr>
        <w:t xml:space="preserve"> oil and </w:t>
      </w:r>
      <w:r w:rsidRPr="00AC14D9">
        <w:rPr>
          <w:rStyle w:val="StyleUnderline"/>
        </w:rPr>
        <w:t>gas production</w:t>
      </w:r>
      <w:r w:rsidRPr="00AC14D9">
        <w:rPr>
          <w:sz w:val="16"/>
        </w:rPr>
        <w:t xml:space="preserve">, one of the biggest sources of methane linked to human activity, </w:t>
      </w:r>
      <w:r w:rsidRPr="00AC14D9">
        <w:rPr>
          <w:rStyle w:val="StyleUnderline"/>
        </w:rPr>
        <w:t>may be larger than earlier estimates</w:t>
      </w:r>
      <w:r w:rsidRPr="00AC14D9">
        <w:rPr>
          <w:sz w:val="16"/>
        </w:rPr>
        <w:t>.</w:t>
      </w:r>
    </w:p>
    <w:p w14:paraId="137AEAE7" w14:textId="77777777" w:rsidR="00895C30" w:rsidRPr="00AC14D9" w:rsidRDefault="00895C30" w:rsidP="00895C30">
      <w:pPr>
        <w:rPr>
          <w:sz w:val="16"/>
        </w:rPr>
      </w:pPr>
      <w:r w:rsidRPr="00AC14D9">
        <w:rPr>
          <w:rStyle w:val="StyleUnderline"/>
        </w:rPr>
        <w:t>The report</w:t>
      </w:r>
      <w:r w:rsidRPr="00AC14D9">
        <w:rPr>
          <w:sz w:val="16"/>
        </w:rPr>
        <w:t xml:space="preserve">, a detailed summary of which was reviewed by The New York Times, </w:t>
      </w:r>
      <w:r w:rsidRPr="00AC14D9">
        <w:rPr>
          <w:rStyle w:val="StyleUnderline"/>
        </w:rPr>
        <w:t>singles out the fossil fuel industry as holding the greatest potential to cut its methane emissions at little or no cost</w:t>
      </w:r>
      <w:r w:rsidRPr="00AC14D9">
        <w:rPr>
          <w:sz w:val="16"/>
        </w:rPr>
        <w:t xml:space="preserve">. It also says that — </w:t>
      </w:r>
      <w:r w:rsidRPr="00AC14D9">
        <w:rPr>
          <w:rStyle w:val="StyleUnderline"/>
        </w:rPr>
        <w:t>unless there is significant deployment of unproven technologi</w:t>
      </w:r>
      <w:r w:rsidRPr="00AC14D9">
        <w:rPr>
          <w:sz w:val="16"/>
        </w:rPr>
        <w:t xml:space="preserve">es capable of pulling greenhouse gases out of the air — </w:t>
      </w:r>
      <w:r w:rsidRPr="00AC14D9">
        <w:rPr>
          <w:rStyle w:val="StyleUnderline"/>
        </w:rPr>
        <w:t>expanding the use of natural gas is incompatible with keeping global warming to 1.5 degrees Celsius</w:t>
      </w:r>
      <w:r w:rsidRPr="00AC14D9">
        <w:rPr>
          <w:sz w:val="16"/>
        </w:rPr>
        <w:t>, a goal of the international Paris Agreement.</w:t>
      </w:r>
    </w:p>
    <w:p w14:paraId="6D925244" w14:textId="77777777" w:rsidR="00895C30" w:rsidRPr="00AC14D9" w:rsidRDefault="00895C30" w:rsidP="00895C30">
      <w:pPr>
        <w:rPr>
          <w:sz w:val="16"/>
        </w:rPr>
      </w:pPr>
      <w:r w:rsidRPr="00AC14D9">
        <w:rPr>
          <w:sz w:val="16"/>
        </w:rPr>
        <w:t xml:space="preserve">The reason </w:t>
      </w:r>
      <w:r w:rsidRPr="00AC14D9">
        <w:rPr>
          <w:rStyle w:val="StyleUnderline"/>
        </w:rPr>
        <w:t>methane would be particularly valuable</w:t>
      </w:r>
      <w:r w:rsidRPr="00AC14D9">
        <w:rPr>
          <w:sz w:val="16"/>
        </w:rPr>
        <w:t xml:space="preserve"> in the short-term fight against climate change: </w:t>
      </w:r>
      <w:r w:rsidRPr="00AC14D9">
        <w:rPr>
          <w:rStyle w:val="StyleUnderline"/>
        </w:rPr>
        <w:t xml:space="preserve">While methane is an extremely potent greenhouse gas, it is also </w:t>
      </w:r>
      <w:r w:rsidRPr="00AC14D9">
        <w:rPr>
          <w:sz w:val="16"/>
        </w:rPr>
        <w:t>relatively</w:t>
      </w:r>
      <w:r w:rsidRPr="00AC14D9">
        <w:rPr>
          <w:rStyle w:val="StyleUnderline"/>
        </w:rPr>
        <w:t xml:space="preserve"> short-lived</w:t>
      </w:r>
      <w:r w:rsidRPr="00AC14D9">
        <w:rPr>
          <w:sz w:val="16"/>
        </w:rPr>
        <w:t>, lasting just a decade or so in the atmosphere before breaking down. That means cutting new methane emissions today, and starting to reduce methane concentrations in the atmosphere, could more quickly help the world meet its midcentury targets for fighting global warming.</w:t>
      </w:r>
    </w:p>
    <w:p w14:paraId="216AFD4E" w14:textId="77777777" w:rsidR="00895C30" w:rsidRPr="00AC14D9" w:rsidRDefault="00895C30" w:rsidP="00895C30">
      <w:pPr>
        <w:rPr>
          <w:sz w:val="16"/>
        </w:rPr>
      </w:pPr>
      <w:r w:rsidRPr="00AC14D9">
        <w:rPr>
          <w:sz w:val="16"/>
        </w:rPr>
        <w:t xml:space="preserve">By contrast, </w:t>
      </w:r>
      <w:r w:rsidRPr="00AC14D9">
        <w:rPr>
          <w:rStyle w:val="StyleUnderline"/>
        </w:rPr>
        <w:t>carbon dioxide</w:t>
      </w:r>
      <w:r w:rsidRPr="00AC14D9">
        <w:rPr>
          <w:sz w:val="16"/>
        </w:rPr>
        <w:t xml:space="preserve">, the main greenhouse gas, </w:t>
      </w:r>
      <w:r w:rsidRPr="00AC14D9">
        <w:rPr>
          <w:rStyle w:val="StyleUnderline"/>
        </w:rPr>
        <w:t>lasts for hundreds of years</w:t>
      </w:r>
      <w:r w:rsidRPr="00AC14D9">
        <w:rPr>
          <w:sz w:val="16"/>
        </w:rPr>
        <w:t xml:space="preserve"> in the atmosphere. </w:t>
      </w:r>
      <w:proofErr w:type="gramStart"/>
      <w:r w:rsidRPr="00AC14D9">
        <w:rPr>
          <w:sz w:val="16"/>
        </w:rPr>
        <w:t>So</w:t>
      </w:r>
      <w:proofErr w:type="gramEnd"/>
      <w:r w:rsidRPr="00AC14D9">
        <w:rPr>
          <w:sz w:val="16"/>
        </w:rPr>
        <w:t xml:space="preserve"> </w:t>
      </w:r>
      <w:r w:rsidRPr="00AC14D9">
        <w:rPr>
          <w:rStyle w:val="StyleUnderline"/>
        </w:rPr>
        <w:t>while it remains critical to</w:t>
      </w:r>
      <w:r w:rsidRPr="00AC14D9">
        <w:rPr>
          <w:sz w:val="16"/>
        </w:rPr>
        <w:t xml:space="preserve"> keep </w:t>
      </w:r>
      <w:r w:rsidRPr="00AC14D9">
        <w:rPr>
          <w:rStyle w:val="StyleUnderline"/>
        </w:rPr>
        <w:t>reduc</w:t>
      </w:r>
      <w:r w:rsidRPr="00AC14D9">
        <w:rPr>
          <w:sz w:val="16"/>
        </w:rPr>
        <w:t xml:space="preserve">ing </w:t>
      </w:r>
      <w:r w:rsidRPr="00AC14D9">
        <w:rPr>
          <w:rStyle w:val="StyleUnderline"/>
        </w:rPr>
        <w:t>carbon emissions</w:t>
      </w:r>
      <w:r w:rsidRPr="00AC14D9">
        <w:rPr>
          <w:sz w:val="16"/>
        </w:rPr>
        <w:t xml:space="preserve">, which make up the bulk of our greenhouse gas </w:t>
      </w:r>
      <w:r w:rsidRPr="00AC14D9">
        <w:rPr>
          <w:rStyle w:val="StyleUnderline"/>
        </w:rPr>
        <w:t>emissions, it would take until the second half of the century to see the climate effects</w:t>
      </w:r>
      <w:r w:rsidRPr="00AC14D9">
        <w:rPr>
          <w:sz w:val="16"/>
        </w:rPr>
        <w:t>.</w:t>
      </w:r>
    </w:p>
    <w:p w14:paraId="208463E4" w14:textId="77777777" w:rsidR="00895C30" w:rsidRPr="000D3481" w:rsidRDefault="00895C30" w:rsidP="00895C30">
      <w:pPr>
        <w:rPr>
          <w:sz w:val="14"/>
          <w:szCs w:val="14"/>
        </w:rPr>
      </w:pPr>
      <w:proofErr w:type="gramStart"/>
      <w:r w:rsidRPr="000D3481">
        <w:rPr>
          <w:sz w:val="14"/>
          <w:szCs w:val="14"/>
        </w:rPr>
        <w:t>Over all</w:t>
      </w:r>
      <w:proofErr w:type="gramEnd"/>
      <w:r w:rsidRPr="000D3481">
        <w:rPr>
          <w:sz w:val="14"/>
          <w:szCs w:val="14"/>
        </w:rPr>
        <w:t>, a concerted effort to reduce methane from the fossil fuel, waste and agricultural sectors could slash methane emissions by as much as 45 percent by 2030, helping to avoid nearly 0.3 degrees Celsius of global warming as early as the 2040s, the report says.</w:t>
      </w:r>
    </w:p>
    <w:p w14:paraId="11F8F168" w14:textId="77777777" w:rsidR="00895C30" w:rsidRPr="00AC14D9" w:rsidRDefault="00895C30" w:rsidP="00895C30">
      <w:pPr>
        <w:rPr>
          <w:sz w:val="16"/>
        </w:rPr>
      </w:pPr>
      <w:r w:rsidRPr="00AC14D9">
        <w:rPr>
          <w:sz w:val="16"/>
        </w:rPr>
        <w:t>While cutting back on carbon dioxide emissions will remain urgent, “it’s going to be next to impossible to remove enough carbon dioxide to get any real benefits for the climate in the first half of the century,” said Drew Shindell, the study’s lead author and a professor of earth science at Duke University. “But</w:t>
      </w:r>
      <w:r w:rsidRPr="00AC14D9">
        <w:rPr>
          <w:rStyle w:val="StyleUnderline"/>
        </w:rPr>
        <w:t xml:space="preserve"> if we can make a big enough cut in methane in the next decade, we’ll see public health benefits within the decade, and climate benefits within two decad</w:t>
      </w:r>
      <w:r w:rsidRPr="00AC14D9">
        <w:rPr>
          <w:sz w:val="16"/>
        </w:rPr>
        <w:t>es,” he said.</w:t>
      </w:r>
    </w:p>
    <w:p w14:paraId="1651D283" w14:textId="77777777" w:rsidR="00895C30" w:rsidRPr="00AC14D9" w:rsidRDefault="00895C30" w:rsidP="00895C30">
      <w:pPr>
        <w:rPr>
          <w:sz w:val="16"/>
        </w:rPr>
      </w:pPr>
      <w:r w:rsidRPr="00AC14D9">
        <w:rPr>
          <w:rStyle w:val="StyleUnderline"/>
        </w:rPr>
        <w:t>The U.N. report</w:t>
      </w:r>
      <w:r w:rsidRPr="00AC14D9">
        <w:rPr>
          <w:sz w:val="16"/>
        </w:rPr>
        <w:t xml:space="preserve">, which is expected to be published next month by the Climate and Clean Air Coalition and the United Nations Environment </w:t>
      </w:r>
      <w:proofErr w:type="spellStart"/>
      <w:r w:rsidRPr="00AC14D9">
        <w:rPr>
          <w:sz w:val="16"/>
        </w:rPr>
        <w:t>Programme</w:t>
      </w:r>
      <w:proofErr w:type="spellEnd"/>
      <w:r w:rsidRPr="00AC14D9">
        <w:rPr>
          <w:sz w:val="16"/>
        </w:rPr>
        <w:t xml:space="preserve">, </w:t>
      </w:r>
      <w:r w:rsidRPr="00AC14D9">
        <w:rPr>
          <w:rStyle w:val="StyleUnderline"/>
        </w:rPr>
        <w:t>signals a shift in the global discussion of climate change</w:t>
      </w:r>
      <w:r w:rsidRPr="00AC14D9">
        <w:rPr>
          <w:sz w:val="16"/>
        </w:rPr>
        <w:t>, which has focused on reducing carbon dioxide, the largest long-term driver of climate change.</w:t>
      </w:r>
    </w:p>
    <w:p w14:paraId="5C05BA1D" w14:textId="77777777" w:rsidR="00895C30" w:rsidRPr="000D3481" w:rsidRDefault="00895C30" w:rsidP="00895C30">
      <w:pPr>
        <w:rPr>
          <w:sz w:val="14"/>
          <w:szCs w:val="14"/>
        </w:rPr>
      </w:pPr>
      <w:r w:rsidRPr="000D3481">
        <w:rPr>
          <w:sz w:val="14"/>
          <w:szCs w:val="14"/>
        </w:rPr>
        <w:t xml:space="preserve">Most climate policies — including net-zero targets set by nations, </w:t>
      </w:r>
      <w:proofErr w:type="gramStart"/>
      <w:r w:rsidRPr="000D3481">
        <w:rPr>
          <w:sz w:val="14"/>
          <w:szCs w:val="14"/>
        </w:rPr>
        <w:t>states</w:t>
      </w:r>
      <w:proofErr w:type="gramEnd"/>
      <w:r w:rsidRPr="000D3481">
        <w:rPr>
          <w:sz w:val="14"/>
          <w:szCs w:val="14"/>
        </w:rPr>
        <w:t xml:space="preserve"> and cities as well as businesses — have tended to focus on longer-term targets for reducing carbon dioxide emissions. But methane has begun to gain prominence in the global conversation.</w:t>
      </w:r>
    </w:p>
    <w:p w14:paraId="62C1D229" w14:textId="77777777" w:rsidR="00895C30" w:rsidRPr="00AC14D9" w:rsidRDefault="00895C30" w:rsidP="00895C30">
      <w:pPr>
        <w:rPr>
          <w:sz w:val="16"/>
        </w:rPr>
      </w:pPr>
      <w:r w:rsidRPr="00AC14D9">
        <w:rPr>
          <w:sz w:val="16"/>
        </w:rPr>
        <w:t xml:space="preserve">At a climate summit in Washington this week, President Vladimir </w:t>
      </w:r>
      <w:r w:rsidRPr="00AC14D9">
        <w:rPr>
          <w:rStyle w:val="StyleUnderline"/>
        </w:rPr>
        <w:t>Putin</w:t>
      </w:r>
      <w:r w:rsidRPr="00AC14D9">
        <w:rPr>
          <w:sz w:val="16"/>
        </w:rPr>
        <w:t xml:space="preserve"> of Russia, on top of pledging to “significantly” reduce the country’s emissions in the next three decades, </w:t>
      </w:r>
      <w:r w:rsidRPr="00AC14D9">
        <w:rPr>
          <w:rStyle w:val="StyleUnderline"/>
        </w:rPr>
        <w:t>called for a global reduction of methane</w:t>
      </w:r>
      <w:r w:rsidRPr="00AC14D9">
        <w:rPr>
          <w:sz w:val="16"/>
        </w:rPr>
        <w:t>. “The fate of our entire planet, the development prospects of each country, the well-being and quality of life of people largely depend on the success of these efforts,” Mr. Putin said.</w:t>
      </w:r>
    </w:p>
    <w:p w14:paraId="40A850C0" w14:textId="77777777" w:rsidR="00895C30" w:rsidRPr="000D3481" w:rsidRDefault="00895C30" w:rsidP="00895C30">
      <w:pPr>
        <w:rPr>
          <w:sz w:val="14"/>
          <w:szCs w:val="14"/>
        </w:rPr>
      </w:pPr>
      <w:r w:rsidRPr="000D3481">
        <w:rPr>
          <w:sz w:val="14"/>
          <w:szCs w:val="14"/>
        </w:rPr>
        <w:t>Separately, the United States Senate is expected to vote next week to reverse President Donald J. Trump’s effort to unravel restrictions on methane emissions that had been put in place during the Obama administration.</w:t>
      </w:r>
    </w:p>
    <w:p w14:paraId="142EB822" w14:textId="77777777" w:rsidR="00895C30" w:rsidRPr="000D3481" w:rsidRDefault="00895C30" w:rsidP="00895C30">
      <w:pPr>
        <w:rPr>
          <w:sz w:val="14"/>
          <w:szCs w:val="14"/>
        </w:rPr>
      </w:pPr>
      <w:r w:rsidRPr="000D3481">
        <w:rPr>
          <w:sz w:val="14"/>
          <w:szCs w:val="14"/>
        </w:rPr>
        <w:t>“Methane gets less attention than its big bad brother, carbon dioxide, but in truth methane is like carbon dioxide on steroids,” Senator Chuck Schumer, the majority leader, said on Thursday.</w:t>
      </w:r>
    </w:p>
    <w:p w14:paraId="5F5AB6C8" w14:textId="77777777" w:rsidR="00895C30" w:rsidRPr="000D3481" w:rsidRDefault="00895C30" w:rsidP="00895C30">
      <w:pPr>
        <w:rPr>
          <w:sz w:val="14"/>
          <w:szCs w:val="14"/>
        </w:rPr>
      </w:pPr>
      <w:r w:rsidRPr="000D3481">
        <w:rPr>
          <w:sz w:val="14"/>
          <w:szCs w:val="14"/>
        </w:rPr>
        <w:t>If the Senate does vote to reverse the policy, it could become the first official reinstatement of one of the many climate regulations that Mr. Trump weakened during his administration.</w:t>
      </w:r>
    </w:p>
    <w:p w14:paraId="36230CF8" w14:textId="77777777" w:rsidR="00895C30" w:rsidRPr="000D3481" w:rsidRDefault="00895C30" w:rsidP="00895C30">
      <w:pPr>
        <w:rPr>
          <w:sz w:val="14"/>
          <w:szCs w:val="14"/>
        </w:rPr>
      </w:pPr>
      <w:r w:rsidRPr="000D3481">
        <w:rPr>
          <w:sz w:val="14"/>
          <w:szCs w:val="14"/>
        </w:rPr>
        <w:t>For scientists who have long focused on methane, its rising prominence in climate policy is a welcome development.</w:t>
      </w:r>
    </w:p>
    <w:p w14:paraId="79B558A9" w14:textId="77777777" w:rsidR="00895C30" w:rsidRPr="00AC14D9" w:rsidRDefault="00895C30" w:rsidP="00895C30">
      <w:pPr>
        <w:rPr>
          <w:sz w:val="16"/>
        </w:rPr>
      </w:pPr>
      <w:r w:rsidRPr="00AC14D9">
        <w:rPr>
          <w:sz w:val="16"/>
        </w:rPr>
        <w:t xml:space="preserve">Greenhouse gases in the atmosphere warm the planet by acting like a blanket, trapping the sun’s heat. Carbon dioxide is the biggest driver of climate change, but </w:t>
      </w:r>
      <w:r w:rsidRPr="00AC14D9">
        <w:rPr>
          <w:rStyle w:val="StyleUnderline"/>
        </w:rPr>
        <w:t>methane is more potent</w:t>
      </w:r>
      <w:r w:rsidRPr="00AC14D9">
        <w:rPr>
          <w:sz w:val="16"/>
        </w:rPr>
        <w:t xml:space="preserve"> in the shorter term, </w:t>
      </w:r>
      <w:r w:rsidRPr="00AC14D9">
        <w:rPr>
          <w:rStyle w:val="StyleUnderline"/>
        </w:rPr>
        <w:t>warming the atmosphere more than 80 times as much as</w:t>
      </w:r>
      <w:r w:rsidRPr="00AC14D9">
        <w:rPr>
          <w:sz w:val="16"/>
        </w:rPr>
        <w:t xml:space="preserve"> the same amount of </w:t>
      </w:r>
      <w:r w:rsidRPr="00AC14D9">
        <w:rPr>
          <w:rStyle w:val="StyleUnderline"/>
        </w:rPr>
        <w:t>carbon dioxide</w:t>
      </w:r>
      <w:r w:rsidRPr="00AC14D9">
        <w:rPr>
          <w:sz w:val="16"/>
        </w:rPr>
        <w:t xml:space="preserve"> does over a 20-year period.</w:t>
      </w:r>
    </w:p>
    <w:p w14:paraId="3D17520B" w14:textId="77777777" w:rsidR="00895C30" w:rsidRPr="000D3481" w:rsidRDefault="00895C30" w:rsidP="00895C30">
      <w:pPr>
        <w:rPr>
          <w:sz w:val="14"/>
          <w:szCs w:val="14"/>
        </w:rPr>
      </w:pPr>
      <w:r w:rsidRPr="000D3481">
        <w:rPr>
          <w:sz w:val="14"/>
          <w:szCs w:val="14"/>
        </w:rPr>
        <w:t>That’s bad news, but it also means that cutting methane emissions may be one of the most effective ways to immediately slow rising global temperatures.</w:t>
      </w:r>
    </w:p>
    <w:p w14:paraId="42B33335" w14:textId="77777777" w:rsidR="00895C30" w:rsidRPr="000D3481" w:rsidRDefault="00895C30" w:rsidP="00895C30">
      <w:pPr>
        <w:rPr>
          <w:sz w:val="14"/>
          <w:szCs w:val="14"/>
        </w:rPr>
      </w:pPr>
      <w:r w:rsidRPr="000D3481">
        <w:rPr>
          <w:sz w:val="14"/>
          <w:szCs w:val="14"/>
        </w:rPr>
        <w:t>“You have a near immediate slowdown in the rate of warming,” said Ilissa B. Ocko, senior climate scientist at Environmental Defense Fund, whose own recent research found that going all-in on reducing methane emissions from the most polluting industries could slow the rate of global warming by 30 percent. “That’s really powerful.”</w:t>
      </w:r>
    </w:p>
    <w:p w14:paraId="6FC04F78" w14:textId="77777777" w:rsidR="00895C30" w:rsidRPr="000D3481" w:rsidRDefault="00895C30" w:rsidP="00895C30">
      <w:pPr>
        <w:rPr>
          <w:sz w:val="14"/>
          <w:szCs w:val="14"/>
        </w:rPr>
      </w:pPr>
      <w:r w:rsidRPr="000D3481">
        <w:rPr>
          <w:sz w:val="14"/>
          <w:szCs w:val="14"/>
        </w:rPr>
        <w:t xml:space="preserve">And while cutting down on carbon dioxide emissions will require sweeping changes to virtually every corner of the economy — replacing the world’s gasoline cars with electric ones, for example, and shuttering almost </w:t>
      </w:r>
      <w:proofErr w:type="gramStart"/>
      <w:r w:rsidRPr="000D3481">
        <w:rPr>
          <w:sz w:val="14"/>
          <w:szCs w:val="14"/>
        </w:rPr>
        <w:t>all of</w:t>
      </w:r>
      <w:proofErr w:type="gramEnd"/>
      <w:r w:rsidRPr="000D3481">
        <w:rPr>
          <w:sz w:val="14"/>
          <w:szCs w:val="14"/>
        </w:rPr>
        <w:t xml:space="preserve"> its coal-fired power plants — shrinking the world’s methane footprint might be an easier lift.</w:t>
      </w:r>
    </w:p>
    <w:p w14:paraId="3FB598EB" w14:textId="77777777" w:rsidR="00895C30" w:rsidRPr="00AC14D9" w:rsidRDefault="00895C30" w:rsidP="00895C30">
      <w:pPr>
        <w:rPr>
          <w:sz w:val="16"/>
        </w:rPr>
      </w:pPr>
      <w:r w:rsidRPr="00AC14D9">
        <w:rPr>
          <w:sz w:val="16"/>
        </w:rPr>
        <w:t xml:space="preserve">Unlike carbon dioxide or most other air pollution, </w:t>
      </w:r>
      <w:r w:rsidRPr="00AC14D9">
        <w:rPr>
          <w:rStyle w:val="StyleUnderline"/>
        </w:rPr>
        <w:t>methane isn’t released by burning fossil fuels, but</w:t>
      </w:r>
      <w:r w:rsidRPr="00AC14D9">
        <w:rPr>
          <w:sz w:val="16"/>
        </w:rPr>
        <w:t xml:space="preserve"> comes </w:t>
      </w:r>
      <w:r w:rsidRPr="00AC14D9">
        <w:rPr>
          <w:rStyle w:val="StyleUnderline"/>
        </w:rPr>
        <w:t>from leaks</w:t>
      </w:r>
      <w:r w:rsidRPr="00AC14D9">
        <w:rPr>
          <w:sz w:val="16"/>
        </w:rPr>
        <w:t xml:space="preserve"> and other releases from oil and gas infrastructure, among other sources. </w:t>
      </w:r>
      <w:r w:rsidRPr="00AC14D9">
        <w:rPr>
          <w:rStyle w:val="StyleUnderline"/>
        </w:rPr>
        <w:t>A growing body of research has shown that these</w:t>
      </w:r>
      <w:r w:rsidRPr="00AC14D9">
        <w:rPr>
          <w:sz w:val="16"/>
        </w:rPr>
        <w:t xml:space="preserve"> oil and gas </w:t>
      </w:r>
      <w:r w:rsidRPr="00AC14D9">
        <w:rPr>
          <w:rStyle w:val="StyleUnderline"/>
        </w:rPr>
        <w:t>emissions are larger than previously thought</w:t>
      </w:r>
      <w:r w:rsidRPr="00AC14D9">
        <w:rPr>
          <w:sz w:val="16"/>
        </w:rPr>
        <w:t>, and a likely driver of the global increase of methane in the atmosphere.</w:t>
      </w:r>
    </w:p>
    <w:p w14:paraId="34B83F9F" w14:textId="77777777" w:rsidR="00895C30" w:rsidRPr="000D3481" w:rsidRDefault="00895C30" w:rsidP="00895C30">
      <w:pPr>
        <w:rPr>
          <w:sz w:val="16"/>
        </w:rPr>
      </w:pPr>
      <w:r w:rsidRPr="000D3481">
        <w:rPr>
          <w:sz w:val="16"/>
        </w:rPr>
        <w:t xml:space="preserve">“This means </w:t>
      </w:r>
      <w:r w:rsidRPr="00AC14D9">
        <w:rPr>
          <w:rStyle w:val="StyleUnderline"/>
        </w:rPr>
        <w:t>we need to place even more emphasis on the oil and gas sector</w:t>
      </w:r>
      <w:r w:rsidRPr="000D3481">
        <w:rPr>
          <w:sz w:val="16"/>
        </w:rPr>
        <w:t>,” said Robert Howarth, professor of ecology and environmental biology at Cornell University. He has argued that past assessments overestimated agricultural sources of methane, like cattle ranching, and underestimated emissions from fossil fuels, particularly oil and gas. “We need independent verification and monitoring of these emissions,” he said.</w:t>
      </w:r>
    </w:p>
    <w:p w14:paraId="1B6D7ED8" w14:textId="77777777" w:rsidR="00895C30" w:rsidRPr="000D3481" w:rsidRDefault="00895C30" w:rsidP="00895C30">
      <w:pPr>
        <w:rPr>
          <w:sz w:val="14"/>
          <w:szCs w:val="14"/>
        </w:rPr>
      </w:pPr>
      <w:r w:rsidRPr="000D3481">
        <w:rPr>
          <w:sz w:val="14"/>
          <w:szCs w:val="14"/>
        </w:rPr>
        <w:t>Fixing those leaks in theory should pay for themselves by saving money, because capturing the gas means companies capture more product. That potential makes plugging leaks from oil and gas infrastructure the most effective and cheapest way to slow emissions, the U.N. report says.</w:t>
      </w:r>
    </w:p>
    <w:p w14:paraId="52A7F444" w14:textId="77777777" w:rsidR="00895C30" w:rsidRPr="000D3481" w:rsidRDefault="00895C30" w:rsidP="00895C30">
      <w:pPr>
        <w:rPr>
          <w:sz w:val="14"/>
          <w:szCs w:val="14"/>
        </w:rPr>
      </w:pPr>
      <w:r w:rsidRPr="000D3481">
        <w:rPr>
          <w:sz w:val="14"/>
          <w:szCs w:val="14"/>
        </w:rPr>
        <w:t>The world’s largest oil and gas companies pledged in 2018 to reduce the proportion of methane released from their operations by one fifth, to less than a quarter of a percentage of the gas they sell, by 2025 — a target the companies said they reached last year — with an ambition of achieving 0.2 percent.</w:t>
      </w:r>
    </w:p>
    <w:p w14:paraId="1052BFB4" w14:textId="77777777" w:rsidR="00895C30" w:rsidRPr="000D3481" w:rsidRDefault="00895C30" w:rsidP="00895C30">
      <w:pPr>
        <w:rPr>
          <w:sz w:val="14"/>
          <w:szCs w:val="14"/>
        </w:rPr>
      </w:pPr>
      <w:r w:rsidRPr="000D3481">
        <w:rPr>
          <w:sz w:val="14"/>
          <w:szCs w:val="14"/>
        </w:rPr>
        <w:t>Bjorn Otto Sverdrup, chairman of the executive committee of the Oil and Gas Climate Initiative, which represents 12 of the world’s biggest oil and gas producers, said the group “shares the determination to reduce methane emissions.”</w:t>
      </w:r>
    </w:p>
    <w:p w14:paraId="51911E8D" w14:textId="77777777" w:rsidR="00895C30" w:rsidRPr="000D3481" w:rsidRDefault="00895C30" w:rsidP="00895C30">
      <w:pPr>
        <w:rPr>
          <w:sz w:val="14"/>
          <w:szCs w:val="14"/>
        </w:rPr>
      </w:pPr>
      <w:r w:rsidRPr="000D3481">
        <w:rPr>
          <w:sz w:val="14"/>
          <w:szCs w:val="14"/>
        </w:rPr>
        <w:t>He added, “We have made progress on the ambitions set only a few years back through new measurement and technologies, and we will continue to update our ambitions as we make progress.”</w:t>
      </w:r>
    </w:p>
    <w:p w14:paraId="474DEFF9" w14:textId="77777777" w:rsidR="00895C30" w:rsidRPr="000D3481" w:rsidRDefault="00895C30" w:rsidP="00895C30">
      <w:pPr>
        <w:rPr>
          <w:sz w:val="14"/>
          <w:szCs w:val="14"/>
        </w:rPr>
      </w:pPr>
      <w:r w:rsidRPr="000D3481">
        <w:rPr>
          <w:sz w:val="14"/>
          <w:szCs w:val="14"/>
        </w:rPr>
        <w:t>Minimizing methane from landfills also plays a role, as does lowering methane emissions from livestock. But emissions-reduction technologies are less certain in those fields. Releases from livestock</w:t>
      </w:r>
      <w:proofErr w:type="gramStart"/>
      <w:r w:rsidRPr="000D3481">
        <w:rPr>
          <w:sz w:val="14"/>
          <w:szCs w:val="14"/>
        </w:rPr>
        <w:t>, in particular, are</w:t>
      </w:r>
      <w:proofErr w:type="gramEnd"/>
      <w:r w:rsidRPr="000D3481">
        <w:rPr>
          <w:sz w:val="14"/>
          <w:szCs w:val="14"/>
        </w:rPr>
        <w:t xml:space="preserve"> expected to make up a growing share of future methane emissions unless there are technological breakthroughs, or the world’s top meat consumers change their diets.</w:t>
      </w:r>
    </w:p>
    <w:p w14:paraId="13FBFAC0" w14:textId="77777777" w:rsidR="00895C30" w:rsidRPr="000D3481" w:rsidRDefault="00895C30" w:rsidP="00895C30">
      <w:pPr>
        <w:rPr>
          <w:sz w:val="14"/>
          <w:szCs w:val="14"/>
        </w:rPr>
      </w:pPr>
      <w:proofErr w:type="gramStart"/>
      <w:r w:rsidRPr="000D3481">
        <w:rPr>
          <w:sz w:val="14"/>
          <w:szCs w:val="14"/>
        </w:rPr>
        <w:t>Over all</w:t>
      </w:r>
      <w:proofErr w:type="gramEnd"/>
      <w:r w:rsidRPr="000D3481">
        <w:rPr>
          <w:sz w:val="14"/>
          <w:szCs w:val="14"/>
        </w:rPr>
        <w:t>, more than half of global methane emissions stem from human activities in three sectors: fossil fuels, landfill and other waste, and livestock and other agriculture. Methane also seeps from wetlands and other natural sources.</w:t>
      </w:r>
    </w:p>
    <w:p w14:paraId="44CF62AE" w14:textId="77777777" w:rsidR="00895C30" w:rsidRPr="00AC14D9" w:rsidRDefault="00895C30" w:rsidP="00895C30">
      <w:pPr>
        <w:rPr>
          <w:u w:val="single"/>
        </w:rPr>
      </w:pPr>
      <w:r w:rsidRPr="00AC14D9">
        <w:rPr>
          <w:sz w:val="16"/>
        </w:rPr>
        <w:t xml:space="preserve">The U.N. report also underscores how reducing methane emissions may bring significant public health benefits. </w:t>
      </w:r>
      <w:r w:rsidRPr="00AC14D9">
        <w:rPr>
          <w:rStyle w:val="StyleUnderline"/>
        </w:rPr>
        <w:t>Methane is a</w:t>
      </w:r>
      <w:r w:rsidRPr="00AC14D9">
        <w:rPr>
          <w:sz w:val="16"/>
        </w:rPr>
        <w:t xml:space="preserve">n important </w:t>
      </w:r>
      <w:r w:rsidRPr="00AC14D9">
        <w:rPr>
          <w:rStyle w:val="StyleUnderline"/>
        </w:rPr>
        <w:t xml:space="preserve">contributor to the formation of ozone </w:t>
      </w:r>
      <w:r w:rsidRPr="00AC14D9">
        <w:rPr>
          <w:sz w:val="16"/>
        </w:rPr>
        <w:t xml:space="preserve">near the earth’s surface. </w:t>
      </w:r>
      <w:r w:rsidRPr="00AC14D9">
        <w:rPr>
          <w:rStyle w:val="StyleUnderline"/>
        </w:rPr>
        <w:t>Ozone is known to increase the risk of hospitalizations and early deaths. It also reduces crop yields and forest growth.</w:t>
      </w:r>
    </w:p>
    <w:p w14:paraId="63097943" w14:textId="77777777" w:rsidR="00895C30" w:rsidRPr="000D3481" w:rsidRDefault="00895C30" w:rsidP="00895C30">
      <w:pPr>
        <w:rPr>
          <w:sz w:val="16"/>
        </w:rPr>
      </w:pPr>
      <w:r w:rsidRPr="00AC14D9">
        <w:rPr>
          <w:rStyle w:val="StyleUnderline"/>
        </w:rPr>
        <w:t xml:space="preserve">Rolling back methane emissions would prevent more than </w:t>
      </w:r>
      <w:r w:rsidRPr="00AC14D9">
        <w:rPr>
          <w:rStyle w:val="Emphasis"/>
        </w:rPr>
        <w:t>250,000</w:t>
      </w:r>
      <w:r w:rsidRPr="00AC14D9">
        <w:rPr>
          <w:rStyle w:val="StyleUnderline"/>
        </w:rPr>
        <w:t xml:space="preserve"> premature </w:t>
      </w:r>
      <w:r w:rsidRPr="00AC14D9">
        <w:rPr>
          <w:rStyle w:val="Emphasis"/>
        </w:rPr>
        <w:t>deaths</w:t>
      </w:r>
      <w:r w:rsidRPr="000D3481">
        <w:rPr>
          <w:rStyle w:val="StyleUnderline"/>
        </w:rPr>
        <w:t>, and more than 750,000</w:t>
      </w:r>
      <w:r w:rsidRPr="000D3481">
        <w:rPr>
          <w:sz w:val="16"/>
        </w:rPr>
        <w:t xml:space="preserve"> asthma-related </w:t>
      </w:r>
      <w:r w:rsidRPr="000D3481">
        <w:rPr>
          <w:rStyle w:val="StyleUnderline"/>
        </w:rPr>
        <w:t>hospital visits, each year</w:t>
      </w:r>
      <w:r w:rsidRPr="000D3481">
        <w:rPr>
          <w:sz w:val="16"/>
        </w:rPr>
        <w:t xml:space="preserve"> from 2030 onward, the report finds. The </w:t>
      </w:r>
      <w:r w:rsidRPr="000D3481">
        <w:rPr>
          <w:rStyle w:val="StyleUnderline"/>
        </w:rPr>
        <w:t>lower emissions would also prevent more than 70 billion hours of lost labor from extreme heat and more than 25 million tons of crop losses a year</w:t>
      </w:r>
      <w:r w:rsidRPr="000D3481">
        <w:rPr>
          <w:sz w:val="16"/>
        </w:rPr>
        <w:t>.</w:t>
      </w:r>
    </w:p>
    <w:p w14:paraId="7D7DE730" w14:textId="77777777" w:rsidR="00895C30" w:rsidRPr="000D3481" w:rsidRDefault="00895C30" w:rsidP="00895C30">
      <w:pPr>
        <w:rPr>
          <w:sz w:val="16"/>
        </w:rPr>
      </w:pPr>
      <w:r w:rsidRPr="000D3481">
        <w:rPr>
          <w:sz w:val="16"/>
        </w:rPr>
        <w:t xml:space="preserve">The flip side is that, </w:t>
      </w:r>
      <w:r w:rsidRPr="000D3481">
        <w:rPr>
          <w:rStyle w:val="StyleUnderline"/>
        </w:rPr>
        <w:t>with no action, methane emissions</w:t>
      </w:r>
      <w:r w:rsidRPr="000D3481">
        <w:rPr>
          <w:sz w:val="16"/>
        </w:rPr>
        <w:t xml:space="preserve"> may help </w:t>
      </w:r>
      <w:r w:rsidRPr="000D3481">
        <w:rPr>
          <w:rStyle w:val="StyleUnderline"/>
        </w:rPr>
        <w:t>push the world to the brink of catastrophic climate change</w:t>
      </w:r>
      <w:r w:rsidRPr="000D3481">
        <w:rPr>
          <w:sz w:val="16"/>
        </w:rPr>
        <w:t>. If left unchecked, methane emissions are projected to continue rising through at least 2040, the U.N. report predicts.</w:t>
      </w:r>
    </w:p>
    <w:p w14:paraId="621B1332" w14:textId="77777777" w:rsidR="00895C30" w:rsidRPr="000D3481" w:rsidRDefault="00895C30" w:rsidP="00895C30">
      <w:pPr>
        <w:rPr>
          <w:sz w:val="16"/>
        </w:rPr>
      </w:pPr>
      <w:r w:rsidRPr="000D3481">
        <w:rPr>
          <w:sz w:val="16"/>
        </w:rPr>
        <w:t>“</w:t>
      </w:r>
      <w:r w:rsidRPr="000D3481">
        <w:rPr>
          <w:rStyle w:val="StyleUnderline"/>
        </w:rPr>
        <w:t>We’re still going wildly in the wrong direction, but we can turn that around very, very quickly</w:t>
      </w:r>
      <w:r w:rsidRPr="000D3481">
        <w:rPr>
          <w:sz w:val="16"/>
        </w:rPr>
        <w:t>,” Dr. Shindell said. “We could all use a climate success story.”</w:t>
      </w:r>
    </w:p>
    <w:p w14:paraId="5179EBA0" w14:textId="77777777" w:rsidR="00895C30" w:rsidRPr="00895C30" w:rsidRDefault="00895C30" w:rsidP="00895C30"/>
    <w:p w14:paraId="2EB09597" w14:textId="29D9315A" w:rsidR="00E71EE1" w:rsidRDefault="00E71EE1" w:rsidP="00E71EE1">
      <w:pPr>
        <w:pStyle w:val="Heading3"/>
      </w:pPr>
      <w:r>
        <w:t>2AC – International Leadership IL</w:t>
      </w:r>
    </w:p>
    <w:p w14:paraId="66E0978C" w14:textId="77777777" w:rsidR="00E71EE1" w:rsidRDefault="00E71EE1" w:rsidP="00E71EE1">
      <w:pPr>
        <w:pStyle w:val="Heading4"/>
      </w:pPr>
      <w:r>
        <w:t xml:space="preserve">AT US climate leadership:  The US is behind on climate promises destroys US credibility </w:t>
      </w:r>
    </w:p>
    <w:p w14:paraId="5122CC65" w14:textId="77777777" w:rsidR="00E71EE1" w:rsidRPr="00A47139" w:rsidRDefault="00E71EE1" w:rsidP="00E71EE1">
      <w:r w:rsidRPr="000F1475">
        <w:t>L.</w:t>
      </w:r>
      <w:r w:rsidRPr="000F1475">
        <w:rPr>
          <w:rFonts w:eastAsiaTheme="majorEastAsia" w:cstheme="majorBidi"/>
          <w:b/>
          <w:bCs/>
          <w:sz w:val="26"/>
          <w:szCs w:val="26"/>
        </w:rPr>
        <w:t xml:space="preserve"> Michael 20</w:t>
      </w:r>
      <w:r w:rsidRPr="000F1475">
        <w:t xml:space="preserve">, 12-9-2020, "Hold the malarkey: the world cannot afford more American </w:t>
      </w:r>
      <w:r w:rsidRPr="000F1475">
        <w:rPr>
          <w:rFonts w:ascii="Helvetica" w:eastAsia="Helvetica" w:hAnsi="Helvetica" w:cs="Helvetica"/>
        </w:rPr>
        <w:t>“leadership” on climate change," Heinrich-Böll-Stiftung, https://eu.boell.org/en/2020/12/09/hold-malarkey-world-cannot-afford-more-american-leadership-climate-change</w:t>
      </w:r>
    </w:p>
    <w:p w14:paraId="3F08262B" w14:textId="77777777" w:rsidR="00E71EE1" w:rsidRPr="00C1383D" w:rsidRDefault="00E71EE1" w:rsidP="00E71EE1">
      <w:r w:rsidRPr="00C1383D">
        <w:t xml:space="preserve">As President, </w:t>
      </w:r>
      <w:r w:rsidRPr="00A47139">
        <w:rPr>
          <w:rStyle w:val="Emphasis"/>
        </w:rPr>
        <w:t xml:space="preserve">Biden has vowed to get </w:t>
      </w:r>
      <w:r w:rsidRPr="00A47139">
        <w:rPr>
          <w:rStyle w:val="Emphasis"/>
          <w:rFonts w:ascii="Helvetica" w:eastAsia="Helvetica" w:hAnsi="Helvetica" w:cs="Helvetica"/>
        </w:rPr>
        <w:t>“climate under control.”</w:t>
      </w:r>
      <w:r w:rsidRPr="00C1383D">
        <w:rPr>
          <w:rFonts w:ascii="Helvetica" w:eastAsia="Helvetica" w:hAnsi="Helvetica" w:cs="Helvetica"/>
        </w:rPr>
        <w:t xml:space="preserve"> But for his administration to </w:t>
      </w:r>
      <w:proofErr w:type="gramStart"/>
      <w:r w:rsidRPr="00C1383D">
        <w:rPr>
          <w:rFonts w:ascii="Helvetica" w:eastAsia="Helvetica" w:hAnsi="Helvetica" w:cs="Helvetica"/>
        </w:rPr>
        <w:t>actually have</w:t>
      </w:r>
      <w:proofErr w:type="gramEnd"/>
      <w:r w:rsidRPr="00C1383D">
        <w:rPr>
          <w:rFonts w:ascii="Helvetica" w:eastAsia="Helvetica" w:hAnsi="Helvetica" w:cs="Helvetica"/>
        </w:rPr>
        <w:t xml:space="preserve"> any credibility on this, he must take immediate, measurable, direct and l</w:t>
      </w:r>
      <w:r w:rsidRPr="00C1383D">
        <w:t xml:space="preserve">ong-lasting action not abroad, but at home. Though promising to spend $2 trillion over four years to </w:t>
      </w:r>
      <w:r w:rsidRPr="00C1383D">
        <w:rPr>
          <w:rFonts w:ascii="Helvetica" w:eastAsia="Helvetica" w:hAnsi="Helvetica" w:cs="Helvetica"/>
        </w:rPr>
        <w:t xml:space="preserve">“steer” the United States toward the lofty goal of reaching 100% net-zero emissions 30 years in the future sounds progressive, without sensible policy, it </w:t>
      </w:r>
      <w:r w:rsidRPr="00C1383D">
        <w:t>won</w:t>
      </w:r>
      <w:r w:rsidRPr="00C1383D">
        <w:rPr>
          <w:rFonts w:ascii="Helvetica" w:eastAsia="Helvetica" w:hAnsi="Helvetica" w:cs="Helvetica"/>
        </w:rPr>
        <w:t>’t get the job done.</w:t>
      </w:r>
      <w:r w:rsidRPr="00C1383D">
        <w:t> </w:t>
      </w:r>
    </w:p>
    <w:p w14:paraId="36AD138B" w14:textId="77777777" w:rsidR="00E71EE1" w:rsidRPr="00C1383D" w:rsidRDefault="00E71EE1" w:rsidP="00E71EE1">
      <w:r w:rsidRPr="00A47139">
        <w:rPr>
          <w:rStyle w:val="Emphasis"/>
        </w:rPr>
        <w:t>To meet the Intergovernmental Panel on Climate Change (IPCC) limits set under the 2015 Paris Climate Agreement, he will need to quickly implement a science-based approach translating to a </w:t>
      </w:r>
      <w:hyperlink r:id="rId44" w:tgtFrame="_blank" w:history="1">
        <w:r w:rsidRPr="00A47139">
          <w:rPr>
            <w:rStyle w:val="Emphasis"/>
          </w:rPr>
          <w:t>45% reduction</w:t>
        </w:r>
      </w:hyperlink>
      <w:r w:rsidRPr="00A47139">
        <w:rPr>
          <w:rStyle w:val="Emphasis"/>
        </w:rPr>
        <w:t> in overall US greenhouse gas pollution by 2030 with a net-zero plan for the power sector by 2035</w:t>
      </w:r>
      <w:r w:rsidRPr="00C1383D">
        <w:t>. </w:t>
      </w:r>
    </w:p>
    <w:p w14:paraId="28D37FC2" w14:textId="77777777" w:rsidR="00E71EE1" w:rsidRPr="00C1383D" w:rsidRDefault="00E71EE1" w:rsidP="00E71EE1">
      <w:r w:rsidRPr="00C1383D">
        <w:t xml:space="preserve">Though Biden, Kerry and much of the media continue to fixate on an immediate American return to Paris to demonstrate American resolve, the agreements themselves were largely a weak compromise, with little teeth and almost no attention paid to land-use, biodiversity impacts, plastic </w:t>
      </w:r>
      <w:proofErr w:type="gramStart"/>
      <w:r w:rsidRPr="00C1383D">
        <w:t>pollution</w:t>
      </w:r>
      <w:proofErr w:type="gramEnd"/>
      <w:r w:rsidRPr="00C1383D">
        <w:t xml:space="preserve"> or a Just Transition to renewables. </w:t>
      </w:r>
    </w:p>
    <w:p w14:paraId="54D8FB29" w14:textId="77777777" w:rsidR="00E71EE1" w:rsidRPr="00C1383D" w:rsidRDefault="00E71EE1" w:rsidP="00E71EE1">
      <w:r w:rsidRPr="00C1383D">
        <w:t xml:space="preserve">Moreover, in October 2018, the IPCC issued a special report regarding the necessity of immediate emission reductions. </w:t>
      </w:r>
      <w:r w:rsidRPr="00A47139">
        <w:rPr>
          <w:rStyle w:val="Emphasis"/>
        </w:rPr>
        <w:t>Since the climate system responds more quickly to methane than carbon dioxide, reducing its emissions offers one of the best routes to quickly slowing the rate of global warming. Given </w:t>
      </w:r>
      <w:hyperlink r:id="rId45" w:tgtFrame="_blank" w:history="1">
        <w:r w:rsidRPr="00A47139">
          <w:rPr>
            <w:rStyle w:val="Emphasis"/>
          </w:rPr>
          <w:t>recent studies</w:t>
        </w:r>
      </w:hyperlink>
      <w:r w:rsidRPr="00A47139">
        <w:rPr>
          <w:rStyle w:val="Emphasis"/>
        </w:rPr>
        <w:t> showing that fossil gas production is responsible for much of the recent increases in methane emissions globally and that by far the largest increase in gas production has occurred in the US, to demonstrate leadership, Biden must start here. </w:t>
      </w:r>
    </w:p>
    <w:p w14:paraId="23282AE3" w14:textId="77777777" w:rsidR="00E71EE1" w:rsidRPr="00A47139" w:rsidRDefault="00E71EE1" w:rsidP="00E71EE1">
      <w:pPr>
        <w:rPr>
          <w:rStyle w:val="Emphasis"/>
        </w:rPr>
      </w:pPr>
      <w:proofErr w:type="gramStart"/>
      <w:r w:rsidRPr="00C1383D">
        <w:t>Additionally</w:t>
      </w:r>
      <w:proofErr w:type="gramEnd"/>
      <w:r w:rsidRPr="00C1383D">
        <w:t xml:space="preserve"> re-ratification of Paris needs to go through Congress. Trying to win over this very divided body risks Biden wasting what little political capital he has on what essentially amounts to a symbolic gesture</w:t>
      </w:r>
      <w:r w:rsidRPr="00A47139">
        <w:rPr>
          <w:rStyle w:val="Emphasis"/>
        </w:rPr>
        <w:t>.  Though America needs to return to the global community, a credible act would be to live up to what he and Obama already pledged five years ago: reducing overall American greenhouse gas emissions 26 to 28 percent below 2005 levels by 2025. </w:t>
      </w:r>
    </w:p>
    <w:p w14:paraId="57021BE2" w14:textId="77777777" w:rsidR="00E71EE1" w:rsidRPr="00C1383D" w:rsidRDefault="00E71EE1" w:rsidP="00E71EE1">
      <w:r w:rsidRPr="00C1383D">
        <w:t>Setting a course for anything less is, as Biden would say, </w:t>
      </w:r>
      <w:hyperlink r:id="rId46" w:tgtFrame="_blank" w:history="1">
        <w:r w:rsidRPr="00C1383D">
          <w:t>malarkey</w:t>
        </w:r>
      </w:hyperlink>
      <w:r w:rsidRPr="00C1383D">
        <w:t>. </w:t>
      </w:r>
    </w:p>
    <w:p w14:paraId="06F489A4" w14:textId="77777777" w:rsidR="00E71EE1" w:rsidRDefault="00E71EE1" w:rsidP="00E71EE1">
      <w:r w:rsidRPr="00C1383D">
        <w:t>No Washington-led Green New Deal</w:t>
      </w:r>
    </w:p>
    <w:p w14:paraId="6E511890" w14:textId="77777777" w:rsidR="00E71EE1" w:rsidRPr="00C1383D" w:rsidRDefault="00E71EE1" w:rsidP="00E71EE1">
      <w:r w:rsidRPr="00C1383D">
        <w:t>Since 2009, the cost of unsubsidized solar power in the U.S. has </w:t>
      </w:r>
      <w:hyperlink r:id="rId47" w:tgtFrame="_blank" w:history="1">
        <w:r w:rsidRPr="00C1383D">
          <w:t>fallen 90% and wind is down 70%</w:t>
        </w:r>
      </w:hyperlink>
      <w:r w:rsidRPr="00C1383D">
        <w:t>, notes Lazard Ltd. Battery prices have slumped 87% over a similar period, </w:t>
      </w:r>
      <w:hyperlink r:id="rId48" w:tgtFrame="_blank" w:history="1">
        <w:r w:rsidRPr="00C1383D">
          <w:t xml:space="preserve">according to </w:t>
        </w:r>
        <w:proofErr w:type="spellStart"/>
        <w:r w:rsidRPr="00C1383D">
          <w:t>BloombergNEF</w:t>
        </w:r>
        <w:proofErr w:type="spellEnd"/>
      </w:hyperlink>
      <w:r w:rsidRPr="00C1383D">
        <w:t>. </w:t>
      </w:r>
    </w:p>
    <w:p w14:paraId="38285129" w14:textId="77777777" w:rsidR="00E71EE1" w:rsidRDefault="00E71EE1" w:rsidP="00E71EE1">
      <w:pPr>
        <w:rPr>
          <w:rStyle w:val="Emphasis"/>
        </w:rPr>
      </w:pPr>
      <w:r w:rsidRPr="00C1383D">
        <w:t>Nationwide, renewable development is soaring despite Trump, constituting almost </w:t>
      </w:r>
      <w:hyperlink r:id="rId49" w:tgtFrame="_blank" w:history="1">
        <w:r w:rsidRPr="00C1383D">
          <w:t>two-thirds of all new US electricity generation capacity over the first 9 months of 2020</w:t>
        </w:r>
      </w:hyperlink>
      <w:r w:rsidRPr="00C1383D">
        <w:t>, according to a review by the SUN DAY Campaign of data recently released by the Federal Energy Regulatory Commission (FERC), on track to constitute nearly 25% by 2023.</w:t>
      </w:r>
      <w:r>
        <w:t xml:space="preserve"> </w:t>
      </w:r>
      <w:r w:rsidRPr="00C1383D">
        <w:t>Additionally, following this year</w:t>
      </w:r>
      <w:r w:rsidRPr="00C1383D">
        <w:rPr>
          <w:rFonts w:ascii="Helvetica" w:eastAsia="Helvetica" w:hAnsi="Helvetica" w:cs="Helvetica"/>
        </w:rPr>
        <w:t xml:space="preserve">’s elections, </w:t>
      </w:r>
      <w:r w:rsidRPr="00C1383D">
        <w:t>almost </w:t>
      </w:r>
      <w:hyperlink r:id="rId50" w:tgtFrame="_blank" w:history="1">
        <w:r w:rsidRPr="00C1383D">
          <w:t>200 local governments</w:t>
        </w:r>
      </w:hyperlink>
      <w:r w:rsidRPr="00C1383D">
        <w:t> and eight states have committed to transition to 100% renewable or carbon-free energy by or before mid-century. </w:t>
      </w:r>
      <w:r>
        <w:t xml:space="preserve"> </w:t>
      </w:r>
      <w:r w:rsidRPr="00C1383D">
        <w:t>If Biden releases holds put on permitting by Trump, then the offshore wind development approved by various state governors on both coasts will boom. </w:t>
      </w:r>
      <w:r>
        <w:t xml:space="preserve"> </w:t>
      </w:r>
      <w:r w:rsidRPr="00C1383D">
        <w:t xml:space="preserve">In that sense, </w:t>
      </w:r>
      <w:r w:rsidRPr="00A47139">
        <w:rPr>
          <w:rStyle w:val="Emphasis"/>
        </w:rPr>
        <w:t xml:space="preserve">Biden can see through a </w:t>
      </w:r>
      <w:r w:rsidRPr="00A47139">
        <w:rPr>
          <w:rStyle w:val="Emphasis"/>
          <w:rFonts w:ascii="Helvetica" w:eastAsia="Helvetica" w:hAnsi="Helvetica" w:cs="Helvetica"/>
        </w:rPr>
        <w:t>“Green New Deal-lite” under his watch b</w:t>
      </w:r>
      <w:r w:rsidRPr="00A47139">
        <w:rPr>
          <w:rStyle w:val="Emphasis"/>
        </w:rPr>
        <w:t>y just getting out of the way. In all fairness, to see what climate leadership really looks like, then Biden needs to look for examples outside of Washington.   With emissions down nearly one-quarter since 1990, the EU is proposing a 55% reduction by 2030 with net-carbon neutrality by 2050. Japan agreed to match this. In December, the UK stunningly pledged to reduce emissions 68% by 2030. Denmark, the EU</w:t>
      </w:r>
      <w:r w:rsidRPr="00A47139">
        <w:rPr>
          <w:rStyle w:val="Emphasis"/>
          <w:rFonts w:ascii="Helvetica" w:eastAsia="Helvetica" w:hAnsi="Helvetica" w:cs="Helvetica"/>
        </w:rPr>
        <w:t xml:space="preserve">’s biggest oil and gas producer, just pledged to phase out </w:t>
      </w:r>
      <w:r w:rsidRPr="00A47139">
        <w:rPr>
          <w:rStyle w:val="Emphasis"/>
        </w:rPr>
        <w:t>extraction by 2050. Even China, the world</w:t>
      </w:r>
      <w:r w:rsidRPr="00A47139">
        <w:rPr>
          <w:rStyle w:val="Emphasis"/>
          <w:rFonts w:ascii="Helvetica" w:eastAsia="Helvetica" w:hAnsi="Helvetica" w:cs="Helvetica"/>
        </w:rPr>
        <w:t>’s la</w:t>
      </w:r>
      <w:r w:rsidRPr="00A47139">
        <w:rPr>
          <w:rStyle w:val="Emphasis"/>
        </w:rPr>
        <w:t>rgest current polluter has pledged neutrality by 2060. </w:t>
      </w:r>
    </w:p>
    <w:p w14:paraId="7DBE6DAE" w14:textId="77777777" w:rsidR="00E71EE1" w:rsidRPr="00C830F1" w:rsidRDefault="00E71EE1" w:rsidP="00E71EE1"/>
    <w:p w14:paraId="5C19DA82" w14:textId="77777777" w:rsidR="00E71EE1" w:rsidRPr="00E71EE1" w:rsidRDefault="00E71EE1" w:rsidP="00E71EE1"/>
    <w:p w14:paraId="277363FA" w14:textId="1FDFE62C" w:rsidR="002474A1" w:rsidRDefault="002474A1" w:rsidP="002474A1">
      <w:pPr>
        <w:pStyle w:val="Heading3"/>
      </w:pPr>
      <w:r>
        <w:t>AT: Bridge Fuel</w:t>
      </w:r>
    </w:p>
    <w:p w14:paraId="3C57EFFB" w14:textId="77777777" w:rsidR="00E71EE1" w:rsidRDefault="00E71EE1" w:rsidP="00E71EE1">
      <w:pPr>
        <w:pStyle w:val="Heading4"/>
        <w:rPr>
          <w:lang w:eastAsia="zh-CN"/>
        </w:rPr>
      </w:pPr>
      <w:r>
        <w:rPr>
          <w:lang w:eastAsia="zh-CN"/>
        </w:rPr>
        <w:t xml:space="preserve">The coal industry is being forgotten as we move into a new age of renewable energy </w:t>
      </w:r>
    </w:p>
    <w:p w14:paraId="149E31E6" w14:textId="77777777" w:rsidR="00E71EE1" w:rsidRDefault="00E71EE1" w:rsidP="00E71EE1">
      <w:r>
        <w:t xml:space="preserve">Oliver </w:t>
      </w:r>
      <w:r w:rsidRPr="00EE3535">
        <w:rPr>
          <w:rFonts w:eastAsiaTheme="majorEastAsia" w:cstheme="majorBidi"/>
          <w:b/>
          <w:bCs/>
          <w:sz w:val="26"/>
          <w:szCs w:val="26"/>
        </w:rPr>
        <w:t>Millman 19</w:t>
      </w:r>
      <w:r w:rsidRPr="00EE3535">
        <w:rPr>
          <w:rFonts w:ascii="Helvetica" w:eastAsiaTheme="majorEastAsia" w:hAnsi="Helvetica" w:cstheme="majorBidi"/>
          <w:b/>
          <w:bCs/>
          <w:sz w:val="26"/>
          <w:szCs w:val="26"/>
        </w:rPr>
        <w:t>’</w:t>
      </w:r>
      <w:r>
        <w:t xml:space="preserve"> </w:t>
      </w:r>
      <w:r w:rsidRPr="00EE3535">
        <w:t xml:space="preserve">, 3-25-2019, ( environment reporter ) "'Coal is on the way out': study finds fossil fuel now pricier than solar or wind," Guardian, </w:t>
      </w:r>
      <w:hyperlink r:id="rId51" w:history="1">
        <w:r w:rsidRPr="000201CE">
          <w:rPr>
            <w:rStyle w:val="Hyperlink"/>
          </w:rPr>
          <w:t>https://www.theguardian.com/environment/2019/mar/25/coal-more-expensive-wind-solar-us-energy-study</w:t>
        </w:r>
      </w:hyperlink>
    </w:p>
    <w:p w14:paraId="13ED037F" w14:textId="77777777" w:rsidR="00E71EE1" w:rsidRPr="008334B0" w:rsidRDefault="00E71EE1" w:rsidP="00E71EE1">
      <w:pPr>
        <w:rPr>
          <w:sz w:val="14"/>
        </w:rPr>
      </w:pPr>
      <w:r w:rsidRPr="008334B0">
        <w:rPr>
          <w:rStyle w:val="Emphasis"/>
        </w:rPr>
        <w:t>Around three-quarters of US coal production is now more expensive than solar and wind energy in providing electricity to American households</w:t>
      </w:r>
      <w:r w:rsidRPr="008334B0">
        <w:rPr>
          <w:sz w:val="14"/>
        </w:rPr>
        <w:t xml:space="preserve">, according to a new study. </w:t>
      </w:r>
      <w:r w:rsidRPr="008334B0">
        <w:rPr>
          <w:rFonts w:ascii="Helvetica" w:eastAsia="Helvetica" w:hAnsi="Helvetica" w:cs="Helvetica"/>
          <w:sz w:val="14"/>
        </w:rPr>
        <w:t>“</w:t>
      </w:r>
      <w:r w:rsidRPr="008334B0">
        <w:rPr>
          <w:rStyle w:val="Emphasis"/>
        </w:rPr>
        <w:t>Even without major policy shift we will continue to see coal retire pretty rapidly</w:t>
      </w:r>
      <w:r w:rsidRPr="008334B0">
        <w:rPr>
          <w:rFonts w:ascii="Helvetica" w:eastAsia="Helvetica" w:hAnsi="Helvetica" w:cs="Helvetica"/>
          <w:sz w:val="14"/>
        </w:rPr>
        <w:t>,” sa</w:t>
      </w:r>
      <w:r w:rsidRPr="008334B0">
        <w:rPr>
          <w:sz w:val="14"/>
        </w:rPr>
        <w:t>id Mike O</w:t>
      </w:r>
      <w:r w:rsidRPr="008334B0">
        <w:rPr>
          <w:rFonts w:ascii="Helvetica" w:eastAsia="Helvetica" w:hAnsi="Helvetica" w:cs="Helvetica"/>
          <w:sz w:val="14"/>
        </w:rPr>
        <w:t>’Boyle, the co-author of the</w:t>
      </w:r>
      <w:r w:rsidRPr="008334B0">
        <w:rPr>
          <w:sz w:val="14"/>
        </w:rPr>
        <w:t> </w:t>
      </w:r>
      <w:hyperlink r:id="rId52" w:history="1">
        <w:r w:rsidRPr="008334B0">
          <w:rPr>
            <w:sz w:val="14"/>
          </w:rPr>
          <w:t>report for Energy Innovation, a renewables analysis firm</w:t>
        </w:r>
      </w:hyperlink>
      <w:r w:rsidRPr="008334B0">
        <w:rPr>
          <w:sz w:val="14"/>
        </w:rPr>
        <w:t xml:space="preserve">. </w:t>
      </w:r>
      <w:r w:rsidRPr="008334B0">
        <w:rPr>
          <w:rFonts w:ascii="Helvetica" w:eastAsia="Helvetica" w:hAnsi="Helvetica" w:cs="Helvetica"/>
          <w:sz w:val="14"/>
        </w:rPr>
        <w:t>“Our analysis shows that we can move a lot faster to replace coal with wind and solar. The fact that so much coal could be retired right now shows we are off the pace.”</w:t>
      </w:r>
    </w:p>
    <w:p w14:paraId="06ABE8CC" w14:textId="77777777" w:rsidR="00E71EE1" w:rsidRPr="008334B0" w:rsidRDefault="00E71EE1" w:rsidP="00E71EE1">
      <w:pPr>
        <w:rPr>
          <w:sz w:val="16"/>
        </w:rPr>
      </w:pPr>
      <w:r w:rsidRPr="008334B0">
        <w:rPr>
          <w:sz w:val="16"/>
        </w:rPr>
        <w:t>The study</w:t>
      </w:r>
      <w:r w:rsidRPr="008334B0">
        <w:rPr>
          <w:rFonts w:ascii="Helvetica" w:eastAsia="Helvetica" w:hAnsi="Helvetica" w:cs="Helvetica"/>
          <w:sz w:val="16"/>
        </w:rPr>
        <w:t>’s authors used public financial filings and data from the</w:t>
      </w:r>
      <w:r w:rsidRPr="008334B0">
        <w:rPr>
          <w:sz w:val="16"/>
        </w:rPr>
        <w:t> </w:t>
      </w:r>
      <w:hyperlink r:id="rId53" w:history="1">
        <w:r w:rsidRPr="008334B0">
          <w:rPr>
            <w:sz w:val="16"/>
          </w:rPr>
          <w:t>Energy</w:t>
        </w:r>
      </w:hyperlink>
      <w:r w:rsidRPr="008334B0">
        <w:rPr>
          <w:sz w:val="16"/>
        </w:rPr>
        <w:t> Information Agency (EIA) to work out the cost of energy from coal plants compared with wind and solar options within a 35-mile radius. They found that 211 gigawatts of current US coal capacity, 74% of the coal fleet, is providing electricity that</w:t>
      </w:r>
      <w:r w:rsidRPr="008334B0">
        <w:rPr>
          <w:rFonts w:ascii="Helvetica" w:eastAsia="Helvetica" w:hAnsi="Helvetica" w:cs="Helvetica"/>
          <w:sz w:val="16"/>
        </w:rPr>
        <w:t xml:space="preserve">’s more expensive than wind or </w:t>
      </w:r>
      <w:proofErr w:type="spellStart"/>
      <w:proofErr w:type="gramStart"/>
      <w:r w:rsidRPr="008334B0">
        <w:rPr>
          <w:rFonts w:ascii="Helvetica" w:eastAsia="Helvetica" w:hAnsi="Helvetica" w:cs="Helvetica"/>
          <w:sz w:val="16"/>
        </w:rPr>
        <w:t>solar.</w:t>
      </w:r>
      <w:r w:rsidRPr="008334B0">
        <w:rPr>
          <w:rStyle w:val="Emphasis"/>
        </w:rPr>
        <w:t>By</w:t>
      </w:r>
      <w:proofErr w:type="spellEnd"/>
      <w:proofErr w:type="gramEnd"/>
      <w:r w:rsidRPr="008334B0">
        <w:rPr>
          <w:rStyle w:val="Emphasis"/>
        </w:rPr>
        <w:t xml:space="preserve"> 2025 the picture becomes even clearer, with nearly the entire US coal system out-competed on cost by wind and solar, even when factoring in the construction of new wind turbines and solar panels. </w:t>
      </w:r>
      <w:r w:rsidRPr="008334B0">
        <w:rPr>
          <w:rStyle w:val="Emphasis"/>
          <w:rFonts w:ascii="Helvetica" w:eastAsia="Helvetica" w:hAnsi="Helvetica" w:cs="Helvetica"/>
        </w:rPr>
        <w:t>“</w:t>
      </w:r>
      <w:r w:rsidRPr="008334B0">
        <w:rPr>
          <w:rFonts w:ascii="Helvetica" w:eastAsia="Helvetica" w:hAnsi="Helvetica" w:cs="Helvetica"/>
          <w:sz w:val="16"/>
        </w:rPr>
        <w:t>We’ve seen we are at the ‘coal crossover’ point in many parts of the country bu</w:t>
      </w:r>
      <w:r w:rsidRPr="008334B0">
        <w:rPr>
          <w:sz w:val="16"/>
        </w:rPr>
        <w:t>t this is actually more widespread than previously thought,</w:t>
      </w:r>
      <w:r w:rsidRPr="008334B0">
        <w:rPr>
          <w:rFonts w:ascii="Helvetica" w:eastAsia="Helvetica" w:hAnsi="Helvetica" w:cs="Helvetica"/>
          <w:sz w:val="16"/>
        </w:rPr>
        <w:t>” O’Boyle said. “There is a huge potential for wind and solar to replace coal, while saving people money.”</w:t>
      </w:r>
    </w:p>
    <w:p w14:paraId="0C0E7C6E" w14:textId="77777777" w:rsidR="00E71EE1" w:rsidRPr="008334B0" w:rsidRDefault="00E71EE1" w:rsidP="00E71EE1">
      <w:pPr>
        <w:rPr>
          <w:sz w:val="16"/>
        </w:rPr>
      </w:pPr>
      <w:r w:rsidRPr="008334B0">
        <w:rPr>
          <w:sz w:val="16"/>
        </w:rPr>
        <w:t xml:space="preserve"> Coal plants have suffered due to rising maintenance costs, including requirements to install pollution controls. Meanwhile, the cost of solar and wind has plummeted as the technology has improved. </w:t>
      </w:r>
      <w:r w:rsidRPr="008334B0">
        <w:rPr>
          <w:rStyle w:val="Emphasis"/>
        </w:rPr>
        <w:t>Cheap and abundant natural gas, as well as the growth of renewables, has hit coal demand, with the EIA </w:t>
      </w:r>
      <w:hyperlink r:id="rId54" w:history="1">
        <w:r w:rsidRPr="008334B0">
          <w:rPr>
            <w:rStyle w:val="Emphasis"/>
          </w:rPr>
          <w:t>reporting</w:t>
        </w:r>
      </w:hyperlink>
      <w:r w:rsidRPr="008334B0">
        <w:rPr>
          <w:rStyle w:val="Emphasis"/>
        </w:rPr>
        <w:t> in January that half of all US coalmines have shut down over the past decade</w:t>
      </w:r>
      <w:r w:rsidRPr="008334B0">
        <w:rPr>
          <w:sz w:val="16"/>
        </w:rPr>
        <w:t xml:space="preserve">. </w:t>
      </w:r>
      <w:r w:rsidRPr="008334B0">
        <w:rPr>
          <w:rFonts w:ascii="Helvetica" w:eastAsia="Helvetica" w:hAnsi="Helvetica" w:cs="Helvetica"/>
          <w:sz w:val="16"/>
        </w:rPr>
        <w:t>“Coal is on its way out,”</w:t>
      </w:r>
      <w:r w:rsidRPr="008334B0">
        <w:rPr>
          <w:sz w:val="16"/>
        </w:rPr>
        <w:t> </w:t>
      </w:r>
      <w:hyperlink r:id="rId55" w:history="1">
        <w:r w:rsidRPr="008334B0">
          <w:rPr>
            <w:sz w:val="16"/>
          </w:rPr>
          <w:t>said</w:t>
        </w:r>
      </w:hyperlink>
      <w:r w:rsidRPr="008334B0">
        <w:rPr>
          <w:sz w:val="16"/>
        </w:rPr>
        <w:t xml:space="preserve"> Curtis Morgan, the chief executive of </w:t>
      </w:r>
      <w:proofErr w:type="spellStart"/>
      <w:r w:rsidRPr="008334B0">
        <w:rPr>
          <w:sz w:val="16"/>
        </w:rPr>
        <w:t>Vistra</w:t>
      </w:r>
      <w:proofErr w:type="spellEnd"/>
      <w:r w:rsidRPr="008334B0">
        <w:rPr>
          <w:sz w:val="16"/>
        </w:rPr>
        <w:t xml:space="preserve"> Energy, a major Texas-based coal plant owner. </w:t>
      </w:r>
      <w:r w:rsidRPr="008334B0">
        <w:rPr>
          <w:rFonts w:ascii="Helvetica" w:eastAsia="Helvetica" w:hAnsi="Helvetica" w:cs="Helvetica"/>
          <w:sz w:val="16"/>
        </w:rPr>
        <w:t>“More and more plants are being retired.”</w:t>
      </w:r>
      <w:r w:rsidRPr="008334B0">
        <w:rPr>
          <w:sz w:val="16"/>
        </w:rPr>
        <w:t xml:space="preserve"> </w:t>
      </w:r>
      <w:hyperlink r:id="rId56" w:history="1">
        <w:r w:rsidRPr="008334B0">
          <w:rPr>
            <w:sz w:val="16"/>
          </w:rPr>
          <w:t>Data released last week</w:t>
        </w:r>
      </w:hyperlink>
      <w:r w:rsidRPr="008334B0">
        <w:rPr>
          <w:sz w:val="16"/>
        </w:rPr>
        <w:t> highlighted the rise of renewables, with electricity generation from clean sources doubling since 2008. The bulk of renewable energy comes from hydro and wind, with solar playing a more minor, albeit growing, role.</w:t>
      </w:r>
    </w:p>
    <w:p w14:paraId="22C842C8" w14:textId="77777777" w:rsidR="00E71EE1" w:rsidRPr="00BA72D9" w:rsidRDefault="00E71EE1" w:rsidP="00E71EE1">
      <w:pPr>
        <w:rPr>
          <w:sz w:val="16"/>
        </w:rPr>
      </w:pPr>
      <w:r w:rsidRPr="008334B0">
        <w:rPr>
          <w:rStyle w:val="Emphasis"/>
        </w:rPr>
        <w:t>Renewables now account for around 17% of US electricity generation, with coal</w:t>
      </w:r>
      <w:r w:rsidRPr="008334B0">
        <w:rPr>
          <w:rStyle w:val="Emphasis"/>
          <w:rFonts w:ascii="Helvetica" w:eastAsia="Helvetica" w:hAnsi="Helvetica" w:cs="Helvetica"/>
        </w:rPr>
        <w:t>’s share declining</w:t>
      </w:r>
      <w:r w:rsidRPr="00BA72D9">
        <w:rPr>
          <w:rFonts w:ascii="Helvetica" w:eastAsia="Helvetica" w:hAnsi="Helvetica" w:cs="Helvetica"/>
          <w:sz w:val="16"/>
        </w:rPr>
        <w:t xml:space="preserve">. However, the </w:t>
      </w:r>
      <w:r w:rsidRPr="00BA72D9">
        <w:rPr>
          <w:sz w:val="16"/>
        </w:rPr>
        <w:t>power of coal</w:t>
      </w:r>
      <w:r w:rsidRPr="00BA72D9">
        <w:rPr>
          <w:rFonts w:ascii="Helvetica" w:eastAsia="Helvetica" w:hAnsi="Helvetica" w:cs="Helvetica"/>
          <w:sz w:val="16"/>
        </w:rPr>
        <w:t xml:space="preserve">’s incumbency, bolstered by a sympathetic Trump administration, means it isn’t on track to be eliminated in the US as it is in the UK and </w:t>
      </w:r>
      <w:proofErr w:type="spellStart"/>
      <w:r w:rsidRPr="00BA72D9">
        <w:rPr>
          <w:rFonts w:ascii="Helvetica" w:eastAsia="Helvetica" w:hAnsi="Helvetica" w:cs="Helvetica"/>
          <w:sz w:val="16"/>
        </w:rPr>
        <w:t>Germany.</w:t>
      </w:r>
      <w:r w:rsidRPr="00BA72D9">
        <w:rPr>
          <w:sz w:val="16"/>
        </w:rPr>
        <w:t>Fossil</w:t>
      </w:r>
      <w:proofErr w:type="spellEnd"/>
      <w:r w:rsidRPr="00BA72D9">
        <w:rPr>
          <w:sz w:val="16"/>
        </w:rPr>
        <w:t xml:space="preserve"> fuels continue to receive staunch institutional support, too. A recent </w:t>
      </w:r>
      <w:hyperlink r:id="rId57" w:history="1">
        <w:r w:rsidRPr="00BA72D9">
          <w:rPr>
            <w:sz w:val="16"/>
          </w:rPr>
          <w:t>report</w:t>
        </w:r>
      </w:hyperlink>
      <w:r w:rsidRPr="00BA72D9">
        <w:rPr>
          <w:sz w:val="16"/>
        </w:rPr>
        <w:t xml:space="preserve"> released by a coalition of environmental groups found that 33 global banks have provided $1.9tn in finance to coal, </w:t>
      </w:r>
      <w:proofErr w:type="gramStart"/>
      <w:r w:rsidRPr="00BA72D9">
        <w:rPr>
          <w:sz w:val="16"/>
        </w:rPr>
        <w:t>oil</w:t>
      </w:r>
      <w:proofErr w:type="gramEnd"/>
      <w:r w:rsidRPr="00BA72D9">
        <w:rPr>
          <w:sz w:val="16"/>
        </w:rPr>
        <w:t xml:space="preserve"> and gas companies since the 2015 Paris climate agreement.</w:t>
      </w:r>
    </w:p>
    <w:p w14:paraId="77B6BCAF" w14:textId="77777777" w:rsidR="00E71EE1" w:rsidRPr="008334B0" w:rsidRDefault="00E71EE1" w:rsidP="00E71EE1">
      <w:pPr>
        <w:rPr>
          <w:sz w:val="16"/>
        </w:rPr>
      </w:pPr>
      <w:r w:rsidRPr="008334B0">
        <w:rPr>
          <w:sz w:val="16"/>
        </w:rPr>
        <w:t>In sobering </w:t>
      </w:r>
      <w:hyperlink r:id="rId58" w:history="1">
        <w:r w:rsidRPr="008334B0">
          <w:rPr>
            <w:sz w:val="16"/>
          </w:rPr>
          <w:t>figures</w:t>
        </w:r>
      </w:hyperlink>
      <w:r w:rsidRPr="008334B0">
        <w:rPr>
          <w:sz w:val="16"/>
        </w:rPr>
        <w:t xml:space="preserve"> released last week, </w:t>
      </w:r>
      <w:r w:rsidRPr="008334B0">
        <w:rPr>
          <w:rStyle w:val="Emphasis"/>
        </w:rPr>
        <w:t>the EIA predicted that US carbon dioxide emissions from energy will remain similar to current levels until 2050, with coal consumption dropping but then leveling off beyond 2020</w:t>
      </w:r>
      <w:r w:rsidRPr="008334B0">
        <w:rPr>
          <w:sz w:val="16"/>
        </w:rPr>
        <w:t>. Such a scenario, disputed by other experts who argue the transition to renewables will be more rapid, would be compatible with disastrous climate change, causing vast areas of the US coastline to be inundated, the spread of deadly heatwaves, growth of destructive wildfires and food and water insecurity .The Trump administration has largely ignored scientists</w:t>
      </w:r>
      <w:r w:rsidRPr="008334B0">
        <w:rPr>
          <w:rFonts w:ascii="Helvetica" w:eastAsia="Helvetica" w:hAnsi="Helvetica" w:cs="Helvetica"/>
          <w:sz w:val="16"/>
        </w:rPr>
        <w:t>’ warnings over these dangers, instead pushing ahead with an “energy dominance” mantra whereby enormous tracts of federal land and waters are opened up for oil and gas drilling.</w:t>
      </w:r>
    </w:p>
    <w:p w14:paraId="38717119" w14:textId="77777777" w:rsidR="00E71EE1" w:rsidRPr="008334B0" w:rsidRDefault="00E71EE1" w:rsidP="00E71EE1">
      <w:pPr>
        <w:rPr>
          <w:sz w:val="16"/>
        </w:rPr>
      </w:pPr>
      <w:r w:rsidRPr="008334B0">
        <w:rPr>
          <w:sz w:val="16"/>
        </w:rPr>
        <w:t xml:space="preserve">The Energy Innovation report, which suggests the </w:t>
      </w:r>
      <w:r w:rsidRPr="008334B0">
        <w:rPr>
          <w:rFonts w:ascii="Helvetica" w:eastAsia="Helvetica" w:hAnsi="Helvetica" w:cs="Helvetica"/>
          <w:sz w:val="16"/>
        </w:rPr>
        <w:t>“smooth shut down” of ageing coal plants, comes as states and territories start to rally to California and Hawaii’s lead in committing to 100% renewable energy.</w:t>
      </w:r>
      <w:r w:rsidRPr="008334B0">
        <w:rPr>
          <w:sz w:val="16"/>
        </w:rPr>
        <w:t xml:space="preserve"> Lawmakers in New Mexico </w:t>
      </w:r>
      <w:hyperlink r:id="rId59" w:history="1">
        <w:r w:rsidRPr="008334B0">
          <w:rPr>
            <w:sz w:val="16"/>
          </w:rPr>
          <w:t>recently decided to follow suit</w:t>
        </w:r>
      </w:hyperlink>
      <w:r w:rsidRPr="008334B0">
        <w:rPr>
          <w:sz w:val="16"/>
        </w:rPr>
        <w:t xml:space="preserve">, with Puerto Rico poised to vote on the issue this week as states and territories attempt to address climate change in lieu of the federal government. </w:t>
      </w:r>
      <w:r w:rsidRPr="008334B0">
        <w:rPr>
          <w:rFonts w:ascii="Helvetica" w:eastAsia="Helvetica" w:hAnsi="Helvetica" w:cs="Helvetica"/>
          <w:sz w:val="16"/>
        </w:rPr>
        <w:t>“I</w:t>
      </w:r>
      <w:r w:rsidRPr="008334B0">
        <w:rPr>
          <w:rStyle w:val="Emphasis"/>
        </w:rPr>
        <w:t>t would be better if we had a federal cohesive policy because not all states will take the initiative,</w:t>
      </w:r>
      <w:r w:rsidRPr="008334B0">
        <w:rPr>
          <w:rFonts w:ascii="Helvetica" w:eastAsia="Helvetica" w:hAnsi="Helvetica" w:cs="Helvetica"/>
          <w:sz w:val="16"/>
        </w:rPr>
        <w:t>” said O’Boyle. “In order to get an affordable, clean energy system we need both federal and state actors involved.”</w:t>
      </w:r>
    </w:p>
    <w:p w14:paraId="730C98BB" w14:textId="77777777" w:rsidR="00E71EE1" w:rsidRDefault="00E71EE1" w:rsidP="00E71EE1"/>
    <w:p w14:paraId="6B8DDCAE" w14:textId="77777777" w:rsidR="00E71EE1" w:rsidRPr="00E71EE1" w:rsidRDefault="00E71EE1" w:rsidP="00E71EE1"/>
    <w:p w14:paraId="6E882B89" w14:textId="77777777" w:rsidR="002474A1" w:rsidRPr="000E100F" w:rsidRDefault="002474A1" w:rsidP="002474A1">
      <w:pPr>
        <w:pStyle w:val="Heading4"/>
      </w:pPr>
      <w:r>
        <w:t xml:space="preserve">Natural gas is not a middle ground – we’re out of time and current amounts of natural gas surpass </w:t>
      </w:r>
      <w:proofErr w:type="gramStart"/>
      <w:r>
        <w:t>two degree</w:t>
      </w:r>
      <w:proofErr w:type="gramEnd"/>
      <w:r>
        <w:t xml:space="preserve"> target</w:t>
      </w:r>
    </w:p>
    <w:p w14:paraId="78FB0CBE" w14:textId="77777777" w:rsidR="002474A1" w:rsidRPr="000E100F" w:rsidRDefault="002474A1" w:rsidP="002474A1">
      <w:r>
        <w:t xml:space="preserve">David </w:t>
      </w:r>
      <w:r w:rsidRPr="000E100F">
        <w:rPr>
          <w:rStyle w:val="Style13ptBold"/>
        </w:rPr>
        <w:t>Roberts 19</w:t>
      </w:r>
      <w:r>
        <w:t xml:space="preserve">, writer and owner for Volts newsletter on clean energy and politics, 5-30-2019, "More natural gas isn’t a "middle ground" — it’s a climate disaster," Vox, </w:t>
      </w:r>
      <w:hyperlink r:id="rId60" w:history="1">
        <w:r w:rsidRPr="00FF5614">
          <w:rPr>
            <w:rStyle w:val="Hyperlink"/>
          </w:rPr>
          <w:t>https://www.vox.com/energy-and-environment/2019/5/30/18643819/climate-change-natural-gas-middle-ground</w:t>
        </w:r>
      </w:hyperlink>
      <w:r>
        <w:t xml:space="preserve"> //</w:t>
      </w:r>
      <w:proofErr w:type="spellStart"/>
      <w:r>
        <w:t>mecr</w:t>
      </w:r>
      <w:proofErr w:type="spellEnd"/>
    </w:p>
    <w:p w14:paraId="5224DD78" w14:textId="77777777" w:rsidR="002474A1" w:rsidRPr="00E60B4F" w:rsidRDefault="002474A1" w:rsidP="002474A1">
      <w:pPr>
        <w:rPr>
          <w:sz w:val="16"/>
          <w:szCs w:val="16"/>
        </w:rPr>
      </w:pPr>
      <w:r w:rsidRPr="00E60B4F">
        <w:rPr>
          <w:sz w:val="16"/>
          <w:szCs w:val="16"/>
        </w:rPr>
        <w:t>Expert opinion on climate change policy has been evolving quickly. The opinion of policymakers has not always kept up. One area where this split is particularly notable is around the role of natural gas in a clean energy future.</w:t>
      </w:r>
    </w:p>
    <w:p w14:paraId="6B511597" w14:textId="77777777" w:rsidR="002474A1" w:rsidRPr="00E60B4F" w:rsidRDefault="002474A1" w:rsidP="002474A1">
      <w:pPr>
        <w:rPr>
          <w:rStyle w:val="StyleUnderline"/>
        </w:rPr>
      </w:pPr>
      <w:r w:rsidRPr="00E60B4F">
        <w:rPr>
          <w:sz w:val="16"/>
        </w:rPr>
        <w:t>For Democrats, support for natural gas has always been a signifier of moderation on climate policy. President Obama encouraged natural gas production and proudly took credit for the emission reductions it produced when substituting for coal</w:t>
      </w:r>
      <w:r w:rsidRPr="00E60B4F">
        <w:rPr>
          <w:rStyle w:val="StyleUnderline"/>
        </w:rPr>
        <w:t xml:space="preserve">. It was </w:t>
      </w:r>
      <w:proofErr w:type="spellStart"/>
      <w:r w:rsidRPr="00E60B4F">
        <w:rPr>
          <w:rStyle w:val="StyleUnderline"/>
        </w:rPr>
        <w:t>en</w:t>
      </w:r>
      <w:proofErr w:type="spellEnd"/>
      <w:r w:rsidRPr="00E60B4F">
        <w:rPr>
          <w:rStyle w:val="StyleUnderline"/>
        </w:rPr>
        <w:t xml:space="preserve"> vogue during the Obama years to refer to natural gas as a “bridge fuel,” a fossil fuel that could help reduce emissions while truly clean alternatives were developed.</w:t>
      </w:r>
    </w:p>
    <w:p w14:paraId="20B62942" w14:textId="77777777" w:rsidR="002474A1" w:rsidRPr="00E60B4F" w:rsidRDefault="002474A1" w:rsidP="002474A1">
      <w:pPr>
        <w:rPr>
          <w:sz w:val="16"/>
          <w:szCs w:val="16"/>
        </w:rPr>
      </w:pPr>
      <w:r w:rsidRPr="00E60B4F">
        <w:rPr>
          <w:sz w:val="16"/>
          <w:szCs w:val="16"/>
        </w:rPr>
        <w:t>To this day, there are “centrist” Democratic groups pushing the line that embracing natural gas (and nuclear, and carbon sequestration) is the “moderate” road forward on climate change.</w:t>
      </w:r>
    </w:p>
    <w:p w14:paraId="075995EF" w14:textId="77777777" w:rsidR="002474A1" w:rsidRPr="00E60B4F" w:rsidRDefault="002474A1" w:rsidP="002474A1">
      <w:pPr>
        <w:rPr>
          <w:sz w:val="16"/>
          <w:szCs w:val="16"/>
        </w:rPr>
      </w:pPr>
      <w:r w:rsidRPr="00E60B4F">
        <w:rPr>
          <w:sz w:val="16"/>
          <w:szCs w:val="16"/>
        </w:rPr>
        <w:t>No one knows yet what Joe Biden meant when he promised a “middle ground” on climate strategy a few weeks ago (he’s expected to release some policy shortly). But the first thing I thought of when he said it was natural gas. Biden is likely to try to signal that he’s a centrist by embracing natural gas’s role as a bridge fuel.</w:t>
      </w:r>
    </w:p>
    <w:p w14:paraId="12D993D8" w14:textId="77777777" w:rsidR="002474A1" w:rsidRPr="00E60B4F" w:rsidRDefault="002474A1" w:rsidP="002474A1">
      <w:pPr>
        <w:rPr>
          <w:rStyle w:val="Emphasis"/>
        </w:rPr>
      </w:pPr>
      <w:r w:rsidRPr="00E60B4F">
        <w:rPr>
          <w:rStyle w:val="StyleUnderline"/>
        </w:rPr>
        <w:t>It’s a beguiling strategy</w:t>
      </w:r>
      <w:r w:rsidRPr="00E60B4F">
        <w:rPr>
          <w:sz w:val="16"/>
        </w:rPr>
        <w:t xml:space="preserve"> for Democrats who are fearful of being seen as too liberal. </w:t>
      </w:r>
      <w:r w:rsidRPr="00E60B4F">
        <w:rPr>
          <w:rStyle w:val="StyleUnderline"/>
        </w:rPr>
        <w:t>But</w:t>
      </w:r>
      <w:r w:rsidRPr="00E60B4F">
        <w:rPr>
          <w:sz w:val="16"/>
        </w:rPr>
        <w:t xml:space="preserve"> I’m afraid </w:t>
      </w:r>
      <w:r w:rsidRPr="00E60B4F">
        <w:rPr>
          <w:rStyle w:val="StyleUnderline"/>
        </w:rPr>
        <w:t xml:space="preserve">it’s a </w:t>
      </w:r>
      <w:r w:rsidRPr="00E60B4F">
        <w:rPr>
          <w:rStyle w:val="Emphasis"/>
        </w:rPr>
        <w:t>dead end.</w:t>
      </w:r>
    </w:p>
    <w:p w14:paraId="40098AC7" w14:textId="77777777" w:rsidR="002474A1" w:rsidRPr="00E60B4F" w:rsidRDefault="002474A1" w:rsidP="002474A1">
      <w:pPr>
        <w:rPr>
          <w:rStyle w:val="StyleUnderline"/>
        </w:rPr>
      </w:pPr>
      <w:r w:rsidRPr="00E60B4F">
        <w:rPr>
          <w:sz w:val="16"/>
        </w:rPr>
        <w:t xml:space="preserve">You see, </w:t>
      </w:r>
      <w:r w:rsidRPr="00E60B4F">
        <w:rPr>
          <w:rStyle w:val="StyleUnderline"/>
        </w:rPr>
        <w:t>all</w:t>
      </w:r>
      <w:r w:rsidRPr="00E60B4F">
        <w:rPr>
          <w:sz w:val="16"/>
        </w:rPr>
        <w:t xml:space="preserve"> those </w:t>
      </w:r>
      <w:r w:rsidRPr="00E60B4F">
        <w:rPr>
          <w:rStyle w:val="StyleUnderline"/>
        </w:rPr>
        <w:t>arguments for natural gas</w:t>
      </w:r>
      <w:r w:rsidRPr="00E60B4F">
        <w:rPr>
          <w:sz w:val="16"/>
        </w:rPr>
        <w:t xml:space="preserve"> that seemed so compelling during the Obama years </w:t>
      </w:r>
      <w:r w:rsidRPr="00E60B4F">
        <w:rPr>
          <w:rStyle w:val="StyleUnderline"/>
        </w:rPr>
        <w:t>have fallen apart</w:t>
      </w:r>
      <w:r w:rsidRPr="00E60B4F">
        <w:rPr>
          <w:sz w:val="16"/>
        </w:rPr>
        <w:t xml:space="preserve">. It’s now clear that </w:t>
      </w:r>
      <w:r w:rsidRPr="00E60B4F">
        <w:rPr>
          <w:rStyle w:val="StyleUnderline"/>
        </w:rPr>
        <w:t>if the world is to meet the climate targets</w:t>
      </w:r>
      <w:r w:rsidRPr="00E60B4F">
        <w:rPr>
          <w:sz w:val="16"/>
        </w:rPr>
        <w:t xml:space="preserve"> it </w:t>
      </w:r>
      <w:r w:rsidRPr="00E60B4F">
        <w:rPr>
          <w:rStyle w:val="StyleUnderline"/>
        </w:rPr>
        <w:t>promised in Paris, natural gas</w:t>
      </w:r>
      <w:r w:rsidRPr="00E60B4F">
        <w:rPr>
          <w:sz w:val="16"/>
        </w:rPr>
        <w:t xml:space="preserve">, like coal, </w:t>
      </w:r>
      <w:r w:rsidRPr="00E60B4F">
        <w:rPr>
          <w:rStyle w:val="StyleUnderline"/>
        </w:rPr>
        <w:t>must be</w:t>
      </w:r>
      <w:r w:rsidRPr="00E60B4F">
        <w:rPr>
          <w:sz w:val="16"/>
        </w:rPr>
        <w:t xml:space="preserve"> deliberately and rapidly </w:t>
      </w:r>
      <w:r w:rsidRPr="00E60B4F">
        <w:rPr>
          <w:rStyle w:val="StyleUnderline"/>
        </w:rPr>
        <w:t xml:space="preserve">phased out. There’s </w:t>
      </w:r>
      <w:r w:rsidRPr="00E60B4F">
        <w:rPr>
          <w:rStyle w:val="Emphasis"/>
        </w:rPr>
        <w:t>no time for a bridge</w:t>
      </w:r>
      <w:r w:rsidRPr="00E60B4F">
        <w:rPr>
          <w:rStyle w:val="StyleUnderline"/>
        </w:rPr>
        <w:t>. And clean alternatives are ready.</w:t>
      </w:r>
    </w:p>
    <w:p w14:paraId="491DCECE" w14:textId="77777777" w:rsidR="002474A1" w:rsidRPr="00E60B4F" w:rsidRDefault="002474A1" w:rsidP="002474A1">
      <w:pPr>
        <w:rPr>
          <w:sz w:val="16"/>
        </w:rPr>
      </w:pPr>
      <w:r w:rsidRPr="00E60B4F">
        <w:rPr>
          <w:sz w:val="16"/>
        </w:rPr>
        <w:t xml:space="preserve">Since climate policy promises to be a hot item this primary season, let’s quickly review the reasons natural gas has got to go. Helpfully, the think tank Oil Change International (OCI) has just put out a paper making those very arguments. Let’s review the five topline ones for why </w:t>
      </w:r>
      <w:r w:rsidRPr="00E60B4F">
        <w:rPr>
          <w:rStyle w:val="StyleUnderline"/>
        </w:rPr>
        <w:t xml:space="preserve">natural gas is not, and </w:t>
      </w:r>
      <w:proofErr w:type="spellStart"/>
      <w:r w:rsidRPr="00E60B4F">
        <w:rPr>
          <w:rStyle w:val="StyleUnderline"/>
        </w:rPr>
        <w:t>can not</w:t>
      </w:r>
      <w:proofErr w:type="spellEnd"/>
      <w:r w:rsidRPr="00E60B4F">
        <w:rPr>
          <w:rStyle w:val="StyleUnderline"/>
        </w:rPr>
        <w:t xml:space="preserve"> be, a bridge to a cleaner energy system</w:t>
      </w:r>
      <w:r w:rsidRPr="00E60B4F">
        <w:rPr>
          <w:sz w:val="16"/>
        </w:rPr>
        <w:t>.</w:t>
      </w:r>
    </w:p>
    <w:p w14:paraId="17939EDD" w14:textId="77777777" w:rsidR="002474A1" w:rsidRPr="00E60B4F" w:rsidRDefault="002474A1" w:rsidP="002474A1">
      <w:pPr>
        <w:rPr>
          <w:sz w:val="16"/>
        </w:rPr>
      </w:pPr>
      <w:r w:rsidRPr="00E60B4F">
        <w:rPr>
          <w:rStyle w:val="StyleUnderline"/>
        </w:rPr>
        <w:t>Methane leakage may make natural gas as bad as coal,</w:t>
      </w:r>
      <w:r w:rsidRPr="00E60B4F">
        <w:rPr>
          <w:sz w:val="16"/>
        </w:rPr>
        <w:t xml:space="preserve"> but it’s not the reason gas has no future</w:t>
      </w:r>
    </w:p>
    <w:p w14:paraId="15423897" w14:textId="77777777" w:rsidR="002474A1" w:rsidRPr="00E60B4F" w:rsidRDefault="002474A1" w:rsidP="002474A1">
      <w:pPr>
        <w:rPr>
          <w:sz w:val="16"/>
        </w:rPr>
      </w:pPr>
      <w:r w:rsidRPr="00E60B4F">
        <w:rPr>
          <w:sz w:val="16"/>
        </w:rPr>
        <w:t xml:space="preserve">The paper leads with a quick note on methane leakage in natural gas production. </w:t>
      </w:r>
      <w:r w:rsidRPr="00E60B4F">
        <w:rPr>
          <w:rStyle w:val="StyleUnderline"/>
        </w:rPr>
        <w:t>Methane</w:t>
      </w:r>
      <w:r w:rsidRPr="00E60B4F">
        <w:rPr>
          <w:sz w:val="16"/>
        </w:rPr>
        <w:t xml:space="preserve"> is a fast-acting greenhouse gas with enormous short-term impacts on climate. It </w:t>
      </w:r>
      <w:r w:rsidRPr="00E60B4F">
        <w:rPr>
          <w:rStyle w:val="StyleUnderline"/>
        </w:rPr>
        <w:t xml:space="preserve">leaks at every stage of </w:t>
      </w:r>
      <w:r w:rsidRPr="00E60B4F">
        <w:rPr>
          <w:sz w:val="16"/>
        </w:rPr>
        <w:t>the</w:t>
      </w:r>
      <w:r w:rsidRPr="00E60B4F">
        <w:rPr>
          <w:rStyle w:val="StyleUnderline"/>
        </w:rPr>
        <w:t xml:space="preserve"> natural gas production and transportation</w:t>
      </w:r>
      <w:r w:rsidRPr="00E60B4F">
        <w:rPr>
          <w:sz w:val="16"/>
        </w:rPr>
        <w:t xml:space="preserve"> process.</w:t>
      </w:r>
    </w:p>
    <w:p w14:paraId="2881A417" w14:textId="77777777" w:rsidR="002474A1" w:rsidRPr="00E60B4F" w:rsidRDefault="002474A1" w:rsidP="002474A1">
      <w:pPr>
        <w:rPr>
          <w:rStyle w:val="StyleUnderline"/>
        </w:rPr>
      </w:pPr>
      <w:r w:rsidRPr="00E60B4F">
        <w:rPr>
          <w:rStyle w:val="StyleUnderline"/>
        </w:rPr>
        <w:t>While gas</w:t>
      </w:r>
      <w:r w:rsidRPr="00E60B4F">
        <w:rPr>
          <w:sz w:val="16"/>
        </w:rPr>
        <w:t xml:space="preserve"> itself is </w:t>
      </w:r>
      <w:r w:rsidRPr="00E60B4F">
        <w:rPr>
          <w:rStyle w:val="StyleUnderline"/>
        </w:rPr>
        <w:t>less carbon-intensive than coal, if enough methane leaks</w:t>
      </w:r>
      <w:r w:rsidRPr="00E60B4F">
        <w:rPr>
          <w:sz w:val="16"/>
        </w:rPr>
        <w:t xml:space="preserve"> during its production, </w:t>
      </w:r>
      <w:r w:rsidRPr="00E60B4F">
        <w:rPr>
          <w:rStyle w:val="StyleUnderline"/>
        </w:rPr>
        <w:t xml:space="preserve">its </w:t>
      </w:r>
      <w:r w:rsidRPr="00E60B4F">
        <w:rPr>
          <w:sz w:val="16"/>
        </w:rPr>
        <w:t>greenhouse gas</w:t>
      </w:r>
      <w:r w:rsidRPr="00E60B4F">
        <w:rPr>
          <w:rStyle w:val="StyleUnderline"/>
        </w:rPr>
        <w:t xml:space="preserve"> advantages are wiped out.</w:t>
      </w:r>
    </w:p>
    <w:p w14:paraId="1080D8C8" w14:textId="77777777" w:rsidR="002474A1" w:rsidRPr="00E60B4F" w:rsidRDefault="002474A1" w:rsidP="002474A1">
      <w:pPr>
        <w:rPr>
          <w:sz w:val="16"/>
        </w:rPr>
      </w:pPr>
      <w:r w:rsidRPr="00E60B4F">
        <w:rPr>
          <w:sz w:val="16"/>
        </w:rPr>
        <w:t xml:space="preserve">Does that much methane leak? Some studies have suggested that, yes, </w:t>
      </w:r>
      <w:r w:rsidRPr="00E60B4F">
        <w:rPr>
          <w:rStyle w:val="StyleUnderline"/>
        </w:rPr>
        <w:t>methane leakage is bad enough to make natural gas the greenhouse equivalent of coal</w:t>
      </w:r>
      <w:r w:rsidRPr="00E60B4F">
        <w:rPr>
          <w:sz w:val="16"/>
        </w:rPr>
        <w:t xml:space="preserve">. Other </w:t>
      </w:r>
      <w:r w:rsidRPr="00E60B4F">
        <w:rPr>
          <w:rStyle w:val="StyleUnderline"/>
        </w:rPr>
        <w:t>studies have suggested that gas still has an advantage</w:t>
      </w:r>
      <w:r w:rsidRPr="00E60B4F">
        <w:rPr>
          <w:sz w:val="16"/>
        </w:rPr>
        <w:t xml:space="preserve"> (and proponents note that leakage could be reduced).</w:t>
      </w:r>
    </w:p>
    <w:p w14:paraId="3A091CA4" w14:textId="77777777" w:rsidR="002474A1" w:rsidRPr="00E60B4F" w:rsidRDefault="002474A1" w:rsidP="002474A1">
      <w:pPr>
        <w:rPr>
          <w:sz w:val="16"/>
        </w:rPr>
      </w:pPr>
      <w:r w:rsidRPr="00E60B4F">
        <w:rPr>
          <w:sz w:val="16"/>
        </w:rPr>
        <w:t xml:space="preserve">For our purposes here, </w:t>
      </w:r>
      <w:r w:rsidRPr="00E60B4F">
        <w:rPr>
          <w:rStyle w:val="StyleUnderline"/>
        </w:rPr>
        <w:t>it doesn’t matter. None of the</w:t>
      </w:r>
      <w:r w:rsidRPr="00E60B4F">
        <w:rPr>
          <w:sz w:val="16"/>
        </w:rPr>
        <w:t xml:space="preserve"> five </w:t>
      </w:r>
      <w:r w:rsidRPr="00E60B4F">
        <w:rPr>
          <w:rStyle w:val="StyleUnderline"/>
        </w:rPr>
        <w:t>arguments against natural gas rely on any</w:t>
      </w:r>
      <w:r w:rsidRPr="00E60B4F">
        <w:rPr>
          <w:sz w:val="16"/>
        </w:rPr>
        <w:t xml:space="preserve"> </w:t>
      </w:r>
      <w:proofErr w:type="gramStart"/>
      <w:r w:rsidRPr="00E60B4F">
        <w:rPr>
          <w:sz w:val="16"/>
        </w:rPr>
        <w:t xml:space="preserve">particular </w:t>
      </w:r>
      <w:r w:rsidRPr="00E60B4F">
        <w:rPr>
          <w:rStyle w:val="StyleUnderline"/>
        </w:rPr>
        <w:t>estimate</w:t>
      </w:r>
      <w:proofErr w:type="gramEnd"/>
      <w:r w:rsidRPr="00E60B4F">
        <w:rPr>
          <w:rStyle w:val="StyleUnderline"/>
        </w:rPr>
        <w:t xml:space="preserve"> of leakage</w:t>
      </w:r>
      <w:r w:rsidRPr="00E60B4F">
        <w:rPr>
          <w:sz w:val="16"/>
        </w:rPr>
        <w:t xml:space="preserve">. </w:t>
      </w:r>
      <w:r w:rsidRPr="00E60B4F">
        <w:rPr>
          <w:rStyle w:val="StyleUnderline"/>
        </w:rPr>
        <w:t>All</w:t>
      </w:r>
      <w:r w:rsidRPr="00E60B4F">
        <w:rPr>
          <w:sz w:val="16"/>
        </w:rPr>
        <w:t xml:space="preserve"> of them </w:t>
      </w:r>
      <w:r w:rsidRPr="00E60B4F">
        <w:rPr>
          <w:rStyle w:val="StyleUnderline"/>
        </w:rPr>
        <w:t>would apply even if</w:t>
      </w:r>
      <w:r w:rsidRPr="00E60B4F">
        <w:rPr>
          <w:sz w:val="16"/>
        </w:rPr>
        <w:t xml:space="preserve"> natural </w:t>
      </w:r>
      <w:r w:rsidRPr="00E60B4F">
        <w:rPr>
          <w:rStyle w:val="StyleUnderline"/>
        </w:rPr>
        <w:t>gas achieved zero leakage (which is impossible</w:t>
      </w:r>
      <w:r w:rsidRPr="00E60B4F">
        <w:rPr>
          <w:sz w:val="16"/>
        </w:rPr>
        <w:t>). The same is true regarding the local environmental impacts of natural gas production (air pollution, habitat loss, earthquakes) — they are dreadful, but even if they were eliminated, the following arguments would still apply.</w:t>
      </w:r>
    </w:p>
    <w:p w14:paraId="0A9C8AF6" w14:textId="77777777" w:rsidR="002474A1" w:rsidRPr="00E60B4F" w:rsidRDefault="002474A1" w:rsidP="002474A1">
      <w:pPr>
        <w:rPr>
          <w:sz w:val="16"/>
        </w:rPr>
      </w:pPr>
      <w:r w:rsidRPr="00E60B4F">
        <w:rPr>
          <w:sz w:val="16"/>
        </w:rPr>
        <w:t xml:space="preserve">1) </w:t>
      </w:r>
      <w:r w:rsidRPr="00E60B4F">
        <w:rPr>
          <w:rStyle w:val="StyleUnderline"/>
        </w:rPr>
        <w:t>Gas breaks the carbon budget</w:t>
      </w:r>
    </w:p>
    <w:p w14:paraId="328BA881" w14:textId="77777777" w:rsidR="002474A1" w:rsidRPr="00E60B4F" w:rsidRDefault="002474A1" w:rsidP="002474A1">
      <w:pPr>
        <w:rPr>
          <w:sz w:val="16"/>
          <w:szCs w:val="16"/>
        </w:rPr>
      </w:pPr>
      <w:r w:rsidRPr="00E60B4F">
        <w:rPr>
          <w:sz w:val="16"/>
          <w:szCs w:val="16"/>
        </w:rPr>
        <w:t>Honestly, this one is enough to rule out gas on its own.</w:t>
      </w:r>
    </w:p>
    <w:p w14:paraId="32CC2BFD" w14:textId="77777777" w:rsidR="002474A1" w:rsidRPr="00E60B4F" w:rsidRDefault="002474A1" w:rsidP="002474A1">
      <w:pPr>
        <w:rPr>
          <w:sz w:val="16"/>
        </w:rPr>
      </w:pPr>
      <w:r w:rsidRPr="00E60B4F">
        <w:rPr>
          <w:sz w:val="16"/>
        </w:rPr>
        <w:t xml:space="preserve">It’s simple: </w:t>
      </w:r>
      <w:r w:rsidRPr="00E60B4F">
        <w:rPr>
          <w:rStyle w:val="StyleUnderline"/>
        </w:rPr>
        <w:t>Even setting aside methane leakage, there’s too much carbon in</w:t>
      </w:r>
      <w:r w:rsidRPr="00E60B4F">
        <w:rPr>
          <w:sz w:val="16"/>
        </w:rPr>
        <w:t xml:space="preserve"> the </w:t>
      </w:r>
      <w:r w:rsidRPr="00E60B4F">
        <w:rPr>
          <w:rStyle w:val="StyleUnderline"/>
        </w:rPr>
        <w:t>natural gas</w:t>
      </w:r>
      <w:r w:rsidRPr="00E60B4F">
        <w:rPr>
          <w:sz w:val="16"/>
        </w:rPr>
        <w:t xml:space="preserve"> we’ve already discovered for us to stay within the carbon budget promised in Paris. Never mind finding more — if we burn what we’ve already found, we’ll bust the budget.</w:t>
      </w:r>
    </w:p>
    <w:p w14:paraId="5DC05B8E" w14:textId="77777777" w:rsidR="002474A1" w:rsidRPr="00E60B4F" w:rsidRDefault="002474A1" w:rsidP="002474A1">
      <w:pPr>
        <w:rPr>
          <w:sz w:val="16"/>
        </w:rPr>
      </w:pPr>
      <w:r w:rsidRPr="00E60B4F">
        <w:rPr>
          <w:rStyle w:val="StyleUnderline"/>
        </w:rPr>
        <w:t>The world’s nations have agreed to hold the rise in global</w:t>
      </w:r>
      <w:r w:rsidRPr="00E60B4F">
        <w:rPr>
          <w:sz w:val="16"/>
        </w:rPr>
        <w:t xml:space="preserve"> average </w:t>
      </w:r>
      <w:r w:rsidRPr="00E60B4F">
        <w:rPr>
          <w:rStyle w:val="StyleUnderline"/>
        </w:rPr>
        <w:t>temperature</w:t>
      </w:r>
      <w:r w:rsidRPr="00E60B4F">
        <w:rPr>
          <w:sz w:val="16"/>
        </w:rPr>
        <w:t xml:space="preserve">s </w:t>
      </w:r>
      <w:r w:rsidRPr="00E60B4F">
        <w:rPr>
          <w:rStyle w:val="StyleUnderline"/>
        </w:rPr>
        <w:t>to no more than 2 degrees</w:t>
      </w:r>
      <w:r w:rsidRPr="00E60B4F">
        <w:rPr>
          <w:sz w:val="16"/>
        </w:rPr>
        <w:t xml:space="preserve"> Celsius, with efforts to hold it to 1.5. (You will recall that the Intergovernmental Panel on Climate Change report that came out last year specifically investigated the difference in impact between 1.5 and 2 degrees. Long story short: The difference is </w:t>
      </w:r>
      <w:proofErr w:type="gramStart"/>
      <w:r w:rsidRPr="00E60B4F">
        <w:rPr>
          <w:sz w:val="16"/>
        </w:rPr>
        <w:t>substantial</w:t>
      </w:r>
      <w:proofErr w:type="gramEnd"/>
      <w:r w:rsidRPr="00E60B4F">
        <w:rPr>
          <w:sz w:val="16"/>
        </w:rPr>
        <w:t xml:space="preserve"> and 2 degrees would be horrific.) Staying within those targets leaves humanity with a limited amount of greenhouse gases it can still release — its carbon budget.</w:t>
      </w:r>
    </w:p>
    <w:p w14:paraId="37853DD7" w14:textId="77777777" w:rsidR="002474A1" w:rsidRPr="00E60B4F" w:rsidRDefault="002474A1" w:rsidP="002474A1">
      <w:pPr>
        <w:rPr>
          <w:sz w:val="16"/>
          <w:szCs w:val="16"/>
        </w:rPr>
      </w:pPr>
      <w:r w:rsidRPr="00E60B4F">
        <w:rPr>
          <w:sz w:val="16"/>
          <w:szCs w:val="16"/>
        </w:rPr>
        <w:t>The chart below from OCI is eye-opening. On the left is the carbon content of the “developed reserves” of fossil fuels around the world, i.e., “already-operating or under-construction fields and mines.” On the right are the carbon budgets for 1.5 and 2 degrees, respectively.</w:t>
      </w:r>
    </w:p>
    <w:p w14:paraId="0DA22020" w14:textId="77777777" w:rsidR="002474A1" w:rsidRPr="00E60B4F" w:rsidRDefault="002474A1" w:rsidP="002474A1">
      <w:pPr>
        <w:rPr>
          <w:sz w:val="16"/>
        </w:rPr>
      </w:pPr>
      <w:r w:rsidRPr="00E60B4F">
        <w:rPr>
          <w:rStyle w:val="StyleUnderline"/>
        </w:rPr>
        <w:t>If we burn the fossil fuels we are already exploiting, we will use up the 2-degree budget</w:t>
      </w:r>
      <w:r w:rsidRPr="00E60B4F">
        <w:rPr>
          <w:sz w:val="16"/>
        </w:rPr>
        <w:t>. Even if global coal use were eliminated overnight, burning the oil and gas we’re already digging up would blow the 1.5-degree carbon budget.</w:t>
      </w:r>
    </w:p>
    <w:p w14:paraId="1FB715E3" w14:textId="77777777" w:rsidR="002474A1" w:rsidRPr="0001536B" w:rsidRDefault="002474A1" w:rsidP="002474A1">
      <w:pPr>
        <w:rPr>
          <w:sz w:val="16"/>
          <w:szCs w:val="16"/>
        </w:rPr>
      </w:pPr>
      <w:r w:rsidRPr="0001536B">
        <w:rPr>
          <w:sz w:val="16"/>
          <w:szCs w:val="16"/>
        </w:rPr>
        <w:t>OCI emphasizes the obvious implication: “There is no room for new fossil fuel development — gas included — within the Paris Agreement goals.” If the countries of the world are serious about their shared targets, they must cease new fossil fuel exploration and cancel plans for new wells and mines.</w:t>
      </w:r>
    </w:p>
    <w:p w14:paraId="4DCF6A06" w14:textId="77777777" w:rsidR="002474A1" w:rsidRPr="00E60B4F" w:rsidRDefault="002474A1" w:rsidP="002474A1">
      <w:pPr>
        <w:rPr>
          <w:rStyle w:val="StyleUnderline"/>
        </w:rPr>
      </w:pPr>
      <w:r w:rsidRPr="00E60B4F">
        <w:rPr>
          <w:sz w:val="16"/>
        </w:rPr>
        <w:t>The IPCC says the world needs to be half decarbonized by 2030, and fully decarbonized by 2050, to hit the 1.5-degree target</w:t>
      </w:r>
      <w:r w:rsidRPr="00E60B4F">
        <w:rPr>
          <w:rStyle w:val="StyleUnderline"/>
        </w:rPr>
        <w:t xml:space="preserve">. To give </w:t>
      </w:r>
      <w:r w:rsidRPr="0001536B">
        <w:rPr>
          <w:rStyle w:val="Emphasis"/>
        </w:rPr>
        <w:t>developing countries</w:t>
      </w:r>
      <w:r w:rsidRPr="00E60B4F">
        <w:rPr>
          <w:rStyle w:val="StyleUnderline"/>
        </w:rPr>
        <w:t xml:space="preserve"> more room, wealthy developed nations like the US should ideally decarbonize faster.</w:t>
      </w:r>
    </w:p>
    <w:p w14:paraId="292349BD" w14:textId="77777777" w:rsidR="002474A1" w:rsidRPr="0001536B" w:rsidRDefault="002474A1" w:rsidP="002474A1">
      <w:pPr>
        <w:rPr>
          <w:sz w:val="16"/>
        </w:rPr>
      </w:pPr>
      <w:r w:rsidRPr="0001536B">
        <w:rPr>
          <w:sz w:val="16"/>
        </w:rPr>
        <w:t xml:space="preserve">To do that, </w:t>
      </w:r>
      <w:r w:rsidRPr="0001536B">
        <w:rPr>
          <w:rStyle w:val="StyleUnderline"/>
        </w:rPr>
        <w:t>the US will have to phase out all fossil fuel use as fast as it</w:t>
      </w:r>
      <w:r w:rsidRPr="0001536B">
        <w:rPr>
          <w:sz w:val="16"/>
        </w:rPr>
        <w:t xml:space="preserve"> conceivably </w:t>
      </w:r>
      <w:r w:rsidRPr="0001536B">
        <w:rPr>
          <w:rStyle w:val="StyleUnderline"/>
        </w:rPr>
        <w:t xml:space="preserve">can. There’s </w:t>
      </w:r>
      <w:r w:rsidRPr="0001536B">
        <w:rPr>
          <w:rStyle w:val="Emphasis"/>
        </w:rPr>
        <w:t>no room for a bridge</w:t>
      </w:r>
      <w:r w:rsidRPr="0001536B">
        <w:rPr>
          <w:rStyle w:val="StyleUnderline"/>
        </w:rPr>
        <w:t>.</w:t>
      </w:r>
      <w:r w:rsidRPr="0001536B">
        <w:rPr>
          <w:sz w:val="16"/>
        </w:rPr>
        <w:t xml:space="preserve"> Policymakers must begin consciously encouraging and designing energy systems that run entirely on carbon-free resources.</w:t>
      </w:r>
    </w:p>
    <w:p w14:paraId="49D09E2B" w14:textId="77777777" w:rsidR="002474A1" w:rsidRPr="0001536B" w:rsidRDefault="002474A1" w:rsidP="002474A1">
      <w:pPr>
        <w:rPr>
          <w:sz w:val="16"/>
          <w:szCs w:val="16"/>
        </w:rPr>
      </w:pPr>
      <w:r w:rsidRPr="0001536B">
        <w:rPr>
          <w:sz w:val="16"/>
          <w:szCs w:val="16"/>
        </w:rPr>
        <w:t>2) Coal-to-gas switching doesn’t cut it</w:t>
      </w:r>
    </w:p>
    <w:p w14:paraId="6350AE89" w14:textId="77777777" w:rsidR="002474A1" w:rsidRPr="0001536B" w:rsidRDefault="002474A1" w:rsidP="002474A1">
      <w:pPr>
        <w:rPr>
          <w:sz w:val="16"/>
          <w:szCs w:val="16"/>
        </w:rPr>
      </w:pPr>
      <w:r w:rsidRPr="0001536B">
        <w:rPr>
          <w:sz w:val="16"/>
          <w:szCs w:val="16"/>
        </w:rPr>
        <w:t>Shutting down coal power plants and opening gas plants in their place will generally reduce emissions, depending on a variety of variables (again including methane emissions). Coal-to-gas switching is responsible for a big chunk of the emission reductions in the US electricity sector over the past few years.</w:t>
      </w:r>
    </w:p>
    <w:p w14:paraId="2944B296" w14:textId="77777777" w:rsidR="002474A1" w:rsidRPr="0001536B" w:rsidRDefault="002474A1" w:rsidP="002474A1">
      <w:pPr>
        <w:rPr>
          <w:sz w:val="16"/>
        </w:rPr>
      </w:pPr>
      <w:r w:rsidRPr="0001536B">
        <w:rPr>
          <w:sz w:val="16"/>
        </w:rPr>
        <w:t xml:space="preserve">But one thing is certain: </w:t>
      </w:r>
      <w:r w:rsidRPr="0001536B">
        <w:rPr>
          <w:rStyle w:val="StyleUnderline"/>
        </w:rPr>
        <w:t>Coal-to-gas switching doesn’t reduce emissions to zero</w:t>
      </w:r>
      <w:r w:rsidRPr="0001536B">
        <w:rPr>
          <w:sz w:val="16"/>
        </w:rPr>
        <w:t xml:space="preserve">. And </w:t>
      </w:r>
      <w:r w:rsidRPr="0001536B">
        <w:rPr>
          <w:rStyle w:val="StyleUnderline"/>
        </w:rPr>
        <w:t>zero-as-soon-as-possible is the goal</w:t>
      </w:r>
      <w:r w:rsidRPr="0001536B">
        <w:rPr>
          <w:sz w:val="16"/>
        </w:rPr>
        <w:t>.</w:t>
      </w:r>
    </w:p>
    <w:p w14:paraId="4B83DEC9" w14:textId="77777777" w:rsidR="002474A1" w:rsidRPr="0001536B" w:rsidRDefault="002474A1" w:rsidP="002474A1">
      <w:pPr>
        <w:rPr>
          <w:sz w:val="16"/>
        </w:rPr>
      </w:pPr>
      <w:r w:rsidRPr="0001536B">
        <w:rPr>
          <w:rStyle w:val="StyleUnderline"/>
        </w:rPr>
        <w:t>In</w:t>
      </w:r>
      <w:r w:rsidRPr="0001536B">
        <w:rPr>
          <w:sz w:val="16"/>
        </w:rPr>
        <w:t xml:space="preserve"> its New Energy Outlook for 2018, Bloomberg New Energy Finance (BNEF) ran </w:t>
      </w:r>
      <w:r w:rsidRPr="0001536B">
        <w:rPr>
          <w:rStyle w:val="StyleUnderline"/>
        </w:rPr>
        <w:t>a scenario in which global coal use was phased ou</w:t>
      </w:r>
      <w:r w:rsidRPr="0001536B">
        <w:rPr>
          <w:sz w:val="16"/>
        </w:rPr>
        <w:t xml:space="preserve">t by 2035 and the market was otherwise left to work. It found that </w:t>
      </w:r>
      <w:r w:rsidRPr="0001536B">
        <w:rPr>
          <w:rStyle w:val="StyleUnderline"/>
        </w:rPr>
        <w:t xml:space="preserve">gas would fill </w:t>
      </w:r>
      <w:r w:rsidRPr="0001536B">
        <w:rPr>
          <w:sz w:val="16"/>
        </w:rPr>
        <w:t xml:space="preserve">about </w:t>
      </w:r>
      <w:r w:rsidRPr="0001536B">
        <w:rPr>
          <w:rStyle w:val="StyleUnderline"/>
        </w:rPr>
        <w:t>70 percent of the void. That is incommensurate with Paris targets</w:t>
      </w:r>
      <w:r w:rsidRPr="0001536B">
        <w:rPr>
          <w:sz w:val="16"/>
        </w:rPr>
        <w:t>.</w:t>
      </w:r>
    </w:p>
    <w:p w14:paraId="1D06AB00" w14:textId="77777777" w:rsidR="002474A1" w:rsidRPr="0001536B" w:rsidRDefault="002474A1" w:rsidP="002474A1">
      <w:pPr>
        <w:rPr>
          <w:sz w:val="16"/>
          <w:szCs w:val="16"/>
        </w:rPr>
      </w:pPr>
      <w:r w:rsidRPr="0001536B">
        <w:rPr>
          <w:sz w:val="16"/>
          <w:szCs w:val="16"/>
        </w:rPr>
        <w:t>Even with a global coal phaseout, we’ll blow through the 2-degree target, much less the 1.5-degree target, unless gas is phased out as well.</w:t>
      </w:r>
    </w:p>
    <w:p w14:paraId="23DADAA5" w14:textId="77777777" w:rsidR="002474A1" w:rsidRPr="0001536B" w:rsidRDefault="002474A1" w:rsidP="002474A1">
      <w:pPr>
        <w:rPr>
          <w:sz w:val="16"/>
        </w:rPr>
      </w:pPr>
      <w:r w:rsidRPr="0001536B">
        <w:rPr>
          <w:sz w:val="16"/>
        </w:rPr>
        <w:t xml:space="preserve">Fossil fuel industries respond by pointing to the potential for “negative emissions,” but all such technologies are speculative at scale and face potentially insurmountable challenges. </w:t>
      </w:r>
      <w:r w:rsidRPr="0001536B">
        <w:rPr>
          <w:rStyle w:val="StyleUnderline"/>
        </w:rPr>
        <w:t>Allowing gas infrastructure to continue</w:t>
      </w:r>
      <w:r w:rsidRPr="0001536B">
        <w:rPr>
          <w:sz w:val="16"/>
        </w:rPr>
        <w:t xml:space="preserve"> being built </w:t>
      </w:r>
      <w:r w:rsidRPr="0001536B">
        <w:rPr>
          <w:rStyle w:val="StyleUnderline"/>
        </w:rPr>
        <w:t>on the hope that negative emissions will pan out is madness.</w:t>
      </w:r>
    </w:p>
    <w:p w14:paraId="1E02B5E6" w14:textId="77777777" w:rsidR="002474A1" w:rsidRPr="00A64DD2" w:rsidRDefault="002474A1" w:rsidP="002474A1">
      <w:pPr>
        <w:rPr>
          <w:sz w:val="14"/>
          <w:szCs w:val="14"/>
        </w:rPr>
      </w:pPr>
      <w:r w:rsidRPr="00A64DD2">
        <w:rPr>
          <w:sz w:val="14"/>
          <w:szCs w:val="14"/>
        </w:rPr>
        <w:t>3) Bulk renewables can displace both coal and gas</w:t>
      </w:r>
    </w:p>
    <w:p w14:paraId="6908F6BE" w14:textId="77777777" w:rsidR="002474A1" w:rsidRPr="0001536B" w:rsidRDefault="002474A1" w:rsidP="002474A1">
      <w:pPr>
        <w:rPr>
          <w:sz w:val="16"/>
        </w:rPr>
      </w:pPr>
      <w:r w:rsidRPr="0001536B">
        <w:rPr>
          <w:sz w:val="16"/>
        </w:rPr>
        <w:t xml:space="preserve">In most markets, </w:t>
      </w:r>
      <w:r w:rsidRPr="0001536B">
        <w:rPr>
          <w:rStyle w:val="StyleUnderline"/>
        </w:rPr>
        <w:t xml:space="preserve">bulk </w:t>
      </w:r>
      <w:r w:rsidRPr="0001536B">
        <w:rPr>
          <w:rStyle w:val="Emphasis"/>
        </w:rPr>
        <w:t>renewables</w:t>
      </w:r>
      <w:r w:rsidRPr="0001536B">
        <w:rPr>
          <w:sz w:val="16"/>
        </w:rPr>
        <w:t xml:space="preserve"> — utility-scale wind and solar power plants — </w:t>
      </w:r>
      <w:r w:rsidRPr="0001536B">
        <w:rPr>
          <w:rStyle w:val="StyleUnderline"/>
        </w:rPr>
        <w:t xml:space="preserve">are the </w:t>
      </w:r>
      <w:r w:rsidRPr="0001536B">
        <w:rPr>
          <w:rStyle w:val="Emphasis"/>
        </w:rPr>
        <w:t>cheapest form of power</w:t>
      </w:r>
      <w:r w:rsidRPr="0001536B">
        <w:rPr>
          <w:sz w:val="16"/>
        </w:rPr>
        <w:t xml:space="preserve"> as measured by the “levelized cost of energy” (LCOE, which seeks to take all costs into account). This was confirmed last year by the financial advisory firm Lazard, which publishes annual LCOE estimates.</w:t>
      </w:r>
    </w:p>
    <w:p w14:paraId="17EECE16" w14:textId="77777777" w:rsidR="002474A1" w:rsidRPr="0001536B" w:rsidRDefault="002474A1" w:rsidP="002474A1">
      <w:pPr>
        <w:rPr>
          <w:sz w:val="16"/>
        </w:rPr>
      </w:pPr>
      <w:r w:rsidRPr="0001536B">
        <w:rPr>
          <w:sz w:val="16"/>
        </w:rPr>
        <w:t xml:space="preserve">The relentless decline of solar and wind costs has made </w:t>
      </w:r>
      <w:r w:rsidRPr="0001536B">
        <w:rPr>
          <w:rStyle w:val="StyleUnderline"/>
        </w:rPr>
        <w:t xml:space="preserve">these technologies the cheapest sources </w:t>
      </w:r>
      <w:r w:rsidRPr="0001536B">
        <w:rPr>
          <w:sz w:val="16"/>
        </w:rPr>
        <w:t xml:space="preserve">of new bulk electricity </w:t>
      </w:r>
      <w:r w:rsidRPr="0001536B">
        <w:rPr>
          <w:rStyle w:val="StyleUnderline"/>
        </w:rPr>
        <w:t xml:space="preserve">in </w:t>
      </w:r>
      <w:r w:rsidRPr="0001536B">
        <w:rPr>
          <w:rStyle w:val="Emphasis"/>
        </w:rPr>
        <w:t>all major economies</w:t>
      </w:r>
      <w:r w:rsidRPr="0001536B">
        <w:rPr>
          <w:sz w:val="16"/>
        </w:rPr>
        <w:t xml:space="preserve">, except Japan. </w:t>
      </w:r>
      <w:r w:rsidRPr="0001536B">
        <w:rPr>
          <w:rStyle w:val="StyleUnderline"/>
        </w:rPr>
        <w:t xml:space="preserve">This includes </w:t>
      </w:r>
      <w:r w:rsidRPr="0001536B">
        <w:rPr>
          <w:rStyle w:val="Emphasis"/>
        </w:rPr>
        <w:t>China</w:t>
      </w:r>
      <w:r w:rsidRPr="0001536B">
        <w:rPr>
          <w:rStyle w:val="StyleUnderline"/>
        </w:rPr>
        <w:t xml:space="preserve"> and India</w:t>
      </w:r>
      <w:r w:rsidRPr="0001536B">
        <w:rPr>
          <w:sz w:val="16"/>
        </w:rPr>
        <w:t xml:space="preserve">, where not </w:t>
      </w:r>
      <w:proofErr w:type="gramStart"/>
      <w:r w:rsidRPr="0001536B">
        <w:rPr>
          <w:sz w:val="16"/>
        </w:rPr>
        <w:t>long ago</w:t>
      </w:r>
      <w:proofErr w:type="gramEnd"/>
      <w:r w:rsidRPr="0001536B">
        <w:rPr>
          <w:sz w:val="16"/>
        </w:rPr>
        <w:t xml:space="preserve"> coal dominated capacity additions, as well as the U.S., where the shale gas revolution has made gas cheap and abundant.</w:t>
      </w:r>
    </w:p>
    <w:p w14:paraId="3F64ED85" w14:textId="77777777" w:rsidR="002474A1" w:rsidRPr="0001536B" w:rsidRDefault="002474A1" w:rsidP="002474A1">
      <w:pPr>
        <w:rPr>
          <w:rStyle w:val="StyleUnderline"/>
        </w:rPr>
      </w:pPr>
      <w:r w:rsidRPr="0001536B">
        <w:rPr>
          <w:sz w:val="16"/>
        </w:rPr>
        <w:t xml:space="preserve">Renewables are already driving down prices in wholesale markets and causing existing natural gas plants to be run at much lower utilization rates than they were designed (and financed) for. And </w:t>
      </w:r>
      <w:r w:rsidRPr="0001536B">
        <w:rPr>
          <w:rStyle w:val="StyleUnderline"/>
        </w:rPr>
        <w:t>renewables are only getting cheaper, while cheap natural gas can’t last forever.</w:t>
      </w:r>
    </w:p>
    <w:p w14:paraId="1DF8E4C1" w14:textId="77777777" w:rsidR="002474A1" w:rsidRPr="0001536B" w:rsidRDefault="002474A1" w:rsidP="002474A1">
      <w:pPr>
        <w:rPr>
          <w:sz w:val="16"/>
          <w:szCs w:val="16"/>
        </w:rPr>
      </w:pPr>
      <w:r w:rsidRPr="0001536B">
        <w:rPr>
          <w:sz w:val="16"/>
          <w:szCs w:val="16"/>
        </w:rPr>
        <w:t xml:space="preserve">Of course, LCOE is a limited measure. What matters for variable renewables is not their average cost but their value at </w:t>
      </w:r>
      <w:proofErr w:type="gramStart"/>
      <w:r w:rsidRPr="0001536B">
        <w:rPr>
          <w:sz w:val="16"/>
          <w:szCs w:val="16"/>
        </w:rPr>
        <w:t>particular times</w:t>
      </w:r>
      <w:proofErr w:type="gramEnd"/>
      <w:r w:rsidRPr="0001536B">
        <w:rPr>
          <w:sz w:val="16"/>
          <w:szCs w:val="16"/>
        </w:rPr>
        <w:t xml:space="preserve"> and locations. Wind and solar do, after all, come and go with the weather. Which brings us to ...</w:t>
      </w:r>
    </w:p>
    <w:p w14:paraId="706C86FE" w14:textId="77777777" w:rsidR="002474A1" w:rsidRPr="0001536B" w:rsidRDefault="002474A1" w:rsidP="002474A1">
      <w:pPr>
        <w:rPr>
          <w:sz w:val="16"/>
        </w:rPr>
      </w:pPr>
      <w:r w:rsidRPr="0001536B">
        <w:rPr>
          <w:sz w:val="16"/>
        </w:rPr>
        <w:t xml:space="preserve">4) </w:t>
      </w:r>
      <w:r w:rsidRPr="0001536B">
        <w:rPr>
          <w:rStyle w:val="StyleUnderline"/>
        </w:rPr>
        <w:t>Gas isn’t needed for grid reliability</w:t>
      </w:r>
    </w:p>
    <w:p w14:paraId="0E83B809" w14:textId="77777777" w:rsidR="002474A1" w:rsidRPr="000E100F" w:rsidRDefault="002474A1" w:rsidP="002474A1">
      <w:pPr>
        <w:rPr>
          <w:sz w:val="14"/>
          <w:szCs w:val="14"/>
        </w:rPr>
      </w:pPr>
      <w:r w:rsidRPr="000E100F">
        <w:rPr>
          <w:sz w:val="14"/>
          <w:szCs w:val="14"/>
        </w:rPr>
        <w:t>Renewable energy skeptics like to claim that natural gas power plants are required on the grid to balance out variable renewable energy, which comes and goes with the wind and sun.</w:t>
      </w:r>
    </w:p>
    <w:p w14:paraId="6E37EB30" w14:textId="77777777" w:rsidR="002474A1" w:rsidRPr="000E100F" w:rsidRDefault="002474A1" w:rsidP="002474A1">
      <w:pPr>
        <w:rPr>
          <w:sz w:val="14"/>
          <w:szCs w:val="14"/>
        </w:rPr>
      </w:pPr>
      <w:r w:rsidRPr="000E100F">
        <w:rPr>
          <w:sz w:val="14"/>
          <w:szCs w:val="14"/>
        </w:rPr>
        <w:t>OCI responds with three arguments.</w:t>
      </w:r>
    </w:p>
    <w:p w14:paraId="724679EF" w14:textId="77777777" w:rsidR="002474A1" w:rsidRPr="000E100F" w:rsidRDefault="002474A1" w:rsidP="002474A1">
      <w:pPr>
        <w:rPr>
          <w:sz w:val="14"/>
          <w:szCs w:val="14"/>
        </w:rPr>
      </w:pPr>
      <w:r w:rsidRPr="000E100F">
        <w:rPr>
          <w:sz w:val="14"/>
          <w:szCs w:val="14"/>
        </w:rPr>
        <w:t xml:space="preserve">First, most natural gas plants being built these days are combined cycle gas turbine (CCGT) plants, which produce the cheapest power. “In the United States alone, around 24 gigawatts (GW) of CCGT capacity </w:t>
      </w:r>
      <w:proofErr w:type="gramStart"/>
      <w:r w:rsidRPr="000E100F">
        <w:rPr>
          <w:sz w:val="14"/>
          <w:szCs w:val="14"/>
        </w:rPr>
        <w:t>was</w:t>
      </w:r>
      <w:proofErr w:type="gramEnd"/>
      <w:r w:rsidRPr="000E100F">
        <w:rPr>
          <w:sz w:val="14"/>
          <w:szCs w:val="14"/>
        </w:rPr>
        <w:t xml:space="preserve"> commissioned in 2017 and 2018, and more than 14 GW was under construction at the beginning of 2019,” writes OCI. “There is more than 425 GW of CCGT capacity in operation globally.”</w:t>
      </w:r>
    </w:p>
    <w:p w14:paraId="14C0BC70" w14:textId="77777777" w:rsidR="002474A1" w:rsidRPr="000E100F" w:rsidRDefault="002474A1" w:rsidP="002474A1">
      <w:pPr>
        <w:rPr>
          <w:sz w:val="14"/>
          <w:szCs w:val="14"/>
        </w:rPr>
      </w:pPr>
      <w:r w:rsidRPr="000E100F">
        <w:rPr>
          <w:sz w:val="14"/>
          <w:szCs w:val="14"/>
        </w:rPr>
        <w:t>But CCGT plants are not the plants that can ramp up and down quickly to balance renewables. They are big and relatively slow, meant to run at high utilization rates and provide bulk power. In other words, they compete with, rather than complement, renewables.</w:t>
      </w:r>
    </w:p>
    <w:p w14:paraId="4109DCD8" w14:textId="77777777" w:rsidR="002474A1" w:rsidRPr="0001536B" w:rsidRDefault="002474A1" w:rsidP="002474A1">
      <w:pPr>
        <w:rPr>
          <w:sz w:val="16"/>
        </w:rPr>
      </w:pPr>
      <w:r w:rsidRPr="0001536B">
        <w:rPr>
          <w:sz w:val="16"/>
        </w:rPr>
        <w:t xml:space="preserve">Second, the faster </w:t>
      </w:r>
      <w:r w:rsidRPr="0001536B">
        <w:rPr>
          <w:rStyle w:val="StyleUnderline"/>
        </w:rPr>
        <w:t>natural gas plants</w:t>
      </w:r>
      <w:r w:rsidRPr="0001536B">
        <w:rPr>
          <w:sz w:val="16"/>
        </w:rPr>
        <w:t xml:space="preserve"> — gas reciprocating engines (GRE) and open cycle gas turbines (OCGT), or “</w:t>
      </w:r>
      <w:proofErr w:type="spellStart"/>
      <w:r w:rsidRPr="0001536B">
        <w:rPr>
          <w:sz w:val="16"/>
        </w:rPr>
        <w:t>peakers</w:t>
      </w:r>
      <w:proofErr w:type="spellEnd"/>
      <w:r w:rsidRPr="0001536B">
        <w:rPr>
          <w:sz w:val="16"/>
        </w:rPr>
        <w:t xml:space="preserve">,” named for their function of spinning up during peaks of energy demand — </w:t>
      </w:r>
      <w:r w:rsidRPr="0001536B">
        <w:rPr>
          <w:rStyle w:val="StyleUnderline"/>
        </w:rPr>
        <w:t>are increasingly being beat out by batteries</w:t>
      </w:r>
      <w:r w:rsidRPr="0001536B">
        <w:rPr>
          <w:sz w:val="16"/>
        </w:rPr>
        <w:t>, which respond even quicker.</w:t>
      </w:r>
    </w:p>
    <w:p w14:paraId="326A213D" w14:textId="77777777" w:rsidR="002474A1" w:rsidRPr="000E100F" w:rsidRDefault="002474A1" w:rsidP="002474A1">
      <w:pPr>
        <w:rPr>
          <w:sz w:val="14"/>
          <w:szCs w:val="14"/>
        </w:rPr>
      </w:pPr>
      <w:r w:rsidRPr="000E100F">
        <w:rPr>
          <w:sz w:val="14"/>
          <w:szCs w:val="14"/>
        </w:rPr>
        <w:t xml:space="preserve">Wind and solar plants coupled with battery storage — which can compete directly with </w:t>
      </w:r>
      <w:proofErr w:type="spellStart"/>
      <w:r w:rsidRPr="000E100F">
        <w:rPr>
          <w:sz w:val="14"/>
          <w:szCs w:val="14"/>
        </w:rPr>
        <w:t>peakers</w:t>
      </w:r>
      <w:proofErr w:type="spellEnd"/>
      <w:r w:rsidRPr="000E100F">
        <w:rPr>
          <w:sz w:val="14"/>
          <w:szCs w:val="14"/>
        </w:rPr>
        <w:t xml:space="preserve"> — are getting cheaper. OCI cites a BNEF report showing that they “are already able to compete with new coal or gas plants on an LCOE basis in Germany, the United Kingdom, China, Australia, and the United States.”</w:t>
      </w:r>
    </w:p>
    <w:p w14:paraId="2C89E1AD" w14:textId="77777777" w:rsidR="002474A1" w:rsidRPr="000E100F" w:rsidRDefault="002474A1" w:rsidP="002474A1">
      <w:pPr>
        <w:rPr>
          <w:sz w:val="14"/>
          <w:szCs w:val="14"/>
        </w:rPr>
      </w:pPr>
      <w:r w:rsidRPr="000E100F">
        <w:rPr>
          <w:sz w:val="14"/>
          <w:szCs w:val="14"/>
        </w:rPr>
        <w:t xml:space="preserve">For now, most utility-scale battery storage is in the four-hour range. Those battery installations are expected to get cheaper than natural gas </w:t>
      </w:r>
      <w:proofErr w:type="spellStart"/>
      <w:r w:rsidRPr="000E100F">
        <w:rPr>
          <w:sz w:val="14"/>
          <w:szCs w:val="14"/>
        </w:rPr>
        <w:t>peakers</w:t>
      </w:r>
      <w:proofErr w:type="spellEnd"/>
      <w:r w:rsidRPr="000E100F">
        <w:rPr>
          <w:sz w:val="14"/>
          <w:szCs w:val="14"/>
        </w:rPr>
        <w:t xml:space="preserve"> in the early 2020s. But they still have somewhat limited application.</w:t>
      </w:r>
    </w:p>
    <w:p w14:paraId="40A36C62" w14:textId="77777777" w:rsidR="002474A1" w:rsidRPr="000E100F" w:rsidRDefault="002474A1" w:rsidP="002474A1">
      <w:pPr>
        <w:rPr>
          <w:sz w:val="14"/>
          <w:szCs w:val="14"/>
        </w:rPr>
      </w:pPr>
      <w:r w:rsidRPr="000E100F">
        <w:rPr>
          <w:sz w:val="14"/>
          <w:szCs w:val="14"/>
        </w:rPr>
        <w:t xml:space="preserve">However, OCI notes, “a study by Wood Mackenzie in 2018 found that six- and eight-hour battery storage systems, which are beginning to enter commercial operation today, can address 74 percent and 90 percent of peaking demand, respectively.” Once batteries get more sophisticated and cheaper, there won’t be much left for natural gas </w:t>
      </w:r>
      <w:proofErr w:type="spellStart"/>
      <w:r w:rsidRPr="000E100F">
        <w:rPr>
          <w:sz w:val="14"/>
          <w:szCs w:val="14"/>
        </w:rPr>
        <w:t>peakers</w:t>
      </w:r>
      <w:proofErr w:type="spellEnd"/>
      <w:r w:rsidRPr="000E100F">
        <w:rPr>
          <w:sz w:val="14"/>
          <w:szCs w:val="14"/>
        </w:rPr>
        <w:t xml:space="preserve"> to do. (For a longer look at how natural gas is getting displaced, see my article here.)</w:t>
      </w:r>
    </w:p>
    <w:p w14:paraId="5881D0D4" w14:textId="77777777" w:rsidR="002474A1" w:rsidRPr="000E100F" w:rsidRDefault="002474A1" w:rsidP="002474A1">
      <w:pPr>
        <w:rPr>
          <w:sz w:val="14"/>
          <w:szCs w:val="14"/>
        </w:rPr>
      </w:pPr>
      <w:r w:rsidRPr="000E100F">
        <w:rPr>
          <w:sz w:val="14"/>
          <w:szCs w:val="14"/>
        </w:rPr>
        <w:t>Third, OCI argues that the key to stable, reliable grids is not any individual technology but the design of power markets and power systems. Today, in dozens of sometimes subtle and technical ways, they are designed around large, centralized power plants and one-way power flows. To keep grids reliable during the energy transition, policymakers need to redesign markets to encourage diverse portfolios of energy technologies, from distributed generation to storage and demand response. (The report contains some policy suggestions.)</w:t>
      </w:r>
    </w:p>
    <w:p w14:paraId="07353E12" w14:textId="77777777" w:rsidR="002474A1" w:rsidRPr="000E100F" w:rsidRDefault="002474A1" w:rsidP="002474A1">
      <w:pPr>
        <w:rPr>
          <w:sz w:val="14"/>
          <w:szCs w:val="14"/>
        </w:rPr>
      </w:pPr>
      <w:r w:rsidRPr="000E100F">
        <w:rPr>
          <w:sz w:val="14"/>
          <w:szCs w:val="14"/>
        </w:rPr>
        <w:t xml:space="preserve">OCI doesn’t address the thorny question of whether getting to 100 percent clean electricity requires some form of dispatchable power (power that can be turned on and off), including nuclear and possibly natural gas or biomass with carbon capture and storage. (See here and here for more on that debate.) Regardless, it’s been </w:t>
      </w:r>
      <w:proofErr w:type="gramStart"/>
      <w:r w:rsidRPr="000E100F">
        <w:rPr>
          <w:sz w:val="14"/>
          <w:szCs w:val="14"/>
        </w:rPr>
        <w:t>fairly well</w:t>
      </w:r>
      <w:proofErr w:type="gramEnd"/>
      <w:r w:rsidRPr="000E100F">
        <w:rPr>
          <w:sz w:val="14"/>
          <w:szCs w:val="14"/>
        </w:rPr>
        <w:t xml:space="preserve"> demonstrated that we know how to get to 80 percent renewables — if there’s a modest role for gas in getting to 100, it certainly won’t look anything like the modern gas industry.</w:t>
      </w:r>
    </w:p>
    <w:p w14:paraId="209ADEFB" w14:textId="77777777" w:rsidR="002474A1" w:rsidRPr="000E100F" w:rsidRDefault="002474A1" w:rsidP="002474A1">
      <w:pPr>
        <w:rPr>
          <w:sz w:val="14"/>
          <w:szCs w:val="14"/>
        </w:rPr>
      </w:pPr>
      <w:r w:rsidRPr="000E100F">
        <w:rPr>
          <w:sz w:val="14"/>
          <w:szCs w:val="14"/>
        </w:rPr>
        <w:t>5) New natural gas infrastructure locks in carbon</w:t>
      </w:r>
    </w:p>
    <w:p w14:paraId="7068FDA0" w14:textId="77777777" w:rsidR="002474A1" w:rsidRPr="000E100F" w:rsidRDefault="002474A1" w:rsidP="002474A1">
      <w:pPr>
        <w:rPr>
          <w:sz w:val="14"/>
          <w:szCs w:val="14"/>
        </w:rPr>
      </w:pPr>
      <w:r w:rsidRPr="000E100F">
        <w:rPr>
          <w:sz w:val="14"/>
          <w:szCs w:val="14"/>
        </w:rPr>
        <w:t>When big, capital-intensive assets get built, they tend to stick around. There are more than 400 natural gas plants in the US that were built in or before 1970. (Even older than me!)</w:t>
      </w:r>
    </w:p>
    <w:p w14:paraId="06D6D70B" w14:textId="77777777" w:rsidR="002474A1" w:rsidRPr="000E100F" w:rsidRDefault="002474A1" w:rsidP="002474A1">
      <w:pPr>
        <w:rPr>
          <w:sz w:val="16"/>
        </w:rPr>
      </w:pPr>
      <w:r w:rsidRPr="000E100F">
        <w:rPr>
          <w:sz w:val="16"/>
        </w:rPr>
        <w:t xml:space="preserve">Utilities are currently incentivized to build precisely those big, capital-intensive assets. And once they are built, it doesn’t take much to keep them running. “Once capital has been sunk,” OCI writes, “operators can keep running a plant as long as it can sell power for more than the marginal cost of producing it — even if it incurs a loss on the invested capital.” That means even cheaper </w:t>
      </w:r>
      <w:r w:rsidRPr="000E100F">
        <w:rPr>
          <w:rStyle w:val="StyleUnderline"/>
        </w:rPr>
        <w:t>renewables won’t necessarily drive fossil fuel plants to retirement</w:t>
      </w:r>
      <w:r w:rsidRPr="000E100F">
        <w:rPr>
          <w:sz w:val="16"/>
        </w:rPr>
        <w:t>.</w:t>
      </w:r>
    </w:p>
    <w:p w14:paraId="7B047478" w14:textId="77777777" w:rsidR="002474A1" w:rsidRPr="000E100F" w:rsidRDefault="002474A1" w:rsidP="002474A1">
      <w:pPr>
        <w:rPr>
          <w:sz w:val="14"/>
          <w:szCs w:val="14"/>
        </w:rPr>
      </w:pPr>
      <w:r w:rsidRPr="000E100F">
        <w:rPr>
          <w:sz w:val="14"/>
          <w:szCs w:val="14"/>
        </w:rPr>
        <w:t>Yet dozens of new natural gas pipelines, power plants, and export terminals are in some stage of planning. The US is on a natural gas building binge.</w:t>
      </w:r>
    </w:p>
    <w:p w14:paraId="74F517A0" w14:textId="77777777" w:rsidR="002474A1" w:rsidRPr="000E100F" w:rsidRDefault="002474A1" w:rsidP="002474A1">
      <w:pPr>
        <w:rPr>
          <w:sz w:val="14"/>
          <w:szCs w:val="14"/>
        </w:rPr>
      </w:pPr>
      <w:r w:rsidRPr="000E100F">
        <w:rPr>
          <w:sz w:val="14"/>
          <w:szCs w:val="14"/>
        </w:rPr>
        <w:t>Every bit of that gas infrastructure being built today must be retired before it is paid off, “stranded,” if the US is to have any hope of hitting its Paris targets. The more we build in coming years, the more we will have to abandon later. It probably won’t be big utility investors who get stuck with that bill.</w:t>
      </w:r>
    </w:p>
    <w:p w14:paraId="79985506" w14:textId="77777777" w:rsidR="002474A1" w:rsidRPr="000E100F" w:rsidRDefault="002474A1" w:rsidP="002474A1">
      <w:pPr>
        <w:rPr>
          <w:sz w:val="14"/>
          <w:szCs w:val="14"/>
        </w:rPr>
      </w:pPr>
      <w:r w:rsidRPr="000E100F">
        <w:rPr>
          <w:sz w:val="14"/>
          <w:szCs w:val="14"/>
        </w:rPr>
        <w:t>Endorsing the IPCC targets means phasing out natural gas</w:t>
      </w:r>
    </w:p>
    <w:p w14:paraId="6402C9C7" w14:textId="77777777" w:rsidR="002474A1" w:rsidRPr="000E100F" w:rsidRDefault="002474A1" w:rsidP="002474A1">
      <w:pPr>
        <w:rPr>
          <w:sz w:val="14"/>
          <w:szCs w:val="14"/>
        </w:rPr>
      </w:pPr>
      <w:r w:rsidRPr="000E100F">
        <w:rPr>
          <w:sz w:val="14"/>
          <w:szCs w:val="14"/>
        </w:rPr>
        <w:t>So far in the Democratic primary, Beto O’Rourke, Jay Inslee, and Michael Bennet have released comprehensive climate plans. All of them acknowledge the imperative for the US to completely decarbonize by 2050 (Inslee targets 2045 and sooner if possible), per the IPCC.</w:t>
      </w:r>
    </w:p>
    <w:p w14:paraId="5A03C835" w14:textId="77777777" w:rsidR="002474A1" w:rsidRPr="000E100F" w:rsidRDefault="002474A1" w:rsidP="002474A1">
      <w:pPr>
        <w:rPr>
          <w:sz w:val="14"/>
          <w:szCs w:val="14"/>
        </w:rPr>
      </w:pPr>
      <w:r w:rsidRPr="000E100F">
        <w:rPr>
          <w:sz w:val="14"/>
          <w:szCs w:val="14"/>
        </w:rPr>
        <w:t>Once that goal is in place, there is no space for expansion of natural gas infrastructure — wells, pipelines, export terminals, or power plants. That circle cannot be squared.</w:t>
      </w:r>
    </w:p>
    <w:p w14:paraId="5E248F31" w14:textId="77777777" w:rsidR="002474A1" w:rsidRPr="000E100F" w:rsidRDefault="002474A1" w:rsidP="002474A1">
      <w:pPr>
        <w:rPr>
          <w:sz w:val="16"/>
        </w:rPr>
      </w:pPr>
      <w:r w:rsidRPr="000E100F">
        <w:rPr>
          <w:sz w:val="16"/>
        </w:rPr>
        <w:t xml:space="preserve">Rather, </w:t>
      </w:r>
      <w:r w:rsidRPr="000E100F">
        <w:rPr>
          <w:rStyle w:val="StyleUnderline"/>
        </w:rPr>
        <w:t>natural gas</w:t>
      </w:r>
      <w:r w:rsidRPr="000E100F">
        <w:rPr>
          <w:sz w:val="16"/>
        </w:rPr>
        <w:t xml:space="preserve">, like coal, </w:t>
      </w:r>
      <w:r w:rsidRPr="000E100F">
        <w:rPr>
          <w:rStyle w:val="StyleUnderline"/>
        </w:rPr>
        <w:t>must be phased out of the electricity system as rapidly as practically possible</w:t>
      </w:r>
      <w:r w:rsidRPr="000E100F">
        <w:rPr>
          <w:sz w:val="16"/>
        </w:rPr>
        <w:t xml:space="preserve">, and as many </w:t>
      </w:r>
      <w:proofErr w:type="gramStart"/>
      <w:r w:rsidRPr="000E100F">
        <w:rPr>
          <w:sz w:val="16"/>
        </w:rPr>
        <w:t>energy</w:t>
      </w:r>
      <w:proofErr w:type="gramEnd"/>
      <w:r w:rsidRPr="000E100F">
        <w:rPr>
          <w:sz w:val="16"/>
        </w:rPr>
        <w:t xml:space="preserve"> uses as possible must be electrified as fast as possible.</w:t>
      </w:r>
    </w:p>
    <w:p w14:paraId="3B9620E5" w14:textId="77777777" w:rsidR="002474A1" w:rsidRPr="000E100F" w:rsidRDefault="002474A1" w:rsidP="002474A1">
      <w:pPr>
        <w:rPr>
          <w:sz w:val="14"/>
          <w:szCs w:val="14"/>
        </w:rPr>
      </w:pPr>
      <w:r w:rsidRPr="000E100F">
        <w:rPr>
          <w:sz w:val="14"/>
          <w:szCs w:val="14"/>
        </w:rPr>
        <w:t>It’s not clear whether mainstream Democrats fully understand that yet. The battle against coal was helped along by the market. Natural gas will not go as quietly; its economic footprint is much larger. Oil and gas companies have considerably more political clout than coal companies. There’s a whole new set of battles and tricky political dilemmas ahead.</w:t>
      </w:r>
    </w:p>
    <w:p w14:paraId="0978BFB8" w14:textId="77777777" w:rsidR="002474A1" w:rsidRPr="000E100F" w:rsidRDefault="002474A1" w:rsidP="002474A1">
      <w:pPr>
        <w:rPr>
          <w:sz w:val="16"/>
        </w:rPr>
      </w:pPr>
      <w:r w:rsidRPr="000E100F">
        <w:rPr>
          <w:sz w:val="16"/>
        </w:rPr>
        <w:t xml:space="preserve">Nevertheless, supporting </w:t>
      </w:r>
      <w:r w:rsidRPr="000E100F">
        <w:rPr>
          <w:rStyle w:val="StyleUnderline"/>
        </w:rPr>
        <w:t>continued buildout of natural gas assets in the US is not</w:t>
      </w:r>
      <w:r w:rsidRPr="000E100F">
        <w:rPr>
          <w:sz w:val="16"/>
        </w:rPr>
        <w:t xml:space="preserve"> “moderate” climate policy, nor </w:t>
      </w:r>
      <w:r w:rsidRPr="000E100F">
        <w:rPr>
          <w:rStyle w:val="StyleUnderline"/>
        </w:rPr>
        <w:t xml:space="preserve">a “middle ground.” It is an admission of </w:t>
      </w:r>
      <w:r w:rsidRPr="000E100F">
        <w:rPr>
          <w:rStyle w:val="Emphasis"/>
        </w:rPr>
        <w:t>failure</w:t>
      </w:r>
      <w:r w:rsidRPr="000E100F">
        <w:rPr>
          <w:rStyle w:val="StyleUnderline"/>
        </w:rPr>
        <w:t>, an acknowledgment that the US will not do its part</w:t>
      </w:r>
      <w:r w:rsidRPr="000E100F">
        <w:rPr>
          <w:sz w:val="16"/>
        </w:rPr>
        <w:t xml:space="preserve"> to avert 2 degrees of warming and the horrors that will follow in its wake. No candidate should get away with claiming otherwise.</w:t>
      </w:r>
    </w:p>
    <w:p w14:paraId="5A3667D3" w14:textId="77777777" w:rsidR="002474A1" w:rsidRPr="002474A1" w:rsidRDefault="002474A1" w:rsidP="002474A1"/>
    <w:p w14:paraId="536A8697" w14:textId="05094B25" w:rsidR="00070DCF" w:rsidRDefault="00070DCF" w:rsidP="00070DCF">
      <w:pPr>
        <w:pStyle w:val="Heading3"/>
      </w:pPr>
      <w:r>
        <w:t>AT: Coal Turn</w:t>
      </w:r>
    </w:p>
    <w:p w14:paraId="6C226CDE" w14:textId="77777777" w:rsidR="00070DCF" w:rsidRDefault="00070DCF" w:rsidP="00070DCF">
      <w:r w:rsidRPr="006F7AA2">
        <w:rPr>
          <w:rStyle w:val="Style13ptBold"/>
        </w:rPr>
        <w:t xml:space="preserve">Center for Biological Diversity </w:t>
      </w:r>
      <w:r>
        <w:rPr>
          <w:rStyle w:val="Style13ptBold"/>
        </w:rPr>
        <w:t>14</w:t>
      </w:r>
      <w:r w:rsidRPr="006F7AA2">
        <w:rPr>
          <w:rStyle w:val="Style13ptBold"/>
        </w:rPr>
        <w:t>,</w:t>
      </w:r>
      <w:r>
        <w:t xml:space="preserve"> nonprofit membership organization known for its work protecting endangered species through legal action, scientific petitions, creative media and grassroots activism, "Fracking in the United States: 10 Key Questions," No Publication, </w:t>
      </w:r>
      <w:hyperlink r:id="rId61" w:anchor="5" w:history="1">
        <w:r w:rsidRPr="00FF5614">
          <w:rPr>
            <w:rStyle w:val="Hyperlink"/>
          </w:rPr>
          <w:t>https://www.biologicaldiversity.org/campaigns/fracking/10_questions.html#5</w:t>
        </w:r>
      </w:hyperlink>
      <w:r>
        <w:t xml:space="preserve"> //</w:t>
      </w:r>
      <w:proofErr w:type="spellStart"/>
      <w:r>
        <w:t>mecr</w:t>
      </w:r>
      <w:proofErr w:type="spellEnd"/>
    </w:p>
    <w:p w14:paraId="7FB77502" w14:textId="77777777" w:rsidR="00070DCF" w:rsidRPr="006F7AA2" w:rsidRDefault="00070DCF" w:rsidP="00070DCF">
      <w:pPr>
        <w:rPr>
          <w:sz w:val="16"/>
          <w:szCs w:val="16"/>
        </w:rPr>
      </w:pPr>
      <w:r w:rsidRPr="006F7AA2">
        <w:rPr>
          <w:sz w:val="16"/>
          <w:szCs w:val="16"/>
        </w:rPr>
        <w:t xml:space="preserve">4. How does fracking worsen climate change? </w:t>
      </w:r>
    </w:p>
    <w:p w14:paraId="3C10D160" w14:textId="77777777" w:rsidR="00070DCF" w:rsidRPr="006F7AA2" w:rsidRDefault="00070DCF" w:rsidP="00070DCF">
      <w:pPr>
        <w:rPr>
          <w:sz w:val="16"/>
        </w:rPr>
      </w:pPr>
      <w:r w:rsidRPr="006F7AA2">
        <w:rPr>
          <w:rStyle w:val="StyleUnderline"/>
        </w:rPr>
        <w:t>Fracking</w:t>
      </w:r>
      <w:r w:rsidRPr="006F7AA2">
        <w:rPr>
          <w:sz w:val="16"/>
        </w:rPr>
        <w:t xml:space="preserve"> often </w:t>
      </w:r>
      <w:r w:rsidRPr="006F7AA2">
        <w:rPr>
          <w:rStyle w:val="StyleUnderline"/>
        </w:rPr>
        <w:t xml:space="preserve">releases large amounts of methane, a highly potent greenhouse gas that traps heat </w:t>
      </w:r>
      <w:r w:rsidRPr="006F7AA2">
        <w:rPr>
          <w:sz w:val="16"/>
        </w:rPr>
        <w:t xml:space="preserve">at least </w:t>
      </w:r>
      <w:r w:rsidRPr="006F7AA2">
        <w:rPr>
          <w:rStyle w:val="StyleUnderline"/>
        </w:rPr>
        <w:t>87 times more</w:t>
      </w:r>
      <w:r w:rsidRPr="006F7AA2">
        <w:rPr>
          <w:sz w:val="16"/>
        </w:rPr>
        <w:t xml:space="preserve"> effectively </w:t>
      </w:r>
      <w:r w:rsidRPr="006F7AA2">
        <w:rPr>
          <w:rStyle w:val="StyleUnderline"/>
        </w:rPr>
        <w:t>than carbon dioxide</w:t>
      </w:r>
      <w:r w:rsidRPr="006F7AA2">
        <w:rPr>
          <w:sz w:val="16"/>
        </w:rPr>
        <w:t xml:space="preserve"> over a 20-year period. Fracked </w:t>
      </w:r>
      <w:r w:rsidRPr="006F7AA2">
        <w:rPr>
          <w:rStyle w:val="StyleUnderline"/>
        </w:rPr>
        <w:t>shale gas wells</w:t>
      </w:r>
      <w:r w:rsidRPr="006F7AA2">
        <w:rPr>
          <w:sz w:val="16"/>
        </w:rPr>
        <w:t xml:space="preserve">, for example, may </w:t>
      </w:r>
      <w:r w:rsidRPr="006F7AA2">
        <w:rPr>
          <w:rStyle w:val="StyleUnderline"/>
        </w:rPr>
        <w:t>have methane leakage rates of</w:t>
      </w:r>
      <w:r w:rsidRPr="006F7AA2">
        <w:rPr>
          <w:sz w:val="16"/>
        </w:rPr>
        <w:t xml:space="preserve"> as high as </w:t>
      </w:r>
      <w:r w:rsidRPr="006F7AA2">
        <w:rPr>
          <w:rStyle w:val="StyleUnderline"/>
        </w:rPr>
        <w:t>9 percent</w:t>
      </w:r>
      <w:r w:rsidRPr="006F7AA2">
        <w:rPr>
          <w:sz w:val="16"/>
        </w:rPr>
        <w:t xml:space="preserve">. Studies have shown that </w:t>
      </w:r>
      <w:r w:rsidRPr="006F7AA2">
        <w:rPr>
          <w:rStyle w:val="StyleUnderline"/>
        </w:rPr>
        <w:t xml:space="preserve">leakage rates of more than about 3 percent would make burning natural gas in a power plant even </w:t>
      </w:r>
      <w:r w:rsidRPr="006F7AA2">
        <w:rPr>
          <w:rStyle w:val="Emphasis"/>
        </w:rPr>
        <w:t>worse for the climate than</w:t>
      </w:r>
      <w:r w:rsidRPr="006F7AA2">
        <w:rPr>
          <w:rStyle w:val="StyleUnderline"/>
        </w:rPr>
        <w:t xml:space="preserve"> burning </w:t>
      </w:r>
      <w:r w:rsidRPr="006F7AA2">
        <w:rPr>
          <w:rStyle w:val="Emphasis"/>
        </w:rPr>
        <w:t>coal</w:t>
      </w:r>
      <w:r w:rsidRPr="006F7AA2">
        <w:rPr>
          <w:rStyle w:val="StyleUnderline"/>
        </w:rPr>
        <w:t>.</w:t>
      </w:r>
    </w:p>
    <w:p w14:paraId="6C3D2F42" w14:textId="77777777" w:rsidR="00070DCF" w:rsidRPr="006F7AA2" w:rsidRDefault="00070DCF" w:rsidP="00070DCF">
      <w:pPr>
        <w:rPr>
          <w:sz w:val="16"/>
        </w:rPr>
      </w:pPr>
      <w:r w:rsidRPr="006F7AA2">
        <w:rPr>
          <w:rStyle w:val="StyleUnderline"/>
        </w:rPr>
        <w:t>Fracking</w:t>
      </w:r>
      <w:r w:rsidRPr="006F7AA2">
        <w:rPr>
          <w:sz w:val="16"/>
        </w:rPr>
        <w:t xml:space="preserve"> also </w:t>
      </w:r>
      <w:r w:rsidRPr="006F7AA2">
        <w:rPr>
          <w:rStyle w:val="StyleUnderline"/>
        </w:rPr>
        <w:t xml:space="preserve">allows access to </w:t>
      </w:r>
      <w:r w:rsidRPr="006F7AA2">
        <w:rPr>
          <w:sz w:val="16"/>
        </w:rPr>
        <w:t xml:space="preserve">huge </w:t>
      </w:r>
      <w:r w:rsidRPr="006F7AA2">
        <w:rPr>
          <w:rStyle w:val="StyleUnderline"/>
        </w:rPr>
        <w:t>fossil fuel deposits that were</w:t>
      </w:r>
      <w:r w:rsidRPr="006F7AA2">
        <w:rPr>
          <w:sz w:val="16"/>
        </w:rPr>
        <w:t xml:space="preserve"> once </w:t>
      </w:r>
      <w:r w:rsidRPr="006F7AA2">
        <w:rPr>
          <w:rStyle w:val="StyleUnderline"/>
        </w:rPr>
        <w:t>beyond the reach of drilling</w:t>
      </w:r>
      <w:r w:rsidRPr="006F7AA2">
        <w:rPr>
          <w:sz w:val="16"/>
        </w:rPr>
        <w:t>. In California, for example, oil companies are interested in using fracking and other dangerously extreme fossil fuel extraction methods in the Monterey Shale. This geological formation under the San Joaquin and the Los Angeles basins may hold a large amount of extraordinarily dirty, carbon intensive oil. Oil fracking in North Dakota is already yielding about half a million barrels of oil a day.</w:t>
      </w:r>
    </w:p>
    <w:p w14:paraId="024AD996" w14:textId="77777777" w:rsidR="00070DCF" w:rsidRPr="006F7AA2" w:rsidRDefault="00070DCF" w:rsidP="00070DCF">
      <w:pPr>
        <w:rPr>
          <w:sz w:val="16"/>
        </w:rPr>
      </w:pPr>
      <w:r w:rsidRPr="006F7AA2">
        <w:rPr>
          <w:rStyle w:val="StyleUnderline"/>
        </w:rPr>
        <w:t>We need to leave 80 percent of</w:t>
      </w:r>
      <w:r w:rsidRPr="006F7AA2">
        <w:rPr>
          <w:sz w:val="16"/>
        </w:rPr>
        <w:t xml:space="preserve"> proven </w:t>
      </w:r>
      <w:r w:rsidRPr="006F7AA2">
        <w:rPr>
          <w:rStyle w:val="StyleUnderline"/>
        </w:rPr>
        <w:t xml:space="preserve">fossil fuel reserves in the ground </w:t>
      </w:r>
      <w:proofErr w:type="gramStart"/>
      <w:r w:rsidRPr="006F7AA2">
        <w:rPr>
          <w:rStyle w:val="StyleUnderline"/>
        </w:rPr>
        <w:t>in order to</w:t>
      </w:r>
      <w:proofErr w:type="gramEnd"/>
      <w:r w:rsidRPr="006F7AA2">
        <w:rPr>
          <w:rStyle w:val="StyleUnderline"/>
        </w:rPr>
        <w:t xml:space="preserve"> have a</w:t>
      </w:r>
      <w:r w:rsidRPr="006F7AA2">
        <w:rPr>
          <w:sz w:val="16"/>
        </w:rPr>
        <w:t xml:space="preserve"> reasonable </w:t>
      </w:r>
      <w:r w:rsidRPr="006F7AA2">
        <w:rPr>
          <w:rStyle w:val="StyleUnderline"/>
        </w:rPr>
        <w:t xml:space="preserve">chance of avoiding </w:t>
      </w:r>
      <w:r w:rsidRPr="006F7AA2">
        <w:rPr>
          <w:rStyle w:val="Emphasis"/>
        </w:rPr>
        <w:t>catastrophic climate change</w:t>
      </w:r>
      <w:r w:rsidRPr="006F7AA2">
        <w:rPr>
          <w:sz w:val="16"/>
        </w:rPr>
        <w:t xml:space="preserve">. </w:t>
      </w:r>
      <w:r w:rsidRPr="006F7AA2">
        <w:rPr>
          <w:rStyle w:val="StyleUnderline"/>
        </w:rPr>
        <w:t>We</w:t>
      </w:r>
      <w:r w:rsidRPr="006F7AA2">
        <w:rPr>
          <w:sz w:val="16"/>
        </w:rPr>
        <w:t xml:space="preserve"> simply </w:t>
      </w:r>
      <w:r w:rsidRPr="006F7AA2">
        <w:rPr>
          <w:rStyle w:val="StyleUnderline"/>
        </w:rPr>
        <w:t>cannot afford to use</w:t>
      </w:r>
      <w:r w:rsidRPr="006F7AA2">
        <w:rPr>
          <w:sz w:val="16"/>
        </w:rPr>
        <w:t xml:space="preserve"> dangerous techniques like </w:t>
      </w:r>
      <w:r w:rsidRPr="006F7AA2">
        <w:rPr>
          <w:rStyle w:val="StyleUnderline"/>
        </w:rPr>
        <w:t>fracking</w:t>
      </w:r>
      <w:r w:rsidRPr="006F7AA2">
        <w:rPr>
          <w:sz w:val="16"/>
        </w:rPr>
        <w:t xml:space="preserve"> to keep extracting more oil and gas.</w:t>
      </w:r>
    </w:p>
    <w:p w14:paraId="0C8A0478" w14:textId="77777777" w:rsidR="00070DCF" w:rsidRPr="006F7AA2" w:rsidRDefault="00070DCF" w:rsidP="00070DCF">
      <w:pPr>
        <w:rPr>
          <w:sz w:val="16"/>
          <w:szCs w:val="16"/>
        </w:rPr>
      </w:pPr>
      <w:r w:rsidRPr="006F7AA2">
        <w:rPr>
          <w:sz w:val="16"/>
          <w:szCs w:val="16"/>
        </w:rPr>
        <w:t>5. Does fracking cause earthquakes?</w:t>
      </w:r>
    </w:p>
    <w:p w14:paraId="25DA332F" w14:textId="77777777" w:rsidR="00070DCF" w:rsidRPr="006F7AA2" w:rsidRDefault="00070DCF" w:rsidP="00070DCF">
      <w:pPr>
        <w:rPr>
          <w:sz w:val="16"/>
        </w:rPr>
      </w:pPr>
      <w:r w:rsidRPr="006F7AA2">
        <w:rPr>
          <w:sz w:val="16"/>
        </w:rPr>
        <w:t xml:space="preserve">There are reports from British Columbia and the United Kingdom that </w:t>
      </w:r>
      <w:r w:rsidRPr="006F7AA2">
        <w:rPr>
          <w:rStyle w:val="StyleUnderline"/>
        </w:rPr>
        <w:t>fracking has caused small earthquakes</w:t>
      </w:r>
      <w:r w:rsidRPr="006F7AA2">
        <w:rPr>
          <w:sz w:val="16"/>
        </w:rPr>
        <w:t xml:space="preserve">, so there is some risk from fracking itself. </w:t>
      </w:r>
      <w:r w:rsidRPr="006F7AA2">
        <w:rPr>
          <w:rStyle w:val="StyleUnderline"/>
        </w:rPr>
        <w:t>The greater problem</w:t>
      </w:r>
      <w:r w:rsidRPr="006F7AA2">
        <w:rPr>
          <w:sz w:val="16"/>
        </w:rPr>
        <w:t xml:space="preserve">, however, </w:t>
      </w:r>
      <w:r w:rsidRPr="006F7AA2">
        <w:rPr>
          <w:rStyle w:val="StyleUnderline"/>
        </w:rPr>
        <w:t>is earthquakes induced when the wastewater from fracking is disposed of</w:t>
      </w:r>
      <w:r w:rsidRPr="006F7AA2">
        <w:rPr>
          <w:sz w:val="16"/>
        </w:rPr>
        <w:t xml:space="preserve"> in injection wells. A recent study points to </w:t>
      </w:r>
      <w:r w:rsidRPr="006F7AA2">
        <w:rPr>
          <w:rStyle w:val="StyleUnderline"/>
        </w:rPr>
        <w:t>underground injection</w:t>
      </w:r>
      <w:r w:rsidRPr="006F7AA2">
        <w:rPr>
          <w:sz w:val="16"/>
        </w:rPr>
        <w:t xml:space="preserve"> as </w:t>
      </w:r>
      <w:r w:rsidRPr="006F7AA2">
        <w:rPr>
          <w:rStyle w:val="StyleUnderline"/>
        </w:rPr>
        <w:t>a key factor in a</w:t>
      </w:r>
      <w:r w:rsidRPr="006F7AA2">
        <w:rPr>
          <w:sz w:val="16"/>
        </w:rPr>
        <w:t xml:space="preserve"> 5.7 </w:t>
      </w:r>
      <w:r w:rsidRPr="006F7AA2">
        <w:rPr>
          <w:rStyle w:val="StyleUnderline"/>
        </w:rPr>
        <w:t>quake</w:t>
      </w:r>
      <w:r w:rsidRPr="006F7AA2">
        <w:rPr>
          <w:sz w:val="16"/>
        </w:rPr>
        <w:t xml:space="preserve"> outside of Prague, Oklahoma, </w:t>
      </w:r>
      <w:r w:rsidRPr="006F7AA2">
        <w:rPr>
          <w:rStyle w:val="StyleUnderline"/>
        </w:rPr>
        <w:t xml:space="preserve">that did hundreds of thousands of </w:t>
      </w:r>
      <w:proofErr w:type="spellStart"/>
      <w:r w:rsidRPr="006F7AA2">
        <w:rPr>
          <w:rStyle w:val="StyleUnderline"/>
        </w:rPr>
        <w:t>dollars</w:t>
      </w:r>
      <w:r w:rsidRPr="006F7AA2">
        <w:rPr>
          <w:sz w:val="16"/>
        </w:rPr>
        <w:t xml:space="preserve"> worth</w:t>
      </w:r>
      <w:proofErr w:type="spellEnd"/>
      <w:r w:rsidRPr="006F7AA2">
        <w:rPr>
          <w:sz w:val="16"/>
        </w:rPr>
        <w:t xml:space="preserve"> </w:t>
      </w:r>
      <w:r w:rsidRPr="006F7AA2">
        <w:rPr>
          <w:rStyle w:val="StyleUnderline"/>
        </w:rPr>
        <w:t>of damage</w:t>
      </w:r>
      <w:r w:rsidRPr="006F7AA2">
        <w:rPr>
          <w:sz w:val="16"/>
        </w:rPr>
        <w:t xml:space="preserve"> to local homes. Scientists also concluded that a series of earthquakes in Youngstown, Ohio, were induced by underground wastewater injection.</w:t>
      </w:r>
    </w:p>
    <w:p w14:paraId="3EEA5666" w14:textId="77777777" w:rsidR="00070DCF" w:rsidRPr="006F7AA2" w:rsidRDefault="00070DCF" w:rsidP="00070DCF">
      <w:pPr>
        <w:rPr>
          <w:sz w:val="16"/>
          <w:szCs w:val="16"/>
        </w:rPr>
      </w:pPr>
      <w:r w:rsidRPr="006F7AA2">
        <w:rPr>
          <w:sz w:val="16"/>
          <w:szCs w:val="16"/>
        </w:rPr>
        <w:t>Read our own March 2014 report covering the subject of fracking and earthquakes, On Shaky Ground: Fracking, Acidizing, and Increased Earthquake Risk in California.</w:t>
      </w:r>
    </w:p>
    <w:p w14:paraId="3F016AD2" w14:textId="77777777" w:rsidR="00070DCF" w:rsidRPr="007A6A2C" w:rsidRDefault="00070DCF" w:rsidP="00070DCF"/>
    <w:p w14:paraId="62430153" w14:textId="77777777" w:rsidR="00E71EE1" w:rsidRDefault="00E71EE1" w:rsidP="00E71EE1">
      <w:pPr>
        <w:pStyle w:val="Heading3"/>
      </w:pPr>
      <w:r>
        <w:t>AT: U.S. will import LNG</w:t>
      </w:r>
    </w:p>
    <w:p w14:paraId="3F96C8DC" w14:textId="77777777" w:rsidR="00E71EE1" w:rsidRDefault="00E71EE1" w:rsidP="00E71EE1">
      <w:pPr>
        <w:pStyle w:val="Heading4"/>
      </w:pPr>
      <w:r>
        <w:t xml:space="preserve">Renewables are cheaper than fossil fuels </w:t>
      </w:r>
    </w:p>
    <w:p w14:paraId="16A4757E" w14:textId="77777777" w:rsidR="00E71EE1" w:rsidRPr="00C973DE" w:rsidRDefault="00E71EE1" w:rsidP="00E71EE1">
      <w:r w:rsidRPr="005B2BB8">
        <w:rPr>
          <w:rStyle w:val="Style13ptBold"/>
        </w:rPr>
        <w:t>IRENA 20</w:t>
      </w:r>
      <w:r>
        <w:t xml:space="preserve">, intergovernmental organization mandated to facilitate cooperation, advance knowledge, and promote the adoption and sustainable use of renewable energy, 6-2-2020, "Renewables Increasingly Beat Even Cheapest Coal Competitors on Cost," International Renewable Energy Agency, </w:t>
      </w:r>
      <w:hyperlink r:id="rId62" w:history="1">
        <w:r w:rsidRPr="00FF5614">
          <w:rPr>
            <w:rStyle w:val="Hyperlink"/>
          </w:rPr>
          <w:t>https://www.irena.org/newsroom/pressreleases/2020/Jun/Renewables-Increasingly-Beat-Even-Cheapest-Coal-Competitors-on-Cost</w:t>
        </w:r>
      </w:hyperlink>
      <w:r>
        <w:t xml:space="preserve"> //</w:t>
      </w:r>
      <w:proofErr w:type="spellStart"/>
      <w:r>
        <w:t>mecr</w:t>
      </w:r>
      <w:proofErr w:type="spellEnd"/>
    </w:p>
    <w:p w14:paraId="3E3C26E2" w14:textId="77777777" w:rsidR="00E71EE1" w:rsidRPr="00C973DE" w:rsidRDefault="00E71EE1" w:rsidP="00E71EE1">
      <w:pPr>
        <w:rPr>
          <w:sz w:val="16"/>
        </w:rPr>
      </w:pPr>
      <w:r w:rsidRPr="00C973DE">
        <w:rPr>
          <w:rStyle w:val="StyleUnderline"/>
        </w:rPr>
        <w:t>Renewable power is increasingly cheaper than any new electricity capacity based on fossil fuels</w:t>
      </w:r>
      <w:r w:rsidRPr="00C973DE">
        <w:rPr>
          <w:sz w:val="16"/>
        </w:rPr>
        <w:t xml:space="preserve">, a new report by the International Renewable Energy Agency (IRENA) published today finds. Renewable Power Generation Costs in 2019 shows that </w:t>
      </w:r>
      <w:r w:rsidRPr="00C973DE">
        <w:rPr>
          <w:rStyle w:val="StyleUnderline"/>
        </w:rPr>
        <w:t>more than half of the renewable capacity added in 2019 achieved lower power costs than the cheapest</w:t>
      </w:r>
      <w:r w:rsidRPr="00C973DE">
        <w:rPr>
          <w:sz w:val="16"/>
        </w:rPr>
        <w:t xml:space="preserve"> new </w:t>
      </w:r>
      <w:r w:rsidRPr="00C973DE">
        <w:rPr>
          <w:rStyle w:val="StyleUnderline"/>
        </w:rPr>
        <w:t>coal</w:t>
      </w:r>
      <w:r w:rsidRPr="00C973DE">
        <w:rPr>
          <w:sz w:val="16"/>
        </w:rPr>
        <w:t xml:space="preserve"> plants. </w:t>
      </w:r>
    </w:p>
    <w:p w14:paraId="24AC8A37" w14:textId="77777777" w:rsidR="00E71EE1" w:rsidRPr="00C973DE" w:rsidRDefault="00E71EE1" w:rsidP="00E71EE1">
      <w:pPr>
        <w:rPr>
          <w:sz w:val="16"/>
        </w:rPr>
      </w:pPr>
      <w:r w:rsidRPr="00C973DE">
        <w:rPr>
          <w:sz w:val="16"/>
        </w:rPr>
        <w:t xml:space="preserve">The report highlights that </w:t>
      </w:r>
      <w:r w:rsidRPr="00C973DE">
        <w:rPr>
          <w:rStyle w:val="StyleUnderline"/>
        </w:rPr>
        <w:t>new renewable power generation projects</w:t>
      </w:r>
      <w:r w:rsidRPr="00C973DE">
        <w:rPr>
          <w:sz w:val="16"/>
        </w:rPr>
        <w:t xml:space="preserve"> now </w:t>
      </w:r>
      <w:r w:rsidRPr="00C973DE">
        <w:rPr>
          <w:rStyle w:val="StyleUnderline"/>
        </w:rPr>
        <w:t>increasingly undercut existing coal-fired plants</w:t>
      </w:r>
      <w:r w:rsidRPr="00C973DE">
        <w:rPr>
          <w:sz w:val="16"/>
        </w:rPr>
        <w:t xml:space="preserve">. On average, new solar photovoltaic (PV) and onshore wind power cost less than keeping many existing coal plants in operation, </w:t>
      </w:r>
      <w:r w:rsidRPr="00C973DE">
        <w:rPr>
          <w:rStyle w:val="StyleUnderline"/>
        </w:rPr>
        <w:t>and</w:t>
      </w:r>
      <w:r w:rsidRPr="00C973DE">
        <w:rPr>
          <w:sz w:val="16"/>
        </w:rPr>
        <w:t xml:space="preserve"> auction </w:t>
      </w:r>
      <w:r w:rsidRPr="00C973DE">
        <w:rPr>
          <w:rStyle w:val="StyleUnderline"/>
        </w:rPr>
        <w:t>results show this trend accelerating</w:t>
      </w:r>
      <w:r w:rsidRPr="00C973DE">
        <w:rPr>
          <w:sz w:val="16"/>
        </w:rPr>
        <w:t xml:space="preserve"> – reinforcing the case to phase-out coal entirely. Next year, up to 1 200 gigawatts (GW) of existing coal capacity could cost more to operate than the cost of new utility-scale solar PV, the report shows. </w:t>
      </w:r>
    </w:p>
    <w:p w14:paraId="0A3F18DB" w14:textId="77777777" w:rsidR="00E71EE1" w:rsidRPr="00C973DE" w:rsidRDefault="00E71EE1" w:rsidP="00E71EE1">
      <w:pPr>
        <w:rPr>
          <w:rStyle w:val="StyleUnderline"/>
        </w:rPr>
      </w:pPr>
      <w:r w:rsidRPr="00C973DE">
        <w:rPr>
          <w:rStyle w:val="StyleUnderline"/>
        </w:rPr>
        <w:t>Replacing</w:t>
      </w:r>
      <w:r w:rsidRPr="00C973DE">
        <w:rPr>
          <w:sz w:val="16"/>
        </w:rPr>
        <w:t xml:space="preserve"> the costliest 500 GW of </w:t>
      </w:r>
      <w:r w:rsidRPr="00C973DE">
        <w:rPr>
          <w:rStyle w:val="StyleUnderline"/>
        </w:rPr>
        <w:t>coal with solar</w:t>
      </w:r>
      <w:r w:rsidRPr="00C973DE">
        <w:rPr>
          <w:sz w:val="16"/>
        </w:rPr>
        <w:t xml:space="preserve"> PV </w:t>
      </w:r>
      <w:r w:rsidRPr="00C973DE">
        <w:rPr>
          <w:rStyle w:val="StyleUnderline"/>
        </w:rPr>
        <w:t>and</w:t>
      </w:r>
      <w:r w:rsidRPr="00C973DE">
        <w:rPr>
          <w:sz w:val="16"/>
        </w:rPr>
        <w:t xml:space="preserve"> onshore </w:t>
      </w:r>
      <w:r w:rsidRPr="00C973DE">
        <w:rPr>
          <w:rStyle w:val="StyleUnderline"/>
        </w:rPr>
        <w:t>wind</w:t>
      </w:r>
      <w:r w:rsidRPr="00C973DE">
        <w:rPr>
          <w:sz w:val="16"/>
        </w:rPr>
        <w:t xml:space="preserve"> next year </w:t>
      </w:r>
      <w:r w:rsidRPr="00C973DE">
        <w:rPr>
          <w:rStyle w:val="StyleUnderline"/>
        </w:rPr>
        <w:t>would cut power system costs by</w:t>
      </w:r>
      <w:r w:rsidRPr="00C973DE">
        <w:rPr>
          <w:sz w:val="16"/>
        </w:rPr>
        <w:t xml:space="preserve"> up to USD</w:t>
      </w:r>
      <w:r w:rsidRPr="00C973DE">
        <w:rPr>
          <w:rStyle w:val="StyleUnderline"/>
        </w:rPr>
        <w:t xml:space="preserve"> 23 billion every year</w:t>
      </w:r>
      <w:r w:rsidRPr="00C973DE">
        <w:rPr>
          <w:sz w:val="16"/>
        </w:rPr>
        <w:t xml:space="preserve"> and reduce annual emissions by around 1.8 gigatons (Gt) of carbon dioxide (CO2), equivalent to 5% of total global CO2 emissions in 2019. </w:t>
      </w:r>
      <w:r w:rsidRPr="00C973DE">
        <w:rPr>
          <w:rStyle w:val="StyleUnderline"/>
        </w:rPr>
        <w:t xml:space="preserve">It would also yield an investment stimulus of </w:t>
      </w:r>
      <w:r w:rsidRPr="00C973DE">
        <w:rPr>
          <w:sz w:val="16"/>
        </w:rPr>
        <w:t xml:space="preserve">USD </w:t>
      </w:r>
      <w:r w:rsidRPr="00C973DE">
        <w:rPr>
          <w:rStyle w:val="StyleUnderline"/>
        </w:rPr>
        <w:t>940 billion, which is</w:t>
      </w:r>
      <w:r w:rsidRPr="00C973DE">
        <w:rPr>
          <w:sz w:val="16"/>
        </w:rPr>
        <w:t xml:space="preserve"> equal to around </w:t>
      </w:r>
      <w:r w:rsidRPr="00C973DE">
        <w:rPr>
          <w:rStyle w:val="StyleUnderline"/>
        </w:rPr>
        <w:t>1% of global GDP.</w:t>
      </w:r>
    </w:p>
    <w:p w14:paraId="31A937DE" w14:textId="77777777" w:rsidR="00E71EE1" w:rsidRPr="00C973DE" w:rsidRDefault="00E71EE1" w:rsidP="00E71EE1">
      <w:pPr>
        <w:rPr>
          <w:sz w:val="16"/>
        </w:rPr>
      </w:pPr>
      <w:r w:rsidRPr="00C973DE">
        <w:rPr>
          <w:sz w:val="16"/>
        </w:rPr>
        <w:t xml:space="preserve">“We have reached an important turning point in the energy transition. </w:t>
      </w:r>
      <w:r w:rsidRPr="00C973DE">
        <w:rPr>
          <w:rStyle w:val="StyleUnderline"/>
        </w:rPr>
        <w:t xml:space="preserve">The case for </w:t>
      </w:r>
      <w:r w:rsidRPr="00C973DE">
        <w:rPr>
          <w:sz w:val="16"/>
        </w:rPr>
        <w:t xml:space="preserve">new and much of the existing </w:t>
      </w:r>
      <w:r w:rsidRPr="00C973DE">
        <w:rPr>
          <w:rStyle w:val="StyleUnderline"/>
        </w:rPr>
        <w:t>coal power</w:t>
      </w:r>
      <w:r w:rsidRPr="00C973DE">
        <w:rPr>
          <w:sz w:val="16"/>
        </w:rPr>
        <w:t xml:space="preserve"> generation, </w:t>
      </w:r>
      <w:r w:rsidRPr="00C973DE">
        <w:rPr>
          <w:rStyle w:val="StyleUnderline"/>
        </w:rPr>
        <w:t>is both environmentally and economically unjustifiable</w:t>
      </w:r>
      <w:r w:rsidRPr="00C973DE">
        <w:rPr>
          <w:sz w:val="16"/>
        </w:rPr>
        <w:t>,” said Francesco La Camera, Director-General of IRENA. “</w:t>
      </w:r>
      <w:r w:rsidRPr="00C973DE">
        <w:rPr>
          <w:rStyle w:val="StyleUnderline"/>
        </w:rPr>
        <w:t>Renewable energy is increasingly the cheapest source of new electricity, offering tremendous potential to stimulate the global economy and get people back to work</w:t>
      </w:r>
      <w:r w:rsidRPr="00C973DE">
        <w:rPr>
          <w:sz w:val="16"/>
        </w:rPr>
        <w:t xml:space="preserve">. </w:t>
      </w:r>
      <w:r w:rsidRPr="00C973DE">
        <w:rPr>
          <w:rStyle w:val="StyleUnderline"/>
        </w:rPr>
        <w:t xml:space="preserve">Renewable investments are stable, </w:t>
      </w:r>
      <w:proofErr w:type="gramStart"/>
      <w:r w:rsidRPr="00C973DE">
        <w:rPr>
          <w:rStyle w:val="StyleUnderline"/>
        </w:rPr>
        <w:t>cost-effective</w:t>
      </w:r>
      <w:proofErr w:type="gramEnd"/>
      <w:r w:rsidRPr="00C973DE">
        <w:rPr>
          <w:sz w:val="16"/>
        </w:rPr>
        <w:t xml:space="preserve"> and attractive offering </w:t>
      </w:r>
      <w:r w:rsidRPr="00C973DE">
        <w:rPr>
          <w:rStyle w:val="StyleUnderline"/>
        </w:rPr>
        <w:t>consistent and predictable</w:t>
      </w:r>
      <w:r w:rsidRPr="00C973DE">
        <w:rPr>
          <w:sz w:val="16"/>
        </w:rPr>
        <w:t xml:space="preserve"> returns while delivering benefits to the wider economy.</w:t>
      </w:r>
    </w:p>
    <w:p w14:paraId="43D0FCDD" w14:textId="77777777" w:rsidR="00E71EE1" w:rsidRPr="00C973DE" w:rsidRDefault="00E71EE1" w:rsidP="00E71EE1">
      <w:pPr>
        <w:rPr>
          <w:sz w:val="16"/>
        </w:rPr>
      </w:pPr>
      <w:r w:rsidRPr="00C973DE">
        <w:rPr>
          <w:sz w:val="16"/>
        </w:rPr>
        <w:t>“A global recovery strategy must be a green strategy,” La Camera added. “</w:t>
      </w:r>
      <w:r w:rsidRPr="00C973DE">
        <w:rPr>
          <w:rStyle w:val="StyleUnderline"/>
        </w:rPr>
        <w:t>Renewables offer a way to align short-term policy action with medium- and long-term energy and climate goals</w:t>
      </w:r>
      <w:r w:rsidRPr="00C973DE">
        <w:rPr>
          <w:sz w:val="16"/>
        </w:rPr>
        <w:t>.  Renewables must be the backbone of national efforts to restart economies in the wake of the COVID-19 outbreak. With the right policies in place, falling renewable power costs, can shift markets and contribute greatly towards a green recovery.”</w:t>
      </w:r>
    </w:p>
    <w:p w14:paraId="4381937C" w14:textId="77777777" w:rsidR="00E71EE1" w:rsidRPr="00C973DE" w:rsidRDefault="00E71EE1" w:rsidP="00E71EE1">
      <w:pPr>
        <w:rPr>
          <w:sz w:val="14"/>
          <w:szCs w:val="14"/>
        </w:rPr>
      </w:pPr>
      <w:r w:rsidRPr="00C973DE">
        <w:rPr>
          <w:sz w:val="14"/>
          <w:szCs w:val="14"/>
        </w:rPr>
        <w:t>Renewable electricity costs have fallen sharply over the past decade, driven by improving technologies, economies of scale, increasingly competitive supply chains and growing developer experience. Since 2010, utility-scale solar PV power has shown the sharpest cost decline at 82%, followed by concentrating solar power (CSP) at 47%, onshore wind at 39% and offshore wind at 29%.</w:t>
      </w:r>
    </w:p>
    <w:p w14:paraId="5D03D6C9" w14:textId="77777777" w:rsidR="00E71EE1" w:rsidRPr="00C973DE" w:rsidRDefault="00E71EE1" w:rsidP="00E71EE1">
      <w:pPr>
        <w:rPr>
          <w:sz w:val="14"/>
          <w:szCs w:val="14"/>
        </w:rPr>
      </w:pPr>
      <w:r w:rsidRPr="00C973DE">
        <w:rPr>
          <w:sz w:val="14"/>
          <w:szCs w:val="14"/>
        </w:rPr>
        <w:t xml:space="preserve">Costs for solar and wind power technologies also continued to fall year-on-year. Electricity costs from utility-scale solar PV fell 13% in 2019, reaching a global average of 6.8 cents (USD 0.068) per kilowatt-hour (kWh). Onshore and offshore wind both declined about 9%, reaching USD 0.053/kWh and USD 0.115/kWh, respectively. </w:t>
      </w:r>
    </w:p>
    <w:p w14:paraId="7753B595" w14:textId="77777777" w:rsidR="00E71EE1" w:rsidRPr="00C973DE" w:rsidRDefault="00E71EE1" w:rsidP="00E71EE1">
      <w:pPr>
        <w:rPr>
          <w:sz w:val="16"/>
        </w:rPr>
      </w:pPr>
      <w:r w:rsidRPr="00C973DE">
        <w:rPr>
          <w:sz w:val="16"/>
        </w:rPr>
        <w:t xml:space="preserve">Recent auctions and power purchase agreements (PPAs) show the downward trend continuing for new projects are commissioned in 2020 and beyond. </w:t>
      </w:r>
      <w:r w:rsidRPr="00C973DE">
        <w:rPr>
          <w:rStyle w:val="StyleUnderline"/>
        </w:rPr>
        <w:t>Solar</w:t>
      </w:r>
      <w:r w:rsidRPr="00C973DE">
        <w:rPr>
          <w:sz w:val="16"/>
        </w:rPr>
        <w:t xml:space="preserve"> PV </w:t>
      </w:r>
      <w:r w:rsidRPr="00C973DE">
        <w:rPr>
          <w:rStyle w:val="StyleUnderline"/>
        </w:rPr>
        <w:t>prices</w:t>
      </w:r>
      <w:r w:rsidRPr="00C973DE">
        <w:rPr>
          <w:sz w:val="16"/>
        </w:rPr>
        <w:t xml:space="preserve"> based on competitive procurement could average USD 0.039/kWh for projects commissioned in 2021, down 42% compared to 2019 and </w:t>
      </w:r>
      <w:r w:rsidRPr="00C973DE">
        <w:rPr>
          <w:rStyle w:val="StyleUnderline"/>
        </w:rPr>
        <w:t>more than one-fifth less than the cheapest fossil-fuel</w:t>
      </w:r>
      <w:r w:rsidRPr="00C973DE">
        <w:rPr>
          <w:sz w:val="16"/>
        </w:rPr>
        <w:t xml:space="preserve"> competitor namely coal-fired plants. Record-low auction prices for solar PV in Abu Dhabi and Dubai (UAE), Chile, Ethiopia, Mexico, </w:t>
      </w:r>
      <w:proofErr w:type="gramStart"/>
      <w:r w:rsidRPr="00C973DE">
        <w:rPr>
          <w:sz w:val="16"/>
        </w:rPr>
        <w:t>Peru</w:t>
      </w:r>
      <w:proofErr w:type="gramEnd"/>
      <w:r w:rsidRPr="00C973DE">
        <w:rPr>
          <w:sz w:val="16"/>
        </w:rPr>
        <w:t xml:space="preserve"> and Saudi Arabia confirm that values as low as USD 0.03/kWh are already possible.   </w:t>
      </w:r>
    </w:p>
    <w:p w14:paraId="616A09CA" w14:textId="77777777" w:rsidR="00E71EE1" w:rsidRDefault="00E71EE1" w:rsidP="00E71EE1">
      <w:pPr>
        <w:rPr>
          <w:rStyle w:val="StyleUnderline"/>
        </w:rPr>
      </w:pPr>
      <w:r w:rsidRPr="00C973DE">
        <w:rPr>
          <w:sz w:val="16"/>
        </w:rPr>
        <w:t xml:space="preserve">For the first time, IRENA’s annual report also looks at investment value in relation to falling generation costs. The same amount of money invested in renewable power today produces more new capacity than it would have a decade ago. </w:t>
      </w:r>
      <w:r w:rsidRPr="00C973DE">
        <w:rPr>
          <w:rStyle w:val="StyleUnderline"/>
        </w:rPr>
        <w:t>In 2019, twice as much renewable power generation capacity was commissioned than in 2010 but required only 18% more investment.</w:t>
      </w:r>
    </w:p>
    <w:p w14:paraId="3C06838B" w14:textId="77777777" w:rsidR="00E71EE1" w:rsidRPr="005B2BB8" w:rsidRDefault="00E71EE1" w:rsidP="00E71EE1"/>
    <w:p w14:paraId="60F13A52" w14:textId="77777777" w:rsidR="00E71EE1" w:rsidRDefault="00E71EE1" w:rsidP="00E71EE1">
      <w:pPr>
        <w:pStyle w:val="Heading4"/>
      </w:pPr>
      <w:r w:rsidRPr="005B2BB8">
        <w:t>Most recent studies prove renewables are cheaper</w:t>
      </w:r>
      <w:r>
        <w:t xml:space="preserve"> and create jobs</w:t>
      </w:r>
    </w:p>
    <w:p w14:paraId="215738ED" w14:textId="77777777" w:rsidR="00E71EE1" w:rsidRPr="005B2BB8" w:rsidRDefault="00E71EE1" w:rsidP="00E71EE1">
      <w:r w:rsidRPr="005B2BB8">
        <w:rPr>
          <w:rStyle w:val="Style13ptBold"/>
        </w:rPr>
        <w:t>Earth.Org 21</w:t>
      </w:r>
      <w:r>
        <w:t xml:space="preserve">, 06-24-2021, not-for-profit environmental organization, "New Wind, Solar Projects Will Be Cheaper Than Coal- Report," Earth.Org, </w:t>
      </w:r>
      <w:hyperlink r:id="rId63" w:history="1">
        <w:r w:rsidRPr="00FF5614">
          <w:rPr>
            <w:rStyle w:val="Hyperlink"/>
          </w:rPr>
          <w:t>https://earth.org/new-wind-solar-projects-will-be-cheaper-than-coal/</w:t>
        </w:r>
      </w:hyperlink>
      <w:r>
        <w:t xml:space="preserve"> //</w:t>
      </w:r>
      <w:proofErr w:type="spellStart"/>
      <w:r>
        <w:t>mecr</w:t>
      </w:r>
      <w:proofErr w:type="spellEnd"/>
    </w:p>
    <w:p w14:paraId="2A2FAD79" w14:textId="77777777" w:rsidR="00E71EE1" w:rsidRPr="005B2BB8" w:rsidRDefault="00E71EE1" w:rsidP="00E71EE1">
      <w:pPr>
        <w:rPr>
          <w:sz w:val="14"/>
        </w:rPr>
      </w:pPr>
      <w:r w:rsidRPr="005B2BB8">
        <w:rPr>
          <w:sz w:val="14"/>
        </w:rPr>
        <w:t xml:space="preserve">Francesco La Camera, Irena’s director general, said the agency’s </w:t>
      </w:r>
      <w:r w:rsidRPr="005B2BB8">
        <w:rPr>
          <w:rStyle w:val="StyleUnderline"/>
        </w:rPr>
        <w:t>latest research proved the world was “far beyond the tipping point of coal”</w:t>
      </w:r>
      <w:r w:rsidRPr="005B2BB8">
        <w:rPr>
          <w:sz w:val="14"/>
        </w:rPr>
        <w:t xml:space="preserve">. He said: “Today </w:t>
      </w:r>
      <w:r w:rsidRPr="005B2BB8">
        <w:rPr>
          <w:rStyle w:val="StyleUnderline"/>
        </w:rPr>
        <w:t>renewables are the cheapest source of power</w:t>
      </w:r>
      <w:r w:rsidRPr="005B2BB8">
        <w:rPr>
          <w:sz w:val="14"/>
        </w:rPr>
        <w:t xml:space="preserve">. Renewables present countries tied to coal with an economically attractive phase-out agenda that ensures </w:t>
      </w:r>
      <w:r w:rsidRPr="005B2BB8">
        <w:rPr>
          <w:rStyle w:val="StyleUnderline"/>
        </w:rPr>
        <w:t>they meet growing energy demand, while saving costs, adding jobs, boosting growth and meeting climate ambition</w:t>
      </w:r>
      <w:r w:rsidRPr="005B2BB8">
        <w:rPr>
          <w:sz w:val="14"/>
        </w:rPr>
        <w:t>.”</w:t>
      </w:r>
    </w:p>
    <w:p w14:paraId="021EB87A" w14:textId="77777777" w:rsidR="00E71EE1" w:rsidRPr="005B2BB8" w:rsidRDefault="00E71EE1" w:rsidP="00E71EE1">
      <w:pPr>
        <w:rPr>
          <w:sz w:val="14"/>
        </w:rPr>
      </w:pPr>
      <w:r w:rsidRPr="005B2BB8">
        <w:rPr>
          <w:sz w:val="14"/>
        </w:rPr>
        <w:t xml:space="preserve">The report found that in Europe, </w:t>
      </w:r>
      <w:r w:rsidRPr="005B2BB8">
        <w:rPr>
          <w:rStyle w:val="StyleUnderline"/>
        </w:rPr>
        <w:t>the cost of a new coal plant</w:t>
      </w:r>
      <w:r w:rsidRPr="005B2BB8">
        <w:rPr>
          <w:sz w:val="14"/>
        </w:rPr>
        <w:t xml:space="preserve"> would be </w:t>
      </w:r>
      <w:r w:rsidRPr="005B2BB8">
        <w:rPr>
          <w:rStyle w:val="StyleUnderline"/>
        </w:rPr>
        <w:t>well above the cost of new wind and solar farms. In the US, renewable energy could undercut between three-quarters and 91% of existing coal-fired</w:t>
      </w:r>
      <w:r w:rsidRPr="005B2BB8">
        <w:rPr>
          <w:sz w:val="14"/>
        </w:rPr>
        <w:t xml:space="preserve"> power </w:t>
      </w:r>
      <w:r w:rsidRPr="005B2BB8">
        <w:rPr>
          <w:rStyle w:val="StyleUnderline"/>
        </w:rPr>
        <w:t>plants</w:t>
      </w:r>
      <w:r w:rsidRPr="005B2BB8">
        <w:rPr>
          <w:sz w:val="14"/>
        </w:rPr>
        <w:t xml:space="preserve">, while in India, renewable energy would be cheaper than between 87% and 91% of new plants. </w:t>
      </w:r>
    </w:p>
    <w:p w14:paraId="6F97D8AA" w14:textId="77777777" w:rsidR="00E71EE1" w:rsidRPr="005B2BB8" w:rsidRDefault="00E71EE1" w:rsidP="00E71EE1">
      <w:pPr>
        <w:rPr>
          <w:sz w:val="14"/>
          <w:szCs w:val="14"/>
        </w:rPr>
      </w:pPr>
      <w:r w:rsidRPr="005B2BB8">
        <w:rPr>
          <w:sz w:val="14"/>
          <w:szCs w:val="14"/>
        </w:rPr>
        <w:t>Phasing out 800GW of coal power capacity would be the equivalent of removing 9% from the world’s energy-related emissions in 2020, or 20% of the carbon savings needed by 2030 to help limit global heating to 1.5C above pre-industrial levels.</w:t>
      </w:r>
    </w:p>
    <w:p w14:paraId="2F5FE261" w14:textId="77777777" w:rsidR="00E71EE1" w:rsidRPr="005B2BB8" w:rsidRDefault="00E71EE1" w:rsidP="00E71EE1">
      <w:pPr>
        <w:rPr>
          <w:sz w:val="14"/>
        </w:rPr>
      </w:pPr>
      <w:r w:rsidRPr="005B2BB8">
        <w:rPr>
          <w:rStyle w:val="StyleUnderline"/>
        </w:rPr>
        <w:t>The cost of renewable energy is predicted to continue to fall</w:t>
      </w:r>
      <w:r w:rsidRPr="005B2BB8">
        <w:rPr>
          <w:sz w:val="14"/>
        </w:rPr>
        <w:t xml:space="preserve"> in the coming years. The report says that </w:t>
      </w:r>
      <w:r w:rsidRPr="005B2BB8">
        <w:rPr>
          <w:rStyle w:val="StyleUnderline"/>
        </w:rPr>
        <w:t>over the next two years three-quarters of all new solar power projects will be cheaper than</w:t>
      </w:r>
      <w:r w:rsidRPr="005B2BB8">
        <w:rPr>
          <w:sz w:val="14"/>
        </w:rPr>
        <w:t xml:space="preserve"> new </w:t>
      </w:r>
      <w:r w:rsidRPr="005B2BB8">
        <w:rPr>
          <w:rStyle w:val="StyleUnderline"/>
        </w:rPr>
        <w:t>coal</w:t>
      </w:r>
      <w:r w:rsidRPr="005B2BB8">
        <w:rPr>
          <w:sz w:val="14"/>
        </w:rPr>
        <w:t xml:space="preserve"> power plants, </w:t>
      </w:r>
      <w:r w:rsidRPr="005B2BB8">
        <w:rPr>
          <w:rStyle w:val="StyleUnderline"/>
        </w:rPr>
        <w:t>and</w:t>
      </w:r>
      <w:r w:rsidRPr="005B2BB8">
        <w:rPr>
          <w:sz w:val="14"/>
        </w:rPr>
        <w:t xml:space="preserve"> onshore </w:t>
      </w:r>
      <w:r w:rsidRPr="005B2BB8">
        <w:rPr>
          <w:rStyle w:val="StyleUnderline"/>
        </w:rPr>
        <w:t>wind costs will be a quarter lower than the cheapest</w:t>
      </w:r>
      <w:r w:rsidRPr="005B2BB8">
        <w:rPr>
          <w:sz w:val="14"/>
        </w:rPr>
        <w:t xml:space="preserve"> new </w:t>
      </w:r>
      <w:r w:rsidRPr="005B2BB8">
        <w:rPr>
          <w:rStyle w:val="StyleUnderline"/>
        </w:rPr>
        <w:t>coal</w:t>
      </w:r>
      <w:r w:rsidRPr="005B2BB8">
        <w:rPr>
          <w:sz w:val="14"/>
        </w:rPr>
        <w:t xml:space="preserve">-fired </w:t>
      </w:r>
      <w:r w:rsidRPr="005B2BB8">
        <w:rPr>
          <w:rStyle w:val="StyleUnderline"/>
        </w:rPr>
        <w:t>option</w:t>
      </w:r>
      <w:r w:rsidRPr="005B2BB8">
        <w:rPr>
          <w:sz w:val="14"/>
        </w:rPr>
        <w:t>.</w:t>
      </w:r>
    </w:p>
    <w:p w14:paraId="0C7C6DF2" w14:textId="77777777" w:rsidR="00E71EE1" w:rsidRPr="005B2BB8" w:rsidRDefault="00E71EE1" w:rsidP="00E71EE1">
      <w:pPr>
        <w:rPr>
          <w:sz w:val="14"/>
          <w:szCs w:val="14"/>
        </w:rPr>
      </w:pPr>
      <w:r w:rsidRPr="005B2BB8">
        <w:rPr>
          <w:sz w:val="14"/>
          <w:szCs w:val="14"/>
        </w:rPr>
        <w:t>The report says, “The trend confirms that low-cost renewables are not only the backbone of the electricity system, but that they will also enable electrification in end uses like transport, buildings and industry and unlock competitive indirect electrification with renewable hydrogen.”</w:t>
      </w:r>
    </w:p>
    <w:p w14:paraId="1C929410" w14:textId="77777777" w:rsidR="00E71EE1" w:rsidRPr="00957415" w:rsidRDefault="00E71EE1" w:rsidP="00E71EE1"/>
    <w:p w14:paraId="509480EA" w14:textId="3E46F7AA" w:rsidR="00070DCF" w:rsidRPr="00070DCF" w:rsidRDefault="00E71EE1" w:rsidP="00070DCF">
      <w:r>
        <w:tab/>
      </w:r>
    </w:p>
    <w:p w14:paraId="2DACE40D" w14:textId="016DBF33" w:rsidR="002474A1" w:rsidRDefault="002474A1" w:rsidP="00E521FD">
      <w:pPr>
        <w:pStyle w:val="Heading2"/>
      </w:pPr>
      <w:r>
        <w:t>Environment Advantage</w:t>
      </w:r>
    </w:p>
    <w:p w14:paraId="6A4CACC4" w14:textId="5A23594C" w:rsidR="002474A1" w:rsidRDefault="00DF48E7" w:rsidP="00DF48E7">
      <w:pPr>
        <w:pStyle w:val="Heading3"/>
      </w:pPr>
      <w:r>
        <w:t>2AC – Environment IL</w:t>
      </w:r>
    </w:p>
    <w:p w14:paraId="18ACF04F" w14:textId="77777777" w:rsidR="002474A1" w:rsidRPr="00233421" w:rsidRDefault="002474A1" w:rsidP="002474A1">
      <w:pPr>
        <w:pStyle w:val="Heading4"/>
        <w:rPr>
          <w:rFonts w:asciiTheme="minorHAnsi" w:hAnsiTheme="minorHAnsi" w:cstheme="minorHAnsi"/>
        </w:rPr>
      </w:pPr>
      <w:r w:rsidRPr="00233421">
        <w:rPr>
          <w:rFonts w:asciiTheme="minorHAnsi" w:hAnsiTheme="minorHAnsi" w:cstheme="minorHAnsi"/>
        </w:rPr>
        <w:t xml:space="preserve">Fracking development has devastated forest ecosystems and forced biotic homogenization – weak federal regulation and legal framework has allowed it to continue </w:t>
      </w:r>
    </w:p>
    <w:p w14:paraId="3D8BD2AD" w14:textId="77777777" w:rsidR="002474A1" w:rsidRPr="00233421" w:rsidRDefault="002474A1" w:rsidP="002474A1">
      <w:pPr>
        <w:rPr>
          <w:rFonts w:asciiTheme="minorHAnsi" w:hAnsiTheme="minorHAnsi" w:cstheme="minorHAnsi"/>
        </w:rPr>
      </w:pPr>
      <w:r w:rsidRPr="00233421">
        <w:rPr>
          <w:rStyle w:val="Style13ptBold"/>
          <w:rFonts w:asciiTheme="minorHAnsi" w:hAnsiTheme="minorHAnsi" w:cstheme="minorHAnsi"/>
        </w:rPr>
        <w:t xml:space="preserve">Sadasivam ’13 </w:t>
      </w:r>
      <w:r w:rsidRPr="00233421">
        <w:rPr>
          <w:rFonts w:asciiTheme="minorHAnsi" w:hAnsiTheme="minorHAnsi" w:cstheme="minorHAnsi"/>
        </w:rPr>
        <w:t>[Naveena Sadasivam is a staff writer covering the environment, energy and climate change at Grist, “Gas Pipeline Boom Fragmenting Pennsylvania’s Forests”, December 10 2019https://insideclimatenews.org/news/10122013/gas-pipeline-boom-fragmenting-pennsylvanias-forests/]</w:t>
      </w:r>
    </w:p>
    <w:p w14:paraId="381E17BB"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Skinner is the resident naturalist at the Woodbourne Forest and Wildlife Preserve, a </w:t>
      </w:r>
      <w:r w:rsidRPr="00233421">
        <w:rPr>
          <w:rStyle w:val="StyleUnderline"/>
          <w:rFonts w:asciiTheme="minorHAnsi" w:hAnsiTheme="minorHAnsi" w:cstheme="minorHAnsi"/>
        </w:rPr>
        <w:t>650-acre forestland that runs through parts of northeastern Pennsylvania that are experiencing intensive gas drilling because of a hotly contested method called hydraulic fracturing</w:t>
      </w:r>
      <w:r w:rsidRPr="00233421">
        <w:rPr>
          <w:rFonts w:asciiTheme="minorHAnsi" w:hAnsiTheme="minorHAnsi" w:cstheme="minorHAnsi"/>
          <w:sz w:val="16"/>
        </w:rPr>
        <w:t xml:space="preserve">, or fracking. Around his house, in the town of Dimock, </w:t>
      </w:r>
      <w:r w:rsidRPr="00233421">
        <w:rPr>
          <w:rStyle w:val="StyleUnderline"/>
          <w:rFonts w:asciiTheme="minorHAnsi" w:hAnsiTheme="minorHAnsi" w:cstheme="minorHAnsi"/>
        </w:rPr>
        <w:t>gas wells have sprung up and a vast network of interconnected pipelines transports the gas underground.</w:t>
      </w:r>
      <w:r w:rsidRPr="00233421">
        <w:rPr>
          <w:rFonts w:asciiTheme="minorHAnsi" w:hAnsiTheme="minorHAnsi" w:cstheme="minorHAnsi"/>
          <w:sz w:val="16"/>
        </w:rPr>
        <w:t xml:space="preserve"> Skinner worries that </w:t>
      </w:r>
      <w:r w:rsidRPr="00233421">
        <w:rPr>
          <w:rStyle w:val="StyleUnderline"/>
          <w:rFonts w:asciiTheme="minorHAnsi" w:hAnsiTheme="minorHAnsi" w:cstheme="minorHAnsi"/>
        </w:rPr>
        <w:t>as drilling activity heads deeper into forests and pipelines chop up large blocks of land</w:t>
      </w:r>
      <w:r w:rsidRPr="00233421">
        <w:rPr>
          <w:rStyle w:val="Emphasis"/>
          <w:rFonts w:asciiTheme="minorHAnsi" w:hAnsiTheme="minorHAnsi" w:cstheme="minorHAnsi"/>
        </w:rPr>
        <w:t>, rare species</w:t>
      </w:r>
      <w:r w:rsidRPr="00233421">
        <w:rPr>
          <w:rStyle w:val="StyleUnderline"/>
          <w:rFonts w:asciiTheme="minorHAnsi" w:hAnsiTheme="minorHAnsi" w:cstheme="minorHAnsi"/>
        </w:rPr>
        <w:t xml:space="preserve"> native to Pennsylvania </w:t>
      </w:r>
      <w:r w:rsidRPr="00233421">
        <w:rPr>
          <w:rStyle w:val="Emphasis"/>
          <w:rFonts w:asciiTheme="minorHAnsi" w:hAnsiTheme="minorHAnsi" w:cstheme="minorHAnsi"/>
        </w:rPr>
        <w:t>will be driven out</w:t>
      </w:r>
      <w:r w:rsidRPr="00233421">
        <w:rPr>
          <w:rFonts w:asciiTheme="minorHAnsi" w:hAnsiTheme="minorHAnsi" w:cstheme="minorHAnsi"/>
          <w:sz w:val="16"/>
        </w:rPr>
        <w:t>.</w:t>
      </w:r>
    </w:p>
    <w:p w14:paraId="75813573"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In recent years, </w:t>
      </w:r>
      <w:r w:rsidRPr="00233421">
        <w:rPr>
          <w:rStyle w:val="StyleUnderline"/>
          <w:rFonts w:asciiTheme="minorHAnsi" w:hAnsiTheme="minorHAnsi" w:cstheme="minorHAnsi"/>
        </w:rPr>
        <w:t>Pennsylvania has become ground zero for fracking</w:t>
      </w:r>
      <w:r w:rsidRPr="00233421">
        <w:rPr>
          <w:rFonts w:asciiTheme="minorHAnsi" w:hAnsiTheme="minorHAnsi" w:cstheme="minorHAnsi"/>
          <w:sz w:val="16"/>
        </w:rPr>
        <w:t xml:space="preserve">, along with neighboring states that sit atop a large shale reserve known as the Marcellus Formation. </w:t>
      </w:r>
      <w:r w:rsidRPr="00233421">
        <w:rPr>
          <w:rStyle w:val="StyleUnderline"/>
          <w:rFonts w:asciiTheme="minorHAnsi" w:hAnsiTheme="minorHAnsi" w:cstheme="minorHAnsi"/>
        </w:rPr>
        <w:t>Pennsylvania has more than 6,000 active gas wells, and Marcellus-related production has soared to 12 billion cubic feet per day, six times the production rate in 2009</w:t>
      </w:r>
      <w:r w:rsidRPr="00233421">
        <w:rPr>
          <w:rFonts w:asciiTheme="minorHAnsi" w:hAnsiTheme="minorHAnsi" w:cstheme="minorHAnsi"/>
          <w:sz w:val="16"/>
        </w:rPr>
        <w:t>.</w:t>
      </w:r>
    </w:p>
    <w:p w14:paraId="78EC78C8"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Gas drilling has long raised concerns about water contamination and air pollution</w:t>
      </w:r>
      <w:r w:rsidRPr="00233421">
        <w:rPr>
          <w:rFonts w:asciiTheme="minorHAnsi" w:hAnsiTheme="minorHAnsi" w:cstheme="minorHAnsi"/>
          <w:sz w:val="16"/>
        </w:rPr>
        <w:t>. But until recently, little public attention has been paid to the pipelines that must be built to carry the gas</w:t>
      </w:r>
      <w:r w:rsidRPr="00233421">
        <w:rPr>
          <w:rStyle w:val="StyleUnderline"/>
          <w:rFonts w:asciiTheme="minorHAnsi" w:hAnsiTheme="minorHAnsi" w:cstheme="minorHAnsi"/>
        </w:rPr>
        <w:t>. In Pennsylvania, concerns about these pipelines are growing because many of them are being built in the state’s 16 million acres of forest, which include some of the largest contiguous blocks of forestland east of the Mississippi River</w:t>
      </w:r>
      <w:r w:rsidRPr="00233421">
        <w:rPr>
          <w:rFonts w:asciiTheme="minorHAnsi" w:hAnsiTheme="minorHAnsi" w:cstheme="minorHAnsi"/>
          <w:sz w:val="16"/>
        </w:rPr>
        <w:t xml:space="preserve">. Of the 2.2 million acres the state oversees, nearly 700,000 acres already have been leased for drilling, </w:t>
      </w:r>
      <w:r w:rsidRPr="00233421">
        <w:rPr>
          <w:rStyle w:val="StyleUnderline"/>
          <w:rFonts w:asciiTheme="minorHAnsi" w:hAnsiTheme="minorHAnsi" w:cstheme="minorHAnsi"/>
        </w:rPr>
        <w:t xml:space="preserve">allowing companies to </w:t>
      </w:r>
      <w:r w:rsidRPr="00233421">
        <w:rPr>
          <w:rStyle w:val="Emphasis"/>
          <w:rFonts w:asciiTheme="minorHAnsi" w:hAnsiTheme="minorHAnsi" w:cstheme="minorHAnsi"/>
        </w:rPr>
        <w:t>cut paths through pristine stretches of trees</w:t>
      </w:r>
      <w:r w:rsidRPr="00233421">
        <w:rPr>
          <w:rStyle w:val="StyleUnderline"/>
          <w:rFonts w:asciiTheme="minorHAnsi" w:hAnsiTheme="minorHAnsi" w:cstheme="minorHAnsi"/>
        </w:rPr>
        <w:t xml:space="preserve">, fragment forests, </w:t>
      </w:r>
      <w:r w:rsidRPr="00233421">
        <w:rPr>
          <w:rStyle w:val="Emphasis"/>
          <w:rFonts w:asciiTheme="minorHAnsi" w:hAnsiTheme="minorHAnsi" w:cstheme="minorHAnsi"/>
        </w:rPr>
        <w:t>decrease biodiversity</w:t>
      </w:r>
      <w:r w:rsidRPr="00233421">
        <w:rPr>
          <w:rStyle w:val="StyleUnderline"/>
          <w:rFonts w:asciiTheme="minorHAnsi" w:hAnsiTheme="minorHAnsi" w:cstheme="minorHAnsi"/>
        </w:rPr>
        <w:t xml:space="preserve"> and </w:t>
      </w:r>
      <w:r w:rsidRPr="00233421">
        <w:rPr>
          <w:rStyle w:val="Emphasis"/>
          <w:rFonts w:asciiTheme="minorHAnsi" w:hAnsiTheme="minorHAnsi" w:cstheme="minorHAnsi"/>
        </w:rPr>
        <w:t>introduce invasive species</w:t>
      </w:r>
      <w:r w:rsidRPr="00233421">
        <w:rPr>
          <w:rFonts w:asciiTheme="minorHAnsi" w:hAnsiTheme="minorHAnsi" w:cstheme="minorHAnsi"/>
          <w:sz w:val="16"/>
        </w:rPr>
        <w:t>.</w:t>
      </w:r>
    </w:p>
    <w:p w14:paraId="22E2822D"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“In Pennsylvania, </w:t>
      </w:r>
      <w:r w:rsidRPr="00233421">
        <w:rPr>
          <w:rStyle w:val="StyleUnderline"/>
          <w:rFonts w:asciiTheme="minorHAnsi" w:hAnsiTheme="minorHAnsi" w:cstheme="minorHAnsi"/>
        </w:rPr>
        <w:t>the gas companies are working in essentially the most ecologically sensitive area of the commonwealth</w:t>
      </w:r>
      <w:r w:rsidRPr="00233421">
        <w:rPr>
          <w:rFonts w:asciiTheme="minorHAnsi" w:hAnsiTheme="minorHAnsi" w:cstheme="minorHAnsi"/>
          <w:sz w:val="16"/>
        </w:rPr>
        <w:t>,” said John Quigley, who served as secretary of the Pennsylvania Department of Conservation and Natural Resources for two years under former Democratic Gov. Ed Rendell. “</w:t>
      </w:r>
      <w:r w:rsidRPr="00233421">
        <w:rPr>
          <w:rStyle w:val="StyleUnderline"/>
          <w:rFonts w:asciiTheme="minorHAnsi" w:hAnsiTheme="minorHAnsi" w:cstheme="minorHAnsi"/>
        </w:rPr>
        <w:t>The scale of this thing is off the charts. It’s unprecedented</w:t>
      </w:r>
      <w:r w:rsidRPr="00233421">
        <w:rPr>
          <w:rFonts w:asciiTheme="minorHAnsi" w:hAnsiTheme="minorHAnsi" w:cstheme="minorHAnsi"/>
          <w:sz w:val="16"/>
        </w:rPr>
        <w:t>.”</w:t>
      </w:r>
    </w:p>
    <w:p w14:paraId="66A8B304"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Of particular concern are gathering lines, </w:t>
      </w:r>
      <w:r w:rsidRPr="00233421">
        <w:rPr>
          <w:rStyle w:val="StyleUnderline"/>
          <w:rFonts w:asciiTheme="minorHAnsi" w:hAnsiTheme="minorHAnsi" w:cstheme="minorHAnsi"/>
        </w:rPr>
        <w:t>the pipes that carry gas from wells to long-distance transmission lines</w:t>
      </w:r>
      <w:r w:rsidRPr="00233421">
        <w:rPr>
          <w:rFonts w:asciiTheme="minorHAnsi" w:hAnsiTheme="minorHAnsi" w:cstheme="minorHAnsi"/>
          <w:sz w:val="16"/>
        </w:rPr>
        <w:t xml:space="preserve">. Although they are often the same size as transmission lines and operate at the same pressure levels, </w:t>
      </w:r>
      <w:r w:rsidRPr="00233421">
        <w:rPr>
          <w:rStyle w:val="StyleUnderline"/>
          <w:rFonts w:asciiTheme="minorHAnsi" w:hAnsiTheme="minorHAnsi" w:cstheme="minorHAnsi"/>
        </w:rPr>
        <w:t xml:space="preserve">about </w:t>
      </w:r>
      <w:r w:rsidRPr="00233421">
        <w:rPr>
          <w:rStyle w:val="Emphasis"/>
          <w:rFonts w:asciiTheme="minorHAnsi" w:hAnsiTheme="minorHAnsi" w:cstheme="minorHAnsi"/>
        </w:rPr>
        <w:t>90 percent of the nation’s gathering lines aren’t regulated</w:t>
      </w:r>
      <w:r w:rsidRPr="00233421">
        <w:rPr>
          <w:rStyle w:val="StyleUnderline"/>
          <w:rFonts w:asciiTheme="minorHAnsi" w:hAnsiTheme="minorHAnsi" w:cstheme="minorHAnsi"/>
        </w:rPr>
        <w:t xml:space="preserve"> by state or federal authorities</w:t>
      </w:r>
      <w:r w:rsidRPr="00233421">
        <w:rPr>
          <w:rFonts w:asciiTheme="minorHAnsi" w:hAnsiTheme="minorHAnsi" w:cstheme="minorHAnsi"/>
          <w:sz w:val="16"/>
        </w:rPr>
        <w:t>.</w:t>
      </w:r>
    </w:p>
    <w:p w14:paraId="70E882E8"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In fact, </w:t>
      </w:r>
      <w:r w:rsidRPr="00233421">
        <w:rPr>
          <w:rStyle w:val="Emphasis"/>
          <w:rFonts w:asciiTheme="minorHAnsi" w:hAnsiTheme="minorHAnsi" w:cstheme="minorHAnsi"/>
        </w:rPr>
        <w:t>regulators don’t even know where many gathering lines are located</w:t>
      </w:r>
      <w:r w:rsidRPr="00233421">
        <w:rPr>
          <w:rStyle w:val="StyleUnderline"/>
          <w:rFonts w:asciiTheme="minorHAnsi" w:hAnsiTheme="minorHAnsi" w:cstheme="minorHAnsi"/>
        </w:rPr>
        <w:t>, even though they sometimes run close to homes and businesses</w:t>
      </w:r>
      <w:r w:rsidRPr="00233421">
        <w:rPr>
          <w:rFonts w:asciiTheme="minorHAnsi" w:hAnsiTheme="minorHAnsi" w:cstheme="minorHAnsi"/>
          <w:sz w:val="16"/>
        </w:rPr>
        <w:t>.</w:t>
      </w:r>
    </w:p>
    <w:p w14:paraId="22F2F20C"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Gathering lines are likely to generate even more controversy in the years ahead. The Interstate Natural Gas Association of America, an industry group, estimated two years ago that </w:t>
      </w:r>
      <w:r w:rsidRPr="00233421">
        <w:rPr>
          <w:rStyle w:val="StyleUnderline"/>
          <w:rFonts w:asciiTheme="minorHAnsi" w:hAnsiTheme="minorHAnsi" w:cstheme="minorHAnsi"/>
        </w:rPr>
        <w:t>more than 400,000 new miles of gathering lines will be installed by 2035</w:t>
      </w:r>
      <w:r w:rsidRPr="00233421">
        <w:rPr>
          <w:rFonts w:asciiTheme="minorHAnsi" w:hAnsiTheme="minorHAnsi" w:cstheme="minorHAnsi"/>
          <w:sz w:val="16"/>
        </w:rPr>
        <w:t>.</w:t>
      </w:r>
    </w:p>
    <w:p w14:paraId="5D3C8243" w14:textId="77777777" w:rsidR="002474A1" w:rsidRPr="00233421" w:rsidRDefault="002474A1" w:rsidP="002474A1">
      <w:pPr>
        <w:rPr>
          <w:rFonts w:asciiTheme="minorHAnsi" w:hAnsiTheme="minorHAnsi" w:cstheme="minorHAnsi"/>
          <w:sz w:val="16"/>
        </w:rPr>
      </w:pPr>
      <w:r w:rsidRPr="00233421">
        <w:rPr>
          <w:rStyle w:val="StyleUnderline"/>
          <w:rFonts w:asciiTheme="minorHAnsi" w:hAnsiTheme="minorHAnsi" w:cstheme="minorHAnsi"/>
        </w:rPr>
        <w:t>Concerns about forest fragmentation due to industrial activity are not unique to Pennsylvania.</w:t>
      </w:r>
      <w:r w:rsidRPr="00233421">
        <w:rPr>
          <w:rFonts w:asciiTheme="minorHAnsi" w:hAnsiTheme="minorHAnsi" w:cstheme="minorHAnsi"/>
          <w:sz w:val="16"/>
        </w:rPr>
        <w:t xml:space="preserve"> In Alberta, Canada, for instance, recent </w:t>
      </w:r>
      <w:r w:rsidRPr="00233421">
        <w:rPr>
          <w:rStyle w:val="StyleUnderline"/>
          <w:rFonts w:asciiTheme="minorHAnsi" w:hAnsiTheme="minorHAnsi" w:cstheme="minorHAnsi"/>
        </w:rPr>
        <w:t>oil and gas projects have reduced core forest area, including habitats for Woodland Caribou</w:t>
      </w:r>
      <w:r w:rsidRPr="00233421">
        <w:rPr>
          <w:rFonts w:asciiTheme="minorHAnsi" w:hAnsiTheme="minorHAnsi" w:cstheme="minorHAnsi"/>
          <w:sz w:val="16"/>
        </w:rPr>
        <w:t xml:space="preserve">. As </w:t>
      </w:r>
      <w:r w:rsidRPr="00233421">
        <w:rPr>
          <w:rStyle w:val="StyleUnderline"/>
          <w:rFonts w:asciiTheme="minorHAnsi" w:hAnsiTheme="minorHAnsi" w:cstheme="minorHAnsi"/>
        </w:rPr>
        <w:t>pipelines, roads and well pads slash across forests</w:t>
      </w:r>
      <w:r w:rsidRPr="00233421">
        <w:rPr>
          <w:rFonts w:asciiTheme="minorHAnsi" w:hAnsiTheme="minorHAnsi" w:cstheme="minorHAnsi"/>
          <w:sz w:val="16"/>
        </w:rPr>
        <w:t xml:space="preserve"> in Alberta, the </w:t>
      </w:r>
      <w:r w:rsidRPr="00233421">
        <w:rPr>
          <w:rStyle w:val="StyleUnderline"/>
          <w:rFonts w:asciiTheme="minorHAnsi" w:hAnsiTheme="minorHAnsi" w:cstheme="minorHAnsi"/>
        </w:rPr>
        <w:t>Woodland Caribou, which tends to avoid forest edges, has been driven close to extinction</w:t>
      </w:r>
      <w:r w:rsidRPr="00233421">
        <w:rPr>
          <w:rFonts w:asciiTheme="minorHAnsi" w:hAnsiTheme="minorHAnsi" w:cstheme="minorHAnsi"/>
          <w:sz w:val="16"/>
        </w:rPr>
        <w:t xml:space="preserve">. </w:t>
      </w:r>
    </w:p>
    <w:p w14:paraId="755E1E40"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Biologists and other forestry experts said curtailing or reversing the trend in Pennsylvania would be difficult because Pennsylvania’s land management system is so fragmented. The state does not own the mineral rights for about 15 percent of the forest it oversees, leaving those areas open to drilling.</w:t>
      </w:r>
    </w:p>
    <w:p w14:paraId="36BB7C41"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 xml:space="preserve">The Nature Conservancy released a report three years ago projecting that </w:t>
      </w:r>
      <w:r w:rsidRPr="00233421">
        <w:rPr>
          <w:rStyle w:val="StyleUnderline"/>
          <w:rFonts w:asciiTheme="minorHAnsi" w:hAnsiTheme="minorHAnsi" w:cstheme="minorHAnsi"/>
        </w:rPr>
        <w:t>under a medium-growth scenario, a minimum of 6,000 well pads with 60,000 wells will be drilled in Pennsylvania by 2030</w:t>
      </w:r>
      <w:r w:rsidRPr="00233421">
        <w:rPr>
          <w:rFonts w:asciiTheme="minorHAnsi" w:hAnsiTheme="minorHAnsi" w:cstheme="minorHAnsi"/>
          <w:sz w:val="16"/>
        </w:rPr>
        <w:t>—</w:t>
      </w:r>
      <w:r w:rsidRPr="00233421">
        <w:rPr>
          <w:rStyle w:val="StyleUnderline"/>
          <w:rFonts w:asciiTheme="minorHAnsi" w:hAnsiTheme="minorHAnsi" w:cstheme="minorHAnsi"/>
        </w:rPr>
        <w:t>and that two-thirds of them will be in forest areas</w:t>
      </w:r>
      <w:r w:rsidRPr="00233421">
        <w:rPr>
          <w:rFonts w:asciiTheme="minorHAnsi" w:hAnsiTheme="minorHAnsi" w:cstheme="minorHAnsi"/>
          <w:sz w:val="16"/>
        </w:rPr>
        <w:t>.</w:t>
      </w:r>
    </w:p>
    <w:p w14:paraId="519A9EF5"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In 2011, in testimony before the Maryland House Environmental Committee as an independent environmental consultant, Quigley warned that the </w:t>
      </w:r>
      <w:r w:rsidRPr="00233421">
        <w:rPr>
          <w:rStyle w:val="StyleUnderline"/>
          <w:rFonts w:asciiTheme="minorHAnsi" w:hAnsiTheme="minorHAnsi" w:cstheme="minorHAnsi"/>
        </w:rPr>
        <w:t xml:space="preserve">cumulative effect of gas drilling “will dwarf all of Pennsylvania’s previous waves of resource extraction combined,” </w:t>
      </w:r>
      <w:r w:rsidRPr="00233421">
        <w:rPr>
          <w:rFonts w:asciiTheme="minorHAnsi" w:hAnsiTheme="minorHAnsi" w:cstheme="minorHAnsi"/>
          <w:sz w:val="14"/>
        </w:rPr>
        <w:t>and that Maryland</w:t>
      </w:r>
      <w:r w:rsidRPr="00233421">
        <w:rPr>
          <w:rStyle w:val="StyleUnderline"/>
          <w:rFonts w:asciiTheme="minorHAnsi" w:hAnsiTheme="minorHAnsi" w:cstheme="minorHAnsi"/>
        </w:rPr>
        <w:t xml:space="preserve"> must avoid the mistakes that Pennsylvania has made</w:t>
      </w:r>
      <w:r w:rsidRPr="00233421">
        <w:rPr>
          <w:rFonts w:asciiTheme="minorHAnsi" w:hAnsiTheme="minorHAnsi" w:cstheme="minorHAnsi"/>
          <w:sz w:val="14"/>
        </w:rPr>
        <w:t>.</w:t>
      </w:r>
    </w:p>
    <w:p w14:paraId="33D0F293"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On average, each well pad requires 8.8 acres to be cleared, according to The Nature Conservancy. About three of these acres are for the well pad itself, while the rest are needed for infrastructure such as roads, </w:t>
      </w:r>
      <w:proofErr w:type="gramStart"/>
      <w:r w:rsidRPr="00233421">
        <w:rPr>
          <w:rFonts w:asciiTheme="minorHAnsi" w:hAnsiTheme="minorHAnsi" w:cstheme="minorHAnsi"/>
          <w:sz w:val="14"/>
        </w:rPr>
        <w:t>pipelines</w:t>
      </w:r>
      <w:proofErr w:type="gramEnd"/>
      <w:r w:rsidRPr="00233421">
        <w:rPr>
          <w:rFonts w:asciiTheme="minorHAnsi" w:hAnsiTheme="minorHAnsi" w:cstheme="minorHAnsi"/>
          <w:sz w:val="14"/>
        </w:rPr>
        <w:t xml:space="preserve"> and water impoundments.</w:t>
      </w:r>
    </w:p>
    <w:p w14:paraId="71F6B582"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In total, </w:t>
      </w:r>
      <w:r w:rsidRPr="00233421">
        <w:rPr>
          <w:rStyle w:val="StyleUnderline"/>
          <w:rFonts w:asciiTheme="minorHAnsi" w:hAnsiTheme="minorHAnsi" w:cstheme="minorHAnsi"/>
        </w:rPr>
        <w:t>the conservancy estimated that 61,000 forest acres in Pennsylvania will be cleared by 2030</w:t>
      </w:r>
      <w:r w:rsidRPr="00233421">
        <w:rPr>
          <w:rFonts w:asciiTheme="minorHAnsi" w:hAnsiTheme="minorHAnsi" w:cstheme="minorHAnsi"/>
          <w:sz w:val="14"/>
        </w:rPr>
        <w:t xml:space="preserve">. The group believes this </w:t>
      </w:r>
      <w:r w:rsidRPr="00233421">
        <w:rPr>
          <w:rStyle w:val="StyleUnderline"/>
          <w:rFonts w:asciiTheme="minorHAnsi" w:hAnsiTheme="minorHAnsi" w:cstheme="minorHAnsi"/>
        </w:rPr>
        <w:t>deforestation will affect an additional 91,000 to 220,000 acres of interior forestland near the developed areas</w:t>
      </w:r>
      <w:r w:rsidRPr="00233421">
        <w:rPr>
          <w:rFonts w:asciiTheme="minorHAnsi" w:hAnsiTheme="minorHAnsi" w:cstheme="minorHAnsi"/>
          <w:sz w:val="14"/>
        </w:rPr>
        <w:t>.</w:t>
      </w:r>
    </w:p>
    <w:p w14:paraId="209E40B4"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The gas industry disagrees with conservationists about the impact of pipeline corridors on wildlife habitats. Right-of-ways with “widths typical of single natural gas pipeline facilities are not likely to present major problems,” said Catherine Landry, communications director for the Interstate Natural Gas Association of America.</w:t>
      </w:r>
    </w:p>
    <w:p w14:paraId="7224F242"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John </w:t>
      </w:r>
      <w:proofErr w:type="spellStart"/>
      <w:r w:rsidRPr="00233421">
        <w:rPr>
          <w:rFonts w:asciiTheme="minorHAnsi" w:hAnsiTheme="minorHAnsi" w:cstheme="minorHAnsi"/>
          <w:sz w:val="14"/>
        </w:rPr>
        <w:t>Stoody</w:t>
      </w:r>
      <w:proofErr w:type="spellEnd"/>
      <w:r w:rsidRPr="00233421">
        <w:rPr>
          <w:rFonts w:asciiTheme="minorHAnsi" w:hAnsiTheme="minorHAnsi" w:cstheme="minorHAnsi"/>
          <w:sz w:val="14"/>
        </w:rPr>
        <w:t xml:space="preserve">, director of governmental and public relations for the Association of Oil </w:t>
      </w:r>
      <w:proofErr w:type="gramStart"/>
      <w:r w:rsidRPr="00233421">
        <w:rPr>
          <w:rFonts w:asciiTheme="minorHAnsi" w:hAnsiTheme="minorHAnsi" w:cstheme="minorHAnsi"/>
          <w:sz w:val="14"/>
        </w:rPr>
        <w:t>Pipe Lines</w:t>
      </w:r>
      <w:proofErr w:type="gramEnd"/>
      <w:r w:rsidRPr="00233421">
        <w:rPr>
          <w:rFonts w:asciiTheme="minorHAnsi" w:hAnsiTheme="minorHAnsi" w:cstheme="minorHAnsi"/>
          <w:sz w:val="14"/>
        </w:rPr>
        <w:t>, said: “Wildlife is invited to cross our rights-of-way happily and safely anytime they like.”</w:t>
      </w:r>
    </w:p>
    <w:p w14:paraId="0E6EC903"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He also pointed out the tradeoff in using pipelines: When compared to trains and trucks, </w:t>
      </w:r>
      <w:proofErr w:type="spellStart"/>
      <w:r w:rsidRPr="00233421">
        <w:rPr>
          <w:rFonts w:asciiTheme="minorHAnsi" w:hAnsiTheme="minorHAnsi" w:cstheme="minorHAnsi"/>
          <w:sz w:val="14"/>
        </w:rPr>
        <w:t>Stoody</w:t>
      </w:r>
      <w:proofErr w:type="spellEnd"/>
      <w:r w:rsidRPr="00233421">
        <w:rPr>
          <w:rFonts w:asciiTheme="minorHAnsi" w:hAnsiTheme="minorHAnsi" w:cstheme="minorHAnsi"/>
          <w:sz w:val="14"/>
        </w:rPr>
        <w:t xml:space="preserve"> said, pipelines are a safer means of transportation with lower greenhouse-gas emissions.</w:t>
      </w:r>
    </w:p>
    <w:p w14:paraId="4B223575"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The American Gas Association similarly denied that pipeline corridors cause forest fragmentation. A spokeswoman for the organization said they “can actually enhance habitat by serving to connect fragmented forest, allowing pathways for wildlife and creating forest edge meadowlands.” She cited alternate detrimental factors, contending that roadways, urbanization, </w:t>
      </w:r>
      <w:proofErr w:type="gramStart"/>
      <w:r w:rsidRPr="00233421">
        <w:rPr>
          <w:rFonts w:asciiTheme="minorHAnsi" w:hAnsiTheme="minorHAnsi" w:cstheme="minorHAnsi"/>
          <w:sz w:val="14"/>
        </w:rPr>
        <w:t>agriculture</w:t>
      </w:r>
      <w:proofErr w:type="gramEnd"/>
      <w:r w:rsidRPr="00233421">
        <w:rPr>
          <w:rFonts w:asciiTheme="minorHAnsi" w:hAnsiTheme="minorHAnsi" w:cstheme="minorHAnsi"/>
          <w:sz w:val="14"/>
        </w:rPr>
        <w:t xml:space="preserve"> and other human activities are the more likely culprits.</w:t>
      </w:r>
    </w:p>
    <w:p w14:paraId="7A699A46"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For decades now, </w:t>
      </w:r>
      <w:r w:rsidRPr="00233421">
        <w:rPr>
          <w:rStyle w:val="StyleUnderline"/>
          <w:rFonts w:asciiTheme="minorHAnsi" w:hAnsiTheme="minorHAnsi" w:cstheme="minorHAnsi"/>
        </w:rPr>
        <w:t xml:space="preserve">ecologists and conservationists have been studying how human activities have disrupted forest ecosystems, including how far the impact extends from the actual site of a pipeline right-of-way. They have confirmed that the </w:t>
      </w:r>
      <w:r w:rsidRPr="00233421">
        <w:rPr>
          <w:rStyle w:val="Emphasis"/>
          <w:rFonts w:asciiTheme="minorHAnsi" w:hAnsiTheme="minorHAnsi" w:cstheme="minorHAnsi"/>
        </w:rPr>
        <w:t>reverberations go deep into woodlands</w:t>
      </w:r>
      <w:r w:rsidRPr="00233421">
        <w:rPr>
          <w:rStyle w:val="StyleUnderline"/>
          <w:rFonts w:asciiTheme="minorHAnsi" w:hAnsiTheme="minorHAnsi" w:cstheme="minorHAnsi"/>
        </w:rPr>
        <w:t>.</w:t>
      </w:r>
    </w:p>
    <w:p w14:paraId="4050684A"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Recently, for example, </w:t>
      </w:r>
      <w:r w:rsidRPr="00233421">
        <w:rPr>
          <w:rStyle w:val="StyleUnderline"/>
          <w:rFonts w:asciiTheme="minorHAnsi" w:hAnsiTheme="minorHAnsi" w:cstheme="minorHAnsi"/>
        </w:rPr>
        <w:t xml:space="preserve">researchers in Wyoming concluded that energy development in the state was </w:t>
      </w:r>
      <w:r w:rsidRPr="00233421">
        <w:rPr>
          <w:rStyle w:val="Emphasis"/>
          <w:rFonts w:asciiTheme="minorHAnsi" w:hAnsiTheme="minorHAnsi" w:cstheme="minorHAnsi"/>
        </w:rPr>
        <w:t>leading to excessive habitat alteration and accelerating the decline</w:t>
      </w:r>
      <w:r w:rsidRPr="00233421">
        <w:rPr>
          <w:rStyle w:val="StyleUnderline"/>
          <w:rFonts w:asciiTheme="minorHAnsi" w:hAnsiTheme="minorHAnsi" w:cstheme="minorHAnsi"/>
        </w:rPr>
        <w:t xml:space="preserve"> of songbirds</w:t>
      </w:r>
      <w:r w:rsidRPr="00233421">
        <w:rPr>
          <w:rFonts w:asciiTheme="minorHAnsi" w:hAnsiTheme="minorHAnsi" w:cstheme="minorHAnsi"/>
          <w:sz w:val="14"/>
        </w:rPr>
        <w:t>.</w:t>
      </w:r>
    </w:p>
    <w:p w14:paraId="67BDB845"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Scientists abroad have also examined the relationship between forest fragmentation and habitat loss.</w:t>
      </w:r>
    </w:p>
    <w:p w14:paraId="745323A7"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Researchers in Australia analyzed several forest areas in India, South America and Indonesia and found that </w:t>
      </w:r>
      <w:r w:rsidRPr="00233421">
        <w:rPr>
          <w:rStyle w:val="StyleUnderline"/>
          <w:rFonts w:asciiTheme="minorHAnsi" w:hAnsiTheme="minorHAnsi" w:cstheme="minorHAnsi"/>
        </w:rPr>
        <w:t>linear clearings like those linked to road and pipeline construction block the movement of some native animals and serve as pathways for invasive species</w:t>
      </w:r>
      <w:r w:rsidRPr="00233421">
        <w:rPr>
          <w:rFonts w:asciiTheme="minorHAnsi" w:hAnsiTheme="minorHAnsi" w:cstheme="minorHAnsi"/>
          <w:sz w:val="14"/>
        </w:rPr>
        <w:t>.</w:t>
      </w:r>
    </w:p>
    <w:p w14:paraId="348BAFC9"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w:t>
      </w:r>
      <w:r w:rsidRPr="00233421">
        <w:rPr>
          <w:rStyle w:val="StyleUnderline"/>
          <w:rFonts w:asciiTheme="minorHAnsi" w:hAnsiTheme="minorHAnsi" w:cstheme="minorHAnsi"/>
        </w:rPr>
        <w:t>Pipelines are going in and dissecting forest habitats and creating corridors within (them</w:t>
      </w:r>
      <w:r w:rsidRPr="00233421">
        <w:rPr>
          <w:rFonts w:asciiTheme="minorHAnsi" w:hAnsiTheme="minorHAnsi" w:cstheme="minorHAnsi"/>
          <w:sz w:val="14"/>
        </w:rPr>
        <w:t>),” said Margaret Brittingham, an ecologist at Penn State University who has been studying the impact of gas drilling on forest habitats, concentrating on songbirds in Pennsylvania.</w:t>
      </w:r>
    </w:p>
    <w:p w14:paraId="6DE37E12"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She and others have discovered that </w:t>
      </w:r>
      <w:proofErr w:type="spellStart"/>
      <w:r w:rsidRPr="00233421">
        <w:rPr>
          <w:rStyle w:val="StyleUnderline"/>
          <w:rFonts w:asciiTheme="minorHAnsi" w:hAnsiTheme="minorHAnsi" w:cstheme="minorHAnsi"/>
        </w:rPr>
        <w:t>right-of-ways</w:t>
      </w:r>
      <w:proofErr w:type="spellEnd"/>
      <w:r w:rsidRPr="00233421">
        <w:rPr>
          <w:rStyle w:val="StyleUnderline"/>
          <w:rFonts w:asciiTheme="minorHAnsi" w:hAnsiTheme="minorHAnsi" w:cstheme="minorHAnsi"/>
        </w:rPr>
        <w:t xml:space="preserve"> enable larger animals to move into parts of the interior forest they had not explored. As a result, interior species become exposed to new predators</w:t>
      </w:r>
      <w:r w:rsidRPr="00233421">
        <w:rPr>
          <w:rFonts w:asciiTheme="minorHAnsi" w:hAnsiTheme="minorHAnsi" w:cstheme="minorHAnsi"/>
          <w:sz w:val="14"/>
        </w:rPr>
        <w:t>.</w:t>
      </w:r>
    </w:p>
    <w:p w14:paraId="4B686064" w14:textId="77777777" w:rsidR="002474A1" w:rsidRPr="00233421" w:rsidRDefault="002474A1" w:rsidP="002474A1">
      <w:pPr>
        <w:rPr>
          <w:rFonts w:asciiTheme="minorHAnsi" w:hAnsiTheme="minorHAnsi" w:cstheme="minorHAnsi"/>
          <w:sz w:val="16"/>
        </w:rPr>
      </w:pPr>
      <w:r w:rsidRPr="00233421">
        <w:rPr>
          <w:rFonts w:asciiTheme="minorHAnsi" w:hAnsiTheme="minorHAnsi" w:cstheme="minorHAnsi"/>
          <w:sz w:val="16"/>
        </w:rPr>
        <w:t>Brittingham and her colleagues predict that</w:t>
      </w:r>
      <w:r w:rsidRPr="00233421">
        <w:rPr>
          <w:rStyle w:val="StyleUnderline"/>
          <w:rFonts w:asciiTheme="minorHAnsi" w:hAnsiTheme="minorHAnsi" w:cstheme="minorHAnsi"/>
        </w:rPr>
        <w:t xml:space="preserve"> as more forest territory is chopped up into smaller pieces, habitat for specialists—species that require a specific set of conditions for survival—will decrease, which may in turn lead to their extinction</w:t>
      </w:r>
      <w:r w:rsidRPr="00233421">
        <w:rPr>
          <w:rFonts w:asciiTheme="minorHAnsi" w:hAnsiTheme="minorHAnsi" w:cstheme="minorHAnsi"/>
          <w:sz w:val="16"/>
        </w:rPr>
        <w:t xml:space="preserve">. Those include the scarlet tanager, the blue-headed </w:t>
      </w:r>
      <w:proofErr w:type="gramStart"/>
      <w:r w:rsidRPr="00233421">
        <w:rPr>
          <w:rFonts w:asciiTheme="minorHAnsi" w:hAnsiTheme="minorHAnsi" w:cstheme="minorHAnsi"/>
          <w:sz w:val="16"/>
        </w:rPr>
        <w:t>vireo</w:t>
      </w:r>
      <w:proofErr w:type="gramEnd"/>
      <w:r w:rsidRPr="00233421">
        <w:rPr>
          <w:rFonts w:asciiTheme="minorHAnsi" w:hAnsiTheme="minorHAnsi" w:cstheme="minorHAnsi"/>
          <w:sz w:val="16"/>
        </w:rPr>
        <w:t xml:space="preserve"> and the hooded warbler.</w:t>
      </w:r>
    </w:p>
    <w:p w14:paraId="7E46ACDF"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 xml:space="preserve">In contrast, animals that tend to do well around people will likely increase in number. Raccoons, deer, </w:t>
      </w:r>
      <w:proofErr w:type="spellStart"/>
      <w:proofErr w:type="gramStart"/>
      <w:r w:rsidRPr="00233421">
        <w:rPr>
          <w:rFonts w:asciiTheme="minorHAnsi" w:hAnsiTheme="minorHAnsi" w:cstheme="minorHAnsi"/>
          <w:sz w:val="14"/>
        </w:rPr>
        <w:t>crows</w:t>
      </w:r>
      <w:proofErr w:type="spellEnd"/>
      <w:proofErr w:type="gramEnd"/>
      <w:r w:rsidRPr="00233421">
        <w:rPr>
          <w:rFonts w:asciiTheme="minorHAnsi" w:hAnsiTheme="minorHAnsi" w:cstheme="minorHAnsi"/>
          <w:sz w:val="14"/>
        </w:rPr>
        <w:t xml:space="preserve"> and blue jays are among them.</w:t>
      </w:r>
    </w:p>
    <w:p w14:paraId="7862F154" w14:textId="77777777" w:rsidR="002474A1" w:rsidRPr="00233421" w:rsidRDefault="002474A1" w:rsidP="002474A1">
      <w:pPr>
        <w:rPr>
          <w:rFonts w:asciiTheme="minorHAnsi" w:hAnsiTheme="minorHAnsi" w:cstheme="minorHAnsi"/>
          <w:sz w:val="14"/>
        </w:rPr>
      </w:pPr>
      <w:r w:rsidRPr="00233421">
        <w:rPr>
          <w:rFonts w:asciiTheme="minorHAnsi" w:hAnsiTheme="minorHAnsi" w:cstheme="minorHAnsi"/>
          <w:sz w:val="14"/>
        </w:rPr>
        <w:t>“It’s a shift in the competitive advantages that you give species,” Brittingham said. “</w:t>
      </w:r>
      <w:r w:rsidRPr="00233421">
        <w:rPr>
          <w:rStyle w:val="Emphasis"/>
          <w:rFonts w:asciiTheme="minorHAnsi" w:hAnsiTheme="minorHAnsi" w:cstheme="minorHAnsi"/>
        </w:rPr>
        <w:t>It’s biotic homogenization</w:t>
      </w:r>
      <w:r w:rsidRPr="00233421">
        <w:rPr>
          <w:rFonts w:asciiTheme="minorHAnsi" w:hAnsiTheme="minorHAnsi" w:cstheme="minorHAnsi"/>
          <w:sz w:val="14"/>
        </w:rPr>
        <w:t>.”</w:t>
      </w:r>
    </w:p>
    <w:p w14:paraId="6CEB8E7D" w14:textId="77777777" w:rsidR="00855F77" w:rsidRDefault="00855F77" w:rsidP="00855F77">
      <w:pPr>
        <w:pStyle w:val="Heading4"/>
      </w:pPr>
      <w:r>
        <w:t xml:space="preserve">Fracking creates a </w:t>
      </w:r>
      <w:r w:rsidRPr="00BC02C9">
        <w:rPr>
          <w:u w:val="single"/>
        </w:rPr>
        <w:t>list</w:t>
      </w:r>
      <w:r>
        <w:t xml:space="preserve"> of harms to environment --- pollutants, leakage, </w:t>
      </w:r>
      <w:proofErr w:type="spellStart"/>
      <w:r>
        <w:t>overusage</w:t>
      </w:r>
      <w:proofErr w:type="spellEnd"/>
      <w:r>
        <w:t xml:space="preserve"> of water, water contamination, and health risks </w:t>
      </w:r>
    </w:p>
    <w:p w14:paraId="23C640E8" w14:textId="77777777" w:rsidR="00855F77" w:rsidRDefault="00855F77" w:rsidP="00855F77">
      <w:r w:rsidRPr="00BC02C9">
        <w:t xml:space="preserve">MELISSA </w:t>
      </w:r>
      <w:r w:rsidRPr="000631C3">
        <w:rPr>
          <w:b/>
          <w:bCs/>
          <w:sz w:val="26"/>
          <w:szCs w:val="26"/>
        </w:rPr>
        <w:t>HORTON 19</w:t>
      </w:r>
      <w:r>
        <w:t xml:space="preserve">, </w:t>
      </w:r>
      <w:r w:rsidRPr="00BC02C9">
        <w:t>a financial literacy professional who is passionate about educating individuals, families, and entrepreneurs about the power of smart money management and the importance of financial literacy</w:t>
      </w:r>
      <w:r>
        <w:t>, May 8, 2019, “</w:t>
      </w:r>
      <w:r w:rsidRPr="00BC02C9">
        <w:t>What Are the Effects of Fracking on the Environment?</w:t>
      </w:r>
      <w:r>
        <w:t xml:space="preserve">”,  </w:t>
      </w:r>
      <w:hyperlink r:id="rId64" w:history="1">
        <w:r w:rsidRPr="00821653">
          <w:rPr>
            <w:rStyle w:val="Hyperlink"/>
          </w:rPr>
          <w:t>https://www.investopedia.com/ask/answers/011915/what-are-effects-fracking-environment.asp//</w:t>
        </w:r>
      </w:hyperlink>
      <w:r>
        <w:t>klin</w:t>
      </w:r>
    </w:p>
    <w:p w14:paraId="07B4C28D" w14:textId="77777777" w:rsidR="00855F77" w:rsidRDefault="00855F77" w:rsidP="00855F77">
      <w:r w:rsidRPr="00AD2842">
        <w:rPr>
          <w:u w:val="single"/>
        </w:rPr>
        <w:t>The oil and gas industry in the United States has enjoyed record levels of production in recent years</w:t>
      </w:r>
      <w:r>
        <w:t>,1 thanks primarily to hydraulic fracturing, commonly known as fracking. In 2018, the U.S. became the top producer of oil and natural gas in the world, ahead of Russia and Saudi Arabia.2</w:t>
      </w:r>
      <w:r>
        <w:rPr>
          <w:rFonts w:ascii="Tahoma" w:hAnsi="Tahoma" w:cs="Tahoma"/>
        </w:rPr>
        <w:t>﻿</w:t>
      </w:r>
      <w:r>
        <w:t xml:space="preserve"> </w:t>
      </w:r>
      <w:r w:rsidRPr="00AD2842">
        <w:rPr>
          <w:u w:val="single"/>
        </w:rPr>
        <w:t>This is due to hydraulically fractured horizontal wells, which now account for 69% of all oil and natural gas wells drilled in the U.S</w:t>
      </w:r>
      <w:r>
        <w:t>.3</w:t>
      </w:r>
      <w:r>
        <w:rPr>
          <w:rFonts w:ascii="Tahoma" w:hAnsi="Tahoma" w:cs="Tahoma"/>
        </w:rPr>
        <w:t>﻿</w:t>
      </w:r>
    </w:p>
    <w:p w14:paraId="3C984C87" w14:textId="77777777" w:rsidR="00855F77" w:rsidRDefault="00855F77" w:rsidP="00855F77">
      <w:r w:rsidRPr="001E54D7">
        <w:rPr>
          <w:highlight w:val="yellow"/>
          <w:u w:val="single"/>
        </w:rPr>
        <w:t>This extraction process combines chemicals</w:t>
      </w:r>
      <w:r w:rsidRPr="00AD2842">
        <w:rPr>
          <w:u w:val="single"/>
        </w:rPr>
        <w:t xml:space="preserve"> (often dangerous ones) </w:t>
      </w:r>
      <w:r w:rsidRPr="001E54D7">
        <w:rPr>
          <w:highlight w:val="yellow"/>
          <w:u w:val="single"/>
        </w:rPr>
        <w:t>with large amounts of water</w:t>
      </w:r>
      <w:r w:rsidRPr="00AD2842">
        <w:rPr>
          <w:u w:val="single"/>
        </w:rPr>
        <w:t xml:space="preserve"> </w:t>
      </w:r>
      <w:r w:rsidRPr="001E54D7">
        <w:rPr>
          <w:highlight w:val="yellow"/>
          <w:u w:val="single"/>
        </w:rPr>
        <w:t>and sand at high rates of pressure to create rock formations</w:t>
      </w:r>
      <w:r>
        <w:t xml:space="preserve">; these formations are used to fracture material surrounding oil and gas, enabling them to be extracted. </w:t>
      </w:r>
      <w:r w:rsidRPr="001E54D7">
        <w:rPr>
          <w:highlight w:val="yellow"/>
          <w:u w:val="single"/>
        </w:rPr>
        <w:t>Fracking is controversial because of</w:t>
      </w:r>
      <w:r w:rsidRPr="00AD2842">
        <w:rPr>
          <w:u w:val="single"/>
        </w:rPr>
        <w:t xml:space="preserve"> a) the number of </w:t>
      </w:r>
      <w:r w:rsidRPr="001E54D7">
        <w:rPr>
          <w:highlight w:val="yellow"/>
          <w:u w:val="single"/>
        </w:rPr>
        <w:t>natural resources needed to complete its process</w:t>
      </w:r>
      <w:r>
        <w:t xml:space="preserve">, </w:t>
      </w:r>
      <w:r w:rsidRPr="001E54D7">
        <w:rPr>
          <w:highlight w:val="yellow"/>
          <w:u w:val="single"/>
        </w:rPr>
        <w:t>and</w:t>
      </w:r>
      <w:r>
        <w:t xml:space="preserve"> – perhaps more notably – b</w:t>
      </w:r>
      <w:r w:rsidRPr="00AD2842">
        <w:rPr>
          <w:u w:val="single"/>
        </w:rPr>
        <w:t xml:space="preserve">) the negative effects it can have on </w:t>
      </w:r>
      <w:r w:rsidRPr="001E54D7">
        <w:rPr>
          <w:highlight w:val="yellow"/>
          <w:u w:val="single"/>
        </w:rPr>
        <w:t>the air and water quality of the fracked areas</w:t>
      </w:r>
      <w:r>
        <w:t>.4</w:t>
      </w:r>
      <w:r>
        <w:rPr>
          <w:rFonts w:ascii="Tahoma" w:hAnsi="Tahoma" w:cs="Tahoma"/>
        </w:rPr>
        <w:t>﻿</w:t>
      </w:r>
    </w:p>
    <w:p w14:paraId="39BC9E73" w14:textId="77777777" w:rsidR="00855F77" w:rsidRDefault="00855F77" w:rsidP="00855F77">
      <w:r>
        <w:t>Fracking and Air Quality</w:t>
      </w:r>
    </w:p>
    <w:p w14:paraId="14177F97" w14:textId="77777777" w:rsidR="00855F77" w:rsidRDefault="00855F77" w:rsidP="00855F77">
      <w:r w:rsidRPr="004A18BE">
        <w:rPr>
          <w:highlight w:val="yellow"/>
          <w:u w:val="single"/>
        </w:rPr>
        <w:t>One of the main pollutants</w:t>
      </w:r>
      <w:r w:rsidRPr="007B4C3D">
        <w:rPr>
          <w:u w:val="single"/>
        </w:rPr>
        <w:t xml:space="preserve"> released in the fracking process </w:t>
      </w:r>
      <w:r w:rsidRPr="004A18BE">
        <w:rPr>
          <w:highlight w:val="yellow"/>
          <w:u w:val="single"/>
        </w:rPr>
        <w:t>is methane</w:t>
      </w:r>
      <w:r>
        <w:t xml:space="preserve">. Research indicates </w:t>
      </w:r>
      <w:r w:rsidRPr="007B4C3D">
        <w:rPr>
          <w:u w:val="single"/>
        </w:rPr>
        <w:t>the U.S. oil and gas industry emits 13 million metric tons of methane annually</w:t>
      </w:r>
      <w:r>
        <w:t xml:space="preserve">, </w:t>
      </w:r>
      <w:r w:rsidRPr="004A18BE">
        <w:rPr>
          <w:highlight w:val="yellow"/>
          <w:u w:val="single"/>
        </w:rPr>
        <w:t>for a leak rate of 2.3%</w:t>
      </w:r>
      <w:r w:rsidRPr="007B4C3D">
        <w:rPr>
          <w:u w:val="single"/>
        </w:rPr>
        <w:t xml:space="preserve"> of all production.</w:t>
      </w:r>
      <w:r>
        <w:t xml:space="preserve"> The Environmental Protection Agency (EPA), by contrast, estimates the fugitive emission rate at 1.4 percent.5</w:t>
      </w:r>
      <w:r>
        <w:rPr>
          <w:rFonts w:ascii="Tahoma" w:hAnsi="Tahoma" w:cs="Tahoma"/>
        </w:rPr>
        <w:t>﻿</w:t>
      </w:r>
      <w:r>
        <w:t xml:space="preserve"> 6</w:t>
      </w:r>
      <w:r>
        <w:rPr>
          <w:rFonts w:ascii="Tahoma" w:hAnsi="Tahoma" w:cs="Tahoma"/>
        </w:rPr>
        <w:t>﻿</w:t>
      </w:r>
      <w:r>
        <w:t xml:space="preserve"> </w:t>
      </w:r>
      <w:r w:rsidRPr="007B4C3D">
        <w:rPr>
          <w:u w:val="single"/>
        </w:rPr>
        <w:t>Methane is a major greenhouse gas</w:t>
      </w:r>
      <w:r>
        <w:t xml:space="preserve">. </w:t>
      </w:r>
      <w:r w:rsidRPr="004A18BE">
        <w:rPr>
          <w:highlight w:val="yellow"/>
          <w:u w:val="single"/>
        </w:rPr>
        <w:t>Its global warming potential is 84 times that of carbon dioxide on a 20-year horizon</w:t>
      </w:r>
      <w:r>
        <w:t>, and 25 times on a 100-year horizon.7</w:t>
      </w:r>
      <w:r>
        <w:rPr>
          <w:rFonts w:ascii="Tahoma" w:hAnsi="Tahoma" w:cs="Tahoma"/>
        </w:rPr>
        <w:t>﻿</w:t>
      </w:r>
    </w:p>
    <w:p w14:paraId="64868737" w14:textId="77777777" w:rsidR="00855F77" w:rsidRDefault="00855F77" w:rsidP="00855F77">
      <w:r>
        <w:t xml:space="preserve">In addition to fracking's global impact, </w:t>
      </w:r>
      <w:r w:rsidRPr="004A18BE">
        <w:rPr>
          <w:highlight w:val="yellow"/>
          <w:u w:val="single"/>
        </w:rPr>
        <w:t>there are harmful effects to those living near extraction sites</w:t>
      </w:r>
      <w:r>
        <w:t xml:space="preserve">. </w:t>
      </w:r>
      <w:r w:rsidRPr="007B4C3D">
        <w:rPr>
          <w:u w:val="single"/>
        </w:rPr>
        <w:t xml:space="preserve">A host of </w:t>
      </w:r>
      <w:r w:rsidRPr="004A18BE">
        <w:rPr>
          <w:highlight w:val="yellow"/>
          <w:u w:val="single"/>
        </w:rPr>
        <w:t>ancillary components</w:t>
      </w:r>
      <w:r w:rsidRPr="007B4C3D">
        <w:rPr>
          <w:u w:val="single"/>
        </w:rPr>
        <w:t xml:space="preserve"> released at well sites </w:t>
      </w:r>
      <w:r w:rsidRPr="004A18BE">
        <w:rPr>
          <w:highlight w:val="yellow"/>
          <w:u w:val="single"/>
        </w:rPr>
        <w:t xml:space="preserve">can lead to health problems such as irritation of the eyes, nose, </w:t>
      </w:r>
      <w:proofErr w:type="gramStart"/>
      <w:r w:rsidRPr="004A18BE">
        <w:rPr>
          <w:highlight w:val="yellow"/>
          <w:u w:val="single"/>
        </w:rPr>
        <w:t>mouth</w:t>
      </w:r>
      <w:proofErr w:type="gramEnd"/>
      <w:r w:rsidRPr="004A18BE">
        <w:rPr>
          <w:highlight w:val="yellow"/>
          <w:u w:val="single"/>
        </w:rPr>
        <w:t xml:space="preserve"> and throat</w:t>
      </w:r>
      <w:r>
        <w:t xml:space="preserve">. </w:t>
      </w:r>
      <w:r w:rsidRPr="004A18BE">
        <w:rPr>
          <w:highlight w:val="yellow"/>
          <w:u w:val="single"/>
        </w:rPr>
        <w:t>Local air pollution</w:t>
      </w:r>
      <w:r w:rsidRPr="007B4C3D">
        <w:rPr>
          <w:u w:val="single"/>
        </w:rPr>
        <w:t xml:space="preserve"> can </w:t>
      </w:r>
      <w:r w:rsidRPr="004A18BE">
        <w:rPr>
          <w:highlight w:val="yellow"/>
          <w:u w:val="single"/>
        </w:rPr>
        <w:t>aggravate asthma and other respiratory conditions</w:t>
      </w:r>
      <w:r>
        <w:t xml:space="preserve">. Regionally, </w:t>
      </w:r>
      <w:r w:rsidRPr="007B4C3D">
        <w:rPr>
          <w:u w:val="single"/>
        </w:rPr>
        <w:t xml:space="preserve">fracking-related processes release nitrogen oxides and volatile organic compounds, forming smog </w:t>
      </w:r>
      <w:r w:rsidRPr="004A18BE">
        <w:rPr>
          <w:highlight w:val="yellow"/>
          <w:u w:val="single"/>
        </w:rPr>
        <w:t xml:space="preserve">that can deprive workers and </w:t>
      </w:r>
      <w:proofErr w:type="gramStart"/>
      <w:r w:rsidRPr="004A18BE">
        <w:rPr>
          <w:highlight w:val="yellow"/>
          <w:u w:val="single"/>
        </w:rPr>
        <w:t>local residents</w:t>
      </w:r>
      <w:proofErr w:type="gramEnd"/>
      <w:r w:rsidRPr="004A18BE">
        <w:rPr>
          <w:highlight w:val="yellow"/>
          <w:u w:val="single"/>
        </w:rPr>
        <w:t xml:space="preserve"> of clean air</w:t>
      </w:r>
      <w:r>
        <w:t>.8</w:t>
      </w:r>
      <w:r>
        <w:rPr>
          <w:rFonts w:ascii="Tahoma" w:hAnsi="Tahoma" w:cs="Tahoma"/>
        </w:rPr>
        <w:t>﻿</w:t>
      </w:r>
    </w:p>
    <w:p w14:paraId="17FE2E23" w14:textId="77777777" w:rsidR="00855F77" w:rsidRDefault="00855F77" w:rsidP="00855F77">
      <w:r>
        <w:t>Fracking Effects on Water Supply and Quality</w:t>
      </w:r>
    </w:p>
    <w:p w14:paraId="0D3CB070" w14:textId="77777777" w:rsidR="00855F77" w:rsidRDefault="00855F77" w:rsidP="00855F77">
      <w:r w:rsidRPr="007B4C3D">
        <w:rPr>
          <w:u w:val="single"/>
        </w:rPr>
        <w:t>On a national and state level</w:t>
      </w:r>
      <w:r>
        <w:t xml:space="preserve">, </w:t>
      </w:r>
      <w:r w:rsidRPr="004A18BE">
        <w:rPr>
          <w:highlight w:val="yellow"/>
          <w:u w:val="single"/>
        </w:rPr>
        <w:t>the fracking process uses billions of gallons of water each year</w:t>
      </w:r>
      <w:r>
        <w:t xml:space="preserve">. On </w:t>
      </w:r>
      <w:r w:rsidRPr="004A18BE">
        <w:rPr>
          <w:highlight w:val="yellow"/>
          <w:u w:val="single"/>
        </w:rPr>
        <w:t>a</w:t>
      </w:r>
      <w:r w:rsidRPr="007B4C3D">
        <w:rPr>
          <w:u w:val="single"/>
        </w:rPr>
        <w:t xml:space="preserve"> local</w:t>
      </w:r>
      <w:r>
        <w:t xml:space="preserve"> level, </w:t>
      </w:r>
      <w:r w:rsidRPr="007B4C3D">
        <w:t>the median</w:t>
      </w:r>
      <w:r w:rsidRPr="007B4C3D">
        <w:rPr>
          <w:u w:val="single"/>
        </w:rPr>
        <w:t xml:space="preserve"> </w:t>
      </w:r>
      <w:r w:rsidRPr="004A18BE">
        <w:rPr>
          <w:highlight w:val="yellow"/>
          <w:u w:val="single"/>
        </w:rPr>
        <w:t>volume of water</w:t>
      </w:r>
      <w:r w:rsidRPr="004A18BE">
        <w:rPr>
          <w:highlight w:val="yellow"/>
        </w:rPr>
        <w:t xml:space="preserve"> </w:t>
      </w:r>
      <w:r w:rsidRPr="004A18BE">
        <w:rPr>
          <w:highlight w:val="yellow"/>
          <w:u w:val="single"/>
        </w:rPr>
        <w:t>consumed is</w:t>
      </w:r>
      <w:r w:rsidRPr="004A18BE">
        <w:rPr>
          <w:highlight w:val="yellow"/>
        </w:rPr>
        <w:t xml:space="preserve"> </w:t>
      </w:r>
      <w:r w:rsidRPr="004A18BE">
        <w:rPr>
          <w:highlight w:val="yellow"/>
          <w:u w:val="single"/>
        </w:rPr>
        <w:t>1.5 million gallons per well</w:t>
      </w:r>
      <w:r w:rsidRPr="007B4C3D">
        <w:rPr>
          <w:u w:val="single"/>
        </w:rPr>
        <w:t>,</w:t>
      </w:r>
      <w:r>
        <w:t xml:space="preserve"> according to the EPA. </w:t>
      </w:r>
      <w:r w:rsidRPr="007B4C3D">
        <w:rPr>
          <w:u w:val="single"/>
        </w:rPr>
        <w:t>This consumption reduces the amount of fresh water available to nearby residents</w:t>
      </w:r>
      <w:r>
        <w:t>, particularity in areas where water availability is low.9</w:t>
      </w:r>
      <w:r>
        <w:rPr>
          <w:rFonts w:ascii="Tahoma" w:hAnsi="Tahoma" w:cs="Tahoma"/>
        </w:rPr>
        <w:t>﻿</w:t>
      </w:r>
      <w:r>
        <w:t xml:space="preserve"> </w:t>
      </w:r>
      <w:r w:rsidRPr="007B4C3D">
        <w:rPr>
          <w:u w:val="single"/>
        </w:rPr>
        <w:t>When water is not available to fracking sites locally</w:t>
      </w:r>
      <w:r>
        <w:t xml:space="preserve">, </w:t>
      </w:r>
      <w:r w:rsidRPr="007B4C3D">
        <w:rPr>
          <w:u w:val="single"/>
        </w:rPr>
        <w:t xml:space="preserve">it may be transported from other regions, </w:t>
      </w:r>
      <w:r w:rsidRPr="004A18BE">
        <w:rPr>
          <w:highlight w:val="yellow"/>
          <w:u w:val="single"/>
        </w:rPr>
        <w:t>ultimately drawing down available water from lakes and rivers</w:t>
      </w:r>
      <w:r w:rsidRPr="007B4C3D">
        <w:rPr>
          <w:u w:val="single"/>
        </w:rPr>
        <w:t xml:space="preserve"> across the country</w:t>
      </w:r>
      <w:r>
        <w:t>.</w:t>
      </w:r>
    </w:p>
    <w:p w14:paraId="6C49633F" w14:textId="77777777" w:rsidR="00855F77" w:rsidRDefault="00855F77" w:rsidP="00855F77">
      <w:r w:rsidRPr="004A18BE">
        <w:rPr>
          <w:highlight w:val="yellow"/>
          <w:u w:val="single"/>
        </w:rPr>
        <w:t>Another</w:t>
      </w:r>
      <w:r w:rsidRPr="007B4C3D">
        <w:rPr>
          <w:u w:val="single"/>
        </w:rPr>
        <w:t xml:space="preserve"> major concern </w:t>
      </w:r>
      <w:r w:rsidRPr="004A18BE">
        <w:rPr>
          <w:highlight w:val="yellow"/>
          <w:u w:val="single"/>
        </w:rPr>
        <w:t>is water contamination</w:t>
      </w:r>
      <w:r>
        <w:t xml:space="preserve">, as </w:t>
      </w:r>
      <w:r w:rsidRPr="007B4C3D">
        <w:rPr>
          <w:u w:val="single"/>
        </w:rPr>
        <w:t xml:space="preserve">there </w:t>
      </w:r>
      <w:proofErr w:type="gramStart"/>
      <w:r w:rsidRPr="007B4C3D">
        <w:rPr>
          <w:u w:val="single"/>
        </w:rPr>
        <w:t>is</w:t>
      </w:r>
      <w:proofErr w:type="gramEnd"/>
      <w:r w:rsidRPr="007B4C3D">
        <w:rPr>
          <w:u w:val="single"/>
        </w:rPr>
        <w:t xml:space="preserve"> risk chemicals used in the fracking process might leak back into local water supplies</w:t>
      </w:r>
      <w:r>
        <w:t xml:space="preserve">. In a 2015 report, </w:t>
      </w:r>
      <w:r w:rsidRPr="004A18BE">
        <w:rPr>
          <w:highlight w:val="yellow"/>
          <w:u w:val="single"/>
        </w:rPr>
        <w:t>the EPA documented 151 spills of hydraulic fracturing fluid</w:t>
      </w:r>
      <w:r w:rsidRPr="007B4C3D">
        <w:rPr>
          <w:u w:val="single"/>
        </w:rPr>
        <w:t>.</w:t>
      </w:r>
      <w:r>
        <w:t xml:space="preserve"> In thirteen of </w:t>
      </w:r>
      <w:r w:rsidRPr="007B4C3D">
        <w:rPr>
          <w:u w:val="single"/>
        </w:rPr>
        <w:t>those</w:t>
      </w:r>
      <w:r>
        <w:t xml:space="preserve"> cases the </w:t>
      </w:r>
      <w:r w:rsidRPr="007B4C3D">
        <w:rPr>
          <w:u w:val="single"/>
        </w:rPr>
        <w:t>spill reached surface water supplies</w:t>
      </w:r>
      <w:r>
        <w:t>.10</w:t>
      </w:r>
      <w:r>
        <w:rPr>
          <w:rFonts w:ascii="Tahoma" w:hAnsi="Tahoma" w:cs="Tahoma"/>
        </w:rPr>
        <w:t>﻿</w:t>
      </w:r>
    </w:p>
    <w:p w14:paraId="56714852" w14:textId="77777777" w:rsidR="00855F77" w:rsidRDefault="00855F77" w:rsidP="00855F77">
      <w:r w:rsidRPr="004A18BE">
        <w:rPr>
          <w:highlight w:val="yellow"/>
          <w:u w:val="single"/>
        </w:rPr>
        <w:t>The byproduct of fracking's water consumption is billions of gallons of wastewater</w:t>
      </w:r>
      <w:r>
        <w:t xml:space="preserve">, </w:t>
      </w:r>
      <w:r w:rsidRPr="004A18BE">
        <w:rPr>
          <w:highlight w:val="yellow"/>
          <w:u w:val="single"/>
        </w:rPr>
        <w:t>only small portions of which are re-used in the fracking process</w:t>
      </w:r>
      <w:r w:rsidRPr="00E57133">
        <w:rPr>
          <w:u w:val="single"/>
        </w:rPr>
        <w:t>.</w:t>
      </w:r>
      <w:r>
        <w:t>11</w:t>
      </w:r>
      <w:r>
        <w:rPr>
          <w:rFonts w:ascii="Tahoma" w:hAnsi="Tahoma" w:cs="Tahoma"/>
        </w:rPr>
        <w:t>﻿</w:t>
      </w:r>
      <w:r>
        <w:t xml:space="preserve"> The </w:t>
      </w:r>
      <w:r w:rsidRPr="00E57133">
        <w:rPr>
          <w:u w:val="single"/>
        </w:rPr>
        <w:t>majority of wastewater is injected into underground wells</w:t>
      </w:r>
      <w:r>
        <w:t xml:space="preserve">, and what isn't injected is transported for treatment. </w:t>
      </w:r>
      <w:r w:rsidRPr="00E57133">
        <w:rPr>
          <w:u w:val="single"/>
        </w:rPr>
        <w:t>The EPA highlights potential leakage from wastewater storage pits</w:t>
      </w:r>
      <w:r>
        <w:t xml:space="preserve">, or accidental releases during transport, </w:t>
      </w:r>
      <w:r w:rsidRPr="00E57133">
        <w:rPr>
          <w:u w:val="single"/>
        </w:rPr>
        <w:t>as risks to drinking water supplies</w:t>
      </w:r>
      <w:r>
        <w:t>.12</w:t>
      </w:r>
      <w:r>
        <w:rPr>
          <w:rFonts w:ascii="Tahoma" w:hAnsi="Tahoma" w:cs="Tahoma"/>
        </w:rPr>
        <w:t>﻿</w:t>
      </w:r>
    </w:p>
    <w:p w14:paraId="52F042F0" w14:textId="77777777" w:rsidR="00855F77" w:rsidRDefault="00855F77" w:rsidP="00855F77">
      <w:r>
        <w:t>Other Environmental Concerns</w:t>
      </w:r>
    </w:p>
    <w:p w14:paraId="6644C029" w14:textId="77777777" w:rsidR="00855F77" w:rsidRDefault="00855F77" w:rsidP="00855F77">
      <w:r w:rsidRPr="00E57133">
        <w:rPr>
          <w:u w:val="single"/>
        </w:rPr>
        <w:t>In addition to air and water pollution</w:t>
      </w:r>
      <w:r>
        <w:t xml:space="preserve">, </w:t>
      </w:r>
      <w:r w:rsidRPr="004A18BE">
        <w:rPr>
          <w:highlight w:val="yellow"/>
          <w:u w:val="single"/>
        </w:rPr>
        <w:t>fracking can have long-term effects on the soil and surrounding vegetatio</w:t>
      </w:r>
      <w:r w:rsidRPr="004A18BE">
        <w:rPr>
          <w:highlight w:val="yellow"/>
        </w:rPr>
        <w:t>n</w:t>
      </w:r>
      <w:r>
        <w:t xml:space="preserve">. The high salinity of </w:t>
      </w:r>
      <w:r w:rsidRPr="004A18BE">
        <w:rPr>
          <w:highlight w:val="yellow"/>
          <w:u w:val="single"/>
        </w:rPr>
        <w:t>wastewater spills can reduce the soil's ability to support plant life</w:t>
      </w:r>
      <w:r>
        <w:t>.13</w:t>
      </w:r>
      <w:r>
        <w:rPr>
          <w:rFonts w:ascii="Tahoma" w:hAnsi="Tahoma" w:cs="Tahoma"/>
        </w:rPr>
        <w:t>﻿</w:t>
      </w:r>
      <w:r>
        <w:t xml:space="preserve"> In addition, </w:t>
      </w:r>
      <w:r w:rsidRPr="00E57133">
        <w:rPr>
          <w:u w:val="single"/>
        </w:rPr>
        <w:t>the injection wells used in the storage of hydraulic fracturing wastewater can cause earthquakes</w:t>
      </w:r>
      <w:r>
        <w:t>.14</w:t>
      </w:r>
      <w:r>
        <w:rPr>
          <w:rFonts w:ascii="Tahoma" w:hAnsi="Tahoma" w:cs="Tahoma"/>
        </w:rPr>
        <w:t>﻿</w:t>
      </w:r>
    </w:p>
    <w:p w14:paraId="768CCFF7" w14:textId="77777777" w:rsidR="00855F77" w:rsidRDefault="00855F77" w:rsidP="00855F77">
      <w:r>
        <w:t>The Bottom Line</w:t>
      </w:r>
    </w:p>
    <w:p w14:paraId="1313263A" w14:textId="77777777" w:rsidR="00855F77" w:rsidRDefault="00855F77" w:rsidP="00855F77">
      <w:r>
        <w:t xml:space="preserve">Even though </w:t>
      </w:r>
      <w:r w:rsidRPr="00E57133">
        <w:rPr>
          <w:u w:val="single"/>
        </w:rPr>
        <w:t>fracking has the potential to provide more oil and gas resources to consumers, the process of extraction has long-lasting negative impacts on the surrounding environment</w:t>
      </w:r>
      <w:r>
        <w:t xml:space="preserve">. Air pollution and water contamination </w:t>
      </w:r>
      <w:r w:rsidRPr="00E57133">
        <w:rPr>
          <w:u w:val="single"/>
        </w:rPr>
        <w:t>due to the toxic chemicals used in hydraulic fracturing are the greatest concerns within fracking sites</w:t>
      </w:r>
      <w:r>
        <w:t>, while the need for wastewater disposal and shrinking water supplies are also pressing issues directly related to the procedure.</w:t>
      </w:r>
    </w:p>
    <w:p w14:paraId="249F91E6" w14:textId="1925A542" w:rsidR="002474A1" w:rsidRDefault="002474A1" w:rsidP="002474A1"/>
    <w:p w14:paraId="544196FD" w14:textId="59C8143F" w:rsidR="00DF48E7" w:rsidRDefault="00DF48E7" w:rsidP="00DF48E7">
      <w:pPr>
        <w:pStyle w:val="Heading3"/>
      </w:pPr>
      <w:r>
        <w:t>2AC – Social Collapse IL</w:t>
      </w:r>
    </w:p>
    <w:p w14:paraId="611C529F" w14:textId="77777777" w:rsidR="00DF48E7" w:rsidRPr="00D35882" w:rsidRDefault="00DF48E7" w:rsidP="00DF48E7">
      <w:r w:rsidRPr="00D35882">
        <w:rPr>
          <w:rFonts w:eastAsiaTheme="majorEastAsia" w:cstheme="majorBidi"/>
          <w:b/>
          <w:iCs/>
          <w:sz w:val="26"/>
        </w:rPr>
        <w:t>Food and water watch 03/06 2021</w:t>
      </w:r>
      <w:r w:rsidRPr="00D35882">
        <w:t xml:space="preserve"> (With more than 1.1 million supporters, Food &amp; Water Watch fights for safe food, clean water, and a livable climate for all of us. They protect people from the corporations and other destructive economic interests that put profit ahead of everything else.</w:t>
      </w:r>
    </w:p>
    <w:p w14:paraId="169A88B0" w14:textId="77777777" w:rsidR="00DF48E7" w:rsidRPr="00D35882" w:rsidRDefault="001960B6" w:rsidP="00DF48E7">
      <w:hyperlink r:id="rId65" w:history="1">
        <w:r w:rsidR="00DF48E7" w:rsidRPr="00D35882">
          <w:rPr>
            <w:rStyle w:val="Hyperlink"/>
          </w:rPr>
          <w:t>https://www.foodandwaterwatch.org/2021/03/06/a-national-ban-on-fracking-is-key-2/</w:t>
        </w:r>
      </w:hyperlink>
      <w:r w:rsidR="00DF48E7" w:rsidRPr="00D35882">
        <w:t xml:space="preserve"> )</w:t>
      </w:r>
    </w:p>
    <w:p w14:paraId="417A8322" w14:textId="77777777" w:rsidR="00DF48E7" w:rsidRPr="00D35882" w:rsidRDefault="00DF48E7" w:rsidP="00DF48E7"/>
    <w:p w14:paraId="140575DD" w14:textId="77777777" w:rsidR="00DF48E7" w:rsidRPr="006A60A6" w:rsidRDefault="00DF48E7" w:rsidP="00DF48E7">
      <w:r w:rsidRPr="006A60A6">
        <w:t xml:space="preserve">The corporations that hype </w:t>
      </w:r>
      <w:r w:rsidRPr="00233421">
        <w:rPr>
          <w:highlight w:val="cyan"/>
        </w:rPr>
        <w:t>fracking</w:t>
      </w:r>
      <w:r w:rsidRPr="006A60A6">
        <w:t xml:space="preserve"> — short for hydraulic fracturing, a method that </w:t>
      </w:r>
      <w:r w:rsidRPr="00233421">
        <w:rPr>
          <w:highlight w:val="cyan"/>
        </w:rPr>
        <w:t>uses</w:t>
      </w:r>
      <w:r w:rsidRPr="006A60A6">
        <w:t xml:space="preserve"> high pressure water and </w:t>
      </w:r>
      <w:r w:rsidRPr="00233421">
        <w:rPr>
          <w:highlight w:val="cyan"/>
        </w:rPr>
        <w:t>chemical cocktails</w:t>
      </w:r>
      <w:r w:rsidRPr="006A60A6">
        <w:t xml:space="preserve"> to break up deep shale formations </w:t>
      </w:r>
      <w:proofErr w:type="gramStart"/>
      <w:r w:rsidRPr="006A60A6">
        <w:t>in order to</w:t>
      </w:r>
      <w:proofErr w:type="gramEnd"/>
      <w:r w:rsidRPr="006A60A6">
        <w:t xml:space="preserve"> extract gas — are trying </w:t>
      </w:r>
      <w:r w:rsidRPr="00233421">
        <w:rPr>
          <w:highlight w:val="cyan"/>
        </w:rPr>
        <w:t>to lock us into</w:t>
      </w:r>
      <w:r w:rsidRPr="006A60A6">
        <w:t xml:space="preserve"> a dirty </w:t>
      </w:r>
      <w:r w:rsidRPr="00233421">
        <w:rPr>
          <w:highlight w:val="cyan"/>
        </w:rPr>
        <w:t>future powered by fossil fuels</w:t>
      </w:r>
      <w:r w:rsidRPr="006A60A6">
        <w:t xml:space="preserve">. It’s a future </w:t>
      </w:r>
      <w:r w:rsidRPr="00233421">
        <w:rPr>
          <w:highlight w:val="cyan"/>
        </w:rPr>
        <w:t xml:space="preserve">that leads to more gas plants, </w:t>
      </w:r>
      <w:r w:rsidRPr="00D35882">
        <w:t>more</w:t>
      </w:r>
      <w:r w:rsidRPr="00233421">
        <w:rPr>
          <w:highlight w:val="cyan"/>
        </w:rPr>
        <w:t xml:space="preserve"> leaky pipelines, </w:t>
      </w:r>
      <w:r w:rsidRPr="00D35882">
        <w:t>more</w:t>
      </w:r>
      <w:r w:rsidRPr="00233421">
        <w:rPr>
          <w:highlight w:val="cyan"/>
        </w:rPr>
        <w:t xml:space="preserve"> compressor stations, </w:t>
      </w:r>
      <w:r w:rsidRPr="00D35882">
        <w:t xml:space="preserve">more </w:t>
      </w:r>
      <w:r w:rsidRPr="00233421">
        <w:rPr>
          <w:highlight w:val="cyan"/>
        </w:rPr>
        <w:t xml:space="preserve">processing plants, </w:t>
      </w:r>
      <w:r w:rsidRPr="00D35882">
        <w:t xml:space="preserve">more </w:t>
      </w:r>
      <w:r w:rsidRPr="00233421">
        <w:rPr>
          <w:highlight w:val="cyan"/>
        </w:rPr>
        <w:t>dangerous storage facilities, and more public health crises.</w:t>
      </w:r>
    </w:p>
    <w:p w14:paraId="30874FD7" w14:textId="77777777" w:rsidR="00DF48E7" w:rsidRPr="006A60A6" w:rsidRDefault="00DF48E7" w:rsidP="00DF48E7">
      <w:r w:rsidRPr="006A60A6">
        <w:t>We know the </w:t>
      </w:r>
      <w:r w:rsidRPr="00233421">
        <w:rPr>
          <w:highlight w:val="cyan"/>
        </w:rPr>
        <w:t>only way toward a clean, renewable energy future is to ban fracking</w:t>
      </w:r>
      <w:r w:rsidRPr="006A60A6">
        <w:t xml:space="preserve"> and to stop all new fossil fuel development. We need to ban fracking everywhere, but </w:t>
      </w:r>
      <w:r w:rsidRPr="00233421">
        <w:rPr>
          <w:highlight w:val="cyan"/>
        </w:rPr>
        <w:t>the first step is saving our public land</w:t>
      </w:r>
      <w:r w:rsidRPr="008C4FEE">
        <w:rPr>
          <w:highlight w:val="yellow"/>
        </w:rPr>
        <w:t>s from</w:t>
      </w:r>
      <w:r w:rsidRPr="006A60A6">
        <w:t xml:space="preserve"> the </w:t>
      </w:r>
      <w:r w:rsidRPr="008C4FEE">
        <w:rPr>
          <w:rStyle w:val="Emphasis"/>
          <w:highlight w:val="yellow"/>
        </w:rPr>
        <w:t>free-for-all</w:t>
      </w:r>
      <w:r w:rsidRPr="008C4FEE">
        <w:rPr>
          <w:highlight w:val="yellow"/>
        </w:rPr>
        <w:t xml:space="preserve"> </w:t>
      </w:r>
      <w:r w:rsidRPr="008C4FEE">
        <w:rPr>
          <w:rStyle w:val="StyleUnderline"/>
          <w:highlight w:val="yellow"/>
        </w:rPr>
        <w:t>fracking</w:t>
      </w:r>
      <w:r w:rsidRPr="006A60A6">
        <w:t xml:space="preserve"> permits </w:t>
      </w:r>
      <w:r w:rsidRPr="008C4FEE">
        <w:rPr>
          <w:rStyle w:val="StyleUnderline"/>
          <w:highlight w:val="yellow"/>
        </w:rPr>
        <w:t>that Trump ushered through</w:t>
      </w:r>
      <w:r w:rsidRPr="006A60A6">
        <w:t>.</w:t>
      </w:r>
    </w:p>
    <w:p w14:paraId="520EB98E" w14:textId="77777777" w:rsidR="00DF48E7" w:rsidRDefault="00DF48E7" w:rsidP="00DF48E7"/>
    <w:p w14:paraId="19F15D3F" w14:textId="77777777" w:rsidR="00DF48E7" w:rsidRDefault="00DF48E7" w:rsidP="00DF48E7"/>
    <w:p w14:paraId="5B92F980" w14:textId="77777777" w:rsidR="00DF48E7" w:rsidRPr="00D35882" w:rsidRDefault="00DF48E7" w:rsidP="00DF48E7">
      <w:r w:rsidRPr="00D35882">
        <w:t xml:space="preserve">As New York considers new hydrofracking regulations that would allow companies to drill an estimated 48,000 gas wells across the rural countryside, many see the pitched battle over the state's fracking plan as a tug-of-war between the environment and the economy. </w:t>
      </w:r>
      <w:proofErr w:type="gramStart"/>
      <w:r w:rsidRPr="00D35882">
        <w:t>In reality, both</w:t>
      </w:r>
      <w:proofErr w:type="gramEnd"/>
      <w:r w:rsidRPr="00D35882">
        <w:t xml:space="preserve"> will suffer if the </w:t>
      </w:r>
      <w:proofErr w:type="spellStart"/>
      <w:r w:rsidRPr="00D35882">
        <w:t>frackers</w:t>
      </w:r>
      <w:proofErr w:type="spellEnd"/>
      <w:r w:rsidRPr="00D35882">
        <w:t xml:space="preserve"> get their way.</w:t>
      </w:r>
    </w:p>
    <w:p w14:paraId="307A8582" w14:textId="77777777" w:rsidR="00DF48E7" w:rsidRPr="00D35882" w:rsidRDefault="00DF48E7" w:rsidP="00DF48E7">
      <w:r w:rsidRPr="00D35882">
        <w:t>Riverkeeper, the organization I lead, is devoted to protecting the Hudson River and the drinking water supply for nine million New Yorkers. We originally engaged with this issue to protect New York City's drinking water, but the risks go far beyond one watershed, even one so important it serves the nation's largest city.</w:t>
      </w:r>
    </w:p>
    <w:p w14:paraId="6760962E" w14:textId="77777777" w:rsidR="00DF48E7" w:rsidRPr="00D35882" w:rsidRDefault="00DF48E7" w:rsidP="00DF48E7">
      <w:r w:rsidRPr="00D35882">
        <w:t>The risks posed by hydrofracking are dead serious. Those YouTube clips that show people lighting their drinking water on fire? They're not isolated cases: Duke University recently proved that drinking water wells near hydrofracking sites have </w:t>
      </w:r>
      <w:hyperlink r:id="rId66" w:history="1">
        <w:r w:rsidRPr="00D35882">
          <w:rPr>
            <w:rStyle w:val="Hyperlink"/>
          </w:rPr>
          <w:t>17 times more methane</w:t>
        </w:r>
      </w:hyperlink>
      <w:r w:rsidRPr="00D35882">
        <w:t> than wells not located near fracking. Fracking operations have generated billions of gallons of radiation-laced toxic wastewater that we can't manage properly and forced families to abandon their homes because of dangerous levels of </w:t>
      </w:r>
      <w:hyperlink r:id="rId67" w:history="1">
        <w:r w:rsidRPr="00D35882">
          <w:rPr>
            <w:rStyle w:val="Hyperlink"/>
          </w:rPr>
          <w:t>arsenic, benzene and toluene in their blood</w:t>
        </w:r>
      </w:hyperlink>
      <w:r w:rsidRPr="00D35882">
        <w:t>. Fracking's caused </w:t>
      </w:r>
      <w:hyperlink r:id="rId68" w:history="1">
        <w:r w:rsidRPr="00D35882">
          <w:rPr>
            <w:rStyle w:val="Hyperlink"/>
          </w:rPr>
          <w:t>earthquakes in Ohio</w:t>
        </w:r>
      </w:hyperlink>
      <w:r w:rsidRPr="00D35882">
        <w:t> and Oklahoma, </w:t>
      </w:r>
      <w:hyperlink r:id="rId69" w:history="1">
        <w:r w:rsidRPr="00D35882">
          <w:rPr>
            <w:rStyle w:val="Hyperlink"/>
          </w:rPr>
          <w:t>ozone in Wyoming</w:t>
        </w:r>
      </w:hyperlink>
      <w:r w:rsidRPr="00D35882">
        <w:t> that out-</w:t>
      </w:r>
      <w:proofErr w:type="spellStart"/>
      <w:r w:rsidRPr="00D35882">
        <w:t>smogs</w:t>
      </w:r>
      <w:proofErr w:type="spellEnd"/>
      <w:r w:rsidRPr="00D35882">
        <w:t xml:space="preserve"> L.A. and a 200 percent increase in </w:t>
      </w:r>
      <w:hyperlink r:id="rId70" w:history="1">
        <w:r w:rsidRPr="00D35882">
          <w:rPr>
            <w:rStyle w:val="Hyperlink"/>
          </w:rPr>
          <w:t>childhood asthma in parts of Texas</w:t>
        </w:r>
      </w:hyperlink>
      <w:r w:rsidRPr="00D35882">
        <w:t>. A top federal scientist admits we just don't know enough about all the different ways </w:t>
      </w:r>
      <w:hyperlink r:id="rId71" w:history="1">
        <w:r w:rsidRPr="00D35882">
          <w:rPr>
            <w:rStyle w:val="Hyperlink"/>
          </w:rPr>
          <w:t>fracking can make us sick</w:t>
        </w:r>
      </w:hyperlink>
      <w:r w:rsidRPr="00D35882">
        <w:t>.</w:t>
      </w:r>
    </w:p>
    <w:p w14:paraId="7F6E4743" w14:textId="77777777" w:rsidR="00DF48E7" w:rsidRPr="00D35882" w:rsidRDefault="00DF48E7" w:rsidP="00DF48E7">
      <w:r w:rsidRPr="00D35882">
        <w:t xml:space="preserve">Given this parade of </w:t>
      </w:r>
      <w:proofErr w:type="spellStart"/>
      <w:r w:rsidRPr="00D35882">
        <w:t>horribles</w:t>
      </w:r>
      <w:proofErr w:type="spellEnd"/>
      <w:r w:rsidRPr="00D35882">
        <w:t>, it's no surprise that environmentalists aren't alone in warning against New York's rush to frack—dozens of counties and towns in the Empire State have imposed moratoriums or bans on fracking. It's also no surprise that only 13 percent of New Yorkers </w:t>
      </w:r>
      <w:hyperlink r:id="rId72" w:history="1">
        <w:r w:rsidRPr="00D35882">
          <w:rPr>
            <w:rStyle w:val="Hyperlink"/>
          </w:rPr>
          <w:t>polled by Quinnipiac College</w:t>
        </w:r>
      </w:hyperlink>
      <w:r w:rsidRPr="00D35882">
        <w:t xml:space="preserve"> believe that fracking is safe for the environment. Yet, the </w:t>
      </w:r>
      <w:proofErr w:type="spellStart"/>
      <w:r w:rsidRPr="00D35882">
        <w:t>frackers</w:t>
      </w:r>
      <w:proofErr w:type="spellEnd"/>
      <w:r w:rsidRPr="00D35882">
        <w:t xml:space="preserve"> are still icing champagne, in anticipation of a thumbs-up later this year. They know that a whopping 30 percent of all New Yorkers are so worried about the economy they want fracking to happen </w:t>
      </w:r>
      <w:proofErr w:type="gramStart"/>
      <w:r w:rsidRPr="00D35882">
        <w:t>whether or not</w:t>
      </w:r>
      <w:proofErr w:type="gramEnd"/>
      <w:r w:rsidRPr="00D35882">
        <w:t xml:space="preserve"> it's safe for the environment.</w:t>
      </w:r>
    </w:p>
    <w:p w14:paraId="44B0CC67" w14:textId="77777777" w:rsidR="00DF48E7" w:rsidRPr="00D35882" w:rsidRDefault="00DF48E7" w:rsidP="00DF48E7">
      <w:r w:rsidRPr="00D35882">
        <w:t>You've got to wonder what those folks would say if they knew that fracking has so many drawbacks it would leave New York in worse economic shape, not better.</w:t>
      </w:r>
    </w:p>
    <w:p w14:paraId="4D9E5705" w14:textId="77777777" w:rsidR="00DF48E7" w:rsidRPr="00D35882" w:rsidRDefault="00DF48E7" w:rsidP="00DF48E7">
      <w:r w:rsidRPr="00D35882">
        <w:t>Road maintenance alone will cost communities </w:t>
      </w:r>
      <w:hyperlink r:id="rId73" w:history="1">
        <w:r w:rsidRPr="00D35882">
          <w:rPr>
            <w:rStyle w:val="Hyperlink"/>
          </w:rPr>
          <w:t>up to $375 million</w:t>
        </w:r>
      </w:hyperlink>
      <w:r w:rsidRPr="00D35882">
        <w:t>, according to a draft report by the state Department of Transportation, since each well generates about 4,000 extra heavy truck trips. Many local officials and businesspeople warn that fracking will </w:t>
      </w:r>
      <w:hyperlink r:id="rId74" w:history="1">
        <w:r w:rsidRPr="00D35882">
          <w:rPr>
            <w:rStyle w:val="Hyperlink"/>
          </w:rPr>
          <w:t>erode New York's all-important tourism sector</w:t>
        </w:r>
      </w:hyperlink>
      <w:r w:rsidRPr="00D35882">
        <w:t>, by "creating an industrial landscape that far outlives the profitability of gas extraction." Studies show that drill-friendly communities </w:t>
      </w:r>
      <w:hyperlink r:id="rId75" w:history="1">
        <w:r w:rsidRPr="00D35882">
          <w:rPr>
            <w:rStyle w:val="Hyperlink"/>
          </w:rPr>
          <w:t>do worse than others</w:t>
        </w:r>
      </w:hyperlink>
      <w:r w:rsidRPr="00D35882">
        <w:t> in personal income, employment growth, economic diversity, educational attainment and ability to attract investment. Then there are the risks to private property and real estate. Several major national lenders refuse to grant mortgages to homeowners with gas leases; fracking puts as much as $670 billion in secondary mortgage debt at risk.</w:t>
      </w:r>
    </w:p>
    <w:p w14:paraId="4E7D3F38" w14:textId="77777777" w:rsidR="00DF48E7" w:rsidRPr="00D35882" w:rsidRDefault="00DF48E7" w:rsidP="00DF48E7">
      <w:r w:rsidRPr="00D35882">
        <w:t>What's truly scary is that state officials have </w:t>
      </w:r>
      <w:hyperlink r:id="rId76" w:history="1">
        <w:r w:rsidRPr="00D35882">
          <w:rPr>
            <w:rStyle w:val="Hyperlink"/>
          </w:rPr>
          <w:t>ignored all this evidence</w:t>
        </w:r>
      </w:hyperlink>
      <w:r w:rsidRPr="00D35882">
        <w:t xml:space="preserve"> about </w:t>
      </w:r>
      <w:proofErr w:type="spellStart"/>
      <w:r w:rsidRPr="00D35882">
        <w:t>hydrofracking's</w:t>
      </w:r>
      <w:proofErr w:type="spellEnd"/>
      <w:r w:rsidRPr="00D35882">
        <w:t xml:space="preserve"> potential to ruin our economy. The state did prepare an Economic Assessment Report on fracking, with the help of a consultant. </w:t>
      </w:r>
      <w:proofErr w:type="gramStart"/>
      <w:r w:rsidRPr="00D35882">
        <w:t>But,</w:t>
      </w:r>
      <w:proofErr w:type="gramEnd"/>
      <w:r w:rsidRPr="00D35882">
        <w:t xml:space="preserve"> it appears that the consultant was asked to study only the economic benefits of fracking, as the report spends a scant seven pages dismissing concerns about fracking's negative economic impact, in terms so superficial they'd make a booster blush, while devoting 250 pages to fracking's supposed benefits.</w:t>
      </w:r>
    </w:p>
    <w:p w14:paraId="35EF3078" w14:textId="77777777" w:rsidR="00DF48E7" w:rsidRPr="00D35882" w:rsidRDefault="00DF48E7" w:rsidP="00DF48E7">
      <w:r w:rsidRPr="00D35882">
        <w:t xml:space="preserve">New York is one of the few states yet to give in to the </w:t>
      </w:r>
      <w:proofErr w:type="spellStart"/>
      <w:r w:rsidRPr="00D35882">
        <w:t>frackers</w:t>
      </w:r>
      <w:proofErr w:type="spellEnd"/>
      <w:r w:rsidRPr="00D35882">
        <w:t>. That could change within months—unless Gov. Andrew Cuomo pays heed to the tens of thousands of his constituents who have already spoken out against fracking, and the tens of thousands more who are expected to do so before the </w:t>
      </w:r>
      <w:hyperlink r:id="rId77" w:history="1">
        <w:r w:rsidRPr="00D35882">
          <w:rPr>
            <w:rStyle w:val="Hyperlink"/>
          </w:rPr>
          <w:t>public comment period closes Jan. 11</w:t>
        </w:r>
      </w:hyperlink>
      <w:r w:rsidRPr="00D35882">
        <w:t>.</w:t>
      </w:r>
    </w:p>
    <w:p w14:paraId="34233F5D" w14:textId="77777777" w:rsidR="00DF48E7" w:rsidRPr="00D35882" w:rsidRDefault="00DF48E7" w:rsidP="00DF48E7">
      <w:r w:rsidRPr="00D35882">
        <w:t xml:space="preserve">If Gov. Cuomo does give fracking the green light, watch out. The drillers are going to have one hell of a party, and we New Yorkers will end up with the hangover. However, if our famously rational governor thinks this one through, he can avoid disaster. The facts show that hydrofracking doesn't just destroy air and water quality, undermine community </w:t>
      </w:r>
      <w:proofErr w:type="gramStart"/>
      <w:r w:rsidRPr="00D35882">
        <w:t>character</w:t>
      </w:r>
      <w:proofErr w:type="gramEnd"/>
      <w:r w:rsidRPr="00D35882">
        <w:t xml:space="preserve"> and make people sick. Fracking would also do serious harm to New York's economy. Net-net, fracking is simply a bad bet.</w:t>
      </w:r>
    </w:p>
    <w:p w14:paraId="4742AF79" w14:textId="77777777" w:rsidR="00DF48E7" w:rsidRPr="00D35882" w:rsidRDefault="00DF48E7" w:rsidP="00DF48E7">
      <w:r w:rsidRPr="00D35882">
        <w:t xml:space="preserve">No question that America needs a sustainable energy plan, but fracking is neither safe nor sustainable nor good for the economy. Those who say it </w:t>
      </w:r>
      <w:proofErr w:type="gramStart"/>
      <w:r w:rsidRPr="00D35882">
        <w:t>is are</w:t>
      </w:r>
      <w:proofErr w:type="gramEnd"/>
      <w:r w:rsidRPr="00D35882">
        <w:t xml:space="preserve"> selling snake oil, not natural gas.</w:t>
      </w:r>
    </w:p>
    <w:p w14:paraId="6BBD8821" w14:textId="77777777" w:rsidR="00DF48E7" w:rsidRPr="00DF48E7" w:rsidRDefault="00DF48E7" w:rsidP="00DF48E7"/>
    <w:p w14:paraId="30FBB6EC" w14:textId="36E5EC74" w:rsidR="00E521FD" w:rsidRDefault="00E521FD" w:rsidP="00E521FD">
      <w:pPr>
        <w:pStyle w:val="Heading2"/>
      </w:pPr>
      <w:r>
        <w:t>K Advantage</w:t>
      </w:r>
    </w:p>
    <w:p w14:paraId="5AC5CA1E" w14:textId="52456539" w:rsidR="00F84D88" w:rsidRDefault="00F84D88" w:rsidP="00F84D88">
      <w:pPr>
        <w:pStyle w:val="Heading3"/>
      </w:pPr>
      <w:r>
        <w:t xml:space="preserve">2AC---Indigenous </w:t>
      </w:r>
      <w:proofErr w:type="gramStart"/>
      <w:r>
        <w:t>Violence !</w:t>
      </w:r>
      <w:proofErr w:type="gramEnd"/>
    </w:p>
    <w:p w14:paraId="091E265B" w14:textId="77777777" w:rsidR="00F84D88" w:rsidRPr="00F84D88" w:rsidRDefault="00F84D88" w:rsidP="00F84D88"/>
    <w:p w14:paraId="463A4788" w14:textId="77777777" w:rsidR="00E521FD" w:rsidRDefault="00E521FD" w:rsidP="00E521FD">
      <w:pPr>
        <w:pStyle w:val="Heading4"/>
      </w:pPr>
      <w:r>
        <w:t>The environmental violence done by extractive industries harms both the physical and mental health of indigenous communities.</w:t>
      </w:r>
    </w:p>
    <w:p w14:paraId="44D71382" w14:textId="77777777" w:rsidR="00E521FD" w:rsidRPr="00CC2FB6" w:rsidRDefault="00E521FD" w:rsidP="00E521FD">
      <w:pPr>
        <w:rPr>
          <w:rFonts w:asciiTheme="minorHAnsi" w:hAnsiTheme="minorHAnsi" w:cstheme="minorHAnsi"/>
        </w:rPr>
      </w:pPr>
      <w:r w:rsidRPr="00CC2FB6">
        <w:rPr>
          <w:rFonts w:asciiTheme="minorHAnsi" w:eastAsiaTheme="majorEastAsia" w:hAnsiTheme="minorHAnsi" w:cstheme="minorHAnsi"/>
          <w:b/>
          <w:bCs/>
          <w:sz w:val="26"/>
          <w:szCs w:val="26"/>
        </w:rPr>
        <w:t>WEA &amp; NYSH 16</w:t>
      </w:r>
      <w:r w:rsidRPr="00CC2FB6">
        <w:rPr>
          <w:rFonts w:ascii="Helvetica" w:eastAsia="Helvetica" w:hAnsi="Helvetica" w:cs="Helvetica"/>
          <w:b/>
          <w:bCs/>
          <w:sz w:val="26"/>
          <w:szCs w:val="26"/>
        </w:rPr>
        <w:t>’</w:t>
      </w:r>
      <w:r w:rsidRPr="00CC2FB6">
        <w:rPr>
          <w:rFonts w:asciiTheme="minorHAnsi" w:hAnsiTheme="minorHAnsi" w:cstheme="minorHAnsi"/>
        </w:rPr>
        <w:t xml:space="preserve"> Women</w:t>
      </w:r>
      <w:r w:rsidRPr="00CC2FB6">
        <w:rPr>
          <w:rFonts w:ascii="Helvetica" w:eastAsia="Helvetica" w:hAnsi="Helvetica" w:cs="Helvetica"/>
        </w:rPr>
        <w:t>’s Earth Alliance and Native Youth Sexual Health Network</w:t>
      </w:r>
      <w:r w:rsidRPr="00CC2FB6">
        <w:rPr>
          <w:rFonts w:asciiTheme="minorHAnsi" w:hAnsiTheme="minorHAnsi" w:cstheme="minorHAnsi"/>
        </w:rPr>
        <w:t xml:space="preserve">, 2016, </w:t>
      </w:r>
      <w:r w:rsidRPr="00CC2FB6">
        <w:rPr>
          <w:rFonts w:ascii="Helvetica" w:eastAsia="Helvetica" w:hAnsi="Helvetica" w:cs="Helvetica"/>
        </w:rPr>
        <w:t>“</w:t>
      </w:r>
      <w:r w:rsidRPr="00CC2FB6">
        <w:rPr>
          <w:rFonts w:asciiTheme="minorHAnsi" w:hAnsiTheme="minorHAnsi" w:cstheme="minorHAnsi"/>
        </w:rPr>
        <w:t>VIOLENCE ON THE LAND, VIOLENCE ON OUR BODIES</w:t>
      </w:r>
      <w:r w:rsidRPr="00CC2FB6">
        <w:rPr>
          <w:rFonts w:ascii="Helvetica" w:eastAsia="Helvetica" w:hAnsi="Helvetica" w:cs="Helvetica"/>
        </w:rPr>
        <w:t>”</w:t>
      </w:r>
      <w:r w:rsidRPr="00CC2FB6">
        <w:rPr>
          <w:rFonts w:asciiTheme="minorHAnsi" w:hAnsiTheme="minorHAnsi" w:cstheme="minorHAnsi"/>
        </w:rPr>
        <w:t xml:space="preserve"> http://landbodydefense.org/uploads/files/VLVBReportToolkit2016.pdf</w:t>
      </w:r>
    </w:p>
    <w:p w14:paraId="0A1439AC" w14:textId="77777777" w:rsidR="00E521FD" w:rsidRPr="00B002E8" w:rsidRDefault="00E521FD" w:rsidP="00E521FD">
      <w:pPr>
        <w:rPr>
          <w:rFonts w:asciiTheme="minorHAnsi" w:hAnsiTheme="minorHAnsi" w:cstheme="minorHAnsi"/>
          <w:sz w:val="14"/>
        </w:rPr>
      </w:pPr>
      <w:r w:rsidRPr="00ED4CFE">
        <w:rPr>
          <w:rStyle w:val="StyleUnderline"/>
        </w:rPr>
        <w:t xml:space="preserve">The impacts of </w:t>
      </w:r>
      <w:r w:rsidRPr="00ED4CFE">
        <w:rPr>
          <w:rStyle w:val="StyleUnderline"/>
          <w:highlight w:val="yellow"/>
        </w:rPr>
        <w:t>environmental violence</w:t>
      </w:r>
      <w:r w:rsidRPr="00ED4CFE">
        <w:rPr>
          <w:rStyle w:val="StyleUnderline"/>
        </w:rPr>
        <w:t xml:space="preserve"> manifest in </w:t>
      </w:r>
      <w:proofErr w:type="gramStart"/>
      <w:r w:rsidRPr="00ED4CFE">
        <w:rPr>
          <w:rStyle w:val="StyleUnderline"/>
        </w:rPr>
        <w:t>a number of</w:t>
      </w:r>
      <w:proofErr w:type="gramEnd"/>
      <w:r w:rsidRPr="00ED4CFE">
        <w:rPr>
          <w:rStyle w:val="StyleUnderline"/>
        </w:rPr>
        <w:t xml:space="preserve"> different ways, </w:t>
      </w:r>
      <w:r w:rsidRPr="00ED4CFE">
        <w:rPr>
          <w:rStyle w:val="StyleUnderline"/>
          <w:highlight w:val="yellow"/>
        </w:rPr>
        <w:t>harm</w:t>
      </w:r>
      <w:r w:rsidRPr="00ED4CFE">
        <w:rPr>
          <w:rStyle w:val="StyleUnderline"/>
        </w:rPr>
        <w:t xml:space="preserve">ing </w:t>
      </w:r>
      <w:r w:rsidRPr="00ED4CFE">
        <w:rPr>
          <w:rStyle w:val="StyleUnderline"/>
          <w:highlight w:val="yellow"/>
        </w:rPr>
        <w:t>both the health and social structures of communities</w:t>
      </w:r>
      <w:r w:rsidRPr="00ED4CFE">
        <w:rPr>
          <w:rStyle w:val="StyleUnderline"/>
        </w:rPr>
        <w:t xml:space="preserve"> and families.</w:t>
      </w:r>
      <w:r w:rsidRPr="00CC2FB6">
        <w:rPr>
          <w:rFonts w:asciiTheme="minorHAnsi" w:hAnsiTheme="minorHAnsi" w:cstheme="minorHAnsi"/>
          <w:sz w:val="14"/>
        </w:rPr>
        <w:t xml:space="preserve"> </w:t>
      </w:r>
      <w:r w:rsidRPr="00ED4CFE">
        <w:rPr>
          <w:rStyle w:val="StyleUnderline"/>
          <w:highlight w:val="yellow"/>
        </w:rPr>
        <w:t>This violence</w:t>
      </w:r>
      <w:r w:rsidRPr="00ED4CFE">
        <w:rPr>
          <w:rStyle w:val="StyleUnderline"/>
        </w:rPr>
        <w:t xml:space="preserve"> </w:t>
      </w:r>
      <w:r w:rsidRPr="00ED4CFE">
        <w:rPr>
          <w:rStyle w:val="StyleUnderline"/>
          <w:highlight w:val="yellow"/>
        </w:rPr>
        <w:t>is</w:t>
      </w:r>
      <w:r w:rsidRPr="00ED4CFE">
        <w:rPr>
          <w:rStyle w:val="StyleUnderline"/>
        </w:rPr>
        <w:t xml:space="preserve"> particularly </w:t>
      </w:r>
      <w:r w:rsidRPr="00ED4CFE">
        <w:rPr>
          <w:rStyle w:val="StyleUnderline"/>
          <w:highlight w:val="yellow"/>
        </w:rPr>
        <w:t xml:space="preserve">visible in </w:t>
      </w:r>
      <w:r w:rsidRPr="00ED4CFE">
        <w:rPr>
          <w:rStyle w:val="StyleUnderline"/>
          <w:rFonts w:ascii="Helvetica" w:eastAsia="Helvetica" w:hAnsi="Helvetica" w:cs="Helvetica"/>
          <w:highlight w:val="yellow"/>
        </w:rPr>
        <w:t>“frontline” communities where extractive industries operate</w:t>
      </w:r>
      <w:r w:rsidRPr="00ED4CFE">
        <w:rPr>
          <w:rStyle w:val="StyleUnderline"/>
        </w:rPr>
        <w:t>, generate pollution and runoff, or dispose of their waste</w:t>
      </w:r>
      <w:r w:rsidRPr="00CC2FB6">
        <w:rPr>
          <w:rStyle w:val="Emphasis"/>
          <w:rFonts w:asciiTheme="minorHAnsi" w:eastAsia="Helvetica" w:hAnsiTheme="minorHAnsi" w:cstheme="minorHAnsi"/>
        </w:rPr>
        <w:t xml:space="preserve">. </w:t>
      </w:r>
      <w:r w:rsidRPr="00CC2FB6">
        <w:rPr>
          <w:rFonts w:asciiTheme="minorHAnsi" w:eastAsia="Helvetica" w:hAnsiTheme="minorHAnsi" w:cstheme="minorHAnsi"/>
          <w:sz w:val="14"/>
        </w:rPr>
        <w:t>Vanessa Gray is a com</w:t>
      </w:r>
      <w:r w:rsidRPr="00CC2FB6">
        <w:rPr>
          <w:rFonts w:asciiTheme="minorHAnsi" w:hAnsiTheme="minorHAnsi" w:cstheme="minorHAnsi"/>
          <w:sz w:val="14"/>
        </w:rPr>
        <w:t>munity organizer and Anishinaabe-</w:t>
      </w:r>
      <w:proofErr w:type="spellStart"/>
      <w:r w:rsidRPr="00CC2FB6">
        <w:rPr>
          <w:rFonts w:asciiTheme="minorHAnsi" w:hAnsiTheme="minorHAnsi" w:cstheme="minorHAnsi"/>
          <w:sz w:val="14"/>
        </w:rPr>
        <w:t>kwe</w:t>
      </w:r>
      <w:proofErr w:type="spellEnd"/>
      <w:r w:rsidRPr="00CC2FB6">
        <w:rPr>
          <w:rFonts w:asciiTheme="minorHAnsi" w:hAnsiTheme="minorHAnsi" w:cstheme="minorHAnsi"/>
          <w:sz w:val="14"/>
        </w:rPr>
        <w:t xml:space="preserve"> from the Aamjiwnaang First Nation</w:t>
      </w:r>
      <w:r w:rsidRPr="00CC2FB6">
        <w:rPr>
          <w:rStyle w:val="Emphasis"/>
          <w:rFonts w:asciiTheme="minorHAnsi" w:hAnsiTheme="minorHAnsi" w:cstheme="minorHAnsi"/>
        </w:rPr>
        <w:t>.</w:t>
      </w:r>
      <w:r w:rsidRPr="00CC2FB6">
        <w:rPr>
          <w:rFonts w:asciiTheme="minorHAnsi" w:hAnsiTheme="minorHAnsi" w:cstheme="minorHAnsi"/>
          <w:sz w:val="14"/>
        </w:rPr>
        <w:t xml:space="preserve"> Her community, located in Sarnia on the St. Clair River in southwestern Ontario, has been called </w:t>
      </w:r>
      <w:r w:rsidRPr="00CC2FB6">
        <w:rPr>
          <w:rFonts w:ascii="Helvetica" w:eastAsia="Helvetica" w:hAnsi="Helvetica" w:cs="Helvetica"/>
          <w:sz w:val="14"/>
        </w:rPr>
        <w:t>“one of the most singula</w:t>
      </w:r>
      <w:r w:rsidRPr="00CC2FB6">
        <w:rPr>
          <w:rFonts w:asciiTheme="minorHAnsi" w:eastAsia="Helvetica" w:hAnsiTheme="minorHAnsi" w:cstheme="minorHAnsi"/>
          <w:sz w:val="14"/>
        </w:rPr>
        <w:t>rly poisonous locations in North America.</w:t>
      </w:r>
      <w:r w:rsidRPr="00CC2FB6">
        <w:rPr>
          <w:rFonts w:ascii="Helvetica" w:eastAsia="Helvetica" w:hAnsi="Helvetica" w:cs="Helvetica"/>
          <w:sz w:val="14"/>
        </w:rPr>
        <w:t>” Aamjiwnaang shares a</w:t>
      </w:r>
      <w:r w:rsidRPr="00CC2FB6">
        <w:rPr>
          <w:rFonts w:asciiTheme="minorHAnsi" w:hAnsiTheme="minorHAnsi" w:cstheme="minorHAnsi"/>
          <w:sz w:val="14"/>
        </w:rPr>
        <w:t xml:space="preserve"> fence line with Suncor Energy, a Canadian oil company specializing in processing oil sands into synthetic crude oil. </w:t>
      </w:r>
      <w:r w:rsidRPr="00ED4CFE">
        <w:rPr>
          <w:rStyle w:val="StyleUnderline"/>
        </w:rPr>
        <w:t xml:space="preserve">The area in which </w:t>
      </w:r>
      <w:r w:rsidRPr="00D11614">
        <w:rPr>
          <w:rStyle w:val="StyleUnderline"/>
        </w:rPr>
        <w:t>Aamjiwnaang is</w:t>
      </w:r>
      <w:r w:rsidRPr="00ED4CFE">
        <w:rPr>
          <w:rStyle w:val="StyleUnderline"/>
        </w:rPr>
        <w:t xml:space="preserve"> located is known as </w:t>
      </w:r>
      <w:r w:rsidRPr="00ED4CFE">
        <w:rPr>
          <w:rStyle w:val="StyleUnderline"/>
          <w:rFonts w:ascii="Helvetica" w:eastAsia="Helvetica" w:hAnsi="Helvetica" w:cs="Helvetica"/>
        </w:rPr>
        <w:t>“</w:t>
      </w:r>
      <w:r w:rsidRPr="00D11614">
        <w:rPr>
          <w:rStyle w:val="StyleUnderline"/>
          <w:highlight w:val="yellow"/>
        </w:rPr>
        <w:t>Chemical Valley</w:t>
      </w:r>
      <w:r w:rsidRPr="00ED4CFE">
        <w:rPr>
          <w:rStyle w:val="StyleUnderline"/>
        </w:rPr>
        <w:t>,</w:t>
      </w:r>
      <w:r w:rsidRPr="00ED4CFE">
        <w:rPr>
          <w:rStyle w:val="StyleUnderline"/>
          <w:rFonts w:ascii="Helvetica" w:eastAsia="Helvetica" w:hAnsi="Helvetica" w:cs="Helvetica"/>
        </w:rPr>
        <w:t>” bec</w:t>
      </w:r>
      <w:r w:rsidRPr="00ED4CFE">
        <w:rPr>
          <w:rStyle w:val="StyleUnderline"/>
        </w:rPr>
        <w:t xml:space="preserve">ause it </w:t>
      </w:r>
      <w:r w:rsidRPr="00ED4CFE">
        <w:rPr>
          <w:rStyle w:val="StyleUnderline"/>
          <w:highlight w:val="yellow"/>
        </w:rPr>
        <w:t xml:space="preserve">is home to more than </w:t>
      </w:r>
      <w:r w:rsidRPr="00ED4CFE">
        <w:rPr>
          <w:rStyle w:val="Emphasis"/>
          <w:highlight w:val="yellow"/>
        </w:rPr>
        <w:t>60 refineries and chemical plants</w:t>
      </w:r>
      <w:r w:rsidRPr="00ED4CFE">
        <w:rPr>
          <w:rStyle w:val="StyleUnderline"/>
        </w:rPr>
        <w:t xml:space="preserve"> that produce </w:t>
      </w:r>
      <w:proofErr w:type="gramStart"/>
      <w:r w:rsidRPr="00ED4CFE">
        <w:rPr>
          <w:rStyle w:val="StyleUnderline"/>
        </w:rPr>
        <w:t>a number of</w:t>
      </w:r>
      <w:proofErr w:type="gramEnd"/>
      <w:r w:rsidRPr="00ED4CFE">
        <w:rPr>
          <w:rStyle w:val="StyleUnderline"/>
        </w:rPr>
        <w:t xml:space="preserve"> products, including synthetic rubbers and oil. </w:t>
      </w:r>
      <w:r w:rsidRPr="00ED4CFE">
        <w:rPr>
          <w:rStyle w:val="StyleUnderline"/>
          <w:rFonts w:ascii="Helvetica" w:eastAsia="Helvetica" w:hAnsi="Helvetica" w:cs="Helvetica"/>
        </w:rPr>
        <w:t>“I love my community. I love the fact that I know people in my community. But why do we all have to live in such horrid conditions?”</w:t>
      </w:r>
      <w:r w:rsidRPr="00CC2FB6">
        <w:rPr>
          <w:rStyle w:val="Emphasis"/>
          <w:rFonts w:asciiTheme="minorHAnsi" w:eastAsia="Helvetica" w:hAnsiTheme="minorHAnsi" w:cstheme="minorHAnsi"/>
        </w:rPr>
        <w:t xml:space="preserve"> </w:t>
      </w:r>
      <w:r w:rsidRPr="00CC2FB6">
        <w:rPr>
          <w:rFonts w:asciiTheme="minorHAnsi" w:eastAsia="Helvetica" w:hAnsiTheme="minorHAnsi" w:cstheme="minorHAnsi"/>
          <w:sz w:val="14"/>
        </w:rPr>
        <w:t xml:space="preserve">Vanessa asked during her testimony. The conditions </w:t>
      </w:r>
      <w:r w:rsidRPr="00CC2FB6">
        <w:rPr>
          <w:rFonts w:asciiTheme="minorHAnsi" w:hAnsiTheme="minorHAnsi" w:cstheme="minorHAnsi"/>
          <w:sz w:val="14"/>
        </w:rPr>
        <w:t>she refers to are alarming and tragic</w:t>
      </w:r>
      <w:r w:rsidRPr="00ED4CFE">
        <w:rPr>
          <w:rStyle w:val="StyleUnderline"/>
        </w:rPr>
        <w:t xml:space="preserve">. For example, a normal birth rate in a healthy community is 1:1 female to male. However, a 2005 study commissioned by the Aamjiwnaang Environmental Committee found that </w:t>
      </w:r>
      <w:r w:rsidRPr="00D11614">
        <w:rPr>
          <w:rStyle w:val="StyleUnderline"/>
          <w:highlight w:val="yellow"/>
        </w:rPr>
        <w:t>the birth rate in Chemical Valley had reached nearly 2:143</w:t>
      </w:r>
      <w:r w:rsidRPr="00ED4CFE">
        <w:rPr>
          <w:rStyle w:val="StyleUnderline"/>
          <w:rFonts w:ascii="Helvetica" w:eastAsia="Helvetica" w:hAnsi="Helvetica" w:cs="Helvetica"/>
        </w:rPr>
        <w:t>—</w:t>
      </w:r>
      <w:r w:rsidRPr="00D11614">
        <w:rPr>
          <w:rStyle w:val="Emphasis"/>
          <w:highlight w:val="yellow"/>
        </w:rPr>
        <w:t>a statistical anomaly</w:t>
      </w:r>
      <w:r w:rsidRPr="00ED4CFE">
        <w:rPr>
          <w:rStyle w:val="StyleUnderline"/>
        </w:rPr>
        <w:t xml:space="preserve"> previously seen only in animal populations living in extremely polluted areas44. Another study conducted between 2004 and 2005 found that 39% of the women in Aamjiwnaang had suffered at least one stillbirth or miscarriage</w:t>
      </w:r>
      <w:r w:rsidRPr="00CC2FB6">
        <w:rPr>
          <w:rStyle w:val="Emphasis"/>
          <w:rFonts w:asciiTheme="minorHAnsi" w:eastAsia="Helvetica" w:hAnsiTheme="minorHAnsi" w:cstheme="minorHAnsi"/>
        </w:rPr>
        <w:t>.</w:t>
      </w:r>
      <w:r w:rsidRPr="00CC2FB6">
        <w:rPr>
          <w:rFonts w:asciiTheme="minorHAnsi" w:eastAsia="Helvetica" w:hAnsiTheme="minorHAnsi" w:cstheme="minorHAnsi"/>
          <w:sz w:val="14"/>
        </w:rPr>
        <w:t xml:space="preserve"> 4</w:t>
      </w:r>
      <w:r w:rsidRPr="00CC2FB6">
        <w:rPr>
          <w:rFonts w:asciiTheme="minorHAnsi" w:hAnsiTheme="minorHAnsi" w:cstheme="minorHAnsi"/>
          <w:sz w:val="14"/>
        </w:rPr>
        <w:t>5 These aren</w:t>
      </w:r>
      <w:r w:rsidRPr="00CC2FB6">
        <w:rPr>
          <w:rFonts w:ascii="Helvetica" w:eastAsia="Helvetica" w:hAnsi="Helvetica" w:cs="Helvetica"/>
          <w:sz w:val="14"/>
        </w:rPr>
        <w:t xml:space="preserve">’t the only concerns that Vanessa’s community faces. “I think </w:t>
      </w:r>
      <w:r w:rsidRPr="00D11614">
        <w:rPr>
          <w:rStyle w:val="StyleUnderline"/>
          <w:highlight w:val="yellow"/>
        </w:rPr>
        <w:t>there</w:t>
      </w:r>
      <w:r w:rsidRPr="00D11614">
        <w:rPr>
          <w:rStyle w:val="StyleUnderline"/>
          <w:rFonts w:ascii="Helvetica" w:eastAsia="Helvetica" w:hAnsi="Helvetica" w:cs="Helvetica"/>
          <w:highlight w:val="yellow"/>
        </w:rPr>
        <w:t>’s</w:t>
      </w:r>
      <w:r w:rsidRPr="00ED4CFE">
        <w:rPr>
          <w:rStyle w:val="StyleUnderline"/>
        </w:rPr>
        <w:t xml:space="preserve"> a lot of </w:t>
      </w:r>
      <w:r w:rsidRPr="00D11614">
        <w:rPr>
          <w:rStyle w:val="StyleUnderline"/>
          <w:highlight w:val="yellow"/>
        </w:rPr>
        <w:t>mental health issues</w:t>
      </w:r>
      <w:r w:rsidRPr="00ED4CFE">
        <w:rPr>
          <w:rStyle w:val="StyleUnderline"/>
        </w:rPr>
        <w:t xml:space="preserve">, where [being devalued this way] goes as far as </w:t>
      </w:r>
      <w:r w:rsidRPr="00D11614">
        <w:rPr>
          <w:rStyle w:val="StyleUnderline"/>
          <w:highlight w:val="yellow"/>
        </w:rPr>
        <w:t>people</w:t>
      </w:r>
      <w:r w:rsidRPr="00ED4CFE">
        <w:rPr>
          <w:rStyle w:val="StyleUnderline"/>
        </w:rPr>
        <w:t xml:space="preserve"> believing that, and then</w:t>
      </w:r>
      <w:r w:rsidRPr="00CC2FB6">
        <w:rPr>
          <w:rStyle w:val="Emphasis"/>
          <w:rFonts w:asciiTheme="minorHAnsi" w:eastAsia="Helvetica" w:hAnsiTheme="minorHAnsi" w:cstheme="minorHAnsi"/>
        </w:rPr>
        <w:t xml:space="preserve"> </w:t>
      </w:r>
      <w:r w:rsidRPr="00D11614">
        <w:rPr>
          <w:rStyle w:val="Emphasis"/>
          <w:rFonts w:asciiTheme="minorHAnsi" w:eastAsia="Helvetica" w:hAnsiTheme="minorHAnsi" w:cstheme="minorHAnsi"/>
          <w:highlight w:val="yellow"/>
        </w:rPr>
        <w:t>valu</w:t>
      </w:r>
      <w:r w:rsidRPr="00CC2FB6">
        <w:rPr>
          <w:rStyle w:val="Emphasis"/>
          <w:rFonts w:asciiTheme="minorHAnsi" w:eastAsia="Helvetica" w:hAnsiTheme="minorHAnsi" w:cstheme="minorHAnsi"/>
        </w:rPr>
        <w:t xml:space="preserve">ing </w:t>
      </w:r>
      <w:r w:rsidRPr="00D11614">
        <w:rPr>
          <w:rStyle w:val="Emphasis"/>
          <w:rFonts w:asciiTheme="minorHAnsi" w:eastAsia="Helvetica" w:hAnsiTheme="minorHAnsi" w:cstheme="minorHAnsi"/>
          <w:highlight w:val="yellow"/>
        </w:rPr>
        <w:t>themselves as much as their community values them</w:t>
      </w:r>
      <w:r w:rsidRPr="00CC2FB6">
        <w:rPr>
          <w:rStyle w:val="Emphasis"/>
          <w:rFonts w:ascii="Helvetica" w:eastAsia="Helvetica" w:hAnsi="Helvetica" w:cs="Helvetica"/>
        </w:rPr>
        <w:t>….</w:t>
      </w:r>
      <w:r w:rsidRPr="00ED4CFE">
        <w:rPr>
          <w:rStyle w:val="StyleUnderline"/>
        </w:rPr>
        <w:t>For a long time, I didn</w:t>
      </w:r>
      <w:r w:rsidRPr="00ED4CFE">
        <w:rPr>
          <w:rStyle w:val="StyleUnderline"/>
          <w:rFonts w:ascii="Helvetica" w:eastAsia="Helvetica" w:hAnsi="Helvetica" w:cs="Helvetica"/>
        </w:rPr>
        <w:t xml:space="preserve">’t value myself </w:t>
      </w:r>
      <w:r w:rsidRPr="00D11614">
        <w:rPr>
          <w:rStyle w:val="StyleUnderline"/>
          <w:highlight w:val="yellow"/>
        </w:rPr>
        <w:t>as an Indigenous woman</w:t>
      </w:r>
      <w:r w:rsidRPr="00ED4CFE">
        <w:rPr>
          <w:rStyle w:val="StyleUnderline"/>
          <w:rFonts w:ascii="Helvetica" w:eastAsia="Helvetica" w:hAnsi="Helvetica" w:cs="Helvetica"/>
        </w:rPr>
        <w:t>…</w:t>
      </w:r>
      <w:r w:rsidRPr="00D11614">
        <w:rPr>
          <w:rStyle w:val="StyleUnderline"/>
          <w:highlight w:val="yellow"/>
        </w:rPr>
        <w:t xml:space="preserve">living on the </w:t>
      </w:r>
      <w:proofErr w:type="spellStart"/>
      <w:r w:rsidRPr="00D11614">
        <w:rPr>
          <w:rStyle w:val="StyleUnderline"/>
          <w:highlight w:val="yellow"/>
        </w:rPr>
        <w:t>rez</w:t>
      </w:r>
      <w:proofErr w:type="spellEnd"/>
      <w:r w:rsidRPr="00ED4CFE">
        <w:rPr>
          <w:rStyle w:val="StyleUnderline"/>
        </w:rPr>
        <w:t xml:space="preserve">, where </w:t>
      </w:r>
      <w:r w:rsidRPr="00D11614">
        <w:rPr>
          <w:rStyle w:val="StyleUnderline"/>
          <w:highlight w:val="yellow"/>
        </w:rPr>
        <w:t>you are</w:t>
      </w:r>
      <w:r w:rsidRPr="00D11614">
        <w:rPr>
          <w:rStyle w:val="Emphasis"/>
          <w:rFonts w:asciiTheme="minorHAnsi" w:eastAsia="Helvetica" w:hAnsiTheme="minorHAnsi" w:cstheme="minorHAnsi"/>
          <w:highlight w:val="yellow"/>
        </w:rPr>
        <w:t xml:space="preserve"> slowly being killed from the inside out</w:t>
      </w:r>
      <w:r w:rsidRPr="00CC2FB6">
        <w:rPr>
          <w:rStyle w:val="Emphasis"/>
          <w:rFonts w:asciiTheme="minorHAnsi" w:eastAsia="Helvetica" w:hAnsiTheme="minorHAnsi" w:cstheme="minorHAnsi"/>
        </w:rPr>
        <w:t xml:space="preserve"> </w:t>
      </w:r>
      <w:r w:rsidRPr="00ED4CFE">
        <w:rPr>
          <w:rStyle w:val="StyleUnderline"/>
        </w:rPr>
        <w:t>every day, and knowing there</w:t>
      </w:r>
      <w:r w:rsidRPr="00ED4CFE">
        <w:rPr>
          <w:rStyle w:val="StyleUnderline"/>
          <w:rFonts w:ascii="Helvetica" w:eastAsia="Helvetica" w:hAnsi="Helvetica" w:cs="Helvetica"/>
        </w:rPr>
        <w:t>’s a problem but feeling helpless because there are so many companies, so many projects going on,</w:t>
      </w:r>
      <w:r w:rsidRPr="00ED4CFE">
        <w:rPr>
          <w:rStyle w:val="StyleUnderline"/>
        </w:rPr>
        <w:t xml:space="preserve"> people can feel devalued and depressed</w:t>
      </w:r>
      <w:r w:rsidRPr="00CC2FB6">
        <w:rPr>
          <w:rFonts w:asciiTheme="minorHAnsi" w:hAnsiTheme="minorHAnsi" w:cstheme="minorHAnsi"/>
          <w:sz w:val="14"/>
        </w:rPr>
        <w:t>,</w:t>
      </w:r>
      <w:r w:rsidRPr="00CC2FB6">
        <w:rPr>
          <w:rFonts w:ascii="Helvetica" w:eastAsia="Helvetica" w:hAnsi="Helvetica" w:cs="Helvetica"/>
          <w:sz w:val="14"/>
        </w:rPr>
        <w:t>” she shared. And though Vanessa’s initial question about why her community has been forced to live in such polluted and life-threatening conditions may have seemed rhetorical, she still had an answer. “Patriarchy…is</w:t>
      </w:r>
      <w:r w:rsidRPr="00CC2FB6">
        <w:rPr>
          <w:rFonts w:asciiTheme="minorHAnsi" w:eastAsia="Helvetica" w:hAnsiTheme="minorHAnsi" w:cstheme="minorHAnsi"/>
          <w:sz w:val="14"/>
        </w:rPr>
        <w:t xml:space="preserve"> </w:t>
      </w:r>
      <w:r w:rsidRPr="00CC2FB6">
        <w:rPr>
          <w:rFonts w:asciiTheme="minorHAnsi" w:hAnsiTheme="minorHAnsi" w:cstheme="minorHAnsi"/>
          <w:sz w:val="14"/>
        </w:rPr>
        <w:t>the reason Suncor is sharing a fence line with us,</w:t>
      </w:r>
      <w:r w:rsidRPr="00CC2FB6">
        <w:rPr>
          <w:rFonts w:ascii="Helvetica" w:eastAsia="Helvetica" w:hAnsi="Helvetica" w:cs="Helvetica"/>
          <w:sz w:val="14"/>
        </w:rPr>
        <w:t xml:space="preserve">” she explained, then went on to speculate that the desperate situation Aamjiwnaang faces would probably be different today if women had been involved in the </w:t>
      </w:r>
      <w:proofErr w:type="spellStart"/>
      <w:r w:rsidRPr="00CC2FB6">
        <w:rPr>
          <w:rFonts w:ascii="Helvetica" w:eastAsia="Helvetica" w:hAnsi="Helvetica" w:cs="Helvetica"/>
          <w:sz w:val="14"/>
        </w:rPr>
        <w:t>decisionmaking</w:t>
      </w:r>
      <w:proofErr w:type="spellEnd"/>
      <w:r w:rsidRPr="00CC2FB6">
        <w:rPr>
          <w:rFonts w:ascii="Helvetica" w:eastAsia="Helvetica" w:hAnsi="Helvetica" w:cs="Helvetica"/>
          <w:sz w:val="14"/>
        </w:rPr>
        <w:t xml:space="preserve"> that allowed industry into their</w:t>
      </w:r>
      <w:r w:rsidRPr="00CC2FB6">
        <w:rPr>
          <w:rFonts w:asciiTheme="minorHAnsi" w:eastAsia="Helvetica" w:hAnsiTheme="minorHAnsi" w:cstheme="minorHAnsi"/>
          <w:sz w:val="14"/>
        </w:rPr>
        <w:t xml:space="preserve"> </w:t>
      </w:r>
      <w:r w:rsidRPr="00CC2FB6">
        <w:rPr>
          <w:rFonts w:asciiTheme="minorHAnsi" w:hAnsiTheme="minorHAnsi" w:cstheme="minorHAnsi"/>
          <w:sz w:val="14"/>
        </w:rPr>
        <w:t xml:space="preserve">community in the first place. </w:t>
      </w:r>
      <w:r w:rsidRPr="00CC2FB6">
        <w:rPr>
          <w:rFonts w:ascii="Helvetica" w:eastAsia="Helvetica" w:hAnsi="Helvetica" w:cs="Helvetica"/>
          <w:sz w:val="14"/>
        </w:rPr>
        <w:t>“I think women have that ability to keep the fact that we are talking about the lives of future generations in mind, to step back and say, ‘Hey, this is a lot of money, that’s great. But what is this money going to do for our</w:t>
      </w:r>
      <w:r w:rsidRPr="00CC2FB6">
        <w:rPr>
          <w:rFonts w:asciiTheme="minorHAnsi" w:eastAsia="Helvetica" w:hAnsiTheme="minorHAnsi" w:cstheme="minorHAnsi"/>
          <w:sz w:val="14"/>
        </w:rPr>
        <w:t xml:space="preserve"> </w:t>
      </w:r>
      <w:r w:rsidRPr="00CC2FB6">
        <w:rPr>
          <w:rFonts w:asciiTheme="minorHAnsi" w:hAnsiTheme="minorHAnsi" w:cstheme="minorHAnsi"/>
          <w:sz w:val="14"/>
        </w:rPr>
        <w:t>future generations Indigenous Feminist Land Defenders Speak Out: Vanessa Gray VIOLENCE ON THE LAND, VIOLENCE ON OUR BODIES | 19 down the road when your companies are already doing things in other countries that are killing off the land and the people?</w:t>
      </w:r>
      <w:r w:rsidRPr="00CC2FB6">
        <w:rPr>
          <w:rFonts w:ascii="Helvetica" w:eastAsia="Helvetica" w:hAnsi="Helvetica" w:cs="Helvetica"/>
          <w:sz w:val="14"/>
        </w:rPr>
        <w:t>’” T</w:t>
      </w:r>
      <w:r w:rsidRPr="00CC2FB6">
        <w:rPr>
          <w:rFonts w:asciiTheme="minorHAnsi" w:eastAsia="Helvetica" w:hAnsiTheme="minorHAnsi" w:cstheme="minorHAnsi"/>
          <w:sz w:val="14"/>
        </w:rPr>
        <w:t>h</w:t>
      </w:r>
      <w:r w:rsidRPr="00CC2FB6">
        <w:rPr>
          <w:rFonts w:asciiTheme="minorHAnsi" w:hAnsiTheme="minorHAnsi" w:cstheme="minorHAnsi"/>
          <w:sz w:val="14"/>
        </w:rPr>
        <w:t>ese interlocking concerns and responsibilities are also part of the traditional teachings she</w:t>
      </w:r>
      <w:r w:rsidRPr="00CC2FB6">
        <w:rPr>
          <w:rFonts w:ascii="Helvetica" w:eastAsia="Helvetica" w:hAnsi="Helvetica" w:cs="Helvetica"/>
          <w:sz w:val="14"/>
        </w:rPr>
        <w:t>’s received</w:t>
      </w:r>
      <w:r w:rsidRPr="00CC2FB6">
        <w:rPr>
          <w:rStyle w:val="Emphasis"/>
          <w:rFonts w:asciiTheme="minorHAnsi" w:hAnsiTheme="minorHAnsi" w:cstheme="minorHAnsi"/>
        </w:rPr>
        <w:t xml:space="preserve">. </w:t>
      </w:r>
      <w:r w:rsidRPr="00ED4CFE">
        <w:rPr>
          <w:rStyle w:val="StyleUnderline"/>
          <w:rFonts w:ascii="Helvetica" w:eastAsia="Helvetica" w:hAnsi="Helvetica" w:cs="Helvetica"/>
        </w:rPr>
        <w:t xml:space="preserve">“[It] goes back to the connection women have with water,” she says. “Some of us who listen to our elders learn that we are the keepers of the water, </w:t>
      </w:r>
      <w:r w:rsidRPr="00ED4CFE">
        <w:rPr>
          <w:rStyle w:val="StyleUnderline"/>
        </w:rPr>
        <w:t>we are supposed to care for it. That</w:t>
      </w:r>
      <w:r w:rsidRPr="00ED4CFE">
        <w:rPr>
          <w:rStyle w:val="StyleUnderline"/>
          <w:rFonts w:ascii="Helvetica" w:eastAsia="Helvetica" w:hAnsi="Helvetica" w:cs="Helvetica"/>
        </w:rPr>
        <w:t>’s our role as women.”</w:t>
      </w:r>
      <w:r w:rsidRPr="00CC2FB6">
        <w:rPr>
          <w:rStyle w:val="Emphasis"/>
          <w:rFonts w:asciiTheme="minorHAnsi" w:eastAsia="Helvetica" w:hAnsiTheme="minorHAnsi" w:cstheme="minorHAnsi"/>
        </w:rPr>
        <w:t xml:space="preserve"> </w:t>
      </w:r>
      <w:r w:rsidRPr="00ED4CFE">
        <w:rPr>
          <w:rStyle w:val="StyleUnderline"/>
        </w:rPr>
        <w:t>T</w:t>
      </w:r>
      <w:r w:rsidRPr="00CC2FB6">
        <w:rPr>
          <w:rFonts w:asciiTheme="minorHAnsi" w:eastAsia="Helvetica" w:hAnsiTheme="minorHAnsi" w:cstheme="minorHAnsi"/>
          <w:sz w:val="14"/>
        </w:rPr>
        <w:t>hese are just some of the reasons Vanessa</w:t>
      </w:r>
      <w:r w:rsidRPr="00CC2FB6">
        <w:rPr>
          <w:rFonts w:ascii="Helvetica" w:eastAsia="Helvetica" w:hAnsi="Helvetica" w:cs="Helvetica"/>
          <w:sz w:val="14"/>
        </w:rPr>
        <w:t>’s work focuses so strongly on engaging Indigenous women and youth in resisting the environmental violence their communities face, particularly through her</w:t>
      </w:r>
      <w:r w:rsidRPr="00CC2FB6">
        <w:rPr>
          <w:rFonts w:asciiTheme="minorHAnsi" w:eastAsia="Helvetica" w:hAnsiTheme="minorHAnsi" w:cstheme="minorHAnsi"/>
          <w:sz w:val="14"/>
        </w:rPr>
        <w:t xml:space="preserve"> </w:t>
      </w:r>
      <w:r w:rsidRPr="00CC2FB6">
        <w:rPr>
          <w:rFonts w:asciiTheme="minorHAnsi" w:hAnsiTheme="minorHAnsi" w:cstheme="minorHAnsi"/>
          <w:sz w:val="14"/>
        </w:rPr>
        <w:t xml:space="preserve">activism with Aamjiwnaang + Sarnia Against Pipelines (ASAP). </w:t>
      </w:r>
      <w:r w:rsidRPr="00ED4CFE">
        <w:rPr>
          <w:rStyle w:val="StyleUnderline"/>
          <w:rFonts w:ascii="Helvetica" w:eastAsia="Helvetica" w:hAnsi="Helvetica" w:cs="Helvetica"/>
        </w:rPr>
        <w:t xml:space="preserve">“We want, </w:t>
      </w:r>
      <w:proofErr w:type="gramStart"/>
      <w:r w:rsidRPr="00ED4CFE">
        <w:rPr>
          <w:rStyle w:val="StyleUnderline"/>
          <w:rFonts w:ascii="Helvetica" w:eastAsia="Helvetica" w:hAnsi="Helvetica" w:cs="Helvetica"/>
        </w:rPr>
        <w:t>first of all</w:t>
      </w:r>
      <w:proofErr w:type="gramEnd"/>
      <w:r w:rsidRPr="00ED4CFE">
        <w:rPr>
          <w:rStyle w:val="StyleUnderline"/>
          <w:rFonts w:ascii="Helvetica" w:eastAsia="Helvetica" w:hAnsi="Helvetica" w:cs="Helvetica"/>
        </w:rPr>
        <w:t>, for women to have their say—and they deserve to say what they feel about what’s going on in the community, and what’s going on in their children’s environment. And then f</w:t>
      </w:r>
      <w:r w:rsidRPr="00ED4CFE">
        <w:rPr>
          <w:rStyle w:val="StyleUnderline"/>
        </w:rPr>
        <w:t xml:space="preserve">or youth to have their say too. And we always tell the elders to </w:t>
      </w:r>
      <w:proofErr w:type="gramStart"/>
      <w:r w:rsidRPr="00ED4CFE">
        <w:rPr>
          <w:rStyle w:val="StyleUnderline"/>
        </w:rPr>
        <w:t>come</w:t>
      </w:r>
      <w:proofErr w:type="gramEnd"/>
      <w:r w:rsidRPr="00ED4CFE">
        <w:rPr>
          <w:rStyle w:val="StyleUnderline"/>
        </w:rPr>
        <w:t xml:space="preserve"> and we listen to their teachings.</w:t>
      </w:r>
      <w:r w:rsidRPr="00ED4CFE">
        <w:rPr>
          <w:rStyle w:val="StyleUnderline"/>
          <w:rFonts w:ascii="Helvetica" w:eastAsia="Helvetica" w:hAnsi="Helvetica" w:cs="Helvetica"/>
        </w:rPr>
        <w:t>”</w:t>
      </w:r>
      <w:r w:rsidRPr="00CC2FB6">
        <w:rPr>
          <w:rFonts w:asciiTheme="minorHAnsi" w:eastAsia="Helvetica" w:hAnsiTheme="minorHAnsi" w:cstheme="minorHAnsi"/>
          <w:sz w:val="14"/>
        </w:rPr>
        <w:t xml:space="preserve"> The inclusion of women and young people is one of the unique features of the work Vanessa, and young Indigenous women like her, are doing as they step f</w:t>
      </w:r>
      <w:r w:rsidRPr="00CC2FB6">
        <w:rPr>
          <w:rFonts w:asciiTheme="minorHAnsi" w:hAnsiTheme="minorHAnsi" w:cstheme="minorHAnsi"/>
          <w:sz w:val="14"/>
        </w:rPr>
        <w:t xml:space="preserve">orward as leaders for their communities and the next generation. </w:t>
      </w:r>
      <w:r w:rsidRPr="00CC2FB6">
        <w:rPr>
          <w:rFonts w:ascii="Helvetica" w:eastAsia="Helvetica" w:hAnsi="Helvetica" w:cs="Helvetica"/>
          <w:sz w:val="14"/>
        </w:rPr>
        <w:t xml:space="preserve">“It’s a space I had to create in my community, because it’s not there, and I think it’s going to feel like that for young Indigenous women to have to take matters into their own hands. </w:t>
      </w:r>
      <w:r w:rsidRPr="00CC2FB6">
        <w:rPr>
          <w:rFonts w:asciiTheme="minorHAnsi" w:eastAsia="Helvetica" w:hAnsiTheme="minorHAnsi" w:cstheme="minorHAnsi"/>
          <w:sz w:val="14"/>
        </w:rPr>
        <w:t>Becaus</w:t>
      </w:r>
      <w:r w:rsidRPr="00CC2FB6">
        <w:rPr>
          <w:rFonts w:asciiTheme="minorHAnsi" w:hAnsiTheme="minorHAnsi" w:cstheme="minorHAnsi"/>
          <w:sz w:val="14"/>
        </w:rPr>
        <w:t>e it</w:t>
      </w:r>
      <w:r w:rsidRPr="00CC2FB6">
        <w:rPr>
          <w:rFonts w:ascii="Helvetica" w:eastAsia="Helvetica" w:hAnsi="Helvetica" w:cs="Helvetica"/>
          <w:sz w:val="14"/>
        </w:rPr>
        <w:t xml:space="preserve">’s not going to happen if you don’t.” As part of ASAP’s work, Vanessa and her sister Lindsay have also hosted “toxic tours” of Chemical Valley, so that others can experience what frontline communities do </w:t>
      </w:r>
      <w:proofErr w:type="gramStart"/>
      <w:r w:rsidRPr="00CC2FB6">
        <w:rPr>
          <w:rFonts w:ascii="Helvetica" w:eastAsia="Helvetica" w:hAnsi="Helvetica" w:cs="Helvetica"/>
          <w:sz w:val="14"/>
        </w:rPr>
        <w:t>on a daily basis</w:t>
      </w:r>
      <w:proofErr w:type="gramEnd"/>
      <w:r w:rsidRPr="00CC2FB6">
        <w:rPr>
          <w:rFonts w:asciiTheme="minorHAnsi" w:eastAsia="Helvetica" w:hAnsiTheme="minorHAnsi" w:cstheme="minorHAnsi"/>
          <w:sz w:val="14"/>
        </w:rPr>
        <w:t>.</w:t>
      </w:r>
    </w:p>
    <w:p w14:paraId="1E97F261" w14:textId="009EB6C4" w:rsidR="00E521FD" w:rsidRDefault="00E521FD" w:rsidP="00E521FD"/>
    <w:p w14:paraId="63D62AE8" w14:textId="1B7FE638" w:rsidR="00F84D88" w:rsidRDefault="00DF48E7" w:rsidP="00DF48E7">
      <w:pPr>
        <w:pStyle w:val="Heading3"/>
      </w:pPr>
      <w:r>
        <w:t>2AC – Health/Communities Harmed</w:t>
      </w:r>
    </w:p>
    <w:p w14:paraId="32FA69A2" w14:textId="77777777" w:rsidR="00DF48E7" w:rsidRPr="0032384F" w:rsidRDefault="00DF48E7" w:rsidP="00DF48E7">
      <w:pPr>
        <w:pStyle w:val="Heading4"/>
        <w:rPr>
          <w:rFonts w:ascii="Arial" w:hAnsi="Arial"/>
          <w:color w:val="000000" w:themeColor="text1"/>
          <w:sz w:val="18"/>
          <w:szCs w:val="18"/>
          <w:lang w:eastAsia="zh-CN"/>
        </w:rPr>
      </w:pPr>
      <w:r w:rsidRPr="0032384F">
        <w:rPr>
          <w:color w:val="000000" w:themeColor="text1"/>
          <w:lang w:eastAsia="zh-CN"/>
        </w:rPr>
        <w:t xml:space="preserve">Fracking Leads to numerous impacts to health and the environment on global, </w:t>
      </w:r>
      <w:proofErr w:type="gramStart"/>
      <w:r w:rsidRPr="0032384F">
        <w:rPr>
          <w:color w:val="000000" w:themeColor="text1"/>
          <w:lang w:eastAsia="zh-CN"/>
        </w:rPr>
        <w:t>regional</w:t>
      </w:r>
      <w:proofErr w:type="gramEnd"/>
      <w:r w:rsidRPr="0032384F">
        <w:rPr>
          <w:color w:val="000000" w:themeColor="text1"/>
          <w:lang w:eastAsia="zh-CN"/>
        </w:rPr>
        <w:t xml:space="preserve"> and local levels  </w:t>
      </w:r>
    </w:p>
    <w:p w14:paraId="4BB3361B" w14:textId="77777777" w:rsidR="00DF48E7" w:rsidRPr="00336987" w:rsidRDefault="00DF48E7" w:rsidP="00DF48E7">
      <w:r w:rsidRPr="00336987">
        <w:rPr>
          <w:rStyle w:val="Style13ptBold"/>
        </w:rPr>
        <w:t>NRDC 14</w:t>
      </w:r>
      <w:r w:rsidRPr="00336987">
        <w:t xml:space="preserve"> </w:t>
      </w:r>
      <w:proofErr w:type="spellStart"/>
      <w:r w:rsidRPr="00336987">
        <w:t>tanja</w:t>
      </w:r>
      <w:proofErr w:type="spellEnd"/>
      <w:r w:rsidRPr="00336987">
        <w:t> </w:t>
      </w:r>
      <w:proofErr w:type="spellStart"/>
      <w:r w:rsidRPr="00336987">
        <w:t>srebotnjak</w:t>
      </w:r>
      <w:proofErr w:type="spellEnd"/>
      <w:r w:rsidRPr="00336987">
        <w:t> spent 15+ years managing sustainability programs and projects in various sectors, including the United Nations, consulting and advocacy organizations, academia, and local government. REPORT: Five Major Health Threats from Fracking-Related Air Pollution, </w:t>
      </w:r>
      <w:hyperlink r:id="rId78" w:tgtFrame="_blank" w:history="1">
        <w:r w:rsidRPr="00336987">
          <w:rPr>
            <w:rStyle w:val="Hyperlink"/>
          </w:rPr>
          <w:t>https://www.nrdc.org/media/2014/141216</w:t>
        </w:r>
      </w:hyperlink>
      <w:r w:rsidRPr="00336987">
        <w:t> </w:t>
      </w:r>
    </w:p>
    <w:p w14:paraId="352F83E0" w14:textId="77777777" w:rsidR="00DF48E7" w:rsidRPr="0032384F" w:rsidRDefault="00DF48E7" w:rsidP="00DF48E7">
      <w:pPr>
        <w:textAlignment w:val="baseline"/>
        <w:rPr>
          <w:rFonts w:ascii="Arial" w:hAnsi="Arial" w:cs="Arial"/>
          <w:color w:val="000000" w:themeColor="text1"/>
          <w:sz w:val="18"/>
          <w:szCs w:val="18"/>
          <w:lang w:eastAsia="zh-CN"/>
        </w:rPr>
      </w:pPr>
      <w:r w:rsidRPr="0032384F">
        <w:rPr>
          <w:rFonts w:cs="Arial"/>
          <w:color w:val="000000" w:themeColor="text1"/>
          <w:sz w:val="24"/>
          <w:lang w:eastAsia="zh-CN"/>
        </w:rPr>
        <w:t> </w:t>
      </w:r>
    </w:p>
    <w:p w14:paraId="7AE2E896" w14:textId="77777777" w:rsidR="00DF48E7" w:rsidRPr="0032384F" w:rsidRDefault="00DF48E7" w:rsidP="00DF48E7">
      <w:pPr>
        <w:textAlignment w:val="baseline"/>
        <w:rPr>
          <w:rFonts w:ascii="Arial" w:hAnsi="Arial" w:cs="Arial"/>
          <w:color w:val="000000" w:themeColor="text1"/>
          <w:sz w:val="8"/>
          <w:szCs w:val="18"/>
          <w:lang w:eastAsia="zh-CN"/>
        </w:rPr>
      </w:pPr>
      <w:r w:rsidRPr="0032384F">
        <w:rPr>
          <w:rFonts w:cs="Arial"/>
          <w:color w:val="000000" w:themeColor="text1"/>
          <w:sz w:val="8"/>
          <w:lang w:eastAsia="zh-CN"/>
        </w:rPr>
        <w:t xml:space="preserve">SAN FRANCISCO </w:t>
      </w:r>
      <w:r w:rsidRPr="0032384F">
        <w:rPr>
          <w:rFonts w:ascii="Helvetica" w:eastAsia="Helvetica" w:hAnsi="Helvetica" w:cs="Helvetica"/>
          <w:color w:val="000000" w:themeColor="text1"/>
          <w:sz w:val="8"/>
          <w:lang w:eastAsia="zh-CN"/>
        </w:rPr>
        <w:t>– A growing body of evidence shows that </w:t>
      </w:r>
      <w:r w:rsidRPr="0032384F">
        <w:rPr>
          <w:rStyle w:val="Emphasis"/>
          <w:color w:val="000000" w:themeColor="text1"/>
          <w:lang w:eastAsia="zh-CN"/>
        </w:rPr>
        <w:t>people both near and far from oil and gas drilling are exposed to </w:t>
      </w:r>
      <w:r w:rsidRPr="0032384F">
        <w:rPr>
          <w:rFonts w:cs="Arial"/>
          <w:color w:val="000000" w:themeColor="text1"/>
          <w:sz w:val="8"/>
          <w:lang w:eastAsia="zh-CN"/>
        </w:rPr>
        <w:t>fracking-related </w:t>
      </w:r>
      <w:r w:rsidRPr="0032384F">
        <w:rPr>
          <w:rStyle w:val="Emphasis"/>
          <w:color w:val="000000" w:themeColor="text1"/>
          <w:lang w:eastAsia="zh-CN"/>
        </w:rPr>
        <w:t>air pollution that can cause </w:t>
      </w:r>
      <w:r w:rsidRPr="0032384F">
        <w:rPr>
          <w:rFonts w:cs="Arial"/>
          <w:color w:val="000000" w:themeColor="text1"/>
          <w:sz w:val="8"/>
          <w:lang w:eastAsia="zh-CN"/>
        </w:rPr>
        <w:t>at least five major types of health impacts, according to a new comprehensive analysis of scientific studies to-date by the Natural Resources Defense Council.  The health impacts include </w:t>
      </w:r>
      <w:r w:rsidRPr="0032384F">
        <w:rPr>
          <w:rStyle w:val="Emphasis"/>
          <w:color w:val="000000" w:themeColor="text1"/>
          <w:lang w:eastAsia="zh-CN"/>
        </w:rPr>
        <w:t xml:space="preserve">respiratory problems, birth defects, blood disorders, </w:t>
      </w:r>
      <w:proofErr w:type="gramStart"/>
      <w:r w:rsidRPr="0032384F">
        <w:rPr>
          <w:rStyle w:val="Emphasis"/>
          <w:color w:val="000000" w:themeColor="text1"/>
          <w:lang w:eastAsia="zh-CN"/>
        </w:rPr>
        <w:t>cancer</w:t>
      </w:r>
      <w:proofErr w:type="gramEnd"/>
      <w:r w:rsidRPr="0032384F">
        <w:rPr>
          <w:rStyle w:val="Emphasis"/>
          <w:color w:val="000000" w:themeColor="text1"/>
          <w:lang w:eastAsia="zh-CN"/>
        </w:rPr>
        <w:t xml:space="preserve"> and nervous system impacts</w:t>
      </w:r>
      <w:r w:rsidRPr="0032384F">
        <w:rPr>
          <w:rFonts w:cs="Arial"/>
          <w:color w:val="000000" w:themeColor="text1"/>
          <w:sz w:val="8"/>
          <w:lang w:eastAsia="zh-CN"/>
        </w:rPr>
        <w:t>, raising serious concerns for workers and people living closest to wells, as well as entire regions with high volumes of oil and gas activity. </w:t>
      </w:r>
    </w:p>
    <w:p w14:paraId="6E01B5E1" w14:textId="77777777" w:rsidR="00DF48E7" w:rsidRPr="0032384F" w:rsidRDefault="00DF48E7" w:rsidP="00DF48E7">
      <w:pPr>
        <w:textAlignment w:val="baseline"/>
        <w:rPr>
          <w:rFonts w:ascii="Arial" w:hAnsi="Arial" w:cs="Arial"/>
          <w:color w:val="000000" w:themeColor="text1"/>
          <w:sz w:val="16"/>
          <w:szCs w:val="18"/>
          <w:lang w:eastAsia="zh-CN"/>
        </w:rPr>
      </w:pPr>
      <w:r w:rsidRPr="0032384F">
        <w:rPr>
          <w:rFonts w:ascii="Helvetica" w:eastAsia="Helvetica" w:hAnsi="Helvetica" w:cs="Helvetica"/>
          <w:color w:val="000000" w:themeColor="text1"/>
          <w:sz w:val="16"/>
          <w:lang w:eastAsia="zh-CN"/>
        </w:rPr>
        <w:t>“The health risks from fracking are not limited to what’s in our drinking w</w:t>
      </w:r>
      <w:r w:rsidRPr="0032384F">
        <w:rPr>
          <w:rFonts w:cs="Arial"/>
          <w:color w:val="000000" w:themeColor="text1"/>
          <w:sz w:val="16"/>
          <w:lang w:eastAsia="zh-CN"/>
        </w:rPr>
        <w:t>ater</w:t>
      </w:r>
      <w:r w:rsidRPr="0032384F">
        <w:rPr>
          <w:rFonts w:ascii="Helvetica" w:eastAsia="Helvetica" w:hAnsi="Helvetica" w:cs="Helvetica"/>
          <w:color w:val="000000" w:themeColor="text1"/>
          <w:sz w:val="16"/>
          <w:lang w:eastAsia="zh-CN"/>
        </w:rPr>
        <w:t>—oil and gas operations are also poisoning the air we breathe,” said NRDC senior scientist Miriam Rotkin-Ellman. </w:t>
      </w:r>
      <w:r w:rsidRPr="0032384F">
        <w:rPr>
          <w:rFonts w:ascii="Helvetica" w:eastAsia="Helvetica" w:hAnsi="Helvetica" w:cs="Helvetica"/>
          <w:color w:val="000000" w:themeColor="text1"/>
          <w:sz w:val="16"/>
          <w:szCs w:val="28"/>
          <w:shd w:val="clear" w:color="auto" w:fill="FFFF00"/>
          <w:lang w:eastAsia="zh-CN"/>
        </w:rPr>
        <w:t>“</w:t>
      </w:r>
      <w:r w:rsidRPr="0032384F">
        <w:rPr>
          <w:rStyle w:val="Emphasis"/>
          <w:color w:val="000000" w:themeColor="text1"/>
          <w:lang w:eastAsia="zh-CN"/>
        </w:rPr>
        <w:t>While industry continues to</w:t>
      </w:r>
      <w:r w:rsidRPr="0032384F">
        <w:rPr>
          <w:rFonts w:cs="Arial"/>
          <w:color w:val="000000" w:themeColor="text1"/>
          <w:sz w:val="16"/>
          <w:lang w:eastAsia="zh-CN"/>
        </w:rPr>
        <w:t> try to </w:t>
      </w:r>
      <w:r w:rsidRPr="0032384F">
        <w:rPr>
          <w:rStyle w:val="Emphasis"/>
          <w:color w:val="000000" w:themeColor="text1"/>
          <w:lang w:eastAsia="zh-CN"/>
        </w:rPr>
        <w:t>sweep </w:t>
      </w:r>
      <w:r w:rsidRPr="0032384F">
        <w:rPr>
          <w:rFonts w:cs="Arial"/>
          <w:color w:val="000000" w:themeColor="text1"/>
          <w:sz w:val="16"/>
          <w:lang w:eastAsia="zh-CN"/>
        </w:rPr>
        <w:t>the </w:t>
      </w:r>
      <w:r w:rsidRPr="0032384F">
        <w:rPr>
          <w:rStyle w:val="Emphasis"/>
          <w:color w:val="000000" w:themeColor="text1"/>
          <w:lang w:eastAsia="zh-CN"/>
        </w:rPr>
        <w:t>impacts of fracking under a rug</w:t>
      </w:r>
      <w:r w:rsidRPr="0032384F">
        <w:rPr>
          <w:rFonts w:cs="Arial"/>
          <w:color w:val="000000" w:themeColor="text1"/>
          <w:sz w:val="16"/>
          <w:szCs w:val="28"/>
          <w:lang w:eastAsia="zh-CN"/>
        </w:rPr>
        <w:t>,</w:t>
      </w:r>
      <w:r w:rsidRPr="0032384F">
        <w:rPr>
          <w:rFonts w:cs="Arial"/>
          <w:color w:val="000000" w:themeColor="text1"/>
          <w:sz w:val="16"/>
          <w:lang w:eastAsia="zh-CN"/>
        </w:rPr>
        <w:t> the </w:t>
      </w:r>
      <w:r w:rsidRPr="0032384F">
        <w:rPr>
          <w:rStyle w:val="Emphasis"/>
          <w:color w:val="000000" w:themeColor="text1"/>
          <w:lang w:eastAsia="zh-CN"/>
        </w:rPr>
        <w:t>science keeps revealing</w:t>
      </w:r>
      <w:r w:rsidRPr="0032384F">
        <w:rPr>
          <w:rFonts w:cs="Arial"/>
          <w:color w:val="000000" w:themeColor="text1"/>
          <w:sz w:val="16"/>
          <w:lang w:eastAsia="zh-CN"/>
        </w:rPr>
        <w:t> serious </w:t>
      </w:r>
      <w:r w:rsidRPr="0032384F">
        <w:rPr>
          <w:rStyle w:val="Emphasis"/>
          <w:color w:val="000000" w:themeColor="text1"/>
          <w:lang w:eastAsia="zh-CN"/>
        </w:rPr>
        <w:t>health threats</w:t>
      </w:r>
      <w:r w:rsidRPr="0032384F">
        <w:rPr>
          <w:rStyle w:val="Emphasis"/>
          <w:rFonts w:ascii="Helvetica" w:eastAsia="Helvetica" w:hAnsi="Helvetica" w:cs="Helvetica"/>
          <w:color w:val="000000" w:themeColor="text1"/>
          <w:lang w:eastAsia="zh-CN"/>
        </w:rPr>
        <w:t>—for workers, families living nearby and entire regions</w:t>
      </w:r>
      <w:r w:rsidRPr="0032384F">
        <w:rPr>
          <w:rStyle w:val="Emphasis"/>
          <w:color w:val="000000" w:themeColor="text1"/>
          <w:lang w:eastAsia="zh-CN"/>
        </w:rPr>
        <w:t> </w:t>
      </w:r>
      <w:r w:rsidRPr="0032384F">
        <w:rPr>
          <w:rFonts w:cs="Arial"/>
          <w:color w:val="000000" w:themeColor="text1"/>
          <w:sz w:val="16"/>
          <w:lang w:eastAsia="zh-CN"/>
        </w:rPr>
        <w:t>with heavy oil and gas activity.</w:t>
      </w:r>
      <w:r w:rsidRPr="0032384F">
        <w:rPr>
          <w:rFonts w:ascii="Helvetica" w:eastAsia="Helvetica" w:hAnsi="Helvetica" w:cs="Helvetica"/>
          <w:color w:val="000000" w:themeColor="text1"/>
          <w:sz w:val="16"/>
          <w:lang w:eastAsia="zh-CN"/>
        </w:rPr>
        <w:t>” </w:t>
      </w:r>
    </w:p>
    <w:p w14:paraId="52AB6E73" w14:textId="77777777" w:rsidR="00DF48E7" w:rsidRPr="0032384F" w:rsidRDefault="00DF48E7" w:rsidP="00DF48E7">
      <w:pPr>
        <w:textAlignment w:val="baseline"/>
        <w:rPr>
          <w:rFonts w:ascii="Arial" w:hAnsi="Arial" w:cs="Arial"/>
          <w:color w:val="000000" w:themeColor="text1"/>
          <w:sz w:val="8"/>
          <w:szCs w:val="18"/>
          <w:lang w:eastAsia="zh-CN"/>
        </w:rPr>
      </w:pPr>
      <w:r w:rsidRPr="0032384F">
        <w:rPr>
          <w:rStyle w:val="Emphasis"/>
          <w:color w:val="000000" w:themeColor="text1"/>
          <w:lang w:eastAsia="zh-CN"/>
        </w:rPr>
        <w:t>Fracking Fumes: Air Pollution from Hydraulic Fracturing Threatens Public Health and Communities provides</w:t>
      </w:r>
      <w:r w:rsidRPr="0032384F">
        <w:rPr>
          <w:rFonts w:cs="Arial"/>
          <w:color w:val="000000" w:themeColor="text1"/>
          <w:sz w:val="8"/>
          <w:lang w:eastAsia="zh-CN"/>
        </w:rPr>
        <w:t> the most </w:t>
      </w:r>
      <w:r w:rsidRPr="0032384F">
        <w:rPr>
          <w:rStyle w:val="Emphasis"/>
          <w:color w:val="000000" w:themeColor="text1"/>
          <w:lang w:eastAsia="zh-CN"/>
        </w:rPr>
        <w:t>comprehensive analysis of available science </w:t>
      </w:r>
      <w:r w:rsidRPr="0032384F">
        <w:rPr>
          <w:rFonts w:cs="Arial"/>
          <w:color w:val="000000" w:themeColor="text1"/>
          <w:sz w:val="8"/>
          <w:szCs w:val="28"/>
          <w:lang w:eastAsia="zh-CN"/>
        </w:rPr>
        <w:t>to</w:t>
      </w:r>
      <w:r w:rsidRPr="0032384F">
        <w:rPr>
          <w:rFonts w:cs="Arial"/>
          <w:color w:val="000000" w:themeColor="text1"/>
          <w:sz w:val="8"/>
          <w:lang w:eastAsia="zh-CN"/>
        </w:rPr>
        <w:t>-date </w:t>
      </w:r>
      <w:r w:rsidRPr="0032384F">
        <w:rPr>
          <w:rStyle w:val="Emphasis"/>
          <w:color w:val="000000" w:themeColor="text1"/>
          <w:lang w:eastAsia="zh-CN"/>
        </w:rPr>
        <w:t>on toxic air pollution from oil and gas development</w:t>
      </w:r>
      <w:r w:rsidRPr="0032384F">
        <w:rPr>
          <w:rFonts w:cs="Arial"/>
          <w:color w:val="000000" w:themeColor="text1"/>
          <w:sz w:val="8"/>
          <w:szCs w:val="28"/>
          <w:lang w:eastAsia="zh-CN"/>
        </w:rPr>
        <w:t>.</w:t>
      </w:r>
      <w:r w:rsidRPr="0032384F">
        <w:rPr>
          <w:rFonts w:cs="Arial"/>
          <w:color w:val="000000" w:themeColor="text1"/>
          <w:sz w:val="8"/>
          <w:lang w:eastAsia="zh-CN"/>
        </w:rPr>
        <w:t> It identifies an emerging pattern in the science revealing unsafe levels of air pollution near fracking sites around the country. More research is needed to better understand a wide range of other threats that have emerged. </w:t>
      </w:r>
    </w:p>
    <w:p w14:paraId="15B91968" w14:textId="77777777" w:rsidR="00DF48E7" w:rsidRPr="0032384F" w:rsidRDefault="00DF48E7" w:rsidP="00DF48E7">
      <w:pPr>
        <w:textAlignment w:val="baseline"/>
        <w:rPr>
          <w:rFonts w:ascii="Arial" w:hAnsi="Arial" w:cs="Arial"/>
          <w:color w:val="000000" w:themeColor="text1"/>
          <w:sz w:val="16"/>
          <w:szCs w:val="16"/>
          <w:lang w:eastAsia="zh-CN"/>
        </w:rPr>
      </w:pPr>
      <w:r w:rsidRPr="0032384F">
        <w:rPr>
          <w:rFonts w:cs="Arial"/>
          <w:color w:val="000000" w:themeColor="text1"/>
          <w:sz w:val="16"/>
          <w:szCs w:val="16"/>
          <w:lang w:eastAsia="zh-CN"/>
        </w:rPr>
        <w:t xml:space="preserve">The report breaks down the health impacts that scientists have identified on the local, </w:t>
      </w:r>
      <w:proofErr w:type="gramStart"/>
      <w:r w:rsidRPr="0032384F">
        <w:rPr>
          <w:rFonts w:cs="Arial"/>
          <w:color w:val="000000" w:themeColor="text1"/>
          <w:sz w:val="16"/>
          <w:szCs w:val="16"/>
          <w:lang w:eastAsia="zh-CN"/>
        </w:rPr>
        <w:t>regional</w:t>
      </w:r>
      <w:proofErr w:type="gramEnd"/>
      <w:r w:rsidRPr="0032384F">
        <w:rPr>
          <w:rFonts w:cs="Arial"/>
          <w:color w:val="000000" w:themeColor="text1"/>
          <w:sz w:val="16"/>
          <w:szCs w:val="16"/>
          <w:lang w:eastAsia="zh-CN"/>
        </w:rPr>
        <w:t xml:space="preserve"> and global scales. It shows that health threats from air pollution are not limited to communities with drilling directly in their backyards.  Rather, entire regions with high levels of oil and gas activity are paying the price with smog-filled skies and respiratory problems. </w:t>
      </w:r>
    </w:p>
    <w:p w14:paraId="79106645" w14:textId="77777777" w:rsidR="00DF48E7" w:rsidRPr="0032384F" w:rsidRDefault="00DF48E7" w:rsidP="00DF48E7">
      <w:pPr>
        <w:textAlignment w:val="baseline"/>
        <w:rPr>
          <w:rFonts w:ascii="Arial" w:hAnsi="Arial" w:cs="Arial"/>
          <w:color w:val="000000" w:themeColor="text1"/>
          <w:sz w:val="16"/>
          <w:szCs w:val="16"/>
          <w:lang w:eastAsia="zh-CN"/>
        </w:rPr>
      </w:pPr>
      <w:r w:rsidRPr="0032384F">
        <w:rPr>
          <w:rFonts w:cs="Arial"/>
          <w:color w:val="000000" w:themeColor="text1"/>
          <w:sz w:val="16"/>
          <w:szCs w:val="16"/>
          <w:lang w:eastAsia="zh-CN"/>
        </w:rPr>
        <w:t>This infographic illustrates the geographic scale of the health impacts: </w:t>
      </w:r>
      <w:hyperlink r:id="rId79" w:tgtFrame="_blank" w:history="1">
        <w:r w:rsidRPr="0032384F">
          <w:rPr>
            <w:rFonts w:cs="Arial"/>
            <w:color w:val="000000" w:themeColor="text1"/>
            <w:sz w:val="16"/>
            <w:szCs w:val="16"/>
            <w:u w:val="single"/>
            <w:lang w:eastAsia="zh-CN"/>
          </w:rPr>
          <w:t>http://bit.ly/1zhkCpH</w:t>
        </w:r>
      </w:hyperlink>
      <w:r w:rsidRPr="0032384F">
        <w:rPr>
          <w:rFonts w:cs="Arial"/>
          <w:color w:val="000000" w:themeColor="text1"/>
          <w:sz w:val="16"/>
          <w:szCs w:val="16"/>
          <w:lang w:eastAsia="zh-CN"/>
        </w:rPr>
        <w:t>. An overview follows: </w:t>
      </w:r>
    </w:p>
    <w:p w14:paraId="05306DD1" w14:textId="77777777" w:rsidR="00DF48E7" w:rsidRPr="0032384F" w:rsidRDefault="00DF48E7" w:rsidP="00DF48E7">
      <w:pPr>
        <w:numPr>
          <w:ilvl w:val="0"/>
          <w:numId w:val="15"/>
        </w:numPr>
        <w:ind w:left="360"/>
        <w:textAlignment w:val="baseline"/>
        <w:rPr>
          <w:rFonts w:cs="Arial"/>
          <w:color w:val="000000" w:themeColor="text1"/>
          <w:sz w:val="16"/>
          <w:szCs w:val="16"/>
          <w:lang w:eastAsia="zh-CN"/>
        </w:rPr>
      </w:pPr>
      <w:r w:rsidRPr="0032384F">
        <w:rPr>
          <w:rFonts w:cs="Arial"/>
          <w:b/>
          <w:bCs/>
          <w:color w:val="000000" w:themeColor="text1"/>
          <w:sz w:val="24"/>
          <w:lang w:eastAsia="zh-CN"/>
        </w:rPr>
        <w:t>Global: </w:t>
      </w:r>
      <w:r w:rsidRPr="0032384F">
        <w:rPr>
          <w:rFonts w:cs="Arial"/>
          <w:color w:val="000000" w:themeColor="text1"/>
          <w:sz w:val="24"/>
          <w:lang w:eastAsia="zh-CN"/>
        </w:rPr>
        <w:t>In addition to carbon pollution</w:t>
      </w:r>
      <w:r w:rsidRPr="0032384F">
        <w:rPr>
          <w:rStyle w:val="Emphasis"/>
          <w:color w:val="000000" w:themeColor="text1"/>
          <w:lang w:eastAsia="zh-CN"/>
        </w:rPr>
        <w:t>, fracking operations emit </w:t>
      </w:r>
      <w:r w:rsidRPr="0032384F">
        <w:rPr>
          <w:rFonts w:cs="Arial"/>
          <w:color w:val="000000" w:themeColor="text1"/>
          <w:sz w:val="24"/>
          <w:lang w:eastAsia="zh-CN"/>
        </w:rPr>
        <w:t>massive amounts of </w:t>
      </w:r>
      <w:r w:rsidRPr="0032384F">
        <w:rPr>
          <w:rStyle w:val="Emphasis"/>
          <w:color w:val="000000" w:themeColor="text1"/>
          <w:lang w:eastAsia="zh-CN"/>
        </w:rPr>
        <w:t>methane pollution, which drive global climate change</w:t>
      </w:r>
      <w:r w:rsidRPr="0032384F">
        <w:rPr>
          <w:rFonts w:cs="Arial"/>
          <w:color w:val="000000" w:themeColor="text1"/>
          <w:sz w:val="24"/>
          <w:lang w:eastAsia="zh-CN"/>
        </w:rPr>
        <w:t xml:space="preserve">. Methane </w:t>
      </w:r>
      <w:r w:rsidRPr="0032384F">
        <w:rPr>
          <w:rFonts w:cs="Arial"/>
          <w:color w:val="000000" w:themeColor="text1"/>
          <w:sz w:val="16"/>
          <w:szCs w:val="16"/>
          <w:lang w:eastAsia="zh-CN"/>
        </w:rPr>
        <w:t>warms the climate at least 80 times more than an equal amount of carbon dioxide over a 20-year period. </w:t>
      </w:r>
    </w:p>
    <w:p w14:paraId="2DF18B12" w14:textId="77777777" w:rsidR="00DF48E7" w:rsidRPr="0032384F" w:rsidRDefault="00DF48E7" w:rsidP="00DF48E7">
      <w:pPr>
        <w:numPr>
          <w:ilvl w:val="0"/>
          <w:numId w:val="15"/>
        </w:numPr>
        <w:ind w:left="360"/>
        <w:textAlignment w:val="baseline"/>
        <w:rPr>
          <w:rFonts w:cs="Arial"/>
          <w:color w:val="000000" w:themeColor="text1"/>
          <w:sz w:val="28"/>
          <w:szCs w:val="28"/>
          <w:lang w:eastAsia="zh-CN"/>
        </w:rPr>
      </w:pPr>
      <w:r w:rsidRPr="0032384F">
        <w:rPr>
          <w:rFonts w:cs="Arial"/>
          <w:b/>
          <w:bCs/>
          <w:color w:val="000000" w:themeColor="text1"/>
          <w:sz w:val="16"/>
          <w:szCs w:val="16"/>
          <w:lang w:eastAsia="zh-CN"/>
        </w:rPr>
        <w:t>Regional: </w:t>
      </w:r>
      <w:r w:rsidRPr="0032384F">
        <w:rPr>
          <w:rFonts w:cs="Arial"/>
          <w:color w:val="000000" w:themeColor="text1"/>
          <w:sz w:val="16"/>
          <w:szCs w:val="16"/>
          <w:lang w:eastAsia="zh-CN"/>
        </w:rPr>
        <w:t>Nitrogen oxides and volatile organic compounds</w:t>
      </w:r>
      <w:r w:rsidRPr="0032384F">
        <w:rPr>
          <w:rFonts w:cs="Arial"/>
          <w:color w:val="000000" w:themeColor="text1"/>
          <w:sz w:val="24"/>
          <w:lang w:eastAsia="zh-CN"/>
        </w:rPr>
        <w:t xml:space="preserve"> (</w:t>
      </w:r>
      <w:r w:rsidRPr="0032384F">
        <w:rPr>
          <w:rStyle w:val="Emphasis"/>
          <w:color w:val="000000" w:themeColor="text1"/>
          <w:lang w:eastAsia="zh-CN"/>
        </w:rPr>
        <w:t>VOCs) form ground-level ozone</w:t>
      </w:r>
      <w:r w:rsidRPr="0032384F">
        <w:rPr>
          <w:rFonts w:cs="Arial"/>
          <w:color w:val="000000" w:themeColor="text1"/>
          <w:sz w:val="28"/>
          <w:szCs w:val="28"/>
          <w:shd w:val="clear" w:color="auto" w:fill="FFFF00"/>
          <w:lang w:eastAsia="zh-CN"/>
        </w:rPr>
        <w:t>.</w:t>
      </w:r>
      <w:r w:rsidRPr="0032384F">
        <w:rPr>
          <w:rFonts w:cs="Arial"/>
          <w:color w:val="000000" w:themeColor="text1"/>
          <w:sz w:val="24"/>
          <w:lang w:eastAsia="zh-CN"/>
        </w:rPr>
        <w:t> </w:t>
      </w:r>
      <w:r w:rsidRPr="0032384F">
        <w:rPr>
          <w:rFonts w:cs="Arial"/>
          <w:color w:val="000000" w:themeColor="text1"/>
          <w:sz w:val="18"/>
          <w:szCs w:val="18"/>
          <w:lang w:eastAsia="zh-CN"/>
        </w:rPr>
        <w:t>In communities where there is a lot of drilling</w:t>
      </w:r>
      <w:r w:rsidRPr="0032384F">
        <w:rPr>
          <w:rFonts w:cs="Arial"/>
          <w:color w:val="000000" w:themeColor="text1"/>
          <w:sz w:val="24"/>
          <w:lang w:eastAsia="zh-CN"/>
        </w:rPr>
        <w:t>, </w:t>
      </w:r>
      <w:r w:rsidRPr="0032384F">
        <w:rPr>
          <w:rStyle w:val="Emphasis"/>
          <w:color w:val="000000" w:themeColor="text1"/>
          <w:lang w:eastAsia="zh-CN"/>
        </w:rPr>
        <w:t>this can cause respiratory and cardiovascular effects on a regional scale,</w:t>
      </w:r>
      <w:r w:rsidRPr="0032384F">
        <w:rPr>
          <w:rFonts w:cs="Arial"/>
          <w:color w:val="000000" w:themeColor="text1"/>
          <w:sz w:val="24"/>
          <w:lang w:eastAsia="zh-CN"/>
        </w:rPr>
        <w:t xml:space="preserve"> even for those who don</w:t>
      </w:r>
      <w:r w:rsidRPr="0032384F">
        <w:rPr>
          <w:rFonts w:ascii="Helvetica" w:eastAsia="Helvetica" w:hAnsi="Helvetica" w:cs="Helvetica"/>
          <w:color w:val="000000" w:themeColor="text1"/>
          <w:sz w:val="24"/>
          <w:lang w:eastAsia="zh-CN"/>
        </w:rPr>
        <w:t xml:space="preserve">’t live </w:t>
      </w:r>
      <w:proofErr w:type="gramStart"/>
      <w:r w:rsidRPr="0032384F">
        <w:rPr>
          <w:rFonts w:ascii="Helvetica" w:eastAsia="Helvetica" w:hAnsi="Helvetica" w:cs="Helvetica"/>
          <w:color w:val="000000" w:themeColor="text1"/>
          <w:sz w:val="24"/>
          <w:lang w:eastAsia="zh-CN"/>
        </w:rPr>
        <w:t>in close proximity to</w:t>
      </w:r>
      <w:proofErr w:type="gramEnd"/>
      <w:r w:rsidRPr="0032384F">
        <w:rPr>
          <w:rFonts w:ascii="Helvetica" w:eastAsia="Helvetica" w:hAnsi="Helvetica" w:cs="Helvetica"/>
          <w:color w:val="000000" w:themeColor="text1"/>
          <w:sz w:val="24"/>
          <w:lang w:eastAsia="zh-CN"/>
        </w:rPr>
        <w:t xml:space="preserve"> wells. </w:t>
      </w:r>
      <w:r w:rsidRPr="0032384F">
        <w:rPr>
          <w:rStyle w:val="Emphasis"/>
          <w:color w:val="000000" w:themeColor="text1"/>
          <w:lang w:eastAsia="zh-CN"/>
        </w:rPr>
        <w:t>Impacts include </w:t>
      </w:r>
      <w:r w:rsidRPr="0032384F">
        <w:rPr>
          <w:rFonts w:cs="Arial"/>
          <w:color w:val="000000" w:themeColor="text1"/>
          <w:sz w:val="24"/>
          <w:lang w:eastAsia="zh-CN"/>
        </w:rPr>
        <w:t xml:space="preserve">coughs, shortness of breath, </w:t>
      </w:r>
      <w:proofErr w:type="gramStart"/>
      <w:r w:rsidRPr="0032384F">
        <w:rPr>
          <w:rFonts w:cs="Arial"/>
          <w:color w:val="000000" w:themeColor="text1"/>
          <w:sz w:val="24"/>
          <w:lang w:eastAsia="zh-CN"/>
        </w:rPr>
        <w:t>airway</w:t>
      </w:r>
      <w:proofErr w:type="gramEnd"/>
      <w:r w:rsidRPr="0032384F">
        <w:rPr>
          <w:rFonts w:cs="Arial"/>
          <w:color w:val="000000" w:themeColor="text1"/>
          <w:sz w:val="24"/>
          <w:lang w:eastAsia="zh-CN"/>
        </w:rPr>
        <w:t xml:space="preserve"> and lung inflammation, decreased lung function</w:t>
      </w:r>
      <w:r w:rsidRPr="0032384F">
        <w:rPr>
          <w:rStyle w:val="Emphasis"/>
          <w:color w:val="000000" w:themeColor="text1"/>
          <w:lang w:eastAsia="zh-CN"/>
        </w:rPr>
        <w:t>, worsening of asthma </w:t>
      </w:r>
      <w:r w:rsidRPr="0032384F">
        <w:rPr>
          <w:rFonts w:cs="Arial"/>
          <w:color w:val="000000" w:themeColor="text1"/>
          <w:sz w:val="24"/>
          <w:lang w:eastAsia="zh-CN"/>
        </w:rPr>
        <w:t>and other respiratory diseases, </w:t>
      </w:r>
      <w:r w:rsidRPr="0032384F">
        <w:rPr>
          <w:rStyle w:val="Emphasis"/>
          <w:color w:val="000000" w:themeColor="text1"/>
          <w:lang w:eastAsia="zh-CN"/>
        </w:rPr>
        <w:t>cardiac arrhythmia, increased risk of heart disease, heart attacks, stroke, increased</w:t>
      </w:r>
      <w:r w:rsidRPr="0032384F">
        <w:rPr>
          <w:rFonts w:cs="Arial"/>
          <w:color w:val="000000" w:themeColor="text1"/>
          <w:sz w:val="24"/>
          <w:lang w:eastAsia="zh-CN"/>
        </w:rPr>
        <w:t> hospital</w:t>
      </w:r>
      <w:r w:rsidRPr="0032384F">
        <w:rPr>
          <w:rFonts w:cs="Arial"/>
          <w:color w:val="000000" w:themeColor="text1"/>
          <w:sz w:val="24"/>
          <w:shd w:val="clear" w:color="auto" w:fill="FFFF00"/>
          <w:lang w:eastAsia="zh-CN"/>
        </w:rPr>
        <w:t> </w:t>
      </w:r>
      <w:r w:rsidRPr="0032384F">
        <w:rPr>
          <w:rStyle w:val="Emphasis"/>
          <w:color w:val="000000" w:themeColor="text1"/>
          <w:lang w:eastAsia="zh-CN"/>
        </w:rPr>
        <w:t>admissions and premature mortality. </w:t>
      </w:r>
    </w:p>
    <w:p w14:paraId="26710875" w14:textId="77777777" w:rsidR="00DF48E7" w:rsidRPr="0032384F" w:rsidRDefault="00DF48E7" w:rsidP="00DF48E7">
      <w:pPr>
        <w:numPr>
          <w:ilvl w:val="0"/>
          <w:numId w:val="16"/>
        </w:numPr>
        <w:ind w:left="360"/>
        <w:textAlignment w:val="baseline"/>
        <w:rPr>
          <w:rFonts w:cs="Arial"/>
          <w:color w:val="000000" w:themeColor="text1"/>
          <w:sz w:val="28"/>
          <w:szCs w:val="28"/>
          <w:lang w:eastAsia="zh-CN"/>
        </w:rPr>
      </w:pPr>
      <w:r w:rsidRPr="0032384F">
        <w:rPr>
          <w:rFonts w:cs="Arial"/>
          <w:b/>
          <w:bCs/>
          <w:color w:val="000000" w:themeColor="text1"/>
          <w:sz w:val="24"/>
          <w:lang w:eastAsia="zh-CN"/>
        </w:rPr>
        <w:t>Local: </w:t>
      </w:r>
      <w:r w:rsidRPr="0032384F">
        <w:rPr>
          <w:rStyle w:val="Emphasis"/>
          <w:color w:val="000000" w:themeColor="text1"/>
          <w:lang w:eastAsia="zh-CN"/>
        </w:rPr>
        <w:t>Those </w:t>
      </w:r>
      <w:r w:rsidRPr="0032384F">
        <w:rPr>
          <w:rFonts w:cs="Arial"/>
          <w:color w:val="000000" w:themeColor="text1"/>
          <w:sz w:val="24"/>
          <w:lang w:eastAsia="zh-CN"/>
        </w:rPr>
        <w:t>living or working </w:t>
      </w:r>
      <w:r w:rsidRPr="0032384F">
        <w:rPr>
          <w:rStyle w:val="Emphasis"/>
          <w:color w:val="000000" w:themeColor="text1"/>
          <w:lang w:eastAsia="zh-CN"/>
        </w:rPr>
        <w:t>closest to wells are at </w:t>
      </w:r>
      <w:r w:rsidRPr="0032384F">
        <w:rPr>
          <w:rFonts w:cs="Arial"/>
          <w:color w:val="000000" w:themeColor="text1"/>
          <w:sz w:val="24"/>
          <w:lang w:eastAsia="zh-CN"/>
        </w:rPr>
        <w:t>the </w:t>
      </w:r>
      <w:r w:rsidRPr="0032384F">
        <w:rPr>
          <w:rStyle w:val="Emphasis"/>
          <w:color w:val="000000" w:themeColor="text1"/>
          <w:lang w:eastAsia="zh-CN"/>
        </w:rPr>
        <w:t>highest risk</w:t>
      </w:r>
      <w:r w:rsidRPr="0032384F">
        <w:rPr>
          <w:rFonts w:cs="Arial"/>
          <w:color w:val="000000" w:themeColor="text1"/>
          <w:sz w:val="24"/>
          <w:lang w:eastAsia="zh-CN"/>
        </w:rPr>
        <w:t xml:space="preserve">. </w:t>
      </w:r>
      <w:r w:rsidRPr="0032384F">
        <w:rPr>
          <w:rFonts w:cs="Arial"/>
          <w:color w:val="000000" w:themeColor="text1"/>
          <w:sz w:val="16"/>
          <w:szCs w:val="16"/>
          <w:lang w:eastAsia="zh-CN"/>
        </w:rPr>
        <w:t xml:space="preserve">In addition to the </w:t>
      </w:r>
      <w:proofErr w:type="gramStart"/>
      <w:r w:rsidRPr="0032384F">
        <w:rPr>
          <w:rFonts w:cs="Arial"/>
          <w:color w:val="000000" w:themeColor="text1"/>
          <w:sz w:val="16"/>
          <w:szCs w:val="16"/>
          <w:lang w:eastAsia="zh-CN"/>
        </w:rPr>
        <w:t>aforementioned health</w:t>
      </w:r>
      <w:proofErr w:type="gramEnd"/>
      <w:r w:rsidRPr="0032384F">
        <w:rPr>
          <w:rFonts w:cs="Arial"/>
          <w:color w:val="000000" w:themeColor="text1"/>
          <w:sz w:val="16"/>
          <w:szCs w:val="16"/>
          <w:lang w:eastAsia="zh-CN"/>
        </w:rPr>
        <w:t xml:space="preserve"> threats, they can also be exposed to diesel particulate matter and other toxics, including carcinogens. As a result, </w:t>
      </w:r>
      <w:r w:rsidRPr="0032384F">
        <w:rPr>
          <w:rStyle w:val="Emphasis"/>
          <w:color w:val="000000" w:themeColor="text1"/>
          <w:lang w:eastAsia="zh-CN"/>
        </w:rPr>
        <w:t>they are also at risk for </w:t>
      </w:r>
      <w:r w:rsidRPr="0032384F">
        <w:rPr>
          <w:rFonts w:cs="Arial"/>
          <w:color w:val="000000" w:themeColor="text1"/>
          <w:sz w:val="24"/>
          <w:lang w:eastAsia="zh-CN"/>
        </w:rPr>
        <w:t>eye, nose and throat irritation, brain and nervous system problems including headaches, lightheadedness and disorientation, </w:t>
      </w:r>
      <w:r w:rsidRPr="0032384F">
        <w:rPr>
          <w:rStyle w:val="Emphasis"/>
          <w:color w:val="000000" w:themeColor="text1"/>
          <w:lang w:eastAsia="zh-CN"/>
        </w:rPr>
        <w:t>blood and bone marrow damage leading to anemia and immunological problems, reproductive system effects, birth defects and harm to the developing fetus, and cancer.</w:t>
      </w:r>
      <w:r w:rsidRPr="0032384F">
        <w:rPr>
          <w:rFonts w:cs="Arial"/>
          <w:color w:val="000000" w:themeColor="text1"/>
          <w:sz w:val="28"/>
          <w:szCs w:val="28"/>
          <w:lang w:eastAsia="zh-CN"/>
        </w:rPr>
        <w:t> </w:t>
      </w:r>
    </w:p>
    <w:p w14:paraId="595E3EF4" w14:textId="77777777" w:rsidR="00DF48E7" w:rsidRPr="0032384F" w:rsidRDefault="00DF48E7" w:rsidP="00DF48E7">
      <w:pPr>
        <w:ind w:left="360"/>
        <w:textAlignment w:val="baseline"/>
        <w:rPr>
          <w:rFonts w:cs="Arial"/>
          <w:color w:val="000000" w:themeColor="text1"/>
          <w:sz w:val="28"/>
          <w:szCs w:val="28"/>
          <w:lang w:eastAsia="zh-CN"/>
        </w:rPr>
      </w:pPr>
    </w:p>
    <w:p w14:paraId="0FA1F74D" w14:textId="77777777" w:rsidR="00DF48E7" w:rsidRPr="0032384F" w:rsidRDefault="00DF48E7" w:rsidP="00DF48E7">
      <w:pPr>
        <w:textAlignment w:val="baseline"/>
        <w:rPr>
          <w:rFonts w:ascii="Arial" w:hAnsi="Arial" w:cs="Arial"/>
          <w:color w:val="000000" w:themeColor="text1"/>
          <w:sz w:val="18"/>
          <w:szCs w:val="18"/>
          <w:lang w:eastAsia="zh-CN"/>
        </w:rPr>
      </w:pPr>
    </w:p>
    <w:p w14:paraId="14AFAFDD" w14:textId="77777777" w:rsidR="00DF48E7" w:rsidRPr="00DF48E7" w:rsidRDefault="00DF48E7" w:rsidP="00DF48E7"/>
    <w:p w14:paraId="67956D5F" w14:textId="33606405" w:rsidR="00F84D88" w:rsidRDefault="00F84D88" w:rsidP="00F84D88">
      <w:pPr>
        <w:pStyle w:val="Heading2"/>
      </w:pPr>
      <w:r>
        <w:t>K Framing</w:t>
      </w:r>
    </w:p>
    <w:p w14:paraId="64CD3461" w14:textId="77777777" w:rsidR="005F06A0" w:rsidRDefault="005F06A0" w:rsidP="005F06A0">
      <w:pPr>
        <w:pStyle w:val="Heading3"/>
      </w:pPr>
      <w:r>
        <w:t xml:space="preserve">2AC – Security K – </w:t>
      </w:r>
      <w:proofErr w:type="gramStart"/>
      <w:r>
        <w:t>XTI !</w:t>
      </w:r>
      <w:proofErr w:type="gramEnd"/>
    </w:p>
    <w:p w14:paraId="2F5F5CBC" w14:textId="77777777" w:rsidR="005F06A0" w:rsidRPr="006F6237" w:rsidRDefault="005F06A0" w:rsidP="005F06A0">
      <w:pPr>
        <w:pStyle w:val="Heading4"/>
        <w:rPr>
          <w:rStyle w:val="Style13ptBold"/>
        </w:rPr>
      </w:pPr>
      <w:r>
        <w:t xml:space="preserve">Global imperialism causes extinction---we have a responsibility to challenge the political implications of scholarship </w:t>
      </w:r>
    </w:p>
    <w:p w14:paraId="7875568F" w14:textId="77777777" w:rsidR="005F06A0" w:rsidRPr="00932FB3" w:rsidRDefault="005F06A0" w:rsidP="005F06A0">
      <w:r w:rsidRPr="00932FB3">
        <w:t xml:space="preserve">Ashley </w:t>
      </w:r>
      <w:r w:rsidRPr="00932FB3">
        <w:rPr>
          <w:rStyle w:val="Style13ptBold"/>
          <w:rFonts w:eastAsiaTheme="majorEastAsia"/>
        </w:rPr>
        <w:t>Dawson 7</w:t>
      </w:r>
      <w:r w:rsidRPr="00932FB3">
        <w:t xml:space="preserve">, Associate Professor of English at the City University of New York’s Graduate </w:t>
      </w:r>
      <w:proofErr w:type="gramStart"/>
      <w:r w:rsidRPr="00932FB3">
        <w:t>Center</w:t>
      </w:r>
      <w:proofErr w:type="gramEnd"/>
      <w:r w:rsidRPr="00932FB3">
        <w:t xml:space="preserve"> and the College of Staten Island</w:t>
      </w:r>
      <w:r>
        <w:t>;</w:t>
      </w:r>
      <w:r w:rsidRPr="00932FB3">
        <w:rPr>
          <w:rFonts w:eastAsiaTheme="majorEastAsia"/>
        </w:rPr>
        <w:t xml:space="preserve"> and</w:t>
      </w:r>
      <w:r w:rsidRPr="00932FB3">
        <w:t xml:space="preserve"> Malini Johar </w:t>
      </w:r>
      <w:r w:rsidRPr="00932FB3">
        <w:rPr>
          <w:rFonts w:eastAsiaTheme="majorEastAsia"/>
        </w:rPr>
        <w:t>Schueller,</w:t>
      </w:r>
      <w:r w:rsidRPr="00932FB3">
        <w:t xml:space="preserve"> Professor of English at the University of Florida,</w:t>
      </w:r>
      <w:r w:rsidRPr="00932FB3">
        <w:rPr>
          <w:rFonts w:eastAsiaTheme="majorEastAsia"/>
        </w:rPr>
        <w:t xml:space="preserve"> 2007</w:t>
      </w:r>
      <w:r w:rsidRPr="00932FB3">
        <w:t>, Exceptional State: Contemporary U.S. Culture and the New Imperialism, p. 20-21</w:t>
      </w:r>
    </w:p>
    <w:p w14:paraId="4886A9FA" w14:textId="77777777" w:rsidR="005F06A0" w:rsidRPr="00932FB3" w:rsidRDefault="005F06A0" w:rsidP="005F06A0">
      <w:pPr>
        <w:rPr>
          <w:sz w:val="16"/>
        </w:rPr>
      </w:pPr>
      <w:r w:rsidRPr="00591436">
        <w:rPr>
          <w:rStyle w:val="underline"/>
          <w:highlight w:val="yellow"/>
        </w:rPr>
        <w:t>To</w:t>
      </w:r>
      <w:r w:rsidRPr="00591436">
        <w:rPr>
          <w:rStyle w:val="underline"/>
        </w:rPr>
        <w:t xml:space="preserve"> engage in</w:t>
      </w:r>
      <w:r w:rsidRPr="004A46D5">
        <w:rPr>
          <w:rStyle w:val="underline"/>
        </w:rPr>
        <w:t xml:space="preserve"> the </w:t>
      </w:r>
      <w:r w:rsidRPr="00932FB3">
        <w:rPr>
          <w:rStyle w:val="underline"/>
          <w:highlight w:val="yellow"/>
        </w:rPr>
        <w:t>critique</w:t>
      </w:r>
      <w:r w:rsidRPr="00591436">
        <w:rPr>
          <w:rStyle w:val="underline"/>
        </w:rPr>
        <w:t xml:space="preserve"> of contemporary US </w:t>
      </w:r>
      <w:r w:rsidRPr="00932FB3">
        <w:rPr>
          <w:rStyle w:val="underline"/>
          <w:highlight w:val="yellow"/>
        </w:rPr>
        <w:t>imperialism is</w:t>
      </w:r>
      <w:r w:rsidRPr="00932FB3">
        <w:rPr>
          <w:sz w:val="16"/>
        </w:rPr>
        <w:t xml:space="preserve"> therefore </w:t>
      </w:r>
      <w:r w:rsidRPr="00932FB3">
        <w:rPr>
          <w:rStyle w:val="underline"/>
          <w:highlight w:val="yellow"/>
        </w:rPr>
        <w:t>to examine and disturb</w:t>
      </w:r>
      <w:r w:rsidRPr="00932FB3">
        <w:rPr>
          <w:sz w:val="16"/>
        </w:rPr>
        <w:t xml:space="preserve"> the nexus of raced, gendered, and classed representations of </w:t>
      </w:r>
      <w:r w:rsidRPr="009657B5">
        <w:rPr>
          <w:rStyle w:val="Emphasis"/>
          <w:highlight w:val="yellow"/>
        </w:rPr>
        <w:t>imperial national identity</w:t>
      </w:r>
      <w:r w:rsidRPr="00932FB3">
        <w:rPr>
          <w:sz w:val="16"/>
        </w:rPr>
        <w:t xml:space="preserve"> articulated by the Bush regime. </w:t>
      </w:r>
      <w:r w:rsidRPr="00C1587A">
        <w:rPr>
          <w:rStyle w:val="underline"/>
        </w:rPr>
        <w:t xml:space="preserve">The </w:t>
      </w:r>
      <w:r w:rsidRPr="009657B5">
        <w:rPr>
          <w:rStyle w:val="Emphasis"/>
          <w:highlight w:val="yellow"/>
        </w:rPr>
        <w:t>political implications</w:t>
      </w:r>
      <w:r w:rsidRPr="00932FB3">
        <w:rPr>
          <w:rStyle w:val="underline"/>
          <w:highlight w:val="yellow"/>
        </w:rPr>
        <w:t xml:space="preserve"> of</w:t>
      </w:r>
      <w:r w:rsidRPr="00C1587A">
        <w:rPr>
          <w:rStyle w:val="underline"/>
        </w:rPr>
        <w:t xml:space="preserve"> such </w:t>
      </w:r>
      <w:r w:rsidRPr="00932FB3">
        <w:rPr>
          <w:rStyle w:val="underline"/>
          <w:highlight w:val="yellow"/>
        </w:rPr>
        <w:t>scholarly work are clearer today than ever</w:t>
      </w:r>
      <w:r w:rsidRPr="00C1587A">
        <w:rPr>
          <w:rStyle w:val="underline"/>
        </w:rPr>
        <w:t xml:space="preserve"> before</w:t>
      </w:r>
      <w:r w:rsidRPr="00932FB3">
        <w:rPr>
          <w:sz w:val="16"/>
        </w:rPr>
        <w:t xml:space="preserve">. The Bush administration explicitly set out to cow critics of its policies by invoking a strident patriotism that viewed all dissent as treason. Scholarly work in the humanities has been particularly targeted for surveillance and disciplining with neocon ideologues such as Lynn Cheney and Daniel Pipes engaged in a project to purge US academia of progressive scholars. Witness Daniel Pipes’s Web </w:t>
      </w:r>
      <w:proofErr w:type="gramStart"/>
      <w:r w:rsidRPr="00932FB3">
        <w:rPr>
          <w:sz w:val="16"/>
        </w:rPr>
        <w:t>site</w:t>
      </w:r>
      <w:proofErr w:type="gramEnd"/>
      <w:r w:rsidRPr="00932FB3">
        <w:rPr>
          <w:sz w:val="16"/>
        </w:rPr>
        <w:t xml:space="preserve"> Campus Watch, which published dossiers of eight supposedly anti-American Middle East studies faculty in an attempt to discredit their work. The American Council of Trustees and Alumni (ACTA), the group with which Lynne Cheney and Joe Lieberman are associated, issued a report entitled “Defending Civilization: How Our Universities are Failing America.” This report published its blacklist of forty professors and argued that colleges and university faculty were the weak link in America’s response to September 11. More ominously, HR 3077 seeks to monitor Middle East studies through a board that includes members from the Department of Homeland Security. Given such repressive moves by the state, including the attempt by the University of Colorado to fire professor Ward Churchill for the remarks he made about 9/11, </w:t>
      </w:r>
      <w:r w:rsidRPr="00C1587A">
        <w:rPr>
          <w:rStyle w:val="underline"/>
        </w:rPr>
        <w:t xml:space="preserve">we believe that </w:t>
      </w:r>
      <w:r w:rsidRPr="00932FB3">
        <w:rPr>
          <w:rStyle w:val="underline"/>
          <w:highlight w:val="yellow"/>
        </w:rPr>
        <w:t xml:space="preserve">we have a </w:t>
      </w:r>
      <w:r w:rsidRPr="009657B5">
        <w:rPr>
          <w:rStyle w:val="Emphasis"/>
          <w:highlight w:val="yellow"/>
        </w:rPr>
        <w:t>responsibility</w:t>
      </w:r>
      <w:r w:rsidRPr="00932FB3">
        <w:rPr>
          <w:rStyle w:val="underline"/>
          <w:highlight w:val="yellow"/>
        </w:rPr>
        <w:t xml:space="preserve"> to </w:t>
      </w:r>
      <w:r w:rsidRPr="009657B5">
        <w:rPr>
          <w:rStyle w:val="Emphasis"/>
          <w:highlight w:val="yellow"/>
        </w:rPr>
        <w:t>challenge</w:t>
      </w:r>
      <w:r w:rsidRPr="00932FB3">
        <w:rPr>
          <w:rStyle w:val="underline"/>
          <w:highlight w:val="yellow"/>
        </w:rPr>
        <w:t xml:space="preserve"> the </w:t>
      </w:r>
      <w:r w:rsidRPr="006F2EBB">
        <w:rPr>
          <w:rStyle w:val="underline"/>
        </w:rPr>
        <w:t xml:space="preserve">seemingly inexorable </w:t>
      </w:r>
      <w:r w:rsidRPr="00932FB3">
        <w:rPr>
          <w:rStyle w:val="underline"/>
          <w:highlight w:val="yellow"/>
        </w:rPr>
        <w:t>slide</w:t>
      </w:r>
      <w:r w:rsidRPr="00C1587A">
        <w:rPr>
          <w:rStyle w:val="underline"/>
        </w:rPr>
        <w:t xml:space="preserve"> of the U</w:t>
      </w:r>
      <w:r w:rsidRPr="00932FB3">
        <w:rPr>
          <w:sz w:val="16"/>
        </w:rPr>
        <w:t xml:space="preserve">nited </w:t>
      </w:r>
      <w:r w:rsidRPr="00C1587A">
        <w:rPr>
          <w:rStyle w:val="underline"/>
        </w:rPr>
        <w:t>S</w:t>
      </w:r>
      <w:r w:rsidRPr="00932FB3">
        <w:rPr>
          <w:sz w:val="16"/>
        </w:rPr>
        <w:t xml:space="preserve">tates </w:t>
      </w:r>
      <w:r w:rsidRPr="00932FB3">
        <w:rPr>
          <w:rStyle w:val="underline"/>
          <w:highlight w:val="yellow"/>
        </w:rPr>
        <w:t xml:space="preserve">toward </w:t>
      </w:r>
      <w:r w:rsidRPr="009657B5">
        <w:rPr>
          <w:rStyle w:val="Emphasis"/>
          <w:highlight w:val="yellow"/>
        </w:rPr>
        <w:t>belligerence</w:t>
      </w:r>
      <w:r w:rsidRPr="00932FB3">
        <w:rPr>
          <w:rStyle w:val="underline"/>
          <w:highlight w:val="yellow"/>
        </w:rPr>
        <w:t xml:space="preserve"> and </w:t>
      </w:r>
      <w:r w:rsidRPr="009657B5">
        <w:rPr>
          <w:rStyle w:val="Emphasis"/>
          <w:highlight w:val="yellow"/>
        </w:rPr>
        <w:t>authoritarianism</w:t>
      </w:r>
      <w:r w:rsidRPr="00932FB3">
        <w:rPr>
          <w:rStyle w:val="underline"/>
          <w:highlight w:val="yellow"/>
        </w:rPr>
        <w:t xml:space="preserve"> at home and abroad</w:t>
      </w:r>
      <w:r w:rsidRPr="00C1587A">
        <w:rPr>
          <w:rStyle w:val="underline"/>
        </w:rPr>
        <w:t>. Let us be very clear</w:t>
      </w:r>
      <w:r w:rsidRPr="00932FB3">
        <w:rPr>
          <w:sz w:val="16"/>
        </w:rPr>
        <w:t xml:space="preserve"> about one thing: </w:t>
      </w:r>
      <w:r w:rsidRPr="00932FB3">
        <w:rPr>
          <w:rStyle w:val="underline"/>
          <w:highlight w:val="yellow"/>
        </w:rPr>
        <w:t>imperial</w:t>
      </w:r>
      <w:r w:rsidRPr="006F6237">
        <w:rPr>
          <w:rStyle w:val="underline"/>
        </w:rPr>
        <w:t xml:space="preserve"> US </w:t>
      </w:r>
      <w:r w:rsidRPr="00932FB3">
        <w:rPr>
          <w:rStyle w:val="underline"/>
          <w:highlight w:val="yellow"/>
        </w:rPr>
        <w:t xml:space="preserve">policies </w:t>
      </w:r>
      <w:r w:rsidRPr="00932FB3">
        <w:rPr>
          <w:rStyle w:val="Emphasis"/>
          <w:highlight w:val="yellow"/>
        </w:rPr>
        <w:t>threaten the future of humanity and the planet</w:t>
      </w:r>
      <w:r w:rsidRPr="00932FB3">
        <w:rPr>
          <w:rStyle w:val="underline"/>
          <w:highlight w:val="yellow"/>
        </w:rPr>
        <w:t xml:space="preserve"> </w:t>
      </w:r>
      <w:r w:rsidRPr="006F2EBB">
        <w:rPr>
          <w:rStyle w:val="underline"/>
        </w:rPr>
        <w:t xml:space="preserve">in the most </w:t>
      </w:r>
      <w:r w:rsidRPr="006F2EBB">
        <w:rPr>
          <w:rStyle w:val="Emphasis"/>
        </w:rPr>
        <w:t>immediate way</w:t>
      </w:r>
      <w:r w:rsidRPr="006F2EBB">
        <w:rPr>
          <w:rStyle w:val="underline"/>
        </w:rPr>
        <w:t xml:space="preserve">. </w:t>
      </w:r>
      <w:r w:rsidRPr="00932FB3">
        <w:rPr>
          <w:rStyle w:val="underline"/>
          <w:highlight w:val="yellow"/>
        </w:rPr>
        <w:t>By providing</w:t>
      </w:r>
      <w:r w:rsidRPr="00C1587A">
        <w:rPr>
          <w:rStyle w:val="underline"/>
        </w:rPr>
        <w:t xml:space="preserve"> prominent and </w:t>
      </w:r>
      <w:r w:rsidRPr="00932FB3">
        <w:rPr>
          <w:rStyle w:val="underline"/>
          <w:highlight w:val="yellow"/>
        </w:rPr>
        <w:t>emerging scholars</w:t>
      </w:r>
      <w:r w:rsidRPr="00C1587A">
        <w:rPr>
          <w:rStyle w:val="underline"/>
        </w:rPr>
        <w:t xml:space="preserve"> with </w:t>
      </w:r>
      <w:r w:rsidRPr="00932FB3">
        <w:rPr>
          <w:rStyle w:val="underline"/>
          <w:highlight w:val="yellow"/>
        </w:rPr>
        <w:t>a venue to analyze</w:t>
      </w:r>
      <w:r w:rsidRPr="00C1587A">
        <w:rPr>
          <w:rStyle w:val="underline"/>
        </w:rPr>
        <w:t xml:space="preserve"> the cultural contradictions of </w:t>
      </w:r>
      <w:r w:rsidRPr="00932FB3">
        <w:rPr>
          <w:rStyle w:val="underline"/>
          <w:highlight w:val="yellow"/>
        </w:rPr>
        <w:t>contemporary</w:t>
      </w:r>
      <w:r w:rsidRPr="009657B5">
        <w:rPr>
          <w:rStyle w:val="underline"/>
        </w:rPr>
        <w:t xml:space="preserve"> US </w:t>
      </w:r>
      <w:r w:rsidRPr="00932FB3">
        <w:rPr>
          <w:rStyle w:val="underline"/>
          <w:highlight w:val="yellow"/>
        </w:rPr>
        <w:t>imperialism, we</w:t>
      </w:r>
      <w:r w:rsidRPr="00C1587A">
        <w:rPr>
          <w:rStyle w:val="underline"/>
        </w:rPr>
        <w:t xml:space="preserve"> intend to </w:t>
      </w:r>
      <w:r w:rsidRPr="00932FB3">
        <w:rPr>
          <w:rStyle w:val="underline"/>
          <w:highlight w:val="yellow"/>
        </w:rPr>
        <w:t xml:space="preserve">highlight and </w:t>
      </w:r>
      <w:r w:rsidRPr="009657B5">
        <w:rPr>
          <w:rStyle w:val="Emphasis"/>
          <w:highlight w:val="yellow"/>
        </w:rPr>
        <w:t>challenge</w:t>
      </w:r>
      <w:r w:rsidRPr="00932FB3">
        <w:rPr>
          <w:rStyle w:val="underline"/>
          <w:highlight w:val="yellow"/>
        </w:rPr>
        <w:t xml:space="preserve"> the role of US culture in perpetuating</w:t>
      </w:r>
      <w:r w:rsidRPr="00932FB3">
        <w:rPr>
          <w:sz w:val="16"/>
        </w:rPr>
        <w:t xml:space="preserve"> popular </w:t>
      </w:r>
      <w:r w:rsidRPr="00932FB3">
        <w:rPr>
          <w:rStyle w:val="underline"/>
          <w:highlight w:val="yellow"/>
        </w:rPr>
        <w:t>authoritarianism</w:t>
      </w:r>
      <w:r w:rsidRPr="00932FB3">
        <w:rPr>
          <w:sz w:val="16"/>
        </w:rPr>
        <w:t xml:space="preserve">. In addition, we believe that Exceptional State contributes to the struggle against the new imperialism by delineating strains of anti-authoritarian culture in the United States today that resonate and articulate solidarity with the emerging movement for global social justice. </w:t>
      </w:r>
      <w:r w:rsidRPr="002A4DD4">
        <w:rPr>
          <w:rStyle w:val="underline"/>
        </w:rPr>
        <w:t>We</w:t>
      </w:r>
      <w:r w:rsidRPr="002A4DD4">
        <w:rPr>
          <w:sz w:val="16"/>
        </w:rPr>
        <w:t xml:space="preserve"> thus </w:t>
      </w:r>
      <w:r w:rsidRPr="002A4DD4">
        <w:rPr>
          <w:rStyle w:val="underline"/>
        </w:rPr>
        <w:t>intend our work to provide tools with which to dismantle coercive US power both domestically and internationally</w:t>
      </w:r>
      <w:r w:rsidRPr="002A4DD4">
        <w:rPr>
          <w:sz w:val="16"/>
        </w:rPr>
        <w:t xml:space="preserve">. Although the past thirty years have offered scant hope, we believe that </w:t>
      </w:r>
      <w:r w:rsidRPr="002A4DD4">
        <w:rPr>
          <w:rStyle w:val="underline"/>
          <w:highlight w:val="yellow"/>
        </w:rPr>
        <w:t>there are viable alternatives to</w:t>
      </w:r>
      <w:r w:rsidRPr="002A4DD4">
        <w:rPr>
          <w:rStyle w:val="underline"/>
        </w:rPr>
        <w:t xml:space="preserve"> a world of</w:t>
      </w:r>
      <w:r w:rsidRPr="002A4DD4">
        <w:rPr>
          <w:sz w:val="16"/>
        </w:rPr>
        <w:t xml:space="preserve"> indefinite detention, </w:t>
      </w:r>
      <w:r w:rsidRPr="002A4DD4">
        <w:rPr>
          <w:rStyle w:val="Emphasis"/>
          <w:highlight w:val="yellow"/>
        </w:rPr>
        <w:t>preemptive strikes</w:t>
      </w:r>
      <w:r w:rsidRPr="002A4DD4">
        <w:rPr>
          <w:rStyle w:val="underline"/>
          <w:highlight w:val="yellow"/>
        </w:rPr>
        <w:t xml:space="preserve">, and </w:t>
      </w:r>
      <w:r w:rsidRPr="002A4DD4">
        <w:rPr>
          <w:rStyle w:val="Emphasis"/>
          <w:highlight w:val="yellow"/>
        </w:rPr>
        <w:t>perpetual warfare</w:t>
      </w:r>
      <w:r w:rsidRPr="002A4DD4">
        <w:rPr>
          <w:sz w:val="16"/>
        </w:rPr>
        <w:t>.</w:t>
      </w:r>
    </w:p>
    <w:p w14:paraId="7133C9BD" w14:textId="77777777" w:rsidR="005F06A0" w:rsidRPr="00550EA9" w:rsidRDefault="005F06A0" w:rsidP="005F06A0"/>
    <w:p w14:paraId="13E9D7C8" w14:textId="5065FBC1" w:rsidR="00F84D88" w:rsidRPr="00F84D88" w:rsidRDefault="00F84D88" w:rsidP="00F84D88">
      <w:pPr>
        <w:pStyle w:val="Heading3"/>
      </w:pPr>
      <w:r>
        <w:t>2AC – AT: Econ DA</w:t>
      </w:r>
    </w:p>
    <w:p w14:paraId="5B56EDB5" w14:textId="77777777" w:rsidR="00F84D88" w:rsidRPr="009C5282" w:rsidRDefault="00F84D88" w:rsidP="00F84D88">
      <w:pPr>
        <w:pStyle w:val="Heading4"/>
      </w:pPr>
      <w:r w:rsidRPr="009C5282">
        <w:t xml:space="preserve">Economic security policies </w:t>
      </w:r>
      <w:proofErr w:type="gramStart"/>
      <w:r w:rsidRPr="009C5282">
        <w:t>causes</w:t>
      </w:r>
      <w:proofErr w:type="gramEnd"/>
      <w:r w:rsidRPr="009C5282">
        <w:t xml:space="preserve"> mass violence</w:t>
      </w:r>
    </w:p>
    <w:p w14:paraId="30EA1837" w14:textId="77777777" w:rsidR="00F84D88" w:rsidRPr="00CC5DDD" w:rsidRDefault="00F84D88" w:rsidP="00F84D88">
      <w:proofErr w:type="spellStart"/>
      <w:r w:rsidRPr="00F060EF">
        <w:rPr>
          <w:rStyle w:val="Style13ptBold"/>
        </w:rPr>
        <w:t>Neocleous</w:t>
      </w:r>
      <w:proofErr w:type="spellEnd"/>
      <w:r w:rsidRPr="00F060EF">
        <w:rPr>
          <w:rStyle w:val="Style13ptBold"/>
        </w:rPr>
        <w:t xml:space="preserve"> 8 </w:t>
      </w:r>
      <w:r w:rsidRPr="00F060EF">
        <w:rPr>
          <w:rStyle w:val="Style13ptBold"/>
          <w:rFonts w:ascii="Helvetica" w:eastAsia="Helvetica" w:hAnsi="Helvetica" w:cs="Helvetica"/>
        </w:rPr>
        <w:t xml:space="preserve">– </w:t>
      </w:r>
      <w:r w:rsidRPr="00F060EF">
        <w:t xml:space="preserve">Mark </w:t>
      </w:r>
      <w:proofErr w:type="spellStart"/>
      <w:r w:rsidRPr="00F060EF">
        <w:t>Neocleous</w:t>
      </w:r>
      <w:proofErr w:type="spellEnd"/>
      <w:r w:rsidRPr="00F060EF">
        <w:t>, Prof. of Government @ Brunel, 2008 [Critique of Security, p.101-105]</w:t>
      </w:r>
    </w:p>
    <w:p w14:paraId="1FAFB932" w14:textId="77777777" w:rsidR="00F84D88" w:rsidRDefault="00F84D88" w:rsidP="00F84D88">
      <w:pPr>
        <w:rPr>
          <w:sz w:val="14"/>
        </w:rPr>
      </w:pPr>
      <w:r w:rsidRPr="006E3FC2">
        <w:rPr>
          <w:sz w:val="14"/>
        </w:rPr>
        <w:t xml:space="preserve">In other words, </w:t>
      </w:r>
      <w:r w:rsidRPr="006E3FC2">
        <w:rPr>
          <w:rStyle w:val="StyleUnderline"/>
        </w:rPr>
        <w:t>the new international order moved very quickly to reassert the connection between economic and national security: the commitment to the former was simultaneously a commitment to the latter</w:t>
      </w:r>
      <w:r w:rsidRPr="006E3FC2">
        <w:rPr>
          <w:sz w:val="14"/>
        </w:rPr>
        <w:t xml:space="preserve">, and vice versa. As the doctrine of national security was being born, </w:t>
      </w:r>
      <w:r w:rsidRPr="00CC5DDD">
        <w:rPr>
          <w:rStyle w:val="Emphasis"/>
          <w:highlight w:val="yellow"/>
        </w:rPr>
        <w:t xml:space="preserve">the major player on the international stage would aim to use perhaps its most important power of all </w:t>
      </w:r>
      <w:r w:rsidRPr="00CC5DDD">
        <w:rPr>
          <w:rStyle w:val="Emphasis"/>
          <w:rFonts w:ascii="Helvetica" w:eastAsia="Helvetica" w:hAnsi="Helvetica" w:cs="Helvetica"/>
          <w:highlight w:val="yellow"/>
        </w:rPr>
        <w:t xml:space="preserve">– its economic strength – </w:t>
      </w:r>
      <w:proofErr w:type="gramStart"/>
      <w:r w:rsidRPr="00CC5DDD">
        <w:rPr>
          <w:rStyle w:val="Emphasis"/>
          <w:rFonts w:ascii="Helvetica" w:eastAsia="Helvetica" w:hAnsi="Helvetica" w:cs="Helvetica"/>
          <w:highlight w:val="yellow"/>
        </w:rPr>
        <w:t>in order to</w:t>
      </w:r>
      <w:proofErr w:type="gramEnd"/>
      <w:r w:rsidRPr="00CC5DDD">
        <w:rPr>
          <w:rStyle w:val="Emphasis"/>
          <w:rFonts w:ascii="Helvetica" w:eastAsia="Helvetica" w:hAnsi="Helvetica" w:cs="Helvetica"/>
          <w:highlight w:val="yellow"/>
        </w:rPr>
        <w:t xml:space="preserve"> re-order the world</w:t>
      </w:r>
      <w:r w:rsidRPr="00CC5DDD">
        <w:rPr>
          <w:rStyle w:val="Emphasis"/>
          <w:highlight w:val="yellow"/>
        </w:rPr>
        <w:t xml:space="preserve">. And this re-ordering was conducted through the idea of </w:t>
      </w:r>
      <w:r w:rsidRPr="00CC5DDD">
        <w:rPr>
          <w:rStyle w:val="Emphasis"/>
          <w:rFonts w:ascii="Helvetica" w:eastAsia="Helvetica" w:hAnsi="Helvetica" w:cs="Helvetica"/>
          <w:highlight w:val="yellow"/>
        </w:rPr>
        <w:t>‘economic security</w:t>
      </w:r>
      <w:r w:rsidRPr="00CC5DDD">
        <w:rPr>
          <w:rStyle w:val="StyleUnderline"/>
          <w:rFonts w:ascii="Helvetica" w:eastAsia="Helvetica" w:hAnsi="Helvetica" w:cs="Helvetica"/>
          <w:highlight w:val="yellow"/>
        </w:rPr>
        <w:t>’</w:t>
      </w:r>
      <w:r w:rsidRPr="006E3FC2">
        <w:rPr>
          <w:sz w:val="14"/>
        </w:rPr>
        <w:t xml:space="preserve">.99 Despite the fact that </w:t>
      </w:r>
      <w:r w:rsidRPr="006E3FC2">
        <w:rPr>
          <w:rFonts w:ascii="Helvetica" w:eastAsia="Helvetica" w:hAnsi="Helvetica" w:cs="Helvetica"/>
          <w:sz w:val="14"/>
        </w:rPr>
        <w:t>‘economic security’ would never be formally deﬁned beyond ‘economic order’ or ‘econom</w:t>
      </w:r>
      <w:r w:rsidRPr="006E3FC2">
        <w:rPr>
          <w:sz w:val="14"/>
        </w:rPr>
        <w:t>ic well-being</w:t>
      </w:r>
      <w:r w:rsidRPr="006E3FC2">
        <w:rPr>
          <w:rFonts w:ascii="Helvetica" w:eastAsia="Helvetica" w:hAnsi="Helvetica" w:cs="Helvetica"/>
          <w:sz w:val="14"/>
        </w:rPr>
        <w:t xml:space="preserve">’,100 </w:t>
      </w:r>
      <w:r w:rsidRPr="006E3FC2">
        <w:rPr>
          <w:rStyle w:val="StyleUnderline"/>
        </w:rPr>
        <w:t>the signi</w:t>
      </w:r>
      <w:r w:rsidRPr="006E3FC2">
        <w:rPr>
          <w:rStyle w:val="StyleUnderline"/>
          <w:rFonts w:ascii="Helvetica" w:eastAsia="Helvetica" w:hAnsi="Helvetica" w:cs="Helvetica"/>
        </w:rPr>
        <w:t>ﬁcant conceptual consistency between economic security and liberal order-building also had a strategic ideological role.</w:t>
      </w:r>
      <w:r w:rsidRPr="006E3FC2">
        <w:rPr>
          <w:sz w:val="14"/>
        </w:rPr>
        <w:t xml:space="preserve"> </w:t>
      </w:r>
      <w:r w:rsidRPr="006E3FC2">
        <w:rPr>
          <w:rStyle w:val="StyleUnderline"/>
        </w:rPr>
        <w:t xml:space="preserve">By playing on notions of </w:t>
      </w:r>
      <w:r w:rsidRPr="006E3FC2">
        <w:rPr>
          <w:rStyle w:val="StyleUnderline"/>
          <w:rFonts w:ascii="Helvetica" w:eastAsia="Helvetica" w:hAnsi="Helvetica" w:cs="Helvetica"/>
        </w:rPr>
        <w:t xml:space="preserve">‘economic well-being’, economic security seemed to </w:t>
      </w:r>
      <w:proofErr w:type="spellStart"/>
      <w:r w:rsidRPr="006E3FC2">
        <w:rPr>
          <w:rStyle w:val="StyleUnderline"/>
          <w:rFonts w:ascii="Helvetica" w:eastAsia="Helvetica" w:hAnsi="Helvetica" w:cs="Helvetica"/>
        </w:rPr>
        <w:t>emphasise</w:t>
      </w:r>
      <w:proofErr w:type="spellEnd"/>
      <w:r w:rsidRPr="006E3FC2">
        <w:rPr>
          <w:rStyle w:val="StyleUnderline"/>
          <w:rFonts w:ascii="Helvetica" w:eastAsia="Helvetica" w:hAnsi="Helvetica" w:cs="Helvetica"/>
        </w:rPr>
        <w:t xml:space="preserve"> economic and thus ‘hu</w:t>
      </w:r>
      <w:r w:rsidRPr="006E3FC2">
        <w:rPr>
          <w:rStyle w:val="StyleUnderline"/>
        </w:rPr>
        <w:t>man</w:t>
      </w:r>
      <w:r w:rsidRPr="006E3FC2">
        <w:rPr>
          <w:rStyle w:val="StyleUnderline"/>
          <w:rFonts w:ascii="Helvetica" w:eastAsia="Helvetica" w:hAnsi="Helvetica" w:cs="Helvetica"/>
        </w:rPr>
        <w:t>’ needs over military ones. The reshaping of global capital, international order and the exercise of state power could thus look decidedly liberal and ‘humanitarian’</w:t>
      </w:r>
      <w:r w:rsidRPr="006E3FC2">
        <w:rPr>
          <w:sz w:val="14"/>
        </w:rPr>
        <w:t xml:space="preserve">. </w:t>
      </w:r>
      <w:r w:rsidRPr="006E3FC2">
        <w:rPr>
          <w:rStyle w:val="StyleUnderline"/>
        </w:rPr>
        <w:t xml:space="preserve">This appearance helped co-opt the liberal Left into the process and, of course, played on individual desire for personal security by using notions such as </w:t>
      </w:r>
      <w:r w:rsidRPr="006E3FC2">
        <w:rPr>
          <w:rStyle w:val="StyleUnderline"/>
          <w:rFonts w:ascii="Helvetica" w:eastAsia="Helvetica" w:hAnsi="Helvetica" w:cs="Helvetica"/>
        </w:rPr>
        <w:t>‘personal freedom’ and ‘social equality’</w:t>
      </w:r>
      <w:r w:rsidRPr="006E3FC2">
        <w:rPr>
          <w:sz w:val="14"/>
        </w:rPr>
        <w:t xml:space="preserve">.101 Marx and Engels once highlighted the historical role of the bour </w:t>
      </w:r>
      <w:proofErr w:type="spellStart"/>
      <w:r w:rsidRPr="006E3FC2">
        <w:rPr>
          <w:sz w:val="14"/>
        </w:rPr>
        <w:t>geoisie</w:t>
      </w:r>
      <w:proofErr w:type="spellEnd"/>
      <w:r w:rsidRPr="006E3FC2">
        <w:rPr>
          <w:sz w:val="14"/>
        </w:rPr>
        <w:t xml:space="preserve"> in shaping the world according to its own interests. </w:t>
      </w:r>
      <w:r w:rsidRPr="006E3FC2">
        <w:rPr>
          <w:rStyle w:val="StyleUnderline"/>
        </w:rPr>
        <w:t>The need of a constantly expanding market for its products chases the bourgeoisie over the whole surface of the globe. It must nestle everywhere, settle everywhere, establish connections everywhere</w:t>
      </w:r>
      <w:r w:rsidRPr="006E3FC2">
        <w:rPr>
          <w:sz w:val="14"/>
        </w:rPr>
        <w:t xml:space="preserve"> . . . It compels all nations, on pain of extinction, to adopt the bourgeois mode of production; it compels them . . . to become bourgeois in themselves. In one word, it creates a world after its own image.102 In the second half of the twentieth century this ability to </w:t>
      </w:r>
      <w:r w:rsidRPr="006E3FC2">
        <w:rPr>
          <w:rFonts w:ascii="Helvetica" w:eastAsia="Helvetica" w:hAnsi="Helvetica" w:cs="Helvetica"/>
          <w:sz w:val="14"/>
        </w:rPr>
        <w:t>‘batter down all Chinese walls’ would still rest heavily on t</w:t>
      </w:r>
      <w:r w:rsidRPr="006E3FC2">
        <w:rPr>
          <w:sz w:val="14"/>
        </w:rPr>
        <w:t xml:space="preserve">he logic of capital, but would also come about in part under the guise of security. The whole world became a garden to be cultivated </w:t>
      </w:r>
      <w:r w:rsidRPr="006E3FC2">
        <w:rPr>
          <w:rFonts w:ascii="Helvetica" w:eastAsia="Helvetica" w:hAnsi="Helvetica" w:cs="Helvetica"/>
          <w:sz w:val="14"/>
        </w:rPr>
        <w:t xml:space="preserve">– to be recast according to the logic of security. In the space of ﬁfteen years </w:t>
      </w:r>
      <w:r w:rsidRPr="00CC5DDD">
        <w:rPr>
          <w:rStyle w:val="Emphasis"/>
        </w:rPr>
        <w:t xml:space="preserve">the concept </w:t>
      </w:r>
      <w:r w:rsidRPr="00CC5DDD">
        <w:rPr>
          <w:rStyle w:val="Emphasis"/>
          <w:rFonts w:ascii="Helvetica" w:eastAsia="Helvetica" w:hAnsi="Helvetica" w:cs="Helvetica"/>
        </w:rPr>
        <w:t>‘economic secu</w:t>
      </w:r>
      <w:r w:rsidRPr="00CC5DDD">
        <w:rPr>
          <w:rStyle w:val="Emphasis"/>
        </w:rPr>
        <w:t>rity</w:t>
      </w:r>
      <w:r w:rsidRPr="00CC5DDD">
        <w:rPr>
          <w:rStyle w:val="Emphasis"/>
          <w:rFonts w:ascii="Helvetica" w:eastAsia="Helvetica" w:hAnsi="Helvetica" w:cs="Helvetica"/>
        </w:rPr>
        <w:t>’</w:t>
      </w:r>
      <w:r w:rsidRPr="006E3FC2">
        <w:rPr>
          <w:sz w:val="14"/>
        </w:rPr>
        <w:t xml:space="preserve"> had moved from connoting insurance policies for working people to the desire to shape the world in a capitalist fashion </w:t>
      </w:r>
      <w:r w:rsidRPr="006E3FC2">
        <w:rPr>
          <w:rFonts w:ascii="Helvetica" w:eastAsia="Helvetica" w:hAnsi="Helvetica" w:cs="Helvetica"/>
          <w:sz w:val="14"/>
        </w:rPr>
        <w:t xml:space="preserve">– and back again. In fact, it </w:t>
      </w:r>
      <w:r w:rsidRPr="00CC5DDD">
        <w:rPr>
          <w:rStyle w:val="StyleUnderline"/>
          <w:highlight w:val="yellow"/>
        </w:rPr>
        <w:t xml:space="preserve">has constantly shifted between these registers ever since, being used for the constant reshaping of world order and resulting in a comprehensive level of </w:t>
      </w:r>
      <w:r w:rsidRPr="00CC5DDD">
        <w:rPr>
          <w:rStyle w:val="Emphasis"/>
          <w:rFonts w:asciiTheme="minorHAnsi" w:hAnsiTheme="minorHAnsi"/>
          <w:highlight w:val="yellow"/>
        </w:rPr>
        <w:t>intervention and policing all over the globe.</w:t>
      </w:r>
      <w:r w:rsidRPr="00CC5DDD">
        <w:rPr>
          <w:sz w:val="14"/>
          <w:highlight w:val="yellow"/>
        </w:rPr>
        <w:t xml:space="preserve"> </w:t>
      </w:r>
      <w:r w:rsidRPr="00CC5DDD">
        <w:rPr>
          <w:rStyle w:val="StyleUnderline"/>
          <w:highlight w:val="yellow"/>
        </w:rPr>
        <w:t>Global order has come to be fabricated and administered</w:t>
      </w:r>
      <w:r w:rsidRPr="006E3FC2">
        <w:rPr>
          <w:sz w:val="14"/>
        </w:rPr>
        <w:t xml:space="preserve"> according to a security doctrine underpinned by the logic of capital accumulation and a bourgeois conception of order. By incorporating within it a particular vision of economic order, the concept of national security implies the interrelatedness of so many different social, econ </w:t>
      </w:r>
      <w:proofErr w:type="spellStart"/>
      <w:r w:rsidRPr="006E3FC2">
        <w:rPr>
          <w:sz w:val="14"/>
        </w:rPr>
        <w:t>omic</w:t>
      </w:r>
      <w:proofErr w:type="spellEnd"/>
      <w:r w:rsidRPr="006E3FC2">
        <w:rPr>
          <w:sz w:val="14"/>
        </w:rPr>
        <w:t xml:space="preserve">, political and military factors that </w:t>
      </w:r>
      <w:proofErr w:type="gramStart"/>
      <w:r w:rsidRPr="006E3FC2">
        <w:rPr>
          <w:sz w:val="14"/>
        </w:rPr>
        <w:t>more or less any</w:t>
      </w:r>
      <w:proofErr w:type="gramEnd"/>
      <w:r w:rsidRPr="006E3FC2">
        <w:rPr>
          <w:sz w:val="14"/>
        </w:rPr>
        <w:t xml:space="preserve"> development anywhere can be said to impact on liberal order in general and America</w:t>
      </w:r>
      <w:r w:rsidRPr="006E3FC2">
        <w:rPr>
          <w:rFonts w:ascii="Helvetica" w:eastAsia="Helvetica" w:hAnsi="Helvetica" w:cs="Helvetica"/>
          <w:sz w:val="14"/>
        </w:rPr>
        <w:t xml:space="preserve">’s core interests in particular. Not only could bourgeois Europe be recast around the regime of capital, but so too could the whole international order as capital not only nestled, </w:t>
      </w:r>
      <w:proofErr w:type="gramStart"/>
      <w:r w:rsidRPr="006E3FC2">
        <w:rPr>
          <w:rFonts w:ascii="Helvetica" w:eastAsia="Helvetica" w:hAnsi="Helvetica" w:cs="Helvetica"/>
          <w:sz w:val="14"/>
        </w:rPr>
        <w:t>settled</w:t>
      </w:r>
      <w:proofErr w:type="gramEnd"/>
      <w:r w:rsidRPr="006E3FC2">
        <w:rPr>
          <w:rFonts w:ascii="Helvetica" w:eastAsia="Helvetica" w:hAnsi="Helvetica" w:cs="Helvetica"/>
          <w:sz w:val="14"/>
        </w:rPr>
        <w:t xml:space="preserve"> and established co</w:t>
      </w:r>
      <w:r w:rsidRPr="006E3FC2">
        <w:rPr>
          <w:sz w:val="14"/>
        </w:rPr>
        <w:t xml:space="preserve">nnections, but also </w:t>
      </w:r>
      <w:r w:rsidRPr="006E3FC2">
        <w:rPr>
          <w:rFonts w:ascii="Helvetica" w:eastAsia="Helvetica" w:hAnsi="Helvetica" w:cs="Helvetica"/>
          <w:sz w:val="14"/>
        </w:rPr>
        <w:t xml:space="preserve">‘secured’ </w:t>
      </w:r>
      <w:r w:rsidRPr="00CC5DDD">
        <w:rPr>
          <w:rFonts w:ascii="Helvetica" w:eastAsia="Helvetica" w:hAnsi="Helvetica" w:cs="Helvetica"/>
          <w:sz w:val="14"/>
          <w:highlight w:val="yellow"/>
        </w:rPr>
        <w:t xml:space="preserve">everywhere. </w:t>
      </w:r>
      <w:r w:rsidRPr="00CC5DDD">
        <w:rPr>
          <w:rStyle w:val="StyleUnderline"/>
          <w:highlight w:val="yellow"/>
        </w:rPr>
        <w:t xml:space="preserve">Security politics thereby became the basis of a distinctly liberal philosophy of </w:t>
      </w:r>
      <w:r w:rsidRPr="00CC5DDD">
        <w:rPr>
          <w:rStyle w:val="Emphasis"/>
          <w:rFonts w:asciiTheme="minorHAnsi" w:hAnsiTheme="minorHAnsi"/>
          <w:highlight w:val="yellow"/>
        </w:rPr>
        <w:t xml:space="preserve">global </w:t>
      </w:r>
      <w:r w:rsidRPr="00CC5DDD">
        <w:rPr>
          <w:rStyle w:val="Emphasis"/>
          <w:rFonts w:ascii="Helvetica" w:eastAsia="Helvetica" w:hAnsi="Helvetica" w:cs="Helvetica"/>
          <w:highlight w:val="yellow"/>
        </w:rPr>
        <w:t>‘intervention’</w:t>
      </w:r>
      <w:r w:rsidRPr="00CC5DDD">
        <w:rPr>
          <w:rStyle w:val="StyleUnderline"/>
          <w:highlight w:val="yellow"/>
        </w:rPr>
        <w:t>, fusing global issues of economic management with</w:t>
      </w:r>
      <w:r w:rsidRPr="006E3FC2">
        <w:rPr>
          <w:rStyle w:val="StyleUnderline"/>
        </w:rPr>
        <w:t xml:space="preserve"> </w:t>
      </w:r>
      <w:r w:rsidRPr="006E3FC2">
        <w:rPr>
          <w:sz w:val="14"/>
        </w:rPr>
        <w:t>domestic policy formations in</w:t>
      </w:r>
      <w:r w:rsidRPr="006E3FC2">
        <w:rPr>
          <w:rStyle w:val="StyleUnderline"/>
        </w:rPr>
        <w:t xml:space="preserve"> </w:t>
      </w:r>
      <w:r w:rsidRPr="00CC5DDD">
        <w:rPr>
          <w:rStyle w:val="StyleUnderline"/>
          <w:highlight w:val="yellow"/>
        </w:rPr>
        <w:t xml:space="preserve">an </w:t>
      </w:r>
      <w:r w:rsidRPr="00CC5DDD">
        <w:rPr>
          <w:rStyle w:val="Emphasis"/>
          <w:rFonts w:asciiTheme="minorHAnsi" w:hAnsiTheme="minorHAnsi"/>
          <w:highlight w:val="yellow"/>
        </w:rPr>
        <w:t>ambitious and frequently violent strategy</w:t>
      </w:r>
      <w:r w:rsidRPr="006E3FC2">
        <w:rPr>
          <w:sz w:val="14"/>
        </w:rPr>
        <w:t xml:space="preserve">. Here lies the Janus-faced character of American foreign policy.103 </w:t>
      </w:r>
      <w:r w:rsidRPr="006E3FC2">
        <w:rPr>
          <w:rStyle w:val="StyleUnderline"/>
        </w:rPr>
        <w:t xml:space="preserve">One face is the </w:t>
      </w:r>
      <w:r w:rsidRPr="006E3FC2">
        <w:rPr>
          <w:rStyle w:val="StyleUnderline"/>
          <w:rFonts w:ascii="Helvetica" w:eastAsia="Helvetica" w:hAnsi="Helvetica" w:cs="Helvetica"/>
        </w:rPr>
        <w:t xml:space="preserve">‘good liberal cop’: friendly, </w:t>
      </w:r>
      <w:proofErr w:type="gramStart"/>
      <w:r w:rsidRPr="006E3FC2">
        <w:rPr>
          <w:rStyle w:val="StyleUnderline"/>
          <w:rFonts w:ascii="Helvetica" w:eastAsia="Helvetica" w:hAnsi="Helvetica" w:cs="Helvetica"/>
        </w:rPr>
        <w:t>prosperous</w:t>
      </w:r>
      <w:proofErr w:type="gramEnd"/>
      <w:r w:rsidRPr="006E3FC2">
        <w:rPr>
          <w:rStyle w:val="StyleUnderline"/>
          <w:rFonts w:ascii="Helvetica" w:eastAsia="Helvetica" w:hAnsi="Helvetica" w:cs="Helvetica"/>
        </w:rPr>
        <w:t xml:space="preserve"> and democratic, sending money and help around the globe when problems emerge, so that the world’s nations are shown h</w:t>
      </w:r>
      <w:r w:rsidRPr="006E3FC2">
        <w:rPr>
          <w:rStyle w:val="StyleUnderline"/>
        </w:rPr>
        <w:t>ow they can alleviate their misery and perhaps even enjoy some prosperity</w:t>
      </w:r>
      <w:r w:rsidRPr="006E3FC2">
        <w:rPr>
          <w:sz w:val="14"/>
        </w:rPr>
        <w:t xml:space="preserve">. </w:t>
      </w:r>
      <w:r w:rsidRPr="006E3FC2">
        <w:rPr>
          <w:rStyle w:val="StyleUnderline"/>
        </w:rPr>
        <w:t xml:space="preserve">The other face is the </w:t>
      </w:r>
      <w:r w:rsidRPr="006E3FC2">
        <w:rPr>
          <w:rStyle w:val="StyleUnderline"/>
          <w:rFonts w:ascii="Helvetica" w:eastAsia="Helvetica" w:hAnsi="Helvetica" w:cs="Helvetica"/>
        </w:rPr>
        <w:t>‘bad liberal cop’:</w:t>
      </w:r>
      <w:r w:rsidRPr="006E3FC2">
        <w:rPr>
          <w:sz w:val="14"/>
        </w:rPr>
        <w:t xml:space="preserve"> should one of these nations decide, either through parliamentary procedure, demands for self-determination or violent revolution to address its own social problems in ways that con</w:t>
      </w:r>
      <w:r w:rsidRPr="006E3FC2">
        <w:rPr>
          <w:rFonts w:ascii="Helvetica" w:eastAsia="Helvetica" w:hAnsi="Helvetica" w:cs="Helvetica"/>
          <w:sz w:val="14"/>
        </w:rPr>
        <w:t xml:space="preserve">ﬂict with the interests of capital and the bourgeois concept of liberty, then </w:t>
      </w:r>
      <w:r w:rsidRPr="006E3FC2">
        <w:rPr>
          <w:rStyle w:val="StyleUnderline"/>
        </w:rPr>
        <w:t xml:space="preserve">the authoritarian dimension of liberalism shows its face; the </w:t>
      </w:r>
      <w:r w:rsidRPr="006E3FC2">
        <w:rPr>
          <w:rStyle w:val="StyleUnderline"/>
          <w:rFonts w:ascii="Helvetica" w:eastAsia="Helvetica" w:hAnsi="Helvetica" w:cs="Helvetica"/>
        </w:rPr>
        <w:t xml:space="preserve">‘liberal moment’ becomes the moment of </w:t>
      </w:r>
      <w:r w:rsidRPr="006E3FC2">
        <w:rPr>
          <w:rStyle w:val="Emphasis"/>
          <w:rFonts w:asciiTheme="minorHAnsi" w:hAnsiTheme="minorHAnsi"/>
        </w:rPr>
        <w:t>violence</w:t>
      </w:r>
      <w:r w:rsidRPr="006E3FC2">
        <w:rPr>
          <w:rStyle w:val="StyleUnderline"/>
        </w:rPr>
        <w:t>.</w:t>
      </w:r>
      <w:r w:rsidRPr="006E3FC2">
        <w:rPr>
          <w:sz w:val="14"/>
        </w:rPr>
        <w:t xml:space="preserve"> This Janus-faced character has meant that through the mandate of security the US, as the national security state par excellence, has seen </w:t>
      </w:r>
      <w:r w:rsidRPr="006E3FC2">
        <w:rPr>
          <w:rFonts w:ascii="Helvetica" w:eastAsia="Helvetica" w:hAnsi="Helvetica" w:cs="Helvetica"/>
          <w:sz w:val="14"/>
        </w:rPr>
        <w:t>ﬁt to either overtly or covertly re-order the affairs of myriads of nations – those ‘rogue’ or ‘outlaw’ states on the ‘wrong side of history’.104</w:t>
      </w:r>
      <w:r w:rsidRPr="006E3FC2">
        <w:rPr>
          <w:sz w:val="14"/>
        </w:rPr>
        <w:t xml:space="preserve"> </w:t>
      </w:r>
      <w:r w:rsidRPr="006E3FC2">
        <w:rPr>
          <w:rFonts w:ascii="Helvetica" w:eastAsia="Helvetica" w:hAnsi="Helvetica" w:cs="Helvetica"/>
          <w:sz w:val="14"/>
        </w:rPr>
        <w:t xml:space="preserve">‘Extrapolating the ﬁgures as best we can’, </w:t>
      </w:r>
      <w:r w:rsidRPr="006E3FC2">
        <w:rPr>
          <w:rStyle w:val="StyleUnderline"/>
        </w:rPr>
        <w:t>one CIA agent commented in 1991,</w:t>
      </w:r>
      <w:r w:rsidRPr="006E3FC2">
        <w:rPr>
          <w:rStyle w:val="StyleUnderline"/>
          <w:rFonts w:ascii="Helvetica" w:eastAsia="Helvetica" w:hAnsi="Helvetica" w:cs="Helvetica"/>
        </w:rPr>
        <w:t>‘there have been about 3,000 major covert operations and over 10,000 minor operations – all illegal, and all designed to disrupt, destabilize, or modify the activities of other cou</w:t>
      </w:r>
      <w:r w:rsidRPr="006E3FC2">
        <w:rPr>
          <w:rStyle w:val="StyleUnderline"/>
        </w:rPr>
        <w:t>ntries</w:t>
      </w:r>
      <w:r w:rsidRPr="006E3FC2">
        <w:rPr>
          <w:rStyle w:val="StyleUnderline"/>
          <w:rFonts w:ascii="Helvetica" w:eastAsia="Helvetica" w:hAnsi="Helvetica" w:cs="Helvetica"/>
        </w:rPr>
        <w:t>’, adding that ‘every covert operation has been rationalized in terms of U.S. national security’</w:t>
      </w:r>
      <w:r w:rsidRPr="006E3FC2">
        <w:rPr>
          <w:sz w:val="14"/>
        </w:rPr>
        <w:t xml:space="preserve">.105 These would include </w:t>
      </w:r>
      <w:r w:rsidRPr="006E3FC2">
        <w:rPr>
          <w:rFonts w:ascii="Helvetica" w:eastAsia="Helvetica" w:hAnsi="Helvetica" w:cs="Helvetica"/>
          <w:sz w:val="14"/>
        </w:rPr>
        <w:t>‘interventions’ in Greece, Italy, France, Turkey, Macedonia, the Ukraine, Cambodia, Indonesia, China, Korea, Burma, Vietnam, Thai</w:t>
      </w:r>
      <w:r w:rsidRPr="006E3FC2">
        <w:rPr>
          <w:sz w:val="14"/>
        </w:rPr>
        <w:t xml:space="preserve">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w:t>
      </w:r>
      <w:r w:rsidRPr="006E3FC2">
        <w:rPr>
          <w:rFonts w:ascii="Helvetica" w:eastAsia="Helvetica" w:hAnsi="Helvetica" w:cs="Helvetica"/>
          <w:sz w:val="14"/>
        </w:rPr>
        <w:t xml:space="preserve">‘60 or more’ countries identiﬁed as the bases of ‘terror cells’ by Bush in a speech on 1 June 2002.106 The methods used have </w:t>
      </w:r>
      <w:r w:rsidRPr="006E3FC2">
        <w:rPr>
          <w:sz w:val="14"/>
        </w:rPr>
        <w:t xml:space="preserve">varied: most popular has been the </w:t>
      </w:r>
      <w:proofErr w:type="spellStart"/>
      <w:r w:rsidRPr="006E3FC2">
        <w:rPr>
          <w:sz w:val="14"/>
        </w:rPr>
        <w:t>favoured</w:t>
      </w:r>
      <w:proofErr w:type="spellEnd"/>
      <w:r w:rsidRPr="006E3FC2">
        <w:rPr>
          <w:sz w:val="14"/>
        </w:rPr>
        <w:t xml:space="preserve"> technique of liberal security </w:t>
      </w:r>
      <w:r w:rsidRPr="006E3FC2">
        <w:rPr>
          <w:rFonts w:ascii="Helvetica" w:eastAsia="Helvetica" w:hAnsi="Helvetica" w:cs="Helvetica"/>
          <w:sz w:val="14"/>
        </w:rPr>
        <w:t xml:space="preserve">– ‘making the economy scream’ via controls, interventions and the imposition of neo-liberal regulations. But </w:t>
      </w:r>
      <w:r w:rsidRPr="006E3FC2">
        <w:rPr>
          <w:rStyle w:val="StyleUnderline"/>
        </w:rPr>
        <w:t>a wide range of other techniques have been used: terror bombing; subversion; rigging elections;</w:t>
      </w:r>
      <w:r w:rsidRPr="006E3FC2">
        <w:rPr>
          <w:sz w:val="14"/>
        </w:rPr>
        <w:t xml:space="preserve"> the use of the CIA</w:t>
      </w:r>
      <w:r w:rsidRPr="006E3FC2">
        <w:rPr>
          <w:rFonts w:ascii="Helvetica" w:eastAsia="Helvetica" w:hAnsi="Helvetica" w:cs="Helvetica"/>
          <w:sz w:val="14"/>
        </w:rPr>
        <w:t>’s ‘Health Alteration Committee’ whose mandate was to ‘</w:t>
      </w:r>
      <w:r w:rsidRPr="006E3FC2">
        <w:rPr>
          <w:rStyle w:val="StyleUnderline"/>
        </w:rPr>
        <w:t>incapacitate</w:t>
      </w:r>
      <w:r w:rsidRPr="006E3FC2">
        <w:rPr>
          <w:rStyle w:val="StyleUnderline"/>
          <w:rFonts w:ascii="Helvetica" w:eastAsia="Helvetica" w:hAnsi="Helvetica" w:cs="Helvetica"/>
        </w:rPr>
        <w:t>’ foreign ofﬁcials; drug-trafﬁcking</w:t>
      </w:r>
      <w:r w:rsidRPr="006E3FC2">
        <w:rPr>
          <w:sz w:val="14"/>
        </w:rPr>
        <w:t xml:space="preserve">;107 and </w:t>
      </w:r>
      <w:r w:rsidRPr="006E3FC2">
        <w:rPr>
          <w:rStyle w:val="StyleUnderline"/>
        </w:rPr>
        <w:t>the sponsorship of terror groups, counterinsurgency agencies, death squads</w:t>
      </w:r>
      <w:r w:rsidRPr="006E3FC2">
        <w:rPr>
          <w:sz w:val="14"/>
        </w:rPr>
        <w:t xml:space="preserve">. Unsurprisingly, </w:t>
      </w:r>
      <w:r w:rsidRPr="006E3FC2">
        <w:rPr>
          <w:rStyle w:val="StyleUnderline"/>
        </w:rPr>
        <w:t>some plain old fascist groups and parties have been co-opted</w:t>
      </w:r>
      <w:r w:rsidRPr="006E3FC2">
        <w:rPr>
          <w:sz w:val="14"/>
        </w:rPr>
        <w:t xml:space="preserve"> into the project, from the attempt at reviving the remnants of the Nazi collaborationist Vlasov Army for use against the USSR to the use of fascist forces to undermine democratically elected governments, such as in Chile; indeed, one of the reasons fascism </w:t>
      </w:r>
      <w:r w:rsidRPr="006E3FC2">
        <w:rPr>
          <w:rFonts w:ascii="Helvetica" w:eastAsia="Helvetica" w:hAnsi="Helvetica" w:cs="Helvetica"/>
          <w:sz w:val="14"/>
        </w:rPr>
        <w:t>ﬂowed into Latin America was because of the ideology of national security.108 Concomitantly, ‘national security’ has meant a policy of non-intervention where satisfactory ‘security partnerships’ could be est</w:t>
      </w:r>
      <w:r w:rsidRPr="006E3FC2">
        <w:rPr>
          <w:sz w:val="14"/>
        </w:rPr>
        <w:t xml:space="preserve">ablished with certain authoritarian and military regimes: Spain under Franco, the Greek junta, Chile, Iraq, Iran, Korea, Indonesia, Cambodia, Taiwan, South Vietnam, the Philippines, Turkey, the </w:t>
      </w:r>
      <w:r w:rsidRPr="006E3FC2">
        <w:rPr>
          <w:rFonts w:ascii="Helvetica" w:eastAsia="Helvetica" w:hAnsi="Helvetica" w:cs="Helvetica"/>
          <w:sz w:val="14"/>
        </w:rPr>
        <w:t xml:space="preserve">ﬁve Central Asian republics that emerged with the break-up of </w:t>
      </w:r>
      <w:r w:rsidRPr="006E3FC2">
        <w:rPr>
          <w:sz w:val="14"/>
        </w:rPr>
        <w:t xml:space="preserve">the USSR, and China. </w:t>
      </w:r>
      <w:r w:rsidRPr="00CC5DDD">
        <w:rPr>
          <w:rStyle w:val="StyleUnderline"/>
          <w:highlight w:val="yellow"/>
        </w:rPr>
        <w:t xml:space="preserve">Either way, the whole world was to be included in the </w:t>
      </w:r>
      <w:proofErr w:type="spellStart"/>
      <w:proofErr w:type="gramStart"/>
      <w:r w:rsidRPr="00CC5DDD">
        <w:rPr>
          <w:rStyle w:val="StyleUnderline"/>
          <w:highlight w:val="yellow"/>
        </w:rPr>
        <w:t>new</w:t>
      </w:r>
      <w:r w:rsidRPr="00CC5DDD">
        <w:rPr>
          <w:rStyle w:val="StyleUnderline"/>
          <w:rFonts w:ascii="Helvetica" w:eastAsia="Helvetica" w:hAnsi="Helvetica" w:cs="Helvetica"/>
          <w:highlight w:val="yellow"/>
        </w:rPr>
        <w:t>‘</w:t>
      </w:r>
      <w:proofErr w:type="gramEnd"/>
      <w:r w:rsidRPr="00CC5DDD">
        <w:rPr>
          <w:rStyle w:val="StyleUnderline"/>
          <w:rFonts w:ascii="Helvetica" w:eastAsia="Helvetica" w:hAnsi="Helvetica" w:cs="Helvetica"/>
          <w:highlight w:val="yellow"/>
        </w:rPr>
        <w:t>secure</w:t>
      </w:r>
      <w:proofErr w:type="spellEnd"/>
      <w:r w:rsidRPr="00CC5DDD">
        <w:rPr>
          <w:rStyle w:val="StyleUnderline"/>
          <w:rFonts w:ascii="Helvetica" w:eastAsia="Helvetica" w:hAnsi="Helvetica" w:cs="Helvetica"/>
          <w:highlight w:val="yellow"/>
        </w:rPr>
        <w:t xml:space="preserve">’ global liberal order. </w:t>
      </w:r>
      <w:r w:rsidRPr="00CC5DDD">
        <w:rPr>
          <w:rStyle w:val="Emphasis"/>
          <w:rFonts w:asciiTheme="minorHAnsi" w:hAnsiTheme="minorHAnsi"/>
          <w:highlight w:val="yellow"/>
        </w:rPr>
        <w:t>The result has been the slaughter of untold numbers</w:t>
      </w:r>
      <w:r w:rsidRPr="006E3FC2">
        <w:rPr>
          <w:sz w:val="14"/>
        </w:rPr>
        <w:t xml:space="preserve">. John Stock well, who was part of a CIA project in Angola which led to the deaths of over 20,000 people, puts it like this: Coming to grips with these U.S./CIA activities in broad numbers and </w:t>
      </w:r>
      <w:r w:rsidRPr="006E3FC2">
        <w:rPr>
          <w:rFonts w:ascii="Helvetica" w:eastAsia="Helvetica" w:hAnsi="Helvetica" w:cs="Helvetica"/>
          <w:sz w:val="14"/>
        </w:rPr>
        <w:t xml:space="preserve">ﬁguring out how many people have been killed in the jungles of Laos or the </w:t>
      </w:r>
      <w:proofErr w:type="gramStart"/>
      <w:r w:rsidRPr="006E3FC2">
        <w:rPr>
          <w:rFonts w:ascii="Helvetica" w:eastAsia="Helvetica" w:hAnsi="Helvetica" w:cs="Helvetica"/>
          <w:sz w:val="14"/>
        </w:rPr>
        <w:t>hills</w:t>
      </w:r>
      <w:proofErr w:type="gramEnd"/>
      <w:r w:rsidRPr="006E3FC2">
        <w:rPr>
          <w:rFonts w:ascii="Helvetica" w:eastAsia="Helvetica" w:hAnsi="Helvetica" w:cs="Helvetica"/>
          <w:sz w:val="14"/>
        </w:rPr>
        <w:t xml:space="preserve"> of Nicaragua is very difﬁcult. But, adding them up as best we can, </w:t>
      </w:r>
      <w:r w:rsidRPr="00CC5DDD">
        <w:rPr>
          <w:rStyle w:val="StyleUnderline"/>
          <w:highlight w:val="yellow"/>
        </w:rPr>
        <w:t xml:space="preserve">we come up with a </w:t>
      </w:r>
      <w:r w:rsidRPr="00CC5DDD">
        <w:rPr>
          <w:rStyle w:val="StyleUnderline"/>
          <w:rFonts w:ascii="Helvetica" w:eastAsia="Helvetica" w:hAnsi="Helvetica" w:cs="Helvetica"/>
          <w:highlight w:val="yellow"/>
        </w:rPr>
        <w:t>ﬁgure of six million people killed – and this is a minimum ﬁgure</w:t>
      </w:r>
      <w:r w:rsidRPr="006E3FC2">
        <w:rPr>
          <w:rStyle w:val="StyleUnderline"/>
          <w:rFonts w:ascii="Helvetica" w:eastAsia="Helvetica" w:hAnsi="Helvetica" w:cs="Helvetica"/>
        </w:rPr>
        <w:t>.</w:t>
      </w:r>
      <w:r w:rsidRPr="006E3FC2">
        <w:rPr>
          <w:sz w:val="14"/>
        </w:rPr>
        <w:t xml:space="preserve"> Included are: one million killed in the Korean War, two million killed in the Vietnam War, 800,000 killed in Indonesia, one million in Cambodia, 20,000 killed in Angola </w:t>
      </w:r>
      <w:r w:rsidRPr="006E3FC2">
        <w:rPr>
          <w:rFonts w:ascii="Helvetica" w:eastAsia="Helvetica" w:hAnsi="Helvetica" w:cs="Helvetica"/>
          <w:sz w:val="14"/>
        </w:rPr>
        <w:t>– the operatio</w:t>
      </w:r>
      <w:r w:rsidRPr="006E3FC2">
        <w:rPr>
          <w:sz w:val="14"/>
        </w:rPr>
        <w:t xml:space="preserve">n I was part of </w:t>
      </w:r>
      <w:r w:rsidRPr="006E3FC2">
        <w:rPr>
          <w:rFonts w:ascii="Helvetica" w:eastAsia="Helvetica" w:hAnsi="Helvetica" w:cs="Helvetica"/>
          <w:sz w:val="14"/>
        </w:rPr>
        <w:t>– and 22,000 killed in Nicaragua.109 Note that the six million is a minimum ﬁgure, that he omits to mention rather a lot of other interventions, and that he was writing in 1991. This is security as the slaughter bench of history. All of thi</w:t>
      </w:r>
      <w:r w:rsidRPr="006E3FC2">
        <w:rPr>
          <w:sz w:val="14"/>
        </w:rPr>
        <w:t>s has been more than con</w:t>
      </w:r>
      <w:r w:rsidRPr="006E3FC2">
        <w:rPr>
          <w:rFonts w:ascii="Helvetica" w:eastAsia="Helvetica" w:hAnsi="Helvetica" w:cs="Helvetica"/>
          <w:sz w:val="14"/>
        </w:rPr>
        <w:t xml:space="preserve">ﬁrmed by events in the twenty </w:t>
      </w:r>
      <w:proofErr w:type="gramStart"/>
      <w:r w:rsidRPr="006E3FC2">
        <w:rPr>
          <w:rFonts w:ascii="Helvetica" w:eastAsia="Helvetica" w:hAnsi="Helvetica" w:cs="Helvetica"/>
          <w:sz w:val="14"/>
        </w:rPr>
        <w:t>ﬁrst  century</w:t>
      </w:r>
      <w:proofErr w:type="gramEnd"/>
      <w:r w:rsidRPr="006E3FC2">
        <w:rPr>
          <w:rFonts w:ascii="Helvetica" w:eastAsia="Helvetica" w:hAnsi="Helvetica" w:cs="Helvetica"/>
          <w:sz w:val="14"/>
        </w:rPr>
        <w:t>: in a speech on 1 June 2002, which became the basis of the ofﬁcial National Security Strategy of the United States in September of that year, President Bush reiterated that the US has a un</w:t>
      </w:r>
      <w:r w:rsidRPr="006E3FC2">
        <w:rPr>
          <w:sz w:val="14"/>
        </w:rPr>
        <w:t xml:space="preserve">ilateral right to overthrow any government in the world, and launched a new round of slaughtering to prove it. While much has been made about the supposedly </w:t>
      </w:r>
      <w:r w:rsidRPr="006E3FC2">
        <w:rPr>
          <w:rFonts w:ascii="Helvetica" w:eastAsia="Helvetica" w:hAnsi="Helvetica" w:cs="Helvetica"/>
          <w:sz w:val="14"/>
        </w:rPr>
        <w:t>‘new’ doctrine of preemption in the early twenty-ﬁrst century</w:t>
      </w:r>
      <w:r w:rsidRPr="006E3FC2">
        <w:rPr>
          <w:rStyle w:val="StyleUnderline"/>
        </w:rPr>
        <w:t>, the policy of preemption has a long history as part of national security doctrine</w:t>
      </w:r>
      <w:r w:rsidRPr="006E3FC2">
        <w:rPr>
          <w:sz w:val="14"/>
        </w:rPr>
        <w:t xml:space="preserve">. </w:t>
      </w:r>
      <w:r w:rsidRPr="006E3FC2">
        <w:rPr>
          <w:rStyle w:val="StyleUnderline"/>
        </w:rPr>
        <w:t>The U</w:t>
      </w:r>
      <w:r w:rsidRPr="006E3FC2">
        <w:rPr>
          <w:sz w:val="14"/>
        </w:rPr>
        <w:t xml:space="preserve">nited </w:t>
      </w:r>
      <w:r w:rsidRPr="006E3FC2">
        <w:rPr>
          <w:rStyle w:val="StyleUnderline"/>
        </w:rPr>
        <w:t>S</w:t>
      </w:r>
      <w:r w:rsidRPr="006E3FC2">
        <w:rPr>
          <w:sz w:val="14"/>
        </w:rPr>
        <w:t xml:space="preserve">tates </w:t>
      </w:r>
      <w:r w:rsidRPr="006E3FC2">
        <w:rPr>
          <w:rStyle w:val="StyleUnderline"/>
        </w:rPr>
        <w:t>has long maintained the option of pre-emptive actions to counter a suf</w:t>
      </w:r>
      <w:r w:rsidRPr="006E3FC2">
        <w:rPr>
          <w:rStyle w:val="StyleUnderline"/>
          <w:rFonts w:ascii="Helvetica" w:eastAsia="Helvetica" w:hAnsi="Helvetica" w:cs="Helvetica"/>
        </w:rPr>
        <w:t>ﬁcient threat to our national security</w:t>
      </w:r>
      <w:r w:rsidRPr="006E3FC2">
        <w:rPr>
          <w:sz w:val="14"/>
        </w:rPr>
        <w:t xml:space="preserve">. </w:t>
      </w:r>
      <w:r w:rsidRPr="006E3FC2">
        <w:rPr>
          <w:rStyle w:val="StyleUnderline"/>
        </w:rPr>
        <w:t xml:space="preserve">The greater the threat, the greater is the risk of inaction </w:t>
      </w:r>
      <w:r w:rsidRPr="006E3FC2">
        <w:rPr>
          <w:rStyle w:val="StyleUnderline"/>
          <w:rFonts w:ascii="Helvetica" w:eastAsia="Helvetica" w:hAnsi="Helvetica" w:cs="Helvetica"/>
        </w:rPr>
        <w:t>– and the more compel</w:t>
      </w:r>
      <w:r w:rsidRPr="006E3FC2">
        <w:rPr>
          <w:rStyle w:val="StyleUnderline"/>
        </w:rPr>
        <w:t>ling the case for taking anticipatory action to defend ourselves</w:t>
      </w:r>
      <w:r w:rsidRPr="006E3FC2">
        <w:rPr>
          <w:sz w:val="14"/>
        </w:rPr>
        <w:t xml:space="preserve"> . . . To forestall or prevent such hostile acts by our adversaries, the United States will, if necessary, act pre emptively.110 In other words, the security policy of the world</w:t>
      </w:r>
      <w:r w:rsidRPr="006E3FC2">
        <w:rPr>
          <w:rFonts w:ascii="Helvetica" w:eastAsia="Helvetica" w:hAnsi="Helvetica" w:cs="Helvetica"/>
          <w:sz w:val="14"/>
        </w:rPr>
        <w:t>’s only superpo</w:t>
      </w:r>
      <w:r w:rsidRPr="006E3FC2">
        <w:rPr>
          <w:sz w:val="14"/>
        </w:rPr>
        <w:t xml:space="preserve">wer in its current </w:t>
      </w:r>
      <w:r w:rsidRPr="006E3FC2">
        <w:rPr>
          <w:rFonts w:ascii="Helvetica" w:eastAsia="Helvetica" w:hAnsi="Helvetica" w:cs="Helvetica"/>
          <w:sz w:val="14"/>
        </w:rPr>
        <w:t xml:space="preserve">‘war on terror’ is still underpinned by a notion of liberal order-building based on a certain vision of ‘economic order’. The </w:t>
      </w:r>
      <w:r w:rsidRPr="006E3FC2">
        <w:rPr>
          <w:rStyle w:val="StyleUnderline"/>
        </w:rPr>
        <w:t>National Security</w:t>
      </w:r>
      <w:r w:rsidRPr="006E3FC2">
        <w:rPr>
          <w:sz w:val="14"/>
        </w:rPr>
        <w:t xml:space="preserve"> Strategy </w:t>
      </w:r>
      <w:r w:rsidRPr="006E3FC2">
        <w:rPr>
          <w:rStyle w:val="StyleUnderline"/>
        </w:rPr>
        <w:t xml:space="preserve">concerns itself with a </w:t>
      </w:r>
      <w:r w:rsidRPr="006E3FC2">
        <w:rPr>
          <w:rStyle w:val="StyleUnderline"/>
          <w:rFonts w:ascii="Helvetica" w:eastAsia="Helvetica" w:hAnsi="Helvetica" w:cs="Helvetica"/>
        </w:rPr>
        <w:t>‘single sustainable model for national success’ based on ‘political and economic libert</w:t>
      </w:r>
      <w:r w:rsidRPr="006E3FC2">
        <w:rPr>
          <w:sz w:val="14"/>
        </w:rPr>
        <w:t>y</w:t>
      </w:r>
      <w:r w:rsidRPr="006E3FC2">
        <w:rPr>
          <w:rFonts w:ascii="Helvetica" w:eastAsia="Helvetica" w:hAnsi="Helvetica" w:cs="Helvetica"/>
          <w:sz w:val="14"/>
        </w:rPr>
        <w:t xml:space="preserve">’, with whole sections devoted to the security beneﬁts of ‘economic liberty’, and the beneﬁts to liberty of the security strategy proposed.111 </w:t>
      </w:r>
      <w:r w:rsidRPr="006E3FC2">
        <w:rPr>
          <w:rStyle w:val="StyleUnderline"/>
        </w:rPr>
        <w:t>Economic security</w:t>
      </w:r>
      <w:r w:rsidRPr="006E3FC2">
        <w:rPr>
          <w:sz w:val="14"/>
        </w:rPr>
        <w:t xml:space="preserve"> (that is, </w:t>
      </w:r>
      <w:r w:rsidRPr="006E3FC2">
        <w:rPr>
          <w:rFonts w:ascii="Helvetica" w:eastAsia="Helvetica" w:hAnsi="Helvetica" w:cs="Helvetica"/>
          <w:sz w:val="14"/>
        </w:rPr>
        <w:t xml:space="preserve">‘capitalist accumulation’) </w:t>
      </w:r>
      <w:r w:rsidRPr="006E3FC2">
        <w:rPr>
          <w:rStyle w:val="StyleUnderline"/>
        </w:rPr>
        <w:t xml:space="preserve">in the guise of </w:t>
      </w:r>
      <w:r w:rsidRPr="006E3FC2">
        <w:rPr>
          <w:rStyle w:val="StyleUnderline"/>
          <w:rFonts w:ascii="Helvetica" w:eastAsia="Helvetica" w:hAnsi="Helvetica" w:cs="Helvetica"/>
        </w:rPr>
        <w:t>‘national s</w:t>
      </w:r>
      <w:r w:rsidRPr="006E3FC2">
        <w:rPr>
          <w:rStyle w:val="StyleUnderline"/>
        </w:rPr>
        <w:t>ecurity</w:t>
      </w:r>
      <w:r w:rsidRPr="006E3FC2">
        <w:rPr>
          <w:rStyle w:val="StyleUnderline"/>
          <w:rFonts w:ascii="Helvetica" w:eastAsia="Helvetica" w:hAnsi="Helvetica" w:cs="Helvetica"/>
        </w:rPr>
        <w:t>’ is now used as the justiﬁcation for all kinds of ‘intervention’, still conducted where necessary in alliance with fascists, gangsters and drug cartels, and the proliferation of ‘national security’ type regimes has been the result.</w:t>
      </w:r>
      <w:r w:rsidRPr="006E3FC2">
        <w:rPr>
          <w:sz w:val="14"/>
        </w:rPr>
        <w:t xml:space="preserve"> </w:t>
      </w:r>
      <w:proofErr w:type="gramStart"/>
      <w:r w:rsidRPr="006E3FC2">
        <w:rPr>
          <w:sz w:val="14"/>
        </w:rPr>
        <w:t>So</w:t>
      </w:r>
      <w:proofErr w:type="gramEnd"/>
      <w:r w:rsidRPr="006E3FC2">
        <w:rPr>
          <w:sz w:val="14"/>
        </w:rPr>
        <w:t xml:space="preserve"> while the national security state was in one sense a structural bi-product of the US</w:t>
      </w:r>
      <w:r w:rsidRPr="006E3FC2">
        <w:rPr>
          <w:rFonts w:ascii="Helvetica" w:eastAsia="Helvetica" w:hAnsi="Helvetica" w:cs="Helvetica"/>
          <w:sz w:val="14"/>
        </w:rPr>
        <w:t xml:space="preserve">’s place in global capitalism, it was also vital to the fabrication of an international order founded on the power of capital. </w:t>
      </w:r>
      <w:r w:rsidRPr="006E3FC2">
        <w:rPr>
          <w:rStyle w:val="StyleUnderline"/>
        </w:rPr>
        <w:t>National security, in effect, became the perfect strategic tool for landscaping the human garden</w:t>
      </w:r>
      <w:r w:rsidRPr="006E3FC2">
        <w:rPr>
          <w:sz w:val="14"/>
        </w:rPr>
        <w:t xml:space="preserve">.112 </w:t>
      </w:r>
      <w:r w:rsidRPr="006E3FC2">
        <w:rPr>
          <w:rStyle w:val="StyleUnderline"/>
        </w:rPr>
        <w:t>This was to also have huge domestic consequences, as the idea of containment would also come to reshape the American social order, helping fabricate a security apparatus intimately bound up with national identity and thus the politics of loyalty</w:t>
      </w:r>
      <w:r w:rsidRPr="006E3FC2">
        <w:rPr>
          <w:sz w:val="14"/>
        </w:rPr>
        <w:t>.</w:t>
      </w:r>
      <w:r w:rsidRPr="00F060EF">
        <w:rPr>
          <w:sz w:val="14"/>
        </w:rPr>
        <w:t xml:space="preserve"> </w:t>
      </w:r>
    </w:p>
    <w:p w14:paraId="304ED53A" w14:textId="04DC34E8" w:rsidR="00F84D88" w:rsidRDefault="00F84D88" w:rsidP="00F84D88"/>
    <w:p w14:paraId="2718F7AC" w14:textId="77777777" w:rsidR="00C960AA" w:rsidRDefault="00C960AA" w:rsidP="00C960AA">
      <w:pPr>
        <w:pStyle w:val="Heading3"/>
      </w:pPr>
      <w:r>
        <w:t>Constitutive Causality---2AC</w:t>
      </w:r>
    </w:p>
    <w:p w14:paraId="03E25495" w14:textId="77777777" w:rsidR="00C960AA" w:rsidRDefault="00C960AA" w:rsidP="00C960AA">
      <w:pPr>
        <w:pStyle w:val="Heading4"/>
      </w:pPr>
      <w:r>
        <w:t xml:space="preserve">Prefer constitutive over linear causality---effective IR scholarship requires tracing back consequences to </w:t>
      </w:r>
      <w:r>
        <w:rPr>
          <w:u w:val="single"/>
        </w:rPr>
        <w:t>deeper</w:t>
      </w:r>
      <w:r>
        <w:t xml:space="preserve"> mechanisms of thought and rhetoric rather than constructing closed causal chains</w:t>
      </w:r>
    </w:p>
    <w:p w14:paraId="1CD39C77" w14:textId="77777777" w:rsidR="00C960AA" w:rsidRPr="009014AB" w:rsidRDefault="00C960AA" w:rsidP="00C960AA">
      <w:r>
        <w:t xml:space="preserve">Richard Ned </w:t>
      </w:r>
      <w:r w:rsidRPr="009014AB">
        <w:rPr>
          <w:rStyle w:val="Style13ptBold"/>
        </w:rPr>
        <w:t>Lebow 9</w:t>
      </w:r>
      <w:r>
        <w:t>, PhD, James O. Freedman Presidential Professor of Government at Dartmouth, Centennial Professor of International Relations, London School of Economics and Political Science, “Constitutive Causality: Imagined Spaces and Political Practices,” Millenium: Journal of International Studies, Vol. 38 No. 2, http://www.dartmouth.edu/~nedlebow/const_caus.pdf</w:t>
      </w:r>
    </w:p>
    <w:p w14:paraId="7D264DE1" w14:textId="77777777" w:rsidR="00C960AA" w:rsidRDefault="00C960AA" w:rsidP="00C960AA">
      <w:pPr>
        <w:rPr>
          <w:sz w:val="14"/>
        </w:rPr>
      </w:pPr>
      <w:r w:rsidRPr="009014AB">
        <w:rPr>
          <w:sz w:val="14"/>
        </w:rPr>
        <w:t xml:space="preserve">Other constructivists acknowledge differences between causation and constitution but insist that they are related, even overlapping, concepts because they understand constitution to have causal implications. Rogers Smith uses the term ‘generative causality’ to describe the role of narratives of identity.8 John </w:t>
      </w:r>
      <w:proofErr w:type="spellStart"/>
      <w:r w:rsidRPr="009014AB">
        <w:rPr>
          <w:sz w:val="14"/>
        </w:rPr>
        <w:t>Ruggie</w:t>
      </w:r>
      <w:proofErr w:type="spellEnd"/>
      <w:r w:rsidRPr="009014AB">
        <w:rPr>
          <w:sz w:val="14"/>
        </w:rPr>
        <w:t xml:space="preserve"> prefers ‘</w:t>
      </w:r>
      <w:r w:rsidRPr="00DF4DE3">
        <w:rPr>
          <w:rStyle w:val="StyleUnderline"/>
          <w:highlight w:val="yellow"/>
        </w:rPr>
        <w:t>constitutive causality’</w:t>
      </w:r>
      <w:r w:rsidRPr="009014AB">
        <w:rPr>
          <w:sz w:val="14"/>
        </w:rPr>
        <w:t xml:space="preserve"> – I follow his lead – which occurs whenever ‘antecedent conditions, events, or actions are “significant” in producing or influencing an effect, result, or consequence’.9 Audie Klotz and Cecelia Lynch describe ‘conditional causality’, which, in their view, permits ‘context-dependent generalizations about </w:t>
      </w:r>
      <w:proofErr w:type="spellStart"/>
      <w:r w:rsidRPr="009014AB">
        <w:rPr>
          <w:sz w:val="14"/>
        </w:rPr>
        <w:t>behaviour</w:t>
      </w:r>
      <w:proofErr w:type="spellEnd"/>
      <w:r w:rsidRPr="009014AB">
        <w:rPr>
          <w:sz w:val="14"/>
        </w:rPr>
        <w:t xml:space="preserve"> and language’.10 Drawing on Weber and McAdam, Tarrow and Tilly, Patrick Jackson makes the case for ‘adequate causality’.11 It entails ‘the contingent coming-together of processes and patterns of social action in such a way as to generate outcomes’.12 </w:t>
      </w:r>
      <w:r w:rsidRPr="009014AB">
        <w:rPr>
          <w:rStyle w:val="StyleUnderline"/>
        </w:rPr>
        <w:t>Establishing causation of this ki</w:t>
      </w:r>
      <w:r w:rsidRPr="00210295">
        <w:rPr>
          <w:rStyle w:val="StyleUnderline"/>
        </w:rPr>
        <w:t xml:space="preserve">nd </w:t>
      </w:r>
      <w:r w:rsidRPr="009478E1">
        <w:rPr>
          <w:rStyle w:val="StyleUnderline"/>
        </w:rPr>
        <w:t xml:space="preserve">involves </w:t>
      </w:r>
      <w:r w:rsidRPr="00236945">
        <w:rPr>
          <w:rStyle w:val="StyleUnderline"/>
        </w:rPr>
        <w:t xml:space="preserve">the two-step process of </w:t>
      </w:r>
      <w:r w:rsidRPr="00DF4DE3">
        <w:rPr>
          <w:rStyle w:val="Emphasis"/>
          <w:highlight w:val="yellow"/>
        </w:rPr>
        <w:t>identifying</w:t>
      </w:r>
      <w:r w:rsidRPr="00210295">
        <w:rPr>
          <w:rStyle w:val="StyleUnderline"/>
        </w:rPr>
        <w:t xml:space="preserve"> a set of </w:t>
      </w:r>
      <w:r w:rsidRPr="00236945">
        <w:rPr>
          <w:rStyle w:val="StyleUnderline"/>
        </w:rPr>
        <w:t xml:space="preserve">likely </w:t>
      </w:r>
      <w:r w:rsidRPr="009478E1">
        <w:rPr>
          <w:rStyle w:val="StyleUnderline"/>
        </w:rPr>
        <w:t>causal mechanisms – which may be</w:t>
      </w:r>
      <w:r w:rsidRPr="00210295">
        <w:rPr>
          <w:rStyle w:val="StyleUnderline"/>
        </w:rPr>
        <w:t xml:space="preserve"> </w:t>
      </w:r>
      <w:r w:rsidRPr="00DF4DE3">
        <w:rPr>
          <w:rStyle w:val="StyleUnderline"/>
          <w:highlight w:val="yellow"/>
        </w:rPr>
        <w:t>narratives</w:t>
      </w:r>
      <w:r w:rsidRPr="00210295">
        <w:rPr>
          <w:rStyle w:val="StyleUnderline"/>
        </w:rPr>
        <w:t xml:space="preserve"> of identity, metaphors </w:t>
      </w:r>
      <w:r w:rsidRPr="00DF4DE3">
        <w:rPr>
          <w:rStyle w:val="StyleUnderline"/>
          <w:highlight w:val="yellow"/>
        </w:rPr>
        <w:t>and</w:t>
      </w:r>
      <w:r w:rsidRPr="00210295">
        <w:rPr>
          <w:rStyle w:val="StyleUnderline"/>
        </w:rPr>
        <w:t xml:space="preserve"> other </w:t>
      </w:r>
      <w:r w:rsidRPr="00DF4DE3">
        <w:rPr>
          <w:rStyle w:val="Emphasis"/>
          <w:highlight w:val="yellow"/>
        </w:rPr>
        <w:t>rhetorical commonplaces</w:t>
      </w:r>
      <w:r w:rsidRPr="00DF4DE3">
        <w:rPr>
          <w:rStyle w:val="StyleUnderline"/>
          <w:highlight w:val="yellow"/>
        </w:rPr>
        <w:t xml:space="preserve"> – and</w:t>
      </w:r>
      <w:r w:rsidRPr="00210295">
        <w:rPr>
          <w:rStyle w:val="StyleUnderline"/>
        </w:rPr>
        <w:t xml:space="preserve"> careful empirical </w:t>
      </w:r>
      <w:r w:rsidRPr="00DF4DE3">
        <w:rPr>
          <w:rStyle w:val="Emphasis"/>
          <w:highlight w:val="yellow"/>
        </w:rPr>
        <w:t>tracing</w:t>
      </w:r>
      <w:r w:rsidRPr="00210295">
        <w:rPr>
          <w:rStyle w:val="StyleUnderline"/>
        </w:rPr>
        <w:t xml:space="preserve"> of </w:t>
      </w:r>
      <w:r w:rsidRPr="00DF4DE3">
        <w:rPr>
          <w:rStyle w:val="Emphasis"/>
          <w:highlight w:val="yellow"/>
        </w:rPr>
        <w:t>how</w:t>
      </w:r>
      <w:r w:rsidRPr="00DF4DE3">
        <w:rPr>
          <w:rStyle w:val="StyleUnderline"/>
          <w:highlight w:val="yellow"/>
        </w:rPr>
        <w:t xml:space="preserve"> they</w:t>
      </w:r>
      <w:r w:rsidRPr="00210295">
        <w:rPr>
          <w:rStyle w:val="StyleUnderline"/>
        </w:rPr>
        <w:t xml:space="preserve"> come together to </w:t>
      </w:r>
      <w:r w:rsidRPr="00DF4DE3">
        <w:rPr>
          <w:rStyle w:val="StyleUnderline"/>
          <w:highlight w:val="yellow"/>
        </w:rPr>
        <w:t>shape</w:t>
      </w:r>
      <w:r w:rsidRPr="00210295">
        <w:rPr>
          <w:rStyle w:val="StyleUnderline"/>
        </w:rPr>
        <w:t xml:space="preserve"> the </w:t>
      </w:r>
      <w:proofErr w:type="spellStart"/>
      <w:r w:rsidRPr="00DF4DE3">
        <w:rPr>
          <w:rStyle w:val="StyleUnderline"/>
          <w:highlight w:val="yellow"/>
        </w:rPr>
        <w:t>behaviour</w:t>
      </w:r>
      <w:proofErr w:type="spellEnd"/>
      <w:r w:rsidRPr="00210295">
        <w:rPr>
          <w:rStyle w:val="StyleUnderline"/>
        </w:rPr>
        <w:t xml:space="preserve"> of agents in particular cases.</w:t>
      </w:r>
      <w:r w:rsidRPr="009014AB">
        <w:rPr>
          <w:sz w:val="14"/>
        </w:rPr>
        <w:t xml:space="preserve"> This is rather </w:t>
      </w:r>
      <w:proofErr w:type="gramStart"/>
      <w:r w:rsidRPr="009014AB">
        <w:rPr>
          <w:sz w:val="14"/>
        </w:rPr>
        <w:t>similar to</w:t>
      </w:r>
      <w:proofErr w:type="gramEnd"/>
      <w:r w:rsidRPr="009014AB">
        <w:rPr>
          <w:sz w:val="14"/>
        </w:rPr>
        <w:t xml:space="preserve"> the understanding of causation that I advance in Forbidden Fruit: Counterfactuals and International Relations, with the exception that I </w:t>
      </w:r>
      <w:proofErr w:type="spellStart"/>
      <w:r w:rsidRPr="009014AB">
        <w:rPr>
          <w:sz w:val="14"/>
        </w:rPr>
        <w:t>emphasise</w:t>
      </w:r>
      <w:proofErr w:type="spellEnd"/>
      <w:r w:rsidRPr="009014AB">
        <w:rPr>
          <w:sz w:val="14"/>
        </w:rPr>
        <w:t xml:space="preserve"> the highly contingent nature of the confluences that privilege certain identities or frames of reference over others.13</w:t>
      </w:r>
      <w:r w:rsidRPr="009014AB">
        <w:rPr>
          <w:sz w:val="12"/>
        </w:rPr>
        <w:t>¶</w:t>
      </w:r>
      <w:r w:rsidRPr="009014AB">
        <w:rPr>
          <w:sz w:val="14"/>
        </w:rPr>
        <w:t xml:space="preserve"> </w:t>
      </w:r>
      <w:r w:rsidRPr="009478E1">
        <w:rPr>
          <w:rStyle w:val="StyleUnderline"/>
        </w:rPr>
        <w:t>Constitutive causality</w:t>
      </w:r>
      <w:r w:rsidRPr="009014AB">
        <w:rPr>
          <w:sz w:val="14"/>
        </w:rPr>
        <w:t xml:space="preserve"> is no silver bullet. But it </w:t>
      </w:r>
      <w:r w:rsidRPr="00DF4DE3">
        <w:rPr>
          <w:rStyle w:val="StyleUnderline"/>
          <w:highlight w:val="yellow"/>
        </w:rPr>
        <w:t>can surmount</w:t>
      </w:r>
      <w:r w:rsidRPr="009014AB">
        <w:rPr>
          <w:sz w:val="14"/>
        </w:rPr>
        <w:t xml:space="preserve"> some of </w:t>
      </w:r>
      <w:r w:rsidRPr="00DF4DE3">
        <w:rPr>
          <w:rStyle w:val="StyleUnderline"/>
          <w:highlight w:val="yellow"/>
        </w:rPr>
        <w:t>the problems inherent in</w:t>
      </w:r>
      <w:r w:rsidRPr="00210295">
        <w:rPr>
          <w:rStyle w:val="StyleUnderline"/>
        </w:rPr>
        <w:t xml:space="preserve"> </w:t>
      </w:r>
      <w:r w:rsidRPr="00DF4DE3">
        <w:rPr>
          <w:rStyle w:val="Emphasis"/>
          <w:highlight w:val="yellow"/>
        </w:rPr>
        <w:t>neopositivist</w:t>
      </w:r>
      <w:r w:rsidRPr="00210295">
        <w:rPr>
          <w:rStyle w:val="StyleUnderline"/>
        </w:rPr>
        <w:t xml:space="preserve"> understandings of </w:t>
      </w:r>
      <w:r w:rsidRPr="00DF4DE3">
        <w:rPr>
          <w:rStyle w:val="Emphasis"/>
          <w:highlight w:val="yellow"/>
        </w:rPr>
        <w:t>causation</w:t>
      </w:r>
      <w:r w:rsidRPr="00DF4DE3">
        <w:rPr>
          <w:rStyle w:val="StyleUnderline"/>
          <w:highlight w:val="yellow"/>
        </w:rPr>
        <w:t>. It</w:t>
      </w:r>
      <w:r w:rsidRPr="009478E1">
        <w:rPr>
          <w:rStyle w:val="StyleUnderline"/>
        </w:rPr>
        <w:t xml:space="preserve"> makes no claims about</w:t>
      </w:r>
      <w:r w:rsidRPr="009478E1">
        <w:rPr>
          <w:sz w:val="14"/>
        </w:rPr>
        <w:t xml:space="preserve"> any of its </w:t>
      </w:r>
      <w:proofErr w:type="spellStart"/>
      <w:r w:rsidRPr="009478E1">
        <w:rPr>
          <w:rStyle w:val="StyleUnderline"/>
        </w:rPr>
        <w:t>hypothesised</w:t>
      </w:r>
      <w:proofErr w:type="spellEnd"/>
      <w:r w:rsidRPr="009478E1">
        <w:rPr>
          <w:rStyle w:val="StyleUnderline"/>
        </w:rPr>
        <w:t xml:space="preserve"> causes being necessary and sufficient</w:t>
      </w:r>
      <w:r w:rsidRPr="009478E1">
        <w:rPr>
          <w:sz w:val="14"/>
        </w:rPr>
        <w:t xml:space="preserve">. If offers no ‘X’ that causes a ‘Y’. In </w:t>
      </w:r>
      <w:r w:rsidRPr="009478E1">
        <w:rPr>
          <w:rStyle w:val="StyleUnderline"/>
        </w:rPr>
        <w:t>it</w:t>
      </w:r>
      <w:r w:rsidRPr="009478E1">
        <w:rPr>
          <w:sz w:val="14"/>
        </w:rPr>
        <w:t xml:space="preserve">s strongest form it </w:t>
      </w:r>
      <w:proofErr w:type="spellStart"/>
      <w:r w:rsidRPr="009478E1">
        <w:rPr>
          <w:sz w:val="14"/>
        </w:rPr>
        <w:t>theorises</w:t>
      </w:r>
      <w:proofErr w:type="spellEnd"/>
      <w:r w:rsidRPr="009478E1">
        <w:rPr>
          <w:sz w:val="14"/>
        </w:rPr>
        <w:t xml:space="preserve"> a necessary but insufficient condition for an outcome. Weaker forms of causal claims, described below, offer ‘possible’ and insufficient conditions</w:t>
      </w:r>
      <w:r w:rsidRPr="009014AB">
        <w:rPr>
          <w:sz w:val="14"/>
        </w:rPr>
        <w:t xml:space="preserve">. Both </w:t>
      </w:r>
      <w:r w:rsidRPr="009014AB">
        <w:rPr>
          <w:rStyle w:val="StyleUnderline"/>
        </w:rPr>
        <w:t>formulations</w:t>
      </w:r>
      <w:r w:rsidRPr="00210295">
        <w:rPr>
          <w:rStyle w:val="StyleUnderline"/>
        </w:rPr>
        <w:t xml:space="preserve"> grow out of </w:t>
      </w:r>
      <w:r w:rsidRPr="00DF4DE3">
        <w:rPr>
          <w:rStyle w:val="StyleUnderline"/>
          <w:highlight w:val="yellow"/>
        </w:rPr>
        <w:t>attempts to discover</w:t>
      </w:r>
      <w:r w:rsidRPr="00210295">
        <w:rPr>
          <w:rStyle w:val="StyleUnderline"/>
        </w:rPr>
        <w:t xml:space="preserve"> and work through </w:t>
      </w:r>
      <w:r w:rsidRPr="00236945">
        <w:rPr>
          <w:rStyle w:val="Emphasis"/>
        </w:rPr>
        <w:t xml:space="preserve">the </w:t>
      </w:r>
      <w:proofErr w:type="spellStart"/>
      <w:r w:rsidRPr="00DF4DE3">
        <w:rPr>
          <w:rStyle w:val="Emphasis"/>
          <w:highlight w:val="yellow"/>
        </w:rPr>
        <w:t>behavioural</w:t>
      </w:r>
      <w:proofErr w:type="spellEnd"/>
      <w:r w:rsidRPr="00DF4DE3">
        <w:rPr>
          <w:rStyle w:val="Emphasis"/>
          <w:highlight w:val="yellow"/>
        </w:rPr>
        <w:t xml:space="preserve"> consequences of conceptual frameworks</w:t>
      </w:r>
      <w:r w:rsidRPr="00DF4DE3">
        <w:rPr>
          <w:rStyle w:val="StyleUnderline"/>
          <w:highlight w:val="yellow"/>
        </w:rPr>
        <w:t xml:space="preserve"> actors use to</w:t>
      </w:r>
      <w:r w:rsidRPr="00210295">
        <w:rPr>
          <w:rStyle w:val="StyleUnderline"/>
        </w:rPr>
        <w:t xml:space="preserve"> define themselves, </w:t>
      </w:r>
      <w:proofErr w:type="spellStart"/>
      <w:r w:rsidRPr="00210295">
        <w:rPr>
          <w:rStyle w:val="StyleUnderline"/>
        </w:rPr>
        <w:t>categorise</w:t>
      </w:r>
      <w:proofErr w:type="spellEnd"/>
      <w:r w:rsidRPr="00210295">
        <w:rPr>
          <w:rStyle w:val="StyleUnderline"/>
        </w:rPr>
        <w:t xml:space="preserve"> other actors and </w:t>
      </w:r>
      <w:r w:rsidRPr="00DF4DE3">
        <w:rPr>
          <w:rStyle w:val="StyleUnderline"/>
          <w:highlight w:val="yellow"/>
        </w:rPr>
        <w:t>understand the world</w:t>
      </w:r>
      <w:r w:rsidRPr="009014AB">
        <w:rPr>
          <w:sz w:val="14"/>
        </w:rPr>
        <w:t xml:space="preserve"> more generally. </w:t>
      </w:r>
      <w:r w:rsidRPr="00236945">
        <w:rPr>
          <w:rStyle w:val="StyleUnderline"/>
        </w:rPr>
        <w:t xml:space="preserve">Constitutive causality </w:t>
      </w:r>
      <w:r w:rsidRPr="00DF4DE3">
        <w:rPr>
          <w:rStyle w:val="StyleUnderline"/>
          <w:highlight w:val="yellow"/>
        </w:rPr>
        <w:t>directs</w:t>
      </w:r>
      <w:r w:rsidRPr="00210295">
        <w:rPr>
          <w:rStyle w:val="StyleUnderline"/>
        </w:rPr>
        <w:t xml:space="preserve"> our </w:t>
      </w:r>
      <w:r w:rsidRPr="00DF4DE3">
        <w:rPr>
          <w:rStyle w:val="StyleUnderline"/>
          <w:highlight w:val="yellow"/>
        </w:rPr>
        <w:t>attention not only to</w:t>
      </w:r>
      <w:r w:rsidRPr="009014AB">
        <w:rPr>
          <w:sz w:val="14"/>
        </w:rPr>
        <w:t xml:space="preserve"> these </w:t>
      </w:r>
      <w:r w:rsidRPr="00DF4DE3">
        <w:rPr>
          <w:rStyle w:val="Emphasis"/>
          <w:highlight w:val="yellow"/>
        </w:rPr>
        <w:t>underlying cognitive and visual frameworks,</w:t>
      </w:r>
      <w:r w:rsidRPr="00DF4DE3">
        <w:rPr>
          <w:sz w:val="14"/>
          <w:highlight w:val="yellow"/>
        </w:rPr>
        <w:t xml:space="preserve"> </w:t>
      </w:r>
      <w:r w:rsidRPr="00DF4DE3">
        <w:rPr>
          <w:rStyle w:val="StyleUnderline"/>
          <w:highlight w:val="yellow"/>
        </w:rPr>
        <w:t>but also</w:t>
      </w:r>
      <w:r w:rsidRPr="00210295">
        <w:rPr>
          <w:rStyle w:val="StyleUnderline"/>
        </w:rPr>
        <w:t xml:space="preserve"> to</w:t>
      </w:r>
      <w:r w:rsidRPr="009014AB">
        <w:rPr>
          <w:sz w:val="14"/>
        </w:rPr>
        <w:t xml:space="preserve"> the </w:t>
      </w:r>
      <w:r w:rsidRPr="00DF4DE3">
        <w:rPr>
          <w:rStyle w:val="Emphasis"/>
          <w:highlight w:val="yellow"/>
        </w:rPr>
        <w:t>social processes</w:t>
      </w:r>
      <w:r w:rsidRPr="00210295">
        <w:rPr>
          <w:rStyle w:val="Emphasis"/>
        </w:rPr>
        <w:t xml:space="preserve"> and interactions, confluences, </w:t>
      </w:r>
      <w:proofErr w:type="gramStart"/>
      <w:r w:rsidRPr="00210295">
        <w:rPr>
          <w:rStyle w:val="Emphasis"/>
        </w:rPr>
        <w:t>accidents</w:t>
      </w:r>
      <w:proofErr w:type="gramEnd"/>
      <w:r w:rsidRPr="00210295">
        <w:rPr>
          <w:rStyle w:val="Emphasis"/>
        </w:rPr>
        <w:t xml:space="preserve"> and agency</w:t>
      </w:r>
      <w:r w:rsidRPr="009014AB">
        <w:rPr>
          <w:sz w:val="14"/>
        </w:rPr>
        <w:t xml:space="preserve"> </w:t>
      </w:r>
      <w:r w:rsidRPr="009014AB">
        <w:rPr>
          <w:rStyle w:val="StyleUnderline"/>
        </w:rPr>
        <w:t>that mediate</w:t>
      </w:r>
      <w:r w:rsidRPr="00210295">
        <w:rPr>
          <w:rStyle w:val="StyleUnderline"/>
        </w:rPr>
        <w:t xml:space="preserve"> between them and outcomes that interest us. Constitutive causality seeks </w:t>
      </w:r>
      <w:r w:rsidRPr="00FE7D01">
        <w:rPr>
          <w:rStyle w:val="StyleUnderline"/>
        </w:rPr>
        <w:t xml:space="preserve">to develop </w:t>
      </w:r>
      <w:r w:rsidRPr="00FE7D01">
        <w:rPr>
          <w:rStyle w:val="Emphasis"/>
        </w:rPr>
        <w:t xml:space="preserve">layered accounts of human </w:t>
      </w:r>
      <w:proofErr w:type="spellStart"/>
      <w:r w:rsidRPr="00FE7D01">
        <w:rPr>
          <w:rStyle w:val="Emphasis"/>
        </w:rPr>
        <w:t>behaviour</w:t>
      </w:r>
      <w:proofErr w:type="spellEnd"/>
      <w:r w:rsidRPr="00FE7D01">
        <w:rPr>
          <w:rStyle w:val="Emphasis"/>
        </w:rPr>
        <w:t xml:space="preserve"> in lieu of law-like statements.</w:t>
      </w:r>
      <w:r w:rsidRPr="009014AB">
        <w:rPr>
          <w:sz w:val="14"/>
        </w:rPr>
        <w:t xml:space="preserve"> It rejects the latter, not only because of all the philosophical and methodological problems associated with such a project, but out of recognition that outcomes – and their meanings – almost always depend on idiosyncratic features of </w:t>
      </w:r>
      <w:proofErr w:type="gramStart"/>
      <w:r w:rsidRPr="009014AB">
        <w:rPr>
          <w:sz w:val="14"/>
        </w:rPr>
        <w:t>context.</w:t>
      </w:r>
      <w:r w:rsidRPr="009014AB">
        <w:rPr>
          <w:sz w:val="12"/>
        </w:rPr>
        <w:t>¶</w:t>
      </w:r>
      <w:proofErr w:type="gramEnd"/>
      <w:r w:rsidRPr="009014AB">
        <w:rPr>
          <w:sz w:val="14"/>
        </w:rPr>
        <w:t xml:space="preserve"> </w:t>
      </w:r>
      <w:r w:rsidRPr="00210295">
        <w:rPr>
          <w:rStyle w:val="StyleUnderline"/>
        </w:rPr>
        <w:t xml:space="preserve">In contrast to the </w:t>
      </w:r>
      <w:r w:rsidRPr="00210295">
        <w:rPr>
          <w:rStyle w:val="Emphasis"/>
        </w:rPr>
        <w:t>narrow understanding of science</w:t>
      </w:r>
      <w:r w:rsidRPr="009014AB">
        <w:rPr>
          <w:sz w:val="14"/>
        </w:rPr>
        <w:t xml:space="preserve"> found in Designing Social Inquiry, </w:t>
      </w:r>
      <w:r w:rsidRPr="00DF4DE3">
        <w:rPr>
          <w:rStyle w:val="StyleUnderline"/>
          <w:highlight w:val="yellow"/>
        </w:rPr>
        <w:t xml:space="preserve">constitutive causality, like </w:t>
      </w:r>
      <w:r w:rsidRPr="00236945">
        <w:rPr>
          <w:rStyle w:val="Emphasis"/>
        </w:rPr>
        <w:t xml:space="preserve">more </w:t>
      </w:r>
      <w:r w:rsidRPr="00DF4DE3">
        <w:rPr>
          <w:rStyle w:val="Emphasis"/>
          <w:highlight w:val="yellow"/>
        </w:rPr>
        <w:t>sophisticated</w:t>
      </w:r>
      <w:r w:rsidRPr="00DF4DE3">
        <w:rPr>
          <w:rStyle w:val="StyleUnderline"/>
          <w:highlight w:val="yellow"/>
        </w:rPr>
        <w:t xml:space="preserve"> </w:t>
      </w:r>
      <w:r w:rsidRPr="009014AB">
        <w:rPr>
          <w:rStyle w:val="StyleUnderline"/>
        </w:rPr>
        <w:t xml:space="preserve">understandings of </w:t>
      </w:r>
      <w:r w:rsidRPr="00DF4DE3">
        <w:rPr>
          <w:rStyle w:val="Emphasis"/>
          <w:highlight w:val="yellow"/>
        </w:rPr>
        <w:t>science</w:t>
      </w:r>
      <w:r w:rsidRPr="00210295">
        <w:rPr>
          <w:rStyle w:val="StyleUnderline"/>
        </w:rPr>
        <w:t>,</w:t>
      </w:r>
      <w:r w:rsidRPr="009014AB">
        <w:rPr>
          <w:sz w:val="14"/>
        </w:rPr>
        <w:t xml:space="preserve"> also </w:t>
      </w:r>
      <w:r w:rsidRPr="00DF4DE3">
        <w:rPr>
          <w:rStyle w:val="StyleUnderline"/>
          <w:highlight w:val="yellow"/>
        </w:rPr>
        <w:t xml:space="preserve">directs </w:t>
      </w:r>
      <w:r w:rsidRPr="009014AB">
        <w:rPr>
          <w:rStyle w:val="StyleUnderline"/>
        </w:rPr>
        <w:t xml:space="preserve">our </w:t>
      </w:r>
      <w:r w:rsidRPr="00DF4DE3">
        <w:rPr>
          <w:rStyle w:val="StyleUnderline"/>
          <w:highlight w:val="yellow"/>
        </w:rPr>
        <w:t xml:space="preserve">attention to </w:t>
      </w:r>
      <w:r w:rsidRPr="009014AB">
        <w:rPr>
          <w:rStyle w:val="StyleUnderline"/>
        </w:rPr>
        <w:t xml:space="preserve">the </w:t>
      </w:r>
      <w:r w:rsidRPr="00DF4DE3">
        <w:rPr>
          <w:rStyle w:val="Emphasis"/>
          <w:highlight w:val="yellow"/>
        </w:rPr>
        <w:t>mechanisms by which causes have effects</w:t>
      </w:r>
      <w:r w:rsidRPr="00210295">
        <w:rPr>
          <w:rStyle w:val="Emphasis"/>
        </w:rPr>
        <w:t>.</w:t>
      </w:r>
      <w:r w:rsidRPr="009014AB">
        <w:rPr>
          <w:sz w:val="14"/>
        </w:rPr>
        <w:t xml:space="preserve"> The nature of these mechanisms will vary depending on the nature of the frame of reference and the level at which it operates. </w:t>
      </w:r>
      <w:r w:rsidRPr="00DF4DE3">
        <w:rPr>
          <w:rStyle w:val="StyleUnderline"/>
          <w:highlight w:val="yellow"/>
        </w:rPr>
        <w:t xml:space="preserve">At the </w:t>
      </w:r>
      <w:r w:rsidRPr="00DF4DE3">
        <w:rPr>
          <w:rStyle w:val="Emphasis"/>
          <w:highlight w:val="yellow"/>
        </w:rPr>
        <w:t>deepest levels,</w:t>
      </w:r>
      <w:r w:rsidRPr="00DF4DE3">
        <w:rPr>
          <w:rStyle w:val="StyleUnderline"/>
          <w:highlight w:val="yellow"/>
        </w:rPr>
        <w:t xml:space="preserve"> causation is </w:t>
      </w:r>
      <w:r w:rsidRPr="00DF4DE3">
        <w:rPr>
          <w:rStyle w:val="Emphasis"/>
          <w:highlight w:val="yellow"/>
        </w:rPr>
        <w:t>cognitive</w:t>
      </w:r>
      <w:r w:rsidRPr="00DF4DE3">
        <w:rPr>
          <w:rStyle w:val="StyleUnderline"/>
          <w:highlight w:val="yellow"/>
        </w:rPr>
        <w:t xml:space="preserve"> </w:t>
      </w:r>
      <w:r w:rsidRPr="009478E1">
        <w:rPr>
          <w:rStyle w:val="StyleUnderline"/>
        </w:rPr>
        <w:t xml:space="preserve">and works by </w:t>
      </w:r>
      <w:r w:rsidRPr="009014AB">
        <w:rPr>
          <w:rStyle w:val="Emphasis"/>
        </w:rPr>
        <w:t xml:space="preserve">opening and </w:t>
      </w:r>
      <w:r w:rsidRPr="00DF4DE3">
        <w:rPr>
          <w:rStyle w:val="Emphasis"/>
          <w:highlight w:val="yellow"/>
        </w:rPr>
        <w:t>directing thought to some path</w:t>
      </w:r>
      <w:r w:rsidRPr="009014AB">
        <w:rPr>
          <w:rStyle w:val="Emphasis"/>
        </w:rPr>
        <w:t>way</w:t>
      </w:r>
      <w:r w:rsidRPr="00DF4DE3">
        <w:rPr>
          <w:rStyle w:val="Emphasis"/>
          <w:highlight w:val="yellow"/>
        </w:rPr>
        <w:t xml:space="preserve">s while </w:t>
      </w:r>
      <w:r w:rsidRPr="009014AB">
        <w:rPr>
          <w:rStyle w:val="Emphasis"/>
        </w:rPr>
        <w:t xml:space="preserve">closing or </w:t>
      </w:r>
      <w:r w:rsidRPr="00DF4DE3">
        <w:rPr>
          <w:rStyle w:val="Emphasis"/>
          <w:highlight w:val="yellow"/>
        </w:rPr>
        <w:t>foreclosing others</w:t>
      </w:r>
      <w:r w:rsidRPr="00210295">
        <w:rPr>
          <w:rStyle w:val="Emphasis"/>
        </w:rPr>
        <w:t>.</w:t>
      </w:r>
      <w:r w:rsidRPr="009014AB">
        <w:rPr>
          <w:sz w:val="14"/>
        </w:rPr>
        <w:t xml:space="preserve"> It may leave no overt traces and we may need to devise strategies for detecting its operation. </w:t>
      </w:r>
      <w:r w:rsidRPr="00210295">
        <w:rPr>
          <w:rStyle w:val="StyleUnderline"/>
        </w:rPr>
        <w:t>As we move from cognitive frameworks to social processes and human interactions a wide range of mechanisms become applicable and visible</w:t>
      </w:r>
      <w:r w:rsidRPr="009014AB">
        <w:rPr>
          <w:sz w:val="14"/>
        </w:rPr>
        <w:t xml:space="preserve">. At each step of the way from cognitive pathway to political outcome we need to specify an appropriate mechanism and make the case for why it is relevant in this </w:t>
      </w:r>
      <w:proofErr w:type="gramStart"/>
      <w:r w:rsidRPr="009014AB">
        <w:rPr>
          <w:sz w:val="14"/>
        </w:rPr>
        <w:t>instance.</w:t>
      </w:r>
      <w:r w:rsidRPr="009014AB">
        <w:rPr>
          <w:sz w:val="12"/>
        </w:rPr>
        <w:t>¶</w:t>
      </w:r>
      <w:proofErr w:type="gramEnd"/>
      <w:r w:rsidRPr="009014AB">
        <w:rPr>
          <w:sz w:val="14"/>
        </w:rPr>
        <w:t xml:space="preserve"> </w:t>
      </w:r>
      <w:r w:rsidRPr="00DF4DE3">
        <w:rPr>
          <w:rStyle w:val="StyleUnderline"/>
          <w:highlight w:val="yellow"/>
        </w:rPr>
        <w:t xml:space="preserve">Constitutive causality offers a more comprehensive account </w:t>
      </w:r>
      <w:r w:rsidRPr="009478E1">
        <w:rPr>
          <w:rStyle w:val="StyleUnderline"/>
        </w:rPr>
        <w:t xml:space="preserve">of cause </w:t>
      </w:r>
      <w:r w:rsidRPr="00DF4DE3">
        <w:rPr>
          <w:rStyle w:val="StyleUnderline"/>
          <w:highlight w:val="yellow"/>
        </w:rPr>
        <w:t xml:space="preserve">than the </w:t>
      </w:r>
      <w:proofErr w:type="spellStart"/>
      <w:r w:rsidRPr="00DF4DE3">
        <w:rPr>
          <w:rStyle w:val="Emphasis"/>
          <w:highlight w:val="yellow"/>
        </w:rPr>
        <w:t>Humean</w:t>
      </w:r>
      <w:proofErr w:type="spellEnd"/>
      <w:r w:rsidRPr="00210295">
        <w:rPr>
          <w:rStyle w:val="StyleUnderline"/>
        </w:rPr>
        <w:t xml:space="preserve"> conception of </w:t>
      </w:r>
      <w:r w:rsidRPr="009478E1">
        <w:rPr>
          <w:rStyle w:val="Emphasis"/>
        </w:rPr>
        <w:t>causation</w:t>
      </w:r>
      <w:r w:rsidRPr="009014AB">
        <w:rPr>
          <w:sz w:val="14"/>
        </w:rPr>
        <w:t xml:space="preserve"> so </w:t>
      </w:r>
      <w:r w:rsidRPr="00210295">
        <w:rPr>
          <w:rStyle w:val="StyleUnderline"/>
        </w:rPr>
        <w:t xml:space="preserve">central to </w:t>
      </w:r>
      <w:proofErr w:type="spellStart"/>
      <w:r w:rsidRPr="00210295">
        <w:rPr>
          <w:rStyle w:val="StyleUnderline"/>
        </w:rPr>
        <w:t>neopositivism</w:t>
      </w:r>
      <w:proofErr w:type="spellEnd"/>
      <w:r w:rsidRPr="00210295">
        <w:rPr>
          <w:rStyle w:val="StyleUnderline"/>
        </w:rPr>
        <w:t xml:space="preserve">. </w:t>
      </w:r>
      <w:r w:rsidRPr="009478E1">
        <w:rPr>
          <w:rStyle w:val="StyleUnderline"/>
        </w:rPr>
        <w:t xml:space="preserve">The statement </w:t>
      </w:r>
      <w:r w:rsidRPr="00DF4DE3">
        <w:rPr>
          <w:rStyle w:val="StyleUnderline"/>
          <w:highlight w:val="yellow"/>
        </w:rPr>
        <w:t xml:space="preserve">‘X’ produces ‘Y’ operates at the </w:t>
      </w:r>
      <w:r w:rsidRPr="00DF4DE3">
        <w:rPr>
          <w:rStyle w:val="Emphasis"/>
          <w:highlight w:val="yellow"/>
        </w:rPr>
        <w:t>most immediate level</w:t>
      </w:r>
      <w:r w:rsidRPr="00210295">
        <w:rPr>
          <w:rStyle w:val="StyleUnderline"/>
        </w:rPr>
        <w:t xml:space="preserve"> of causation. Even when </w:t>
      </w:r>
      <w:r w:rsidRPr="00DF4DE3">
        <w:rPr>
          <w:rStyle w:val="StyleUnderline"/>
          <w:highlight w:val="yellow"/>
        </w:rPr>
        <w:t>‘X’</w:t>
      </w:r>
      <w:r w:rsidRPr="00210295">
        <w:rPr>
          <w:rStyle w:val="StyleUnderline"/>
        </w:rPr>
        <w:t xml:space="preserve"> appears to vary with ‘Y’, it </w:t>
      </w:r>
      <w:r w:rsidRPr="00DF4DE3">
        <w:rPr>
          <w:rStyle w:val="StyleUnderline"/>
          <w:highlight w:val="yellow"/>
        </w:rPr>
        <w:t xml:space="preserve">can </w:t>
      </w:r>
      <w:r w:rsidRPr="009478E1">
        <w:rPr>
          <w:rStyle w:val="StyleUnderline"/>
        </w:rPr>
        <w:t xml:space="preserve">almost always </w:t>
      </w:r>
      <w:r w:rsidRPr="00DF4DE3">
        <w:rPr>
          <w:rStyle w:val="StyleUnderline"/>
          <w:highlight w:val="yellow"/>
        </w:rPr>
        <w:t>be</w:t>
      </w:r>
      <w:r w:rsidRPr="009014AB">
        <w:rPr>
          <w:sz w:val="14"/>
        </w:rPr>
        <w:t xml:space="preserve"> reconceived as its own ‘Y’ and </w:t>
      </w:r>
      <w:r w:rsidRPr="00DF4DE3">
        <w:rPr>
          <w:rStyle w:val="Emphasis"/>
          <w:highlight w:val="yellow"/>
        </w:rPr>
        <w:t>attributed to</w:t>
      </w:r>
      <w:r w:rsidRPr="009014AB">
        <w:rPr>
          <w:sz w:val="14"/>
        </w:rPr>
        <w:t xml:space="preserve"> another ‘X’ or </w:t>
      </w:r>
      <w:r w:rsidRPr="00210295">
        <w:rPr>
          <w:rStyle w:val="Emphasis"/>
        </w:rPr>
        <w:t>‘</w:t>
      </w:r>
      <w:proofErr w:type="spellStart"/>
      <w:r w:rsidRPr="00DF4DE3">
        <w:rPr>
          <w:rStyle w:val="Emphasis"/>
          <w:highlight w:val="yellow"/>
        </w:rPr>
        <w:t>Xs</w:t>
      </w:r>
      <w:proofErr w:type="spellEnd"/>
      <w:r w:rsidRPr="00DF4DE3">
        <w:rPr>
          <w:rStyle w:val="Emphasis"/>
          <w:highlight w:val="yellow"/>
        </w:rPr>
        <w:t>’ that are temporally prior</w:t>
      </w:r>
      <w:r w:rsidRPr="00210295">
        <w:rPr>
          <w:rStyle w:val="Emphasis"/>
        </w:rPr>
        <w:t xml:space="preserve"> to </w:t>
      </w:r>
      <w:r w:rsidRPr="00DF4DE3">
        <w:rPr>
          <w:rStyle w:val="Emphasis"/>
          <w:highlight w:val="yellow"/>
        </w:rPr>
        <w:t>and operate</w:t>
      </w:r>
      <w:r w:rsidRPr="00210295">
        <w:rPr>
          <w:rStyle w:val="Emphasis"/>
        </w:rPr>
        <w:t xml:space="preserve"> perhaps </w:t>
      </w:r>
      <w:r w:rsidRPr="00DF4DE3">
        <w:rPr>
          <w:rStyle w:val="Emphasis"/>
          <w:highlight w:val="yellow"/>
        </w:rPr>
        <w:t xml:space="preserve">at a deeper level </w:t>
      </w:r>
      <w:r w:rsidRPr="00236945">
        <w:rPr>
          <w:rStyle w:val="Emphasis"/>
        </w:rPr>
        <w:t xml:space="preserve">of causation. </w:t>
      </w:r>
      <w:r w:rsidRPr="00DF4DE3">
        <w:rPr>
          <w:rStyle w:val="StyleUnderline"/>
          <w:highlight w:val="yellow"/>
        </w:rPr>
        <w:t xml:space="preserve">Such an approach </w:t>
      </w:r>
      <w:r w:rsidRPr="00DF4DE3">
        <w:rPr>
          <w:rStyle w:val="Emphasis"/>
          <w:highlight w:val="yellow"/>
        </w:rPr>
        <w:t>heightens</w:t>
      </w:r>
      <w:r w:rsidRPr="00210295">
        <w:rPr>
          <w:rStyle w:val="Emphasis"/>
        </w:rPr>
        <w:t xml:space="preserve"> our </w:t>
      </w:r>
      <w:r w:rsidRPr="00DF4DE3">
        <w:rPr>
          <w:rStyle w:val="Emphasis"/>
          <w:highlight w:val="yellow"/>
        </w:rPr>
        <w:t>sensitivity to causal chains</w:t>
      </w:r>
      <w:r w:rsidRPr="009014AB">
        <w:rPr>
          <w:sz w:val="14"/>
        </w:rPr>
        <w:t xml:space="preserve"> </w:t>
      </w:r>
      <w:r w:rsidRPr="00210295">
        <w:rPr>
          <w:rStyle w:val="StyleUnderline"/>
        </w:rPr>
        <w:t xml:space="preserve">and provides an analytical framework for studying them. </w:t>
      </w:r>
      <w:r w:rsidRPr="009014AB">
        <w:rPr>
          <w:rStyle w:val="StyleUnderline"/>
        </w:rPr>
        <w:t xml:space="preserve">It also draws out attention to causation </w:t>
      </w:r>
      <w:r w:rsidRPr="009014AB">
        <w:rPr>
          <w:rStyle w:val="Emphasis"/>
        </w:rPr>
        <w:t>across levels</w:t>
      </w:r>
      <w:r w:rsidRPr="009014AB">
        <w:rPr>
          <w:sz w:val="14"/>
        </w:rPr>
        <w:t xml:space="preserve"> and social domains. </w:t>
      </w:r>
      <w:r w:rsidRPr="009014AB">
        <w:rPr>
          <w:rStyle w:val="StyleUnderline"/>
        </w:rPr>
        <w:t>Constitutive causality</w:t>
      </w:r>
      <w:r w:rsidRPr="009014AB">
        <w:rPr>
          <w:sz w:val="14"/>
        </w:rPr>
        <w:t xml:space="preserve"> has the potential </w:t>
      </w:r>
      <w:r w:rsidRPr="00FE7D01">
        <w:rPr>
          <w:rStyle w:val="StyleUnderline"/>
        </w:rPr>
        <w:t>to</w:t>
      </w:r>
      <w:r w:rsidRPr="00FE7D01">
        <w:rPr>
          <w:sz w:val="14"/>
        </w:rPr>
        <w:t xml:space="preserve"> </w:t>
      </w:r>
      <w:r w:rsidRPr="00FE7D01">
        <w:rPr>
          <w:rStyle w:val="Emphasis"/>
        </w:rPr>
        <w:t>lead us back</w:t>
      </w:r>
      <w:r w:rsidRPr="00FE7D01">
        <w:rPr>
          <w:sz w:val="14"/>
        </w:rPr>
        <w:t xml:space="preserve"> step-by-step </w:t>
      </w:r>
      <w:r w:rsidRPr="00FE7D01">
        <w:rPr>
          <w:rStyle w:val="Emphasis"/>
        </w:rPr>
        <w:t>to ‘deep’ causes of political outcomes</w:t>
      </w:r>
      <w:r w:rsidRPr="00FE7D01">
        <w:rPr>
          <w:sz w:val="14"/>
        </w:rPr>
        <w:t xml:space="preserve"> </w:t>
      </w:r>
      <w:r w:rsidRPr="00FE7D01">
        <w:rPr>
          <w:rStyle w:val="StyleUnderline"/>
        </w:rPr>
        <w:t xml:space="preserve">(i.e., identities and other </w:t>
      </w:r>
      <w:r w:rsidRPr="00FE7D01">
        <w:rPr>
          <w:rStyle w:val="Emphasis"/>
        </w:rPr>
        <w:t>frames of reference),</w:t>
      </w:r>
      <w:r w:rsidRPr="00FE7D01">
        <w:rPr>
          <w:sz w:val="14"/>
        </w:rPr>
        <w:t xml:space="preserve"> </w:t>
      </w:r>
      <w:r w:rsidRPr="00FE7D01">
        <w:rPr>
          <w:rStyle w:val="StyleUnderline"/>
        </w:rPr>
        <w:t>and forward again in</w:t>
      </w:r>
      <w:r w:rsidRPr="00FE7D01">
        <w:rPr>
          <w:sz w:val="14"/>
        </w:rPr>
        <w:t xml:space="preserve"> an ever-</w:t>
      </w:r>
      <w:r w:rsidRPr="00FE7D01">
        <w:rPr>
          <w:rStyle w:val="StyleUnderline"/>
        </w:rPr>
        <w:t>widening</w:t>
      </w:r>
      <w:r w:rsidRPr="00FE7D01">
        <w:rPr>
          <w:rStyle w:val="Emphasis"/>
        </w:rPr>
        <w:t>, more comprehensive search</w:t>
      </w:r>
      <w:r w:rsidRPr="00FE7D01">
        <w:rPr>
          <w:sz w:val="14"/>
        </w:rPr>
        <w:t xml:space="preserve"> </w:t>
      </w:r>
      <w:r w:rsidRPr="00FE7D01">
        <w:rPr>
          <w:rStyle w:val="StyleUnderline"/>
        </w:rPr>
        <w:t>for connections</w:t>
      </w:r>
      <w:r w:rsidRPr="00210295">
        <w:rPr>
          <w:rStyle w:val="StyleUnderline"/>
        </w:rPr>
        <w:t xml:space="preserve"> </w:t>
      </w:r>
      <w:r w:rsidRPr="009014AB">
        <w:rPr>
          <w:sz w:val="14"/>
        </w:rPr>
        <w:t xml:space="preserve">and causes. Our map of causes will, of course, never be complete, nor is this necessary to develop a reasonable understanding of the </w:t>
      </w:r>
      <w:proofErr w:type="spellStart"/>
      <w:r w:rsidRPr="009014AB">
        <w:rPr>
          <w:sz w:val="14"/>
        </w:rPr>
        <w:t>behaviour</w:t>
      </w:r>
      <w:proofErr w:type="spellEnd"/>
      <w:r w:rsidRPr="009014AB">
        <w:rPr>
          <w:sz w:val="14"/>
        </w:rPr>
        <w:t xml:space="preserve"> in question. This model of causation seeks to expand, not limit, our horizons, which is just </w:t>
      </w:r>
      <w:r w:rsidRPr="00FE7D01">
        <w:rPr>
          <w:rStyle w:val="Emphasis"/>
        </w:rPr>
        <w:t xml:space="preserve">the opposite of </w:t>
      </w:r>
      <w:proofErr w:type="spellStart"/>
      <w:r w:rsidRPr="00FE7D01">
        <w:rPr>
          <w:rStyle w:val="Emphasis"/>
        </w:rPr>
        <w:t>Humean</w:t>
      </w:r>
      <w:proofErr w:type="spellEnd"/>
      <w:r w:rsidRPr="00FE7D01">
        <w:rPr>
          <w:rStyle w:val="Emphasis"/>
        </w:rPr>
        <w:t xml:space="preserve"> causation’s effort to narrow our search for causes to a relationship that can be expressed in a linear equation</w:t>
      </w:r>
      <w:r w:rsidRPr="00FE7D01">
        <w:rPr>
          <w:sz w:val="14"/>
        </w:rPr>
        <w:t>.</w:t>
      </w:r>
    </w:p>
    <w:p w14:paraId="4186A9F9" w14:textId="77777777" w:rsidR="00C960AA" w:rsidRDefault="00C960AA" w:rsidP="00C960AA"/>
    <w:p w14:paraId="66338B66" w14:textId="77777777" w:rsidR="00C960AA" w:rsidRDefault="00C960AA" w:rsidP="00C960AA">
      <w:pPr>
        <w:pStyle w:val="Heading3"/>
      </w:pPr>
      <w:r>
        <w:t xml:space="preserve">Constitutive Causality---1AR </w:t>
      </w:r>
    </w:p>
    <w:p w14:paraId="6277AF01" w14:textId="77777777" w:rsidR="00C960AA" w:rsidRPr="006D517D" w:rsidRDefault="00C960AA" w:rsidP="00C960AA">
      <w:pPr>
        <w:pStyle w:val="Heading4"/>
      </w:pPr>
      <w:r>
        <w:t xml:space="preserve">Conventional causal framing only appears persuasive because it relies on established conventions and concepts whose relationships to the world are largely arbitrary---prefer </w:t>
      </w:r>
      <w:r>
        <w:rPr>
          <w:u w:val="single"/>
        </w:rPr>
        <w:t>constitutive</w:t>
      </w:r>
      <w:r>
        <w:t xml:space="preserve"> thinking that analyzes the </w:t>
      </w:r>
      <w:r>
        <w:rPr>
          <w:u w:val="single"/>
        </w:rPr>
        <w:t>deep</w:t>
      </w:r>
      <w:r>
        <w:t xml:space="preserve"> frames of reference through which we make sense of the world</w:t>
      </w:r>
    </w:p>
    <w:p w14:paraId="2481A93C" w14:textId="77777777" w:rsidR="00C960AA" w:rsidRDefault="00C960AA" w:rsidP="00C960AA">
      <w:r>
        <w:t xml:space="preserve">Richard Ned </w:t>
      </w:r>
      <w:r w:rsidRPr="006447A0">
        <w:rPr>
          <w:rStyle w:val="Style13ptBold"/>
        </w:rPr>
        <w:t>Lebow 14</w:t>
      </w:r>
      <w:r>
        <w:t>, James O. Freedman Presidential Professor Emeritus at Dartmouth College, Professor of International Political Theory at the Department of War Studies, King's College London, and Bye-Fellow of Pembroke College, University of Cambridge, Constructing Cause in International Relations, 99-100</w:t>
      </w:r>
    </w:p>
    <w:p w14:paraId="1D461D8B" w14:textId="77777777" w:rsidR="00C960AA" w:rsidRPr="002F0FEB" w:rsidRDefault="00C960AA" w:rsidP="00C960AA">
      <w:pPr>
        <w:rPr>
          <w:sz w:val="12"/>
        </w:rPr>
      </w:pPr>
      <w:r w:rsidRPr="00F935A0">
        <w:rPr>
          <w:sz w:val="12"/>
        </w:rPr>
        <w:t xml:space="preserve">This chapter offers a case study of inefficient causation based on visual frames of reference, the process of rethinking the nature of the globe and the mechanism of maps. </w:t>
      </w:r>
      <w:r w:rsidRPr="00F935A0">
        <w:rPr>
          <w:rStyle w:val="StyleUnderline"/>
        </w:rPr>
        <w:t xml:space="preserve">Visual frames are as important as discourses in their </w:t>
      </w:r>
      <w:r w:rsidRPr="00F935A0">
        <w:rPr>
          <w:rStyle w:val="Emphasis"/>
        </w:rPr>
        <w:t>causal implications</w:t>
      </w:r>
      <w:r w:rsidRPr="00F935A0">
        <w:rPr>
          <w:sz w:val="12"/>
        </w:rPr>
        <w:t xml:space="preserve"> </w:t>
      </w:r>
      <w:r w:rsidRPr="00F935A0">
        <w:rPr>
          <w:rStyle w:val="StyleUnderline"/>
        </w:rPr>
        <w:t>because we think in images</w:t>
      </w:r>
      <w:r w:rsidRPr="00F935A0">
        <w:rPr>
          <w:sz w:val="12"/>
        </w:rPr>
        <w:t xml:space="preserve">, not only in words. </w:t>
      </w:r>
      <w:r w:rsidRPr="00DF4DE3">
        <w:rPr>
          <w:rStyle w:val="StyleUnderline"/>
          <w:highlight w:val="yellow"/>
        </w:rPr>
        <w:t>The ways</w:t>
      </w:r>
      <w:r w:rsidRPr="00F935A0">
        <w:rPr>
          <w:rStyle w:val="StyleUnderline"/>
        </w:rPr>
        <w:t xml:space="preserve"> in which </w:t>
      </w:r>
      <w:r w:rsidRPr="00DF4DE3">
        <w:rPr>
          <w:rStyle w:val="StyleUnderline"/>
          <w:highlight w:val="yellow"/>
        </w:rPr>
        <w:t>we</w:t>
      </w:r>
      <w:r w:rsidRPr="00F935A0">
        <w:rPr>
          <w:rStyle w:val="StyleUnderline"/>
        </w:rPr>
        <w:t xml:space="preserve"> </w:t>
      </w:r>
      <w:proofErr w:type="gramStart"/>
      <w:r w:rsidRPr="00F935A0">
        <w:rPr>
          <w:rStyle w:val="StyleUnderline"/>
        </w:rPr>
        <w:t>organize</w:t>
      </w:r>
      <w:proofErr w:type="gramEnd"/>
      <w:r w:rsidRPr="00F935A0">
        <w:rPr>
          <w:rStyle w:val="StyleUnderline"/>
        </w:rPr>
        <w:t xml:space="preserve"> and </w:t>
      </w:r>
      <w:r w:rsidRPr="00DF4DE3">
        <w:rPr>
          <w:rStyle w:val="StyleUnderline"/>
          <w:highlight w:val="yellow"/>
        </w:rPr>
        <w:t xml:space="preserve">present images </w:t>
      </w:r>
      <w:r w:rsidRPr="00DF4DE3">
        <w:rPr>
          <w:rStyle w:val="Emphasis"/>
          <w:highlight w:val="yellow"/>
        </w:rPr>
        <w:t>enable and constrain our thoughts and practices</w:t>
      </w:r>
      <w:r w:rsidRPr="00F935A0">
        <w:rPr>
          <w:sz w:val="12"/>
        </w:rPr>
        <w:t xml:space="preserve"> just as language does. Words in turn influence how we see and understand images.2 In support of this claim, I explore the visual revolution of the Renaissance and show how it made it possible, perhaps even necessary, to imagine the territorial </w:t>
      </w:r>
      <w:proofErr w:type="gramStart"/>
      <w:r w:rsidRPr="00F935A0">
        <w:rPr>
          <w:sz w:val="12"/>
        </w:rPr>
        <w:t>state.¶</w:t>
      </w:r>
      <w:proofErr w:type="gramEnd"/>
      <w:r w:rsidRPr="00F935A0">
        <w:rPr>
          <w:sz w:val="12"/>
        </w:rPr>
        <w:t xml:space="preserve"> Visual frames were not the only the only ones that facilitated the concept of the territorial state and its ultimate instantiation. </w:t>
      </w:r>
      <w:r w:rsidRPr="00F935A0">
        <w:rPr>
          <w:rStyle w:val="StyleUnderline"/>
        </w:rPr>
        <w:t xml:space="preserve">The territorial state was a product of the sovereignty discourse, which drew heavily on Roman property law. </w:t>
      </w:r>
      <w:r w:rsidRPr="00F935A0">
        <w:rPr>
          <w:sz w:val="12"/>
        </w:rPr>
        <w:t xml:space="preserve">Both discourses were associated with efforts of powerful rulers to extend their control over new territories and consolidate it within those already in their domain. Sovereignty also appealed to weaker agents as a possible means of staving off conquest by more powerful neighbors. The emergence of sovereignty and the territorial state are a complex story that cannot possibly be told </w:t>
      </w:r>
      <w:proofErr w:type="gramStart"/>
      <w:r w:rsidRPr="00F935A0">
        <w:rPr>
          <w:sz w:val="12"/>
        </w:rPr>
        <w:t>in the course of</w:t>
      </w:r>
      <w:proofErr w:type="gramEnd"/>
      <w:r w:rsidRPr="00F935A0">
        <w:rPr>
          <w:sz w:val="12"/>
        </w:rPr>
        <w:t xml:space="preserve"> a chapter. My goal is to shed light on only important parts of it: visual frames and the processes and mechanisms linking them to political conceptualization and </w:t>
      </w:r>
      <w:proofErr w:type="gramStart"/>
      <w:r w:rsidRPr="00F935A0">
        <w:rPr>
          <w:sz w:val="12"/>
        </w:rPr>
        <w:t>practice.¶</w:t>
      </w:r>
      <w:proofErr w:type="gramEnd"/>
      <w:r w:rsidRPr="00F935A0">
        <w:rPr>
          <w:sz w:val="12"/>
        </w:rPr>
        <w:t xml:space="preserve"> ¶ I begin by discussing the difficulty of establishing causal consequences of deep frames of reference. I then turn to the specific problems of designing a research strategy to associate the Renaissance visual revolution with the rise of the territorial state. To make my case, I compare this visual revolution and the nineteenth- and early twentieth-century one in geometry, physics, and art. In the Renaissance revolution there were numerous connections between developments in art on the one hand and mathematics and science on the other. This was not true of the modern visual revolution, where developments in art were largely independent of those in mathematics and physics. In contrast to its Renaissance predecessor, the modern visual revolution has had only a minor impact on political thinking and practice. I attribute these differences to the efforts in the Renaissance and early modern Europe to construct the autonomous identity. It provided an underlying catalyst for changes in visual and political conceptions and practices and they in turn helped to instantiate the visual revolution at least in part in </w:t>
      </w:r>
      <w:proofErr w:type="gramStart"/>
      <w:r w:rsidRPr="00F935A0">
        <w:rPr>
          <w:sz w:val="12"/>
        </w:rPr>
        <w:t>practice.¶</w:t>
      </w:r>
      <w:proofErr w:type="gramEnd"/>
      <w:r w:rsidRPr="00F935A0">
        <w:rPr>
          <w:sz w:val="12"/>
        </w:rPr>
        <w:t xml:space="preserve"> My argument is doubly challenging because</w:t>
      </w:r>
      <w:r w:rsidRPr="00F935A0">
        <w:rPr>
          <w:rStyle w:val="StyleUnderline"/>
        </w:rPr>
        <w:t xml:space="preserve"> </w:t>
      </w:r>
      <w:r w:rsidRPr="00DF4DE3">
        <w:rPr>
          <w:rStyle w:val="StyleUnderline"/>
          <w:highlight w:val="yellow"/>
        </w:rPr>
        <w:t xml:space="preserve">social science works to the unspoken rule of looking </w:t>
      </w:r>
      <w:r w:rsidRPr="00DF4DE3">
        <w:rPr>
          <w:rStyle w:val="Emphasis"/>
          <w:highlight w:val="yellow"/>
        </w:rPr>
        <w:t>close at hand</w:t>
      </w:r>
      <w:r w:rsidRPr="00DF4DE3">
        <w:rPr>
          <w:rStyle w:val="StyleUnderline"/>
          <w:highlight w:val="yellow"/>
        </w:rPr>
        <w:t xml:space="preserve"> for explanations</w:t>
      </w:r>
      <w:r w:rsidRPr="00F935A0">
        <w:rPr>
          <w:sz w:val="12"/>
        </w:rPr>
        <w:t xml:space="preserve">. Economists, political scientists, and sociologists rarely go outside their respective disciplinary domains to account for phenomena they consider important. In theory, all causal claims should be subjected to the same tests. In practice, we are more skeptical and demand more rigorous “proofs” for those further away from the domains in which we expect to find answers. The reason for </w:t>
      </w:r>
      <w:r w:rsidRPr="00DF4DE3">
        <w:rPr>
          <w:rStyle w:val="Emphasis"/>
          <w:highlight w:val="yellow"/>
        </w:rPr>
        <w:t>this has nothing to do with science.</w:t>
      </w:r>
      <w:r w:rsidRPr="00DF4DE3">
        <w:rPr>
          <w:rStyle w:val="StyleUnderline"/>
          <w:highlight w:val="yellow"/>
        </w:rPr>
        <w:t xml:space="preserve"> We are</w:t>
      </w:r>
      <w:r w:rsidRPr="00F935A0">
        <w:rPr>
          <w:rStyle w:val="StyleUnderline"/>
        </w:rPr>
        <w:t xml:space="preserve"> more knowledgeable about our own discipline and its subject matter and </w:t>
      </w:r>
      <w:r w:rsidRPr="00DF4DE3">
        <w:rPr>
          <w:rStyle w:val="StyleUnderline"/>
          <w:highlight w:val="yellow"/>
        </w:rPr>
        <w:t>more comfortable with the kinds of</w:t>
      </w:r>
      <w:r w:rsidRPr="00F935A0">
        <w:rPr>
          <w:rStyle w:val="StyleUnderline"/>
        </w:rPr>
        <w:t xml:space="preserve"> arguments and </w:t>
      </w:r>
      <w:r w:rsidRPr="00DF4DE3">
        <w:rPr>
          <w:rStyle w:val="StyleUnderline"/>
          <w:highlight w:val="yellow"/>
        </w:rPr>
        <w:t xml:space="preserve">causal claims that have the </w:t>
      </w:r>
      <w:r w:rsidRPr="00DF4DE3">
        <w:rPr>
          <w:rStyle w:val="Emphasis"/>
          <w:highlight w:val="yellow"/>
        </w:rPr>
        <w:t>sanctity</w:t>
      </w:r>
      <w:r w:rsidRPr="00DF4DE3">
        <w:rPr>
          <w:rStyle w:val="StyleUnderline"/>
          <w:highlight w:val="yellow"/>
        </w:rPr>
        <w:t xml:space="preserve"> of long-standing use</w:t>
      </w:r>
      <w:r w:rsidRPr="00F935A0">
        <w:rPr>
          <w:sz w:val="12"/>
        </w:rPr>
        <w:t xml:space="preserve">. Many social scientists also believe that the categories we use to organize the world in some way capture the way the world is structured.3 I argue in chapter one that there are no good grounds for believing that social kinds are natural kinds.4 </w:t>
      </w:r>
      <w:r w:rsidRPr="00DF4DE3">
        <w:rPr>
          <w:rStyle w:val="StyleUnderline"/>
          <w:highlight w:val="yellow"/>
        </w:rPr>
        <w:t>Analytical categories</w:t>
      </w:r>
      <w:r w:rsidRPr="00F935A0">
        <w:rPr>
          <w:rStyle w:val="StyleUnderline"/>
        </w:rPr>
        <w:t xml:space="preserve"> and concepts divide up the world to suit our needs and can only be justified on the basis of their utility.</w:t>
      </w:r>
      <w:r w:rsidRPr="00F935A0">
        <w:rPr>
          <w:rStyle w:val="StyleUnderline"/>
          <w:sz w:val="12"/>
          <w:u w:val="none"/>
        </w:rPr>
        <w:t>¶</w:t>
      </w:r>
      <w:r w:rsidRPr="00F935A0">
        <w:rPr>
          <w:sz w:val="12"/>
        </w:rPr>
        <w:t xml:space="preserve"> </w:t>
      </w:r>
      <w:r w:rsidRPr="00F935A0">
        <w:rPr>
          <w:rStyle w:val="StyleUnderline"/>
        </w:rPr>
        <w:t xml:space="preserve">These conventions </w:t>
      </w:r>
      <w:r w:rsidRPr="00DF4DE3">
        <w:rPr>
          <w:rStyle w:val="StyleUnderline"/>
          <w:highlight w:val="yellow"/>
        </w:rPr>
        <w:t>make sense of the world by grouping phenomena that strike us as somehow related</w:t>
      </w:r>
      <w:r w:rsidRPr="00F935A0">
        <w:rPr>
          <w:rStyle w:val="StyleUnderline"/>
        </w:rPr>
        <w:t xml:space="preserve"> or profitable to study together. </w:t>
      </w:r>
      <w:r w:rsidRPr="006D517D">
        <w:rPr>
          <w:rStyle w:val="StyleUnderline"/>
        </w:rPr>
        <w:t>Categorization</w:t>
      </w:r>
      <w:r w:rsidRPr="00F935A0">
        <w:rPr>
          <w:sz w:val="12"/>
        </w:rPr>
        <w:t xml:space="preserve"> of this kind </w:t>
      </w:r>
      <w:r w:rsidRPr="00F935A0">
        <w:rPr>
          <w:rStyle w:val="StyleUnderline"/>
        </w:rPr>
        <w:t>has</w:t>
      </w:r>
      <w:r w:rsidRPr="00F935A0">
        <w:rPr>
          <w:sz w:val="12"/>
        </w:rPr>
        <w:t xml:space="preserve"> </w:t>
      </w:r>
      <w:r w:rsidRPr="00F935A0">
        <w:rPr>
          <w:rStyle w:val="StyleUnderline"/>
        </w:rPr>
        <w:t xml:space="preserve">been </w:t>
      </w:r>
      <w:r w:rsidRPr="00F935A0">
        <w:rPr>
          <w:rStyle w:val="Emphasis"/>
        </w:rPr>
        <w:t>institutionalized</w:t>
      </w:r>
      <w:r w:rsidRPr="00F935A0">
        <w:rPr>
          <w:rStyle w:val="StyleUnderline"/>
        </w:rPr>
        <w:t xml:space="preserve"> through academic disciplines, as have a related set of concepts and tool kits. </w:t>
      </w:r>
      <w:r w:rsidRPr="00DF4DE3">
        <w:rPr>
          <w:rStyle w:val="StyleUnderline"/>
          <w:highlight w:val="yellow"/>
        </w:rPr>
        <w:t xml:space="preserve">Organizational imperatives create additional incentives for </w:t>
      </w:r>
      <w:r w:rsidRPr="00DF4DE3">
        <w:rPr>
          <w:rStyle w:val="Emphasis"/>
          <w:highlight w:val="yellow"/>
        </w:rPr>
        <w:t>boundary maintenance</w:t>
      </w:r>
      <w:r w:rsidRPr="00DF4DE3">
        <w:rPr>
          <w:rStyle w:val="StyleUnderline"/>
          <w:highlight w:val="yellow"/>
        </w:rPr>
        <w:t xml:space="preserve"> and impart a sense of naturalness to </w:t>
      </w:r>
      <w:r w:rsidRPr="006D517D">
        <w:rPr>
          <w:sz w:val="12"/>
        </w:rPr>
        <w:t>often</w:t>
      </w:r>
      <w:r w:rsidRPr="006D517D">
        <w:rPr>
          <w:rStyle w:val="StyleUnderline"/>
        </w:rPr>
        <w:t xml:space="preserve"> </w:t>
      </w:r>
      <w:r w:rsidRPr="00DF4DE3">
        <w:rPr>
          <w:rStyle w:val="Emphasis"/>
          <w:highlight w:val="yellow"/>
        </w:rPr>
        <w:t>arbitrary and</w:t>
      </w:r>
      <w:r w:rsidRPr="00DF4DE3">
        <w:rPr>
          <w:rStyle w:val="StyleUnderline"/>
          <w:highlight w:val="yellow"/>
        </w:rPr>
        <w:t xml:space="preserve"> </w:t>
      </w:r>
      <w:r w:rsidRPr="006D517D">
        <w:rPr>
          <w:sz w:val="12"/>
        </w:rPr>
        <w:t>always</w:t>
      </w:r>
      <w:r w:rsidRPr="006D517D">
        <w:rPr>
          <w:rStyle w:val="StyleUnderline"/>
        </w:rPr>
        <w:t xml:space="preserve"> </w:t>
      </w:r>
      <w:r w:rsidRPr="00DF4DE3">
        <w:rPr>
          <w:rStyle w:val="Emphasis"/>
          <w:highlight w:val="yellow"/>
        </w:rPr>
        <w:t>artificial divides</w:t>
      </w:r>
      <w:r w:rsidRPr="00F935A0">
        <w:rPr>
          <w:sz w:val="12"/>
        </w:rPr>
        <w:t xml:space="preserve">. Over time, as Nietzsche observes, </w:t>
      </w:r>
      <w:r w:rsidRPr="00DF4DE3">
        <w:rPr>
          <w:rStyle w:val="Emphasis"/>
          <w:highlight w:val="yellow"/>
        </w:rPr>
        <w:t>these illusions become truths because we have forgotten their origins</w:t>
      </w:r>
      <w:r w:rsidRPr="00F935A0">
        <w:rPr>
          <w:sz w:val="12"/>
        </w:rPr>
        <w:t xml:space="preserve">.5 Little effort is made to look beyond existing boundaries for explanations, and those imported from the outside are greeted with skepticism, if not hostility. A notable exception is when they come from high-status disciplines and their invocation promises personal, material, and institutional advancement. Political scientists are accordingly far more likely to borrow from economics than they are from </w:t>
      </w:r>
      <w:proofErr w:type="gramStart"/>
      <w:r w:rsidRPr="00F935A0">
        <w:rPr>
          <w:sz w:val="12"/>
        </w:rPr>
        <w:t>anthropology.¶</w:t>
      </w:r>
      <w:proofErr w:type="gramEnd"/>
      <w:r w:rsidRPr="00F935A0">
        <w:rPr>
          <w:sz w:val="12"/>
        </w:rPr>
        <w:t xml:space="preserve"> </w:t>
      </w:r>
      <w:r w:rsidRPr="00F935A0">
        <w:rPr>
          <w:rStyle w:val="StyleUnderline"/>
        </w:rPr>
        <w:t xml:space="preserve">I stress the importance of </w:t>
      </w:r>
      <w:r w:rsidRPr="00DF4DE3">
        <w:rPr>
          <w:rStyle w:val="StyleUnderline"/>
          <w:highlight w:val="yellow"/>
        </w:rPr>
        <w:t>looking beyond disciplinary trenches for explanations</w:t>
      </w:r>
      <w:r w:rsidRPr="00F935A0">
        <w:rPr>
          <w:rStyle w:val="StyleUnderline"/>
        </w:rPr>
        <w:t xml:space="preserve"> because it </w:t>
      </w:r>
      <w:r w:rsidRPr="00DF4DE3">
        <w:rPr>
          <w:rStyle w:val="Emphasis"/>
          <w:highlight w:val="yellow"/>
        </w:rPr>
        <w:t>is necessary</w:t>
      </w:r>
      <w:r w:rsidRPr="00DF4DE3">
        <w:rPr>
          <w:rStyle w:val="StyleUnderline"/>
          <w:highlight w:val="yellow"/>
        </w:rPr>
        <w:t xml:space="preserve"> to understand</w:t>
      </w:r>
      <w:r w:rsidRPr="00F935A0">
        <w:rPr>
          <w:rStyle w:val="StyleUnderline"/>
        </w:rPr>
        <w:t xml:space="preserve"> economic or </w:t>
      </w:r>
      <w:r w:rsidRPr="00DF4DE3">
        <w:rPr>
          <w:rStyle w:val="StyleUnderline"/>
          <w:highlight w:val="yellow"/>
        </w:rPr>
        <w:t xml:space="preserve">political behavior in an </w:t>
      </w:r>
      <w:r w:rsidRPr="00DF4DE3">
        <w:rPr>
          <w:rStyle w:val="Emphasis"/>
          <w:highlight w:val="yellow"/>
        </w:rPr>
        <w:t>open-ended, non-linear world.</w:t>
      </w:r>
      <w:r w:rsidRPr="00F935A0">
        <w:rPr>
          <w:sz w:val="12"/>
        </w:rPr>
        <w:t xml:space="preserve"> Constructivists should be particularly sensitive to this need given their interests in identity, and society more generally, as the source of human identities, goals, and behavior. To understand how identities or norms form and influence political behavior, we need to expand our inquiries beyond politics. In this chapter I show how this might be done in theory and practice. I start from the premise that </w:t>
      </w:r>
      <w:r w:rsidRPr="00F935A0">
        <w:rPr>
          <w:rStyle w:val="StyleUnderline"/>
        </w:rPr>
        <w:t>identities and</w:t>
      </w:r>
      <w:r w:rsidRPr="00F935A0">
        <w:rPr>
          <w:sz w:val="12"/>
        </w:rPr>
        <w:t xml:space="preserve"> other </w:t>
      </w:r>
      <w:r w:rsidRPr="00DF4DE3">
        <w:rPr>
          <w:rStyle w:val="Emphasis"/>
          <w:highlight w:val="yellow"/>
        </w:rPr>
        <w:t>deep frames of reference</w:t>
      </w:r>
      <w:r w:rsidRPr="00DF4DE3">
        <w:rPr>
          <w:rStyle w:val="StyleUnderline"/>
          <w:highlight w:val="yellow"/>
        </w:rPr>
        <w:t xml:space="preserve"> shape</w:t>
      </w:r>
      <w:r w:rsidRPr="00F935A0">
        <w:rPr>
          <w:sz w:val="12"/>
        </w:rPr>
        <w:t xml:space="preserve"> the </w:t>
      </w:r>
      <w:r w:rsidRPr="00DF4DE3">
        <w:rPr>
          <w:rStyle w:val="StyleUnderline"/>
          <w:highlight w:val="yellow"/>
        </w:rPr>
        <w:t>goals</w:t>
      </w:r>
      <w:r w:rsidRPr="00F935A0">
        <w:rPr>
          <w:sz w:val="12"/>
        </w:rPr>
        <w:t xml:space="preserve"> of actors, their </w:t>
      </w:r>
      <w:r w:rsidRPr="00DF4DE3">
        <w:rPr>
          <w:rStyle w:val="StyleUnderline"/>
          <w:highlight w:val="yellow"/>
        </w:rPr>
        <w:t>receptivity to information, interpretation</w:t>
      </w:r>
      <w:r w:rsidRPr="00F935A0">
        <w:rPr>
          <w:rStyle w:val="StyleUnderline"/>
        </w:rPr>
        <w:t xml:space="preserve"> of it, </w:t>
      </w:r>
      <w:r w:rsidRPr="00DF4DE3">
        <w:rPr>
          <w:rStyle w:val="StyleUnderline"/>
          <w:highlight w:val="yellow"/>
        </w:rPr>
        <w:t>and</w:t>
      </w:r>
      <w:r w:rsidRPr="00F935A0">
        <w:rPr>
          <w:rStyle w:val="StyleUnderline"/>
        </w:rPr>
        <w:t xml:space="preserve"> </w:t>
      </w:r>
      <w:r w:rsidRPr="00F935A0">
        <w:rPr>
          <w:sz w:val="12"/>
        </w:rPr>
        <w:t>their</w:t>
      </w:r>
      <w:r w:rsidRPr="00F935A0">
        <w:rPr>
          <w:rStyle w:val="StyleUnderline"/>
        </w:rPr>
        <w:t xml:space="preserve"> </w:t>
      </w:r>
      <w:r w:rsidRPr="00DF4DE3">
        <w:rPr>
          <w:rStyle w:val="StyleUnderline"/>
          <w:highlight w:val="yellow"/>
        </w:rPr>
        <w:t>behavior</w:t>
      </w:r>
      <w:r w:rsidRPr="00DF4DE3">
        <w:rPr>
          <w:sz w:val="12"/>
          <w:highlight w:val="yellow"/>
        </w:rPr>
        <w:t xml:space="preserve">. </w:t>
      </w:r>
      <w:r w:rsidRPr="00DF4DE3">
        <w:rPr>
          <w:rStyle w:val="Emphasis"/>
          <w:highlight w:val="yellow"/>
        </w:rPr>
        <w:t xml:space="preserve">To study these </w:t>
      </w:r>
      <w:proofErr w:type="gramStart"/>
      <w:r w:rsidRPr="00DF4DE3">
        <w:rPr>
          <w:rStyle w:val="Emphasis"/>
          <w:highlight w:val="yellow"/>
        </w:rPr>
        <w:t>linkages</w:t>
      </w:r>
      <w:proofErr w:type="gramEnd"/>
      <w:r w:rsidRPr="00DF4DE3">
        <w:rPr>
          <w:rStyle w:val="Emphasis"/>
          <w:highlight w:val="yellow"/>
        </w:rPr>
        <w:t xml:space="preserve"> we must go beyond efficient cause to constitutive frameworks, and from the domain of </w:t>
      </w:r>
      <w:r w:rsidRPr="00DF4DE3">
        <w:rPr>
          <w:rStyle w:val="Emphasis"/>
          <w:highlight w:val="yellow"/>
          <w:bdr w:val="single" w:sz="4" w:space="0" w:color="auto"/>
        </w:rPr>
        <w:t>i</w:t>
      </w:r>
      <w:r w:rsidRPr="006D517D">
        <w:rPr>
          <w:rStyle w:val="Emphasis"/>
        </w:rPr>
        <w:t xml:space="preserve">nternational </w:t>
      </w:r>
      <w:r w:rsidRPr="00DF4DE3">
        <w:rPr>
          <w:rStyle w:val="Emphasis"/>
          <w:highlight w:val="yellow"/>
          <w:bdr w:val="single" w:sz="4" w:space="0" w:color="auto"/>
        </w:rPr>
        <w:t>r</w:t>
      </w:r>
      <w:r w:rsidRPr="006D517D">
        <w:rPr>
          <w:rStyle w:val="Emphasis"/>
        </w:rPr>
        <w:t xml:space="preserve">elations </w:t>
      </w:r>
      <w:r w:rsidRPr="00DF4DE3">
        <w:rPr>
          <w:rStyle w:val="Emphasis"/>
          <w:highlight w:val="yellow"/>
        </w:rPr>
        <w:t>to other domains and attributes of societies</w:t>
      </w:r>
      <w:r w:rsidRPr="00F935A0">
        <w:rPr>
          <w:rStyle w:val="Emphasis"/>
        </w:rPr>
        <w:t>.</w:t>
      </w:r>
      <w:r w:rsidRPr="00F935A0">
        <w:rPr>
          <w:rStyle w:val="Emphasis"/>
          <w:sz w:val="12"/>
        </w:rPr>
        <w:t xml:space="preserve"> </w:t>
      </w:r>
    </w:p>
    <w:p w14:paraId="25E8208F" w14:textId="77777777" w:rsidR="00C960AA" w:rsidRPr="007F1D1D" w:rsidRDefault="00C960AA" w:rsidP="00C960AA"/>
    <w:p w14:paraId="5535D73A" w14:textId="77777777" w:rsidR="00C960AA" w:rsidRDefault="00C960AA" w:rsidP="00C960AA">
      <w:pPr>
        <w:pStyle w:val="Heading3"/>
      </w:pPr>
      <w:r>
        <w:t>Probability Frame---2AC</w:t>
      </w:r>
    </w:p>
    <w:p w14:paraId="0D8EBEA4" w14:textId="77777777" w:rsidR="00C960AA" w:rsidRDefault="00C960AA" w:rsidP="00C960AA">
      <w:pPr>
        <w:pStyle w:val="Heading4"/>
      </w:pPr>
      <w:r>
        <w:t xml:space="preserve">Reject </w:t>
      </w:r>
      <w:proofErr w:type="spellStart"/>
      <w:r>
        <w:t>disads</w:t>
      </w:r>
      <w:proofErr w:type="spellEnd"/>
      <w:r>
        <w:t xml:space="preserve">---Cognitive errors make their unlikely scenarios </w:t>
      </w:r>
      <w:r w:rsidRPr="00C7322F">
        <w:rPr>
          <w:u w:val="single"/>
        </w:rPr>
        <w:t>seem</w:t>
      </w:r>
      <w:r>
        <w:t xml:space="preserve"> probable</w:t>
      </w:r>
    </w:p>
    <w:p w14:paraId="383442A4" w14:textId="77777777" w:rsidR="00C960AA" w:rsidRDefault="00C960AA" w:rsidP="00C960AA">
      <w:r>
        <w:t xml:space="preserve">Steven </w:t>
      </w:r>
      <w:r w:rsidRPr="009029B3">
        <w:rPr>
          <w:rStyle w:val="Style13ptBold"/>
        </w:rPr>
        <w:t>Pinker 18</w:t>
      </w:r>
      <w:r>
        <w:t>, Johnstone Professor of Psychology, Harvard University, 2/24/18, “The dangers of worrying about doomsday,” https://www.theglobeandmail.com/opinion/the-dangers-of-worrying-about-doomsday/article38062215/</w:t>
      </w:r>
    </w:p>
    <w:p w14:paraId="47ED55BC" w14:textId="77777777" w:rsidR="00C960AA" w:rsidRPr="00EB4EF4" w:rsidRDefault="00C960AA" w:rsidP="00C960AA">
      <w:pPr>
        <w:rPr>
          <w:sz w:val="16"/>
        </w:rPr>
      </w:pPr>
      <w:r w:rsidRPr="00EB4EF4">
        <w:rPr>
          <w:sz w:val="16"/>
        </w:rPr>
        <w:t xml:space="preserve">At first glance, </w:t>
      </w:r>
      <w:r w:rsidRPr="009C7F1E">
        <w:rPr>
          <w:rStyle w:val="StyleUnderline"/>
        </w:rPr>
        <w:t>one might think that the more thought we give to existential risks, the better</w:t>
      </w:r>
      <w:r w:rsidRPr="00EB4EF4">
        <w:rPr>
          <w:sz w:val="16"/>
        </w:rPr>
        <w:t>. The stakes, quite literally, could not be higher. What harm could there be in getting people to think about these terrible risks? The worst that could happen is that we would take some precautions that turn out in retrospect to have been unnecessary.</w:t>
      </w:r>
    </w:p>
    <w:p w14:paraId="76FEE410" w14:textId="77777777" w:rsidR="00C960AA" w:rsidRPr="00EB4EF4" w:rsidRDefault="00C960AA" w:rsidP="00C960AA">
      <w:pPr>
        <w:rPr>
          <w:sz w:val="16"/>
        </w:rPr>
      </w:pPr>
      <w:r w:rsidRPr="009C7F1E">
        <w:rPr>
          <w:rStyle w:val="StyleUnderline"/>
        </w:rPr>
        <w:t xml:space="preserve">But </w:t>
      </w:r>
      <w:r w:rsidRPr="009C7F1E">
        <w:rPr>
          <w:rStyle w:val="Emphasis"/>
          <w:highlight w:val="yellow"/>
        </w:rPr>
        <w:t>apocalyptic thinking</w:t>
      </w:r>
      <w:r w:rsidRPr="009C7F1E">
        <w:rPr>
          <w:rStyle w:val="StyleUnderline"/>
          <w:highlight w:val="yellow"/>
        </w:rPr>
        <w:t xml:space="preserve"> has </w:t>
      </w:r>
      <w:r w:rsidRPr="00BA46E4">
        <w:rPr>
          <w:rStyle w:val="Emphasis"/>
        </w:rPr>
        <w:t xml:space="preserve">serious </w:t>
      </w:r>
      <w:r w:rsidRPr="009C7F1E">
        <w:rPr>
          <w:rStyle w:val="Emphasis"/>
          <w:highlight w:val="yellow"/>
        </w:rPr>
        <w:t>downsides</w:t>
      </w:r>
      <w:r w:rsidRPr="00EB4EF4">
        <w:rPr>
          <w:sz w:val="16"/>
        </w:rPr>
        <w:t xml:space="preserve">. One is that </w:t>
      </w:r>
      <w:r w:rsidRPr="00021A46">
        <w:rPr>
          <w:rStyle w:val="StyleUnderline"/>
          <w:highlight w:val="yellow"/>
        </w:rPr>
        <w:t>false alarms</w:t>
      </w:r>
      <w:r w:rsidRPr="00021A46">
        <w:rPr>
          <w:rStyle w:val="StyleUnderline"/>
        </w:rPr>
        <w:t xml:space="preserve"> to catastrophic risks </w:t>
      </w:r>
      <w:r w:rsidRPr="00021A46">
        <w:rPr>
          <w:rStyle w:val="StyleUnderline"/>
          <w:highlight w:val="yellow"/>
        </w:rPr>
        <w:t>can</w:t>
      </w:r>
      <w:r w:rsidRPr="00021A46">
        <w:rPr>
          <w:rStyle w:val="StyleUnderline"/>
        </w:rPr>
        <w:t xml:space="preserve"> themselves </w:t>
      </w:r>
      <w:r w:rsidRPr="00021A46">
        <w:rPr>
          <w:rStyle w:val="StyleUnderline"/>
          <w:highlight w:val="yellow"/>
        </w:rPr>
        <w:t>be catastrophic</w:t>
      </w:r>
      <w:r w:rsidRPr="00EB4EF4">
        <w:rPr>
          <w:sz w:val="16"/>
        </w:rPr>
        <w:t xml:space="preserve">. </w:t>
      </w:r>
      <w:r w:rsidRPr="00021A46">
        <w:rPr>
          <w:rStyle w:val="StyleUnderline"/>
          <w:highlight w:val="yellow"/>
        </w:rPr>
        <w:t>The nuclear arms race</w:t>
      </w:r>
      <w:r w:rsidRPr="00EB4EF4">
        <w:rPr>
          <w:sz w:val="16"/>
        </w:rPr>
        <w:t xml:space="preserve"> </w:t>
      </w:r>
      <w:r w:rsidRPr="00021A46">
        <w:rPr>
          <w:rStyle w:val="StyleUnderline"/>
        </w:rPr>
        <w:t xml:space="preserve">of the 1960s, for example, </w:t>
      </w:r>
      <w:r w:rsidRPr="00021A46">
        <w:rPr>
          <w:rStyle w:val="StyleUnderline"/>
          <w:highlight w:val="yellow"/>
        </w:rPr>
        <w:t>was set off by fears of a</w:t>
      </w:r>
      <w:r w:rsidRPr="00021A46">
        <w:rPr>
          <w:rStyle w:val="StyleUnderline"/>
        </w:rPr>
        <w:t xml:space="preserve"> mythical "</w:t>
      </w:r>
      <w:r w:rsidRPr="00021A46">
        <w:rPr>
          <w:rStyle w:val="Emphasis"/>
          <w:highlight w:val="yellow"/>
        </w:rPr>
        <w:t>missile gap</w:t>
      </w:r>
      <w:r w:rsidRPr="00021A46">
        <w:rPr>
          <w:rStyle w:val="StyleUnderline"/>
        </w:rPr>
        <w:t>" with the Soviet Union</w:t>
      </w:r>
      <w:r w:rsidRPr="00EB4EF4">
        <w:rPr>
          <w:sz w:val="16"/>
        </w:rPr>
        <w:t xml:space="preserve">. </w:t>
      </w:r>
      <w:r w:rsidRPr="00021A46">
        <w:rPr>
          <w:rStyle w:val="StyleUnderline"/>
        </w:rPr>
        <w:t>The 2003 invasion of Iraq was justified by the uncertain but catastrophic possibility that Saddam Hussein was developing nuclear weapons and planning to use them against the United States</w:t>
      </w:r>
      <w:r w:rsidRPr="00EB4EF4">
        <w:rPr>
          <w:sz w:val="16"/>
        </w:rPr>
        <w:t>. (As George W. Bush put it, "We cannot wait for the final proof – the smoking gun – that could come in the form of a mushroom cloud.") And one of the reasons the great powers refuse to take the common-sense pledge that they won't be the first to use nuclear weapons is that they want to reserve the right to use them against other supposed existential threats such as bioterror and cyberattacks. Sowing fear about hypothetical disasters, far from safeguarding the future of humanity, can endanger it.</w:t>
      </w:r>
    </w:p>
    <w:p w14:paraId="2B8020B1" w14:textId="77777777" w:rsidR="00C960AA" w:rsidRPr="00C30D3E" w:rsidRDefault="00C960AA" w:rsidP="00C960AA">
      <w:pPr>
        <w:rPr>
          <w:rStyle w:val="StyleUnderline"/>
        </w:rPr>
      </w:pPr>
      <w:r w:rsidRPr="00C30D3E">
        <w:rPr>
          <w:rStyle w:val="StyleUnderline"/>
        </w:rPr>
        <w:t xml:space="preserve">A second hazard of enumerating doomsday scenarios is that humanity has a finite budget of resources, </w:t>
      </w:r>
      <w:proofErr w:type="gramStart"/>
      <w:r w:rsidRPr="00C30D3E">
        <w:rPr>
          <w:rStyle w:val="StyleUnderline"/>
        </w:rPr>
        <w:t>brainpower</w:t>
      </w:r>
      <w:proofErr w:type="gramEnd"/>
      <w:r w:rsidRPr="00C30D3E">
        <w:rPr>
          <w:rStyle w:val="StyleUnderline"/>
        </w:rPr>
        <w:t xml:space="preserve"> and anxiety. You can't worry about everything. Some of the threats facing us, such as climate change and nuclear war, are unmistakable, and will require immense effort and ingenuity to mitigate</w:t>
      </w:r>
      <w:r w:rsidRPr="00EB4EF4">
        <w:rPr>
          <w:sz w:val="16"/>
        </w:rPr>
        <w:t xml:space="preserve">. </w:t>
      </w:r>
      <w:r w:rsidRPr="00C30D3E">
        <w:rPr>
          <w:rStyle w:val="StyleUnderline"/>
        </w:rPr>
        <w:t xml:space="preserve">Folding them into a list of </w:t>
      </w:r>
      <w:r w:rsidRPr="00C30D3E">
        <w:rPr>
          <w:rStyle w:val="Emphasis"/>
          <w:highlight w:val="yellow"/>
        </w:rPr>
        <w:t>exotic scenarios</w:t>
      </w:r>
      <w:r w:rsidRPr="00C30D3E">
        <w:rPr>
          <w:rStyle w:val="StyleUnderline"/>
          <w:highlight w:val="yellow"/>
        </w:rPr>
        <w:t xml:space="preserve"> with</w:t>
      </w:r>
      <w:r w:rsidRPr="00C30D3E">
        <w:rPr>
          <w:rStyle w:val="StyleUnderline"/>
        </w:rPr>
        <w:t xml:space="preserve"> minuscule or </w:t>
      </w:r>
      <w:r w:rsidRPr="00C30D3E">
        <w:rPr>
          <w:rStyle w:val="Emphasis"/>
          <w:highlight w:val="yellow"/>
        </w:rPr>
        <w:t>unknown probabilities</w:t>
      </w:r>
      <w:r w:rsidRPr="00C30D3E">
        <w:rPr>
          <w:rStyle w:val="StyleUnderline"/>
        </w:rPr>
        <w:t xml:space="preserve"> can only </w:t>
      </w:r>
      <w:r w:rsidRPr="00C30D3E">
        <w:rPr>
          <w:rStyle w:val="StyleUnderline"/>
          <w:highlight w:val="yellow"/>
        </w:rPr>
        <w:t>dilute</w:t>
      </w:r>
      <w:r w:rsidRPr="00C30D3E">
        <w:rPr>
          <w:rStyle w:val="StyleUnderline"/>
        </w:rPr>
        <w:t xml:space="preserve"> the sense of </w:t>
      </w:r>
      <w:r w:rsidRPr="00C30D3E">
        <w:rPr>
          <w:rStyle w:val="StyleUnderline"/>
          <w:highlight w:val="yellow"/>
        </w:rPr>
        <w:t>urgency</w:t>
      </w:r>
      <w:r w:rsidRPr="00EB4EF4">
        <w:rPr>
          <w:sz w:val="16"/>
        </w:rPr>
        <w:t xml:space="preserve">. </w:t>
      </w:r>
      <w:r w:rsidRPr="00C7322F">
        <w:rPr>
          <w:rStyle w:val="Emphasis"/>
          <w:highlight w:val="yellow"/>
        </w:rPr>
        <w:t>Cognitive psychologists</w:t>
      </w:r>
      <w:r w:rsidRPr="00C30D3E">
        <w:rPr>
          <w:rStyle w:val="StyleUnderline"/>
        </w:rPr>
        <w:t xml:space="preserve"> have </w:t>
      </w:r>
      <w:r w:rsidRPr="00C7322F">
        <w:rPr>
          <w:rStyle w:val="StyleUnderline"/>
          <w:highlight w:val="yellow"/>
        </w:rPr>
        <w:t>show</w:t>
      </w:r>
      <w:r w:rsidRPr="00C7322F">
        <w:rPr>
          <w:sz w:val="16"/>
          <w:szCs w:val="16"/>
        </w:rPr>
        <w:t xml:space="preserve">n that </w:t>
      </w:r>
      <w:r w:rsidRPr="00402DAD">
        <w:rPr>
          <w:rStyle w:val="StyleUnderline"/>
          <w:highlight w:val="yellow"/>
        </w:rPr>
        <w:t>people are poor at assessing probabilities</w:t>
      </w:r>
      <w:r w:rsidRPr="00C30D3E">
        <w:rPr>
          <w:rStyle w:val="StyleUnderline"/>
        </w:rPr>
        <w:t xml:space="preserve">, especially small ones, </w:t>
      </w:r>
      <w:r w:rsidRPr="00571E7E">
        <w:rPr>
          <w:rStyle w:val="StyleUnderline"/>
          <w:highlight w:val="yellow"/>
        </w:rPr>
        <w:t>and</w:t>
      </w:r>
      <w:r w:rsidRPr="00BA46E4">
        <w:rPr>
          <w:rStyle w:val="StyleUnderline"/>
        </w:rPr>
        <w:t xml:space="preserve"> instead </w:t>
      </w:r>
      <w:r w:rsidRPr="00571E7E">
        <w:rPr>
          <w:rStyle w:val="Emphasis"/>
          <w:highlight w:val="yellow"/>
        </w:rPr>
        <w:t>play</w:t>
      </w:r>
      <w:r w:rsidRPr="00BA46E4">
        <w:rPr>
          <w:rStyle w:val="Emphasis"/>
        </w:rPr>
        <w:t xml:space="preserve"> out </w:t>
      </w:r>
      <w:r w:rsidRPr="00571E7E">
        <w:rPr>
          <w:rStyle w:val="Emphasis"/>
          <w:highlight w:val="yellow"/>
        </w:rPr>
        <w:t>scenarios in their mind's eye</w:t>
      </w:r>
      <w:r w:rsidRPr="00C30D3E">
        <w:rPr>
          <w:rStyle w:val="StyleUnderline"/>
        </w:rPr>
        <w:t xml:space="preserve">. </w:t>
      </w:r>
      <w:r w:rsidRPr="00571E7E">
        <w:rPr>
          <w:rStyle w:val="StyleUnderline"/>
          <w:highlight w:val="yellow"/>
        </w:rPr>
        <w:t>If</w:t>
      </w:r>
      <w:r w:rsidRPr="00C30D3E">
        <w:rPr>
          <w:rStyle w:val="StyleUnderline"/>
        </w:rPr>
        <w:t xml:space="preserve"> two scenarios are equally </w:t>
      </w:r>
      <w:r w:rsidRPr="00571E7E">
        <w:rPr>
          <w:rStyle w:val="Emphasis"/>
          <w:highlight w:val="yellow"/>
        </w:rPr>
        <w:t>imaginable</w:t>
      </w:r>
      <w:r w:rsidRPr="00C30D3E">
        <w:rPr>
          <w:rStyle w:val="StyleUnderline"/>
        </w:rPr>
        <w:t xml:space="preserve">, </w:t>
      </w:r>
      <w:r w:rsidRPr="00571E7E">
        <w:rPr>
          <w:rStyle w:val="StyleUnderline"/>
          <w:highlight w:val="yellow"/>
        </w:rPr>
        <w:t>they may be considered</w:t>
      </w:r>
      <w:r w:rsidRPr="00C30D3E">
        <w:rPr>
          <w:rStyle w:val="StyleUnderline"/>
        </w:rPr>
        <w:t xml:space="preserve"> equally </w:t>
      </w:r>
      <w:r w:rsidRPr="00571E7E">
        <w:rPr>
          <w:rStyle w:val="Emphasis"/>
          <w:highlight w:val="yellow"/>
        </w:rPr>
        <w:t>probable</w:t>
      </w:r>
      <w:r w:rsidRPr="00C30D3E">
        <w:rPr>
          <w:rStyle w:val="StyleUnderline"/>
        </w:rPr>
        <w:t xml:space="preserve">, and </w:t>
      </w:r>
      <w:r w:rsidRPr="00571E7E">
        <w:rPr>
          <w:rStyle w:val="StyleUnderline"/>
          <w:highlight w:val="yellow"/>
        </w:rPr>
        <w:t>people</w:t>
      </w:r>
      <w:r w:rsidRPr="00BA46E4">
        <w:rPr>
          <w:rStyle w:val="StyleUnderline"/>
        </w:rPr>
        <w:t xml:space="preserve"> </w:t>
      </w:r>
      <w:r w:rsidRPr="00571E7E">
        <w:rPr>
          <w:rStyle w:val="StyleUnderline"/>
        </w:rPr>
        <w:t xml:space="preserve">will </w:t>
      </w:r>
      <w:r w:rsidRPr="00402DAD">
        <w:rPr>
          <w:rStyle w:val="StyleUnderline"/>
          <w:highlight w:val="yellow"/>
        </w:rPr>
        <w:t>worry about</w:t>
      </w:r>
      <w:r w:rsidRPr="00571E7E">
        <w:rPr>
          <w:rStyle w:val="StyleUnderline"/>
        </w:rPr>
        <w:t xml:space="preserve"> the </w:t>
      </w:r>
      <w:r w:rsidRPr="00BA46E4">
        <w:rPr>
          <w:rStyle w:val="Emphasis"/>
          <w:highlight w:val="yellow"/>
        </w:rPr>
        <w:t>genuine hazard</w:t>
      </w:r>
      <w:r w:rsidRPr="00402DAD">
        <w:rPr>
          <w:rStyle w:val="StyleUnderline"/>
          <w:highlight w:val="yellow"/>
        </w:rPr>
        <w:t xml:space="preserve"> no more than</w:t>
      </w:r>
      <w:r w:rsidRPr="00C30D3E">
        <w:rPr>
          <w:rStyle w:val="StyleUnderline"/>
        </w:rPr>
        <w:t xml:space="preserve"> about </w:t>
      </w:r>
      <w:r w:rsidRPr="00571E7E">
        <w:rPr>
          <w:rStyle w:val="StyleUnderline"/>
        </w:rPr>
        <w:t xml:space="preserve">the </w:t>
      </w:r>
      <w:r w:rsidRPr="00BA46E4">
        <w:rPr>
          <w:rStyle w:val="Emphasis"/>
          <w:highlight w:val="yellow"/>
        </w:rPr>
        <w:t>science-fiction</w:t>
      </w:r>
      <w:r w:rsidRPr="00BA46E4">
        <w:rPr>
          <w:rStyle w:val="Emphasis"/>
        </w:rPr>
        <w:t xml:space="preserve"> plot line</w:t>
      </w:r>
      <w:r w:rsidRPr="00C30D3E">
        <w:rPr>
          <w:rStyle w:val="StyleUnderline"/>
        </w:rPr>
        <w:t>. And the more ways people can imagine bad things happening, the higher their estimate that something bad will happen.</w:t>
      </w:r>
    </w:p>
    <w:p w14:paraId="6D72E8E9" w14:textId="77777777" w:rsidR="00C960AA" w:rsidRPr="00EB4EF4" w:rsidRDefault="00C960AA" w:rsidP="00C960AA">
      <w:pPr>
        <w:rPr>
          <w:sz w:val="16"/>
        </w:rPr>
      </w:pPr>
      <w:r w:rsidRPr="00EB4EF4">
        <w:rPr>
          <w:sz w:val="16"/>
        </w:rPr>
        <w:t>And that leads to the greatest danger of all: that reasonable people will think, as a 2016 New York Times article put it, "These grim facts should lead any reasonable person to conclude that humanity is screwed." If humanity is screwed, why sacrifice anything to reduce potential risks? Why forgo the convenience of fossil fuels or exhort governments to rethink their nuclear weapons policies? Eat, drink and be merry, for tomorrow we die! A 2013 survey in four English-speaking countries showed that among the respondents who believe that our way of way of life will probably end in a century, a majority endorsed the statement, "The world's future looks grim so we have to focus on looking after ourselves and those we love."</w:t>
      </w:r>
    </w:p>
    <w:p w14:paraId="6C5E1ED7" w14:textId="77777777" w:rsidR="00C960AA" w:rsidRPr="00EB4EF4" w:rsidRDefault="00C960AA" w:rsidP="00C960AA">
      <w:pPr>
        <w:rPr>
          <w:sz w:val="16"/>
        </w:rPr>
      </w:pPr>
      <w:r w:rsidRPr="00EB4EF4">
        <w:rPr>
          <w:sz w:val="16"/>
        </w:rPr>
        <w:t>Few writers on technological risk give much thought to the cumulative psychological effects of the drumbeat of doom. As Elin Kelsey, an environmental communicator, points out, "We have media ratings to protect children from sex or violence in movies, but we think nothing of inviting a scientist into a second-grade classroom and telling the kids the planet is ruined. A quarter of [Australian] children are so troubled about the state of the world that they honestly believe it will come to an end before they get older." According to recent polls, so do 15 per cent of people worldwide, and between a quarter and a third of Americans. In The Progress Paradox, the journalist Gregg Easterbrook suggests that a major reason that Americans are not happier, despite their rising objective fortunes, is "collapse anxiety": the fear that civilization may implode and there's nothing anyone can do about it.</w:t>
      </w:r>
    </w:p>
    <w:p w14:paraId="71D20308" w14:textId="77777777" w:rsidR="00C960AA" w:rsidRPr="00EB4EF4" w:rsidRDefault="00C960AA" w:rsidP="00C960AA">
      <w:pPr>
        <w:rPr>
          <w:sz w:val="16"/>
        </w:rPr>
      </w:pPr>
      <w:r w:rsidRPr="00EB4EF4">
        <w:rPr>
          <w:sz w:val="16"/>
        </w:rPr>
        <w:t xml:space="preserve">Of course, people's emotions are irrelevant if the risks are real. </w:t>
      </w:r>
      <w:r w:rsidRPr="00375DAA">
        <w:rPr>
          <w:rStyle w:val="StyleUnderline"/>
        </w:rPr>
        <w:t xml:space="preserve">But </w:t>
      </w:r>
      <w:r w:rsidRPr="00375DAA">
        <w:rPr>
          <w:rStyle w:val="StyleUnderline"/>
          <w:highlight w:val="yellow"/>
        </w:rPr>
        <w:t xml:space="preserve">risk assessments </w:t>
      </w:r>
      <w:r w:rsidRPr="00375DAA">
        <w:rPr>
          <w:rStyle w:val="Emphasis"/>
          <w:highlight w:val="yellow"/>
        </w:rPr>
        <w:t>fall apart</w:t>
      </w:r>
      <w:r w:rsidRPr="00375DAA">
        <w:rPr>
          <w:rStyle w:val="StyleUnderline"/>
        </w:rPr>
        <w:t xml:space="preserve"> when they deal with highly improbable events </w:t>
      </w:r>
      <w:r w:rsidRPr="00375DAA">
        <w:rPr>
          <w:rStyle w:val="StyleUnderline"/>
          <w:highlight w:val="yellow"/>
        </w:rPr>
        <w:t xml:space="preserve">in </w:t>
      </w:r>
      <w:r w:rsidRPr="00375DAA">
        <w:rPr>
          <w:rStyle w:val="Emphasis"/>
          <w:highlight w:val="yellow"/>
        </w:rPr>
        <w:t>complex systems</w:t>
      </w:r>
      <w:r w:rsidRPr="00EB4EF4">
        <w:rPr>
          <w:sz w:val="16"/>
        </w:rPr>
        <w:t xml:space="preserve">. Since </w:t>
      </w:r>
      <w:r w:rsidRPr="00571E7E">
        <w:rPr>
          <w:rStyle w:val="StyleUnderline"/>
          <w:highlight w:val="yellow"/>
        </w:rPr>
        <w:t>we cannot replay</w:t>
      </w:r>
      <w:r w:rsidRPr="00571E7E">
        <w:rPr>
          <w:rStyle w:val="StyleUnderline"/>
        </w:rPr>
        <w:t xml:space="preserve"> </w:t>
      </w:r>
      <w:r w:rsidRPr="00571E7E">
        <w:rPr>
          <w:rStyle w:val="StyleUnderline"/>
          <w:highlight w:val="yellow"/>
        </w:rPr>
        <w:t>history</w:t>
      </w:r>
      <w:r w:rsidRPr="00571E7E">
        <w:rPr>
          <w:rStyle w:val="StyleUnderline"/>
        </w:rPr>
        <w:t xml:space="preserve"> thousands of times </w:t>
      </w:r>
      <w:r w:rsidRPr="00571E7E">
        <w:rPr>
          <w:rStyle w:val="StyleUnderline"/>
          <w:highlight w:val="yellow"/>
        </w:rPr>
        <w:t>and count</w:t>
      </w:r>
      <w:r w:rsidRPr="00571E7E">
        <w:rPr>
          <w:rStyle w:val="StyleUnderline"/>
        </w:rPr>
        <w:t xml:space="preserve"> the </w:t>
      </w:r>
      <w:r w:rsidRPr="00571E7E">
        <w:rPr>
          <w:rStyle w:val="StyleUnderline"/>
          <w:highlight w:val="yellow"/>
        </w:rPr>
        <w:t>outcomes</w:t>
      </w:r>
      <w:r w:rsidRPr="00EB4EF4">
        <w:rPr>
          <w:sz w:val="16"/>
        </w:rPr>
        <w:t xml:space="preserve">, a statement that some event will occur with a probability of .01 or .001 or .0001 or .00001 is essentially a readout of the assessor's subjective confidence. This includes mathematical analyses in which scientists plot the distribution of events in the past (such as wars or cyberattacks) and show they fall into a power-law distribution, one with "fat" or "thick" tails, in which extreme events are highly improbable but not astronomically improbable. The math is of little help in calibrating the </w:t>
      </w:r>
      <w:proofErr w:type="gramStart"/>
      <w:r w:rsidRPr="00EB4EF4">
        <w:rPr>
          <w:sz w:val="16"/>
        </w:rPr>
        <w:t>risk, because</w:t>
      </w:r>
      <w:proofErr w:type="gramEnd"/>
      <w:r w:rsidRPr="00EB4EF4">
        <w:rPr>
          <w:sz w:val="16"/>
        </w:rPr>
        <w:t xml:space="preserve"> the scattershot data along the tail of the distribution generally misbehave, deviating from a smooth curve and making estimation impossible. All we know is that very bad things can happen.</w:t>
      </w:r>
    </w:p>
    <w:p w14:paraId="20CB3D86" w14:textId="77777777" w:rsidR="00C960AA" w:rsidRDefault="00C960AA" w:rsidP="00C960AA"/>
    <w:p w14:paraId="3003FBA6" w14:textId="77777777" w:rsidR="00C960AA" w:rsidRDefault="00C960AA" w:rsidP="00C960AA">
      <w:pPr>
        <w:pStyle w:val="Heading3"/>
      </w:pPr>
      <w:r>
        <w:t>IR Race K---2AC</w:t>
      </w:r>
    </w:p>
    <w:p w14:paraId="23D9CB19" w14:textId="77777777" w:rsidR="00C960AA" w:rsidRPr="00BE1A09" w:rsidRDefault="00C960AA" w:rsidP="00C960AA">
      <w:pPr>
        <w:pStyle w:val="Heading4"/>
      </w:pPr>
      <w:r>
        <w:t xml:space="preserve">IR impacts are premised on racist intellectual foundations---assign </w:t>
      </w:r>
      <w:r w:rsidRPr="00DB2DDD">
        <w:rPr>
          <w:u w:val="single"/>
        </w:rPr>
        <w:t>zero truth value</w:t>
      </w:r>
      <w:r w:rsidRPr="00DB2DDD">
        <w:t xml:space="preserve"> to their claims</w:t>
      </w:r>
    </w:p>
    <w:p w14:paraId="755155F8" w14:textId="77777777" w:rsidR="00C960AA" w:rsidRDefault="00C960AA" w:rsidP="00C960AA">
      <w:proofErr w:type="spellStart"/>
      <w:r>
        <w:t>Kelebogile</w:t>
      </w:r>
      <w:proofErr w:type="spellEnd"/>
      <w:r>
        <w:t xml:space="preserve"> </w:t>
      </w:r>
      <w:r w:rsidRPr="00B473DD">
        <w:rPr>
          <w:rStyle w:val="Style13ptBold"/>
        </w:rPr>
        <w:t>Zvobgo 20</w:t>
      </w:r>
      <w:r>
        <w:t>, founder and director of the International Justice Lab at William &amp; Mary and a PhD candidate in political science and international relations at the University of Southern California, with; Meredith Loken, assistant professor of political science at the University of Massachusetts, Amherst; 6/19/20, “Why Race Matters in International Relations,” https://foreignpolicy.com/2020/06/19/why-race-matters-international-relations-ir/</w:t>
      </w:r>
    </w:p>
    <w:p w14:paraId="4C5C0DC5" w14:textId="77777777" w:rsidR="00C960AA" w:rsidRPr="00BE1A09" w:rsidRDefault="00C960AA" w:rsidP="00C960AA">
      <w:pPr>
        <w:rPr>
          <w:rStyle w:val="StyleUnderline"/>
        </w:rPr>
      </w:pPr>
      <w:r w:rsidRPr="00BE1A09">
        <w:rPr>
          <w:rStyle w:val="StyleUnderline"/>
          <w:highlight w:val="yellow"/>
        </w:rPr>
        <w:t>Race is</w:t>
      </w:r>
      <w:r w:rsidRPr="00BE1A09">
        <w:rPr>
          <w:rStyle w:val="StyleUnderline"/>
        </w:rPr>
        <w:t xml:space="preserve"> not a perspective on international relations</w:t>
      </w:r>
      <w:r w:rsidRPr="00E04BC1">
        <w:rPr>
          <w:sz w:val="16"/>
        </w:rPr>
        <w:t xml:space="preserve">; </w:t>
      </w:r>
      <w:r w:rsidRPr="00BE1A09">
        <w:rPr>
          <w:rStyle w:val="StyleUnderline"/>
        </w:rPr>
        <w:t xml:space="preserve">it is </w:t>
      </w:r>
      <w:r w:rsidRPr="00BE1A09">
        <w:rPr>
          <w:rStyle w:val="Emphasis"/>
          <w:sz w:val="28"/>
          <w:szCs w:val="28"/>
          <w:highlight w:val="yellow"/>
        </w:rPr>
        <w:t>a central</w:t>
      </w:r>
      <w:r w:rsidRPr="00BE1A09">
        <w:rPr>
          <w:rStyle w:val="Emphasis"/>
          <w:sz w:val="36"/>
          <w:szCs w:val="36"/>
          <w:highlight w:val="yellow"/>
        </w:rPr>
        <w:t xml:space="preserve"> </w:t>
      </w:r>
      <w:r w:rsidRPr="00BE1A09">
        <w:rPr>
          <w:rStyle w:val="Emphasis"/>
          <w:sz w:val="28"/>
          <w:szCs w:val="28"/>
          <w:highlight w:val="yellow"/>
        </w:rPr>
        <w:t>organizing feature of world politics</w:t>
      </w:r>
      <w:r w:rsidRPr="00E04BC1">
        <w:rPr>
          <w:sz w:val="16"/>
        </w:rPr>
        <w:t xml:space="preserve">. </w:t>
      </w:r>
      <w:r w:rsidRPr="00BE1A09">
        <w:rPr>
          <w:rStyle w:val="StyleUnderline"/>
        </w:rPr>
        <w:t>Anti-Japanese racism guided and sustained U.S. engagement in World War II, and broader anti-Asian sentiment influenced the development and structure of the North Atlantic Treaty Organization</w:t>
      </w:r>
      <w:r w:rsidRPr="00E04BC1">
        <w:rPr>
          <w:sz w:val="16"/>
        </w:rPr>
        <w:t xml:space="preserve">. </w:t>
      </w:r>
      <w:r w:rsidRPr="00BE1A09">
        <w:rPr>
          <w:rStyle w:val="StyleUnderline"/>
        </w:rPr>
        <w:t>During the Cold War</w:t>
      </w:r>
      <w:r w:rsidRPr="00E04BC1">
        <w:rPr>
          <w:sz w:val="16"/>
        </w:rPr>
        <w:t xml:space="preserve">, </w:t>
      </w:r>
      <w:r w:rsidRPr="00BE1A09">
        <w:rPr>
          <w:rStyle w:val="Emphasis"/>
        </w:rPr>
        <w:t>racism</w:t>
      </w:r>
      <w:r w:rsidRPr="00E04BC1">
        <w:rPr>
          <w:sz w:val="16"/>
        </w:rPr>
        <w:t xml:space="preserve"> </w:t>
      </w:r>
      <w:r w:rsidRPr="00BE1A09">
        <w:rPr>
          <w:rStyle w:val="StyleUnderline"/>
        </w:rPr>
        <w:t xml:space="preserve">and </w:t>
      </w:r>
      <w:r w:rsidRPr="00BE1A09">
        <w:rPr>
          <w:rStyle w:val="Emphasis"/>
        </w:rPr>
        <w:t>anti-communism</w:t>
      </w:r>
      <w:r w:rsidRPr="00E04BC1">
        <w:rPr>
          <w:sz w:val="16"/>
        </w:rPr>
        <w:t xml:space="preserve"> </w:t>
      </w:r>
      <w:r w:rsidRPr="00BE1A09">
        <w:rPr>
          <w:rStyle w:val="StyleUnderline"/>
        </w:rPr>
        <w:t xml:space="preserve">were inextricably linked in the </w:t>
      </w:r>
      <w:r w:rsidRPr="00BE1A09">
        <w:rPr>
          <w:rStyle w:val="Emphasis"/>
        </w:rPr>
        <w:t>containment strategy</w:t>
      </w:r>
      <w:r w:rsidRPr="00BE1A09">
        <w:rPr>
          <w:rStyle w:val="StyleUnderline"/>
        </w:rPr>
        <w:t xml:space="preserve"> that defined Washington’s approach to Africa, Asia, Central America, the Caribbean, and South America</w:t>
      </w:r>
      <w:r w:rsidRPr="00E04BC1">
        <w:rPr>
          <w:sz w:val="16"/>
        </w:rPr>
        <w:t xml:space="preserve">. And today </w:t>
      </w:r>
      <w:r w:rsidRPr="005C5E40">
        <w:rPr>
          <w:rStyle w:val="Emphasis"/>
        </w:rPr>
        <w:t>race shapes threat perception</w:t>
      </w:r>
      <w:r w:rsidRPr="005C5E40">
        <w:rPr>
          <w:rStyle w:val="StyleUnderline"/>
        </w:rPr>
        <w:t xml:space="preserve"> and responses to violent extremism, inside and outside the “war on terror.”</w:t>
      </w:r>
      <w:r w:rsidRPr="00E04BC1">
        <w:rPr>
          <w:sz w:val="16"/>
        </w:rPr>
        <w:t xml:space="preserve"> </w:t>
      </w:r>
      <w:r w:rsidRPr="005C5E40">
        <w:rPr>
          <w:rStyle w:val="Emphasis"/>
        </w:rPr>
        <w:t>Yet</w:t>
      </w:r>
      <w:r w:rsidRPr="00E04BC1">
        <w:rPr>
          <w:sz w:val="16"/>
        </w:rPr>
        <w:t xml:space="preserve"> </w:t>
      </w:r>
      <w:r w:rsidRPr="005C5E40">
        <w:rPr>
          <w:rStyle w:val="StyleUnderline"/>
        </w:rPr>
        <w:t xml:space="preserve">mainstream international relations (IR) scholarship denies race as essential to understanding the world, </w:t>
      </w:r>
      <w:r w:rsidRPr="005C5E40">
        <w:rPr>
          <w:rStyle w:val="Emphasis"/>
        </w:rPr>
        <w:t>to the cost of the field’s integrity</w:t>
      </w:r>
      <w:r w:rsidRPr="005C5E40">
        <w:rPr>
          <w:rStyle w:val="StyleUnderline"/>
        </w:rPr>
        <w:t>.</w:t>
      </w:r>
    </w:p>
    <w:p w14:paraId="02891004" w14:textId="77777777" w:rsidR="00C960AA" w:rsidRPr="00326326" w:rsidRDefault="00C960AA" w:rsidP="00C960AA">
      <w:pPr>
        <w:rPr>
          <w:rStyle w:val="StyleUnderline"/>
        </w:rPr>
      </w:pPr>
      <w:r w:rsidRPr="00326326">
        <w:rPr>
          <w:rStyle w:val="StyleUnderline"/>
        </w:rPr>
        <w:t xml:space="preserve">Take </w:t>
      </w:r>
      <w:r w:rsidRPr="00326326">
        <w:rPr>
          <w:rStyle w:val="StyleUnderline"/>
          <w:highlight w:val="yellow"/>
        </w:rPr>
        <w:t>the “big three”</w:t>
      </w:r>
      <w:r w:rsidRPr="00326326">
        <w:rPr>
          <w:rStyle w:val="StyleUnderline"/>
        </w:rPr>
        <w:t xml:space="preserve"> IR </w:t>
      </w:r>
      <w:r w:rsidRPr="00326326">
        <w:rPr>
          <w:rStyle w:val="StyleUnderline"/>
          <w:highlight w:val="yellow"/>
        </w:rPr>
        <w:t>paradigms</w:t>
      </w:r>
      <w:r w:rsidRPr="00326326">
        <w:rPr>
          <w:rStyle w:val="StyleUnderline"/>
        </w:rPr>
        <w:t>: realism, liberalism, and constructivism</w:t>
      </w:r>
      <w:r w:rsidRPr="00E04BC1">
        <w:rPr>
          <w:sz w:val="16"/>
        </w:rPr>
        <w:t xml:space="preserve">. These </w:t>
      </w:r>
      <w:r w:rsidRPr="00326326">
        <w:rPr>
          <w:rStyle w:val="StyleUnderline"/>
        </w:rPr>
        <w:t xml:space="preserve">dominant frames for understanding global politics </w:t>
      </w:r>
      <w:r w:rsidRPr="00326326">
        <w:rPr>
          <w:rStyle w:val="StyleUnderline"/>
          <w:highlight w:val="yellow"/>
        </w:rPr>
        <w:t>are built on</w:t>
      </w:r>
      <w:r w:rsidRPr="00326326">
        <w:rPr>
          <w:rStyle w:val="StyleUnderline"/>
        </w:rPr>
        <w:t xml:space="preserve"> </w:t>
      </w:r>
      <w:r w:rsidRPr="00326326">
        <w:rPr>
          <w:rStyle w:val="Emphasis"/>
        </w:rPr>
        <w:t xml:space="preserve">raced and </w:t>
      </w:r>
      <w:r w:rsidRPr="00326326">
        <w:rPr>
          <w:rStyle w:val="Emphasis"/>
          <w:highlight w:val="yellow"/>
        </w:rPr>
        <w:t>racist intellectual foundations</w:t>
      </w:r>
      <w:r w:rsidRPr="00326326">
        <w:rPr>
          <w:rStyle w:val="StyleUnderline"/>
          <w:highlight w:val="yellow"/>
        </w:rPr>
        <w:t xml:space="preserve"> that limit</w:t>
      </w:r>
      <w:r w:rsidRPr="00326326">
        <w:rPr>
          <w:rStyle w:val="StyleUnderline"/>
        </w:rPr>
        <w:t xml:space="preserve"> the field’s </w:t>
      </w:r>
      <w:r w:rsidRPr="00326326">
        <w:rPr>
          <w:rStyle w:val="StyleUnderline"/>
          <w:highlight w:val="yellow"/>
        </w:rPr>
        <w:t>ability to answer</w:t>
      </w:r>
      <w:r w:rsidRPr="00326326">
        <w:rPr>
          <w:rStyle w:val="StyleUnderline"/>
        </w:rPr>
        <w:t xml:space="preserve"> important </w:t>
      </w:r>
      <w:r w:rsidRPr="00326326">
        <w:rPr>
          <w:rStyle w:val="StyleUnderline"/>
          <w:highlight w:val="yellow"/>
        </w:rPr>
        <w:t>questions</w:t>
      </w:r>
      <w:r w:rsidRPr="00326326">
        <w:rPr>
          <w:rStyle w:val="StyleUnderline"/>
        </w:rPr>
        <w:t xml:space="preserve"> about international security and organization</w:t>
      </w:r>
      <w:r w:rsidRPr="00E04BC1">
        <w:rPr>
          <w:sz w:val="16"/>
        </w:rPr>
        <w:t xml:space="preserve">. </w:t>
      </w:r>
      <w:r w:rsidRPr="00326326">
        <w:rPr>
          <w:rStyle w:val="StyleUnderline"/>
          <w:highlight w:val="yellow"/>
        </w:rPr>
        <w:t>Core</w:t>
      </w:r>
      <w:r w:rsidRPr="00D37FAE">
        <w:rPr>
          <w:rStyle w:val="StyleUnderline"/>
        </w:rPr>
        <w:t xml:space="preserve"> concepts</w:t>
      </w:r>
      <w:r w:rsidRPr="00E04BC1">
        <w:rPr>
          <w:sz w:val="16"/>
        </w:rPr>
        <w:t xml:space="preserve">, </w:t>
      </w:r>
      <w:r w:rsidRPr="00326326">
        <w:rPr>
          <w:rStyle w:val="StyleUnderline"/>
        </w:rPr>
        <w:t>like</w:t>
      </w:r>
      <w:r w:rsidRPr="00E04BC1">
        <w:rPr>
          <w:sz w:val="16"/>
        </w:rPr>
        <w:t xml:space="preserve"> </w:t>
      </w:r>
      <w:r w:rsidRPr="00D37FAE">
        <w:rPr>
          <w:rStyle w:val="Emphasis"/>
        </w:rPr>
        <w:t>anarchy</w:t>
      </w:r>
      <w:r w:rsidRPr="00D37FAE">
        <w:rPr>
          <w:rStyle w:val="StyleUnderline"/>
        </w:rPr>
        <w:t xml:space="preserve"> and </w:t>
      </w:r>
      <w:r w:rsidRPr="00D37FAE">
        <w:rPr>
          <w:rStyle w:val="Emphasis"/>
        </w:rPr>
        <w:t>hierarchy</w:t>
      </w:r>
      <w:r w:rsidRPr="00326326">
        <w:rPr>
          <w:rStyle w:val="StyleUnderline"/>
        </w:rPr>
        <w:t>, are raced</w:t>
      </w:r>
      <w:r w:rsidRPr="00E04BC1">
        <w:rPr>
          <w:sz w:val="16"/>
        </w:rPr>
        <w:t xml:space="preserve">: They </w:t>
      </w:r>
      <w:r w:rsidRPr="00D37FAE">
        <w:rPr>
          <w:rStyle w:val="StyleUnderline"/>
        </w:rPr>
        <w:t>are</w:t>
      </w:r>
      <w:r w:rsidRPr="00326326">
        <w:rPr>
          <w:rStyle w:val="StyleUnderline"/>
        </w:rPr>
        <w:t xml:space="preserve"> rooted in </w:t>
      </w:r>
      <w:r w:rsidRPr="00326326">
        <w:rPr>
          <w:rStyle w:val="StyleUnderline"/>
          <w:highlight w:val="yellow"/>
        </w:rPr>
        <w:t>discourses</w:t>
      </w:r>
      <w:r w:rsidRPr="00D37FAE">
        <w:rPr>
          <w:rStyle w:val="StyleUnderline"/>
        </w:rPr>
        <w:t xml:space="preserve"> that </w:t>
      </w:r>
      <w:r w:rsidRPr="00326326">
        <w:rPr>
          <w:rStyle w:val="StyleUnderline"/>
          <w:highlight w:val="yellow"/>
        </w:rPr>
        <w:t>center</w:t>
      </w:r>
      <w:r w:rsidRPr="00326326">
        <w:rPr>
          <w:rStyle w:val="StyleUnderline"/>
        </w:rPr>
        <w:t xml:space="preserve"> and favor Europe and </w:t>
      </w:r>
      <w:r w:rsidRPr="00326326">
        <w:rPr>
          <w:rStyle w:val="StyleUnderline"/>
          <w:highlight w:val="yellow"/>
        </w:rPr>
        <w:t>the West</w:t>
      </w:r>
      <w:r w:rsidRPr="00E04BC1">
        <w:rPr>
          <w:sz w:val="16"/>
        </w:rPr>
        <w:t xml:space="preserve">. </w:t>
      </w:r>
      <w:r w:rsidRPr="00326326">
        <w:rPr>
          <w:rStyle w:val="StyleUnderline"/>
        </w:rPr>
        <w:t>These concepts implicitly and explicitly pit “developed” against “undeveloped,” “modern” against “primitive,” “civilized” against “uncivilized.” And their use is racist: These invented binaries are used to explain subjugation and exploitation around the globe</w:t>
      </w:r>
    </w:p>
    <w:p w14:paraId="5F382DF0" w14:textId="77777777" w:rsidR="00C960AA" w:rsidRPr="00E04BC1" w:rsidRDefault="00C960AA" w:rsidP="00C960AA">
      <w:pPr>
        <w:rPr>
          <w:sz w:val="16"/>
        </w:rPr>
      </w:pPr>
      <w:r w:rsidRPr="00E04BC1">
        <w:rPr>
          <w:sz w:val="16"/>
        </w:rPr>
        <w:t xml:space="preserve">While </w:t>
      </w:r>
      <w:r w:rsidRPr="00326326">
        <w:rPr>
          <w:rStyle w:val="Emphasis"/>
          <w:highlight w:val="yellow"/>
        </w:rPr>
        <w:t>realism</w:t>
      </w:r>
      <w:r w:rsidRPr="00E04BC1">
        <w:rPr>
          <w:sz w:val="16"/>
        </w:rPr>
        <w:t xml:space="preserve"> </w:t>
      </w:r>
      <w:r w:rsidRPr="00326326">
        <w:rPr>
          <w:rStyle w:val="StyleUnderline"/>
          <w:highlight w:val="yellow"/>
        </w:rPr>
        <w:t xml:space="preserve">and </w:t>
      </w:r>
      <w:r w:rsidRPr="00326326">
        <w:rPr>
          <w:rStyle w:val="Emphasis"/>
          <w:highlight w:val="yellow"/>
        </w:rPr>
        <w:t>liberalism</w:t>
      </w:r>
      <w:r w:rsidRPr="00E04BC1">
        <w:rPr>
          <w:sz w:val="16"/>
        </w:rPr>
        <w:t xml:space="preserve"> </w:t>
      </w:r>
      <w:r w:rsidRPr="00326326">
        <w:rPr>
          <w:rStyle w:val="StyleUnderline"/>
        </w:rPr>
        <w:t xml:space="preserve">were built on Eurocentrism and used to </w:t>
      </w:r>
      <w:r w:rsidRPr="00326326">
        <w:rPr>
          <w:rStyle w:val="StyleUnderline"/>
          <w:highlight w:val="yellow"/>
        </w:rPr>
        <w:t>justify</w:t>
      </w:r>
      <w:r w:rsidRPr="00326326">
        <w:rPr>
          <w:rStyle w:val="StyleUnderline"/>
        </w:rPr>
        <w:t xml:space="preserve"> white </w:t>
      </w:r>
      <w:r w:rsidRPr="00326326">
        <w:rPr>
          <w:rStyle w:val="StyleUnderline"/>
          <w:highlight w:val="yellow"/>
        </w:rPr>
        <w:t>imperialism</w:t>
      </w:r>
      <w:r w:rsidRPr="00E04BC1">
        <w:rPr>
          <w:sz w:val="16"/>
        </w:rPr>
        <w:t xml:space="preserve">, this fact is not widely acknowledged in the field. </w:t>
      </w:r>
      <w:r w:rsidRPr="00326326">
        <w:rPr>
          <w:rStyle w:val="StyleUnderline"/>
        </w:rPr>
        <w:t>For instance, according to neorealists, there exists a “balance of power” between and among “great powers.” Most of these great powers are, not incidentally, white-majority states, and they sit atop the hierarchy, with small and notably less-white powers organized below them</w:t>
      </w:r>
      <w:r w:rsidRPr="00E04BC1">
        <w:rPr>
          <w:sz w:val="16"/>
        </w:rPr>
        <w:t>. In a similar vein, raced hierarchies and conceptions of control ground the concept of cooperation in neoliberal thought: Major powers own the proverbial table, set the chairs, and arrange the place settings.</w:t>
      </w:r>
    </w:p>
    <w:p w14:paraId="09472AC8" w14:textId="77777777" w:rsidR="00C960AA" w:rsidRPr="00E04BC1" w:rsidRDefault="00C960AA" w:rsidP="00C960AA">
      <w:pPr>
        <w:rPr>
          <w:sz w:val="16"/>
        </w:rPr>
      </w:pPr>
      <w:r w:rsidRPr="00326326">
        <w:rPr>
          <w:rStyle w:val="StyleUnderline"/>
        </w:rPr>
        <w:t>Constructivism, which rounds out the “big three” approaches, is perhaps best positioned to tackle race and racism. Constructivists reject the as-given condition of anarchy and maintain that anarchy, security, and other concerns are socially constructed based on shared ideas, histories, and experiences. Yet with few notable exceptions, constructivists rarely acknowledge how race shapes what is shared</w:t>
      </w:r>
      <w:r w:rsidRPr="00E04BC1">
        <w:rPr>
          <w:sz w:val="16"/>
        </w:rPr>
        <w:t>.</w:t>
      </w:r>
    </w:p>
    <w:p w14:paraId="0A40F5EE" w14:textId="77777777" w:rsidR="00C960AA" w:rsidRPr="00E04BC1" w:rsidRDefault="00C960AA" w:rsidP="00C960AA">
      <w:pPr>
        <w:rPr>
          <w:sz w:val="16"/>
        </w:rPr>
      </w:pPr>
      <w:r w:rsidRPr="00E04BC1">
        <w:rPr>
          <w:sz w:val="16"/>
        </w:rPr>
        <w:t xml:space="preserve">Despite the dominance of the “big three” in the modern study of </w:t>
      </w:r>
      <w:r w:rsidRPr="00326326">
        <w:rPr>
          <w:rStyle w:val="Emphasis"/>
          <w:highlight w:val="yellow"/>
        </w:rPr>
        <w:t>IR</w:t>
      </w:r>
      <w:r w:rsidRPr="00E04BC1">
        <w:rPr>
          <w:sz w:val="16"/>
        </w:rPr>
        <w:t xml:space="preserve">, many of the </w:t>
      </w:r>
      <w:r w:rsidRPr="00326326">
        <w:rPr>
          <w:rStyle w:val="StyleUnderline"/>
          <w:highlight w:val="yellow"/>
        </w:rPr>
        <w:t>arguments</w:t>
      </w:r>
      <w:r w:rsidRPr="00E04BC1">
        <w:rPr>
          <w:sz w:val="16"/>
        </w:rPr>
        <w:t xml:space="preserve"> they advance, </w:t>
      </w:r>
      <w:r w:rsidRPr="00326326">
        <w:rPr>
          <w:rStyle w:val="StyleUnderline"/>
          <w:highlight w:val="yellow"/>
        </w:rPr>
        <w:t>such as</w:t>
      </w:r>
      <w:r w:rsidRPr="00E04BC1">
        <w:rPr>
          <w:sz w:val="16"/>
        </w:rPr>
        <w:t xml:space="preserve"> the </w:t>
      </w:r>
      <w:r w:rsidRPr="00326326">
        <w:rPr>
          <w:rStyle w:val="Emphasis"/>
          <w:highlight w:val="yellow"/>
        </w:rPr>
        <w:t>balance of power</w:t>
      </w:r>
      <w:r w:rsidRPr="00E04BC1">
        <w:rPr>
          <w:sz w:val="16"/>
        </w:rPr>
        <w:t xml:space="preserve">, </w:t>
      </w:r>
      <w:r w:rsidRPr="00326326">
        <w:rPr>
          <w:rStyle w:val="StyleUnderline"/>
          <w:highlight w:val="yellow"/>
        </w:rPr>
        <w:t>are not</w:t>
      </w:r>
      <w:r w:rsidRPr="00E04BC1">
        <w:rPr>
          <w:sz w:val="16"/>
        </w:rPr>
        <w:t xml:space="preserve"> actually </w:t>
      </w:r>
      <w:r w:rsidRPr="00326326">
        <w:rPr>
          <w:rStyle w:val="StyleUnderline"/>
          <w:highlight w:val="yellow"/>
        </w:rPr>
        <w:t>supported by evidence outside</w:t>
      </w:r>
      <w:r w:rsidRPr="00E04BC1">
        <w:rPr>
          <w:sz w:val="16"/>
        </w:rPr>
        <w:t xml:space="preserve"> </w:t>
      </w:r>
      <w:r w:rsidRPr="00326326">
        <w:rPr>
          <w:rStyle w:val="StyleUnderline"/>
        </w:rPr>
        <w:t>of modern</w:t>
      </w:r>
      <w:r w:rsidRPr="00E04BC1">
        <w:rPr>
          <w:sz w:val="16"/>
        </w:rPr>
        <w:t xml:space="preserve"> </w:t>
      </w:r>
      <w:r w:rsidRPr="00326326">
        <w:rPr>
          <w:rStyle w:val="StyleUnderline"/>
          <w:highlight w:val="yellow"/>
        </w:rPr>
        <w:t>Europe</w:t>
      </w:r>
      <w:r w:rsidRPr="00E04BC1">
        <w:rPr>
          <w:sz w:val="16"/>
        </w:rPr>
        <w:t xml:space="preserve">. </w:t>
      </w:r>
      <w:r w:rsidRPr="00326326">
        <w:rPr>
          <w:rStyle w:val="StyleUnderline"/>
        </w:rPr>
        <w:t>Consider</w:t>
      </w:r>
      <w:r w:rsidRPr="00E04BC1">
        <w:rPr>
          <w:sz w:val="16"/>
        </w:rPr>
        <w:t xml:space="preserve"> the </w:t>
      </w:r>
      <w:r w:rsidRPr="00326326">
        <w:rPr>
          <w:rStyle w:val="Emphasis"/>
        </w:rPr>
        <w:t>d</w:t>
      </w:r>
      <w:r w:rsidRPr="00E04BC1">
        <w:rPr>
          <w:sz w:val="16"/>
        </w:rPr>
        <w:t xml:space="preserve">emocratic </w:t>
      </w:r>
      <w:r w:rsidRPr="00326326">
        <w:rPr>
          <w:rStyle w:val="Emphasis"/>
        </w:rPr>
        <w:t>p</w:t>
      </w:r>
      <w:r w:rsidRPr="00E04BC1">
        <w:rPr>
          <w:sz w:val="16"/>
        </w:rPr>
        <w:t xml:space="preserve">eace </w:t>
      </w:r>
      <w:r w:rsidRPr="00326326">
        <w:rPr>
          <w:rStyle w:val="Emphasis"/>
        </w:rPr>
        <w:t>t</w:t>
      </w:r>
      <w:r w:rsidRPr="00E04BC1">
        <w:rPr>
          <w:sz w:val="16"/>
        </w:rPr>
        <w:t xml:space="preserve">heory. The theory makes two key propositions: that democracies are less likely to go to war than are nondemocracies, and that democracies are less likely to go to war with each other. </w:t>
      </w:r>
      <w:r w:rsidRPr="00326326">
        <w:rPr>
          <w:rStyle w:val="StyleUnderline"/>
        </w:rPr>
        <w:t xml:space="preserve">The historical record shows that democracies have </w:t>
      </w:r>
      <w:proofErr w:type="gramStart"/>
      <w:r w:rsidRPr="00326326">
        <w:rPr>
          <w:rStyle w:val="StyleUnderline"/>
        </w:rPr>
        <w:t>actually not</w:t>
      </w:r>
      <w:proofErr w:type="gramEnd"/>
      <w:r w:rsidRPr="00326326">
        <w:rPr>
          <w:rStyle w:val="StyleUnderline"/>
        </w:rPr>
        <w:t xml:space="preserve"> been less likely to fight wars—if you include their </w:t>
      </w:r>
      <w:r w:rsidRPr="00D37FAE">
        <w:rPr>
          <w:rStyle w:val="Emphasis"/>
        </w:rPr>
        <w:t>colonial conquests</w:t>
      </w:r>
      <w:r w:rsidRPr="00E04BC1">
        <w:rPr>
          <w:sz w:val="16"/>
        </w:rPr>
        <w:t>. Meanwhile, in regions such as the Middle East and North Africa, democratizing states have experienced more internal conflicts than their less-democratic peers. Yet leaders in the West have invoked democratic peace theory to justify invading and occupying less-democratic, and notably less-white, countries.</w:t>
      </w:r>
    </w:p>
    <w:p w14:paraId="79275292" w14:textId="77777777" w:rsidR="00C960AA" w:rsidRPr="00E04BC1" w:rsidRDefault="00C960AA" w:rsidP="00C960AA">
      <w:pPr>
        <w:rPr>
          <w:sz w:val="16"/>
        </w:rPr>
      </w:pPr>
      <w:r w:rsidRPr="00E04BC1">
        <w:rPr>
          <w:sz w:val="16"/>
        </w:rPr>
        <w:t xml:space="preserve">This is a key element of IR’s racial exclusion: </w:t>
      </w:r>
      <w:r w:rsidRPr="00D37FAE">
        <w:rPr>
          <w:rStyle w:val="StyleUnderline"/>
        </w:rPr>
        <w:t>The state system that IR seeks to explain arises from the 1648 Peace of Westphalia, which ended the Thirty Years’ War and established European principles of statehood and sovereignty</w:t>
      </w:r>
      <w:r w:rsidRPr="00E04BC1">
        <w:rPr>
          <w:sz w:val="16"/>
        </w:rPr>
        <w:t xml:space="preserve">. Far from 17th-century relics, these </w:t>
      </w:r>
      <w:r w:rsidRPr="00D37FAE">
        <w:rPr>
          <w:rStyle w:val="StyleUnderline"/>
        </w:rPr>
        <w:t>principles are enshrined in the United Nations Charter—the foundation for global governance since 1945</w:t>
      </w:r>
      <w:r w:rsidRPr="00E04BC1">
        <w:rPr>
          <w:sz w:val="16"/>
        </w:rPr>
        <w:t>. But non-European nations did not voluntarily adopt European understandings of statehood and sovereignty, as IR scholars often mythologize. Instead, Europe, justified by Westphalia, divided the world between the modern, “civilized” states and conquered those which they did not think belonged in the international system.</w:t>
      </w:r>
    </w:p>
    <w:p w14:paraId="7497A432" w14:textId="77777777" w:rsidR="00C960AA" w:rsidRPr="008220B5" w:rsidRDefault="00C960AA" w:rsidP="00C960AA">
      <w:pPr>
        <w:rPr>
          <w:rStyle w:val="StyleUnderline"/>
        </w:rPr>
      </w:pPr>
      <w:r w:rsidRPr="00E04BC1">
        <w:rPr>
          <w:sz w:val="16"/>
        </w:rPr>
        <w:t xml:space="preserve">IR scholar Sankaran Krishna has argued that, </w:t>
      </w:r>
      <w:r w:rsidRPr="00D37FAE">
        <w:rPr>
          <w:rStyle w:val="StyleUnderline"/>
        </w:rPr>
        <w:t>because IR privileges theorizing over historical description and analysis, the field enables this kind of whitewashing</w:t>
      </w:r>
      <w:r w:rsidRPr="00E04BC1">
        <w:rPr>
          <w:sz w:val="16"/>
        </w:rPr>
        <w:t xml:space="preserve">. </w:t>
      </w:r>
      <w:r w:rsidRPr="008220B5">
        <w:rPr>
          <w:rStyle w:val="StyleUnderline"/>
          <w:highlight w:val="yellow"/>
        </w:rPr>
        <w:t xml:space="preserve">Western concepts are prioritized at the </w:t>
      </w:r>
      <w:r w:rsidRPr="008220B5">
        <w:rPr>
          <w:rStyle w:val="Emphasis"/>
          <w:highlight w:val="yellow"/>
        </w:rPr>
        <w:t>expense of</w:t>
      </w:r>
      <w:r w:rsidRPr="008220B5">
        <w:rPr>
          <w:rStyle w:val="Emphasis"/>
        </w:rPr>
        <w:t xml:space="preserve"> their </w:t>
      </w:r>
      <w:r w:rsidRPr="008220B5">
        <w:rPr>
          <w:rStyle w:val="Emphasis"/>
          <w:highlight w:val="yellow"/>
        </w:rPr>
        <w:t>applicability</w:t>
      </w:r>
      <w:r w:rsidRPr="008220B5">
        <w:rPr>
          <w:rStyle w:val="Emphasis"/>
        </w:rPr>
        <w:t xml:space="preserve"> in the world</w:t>
      </w:r>
      <w:r w:rsidRPr="00E04BC1">
        <w:rPr>
          <w:sz w:val="16"/>
        </w:rPr>
        <w:t>. Krishna called this “</w:t>
      </w:r>
      <w:r w:rsidRPr="008220B5">
        <w:rPr>
          <w:rStyle w:val="StyleUnderline"/>
        </w:rPr>
        <w:t>a systematic politics of forgetting, a willful amnesia, on the question of race.”</w:t>
      </w:r>
    </w:p>
    <w:p w14:paraId="7883076C" w14:textId="77777777" w:rsidR="00C960AA" w:rsidRPr="00E04BC1" w:rsidRDefault="00C960AA" w:rsidP="00C960AA">
      <w:pPr>
        <w:rPr>
          <w:sz w:val="16"/>
        </w:rPr>
      </w:pPr>
      <w:r w:rsidRPr="00E04BC1">
        <w:rPr>
          <w:sz w:val="16"/>
        </w:rPr>
        <w:t>Importantly, IR has not always ignored race. In the late 1800s and early 1900s, foundational texts invoked race as the linchpin holding together colonial administration and war. Belief in white people’s biological and sociological supremacy offered a tidy dualism between the civilized and the savage that justified the former’s murderous exploitation of the latter. Paul Samuel Reinsch, a founder of modern IR and foreign policy, christened the 20th century as the “age of national imperialism.” He concluded that states “endeavor to increase [their] resources … through the absorption or exploitation of undeveloped regions and inferior races.” Yet, he assured readers that this was “not inconsistent with respect for … other nationalities” because states avoid exerting control over “highly civilized nations.”</w:t>
      </w:r>
    </w:p>
    <w:p w14:paraId="55C0C4C7" w14:textId="77777777" w:rsidR="00C960AA" w:rsidRPr="00E04BC1" w:rsidRDefault="00C960AA" w:rsidP="00C960AA">
      <w:pPr>
        <w:rPr>
          <w:sz w:val="16"/>
        </w:rPr>
      </w:pPr>
      <w:r w:rsidRPr="00E04BC1">
        <w:rPr>
          <w:sz w:val="16"/>
        </w:rPr>
        <w:t xml:space="preserve">Thinkers’ attention to race in the late 19th and early 20th centuries spread into academic journals and research institutions. For example, the Journal of Race Development—the first academic IR journal, established in 1910—advanced racist treatises, including on the inability of “native races” to develop states without colonialism. Nonetheless, the journal’s pages also included sharp critiques from W.E.B. Du </w:t>
      </w:r>
      <w:proofErr w:type="spellStart"/>
      <w:r w:rsidRPr="00E04BC1">
        <w:rPr>
          <w:sz w:val="16"/>
        </w:rPr>
        <w:t>Bois</w:t>
      </w:r>
      <w:proofErr w:type="spellEnd"/>
      <w:r w:rsidRPr="00E04BC1">
        <w:rPr>
          <w:sz w:val="16"/>
        </w:rPr>
        <w:t xml:space="preserve"> and other scholars who were critical of European mercantilism. In 1919, the journal was rebranded as the Journal of International Relations without substantive changes and, in 1922, its successor, Foreign Affairs, was born.</w:t>
      </w:r>
    </w:p>
    <w:p w14:paraId="5F49DA96" w14:textId="77777777" w:rsidR="00C960AA" w:rsidRPr="00E04BC1" w:rsidRDefault="00C960AA" w:rsidP="00C960AA">
      <w:pPr>
        <w:rPr>
          <w:sz w:val="16"/>
        </w:rPr>
      </w:pPr>
      <w:r w:rsidRPr="00E04BC1">
        <w:rPr>
          <w:sz w:val="16"/>
        </w:rPr>
        <w:t>The mid-20th century brought about some shifts in IR thinking and in foreign policy. Black IR scholars, primarily working out of Howard University, developed a strong theoretical tradition that resists white-supremacist privileging of U.S. and European empires. Anti-colonial revolutions in the 1950s, 1960s, and 1970s further problematized the promise of empire built into realist frameworks and the idealism of paternalist cooperation integral to liberal thought.</w:t>
      </w:r>
    </w:p>
    <w:p w14:paraId="2F539398" w14:textId="77777777" w:rsidR="00C960AA" w:rsidRPr="00E04BC1" w:rsidRDefault="00C960AA" w:rsidP="00C960AA">
      <w:pPr>
        <w:rPr>
          <w:sz w:val="16"/>
        </w:rPr>
      </w:pPr>
      <w:r w:rsidRPr="008220B5">
        <w:rPr>
          <w:rStyle w:val="StyleUnderline"/>
        </w:rPr>
        <w:t>Mainstream IR theory, however, did not adapt or evolve its position on race</w:t>
      </w:r>
      <w:r w:rsidRPr="00E04BC1">
        <w:rPr>
          <w:sz w:val="16"/>
        </w:rPr>
        <w:t xml:space="preserve">. </w:t>
      </w:r>
      <w:r w:rsidRPr="008220B5">
        <w:rPr>
          <w:rStyle w:val="StyleUnderline"/>
        </w:rPr>
        <w:t>Most IR scholars just stopped engaging with the subject altogether</w:t>
      </w:r>
      <w:r w:rsidRPr="00E04BC1">
        <w:rPr>
          <w:sz w:val="16"/>
        </w:rPr>
        <w:t>. Between 1945 and 1993, among the five major IR journals of the period—International Organization, International Studies Quarterly, Journal of Conflict Resolution, Review of International Studies, and World Politics—only one published an article with the word “race” in the title. Another four articles included “minorities” and 13 included “ethnicity.” Since then, mainstream IR has neglected race in theorizing, in historical explanation, and in prescription, and shuttled race (and gender) to the side as “other perspectives.” When IR scholars do engage with race, it is often in discussions of outwardly raced issues such as colonialism.</w:t>
      </w:r>
    </w:p>
    <w:p w14:paraId="345205A9" w14:textId="77777777" w:rsidR="00C960AA" w:rsidRPr="00E04BC1" w:rsidRDefault="00C960AA" w:rsidP="00C960AA">
      <w:pPr>
        <w:rPr>
          <w:sz w:val="16"/>
        </w:rPr>
      </w:pPr>
      <w:r w:rsidRPr="00E04BC1">
        <w:rPr>
          <w:sz w:val="16"/>
        </w:rPr>
        <w:t xml:space="preserve">Yet </w:t>
      </w:r>
      <w:r w:rsidRPr="005C5E40">
        <w:rPr>
          <w:rStyle w:val="StyleUnderline"/>
        </w:rPr>
        <w:t>one cannot comprehend world politics while ignoring race and racism</w:t>
      </w:r>
      <w:r w:rsidRPr="00E04BC1">
        <w:rPr>
          <w:sz w:val="16"/>
        </w:rPr>
        <w:t xml:space="preserve">. Textbooks that neglect historical and modern slavery when explaining development and globalization obscure the realities of state-building and deny the harms committed in the process. Similarly, </w:t>
      </w:r>
      <w:r w:rsidRPr="005C5E40">
        <w:rPr>
          <w:rStyle w:val="StyleUnderline"/>
        </w:rPr>
        <w:t xml:space="preserve">when </w:t>
      </w:r>
      <w:r w:rsidRPr="005C5E40">
        <w:rPr>
          <w:rStyle w:val="StyleUnderline"/>
          <w:highlight w:val="yellow"/>
        </w:rPr>
        <w:t>scholarship</w:t>
      </w:r>
      <w:r w:rsidRPr="005C5E40">
        <w:rPr>
          <w:rStyle w:val="StyleUnderline"/>
        </w:rPr>
        <w:t xml:space="preserve"> fails to call attention to the role that race plays in Western nations’ use of international law as a pretext for military intervention</w:t>
      </w:r>
      <w:r w:rsidRPr="00E04BC1">
        <w:rPr>
          <w:sz w:val="16"/>
        </w:rPr>
        <w:t xml:space="preserve">, </w:t>
      </w:r>
      <w:r w:rsidRPr="005C5E40">
        <w:rPr>
          <w:rStyle w:val="StyleUnderline"/>
        </w:rPr>
        <w:t xml:space="preserve">it </w:t>
      </w:r>
      <w:r w:rsidRPr="005C5E40">
        <w:rPr>
          <w:rStyle w:val="StyleUnderline"/>
          <w:highlight w:val="yellow"/>
        </w:rPr>
        <w:t>provides cover for</w:t>
      </w:r>
      <w:r w:rsidRPr="005C5E40">
        <w:rPr>
          <w:rStyle w:val="StyleUnderline"/>
        </w:rPr>
        <w:t xml:space="preserve"> the </w:t>
      </w:r>
      <w:r w:rsidRPr="005C5E40">
        <w:rPr>
          <w:rStyle w:val="StyleUnderline"/>
          <w:highlight w:val="yellow"/>
        </w:rPr>
        <w:t>modern-day</w:t>
      </w:r>
      <w:r w:rsidRPr="005C5E40">
        <w:rPr>
          <w:rStyle w:val="StyleUnderline"/>
        </w:rPr>
        <w:t xml:space="preserve"> equivalent of </w:t>
      </w:r>
      <w:r w:rsidRPr="005C5E40">
        <w:rPr>
          <w:rStyle w:val="Emphasis"/>
        </w:rPr>
        <w:t>“</w:t>
      </w:r>
      <w:r w:rsidRPr="005C5E40">
        <w:rPr>
          <w:rStyle w:val="Emphasis"/>
          <w:highlight w:val="yellow"/>
        </w:rPr>
        <w:t>civilizing missions</w:t>
      </w:r>
      <w:r w:rsidRPr="005C5E40">
        <w:rPr>
          <w:rStyle w:val="Emphasis"/>
        </w:rPr>
        <w:t>.”</w:t>
      </w:r>
      <w:r w:rsidRPr="00E04BC1">
        <w:rPr>
          <w:sz w:val="16"/>
        </w:rPr>
        <w:t xml:space="preserve"> Likewise, </w:t>
      </w:r>
      <w:r w:rsidRPr="005C5E40">
        <w:rPr>
          <w:rStyle w:val="StyleUnderline"/>
        </w:rPr>
        <w:t>studies of trade and dispute settlement almost always overlook modern arbitration’s deep roots in the transatlantic slave trade</w:t>
      </w:r>
      <w:r w:rsidRPr="00E04BC1">
        <w:rPr>
          <w:sz w:val="16"/>
        </w:rPr>
        <w:t>. This history is often lost in analyses of wins and losses in negotiations.</w:t>
      </w:r>
    </w:p>
    <w:p w14:paraId="49AFFD42" w14:textId="77777777" w:rsidR="00C960AA" w:rsidRPr="005C5E40" w:rsidRDefault="00C960AA" w:rsidP="00C960AA">
      <w:pPr>
        <w:rPr>
          <w:rStyle w:val="StyleUnderline"/>
        </w:rPr>
      </w:pPr>
      <w:r w:rsidRPr="00E04BC1">
        <w:rPr>
          <w:sz w:val="16"/>
        </w:rPr>
        <w:t xml:space="preserve">Race and the racism of historical statecraft are inextricable from the modern study and practice of international relations. They are also not artefacts: </w:t>
      </w:r>
      <w:r w:rsidRPr="005C5E40">
        <w:rPr>
          <w:rStyle w:val="StyleUnderline"/>
          <w:highlight w:val="yellow"/>
        </w:rPr>
        <w:t>Race</w:t>
      </w:r>
      <w:r w:rsidRPr="005C5E40">
        <w:rPr>
          <w:rStyle w:val="StyleUnderline"/>
        </w:rPr>
        <w:t xml:space="preserve"> </w:t>
      </w:r>
      <w:r w:rsidRPr="005C5E40">
        <w:rPr>
          <w:rStyle w:val="StyleUnderline"/>
          <w:highlight w:val="yellow"/>
        </w:rPr>
        <w:t>continues to shape</w:t>
      </w:r>
      <w:r w:rsidRPr="005C5E40">
        <w:rPr>
          <w:rStyle w:val="StyleUnderline"/>
        </w:rPr>
        <w:t xml:space="preserve"> international and domestic </w:t>
      </w:r>
      <w:r w:rsidRPr="005C5E40">
        <w:rPr>
          <w:rStyle w:val="Emphasis"/>
          <w:highlight w:val="yellow"/>
        </w:rPr>
        <w:t>threat perceptions</w:t>
      </w:r>
      <w:r w:rsidRPr="005C5E40">
        <w:rPr>
          <w:rStyle w:val="StyleUnderline"/>
          <w:highlight w:val="yellow"/>
        </w:rPr>
        <w:t xml:space="preserve"> and </w:t>
      </w:r>
      <w:r w:rsidRPr="00E04BC1">
        <w:rPr>
          <w:rStyle w:val="StyleUnderline"/>
        </w:rPr>
        <w:t xml:space="preserve">consequent </w:t>
      </w:r>
      <w:r w:rsidRPr="00E04BC1">
        <w:rPr>
          <w:rStyle w:val="Emphasis"/>
          <w:highlight w:val="yellow"/>
        </w:rPr>
        <w:t>foreign policy;</w:t>
      </w:r>
      <w:r w:rsidRPr="005C5E40">
        <w:rPr>
          <w:rStyle w:val="StyleUnderline"/>
        </w:rPr>
        <w:t xml:space="preserve"> international </w:t>
      </w:r>
      <w:r w:rsidRPr="00E04BC1">
        <w:rPr>
          <w:rStyle w:val="StyleUnderline"/>
          <w:highlight w:val="yellow"/>
        </w:rPr>
        <w:t>responses to immigrants</w:t>
      </w:r>
      <w:r w:rsidRPr="005C5E40">
        <w:rPr>
          <w:rStyle w:val="StyleUnderline"/>
        </w:rPr>
        <w:t xml:space="preserve"> and refugees; and </w:t>
      </w:r>
      <w:r w:rsidRPr="00E04BC1">
        <w:rPr>
          <w:rStyle w:val="StyleUnderline"/>
          <w:highlight w:val="yellow"/>
        </w:rPr>
        <w:t>access to health and environmental stability</w:t>
      </w:r>
      <w:r w:rsidRPr="005C5E40">
        <w:rPr>
          <w:rStyle w:val="StyleUnderline"/>
        </w:rPr>
        <w:t>.</w:t>
      </w:r>
    </w:p>
    <w:p w14:paraId="7F93B725" w14:textId="77777777" w:rsidR="00C960AA" w:rsidRPr="00E04BC1" w:rsidRDefault="00C960AA" w:rsidP="00C960AA">
      <w:pPr>
        <w:rPr>
          <w:sz w:val="16"/>
        </w:rPr>
      </w:pPr>
      <w:r w:rsidRPr="00E04BC1">
        <w:rPr>
          <w:sz w:val="16"/>
        </w:rPr>
        <w:t xml:space="preserve">Because mainstream IR does not take race or racism seriously, it also does not take diversity and inclusion in the profession seriously. In the United States, which is the largest producer of IR scholarship, only 8 percent of scholars identify as black or Latino, compared to 12 percent of scholars in comparative politics and 14 percent in U.S. politics. And that’s despite the fact that the issues that IR </w:t>
      </w:r>
      <w:proofErr w:type="gramStart"/>
      <w:r w:rsidRPr="00E04BC1">
        <w:rPr>
          <w:sz w:val="16"/>
        </w:rPr>
        <w:t>scholars</w:t>
      </w:r>
      <w:proofErr w:type="gramEnd"/>
      <w:r w:rsidRPr="00E04BC1">
        <w:rPr>
          <w:sz w:val="16"/>
        </w:rPr>
        <w:t xml:space="preserve"> study, such as war, migration, human rights, development, and climate change, have a disproportionate impact on black people, indigenous people, and people of color.</w:t>
      </w:r>
    </w:p>
    <w:p w14:paraId="60E61567" w14:textId="77777777" w:rsidR="00C960AA" w:rsidRPr="00E04BC1" w:rsidRDefault="00C960AA" w:rsidP="00C960AA">
      <w:pPr>
        <w:rPr>
          <w:sz w:val="16"/>
        </w:rPr>
      </w:pPr>
      <w:r w:rsidRPr="00E04BC1">
        <w:rPr>
          <w:sz w:val="16"/>
        </w:rPr>
        <w:t xml:space="preserve">There are </w:t>
      </w:r>
      <w:proofErr w:type="gramStart"/>
      <w:r w:rsidRPr="00E04BC1">
        <w:rPr>
          <w:sz w:val="16"/>
        </w:rPr>
        <w:t>a number of</w:t>
      </w:r>
      <w:proofErr w:type="gramEnd"/>
      <w:r w:rsidRPr="00E04BC1">
        <w:rPr>
          <w:sz w:val="16"/>
        </w:rPr>
        <w:t xml:space="preserve"> reasons for this imbalance. First, there is a pervasive and corrosive tendency among white scholars to assume that scholars of color study race, ethnicity, and identity politics in the United States or in an area-studies context. Though scholars of color do work in these areas, there is no intellectual reason to expect that they all do so. This tendency to presume, even assign, where different people belong communicates to IR scholars of color that they are not welcome.</w:t>
      </w:r>
    </w:p>
    <w:p w14:paraId="75D00022" w14:textId="77777777" w:rsidR="00C960AA" w:rsidRPr="00E04BC1" w:rsidRDefault="00C960AA" w:rsidP="00C960AA">
      <w:pPr>
        <w:rPr>
          <w:sz w:val="16"/>
        </w:rPr>
      </w:pPr>
      <w:r w:rsidRPr="00E04BC1">
        <w:rPr>
          <w:sz w:val="16"/>
        </w:rPr>
        <w:t xml:space="preserve">The International Studies Association (ISA), the main professional association for IR scholars and practitioners, does not offer a research or conference section on race. Nor do any of its organized sections mention race in their descriptions. While ISA does have several identity-related caucuses, including the Women’s Caucus for International Studies, there is no caucus for scholars of color. Scholars of color also experience overt racism within ISA and other professional associations. In 2018, Meg </w:t>
      </w:r>
      <w:proofErr w:type="spellStart"/>
      <w:r w:rsidRPr="00E04BC1">
        <w:rPr>
          <w:sz w:val="16"/>
        </w:rPr>
        <w:t>Guliford</w:t>
      </w:r>
      <w:proofErr w:type="spellEnd"/>
      <w:r w:rsidRPr="00E04BC1">
        <w:rPr>
          <w:sz w:val="16"/>
        </w:rPr>
        <w:t xml:space="preserve"> described her experience as a black scholar at an ISA conference, where three separate attendees assumed she was hotel staff and one asked when she planned to bring out more food.</w:t>
      </w:r>
    </w:p>
    <w:p w14:paraId="47A211E3" w14:textId="77777777" w:rsidR="00C960AA" w:rsidRPr="00E04BC1" w:rsidRDefault="00C960AA" w:rsidP="00C960AA">
      <w:pPr>
        <w:rPr>
          <w:sz w:val="16"/>
        </w:rPr>
      </w:pPr>
      <w:r w:rsidRPr="00E04BC1">
        <w:rPr>
          <w:sz w:val="16"/>
        </w:rPr>
        <w:t>How IR is taught also perpetuates the research and professional inequalities we detail above. In a 2014 survey of IR professors, nearly 40 percent reported organizing their courses by the traditional paradigms of IR studies. Since much paradigmatic work is dominated by white men and is guided by Eurocentrism, women, nonwhite people, and issues of race and racism are displaced in course syllabi.</w:t>
      </w:r>
    </w:p>
    <w:p w14:paraId="2F94FCEB" w14:textId="77777777" w:rsidR="00C960AA" w:rsidRPr="00E04BC1" w:rsidRDefault="00C960AA" w:rsidP="00C960AA">
      <w:pPr>
        <w:rPr>
          <w:sz w:val="16"/>
        </w:rPr>
      </w:pPr>
      <w:r w:rsidRPr="00E04BC1">
        <w:rPr>
          <w:sz w:val="16"/>
        </w:rPr>
        <w:t>Interestingly, how professors organize their courses does not necessarily reflect their own approach to studying IR. In that same survey, 26 percent of respondents reported that they do not use paradigmatic analysis. This casts even more doubt on the paradigms as core, yet exclusionary, frameworks.</w:t>
      </w:r>
    </w:p>
    <w:p w14:paraId="01B799D8" w14:textId="77777777" w:rsidR="00C960AA" w:rsidRPr="00E04BC1" w:rsidRDefault="00C960AA" w:rsidP="00C960AA">
      <w:pPr>
        <w:rPr>
          <w:sz w:val="16"/>
        </w:rPr>
      </w:pPr>
      <w:r w:rsidRPr="00E04BC1">
        <w:rPr>
          <w:sz w:val="16"/>
        </w:rPr>
        <w:t xml:space="preserve">IR scholars cannot cast off the field’s intellectual history. But neither can scholars accept it uncritically. </w:t>
      </w:r>
      <w:r w:rsidRPr="00E04BC1">
        <w:rPr>
          <w:rStyle w:val="Emphasis"/>
          <w:highlight w:val="yellow"/>
        </w:rPr>
        <w:t>Western dominance</w:t>
      </w:r>
      <w:r w:rsidRPr="00E04BC1">
        <w:rPr>
          <w:rStyle w:val="StyleUnderline"/>
          <w:highlight w:val="yellow"/>
        </w:rPr>
        <w:t xml:space="preserve"> and </w:t>
      </w:r>
      <w:r w:rsidRPr="00E04BC1">
        <w:rPr>
          <w:rStyle w:val="Emphasis"/>
          <w:highlight w:val="yellow"/>
        </w:rPr>
        <w:t>white privilege</w:t>
      </w:r>
      <w:r w:rsidRPr="00E04BC1">
        <w:rPr>
          <w:rStyle w:val="StyleUnderline"/>
          <w:highlight w:val="yellow"/>
        </w:rPr>
        <w:t xml:space="preserve"> permeate IR scholarship</w:t>
      </w:r>
      <w:r w:rsidRPr="00E04BC1">
        <w:rPr>
          <w:rStyle w:val="StyleUnderline"/>
        </w:rPr>
        <w:t xml:space="preserve">, teaching, and professional associations, to the cost of the field’s integrity, and </w:t>
      </w:r>
      <w:r w:rsidRPr="00E04BC1">
        <w:rPr>
          <w:rStyle w:val="StyleUnderline"/>
          <w:highlight w:val="yellow"/>
        </w:rPr>
        <w:t xml:space="preserve">to the </w:t>
      </w:r>
      <w:r w:rsidRPr="00E04BC1">
        <w:rPr>
          <w:rStyle w:val="Emphasis"/>
          <w:sz w:val="28"/>
          <w:szCs w:val="28"/>
          <w:highlight w:val="yellow"/>
        </w:rPr>
        <w:t>cost of</w:t>
      </w:r>
      <w:r w:rsidRPr="00E04BC1">
        <w:rPr>
          <w:rStyle w:val="Emphasis"/>
          <w:sz w:val="28"/>
          <w:szCs w:val="28"/>
        </w:rPr>
        <w:t xml:space="preserve"> the </w:t>
      </w:r>
      <w:r w:rsidRPr="00E04BC1">
        <w:rPr>
          <w:rStyle w:val="Emphasis"/>
          <w:sz w:val="28"/>
          <w:szCs w:val="28"/>
          <w:highlight w:val="yellow"/>
        </w:rPr>
        <w:t>relevance</w:t>
      </w:r>
      <w:r w:rsidRPr="00E04BC1">
        <w:rPr>
          <w:rStyle w:val="Emphasis"/>
          <w:sz w:val="28"/>
          <w:szCs w:val="28"/>
        </w:rPr>
        <w:t xml:space="preserve"> and appropriateness </w:t>
      </w:r>
      <w:r w:rsidRPr="00E04BC1">
        <w:rPr>
          <w:rStyle w:val="Emphasis"/>
          <w:sz w:val="28"/>
          <w:szCs w:val="28"/>
          <w:highlight w:val="yellow"/>
        </w:rPr>
        <w:t>of</w:t>
      </w:r>
      <w:r w:rsidRPr="00E04BC1">
        <w:rPr>
          <w:rStyle w:val="Emphasis"/>
          <w:sz w:val="28"/>
          <w:szCs w:val="28"/>
        </w:rPr>
        <w:t xml:space="preserve"> our </w:t>
      </w:r>
      <w:r w:rsidRPr="00E04BC1">
        <w:rPr>
          <w:rStyle w:val="Emphasis"/>
          <w:sz w:val="28"/>
          <w:szCs w:val="28"/>
          <w:highlight w:val="yellow"/>
        </w:rPr>
        <w:t>advice to policymakers</w:t>
      </w:r>
      <w:r w:rsidRPr="00E04BC1">
        <w:rPr>
          <w:sz w:val="16"/>
        </w:rPr>
        <w:t>. To help remedy these problems, IR scholars should focus their efforts on three initiatives.</w:t>
      </w:r>
    </w:p>
    <w:p w14:paraId="7B95981B" w14:textId="77777777" w:rsidR="00C960AA" w:rsidRPr="007F1D1D" w:rsidRDefault="00C960AA" w:rsidP="00C960AA"/>
    <w:p w14:paraId="57272C16" w14:textId="77777777" w:rsidR="00990886" w:rsidRDefault="00990886" w:rsidP="00990886">
      <w:pPr>
        <w:pStyle w:val="Heading3"/>
      </w:pPr>
      <w:r>
        <w:t>2AC – DPT/LIO K</w:t>
      </w:r>
    </w:p>
    <w:p w14:paraId="14D3292D" w14:textId="77777777" w:rsidR="00990886" w:rsidRPr="00D17C4E" w:rsidRDefault="00990886" w:rsidP="00990886">
      <w:pPr>
        <w:pStyle w:val="Heading4"/>
      </w:pPr>
      <w:r>
        <w:t xml:space="preserve">Democratic/liberal peace theory ignores the violence that goes into creating pliant regimes willing to trade with the US---naturalizes mass violence in the interim and makes long term collapse inevitable </w:t>
      </w:r>
    </w:p>
    <w:p w14:paraId="03DF6D61" w14:textId="77777777" w:rsidR="00990886" w:rsidRDefault="00990886" w:rsidP="00990886">
      <w:r w:rsidRPr="00E742C5">
        <w:rPr>
          <w:rStyle w:val="Style13ptBold"/>
        </w:rPr>
        <w:t>Herman 12</w:t>
      </w:r>
      <w:r>
        <w:t xml:space="preserve">—professor emeritus of finance at the Wharton School, University of Pennsylvania (Edward, 7/25/12, Reality </w:t>
      </w:r>
      <w:proofErr w:type="gramStart"/>
      <w:r>
        <w:t>Denial :</w:t>
      </w:r>
      <w:proofErr w:type="gramEnd"/>
      <w:r>
        <w:t xml:space="preserve"> Steven Pinker's Apologetics for Western-Imperial </w:t>
      </w:r>
      <w:proofErr w:type="spellStart"/>
      <w:r>
        <w:t>Volence</w:t>
      </w:r>
      <w:proofErr w:type="spellEnd"/>
      <w:r>
        <w:t>, http://www.zcommunications.org/reality-denial-steven-pinkers-apologetics-for-western-imperial-volence-by-edward-s-herman-and-david-peterson-1)</w:t>
      </w:r>
    </w:p>
    <w:p w14:paraId="2D73E766" w14:textId="77777777" w:rsidR="00990886" w:rsidRDefault="00990886" w:rsidP="00990886">
      <w:pPr>
        <w:rPr>
          <w:sz w:val="16"/>
        </w:rPr>
      </w:pPr>
      <w:r w:rsidRPr="001F12F4">
        <w:rPr>
          <w:sz w:val="16"/>
        </w:rPr>
        <w:t xml:space="preserve">Pinker’s establishment ideology kicks-in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w:t>
      </w:r>
      <w:proofErr w:type="spellStart"/>
      <w:r w:rsidRPr="001F12F4">
        <w:rPr>
          <w:sz w:val="16"/>
        </w:rPr>
        <w:t>peaceableness</w:t>
      </w:r>
      <w:proofErr w:type="spellEnd"/>
      <w:r w:rsidRPr="001F12F4">
        <w:rPr>
          <w:sz w:val="16"/>
        </w:rPr>
        <w:t xml:space="preserve"> (or “better angels” as opposed to “inner demons”) for which the human brain has been naturally selected over evolutionary time. Hence, they are sources of the alleged decline in violence, and their spread is a force for positive and more peaceful change in the world.[</w:t>
      </w:r>
      <w:proofErr w:type="gramStart"/>
      <w:r w:rsidRPr="001F12F4">
        <w:rPr>
          <w:sz w:val="16"/>
        </w:rPr>
        <w:t>134]</w:t>
      </w:r>
      <w:r w:rsidRPr="001F12F4">
        <w:rPr>
          <w:sz w:val="12"/>
        </w:rPr>
        <w:t>¶</w:t>
      </w:r>
      <w:proofErr w:type="gramEnd"/>
      <w:r w:rsidRPr="001F12F4">
        <w:rPr>
          <w:sz w:val="16"/>
        </w:rPr>
        <w:t xml:space="preserve"> Not so communism. At the outset of Chapter 6, “The New Peace,” Pinker approvingly quotes Aleksandr Solzhenitsyn’s line that, unlike the communists, “Shakespeare’s evildoers stopped short at a dozen corpses [b]</w:t>
      </w:r>
      <w:proofErr w:type="spellStart"/>
      <w:r w:rsidRPr="001F12F4">
        <w:rPr>
          <w:sz w:val="16"/>
        </w:rPr>
        <w:t>ecause</w:t>
      </w:r>
      <w:proofErr w:type="spellEnd"/>
      <w:r w:rsidRPr="001F12F4">
        <w:rPr>
          <w:sz w:val="16"/>
        </w:rPr>
        <w:t xml:space="preserv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674AC4">
        <w:rPr>
          <w:rStyle w:val="StyleUnderline"/>
        </w:rPr>
        <w:t>Pinker</w:t>
      </w:r>
      <w:r w:rsidRPr="001F12F4">
        <w:rPr>
          <w:sz w:val="16"/>
        </w:rPr>
        <w:t xml:space="preserve"> </w:t>
      </w:r>
      <w:r w:rsidRPr="00674AC4">
        <w:rPr>
          <w:rStyle w:val="StyleUnderline"/>
        </w:rPr>
        <w:t>cites</w:t>
      </w:r>
      <w:r w:rsidRPr="001F12F4">
        <w:rPr>
          <w:sz w:val="16"/>
        </w:rPr>
        <w:t xml:space="preserve"> the authority of </w:t>
      </w:r>
      <w:r w:rsidRPr="00DF4DE3">
        <w:rPr>
          <w:rStyle w:val="StyleUnderline"/>
          <w:highlight w:val="yellow"/>
        </w:rPr>
        <w:t>the “democratic peace</w:t>
      </w:r>
      <w:r w:rsidRPr="001F12F4">
        <w:rPr>
          <w:sz w:val="16"/>
        </w:rPr>
        <w:t>” theorist and “</w:t>
      </w:r>
      <w:proofErr w:type="spellStart"/>
      <w:r w:rsidRPr="001F12F4">
        <w:rPr>
          <w:sz w:val="16"/>
        </w:rPr>
        <w:t>atrocitologist</w:t>
      </w:r>
      <w:proofErr w:type="spellEnd"/>
      <w:r w:rsidRPr="001F12F4">
        <w:rPr>
          <w:sz w:val="16"/>
        </w:rPr>
        <w:t>” Rudolph Rummel, who in his 1994 book Death By Government wrote that whereas “totalitarian communist governments slaughter their people by the tens of millions[,]…many democracies can barely bring themselves to execute serial murderers.”[136] (357)</w:t>
      </w:r>
      <w:r w:rsidRPr="001F12F4">
        <w:rPr>
          <w:sz w:val="12"/>
        </w:rPr>
        <w:t>¶</w:t>
      </w:r>
      <w:r w:rsidRPr="001F12F4">
        <w:rPr>
          <w:sz w:val="16"/>
        </w:rPr>
        <w:t xml:space="preserve"> As we have seen, </w:t>
      </w:r>
      <w:r w:rsidRPr="001F12F4">
        <w:rPr>
          <w:rStyle w:val="Emphasis"/>
        </w:rPr>
        <w:t xml:space="preserve">Pinker </w:t>
      </w:r>
      <w:r w:rsidRPr="00DF4DE3">
        <w:rPr>
          <w:rStyle w:val="Emphasis"/>
          <w:highlight w:val="yellow"/>
        </w:rPr>
        <w:t>rewrites history</w:t>
      </w:r>
      <w:r w:rsidRPr="001F12F4">
        <w:rPr>
          <w:sz w:val="16"/>
        </w:rPr>
        <w:t xml:space="preserve"> </w:t>
      </w:r>
      <w:r w:rsidRPr="00DF4DE3">
        <w:rPr>
          <w:rStyle w:val="StyleUnderline"/>
          <w:highlight w:val="yellow"/>
        </w:rPr>
        <w:t>to accommodate this</w:t>
      </w:r>
      <w:r w:rsidRPr="00674AC4">
        <w:rPr>
          <w:rStyle w:val="StyleUnderline"/>
        </w:rPr>
        <w:t xml:space="preserve"> familiar </w:t>
      </w:r>
      <w:r w:rsidRPr="00DF4DE3">
        <w:rPr>
          <w:rStyle w:val="StyleUnderline"/>
          <w:highlight w:val="yellow"/>
        </w:rPr>
        <w:t>establishment</w:t>
      </w:r>
      <w:r w:rsidRPr="00DF4DE3">
        <w:rPr>
          <w:sz w:val="16"/>
          <w:highlight w:val="yellow"/>
        </w:rPr>
        <w:t xml:space="preserve"> </w:t>
      </w:r>
      <w:r w:rsidRPr="00DF4DE3">
        <w:rPr>
          <w:rStyle w:val="StyleUnderline"/>
          <w:highlight w:val="yellow"/>
        </w:rPr>
        <w:t>perspective, so that</w:t>
      </w:r>
      <w:r w:rsidRPr="00674AC4">
        <w:rPr>
          <w:rStyle w:val="StyleUnderline"/>
        </w:rPr>
        <w:t xml:space="preserve"> the Cold War was rooted in communist expansionism </w:t>
      </w:r>
      <w:r w:rsidRPr="001F12F4">
        <w:rPr>
          <w:sz w:val="16"/>
        </w:rPr>
        <w:t xml:space="preserve">and U.S. efforts at </w:t>
      </w:r>
      <w:r w:rsidRPr="00674AC4">
        <w:rPr>
          <w:rStyle w:val="StyleUnderline"/>
        </w:rPr>
        <w:t xml:space="preserve">containment, and </w:t>
      </w:r>
      <w:r w:rsidRPr="00DF4DE3">
        <w:rPr>
          <w:rStyle w:val="StyleUnderline"/>
          <w:highlight w:val="yellow"/>
        </w:rPr>
        <w:t>the</w:t>
      </w:r>
      <w:r w:rsidRPr="00674AC4">
        <w:rPr>
          <w:rStyle w:val="StyleUnderline"/>
        </w:rPr>
        <w:t xml:space="preserve"> several</w:t>
      </w:r>
      <w:r w:rsidRPr="001F12F4">
        <w:rPr>
          <w:sz w:val="16"/>
        </w:rPr>
        <w:t xml:space="preserve"> </w:t>
      </w:r>
      <w:r w:rsidRPr="00DF4DE3">
        <w:rPr>
          <w:rStyle w:val="Emphasis"/>
          <w:highlight w:val="yellow"/>
        </w:rPr>
        <w:t xml:space="preserve">million deaths in </w:t>
      </w:r>
      <w:r w:rsidRPr="001F12F4">
        <w:rPr>
          <w:rStyle w:val="Emphasis"/>
        </w:rPr>
        <w:t xml:space="preserve">the </w:t>
      </w:r>
      <w:r w:rsidRPr="00DF4DE3">
        <w:rPr>
          <w:rStyle w:val="Emphasis"/>
          <w:highlight w:val="yellow"/>
        </w:rPr>
        <w:t>Korea</w:t>
      </w:r>
      <w:r w:rsidRPr="001F12F4">
        <w:rPr>
          <w:rStyle w:val="Emphasis"/>
        </w:rPr>
        <w:t>n</w:t>
      </w:r>
      <w:r w:rsidRPr="00DF4DE3">
        <w:rPr>
          <w:rStyle w:val="Emphasis"/>
          <w:highlight w:val="yellow"/>
        </w:rPr>
        <w:t xml:space="preserve"> and Vietnam </w:t>
      </w:r>
      <w:r w:rsidRPr="001F12F4">
        <w:rPr>
          <w:rStyle w:val="Emphasis"/>
        </w:rPr>
        <w:t>wars</w:t>
      </w:r>
      <w:r w:rsidRPr="001F12F4">
        <w:rPr>
          <w:sz w:val="16"/>
        </w:rPr>
        <w:t xml:space="preserve"> </w:t>
      </w:r>
      <w:r w:rsidRPr="00DF4DE3">
        <w:rPr>
          <w:rStyle w:val="StyleUnderline"/>
          <w:highlight w:val="yellow"/>
        </w:rPr>
        <w:t>were</w:t>
      </w:r>
      <w:r w:rsidRPr="00DF4DE3">
        <w:rPr>
          <w:sz w:val="16"/>
          <w:highlight w:val="yellow"/>
        </w:rPr>
        <w:t xml:space="preserve"> </w:t>
      </w:r>
      <w:r w:rsidRPr="00DF4DE3">
        <w:rPr>
          <w:rStyle w:val="StyleUnderline"/>
          <w:highlight w:val="yellow"/>
        </w:rPr>
        <w:t>attributable to the communists’</w:t>
      </w:r>
      <w:r w:rsidRPr="00674AC4">
        <w:rPr>
          <w:rStyle w:val="StyleUnderline"/>
        </w:rPr>
        <w:t xml:space="preserve"> fanatical </w:t>
      </w:r>
      <w:r w:rsidRPr="00DF4DE3">
        <w:rPr>
          <w:rStyle w:val="StyleUnderline"/>
          <w:highlight w:val="yellow"/>
        </w:rPr>
        <w:t>unwillingness to surrender</w:t>
      </w:r>
      <w:r w:rsidRPr="001F12F4">
        <w:rPr>
          <w:sz w:val="16"/>
        </w:rPr>
        <w:t xml:space="preserve"> to superior force, </w:t>
      </w:r>
      <w:r w:rsidRPr="00DF4DE3">
        <w:rPr>
          <w:rStyle w:val="StyleUnderline"/>
          <w:highlight w:val="yellow"/>
        </w:rPr>
        <w:t>not</w:t>
      </w:r>
      <w:r w:rsidRPr="00674AC4">
        <w:rPr>
          <w:rStyle w:val="StyleUnderline"/>
        </w:rPr>
        <w:t xml:space="preserve"> to</w:t>
      </w:r>
      <w:r w:rsidRPr="001F12F4">
        <w:rPr>
          <w:sz w:val="16"/>
        </w:rPr>
        <w:t xml:space="preserve"> </w:t>
      </w:r>
      <w:r w:rsidRPr="00DF4DE3">
        <w:rPr>
          <w:rStyle w:val="StyleUnderline"/>
          <w:highlight w:val="yellow"/>
        </w:rPr>
        <w:t>anti-communist</w:t>
      </w:r>
      <w:r w:rsidRPr="00DF4DE3">
        <w:rPr>
          <w:sz w:val="16"/>
          <w:highlight w:val="yellow"/>
        </w:rPr>
        <w:t xml:space="preserve"> </w:t>
      </w:r>
      <w:r w:rsidRPr="00DF4DE3">
        <w:rPr>
          <w:rStyle w:val="StyleUnderline"/>
          <w:highlight w:val="yellow"/>
        </w:rPr>
        <w:t>and racist attitudes that</w:t>
      </w:r>
      <w:r w:rsidRPr="00674AC4">
        <w:rPr>
          <w:rStyle w:val="StyleUnderline"/>
        </w:rPr>
        <w:t xml:space="preserve"> </w:t>
      </w:r>
      <w:r w:rsidRPr="00DF4DE3">
        <w:rPr>
          <w:rStyle w:val="StyleUnderline"/>
          <w:highlight w:val="yellow"/>
        </w:rPr>
        <w:t xml:space="preserve">facilitated the U.S. </w:t>
      </w:r>
      <w:r w:rsidRPr="001F12F4">
        <w:rPr>
          <w:rStyle w:val="StyleUnderline"/>
        </w:rPr>
        <w:t xml:space="preserve">military’s </w:t>
      </w:r>
      <w:r w:rsidRPr="00DF4DE3">
        <w:rPr>
          <w:rStyle w:val="StyleUnderline"/>
          <w:highlight w:val="yellow"/>
        </w:rPr>
        <w:t>mass killings</w:t>
      </w:r>
      <w:r w:rsidRPr="001F12F4">
        <w:rPr>
          <w:sz w:val="16"/>
        </w:rPr>
        <w:t xml:space="preserve"> of distant peoples. </w:t>
      </w:r>
      <w:r w:rsidRPr="00674AC4">
        <w:rPr>
          <w:rStyle w:val="StyleUnderline"/>
        </w:rPr>
        <w:t>He deals with U.S. state-capitalism’s support</w:t>
      </w:r>
      <w:r w:rsidRPr="001F12F4">
        <w:rPr>
          <w:sz w:val="16"/>
        </w:rPr>
        <w:t xml:space="preserve"> </w:t>
      </w:r>
      <w:r w:rsidRPr="00674AC4">
        <w:rPr>
          <w:rStyle w:val="StyleUnderline"/>
        </w:rPr>
        <w:t>and sponsorship of the corrupt open-door dictatorships of Suharto, Marcos, Mobutu, Pinochet, Diem, the Greek Colonels, and the National Security States of Latin America</w:t>
      </w:r>
      <w:r w:rsidRPr="001F12F4">
        <w:rPr>
          <w:sz w:val="16"/>
        </w:rPr>
        <w:t xml:space="preserve"> (among many others), </w:t>
      </w:r>
      <w:r w:rsidRPr="00674AC4">
        <w:rPr>
          <w:rStyle w:val="StyleUnderline"/>
        </w:rPr>
        <w:t>and</w:t>
      </w:r>
      <w:r w:rsidRPr="001F12F4">
        <w:rPr>
          <w:sz w:val="16"/>
        </w:rPr>
        <w:t xml:space="preserve"> </w:t>
      </w:r>
      <w:r w:rsidRPr="00674AC4">
        <w:rPr>
          <w:rStyle w:val="StyleUnderline"/>
        </w:rPr>
        <w:t>the</w:t>
      </w:r>
      <w:r w:rsidRPr="001F12F4">
        <w:rPr>
          <w:sz w:val="16"/>
        </w:rPr>
        <w:t xml:space="preserve"> “burgeoning” of </w:t>
      </w:r>
      <w:r w:rsidRPr="00674AC4">
        <w:rPr>
          <w:rStyle w:val="StyleUnderline"/>
        </w:rPr>
        <w:t>torture</w:t>
      </w:r>
      <w:r w:rsidRPr="001F12F4">
        <w:rPr>
          <w:sz w:val="16"/>
        </w:rPr>
        <w:t xml:space="preserve"> </w:t>
      </w:r>
      <w:r w:rsidRPr="00674AC4">
        <w:rPr>
          <w:rStyle w:val="StyleUnderline"/>
        </w:rPr>
        <w:t>following the end of the Cold War</w:t>
      </w:r>
      <w:r w:rsidRPr="001F12F4">
        <w:rPr>
          <w:sz w:val="16"/>
        </w:rPr>
        <w:t xml:space="preserve">, </w:t>
      </w:r>
      <w:r w:rsidRPr="00C97AD0">
        <w:rPr>
          <w:rStyle w:val="StyleUnderline"/>
        </w:rPr>
        <w:t>by eye aversion</w:t>
      </w:r>
      <w:r w:rsidRPr="001F12F4">
        <w:rPr>
          <w:sz w:val="16"/>
        </w:rPr>
        <w:t xml:space="preserve">. </w:t>
      </w:r>
      <w:r w:rsidRPr="001F12F4">
        <w:rPr>
          <w:sz w:val="12"/>
        </w:rPr>
        <w:t>¶</w:t>
      </w:r>
      <w:r w:rsidRPr="001F12F4">
        <w:rPr>
          <w:sz w:val="16"/>
        </w:rPr>
        <w:t xml:space="preserve"> </w:t>
      </w:r>
      <w:r w:rsidRPr="00674AC4">
        <w:rPr>
          <w:rStyle w:val="StyleUnderline"/>
        </w:rPr>
        <w:t xml:space="preserve">In Pinker’s view, </w:t>
      </w:r>
      <w:r w:rsidRPr="00DF4DE3">
        <w:rPr>
          <w:rStyle w:val="StyleUnderline"/>
          <w:highlight w:val="yellow"/>
        </w:rPr>
        <w:t>the Third World’s troubled areas are suffering from their failure to absorb</w:t>
      </w:r>
      <w:r w:rsidRPr="00DF4DE3">
        <w:rPr>
          <w:sz w:val="16"/>
          <w:highlight w:val="yellow"/>
        </w:rPr>
        <w:t xml:space="preserve"> </w:t>
      </w:r>
      <w:r w:rsidRPr="00C97AD0">
        <w:rPr>
          <w:rStyle w:val="StyleUnderline"/>
        </w:rPr>
        <w:t xml:space="preserve">the </w:t>
      </w:r>
      <w:r w:rsidRPr="00DF4DE3">
        <w:rPr>
          <w:rStyle w:val="Emphasis"/>
          <w:highlight w:val="yellow"/>
        </w:rPr>
        <w:t>civilizing lessons</w:t>
      </w:r>
      <w:r w:rsidRPr="00674AC4">
        <w:rPr>
          <w:rStyle w:val="StyleUnderline"/>
        </w:rPr>
        <w:t xml:space="preserve"> modeled for them in the U</w:t>
      </w:r>
      <w:r w:rsidRPr="001F12F4">
        <w:rPr>
          <w:sz w:val="16"/>
        </w:rPr>
        <w:t xml:space="preserve">nited </w:t>
      </w:r>
      <w:r w:rsidRPr="00674AC4">
        <w:rPr>
          <w:rStyle w:val="StyleUnderline"/>
        </w:rPr>
        <w:t>S</w:t>
      </w:r>
      <w:r w:rsidRPr="001F12F4">
        <w:rPr>
          <w:sz w:val="16"/>
        </w:rPr>
        <w:t xml:space="preserve">tates and other advanced countries. </w:t>
      </w:r>
      <w:r w:rsidRPr="00DF4DE3">
        <w:rPr>
          <w:rStyle w:val="Emphasis"/>
          <w:highlight w:val="yellow"/>
        </w:rPr>
        <w:t>He ignores</w:t>
      </w:r>
      <w:r w:rsidRPr="00674AC4">
        <w:rPr>
          <w:rStyle w:val="Emphasis"/>
        </w:rPr>
        <w:t xml:space="preserve"> </w:t>
      </w:r>
      <w:r w:rsidRPr="00DF4DE3">
        <w:rPr>
          <w:rStyle w:val="Emphasis"/>
          <w:highlight w:val="yellow"/>
        </w:rPr>
        <w:t>the eight-decades</w:t>
      </w:r>
      <w:r w:rsidRPr="00674AC4">
        <w:rPr>
          <w:rStyle w:val="Emphasis"/>
        </w:rPr>
        <w:t>-</w:t>
      </w:r>
      <w:r w:rsidRPr="00DF4DE3">
        <w:rPr>
          <w:rStyle w:val="Emphasis"/>
          <w:highlight w:val="yellow"/>
        </w:rPr>
        <w:t>long</w:t>
      </w:r>
      <w:r w:rsidRPr="00674AC4">
        <w:rPr>
          <w:rStyle w:val="Emphasis"/>
        </w:rPr>
        <w:t xml:space="preserve"> massive </w:t>
      </w:r>
      <w:r w:rsidRPr="00DF4DE3">
        <w:rPr>
          <w:rStyle w:val="Emphasis"/>
          <w:highlight w:val="yellow"/>
        </w:rPr>
        <w:t>U.S. investment in the military</w:t>
      </w:r>
      <w:r w:rsidRPr="00674AC4">
        <w:rPr>
          <w:rStyle w:val="Emphasis"/>
        </w:rPr>
        <w:t xml:space="preserve"> and ideological </w:t>
      </w:r>
      <w:r w:rsidRPr="00DF4DE3">
        <w:rPr>
          <w:rStyle w:val="Emphasis"/>
          <w:highlight w:val="yellow"/>
        </w:rPr>
        <w:t>training, political</w:t>
      </w:r>
      <w:r w:rsidRPr="00674AC4">
        <w:rPr>
          <w:rStyle w:val="Emphasis"/>
        </w:rPr>
        <w:t xml:space="preserve"> </w:t>
      </w:r>
      <w:r w:rsidRPr="00DF4DE3">
        <w:rPr>
          <w:rStyle w:val="Emphasis"/>
          <w:highlight w:val="yellow"/>
        </w:rPr>
        <w:t>takeovers, and</w:t>
      </w:r>
      <w:r w:rsidRPr="00674AC4">
        <w:rPr>
          <w:rStyle w:val="Emphasis"/>
        </w:rPr>
        <w:t xml:space="preserve"> subsequent </w:t>
      </w:r>
      <w:r w:rsidRPr="00DF4DE3">
        <w:rPr>
          <w:rStyle w:val="Emphasis"/>
          <w:highlight w:val="yellow"/>
        </w:rPr>
        <w:t>support of Third World dictators in</w:t>
      </w:r>
      <w:r w:rsidRPr="00674AC4">
        <w:rPr>
          <w:rStyle w:val="Emphasis"/>
        </w:rPr>
        <w:t xml:space="preserve"> numerous </w:t>
      </w:r>
      <w:r w:rsidRPr="00DF4DE3">
        <w:rPr>
          <w:rStyle w:val="Emphasis"/>
          <w:highlight w:val="yellow"/>
        </w:rPr>
        <w:t>U.S. client terror states</w:t>
      </w:r>
      <w:r w:rsidRPr="001F12F4">
        <w:rPr>
          <w:sz w:val="16"/>
        </w:rPr>
        <w:t xml:space="preserve">, </w:t>
      </w:r>
      <w:r w:rsidRPr="00DF4DE3">
        <w:rPr>
          <w:rStyle w:val="StyleUnderline"/>
          <w:highlight w:val="yellow"/>
        </w:rPr>
        <w:t>including Guatemala</w:t>
      </w:r>
      <w:r w:rsidRPr="00674AC4">
        <w:rPr>
          <w:rStyle w:val="StyleUnderline"/>
        </w:rPr>
        <w:t xml:space="preserve">, transformed from a democracy to terror state in 1954, </w:t>
      </w:r>
      <w:r w:rsidRPr="00DF4DE3">
        <w:rPr>
          <w:rStyle w:val="StyleUnderline"/>
          <w:highlight w:val="yellow"/>
        </w:rPr>
        <w:t>Brazil</w:t>
      </w:r>
      <w:r w:rsidRPr="00674AC4">
        <w:rPr>
          <w:rStyle w:val="StyleUnderline"/>
        </w:rPr>
        <w:t xml:space="preserve">, shifted from a democracy to military dictatorship in 1964, </w:t>
      </w:r>
      <w:r w:rsidRPr="00DF4DE3">
        <w:rPr>
          <w:rStyle w:val="StyleUnderline"/>
          <w:highlight w:val="yellow"/>
        </w:rPr>
        <w:t>the Philippines</w:t>
      </w:r>
      <w:r w:rsidRPr="00674AC4">
        <w:rPr>
          <w:rStyle w:val="StyleUnderline"/>
        </w:rPr>
        <w:t xml:space="preserve"> in 1972, </w:t>
      </w:r>
      <w:r w:rsidRPr="00DF4DE3">
        <w:rPr>
          <w:rStyle w:val="StyleUnderline"/>
          <w:highlight w:val="yellow"/>
        </w:rPr>
        <w:t xml:space="preserve">and Chile </w:t>
      </w:r>
      <w:r w:rsidRPr="00C97AD0">
        <w:rPr>
          <w:rStyle w:val="StyleUnderline"/>
        </w:rPr>
        <w:t>the</w:t>
      </w:r>
      <w:r w:rsidRPr="00674AC4">
        <w:rPr>
          <w:rStyle w:val="StyleUnderline"/>
        </w:rPr>
        <w:t xml:space="preserve"> same in 1973, among many others.</w:t>
      </w:r>
      <w:r w:rsidRPr="001F12F4">
        <w:rPr>
          <w:sz w:val="16"/>
        </w:rPr>
        <w:t xml:space="preserve"> A tabulation by one of the present authors in 1979 found that 26 of the 35 states in that era that used torture on an administrative basis were U.S. clients, all of them recipients of U.S. military and economic aid.[137] </w:t>
      </w:r>
      <w:r w:rsidRPr="00DF4DE3">
        <w:rPr>
          <w:rStyle w:val="StyleUnderline"/>
          <w:highlight w:val="yellow"/>
        </w:rPr>
        <w:t xml:space="preserve">These clients were capitalist </w:t>
      </w:r>
      <w:r w:rsidRPr="00C97AD0">
        <w:rPr>
          <w:rStyle w:val="StyleUnderline"/>
        </w:rPr>
        <w:t>in</w:t>
      </w:r>
      <w:r w:rsidRPr="00275C29">
        <w:rPr>
          <w:rStyle w:val="StyleUnderline"/>
        </w:rPr>
        <w:t xml:space="preserve"> structure</w:t>
      </w:r>
      <w:r w:rsidRPr="00DF4DE3">
        <w:rPr>
          <w:rStyle w:val="StyleUnderline"/>
          <w:highlight w:val="yellow"/>
        </w:rPr>
        <w:t>, but</w:t>
      </w:r>
      <w:r w:rsidRPr="00DF4DE3">
        <w:rPr>
          <w:sz w:val="16"/>
          <w:highlight w:val="yellow"/>
        </w:rPr>
        <w:t xml:space="preserve"> </w:t>
      </w:r>
      <w:r w:rsidRPr="001F12F4">
        <w:rPr>
          <w:rStyle w:val="StyleUnderline"/>
        </w:rPr>
        <w:t>threatened</w:t>
      </w:r>
      <w:r w:rsidRPr="001F12F4">
        <w:rPr>
          <w:sz w:val="16"/>
        </w:rPr>
        <w:t xml:space="preserve"> </w:t>
      </w:r>
      <w:r w:rsidRPr="001F12F4">
        <w:rPr>
          <w:rStyle w:val="StyleUnderline"/>
        </w:rPr>
        <w:t>and</w:t>
      </w:r>
      <w:r w:rsidRPr="001F12F4">
        <w:rPr>
          <w:sz w:val="16"/>
        </w:rPr>
        <w:t xml:space="preserve"> </w:t>
      </w:r>
      <w:r w:rsidRPr="00DF4DE3">
        <w:rPr>
          <w:rStyle w:val="StyleUnderline"/>
          <w:highlight w:val="yellow"/>
        </w:rPr>
        <w:t>employed force to keep the lower orders disorganized</w:t>
      </w:r>
      <w:r w:rsidRPr="00275C29">
        <w:rPr>
          <w:rStyle w:val="StyleUnderline"/>
        </w:rPr>
        <w:t xml:space="preserve"> </w:t>
      </w:r>
      <w:r w:rsidRPr="00DF4DE3">
        <w:rPr>
          <w:rStyle w:val="StyleUnderline"/>
          <w:highlight w:val="yellow"/>
        </w:rPr>
        <w:t>and</w:t>
      </w:r>
      <w:r w:rsidRPr="00275C29">
        <w:rPr>
          <w:rStyle w:val="StyleUnderline"/>
        </w:rPr>
        <w:t xml:space="preserve"> more </w:t>
      </w:r>
      <w:r w:rsidRPr="00DF4DE3">
        <w:rPr>
          <w:rStyle w:val="Emphasis"/>
          <w:highlight w:val="yellow"/>
        </w:rPr>
        <w:t>serviceable to the local elites and transnational corporations</w:t>
      </w:r>
      <w:r w:rsidRPr="00275C29">
        <w:rPr>
          <w:rStyle w:val="StyleUnderline"/>
        </w:rPr>
        <w:t xml:space="preserve"> investing there</w:t>
      </w:r>
      <w:r w:rsidRPr="001F12F4">
        <w:rPr>
          <w:sz w:val="16"/>
        </w:rPr>
        <w:t xml:space="preserve">. </w:t>
      </w:r>
      <w:r w:rsidRPr="00275C29">
        <w:rPr>
          <w:rStyle w:val="StyleUnderline"/>
        </w:rPr>
        <w:t>One</w:t>
      </w:r>
      <w:r w:rsidRPr="001F12F4">
        <w:rPr>
          <w:sz w:val="16"/>
        </w:rPr>
        <w:t xml:space="preserve"> Latin American Church </w:t>
      </w:r>
      <w:r w:rsidRPr="00275C29">
        <w:rPr>
          <w:rStyle w:val="StyleUnderline"/>
        </w:rPr>
        <w:t>document</w:t>
      </w:r>
      <w:r w:rsidRPr="001F12F4">
        <w:rPr>
          <w:sz w:val="16"/>
        </w:rPr>
        <w:t xml:space="preserve"> of that period </w:t>
      </w:r>
      <w:r w:rsidRPr="00275C29">
        <w:rPr>
          <w:rStyle w:val="StyleUnderline"/>
        </w:rPr>
        <w:t xml:space="preserve">spoke of the local </w:t>
      </w:r>
      <w:r w:rsidRPr="00DF4DE3">
        <w:rPr>
          <w:rStyle w:val="StyleUnderline"/>
          <w:highlight w:val="yellow"/>
        </w:rPr>
        <w:t>U.S.</w:t>
      </w:r>
      <w:r w:rsidRPr="00275C29">
        <w:rPr>
          <w:rStyle w:val="StyleUnderline"/>
        </w:rPr>
        <w:t>-</w:t>
      </w:r>
      <w:r w:rsidRPr="00DF4DE3">
        <w:rPr>
          <w:rStyle w:val="StyleUnderline"/>
          <w:highlight w:val="yellow"/>
        </w:rPr>
        <w:t>supported regimes</w:t>
      </w:r>
      <w:r w:rsidRPr="001F12F4">
        <w:rPr>
          <w:sz w:val="16"/>
        </w:rPr>
        <w:t xml:space="preserve"> </w:t>
      </w:r>
      <w:r w:rsidRPr="00275C29">
        <w:rPr>
          <w:rStyle w:val="StyleUnderline"/>
        </w:rPr>
        <w:t xml:space="preserve">as </w:t>
      </w:r>
      <w:r w:rsidRPr="00DF4DE3">
        <w:rPr>
          <w:rStyle w:val="StyleUnderline"/>
          <w:highlight w:val="yellow"/>
        </w:rPr>
        <w:t>imposing an economic model so repressive that it “</w:t>
      </w:r>
      <w:r w:rsidRPr="00DF4DE3">
        <w:rPr>
          <w:rStyle w:val="Emphasis"/>
          <w:highlight w:val="yellow"/>
          <w:bdr w:val="single" w:sz="4" w:space="0" w:color="auto"/>
        </w:rPr>
        <w:t>provoked a revolution that</w:t>
      </w:r>
      <w:r w:rsidRPr="001F12F4">
        <w:rPr>
          <w:rStyle w:val="Emphasis"/>
          <w:bdr w:val="single" w:sz="4" w:space="0" w:color="auto"/>
        </w:rPr>
        <w:t xml:space="preserve"> </w:t>
      </w:r>
      <w:r w:rsidRPr="00DF4DE3">
        <w:rPr>
          <w:rStyle w:val="Emphasis"/>
          <w:highlight w:val="yellow"/>
          <w:bdr w:val="single" w:sz="4" w:space="0" w:color="auto"/>
        </w:rPr>
        <w:t>did not exist</w:t>
      </w:r>
      <w:r w:rsidRPr="00275C29">
        <w:rPr>
          <w:rStyle w:val="StyleUnderline"/>
        </w:rPr>
        <w:t>.”</w:t>
      </w:r>
      <w:r w:rsidRPr="001F12F4">
        <w:rPr>
          <w:sz w:val="16"/>
        </w:rPr>
        <w:t xml:space="preserve">[138] </w:t>
      </w:r>
      <w:r w:rsidRPr="00DF4DE3">
        <w:rPr>
          <w:rStyle w:val="Emphasis"/>
          <w:highlight w:val="yellow"/>
        </w:rPr>
        <w:t>This was a deliberate “decivilizing” process</w:t>
      </w:r>
      <w:r w:rsidRPr="00275C29">
        <w:rPr>
          <w:rStyle w:val="Emphasis"/>
        </w:rPr>
        <w:t>, with the civilized serving as co-managers</w:t>
      </w:r>
      <w:r w:rsidRPr="001F12F4">
        <w:rPr>
          <w:sz w:val="16"/>
        </w:rPr>
        <w:t>.</w:t>
      </w:r>
      <w:r w:rsidRPr="001F12F4">
        <w:rPr>
          <w:sz w:val="12"/>
        </w:rPr>
        <w:t>¶</w:t>
      </w:r>
      <w:r w:rsidRPr="001F12F4">
        <w:rPr>
          <w:sz w:val="16"/>
        </w:rPr>
        <w:t xml:space="preserve"> We have seen that </w:t>
      </w:r>
      <w:r w:rsidRPr="00275C29">
        <w:rPr>
          <w:rStyle w:val="StyleUnderline"/>
        </w:rPr>
        <w:t xml:space="preserve">Pinker finds the modern era peaceful by focusing on </w:t>
      </w:r>
      <w:r w:rsidRPr="00DF4DE3">
        <w:rPr>
          <w:rStyle w:val="StyleUnderline"/>
          <w:highlight w:val="yellow"/>
        </w:rPr>
        <w:t>the absence of</w:t>
      </w:r>
      <w:r w:rsidRPr="00DF4DE3">
        <w:rPr>
          <w:sz w:val="16"/>
          <w:highlight w:val="yellow"/>
        </w:rPr>
        <w:t xml:space="preserve"> </w:t>
      </w:r>
      <w:r w:rsidRPr="00DF4DE3">
        <w:rPr>
          <w:rStyle w:val="StyleUnderline"/>
          <w:highlight w:val="yellow"/>
        </w:rPr>
        <w:t>war</w:t>
      </w:r>
      <w:r w:rsidRPr="00DF4DE3">
        <w:rPr>
          <w:sz w:val="16"/>
          <w:highlight w:val="yellow"/>
        </w:rPr>
        <w:t xml:space="preserve"> </w:t>
      </w:r>
      <w:r w:rsidRPr="00DF4DE3">
        <w:rPr>
          <w:rStyle w:val="StyleUnderline"/>
          <w:highlight w:val="yellow"/>
        </w:rPr>
        <w:t>between</w:t>
      </w:r>
      <w:r w:rsidRPr="001F12F4">
        <w:rPr>
          <w:sz w:val="16"/>
        </w:rPr>
        <w:t xml:space="preserve"> the </w:t>
      </w:r>
      <w:r w:rsidRPr="00275C29">
        <w:rPr>
          <w:rStyle w:val="StyleUnderline"/>
        </w:rPr>
        <w:t xml:space="preserve">major </w:t>
      </w:r>
      <w:r w:rsidRPr="00DF4DE3">
        <w:rPr>
          <w:rStyle w:val="StyleUnderline"/>
          <w:highlight w:val="yellow"/>
        </w:rPr>
        <w:t>powers</w:t>
      </w:r>
      <w:r w:rsidRPr="001F12F4">
        <w:rPr>
          <w:sz w:val="16"/>
        </w:rPr>
        <w:t xml:space="preserve">, </w:t>
      </w:r>
      <w:r w:rsidRPr="00DF4DE3">
        <w:rPr>
          <w:rStyle w:val="Emphasis"/>
          <w:highlight w:val="yellow"/>
        </w:rPr>
        <w:t>downplay</w:t>
      </w:r>
      <w:r w:rsidRPr="00275C29">
        <w:rPr>
          <w:rStyle w:val="Emphasis"/>
        </w:rPr>
        <w:t xml:space="preserve">ing </w:t>
      </w:r>
      <w:r w:rsidRPr="00DF4DE3">
        <w:rPr>
          <w:rStyle w:val="Emphasis"/>
          <w:highlight w:val="yellow"/>
        </w:rPr>
        <w:t>the</w:t>
      </w:r>
      <w:r w:rsidRPr="001F12F4">
        <w:rPr>
          <w:sz w:val="16"/>
        </w:rPr>
        <w:t xml:space="preserve"> </w:t>
      </w:r>
      <w:r w:rsidRPr="00275C29">
        <w:rPr>
          <w:rStyle w:val="Emphasis"/>
        </w:rPr>
        <w:t xml:space="preserve">many </w:t>
      </w:r>
      <w:r w:rsidRPr="00DF4DE3">
        <w:rPr>
          <w:rStyle w:val="Emphasis"/>
          <w:highlight w:val="yellow"/>
        </w:rPr>
        <w:t>murderous</w:t>
      </w:r>
      <w:r w:rsidRPr="00275C29">
        <w:rPr>
          <w:rStyle w:val="Emphasis"/>
        </w:rPr>
        <w:t xml:space="preserve"> </w:t>
      </w:r>
      <w:r w:rsidRPr="00DF4DE3">
        <w:rPr>
          <w:rStyle w:val="Emphasis"/>
          <w:highlight w:val="yellow"/>
        </w:rPr>
        <w:t>wars carried out by the West</w:t>
      </w:r>
      <w:r w:rsidRPr="001F12F4">
        <w:rPr>
          <w:sz w:val="16"/>
        </w:rPr>
        <w:t xml:space="preserve"> (and mainly the United States) </w:t>
      </w:r>
      <w:r w:rsidRPr="00DF4DE3">
        <w:rPr>
          <w:rStyle w:val="Emphasis"/>
          <w:highlight w:val="yellow"/>
        </w:rPr>
        <w:t>against small countries,</w:t>
      </w:r>
      <w:r w:rsidRPr="00DF4DE3">
        <w:rPr>
          <w:sz w:val="16"/>
          <w:highlight w:val="yellow"/>
        </w:rPr>
        <w:t xml:space="preserve"> </w:t>
      </w:r>
      <w:r w:rsidRPr="00DF4DE3">
        <w:rPr>
          <w:rStyle w:val="Emphasis"/>
          <w:highlight w:val="yellow"/>
        </w:rPr>
        <w:t>and falsely suggesting that</w:t>
      </w:r>
      <w:r w:rsidRPr="001F12F4">
        <w:rPr>
          <w:sz w:val="16"/>
        </w:rPr>
        <w:t xml:space="preserve"> </w:t>
      </w:r>
      <w:r w:rsidRPr="00275C29">
        <w:rPr>
          <w:rStyle w:val="Emphasis"/>
        </w:rPr>
        <w:t xml:space="preserve">the lesser-country </w:t>
      </w:r>
      <w:r w:rsidRPr="00DF4DE3">
        <w:rPr>
          <w:rStyle w:val="Emphasis"/>
          <w:highlight w:val="yellow"/>
        </w:rPr>
        <w:t>conflicts are</w:t>
      </w:r>
      <w:r w:rsidRPr="00275C29">
        <w:rPr>
          <w:rStyle w:val="Emphasis"/>
        </w:rPr>
        <w:t xml:space="preserve"> </w:t>
      </w:r>
      <w:r w:rsidRPr="00DF4DE3">
        <w:rPr>
          <w:rStyle w:val="Emphasis"/>
          <w:highlight w:val="yellow"/>
        </w:rPr>
        <w:t>home-grown</w:t>
      </w:r>
      <w:r w:rsidRPr="00DF4DE3">
        <w:rPr>
          <w:sz w:val="16"/>
          <w:highlight w:val="yellow"/>
        </w:rPr>
        <w:t xml:space="preserve">, </w:t>
      </w:r>
      <w:r w:rsidRPr="00DF4DE3">
        <w:rPr>
          <w:rStyle w:val="StyleUnderline"/>
          <w:highlight w:val="yellow"/>
        </w:rPr>
        <w:t>even</w:t>
      </w:r>
      <w:r w:rsidRPr="00275C29">
        <w:rPr>
          <w:rStyle w:val="StyleUnderline"/>
        </w:rPr>
        <w:t xml:space="preserve"> where, as </w:t>
      </w:r>
      <w:r w:rsidRPr="00DF4DE3">
        <w:rPr>
          <w:rStyle w:val="StyleUnderline"/>
          <w:highlight w:val="yellow"/>
        </w:rPr>
        <w:t>in</w:t>
      </w:r>
      <w:r w:rsidRPr="00275C29">
        <w:rPr>
          <w:rStyle w:val="StyleUnderline"/>
        </w:rPr>
        <w:t xml:space="preserve"> the cases of </w:t>
      </w:r>
      <w:r w:rsidRPr="00DF4DE3">
        <w:rPr>
          <w:rStyle w:val="StyleUnderline"/>
          <w:highlight w:val="yellow"/>
        </w:rPr>
        <w:t>Iraq and</w:t>
      </w:r>
      <w:r w:rsidRPr="00DF4DE3">
        <w:rPr>
          <w:sz w:val="16"/>
          <w:highlight w:val="yellow"/>
        </w:rPr>
        <w:t xml:space="preserve"> </w:t>
      </w:r>
      <w:r w:rsidRPr="00DF4DE3">
        <w:rPr>
          <w:rStyle w:val="StyleUnderline"/>
          <w:highlight w:val="yellow"/>
        </w:rPr>
        <w:t>Afghanistan</w:t>
      </w:r>
      <w:r w:rsidRPr="00275C29">
        <w:rPr>
          <w:rStyle w:val="StyleUnderline"/>
        </w:rPr>
        <w:t xml:space="preserve">, it was U.S. military assaults that precipitated </w:t>
      </w:r>
      <w:r w:rsidRPr="001F12F4">
        <w:rPr>
          <w:sz w:val="16"/>
        </w:rPr>
        <w:t>the</w:t>
      </w:r>
      <w:r w:rsidRPr="00275C29">
        <w:rPr>
          <w:rStyle w:val="StyleUnderline"/>
        </w:rPr>
        <w:t xml:space="preserve"> internal </w:t>
      </w:r>
      <w:r w:rsidRPr="001F12F4">
        <w:rPr>
          <w:sz w:val="16"/>
        </w:rPr>
        <w:t>armed</w:t>
      </w:r>
      <w:r w:rsidRPr="00275C29">
        <w:rPr>
          <w:rStyle w:val="StyleUnderline"/>
        </w:rPr>
        <w:t xml:space="preserve"> conflicts</w:t>
      </w:r>
      <w:r w:rsidRPr="001F12F4">
        <w:rPr>
          <w:sz w:val="16"/>
        </w:rPr>
        <w:t>,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tendencies, and congratulates the U.S. military for allegedly overcoming the kind of racist attitudes reported at the time of the Vietnam war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r w:rsidRPr="001F12F4">
        <w:rPr>
          <w:sz w:val="12"/>
        </w:rPr>
        <w:t>¶</w:t>
      </w:r>
      <w:r w:rsidRPr="001F12F4">
        <w:rPr>
          <w:sz w:val="16"/>
        </w:rPr>
        <w:t xml:space="preserve"> 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r w:rsidRPr="001F12F4">
        <w:rPr>
          <w:sz w:val="12"/>
        </w:rPr>
        <w:t>¶</w:t>
      </w:r>
      <w:r w:rsidRPr="001F12F4">
        <w:rPr>
          <w:sz w:val="16"/>
        </w:rPr>
        <w:t xml:space="preserve"> </w:t>
      </w:r>
      <w:r w:rsidRPr="00275C29">
        <w:rPr>
          <w:rStyle w:val="StyleUnderline"/>
        </w:rPr>
        <w:t>For Pinker, there is</w:t>
      </w:r>
      <w:r w:rsidRPr="001F12F4">
        <w:rPr>
          <w:sz w:val="16"/>
        </w:rPr>
        <w:t xml:space="preserve"> also </w:t>
      </w:r>
      <w:r w:rsidRPr="00275C29">
        <w:rPr>
          <w:rStyle w:val="StyleUnderline"/>
        </w:rPr>
        <w:t>nothing ideological in the “miracle of the market</w:t>
      </w:r>
      <w:r w:rsidRPr="001F12F4">
        <w:rPr>
          <w:sz w:val="16"/>
        </w:rPr>
        <w:t xml:space="preserve">” (Reagan), no “stark utopia” in Friedrich von Hayek’s assertion that the “particulars of a spontaneous order cannot be just or unjust,”[141] </w:t>
      </w:r>
      <w:r w:rsidRPr="00275C29">
        <w:rPr>
          <w:rStyle w:val="StyleUnderline"/>
        </w:rPr>
        <w:t>no ideology in the faith that an unconstrained free market will not</w:t>
      </w:r>
      <w:r w:rsidRPr="001F12F4">
        <w:rPr>
          <w:sz w:val="16"/>
        </w:rPr>
        <w:t xml:space="preserve"> </w:t>
      </w:r>
      <w:r w:rsidRPr="00275C29">
        <w:rPr>
          <w:rStyle w:val="StyleUnderline"/>
        </w:rPr>
        <w:t>produce intolerable inequalities and majority resistance that in turn require the likes of Pinochet, Suharto, or Hitler to reassert the requisite “stability</w:t>
      </w:r>
      <w:r w:rsidRPr="00275C29">
        <w:rPr>
          <w:rStyle w:val="Emphasis"/>
        </w:rPr>
        <w:t>.”</w:t>
      </w:r>
      <w:r>
        <w:rPr>
          <w:rStyle w:val="Emphasis"/>
        </w:rPr>
        <w:t xml:space="preserve"> </w:t>
      </w:r>
      <w:r w:rsidRPr="00275C29">
        <w:rPr>
          <w:rStyle w:val="Emphasis"/>
        </w:rPr>
        <w:t>It is simply outside of</w:t>
      </w:r>
      <w:r w:rsidRPr="001F12F4">
        <w:rPr>
          <w:sz w:val="16"/>
        </w:rPr>
        <w:t xml:space="preserve"> </w:t>
      </w:r>
      <w:r w:rsidRPr="00275C29">
        <w:rPr>
          <w:rStyle w:val="Emphasis"/>
        </w:rPr>
        <w:t>Pinker’s orbit of thought that liberalism and neoliberalism</w:t>
      </w:r>
      <w:r w:rsidRPr="001F12F4">
        <w:rPr>
          <w:sz w:val="16"/>
        </w:rPr>
        <w:t xml:space="preserve"> in the post-Soviet world </w:t>
      </w:r>
      <w:r w:rsidRPr="00275C29">
        <w:rPr>
          <w:rStyle w:val="Emphasis"/>
        </w:rPr>
        <w:t>are</w:t>
      </w:r>
      <w:r w:rsidRPr="001F12F4">
        <w:rPr>
          <w:sz w:val="16"/>
        </w:rPr>
        <w:t xml:space="preserve"> </w:t>
      </w:r>
      <w:r w:rsidRPr="00275C29">
        <w:rPr>
          <w:rStyle w:val="Emphasis"/>
        </w:rPr>
        <w:t>ideologies that have serviced an elite in a class war</w:t>
      </w:r>
      <w:r w:rsidRPr="001F12F4">
        <w:rPr>
          <w:sz w:val="16"/>
        </w:rPr>
        <w:t xml:space="preserve">; </w:t>
      </w:r>
      <w:r w:rsidRPr="00275C29">
        <w:rPr>
          <w:rStyle w:val="Emphasis"/>
        </w:rPr>
        <w:t xml:space="preserve">that </w:t>
      </w:r>
      <w:r w:rsidRPr="00DF4DE3">
        <w:rPr>
          <w:rStyle w:val="Emphasis"/>
          <w:highlight w:val="yellow"/>
        </w:rPr>
        <w:t>the major</w:t>
      </w:r>
      <w:r w:rsidRPr="00275C29">
        <w:rPr>
          <w:rStyle w:val="Emphasis"/>
        </w:rPr>
        <w:t xml:space="preserve"> </w:t>
      </w:r>
      <w:r w:rsidRPr="00DF4DE3">
        <w:rPr>
          <w:rStyle w:val="Emphasis"/>
          <w:highlight w:val="yellow"/>
        </w:rPr>
        <w:t>struggles</w:t>
      </w:r>
      <w:r w:rsidRPr="00275C29">
        <w:rPr>
          <w:rStyle w:val="Emphasis"/>
        </w:rPr>
        <w:t xml:space="preserve"> and crises</w:t>
      </w:r>
      <w:r w:rsidRPr="001F12F4">
        <w:rPr>
          <w:sz w:val="16"/>
        </w:rPr>
        <w:t xml:space="preserve"> that </w:t>
      </w:r>
      <w:r w:rsidRPr="00DF4DE3">
        <w:rPr>
          <w:rStyle w:val="Emphasis"/>
          <w:highlight w:val="yellow"/>
        </w:rPr>
        <w:t>we have witnessed</w:t>
      </w:r>
      <w:r w:rsidRPr="00DF4DE3">
        <w:rPr>
          <w:sz w:val="16"/>
          <w:highlight w:val="yellow"/>
        </w:rPr>
        <w:t xml:space="preserve">, </w:t>
      </w:r>
      <w:r w:rsidRPr="00DF4DE3">
        <w:rPr>
          <w:rStyle w:val="Emphasis"/>
          <w:highlight w:val="yellow"/>
        </w:rPr>
        <w:t>over climate</w:t>
      </w:r>
      <w:r w:rsidRPr="00275C29">
        <w:rPr>
          <w:rStyle w:val="Emphasis"/>
        </w:rPr>
        <w:t xml:space="preserve"> change, </w:t>
      </w:r>
      <w:r w:rsidRPr="00DF4DE3">
        <w:rPr>
          <w:rStyle w:val="Emphasis"/>
          <w:highlight w:val="yellow"/>
        </w:rPr>
        <w:t>the</w:t>
      </w:r>
      <w:r w:rsidRPr="00275C29">
        <w:rPr>
          <w:rStyle w:val="Emphasis"/>
        </w:rPr>
        <w:t xml:space="preserve"> massive </w:t>
      </w:r>
      <w:r w:rsidRPr="00DF4DE3">
        <w:rPr>
          <w:rStyle w:val="Emphasis"/>
          <w:highlight w:val="yellow"/>
        </w:rPr>
        <w:t>upward redistribution of</w:t>
      </w:r>
      <w:r w:rsidRPr="00DF4DE3">
        <w:rPr>
          <w:sz w:val="16"/>
          <w:highlight w:val="yellow"/>
        </w:rPr>
        <w:t xml:space="preserve"> </w:t>
      </w:r>
      <w:r w:rsidRPr="00DF4DE3">
        <w:rPr>
          <w:rStyle w:val="Emphasis"/>
          <w:highlight w:val="yellow"/>
        </w:rPr>
        <w:t>income</w:t>
      </w:r>
      <w:r w:rsidRPr="001F12F4">
        <w:rPr>
          <w:sz w:val="16"/>
        </w:rPr>
        <w:t xml:space="preserve"> and wealth, </w:t>
      </w:r>
      <w:r w:rsidRPr="00DF4DE3">
        <w:rPr>
          <w:rStyle w:val="Emphasis"/>
          <w:highlight w:val="yellow"/>
        </w:rPr>
        <w:t>the</w:t>
      </w:r>
      <w:r w:rsidRPr="00275C29">
        <w:rPr>
          <w:rStyle w:val="Emphasis"/>
        </w:rPr>
        <w:t xml:space="preserve"> global </w:t>
      </w:r>
      <w:r w:rsidRPr="00DF4DE3">
        <w:rPr>
          <w:rStyle w:val="Emphasis"/>
          <w:highlight w:val="yellow"/>
        </w:rPr>
        <w:t xml:space="preserve">surge of </w:t>
      </w:r>
      <w:r w:rsidRPr="00DF4DE3">
        <w:rPr>
          <w:rStyle w:val="Emphasis"/>
          <w:highlight w:val="yellow"/>
          <w:bdr w:val="single" w:sz="4" w:space="0" w:color="auto"/>
        </w:rPr>
        <w:t>disposable workers</w:t>
      </w:r>
      <w:r w:rsidRPr="00275C29">
        <w:rPr>
          <w:rStyle w:val="Emphasis"/>
        </w:rPr>
        <w:t xml:space="preserve">, </w:t>
      </w:r>
      <w:r w:rsidRPr="00DF4DE3">
        <w:rPr>
          <w:rStyle w:val="Emphasis"/>
          <w:highlight w:val="yellow"/>
        </w:rPr>
        <w:t>and the enlargement of</w:t>
      </w:r>
      <w:r w:rsidRPr="00275C29">
        <w:rPr>
          <w:rStyle w:val="Emphasis"/>
        </w:rPr>
        <w:t xml:space="preserve"> NATO and the </w:t>
      </w:r>
      <w:r w:rsidRPr="00DF4DE3">
        <w:rPr>
          <w:rStyle w:val="Emphasis"/>
          <w:highlight w:val="yellow"/>
        </w:rPr>
        <w:t>police</w:t>
      </w:r>
      <w:r w:rsidRPr="00275C29">
        <w:rPr>
          <w:rStyle w:val="Emphasis"/>
        </w:rPr>
        <w:t xml:space="preserve">-and-surveillance </w:t>
      </w:r>
      <w:r w:rsidRPr="00DF4DE3">
        <w:rPr>
          <w:rStyle w:val="Emphasis"/>
          <w:highlight w:val="yellow"/>
        </w:rPr>
        <w:t>state, are features of a revitalized consolidation of class</w:t>
      </w:r>
      <w:r w:rsidRPr="00275C29">
        <w:rPr>
          <w:rStyle w:val="Emphasis"/>
        </w:rPr>
        <w:t xml:space="preserve"> </w:t>
      </w:r>
      <w:r w:rsidRPr="00DF4DE3">
        <w:rPr>
          <w:rStyle w:val="Emphasis"/>
          <w:highlight w:val="yellow"/>
        </w:rPr>
        <w:t>power</w:t>
      </w:r>
      <w:r w:rsidRPr="00DF4DE3">
        <w:rPr>
          <w:sz w:val="16"/>
          <w:highlight w:val="yellow"/>
        </w:rPr>
        <w:t xml:space="preserve">, </w:t>
      </w:r>
      <w:r w:rsidRPr="00DF4DE3">
        <w:rPr>
          <w:rStyle w:val="StyleUnderline"/>
          <w:highlight w:val="yellow"/>
        </w:rPr>
        <w:t>under</w:t>
      </w:r>
      <w:r w:rsidRPr="00275C29">
        <w:rPr>
          <w:rStyle w:val="StyleUnderline"/>
        </w:rPr>
        <w:t xml:space="preserve"> more angelic names like</w:t>
      </w:r>
      <w:r w:rsidRPr="001F12F4">
        <w:rPr>
          <w:sz w:val="16"/>
        </w:rPr>
        <w:t xml:space="preserve"> “reform,” “</w:t>
      </w:r>
      <w:r w:rsidRPr="00DF4DE3">
        <w:rPr>
          <w:rStyle w:val="StyleUnderline"/>
          <w:highlight w:val="yellow"/>
        </w:rPr>
        <w:t>free</w:t>
      </w:r>
      <w:r w:rsidRPr="00DF4DE3">
        <w:rPr>
          <w:sz w:val="16"/>
          <w:highlight w:val="yellow"/>
        </w:rPr>
        <w:t xml:space="preserve"> </w:t>
      </w:r>
      <w:r w:rsidRPr="00DF4DE3">
        <w:rPr>
          <w:rStyle w:val="StyleUnderline"/>
          <w:highlight w:val="yellow"/>
        </w:rPr>
        <w:t>markets</w:t>
      </w:r>
      <w:r w:rsidRPr="001F12F4">
        <w:rPr>
          <w:sz w:val="16"/>
        </w:rPr>
        <w:t xml:space="preserve">,” “flexibility,” “stability,” and “fiscal discipline.” For Pinker, the huge growth of the prison population shows the lack of “self-control” of the incarcerated savages still with us; and it is one merit of the liberal state that it gets the bad guys off the streets. </w:t>
      </w:r>
      <w:r w:rsidRPr="001F12F4">
        <w:rPr>
          <w:sz w:val="12"/>
        </w:rPr>
        <w:t>¶</w:t>
      </w:r>
      <w:r w:rsidRPr="001F12F4">
        <w:rPr>
          <w:sz w:val="16"/>
        </w:rPr>
        <w:t xml:space="preserve"> Another device that </w:t>
      </w:r>
      <w:proofErr w:type="gramStart"/>
      <w:r w:rsidRPr="001F12F4">
        <w:rPr>
          <w:sz w:val="16"/>
        </w:rPr>
        <w:t>Pinker</w:t>
      </w:r>
      <w:proofErr w:type="gramEnd"/>
      <w:r w:rsidRPr="001F12F4">
        <w:rPr>
          <w:sz w:val="16"/>
        </w:rPr>
        <w:t xml:space="preserve"> uses when weighing capitalism versus communism is to take notorious state abuses committed in the name of communism (e.g., under Joseph Stalin), not as perversions of communism, but as inherent in its ideology, and flowing directly from it.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Friedrich von Hayek and Milton Friedman, approved of Pinochet’s rule, which ended political freedom and freedom of thought, but worked undeviatingly for corporate interests and rights.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r w:rsidRPr="001F12F4">
        <w:rPr>
          <w:sz w:val="12"/>
        </w:rPr>
        <w:t>¶</w:t>
      </w:r>
      <w:r w:rsidRPr="001F12F4">
        <w:rPr>
          <w:sz w:val="16"/>
        </w:rPr>
        <w:t xml:space="preserve"> In one of his book’s more outlandish moments, Pinker even allocates Nazism and the holocaust to communism. He writes that since “Hitler read Marx in 1913,” Marxism led definitively if “more circuitously” to the “[</w:t>
      </w:r>
      <w:proofErr w:type="spellStart"/>
      <w:r w:rsidRPr="001F12F4">
        <w:rPr>
          <w:sz w:val="16"/>
        </w:rPr>
        <w:t>dekamegamurders</w:t>
      </w:r>
      <w:proofErr w:type="spellEnd"/>
      <w:r w:rsidRPr="001F12F4">
        <w:rPr>
          <w:sz w:val="16"/>
        </w:rPr>
        <w:t xml:space="preserve">] committed by the Nazi regime in Germany.”[145] (343) But while there is no evidence that Hitler really examined Marx or accepted any of his or his fellow Marxist writers’ ideas,[146] it is incontestable fact that Hitler held Marxism in contempt, and that communism and communists ranked very high among Hitler’s and the Nazi’s demons and targets (along with Jews) when they held power in Germany.[147]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r w:rsidRPr="001F12F4">
        <w:rPr>
          <w:sz w:val="12"/>
        </w:rPr>
        <w:t>¶</w:t>
      </w:r>
      <w:r w:rsidRPr="001F12F4">
        <w:rPr>
          <w:sz w:val="16"/>
        </w:rPr>
        <w:t xml:space="preserve"> Pinker not only doesn’t credit the Nazi holocaust to capitalism, </w:t>
      </w:r>
      <w:proofErr w:type="gramStart"/>
      <w:r w:rsidRPr="00DF4DE3">
        <w:rPr>
          <w:rStyle w:val="StyleUnderline"/>
          <w:highlight w:val="yellow"/>
        </w:rPr>
        <w:t>he</w:t>
      </w:r>
      <w:proofErr w:type="gramEnd"/>
      <w:r w:rsidRPr="001F12F4">
        <w:rPr>
          <w:sz w:val="16"/>
        </w:rPr>
        <w:t xml:space="preserve"> also </w:t>
      </w:r>
      <w:r w:rsidRPr="00DF4DE3">
        <w:rPr>
          <w:rStyle w:val="StyleUnderline"/>
          <w:highlight w:val="yellow"/>
        </w:rPr>
        <w:t>fails to give capitalism</w:t>
      </w:r>
      <w:r w:rsidRPr="00DF4DE3">
        <w:rPr>
          <w:sz w:val="16"/>
          <w:highlight w:val="yellow"/>
        </w:rPr>
        <w:t xml:space="preserve"> </w:t>
      </w:r>
      <w:r w:rsidRPr="00DF4DE3">
        <w:rPr>
          <w:rStyle w:val="StyleUnderline"/>
          <w:highlight w:val="yellow"/>
        </w:rPr>
        <w:t xml:space="preserve">credit for the </w:t>
      </w:r>
      <w:r w:rsidRPr="00DF4DE3">
        <w:rPr>
          <w:rStyle w:val="Emphasis"/>
          <w:highlight w:val="yellow"/>
        </w:rPr>
        <w:t>extermination of the Native Americans</w:t>
      </w:r>
      <w:r w:rsidRPr="00275C29">
        <w:rPr>
          <w:rStyle w:val="StyleUnderline"/>
        </w:rPr>
        <w:t xml:space="preserve"> in the Western Hemisphere and the</w:t>
      </w:r>
      <w:r w:rsidRPr="001F12F4">
        <w:rPr>
          <w:sz w:val="16"/>
        </w:rPr>
        <w:t xml:space="preserve"> huge </w:t>
      </w:r>
      <w:r w:rsidRPr="00275C29">
        <w:rPr>
          <w:rStyle w:val="StyleUnderline"/>
        </w:rPr>
        <w:t>death tolls from the Slave Trades</w:t>
      </w:r>
      <w:r w:rsidRPr="001F12F4">
        <w:rPr>
          <w:sz w:val="16"/>
        </w:rPr>
        <w:t xml:space="preserve">,[148] which should have been prevented by the rising “better angels.” As noted, </w:t>
      </w:r>
      <w:r w:rsidRPr="00DF4DE3">
        <w:rPr>
          <w:rStyle w:val="StyleUnderline"/>
          <w:highlight w:val="yellow"/>
        </w:rPr>
        <w:t>he</w:t>
      </w:r>
      <w:r w:rsidRPr="001F12F4">
        <w:rPr>
          <w:sz w:val="16"/>
        </w:rPr>
        <w:t xml:space="preserve"> also </w:t>
      </w:r>
      <w:r w:rsidRPr="00DF4DE3">
        <w:rPr>
          <w:rStyle w:val="StyleUnderline"/>
          <w:highlight w:val="yellow"/>
        </w:rPr>
        <w:t>ignores democratic capitalism’s</w:t>
      </w:r>
      <w:r w:rsidRPr="00275C29">
        <w:rPr>
          <w:rStyle w:val="StyleUnderline"/>
        </w:rPr>
        <w:t xml:space="preserve"> </w:t>
      </w:r>
      <w:r w:rsidRPr="00DF4DE3">
        <w:rPr>
          <w:rStyle w:val="StyleUnderline"/>
          <w:highlight w:val="yellow"/>
        </w:rPr>
        <w:t>responsibility</w:t>
      </w:r>
      <w:r w:rsidRPr="00275C29">
        <w:rPr>
          <w:rStyle w:val="StyleUnderline"/>
        </w:rPr>
        <w:t xml:space="preserve"> </w:t>
      </w:r>
      <w:r w:rsidRPr="00DF4DE3">
        <w:rPr>
          <w:rStyle w:val="StyleUnderline"/>
          <w:highlight w:val="yellow"/>
        </w:rPr>
        <w:t>for</w:t>
      </w:r>
      <w:r w:rsidRPr="00275C29">
        <w:rPr>
          <w:rStyle w:val="StyleUnderline"/>
        </w:rPr>
        <w:t xml:space="preserve"> the surge of</w:t>
      </w:r>
      <w:r w:rsidRPr="001F12F4">
        <w:rPr>
          <w:sz w:val="16"/>
        </w:rPr>
        <w:t xml:space="preserve"> </w:t>
      </w:r>
      <w:r w:rsidRPr="00DF4DE3">
        <w:rPr>
          <w:rStyle w:val="StyleUnderline"/>
          <w:highlight w:val="yellow"/>
        </w:rPr>
        <w:t>colonialism in the 18th</w:t>
      </w:r>
      <w:r w:rsidRPr="00275C29">
        <w:rPr>
          <w:rStyle w:val="StyleUnderline"/>
        </w:rPr>
        <w:t xml:space="preserve"> and 19th </w:t>
      </w:r>
      <w:r w:rsidRPr="00DF4DE3">
        <w:rPr>
          <w:rStyle w:val="StyleUnderline"/>
          <w:highlight w:val="yellow"/>
        </w:rPr>
        <w:t>centuries</w:t>
      </w:r>
      <w:r w:rsidRPr="001F12F4">
        <w:rPr>
          <w:sz w:val="16"/>
        </w:rPr>
        <w:t xml:space="preserve">, </w:t>
      </w:r>
      <w:r w:rsidRPr="00275C29">
        <w:rPr>
          <w:rStyle w:val="StyleUnderline"/>
        </w:rPr>
        <w:t>the associated holocausts</w:t>
      </w:r>
      <w:r w:rsidRPr="001F12F4">
        <w:rPr>
          <w:sz w:val="16"/>
        </w:rPr>
        <w:t xml:space="preserve">,[149] </w:t>
      </w:r>
      <w:r w:rsidRPr="00DF4DE3">
        <w:rPr>
          <w:rStyle w:val="StyleUnderline"/>
          <w:highlight w:val="yellow"/>
        </w:rPr>
        <w:t xml:space="preserve">and the </w:t>
      </w:r>
      <w:r w:rsidRPr="00C97AD0">
        <w:rPr>
          <w:rStyle w:val="StyleUnderline"/>
        </w:rPr>
        <w:t>death</w:t>
      </w:r>
      <w:r w:rsidRPr="00275C29">
        <w:rPr>
          <w:rStyle w:val="StyleUnderline"/>
        </w:rPr>
        <w:t xml:space="preserve">-dealing and </w:t>
      </w:r>
      <w:r w:rsidRPr="00DF4DE3">
        <w:rPr>
          <w:rStyle w:val="StyleUnderline"/>
          <w:highlight w:val="yellow"/>
        </w:rPr>
        <w:t>exploitation of</w:t>
      </w:r>
      <w:r w:rsidRPr="00275C29">
        <w:rPr>
          <w:rStyle w:val="StyleUnderline"/>
        </w:rPr>
        <w:t xml:space="preserve"> </w:t>
      </w:r>
      <w:r w:rsidRPr="001F12F4">
        <w:rPr>
          <w:sz w:val="16"/>
        </w:rPr>
        <w:t xml:space="preserve">the </w:t>
      </w:r>
      <w:r w:rsidRPr="00DF4DE3">
        <w:rPr>
          <w:rStyle w:val="StyleUnderline"/>
          <w:highlight w:val="yellow"/>
        </w:rPr>
        <w:t>Western-sponsored terror states in Indonesia, the Philippines,</w:t>
      </w:r>
      <w:r w:rsidRPr="00DF4DE3">
        <w:rPr>
          <w:sz w:val="16"/>
          <w:highlight w:val="yellow"/>
        </w:rPr>
        <w:t xml:space="preserve"> </w:t>
      </w:r>
      <w:r w:rsidRPr="00DF4DE3">
        <w:rPr>
          <w:rStyle w:val="StyleUnderline"/>
          <w:highlight w:val="yellow"/>
        </w:rPr>
        <w:t>Latin America</w:t>
      </w:r>
      <w:r w:rsidRPr="00275C29">
        <w:rPr>
          <w:rStyle w:val="StyleUnderline"/>
        </w:rPr>
        <w:t xml:space="preserve"> and elsewhere</w:t>
      </w:r>
      <w:r w:rsidRPr="001F12F4">
        <w:rPr>
          <w:sz w:val="16"/>
        </w:rPr>
        <w:t xml:space="preserve">. </w:t>
      </w:r>
      <w:r w:rsidRPr="00DF4DE3">
        <w:rPr>
          <w:rStyle w:val="Emphasis"/>
          <w:highlight w:val="yellow"/>
        </w:rPr>
        <w:t>He</w:t>
      </w:r>
      <w:r w:rsidRPr="00275C29">
        <w:rPr>
          <w:rStyle w:val="Emphasis"/>
        </w:rPr>
        <w:t xml:space="preserve"> also </w:t>
      </w:r>
      <w:r w:rsidRPr="00DF4DE3">
        <w:rPr>
          <w:rStyle w:val="Emphasis"/>
          <w:highlight w:val="yellow"/>
        </w:rPr>
        <w:t>fails to address the</w:t>
      </w:r>
      <w:r w:rsidRPr="00275C29">
        <w:rPr>
          <w:rStyle w:val="Emphasis"/>
        </w:rPr>
        <w:t xml:space="preserve"> </w:t>
      </w:r>
      <w:r w:rsidRPr="00DF4DE3">
        <w:rPr>
          <w:rStyle w:val="Emphasis"/>
          <w:highlight w:val="yellow"/>
        </w:rPr>
        <w:t>huge toll of structural violence</w:t>
      </w:r>
      <w:r w:rsidRPr="00DF4DE3">
        <w:rPr>
          <w:sz w:val="16"/>
          <w:highlight w:val="yellow"/>
        </w:rPr>
        <w:t xml:space="preserve"> </w:t>
      </w:r>
      <w:r w:rsidRPr="00DF4DE3">
        <w:rPr>
          <w:rStyle w:val="Emphasis"/>
          <w:highlight w:val="yellow"/>
        </w:rPr>
        <w:t>under capitalism</w:t>
      </w:r>
      <w:r w:rsidRPr="00275C29">
        <w:rPr>
          <w:rStyle w:val="Emphasis"/>
        </w:rPr>
        <w:t xml:space="preserve"> </w:t>
      </w:r>
      <w:r w:rsidRPr="00DF4DE3">
        <w:rPr>
          <w:rStyle w:val="Emphasis"/>
          <w:highlight w:val="yellow"/>
        </w:rPr>
        <w:t>flowing from its</w:t>
      </w:r>
      <w:r w:rsidRPr="00275C29">
        <w:rPr>
          <w:rStyle w:val="Emphasis"/>
        </w:rPr>
        <w:t xml:space="preserve"> </w:t>
      </w:r>
      <w:r w:rsidRPr="001F12F4">
        <w:rPr>
          <w:sz w:val="16"/>
        </w:rPr>
        <w:t xml:space="preserve">domestic and </w:t>
      </w:r>
      <w:r w:rsidRPr="00DF4DE3">
        <w:rPr>
          <w:rStyle w:val="Emphasis"/>
          <w:highlight w:val="yellow"/>
          <w:bdr w:val="single" w:sz="4" w:space="0" w:color="auto"/>
        </w:rPr>
        <w:t>global dispossession processes</w:t>
      </w:r>
      <w:r w:rsidRPr="00D255CD">
        <w:t>,</w:t>
      </w:r>
      <w:r w:rsidRPr="001F12F4">
        <w:rPr>
          <w:sz w:val="16"/>
        </w:rPr>
        <w:t xml:space="preserve"> and, interestingly, intensifying with the post-1979 transformation of China and the breakup of the Soviet bloc and Soviet Union (1989-1991), which reduced any need on the part of Western capitalism to show concern for the well-being of its own </w:t>
      </w:r>
      <w:proofErr w:type="gramStart"/>
      <w:r w:rsidRPr="001F12F4">
        <w:rPr>
          <w:sz w:val="16"/>
        </w:rPr>
        <w:t>working class</w:t>
      </w:r>
      <w:proofErr w:type="gramEnd"/>
      <w:r w:rsidRPr="001F12F4">
        <w:rPr>
          <w:sz w:val="16"/>
        </w:rPr>
        <w:t xml:space="preserve"> majority. </w:t>
      </w:r>
      <w:r w:rsidRPr="00DF4DE3">
        <w:rPr>
          <w:rStyle w:val="StyleUnderline"/>
          <w:highlight w:val="yellow"/>
        </w:rPr>
        <w:t>This</w:t>
      </w:r>
      <w:r w:rsidRPr="001F12F4">
        <w:rPr>
          <w:sz w:val="16"/>
        </w:rPr>
        <w:t xml:space="preserve"> helps </w:t>
      </w:r>
      <w:r w:rsidRPr="00DF4DE3">
        <w:rPr>
          <w:rStyle w:val="StyleUnderline"/>
          <w:highlight w:val="yellow"/>
        </w:rPr>
        <w:t xml:space="preserve">explain the </w:t>
      </w:r>
      <w:r w:rsidRPr="00DF4DE3">
        <w:rPr>
          <w:rStyle w:val="Emphasis"/>
          <w:highlight w:val="yellow"/>
        </w:rPr>
        <w:t>significant global increases in inequality</w:t>
      </w:r>
      <w:r w:rsidRPr="00275C29">
        <w:rPr>
          <w:rStyle w:val="Emphasis"/>
        </w:rPr>
        <w:t xml:space="preserve"> and dispossession</w:t>
      </w:r>
      <w:r w:rsidRPr="001F12F4">
        <w:rPr>
          <w:sz w:val="16"/>
        </w:rPr>
        <w:t xml:space="preserve"> </w:t>
      </w:r>
      <w:r w:rsidRPr="00275C29">
        <w:rPr>
          <w:rStyle w:val="Emphasis"/>
        </w:rPr>
        <w:t>and slum-city enlargement</w:t>
      </w:r>
      <w:r w:rsidRPr="001F12F4">
        <w:rPr>
          <w:sz w:val="16"/>
        </w:rPr>
        <w:t xml:space="preserve"> over the past two decades, </w:t>
      </w:r>
      <w:r w:rsidRPr="00275C29">
        <w:rPr>
          <w:rStyle w:val="StyleUnderline"/>
        </w:rPr>
        <w:t>a period that Pinker</w:t>
      </w:r>
      <w:r w:rsidRPr="001F12F4">
        <w:rPr>
          <w:sz w:val="16"/>
        </w:rPr>
        <w:t xml:space="preserve"> </w:t>
      </w:r>
      <w:r w:rsidRPr="00275C29">
        <w:rPr>
          <w:rStyle w:val="StyleUnderline"/>
        </w:rPr>
        <w:t>calls the “New Peace</w:t>
      </w:r>
      <w:r w:rsidRPr="001F12F4">
        <w:rPr>
          <w:sz w:val="16"/>
        </w:rPr>
        <w:t>” and depicts as an age of accelerating “Civilization”!</w:t>
      </w:r>
      <w:r w:rsidRPr="001F12F4">
        <w:rPr>
          <w:sz w:val="12"/>
        </w:rPr>
        <w:t>¶</w:t>
      </w:r>
      <w:r w:rsidRPr="001F12F4">
        <w:rPr>
          <w:sz w:val="16"/>
        </w:rPr>
        <w:t xml:space="preserve"> 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w:t>
      </w:r>
      <w:proofErr w:type="spellStart"/>
      <w:r w:rsidRPr="001F12F4">
        <w:rPr>
          <w:sz w:val="16"/>
        </w:rPr>
        <w:t>Drèze</w:t>
      </w:r>
      <w:proofErr w:type="spellEnd"/>
      <w:r w:rsidRPr="001F12F4">
        <w:rPr>
          <w:sz w:val="16"/>
        </w:rPr>
        <w:t xml:space="preserv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w:t>
      </w:r>
      <w:proofErr w:type="spellStart"/>
      <w:r w:rsidRPr="001F12F4">
        <w:rPr>
          <w:sz w:val="16"/>
        </w:rPr>
        <w:t>Drèze</w:t>
      </w:r>
      <w:proofErr w:type="spellEnd"/>
      <w:r w:rsidRPr="001F12F4">
        <w:rPr>
          <w:sz w:val="16"/>
        </w:rPr>
        <w:t xml:space="preserve"> and Sen blamed this tragedy on the lack of democracy in China, with the absence of pressure from below and a lack of timely knowledge of policy failure significantly offsetting the life-saving benefits of communist China’s medical and other social welfare programs.[151] </w:t>
      </w:r>
      <w:r w:rsidRPr="001F12F4">
        <w:rPr>
          <w:sz w:val="12"/>
        </w:rPr>
        <w:t>¶</w:t>
      </w:r>
      <w:r w:rsidRPr="001F12F4">
        <w:rPr>
          <w:sz w:val="16"/>
        </w:rPr>
        <w:t xml:space="preserve"> </w:t>
      </w:r>
      <w:proofErr w:type="spellStart"/>
      <w:r w:rsidRPr="001F12F4">
        <w:rPr>
          <w:sz w:val="16"/>
        </w:rPr>
        <w:t>Drèze</w:t>
      </w:r>
      <w:proofErr w:type="spellEnd"/>
      <w:r w:rsidRPr="001F12F4">
        <w:rPr>
          <w:sz w:val="16"/>
        </w:rPr>
        <w:t xml:space="preserv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w:t>
      </w:r>
      <w:proofErr w:type="gramStart"/>
      <w:r w:rsidRPr="001F12F4">
        <w:rPr>
          <w:sz w:val="16"/>
        </w:rPr>
        <w:t>.”[</w:t>
      </w:r>
      <w:proofErr w:type="gramEnd"/>
      <w:r w:rsidRPr="001F12F4">
        <w:rPr>
          <w:sz w:val="16"/>
        </w:rPr>
        <w:t>152]  But “despite the gigantic size of excess mortality in the Chinese famine,” they continued, the “extra mortality in India from regular deprivation in normal times vastly overshadows the former.  Comparing India’s death rate of 12 per thousand with China’s 7 per thousand, and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w:t>
      </w:r>
      <w:proofErr w:type="gramStart"/>
      <w:r w:rsidRPr="001F12F4">
        <w:rPr>
          <w:sz w:val="16"/>
        </w:rPr>
        <w:t>….India</w:t>
      </w:r>
      <w:proofErr w:type="gramEnd"/>
      <w:r w:rsidRPr="001F12F4">
        <w:rPr>
          <w:sz w:val="16"/>
        </w:rPr>
        <w:t xml:space="preserve"> seems to manage to fill its cupboard with more skeletons every eight years than China put there in its years of famine.”[153]  Indeed, </w:t>
      </w:r>
      <w:r w:rsidRPr="00275C29">
        <w:rPr>
          <w:rStyle w:val="StyleUnderline"/>
        </w:rPr>
        <w:t xml:space="preserve">by 2005, some </w:t>
      </w:r>
      <w:r w:rsidRPr="00C97AD0">
        <w:rPr>
          <w:rStyle w:val="StyleUnderline"/>
        </w:rPr>
        <w:t>46 percent</w:t>
      </w:r>
      <w:r w:rsidRPr="001F12F4">
        <w:rPr>
          <w:sz w:val="16"/>
        </w:rPr>
        <w:t xml:space="preserve"> (or 31 million) </w:t>
      </w:r>
      <w:r w:rsidRPr="00C97AD0">
        <w:rPr>
          <w:rStyle w:val="StyleUnderline"/>
        </w:rPr>
        <w:t xml:space="preserve">of </w:t>
      </w:r>
      <w:r w:rsidRPr="00DF4DE3">
        <w:rPr>
          <w:rStyle w:val="StyleUnderline"/>
          <w:highlight w:val="yellow"/>
        </w:rPr>
        <w:t xml:space="preserve">India’s children </w:t>
      </w:r>
      <w:r w:rsidRPr="00C97AD0">
        <w:rPr>
          <w:rStyle w:val="StyleUnderline"/>
        </w:rPr>
        <w:t>were underweight</w:t>
      </w:r>
      <w:r w:rsidRPr="00275C29">
        <w:rPr>
          <w:rStyle w:val="StyleUnderline"/>
        </w:rPr>
        <w:t xml:space="preserve">, and </w:t>
      </w:r>
      <w:r w:rsidRPr="00DF4DE3">
        <w:rPr>
          <w:rStyle w:val="StyleUnderline"/>
          <w:highlight w:val="yellow"/>
        </w:rPr>
        <w:t>79 percent suffered anemia</w:t>
      </w:r>
      <w:r w:rsidRPr="001F12F4">
        <w:rPr>
          <w:sz w:val="16"/>
        </w:rPr>
        <w:t xml:space="preserve">.  “Forty years of efforts to raise how much food-grains Indians are able to eat has been destroyed by a mere dozen years of economic reform,” </w:t>
      </w:r>
      <w:proofErr w:type="spellStart"/>
      <w:r w:rsidRPr="001F12F4">
        <w:rPr>
          <w:sz w:val="16"/>
        </w:rPr>
        <w:t>Jawaharal</w:t>
      </w:r>
      <w:proofErr w:type="spellEnd"/>
      <w:r w:rsidRPr="001F12F4">
        <w:rPr>
          <w:sz w:val="16"/>
        </w:rPr>
        <w:t xml:space="preserve"> Nehru University economist </w:t>
      </w:r>
      <w:proofErr w:type="spellStart"/>
      <w:r w:rsidRPr="001F12F4">
        <w:rPr>
          <w:sz w:val="16"/>
        </w:rPr>
        <w:t>Utsa</w:t>
      </w:r>
      <w:proofErr w:type="spellEnd"/>
      <w:r w:rsidRPr="001F12F4">
        <w:rPr>
          <w:sz w:val="16"/>
        </w:rPr>
        <w:t xml:space="preserve"> Patnaik observes.[154]  </w:t>
      </w:r>
    </w:p>
    <w:p w14:paraId="528100A1" w14:textId="77777777" w:rsidR="00990886" w:rsidRDefault="00990886" w:rsidP="00990886"/>
    <w:p w14:paraId="3A0212C1" w14:textId="77777777" w:rsidR="00990886" w:rsidRDefault="00990886" w:rsidP="00990886">
      <w:pPr>
        <w:pStyle w:val="Heading3"/>
      </w:pPr>
      <w:r>
        <w:t>1AR – LIO K/AT Elections UQ Trick</w:t>
      </w:r>
    </w:p>
    <w:p w14:paraId="7C965006" w14:textId="77777777" w:rsidR="00990886" w:rsidRDefault="00990886" w:rsidP="00990886">
      <w:pPr>
        <w:pStyle w:val="Heading4"/>
      </w:pPr>
      <w:r>
        <w:t>Rising powers can’t constrain the LIO’s foundationally racialized and militaristic nature</w:t>
      </w:r>
    </w:p>
    <w:p w14:paraId="2D88F52F" w14:textId="77777777" w:rsidR="00990886" w:rsidRPr="00DB6F12" w:rsidRDefault="00990886" w:rsidP="00990886">
      <w:r>
        <w:t xml:space="preserve">Inderjeet </w:t>
      </w:r>
      <w:r w:rsidRPr="0008024C">
        <w:rPr>
          <w:rStyle w:val="Style13ptBold"/>
        </w:rPr>
        <w:t>Parmar 18</w:t>
      </w:r>
      <w:r>
        <w:t xml:space="preserve">, professor of International Politics at City University of London, Ph.D. in Political </w:t>
      </w:r>
      <w:proofErr w:type="gramStart"/>
      <w:r>
        <w:t>Science</w:t>
      </w:r>
      <w:proofErr w:type="gramEnd"/>
      <w:r>
        <w:t xml:space="preserve"> and International Relations from the University of Manchester, 1/5/18, “The US-led liberal order: imperialism by another name?” International Affairs, Vol. 94, No. 1, p. 151–172</w:t>
      </w:r>
    </w:p>
    <w:p w14:paraId="7A32E16A" w14:textId="77777777" w:rsidR="00990886" w:rsidRPr="00DB6F12" w:rsidRDefault="00990886" w:rsidP="00990886">
      <w:pPr>
        <w:ind w:left="-13" w:right="34"/>
        <w:rPr>
          <w:sz w:val="16"/>
        </w:rPr>
      </w:pPr>
      <w:r w:rsidRPr="00DB6F12">
        <w:rPr>
          <w:sz w:val="16"/>
        </w:rPr>
        <w:t xml:space="preserve">The overall finding is that </w:t>
      </w:r>
      <w:r w:rsidRPr="003D066A">
        <w:rPr>
          <w:rStyle w:val="StyleUnderline"/>
        </w:rPr>
        <w:t>liberal internationalist thinking/</w:t>
      </w:r>
      <w:r w:rsidRPr="00DB6F12">
        <w:rPr>
          <w:sz w:val="16"/>
        </w:rPr>
        <w:t xml:space="preserve">theory </w:t>
      </w:r>
      <w:r w:rsidRPr="003D066A">
        <w:rPr>
          <w:rStyle w:val="StyleUnderline"/>
        </w:rPr>
        <w:t>is, in effect</w:t>
      </w:r>
      <w:r w:rsidRPr="00DB6F12">
        <w:rPr>
          <w:sz w:val="16"/>
        </w:rPr>
        <w:t xml:space="preserve"> (albeit unconsciously on the part of its proponents), </w:t>
      </w:r>
      <w:r w:rsidRPr="003D066A">
        <w:rPr>
          <w:rStyle w:val="StyleUnderline"/>
        </w:rPr>
        <w:t xml:space="preserve">a legitimating ideology rather than an effective explanatory frame for understanding the way in which the LIO </w:t>
      </w:r>
      <w:proofErr w:type="gramStart"/>
      <w:r w:rsidRPr="003D066A">
        <w:rPr>
          <w:rStyle w:val="StyleUnderline"/>
        </w:rPr>
        <w:t>actually works</w:t>
      </w:r>
      <w:proofErr w:type="gramEnd"/>
      <w:r w:rsidRPr="00DB6F12">
        <w:rPr>
          <w:sz w:val="16"/>
        </w:rPr>
        <w:t xml:space="preserve">. That conclusion is reached, in part, by suggesting the applicability of a rather different perspective on the operations of the LIO and US power: </w:t>
      </w:r>
    </w:p>
    <w:p w14:paraId="0CFE9B71" w14:textId="77777777" w:rsidR="00990886" w:rsidRPr="00DB6F12" w:rsidRDefault="00990886" w:rsidP="00990886">
      <w:pPr>
        <w:spacing w:after="8"/>
        <w:ind w:left="-13" w:right="34"/>
        <w:rPr>
          <w:sz w:val="16"/>
        </w:rPr>
      </w:pPr>
      <w:r w:rsidRPr="00DB6F12">
        <w:rPr>
          <w:sz w:val="16"/>
        </w:rPr>
        <w:t>specifically, a synthesized Gramscian–</w:t>
      </w:r>
      <w:proofErr w:type="spellStart"/>
      <w:r w:rsidRPr="00DB6F12">
        <w:rPr>
          <w:sz w:val="16"/>
        </w:rPr>
        <w:t>Kautskyian</w:t>
      </w:r>
      <w:proofErr w:type="spellEnd"/>
      <w:r w:rsidRPr="00DB6F12">
        <w:rPr>
          <w:sz w:val="16"/>
        </w:rPr>
        <w:t xml:space="preserve"> framework, explained below.</w:t>
      </w:r>
    </w:p>
    <w:p w14:paraId="1E9E0250" w14:textId="77777777" w:rsidR="00990886" w:rsidRPr="00DB6F12" w:rsidRDefault="00990886" w:rsidP="00990886">
      <w:pPr>
        <w:ind w:left="-13" w:right="34"/>
        <w:rPr>
          <w:sz w:val="16"/>
        </w:rPr>
      </w:pPr>
      <w:r w:rsidRPr="00DB6F12">
        <w:rPr>
          <w:sz w:val="16"/>
        </w:rPr>
        <w:t xml:space="preserve">The key point is that </w:t>
      </w:r>
      <w:r w:rsidRPr="00945C81">
        <w:rPr>
          <w:rStyle w:val="StyleUnderline"/>
          <w:highlight w:val="yellow"/>
        </w:rPr>
        <w:t>the LIO is</w:t>
      </w:r>
      <w:r w:rsidRPr="003D066A">
        <w:rPr>
          <w:rStyle w:val="StyleUnderline"/>
        </w:rPr>
        <w:t xml:space="preserve"> a class-based, </w:t>
      </w:r>
      <w:r w:rsidRPr="00406BE8">
        <w:rPr>
          <w:rStyle w:val="Emphasis"/>
        </w:rPr>
        <w:t>elitist</w:t>
      </w:r>
      <w:r w:rsidRPr="003D066A">
        <w:rPr>
          <w:rStyle w:val="Emphasis"/>
        </w:rPr>
        <w:t xml:space="preserve"> hegemony</w:t>
      </w:r>
      <w:r w:rsidRPr="00DB6F12">
        <w:rPr>
          <w:sz w:val="16"/>
        </w:rPr>
        <w:t>—</w:t>
      </w:r>
      <w:r w:rsidRPr="003D066A">
        <w:rPr>
          <w:rStyle w:val="StyleUnderline"/>
        </w:rPr>
        <w:t xml:space="preserve">strongly </w:t>
      </w:r>
      <w:r w:rsidRPr="00945C81">
        <w:rPr>
          <w:rStyle w:val="StyleUnderline"/>
          <w:highlight w:val="yellow"/>
        </w:rPr>
        <w:t>imbued with</w:t>
      </w:r>
      <w:r w:rsidRPr="003D066A">
        <w:rPr>
          <w:rStyle w:val="StyleUnderline"/>
        </w:rPr>
        <w:t xml:space="preserve"> explicit and </w:t>
      </w:r>
      <w:r w:rsidRPr="00945C81">
        <w:rPr>
          <w:rStyle w:val="Emphasis"/>
          <w:highlight w:val="yellow"/>
        </w:rPr>
        <w:t>implicit racial</w:t>
      </w:r>
      <w:r w:rsidRPr="00945C81">
        <w:rPr>
          <w:rStyle w:val="Emphasis"/>
        </w:rPr>
        <w:t xml:space="preserve"> and </w:t>
      </w:r>
      <w:r w:rsidRPr="00945C81">
        <w:rPr>
          <w:rStyle w:val="Emphasis"/>
          <w:highlight w:val="yellow"/>
        </w:rPr>
        <w:t>colonial/imperial assumptions</w:t>
      </w:r>
      <w:r w:rsidRPr="00DB6F12">
        <w:rPr>
          <w:sz w:val="16"/>
        </w:rPr>
        <w:t>—</w:t>
      </w:r>
      <w:r w:rsidRPr="003D066A">
        <w:rPr>
          <w:rStyle w:val="StyleUnderline"/>
        </w:rPr>
        <w:t xml:space="preserve">in both US domestic and </w:t>
      </w:r>
      <w:r w:rsidRPr="003D066A">
        <w:rPr>
          <w:rStyle w:val="Emphasis"/>
        </w:rPr>
        <w:t>foreign relations</w:t>
      </w:r>
      <w:r w:rsidRPr="00DB6F12">
        <w:rPr>
          <w:sz w:val="16"/>
        </w:rPr>
        <w:t xml:space="preserve">. At home, </w:t>
      </w:r>
      <w:r w:rsidRPr="003D066A">
        <w:rPr>
          <w:rStyle w:val="StyleUnderline"/>
        </w:rPr>
        <w:t>this</w:t>
      </w:r>
      <w:r w:rsidRPr="00DB6F12">
        <w:rPr>
          <w:sz w:val="16"/>
        </w:rPr>
        <w:t xml:space="preserve"> analysis </w:t>
      </w:r>
      <w:r w:rsidRPr="003D066A">
        <w:rPr>
          <w:rStyle w:val="StyleUnderline"/>
        </w:rPr>
        <w:t>helps to explain in part the phenomenon of the ‘left behind’ white working/middle class, including the affluent but economically anxious voters whose salience on the right has transformed US politics</w:t>
      </w:r>
      <w:r w:rsidRPr="00DB6F12">
        <w:rPr>
          <w:sz w:val="16"/>
        </w:rPr>
        <w:t xml:space="preserve"> since the Reagan revolution of the 1980s.</w:t>
      </w:r>
      <w:r w:rsidRPr="00DB6F12">
        <w:rPr>
          <w:sz w:val="16"/>
          <w:vertAlign w:val="superscript"/>
        </w:rPr>
        <w:footnoteReference w:id="1"/>
      </w:r>
      <w:r w:rsidRPr="00DB6F12">
        <w:rPr>
          <w:sz w:val="16"/>
        </w:rPr>
        <w:t xml:space="preserve"> Responding to the (minorities’) rights revolution of the 1960s, and the loss of economic opportunity and decline in living standards due to technological change and the global redistribution of industry,</w:t>
      </w:r>
      <w:r w:rsidRPr="00DB6F12">
        <w:rPr>
          <w:sz w:val="16"/>
          <w:vertAlign w:val="superscript"/>
        </w:rPr>
        <w:footnoteReference w:id="2"/>
      </w:r>
      <w:r w:rsidRPr="00DB6F12">
        <w:rPr>
          <w:sz w:val="16"/>
        </w:rPr>
        <w:t xml:space="preserve"> white working- and middle-class voters drifted towards the Republicans as the party of low taxes and fiscal conservatism.</w:t>
      </w:r>
      <w:r w:rsidRPr="00DB6F12">
        <w:rPr>
          <w:sz w:val="16"/>
          <w:vertAlign w:val="superscript"/>
        </w:rPr>
        <w:footnoteReference w:id="3"/>
      </w:r>
      <w:r w:rsidRPr="00DB6F12">
        <w:rPr>
          <w:sz w:val="16"/>
        </w:rPr>
        <w:t xml:space="preserve"> 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w:t>
      </w:r>
      <w:r w:rsidRPr="00DB6F12">
        <w:rPr>
          <w:sz w:val="16"/>
          <w:vertAlign w:val="superscript"/>
        </w:rPr>
        <w:footnoteReference w:id="4"/>
      </w:r>
      <w:r w:rsidRPr="00DB6F12">
        <w:rPr>
          <w:sz w:val="16"/>
        </w:rPr>
        <w:t xml:space="preserve"> </w:t>
      </w:r>
      <w:r w:rsidRPr="003D066A">
        <w:rPr>
          <w:rStyle w:val="StyleUnderline"/>
        </w:rPr>
        <w:t>The result was the election as president in 2016 of Donald Trump</w:t>
      </w:r>
      <w:r w:rsidRPr="00DB6F12">
        <w:rPr>
          <w:sz w:val="16"/>
        </w:rPr>
        <w:t xml:space="preserve"> on an overtly anti-conservative and barely </w:t>
      </w:r>
      <w:r w:rsidRPr="003D066A">
        <w:rPr>
          <w:rStyle w:val="StyleUnderline"/>
        </w:rPr>
        <w:t xml:space="preserve">concealed white identity platform at home and a </w:t>
      </w:r>
      <w:proofErr w:type="spellStart"/>
      <w:r w:rsidRPr="003D066A">
        <w:rPr>
          <w:rStyle w:val="StyleUnderline"/>
        </w:rPr>
        <w:t>programme</w:t>
      </w:r>
      <w:proofErr w:type="spellEnd"/>
      <w:r w:rsidRPr="003D066A">
        <w:rPr>
          <w:rStyle w:val="StyleUnderline"/>
        </w:rPr>
        <w:t xml:space="preserve"> of protectionism and non-interventionism</w:t>
      </w:r>
      <w:r w:rsidRPr="00DB6F12">
        <w:rPr>
          <w:sz w:val="16"/>
        </w:rPr>
        <w:t>—America First—abroad.</w:t>
      </w:r>
      <w:r w:rsidRPr="00DB6F12">
        <w:rPr>
          <w:sz w:val="16"/>
          <w:vertAlign w:val="superscript"/>
        </w:rPr>
        <w:footnoteReference w:id="5"/>
      </w:r>
      <w:r w:rsidRPr="00DB6F12">
        <w:rPr>
          <w:sz w:val="16"/>
        </w:rPr>
        <w:t xml:space="preserve"> </w:t>
      </w:r>
    </w:p>
    <w:p w14:paraId="2ECB7CBF" w14:textId="77777777" w:rsidR="00990886" w:rsidRPr="00DB6F12" w:rsidRDefault="00990886" w:rsidP="00990886">
      <w:pPr>
        <w:ind w:left="-13" w:right="34"/>
        <w:rPr>
          <w:sz w:val="16"/>
        </w:rPr>
      </w:pPr>
      <w:r w:rsidRPr="00DB6F12">
        <w:rPr>
          <w:sz w:val="16"/>
        </w:rPr>
        <w:t>Yet political dissatisfaction or disaffection was not confined to the political right.</w:t>
      </w:r>
      <w:r w:rsidRPr="00DB6F12">
        <w:rPr>
          <w:sz w:val="16"/>
          <w:vertAlign w:val="superscript"/>
        </w:rPr>
        <w:footnoteReference w:id="6"/>
      </w:r>
      <w:r w:rsidRPr="00DB6F12">
        <w:rPr>
          <w:sz w:val="16"/>
        </w:rPr>
        <w:t xml:space="preserve"> ‘Occupy Wall Street’ and other movements and groups vented their anger at the inequalities of power, </w:t>
      </w:r>
      <w:proofErr w:type="gramStart"/>
      <w:r w:rsidRPr="00DB6F12">
        <w:rPr>
          <w:sz w:val="16"/>
        </w:rPr>
        <w:t>wealth</w:t>
      </w:r>
      <w:proofErr w:type="gramEnd"/>
      <w:r w:rsidRPr="00DB6F12">
        <w:rPr>
          <w:sz w:val="16"/>
        </w:rPr>
        <w:t xml:space="preserve"> and income, particularly in the wake of the Iraq War and the 2008 financial crisis.</w:t>
      </w:r>
      <w:r w:rsidRPr="00DB6F12">
        <w:rPr>
          <w:sz w:val="16"/>
          <w:vertAlign w:val="superscript"/>
        </w:rPr>
        <w:footnoteReference w:id="7"/>
      </w:r>
    </w:p>
    <w:p w14:paraId="4F7D8261" w14:textId="77777777" w:rsidR="00990886" w:rsidRPr="00DB6F12" w:rsidRDefault="00990886" w:rsidP="00990886">
      <w:pPr>
        <w:rPr>
          <w:sz w:val="16"/>
        </w:rPr>
      </w:pPr>
      <w:r w:rsidRPr="003D066A">
        <w:rPr>
          <w:rStyle w:val="StyleUnderline"/>
        </w:rPr>
        <w:t>In external policy,</w:t>
      </w:r>
      <w:r w:rsidRPr="00DB6F12">
        <w:rPr>
          <w:sz w:val="16"/>
        </w:rPr>
        <w:t xml:space="preserve"> the </w:t>
      </w:r>
      <w:r w:rsidRPr="00945C81">
        <w:rPr>
          <w:rStyle w:val="StyleUnderline"/>
          <w:highlight w:val="yellow"/>
        </w:rPr>
        <w:t>analysis helps</w:t>
      </w:r>
      <w:r w:rsidRPr="003D066A">
        <w:rPr>
          <w:rStyle w:val="StyleUnderline"/>
        </w:rPr>
        <w:t xml:space="preserve"> to </w:t>
      </w:r>
      <w:r w:rsidRPr="00945C81">
        <w:rPr>
          <w:rStyle w:val="StyleUnderline"/>
          <w:highlight w:val="yellow"/>
        </w:rPr>
        <w:t>explain</w:t>
      </w:r>
      <w:r w:rsidRPr="003D066A">
        <w:rPr>
          <w:rStyle w:val="StyleUnderline"/>
        </w:rPr>
        <w:t xml:space="preserve"> the difficulty, perhaps </w:t>
      </w:r>
      <w:r w:rsidRPr="00945C81">
        <w:rPr>
          <w:rStyle w:val="StyleUnderline"/>
          <w:highlight w:val="yellow"/>
        </w:rPr>
        <w:t xml:space="preserve">the  </w:t>
      </w:r>
      <w:r w:rsidRPr="00945C81">
        <w:rPr>
          <w:rStyle w:val="Emphasis"/>
          <w:highlight w:val="yellow"/>
        </w:rPr>
        <w:t>impossibility</w:t>
      </w:r>
      <w:r w:rsidRPr="00945C81">
        <w:rPr>
          <w:rStyle w:val="StyleUnderline"/>
          <w:highlight w:val="yellow"/>
        </w:rPr>
        <w:t>, of</w:t>
      </w:r>
      <w:r w:rsidRPr="003D066A">
        <w:rPr>
          <w:rStyle w:val="StyleUnderline"/>
        </w:rPr>
        <w:t xml:space="preserve"> the US readily </w:t>
      </w:r>
      <w:r w:rsidRPr="00945C81">
        <w:rPr>
          <w:rStyle w:val="StyleUnderline"/>
          <w:highlight w:val="yellow"/>
        </w:rPr>
        <w:t>embracing a</w:t>
      </w:r>
      <w:r w:rsidRPr="003D066A">
        <w:rPr>
          <w:rStyle w:val="StyleUnderline"/>
        </w:rPr>
        <w:t xml:space="preserve"> more </w:t>
      </w:r>
      <w:r w:rsidRPr="00945C81">
        <w:rPr>
          <w:rStyle w:val="StyleUnderline"/>
          <w:highlight w:val="yellow"/>
        </w:rPr>
        <w:t>diverse</w:t>
      </w:r>
      <w:r w:rsidRPr="003D066A">
        <w:rPr>
          <w:rStyle w:val="StyleUnderline"/>
        </w:rPr>
        <w:t xml:space="preserve"> international </w:t>
      </w:r>
      <w:r w:rsidRPr="00945C81">
        <w:rPr>
          <w:rStyle w:val="StyleUnderline"/>
          <w:highlight w:val="yellow"/>
        </w:rPr>
        <w:t>order</w:t>
      </w:r>
      <w:r w:rsidRPr="003D066A">
        <w:rPr>
          <w:rStyle w:val="StyleUnderline"/>
        </w:rPr>
        <w:t>,</w:t>
      </w:r>
      <w:r w:rsidRPr="00DB6F12">
        <w:rPr>
          <w:sz w:val="16"/>
        </w:rPr>
        <w:t xml:space="preserve"> as well as the character of that very embrace.</w:t>
      </w:r>
      <w:r w:rsidRPr="00DB6F12">
        <w:rPr>
          <w:sz w:val="16"/>
          <w:vertAlign w:val="superscript"/>
        </w:rPr>
        <w:footnoteReference w:id="8"/>
      </w:r>
      <w:r w:rsidRPr="00DB6F12">
        <w:rPr>
          <w:sz w:val="16"/>
        </w:rPr>
        <w:t xml:space="preserve"> </w:t>
      </w:r>
      <w:r w:rsidRPr="00CB40D7">
        <w:rPr>
          <w:rStyle w:val="StyleUnderline"/>
          <w:highlight w:val="yellow"/>
        </w:rPr>
        <w:t>Accepting</w:t>
      </w:r>
      <w:r w:rsidRPr="003D066A">
        <w:rPr>
          <w:rStyle w:val="StyleUnderline"/>
        </w:rPr>
        <w:t xml:space="preserve"> nations of </w:t>
      </w:r>
      <w:r w:rsidRPr="00CB40D7">
        <w:rPr>
          <w:rStyle w:val="StyleUnderline"/>
          <w:highlight w:val="yellow"/>
        </w:rPr>
        <w:t>the global South on</w:t>
      </w:r>
      <w:r w:rsidRPr="003D066A">
        <w:rPr>
          <w:rStyle w:val="StyleUnderline"/>
        </w:rPr>
        <w:t xml:space="preserve"> an </w:t>
      </w:r>
      <w:r w:rsidRPr="00F84EB9">
        <w:rPr>
          <w:rStyle w:val="StyleUnderline"/>
          <w:highlight w:val="yellow"/>
        </w:rPr>
        <w:t>equal footing may become</w:t>
      </w:r>
      <w:r w:rsidRPr="003D066A">
        <w:rPr>
          <w:rStyle w:val="StyleUnderline"/>
        </w:rPr>
        <w:t xml:space="preserve"> a </w:t>
      </w:r>
      <w:r w:rsidRPr="00F84EB9">
        <w:rPr>
          <w:rStyle w:val="Emphasis"/>
          <w:highlight w:val="yellow"/>
        </w:rPr>
        <w:t>strategic</w:t>
      </w:r>
      <w:r w:rsidRPr="003D066A">
        <w:rPr>
          <w:rStyle w:val="Emphasis"/>
        </w:rPr>
        <w:t xml:space="preserve"> necessity</w:t>
      </w:r>
      <w:r w:rsidRPr="00DB6F12">
        <w:rPr>
          <w:sz w:val="16"/>
        </w:rPr>
        <w:t xml:space="preserve">, </w:t>
      </w:r>
      <w:r w:rsidRPr="00F84EB9">
        <w:rPr>
          <w:rStyle w:val="StyleUnderline"/>
          <w:highlight w:val="yellow"/>
        </w:rPr>
        <w:t>but the process remains problematic given</w:t>
      </w:r>
      <w:r w:rsidRPr="003D066A">
        <w:rPr>
          <w:rStyle w:val="StyleUnderline"/>
        </w:rPr>
        <w:t xml:space="preserve"> the </w:t>
      </w:r>
      <w:r w:rsidRPr="003D066A">
        <w:rPr>
          <w:rStyle w:val="Emphasis"/>
        </w:rPr>
        <w:t xml:space="preserve">racialized </w:t>
      </w:r>
      <w:r w:rsidRPr="00CB40D7">
        <w:rPr>
          <w:rStyle w:val="Emphasis"/>
        </w:rPr>
        <w:t>discourses of western power</w:t>
      </w:r>
      <w:r w:rsidRPr="003D066A">
        <w:rPr>
          <w:rStyle w:val="StyleUnderline"/>
        </w:rPr>
        <w:t xml:space="preserve"> over the past several centuries, </w:t>
      </w:r>
      <w:r w:rsidRPr="00F84EB9">
        <w:rPr>
          <w:rStyle w:val="StyleUnderline"/>
        </w:rPr>
        <w:t xml:space="preserve">fortified in the </w:t>
      </w:r>
      <w:r w:rsidRPr="00F84EB9">
        <w:rPr>
          <w:rStyle w:val="Emphasis"/>
        </w:rPr>
        <w:t>U</w:t>
      </w:r>
      <w:r w:rsidRPr="00F84EB9">
        <w:rPr>
          <w:rStyle w:val="StyleUnderline"/>
        </w:rPr>
        <w:t xml:space="preserve">nited </w:t>
      </w:r>
      <w:r w:rsidRPr="00F84EB9">
        <w:rPr>
          <w:rStyle w:val="Emphasis"/>
        </w:rPr>
        <w:t>S</w:t>
      </w:r>
      <w:r w:rsidRPr="00F84EB9">
        <w:rPr>
          <w:rStyle w:val="StyleUnderline"/>
        </w:rPr>
        <w:t>tates by the experience</w:t>
      </w:r>
      <w:r w:rsidRPr="003D066A">
        <w:rPr>
          <w:rStyle w:val="StyleUnderline"/>
        </w:rPr>
        <w:t xml:space="preserve"> of the slave trade, </w:t>
      </w:r>
      <w:r w:rsidRPr="00945C81">
        <w:rPr>
          <w:rStyle w:val="StyleUnderline"/>
          <w:highlight w:val="yellow"/>
        </w:rPr>
        <w:t>slavery</w:t>
      </w:r>
      <w:r w:rsidRPr="003D066A">
        <w:rPr>
          <w:rStyle w:val="StyleUnderline"/>
        </w:rPr>
        <w:t>, the ‘</w:t>
      </w:r>
      <w:r w:rsidRPr="00945C81">
        <w:rPr>
          <w:rStyle w:val="StyleUnderline"/>
          <w:highlight w:val="yellow"/>
        </w:rPr>
        <w:t>Jim Crow</w:t>
      </w:r>
      <w:r w:rsidRPr="00945C81">
        <w:rPr>
          <w:rStyle w:val="StyleUnderline"/>
        </w:rPr>
        <w:t>’</w:t>
      </w:r>
      <w:r w:rsidRPr="003D066A">
        <w:rPr>
          <w:rStyle w:val="StyleUnderline"/>
        </w:rPr>
        <w:t xml:space="preserve"> era</w:t>
      </w:r>
      <w:r w:rsidRPr="00945C81">
        <w:rPr>
          <w:rStyle w:val="StyleUnderline"/>
        </w:rPr>
        <w:t xml:space="preserve">, </w:t>
      </w:r>
      <w:r w:rsidRPr="00945C81">
        <w:rPr>
          <w:rStyle w:val="Emphasis"/>
          <w:highlight w:val="yellow"/>
        </w:rPr>
        <w:t>Orientalist views</w:t>
      </w:r>
      <w:r w:rsidRPr="003D066A">
        <w:rPr>
          <w:rStyle w:val="StyleUnderline"/>
        </w:rPr>
        <w:t xml:space="preserve"> of Asians</w:t>
      </w:r>
      <w:r w:rsidRPr="00DB6F12">
        <w:rPr>
          <w:sz w:val="16"/>
        </w:rPr>
        <w:t>, and other factors.</w:t>
      </w:r>
      <w:r w:rsidRPr="00DB6F12">
        <w:rPr>
          <w:sz w:val="16"/>
          <w:vertAlign w:val="superscript"/>
        </w:rPr>
        <w:footnoteReference w:id="9"/>
      </w:r>
      <w:r w:rsidRPr="00DB6F12">
        <w:rPr>
          <w:sz w:val="16"/>
        </w:rPr>
        <w:t xml:space="preserve"> </w:t>
      </w:r>
      <w:r w:rsidRPr="00F84EB9">
        <w:rPr>
          <w:rStyle w:val="StyleUnderline"/>
        </w:rPr>
        <w:t xml:space="preserve">Class power helps to explain the </w:t>
      </w:r>
      <w:r w:rsidRPr="00F84EB9">
        <w:rPr>
          <w:rStyle w:val="Emphasis"/>
        </w:rPr>
        <w:t>strategic embrace</w:t>
      </w:r>
      <w:r w:rsidRPr="00F84EB9">
        <w:rPr>
          <w:rStyle w:val="StyleUnderline"/>
        </w:rPr>
        <w:t xml:space="preserve"> of foreign elites as the sources of change and the agents of</w:t>
      </w:r>
      <w:r w:rsidRPr="003D066A">
        <w:rPr>
          <w:rStyle w:val="StyleUnderline"/>
        </w:rPr>
        <w:t xml:space="preserve"> American influence, however diluted it may have been due to target states’ national interest considerations. Those at the apex of America’s hierarchies sought to </w:t>
      </w:r>
      <w:r w:rsidRPr="003D066A">
        <w:rPr>
          <w:rStyle w:val="Emphasis"/>
        </w:rPr>
        <w:t>forge alliances with and incorporate their foreign elite counterparts</w:t>
      </w:r>
      <w:r w:rsidRPr="00DB6F12">
        <w:rPr>
          <w:sz w:val="16"/>
        </w:rPr>
        <w:t xml:space="preserve">— </w:t>
      </w:r>
      <w:r w:rsidRPr="003D066A">
        <w:rPr>
          <w:rStyle w:val="StyleUnderline"/>
        </w:rPr>
        <w:t xml:space="preserve">with their full </w:t>
      </w:r>
      <w:r w:rsidRPr="00461A57">
        <w:rPr>
          <w:rStyle w:val="Emphasis"/>
          <w:highlight w:val="yellow"/>
        </w:rPr>
        <w:t>cooperation</w:t>
      </w:r>
      <w:r w:rsidRPr="00DB6F12">
        <w:rPr>
          <w:sz w:val="16"/>
        </w:rPr>
        <w:t>—</w:t>
      </w:r>
      <w:r w:rsidRPr="00461A57">
        <w:rPr>
          <w:rStyle w:val="StyleUnderline"/>
          <w:highlight w:val="yellow"/>
        </w:rPr>
        <w:t>in</w:t>
      </w:r>
      <w:r w:rsidRPr="00D00ADB">
        <w:rPr>
          <w:sz w:val="16"/>
          <w:szCs w:val="16"/>
        </w:rPr>
        <w:t xml:space="preserve"> South Korea and</w:t>
      </w:r>
      <w:r w:rsidRPr="00D00ADB">
        <w:t xml:space="preserve"> </w:t>
      </w:r>
      <w:r w:rsidRPr="00461A57">
        <w:rPr>
          <w:rStyle w:val="Emphasis"/>
          <w:highlight w:val="yellow"/>
        </w:rPr>
        <w:t>China</w:t>
      </w:r>
      <w:r w:rsidRPr="00DB6F12">
        <w:rPr>
          <w:sz w:val="16"/>
        </w:rPr>
        <w:t>.</w:t>
      </w:r>
      <w:r w:rsidRPr="00DB6F12">
        <w:rPr>
          <w:sz w:val="16"/>
          <w:vertAlign w:val="superscript"/>
        </w:rPr>
        <w:footnoteReference w:id="10"/>
      </w:r>
      <w:r w:rsidRPr="00DB6F12">
        <w:rPr>
          <w:sz w:val="16"/>
        </w:rPr>
        <w:t xml:space="preserve"> Hence, </w:t>
      </w:r>
      <w:r w:rsidRPr="003D066A">
        <w:rPr>
          <w:rStyle w:val="StyleUnderline"/>
        </w:rPr>
        <w:t>the liberal internationalist ‘successes’ in the cases of</w:t>
      </w:r>
      <w:r w:rsidRPr="00DB6F12">
        <w:rPr>
          <w:sz w:val="16"/>
        </w:rPr>
        <w:t xml:space="preserve"> South Korea and </w:t>
      </w:r>
      <w:r w:rsidRPr="003D066A">
        <w:rPr>
          <w:rStyle w:val="StyleUnderline"/>
        </w:rPr>
        <w:t xml:space="preserve">China must be qualified by considering the repercussions of developing market-oriented societies marked by economic inequality, rising social unrest and varying degrees of </w:t>
      </w:r>
      <w:r w:rsidRPr="003D066A">
        <w:rPr>
          <w:rStyle w:val="Emphasis"/>
        </w:rPr>
        <w:t>political repression</w:t>
      </w:r>
      <w:r w:rsidRPr="003D066A">
        <w:rPr>
          <w:rStyle w:val="StyleUnderline"/>
        </w:rPr>
        <w:t>. In ‘successful’ China and South Korea</w:t>
      </w:r>
      <w:r w:rsidRPr="00DB6F12">
        <w:rPr>
          <w:sz w:val="16"/>
        </w:rPr>
        <w:t xml:space="preserve">, as in India and other emerging powers, </w:t>
      </w:r>
      <w:r w:rsidRPr="003D066A">
        <w:rPr>
          <w:rStyle w:val="StyleUnderline"/>
        </w:rPr>
        <w:t xml:space="preserve">there remain major challenges underpinned by </w:t>
      </w:r>
      <w:r w:rsidRPr="003D066A">
        <w:rPr>
          <w:rStyle w:val="Emphasis"/>
        </w:rPr>
        <w:t>profound inequalities</w:t>
      </w:r>
      <w:r w:rsidRPr="00DB6F12">
        <w:rPr>
          <w:sz w:val="16"/>
        </w:rPr>
        <w:t xml:space="preserve"> </w:t>
      </w:r>
      <w:r w:rsidRPr="003D066A">
        <w:rPr>
          <w:rStyle w:val="StyleUnderline"/>
        </w:rPr>
        <w:t xml:space="preserve">in power, </w:t>
      </w:r>
      <w:proofErr w:type="gramStart"/>
      <w:r w:rsidRPr="003D066A">
        <w:rPr>
          <w:rStyle w:val="StyleUnderline"/>
        </w:rPr>
        <w:t>wealth</w:t>
      </w:r>
      <w:proofErr w:type="gramEnd"/>
      <w:r w:rsidRPr="003D066A">
        <w:rPr>
          <w:rStyle w:val="StyleUnderline"/>
        </w:rPr>
        <w:t xml:space="preserve"> and income, associated with a politics that is frequently class-based but also heavily </w:t>
      </w:r>
      <w:r w:rsidRPr="003D066A">
        <w:rPr>
          <w:rStyle w:val="Emphasis"/>
        </w:rPr>
        <w:t>racialized</w:t>
      </w:r>
      <w:r w:rsidRPr="003D066A">
        <w:rPr>
          <w:rStyle w:val="StyleUnderline"/>
        </w:rPr>
        <w:t xml:space="preserve"> and </w:t>
      </w:r>
      <w:r w:rsidRPr="003D066A">
        <w:rPr>
          <w:rStyle w:val="Emphasis"/>
        </w:rPr>
        <w:t>xenophobic</w:t>
      </w:r>
      <w:r w:rsidRPr="00DB6F12">
        <w:rPr>
          <w:sz w:val="16"/>
        </w:rPr>
        <w:t>.</w:t>
      </w:r>
      <w:r w:rsidRPr="00DB6F12">
        <w:rPr>
          <w:sz w:val="16"/>
          <w:vertAlign w:val="superscript"/>
        </w:rPr>
        <w:footnoteReference w:id="11"/>
      </w:r>
    </w:p>
    <w:p w14:paraId="1CFF98A9" w14:textId="77777777" w:rsidR="00990886" w:rsidRPr="00DB6F12" w:rsidRDefault="00990886" w:rsidP="00990886">
      <w:pPr>
        <w:rPr>
          <w:sz w:val="16"/>
        </w:rPr>
      </w:pPr>
      <w:r w:rsidRPr="00DB6F12">
        <w:rPr>
          <w:sz w:val="16"/>
        </w:rPr>
        <w:t xml:space="preserve">Why choose South Korea and China as key cases? Although these are two very different states, varying in global significance, and </w:t>
      </w:r>
      <w:proofErr w:type="spellStart"/>
      <w:r w:rsidRPr="00DB6F12">
        <w:rPr>
          <w:sz w:val="16"/>
        </w:rPr>
        <w:t>analysed</w:t>
      </w:r>
      <w:proofErr w:type="spellEnd"/>
      <w:r w:rsidRPr="00DB6F12">
        <w:rPr>
          <w:sz w:val="16"/>
        </w:rPr>
        <w:t xml:space="preserve">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w:t>
      </w:r>
      <w:proofErr w:type="gramStart"/>
      <w:r w:rsidRPr="00DB6F12">
        <w:rPr>
          <w:sz w:val="16"/>
        </w:rPr>
        <w:t>Conventions</w:t>
      </w:r>
      <w:proofErr w:type="gramEnd"/>
      <w:r w:rsidRPr="00DB6F12">
        <w:rPr>
          <w:sz w:val="16"/>
        </w:rPr>
        <w:t xml:space="preserve"> and the rights of civilians in combat zones, to be pursued with some determination if not fully achieved. Given the </w:t>
      </w:r>
      <w:proofErr w:type="spellStart"/>
      <w:r w:rsidRPr="00DB6F12">
        <w:rPr>
          <w:sz w:val="16"/>
        </w:rPr>
        <w:t>fervour</w:t>
      </w:r>
      <w:proofErr w:type="spellEnd"/>
      <w:r w:rsidRPr="00DB6F12">
        <w:rPr>
          <w:sz w:val="16"/>
        </w:rPr>
        <w:t xml:space="preserve"> of anti-colonialism at the time, and US claims to champion that cause, we might also expect the </w:t>
      </w:r>
      <w:proofErr w:type="spellStart"/>
      <w:r w:rsidRPr="00DB6F12">
        <w:rPr>
          <w:sz w:val="16"/>
        </w:rPr>
        <w:t>behaviour</w:t>
      </w:r>
      <w:proofErr w:type="spellEnd"/>
      <w:r w:rsidRPr="00DB6F12">
        <w:rPr>
          <w:sz w:val="16"/>
        </w:rPr>
        <w:t xml:space="preserve">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w:t>
      </w:r>
    </w:p>
    <w:p w14:paraId="14904192" w14:textId="77777777" w:rsidR="00990886" w:rsidRDefault="00990886" w:rsidP="00990886">
      <w:pPr>
        <w:rPr>
          <w:rStyle w:val="StyleUnderline"/>
        </w:rPr>
      </w:pPr>
      <w:r w:rsidRPr="00F84EB9">
        <w:rPr>
          <w:rStyle w:val="StyleUnderline"/>
        </w:rPr>
        <w:t>China’s integration into the US-led international</w:t>
      </w:r>
      <w:r w:rsidRPr="003D066A">
        <w:rPr>
          <w:rStyle w:val="StyleUnderline"/>
        </w:rPr>
        <w:t xml:space="preserve"> system from the late 1970s</w:t>
      </w:r>
      <w:r w:rsidRPr="00DB6F12">
        <w:rPr>
          <w:sz w:val="16"/>
        </w:rPr>
        <w:t xml:space="preserve"> also </w:t>
      </w:r>
      <w:r w:rsidRPr="00461A57">
        <w:rPr>
          <w:rStyle w:val="StyleUnderline"/>
          <w:highlight w:val="yellow"/>
        </w:rPr>
        <w:t>tells</w:t>
      </w:r>
      <w:r w:rsidRPr="003D066A">
        <w:rPr>
          <w:rStyle w:val="StyleUnderline"/>
        </w:rPr>
        <w:t xml:space="preserve"> us </w:t>
      </w:r>
      <w:r w:rsidRPr="00F84EB9">
        <w:rPr>
          <w:rStyle w:val="StyleUnderline"/>
        </w:rPr>
        <w:t xml:space="preserve">a great deal </w:t>
      </w:r>
      <w:r w:rsidRPr="00461A57">
        <w:rPr>
          <w:rStyle w:val="StyleUnderline"/>
          <w:highlight w:val="yellow"/>
        </w:rPr>
        <w:t xml:space="preserve">about the </w:t>
      </w:r>
      <w:r w:rsidRPr="00461A57">
        <w:rPr>
          <w:rStyle w:val="Emphasis"/>
          <w:highlight w:val="yellow"/>
        </w:rPr>
        <w:t>character</w:t>
      </w:r>
      <w:r w:rsidRPr="00461A57">
        <w:rPr>
          <w:rStyle w:val="StyleUnderline"/>
          <w:highlight w:val="yellow"/>
        </w:rPr>
        <w:t xml:space="preserve"> </w:t>
      </w:r>
      <w:r w:rsidRPr="0079604E">
        <w:rPr>
          <w:rStyle w:val="StyleUnderline"/>
          <w:highlight w:val="yellow"/>
        </w:rPr>
        <w:t>of the</w:t>
      </w:r>
      <w:r w:rsidRPr="0079604E">
        <w:rPr>
          <w:rStyle w:val="StyleUnderline"/>
        </w:rPr>
        <w:t xml:space="preserve"> international </w:t>
      </w:r>
      <w:r w:rsidRPr="00461A57">
        <w:rPr>
          <w:rStyle w:val="StyleUnderline"/>
          <w:highlight w:val="yellow"/>
        </w:rPr>
        <w:t>order</w:t>
      </w:r>
      <w:r w:rsidRPr="003D066A">
        <w:rPr>
          <w:rStyle w:val="StyleUnderline"/>
        </w:rPr>
        <w:t xml:space="preserve">, especially about how significant change is managed within it and what the embrace of diversity means in </w:t>
      </w:r>
      <w:r w:rsidRPr="003D066A">
        <w:rPr>
          <w:rStyle w:val="Emphasis"/>
        </w:rPr>
        <w:t>practical terms</w:t>
      </w:r>
      <w:r w:rsidRPr="00DB6F12">
        <w:rPr>
          <w:sz w:val="16"/>
        </w:rPr>
        <w:t xml:space="preserve">. </w:t>
      </w:r>
      <w:r w:rsidRPr="0079604E">
        <w:rPr>
          <w:rStyle w:val="StyleUnderline"/>
        </w:rPr>
        <w:t xml:space="preserve">By the 1970s, the US-led order was </w:t>
      </w:r>
      <w:r w:rsidRPr="0079604E">
        <w:rPr>
          <w:rStyle w:val="Emphasis"/>
        </w:rPr>
        <w:t>facing challenges</w:t>
      </w:r>
      <w:r w:rsidRPr="0079604E">
        <w:rPr>
          <w:sz w:val="16"/>
        </w:rPr>
        <w:t>, of course</w:t>
      </w:r>
      <w:r w:rsidRPr="00DB6F12">
        <w:rPr>
          <w:sz w:val="16"/>
        </w:rPr>
        <w:t>—</w:t>
      </w:r>
      <w:r w:rsidRPr="003D066A">
        <w:rPr>
          <w:rStyle w:val="StyleUnderline"/>
        </w:rPr>
        <w:t>from West Germany and Japan</w:t>
      </w:r>
      <w:r w:rsidRPr="00DB6F12">
        <w:rPr>
          <w:sz w:val="16"/>
        </w:rPr>
        <w:t xml:space="preserve">, for example, </w:t>
      </w:r>
      <w:r w:rsidRPr="003D066A">
        <w:rPr>
          <w:rStyle w:val="StyleUnderline"/>
        </w:rPr>
        <w:t>and the oil-producing states</w:t>
      </w:r>
      <w:r w:rsidRPr="00DB6F12">
        <w:rPr>
          <w:sz w:val="16"/>
        </w:rPr>
        <w:t xml:space="preserve">—not to mention demands from the G77 for a </w:t>
      </w:r>
      <w:proofErr w:type="gramStart"/>
      <w:r w:rsidRPr="00DB6F12">
        <w:rPr>
          <w:sz w:val="16"/>
        </w:rPr>
        <w:t>New  International</w:t>
      </w:r>
      <w:proofErr w:type="gramEnd"/>
      <w:r w:rsidRPr="00DB6F12">
        <w:rPr>
          <w:sz w:val="16"/>
        </w:rPr>
        <w:t xml:space="preserve"> Economic Order (NIEO), and was also recovering from defeat in Vietnam and the legitimacy crisis following the Watergate scandal</w:t>
      </w:r>
      <w:r w:rsidRPr="0079604E">
        <w:rPr>
          <w:sz w:val="16"/>
        </w:rPr>
        <w:t xml:space="preserve">. </w:t>
      </w:r>
      <w:r w:rsidRPr="0079604E">
        <w:rPr>
          <w:rStyle w:val="StyleUnderline"/>
        </w:rPr>
        <w:t>For liberal internationalists,</w:t>
      </w:r>
      <w:r w:rsidRPr="003D066A">
        <w:rPr>
          <w:rStyle w:val="StyleUnderline"/>
        </w:rPr>
        <w:t xml:space="preserve"> the </w:t>
      </w:r>
      <w:r w:rsidRPr="00461A57">
        <w:rPr>
          <w:rStyle w:val="Emphasis"/>
          <w:highlight w:val="yellow"/>
        </w:rPr>
        <w:t>integration of China</w:t>
      </w:r>
      <w:r w:rsidRPr="00461A57">
        <w:rPr>
          <w:sz w:val="16"/>
          <w:highlight w:val="yellow"/>
        </w:rPr>
        <w:t xml:space="preserve"> </w:t>
      </w:r>
      <w:r w:rsidRPr="00461A57">
        <w:rPr>
          <w:rStyle w:val="StyleUnderline"/>
          <w:highlight w:val="yellow"/>
        </w:rPr>
        <w:t>is claimed as a success story</w:t>
      </w:r>
      <w:r w:rsidRPr="003D066A">
        <w:rPr>
          <w:rStyle w:val="StyleUnderline"/>
        </w:rPr>
        <w:t xml:space="preserve"> both for the liberal order and for China. Yet</w:t>
      </w:r>
      <w:r w:rsidRPr="00DB6F12">
        <w:rPr>
          <w:sz w:val="16"/>
        </w:rPr>
        <w:t xml:space="preserve">, without denying the country’s dramatic increase in economic power, </w:t>
      </w:r>
      <w:r w:rsidRPr="003D066A">
        <w:rPr>
          <w:rStyle w:val="StyleUnderline"/>
        </w:rPr>
        <w:t>I question the character of China’s success, given the high levels of internal turmoil and the extremes of inequality</w:t>
      </w:r>
      <w:r w:rsidRPr="00DB6F12">
        <w:rPr>
          <w:sz w:val="16"/>
        </w:rPr>
        <w:t xml:space="preserve"> that are giving rise to major political and economic instability. China</w:t>
      </w:r>
      <w:r w:rsidRPr="00461A57">
        <w:rPr>
          <w:sz w:val="16"/>
          <w:szCs w:val="16"/>
        </w:rPr>
        <w:t xml:space="preserve">, </w:t>
      </w:r>
      <w:r w:rsidRPr="003D066A">
        <w:rPr>
          <w:rStyle w:val="StyleUnderline"/>
        </w:rPr>
        <w:t xml:space="preserve">then, is a test of the claim that the liberal order rewards societies as a whole; </w:t>
      </w:r>
      <w:r w:rsidRPr="00461A57">
        <w:rPr>
          <w:rStyle w:val="StyleUnderline"/>
        </w:rPr>
        <w:t>a</w:t>
      </w:r>
      <w:r w:rsidRPr="003D066A">
        <w:rPr>
          <w:rStyle w:val="StyleUnderline"/>
        </w:rPr>
        <w:t xml:space="preserve"> Gramscian–</w:t>
      </w:r>
      <w:proofErr w:type="spellStart"/>
      <w:r w:rsidRPr="003D066A">
        <w:rPr>
          <w:rStyle w:val="StyleUnderline"/>
        </w:rPr>
        <w:t>Kautskyian</w:t>
      </w:r>
      <w:proofErr w:type="spellEnd"/>
      <w:r w:rsidRPr="003D066A">
        <w:rPr>
          <w:rStyle w:val="StyleUnderline"/>
        </w:rPr>
        <w:t xml:space="preserve"> </w:t>
      </w:r>
      <w:proofErr w:type="gramStart"/>
      <w:r w:rsidRPr="00461A57">
        <w:rPr>
          <w:rStyle w:val="StyleUnderline"/>
          <w:highlight w:val="yellow"/>
        </w:rPr>
        <w:t>counter-argument</w:t>
      </w:r>
      <w:proofErr w:type="gramEnd"/>
      <w:r w:rsidRPr="00461A57">
        <w:rPr>
          <w:rStyle w:val="StyleUnderline"/>
          <w:highlight w:val="yellow"/>
        </w:rPr>
        <w:t xml:space="preserve"> would suggest</w:t>
      </w:r>
      <w:r w:rsidRPr="003D066A">
        <w:rPr>
          <w:rStyle w:val="StyleUnderline"/>
        </w:rPr>
        <w:t xml:space="preserve"> that </w:t>
      </w:r>
      <w:r w:rsidRPr="00461A57">
        <w:rPr>
          <w:rStyle w:val="StyleUnderline"/>
          <w:highlight w:val="yellow"/>
        </w:rPr>
        <w:t>it is</w:t>
      </w:r>
      <w:r w:rsidRPr="003D066A">
        <w:rPr>
          <w:rStyle w:val="StyleUnderline"/>
        </w:rPr>
        <w:t xml:space="preserve"> largely the </w:t>
      </w:r>
      <w:r w:rsidRPr="00461A57">
        <w:rPr>
          <w:rStyle w:val="Emphasis"/>
          <w:highlight w:val="yellow"/>
        </w:rPr>
        <w:t>Chinese</w:t>
      </w:r>
      <w:r w:rsidRPr="003D066A">
        <w:rPr>
          <w:rStyle w:val="Emphasis"/>
        </w:rPr>
        <w:t xml:space="preserve"> ruling </w:t>
      </w:r>
      <w:r w:rsidRPr="00461A57">
        <w:rPr>
          <w:rStyle w:val="Emphasis"/>
          <w:highlight w:val="yellow"/>
        </w:rPr>
        <w:t>elite and</w:t>
      </w:r>
      <w:r w:rsidRPr="003D066A">
        <w:rPr>
          <w:rStyle w:val="Emphasis"/>
        </w:rPr>
        <w:t xml:space="preserve"> its </w:t>
      </w:r>
      <w:r w:rsidRPr="00461A57">
        <w:rPr>
          <w:rStyle w:val="Emphasis"/>
          <w:highlight w:val="yellow"/>
        </w:rPr>
        <w:t>business allies</w:t>
      </w:r>
      <w:r w:rsidRPr="00461A57">
        <w:rPr>
          <w:rStyle w:val="StyleUnderline"/>
          <w:highlight w:val="yellow"/>
        </w:rPr>
        <w:t>, not the mass</w:t>
      </w:r>
      <w:r w:rsidRPr="003D066A">
        <w:rPr>
          <w:rStyle w:val="StyleUnderline"/>
        </w:rPr>
        <w:t xml:space="preserve"> of ordinary Chinese, </w:t>
      </w:r>
      <w:r w:rsidRPr="00461A57">
        <w:rPr>
          <w:rStyle w:val="StyleUnderline"/>
          <w:highlight w:val="yellow"/>
        </w:rPr>
        <w:t>who have been accommodated</w:t>
      </w:r>
      <w:r w:rsidRPr="003D066A">
        <w:rPr>
          <w:rStyle w:val="StyleUnderline"/>
        </w:rPr>
        <w:t xml:space="preserve"> in the US-led international system. </w:t>
      </w:r>
    </w:p>
    <w:p w14:paraId="7D303E06" w14:textId="77777777" w:rsidR="00990886" w:rsidRPr="00DB6F12" w:rsidRDefault="00990886" w:rsidP="00990886">
      <w:pPr>
        <w:rPr>
          <w:sz w:val="16"/>
        </w:rPr>
      </w:pPr>
      <w:r w:rsidRPr="00DB6F12">
        <w:rPr>
          <w:sz w:val="16"/>
        </w:rPr>
        <w:t>Liberal internationalism: theory, ideology, practice</w:t>
      </w:r>
    </w:p>
    <w:p w14:paraId="3EC87107" w14:textId="77777777" w:rsidR="00990886" w:rsidRPr="00DB6F12" w:rsidRDefault="00990886" w:rsidP="00990886">
      <w:pPr>
        <w:rPr>
          <w:sz w:val="16"/>
        </w:rPr>
      </w:pPr>
      <w:r w:rsidRPr="003D066A">
        <w:rPr>
          <w:rStyle w:val="StyleUnderline"/>
        </w:rPr>
        <w:t xml:space="preserve">Liberal internationalism is an ambiguous, multifaceted approach to understanding, explaining, </w:t>
      </w:r>
      <w:proofErr w:type="gramStart"/>
      <w:r w:rsidRPr="003D066A">
        <w:rPr>
          <w:rStyle w:val="StyleUnderline"/>
        </w:rPr>
        <w:t>justifying</w:t>
      </w:r>
      <w:proofErr w:type="gramEnd"/>
      <w:r w:rsidRPr="003D066A">
        <w:rPr>
          <w:rStyle w:val="StyleUnderline"/>
        </w:rPr>
        <w:t xml:space="preserve"> and </w:t>
      </w:r>
      <w:proofErr w:type="spellStart"/>
      <w:r w:rsidRPr="003D066A">
        <w:rPr>
          <w:rStyle w:val="StyleUnderline"/>
        </w:rPr>
        <w:t>practising</w:t>
      </w:r>
      <w:proofErr w:type="spellEnd"/>
      <w:r w:rsidRPr="003D066A">
        <w:rPr>
          <w:rStyle w:val="StyleUnderline"/>
        </w:rPr>
        <w:t xml:space="preserve"> international politics</w:t>
      </w:r>
      <w:r w:rsidRPr="00DB6F12">
        <w:rPr>
          <w:sz w:val="16"/>
        </w:rPr>
        <w:t xml:space="preserve">. One aspect of it is as a positive theory taught in academic International Relations (IR), derived from liberalism as applied to international affairs, explaining how the foreign policies of leading states, especially the United States and Britain, work. It is also a normative </w:t>
      </w:r>
      <w:proofErr w:type="gramStart"/>
      <w:r w:rsidRPr="00DB6F12">
        <w:rPr>
          <w:sz w:val="16"/>
        </w:rPr>
        <w:t>world-view</w:t>
      </w:r>
      <w:proofErr w:type="gramEnd"/>
      <w:r w:rsidRPr="00DB6F12">
        <w:rPr>
          <w:sz w:val="16"/>
        </w:rPr>
        <w:t xml:space="preserve">, used by some of its proponents to indicate what the world ought to look like and how it might, and frequently does, work. Liberal internationalism, therefore, is also a set of policies, </w:t>
      </w:r>
      <w:proofErr w:type="gramStart"/>
      <w:r w:rsidRPr="00DB6F12">
        <w:rPr>
          <w:sz w:val="16"/>
        </w:rPr>
        <w:t>institutions</w:t>
      </w:r>
      <w:proofErr w:type="gramEnd"/>
      <w:r w:rsidRPr="00DB6F12">
        <w:rPr>
          <w:sz w:val="16"/>
        </w:rPr>
        <w:t xml:space="preserve"> and established practices.</w:t>
      </w:r>
      <w:r w:rsidRPr="00DB6F12">
        <w:rPr>
          <w:sz w:val="16"/>
        </w:rPr>
        <w:footnoteReference w:id="12"/>
      </w:r>
    </w:p>
    <w:p w14:paraId="2AA4F555" w14:textId="77777777" w:rsidR="00990886" w:rsidRPr="00DB6F12" w:rsidRDefault="00990886" w:rsidP="00990886">
      <w:pPr>
        <w:rPr>
          <w:sz w:val="16"/>
        </w:rPr>
      </w:pPr>
      <w:r w:rsidRPr="00B244C5">
        <w:rPr>
          <w:rStyle w:val="StyleUnderline"/>
          <w:highlight w:val="yellow"/>
        </w:rPr>
        <w:t>As</w:t>
      </w:r>
      <w:r w:rsidRPr="00461A57">
        <w:rPr>
          <w:rStyle w:val="StyleUnderline"/>
        </w:rPr>
        <w:t xml:space="preserve"> an </w:t>
      </w:r>
      <w:r w:rsidRPr="00B244C5">
        <w:rPr>
          <w:rStyle w:val="StyleUnderline"/>
          <w:highlight w:val="yellow"/>
        </w:rPr>
        <w:t>IR theory</w:t>
      </w:r>
      <w:r w:rsidRPr="00461A57">
        <w:rPr>
          <w:rStyle w:val="StyleUnderline"/>
        </w:rPr>
        <w:t xml:space="preserve">, the </w:t>
      </w:r>
      <w:r w:rsidRPr="00461A57">
        <w:rPr>
          <w:rStyle w:val="StyleUnderline"/>
          <w:highlight w:val="yellow"/>
        </w:rPr>
        <w:t>key pillars of liberalism</w:t>
      </w:r>
      <w:r w:rsidRPr="00461A57">
        <w:rPr>
          <w:rStyle w:val="StyleUnderline"/>
        </w:rPr>
        <w:t xml:space="preserve">, as embodied in liberal societies, </w:t>
      </w:r>
      <w:r w:rsidRPr="00461A57">
        <w:rPr>
          <w:rStyle w:val="StyleUnderline"/>
          <w:highlight w:val="yellow"/>
        </w:rPr>
        <w:t>are</w:t>
      </w:r>
      <w:r w:rsidRPr="00461A57">
        <w:rPr>
          <w:rStyle w:val="StyleUnderline"/>
        </w:rPr>
        <w:t xml:space="preserve"> limited government, individual freedom, private property, pluralism and tolerance, progress, institutions and </w:t>
      </w:r>
      <w:r w:rsidRPr="00461A57">
        <w:rPr>
          <w:rStyle w:val="Emphasis"/>
        </w:rPr>
        <w:t>cooperation</w:t>
      </w:r>
      <w:r w:rsidRPr="00461A57">
        <w:rPr>
          <w:sz w:val="16"/>
        </w:rPr>
        <w:t xml:space="preserve"> </w:t>
      </w:r>
      <w:r w:rsidRPr="00461A57">
        <w:rPr>
          <w:rStyle w:val="StyleUnderline"/>
        </w:rPr>
        <w:t>for peace, and interdependence.</w:t>
      </w:r>
      <w:r w:rsidRPr="00461A57">
        <w:rPr>
          <w:sz w:val="16"/>
        </w:rPr>
        <w:t xml:space="preserve"> As a theory of US foreign policy, which is the object of analysis here, </w:t>
      </w:r>
      <w:r w:rsidRPr="00461A57">
        <w:rPr>
          <w:rStyle w:val="StyleUnderline"/>
        </w:rPr>
        <w:t xml:space="preserve">it encompasses democratic values, economic interdependence, international institutions as a framework for </w:t>
      </w:r>
      <w:r w:rsidRPr="00461A57">
        <w:rPr>
          <w:rStyle w:val="StyleUnderline"/>
          <w:highlight w:val="yellow"/>
        </w:rPr>
        <w:t>cooperation in addressing</w:t>
      </w:r>
      <w:r w:rsidRPr="00461A57">
        <w:rPr>
          <w:rStyle w:val="StyleUnderline"/>
        </w:rPr>
        <w:t xml:space="preserve"> global </w:t>
      </w:r>
      <w:r w:rsidRPr="00461A57">
        <w:rPr>
          <w:rStyle w:val="StyleUnderline"/>
          <w:highlight w:val="yellow"/>
        </w:rPr>
        <w:t>crises</w:t>
      </w:r>
      <w:r w:rsidRPr="00461A57">
        <w:rPr>
          <w:rStyle w:val="StyleUnderline"/>
        </w:rPr>
        <w:t xml:space="preserve"> and problems, and the broad promotion of general welfare</w:t>
      </w:r>
      <w:r w:rsidRPr="00461A57">
        <w:rPr>
          <w:sz w:val="16"/>
        </w:rPr>
        <w:t xml:space="preserve">. Emerging historically from the era of rising anti-colonialism and anti-imperialism, with the United States and Britain in the lead, </w:t>
      </w:r>
      <w:r w:rsidRPr="00B244C5">
        <w:rPr>
          <w:rStyle w:val="StyleUnderline"/>
        </w:rPr>
        <w:t xml:space="preserve">the </w:t>
      </w:r>
      <w:r w:rsidRPr="00461A57">
        <w:rPr>
          <w:rStyle w:val="StyleUnderline"/>
          <w:highlight w:val="yellow"/>
        </w:rPr>
        <w:t>US-led order</w:t>
      </w:r>
      <w:r w:rsidRPr="00461A57">
        <w:rPr>
          <w:rStyle w:val="StyleUnderline"/>
        </w:rPr>
        <w:t xml:space="preserve"> laid </w:t>
      </w:r>
      <w:r w:rsidRPr="00B244C5">
        <w:rPr>
          <w:rStyle w:val="StyleUnderline"/>
        </w:rPr>
        <w:t>claims to being opposed to colonial rule, and in</w:t>
      </w:r>
      <w:r w:rsidRPr="00461A57">
        <w:rPr>
          <w:rStyle w:val="StyleUnderline"/>
        </w:rPr>
        <w:t xml:space="preserve"> </w:t>
      </w:r>
      <w:proofErr w:type="spellStart"/>
      <w:r w:rsidRPr="00461A57">
        <w:rPr>
          <w:rStyle w:val="StyleUnderline"/>
        </w:rPr>
        <w:t>favour</w:t>
      </w:r>
      <w:proofErr w:type="spellEnd"/>
      <w:r w:rsidRPr="00461A57">
        <w:rPr>
          <w:rStyle w:val="StyleUnderline"/>
        </w:rPr>
        <w:t xml:space="preserve"> of national and human rights, within a system of international power undergirded by rules binding hegemon and others alike. </w:t>
      </w:r>
      <w:r w:rsidRPr="00B244C5">
        <w:rPr>
          <w:rStyle w:val="StyleUnderline"/>
        </w:rPr>
        <w:t xml:space="preserve">It </w:t>
      </w:r>
      <w:r w:rsidRPr="00461A57">
        <w:rPr>
          <w:rStyle w:val="StyleUnderline"/>
          <w:highlight w:val="yellow"/>
        </w:rPr>
        <w:t xml:space="preserve">was </w:t>
      </w:r>
      <w:r w:rsidRPr="00461A57">
        <w:rPr>
          <w:rStyle w:val="Emphasis"/>
          <w:highlight w:val="yellow"/>
        </w:rPr>
        <w:t>promoted not as</w:t>
      </w:r>
      <w:r w:rsidRPr="00461A57">
        <w:rPr>
          <w:rStyle w:val="Emphasis"/>
        </w:rPr>
        <w:t xml:space="preserve"> a </w:t>
      </w:r>
      <w:r w:rsidRPr="00461A57">
        <w:rPr>
          <w:rStyle w:val="Emphasis"/>
          <w:highlight w:val="yellow"/>
        </w:rPr>
        <w:t>continuation of empire</w:t>
      </w:r>
      <w:r w:rsidRPr="00461A57">
        <w:rPr>
          <w:rStyle w:val="StyleUnderline"/>
        </w:rPr>
        <w:t xml:space="preserve"> by other means, </w:t>
      </w:r>
      <w:r w:rsidRPr="00461A57">
        <w:rPr>
          <w:rStyle w:val="StyleUnderline"/>
          <w:highlight w:val="yellow"/>
        </w:rPr>
        <w:t>but</w:t>
      </w:r>
      <w:r w:rsidRPr="00461A57">
        <w:rPr>
          <w:rStyle w:val="StyleUnderline"/>
        </w:rPr>
        <w:t xml:space="preserve"> as </w:t>
      </w:r>
      <w:r w:rsidRPr="00461A57">
        <w:rPr>
          <w:rStyle w:val="Emphasis"/>
          <w:highlight w:val="yellow"/>
        </w:rPr>
        <w:t>a new system</w:t>
      </w:r>
      <w:r w:rsidRPr="00461A57">
        <w:rPr>
          <w:sz w:val="16"/>
        </w:rPr>
        <w:t xml:space="preserve"> </w:t>
      </w:r>
      <w:r w:rsidRPr="00461A57">
        <w:rPr>
          <w:rStyle w:val="StyleUnderline"/>
        </w:rPr>
        <w:t>based on universalistic principles applicable to all</w:t>
      </w:r>
      <w:r w:rsidRPr="00461A57">
        <w:rPr>
          <w:sz w:val="16"/>
        </w:rPr>
        <w:t xml:space="preserve"> regardless of race, </w:t>
      </w:r>
      <w:proofErr w:type="spellStart"/>
      <w:r w:rsidRPr="00461A57">
        <w:rPr>
          <w:sz w:val="16"/>
        </w:rPr>
        <w:t>colour</w:t>
      </w:r>
      <w:proofErr w:type="spellEnd"/>
      <w:r w:rsidRPr="00461A57">
        <w:rPr>
          <w:sz w:val="16"/>
        </w:rPr>
        <w:t xml:space="preserve"> or history.</w:t>
      </w:r>
    </w:p>
    <w:p w14:paraId="156484EA" w14:textId="77777777" w:rsidR="00990886" w:rsidRPr="00DB6F12" w:rsidRDefault="00990886" w:rsidP="00990886">
      <w:pPr>
        <w:rPr>
          <w:sz w:val="16"/>
        </w:rPr>
      </w:pPr>
      <w:r w:rsidRPr="00DB6F12">
        <w:rPr>
          <w:sz w:val="16"/>
        </w:rPr>
        <w:t xml:space="preserve">For my immediate purposes, </w:t>
      </w:r>
      <w:r w:rsidRPr="003D066A">
        <w:rPr>
          <w:rStyle w:val="StyleUnderline"/>
        </w:rPr>
        <w:t xml:space="preserve">it is unnecessary to disentangle the positive from the normative, the theoretical from the practical, because this framework of thought emerges both from deep principles </w:t>
      </w:r>
      <w:proofErr w:type="gramStart"/>
      <w:r w:rsidRPr="003D066A">
        <w:rPr>
          <w:rStyle w:val="StyleUnderline"/>
        </w:rPr>
        <w:t>and also</w:t>
      </w:r>
      <w:proofErr w:type="gramEnd"/>
      <w:r w:rsidRPr="003D066A">
        <w:rPr>
          <w:rStyle w:val="StyleUnderline"/>
        </w:rPr>
        <w:t xml:space="preserve"> as a set of solutions to international problems</w:t>
      </w:r>
      <w:r w:rsidRPr="00DB6F12">
        <w:rPr>
          <w:sz w:val="16"/>
        </w:rPr>
        <w:t xml:space="preserve">, especially world wars. Hence, liberal internationalism is frequently referred to as </w:t>
      </w:r>
      <w:proofErr w:type="spellStart"/>
      <w:r w:rsidRPr="00DB6F12">
        <w:rPr>
          <w:sz w:val="16"/>
        </w:rPr>
        <w:t>Wilsonianism</w:t>
      </w:r>
      <w:proofErr w:type="spellEnd"/>
      <w:r w:rsidRPr="00DB6F12">
        <w:rPr>
          <w:sz w:val="16"/>
        </w:rPr>
        <w:t xml:space="preserve">, after the internationalist </w:t>
      </w:r>
      <w:proofErr w:type="spellStart"/>
      <w:r w:rsidRPr="00DB6F12">
        <w:rPr>
          <w:sz w:val="16"/>
        </w:rPr>
        <w:t>programme</w:t>
      </w:r>
      <w:proofErr w:type="spellEnd"/>
      <w:r w:rsidRPr="00DB6F12">
        <w:rPr>
          <w:sz w:val="16"/>
        </w:rPr>
        <w:t xml:space="preserve"> promulgated by US President Woodrow Wilson after the First World War that included the formation of the League of Nations, the forerunner of the longer-lasting post-1945 United Nations system.</w:t>
      </w:r>
    </w:p>
    <w:p w14:paraId="4C4BBFFA" w14:textId="77777777" w:rsidR="00990886" w:rsidRPr="00DB6F12" w:rsidRDefault="00990886" w:rsidP="00990886">
      <w:pPr>
        <w:rPr>
          <w:sz w:val="16"/>
        </w:rPr>
      </w:pPr>
      <w:r w:rsidRPr="00B244C5">
        <w:rPr>
          <w:rStyle w:val="StyleUnderline"/>
          <w:highlight w:val="yellow"/>
        </w:rPr>
        <w:t>I argue</w:t>
      </w:r>
      <w:r w:rsidRPr="00DB6F12">
        <w:rPr>
          <w:sz w:val="16"/>
        </w:rPr>
        <w:t xml:space="preserve"> here that, </w:t>
      </w:r>
      <w:r w:rsidRPr="003D066A">
        <w:rPr>
          <w:rStyle w:val="StyleUnderline"/>
        </w:rPr>
        <w:t xml:space="preserve">as a theory, it operates as ideological legitimation even when its proponents offer reform; </w:t>
      </w:r>
      <w:r w:rsidRPr="00461A57">
        <w:rPr>
          <w:rStyle w:val="Emphasis"/>
          <w:highlight w:val="yellow"/>
        </w:rPr>
        <w:t>it justifies the status quo</w:t>
      </w:r>
      <w:r w:rsidRPr="003D066A">
        <w:rPr>
          <w:rStyle w:val="StyleUnderline"/>
        </w:rPr>
        <w:t>. In that regard it differs little overall from other theories</w:t>
      </w:r>
      <w:r w:rsidRPr="00DB6F12">
        <w:rPr>
          <w:sz w:val="16"/>
        </w:rPr>
        <w:t xml:space="preserve"> like Marxism, for example, or realism. But because it is the principal system of ideas and practices, and ideals, that are used to explain, </w:t>
      </w:r>
      <w:proofErr w:type="gramStart"/>
      <w:r w:rsidRPr="00DB6F12">
        <w:rPr>
          <w:sz w:val="16"/>
        </w:rPr>
        <w:t>implement</w:t>
      </w:r>
      <w:proofErr w:type="gramEnd"/>
      <w:r w:rsidRPr="00DB6F12">
        <w:rPr>
          <w:sz w:val="16"/>
        </w:rPr>
        <w:t xml:space="preserve"> and defend the present international status quo, I would suggest </w:t>
      </w:r>
      <w:r w:rsidRPr="003D066A">
        <w:rPr>
          <w:rStyle w:val="StyleUnderline"/>
        </w:rPr>
        <w:t xml:space="preserve">that it elides too much to be fully validated beyond the circle of its proponents. Of course, it explains aspects of the world’s functioning; but its interpretation tends to be benign: </w:t>
      </w:r>
      <w:r w:rsidRPr="00461A57">
        <w:rPr>
          <w:rStyle w:val="StyleUnderline"/>
          <w:highlight w:val="yellow"/>
        </w:rPr>
        <w:t>crises and challenges are</w:t>
      </w:r>
      <w:r w:rsidRPr="003D066A">
        <w:rPr>
          <w:rStyle w:val="StyleUnderline"/>
        </w:rPr>
        <w:t xml:space="preserve"> explained as </w:t>
      </w:r>
      <w:r w:rsidRPr="00461A57">
        <w:rPr>
          <w:rStyle w:val="StyleUnderline"/>
          <w:highlight w:val="yellow"/>
        </w:rPr>
        <w:t>resolvable within the system</w:t>
      </w:r>
      <w:r w:rsidRPr="003D066A">
        <w:rPr>
          <w:rStyle w:val="StyleUnderline"/>
        </w:rPr>
        <w:t xml:space="preserve">’s governing principles </w:t>
      </w:r>
      <w:r w:rsidRPr="00461A57">
        <w:rPr>
          <w:rStyle w:val="StyleUnderline"/>
          <w:highlight w:val="yellow"/>
        </w:rPr>
        <w:t>through</w:t>
      </w:r>
      <w:r w:rsidRPr="003D066A">
        <w:rPr>
          <w:rStyle w:val="StyleUnderline"/>
        </w:rPr>
        <w:t xml:space="preserve"> </w:t>
      </w:r>
      <w:r w:rsidRPr="003D066A">
        <w:rPr>
          <w:rStyle w:val="Emphasis"/>
        </w:rPr>
        <w:t>socialization</w:t>
      </w:r>
      <w:r w:rsidRPr="003D066A">
        <w:rPr>
          <w:rStyle w:val="StyleUnderline"/>
        </w:rPr>
        <w:t xml:space="preserve">, </w:t>
      </w:r>
      <w:proofErr w:type="gramStart"/>
      <w:r w:rsidRPr="00461A57">
        <w:rPr>
          <w:rStyle w:val="Emphasis"/>
          <w:highlight w:val="yellow"/>
        </w:rPr>
        <w:t>integration</w:t>
      </w:r>
      <w:proofErr w:type="gramEnd"/>
      <w:r w:rsidRPr="00B244C5">
        <w:rPr>
          <w:rStyle w:val="StyleUnderline"/>
        </w:rPr>
        <w:t xml:space="preserve"> and </w:t>
      </w:r>
      <w:r w:rsidRPr="00B244C5">
        <w:rPr>
          <w:rStyle w:val="Emphasis"/>
        </w:rPr>
        <w:t>assimilation</w:t>
      </w:r>
      <w:r w:rsidRPr="00DB6F12">
        <w:rPr>
          <w:sz w:val="16"/>
        </w:rPr>
        <w:t xml:space="preserve">. </w:t>
      </w:r>
    </w:p>
    <w:p w14:paraId="1110B1CA" w14:textId="77777777" w:rsidR="00990886" w:rsidRPr="00DB6F12" w:rsidRDefault="00990886" w:rsidP="00990886">
      <w:pPr>
        <w:rPr>
          <w:sz w:val="16"/>
        </w:rPr>
      </w:pPr>
      <w:r w:rsidRPr="00B244C5">
        <w:rPr>
          <w:rStyle w:val="StyleUnderline"/>
        </w:rPr>
        <w:t>I use the term liberal internationalism,</w:t>
      </w:r>
      <w:r w:rsidRPr="00B244C5">
        <w:rPr>
          <w:sz w:val="16"/>
        </w:rPr>
        <w:t xml:space="preserve"> then, </w:t>
      </w:r>
      <w:r w:rsidRPr="00B244C5">
        <w:rPr>
          <w:rStyle w:val="StyleUnderline"/>
        </w:rPr>
        <w:t xml:space="preserve">as an amalgam to suggest that, while it is </w:t>
      </w:r>
      <w:proofErr w:type="gramStart"/>
      <w:r w:rsidRPr="00B244C5">
        <w:rPr>
          <w:rStyle w:val="StyleUnderline"/>
        </w:rPr>
        <w:t>all of</w:t>
      </w:r>
      <w:proofErr w:type="gramEnd"/>
      <w:r w:rsidRPr="00B244C5">
        <w:rPr>
          <w:rStyle w:val="StyleUnderline"/>
        </w:rPr>
        <w:t xml:space="preserve"> the above, upon reflection it serves within academia and in IR as a positive theory of how things actually are</w:t>
      </w:r>
      <w:r w:rsidRPr="00B244C5">
        <w:rPr>
          <w:sz w:val="16"/>
        </w:rPr>
        <w:t>—</w:t>
      </w:r>
      <w:r w:rsidRPr="00B244C5">
        <w:rPr>
          <w:rStyle w:val="StyleUnderline"/>
        </w:rPr>
        <w:t>that is, as the opposite of an ideology. It purports to be able to explain the world, at the same time as its adherents are normative supporters of the theory.</w:t>
      </w:r>
      <w:r w:rsidRPr="00B244C5">
        <w:rPr>
          <w:sz w:val="16"/>
        </w:rPr>
        <w:t xml:space="preserve"> I show that </w:t>
      </w:r>
      <w:r w:rsidRPr="00B244C5">
        <w:rPr>
          <w:rStyle w:val="StyleUnderline"/>
        </w:rPr>
        <w:t xml:space="preserve">it is </w:t>
      </w:r>
      <w:proofErr w:type="gramStart"/>
      <w:r w:rsidRPr="00B244C5">
        <w:rPr>
          <w:rStyle w:val="StyleUnderline"/>
        </w:rPr>
        <w:t>actually ideological</w:t>
      </w:r>
      <w:proofErr w:type="gramEnd"/>
      <w:r w:rsidRPr="00B244C5">
        <w:rPr>
          <w:rStyle w:val="StyleUnderline"/>
        </w:rPr>
        <w:t xml:space="preserve">, because it </w:t>
      </w:r>
      <w:r w:rsidRPr="00B244C5">
        <w:rPr>
          <w:rStyle w:val="Emphasis"/>
        </w:rPr>
        <w:t>elides key factors</w:t>
      </w:r>
      <w:r w:rsidRPr="00B244C5">
        <w:rPr>
          <w:rStyle w:val="StyleUnderline"/>
        </w:rPr>
        <w:t xml:space="preserve"> of how the liberal world order </w:t>
      </w:r>
      <w:r w:rsidRPr="00B244C5">
        <w:rPr>
          <w:rStyle w:val="Emphasis"/>
        </w:rPr>
        <w:t>actually works</w:t>
      </w:r>
      <w:r w:rsidRPr="00B244C5">
        <w:rPr>
          <w:rStyle w:val="StyleUnderline"/>
        </w:rPr>
        <w:t xml:space="preserve">, and that </w:t>
      </w:r>
      <w:r w:rsidRPr="00B244C5">
        <w:rPr>
          <w:rStyle w:val="Emphasis"/>
        </w:rPr>
        <w:t>other theories suggest better ways of explaining the world</w:t>
      </w:r>
      <w:r w:rsidRPr="00B244C5">
        <w:rPr>
          <w:sz w:val="16"/>
        </w:rPr>
        <w:t>.</w:t>
      </w:r>
    </w:p>
    <w:p w14:paraId="48814F4D" w14:textId="77777777" w:rsidR="00990886" w:rsidRPr="00DB6F12" w:rsidRDefault="00990886" w:rsidP="00990886">
      <w:pPr>
        <w:rPr>
          <w:sz w:val="16"/>
        </w:rPr>
      </w:pPr>
      <w:r w:rsidRPr="00DB6F12">
        <w:rPr>
          <w:sz w:val="16"/>
        </w:rPr>
        <w:t xml:space="preserve">In the next section of the article, I </w:t>
      </w:r>
      <w:proofErr w:type="spellStart"/>
      <w:r w:rsidRPr="00DB6F12">
        <w:rPr>
          <w:sz w:val="16"/>
        </w:rPr>
        <w:t>analyse</w:t>
      </w:r>
      <w:proofErr w:type="spellEnd"/>
      <w:r w:rsidRPr="00DB6F12">
        <w:rPr>
          <w:sz w:val="16"/>
        </w:rPr>
        <w:t xml:space="preserv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w:t>
      </w:r>
    </w:p>
    <w:p w14:paraId="23CC0A4D" w14:textId="77777777" w:rsidR="00990886" w:rsidRPr="00DB6F12" w:rsidRDefault="00990886" w:rsidP="00990886">
      <w:pPr>
        <w:rPr>
          <w:sz w:val="16"/>
        </w:rPr>
      </w:pPr>
      <w:r w:rsidRPr="00DB6F12">
        <w:rPr>
          <w:sz w:val="16"/>
        </w:rPr>
        <w:t xml:space="preserve">While Wilsonian </w:t>
      </w:r>
      <w:r w:rsidRPr="00461A57">
        <w:rPr>
          <w:rStyle w:val="StyleUnderline"/>
          <w:highlight w:val="yellow"/>
        </w:rPr>
        <w:t>liberal internationalism</w:t>
      </w:r>
      <w:r w:rsidRPr="003D066A">
        <w:rPr>
          <w:rStyle w:val="StyleUnderline"/>
        </w:rPr>
        <w:t xml:space="preserve"> is widely recognized as privileging a belief in the free movement of people, capital, goods and services, less attention has been given to its origins in a time when ‘international relations’ was overtly understood as ‘race relations’, </w:t>
      </w:r>
      <w:r w:rsidRPr="00461A57">
        <w:rPr>
          <w:rStyle w:val="StyleUnderline"/>
          <w:highlight w:val="yellow"/>
        </w:rPr>
        <w:t>and its</w:t>
      </w:r>
      <w:r w:rsidRPr="003D066A">
        <w:rPr>
          <w:rStyle w:val="StyleUnderline"/>
        </w:rPr>
        <w:t xml:space="preserve"> consequent implication in managing </w:t>
      </w:r>
      <w:r w:rsidRPr="00461A57">
        <w:rPr>
          <w:rStyle w:val="Emphasis"/>
          <w:highlight w:val="yellow"/>
        </w:rPr>
        <w:t>overtly racialized imperial power</w:t>
      </w:r>
      <w:r w:rsidRPr="00DB6F12">
        <w:rPr>
          <w:sz w:val="16"/>
        </w:rPr>
        <w:t xml:space="preserve"> after the First World War.</w:t>
      </w:r>
      <w:r w:rsidRPr="00DB6F12">
        <w:rPr>
          <w:sz w:val="16"/>
        </w:rPr>
        <w:footnoteReference w:id="13"/>
      </w:r>
      <w:r w:rsidRPr="00DB6F12">
        <w:rPr>
          <w:sz w:val="16"/>
        </w:rPr>
        <w:t xml:space="preserve"> </w:t>
      </w:r>
      <w:r w:rsidRPr="003D066A">
        <w:rPr>
          <w:rStyle w:val="StyleUnderline"/>
        </w:rPr>
        <w:t xml:space="preserve">The Wilson administration’s role in </w:t>
      </w:r>
      <w:r w:rsidRPr="003D066A">
        <w:rPr>
          <w:rStyle w:val="Emphasis"/>
        </w:rPr>
        <w:t>racially segregating</w:t>
      </w:r>
      <w:r w:rsidRPr="00DB6F12">
        <w:rPr>
          <w:sz w:val="16"/>
        </w:rPr>
        <w:t xml:space="preserve"> </w:t>
      </w:r>
      <w:r w:rsidRPr="003D066A">
        <w:rPr>
          <w:rStyle w:val="StyleUnderline"/>
        </w:rPr>
        <w:t>the US federal government</w:t>
      </w:r>
      <w:r w:rsidRPr="00DB6F12">
        <w:rPr>
          <w:sz w:val="16"/>
        </w:rPr>
        <w:t xml:space="preserve"> had its foreign policy counterpart in a belief in an eventual, but far distant, self-government of the colonies and opposition to a Japanese proposal for a racial equality clause in the charter of the fledgling League of Nations.</w:t>
      </w:r>
      <w:r w:rsidRPr="00DB6F12">
        <w:rPr>
          <w:sz w:val="16"/>
        </w:rPr>
        <w:footnoteReference w:id="14"/>
      </w:r>
      <w:r w:rsidRPr="00DB6F12">
        <w:rPr>
          <w:sz w:val="16"/>
        </w:rPr>
        <w:t xml:space="preserve"> </w:t>
      </w:r>
      <w:r w:rsidRPr="003D066A">
        <w:rPr>
          <w:rStyle w:val="StyleUnderline"/>
        </w:rPr>
        <w:t>The development of liberal internationalism</w:t>
      </w:r>
      <w:r w:rsidRPr="00DB6F12">
        <w:rPr>
          <w:sz w:val="16"/>
        </w:rPr>
        <w:t xml:space="preserve">, then, </w:t>
      </w:r>
      <w:r w:rsidRPr="00461A57">
        <w:rPr>
          <w:rStyle w:val="StyleUnderline"/>
          <w:highlight w:val="yellow"/>
        </w:rPr>
        <w:t xml:space="preserve">was </w:t>
      </w:r>
      <w:r w:rsidRPr="00461A57">
        <w:rPr>
          <w:rStyle w:val="Emphasis"/>
          <w:highlight w:val="yellow"/>
        </w:rPr>
        <w:t>symbiotically bound</w:t>
      </w:r>
      <w:r w:rsidRPr="00461A57">
        <w:rPr>
          <w:rStyle w:val="StyleUnderline"/>
          <w:highlight w:val="yellow"/>
        </w:rPr>
        <w:t xml:space="preserve"> to</w:t>
      </w:r>
      <w:r w:rsidRPr="003D066A">
        <w:rPr>
          <w:rStyle w:val="StyleUnderline"/>
        </w:rPr>
        <w:t xml:space="preserve"> Wilson’s </w:t>
      </w:r>
      <w:r w:rsidRPr="00461A57">
        <w:rPr>
          <w:rStyle w:val="StyleUnderline"/>
          <w:highlight w:val="yellow"/>
        </w:rPr>
        <w:t>conviction that</w:t>
      </w:r>
      <w:r w:rsidRPr="003D066A">
        <w:rPr>
          <w:rStyle w:val="StyleUnderline"/>
        </w:rPr>
        <w:t xml:space="preserve"> US </w:t>
      </w:r>
      <w:r w:rsidRPr="00461A57">
        <w:rPr>
          <w:rStyle w:val="StyleUnderline"/>
          <w:highlight w:val="yellow"/>
        </w:rPr>
        <w:t>intervention</w:t>
      </w:r>
      <w:r w:rsidRPr="003D066A">
        <w:rPr>
          <w:rStyle w:val="StyleUnderline"/>
        </w:rPr>
        <w:t xml:space="preserve"> in world affairs </w:t>
      </w:r>
      <w:r w:rsidRPr="00461A57">
        <w:rPr>
          <w:rStyle w:val="StyleUnderline"/>
          <w:highlight w:val="yellow"/>
        </w:rPr>
        <w:t>was essential</w:t>
      </w:r>
      <w:r w:rsidRPr="003D066A">
        <w:rPr>
          <w:rStyle w:val="StyleUnderline"/>
        </w:rPr>
        <w:t>, and to what were effectively parastatal organizations created both by the federal executive and by private foundations</w:t>
      </w:r>
      <w:r w:rsidRPr="00DB6F12">
        <w:rPr>
          <w:sz w:val="16"/>
        </w:rPr>
        <w:t xml:space="preserve">—the Carnegie Endowment for International Peace, among others. Wilsonian ‘theory’ was practical, </w:t>
      </w:r>
      <w:proofErr w:type="gramStart"/>
      <w:r w:rsidRPr="00DB6F12">
        <w:rPr>
          <w:sz w:val="16"/>
        </w:rPr>
        <w:t>idealistic</w:t>
      </w:r>
      <w:proofErr w:type="gramEnd"/>
      <w:r w:rsidRPr="00DB6F12">
        <w:rPr>
          <w:sz w:val="16"/>
        </w:rPr>
        <w:t xml:space="preserve"> and ideological from the very beginning. </w:t>
      </w:r>
      <w:r w:rsidRPr="003D066A">
        <w:rPr>
          <w:rStyle w:val="StyleUnderline"/>
        </w:rPr>
        <w:t xml:space="preserve">It is also the case that, long after </w:t>
      </w:r>
      <w:r w:rsidRPr="003D066A">
        <w:rPr>
          <w:rStyle w:val="Emphasis"/>
        </w:rPr>
        <w:t>overt racial discourses</w:t>
      </w:r>
      <w:r w:rsidRPr="00DB6F12">
        <w:rPr>
          <w:sz w:val="16"/>
        </w:rPr>
        <w:t xml:space="preserve"> </w:t>
      </w:r>
      <w:r w:rsidRPr="003D066A">
        <w:rPr>
          <w:rStyle w:val="StyleUnderline"/>
        </w:rPr>
        <w:t>became politically damaging,</w:t>
      </w:r>
      <w:r w:rsidRPr="00DB6F12">
        <w:rPr>
          <w:sz w:val="16"/>
        </w:rPr>
        <w:t xml:space="preserve"> </w:t>
      </w:r>
      <w:r w:rsidRPr="00461A57">
        <w:rPr>
          <w:rStyle w:val="Emphasis"/>
          <w:highlight w:val="yellow"/>
        </w:rPr>
        <w:t>subliminal racial thinking</w:t>
      </w:r>
      <w:r w:rsidRPr="003D066A">
        <w:rPr>
          <w:rStyle w:val="Emphasis"/>
        </w:rPr>
        <w:t xml:space="preserve"> remained</w:t>
      </w:r>
      <w:r w:rsidRPr="003D066A">
        <w:rPr>
          <w:rStyle w:val="StyleUnderline"/>
        </w:rPr>
        <w:t xml:space="preserve">—and (unconsciously) </w:t>
      </w:r>
      <w:r w:rsidRPr="00461A57">
        <w:rPr>
          <w:rStyle w:val="Emphasis"/>
          <w:highlight w:val="yellow"/>
        </w:rPr>
        <w:t>remains</w:t>
      </w:r>
      <w:r w:rsidRPr="00DB6F12">
        <w:rPr>
          <w:sz w:val="16"/>
        </w:rPr>
        <w:t>—</w:t>
      </w:r>
      <w:r w:rsidRPr="003D066A">
        <w:rPr>
          <w:rStyle w:val="StyleUnderline"/>
        </w:rPr>
        <w:t>a significant element of liberal internationalism</w:t>
      </w:r>
      <w:r w:rsidRPr="00DB6F12">
        <w:rPr>
          <w:sz w:val="16"/>
        </w:rPr>
        <w:t>, affecting its analyses of the politics of domestic and global demographic power shifts.</w:t>
      </w:r>
      <w:r w:rsidRPr="00DB6F12">
        <w:rPr>
          <w:sz w:val="16"/>
        </w:rPr>
        <w:footnoteReference w:id="15"/>
      </w:r>
    </w:p>
    <w:p w14:paraId="65B3F0D4" w14:textId="77777777" w:rsidR="00990886" w:rsidRPr="00DB6F12" w:rsidRDefault="00990886" w:rsidP="00990886">
      <w:pPr>
        <w:rPr>
          <w:sz w:val="16"/>
        </w:rPr>
      </w:pPr>
      <w:r w:rsidRPr="00DB6F12">
        <w:rPr>
          <w:sz w:val="16"/>
        </w:rPr>
        <w:t xml:space="preserve">Nevertheless, </w:t>
      </w:r>
      <w:r w:rsidRPr="003D066A">
        <w:rPr>
          <w:rStyle w:val="StyleUnderline"/>
        </w:rPr>
        <w:t>liberal internationalists are cosmopolitans</w:t>
      </w:r>
      <w:r w:rsidRPr="00DB6F12">
        <w:rPr>
          <w:sz w:val="16"/>
        </w:rPr>
        <w:t>—</w:t>
      </w:r>
      <w:r w:rsidRPr="003D066A">
        <w:rPr>
          <w:rStyle w:val="StyleUnderline"/>
        </w:rPr>
        <w:t xml:space="preserve">opposed to narrow nationalism and trade protectionism, within a US-led international system. But </w:t>
      </w:r>
      <w:r w:rsidRPr="00461A57">
        <w:rPr>
          <w:rStyle w:val="StyleUnderline"/>
          <w:highlight w:val="yellow"/>
        </w:rPr>
        <w:t>its core ideas</w:t>
      </w:r>
      <w:r w:rsidRPr="00DB6F12">
        <w:rPr>
          <w:sz w:val="16"/>
        </w:rPr>
        <w:t>—</w:t>
      </w:r>
      <w:r w:rsidRPr="00461A57">
        <w:rPr>
          <w:rStyle w:val="Emphasis"/>
          <w:highlight w:val="yellow"/>
        </w:rPr>
        <w:t>rule of law</w:t>
      </w:r>
      <w:r w:rsidRPr="00461A57">
        <w:rPr>
          <w:sz w:val="16"/>
          <w:highlight w:val="yellow"/>
        </w:rPr>
        <w:t xml:space="preserve">, </w:t>
      </w:r>
      <w:r w:rsidRPr="00461A57">
        <w:rPr>
          <w:rStyle w:val="StyleUnderline"/>
          <w:highlight w:val="yellow"/>
        </w:rPr>
        <w:t xml:space="preserve">superiority of the </w:t>
      </w:r>
      <w:r w:rsidRPr="00461A57">
        <w:rPr>
          <w:rStyle w:val="Emphasis"/>
          <w:highlight w:val="yellow"/>
        </w:rPr>
        <w:t>west</w:t>
      </w:r>
      <w:r w:rsidRPr="003D066A">
        <w:rPr>
          <w:rStyle w:val="Emphasis"/>
        </w:rPr>
        <w:t>ern idea</w:t>
      </w:r>
      <w:r w:rsidRPr="003D066A">
        <w:rPr>
          <w:rStyle w:val="StyleUnderline"/>
        </w:rPr>
        <w:t xml:space="preserve"> (however lightly worn), </w:t>
      </w:r>
      <w:r w:rsidRPr="00B244C5">
        <w:rPr>
          <w:rStyle w:val="StyleUnderline"/>
        </w:rPr>
        <w:t>a</w:t>
      </w:r>
      <w:r w:rsidRPr="003D066A">
        <w:rPr>
          <w:rStyle w:val="StyleUnderline"/>
        </w:rPr>
        <w:t xml:space="preserve"> </w:t>
      </w:r>
      <w:r w:rsidRPr="00B244C5">
        <w:rPr>
          <w:rStyle w:val="StyleUnderline"/>
          <w:highlight w:val="yellow"/>
        </w:rPr>
        <w:t>rules</w:t>
      </w:r>
      <w:r w:rsidRPr="003D066A">
        <w:rPr>
          <w:rStyle w:val="StyleUnderline"/>
        </w:rPr>
        <w:t xml:space="preserve">-based </w:t>
      </w:r>
      <w:r w:rsidRPr="00B244C5">
        <w:rPr>
          <w:rStyle w:val="StyleUnderline"/>
        </w:rPr>
        <w:t xml:space="preserve">institutional order </w:t>
      </w:r>
      <w:r w:rsidRPr="00B244C5">
        <w:rPr>
          <w:rStyle w:val="Emphasis"/>
          <w:highlight w:val="yellow"/>
        </w:rPr>
        <w:t>open to all</w:t>
      </w:r>
      <w:r w:rsidRPr="00DB6F12">
        <w:rPr>
          <w:sz w:val="16"/>
        </w:rPr>
        <w:t>, in principle—</w:t>
      </w:r>
      <w:r w:rsidRPr="00461A57">
        <w:rPr>
          <w:rStyle w:val="StyleUnderline"/>
          <w:highlight w:val="yellow"/>
        </w:rPr>
        <w:t>are</w:t>
      </w:r>
      <w:r w:rsidRPr="003D066A">
        <w:rPr>
          <w:rStyle w:val="StyleUnderline"/>
        </w:rPr>
        <w:t xml:space="preserve"> deeply </w:t>
      </w:r>
      <w:r w:rsidRPr="00461A57">
        <w:rPr>
          <w:rStyle w:val="StyleUnderline"/>
          <w:highlight w:val="yellow"/>
        </w:rPr>
        <w:t>embedded in</w:t>
      </w:r>
      <w:r w:rsidRPr="00B244C5">
        <w:rPr>
          <w:rStyle w:val="StyleUnderline"/>
        </w:rPr>
        <w:t xml:space="preserve"> US political</w:t>
      </w:r>
      <w:r w:rsidRPr="003D066A">
        <w:rPr>
          <w:rStyle w:val="StyleUnderline"/>
        </w:rPr>
        <w:t xml:space="preserve">-intellectual elite </w:t>
      </w:r>
      <w:r w:rsidRPr="00461A57">
        <w:rPr>
          <w:rStyle w:val="StyleUnderline"/>
          <w:highlight w:val="yellow"/>
        </w:rPr>
        <w:t>think-tanks</w:t>
      </w:r>
      <w:r w:rsidRPr="003D066A">
        <w:rPr>
          <w:rStyle w:val="StyleUnderline"/>
        </w:rPr>
        <w:t xml:space="preserve">, university public policy schools, </w:t>
      </w:r>
      <w:r w:rsidRPr="00B244C5">
        <w:rPr>
          <w:rStyle w:val="StyleUnderline"/>
        </w:rPr>
        <w:t xml:space="preserve">corporate </w:t>
      </w:r>
      <w:r w:rsidRPr="00ED3837">
        <w:rPr>
          <w:rStyle w:val="StyleUnderline"/>
          <w:highlight w:val="yellow"/>
        </w:rPr>
        <w:t>media and</w:t>
      </w:r>
      <w:r w:rsidRPr="003D066A">
        <w:rPr>
          <w:rStyle w:val="StyleUnderline"/>
        </w:rPr>
        <w:t xml:space="preserve"> the </w:t>
      </w:r>
      <w:r w:rsidRPr="00B244C5">
        <w:rPr>
          <w:rStyle w:val="StyleUnderline"/>
        </w:rPr>
        <w:t xml:space="preserve">leaderships of </w:t>
      </w:r>
      <w:r w:rsidRPr="00461A57">
        <w:rPr>
          <w:rStyle w:val="StyleUnderline"/>
          <w:highlight w:val="yellow"/>
        </w:rPr>
        <w:t>both</w:t>
      </w:r>
      <w:r w:rsidRPr="003D066A">
        <w:rPr>
          <w:rStyle w:val="StyleUnderline"/>
        </w:rPr>
        <w:t xml:space="preserve"> main </w:t>
      </w:r>
      <w:r w:rsidRPr="00B244C5">
        <w:rPr>
          <w:rStyle w:val="StyleUnderline"/>
          <w:highlight w:val="yellow"/>
        </w:rPr>
        <w:t>political parties</w:t>
      </w:r>
      <w:r w:rsidRPr="00DB6F12">
        <w:rPr>
          <w:sz w:val="16"/>
        </w:rPr>
        <w:t>,</w:t>
      </w:r>
      <w:r w:rsidRPr="00DB6F12">
        <w:rPr>
          <w:sz w:val="16"/>
        </w:rPr>
        <w:footnoteReference w:id="16"/>
      </w:r>
      <w:r w:rsidRPr="00DB6F12">
        <w:rPr>
          <w:sz w:val="16"/>
        </w:rPr>
        <w:t xml:space="preserve"> </w:t>
      </w:r>
      <w:r w:rsidRPr="00ED3837">
        <w:rPr>
          <w:rStyle w:val="StyleUnderline"/>
        </w:rPr>
        <w:t>the core of the white Anglo-Saxon Protestant establishment</w:t>
      </w:r>
      <w:r w:rsidRPr="00ED3837">
        <w:rPr>
          <w:sz w:val="16"/>
        </w:rPr>
        <w:t>.</w:t>
      </w:r>
      <w:r w:rsidRPr="00ED3837">
        <w:rPr>
          <w:sz w:val="16"/>
        </w:rPr>
        <w:footnoteReference w:id="17"/>
      </w:r>
      <w:r w:rsidRPr="00DB6F12">
        <w:rPr>
          <w:sz w:val="16"/>
        </w:rPr>
        <w:t xml:space="preserve"> </w:t>
      </w:r>
      <w:r w:rsidRPr="003D066A">
        <w:rPr>
          <w:rStyle w:val="StyleUnderline"/>
        </w:rPr>
        <w:t>Importantly</w:t>
      </w:r>
      <w:r w:rsidRPr="00A4776F">
        <w:rPr>
          <w:rStyle w:val="StyleUnderline"/>
        </w:rPr>
        <w:t>,</w:t>
      </w:r>
      <w:r w:rsidRPr="00A4776F">
        <w:rPr>
          <w:sz w:val="16"/>
        </w:rPr>
        <w:t xml:space="preserve"> </w:t>
      </w:r>
      <w:r w:rsidRPr="00A4776F">
        <w:rPr>
          <w:rStyle w:val="StyleUnderline"/>
        </w:rPr>
        <w:t xml:space="preserve">however, there are influential voices in the emerging powers and regions that </w:t>
      </w:r>
      <w:r w:rsidRPr="00A4776F">
        <w:rPr>
          <w:rStyle w:val="Emphasis"/>
        </w:rPr>
        <w:t>support the liberal international order by calling for internal reform</w:t>
      </w:r>
      <w:r w:rsidRPr="00A4776F">
        <w:rPr>
          <w:rStyle w:val="StyleUnderline"/>
        </w:rPr>
        <w:t xml:space="preserve"> to take account of the </w:t>
      </w:r>
      <w:r w:rsidRPr="00A4776F">
        <w:rPr>
          <w:rStyle w:val="Emphasis"/>
        </w:rPr>
        <w:t>changing distribution of global power</w:t>
      </w:r>
      <w:r w:rsidRPr="00A4776F">
        <w:rPr>
          <w:rStyle w:val="StyleUnderline"/>
        </w:rPr>
        <w:t xml:space="preserve"> away from the West and towards the ‘rest’.</w:t>
      </w:r>
      <w:r w:rsidRPr="00A4776F">
        <w:rPr>
          <w:rStyle w:val="StyleUnderline"/>
        </w:rPr>
        <w:footnoteReference w:id="18"/>
      </w:r>
      <w:r w:rsidRPr="00DB6F12">
        <w:rPr>
          <w:sz w:val="16"/>
        </w:rPr>
        <w:t xml:space="preserve"> </w:t>
      </w:r>
    </w:p>
    <w:p w14:paraId="432AF272" w14:textId="77777777" w:rsidR="00990886" w:rsidRPr="00DB6F12" w:rsidRDefault="00990886" w:rsidP="00990886">
      <w:pPr>
        <w:rPr>
          <w:sz w:val="16"/>
        </w:rPr>
      </w:pPr>
      <w:r w:rsidRPr="00CE6BCE">
        <w:rPr>
          <w:rStyle w:val="StyleUnderline"/>
        </w:rPr>
        <w:t>The upshot is a broad consensus around certain core ideas: that the</w:t>
      </w:r>
      <w:r w:rsidRPr="00DB6F12">
        <w:rPr>
          <w:sz w:val="16"/>
        </w:rPr>
        <w:t xml:space="preserve"> post-1945 </w:t>
      </w:r>
      <w:r w:rsidRPr="00CE6BCE">
        <w:rPr>
          <w:rStyle w:val="StyleUnderline"/>
        </w:rPr>
        <w:t>rules-based world order, whatever its weaknesses, serves the world well by spreading prosperity and maintaining peace</w:t>
      </w:r>
      <w:r w:rsidRPr="00DB6F12">
        <w:rPr>
          <w:sz w:val="16"/>
        </w:rPr>
        <w:t xml:space="preserve">; and that, although it cannot continue unreformed, the US-led system draws on deep resources—economic, military, systemic and ‘soft’—that bestow upon it continuing strengths to contain, engage, </w:t>
      </w:r>
      <w:proofErr w:type="gramStart"/>
      <w:r w:rsidRPr="00DB6F12">
        <w:rPr>
          <w:sz w:val="16"/>
        </w:rPr>
        <w:t>manage</w:t>
      </w:r>
      <w:proofErr w:type="gramEnd"/>
      <w:r w:rsidRPr="00DB6F12">
        <w:rPr>
          <w:sz w:val="16"/>
        </w:rPr>
        <w:t xml:space="preserve"> and socialize emerging powers. Charles </w:t>
      </w:r>
      <w:proofErr w:type="spellStart"/>
      <w:r w:rsidRPr="00DB6F12">
        <w:rPr>
          <w:sz w:val="16"/>
        </w:rPr>
        <w:t>Kupchan</w:t>
      </w:r>
      <w:proofErr w:type="spellEnd"/>
      <w:r w:rsidRPr="00DB6F12">
        <w:rPr>
          <w:sz w:val="16"/>
        </w:rPr>
        <w:t xml:space="preserve"> lists a range of problems requiring US leadership, even if only within a suitably reformed international system reflecting ‘the real distribution of power’.</w:t>
      </w:r>
      <w:r w:rsidRPr="00DB6F12">
        <w:rPr>
          <w:sz w:val="16"/>
        </w:rPr>
        <w:footnoteReference w:id="19"/>
      </w:r>
      <w:r w:rsidRPr="00DB6F12">
        <w:rPr>
          <w:sz w:val="16"/>
        </w:rPr>
        <w:t xml:space="preserve"> </w:t>
      </w:r>
    </w:p>
    <w:p w14:paraId="61A3DBCD" w14:textId="77777777" w:rsidR="00990886" w:rsidRPr="00DB6F12" w:rsidRDefault="00990886" w:rsidP="00990886">
      <w:pPr>
        <w:rPr>
          <w:sz w:val="12"/>
          <w:szCs w:val="18"/>
        </w:rPr>
      </w:pPr>
      <w:r w:rsidRPr="00DB6F12">
        <w:rPr>
          <w:sz w:val="12"/>
          <w:szCs w:val="18"/>
        </w:rPr>
        <w:t xml:space="preserve">John Ikenberry of Princeton University, the leading proponent of this school of thought, makes significant claims as well as several unquestioned assumptions, undeveloped allusions to core powers’ violent and other connections with the periphery, and </w:t>
      </w:r>
      <w:proofErr w:type="gramStart"/>
      <w:r w:rsidRPr="00DB6F12">
        <w:rPr>
          <w:sz w:val="12"/>
          <w:szCs w:val="18"/>
        </w:rPr>
        <w:t>a number of</w:t>
      </w:r>
      <w:proofErr w:type="gramEnd"/>
      <w:r w:rsidRPr="00DB6F12">
        <w:rPr>
          <w:sz w:val="12"/>
          <w:szCs w:val="18"/>
        </w:rPr>
        <w:t xml:space="preserve"> significant silences. He claims, for example, that the United States is a fully functioning democracy, yet fails to acknowledge evidence of the power of racialized, class-based elites. For critical theorists, such as Robert Cox, Stephen </w:t>
      </w:r>
      <w:proofErr w:type="gramStart"/>
      <w:r w:rsidRPr="00DB6F12">
        <w:rPr>
          <w:sz w:val="12"/>
          <w:szCs w:val="18"/>
        </w:rPr>
        <w:t>Gill</w:t>
      </w:r>
      <w:proofErr w:type="gramEnd"/>
      <w:r w:rsidRPr="00DB6F12">
        <w:rPr>
          <w:sz w:val="12"/>
          <w:szCs w:val="18"/>
        </w:rPr>
        <w:t xml:space="preserve"> and Craig Murphy,</w:t>
      </w:r>
      <w:r w:rsidRPr="00DB6F12">
        <w:rPr>
          <w:sz w:val="12"/>
          <w:szCs w:val="18"/>
        </w:rPr>
        <w:footnoteReference w:id="20"/>
      </w:r>
      <w:r w:rsidRPr="00DB6F12">
        <w:rPr>
          <w:sz w:val="12"/>
          <w:szCs w:val="18"/>
        </w:rPr>
        <w:t xml:space="preserve">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notwithstanding proposed ameliorative remedies against the harshest effects.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w:t>
      </w:r>
      <w:r w:rsidRPr="00DB6F12">
        <w:rPr>
          <w:sz w:val="12"/>
          <w:szCs w:val="18"/>
        </w:rPr>
        <w:footnoteReference w:id="21"/>
      </w:r>
      <w:r w:rsidRPr="00DB6F12">
        <w:rPr>
          <w:sz w:val="12"/>
          <w:szCs w:val="18"/>
        </w:rPr>
        <w:t xml:space="preserve"> Yet liberal internationalists’ underlying assumptions effectively deny the findings of numerous well-researched studies challenging American democracy’s principal claims.</w:t>
      </w:r>
      <w:r w:rsidRPr="00DB6F12">
        <w:rPr>
          <w:sz w:val="12"/>
          <w:szCs w:val="18"/>
        </w:rPr>
        <w:footnoteReference w:id="22"/>
      </w:r>
    </w:p>
    <w:p w14:paraId="66341FE3" w14:textId="77777777" w:rsidR="00990886" w:rsidRPr="00DB6F12" w:rsidRDefault="00990886" w:rsidP="00990886">
      <w:pPr>
        <w:rPr>
          <w:sz w:val="16"/>
        </w:rPr>
      </w:pPr>
      <w:r w:rsidRPr="00DB6F12">
        <w:rPr>
          <w:sz w:val="16"/>
        </w:rPr>
        <w:t xml:space="preserve">As far as Ikenberry and </w:t>
      </w:r>
      <w:proofErr w:type="spellStart"/>
      <w:r w:rsidRPr="00DB6F12">
        <w:rPr>
          <w:sz w:val="16"/>
        </w:rPr>
        <w:t>Deudney</w:t>
      </w:r>
      <w:proofErr w:type="spellEnd"/>
      <w:r w:rsidRPr="00DB6F12">
        <w:rPr>
          <w:sz w:val="16"/>
        </w:rPr>
        <w:t xml:space="preserve"> (and many others) are concerned, the ‘western idea’ is a significant part of the strength of the US-led order.</w:t>
      </w:r>
      <w:r w:rsidRPr="00DB6F12">
        <w:rPr>
          <w:sz w:val="16"/>
        </w:rPr>
        <w:footnoteReference w:id="23"/>
      </w:r>
      <w:r w:rsidRPr="00DB6F12">
        <w:rPr>
          <w:sz w:val="16"/>
        </w:rPr>
        <w:t xml:space="preserve"> The West, a spectacularly successful ‘civilizational heritage’, was underpinned by America’s New Deal liberalism, and extended globally via Bretton Woods, the Marshall Plan and NATO. In effect, this vision and </w:t>
      </w:r>
      <w:proofErr w:type="spellStart"/>
      <w:r w:rsidRPr="00DB6F12">
        <w:rPr>
          <w:sz w:val="16"/>
        </w:rPr>
        <w:t>programme</w:t>
      </w:r>
      <w:proofErr w:type="spellEnd"/>
      <w:r w:rsidRPr="00DB6F12">
        <w:rPr>
          <w:sz w:val="16"/>
        </w:rPr>
        <w:t xml:space="preserve"> aimed to defuse domestic class conflict and the threat of war through ‘activist government, political democracy, and international alliance’. </w:t>
      </w:r>
      <w:r w:rsidRPr="00CE6BCE">
        <w:rPr>
          <w:rStyle w:val="StyleUnderline"/>
        </w:rPr>
        <w:t xml:space="preserve">That system is in principle capable of </w:t>
      </w:r>
      <w:r w:rsidRPr="00A4776F">
        <w:rPr>
          <w:rStyle w:val="Emphasis"/>
        </w:rPr>
        <w:t xml:space="preserve">assimilating </w:t>
      </w:r>
      <w:r w:rsidRPr="00461A57">
        <w:rPr>
          <w:rStyle w:val="Emphasis"/>
          <w:highlight w:val="yellow"/>
        </w:rPr>
        <w:t>emerging powers</w:t>
      </w:r>
      <w:r w:rsidRPr="00CE6BCE">
        <w:rPr>
          <w:rStyle w:val="StyleUnderline"/>
        </w:rPr>
        <w:t xml:space="preserve">, given the universalism of its values and its tolerance of ethnic differences, although others joining this privileged grouping </w:t>
      </w:r>
      <w:r w:rsidRPr="00461A57">
        <w:rPr>
          <w:rStyle w:val="StyleUnderline"/>
          <w:highlight w:val="yellow"/>
        </w:rPr>
        <w:t xml:space="preserve">are expected to </w:t>
      </w:r>
      <w:r w:rsidRPr="00A4776F">
        <w:rPr>
          <w:rStyle w:val="StyleUnderline"/>
          <w:highlight w:val="yellow"/>
        </w:rPr>
        <w:t>conform to</w:t>
      </w:r>
      <w:r w:rsidRPr="00CE6BCE">
        <w:rPr>
          <w:rStyle w:val="StyleUnderline"/>
        </w:rPr>
        <w:t xml:space="preserve"> its rules </w:t>
      </w:r>
      <w:r w:rsidRPr="00A4776F">
        <w:rPr>
          <w:rStyle w:val="StyleUnderline"/>
        </w:rPr>
        <w:t xml:space="preserve">and </w:t>
      </w:r>
      <w:r w:rsidRPr="00A4776F">
        <w:rPr>
          <w:rStyle w:val="Emphasis"/>
        </w:rPr>
        <w:t xml:space="preserve">accept </w:t>
      </w:r>
      <w:r w:rsidRPr="00461A57">
        <w:rPr>
          <w:rStyle w:val="Emphasis"/>
          <w:highlight w:val="yellow"/>
        </w:rPr>
        <w:t>US leadership</w:t>
      </w:r>
      <w:r w:rsidRPr="00DB6F12">
        <w:rPr>
          <w:sz w:val="16"/>
        </w:rPr>
        <w:t xml:space="preserve">. </w:t>
      </w:r>
      <w:r w:rsidRPr="00CE6BCE">
        <w:rPr>
          <w:rStyle w:val="StyleUnderline"/>
        </w:rPr>
        <w:t xml:space="preserve">Western order is exclusive also because special rules apply within its </w:t>
      </w:r>
      <w:r w:rsidRPr="00CE6BCE">
        <w:rPr>
          <w:rStyle w:val="Emphasis"/>
        </w:rPr>
        <w:t>zone of peace</w:t>
      </w:r>
      <w:r w:rsidRPr="00DB6F12">
        <w:rPr>
          <w:sz w:val="16"/>
        </w:rPr>
        <w:t xml:space="preserve">. </w:t>
      </w:r>
      <w:r w:rsidRPr="00CE6BCE">
        <w:rPr>
          <w:rStyle w:val="StyleUnderline"/>
        </w:rPr>
        <w:t>Beyond it,</w:t>
      </w:r>
      <w:r w:rsidRPr="00DB6F12">
        <w:rPr>
          <w:sz w:val="16"/>
        </w:rPr>
        <w:t xml:space="preserve"> conversely, </w:t>
      </w:r>
      <w:r w:rsidRPr="00CE6BCE">
        <w:rPr>
          <w:rStyle w:val="StyleUnderline"/>
        </w:rPr>
        <w:t>other rules apply</w:t>
      </w:r>
      <w:r w:rsidRPr="00DB6F12">
        <w:rPr>
          <w:sz w:val="16"/>
        </w:rPr>
        <w:t>—</w:t>
      </w:r>
      <w:r w:rsidRPr="00CE6BCE">
        <w:rPr>
          <w:rStyle w:val="StyleUnderline"/>
        </w:rPr>
        <w:t>cruder, neo-imperial and violent, although the implications of this contrast are left unaddressed</w:t>
      </w:r>
      <w:r w:rsidRPr="00DB6F12">
        <w:rPr>
          <w:sz w:val="16"/>
        </w:rPr>
        <w:t>.</w:t>
      </w:r>
      <w:r w:rsidRPr="00DB6F12">
        <w:rPr>
          <w:sz w:val="16"/>
        </w:rPr>
        <w:footnoteReference w:id="24"/>
      </w:r>
      <w:r w:rsidRPr="00DB6F12">
        <w:rPr>
          <w:sz w:val="16"/>
        </w:rPr>
        <w:t xml:space="preserve"> By drawing a line around the West, Ikenberry cuts off the rest of the world while addressing questions about the sources of world order which, empirically, lie in a symbiotic relationship between core and periphery. Yet, even within the ‘greater’ West, Japan and South Korea were not accorded the same treatment as western Europe.</w:t>
      </w:r>
      <w:r w:rsidRPr="00DB6F12">
        <w:rPr>
          <w:sz w:val="16"/>
        </w:rPr>
        <w:footnoteReference w:id="25"/>
      </w:r>
      <w:r w:rsidRPr="00DB6F12">
        <w:rPr>
          <w:sz w:val="16"/>
        </w:rPr>
        <w:t xml:space="preserve"> </w:t>
      </w:r>
      <w:r w:rsidRPr="00CE6BCE">
        <w:rPr>
          <w:rStyle w:val="StyleUnderline"/>
        </w:rPr>
        <w:t>The LIO really was conceived and developed as a system of the West and the rest, in a</w:t>
      </w:r>
      <w:r w:rsidRPr="00DB6F12">
        <w:rPr>
          <w:sz w:val="16"/>
        </w:rPr>
        <w:t xml:space="preserve"> </w:t>
      </w:r>
      <w:r w:rsidRPr="00CE6BCE">
        <w:rPr>
          <w:rStyle w:val="Emphasis"/>
        </w:rPr>
        <w:t>zero-sum game</w:t>
      </w:r>
      <w:r w:rsidRPr="00DB6F12">
        <w:rPr>
          <w:sz w:val="16"/>
        </w:rPr>
        <w:t>. As Donald Tusk, President of the European Council, noted on Twitter in May 2017, the whole point of ‘Euro-Atlanticism’ was to ‘prevent post-West world order’.</w:t>
      </w:r>
      <w:r w:rsidRPr="00DB6F12">
        <w:rPr>
          <w:sz w:val="16"/>
        </w:rPr>
        <w:footnoteReference w:id="26"/>
      </w:r>
    </w:p>
    <w:p w14:paraId="78B82E30" w14:textId="77777777" w:rsidR="00990886" w:rsidRPr="00DB6F12" w:rsidRDefault="00990886" w:rsidP="00990886">
      <w:pPr>
        <w:rPr>
          <w:sz w:val="16"/>
        </w:rPr>
      </w:pPr>
      <w:r w:rsidRPr="00CE6BCE">
        <w:rPr>
          <w:rStyle w:val="StyleUnderline"/>
        </w:rPr>
        <w:t xml:space="preserve">Yet the </w:t>
      </w:r>
      <w:r w:rsidRPr="00461A57">
        <w:rPr>
          <w:rStyle w:val="StyleUnderline"/>
          <w:highlight w:val="yellow"/>
        </w:rPr>
        <w:t>claim persists</w:t>
      </w:r>
      <w:r w:rsidRPr="00CE6BCE">
        <w:rPr>
          <w:rStyle w:val="StyleUnderline"/>
        </w:rPr>
        <w:t xml:space="preserve"> that </w:t>
      </w:r>
      <w:r w:rsidRPr="00461A57">
        <w:rPr>
          <w:rStyle w:val="StyleUnderline"/>
          <w:highlight w:val="yellow"/>
        </w:rPr>
        <w:t>this is no empire</w:t>
      </w:r>
      <w:r w:rsidRPr="00CE6BCE">
        <w:rPr>
          <w:rStyle w:val="StyleUnderline"/>
        </w:rPr>
        <w:t>, despite America’s privileged place at the top</w:t>
      </w:r>
      <w:r w:rsidRPr="00DB6F12">
        <w:rPr>
          <w:sz w:val="16"/>
        </w:rPr>
        <w:t xml:space="preserve"> of the ‘hierarchical political order’, </w:t>
      </w:r>
      <w:r w:rsidRPr="00461A57">
        <w:rPr>
          <w:rStyle w:val="StyleUnderline"/>
          <w:highlight w:val="yellow"/>
        </w:rPr>
        <w:t>because</w:t>
      </w:r>
      <w:r w:rsidRPr="00CE6BCE">
        <w:rPr>
          <w:rStyle w:val="StyleUnderline"/>
        </w:rPr>
        <w:t xml:space="preserve"> its </w:t>
      </w:r>
      <w:r w:rsidRPr="00461A57">
        <w:rPr>
          <w:rStyle w:val="StyleUnderline"/>
          <w:highlight w:val="yellow"/>
        </w:rPr>
        <w:t>hegemony is built on ‘consent’</w:t>
      </w:r>
      <w:r w:rsidRPr="00CE6BCE">
        <w:rPr>
          <w:rStyle w:val="StyleUnderline"/>
        </w:rPr>
        <w:t xml:space="preserve"> and bounded by law. Power, which was necessary at the creation, faded away as consensual hegemony developed. </w:t>
      </w:r>
      <w:r w:rsidRPr="00461A57">
        <w:rPr>
          <w:rStyle w:val="StyleUnderline"/>
          <w:highlight w:val="yellow"/>
        </w:rPr>
        <w:t>This</w:t>
      </w:r>
      <w:r w:rsidRPr="00CE6BCE">
        <w:rPr>
          <w:rStyle w:val="StyleUnderline"/>
        </w:rPr>
        <w:t xml:space="preserve"> interpretation,</w:t>
      </w:r>
      <w:r w:rsidRPr="00DB6F12">
        <w:rPr>
          <w:sz w:val="16"/>
        </w:rPr>
        <w:t xml:space="preserve"> of course</w:t>
      </w:r>
      <w:r w:rsidRPr="00461A57">
        <w:rPr>
          <w:sz w:val="16"/>
        </w:rPr>
        <w:t xml:space="preserve">, </w:t>
      </w:r>
      <w:r w:rsidRPr="00461A57">
        <w:rPr>
          <w:rStyle w:val="Emphasis"/>
          <w:highlight w:val="yellow"/>
        </w:rPr>
        <w:t>elides America’s overwhelming military superiority</w:t>
      </w:r>
      <w:r w:rsidRPr="00DB6F12">
        <w:rPr>
          <w:sz w:val="16"/>
        </w:rPr>
        <w:t>, including in and over Europe. Beyond Europe, however, Ikenberry concedes that American hegemony remained hierarchical, ‘with much fainter liberal characteristics’,</w:t>
      </w:r>
      <w:r w:rsidRPr="00DB6F12">
        <w:rPr>
          <w:sz w:val="16"/>
        </w:rPr>
        <w:footnoteReference w:id="27"/>
      </w:r>
      <w:r w:rsidRPr="00DB6F12">
        <w:rPr>
          <w:sz w:val="16"/>
        </w:rPr>
        <w:t xml:space="preserve"> again closing off an avenue of analytical and empirical analysis that might threaten the intellectual edifice of the LIO.</w:t>
      </w:r>
    </w:p>
    <w:p w14:paraId="4CD0E8C3" w14:textId="77777777" w:rsidR="00990886" w:rsidRPr="00DB6F12" w:rsidRDefault="00990886" w:rsidP="00990886">
      <w:pPr>
        <w:rPr>
          <w:sz w:val="16"/>
        </w:rPr>
      </w:pPr>
      <w:r w:rsidRPr="00A4776F">
        <w:rPr>
          <w:rStyle w:val="StyleUnderline"/>
        </w:rPr>
        <w:t xml:space="preserve">The (unconsciously) racialized </w:t>
      </w:r>
      <w:proofErr w:type="gramStart"/>
      <w:r w:rsidRPr="00A4776F">
        <w:rPr>
          <w:rStyle w:val="StyleUnderline"/>
        </w:rPr>
        <w:t>world-view</w:t>
      </w:r>
      <w:proofErr w:type="gramEnd"/>
      <w:r w:rsidRPr="00A4776F">
        <w:rPr>
          <w:sz w:val="16"/>
        </w:rPr>
        <w:t xml:space="preserve"> of Ikenberry’s Eurocentrism </w:t>
      </w:r>
      <w:r w:rsidRPr="00A4776F">
        <w:rPr>
          <w:rStyle w:val="StyleUnderline"/>
        </w:rPr>
        <w:t>is subtly buttressed by</w:t>
      </w:r>
      <w:r w:rsidRPr="00A4776F">
        <w:rPr>
          <w:sz w:val="16"/>
        </w:rPr>
        <w:t xml:space="preserve"> Walter Russell Mead’s exploration of the significance of superior Anglo-Saxons </w:t>
      </w:r>
      <w:r w:rsidRPr="00A4776F">
        <w:rPr>
          <w:rStyle w:val="StyleUnderline"/>
        </w:rPr>
        <w:t>who win wars, build world structures, and govern efficiently owing to ethno-cultural, not biological, characteristics</w:t>
      </w:r>
      <w:r w:rsidRPr="00A4776F">
        <w:rPr>
          <w:sz w:val="16"/>
        </w:rPr>
        <w:t>.</w:t>
      </w:r>
      <w:r w:rsidRPr="00A4776F">
        <w:rPr>
          <w:sz w:val="16"/>
        </w:rPr>
        <w:footnoteReference w:id="28"/>
      </w:r>
      <w:r w:rsidRPr="00A4776F">
        <w:rPr>
          <w:sz w:val="16"/>
        </w:rPr>
        <w:t xml:space="preserve"> Mead’s interpretation of Anglo-Saxonism makes it appear benign, assimilative and universal— a scaffolding to support Ikenberry’s more overtly institutional analysis.</w:t>
      </w:r>
    </w:p>
    <w:p w14:paraId="057E6E77" w14:textId="77777777" w:rsidR="00990886" w:rsidRPr="00DB6F12" w:rsidRDefault="00990886" w:rsidP="00990886">
      <w:pPr>
        <w:rPr>
          <w:sz w:val="16"/>
        </w:rPr>
      </w:pPr>
      <w:r w:rsidRPr="00461A57">
        <w:rPr>
          <w:rStyle w:val="Emphasis"/>
          <w:highlight w:val="yellow"/>
        </w:rPr>
        <w:t>Assimilating</w:t>
      </w:r>
      <w:r w:rsidRPr="00A4776F">
        <w:rPr>
          <w:rStyle w:val="Emphasis"/>
        </w:rPr>
        <w:t xml:space="preserve"> minorities</w:t>
      </w:r>
      <w:r w:rsidRPr="00CE6BCE">
        <w:rPr>
          <w:rStyle w:val="Emphasis"/>
        </w:rPr>
        <w:t xml:space="preserve">, however, </w:t>
      </w:r>
      <w:r w:rsidRPr="00461A57">
        <w:rPr>
          <w:rStyle w:val="Emphasis"/>
          <w:highlight w:val="yellow"/>
        </w:rPr>
        <w:t>is not embracing</w:t>
      </w:r>
      <w:r w:rsidRPr="00A4776F">
        <w:rPr>
          <w:rStyle w:val="Emphasis"/>
        </w:rPr>
        <w:t xml:space="preserve"> diversity</w:t>
      </w:r>
      <w:r w:rsidRPr="00DB6F12">
        <w:rPr>
          <w:sz w:val="16"/>
        </w:rPr>
        <w:t>—</w:t>
      </w:r>
      <w:r w:rsidRPr="00CE6BCE">
        <w:rPr>
          <w:rStyle w:val="StyleUnderline"/>
        </w:rPr>
        <w:t xml:space="preserve">learning from other cultures and creating something new; </w:t>
      </w:r>
      <w:r w:rsidRPr="00461A57">
        <w:rPr>
          <w:rStyle w:val="StyleUnderline"/>
          <w:highlight w:val="yellow"/>
        </w:rPr>
        <w:t>it is</w:t>
      </w:r>
      <w:r w:rsidRPr="00461A57">
        <w:rPr>
          <w:sz w:val="16"/>
          <w:highlight w:val="yellow"/>
        </w:rPr>
        <w:t xml:space="preserve"> </w:t>
      </w:r>
      <w:r w:rsidRPr="00461A57">
        <w:rPr>
          <w:rStyle w:val="Emphasis"/>
          <w:highlight w:val="yellow"/>
        </w:rPr>
        <w:t>maintaining conformity</w:t>
      </w:r>
      <w:r w:rsidRPr="00CE6BCE">
        <w:rPr>
          <w:rStyle w:val="Emphasis"/>
        </w:rPr>
        <w:t xml:space="preserve"> to the cultures of the powerful</w:t>
      </w:r>
      <w:r w:rsidRPr="00DB6F12">
        <w:rPr>
          <w:sz w:val="16"/>
        </w:rPr>
        <w:t xml:space="preserve">, </w:t>
      </w:r>
      <w:r w:rsidRPr="00CE6BCE">
        <w:rPr>
          <w:rStyle w:val="StyleUnderline"/>
        </w:rPr>
        <w:t>dominant group</w:t>
      </w:r>
      <w:r w:rsidRPr="00DB6F12">
        <w:rPr>
          <w:sz w:val="16"/>
        </w:rPr>
        <w:t>.</w:t>
      </w:r>
      <w:r w:rsidRPr="00DB6F12">
        <w:rPr>
          <w:sz w:val="16"/>
        </w:rPr>
        <w:footnoteReference w:id="29"/>
      </w:r>
      <w:r w:rsidRPr="00DB6F12">
        <w:rPr>
          <w:sz w:val="16"/>
        </w:rPr>
        <w:t xml:space="preserve"> </w:t>
      </w:r>
      <w:r w:rsidRPr="00CE6BCE">
        <w:rPr>
          <w:rStyle w:val="StyleUnderline"/>
        </w:rPr>
        <w:t xml:space="preserve">Looking to the future, as new global powers emerge, Mead advises America </w:t>
      </w:r>
      <w:r w:rsidRPr="00461A57">
        <w:rPr>
          <w:rStyle w:val="StyleUnderline"/>
          <w:highlight w:val="yellow"/>
        </w:rPr>
        <w:t>to</w:t>
      </w:r>
      <w:r w:rsidRPr="00CE6BCE">
        <w:rPr>
          <w:rStyle w:val="StyleUnderline"/>
        </w:rPr>
        <w:t xml:space="preserve"> both embrace and </w:t>
      </w:r>
      <w:r w:rsidRPr="00461A57">
        <w:rPr>
          <w:rStyle w:val="Emphasis"/>
          <w:highlight w:val="yellow"/>
        </w:rPr>
        <w:t>contain</w:t>
      </w:r>
      <w:r w:rsidRPr="00CE6BCE">
        <w:rPr>
          <w:rStyle w:val="Emphasis"/>
        </w:rPr>
        <w:t xml:space="preserve"> them</w:t>
      </w:r>
      <w:r w:rsidRPr="00CE6BCE">
        <w:rPr>
          <w:rStyle w:val="StyleUnderline"/>
        </w:rPr>
        <w:t xml:space="preserve">, </w:t>
      </w:r>
      <w:r w:rsidRPr="00A4776F">
        <w:rPr>
          <w:rStyle w:val="StyleUnderline"/>
        </w:rPr>
        <w:t>retaining</w:t>
      </w:r>
      <w:r w:rsidRPr="00CE6BCE">
        <w:rPr>
          <w:rStyle w:val="StyleUnderline"/>
        </w:rPr>
        <w:t xml:space="preserve"> military superiority should ‘rising’ powers become ‘opponents’</w:t>
      </w:r>
      <w:r w:rsidRPr="00DB6F12">
        <w:rPr>
          <w:sz w:val="16"/>
        </w:rPr>
        <w:t>.</w:t>
      </w:r>
      <w:r w:rsidRPr="00DB6F12">
        <w:rPr>
          <w:sz w:val="16"/>
        </w:rPr>
        <w:footnoteReference w:id="30"/>
      </w:r>
      <w:r w:rsidRPr="00DB6F12">
        <w:rPr>
          <w:sz w:val="16"/>
        </w:rPr>
        <w:t xml:space="preserve"> </w:t>
      </w:r>
      <w:r w:rsidRPr="00CE6BCE">
        <w:rPr>
          <w:rStyle w:val="StyleUnderline"/>
        </w:rPr>
        <w:t xml:space="preserve">Mead complements the prescriptions of other liberal-realist </w:t>
      </w:r>
      <w:r w:rsidRPr="00984C11">
        <w:rPr>
          <w:rStyle w:val="StyleUnderline"/>
          <w:highlight w:val="yellow"/>
        </w:rPr>
        <w:t>internationalists</w:t>
      </w:r>
      <w:r w:rsidRPr="00CE6BCE">
        <w:rPr>
          <w:rStyle w:val="StyleUnderline"/>
        </w:rPr>
        <w:t xml:space="preserve">, all seeking to </w:t>
      </w:r>
      <w:r w:rsidRPr="00984C11">
        <w:rPr>
          <w:rStyle w:val="Emphasis"/>
          <w:highlight w:val="yellow"/>
        </w:rPr>
        <w:t>incorporate</w:t>
      </w:r>
      <w:r w:rsidRPr="00CE6BCE">
        <w:rPr>
          <w:rStyle w:val="StyleUnderline"/>
        </w:rPr>
        <w:t xml:space="preserve">, </w:t>
      </w:r>
      <w:r w:rsidRPr="00984C11">
        <w:rPr>
          <w:rStyle w:val="Emphasis"/>
          <w:highlight w:val="yellow"/>
        </w:rPr>
        <w:t>assimilate</w:t>
      </w:r>
      <w:r w:rsidRPr="00984C11">
        <w:rPr>
          <w:rStyle w:val="StyleUnderline"/>
          <w:highlight w:val="yellow"/>
        </w:rPr>
        <w:t xml:space="preserve"> and </w:t>
      </w:r>
      <w:r w:rsidRPr="00984C11">
        <w:rPr>
          <w:rStyle w:val="Emphasis"/>
          <w:highlight w:val="yellow"/>
        </w:rPr>
        <w:t>mobilize</w:t>
      </w:r>
      <w:r w:rsidRPr="00984C11">
        <w:rPr>
          <w:rStyle w:val="StyleUnderline"/>
          <w:highlight w:val="yellow"/>
        </w:rPr>
        <w:t xml:space="preserve"> emerging powers to </w:t>
      </w:r>
      <w:r w:rsidRPr="00984C11">
        <w:rPr>
          <w:rStyle w:val="Emphasis"/>
          <w:highlight w:val="yellow"/>
        </w:rPr>
        <w:t>absorb difference</w:t>
      </w:r>
      <w:r w:rsidRPr="00984C11">
        <w:rPr>
          <w:rStyle w:val="StyleUnderline"/>
          <w:highlight w:val="yellow"/>
        </w:rPr>
        <w:t xml:space="preserve"> and </w:t>
      </w:r>
      <w:r w:rsidRPr="00984C11">
        <w:rPr>
          <w:rStyle w:val="Emphasis"/>
          <w:highlight w:val="yellow"/>
        </w:rPr>
        <w:t>produce conformity</w:t>
      </w:r>
      <w:r w:rsidRPr="00CE6BCE">
        <w:rPr>
          <w:rStyle w:val="StyleUnderline"/>
        </w:rPr>
        <w:t>.</w:t>
      </w:r>
    </w:p>
    <w:p w14:paraId="5E6074BD" w14:textId="77777777" w:rsidR="00990886" w:rsidRPr="00984C11" w:rsidRDefault="00990886" w:rsidP="00990886"/>
    <w:p w14:paraId="356B68A1" w14:textId="77777777" w:rsidR="00990886" w:rsidRDefault="00990886" w:rsidP="00990886">
      <w:pPr>
        <w:pStyle w:val="Heading3"/>
      </w:pPr>
      <w:r>
        <w:t>1AR – DPT/LIO K</w:t>
      </w:r>
    </w:p>
    <w:p w14:paraId="7499A687" w14:textId="77777777" w:rsidR="00990886" w:rsidRPr="00FA61BF" w:rsidRDefault="00990886" w:rsidP="00990886">
      <w:pPr>
        <w:pStyle w:val="Heading4"/>
      </w:pPr>
      <w:r>
        <w:t xml:space="preserve">The </w:t>
      </w:r>
      <w:proofErr w:type="gramStart"/>
      <w:r>
        <w:t>rules based</w:t>
      </w:r>
      <w:proofErr w:type="gramEnd"/>
      <w:r>
        <w:t xml:space="preserve"> order is foundationally genocidal---empirics prove the </w:t>
      </w:r>
      <w:proofErr w:type="spellStart"/>
      <w:r>
        <w:t>aff</w:t>
      </w:r>
      <w:proofErr w:type="spellEnd"/>
      <w:r>
        <w:t>’ romanticizes the return to a rules based order</w:t>
      </w:r>
    </w:p>
    <w:p w14:paraId="4596722B" w14:textId="77777777" w:rsidR="00990886" w:rsidRPr="00B86E45" w:rsidRDefault="00990886" w:rsidP="00990886">
      <w:r w:rsidRPr="00FA61BF">
        <w:t xml:space="preserve">Oliver </w:t>
      </w:r>
      <w:proofErr w:type="spellStart"/>
      <w:r w:rsidRPr="00240D94">
        <w:rPr>
          <w:rStyle w:val="Style13ptBold"/>
        </w:rPr>
        <w:t>R</w:t>
      </w:r>
      <w:r>
        <w:rPr>
          <w:rStyle w:val="Style13ptBold"/>
        </w:rPr>
        <w:t>ichmand</w:t>
      </w:r>
      <w:proofErr w:type="spellEnd"/>
      <w:r w:rsidRPr="00B86E45">
        <w:rPr>
          <w:rStyle w:val="Heading4Char"/>
        </w:rPr>
        <w:t xml:space="preserve"> 09</w:t>
      </w:r>
      <w:r w:rsidRPr="00B86E45">
        <w:t>, Director of Centre for Peace and Conflict Studies @ St. Andrews</w:t>
      </w:r>
      <w:r>
        <w:t>,</w:t>
      </w:r>
      <w:r w:rsidRPr="00B86E45">
        <w:t xml:space="preserve"> </w:t>
      </w:r>
      <w:r>
        <w:t>“</w:t>
      </w:r>
      <w:r w:rsidRPr="00B86E45">
        <w:t>New Perspectives on liberal peacebuilding</w:t>
      </w:r>
      <w:r>
        <w:t xml:space="preserve">,” </w:t>
      </w:r>
      <w:r w:rsidRPr="00B86E45">
        <w:t>p. 59-63</w:t>
      </w:r>
    </w:p>
    <w:p w14:paraId="37A6AF77" w14:textId="77777777" w:rsidR="00990886" w:rsidRPr="00FA61BF" w:rsidRDefault="00990886" w:rsidP="00990886"/>
    <w:p w14:paraId="10A64BE3" w14:textId="77777777" w:rsidR="00990886" w:rsidRPr="00D06BD2" w:rsidRDefault="00990886" w:rsidP="00990886">
      <w:pPr>
        <w:rPr>
          <w:sz w:val="16"/>
        </w:rPr>
      </w:pPr>
      <w:r w:rsidRPr="00302EAD">
        <w:rPr>
          <w:rStyle w:val="StyleUnderline"/>
        </w:rPr>
        <w:t xml:space="preserve">Backsliding: Emerging problems with the liberal peace </w:t>
      </w:r>
      <w:proofErr w:type="gramStart"/>
      <w:r w:rsidRPr="00302EAD">
        <w:rPr>
          <w:rStyle w:val="StyleUnderline"/>
        </w:rPr>
        <w:t>The</w:t>
      </w:r>
      <w:proofErr w:type="gramEnd"/>
      <w:r w:rsidRPr="00302EAD">
        <w:rPr>
          <w:rStyle w:val="StyleUnderline"/>
        </w:rPr>
        <w:t xml:space="preserve"> </w:t>
      </w:r>
      <w:r w:rsidRPr="00240D94">
        <w:rPr>
          <w:rStyle w:val="StyleUnderline"/>
          <w:highlight w:val="yellow"/>
        </w:rPr>
        <w:t>liberal peace offers a blueprint</w:t>
      </w:r>
      <w:r w:rsidRPr="00302EAD">
        <w:rPr>
          <w:rStyle w:val="StyleUnderline"/>
        </w:rPr>
        <w:t xml:space="preserve"> and process </w:t>
      </w:r>
      <w:r w:rsidRPr="00240D94">
        <w:rPr>
          <w:rStyle w:val="StyleUnderline"/>
          <w:highlight w:val="yellow"/>
        </w:rPr>
        <w:t>for stabilizing</w:t>
      </w:r>
      <w:r w:rsidRPr="00302EAD">
        <w:rPr>
          <w:rStyle w:val="StyleUnderline"/>
        </w:rPr>
        <w:t xml:space="preserve"> </w:t>
      </w:r>
      <w:proofErr w:type="spellStart"/>
      <w:r w:rsidRPr="00302EAD">
        <w:rPr>
          <w:rStyle w:val="StyleUnderline"/>
        </w:rPr>
        <w:t>postconflict</w:t>
      </w:r>
      <w:proofErr w:type="spellEnd"/>
      <w:r w:rsidRPr="00302EAD">
        <w:rPr>
          <w:rStyle w:val="StyleUnderline"/>
        </w:rPr>
        <w:t xml:space="preserve"> </w:t>
      </w:r>
      <w:r w:rsidRPr="00240D94">
        <w:rPr>
          <w:rStyle w:val="StyleUnderline"/>
          <w:highlight w:val="yellow"/>
        </w:rPr>
        <w:t>societies</w:t>
      </w:r>
      <w:r w:rsidRPr="00D06BD2">
        <w:rPr>
          <w:sz w:val="16"/>
          <w:highlight w:val="yellow"/>
        </w:rPr>
        <w:t xml:space="preserve">. </w:t>
      </w:r>
      <w:r w:rsidRPr="00240D94">
        <w:rPr>
          <w:rStyle w:val="StyleUnderline"/>
          <w:highlight w:val="yellow"/>
        </w:rPr>
        <w:t>Yet it has shown</w:t>
      </w:r>
      <w:r w:rsidRPr="00302EAD">
        <w:rPr>
          <w:rStyle w:val="StyleUnderline"/>
        </w:rPr>
        <w:t xml:space="preserve"> a marked </w:t>
      </w:r>
      <w:r w:rsidRPr="00240D94">
        <w:rPr>
          <w:rStyle w:val="StyleUnderline"/>
          <w:highlight w:val="yellow"/>
        </w:rPr>
        <w:t>propensity for backsliding. In</w:t>
      </w:r>
      <w:r w:rsidRPr="00302EAD">
        <w:rPr>
          <w:rStyle w:val="StyleUnderline"/>
        </w:rPr>
        <w:t xml:space="preserve"> cases including </w:t>
      </w:r>
      <w:r w:rsidRPr="00240D94">
        <w:rPr>
          <w:rStyle w:val="StyleUnderline"/>
          <w:highlight w:val="yellow"/>
        </w:rPr>
        <w:t>Cambodia, the Middle East, Sri Lanka</w:t>
      </w:r>
      <w:r w:rsidRPr="00302EAD">
        <w:rPr>
          <w:rStyle w:val="StyleUnderline"/>
        </w:rPr>
        <w:t xml:space="preserve">, Lebanon, </w:t>
      </w:r>
      <w:r w:rsidRPr="00240D94">
        <w:rPr>
          <w:rStyle w:val="StyleUnderline"/>
          <w:highlight w:val="yellow"/>
        </w:rPr>
        <w:t xml:space="preserve">Kosovo, </w:t>
      </w:r>
      <w:proofErr w:type="gramStart"/>
      <w:r w:rsidRPr="00240D94">
        <w:rPr>
          <w:rStyle w:val="StyleUnderline"/>
          <w:highlight w:val="yellow"/>
        </w:rPr>
        <w:t>Bosnia</w:t>
      </w:r>
      <w:proofErr w:type="gramEnd"/>
      <w:r w:rsidRPr="00240D94">
        <w:rPr>
          <w:rStyle w:val="StyleUnderline"/>
          <w:highlight w:val="yellow"/>
        </w:rPr>
        <w:t xml:space="preserve"> and Timor-Leste</w:t>
      </w:r>
      <w:r w:rsidRPr="00302EAD">
        <w:rPr>
          <w:rStyle w:val="StyleUnderline"/>
        </w:rPr>
        <w:t xml:space="preserve">, direct or indirect </w:t>
      </w:r>
      <w:r w:rsidRPr="00240D94">
        <w:rPr>
          <w:rStyle w:val="StyleUnderline"/>
          <w:highlight w:val="yellow"/>
        </w:rPr>
        <w:t>attempts have been made</w:t>
      </w:r>
      <w:r w:rsidRPr="00302EAD">
        <w:rPr>
          <w:rStyle w:val="StyleUnderline"/>
        </w:rPr>
        <w:t xml:space="preserve"> through donor conditionality</w:t>
      </w:r>
      <w:r w:rsidRPr="00D06BD2">
        <w:rPr>
          <w:sz w:val="16"/>
        </w:rPr>
        <w:t xml:space="preserve">, arrangements with the World Bank, or </w:t>
      </w:r>
      <w:r w:rsidRPr="00302EAD">
        <w:rPr>
          <w:rStyle w:val="StyleUnderline"/>
        </w:rPr>
        <w:t xml:space="preserve">diplomatic and strategic relations </w:t>
      </w:r>
      <w:r w:rsidRPr="00240D94">
        <w:rPr>
          <w:rStyle w:val="StyleUnderline"/>
          <w:highlight w:val="yellow"/>
        </w:rPr>
        <w:t xml:space="preserve">to </w:t>
      </w:r>
      <w:proofErr w:type="spellStart"/>
      <w:r w:rsidRPr="00240D94">
        <w:rPr>
          <w:rStyle w:val="StyleUnderline"/>
          <w:highlight w:val="yellow"/>
        </w:rPr>
        <w:t>instil</w:t>
      </w:r>
      <w:proofErr w:type="spellEnd"/>
      <w:r w:rsidRPr="00240D94">
        <w:rPr>
          <w:rStyle w:val="StyleUnderline"/>
          <w:highlight w:val="yellow"/>
        </w:rPr>
        <w:t xml:space="preserve"> democratization</w:t>
      </w:r>
      <w:r w:rsidRPr="00302EAD">
        <w:rPr>
          <w:rStyle w:val="StyleUnderline"/>
        </w:rPr>
        <w:t xml:space="preserve">, pluralism, </w:t>
      </w:r>
      <w:r w:rsidRPr="00240D94">
        <w:rPr>
          <w:rStyle w:val="StyleUnderline"/>
          <w:highlight w:val="yellow"/>
        </w:rPr>
        <w:t>the rule of law</w:t>
      </w:r>
      <w:r w:rsidRPr="00302EAD">
        <w:rPr>
          <w:rStyle w:val="StyleUnderline"/>
        </w:rPr>
        <w:t xml:space="preserve">, human rights </w:t>
      </w:r>
      <w:r w:rsidRPr="00240D94">
        <w:rPr>
          <w:rStyle w:val="StyleUnderline"/>
          <w:highlight w:val="yellow"/>
        </w:rPr>
        <w:t>and neo-liberal</w:t>
      </w:r>
      <w:r w:rsidRPr="00302EAD">
        <w:rPr>
          <w:rStyle w:val="StyleUnderline"/>
        </w:rPr>
        <w:t xml:space="preserve"> forms of </w:t>
      </w:r>
      <w:r w:rsidRPr="00240D94">
        <w:rPr>
          <w:rStyle w:val="StyleUnderline"/>
          <w:highlight w:val="yellow"/>
        </w:rPr>
        <w:t>marketization</w:t>
      </w:r>
      <w:r w:rsidRPr="00D06BD2">
        <w:rPr>
          <w:sz w:val="16"/>
        </w:rPr>
        <w:t xml:space="preserve">. Broad </w:t>
      </w:r>
      <w:r w:rsidRPr="00302EAD">
        <w:rPr>
          <w:rStyle w:val="StyleUnderline"/>
        </w:rPr>
        <w:t>agreement on these terms is normally apparent amongst peacebuilders</w:t>
      </w:r>
      <w:r w:rsidRPr="00D06BD2">
        <w:rPr>
          <w:sz w:val="16"/>
        </w:rPr>
        <w:t xml:space="preserve">, which I have previously described as a </w:t>
      </w:r>
      <w:proofErr w:type="gramStart"/>
      <w:r w:rsidRPr="00D06BD2">
        <w:rPr>
          <w:sz w:val="16"/>
        </w:rPr>
        <w:t>weak</w:t>
      </w:r>
      <w:proofErr w:type="gramEnd"/>
      <w:r w:rsidRPr="00D06BD2">
        <w:rPr>
          <w:sz w:val="16"/>
        </w:rPr>
        <w:t xml:space="preserve"> "peace building consensus" about the liberal peace,26 and local actors often nominally join this consensus. </w:t>
      </w:r>
      <w:r w:rsidRPr="00302EAD">
        <w:rPr>
          <w:rStyle w:val="StyleUnderline"/>
        </w:rPr>
        <w:t xml:space="preserve">Yet, in comparative work in </w:t>
      </w:r>
      <w:proofErr w:type="gramStart"/>
      <w:r w:rsidRPr="00302EAD">
        <w:rPr>
          <w:rStyle w:val="StyleUnderline"/>
        </w:rPr>
        <w:t>a number of</w:t>
      </w:r>
      <w:proofErr w:type="gramEnd"/>
      <w:r w:rsidRPr="00302EAD">
        <w:rPr>
          <w:rStyle w:val="StyleUnderline"/>
        </w:rPr>
        <w:t xml:space="preserve"> cases, </w:t>
      </w:r>
      <w:r w:rsidRPr="00D06BD2">
        <w:rPr>
          <w:rStyle w:val="StyleUnderline"/>
          <w:highlight w:val="yellow"/>
        </w:rPr>
        <w:t>research indicates</w:t>
      </w:r>
      <w:r w:rsidRPr="00302EAD">
        <w:rPr>
          <w:rStyle w:val="StyleUnderline"/>
        </w:rPr>
        <w:t xml:space="preserve"> that, </w:t>
      </w:r>
      <w:r w:rsidRPr="00D06BD2">
        <w:rPr>
          <w:rStyle w:val="StyleUnderline"/>
          <w:highlight w:val="yellow"/>
        </w:rPr>
        <w:t>despite the construction of liberal</w:t>
      </w:r>
      <w:r w:rsidRPr="00302EAD">
        <w:rPr>
          <w:rStyle w:val="StyleUnderline"/>
        </w:rPr>
        <w:t xml:space="preserve"> conditionality and </w:t>
      </w:r>
      <w:r w:rsidRPr="00D06BD2">
        <w:rPr>
          <w:rStyle w:val="StyleUnderline"/>
          <w:highlight w:val="yellow"/>
        </w:rPr>
        <w:t xml:space="preserve">institutions, little changes in the </w:t>
      </w:r>
      <w:r w:rsidRPr="00D06BD2">
        <w:rPr>
          <w:rStyle w:val="Emphasis"/>
          <w:highlight w:val="yellow"/>
        </w:rPr>
        <w:t>discursive political frameworks</w:t>
      </w:r>
      <w:r w:rsidRPr="00D06BD2">
        <w:rPr>
          <w:rStyle w:val="StyleUnderline"/>
          <w:highlight w:val="yellow"/>
        </w:rPr>
        <w:t xml:space="preserve"> in post-conflict settings</w:t>
      </w:r>
      <w:r w:rsidRPr="00D06BD2">
        <w:rPr>
          <w:sz w:val="16"/>
        </w:rPr>
        <w:t xml:space="preserve">. Nationalists in Bosnia still threaten the unity </w:t>
      </w:r>
      <w:proofErr w:type="spellStart"/>
      <w:r w:rsidRPr="00D06BD2">
        <w:rPr>
          <w:sz w:val="16"/>
        </w:rPr>
        <w:t>ofpost</w:t>
      </w:r>
      <w:proofErr w:type="spellEnd"/>
      <w:r w:rsidRPr="00D06BD2">
        <w:rPr>
          <w:sz w:val="16"/>
        </w:rPr>
        <w:t xml:space="preserve">-Dayton Bosnia and </w:t>
      </w:r>
      <w:r w:rsidRPr="00D06BD2">
        <w:rPr>
          <w:rStyle w:val="StyleUnderline"/>
          <w:highlight w:val="yellow"/>
        </w:rPr>
        <w:t>few reforms have been internalized</w:t>
      </w:r>
      <w:r w:rsidRPr="00D06BD2">
        <w:rPr>
          <w:sz w:val="16"/>
        </w:rPr>
        <w:t xml:space="preserve">. </w:t>
      </w:r>
      <w:r w:rsidRPr="00302EAD">
        <w:rPr>
          <w:rStyle w:val="StyleUnderline"/>
        </w:rPr>
        <w:t>In Kosovo, ethnic violence is a regular occurrence and ethnic difference looks set to be the basis for the state that will emerge from the recent declaration of independence.</w:t>
      </w:r>
      <w:r w:rsidRPr="00D06BD2">
        <w:rPr>
          <w:sz w:val="16"/>
        </w:rPr>
        <w:t xml:space="preserve"> </w:t>
      </w:r>
      <w:r w:rsidRPr="00302EAD">
        <w:rPr>
          <w:rStyle w:val="StyleUnderline"/>
        </w:rPr>
        <w:t>In Timor-Leste, political and socioeconomic problems led to the complete collapse of the liberal state in 2006</w:t>
      </w:r>
      <w:r w:rsidRPr="00D06BD2">
        <w:rPr>
          <w:sz w:val="16"/>
        </w:rPr>
        <w:t xml:space="preserve">, four years after the United Nations withdrew and independence was achieved. Recent moves in Timor-Leste have seen welfare and cultural issues placed at the forefront of political debate (and a concurrent stabilization). 2 7 </w:t>
      </w:r>
      <w:r w:rsidRPr="00302EAD">
        <w:rPr>
          <w:rStyle w:val="StyleUnderline"/>
        </w:rPr>
        <w:t>The liberal international " bubble" in Afghanistan barely covers all of Kabul.</w:t>
      </w:r>
      <w:r w:rsidRPr="00D06BD2">
        <w:rPr>
          <w:sz w:val="16"/>
        </w:rPr>
        <w:t xml:space="preserve"> In many of these cases, a "draw-down" is currently taking place, but there is little indication that what has been achieved is self-sustainable.28 Kant was clear that his perpetual peace system would not advance progressively, but would be subject to attacks, </w:t>
      </w:r>
      <w:proofErr w:type="gramStart"/>
      <w:r w:rsidRPr="00D06BD2">
        <w:rPr>
          <w:sz w:val="16"/>
        </w:rPr>
        <w:t>obstacles</w:t>
      </w:r>
      <w:proofErr w:type="gramEnd"/>
      <w:r w:rsidRPr="00D06BD2">
        <w:rPr>
          <w:sz w:val="16"/>
        </w:rPr>
        <w:t xml:space="preserve"> and problems, both internally and externally. It is also important to note that Kant believed that his system needed to be able to conduct peaceful relations with </w:t>
      </w:r>
      <w:proofErr w:type="spellStart"/>
      <w:r w:rsidRPr="00D06BD2">
        <w:rPr>
          <w:sz w:val="16"/>
        </w:rPr>
        <w:t>nonliberal</w:t>
      </w:r>
      <w:proofErr w:type="spellEnd"/>
      <w:r w:rsidRPr="00D06BD2">
        <w:rPr>
          <w:sz w:val="16"/>
        </w:rPr>
        <w:t xml:space="preserve"> others and should not be used as an excuse for hegemonic practices or wars with such others. It should not become a basis for new and exclusionary practices, as Macmillan argues, against non-liberal others. 29 Any hope of developing a broader peace in these terms therefore requires a broader engagement than is often projected by theorists of the democratic peace—in other words, more liberalism, not a reversion to illiberalism in the hope it will avert any "backsliding". Thus, Kantian approaches to peace required a focus not just on democracy and trade but also on the broader root causes of conflict, including welfare and culture. 30 In this way, Kant was not merely a pillar of his establishment but actually sought to unsettle the comfortable assumptions that his own thinking might lead to, though he also extended Rousseau's thinking on peace by </w:t>
      </w:r>
      <w:proofErr w:type="spellStart"/>
      <w:r w:rsidRPr="00D06BD2">
        <w:rPr>
          <w:sz w:val="16"/>
        </w:rPr>
        <w:t>favouring</w:t>
      </w:r>
      <w:proofErr w:type="spellEnd"/>
      <w:r w:rsidRPr="00D06BD2">
        <w:rPr>
          <w:sz w:val="16"/>
        </w:rPr>
        <w:t xml:space="preserve"> democracy.31 So, extending this line of thought, backsliding for Kant was more than just a structural obstacle; it was also representative of the failure of the putative " liberal" polity to encounter the other in a reflexive and pluralist manner, without reverting to coercive and conditional hegemonic engagement. </w:t>
      </w:r>
      <w:r w:rsidRPr="00302EAD">
        <w:rPr>
          <w:rStyle w:val="StyleUnderline"/>
        </w:rPr>
        <w:t>Kant would not have wanted to see the democratic peace argument</w:t>
      </w:r>
      <w:r w:rsidRPr="00D06BD2">
        <w:rPr>
          <w:sz w:val="16"/>
        </w:rPr>
        <w:t xml:space="preserve">, for example, </w:t>
      </w:r>
      <w:r w:rsidRPr="00302EAD">
        <w:rPr>
          <w:rStyle w:val="StyleUnderline"/>
        </w:rPr>
        <w:t>become a reason for colonialism or imperialism redux</w:t>
      </w:r>
      <w:r w:rsidRPr="00D06BD2">
        <w:rPr>
          <w:sz w:val="16"/>
        </w:rPr>
        <w:t xml:space="preserve">, as J </w:t>
      </w:r>
      <w:proofErr w:type="spellStart"/>
      <w:r w:rsidRPr="00D06BD2">
        <w:rPr>
          <w:sz w:val="16"/>
        </w:rPr>
        <w:t>ahn</w:t>
      </w:r>
      <w:proofErr w:type="spellEnd"/>
      <w:r w:rsidRPr="00D06BD2">
        <w:rPr>
          <w:sz w:val="16"/>
        </w:rPr>
        <w:t xml:space="preserve"> has shown.32 </w:t>
      </w:r>
      <w:r w:rsidRPr="00D06BD2">
        <w:rPr>
          <w:rStyle w:val="StyleUnderline"/>
          <w:highlight w:val="yellow"/>
        </w:rPr>
        <w:t>Backsliding is as much about post-conflict polities failing</w:t>
      </w:r>
      <w:r w:rsidRPr="00302EAD">
        <w:rPr>
          <w:rStyle w:val="StyleUnderline"/>
        </w:rPr>
        <w:t xml:space="preserve"> to achieve and maintain liberal standards </w:t>
      </w:r>
      <w:r w:rsidRPr="00D06BD2">
        <w:rPr>
          <w:rStyle w:val="StyleUnderline"/>
          <w:highlight w:val="yellow"/>
        </w:rPr>
        <w:t>as it is about a peace building consensus being imposed with little regard for the</w:t>
      </w:r>
      <w:r w:rsidRPr="00302EAD">
        <w:rPr>
          <w:rStyle w:val="StyleUnderline"/>
        </w:rPr>
        <w:t xml:space="preserve"> "local" and </w:t>
      </w:r>
      <w:r w:rsidRPr="00D06BD2">
        <w:rPr>
          <w:rStyle w:val="StyleUnderline"/>
          <w:highlight w:val="yellow"/>
        </w:rPr>
        <w:t>indigenous and</w:t>
      </w:r>
      <w:r w:rsidRPr="00302EAD">
        <w:rPr>
          <w:rStyle w:val="StyleUnderline"/>
        </w:rPr>
        <w:t xml:space="preserve">, of course, </w:t>
      </w:r>
      <w:r w:rsidRPr="00D06BD2">
        <w:rPr>
          <w:rStyle w:val="StyleUnderline"/>
          <w:highlight w:val="yellow"/>
        </w:rPr>
        <w:t>with simplistic assumptions about the universality and transferability of</w:t>
      </w:r>
      <w:r w:rsidRPr="00302EAD">
        <w:rPr>
          <w:rStyle w:val="StyleUnderline"/>
        </w:rPr>
        <w:t xml:space="preserve"> technical and contextual solutions for </w:t>
      </w:r>
      <w:r w:rsidRPr="00D06BD2">
        <w:rPr>
          <w:rStyle w:val="StyleUnderline"/>
          <w:highlight w:val="yellow"/>
        </w:rPr>
        <w:t>peace</w:t>
      </w:r>
      <w:r w:rsidRPr="00D06BD2">
        <w:rPr>
          <w:sz w:val="16"/>
        </w:rPr>
        <w:t xml:space="preserve">. It also points to the need for a move beyond liberalism. Institutional responses to the problems of liberal peacebuilding often focus on coordination and efficiency in peace building operations, rather than on the deeper issues that have also appeared. These are as follows. As Mann and Snyder have argued, </w:t>
      </w:r>
      <w:r w:rsidRPr="00D06BD2">
        <w:rPr>
          <w:rStyle w:val="Emphasis"/>
          <w:highlight w:val="yellow"/>
        </w:rPr>
        <w:t>democratization</w:t>
      </w:r>
      <w:r w:rsidRPr="00D06BD2">
        <w:rPr>
          <w:rStyle w:val="StyleUnderline"/>
          <w:highlight w:val="yellow"/>
        </w:rPr>
        <w:t xml:space="preserve"> can lead to</w:t>
      </w:r>
      <w:r w:rsidRPr="00D06BD2">
        <w:rPr>
          <w:sz w:val="16"/>
        </w:rPr>
        <w:t xml:space="preserve"> </w:t>
      </w:r>
      <w:r w:rsidRPr="00D06BD2">
        <w:rPr>
          <w:rFonts w:cs="Arial"/>
          <w:bCs/>
          <w:sz w:val="16"/>
          <w:szCs w:val="26"/>
        </w:rPr>
        <w:t>ethnic polarization and even</w:t>
      </w:r>
      <w:r w:rsidRPr="00D06BD2">
        <w:rPr>
          <w:sz w:val="16"/>
        </w:rPr>
        <w:t xml:space="preserve"> </w:t>
      </w:r>
      <w:r w:rsidRPr="00D06BD2">
        <w:rPr>
          <w:rStyle w:val="Emphasis"/>
          <w:highlight w:val="yellow"/>
        </w:rPr>
        <w:t>genocidal violence</w:t>
      </w:r>
      <w:r w:rsidRPr="00D06BD2">
        <w:rPr>
          <w:sz w:val="16"/>
        </w:rPr>
        <w:t xml:space="preserve">. 33 Certainly, such </w:t>
      </w:r>
      <w:r w:rsidRPr="00302EAD">
        <w:rPr>
          <w:rStyle w:val="StyleUnderline"/>
        </w:rPr>
        <w:t>polarization has occurred in Bosnia and Kosovo.</w:t>
      </w:r>
      <w:r w:rsidRPr="00D06BD2">
        <w:rPr>
          <w:sz w:val="16"/>
        </w:rPr>
        <w:t xml:space="preserve"> Liberal human rights can be culturally inappropriate or contested, as can be seen in cultural settings where communities, </w:t>
      </w:r>
      <w:proofErr w:type="gramStart"/>
      <w:r w:rsidRPr="00D06BD2">
        <w:rPr>
          <w:sz w:val="16"/>
        </w:rPr>
        <w:t>tribes</w:t>
      </w:r>
      <w:proofErr w:type="gramEnd"/>
      <w:r w:rsidRPr="00D06BD2">
        <w:rPr>
          <w:sz w:val="16"/>
        </w:rPr>
        <w:t xml:space="preserve"> or clans, rather than individuals, are the unit of analysis, as in much of sub-Saharan Africa, the Pacific or Asia. 34 </w:t>
      </w:r>
      <w:r w:rsidRPr="00D06BD2">
        <w:rPr>
          <w:rStyle w:val="StyleUnderline"/>
          <w:highlight w:val="yellow"/>
        </w:rPr>
        <w:t>The rule of law</w:t>
      </w:r>
      <w:r w:rsidRPr="00302EAD">
        <w:rPr>
          <w:rStyle w:val="StyleUnderline"/>
        </w:rPr>
        <w:t xml:space="preserve"> can </w:t>
      </w:r>
      <w:r w:rsidRPr="00D06BD2">
        <w:rPr>
          <w:rStyle w:val="StyleUnderline"/>
          <w:highlight w:val="yellow"/>
        </w:rPr>
        <w:t>mask inequity</w:t>
      </w:r>
      <w:r w:rsidRPr="00D06BD2">
        <w:rPr>
          <w:rStyle w:val="StyleUnderline"/>
        </w:rPr>
        <w:t xml:space="preserve"> and the </w:t>
      </w:r>
      <w:r w:rsidRPr="00D06BD2">
        <w:rPr>
          <w:rStyle w:val="Emphasis"/>
        </w:rPr>
        <w:t>privatization of state functions at the expense of the needy</w:t>
      </w:r>
      <w:r w:rsidRPr="00D06BD2">
        <w:rPr>
          <w:sz w:val="16"/>
        </w:rPr>
        <w:t xml:space="preserve">, as appears to be the case across all peacebuilding interventions, where subsistence and unemployment rates rarely improve. 35 </w:t>
      </w:r>
      <w:r w:rsidRPr="00302EAD">
        <w:rPr>
          <w:rStyle w:val="StyleUnderline"/>
        </w:rPr>
        <w:t>Civil society building is often subject to "forum shopping" and an instrumentalist project mentality rather than looking at localized needs</w:t>
      </w:r>
      <w:r w:rsidRPr="00D06BD2">
        <w:rPr>
          <w:sz w:val="16"/>
        </w:rPr>
        <w:t xml:space="preserve">. </w:t>
      </w:r>
      <w:r w:rsidRPr="00302EAD">
        <w:rPr>
          <w:rStyle w:val="StyleUnderline"/>
        </w:rPr>
        <w:t>Development, in its neo-liberal or modernization forms, can marginalize the needy</w:t>
      </w:r>
      <w:r w:rsidRPr="00D06BD2">
        <w:rPr>
          <w:sz w:val="16"/>
        </w:rPr>
        <w:t xml:space="preserve">.36 Indeed, because liberal peace building is </w:t>
      </w:r>
      <w:proofErr w:type="gramStart"/>
      <w:r w:rsidRPr="00D06BD2">
        <w:rPr>
          <w:sz w:val="16"/>
        </w:rPr>
        <w:t>more or less always</w:t>
      </w:r>
      <w:proofErr w:type="gramEnd"/>
      <w:r w:rsidRPr="00D06BD2">
        <w:rPr>
          <w:sz w:val="16"/>
        </w:rPr>
        <w:t xml:space="preserve"> imagined within </w:t>
      </w:r>
      <w:r w:rsidRPr="00D06BD2">
        <w:rPr>
          <w:rStyle w:val="StyleUnderline"/>
          <w:highlight w:val="yellow"/>
        </w:rPr>
        <w:t>a liberal</w:t>
      </w:r>
      <w:r w:rsidRPr="00302EAD">
        <w:rPr>
          <w:rStyle w:val="StyleUnderline"/>
        </w:rPr>
        <w:t xml:space="preserve"> </w:t>
      </w:r>
      <w:r w:rsidRPr="00D06BD2">
        <w:rPr>
          <w:sz w:val="16"/>
        </w:rPr>
        <w:t xml:space="preserve">and neo-liberal state </w:t>
      </w:r>
      <w:r w:rsidRPr="00D06BD2">
        <w:rPr>
          <w:rStyle w:val="StyleUnderline"/>
          <w:highlight w:val="yellow"/>
        </w:rPr>
        <w:t>framework</w:t>
      </w:r>
      <w:r w:rsidRPr="00D06BD2">
        <w:rPr>
          <w:sz w:val="16"/>
        </w:rPr>
        <w:t xml:space="preserve">, it </w:t>
      </w:r>
      <w:r w:rsidRPr="00D06BD2">
        <w:rPr>
          <w:rStyle w:val="StyleUnderline"/>
          <w:highlight w:val="yellow"/>
        </w:rPr>
        <w:t>can become an agent of</w:t>
      </w:r>
      <w:r w:rsidRPr="00D06BD2">
        <w:rPr>
          <w:sz w:val="16"/>
        </w:rPr>
        <w:t xml:space="preserve"> ethnocentric self-determination, nationalism and </w:t>
      </w:r>
      <w:r w:rsidRPr="00D06BD2">
        <w:rPr>
          <w:rStyle w:val="StyleUnderline"/>
          <w:highlight w:val="yellow"/>
        </w:rPr>
        <w:t>a "</w:t>
      </w:r>
      <w:r w:rsidRPr="00D06BD2">
        <w:rPr>
          <w:rStyle w:val="Emphasis"/>
          <w:highlight w:val="yellow"/>
        </w:rPr>
        <w:t>bare" socioeconomic life</w:t>
      </w:r>
      <w:r w:rsidRPr="00D06BD2">
        <w:rPr>
          <w:rStyle w:val="StyleUnderline"/>
          <w:highlight w:val="yellow"/>
        </w:rPr>
        <w:t xml:space="preserve"> because such states cannot compete</w:t>
      </w:r>
      <w:r w:rsidRPr="00302EAD">
        <w:rPr>
          <w:rStyle w:val="StyleUnderline"/>
        </w:rPr>
        <w:t xml:space="preserve"> internationally </w:t>
      </w:r>
      <w:r w:rsidRPr="00D06BD2">
        <w:rPr>
          <w:rStyle w:val="StyleUnderline"/>
          <w:highlight w:val="yellow"/>
        </w:rPr>
        <w:t>in an open market</w:t>
      </w:r>
      <w:r w:rsidRPr="00302EAD">
        <w:rPr>
          <w:rStyle w:val="StyleUnderline"/>
        </w:rPr>
        <w:t xml:space="preserve"> and do not have the resources to establish an economic base</w:t>
      </w:r>
      <w:r w:rsidRPr="00D06BD2">
        <w:rPr>
          <w:sz w:val="16"/>
        </w:rPr>
        <w:t xml:space="preserve">. This emergence of bare life for citizens means that the aspired-to liberal social contract between government and citizen is not achieved, and, indeed, citizens may choose to move into grey or black markets, </w:t>
      </w:r>
      <w:proofErr w:type="gramStart"/>
      <w:r w:rsidRPr="00D06BD2">
        <w:rPr>
          <w:sz w:val="16"/>
        </w:rPr>
        <w:t>militias</w:t>
      </w:r>
      <w:proofErr w:type="gramEnd"/>
      <w:r w:rsidRPr="00D06BD2">
        <w:rPr>
          <w:sz w:val="16"/>
        </w:rPr>
        <w:t xml:space="preserve"> or transnational crime. 37 These unintended dynamics are major sources of backsliding and can be observed across a range of peace operations since the end of the Cold War. Do these criticisms mean that the liberal peace is a failed project, or is it merely suffering from stress and can be salvaged? The editors of this volume disagree significantly on this point. Quite clearly </w:t>
      </w:r>
      <w:r w:rsidRPr="00302EAD">
        <w:rPr>
          <w:rStyle w:val="StyleUnderline"/>
        </w:rPr>
        <w:t>it is a top-down project, promoted by an alliance of liberal, hegemonic actors</w:t>
      </w:r>
      <w:r w:rsidRPr="00D06BD2">
        <w:rPr>
          <w:sz w:val="16"/>
        </w:rPr>
        <w:t xml:space="preserve">. The peacebuilding consensus behind it is broad, but the liberal peace project is under considerable strain because it does not deliver all that it promises in conflict zones. What is more, it is onto logically incoherent, which is reflected in its coordination. It offers several different states of being—for a state-centric world dominated by sovereign constitutional democracies, a world dominated by institutions, a world in which human rights and </w:t>
      </w:r>
      <w:proofErr w:type="spellStart"/>
      <w:r w:rsidRPr="00D06BD2">
        <w:rPr>
          <w:sz w:val="16"/>
        </w:rPr>
        <w:t>selfdetermination</w:t>
      </w:r>
      <w:proofErr w:type="spellEnd"/>
      <w:r w:rsidRPr="00D06BD2">
        <w:rPr>
          <w:sz w:val="16"/>
        </w:rPr>
        <w:t xml:space="preserve"> are valued. The only way in which this peace system can be coherent is if it is taken to be hierarchical and regulative, which then provides the framework in which human rights and self-determination can be observed. </w:t>
      </w:r>
      <w:r w:rsidRPr="00302EAD">
        <w:rPr>
          <w:rStyle w:val="StyleUnderline"/>
        </w:rPr>
        <w:t>Democracy provides the political system in which this process is made nationally representative</w:t>
      </w:r>
      <w:r w:rsidRPr="00D06BD2">
        <w:rPr>
          <w:sz w:val="16"/>
        </w:rPr>
        <w:t xml:space="preserve">. </w:t>
      </w:r>
      <w:r w:rsidRPr="00302EAD">
        <w:rPr>
          <w:rStyle w:val="StyleUnderline"/>
        </w:rPr>
        <w:t>The trouble with this is that the individual is subservient to the structure and system</w:t>
      </w:r>
      <w:r w:rsidRPr="00D06BD2">
        <w:rPr>
          <w:sz w:val="16"/>
        </w:rPr>
        <w:t xml:space="preserve">, which may be enabling in some contexts but not in others. </w:t>
      </w:r>
      <w:r w:rsidRPr="00D06BD2">
        <w:rPr>
          <w:rStyle w:val="StyleUnderline"/>
          <w:highlight w:val="yellow"/>
        </w:rPr>
        <w:t>Where enforcement</w:t>
      </w:r>
      <w:r w:rsidRPr="00302EAD">
        <w:rPr>
          <w:rStyle w:val="StyleUnderline"/>
        </w:rPr>
        <w:t xml:space="preserve"> and surveillance </w:t>
      </w:r>
      <w:r w:rsidRPr="00D06BD2">
        <w:rPr>
          <w:rStyle w:val="StyleUnderline"/>
          <w:highlight w:val="yellow"/>
        </w:rPr>
        <w:t>are weak, abuses</w:t>
      </w:r>
      <w:r w:rsidRPr="00302EAD">
        <w:rPr>
          <w:rStyle w:val="StyleUnderline"/>
        </w:rPr>
        <w:t xml:space="preserve"> generally follow and </w:t>
      </w:r>
      <w:r w:rsidRPr="00D06BD2">
        <w:rPr>
          <w:rStyle w:val="StyleUnderline"/>
          <w:highlight w:val="yellow"/>
        </w:rPr>
        <w:t>are committed by the elites who control the</w:t>
      </w:r>
      <w:r w:rsidRPr="00302EAD">
        <w:rPr>
          <w:rStyle w:val="StyleUnderline"/>
        </w:rPr>
        <w:t xml:space="preserve"> various </w:t>
      </w:r>
      <w:r w:rsidRPr="00D06BD2">
        <w:rPr>
          <w:rStyle w:val="StyleUnderline"/>
          <w:highlight w:val="yellow"/>
        </w:rPr>
        <w:t>systems that make up the liberal peace</w:t>
      </w:r>
      <w:r w:rsidRPr="00302EAD">
        <w:rPr>
          <w:rStyle w:val="StyleUnderline"/>
        </w:rPr>
        <w:t xml:space="preserve">. </w:t>
      </w:r>
      <w:r w:rsidRPr="00D06BD2">
        <w:rPr>
          <w:sz w:val="16"/>
        </w:rPr>
        <w:t xml:space="preserve">This means that </w:t>
      </w:r>
      <w:r w:rsidRPr="00D06BD2">
        <w:rPr>
          <w:rStyle w:val="StyleUnderline"/>
          <w:highlight w:val="yellow"/>
        </w:rPr>
        <w:t xml:space="preserve">the post-conflict </w:t>
      </w:r>
      <w:r w:rsidRPr="00D06BD2">
        <w:rPr>
          <w:rStyle w:val="Emphasis"/>
          <w:highlight w:val="yellow"/>
        </w:rPr>
        <w:t>individual</w:t>
      </w:r>
      <w:r w:rsidRPr="00D06BD2">
        <w:rPr>
          <w:sz w:val="16"/>
        </w:rPr>
        <w:t xml:space="preserve">, who is relatively </w:t>
      </w:r>
      <w:r w:rsidRPr="00302EAD">
        <w:rPr>
          <w:rStyle w:val="StyleUnderline"/>
        </w:rPr>
        <w:t xml:space="preserve">powerless, </w:t>
      </w:r>
      <w:r w:rsidRPr="00D06BD2">
        <w:rPr>
          <w:rStyle w:val="StyleUnderline"/>
          <w:highlight w:val="yellow"/>
        </w:rPr>
        <w:t xml:space="preserve">is </w:t>
      </w:r>
      <w:r w:rsidRPr="00D06BD2">
        <w:rPr>
          <w:rStyle w:val="Emphasis"/>
          <w:highlight w:val="yellow"/>
        </w:rPr>
        <w:t>required to perform "liberal peace acts", such as voting, paying taxes, engaging in the</w:t>
      </w:r>
      <w:r w:rsidRPr="00D06BD2">
        <w:rPr>
          <w:rStyle w:val="Emphasis"/>
        </w:rPr>
        <w:t xml:space="preserve"> free</w:t>
      </w:r>
      <w:r w:rsidRPr="000713F0">
        <w:rPr>
          <w:rStyle w:val="Emphasis"/>
        </w:rPr>
        <w:t xml:space="preserve"> </w:t>
      </w:r>
      <w:proofErr w:type="gramStart"/>
      <w:r w:rsidRPr="00D06BD2">
        <w:rPr>
          <w:rStyle w:val="Emphasis"/>
          <w:highlight w:val="yellow"/>
        </w:rPr>
        <w:t>market</w:t>
      </w:r>
      <w:proofErr w:type="gramEnd"/>
      <w:r w:rsidRPr="00D06BD2">
        <w:rPr>
          <w:rStyle w:val="Emphasis"/>
          <w:highlight w:val="yellow"/>
        </w:rPr>
        <w:t xml:space="preserve"> and expecting rights</w:t>
      </w:r>
      <w:r w:rsidRPr="00302EAD">
        <w:rPr>
          <w:rStyle w:val="StyleUnderline"/>
        </w:rPr>
        <w:t xml:space="preserve">, in order </w:t>
      </w:r>
      <w:r w:rsidRPr="00D06BD2">
        <w:rPr>
          <w:rStyle w:val="StyleUnderline"/>
          <w:highlight w:val="yellow"/>
        </w:rPr>
        <w:t xml:space="preserve">to </w:t>
      </w:r>
      <w:r w:rsidRPr="00D06BD2">
        <w:rPr>
          <w:rStyle w:val="Emphasis"/>
          <w:highlight w:val="yellow"/>
        </w:rPr>
        <w:t>keep the international gaze satisfied, but is not to expect</w:t>
      </w:r>
      <w:r w:rsidRPr="000713F0">
        <w:rPr>
          <w:rStyle w:val="Emphasis"/>
        </w:rPr>
        <w:t xml:space="preserve"> that </w:t>
      </w:r>
      <w:r w:rsidRPr="00D06BD2">
        <w:rPr>
          <w:rStyle w:val="Emphasis"/>
          <w:highlight w:val="yellow"/>
        </w:rPr>
        <w:t>this performance carries any weight</w:t>
      </w:r>
      <w:r w:rsidRPr="00D06BD2">
        <w:rPr>
          <w:rStyle w:val="StyleUnderline"/>
          <w:highlight w:val="yellow"/>
        </w:rPr>
        <w:t>. The liberal peace is</w:t>
      </w:r>
      <w:r w:rsidRPr="00302EAD">
        <w:rPr>
          <w:rStyle w:val="StyleUnderline"/>
        </w:rPr>
        <w:t xml:space="preserve"> easily </w:t>
      </w:r>
      <w:r w:rsidRPr="00D06BD2">
        <w:rPr>
          <w:rStyle w:val="StyleUnderline"/>
          <w:highlight w:val="yellow"/>
        </w:rPr>
        <w:t>rendered virtual</w:t>
      </w:r>
      <w:r w:rsidRPr="00302EAD">
        <w:rPr>
          <w:rStyle w:val="StyleUnderline"/>
        </w:rPr>
        <w:t xml:space="preserve"> or hyperreal; the copy does not represent the actual intention of the international community.</w:t>
      </w:r>
      <w:r w:rsidRPr="00D06BD2">
        <w:rPr>
          <w:sz w:val="16"/>
        </w:rPr>
        <w:t xml:space="preserve"> </w:t>
      </w:r>
      <w:proofErr w:type="gramStart"/>
      <w:r w:rsidRPr="00D06BD2">
        <w:rPr>
          <w:sz w:val="16"/>
        </w:rPr>
        <w:t>Thus</w:t>
      </w:r>
      <w:proofErr w:type="gramEnd"/>
      <w:r w:rsidRPr="00D06BD2">
        <w:rPr>
          <w:sz w:val="16"/>
        </w:rPr>
        <w:t xml:space="preserve"> the liberal peace becomes a virtual peace; more strongly associated with conservative forms of liberalism and underpinned by realist theory. In this sense </w:t>
      </w:r>
      <w:r w:rsidRPr="00D06BD2">
        <w:rPr>
          <w:rStyle w:val="StyleUnderline"/>
          <w:highlight w:val="yellow"/>
        </w:rPr>
        <w:t>the liberal peace</w:t>
      </w:r>
      <w:r w:rsidRPr="00D06BD2">
        <w:rPr>
          <w:sz w:val="16"/>
        </w:rPr>
        <w:t xml:space="preserve"> produced by realist and idealist thinking, and even in the contexts of constructivism and critical theory, </w:t>
      </w:r>
      <w:r w:rsidRPr="00302EAD">
        <w:rPr>
          <w:rStyle w:val="StyleUnderline"/>
        </w:rPr>
        <w:t xml:space="preserve">is virtual and </w:t>
      </w:r>
      <w:r w:rsidRPr="00D06BD2">
        <w:rPr>
          <w:rStyle w:val="StyleUnderline"/>
          <w:highlight w:val="yellow"/>
        </w:rPr>
        <w:t>is constructed</w:t>
      </w:r>
      <w:r w:rsidRPr="00302EAD">
        <w:rPr>
          <w:rStyle w:val="StyleUnderline"/>
        </w:rPr>
        <w:t xml:space="preserve"> primarily </w:t>
      </w:r>
      <w:r w:rsidRPr="00D06BD2">
        <w:rPr>
          <w:rStyle w:val="StyleUnderline"/>
          <w:highlight w:val="yellow"/>
        </w:rPr>
        <w:t>for the benefit of the international community</w:t>
      </w:r>
      <w:r w:rsidRPr="00D06BD2">
        <w:rPr>
          <w:sz w:val="16"/>
        </w:rPr>
        <w:t xml:space="preserve">, in the hope that locals will benefit later when it becomes internalized and the local is 'converted'. Post-structuralist contributions to international relations theory, which turn this process on its head and argue for the recognition, contextualization, </w:t>
      </w:r>
      <w:proofErr w:type="gramStart"/>
      <w:r w:rsidRPr="00D06BD2">
        <w:rPr>
          <w:sz w:val="16"/>
        </w:rPr>
        <w:t>emancipation</w:t>
      </w:r>
      <w:proofErr w:type="gramEnd"/>
      <w:r w:rsidRPr="00D06BD2">
        <w:rPr>
          <w:sz w:val="16"/>
        </w:rPr>
        <w:t xml:space="preserve"> and de-securitization of the individual, fail to offer a way out of this impasse. Indeed, the </w:t>
      </w:r>
      <w:r w:rsidRPr="00D06BD2">
        <w:rPr>
          <w:rStyle w:val="StyleUnderline"/>
          <w:highlight w:val="yellow"/>
        </w:rPr>
        <w:t>mainstream debates</w:t>
      </w:r>
      <w:r w:rsidRPr="00302EAD">
        <w:rPr>
          <w:rStyle w:val="StyleUnderline"/>
        </w:rPr>
        <w:t xml:space="preserve"> have even managed to </w:t>
      </w:r>
      <w:r w:rsidRPr="00D06BD2">
        <w:rPr>
          <w:rStyle w:val="StyleUnderline"/>
          <w:highlight w:val="yellow"/>
        </w:rPr>
        <w:t>co-opt</w:t>
      </w:r>
      <w:r w:rsidRPr="00D06BD2">
        <w:rPr>
          <w:sz w:val="16"/>
        </w:rPr>
        <w:t xml:space="preserve"> aspects of the post-structural agenda—</w:t>
      </w:r>
      <w:proofErr w:type="gramStart"/>
      <w:r w:rsidRPr="00D06BD2">
        <w:rPr>
          <w:sz w:val="16"/>
        </w:rPr>
        <w:t>in particular the</w:t>
      </w:r>
      <w:proofErr w:type="gramEnd"/>
      <w:r w:rsidRPr="00D06BD2">
        <w:rPr>
          <w:sz w:val="16"/>
        </w:rPr>
        <w:t xml:space="preserve"> </w:t>
      </w:r>
      <w:r w:rsidRPr="00D06BD2">
        <w:rPr>
          <w:rStyle w:val="StyleUnderline"/>
          <w:highlight w:val="yellow"/>
        </w:rPr>
        <w:t>requirements for emancipation</w:t>
      </w:r>
      <w:r w:rsidRPr="00302EAD">
        <w:rPr>
          <w:rStyle w:val="StyleUnderline"/>
        </w:rPr>
        <w:t>, empathy and care</w:t>
      </w:r>
      <w:r w:rsidRPr="00D06BD2">
        <w:rPr>
          <w:sz w:val="16"/>
        </w:rPr>
        <w:t xml:space="preserve"> (</w:t>
      </w:r>
      <w:r w:rsidRPr="00302EAD">
        <w:rPr>
          <w:rStyle w:val="StyleUnderline"/>
        </w:rPr>
        <w:t>but not the recognition of alterity)—into the mainstream consensus</w:t>
      </w:r>
      <w:r w:rsidRPr="00D06BD2">
        <w:rPr>
          <w:sz w:val="16"/>
        </w:rPr>
        <w:t xml:space="preserve">, </w:t>
      </w:r>
      <w:r w:rsidRPr="00D06BD2">
        <w:rPr>
          <w:rStyle w:val="StyleUnderline"/>
          <w:highlight w:val="yellow"/>
        </w:rPr>
        <w:t>producing an emancipatory form</w:t>
      </w:r>
      <w:r w:rsidRPr="00302EAD">
        <w:rPr>
          <w:rStyle w:val="StyleUnderline"/>
        </w:rPr>
        <w:t xml:space="preserve"> of liberalism</w:t>
      </w:r>
      <w:r w:rsidRPr="00D06BD2">
        <w:rPr>
          <w:sz w:val="16"/>
        </w:rPr>
        <w:t xml:space="preserve">, at least </w:t>
      </w:r>
      <w:r w:rsidRPr="00D06BD2">
        <w:rPr>
          <w:rStyle w:val="StyleUnderline"/>
          <w:highlight w:val="yellow"/>
        </w:rPr>
        <w:t xml:space="preserve">in </w:t>
      </w:r>
      <w:r w:rsidRPr="00D06BD2">
        <w:rPr>
          <w:rStyle w:val="Emphasis"/>
          <w:highlight w:val="yellow"/>
        </w:rPr>
        <w:t>rhetorical</w:t>
      </w:r>
      <w:r w:rsidRPr="00D06BD2">
        <w:rPr>
          <w:rStyle w:val="StyleUnderline"/>
          <w:highlight w:val="yellow"/>
        </w:rPr>
        <w:t xml:space="preserve"> terms</w:t>
      </w:r>
      <w:r w:rsidRPr="00D06BD2">
        <w:rPr>
          <w:sz w:val="16"/>
        </w:rPr>
        <w:t xml:space="preserve">. The international and academic consensus on the liberal peace across the board has been achieved on the assumption that its norms and governance frameworks are universal. But this conclusion has been reached only </w:t>
      </w:r>
      <w:proofErr w:type="gramStart"/>
      <w:r w:rsidRPr="00D06BD2">
        <w:rPr>
          <w:sz w:val="16"/>
        </w:rPr>
        <w:t>on the basis of</w:t>
      </w:r>
      <w:proofErr w:type="gramEnd"/>
      <w:r w:rsidRPr="00D06BD2">
        <w:rPr>
          <w:sz w:val="16"/>
        </w:rPr>
        <w:t xml:space="preserve"> a limited consultation, mainly among the victors of the Second World War. Unfortunately, as is well known, </w:t>
      </w:r>
      <w:r w:rsidRPr="00D06BD2">
        <w:rPr>
          <w:rStyle w:val="StyleUnderline"/>
          <w:highlight w:val="yellow"/>
        </w:rPr>
        <w:t>this conversation has reinforced</w:t>
      </w:r>
      <w:r w:rsidRPr="00302EAD">
        <w:rPr>
          <w:rStyle w:val="StyleUnderline"/>
        </w:rPr>
        <w:t xml:space="preserve"> and </w:t>
      </w:r>
      <w:proofErr w:type="spellStart"/>
      <w:r w:rsidRPr="00302EAD">
        <w:rPr>
          <w:rStyle w:val="StyleUnderline"/>
        </w:rPr>
        <w:t>favoured</w:t>
      </w:r>
      <w:proofErr w:type="spellEnd"/>
      <w:r w:rsidRPr="00302EAD">
        <w:rPr>
          <w:rStyle w:val="StyleUnderline"/>
        </w:rPr>
        <w:t xml:space="preserve"> </w:t>
      </w:r>
      <w:r w:rsidRPr="00D06BD2">
        <w:rPr>
          <w:rStyle w:val="StyleUnderline"/>
          <w:highlight w:val="yellow"/>
        </w:rPr>
        <w:t>the hegemony of official actors</w:t>
      </w:r>
      <w:r w:rsidRPr="00D06BD2">
        <w:rPr>
          <w:sz w:val="16"/>
        </w:rPr>
        <w:t xml:space="preserve">, key </w:t>
      </w:r>
      <w:proofErr w:type="gramStart"/>
      <w:r w:rsidRPr="00D06BD2">
        <w:rPr>
          <w:sz w:val="16"/>
        </w:rPr>
        <w:t>states</w:t>
      </w:r>
      <w:proofErr w:type="gramEnd"/>
      <w:r w:rsidRPr="00D06BD2">
        <w:rPr>
          <w:sz w:val="16"/>
        </w:rPr>
        <w:t xml:space="preserve"> and their organizations, </w:t>
      </w:r>
      <w:r w:rsidRPr="00D06BD2">
        <w:rPr>
          <w:rStyle w:val="StyleUnderline"/>
          <w:highlight w:val="yellow"/>
        </w:rPr>
        <w:t>and</w:t>
      </w:r>
      <w:r w:rsidRPr="00302EAD">
        <w:rPr>
          <w:rStyle w:val="StyleUnderline"/>
        </w:rPr>
        <w:t xml:space="preserve"> has </w:t>
      </w:r>
      <w:r w:rsidRPr="00D06BD2">
        <w:rPr>
          <w:rStyle w:val="StyleUnderline"/>
          <w:highlight w:val="yellow"/>
        </w:rPr>
        <w:t>resulted in the</w:t>
      </w:r>
      <w:r w:rsidRPr="00302EAD">
        <w:rPr>
          <w:rStyle w:val="StyleUnderline"/>
        </w:rPr>
        <w:t xml:space="preserve"> relative </w:t>
      </w:r>
      <w:r w:rsidRPr="00D06BD2">
        <w:rPr>
          <w:rStyle w:val="StyleUnderline"/>
          <w:highlight w:val="yellow"/>
        </w:rPr>
        <w:t>marginalization of non-state actors</w:t>
      </w:r>
      <w:r w:rsidRPr="00302EAD">
        <w:rPr>
          <w:rStyle w:val="StyleUnderline"/>
        </w:rPr>
        <w:t>, developing states, postcolonial states, individuals, communities and other identity groupings.</w:t>
      </w:r>
      <w:r w:rsidRPr="00D06BD2">
        <w:rPr>
          <w:sz w:val="16"/>
        </w:rPr>
        <w:t xml:space="preserve"> This can also be described as </w:t>
      </w:r>
      <w:r w:rsidRPr="00302EAD">
        <w:rPr>
          <w:rStyle w:val="StyleUnderline"/>
        </w:rPr>
        <w:t>a form of orientalism</w:t>
      </w:r>
      <w:r w:rsidRPr="00D06BD2">
        <w:rPr>
          <w:sz w:val="16"/>
        </w:rPr>
        <w:t xml:space="preserve">, </w:t>
      </w:r>
      <w:r w:rsidRPr="00302EAD">
        <w:rPr>
          <w:rStyle w:val="StyleUnderline"/>
        </w:rPr>
        <w:t>in which liberal epistemic communities of peacebuilders transfer governance regimes through a process of conditional funding, training and dependency creation to more " primitive" recipients in conflict zones</w:t>
      </w:r>
      <w:r w:rsidRPr="00D06BD2">
        <w:rPr>
          <w:sz w:val="16"/>
        </w:rPr>
        <w:t xml:space="preserve">. </w:t>
      </w:r>
      <w:r w:rsidRPr="00302EAD">
        <w:rPr>
          <w:rStyle w:val="StyleUnderline"/>
        </w:rPr>
        <w:t>This process is supported by the ideological hegemony of contemporary forms of liberalism</w:t>
      </w:r>
      <w:r w:rsidRPr="00D06BD2">
        <w:rPr>
          <w:sz w:val="16"/>
        </w:rPr>
        <w:t xml:space="preserve">, which are </w:t>
      </w:r>
      <w:r w:rsidRPr="00302EAD">
        <w:rPr>
          <w:rStyle w:val="StyleUnderline"/>
        </w:rPr>
        <w:t xml:space="preserve">projected </w:t>
      </w:r>
      <w:r w:rsidRPr="00D06BD2">
        <w:rPr>
          <w:sz w:val="16"/>
        </w:rPr>
        <w:t xml:space="preserve">through the various mediums of print capitalism </w:t>
      </w:r>
      <w:r w:rsidRPr="00302EAD">
        <w:rPr>
          <w:rStyle w:val="StyleUnderline"/>
        </w:rPr>
        <w:t>as unassailable</w:t>
      </w:r>
      <w:r w:rsidRPr="00D06BD2">
        <w:rPr>
          <w:sz w:val="16"/>
        </w:rPr>
        <w:t xml:space="preserve">. They aim to make recipients internalize the liberal peace while contradictorily gaining agency and autonomy. There are </w:t>
      </w:r>
      <w:proofErr w:type="gramStart"/>
      <w:r w:rsidRPr="00D06BD2">
        <w:rPr>
          <w:sz w:val="16"/>
        </w:rPr>
        <w:t>a number of</w:t>
      </w:r>
      <w:proofErr w:type="gramEnd"/>
      <w:r w:rsidRPr="00D06BD2">
        <w:rPr>
          <w:sz w:val="16"/>
        </w:rPr>
        <w:t xml:space="preserve"> reasons why this has not worked. First, </w:t>
      </w:r>
      <w:proofErr w:type="gramStart"/>
      <w:r w:rsidRPr="00D06BD2">
        <w:rPr>
          <w:sz w:val="16"/>
        </w:rPr>
        <w:t>despite the fact that</w:t>
      </w:r>
      <w:proofErr w:type="gramEnd"/>
      <w:r w:rsidRPr="00D06BD2">
        <w:rPr>
          <w:sz w:val="16"/>
        </w:rPr>
        <w:t xml:space="preserve"> the Cold War is over, </w:t>
      </w:r>
      <w:r w:rsidRPr="00302EAD">
        <w:rPr>
          <w:rStyle w:val="StyleUnderline"/>
        </w:rPr>
        <w:t>there is a varying resistance to the different ideological aspects and basic assumptions of this liberal peace</w:t>
      </w:r>
      <w:r w:rsidRPr="00D06BD2">
        <w:rPr>
          <w:sz w:val="16"/>
        </w:rPr>
        <w:t xml:space="preserve">. Though most accept that democratization should be a cornerstone of political organization, parts of the Middle East, South Asia and </w:t>
      </w:r>
      <w:proofErr w:type="spellStart"/>
      <w:r w:rsidRPr="00D06BD2">
        <w:rPr>
          <w:sz w:val="16"/>
        </w:rPr>
        <w:t>subSaharan</w:t>
      </w:r>
      <w:proofErr w:type="spellEnd"/>
      <w:r w:rsidRPr="00D06BD2">
        <w:rPr>
          <w:sz w:val="16"/>
        </w:rPr>
        <w:t xml:space="preserve"> Africa are led by governments that do not aspire to democracy. This is not to say that the populations of these regions do not aspire to democratic self-determination, but democratic aspirations are very often closely linked with secessionist aspirations and state creation where identity minorities desire separation </w:t>
      </w:r>
      <w:proofErr w:type="gramStart"/>
      <w:r w:rsidRPr="00D06BD2">
        <w:rPr>
          <w:sz w:val="16"/>
        </w:rPr>
        <w:t>in order to</w:t>
      </w:r>
      <w:proofErr w:type="gramEnd"/>
      <w:r w:rsidRPr="00D06BD2">
        <w:rPr>
          <w:sz w:val="16"/>
        </w:rPr>
        <w:t xml:space="preserve"> avoid minority status. </w:t>
      </w:r>
      <w:r w:rsidRPr="00D06BD2">
        <w:rPr>
          <w:rStyle w:val="StyleUnderline"/>
        </w:rPr>
        <w:t>Democratization has been shown regularly to result in only a softening of feudal or corrupt politics rather than radical reform</w:t>
      </w:r>
      <w:r w:rsidRPr="00D06BD2">
        <w:rPr>
          <w:sz w:val="16"/>
        </w:rPr>
        <w:t xml:space="preserve">. Many across the world aspire to free markets and unfettered trade, but </w:t>
      </w:r>
      <w:proofErr w:type="gramStart"/>
      <w:r w:rsidRPr="00D06BD2">
        <w:rPr>
          <w:sz w:val="16"/>
        </w:rPr>
        <w:t>the vast majority of</w:t>
      </w:r>
      <w:proofErr w:type="gramEnd"/>
      <w:r w:rsidRPr="00D06BD2">
        <w:rPr>
          <w:sz w:val="16"/>
        </w:rPr>
        <w:t xml:space="preserve"> the populations affected by war and conflict are economically disadvantaged because of both war and free trade. Many more see the international political economy as redistributing resources in </w:t>
      </w:r>
      <w:proofErr w:type="spellStart"/>
      <w:r w:rsidRPr="00D06BD2">
        <w:rPr>
          <w:sz w:val="16"/>
        </w:rPr>
        <w:t>favour</w:t>
      </w:r>
      <w:proofErr w:type="spellEnd"/>
      <w:r w:rsidRPr="00D06BD2">
        <w:rPr>
          <w:sz w:val="16"/>
        </w:rPr>
        <w:t xml:space="preserve"> of the elites that drive the neo-liberal character of the liberal peace, meaning that neo-liberal economic policies generally disadvantage the already marginalized. Many resist the neo-liberal development strategies that accompany the liberal peace. Some resist the universal claims of the human rights rhetoric. Many traditional elites have adopted what van der Walle has called the " partial reform syndrome",38 in which </w:t>
      </w:r>
      <w:r w:rsidRPr="00D06BD2">
        <w:rPr>
          <w:rStyle w:val="StyleUnderline"/>
        </w:rPr>
        <w:t>local elites use the institutions and dynamics of the liberal peace to their own advantage by literally freeriding on the resources that it provides and by only partially implementing its demands</w:t>
      </w:r>
      <w:r w:rsidRPr="00D06BD2">
        <w:rPr>
          <w:sz w:val="16"/>
        </w:rPr>
        <w:t xml:space="preserve">. In this sense, the liberal peace agenda is driven by a neo-liberal notion of power—money and resources can be used to induce institutional development and reform in conflict zones. </w:t>
      </w:r>
      <w:r w:rsidRPr="00D06BD2">
        <w:rPr>
          <w:rStyle w:val="StyleUnderline"/>
        </w:rPr>
        <w:t>Local elites</w:t>
      </w:r>
      <w:r w:rsidRPr="00D06BD2">
        <w:rPr>
          <w:sz w:val="16"/>
        </w:rPr>
        <w:t xml:space="preserve"> often </w:t>
      </w:r>
      <w:r w:rsidRPr="00D06BD2">
        <w:rPr>
          <w:rStyle w:val="StyleUnderline"/>
        </w:rPr>
        <w:t>use this to camouflage the lack of reform</w:t>
      </w:r>
      <w:r w:rsidRPr="00D06BD2">
        <w:rPr>
          <w:sz w:val="16"/>
        </w:rPr>
        <w:t xml:space="preserve">. Much of the critical focus on this liberal version of peace, however, is on how it concentrates on institutions, </w:t>
      </w:r>
      <w:proofErr w:type="gramStart"/>
      <w:r w:rsidRPr="00D06BD2">
        <w:rPr>
          <w:sz w:val="16"/>
        </w:rPr>
        <w:t>officialdom</w:t>
      </w:r>
      <w:proofErr w:type="gramEnd"/>
      <w:r w:rsidRPr="00D06BD2">
        <w:rPr>
          <w:sz w:val="16"/>
        </w:rPr>
        <w:t xml:space="preserve"> and top-down reform, and thus results in the creation of "empty states" in which citizens are generally not seen or heard. In fact, there has been a major attempt to engage with this problem </w:t>
      </w:r>
      <w:proofErr w:type="gramStart"/>
      <w:r w:rsidRPr="00D06BD2">
        <w:rPr>
          <w:sz w:val="16"/>
        </w:rPr>
        <w:t>in order to</w:t>
      </w:r>
      <w:proofErr w:type="gramEnd"/>
      <w:r w:rsidRPr="00D06BD2">
        <w:rPr>
          <w:sz w:val="16"/>
        </w:rPr>
        <w:t xml:space="preserve"> identify and empower isolated and marginalized groups in post-conflict zones, and indeed to provide every citizen with rights and agency as befits their status in the liberal peace. Yet, inevitably, this has been a troubled process, far outweighed by the more traditional assumption that, if one builds institutions first, then every other aspect of the liberal peace will automatically fall into place. This, of course, means that most energy is expended on the top-down model of the liberal peace. Some, such as Ignatieff, have called this a "rough and ready peace";39 others, such as Fukuyama, have argued that this in effect results in the destruction of what little local or indigenous capacity was already in existence.4o </w:t>
      </w:r>
      <w:proofErr w:type="gramStart"/>
      <w:r w:rsidRPr="00D06BD2">
        <w:rPr>
          <w:sz w:val="16"/>
        </w:rPr>
        <w:t>In</w:t>
      </w:r>
      <w:proofErr w:type="gramEnd"/>
      <w:r w:rsidRPr="00D06BD2">
        <w:rPr>
          <w:sz w:val="16"/>
        </w:rPr>
        <w:t xml:space="preserve"> other words, the liberal peace agenda is far from uncontested, coherent or proven in practice. It is marked by local co-option, backsliding and international unease. </w:t>
      </w:r>
    </w:p>
    <w:p w14:paraId="56BA0D45" w14:textId="77777777" w:rsidR="00990886" w:rsidRPr="003A7500" w:rsidRDefault="00990886" w:rsidP="00990886"/>
    <w:p w14:paraId="3A9BE6AF" w14:textId="77777777" w:rsidR="00990886" w:rsidRDefault="00990886" w:rsidP="00990886">
      <w:pPr>
        <w:pStyle w:val="Heading3"/>
      </w:pPr>
      <w:r>
        <w:t>2AC – AT Util</w:t>
      </w:r>
    </w:p>
    <w:p w14:paraId="09EDA085" w14:textId="77777777" w:rsidR="00990886" w:rsidRDefault="00990886" w:rsidP="00990886">
      <w:pPr>
        <w:pStyle w:val="Heading4"/>
      </w:pPr>
      <w:r>
        <w:t xml:space="preserve">Their framework for impact calculus is not a neutral tool---it’s a </w:t>
      </w:r>
      <w:r w:rsidRPr="00C6628C">
        <w:rPr>
          <w:u w:val="single"/>
        </w:rPr>
        <w:t>political construct</w:t>
      </w:r>
      <w:r>
        <w:t xml:space="preserve"> inextricably linked to systems of domination that directly obfuscate the global realities of violence---critique is a prerequisite to accurately assess consequences  </w:t>
      </w:r>
    </w:p>
    <w:p w14:paraId="7C33B2BA" w14:textId="77777777" w:rsidR="00990886" w:rsidRDefault="00990886" w:rsidP="00990886">
      <w:r>
        <w:t xml:space="preserve">John </w:t>
      </w:r>
      <w:proofErr w:type="spellStart"/>
      <w:r w:rsidRPr="00C6628C">
        <w:rPr>
          <w:rStyle w:val="Style13ptBold"/>
        </w:rPr>
        <w:t>Schwarzmantel</w:t>
      </w:r>
      <w:proofErr w:type="spellEnd"/>
      <w:r w:rsidRPr="00C6628C">
        <w:rPr>
          <w:rStyle w:val="Style13ptBold"/>
        </w:rPr>
        <w:t xml:space="preserve"> 13</w:t>
      </w:r>
      <w:r>
        <w:t xml:space="preserve">, Democracy and Violence: a theoretical overview, in </w:t>
      </w:r>
      <w:r w:rsidRPr="00C6628C">
        <w:rPr>
          <w:i/>
        </w:rPr>
        <w:t>Democracy and Violence: Global Debates and Local Challenges</w:t>
      </w:r>
      <w:r>
        <w:t xml:space="preserve">, ed John </w:t>
      </w:r>
      <w:proofErr w:type="spellStart"/>
      <w:r>
        <w:t>Schwarzmantel</w:t>
      </w:r>
      <w:proofErr w:type="spellEnd"/>
      <w:r>
        <w:t xml:space="preserve">, Hendrik Jan </w:t>
      </w:r>
      <w:proofErr w:type="spellStart"/>
      <w:r>
        <w:t>Kraetzschmar</w:t>
      </w:r>
      <w:proofErr w:type="spellEnd"/>
      <w:r>
        <w:t>, 27-8</w:t>
      </w:r>
    </w:p>
    <w:p w14:paraId="665C9469" w14:textId="77777777" w:rsidR="00990886" w:rsidRPr="00C6628C" w:rsidRDefault="00990886" w:rsidP="00990886">
      <w:pPr>
        <w:rPr>
          <w:sz w:val="14"/>
        </w:rPr>
      </w:pPr>
      <w:r w:rsidRPr="00C6628C">
        <w:rPr>
          <w:sz w:val="14"/>
        </w:rPr>
        <w:t xml:space="preserve">Ignatieff, like Walzer, is at pains to point out that the justification of necessity in the face of risk, threat and imminent danger can never dissolve or excuse </w:t>
      </w:r>
      <w:proofErr w:type="gramStart"/>
      <w:r w:rsidRPr="00C6628C">
        <w:rPr>
          <w:sz w:val="14"/>
        </w:rPr>
        <w:t>the  morally</w:t>
      </w:r>
      <w:proofErr w:type="gramEnd"/>
      <w:r w:rsidRPr="00C6628C">
        <w:rPr>
          <w:sz w:val="14"/>
        </w:rPr>
        <w:t xml:space="preserve"> dubious nature of the act itself. 3 S </w:t>
      </w:r>
      <w:r w:rsidRPr="00DF4DE3">
        <w:rPr>
          <w:rStyle w:val="StyleUnderline"/>
          <w:highlight w:val="yellow"/>
        </w:rPr>
        <w:t xml:space="preserve">The lesser evil approach </w:t>
      </w:r>
      <w:proofErr w:type="gramStart"/>
      <w:r w:rsidRPr="00DF4DE3">
        <w:rPr>
          <w:rStyle w:val="StyleUnderline"/>
          <w:highlight w:val="yellow"/>
        </w:rPr>
        <w:t>acknowledges</w:t>
      </w:r>
      <w:r w:rsidRPr="00565CA7">
        <w:rPr>
          <w:rStyle w:val="StyleUnderline"/>
        </w:rPr>
        <w:t xml:space="preserve">  a</w:t>
      </w:r>
      <w:proofErr w:type="gramEnd"/>
      <w:r w:rsidRPr="00565CA7">
        <w:rPr>
          <w:rStyle w:val="StyleUnderline"/>
        </w:rPr>
        <w:t xml:space="preserve"> tension of </w:t>
      </w:r>
      <w:r w:rsidRPr="00DF4DE3">
        <w:rPr>
          <w:rStyle w:val="StyleUnderline"/>
          <w:highlight w:val="yellow"/>
        </w:rPr>
        <w:t>'tragic dimensions'</w:t>
      </w:r>
      <w:r w:rsidRPr="00565CA7">
        <w:rPr>
          <w:rStyle w:val="StyleUnderline"/>
        </w:rPr>
        <w:t xml:space="preserve">, as Gross argues, </w:t>
      </w:r>
      <w:r w:rsidRPr="00DF4DE3">
        <w:rPr>
          <w:rStyle w:val="StyleUnderline"/>
          <w:highlight w:val="yellow"/>
        </w:rPr>
        <w:t>between 'what is necessary' and what is right'. This</w:t>
      </w:r>
      <w:r w:rsidRPr="00565CA7">
        <w:rPr>
          <w:rStyle w:val="StyleUnderline"/>
        </w:rPr>
        <w:t xml:space="preserve"> tension </w:t>
      </w:r>
      <w:r w:rsidRPr="00DF4DE3">
        <w:rPr>
          <w:rStyle w:val="StyleUnderline"/>
          <w:highlight w:val="yellow"/>
        </w:rPr>
        <w:t xml:space="preserve">however reveals a conceptual </w:t>
      </w:r>
      <w:r w:rsidRPr="00DF4DE3">
        <w:rPr>
          <w:rStyle w:val="Emphasis"/>
          <w:highlight w:val="yellow"/>
        </w:rPr>
        <w:t>incoherence</w:t>
      </w:r>
      <w:r w:rsidRPr="00DF4DE3">
        <w:rPr>
          <w:rStyle w:val="StyleUnderline"/>
          <w:highlight w:val="yellow"/>
        </w:rPr>
        <w:t xml:space="preserve"> at the heart of the</w:t>
      </w:r>
      <w:r w:rsidRPr="00C6628C">
        <w:rPr>
          <w:sz w:val="14"/>
        </w:rPr>
        <w:t xml:space="preserve"> 'dirty hands' and </w:t>
      </w:r>
      <w:r w:rsidRPr="00565CA7">
        <w:rPr>
          <w:rStyle w:val="StyleUnderline"/>
        </w:rPr>
        <w:t xml:space="preserve">'lesser evil' </w:t>
      </w:r>
      <w:r w:rsidRPr="00DF4DE3">
        <w:rPr>
          <w:rStyle w:val="StyleUnderline"/>
          <w:highlight w:val="yellow"/>
        </w:rPr>
        <w:t>accounts of political morality</w:t>
      </w:r>
      <w:r w:rsidRPr="00565CA7">
        <w:rPr>
          <w:rStyle w:val="StyleUnderline"/>
        </w:rPr>
        <w:t>.</w:t>
      </w:r>
      <w:r w:rsidRPr="00C6628C">
        <w:rPr>
          <w:sz w:val="14"/>
        </w:rPr>
        <w:t xml:space="preserve"> It is difficult to fuse together the conflicting claim that we ought to do what is the wrong thing to do with the contradictory judgement that actions can be both right and wrong, and to see how this judgement could be embodied in public policy or interpreted in any politically intelligible fashion. Walzer endorses a utilitarian or consequentialist morality as necessary and right in politics. In this case, acknowledging the wrong that is done cannot have any moral significance if morality is ultimately overridden by utility considerations. Ignatieff, like Walzer, </w:t>
      </w:r>
      <w:proofErr w:type="spellStart"/>
      <w:r w:rsidRPr="00C6628C">
        <w:rPr>
          <w:sz w:val="14"/>
        </w:rPr>
        <w:t>reJects</w:t>
      </w:r>
      <w:proofErr w:type="spellEnd"/>
      <w:r w:rsidRPr="00C6628C">
        <w:rPr>
          <w:sz w:val="14"/>
        </w:rPr>
        <w:t xml:space="preserve"> what he calls 'moral perfectionism which holds that states should never have </w:t>
      </w:r>
      <w:proofErr w:type="spellStart"/>
      <w:r w:rsidRPr="00C6628C">
        <w:rPr>
          <w:sz w:val="14"/>
        </w:rPr>
        <w:t>tmck</w:t>
      </w:r>
      <w:proofErr w:type="spellEnd"/>
      <w:r w:rsidRPr="00C6628C">
        <w:rPr>
          <w:sz w:val="14"/>
        </w:rPr>
        <w:t xml:space="preserve"> with dubious moral means'. 7 However, he dis-</w:t>
      </w:r>
      <w:proofErr w:type="spellStart"/>
      <w:r w:rsidRPr="00C6628C">
        <w:rPr>
          <w:sz w:val="14"/>
        </w:rPr>
        <w:t>tinguishes</w:t>
      </w:r>
      <w:proofErr w:type="spellEnd"/>
      <w:r w:rsidRPr="00C6628C">
        <w:rPr>
          <w:sz w:val="14"/>
        </w:rPr>
        <w:t xml:space="preserve"> his position from a 'morality of consequences', and argues that some rules should never be broken. He tries to </w:t>
      </w:r>
      <w:proofErr w:type="spellStart"/>
      <w:r w:rsidRPr="00C6628C">
        <w:rPr>
          <w:sz w:val="14"/>
        </w:rPr>
        <w:t>folge</w:t>
      </w:r>
      <w:proofErr w:type="spellEnd"/>
      <w:r w:rsidRPr="00C6628C">
        <w:rPr>
          <w:sz w:val="14"/>
        </w:rPr>
        <w:t xml:space="preserve"> a middle way between the priority given to rights or to security, but </w:t>
      </w:r>
      <w:r w:rsidRPr="00565CA7">
        <w:rPr>
          <w:rStyle w:val="StyleUnderline"/>
        </w:rPr>
        <w:t>he does not tell us how 'lesser evil' claims are</w:t>
      </w:r>
      <w:r>
        <w:rPr>
          <w:rStyle w:val="StyleUnderline"/>
        </w:rPr>
        <w:t xml:space="preserve"> </w:t>
      </w:r>
      <w:r w:rsidRPr="00565CA7">
        <w:rPr>
          <w:rStyle w:val="StyleUnderline"/>
        </w:rPr>
        <w:t xml:space="preserve">made, and </w:t>
      </w:r>
      <w:r w:rsidRPr="00DF4DE3">
        <w:rPr>
          <w:rStyle w:val="StyleUnderline"/>
          <w:highlight w:val="yellow"/>
        </w:rPr>
        <w:t>he has an unreasonable</w:t>
      </w:r>
      <w:r w:rsidRPr="00565CA7">
        <w:rPr>
          <w:rStyle w:val="StyleUnderline"/>
        </w:rPr>
        <w:t xml:space="preserve"> and naive </w:t>
      </w:r>
      <w:r w:rsidRPr="00DF4DE3">
        <w:rPr>
          <w:rStyle w:val="StyleUnderline"/>
          <w:highlight w:val="yellow"/>
        </w:rPr>
        <w:t>faith in</w:t>
      </w:r>
      <w:r w:rsidRPr="00565CA7">
        <w:rPr>
          <w:rStyle w:val="StyleUnderline"/>
        </w:rPr>
        <w:t xml:space="preserve"> democratic </w:t>
      </w:r>
      <w:proofErr w:type="spellStart"/>
      <w:r w:rsidRPr="00565CA7">
        <w:rPr>
          <w:rStyle w:val="StyleUnderline"/>
        </w:rPr>
        <w:t>decisionmaking</w:t>
      </w:r>
      <w:proofErr w:type="spellEnd"/>
      <w:r w:rsidRPr="00565CA7">
        <w:rPr>
          <w:rStyle w:val="StyleUnderline"/>
        </w:rPr>
        <w:t xml:space="preserve"> procedures and </w:t>
      </w:r>
      <w:r w:rsidRPr="00DF4DE3">
        <w:rPr>
          <w:rStyle w:val="StyleUnderline"/>
          <w:highlight w:val="yellow"/>
        </w:rPr>
        <w:t xml:space="preserve">safeguards to ensure that leaders do not </w:t>
      </w:r>
      <w:r w:rsidRPr="00DF4DE3">
        <w:rPr>
          <w:rStyle w:val="Emphasis"/>
          <w:highlight w:val="yellow"/>
        </w:rPr>
        <w:t xml:space="preserve">exaggerate </w:t>
      </w:r>
      <w:r w:rsidRPr="00C77B5A">
        <w:rPr>
          <w:rStyle w:val="Emphasis"/>
        </w:rPr>
        <w:t xml:space="preserve">such </w:t>
      </w:r>
      <w:r w:rsidRPr="00DF4DE3">
        <w:rPr>
          <w:rStyle w:val="Emphasis"/>
          <w:highlight w:val="yellow"/>
        </w:rPr>
        <w:t>claims</w:t>
      </w:r>
      <w:r w:rsidRPr="00C6628C">
        <w:rPr>
          <w:sz w:val="14"/>
        </w:rPr>
        <w:t xml:space="preserve"> or abuse their </w:t>
      </w:r>
      <w:proofErr w:type="spellStart"/>
      <w:r w:rsidRPr="00C6628C">
        <w:rPr>
          <w:sz w:val="14"/>
        </w:rPr>
        <w:t>powels</w:t>
      </w:r>
      <w:proofErr w:type="spellEnd"/>
      <w:r w:rsidRPr="00C6628C">
        <w:rPr>
          <w:sz w:val="14"/>
        </w:rPr>
        <w:t xml:space="preserve">. </w:t>
      </w:r>
      <w:r w:rsidRPr="00DF4DE3">
        <w:rPr>
          <w:rStyle w:val="StyleUnderline"/>
          <w:highlight w:val="yellow"/>
        </w:rPr>
        <w:t>In</w:t>
      </w:r>
      <w:r w:rsidRPr="00C6628C">
        <w:rPr>
          <w:sz w:val="14"/>
        </w:rPr>
        <w:t xml:space="preserve"> the context of </w:t>
      </w:r>
      <w:r w:rsidRPr="00DF4DE3">
        <w:rPr>
          <w:rStyle w:val="StyleUnderline"/>
          <w:highlight w:val="yellow"/>
        </w:rPr>
        <w:t>a</w:t>
      </w:r>
      <w:r w:rsidRPr="00565CA7">
        <w:rPr>
          <w:rStyle w:val="StyleUnderline"/>
        </w:rPr>
        <w:t xml:space="preserve"> political </w:t>
      </w:r>
      <w:r w:rsidRPr="00DF4DE3">
        <w:rPr>
          <w:rStyle w:val="StyleUnderline"/>
          <w:highlight w:val="yellow"/>
        </w:rPr>
        <w:t xml:space="preserve">environment which </w:t>
      </w:r>
      <w:r w:rsidRPr="00DF4DE3">
        <w:rPr>
          <w:rStyle w:val="Emphasis"/>
          <w:highlight w:val="yellow"/>
        </w:rPr>
        <w:t>prioritizes security</w:t>
      </w:r>
      <w:r w:rsidRPr="00DF4DE3">
        <w:rPr>
          <w:rStyle w:val="StyleUnderline"/>
          <w:highlight w:val="yellow"/>
        </w:rPr>
        <w:t xml:space="preserve"> and is </w:t>
      </w:r>
      <w:r w:rsidRPr="00DF4DE3">
        <w:rPr>
          <w:rStyle w:val="Emphasis"/>
          <w:highlight w:val="yellow"/>
        </w:rPr>
        <w:t>hostile to moderation</w:t>
      </w:r>
      <w:r w:rsidRPr="00C6628C">
        <w:rPr>
          <w:rStyle w:val="StyleUnderline"/>
        </w:rPr>
        <w:t xml:space="preserve">, </w:t>
      </w:r>
      <w:r w:rsidRPr="00C6628C">
        <w:rPr>
          <w:rStyle w:val="Emphasis"/>
        </w:rPr>
        <w:t xml:space="preserve">it is hard to see how </w:t>
      </w:r>
      <w:r w:rsidRPr="00DF4DE3">
        <w:rPr>
          <w:rStyle w:val="Emphasis"/>
          <w:highlight w:val="yellow"/>
        </w:rPr>
        <w:t>'lesser evil' arguments will</w:t>
      </w:r>
      <w:r w:rsidRPr="00C77B5A">
        <w:rPr>
          <w:rStyle w:val="Emphasis"/>
        </w:rPr>
        <w:t xml:space="preserve"> </w:t>
      </w:r>
      <w:r w:rsidRPr="00C6628C">
        <w:rPr>
          <w:rStyle w:val="Emphasis"/>
        </w:rPr>
        <w:t xml:space="preserve">not be used to </w:t>
      </w:r>
      <w:r w:rsidRPr="00DF4DE3">
        <w:rPr>
          <w:rStyle w:val="Emphasis"/>
          <w:highlight w:val="yellow"/>
        </w:rPr>
        <w:t xml:space="preserve">justify overriding </w:t>
      </w:r>
      <w:r w:rsidRPr="00C6628C">
        <w:rPr>
          <w:rStyle w:val="Emphasis"/>
        </w:rPr>
        <w:t xml:space="preserve">any </w:t>
      </w:r>
      <w:r w:rsidRPr="00DF4DE3">
        <w:rPr>
          <w:rStyle w:val="Emphasis"/>
          <w:highlight w:val="yellow"/>
        </w:rPr>
        <w:t>rules</w:t>
      </w:r>
      <w:r w:rsidRPr="00565CA7">
        <w:rPr>
          <w:rStyle w:val="StyleUnderline"/>
        </w:rPr>
        <w:t xml:space="preserve"> if necessary</w:t>
      </w:r>
      <w:r w:rsidRPr="00C6628C">
        <w:rPr>
          <w:sz w:val="14"/>
        </w:rPr>
        <w:t xml:space="preserve">. Significantly, </w:t>
      </w:r>
      <w:r w:rsidRPr="00565CA7">
        <w:rPr>
          <w:rStyle w:val="StyleUnderline"/>
        </w:rPr>
        <w:t xml:space="preserve">arguments in </w:t>
      </w:r>
      <w:proofErr w:type="spellStart"/>
      <w:r w:rsidRPr="00565CA7">
        <w:rPr>
          <w:rStyle w:val="StyleUnderline"/>
        </w:rPr>
        <w:t>favour</w:t>
      </w:r>
      <w:proofErr w:type="spellEnd"/>
      <w:r w:rsidRPr="00565CA7">
        <w:rPr>
          <w:rStyle w:val="StyleUnderline"/>
        </w:rPr>
        <w:t xml:space="preserve"> of torturing terrorist suspects have </w:t>
      </w:r>
      <w:proofErr w:type="gramStart"/>
      <w:r w:rsidRPr="00565CA7">
        <w:rPr>
          <w:rStyle w:val="StyleUnderline"/>
        </w:rPr>
        <w:t>used precisely</w:t>
      </w:r>
      <w:proofErr w:type="gramEnd"/>
      <w:r>
        <w:rPr>
          <w:rStyle w:val="StyleUnderline"/>
        </w:rPr>
        <w:t xml:space="preserve"> </w:t>
      </w:r>
      <w:r w:rsidRPr="00565CA7">
        <w:rPr>
          <w:rStyle w:val="StyleUnderline"/>
        </w:rPr>
        <w:t>this 'lesser evil' argument.</w:t>
      </w:r>
      <w:r w:rsidRPr="00C6628C">
        <w:rPr>
          <w:sz w:val="14"/>
        </w:rPr>
        <w:t xml:space="preserve"> The Bush administration constructed a necessity </w:t>
      </w:r>
      <w:proofErr w:type="spellStart"/>
      <w:r w:rsidRPr="00C6628C">
        <w:rPr>
          <w:sz w:val="14"/>
        </w:rPr>
        <w:t>self-defence</w:t>
      </w:r>
      <w:proofErr w:type="spellEnd"/>
      <w:r w:rsidRPr="00C6628C">
        <w:rPr>
          <w:sz w:val="14"/>
        </w:rPr>
        <w:t xml:space="preserve"> justification so that interrogators could violate the prohibition on torture if they believed it necessary as a lesser evil to prevent a direct or imminent threat to the US and Its citizens. </w:t>
      </w:r>
      <w:r w:rsidRPr="00C6628C">
        <w:rPr>
          <w:sz w:val="12"/>
        </w:rPr>
        <w:t>¶</w:t>
      </w:r>
      <w:r w:rsidRPr="00C6628C">
        <w:rPr>
          <w:sz w:val="14"/>
        </w:rPr>
        <w:t xml:space="preserve"> Il September and supreme emergency </w:t>
      </w:r>
      <w:r w:rsidRPr="00C6628C">
        <w:rPr>
          <w:sz w:val="12"/>
        </w:rPr>
        <w:t>¶</w:t>
      </w:r>
      <w:r w:rsidRPr="00C6628C">
        <w:rPr>
          <w:sz w:val="14"/>
        </w:rPr>
        <w:t xml:space="preserve"> </w:t>
      </w:r>
      <w:r w:rsidRPr="00DF4DE3">
        <w:rPr>
          <w:rStyle w:val="StyleUnderline"/>
          <w:highlight w:val="yellow"/>
        </w:rPr>
        <w:t>Accepting</w:t>
      </w:r>
      <w:r w:rsidRPr="00C6628C">
        <w:rPr>
          <w:rStyle w:val="StyleUnderline"/>
        </w:rPr>
        <w:t xml:space="preserve"> the necessity of 'dirty hands' in politics and </w:t>
      </w:r>
      <w:r w:rsidRPr="00DF4DE3">
        <w:rPr>
          <w:rStyle w:val="StyleUnderline"/>
          <w:highlight w:val="yellow"/>
        </w:rPr>
        <w:t xml:space="preserve">'lesser evil' arguments </w:t>
      </w:r>
      <w:r w:rsidRPr="00DF4DE3">
        <w:rPr>
          <w:rStyle w:val="Emphasis"/>
          <w:highlight w:val="yellow"/>
        </w:rPr>
        <w:t>lends support to the architects of the war on terror</w:t>
      </w:r>
      <w:r w:rsidRPr="00C6628C">
        <w:rPr>
          <w:rStyle w:val="StyleUnderline"/>
        </w:rPr>
        <w:t xml:space="preserve"> who</w:t>
      </w:r>
      <w:r w:rsidRPr="00C6628C">
        <w:rPr>
          <w:sz w:val="14"/>
        </w:rPr>
        <w:t xml:space="preserve"> in the aftermath of Il September </w:t>
      </w:r>
      <w:r w:rsidRPr="00C6628C">
        <w:rPr>
          <w:rStyle w:val="StyleUnderline"/>
        </w:rPr>
        <w:t>constructed a narrative framework that presented the ongoing threat</w:t>
      </w:r>
      <w:r>
        <w:rPr>
          <w:rStyle w:val="StyleUnderline"/>
        </w:rPr>
        <w:t xml:space="preserve"> </w:t>
      </w:r>
      <w:r w:rsidRPr="00C6628C">
        <w:rPr>
          <w:rStyle w:val="StyleUnderline"/>
        </w:rPr>
        <w:t xml:space="preserve">as a supreme emergency </w:t>
      </w:r>
      <w:proofErr w:type="gramStart"/>
      <w:r w:rsidRPr="00C6628C">
        <w:rPr>
          <w:rStyle w:val="StyleUnderline"/>
        </w:rPr>
        <w:t>in order to</w:t>
      </w:r>
      <w:proofErr w:type="gramEnd"/>
      <w:r w:rsidRPr="00C6628C">
        <w:rPr>
          <w:rStyle w:val="StyleUnderline"/>
        </w:rPr>
        <w:t xml:space="preserve"> justify extraordinary measures</w:t>
      </w:r>
      <w:r w:rsidRPr="00C6628C">
        <w:rPr>
          <w:sz w:val="14"/>
        </w:rPr>
        <w:t xml:space="preserve">. 39 The terrorist threat was portrayed as an unprecedented, catastrophic, and existential one, as a challenge to our values, to our way of life, to civilization itself. </w:t>
      </w:r>
      <w:r w:rsidRPr="00C6628C">
        <w:rPr>
          <w:rStyle w:val="StyleUnderline"/>
        </w:rPr>
        <w:t>The portrayal of the scale</w:t>
      </w:r>
      <w:r w:rsidRPr="00C6628C">
        <w:rPr>
          <w:sz w:val="14"/>
        </w:rPr>
        <w:t xml:space="preserve"> and nature </w:t>
      </w:r>
      <w:r w:rsidRPr="00C6628C">
        <w:rPr>
          <w:rStyle w:val="StyleUnderline"/>
        </w:rPr>
        <w:t xml:space="preserve">of the threat and the </w:t>
      </w:r>
      <w:r w:rsidRPr="00DF4DE3">
        <w:rPr>
          <w:rStyle w:val="StyleUnderline"/>
          <w:highlight w:val="yellow"/>
        </w:rPr>
        <w:t>demonization</w:t>
      </w:r>
      <w:r w:rsidRPr="00C6628C">
        <w:rPr>
          <w:rStyle w:val="StyleUnderline"/>
        </w:rPr>
        <w:t xml:space="preserve"> of the enemy</w:t>
      </w:r>
      <w:r w:rsidRPr="00C6628C">
        <w:rPr>
          <w:sz w:val="14"/>
        </w:rPr>
        <w:t xml:space="preserve"> as evil and irrational </w:t>
      </w:r>
      <w:r w:rsidRPr="00DF4DE3">
        <w:rPr>
          <w:rStyle w:val="Emphasis"/>
          <w:highlight w:val="yellow"/>
        </w:rPr>
        <w:t>conjure up fears of a uniquely dangerous threat</w:t>
      </w:r>
      <w:r w:rsidRPr="00DF4DE3">
        <w:rPr>
          <w:rStyle w:val="StyleUnderline"/>
          <w:highlight w:val="yellow"/>
        </w:rPr>
        <w:t xml:space="preserve"> so that </w:t>
      </w:r>
      <w:r w:rsidRPr="00DF4DE3">
        <w:rPr>
          <w:rStyle w:val="Emphasis"/>
          <w:highlight w:val="yellow"/>
        </w:rPr>
        <w:t xml:space="preserve">political </w:t>
      </w:r>
      <w:proofErr w:type="spellStart"/>
      <w:r w:rsidRPr="00DF4DE3">
        <w:rPr>
          <w:rStyle w:val="Emphasis"/>
          <w:highlight w:val="yellow"/>
        </w:rPr>
        <w:t>impertives</w:t>
      </w:r>
      <w:proofErr w:type="spellEnd"/>
      <w:r w:rsidRPr="00DF4DE3">
        <w:rPr>
          <w:rStyle w:val="StyleUnderline"/>
          <w:highlight w:val="yellow"/>
        </w:rPr>
        <w:t xml:space="preserve"> </w:t>
      </w:r>
      <w:r w:rsidRPr="00DF4DE3">
        <w:rPr>
          <w:rStyle w:val="Emphasis"/>
          <w:highlight w:val="yellow"/>
        </w:rPr>
        <w:t xml:space="preserve">trump </w:t>
      </w:r>
      <w:r w:rsidRPr="00DF4DE3">
        <w:rPr>
          <w:rStyle w:val="StyleUnderline"/>
          <w:highlight w:val="yellow"/>
        </w:rPr>
        <w:t>all other</w:t>
      </w:r>
      <w:r w:rsidRPr="00C6628C">
        <w:rPr>
          <w:rStyle w:val="Emphasis"/>
        </w:rPr>
        <w:t xml:space="preserve"> </w:t>
      </w:r>
      <w:r w:rsidRPr="00C6628C">
        <w:rPr>
          <w:sz w:val="14"/>
        </w:rPr>
        <w:t xml:space="preserve">legal and </w:t>
      </w:r>
      <w:r w:rsidRPr="00C6628C">
        <w:rPr>
          <w:rStyle w:val="StyleUnderline"/>
        </w:rPr>
        <w:t xml:space="preserve">moral </w:t>
      </w:r>
      <w:r w:rsidRPr="00DF4DE3">
        <w:rPr>
          <w:rStyle w:val="StyleUnderline"/>
          <w:highlight w:val="yellow"/>
        </w:rPr>
        <w:t>considerations</w:t>
      </w:r>
      <w:r w:rsidRPr="00C6628C">
        <w:rPr>
          <w:sz w:val="14"/>
        </w:rPr>
        <w:t xml:space="preserve">. The state of emergency serves to justify the suspension of normal politics as well as the resort to any means including pre-emptive wars, the violation of the basic human rights of terrorist suspects, and the narrowing of civil liberties and basic freedoms. </w:t>
      </w:r>
      <w:r w:rsidRPr="00C6628C">
        <w:rPr>
          <w:sz w:val="12"/>
        </w:rPr>
        <w:t>¶</w:t>
      </w:r>
      <w:r w:rsidRPr="00C6628C">
        <w:rPr>
          <w:sz w:val="14"/>
        </w:rPr>
        <w:t xml:space="preserve"> Those who reject this narrative and the resulting ethics of emergency challenge the assumption that the terrorist threats are exceptional and believe that the </w:t>
      </w:r>
      <w:proofErr w:type="spellStart"/>
      <w:r w:rsidRPr="00C6628C">
        <w:rPr>
          <w:sz w:val="14"/>
        </w:rPr>
        <w:t>declara</w:t>
      </w:r>
      <w:proofErr w:type="spellEnd"/>
      <w:r w:rsidRPr="00C6628C">
        <w:rPr>
          <w:sz w:val="14"/>
        </w:rPr>
        <w:t xml:space="preserve">- </w:t>
      </w:r>
      <w:proofErr w:type="spellStart"/>
      <w:r w:rsidRPr="00C6628C">
        <w:rPr>
          <w:sz w:val="14"/>
        </w:rPr>
        <w:t>tion</w:t>
      </w:r>
      <w:proofErr w:type="spellEnd"/>
      <w:r w:rsidRPr="00C6628C">
        <w:rPr>
          <w:sz w:val="14"/>
        </w:rPr>
        <w:t xml:space="preserve"> of the war on terror was a disproportionate response to an exaggerated threat. None of the terrorist attacks in the US (</w:t>
      </w:r>
      <w:proofErr w:type="gramStart"/>
      <w:r w:rsidRPr="00C6628C">
        <w:rPr>
          <w:sz w:val="14"/>
        </w:rPr>
        <w:t>2001 )</w:t>
      </w:r>
      <w:proofErr w:type="gramEnd"/>
      <w:r w:rsidRPr="00C6628C">
        <w:rPr>
          <w:sz w:val="14"/>
        </w:rPr>
        <w:t xml:space="preserve">, Bali (2002), Madrid (2004), London (2005) or Mumbai (2008) literally threatened the life of the nation or freedom or democracy, still less 'civilization'. Statistically, the actual risks to individuals from terrorism should not be exaggerated. 40 The eleventh of September was not an exceptional event understood in terms of the number of people who died, in comparison to Rwanda in 1994 or the Democratic Republic of Congo since 1998. Approximately </w:t>
      </w:r>
      <w:r w:rsidRPr="00C6628C">
        <w:rPr>
          <w:rStyle w:val="StyleUnderline"/>
        </w:rPr>
        <w:t>3000 people died in the US terrorist attack, but</w:t>
      </w:r>
      <w:r w:rsidRPr="00C6628C">
        <w:rPr>
          <w:sz w:val="14"/>
        </w:rPr>
        <w:t xml:space="preserve"> Richard Jackson argues </w:t>
      </w:r>
      <w:r w:rsidRPr="00DF4DE3">
        <w:rPr>
          <w:rStyle w:val="StyleUnderline"/>
          <w:highlight w:val="yellow"/>
        </w:rPr>
        <w:t>'on September 11</w:t>
      </w:r>
      <w:r w:rsidRPr="00C6628C">
        <w:rPr>
          <w:rStyle w:val="StyleUnderline"/>
        </w:rPr>
        <w:t xml:space="preserve">, </w:t>
      </w:r>
      <w:proofErr w:type="gramStart"/>
      <w:r w:rsidRPr="00C6628C">
        <w:rPr>
          <w:rStyle w:val="StyleUnderline"/>
        </w:rPr>
        <w:t>2001</w:t>
      </w:r>
      <w:proofErr w:type="gramEnd"/>
      <w:r w:rsidRPr="00C6628C">
        <w:rPr>
          <w:rStyle w:val="StyleUnderline"/>
        </w:rPr>
        <w:t xml:space="preserve"> itself, an estimated </w:t>
      </w:r>
      <w:r w:rsidRPr="00DF4DE3">
        <w:rPr>
          <w:rStyle w:val="Emphasis"/>
          <w:highlight w:val="yellow"/>
        </w:rPr>
        <w:t>30,000 children died</w:t>
      </w:r>
      <w:r w:rsidRPr="00DF4DE3">
        <w:rPr>
          <w:rStyle w:val="StyleUnderline"/>
          <w:highlight w:val="yellow"/>
        </w:rPr>
        <w:t xml:space="preserve"> of hunger</w:t>
      </w:r>
      <w:r w:rsidRPr="00C6628C">
        <w:rPr>
          <w:rStyle w:val="StyleUnderline"/>
        </w:rPr>
        <w:t xml:space="preserve"> and preventable diseases across the developing world — </w:t>
      </w:r>
      <w:r w:rsidRPr="00DF4DE3">
        <w:rPr>
          <w:rStyle w:val="StyleUnderline"/>
          <w:highlight w:val="yellow"/>
        </w:rPr>
        <w:t>as they do every day</w:t>
      </w:r>
      <w:r w:rsidRPr="00C6628C">
        <w:rPr>
          <w:rStyle w:val="StyleUnderline"/>
        </w:rPr>
        <w:t>.</w:t>
      </w:r>
      <w:r w:rsidRPr="00C6628C">
        <w:rPr>
          <w:sz w:val="14"/>
        </w:rPr>
        <w:t xml:space="preserve"> In this sense, </w:t>
      </w:r>
      <w:r w:rsidRPr="00DF4DE3">
        <w:rPr>
          <w:rStyle w:val="Emphasis"/>
          <w:highlight w:val="yellow"/>
        </w:rPr>
        <w:t>the myth of exceptional suffering represents</w:t>
      </w:r>
      <w:r w:rsidRPr="00C6628C">
        <w:rPr>
          <w:sz w:val="14"/>
        </w:rPr>
        <w:t xml:space="preserve"> something of </w:t>
      </w:r>
      <w:r w:rsidRPr="00DF4DE3">
        <w:rPr>
          <w:rStyle w:val="Emphasis"/>
          <w:highlight w:val="yellow"/>
        </w:rPr>
        <w:t xml:space="preserve">an </w:t>
      </w:r>
      <w:r w:rsidRPr="00DF4DE3">
        <w:rPr>
          <w:rStyle w:val="Emphasis"/>
          <w:highlight w:val="yellow"/>
          <w:bdr w:val="single" w:sz="4" w:space="0" w:color="auto"/>
        </w:rPr>
        <w:t>obfuscation of global realities</w:t>
      </w:r>
      <w:r w:rsidRPr="00DF4DE3">
        <w:rPr>
          <w:sz w:val="14"/>
          <w:highlight w:val="yellow"/>
        </w:rPr>
        <w:t>'</w:t>
      </w:r>
      <w:r w:rsidRPr="00C6628C">
        <w:rPr>
          <w:sz w:val="14"/>
        </w:rPr>
        <w:t xml:space="preserve"> .4 </w:t>
      </w:r>
    </w:p>
    <w:p w14:paraId="08B67051" w14:textId="77777777" w:rsidR="00990886" w:rsidRPr="00FC0E50" w:rsidRDefault="00990886" w:rsidP="00990886"/>
    <w:p w14:paraId="59FF83AE" w14:textId="77777777" w:rsidR="00990886" w:rsidRDefault="00990886" w:rsidP="00990886">
      <w:pPr>
        <w:pStyle w:val="Heading3"/>
      </w:pPr>
      <w:r>
        <w:t>AT Ontological Security/</w:t>
      </w:r>
      <w:proofErr w:type="spellStart"/>
      <w:r>
        <w:t>Lashout</w:t>
      </w:r>
      <w:proofErr w:type="spellEnd"/>
    </w:p>
    <w:p w14:paraId="3A6B8327" w14:textId="77777777" w:rsidR="00990886" w:rsidRPr="00867389" w:rsidRDefault="00990886" w:rsidP="00990886">
      <w:pPr>
        <w:pStyle w:val="Heading4"/>
      </w:pPr>
      <w:r>
        <w:t>Securitization is not necessary for ontological security---our analysis maintains the coherence of us/them distinctions without presenting others as a risk to our identity</w:t>
      </w:r>
    </w:p>
    <w:p w14:paraId="499339F2" w14:textId="77777777" w:rsidR="00990886" w:rsidRPr="00867389" w:rsidRDefault="00990886" w:rsidP="00990886">
      <w:r>
        <w:t xml:space="preserve">Bahar </w:t>
      </w:r>
      <w:proofErr w:type="spellStart"/>
      <w:r w:rsidRPr="00867389">
        <w:rPr>
          <w:rStyle w:val="Style13ptBold"/>
        </w:rPr>
        <w:t>Rumelili</w:t>
      </w:r>
      <w:proofErr w:type="spellEnd"/>
      <w:r w:rsidRPr="00867389">
        <w:rPr>
          <w:rStyle w:val="Style13ptBold"/>
        </w:rPr>
        <w:t xml:space="preserve"> 13</w:t>
      </w:r>
      <w:r>
        <w:t xml:space="preserve">, Associate Professor Department of International Relations, Koç University, 9/20/13, “Identity and </w:t>
      </w:r>
      <w:proofErr w:type="spellStart"/>
      <w:r>
        <w:t>desecuritisation</w:t>
      </w:r>
      <w:proofErr w:type="spellEnd"/>
      <w:r>
        <w:t>: the pitfalls of conflating ontological and physical security,” https://link-springer-com.turing.library.northwestern.edu/article/10.1057/jird.2013.22</w:t>
      </w:r>
    </w:p>
    <w:p w14:paraId="3022DD65" w14:textId="77777777" w:rsidR="00990886" w:rsidRPr="00867389" w:rsidRDefault="00990886" w:rsidP="00990886">
      <w:pPr>
        <w:rPr>
          <w:sz w:val="16"/>
        </w:rPr>
      </w:pPr>
      <w:r w:rsidRPr="00867389">
        <w:rPr>
          <w:sz w:val="16"/>
        </w:rPr>
        <w:t xml:space="preserve">Nevertheless, </w:t>
      </w:r>
      <w:r w:rsidRPr="00867389">
        <w:rPr>
          <w:rStyle w:val="StyleUnderline"/>
        </w:rPr>
        <w:t xml:space="preserve">the </w:t>
      </w:r>
      <w:r w:rsidRPr="00DF4DE3">
        <w:rPr>
          <w:rStyle w:val="StyleUnderline"/>
          <w:highlight w:val="yellow"/>
        </w:rPr>
        <w:t>conflation of ontological and physical security</w:t>
      </w:r>
      <w:r w:rsidRPr="00867389">
        <w:rPr>
          <w:rStyle w:val="StyleUnderline"/>
        </w:rPr>
        <w:t xml:space="preserve"> in the extant literature has </w:t>
      </w:r>
      <w:r w:rsidRPr="00DF4DE3">
        <w:rPr>
          <w:rStyle w:val="StyleUnderline"/>
          <w:highlight w:val="yellow"/>
        </w:rPr>
        <w:t>constrained</w:t>
      </w:r>
      <w:r w:rsidRPr="00867389">
        <w:rPr>
          <w:rStyle w:val="StyleUnderline"/>
        </w:rPr>
        <w:t xml:space="preserve"> the </w:t>
      </w:r>
      <w:proofErr w:type="spellStart"/>
      <w:r w:rsidRPr="00DF4DE3">
        <w:rPr>
          <w:rStyle w:val="StyleUnderline"/>
          <w:highlight w:val="yellow"/>
        </w:rPr>
        <w:t>theorisation</w:t>
      </w:r>
      <w:proofErr w:type="spellEnd"/>
      <w:r w:rsidRPr="00DF4DE3">
        <w:rPr>
          <w:rStyle w:val="StyleUnderline"/>
          <w:highlight w:val="yellow"/>
        </w:rPr>
        <w:t xml:space="preserve"> of</w:t>
      </w:r>
      <w:r w:rsidRPr="00867389">
        <w:rPr>
          <w:rStyle w:val="StyleUnderline"/>
        </w:rPr>
        <w:t xml:space="preserve"> the ways in which processes of </w:t>
      </w:r>
      <w:proofErr w:type="spellStart"/>
      <w:r w:rsidRPr="00867389">
        <w:rPr>
          <w:rStyle w:val="StyleUnderline"/>
        </w:rPr>
        <w:t>securitisation</w:t>
      </w:r>
      <w:proofErr w:type="spellEnd"/>
      <w:r w:rsidRPr="00867389">
        <w:rPr>
          <w:rStyle w:val="StyleUnderline"/>
        </w:rPr>
        <w:t>/</w:t>
      </w:r>
      <w:proofErr w:type="spellStart"/>
      <w:r w:rsidRPr="00DF4DE3">
        <w:rPr>
          <w:rStyle w:val="StyleUnderline"/>
          <w:highlight w:val="yellow"/>
        </w:rPr>
        <w:t>desecuritisation</w:t>
      </w:r>
      <w:proofErr w:type="spellEnd"/>
      <w:r w:rsidRPr="00867389">
        <w:rPr>
          <w:rStyle w:val="StyleUnderline"/>
        </w:rPr>
        <w:t xml:space="preserve"> and identity construction impinge on one another</w:t>
      </w:r>
      <w:r w:rsidRPr="00867389">
        <w:rPr>
          <w:sz w:val="16"/>
        </w:rPr>
        <w:t xml:space="preserve">. First, much of </w:t>
      </w:r>
      <w:r w:rsidRPr="00867389">
        <w:rPr>
          <w:rStyle w:val="StyleUnderline"/>
        </w:rPr>
        <w:t>the</w:t>
      </w:r>
      <w:r w:rsidRPr="00867389">
        <w:rPr>
          <w:sz w:val="16"/>
        </w:rPr>
        <w:t xml:space="preserve"> critical </w:t>
      </w:r>
      <w:r w:rsidRPr="00DF4DE3">
        <w:rPr>
          <w:rStyle w:val="StyleUnderline"/>
          <w:highlight w:val="yellow"/>
        </w:rPr>
        <w:t>literature</w:t>
      </w:r>
      <w:r w:rsidRPr="00867389">
        <w:rPr>
          <w:sz w:val="16"/>
        </w:rPr>
        <w:t xml:space="preserve"> on security has </w:t>
      </w:r>
      <w:r w:rsidRPr="00DF4DE3">
        <w:rPr>
          <w:rStyle w:val="Emphasis"/>
          <w:highlight w:val="yellow"/>
        </w:rPr>
        <w:t>reduced identity</w:t>
      </w:r>
      <w:r w:rsidRPr="00867389">
        <w:rPr>
          <w:sz w:val="16"/>
        </w:rPr>
        <w:t xml:space="preserve"> either </w:t>
      </w:r>
      <w:r w:rsidRPr="00DF4DE3">
        <w:rPr>
          <w:rStyle w:val="StyleUnderline"/>
          <w:highlight w:val="yellow"/>
        </w:rPr>
        <w:t>to a subject position constituted by discourses of physical security</w:t>
      </w:r>
      <w:r w:rsidRPr="00867389">
        <w:rPr>
          <w:sz w:val="16"/>
        </w:rPr>
        <w:t xml:space="preserve"> or to a sector of physical security. </w:t>
      </w:r>
      <w:r w:rsidRPr="00867389">
        <w:rPr>
          <w:rStyle w:val="StyleUnderline"/>
        </w:rPr>
        <w:t xml:space="preserve">Those who have focused on discourses of security have </w:t>
      </w:r>
      <w:proofErr w:type="spellStart"/>
      <w:r w:rsidRPr="00867389">
        <w:rPr>
          <w:rStyle w:val="StyleUnderline"/>
        </w:rPr>
        <w:t>emphasised</w:t>
      </w:r>
      <w:proofErr w:type="spellEnd"/>
      <w:r w:rsidRPr="00867389">
        <w:rPr>
          <w:rStyle w:val="StyleUnderline"/>
        </w:rPr>
        <w:t xml:space="preserve"> ‘how representations of danger make us what we are’</w:t>
      </w:r>
      <w:r w:rsidRPr="00867389">
        <w:rPr>
          <w:sz w:val="16"/>
        </w:rPr>
        <w:t xml:space="preserve"> and how ‘politics of security, constituting and mobilizing difference … specifies who we are and what we are allowed to be’ (Dillon 1996: 34–35). For example, Maria Stern (2006: 192) has traced how identity emerges in the context of discourses of security and is essential to their functioning: ‘In order for the subject of security to be secured, it must be named, represented, and given an identity’. In her </w:t>
      </w:r>
      <w:proofErr w:type="spellStart"/>
      <w:r w:rsidRPr="00867389">
        <w:rPr>
          <w:sz w:val="16"/>
        </w:rPr>
        <w:t>conceptualisation</w:t>
      </w:r>
      <w:proofErr w:type="spellEnd"/>
      <w:r w:rsidRPr="00867389">
        <w:rPr>
          <w:sz w:val="16"/>
        </w:rPr>
        <w:t xml:space="preserve">, the definition of an Other has followed the naming of danger and the identification of threat and thus the Other necessarily becomes radical and dangerous. Similarly, in </w:t>
      </w:r>
      <w:proofErr w:type="spellStart"/>
      <w:r w:rsidRPr="00867389">
        <w:rPr>
          <w:sz w:val="16"/>
        </w:rPr>
        <w:t>securitisation</w:t>
      </w:r>
      <w:proofErr w:type="spellEnd"/>
      <w:r w:rsidRPr="00867389">
        <w:rPr>
          <w:sz w:val="16"/>
        </w:rPr>
        <w:t xml:space="preserve"> theory, identity is only one among the many issues that can be framed as security issues, and it enters the picture only </w:t>
      </w:r>
      <w:proofErr w:type="gramStart"/>
      <w:r w:rsidRPr="00867389">
        <w:rPr>
          <w:sz w:val="16"/>
        </w:rPr>
        <w:t>if and when</w:t>
      </w:r>
      <w:proofErr w:type="gramEnd"/>
      <w:r w:rsidRPr="00867389">
        <w:rPr>
          <w:sz w:val="16"/>
        </w:rPr>
        <w:t xml:space="preserve"> it is explicitly discussed as a security issue. According to Wæver (1998: 69), identity remains an ‘external factor’ when other issues are being </w:t>
      </w:r>
      <w:proofErr w:type="spellStart"/>
      <w:r w:rsidRPr="00867389">
        <w:rPr>
          <w:sz w:val="16"/>
        </w:rPr>
        <w:t>securitised</w:t>
      </w:r>
      <w:proofErr w:type="spellEnd"/>
      <w:r w:rsidRPr="00867389">
        <w:rPr>
          <w:sz w:val="16"/>
        </w:rPr>
        <w:t xml:space="preserve"> or </w:t>
      </w:r>
      <w:proofErr w:type="spellStart"/>
      <w:r w:rsidRPr="00867389">
        <w:rPr>
          <w:sz w:val="16"/>
        </w:rPr>
        <w:t>desecuritised</w:t>
      </w:r>
      <w:proofErr w:type="spellEnd"/>
      <w:r w:rsidRPr="00867389">
        <w:rPr>
          <w:sz w:val="16"/>
        </w:rPr>
        <w:t xml:space="preserve">. Similarly, Williams (2003) has neglected the question of whether and how identity allows for </w:t>
      </w:r>
      <w:proofErr w:type="spellStart"/>
      <w:r w:rsidRPr="00867389">
        <w:rPr>
          <w:sz w:val="16"/>
        </w:rPr>
        <w:t>desecuritisation</w:t>
      </w:r>
      <w:proofErr w:type="spellEnd"/>
      <w:r w:rsidRPr="00867389">
        <w:rPr>
          <w:sz w:val="16"/>
        </w:rPr>
        <w:t xml:space="preserve">, and has focused instead on how </w:t>
      </w:r>
      <w:proofErr w:type="spellStart"/>
      <w:r w:rsidRPr="00867389">
        <w:rPr>
          <w:sz w:val="16"/>
        </w:rPr>
        <w:t>securitisation</w:t>
      </w:r>
      <w:proofErr w:type="spellEnd"/>
      <w:r w:rsidRPr="00867389">
        <w:rPr>
          <w:sz w:val="16"/>
        </w:rPr>
        <w:t xml:space="preserve"> reifies identities and challenges their negotiability and flexibility.</w:t>
      </w:r>
    </w:p>
    <w:p w14:paraId="4494356C" w14:textId="77777777" w:rsidR="00990886" w:rsidRPr="00867389" w:rsidRDefault="00990886" w:rsidP="00990886">
      <w:pPr>
        <w:rPr>
          <w:rStyle w:val="StyleUnderline"/>
        </w:rPr>
      </w:pPr>
      <w:r w:rsidRPr="00867389">
        <w:rPr>
          <w:rStyle w:val="StyleUnderline"/>
        </w:rPr>
        <w:t>Thus, critical security theorists have predominantly focused on the state of ontological security/physical (in)security, and on how discourses and practices of physical (in)security condition and constrain processes of identity formation</w:t>
      </w:r>
      <w:r w:rsidRPr="00867389">
        <w:rPr>
          <w:sz w:val="16"/>
        </w:rPr>
        <w:t xml:space="preserve"> and the pursuit of ontological security. </w:t>
      </w:r>
      <w:r w:rsidRPr="00867389">
        <w:rPr>
          <w:rStyle w:val="StyleUnderline"/>
        </w:rPr>
        <w:t>As a result, the security of the capacity to constitute a distinct Self, that is, ontological security, has been conflated with discourses of physical (in)security</w:t>
      </w:r>
      <w:r w:rsidRPr="00867389">
        <w:rPr>
          <w:sz w:val="16"/>
        </w:rPr>
        <w:t xml:space="preserve"> and </w:t>
      </w:r>
      <w:r w:rsidRPr="00867389">
        <w:rPr>
          <w:rStyle w:val="StyleUnderline"/>
        </w:rPr>
        <w:t xml:space="preserve">acts of </w:t>
      </w:r>
      <w:proofErr w:type="spellStart"/>
      <w:r w:rsidRPr="00867389">
        <w:rPr>
          <w:rStyle w:val="StyleUnderline"/>
        </w:rPr>
        <w:t>securitisation</w:t>
      </w:r>
      <w:proofErr w:type="spellEnd"/>
      <w:r w:rsidRPr="00867389">
        <w:rPr>
          <w:sz w:val="16"/>
        </w:rPr>
        <w:t>.</w:t>
      </w:r>
      <w:r w:rsidRPr="00867389">
        <w:rPr>
          <w:rStyle w:val="StyleUnderline"/>
        </w:rPr>
        <w:t xml:space="preserve"> The possibility for attaining ontological security in alternative states of physical security, and in particular, the question of whether and how the pursuit of a stable identity allows for a move to a state of ontological security/physical </w:t>
      </w:r>
      <w:proofErr w:type="spellStart"/>
      <w:r w:rsidRPr="00867389">
        <w:rPr>
          <w:rStyle w:val="StyleUnderline"/>
        </w:rPr>
        <w:t>asecurity</w:t>
      </w:r>
      <w:proofErr w:type="spellEnd"/>
      <w:r w:rsidRPr="00867389">
        <w:rPr>
          <w:rStyle w:val="StyleUnderline"/>
        </w:rPr>
        <w:t xml:space="preserve"> </w:t>
      </w:r>
      <w:r w:rsidRPr="00867389">
        <w:rPr>
          <w:rStyle w:val="Emphasis"/>
        </w:rPr>
        <w:t>have remained unexplored</w:t>
      </w:r>
      <w:r w:rsidRPr="00867389">
        <w:rPr>
          <w:rStyle w:val="StyleUnderline"/>
        </w:rPr>
        <w:t>.</w:t>
      </w:r>
    </w:p>
    <w:p w14:paraId="04D23FE3" w14:textId="77777777" w:rsidR="00990886" w:rsidRPr="00867389" w:rsidRDefault="00990886" w:rsidP="00990886">
      <w:pPr>
        <w:rPr>
          <w:sz w:val="16"/>
        </w:rPr>
      </w:pPr>
      <w:r w:rsidRPr="00867389">
        <w:rPr>
          <w:sz w:val="16"/>
        </w:rPr>
        <w:t>In fact, the conflation of physical and ontological security forms the very basis of Roe’s (2004) controversial argument that ‘</w:t>
      </w:r>
      <w:proofErr w:type="spellStart"/>
      <w:r w:rsidRPr="00867389">
        <w:rPr>
          <w:sz w:val="16"/>
        </w:rPr>
        <w:t>securitisation</w:t>
      </w:r>
      <w:proofErr w:type="spellEnd"/>
      <w:r w:rsidRPr="00867389">
        <w:rPr>
          <w:sz w:val="16"/>
        </w:rPr>
        <w:t xml:space="preserve"> is an inherent condition of minority </w:t>
      </w:r>
      <w:proofErr w:type="gramStart"/>
      <w:r w:rsidRPr="00867389">
        <w:rPr>
          <w:sz w:val="16"/>
        </w:rPr>
        <w:t>rights’</w:t>
      </w:r>
      <w:proofErr w:type="gramEnd"/>
      <w:r w:rsidRPr="00867389">
        <w:rPr>
          <w:sz w:val="16"/>
        </w:rPr>
        <w:t xml:space="preserve">. According to Roe (2004: 290), for a minority group, the maintenance of a distinct identity is necessarily imbued with security-ness, which if taken out, may mean the very death of the minority. Thus, </w:t>
      </w:r>
      <w:proofErr w:type="spellStart"/>
      <w:r w:rsidRPr="00867389">
        <w:rPr>
          <w:sz w:val="16"/>
        </w:rPr>
        <w:t>desecuritisation</w:t>
      </w:r>
      <w:proofErr w:type="spellEnd"/>
      <w:r w:rsidRPr="00867389">
        <w:rPr>
          <w:sz w:val="16"/>
        </w:rPr>
        <w:t xml:space="preserve"> of issues, such as minority rights, may be logically impossible. Here, Roe is referring to the concern for ontological security on part of an ethnic group and its freedom to maintain its distinctiveness, yet he is positing </w:t>
      </w:r>
      <w:proofErr w:type="spellStart"/>
      <w:r w:rsidRPr="00867389">
        <w:rPr>
          <w:sz w:val="16"/>
        </w:rPr>
        <w:t>securitisation</w:t>
      </w:r>
      <w:proofErr w:type="spellEnd"/>
      <w:r w:rsidRPr="00867389">
        <w:rPr>
          <w:sz w:val="16"/>
        </w:rPr>
        <w:t xml:space="preserve">, which is an act associated with the pursuit of physical security, as its inherent condition. As a result, according to Roe (2006: 433), even an us/them dichotomy becomes a </w:t>
      </w:r>
      <w:proofErr w:type="spellStart"/>
      <w:r w:rsidRPr="00867389">
        <w:rPr>
          <w:sz w:val="16"/>
        </w:rPr>
        <w:t>securitised</w:t>
      </w:r>
      <w:proofErr w:type="spellEnd"/>
      <w:r w:rsidRPr="00867389">
        <w:rPr>
          <w:sz w:val="16"/>
        </w:rPr>
        <w:t xml:space="preserve"> relation.</w:t>
      </w:r>
    </w:p>
    <w:p w14:paraId="10E99E2A" w14:textId="77777777" w:rsidR="00990886" w:rsidRPr="00867389" w:rsidRDefault="00990886" w:rsidP="00990886">
      <w:pPr>
        <w:rPr>
          <w:sz w:val="16"/>
        </w:rPr>
      </w:pPr>
      <w:r w:rsidRPr="00867389">
        <w:rPr>
          <w:rStyle w:val="StyleUnderline"/>
        </w:rPr>
        <w:t xml:space="preserve">In contrast, the two-layered conception of security leads me to argue that </w:t>
      </w:r>
      <w:proofErr w:type="spellStart"/>
      <w:r w:rsidRPr="00DF4DE3">
        <w:rPr>
          <w:rStyle w:val="StyleUnderline"/>
          <w:highlight w:val="yellow"/>
        </w:rPr>
        <w:t>desecuritisation</w:t>
      </w:r>
      <w:proofErr w:type="spellEnd"/>
      <w:r w:rsidRPr="00867389">
        <w:rPr>
          <w:rStyle w:val="StyleUnderline"/>
        </w:rPr>
        <w:t xml:space="preserve"> (of minority rights and other issues) </w:t>
      </w:r>
      <w:r w:rsidRPr="00DF4DE3">
        <w:rPr>
          <w:rStyle w:val="StyleUnderline"/>
          <w:highlight w:val="yellow"/>
        </w:rPr>
        <w:t>is possible</w:t>
      </w:r>
      <w:r w:rsidRPr="00867389">
        <w:rPr>
          <w:rStyle w:val="StyleUnderline"/>
        </w:rPr>
        <w:t>,</w:t>
      </w:r>
      <w:r w:rsidRPr="00867389">
        <w:rPr>
          <w:sz w:val="16"/>
        </w:rPr>
        <w:t xml:space="preserve"> and that it is only possible </w:t>
      </w:r>
      <w:r w:rsidRPr="00DF4DE3">
        <w:rPr>
          <w:rStyle w:val="Emphasis"/>
          <w:highlight w:val="yellow"/>
        </w:rPr>
        <w:t>because ontological security is distinct from</w:t>
      </w:r>
      <w:r w:rsidRPr="00867389">
        <w:rPr>
          <w:sz w:val="16"/>
        </w:rPr>
        <w:t xml:space="preserve"> </w:t>
      </w:r>
      <w:r w:rsidRPr="00867389">
        <w:rPr>
          <w:rStyle w:val="StyleUnderline"/>
        </w:rPr>
        <w:t>and not reducible to</w:t>
      </w:r>
      <w:r w:rsidRPr="00867389">
        <w:rPr>
          <w:sz w:val="16"/>
        </w:rPr>
        <w:t xml:space="preserve"> </w:t>
      </w:r>
      <w:r w:rsidRPr="00DF4DE3">
        <w:rPr>
          <w:rStyle w:val="Emphasis"/>
          <w:highlight w:val="yellow"/>
        </w:rPr>
        <w:t>physical security</w:t>
      </w:r>
      <w:r w:rsidRPr="00DF4DE3">
        <w:rPr>
          <w:rStyle w:val="StyleUnderline"/>
          <w:highlight w:val="yellow"/>
        </w:rPr>
        <w:t xml:space="preserve">. </w:t>
      </w:r>
      <w:proofErr w:type="spellStart"/>
      <w:r w:rsidRPr="00DF4DE3">
        <w:rPr>
          <w:rStyle w:val="StyleUnderline"/>
          <w:highlight w:val="yellow"/>
        </w:rPr>
        <w:t>Desecuritisation</w:t>
      </w:r>
      <w:proofErr w:type="spellEnd"/>
      <w:r w:rsidRPr="00DF4DE3">
        <w:rPr>
          <w:rStyle w:val="StyleUnderline"/>
          <w:highlight w:val="yellow"/>
        </w:rPr>
        <w:t xml:space="preserve"> of minority </w:t>
      </w:r>
      <w:r w:rsidRPr="00867389">
        <w:rPr>
          <w:rStyle w:val="StyleUnderline"/>
        </w:rPr>
        <w:t xml:space="preserve">rights and </w:t>
      </w:r>
      <w:r w:rsidRPr="00DF4DE3">
        <w:rPr>
          <w:rStyle w:val="StyleUnderline"/>
          <w:highlight w:val="yellow"/>
        </w:rPr>
        <w:t>identities does not</w:t>
      </w:r>
      <w:r w:rsidRPr="00867389">
        <w:rPr>
          <w:rStyle w:val="StyleUnderline"/>
        </w:rPr>
        <w:t xml:space="preserve"> necessarily </w:t>
      </w:r>
      <w:r w:rsidRPr="00DF4DE3">
        <w:rPr>
          <w:rStyle w:val="Emphasis"/>
          <w:highlight w:val="yellow"/>
        </w:rPr>
        <w:t>undermine group distinctiveness</w:t>
      </w:r>
      <w:r w:rsidRPr="00867389">
        <w:rPr>
          <w:sz w:val="16"/>
        </w:rPr>
        <w:t xml:space="preserve"> (ontological security), </w:t>
      </w:r>
      <w:r w:rsidRPr="00DF4DE3">
        <w:rPr>
          <w:rStyle w:val="StyleUnderline"/>
          <w:highlight w:val="yellow"/>
        </w:rPr>
        <w:t>but</w:t>
      </w:r>
      <w:r w:rsidRPr="00867389">
        <w:rPr>
          <w:sz w:val="16"/>
        </w:rPr>
        <w:t xml:space="preserve"> it </w:t>
      </w:r>
      <w:r w:rsidRPr="00DF4DE3">
        <w:rPr>
          <w:rStyle w:val="StyleUnderline"/>
          <w:highlight w:val="yellow"/>
        </w:rPr>
        <w:t>ends the reproduction of this distinctiveness through</w:t>
      </w:r>
      <w:r w:rsidRPr="00867389">
        <w:rPr>
          <w:rStyle w:val="StyleUnderline"/>
        </w:rPr>
        <w:t xml:space="preserve"> the </w:t>
      </w:r>
      <w:r w:rsidRPr="00DF4DE3">
        <w:rPr>
          <w:rStyle w:val="StyleUnderline"/>
          <w:highlight w:val="yellow"/>
        </w:rPr>
        <w:t>representation of</w:t>
      </w:r>
      <w:r w:rsidRPr="00867389">
        <w:rPr>
          <w:rStyle w:val="StyleUnderline"/>
        </w:rPr>
        <w:t xml:space="preserve"> the majority as a </w:t>
      </w:r>
      <w:r w:rsidRPr="00DF4DE3">
        <w:rPr>
          <w:rStyle w:val="StyleUnderline"/>
          <w:highlight w:val="yellow"/>
        </w:rPr>
        <w:t>threat</w:t>
      </w:r>
      <w:r w:rsidRPr="00867389">
        <w:rPr>
          <w:sz w:val="16"/>
        </w:rPr>
        <w:t xml:space="preserve"> (physical (in)security). Although </w:t>
      </w:r>
      <w:proofErr w:type="spellStart"/>
      <w:r w:rsidRPr="00867389">
        <w:rPr>
          <w:sz w:val="16"/>
        </w:rPr>
        <w:t>securitisation</w:t>
      </w:r>
      <w:proofErr w:type="spellEnd"/>
      <w:r w:rsidRPr="00867389">
        <w:rPr>
          <w:sz w:val="16"/>
        </w:rPr>
        <w:t xml:space="preserve"> does generate ontological security, the latter is not dependent on the former. </w:t>
      </w:r>
      <w:r w:rsidRPr="00DF4DE3">
        <w:rPr>
          <w:rStyle w:val="StyleUnderline"/>
          <w:highlight w:val="yellow"/>
        </w:rPr>
        <w:t>The distinction</w:t>
      </w:r>
      <w:r w:rsidRPr="00867389">
        <w:rPr>
          <w:rStyle w:val="StyleUnderline"/>
        </w:rPr>
        <w:t xml:space="preserve"> between ontological and physical security also </w:t>
      </w:r>
      <w:proofErr w:type="gramStart"/>
      <w:r w:rsidRPr="00867389">
        <w:rPr>
          <w:rStyle w:val="StyleUnderline"/>
        </w:rPr>
        <w:t>opens up</w:t>
      </w:r>
      <w:proofErr w:type="gramEnd"/>
      <w:r w:rsidRPr="00867389">
        <w:rPr>
          <w:rStyle w:val="StyleUnderline"/>
        </w:rPr>
        <w:t xml:space="preserve"> the possibility of attaining ontological security in a state of physical </w:t>
      </w:r>
      <w:proofErr w:type="spellStart"/>
      <w:r w:rsidRPr="00867389">
        <w:rPr>
          <w:rStyle w:val="StyleUnderline"/>
        </w:rPr>
        <w:t>asecurity</w:t>
      </w:r>
      <w:proofErr w:type="spellEnd"/>
      <w:r w:rsidRPr="00867389">
        <w:rPr>
          <w:sz w:val="16"/>
        </w:rPr>
        <w:t xml:space="preserve">. In this case, as noted before, the Self </w:t>
      </w:r>
      <w:r w:rsidRPr="00DF4DE3">
        <w:rPr>
          <w:rStyle w:val="StyleUnderline"/>
          <w:highlight w:val="yellow"/>
        </w:rPr>
        <w:t>maintains</w:t>
      </w:r>
      <w:r w:rsidRPr="00867389">
        <w:rPr>
          <w:sz w:val="16"/>
        </w:rPr>
        <w:t xml:space="preserve"> the </w:t>
      </w:r>
      <w:r w:rsidRPr="00DF4DE3">
        <w:rPr>
          <w:rStyle w:val="StyleUnderline"/>
          <w:highlight w:val="yellow"/>
        </w:rPr>
        <w:t>stability</w:t>
      </w:r>
      <w:r w:rsidRPr="00867389">
        <w:rPr>
          <w:sz w:val="16"/>
        </w:rPr>
        <w:t xml:space="preserve"> and certainty </w:t>
      </w:r>
      <w:r w:rsidRPr="00DF4DE3">
        <w:rPr>
          <w:rStyle w:val="StyleUnderline"/>
          <w:highlight w:val="yellow"/>
        </w:rPr>
        <w:t>of</w:t>
      </w:r>
      <w:r w:rsidRPr="00867389">
        <w:rPr>
          <w:sz w:val="16"/>
        </w:rPr>
        <w:t xml:space="preserve"> its </w:t>
      </w:r>
      <w:r w:rsidRPr="00DF4DE3">
        <w:rPr>
          <w:rStyle w:val="StyleUnderline"/>
          <w:highlight w:val="yellow"/>
        </w:rPr>
        <w:t>being</w:t>
      </w:r>
      <w:r w:rsidRPr="00867389">
        <w:rPr>
          <w:sz w:val="16"/>
        </w:rPr>
        <w:t xml:space="preserve"> </w:t>
      </w:r>
      <w:r w:rsidRPr="00867389">
        <w:rPr>
          <w:rStyle w:val="StyleUnderline"/>
        </w:rPr>
        <w:t xml:space="preserve">by differentiating itself from significant Others, </w:t>
      </w:r>
      <w:r w:rsidRPr="00DF4DE3">
        <w:rPr>
          <w:rStyle w:val="Emphasis"/>
          <w:highlight w:val="yellow"/>
        </w:rPr>
        <w:t>without identifying a</w:t>
      </w:r>
      <w:r w:rsidRPr="00867389">
        <w:rPr>
          <w:rStyle w:val="Emphasis"/>
        </w:rPr>
        <w:t xml:space="preserve"> particular </w:t>
      </w:r>
      <w:r w:rsidRPr="00DF4DE3">
        <w:rPr>
          <w:rStyle w:val="Emphasis"/>
          <w:highlight w:val="yellow"/>
        </w:rPr>
        <w:t>Other as a source of</w:t>
      </w:r>
      <w:r w:rsidRPr="00867389">
        <w:rPr>
          <w:rStyle w:val="Emphasis"/>
        </w:rPr>
        <w:t xml:space="preserve"> imminent harm and </w:t>
      </w:r>
      <w:r w:rsidRPr="00DF4DE3">
        <w:rPr>
          <w:rStyle w:val="Emphasis"/>
          <w:highlight w:val="yellow"/>
        </w:rPr>
        <w:t>danger</w:t>
      </w:r>
      <w:r w:rsidRPr="00867389">
        <w:rPr>
          <w:rStyle w:val="StyleUnderline"/>
        </w:rPr>
        <w:t>.</w:t>
      </w:r>
      <w:r w:rsidRPr="00867389">
        <w:rPr>
          <w:sz w:val="16"/>
        </w:rPr>
        <w:t xml:space="preserve"> This state of security does not bring the ‘death’ of identities, but maintains us/them distinctions, which are necessary for the certainty and stability of being, without constructing the Other as an imminent threat to the group’s survival (see also Browning and </w:t>
      </w:r>
      <w:proofErr w:type="spellStart"/>
      <w:r w:rsidRPr="00867389">
        <w:rPr>
          <w:sz w:val="16"/>
        </w:rPr>
        <w:t>Joenniemi</w:t>
      </w:r>
      <w:proofErr w:type="spellEnd"/>
      <w:r w:rsidRPr="00867389">
        <w:rPr>
          <w:sz w:val="16"/>
        </w:rPr>
        <w:t xml:space="preserve"> 2012).</w:t>
      </w:r>
    </w:p>
    <w:p w14:paraId="0EE660B5" w14:textId="77777777" w:rsidR="00DA3448" w:rsidRPr="00F84D88" w:rsidRDefault="00DA3448" w:rsidP="00F84D88"/>
    <w:p w14:paraId="1EA0F09D" w14:textId="77777777" w:rsidR="00F84D88" w:rsidRPr="00E521FD" w:rsidRDefault="00F84D88" w:rsidP="00E521FD"/>
    <w:p w14:paraId="0124DFED" w14:textId="75F1E118" w:rsidR="00D15358" w:rsidRDefault="003F4F94" w:rsidP="003F4F94">
      <w:pPr>
        <w:pStyle w:val="Heading1"/>
      </w:pPr>
      <w:proofErr w:type="spellStart"/>
      <w:r>
        <w:t>Heg</w:t>
      </w:r>
      <w:proofErr w:type="spellEnd"/>
      <w:r>
        <w:t xml:space="preserve"> Bad</w:t>
      </w:r>
    </w:p>
    <w:p w14:paraId="5B5551E0" w14:textId="1A6E86C1" w:rsidR="003F4F94" w:rsidRDefault="003F4F94" w:rsidP="003F4F94">
      <w:pPr>
        <w:pStyle w:val="Heading2"/>
      </w:pPr>
      <w:r>
        <w:t xml:space="preserve">2AC – </w:t>
      </w:r>
      <w:proofErr w:type="spellStart"/>
      <w:r>
        <w:t>Heg</w:t>
      </w:r>
      <w:proofErr w:type="spellEnd"/>
      <w:r>
        <w:t xml:space="preserve"> Bad</w:t>
      </w:r>
    </w:p>
    <w:p w14:paraId="1D345CA7" w14:textId="5ABC2C52" w:rsidR="003F4F94" w:rsidRDefault="003F4F94" w:rsidP="003F4F94"/>
    <w:p w14:paraId="2C265B80" w14:textId="1D7D450D" w:rsidR="00E71EE1" w:rsidRDefault="00E71EE1" w:rsidP="00E71EE1">
      <w:pPr>
        <w:pStyle w:val="Heading3"/>
      </w:pPr>
      <w:r>
        <w:t xml:space="preserve">2AC </w:t>
      </w:r>
      <w:proofErr w:type="gramStart"/>
      <w:r>
        <w:t>-- !</w:t>
      </w:r>
      <w:proofErr w:type="gramEnd"/>
      <w:r>
        <w:t xml:space="preserve"> D/AT </w:t>
      </w:r>
      <w:proofErr w:type="spellStart"/>
      <w:r>
        <w:t>Heg</w:t>
      </w:r>
      <w:proofErr w:type="spellEnd"/>
      <w:r>
        <w:t xml:space="preserve"> Good</w:t>
      </w:r>
    </w:p>
    <w:p w14:paraId="5690FAB7" w14:textId="77777777" w:rsidR="00E71EE1" w:rsidRDefault="00E71EE1" w:rsidP="00E71EE1">
      <w:pPr>
        <w:pStyle w:val="Heading4"/>
      </w:pPr>
      <w:r>
        <w:t xml:space="preserve">Primacy’s not key to peace </w:t>
      </w:r>
    </w:p>
    <w:p w14:paraId="12EF27AF" w14:textId="77777777" w:rsidR="00E71EE1" w:rsidRDefault="00E71EE1" w:rsidP="00E71EE1">
      <w:r>
        <w:t xml:space="preserve">Christopher </w:t>
      </w:r>
      <w:r w:rsidRPr="005D3271">
        <w:rPr>
          <w:rStyle w:val="Style13ptBold"/>
        </w:rPr>
        <w:t>Preble 16</w:t>
      </w:r>
      <w:r>
        <w:t xml:space="preserve">, vice president for defense and foreign policy studies at the Cato Institute, 8/31/16, “NO MORE OF THE SAME: THE PROBLEM WITH PRIMACY,” </w:t>
      </w:r>
      <w:hyperlink r:id="rId80" w:history="1">
        <w:r w:rsidRPr="001E3739">
          <w:rPr>
            <w:rStyle w:val="Hyperlink"/>
          </w:rPr>
          <w:t>https://warontherocks.com/2016/08/no-more-of-the-same-the-problem-with-primacy/</w:t>
        </w:r>
      </w:hyperlink>
    </w:p>
    <w:p w14:paraId="7BD218F2" w14:textId="77777777" w:rsidR="00E71EE1" w:rsidRPr="00BB1465" w:rsidRDefault="00E71EE1" w:rsidP="00E71EE1">
      <w:pPr>
        <w:rPr>
          <w:sz w:val="16"/>
        </w:rPr>
      </w:pPr>
      <w:r w:rsidRPr="00BB1465">
        <w:rPr>
          <w:sz w:val="16"/>
        </w:rPr>
        <w:t xml:space="preserve">Such expenditures might still be justified if they were instrumental in keeping Americans safe. But, in fact, </w:t>
      </w:r>
      <w:r w:rsidRPr="00CF0B2C">
        <w:rPr>
          <w:rStyle w:val="StyleUnderline"/>
          <w:highlight w:val="yellow"/>
        </w:rPr>
        <w:t>primacy is based on</w:t>
      </w:r>
      <w:r w:rsidRPr="00BB1465">
        <w:rPr>
          <w:sz w:val="16"/>
        </w:rPr>
        <w:t xml:space="preserve"> </w:t>
      </w:r>
      <w:proofErr w:type="gramStart"/>
      <w:r w:rsidRPr="00BB1465">
        <w:rPr>
          <w:sz w:val="16"/>
        </w:rPr>
        <w:t>a number of</w:t>
      </w:r>
      <w:proofErr w:type="gramEnd"/>
      <w:r w:rsidRPr="00BB1465">
        <w:rPr>
          <w:sz w:val="16"/>
        </w:rPr>
        <w:t xml:space="preserve"> </w:t>
      </w:r>
      <w:r w:rsidRPr="00CF0B2C">
        <w:rPr>
          <w:rStyle w:val="Emphasis"/>
          <w:highlight w:val="yellow"/>
        </w:rPr>
        <w:t>faulty premises</w:t>
      </w:r>
      <w:r w:rsidRPr="00C335A6">
        <w:rPr>
          <w:rStyle w:val="StyleUnderline"/>
        </w:rPr>
        <w:t>, including</w:t>
      </w:r>
      <w:r w:rsidRPr="00BB1465">
        <w:rPr>
          <w:sz w:val="16"/>
        </w:rPr>
        <w:t xml:space="preserve">: (a) </w:t>
      </w:r>
      <w:r w:rsidRPr="00C335A6">
        <w:rPr>
          <w:rStyle w:val="StyleUnderline"/>
        </w:rPr>
        <w:t xml:space="preserve">that </w:t>
      </w:r>
      <w:r w:rsidRPr="00CF0B2C">
        <w:rPr>
          <w:rStyle w:val="StyleUnderline"/>
          <w:highlight w:val="yellow"/>
        </w:rPr>
        <w:t>the U</w:t>
      </w:r>
      <w:r w:rsidRPr="00BB1465">
        <w:rPr>
          <w:sz w:val="16"/>
        </w:rPr>
        <w:t xml:space="preserve">nited </w:t>
      </w:r>
      <w:r w:rsidRPr="00CF0B2C">
        <w:rPr>
          <w:rStyle w:val="StyleUnderline"/>
          <w:highlight w:val="yellow"/>
        </w:rPr>
        <w:t>S</w:t>
      </w:r>
      <w:r w:rsidRPr="00BB1465">
        <w:rPr>
          <w:sz w:val="16"/>
        </w:rPr>
        <w:t xml:space="preserve">tates </w:t>
      </w:r>
      <w:r w:rsidRPr="00CF0B2C">
        <w:rPr>
          <w:rStyle w:val="StyleUnderline"/>
          <w:highlight w:val="yellow"/>
        </w:rPr>
        <w:t>is subjected to more urgent</w:t>
      </w:r>
      <w:r w:rsidRPr="00BB1465">
        <w:rPr>
          <w:sz w:val="16"/>
        </w:rPr>
        <w:t xml:space="preserve"> and prevalent </w:t>
      </w:r>
      <w:r w:rsidRPr="00CF0B2C">
        <w:rPr>
          <w:rStyle w:val="StyleUnderline"/>
          <w:highlight w:val="yellow"/>
        </w:rPr>
        <w:t>threats</w:t>
      </w:r>
      <w:r w:rsidRPr="00C335A6">
        <w:rPr>
          <w:rStyle w:val="StyleUnderline"/>
        </w:rPr>
        <w:t xml:space="preserve"> than ever</w:t>
      </w:r>
      <w:r w:rsidRPr="00BB1465">
        <w:rPr>
          <w:sz w:val="16"/>
        </w:rPr>
        <w:t xml:space="preserve"> before; (b) </w:t>
      </w:r>
      <w:r w:rsidRPr="00C335A6">
        <w:rPr>
          <w:rStyle w:val="StyleUnderline"/>
        </w:rPr>
        <w:t>that</w:t>
      </w:r>
      <w:r w:rsidRPr="00BB1465">
        <w:rPr>
          <w:sz w:val="16"/>
        </w:rPr>
        <w:t xml:space="preserve"> U.S. </w:t>
      </w:r>
      <w:r w:rsidRPr="00CF0B2C">
        <w:rPr>
          <w:rStyle w:val="StyleUnderline"/>
          <w:highlight w:val="yellow"/>
        </w:rPr>
        <w:t>security guarantees</w:t>
      </w:r>
      <w:r w:rsidRPr="00BB1465">
        <w:rPr>
          <w:sz w:val="16"/>
        </w:rPr>
        <w:t xml:space="preserve"> reassure nervous allies and thus </w:t>
      </w:r>
      <w:r w:rsidRPr="00CF0B2C">
        <w:rPr>
          <w:rStyle w:val="StyleUnderline"/>
          <w:highlight w:val="yellow"/>
        </w:rPr>
        <w:t>contribute to</w:t>
      </w:r>
      <w:r w:rsidRPr="00C335A6">
        <w:rPr>
          <w:rStyle w:val="StyleUnderline"/>
        </w:rPr>
        <w:t xml:space="preserve"> global </w:t>
      </w:r>
      <w:r w:rsidRPr="00CF0B2C">
        <w:rPr>
          <w:rStyle w:val="StyleUnderline"/>
          <w:highlight w:val="yellow"/>
        </w:rPr>
        <w:t>peace</w:t>
      </w:r>
      <w:r w:rsidRPr="00BB1465">
        <w:rPr>
          <w:sz w:val="16"/>
        </w:rPr>
        <w:t xml:space="preserve"> and stability; </w:t>
      </w:r>
      <w:r w:rsidRPr="00C335A6">
        <w:rPr>
          <w:rStyle w:val="StyleUnderline"/>
        </w:rPr>
        <w:t>and</w:t>
      </w:r>
      <w:r w:rsidRPr="00BB1465">
        <w:rPr>
          <w:sz w:val="16"/>
        </w:rPr>
        <w:t xml:space="preserve"> (c) that </w:t>
      </w:r>
      <w:r w:rsidRPr="00C335A6">
        <w:rPr>
          <w:rStyle w:val="StyleUnderline"/>
        </w:rPr>
        <w:t>a large</w:t>
      </w:r>
      <w:r w:rsidRPr="00BB1465">
        <w:rPr>
          <w:sz w:val="16"/>
        </w:rPr>
        <w:t xml:space="preserve"> and </w:t>
      </w:r>
      <w:r w:rsidRPr="00C335A6">
        <w:rPr>
          <w:rStyle w:val="StyleUnderline"/>
        </w:rPr>
        <w:t>active U.S. military is essential to the</w:t>
      </w:r>
      <w:r w:rsidRPr="00BB1465">
        <w:rPr>
          <w:sz w:val="16"/>
        </w:rPr>
        <w:t xml:space="preserve"> health of the </w:t>
      </w:r>
      <w:r w:rsidRPr="00C335A6">
        <w:rPr>
          <w:rStyle w:val="StyleUnderline"/>
        </w:rPr>
        <w:t>international economy</w:t>
      </w:r>
      <w:r w:rsidRPr="00BB1465">
        <w:rPr>
          <w:sz w:val="16"/>
        </w:rPr>
        <w:t>.</w:t>
      </w:r>
    </w:p>
    <w:p w14:paraId="4613FAD8" w14:textId="77777777" w:rsidR="00E71EE1" w:rsidRPr="00BB1465" w:rsidRDefault="00E71EE1" w:rsidP="00E71EE1">
      <w:pPr>
        <w:rPr>
          <w:sz w:val="16"/>
        </w:rPr>
      </w:pPr>
      <w:proofErr w:type="spellStart"/>
      <w:r w:rsidRPr="00BB1465">
        <w:rPr>
          <w:rStyle w:val="StyleUnderline"/>
        </w:rPr>
        <w:t>Primacists</w:t>
      </w:r>
      <w:proofErr w:type="spellEnd"/>
      <w:r w:rsidRPr="00BB1465">
        <w:rPr>
          <w:sz w:val="16"/>
        </w:rPr>
        <w:t xml:space="preserve"> hold that the United States cannot adopt a wait-and-see attitude with respect to distant trouble spots. They </w:t>
      </w:r>
      <w:r w:rsidRPr="00BB1465">
        <w:rPr>
          <w:rStyle w:val="StyleUnderline"/>
        </w:rPr>
        <w:t>believe</w:t>
      </w:r>
      <w:r w:rsidRPr="00BB1465">
        <w:rPr>
          <w:sz w:val="16"/>
        </w:rPr>
        <w:t xml:space="preserve"> that </w:t>
      </w:r>
      <w:r w:rsidRPr="00BB1465">
        <w:rPr>
          <w:rStyle w:val="StyleUnderline"/>
        </w:rPr>
        <w:t xml:space="preserve">the security of all states </w:t>
      </w:r>
      <w:proofErr w:type="gramStart"/>
      <w:r w:rsidRPr="00BB1465">
        <w:rPr>
          <w:rStyle w:val="StyleUnderline"/>
        </w:rPr>
        <w:t>are</w:t>
      </w:r>
      <w:proofErr w:type="gramEnd"/>
      <w:r w:rsidRPr="00BB1465">
        <w:rPr>
          <w:rStyle w:val="StyleUnderline"/>
        </w:rPr>
        <w:t xml:space="preserve"> bound together and</w:t>
      </w:r>
      <w:r w:rsidRPr="00BB1465">
        <w:rPr>
          <w:sz w:val="16"/>
        </w:rPr>
        <w:t xml:space="preserve"> that </w:t>
      </w:r>
      <w:r w:rsidRPr="00BB1465">
        <w:rPr>
          <w:rStyle w:val="StyleUnderline"/>
        </w:rPr>
        <w:t>threats to others are actually threats to the U</w:t>
      </w:r>
      <w:r w:rsidRPr="00BB1465">
        <w:rPr>
          <w:sz w:val="16"/>
        </w:rPr>
        <w:t xml:space="preserve">nited </w:t>
      </w:r>
      <w:r w:rsidRPr="00BB1465">
        <w:rPr>
          <w:rStyle w:val="StyleUnderline"/>
        </w:rPr>
        <w:t>S</w:t>
      </w:r>
      <w:r w:rsidRPr="00BB1465">
        <w:rPr>
          <w:sz w:val="16"/>
        </w:rPr>
        <w:t xml:space="preserve">tates. </w:t>
      </w:r>
      <w:proofErr w:type="spellStart"/>
      <w:r w:rsidRPr="00BB1465">
        <w:rPr>
          <w:sz w:val="16"/>
        </w:rPr>
        <w:t>Primacists</w:t>
      </w:r>
      <w:proofErr w:type="spellEnd"/>
      <w:r w:rsidRPr="00BB1465">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sidRPr="00BB1465">
        <w:rPr>
          <w:rStyle w:val="StyleUnderline"/>
        </w:rPr>
        <w:t>Because any problem</w:t>
      </w:r>
      <w:r w:rsidRPr="00BB1465">
        <w:rPr>
          <w:sz w:val="16"/>
        </w:rPr>
        <w:t xml:space="preserve">, in any part of the world, </w:t>
      </w:r>
      <w:r w:rsidRPr="00BB1465">
        <w:rPr>
          <w:rStyle w:val="StyleUnderline"/>
        </w:rPr>
        <w:t>could eventually threaten U.S. security</w:t>
      </w:r>
      <w:r w:rsidRPr="00BB1465">
        <w:rPr>
          <w:sz w:val="16"/>
        </w:rPr>
        <w:t xml:space="preserve"> or U.S. interests, </w:t>
      </w:r>
      <w:r w:rsidRPr="00CF0B2C">
        <w:rPr>
          <w:rStyle w:val="Emphasis"/>
          <w:highlight w:val="yellow"/>
        </w:rPr>
        <w:t>primacy aims to stop all problems before they occur</w:t>
      </w:r>
      <w:r w:rsidRPr="00BB1465">
        <w:rPr>
          <w:sz w:val="16"/>
        </w:rPr>
        <w:t>.</w:t>
      </w:r>
    </w:p>
    <w:p w14:paraId="078AFEEC" w14:textId="77777777" w:rsidR="00E71EE1" w:rsidRPr="00BB1465" w:rsidRDefault="00E71EE1" w:rsidP="00E71EE1">
      <w:pPr>
        <w:rPr>
          <w:sz w:val="16"/>
        </w:rPr>
      </w:pPr>
      <w:r w:rsidRPr="00CF0B2C">
        <w:rPr>
          <w:rStyle w:val="StyleUnderline"/>
          <w:highlight w:val="yellow"/>
        </w:rPr>
        <w:t>This</w:t>
      </w:r>
      <w:r w:rsidRPr="00BB1465">
        <w:rPr>
          <w:sz w:val="16"/>
        </w:rPr>
        <w:t xml:space="preserve"> assumption is based on a very selective reading of world history, </w:t>
      </w:r>
      <w:r w:rsidRPr="00BB1465">
        <w:rPr>
          <w:rStyle w:val="Emphasis"/>
        </w:rPr>
        <w:t xml:space="preserve">grossly </w:t>
      </w:r>
      <w:r w:rsidRPr="00CF0B2C">
        <w:rPr>
          <w:rStyle w:val="Emphasis"/>
          <w:highlight w:val="yellow"/>
        </w:rPr>
        <w:t>exaggerates</w:t>
      </w:r>
      <w:r w:rsidRPr="00CF0B2C">
        <w:rPr>
          <w:rStyle w:val="StyleUnderline"/>
          <w:highlight w:val="yellow"/>
        </w:rPr>
        <w:t xml:space="preserve"> the U</w:t>
      </w:r>
      <w:r w:rsidRPr="00BB1465">
        <w:rPr>
          <w:sz w:val="16"/>
        </w:rPr>
        <w:t xml:space="preserve">nited </w:t>
      </w:r>
      <w:r w:rsidRPr="00CF0B2C">
        <w:rPr>
          <w:rStyle w:val="StyleUnderline"/>
          <w:highlight w:val="yellow"/>
        </w:rPr>
        <w:t>S</w:t>
      </w:r>
      <w:r w:rsidRPr="00BB1465">
        <w:rPr>
          <w:sz w:val="16"/>
        </w:rPr>
        <w:t>tate</w:t>
      </w:r>
      <w:r w:rsidRPr="00BB1465">
        <w:rPr>
          <w:rStyle w:val="StyleUnderline"/>
        </w:rPr>
        <w:t xml:space="preserve">s’ </w:t>
      </w:r>
      <w:r w:rsidRPr="00CF0B2C">
        <w:rPr>
          <w:rStyle w:val="StyleUnderline"/>
          <w:highlight w:val="yellow"/>
        </w:rPr>
        <w:t>ability to control outcomes</w:t>
      </w:r>
      <w:r w:rsidRPr="00BB1465">
        <w:rPr>
          <w:rStyle w:val="StyleUnderline"/>
        </w:rPr>
        <w:t>, and underplays its costs. It</w:t>
      </w:r>
      <w:r w:rsidRPr="00BB1465">
        <w:rPr>
          <w:sz w:val="16"/>
        </w:rPr>
        <w:t xml:space="preserve"> also </w:t>
      </w:r>
      <w:r w:rsidRPr="00BB1465">
        <w:rPr>
          <w:rStyle w:val="StyleUnderline"/>
        </w:rPr>
        <w:t>miscasts the nature of the threats</w:t>
      </w:r>
      <w:r w:rsidRPr="00BB1465">
        <w:rPr>
          <w:sz w:val="16"/>
        </w:rPr>
        <w:t xml:space="preserve"> that are facing us.</w:t>
      </w:r>
    </w:p>
    <w:p w14:paraId="7A625E06" w14:textId="77777777" w:rsidR="00E71EE1" w:rsidRPr="00BB1465" w:rsidRDefault="00E71EE1" w:rsidP="00E71EE1">
      <w:pPr>
        <w:rPr>
          <w:sz w:val="16"/>
        </w:rPr>
      </w:pPr>
      <w:r w:rsidRPr="00CF0B2C">
        <w:rPr>
          <w:rStyle w:val="Emphasis"/>
          <w:highlight w:val="yellow"/>
        </w:rPr>
        <w:t>Tech</w:t>
      </w:r>
      <w:r w:rsidRPr="00BB1465">
        <w:rPr>
          <w:rStyle w:val="Emphasis"/>
        </w:rPr>
        <w:t xml:space="preserve">nology </w:t>
      </w:r>
      <w:r w:rsidRPr="00CF0B2C">
        <w:rPr>
          <w:rStyle w:val="Emphasis"/>
          <w:highlight w:val="yellow"/>
        </w:rPr>
        <w:t>has not evaporated the seas</w:t>
      </w:r>
      <w:r w:rsidRPr="00BB1465">
        <w:rPr>
          <w:rStyle w:val="StyleUnderline"/>
        </w:rPr>
        <w:t>, allowing large land armies to march across the ocean floor</w:t>
      </w:r>
      <w:r w:rsidRPr="00BB1465">
        <w:rPr>
          <w:sz w:val="16"/>
        </w:rPr>
        <w:t xml:space="preserve">. Meanwhile, potential </w:t>
      </w:r>
      <w:r w:rsidRPr="00CF0B2C">
        <w:rPr>
          <w:rStyle w:val="StyleUnderline"/>
          <w:highlight w:val="yellow"/>
        </w:rPr>
        <w:t>challengers like China face more urgent problems that</w:t>
      </w:r>
      <w:r w:rsidRPr="00BB1465">
        <w:rPr>
          <w:sz w:val="16"/>
        </w:rPr>
        <w:t xml:space="preserve"> will </w:t>
      </w:r>
      <w:r w:rsidRPr="00CF0B2C">
        <w:rPr>
          <w:rStyle w:val="StyleUnderline"/>
          <w:highlight w:val="yellow"/>
        </w:rPr>
        <w:t>diminish</w:t>
      </w:r>
      <w:r w:rsidRPr="00BB1465">
        <w:rPr>
          <w:rStyle w:val="StyleUnderline"/>
        </w:rPr>
        <w:t xml:space="preserve"> their desire and </w:t>
      </w:r>
      <w:r w:rsidRPr="00CF0B2C">
        <w:rPr>
          <w:rStyle w:val="StyleUnderline"/>
          <w:highlight w:val="yellow"/>
        </w:rPr>
        <w:t>ability to project power</w:t>
      </w:r>
      <w:r w:rsidRPr="00BB1465">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B1465">
        <w:rPr>
          <w:rStyle w:val="StyleUnderline"/>
        </w:rPr>
        <w:t>Causing problems abroad would threaten critical trading relations</w:t>
      </w:r>
      <w:r w:rsidRPr="00BB1465">
        <w:rPr>
          <w:sz w:val="16"/>
        </w:rPr>
        <w:t xml:space="preserve"> that are essential to the health of the Chinese economy.</w:t>
      </w:r>
    </w:p>
    <w:p w14:paraId="2ABE1886" w14:textId="77777777" w:rsidR="00E71EE1" w:rsidRPr="00BB1465" w:rsidRDefault="00E71EE1" w:rsidP="00E71EE1">
      <w:pPr>
        <w:rPr>
          <w:sz w:val="16"/>
        </w:rPr>
      </w:pPr>
      <w:proofErr w:type="spellStart"/>
      <w:r w:rsidRPr="00CF0B2C">
        <w:rPr>
          <w:rStyle w:val="StyleUnderline"/>
          <w:highlight w:val="yellow"/>
        </w:rPr>
        <w:t>Primacists</w:t>
      </w:r>
      <w:proofErr w:type="spellEnd"/>
      <w:r w:rsidRPr="00CF0B2C">
        <w:rPr>
          <w:rStyle w:val="StyleUnderline"/>
          <w:highlight w:val="yellow"/>
        </w:rPr>
        <w:t xml:space="preserve"> argue</w:t>
      </w:r>
      <w:r w:rsidRPr="00BB1465">
        <w:rPr>
          <w:sz w:val="16"/>
        </w:rPr>
        <w:t xml:space="preserve"> that </w:t>
      </w:r>
      <w:r w:rsidRPr="00CF0B2C">
        <w:rPr>
          <w:rStyle w:val="StyleUnderline"/>
          <w:highlight w:val="yellow"/>
        </w:rPr>
        <w:t>we cannot rely on oceans to halt nuclear missiles</w:t>
      </w:r>
      <w:r w:rsidRPr="00BB1465">
        <w:rPr>
          <w:sz w:val="16"/>
        </w:rPr>
        <w:t xml:space="preserve"> that fly over them </w:t>
      </w:r>
      <w:r w:rsidRPr="00BB1465">
        <w:rPr>
          <w:rStyle w:val="StyleUnderline"/>
        </w:rPr>
        <w:t>or cyberattacks</w:t>
      </w:r>
      <w:r w:rsidRPr="00BB1465">
        <w:rPr>
          <w:sz w:val="16"/>
        </w:rPr>
        <w:t xml:space="preserve"> in the virtual realm. And terrorists could infiltrate by land, sea, or air, or they could be grown right here at home. </w:t>
      </w:r>
      <w:r w:rsidRPr="00BB1465">
        <w:rPr>
          <w:rStyle w:val="StyleUnderline"/>
        </w:rPr>
        <w:t xml:space="preserve">But </w:t>
      </w:r>
      <w:r w:rsidRPr="00CF0B2C">
        <w:rPr>
          <w:rStyle w:val="StyleUnderline"/>
          <w:highlight w:val="yellow"/>
        </w:rPr>
        <w:t>our</w:t>
      </w:r>
      <w:r w:rsidRPr="00BB1465">
        <w:rPr>
          <w:sz w:val="16"/>
        </w:rPr>
        <w:t xml:space="preserve"> own </w:t>
      </w:r>
      <w:r w:rsidRPr="00CF0B2C">
        <w:rPr>
          <w:rStyle w:val="StyleUnderline"/>
          <w:highlight w:val="yellow"/>
        </w:rPr>
        <w:t>nuc</w:t>
      </w:r>
      <w:r w:rsidRPr="00BB1465">
        <w:rPr>
          <w:rStyle w:val="StyleUnderline"/>
        </w:rPr>
        <w:t>lear weapon</w:t>
      </w:r>
      <w:r w:rsidRPr="00CF0B2C">
        <w:rPr>
          <w:rStyle w:val="StyleUnderline"/>
          <w:highlight w:val="yellow"/>
        </w:rPr>
        <w:t xml:space="preserve">s provide a </w:t>
      </w:r>
      <w:r w:rsidRPr="00CF0B2C">
        <w:rPr>
          <w:rStyle w:val="Emphasis"/>
          <w:highlight w:val="yellow"/>
        </w:rPr>
        <w:t>powerful deterrent</w:t>
      </w:r>
      <w:r w:rsidRPr="00BB1465">
        <w:rPr>
          <w:rStyle w:val="StyleUnderline"/>
        </w:rPr>
        <w:t xml:space="preserve"> against state actors</w:t>
      </w:r>
      <w:r w:rsidRPr="00BB1465">
        <w:rPr>
          <w:sz w:val="16"/>
        </w:rPr>
        <w:t xml:space="preserve"> with return addresses, and </w:t>
      </w:r>
      <w:r w:rsidRPr="00BB1465">
        <w:rPr>
          <w:rStyle w:val="StyleUnderline"/>
        </w:rPr>
        <w:t>a massive, forward-deployed military is not the best tool for dealing with terrorists and hackers</w:t>
      </w:r>
      <w:r w:rsidRPr="00BB1465">
        <w:rPr>
          <w:sz w:val="16"/>
        </w:rPr>
        <w:t>. The hard part is finding them and stopping them before they act. That is a job for the intelligence and law enforcement communities, respectively. And small-footprint military units like special operations forces can help as needed.</w:t>
      </w:r>
    </w:p>
    <w:p w14:paraId="59BF8865" w14:textId="77777777" w:rsidR="00E71EE1" w:rsidRPr="00BB1465" w:rsidRDefault="00E71EE1" w:rsidP="00E71EE1">
      <w:pPr>
        <w:rPr>
          <w:sz w:val="16"/>
        </w:rPr>
      </w:pPr>
      <w:r w:rsidRPr="00BB1465">
        <w:rPr>
          <w:sz w:val="16"/>
        </w:rPr>
        <w:t xml:space="preserve">There have always been dangers in the world, and there always will be. </w:t>
      </w:r>
      <w:r w:rsidRPr="00BB1465">
        <w:rPr>
          <w:rStyle w:val="StyleUnderline"/>
        </w:rPr>
        <w:t>To the extent that we can identify</w:t>
      </w:r>
      <w:r w:rsidRPr="00BB1465">
        <w:rPr>
          <w:sz w:val="16"/>
        </w:rPr>
        <w:t xml:space="preserve"> myriad </w:t>
      </w:r>
      <w:r w:rsidRPr="00BB1465">
        <w:rPr>
          <w:rStyle w:val="StyleUnderline"/>
        </w:rPr>
        <w:t>threats</w:t>
      </w:r>
      <w:r w:rsidRPr="00BB1465">
        <w:rPr>
          <w:sz w:val="16"/>
        </w:rPr>
        <w:t xml:space="preserve"> that our ancestors could not fathom, </w:t>
      </w:r>
      <w:r w:rsidRPr="00BB1465">
        <w:rPr>
          <w:rStyle w:val="Emphasis"/>
        </w:rPr>
        <w:t>primacy compounds the problem</w:t>
      </w:r>
      <w:r w:rsidRPr="00BB1465">
        <w:rPr>
          <w:sz w:val="16"/>
        </w:rPr>
        <w:t>. By calling on the United States to deal with so many threats, to so many people, in so many places, primacy ensures that even distant problems become our own.</w:t>
      </w:r>
    </w:p>
    <w:p w14:paraId="23E081FB" w14:textId="77777777" w:rsidR="00E71EE1" w:rsidRPr="00BB1465" w:rsidRDefault="00E71EE1" w:rsidP="00E71EE1">
      <w:pPr>
        <w:rPr>
          <w:sz w:val="16"/>
        </w:rPr>
      </w:pPr>
      <w:r w:rsidRPr="00A80F6F">
        <w:rPr>
          <w:rStyle w:val="StyleUnderline"/>
          <w:highlight w:val="yellow"/>
        </w:rPr>
        <w:t>Primacy</w:t>
      </w:r>
      <w:r w:rsidRPr="00A80F6F">
        <w:rPr>
          <w:rStyle w:val="StyleUnderline"/>
        </w:rPr>
        <w:t>’s</w:t>
      </w:r>
      <w:r w:rsidRPr="00BB1465">
        <w:rPr>
          <w:rStyle w:val="StyleUnderline"/>
        </w:rPr>
        <w:t xml:space="preserve"> other key problem is </w:t>
      </w:r>
      <w:proofErr w:type="gramStart"/>
      <w:r w:rsidRPr="00BB1465">
        <w:rPr>
          <w:rStyle w:val="StyleUnderline"/>
        </w:rPr>
        <w:t>that</w:t>
      </w:r>
      <w:r w:rsidRPr="00BB1465">
        <w:rPr>
          <w:sz w:val="16"/>
        </w:rPr>
        <w:t>,</w:t>
      </w:r>
      <w:proofErr w:type="gramEnd"/>
      <w:r w:rsidRPr="00BB1465">
        <w:rPr>
          <w:sz w:val="16"/>
        </w:rPr>
        <w:t xml:space="preserve"> contrary to the claims of its advocates, </w:t>
      </w:r>
      <w:r w:rsidRPr="00BB1465">
        <w:rPr>
          <w:rStyle w:val="StyleUnderline"/>
        </w:rPr>
        <w:t xml:space="preserve">it inadvertently </w:t>
      </w:r>
      <w:r w:rsidRPr="00A80F6F">
        <w:rPr>
          <w:rStyle w:val="StyleUnderline"/>
          <w:highlight w:val="yellow"/>
        </w:rPr>
        <w:t>increases</w:t>
      </w:r>
      <w:r w:rsidRPr="00BB1465">
        <w:rPr>
          <w:rStyle w:val="StyleUnderline"/>
        </w:rPr>
        <w:t xml:space="preserve"> the risk of </w:t>
      </w:r>
      <w:r w:rsidRPr="00A80F6F">
        <w:rPr>
          <w:rStyle w:val="StyleUnderline"/>
          <w:highlight w:val="yellow"/>
        </w:rPr>
        <w:t>conflict</w:t>
      </w:r>
      <w:r w:rsidRPr="00A80F6F">
        <w:rPr>
          <w:sz w:val="16"/>
          <w:highlight w:val="yellow"/>
        </w:rPr>
        <w:t>.</w:t>
      </w:r>
      <w:r w:rsidRPr="00BB1465">
        <w:rPr>
          <w:sz w:val="16"/>
        </w:rPr>
        <w:t xml:space="preserve"> </w:t>
      </w:r>
      <w:r w:rsidRPr="00A80F6F">
        <w:rPr>
          <w:rStyle w:val="StyleUnderline"/>
          <w:highlight w:val="yellow"/>
        </w:rPr>
        <w:t>Allies</w:t>
      </w:r>
      <w:r w:rsidRPr="00BB1465">
        <w:rPr>
          <w:rStyle w:val="StyleUnderline"/>
        </w:rPr>
        <w:t xml:space="preserve"> are more </w:t>
      </w:r>
      <w:r w:rsidRPr="00BB1465">
        <w:rPr>
          <w:rStyle w:val="Emphasis"/>
        </w:rPr>
        <w:t xml:space="preserve">willing to </w:t>
      </w:r>
      <w:r w:rsidRPr="00A80F6F">
        <w:rPr>
          <w:rStyle w:val="Emphasis"/>
          <w:highlight w:val="yellow"/>
        </w:rPr>
        <w:t>confront powerful rivals</w:t>
      </w:r>
      <w:r w:rsidRPr="00BB1465">
        <w:rPr>
          <w:rStyle w:val="StyleUnderline"/>
        </w:rPr>
        <w:t xml:space="preserve"> </w:t>
      </w:r>
      <w:r w:rsidRPr="00A80F6F">
        <w:rPr>
          <w:rStyle w:val="StyleUnderline"/>
          <w:highlight w:val="yellow"/>
        </w:rPr>
        <w:t>because they</w:t>
      </w:r>
      <w:r w:rsidRPr="00BB1465">
        <w:rPr>
          <w:rStyle w:val="StyleUnderline"/>
        </w:rPr>
        <w:t xml:space="preserve"> </w:t>
      </w:r>
      <w:r w:rsidRPr="00A80F6F">
        <w:rPr>
          <w:rStyle w:val="StyleUnderline"/>
          <w:highlight w:val="yellow"/>
        </w:rPr>
        <w:t>are confident</w:t>
      </w:r>
      <w:r w:rsidRPr="00BB1465">
        <w:rPr>
          <w:rStyle w:val="StyleUnderline"/>
        </w:rPr>
        <w:t xml:space="preserve"> that </w:t>
      </w:r>
      <w:r w:rsidRPr="00A80F6F">
        <w:rPr>
          <w:rStyle w:val="StyleUnderline"/>
          <w:highlight w:val="yellow"/>
        </w:rPr>
        <w:t>the U</w:t>
      </w:r>
      <w:r w:rsidRPr="00BB1465">
        <w:rPr>
          <w:sz w:val="16"/>
        </w:rPr>
        <w:t xml:space="preserve">nited </w:t>
      </w:r>
      <w:r w:rsidRPr="00A80F6F">
        <w:rPr>
          <w:rStyle w:val="StyleUnderline"/>
          <w:highlight w:val="yellow"/>
        </w:rPr>
        <w:t>S</w:t>
      </w:r>
      <w:r w:rsidRPr="00BB1465">
        <w:rPr>
          <w:sz w:val="16"/>
        </w:rPr>
        <w:t xml:space="preserve">tates </w:t>
      </w:r>
      <w:r w:rsidRPr="00A80F6F">
        <w:rPr>
          <w:rStyle w:val="StyleUnderline"/>
          <w:highlight w:val="yellow"/>
        </w:rPr>
        <w:t>will rescue them</w:t>
      </w:r>
      <w:r w:rsidRPr="00BB1465">
        <w:rPr>
          <w:sz w:val="16"/>
        </w:rPr>
        <w:t xml:space="preserve"> if the confrontation turns ugly, a classic case of moral hazard, or what MIT’s Barry Posen calls “reckless driving.”</w:t>
      </w:r>
    </w:p>
    <w:p w14:paraId="76E73440" w14:textId="77777777" w:rsidR="00E71EE1" w:rsidRPr="00BB1465" w:rsidRDefault="00E71EE1" w:rsidP="00E71EE1">
      <w:pPr>
        <w:rPr>
          <w:sz w:val="16"/>
        </w:rPr>
      </w:pPr>
      <w:r w:rsidRPr="00BB1465">
        <w:rPr>
          <w:rStyle w:val="StyleUnderline"/>
        </w:rPr>
        <w:t>Restraining our impulse to intervene militarily</w:t>
      </w:r>
      <w:r w:rsidRPr="00BB1465">
        <w:rPr>
          <w:sz w:val="16"/>
        </w:rPr>
        <w:t xml:space="preserve"> or diplomatically when our safety and vital national interests are not threatened </w:t>
      </w:r>
      <w:r w:rsidRPr="00BB1465">
        <w:rPr>
          <w:rStyle w:val="StyleUnderline"/>
        </w:rPr>
        <w:t xml:space="preserve">would </w:t>
      </w:r>
      <w:r w:rsidRPr="00BB1465">
        <w:rPr>
          <w:rStyle w:val="Emphasis"/>
        </w:rPr>
        <w:t>reduce the likelihood</w:t>
      </w:r>
      <w:r w:rsidRPr="00BB1465">
        <w:rPr>
          <w:sz w:val="16"/>
        </w:rPr>
        <w:t xml:space="preserve"> that our friends and </w:t>
      </w:r>
      <w:r w:rsidRPr="00BB1465">
        <w:rPr>
          <w:rStyle w:val="StyleUnderline"/>
        </w:rPr>
        <w:t>allies will engage in such reckless behavior</w:t>
      </w:r>
      <w:r w:rsidRPr="00BB1465">
        <w:rPr>
          <w:sz w:val="16"/>
        </w:rPr>
        <w:t xml:space="preserve"> in the first place. Plus, </w:t>
      </w:r>
      <w:r w:rsidRPr="00BB1465">
        <w:rPr>
          <w:rStyle w:val="StyleUnderline"/>
        </w:rPr>
        <w:t>a more restrained foreign policy would encourage others to assume the burden of defending themselves</w:t>
      </w:r>
      <w:r w:rsidRPr="00BB1465">
        <w:rPr>
          <w:sz w:val="16"/>
        </w:rPr>
        <w:t>.</w:t>
      </w:r>
    </w:p>
    <w:p w14:paraId="1ECC72B0" w14:textId="77777777" w:rsidR="00E71EE1" w:rsidRPr="00BB1465" w:rsidRDefault="00E71EE1" w:rsidP="00E71EE1">
      <w:pPr>
        <w:rPr>
          <w:sz w:val="16"/>
        </w:rPr>
      </w:pPr>
      <w:r w:rsidRPr="00BB1465">
        <w:rPr>
          <w:rStyle w:val="StyleUnderline"/>
        </w:rPr>
        <w:t xml:space="preserve">Such a move on the part of our allies could prove essential, given that </w:t>
      </w:r>
      <w:r w:rsidRPr="00A80F6F">
        <w:rPr>
          <w:rStyle w:val="Emphasis"/>
          <w:highlight w:val="yellow"/>
        </w:rPr>
        <w:t>primacy has not stopped</w:t>
      </w:r>
      <w:r w:rsidRPr="00BB1465">
        <w:rPr>
          <w:rStyle w:val="Emphasis"/>
        </w:rPr>
        <w:t xml:space="preserve"> our </w:t>
      </w:r>
      <w:r w:rsidRPr="00A80F6F">
        <w:rPr>
          <w:rStyle w:val="Emphasis"/>
          <w:highlight w:val="yellow"/>
        </w:rPr>
        <w:t>rivals from</w:t>
      </w:r>
      <w:r w:rsidRPr="00BB1465">
        <w:rPr>
          <w:rStyle w:val="Emphasis"/>
        </w:rPr>
        <w:t xml:space="preserve"> </w:t>
      </w:r>
      <w:r w:rsidRPr="00A80F6F">
        <w:rPr>
          <w:rStyle w:val="Emphasis"/>
          <w:highlight w:val="yellow"/>
        </w:rPr>
        <w:t>challenging U.S. power</w:t>
      </w:r>
      <w:r w:rsidRPr="00BB1465">
        <w:rPr>
          <w:sz w:val="16"/>
        </w:rPr>
        <w:t xml:space="preserve">. Russia and China, for example, have resisted the U.S. government’s efforts to expand its influence in Europe and Asia. Indeed, </w:t>
      </w:r>
      <w:r w:rsidRPr="00BB1465">
        <w:rPr>
          <w:rStyle w:val="StyleUnderline"/>
        </w:rPr>
        <w:t>by provoking security fears, primacy exacerbates the</w:t>
      </w:r>
      <w:r w:rsidRPr="00BB1465">
        <w:rPr>
          <w:sz w:val="16"/>
        </w:rPr>
        <w:t xml:space="preserve"> very sorts of </w:t>
      </w:r>
      <w:r w:rsidRPr="00BB1465">
        <w:rPr>
          <w:rStyle w:val="StyleUnderline"/>
        </w:rPr>
        <w:t>problems</w:t>
      </w:r>
      <w:r w:rsidRPr="00BB1465">
        <w:rPr>
          <w:sz w:val="16"/>
        </w:rPr>
        <w:t xml:space="preserve"> that </w:t>
      </w:r>
      <w:r w:rsidRPr="00BB1465">
        <w:rPr>
          <w:rStyle w:val="StyleUnderline"/>
        </w:rPr>
        <w:t>it claims to prevent, including nuclear proliferation</w:t>
      </w:r>
      <w:r w:rsidRPr="00BB1465">
        <w:rPr>
          <w:sz w:val="16"/>
        </w:rPr>
        <w:t>. U.S. efforts at regime change and talk of an “axis of evil” that needed to be eliminated certainly provided additional incentives for states to develop nuclear weapons to deter U.S. actions (e.g., North Korea).</w:t>
      </w:r>
    </w:p>
    <w:p w14:paraId="24589218" w14:textId="77777777" w:rsidR="00E71EE1" w:rsidRPr="00BB1465" w:rsidRDefault="00E71EE1" w:rsidP="00E71EE1">
      <w:pPr>
        <w:rPr>
          <w:sz w:val="16"/>
        </w:rPr>
      </w:pPr>
      <w:r w:rsidRPr="00BB1465">
        <w:rPr>
          <w:sz w:val="16"/>
        </w:rPr>
        <w:t xml:space="preserve">Meanwhile, </w:t>
      </w:r>
      <w:r w:rsidRPr="00BB1465">
        <w:rPr>
          <w:rStyle w:val="StyleUnderline"/>
        </w:rPr>
        <w:t>efforts intended to smother security competition</w:t>
      </w:r>
      <w:r w:rsidRPr="00BB1465">
        <w:rPr>
          <w:sz w:val="16"/>
        </w:rPr>
        <w:t xml:space="preserve"> or hostile ideologies </w:t>
      </w:r>
      <w:r w:rsidRPr="00BB1465">
        <w:rPr>
          <w:rStyle w:val="StyleUnderline"/>
        </w:rPr>
        <w:t>have destabilized vast regions</w:t>
      </w:r>
      <w:r w:rsidRPr="00BB1465">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proofErr w:type="gramStart"/>
      <w:r w:rsidRPr="00BB1465">
        <w:rPr>
          <w:rStyle w:val="StyleUnderline"/>
        </w:rPr>
        <w:t>It is clear that</w:t>
      </w:r>
      <w:r w:rsidRPr="00BB1465">
        <w:rPr>
          <w:sz w:val="16"/>
        </w:rPr>
        <w:t xml:space="preserve"> those</w:t>
      </w:r>
      <w:proofErr w:type="gramEnd"/>
      <w:r w:rsidRPr="00BB1465">
        <w:rPr>
          <w:sz w:val="16"/>
        </w:rPr>
        <w:t xml:space="preserve"> </w:t>
      </w:r>
      <w:r w:rsidRPr="00A80F6F">
        <w:rPr>
          <w:rStyle w:val="StyleUnderline"/>
          <w:highlight w:val="yellow"/>
        </w:rPr>
        <w:t>interventions were counterproductive</w:t>
      </w:r>
      <w:r w:rsidRPr="00BB1465">
        <w:rPr>
          <w:rStyle w:val="StyleUnderline"/>
        </w:rPr>
        <w:t xml:space="preserve"> and have failed to make America safer</w:t>
      </w:r>
      <w:r w:rsidRPr="00BB1465">
        <w:rPr>
          <w:sz w:val="16"/>
        </w:rPr>
        <w:t xml:space="preserve"> and more secure, </w:t>
      </w:r>
      <w:r w:rsidRPr="00BB1465">
        <w:rPr>
          <w:rStyle w:val="Emphasis"/>
        </w:rPr>
        <w:t xml:space="preserve">yet </w:t>
      </w:r>
      <w:proofErr w:type="spellStart"/>
      <w:r w:rsidRPr="00A80F6F">
        <w:rPr>
          <w:rStyle w:val="Emphasis"/>
          <w:highlight w:val="yellow"/>
        </w:rPr>
        <w:t>primacists</w:t>
      </w:r>
      <w:proofErr w:type="spellEnd"/>
      <w:r w:rsidRPr="00A80F6F">
        <w:rPr>
          <w:rStyle w:val="Emphasis"/>
          <w:highlight w:val="yellow"/>
        </w:rPr>
        <w:t xml:space="preserve"> call for more</w:t>
      </w:r>
      <w:r w:rsidRPr="00BB1465">
        <w:rPr>
          <w:rStyle w:val="Emphasis"/>
        </w:rPr>
        <w:t xml:space="preserve"> of the same</w:t>
      </w:r>
      <w:r w:rsidRPr="00BB1465">
        <w:rPr>
          <w:sz w:val="16"/>
        </w:rPr>
        <w:t>.</w:t>
      </w:r>
    </w:p>
    <w:p w14:paraId="74E9797C" w14:textId="77777777" w:rsidR="00E71EE1" w:rsidRPr="00BB1465" w:rsidRDefault="00E71EE1" w:rsidP="00E71EE1">
      <w:pPr>
        <w:rPr>
          <w:sz w:val="16"/>
        </w:rPr>
      </w:pPr>
      <w:r w:rsidRPr="00BB1465">
        <w:rPr>
          <w:sz w:val="16"/>
        </w:rPr>
        <w:t xml:space="preserve">Lastly, </w:t>
      </w:r>
      <w:proofErr w:type="spellStart"/>
      <w:r w:rsidRPr="00BB1465">
        <w:rPr>
          <w:rStyle w:val="StyleUnderline"/>
        </w:rPr>
        <w:t>primacists</w:t>
      </w:r>
      <w:proofErr w:type="spellEnd"/>
      <w:r w:rsidRPr="00BB1465">
        <w:rPr>
          <w:rStyle w:val="StyleUnderline"/>
        </w:rPr>
        <w:t xml:space="preserve"> contend</w:t>
      </w:r>
      <w:r w:rsidRPr="00BB1465">
        <w:rPr>
          <w:sz w:val="16"/>
        </w:rPr>
        <w:t xml:space="preserve"> that </w:t>
      </w:r>
      <w:r w:rsidRPr="00BB1465">
        <w:rPr>
          <w:rStyle w:val="StyleUnderline"/>
        </w:rPr>
        <w:t>U.S. military power is essential to</w:t>
      </w:r>
      <w:r w:rsidRPr="00BB1465">
        <w:rPr>
          <w:sz w:val="16"/>
        </w:rPr>
        <w:t xml:space="preserve"> the functioning of </w:t>
      </w:r>
      <w:r w:rsidRPr="00BB1465">
        <w:rPr>
          <w:rStyle w:val="StyleUnderline"/>
        </w:rPr>
        <w:t>the global economy</w:t>
      </w:r>
      <w:r w:rsidRPr="00BB1465">
        <w:rPr>
          <w:sz w:val="16"/>
        </w:rPr>
        <w:t xml:space="preserve">. “U.S. security commitments,” explain leading </w:t>
      </w:r>
      <w:proofErr w:type="spellStart"/>
      <w:r w:rsidRPr="00BB1465">
        <w:rPr>
          <w:sz w:val="16"/>
        </w:rPr>
        <w:t>primacists</w:t>
      </w:r>
      <w:proofErr w:type="spellEnd"/>
      <w:r w:rsidRPr="00BB1465">
        <w:rPr>
          <w:sz w:val="16"/>
        </w:rPr>
        <w:t xml:space="preserve"> Stephen G. Brooks, G. John Ikenberry, and William C. Wohlforth, “help maintain an open world economy and give Washington leverage in economic negotiations.” The United States sets the rules of the game and punishes those who disobey them. </w:t>
      </w:r>
      <w:r w:rsidRPr="00BB1465">
        <w:rPr>
          <w:rStyle w:val="StyleUnderline"/>
        </w:rPr>
        <w:t>If the U</w:t>
      </w:r>
      <w:r w:rsidRPr="00BB1465">
        <w:rPr>
          <w:sz w:val="16"/>
        </w:rPr>
        <w:t xml:space="preserve">nited </w:t>
      </w:r>
      <w:r w:rsidRPr="00BB1465">
        <w:rPr>
          <w:rStyle w:val="StyleUnderline"/>
        </w:rPr>
        <w:t>S</w:t>
      </w:r>
      <w:r w:rsidRPr="00BB1465">
        <w:rPr>
          <w:sz w:val="16"/>
        </w:rPr>
        <w:t xml:space="preserve">tates </w:t>
      </w:r>
      <w:r w:rsidRPr="00BB1465">
        <w:rPr>
          <w:rStyle w:val="StyleUnderline"/>
        </w:rPr>
        <w:t>were less inclined to intervene</w:t>
      </w:r>
      <w:r w:rsidRPr="00BB1465">
        <w:rPr>
          <w:sz w:val="16"/>
        </w:rPr>
        <w:t xml:space="preserve"> in other people’s disputes, the </w:t>
      </w:r>
      <w:proofErr w:type="spellStart"/>
      <w:r w:rsidRPr="00BB1465">
        <w:rPr>
          <w:rStyle w:val="StyleUnderline"/>
        </w:rPr>
        <w:t>primacists</w:t>
      </w:r>
      <w:proofErr w:type="spellEnd"/>
      <w:r w:rsidRPr="00BB1465">
        <w:rPr>
          <w:rStyle w:val="StyleUnderline"/>
        </w:rPr>
        <w:t xml:space="preserve"> say, the risk of war would grow</w:t>
      </w:r>
      <w:r w:rsidRPr="00BB1465">
        <w:rPr>
          <w:sz w:val="16"/>
        </w:rPr>
        <w:t xml:space="preserve">, roiling skittish markets. </w:t>
      </w:r>
      <w:r w:rsidRPr="00BB1465">
        <w:rPr>
          <w:rStyle w:val="StyleUnderline"/>
        </w:rPr>
        <w:t xml:space="preserve">But such </w:t>
      </w:r>
      <w:r w:rsidRPr="00A80F6F">
        <w:rPr>
          <w:rStyle w:val="StyleUnderline"/>
          <w:highlight w:val="yellow"/>
        </w:rPr>
        <w:t xml:space="preserve">claims </w:t>
      </w:r>
      <w:r w:rsidRPr="00A80F6F">
        <w:rPr>
          <w:rStyle w:val="Emphasis"/>
          <w:highlight w:val="yellow"/>
        </w:rPr>
        <w:t>exaggerate the role</w:t>
      </w:r>
      <w:r w:rsidRPr="00BB1465">
        <w:rPr>
          <w:rStyle w:val="Emphasis"/>
        </w:rPr>
        <w:t xml:space="preserve"> that U.S. </w:t>
      </w:r>
      <w:r w:rsidRPr="00A80F6F">
        <w:rPr>
          <w:rStyle w:val="Emphasis"/>
          <w:highlight w:val="yellow"/>
        </w:rPr>
        <w:t>ground forces play</w:t>
      </w:r>
      <w:r w:rsidRPr="00BB1465">
        <w:rPr>
          <w:rStyle w:val="StyleUnderline"/>
        </w:rPr>
        <w:t xml:space="preserve"> in facilitating global trade</w:t>
      </w:r>
      <w:r w:rsidRPr="00BB1465">
        <w:rPr>
          <w:sz w:val="16"/>
        </w:rPr>
        <w:t xml:space="preserve">, especially </w:t>
      </w:r>
      <w:r w:rsidRPr="00A80F6F">
        <w:rPr>
          <w:rStyle w:val="StyleUnderline"/>
          <w:highlight w:val="yellow"/>
        </w:rPr>
        <w:t>given</w:t>
      </w:r>
      <w:r w:rsidRPr="00BB1465">
        <w:rPr>
          <w:rStyle w:val="StyleUnderline"/>
        </w:rPr>
        <w:t xml:space="preserve"> the </w:t>
      </w:r>
      <w:r w:rsidRPr="00A80F6F">
        <w:rPr>
          <w:rStyle w:val="Emphasis"/>
          <w:highlight w:val="yellow"/>
        </w:rPr>
        <w:t>resiliency and flexibility of global markets</w:t>
      </w:r>
      <w:r w:rsidRPr="00BB1465">
        <w:rPr>
          <w:rStyle w:val="StyleUnderline"/>
        </w:rPr>
        <w:t xml:space="preserve"> in the face of regional instability</w:t>
      </w:r>
      <w:r w:rsidRPr="00BB1465">
        <w:rPr>
          <w:sz w:val="16"/>
        </w:rPr>
        <w:t xml:space="preserve">. Moreover, </w:t>
      </w:r>
      <w:proofErr w:type="spellStart"/>
      <w:r w:rsidRPr="00BB1465">
        <w:rPr>
          <w:sz w:val="16"/>
        </w:rPr>
        <w:t>primacists</w:t>
      </w:r>
      <w:proofErr w:type="spellEnd"/>
      <w:r w:rsidRPr="00BB1465">
        <w:rPr>
          <w:sz w:val="16"/>
        </w:rPr>
        <w:t xml:space="preserve"> ignore the extent to which past U.S. military activism has </w:t>
      </w:r>
      <w:proofErr w:type="gramStart"/>
      <w:r w:rsidRPr="00BB1465">
        <w:rPr>
          <w:sz w:val="16"/>
        </w:rPr>
        <w:t>actually undermined</w:t>
      </w:r>
      <w:proofErr w:type="gramEnd"/>
      <w:r w:rsidRPr="00BB1465">
        <w:rPr>
          <w:sz w:val="16"/>
        </w:rPr>
        <w:t xml:space="preserve"> market stability and upset vital regions. </w:t>
      </w:r>
      <w:r w:rsidRPr="00BB1465">
        <w:rPr>
          <w:rStyle w:val="StyleUnderline"/>
        </w:rPr>
        <w:t>Smart alternatives to primacy feature a significant role for the U.S. Navy and Air Force in providing security in the global commons</w:t>
      </w:r>
      <w:r w:rsidRPr="00BB1465">
        <w:rPr>
          <w:sz w:val="16"/>
        </w:rPr>
        <w:t xml:space="preserve"> while avoiding the downsides of onshore activism.</w:t>
      </w:r>
    </w:p>
    <w:p w14:paraId="3BE670ED" w14:textId="77777777" w:rsidR="00E71EE1" w:rsidRPr="00BB1465" w:rsidRDefault="00E71EE1" w:rsidP="00E71EE1">
      <w:pPr>
        <w:rPr>
          <w:sz w:val="16"/>
        </w:rPr>
      </w:pPr>
      <w:r w:rsidRPr="00BB1465">
        <w:rPr>
          <w:sz w:val="16"/>
        </w:rPr>
        <w:t xml:space="preserve">In conclusion, </w:t>
      </w:r>
      <w:r w:rsidRPr="00BB1465">
        <w:rPr>
          <w:rStyle w:val="StyleUnderline"/>
        </w:rPr>
        <w:t>America’s default foreign policy is unnecessarily costly and unnecessarily risky</w:t>
      </w:r>
      <w:r w:rsidRPr="00BB1465">
        <w:rPr>
          <w:sz w:val="16"/>
        </w:rPr>
        <w:t xml:space="preserve">. Its </w:t>
      </w:r>
      <w:r w:rsidRPr="00A80F6F">
        <w:rPr>
          <w:rStyle w:val="StyleUnderline"/>
        </w:rPr>
        <w:t>defenders</w:t>
      </w:r>
      <w:r w:rsidRPr="00BB1465">
        <w:rPr>
          <w:rStyle w:val="StyleUnderline"/>
        </w:rPr>
        <w:t xml:space="preserve"> </w:t>
      </w:r>
      <w:r w:rsidRPr="00BB1465">
        <w:rPr>
          <w:rStyle w:val="Emphasis"/>
        </w:rPr>
        <w:t>misconstrue the extent</w:t>
      </w:r>
      <w:r w:rsidRPr="00BB1465">
        <w:rPr>
          <w:rStyle w:val="StyleUnderline"/>
        </w:rPr>
        <w:t xml:space="preserve"> to which U.S. military power has contributed to a</w:t>
      </w:r>
      <w:r w:rsidRPr="00BB1465">
        <w:rPr>
          <w:sz w:val="16"/>
        </w:rPr>
        <w:t xml:space="preserve"> relatively </w:t>
      </w:r>
      <w:r w:rsidRPr="00BB1465">
        <w:rPr>
          <w:rStyle w:val="Emphasis"/>
        </w:rPr>
        <w:t>peaceful international system</w:t>
      </w:r>
      <w:r w:rsidRPr="00BB1465">
        <w:rPr>
          <w:rStyle w:val="StyleUnderline"/>
        </w:rPr>
        <w:t>, and</w:t>
      </w:r>
      <w:r w:rsidRPr="00BB1465">
        <w:rPr>
          <w:sz w:val="16"/>
        </w:rPr>
        <w:t xml:space="preserve"> they </w:t>
      </w:r>
      <w:r w:rsidRPr="00BB1465">
        <w:rPr>
          <w:rStyle w:val="StyleUnderline"/>
        </w:rPr>
        <w:t>overestimate our ability to sustain an active global military posture indefinitely</w:t>
      </w:r>
      <w:r w:rsidRPr="00BB1465">
        <w:rPr>
          <w:sz w:val="16"/>
        </w:rPr>
        <w:t>.</w:t>
      </w:r>
    </w:p>
    <w:p w14:paraId="1286F6B6" w14:textId="77777777" w:rsidR="00E71EE1" w:rsidRPr="00BB1465" w:rsidRDefault="00E71EE1" w:rsidP="00E71EE1">
      <w:pPr>
        <w:rPr>
          <w:sz w:val="16"/>
        </w:rPr>
      </w:pPr>
      <w:r w:rsidRPr="00BB1465">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7FFD1BF4" w14:textId="33BADCE7" w:rsidR="00E71EE1" w:rsidRDefault="00E71EE1" w:rsidP="003F4F94"/>
    <w:p w14:paraId="22B951B4" w14:textId="6CC296CC" w:rsidR="00E71EE1" w:rsidRDefault="00E71EE1" w:rsidP="00E71EE1">
      <w:pPr>
        <w:pStyle w:val="Heading3"/>
      </w:pPr>
      <w:r>
        <w:t xml:space="preserve">1AR </w:t>
      </w:r>
      <w:proofErr w:type="gramStart"/>
      <w:r>
        <w:t>-- !</w:t>
      </w:r>
      <w:proofErr w:type="gramEnd"/>
      <w:r>
        <w:t xml:space="preserve"> D</w:t>
      </w:r>
    </w:p>
    <w:p w14:paraId="661C4177" w14:textId="77777777" w:rsidR="00E71EE1" w:rsidRDefault="00E71EE1" w:rsidP="00E71EE1">
      <w:pPr>
        <w:pStyle w:val="Heading4"/>
      </w:pPr>
      <w:r>
        <w:t>No hegemony impact---empirics and political psychology prove US posture is unrelated to great power peace</w:t>
      </w:r>
    </w:p>
    <w:p w14:paraId="650870DC" w14:textId="77777777" w:rsidR="00E71EE1" w:rsidRPr="00777762" w:rsidRDefault="00E71EE1" w:rsidP="00E71EE1">
      <w:r>
        <w:t xml:space="preserve">Christopher </w:t>
      </w:r>
      <w:proofErr w:type="spellStart"/>
      <w:r w:rsidRPr="004E5020">
        <w:rPr>
          <w:rStyle w:val="Style13ptBold"/>
        </w:rPr>
        <w:t>Fettweis</w:t>
      </w:r>
      <w:proofErr w:type="spellEnd"/>
      <w:r w:rsidRPr="004E5020">
        <w:rPr>
          <w:rStyle w:val="Style13ptBold"/>
        </w:rPr>
        <w:t xml:space="preserve"> 17</w:t>
      </w:r>
      <w:r>
        <w:t>, associate professor of political science at Tulane University. 5/8/17, “Unipolarity, Hegemony, and the New Peace” http://www.tandfonline.com/doi/pdf/10.1080/09636412.2017.1306394?needAccess=true</w:t>
      </w:r>
    </w:p>
    <w:p w14:paraId="0FDE8F1A" w14:textId="77777777" w:rsidR="00E71EE1" w:rsidRPr="00267A03" w:rsidRDefault="00E71EE1" w:rsidP="00E71EE1">
      <w:pPr>
        <w:rPr>
          <w:sz w:val="16"/>
        </w:rPr>
      </w:pPr>
      <w:r w:rsidRPr="00777762">
        <w:rPr>
          <w:rStyle w:val="StyleUnderline"/>
        </w:rPr>
        <w:t>After three years in the White House, Ronald Reagan had learned something surprising: “Many people at the top of the Soviet hierarchy were genuinely afraid of America and Americans</w:t>
      </w:r>
      <w:r w:rsidRPr="00267A03">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777762">
        <w:rPr>
          <w:rStyle w:val="StyleUnderline"/>
        </w:rPr>
        <w:t>During my first years in Washington, I think many of us took it for granted that the Russians, like ourselves, considered it unthinkable that the United States would launch a first strike against them</w:t>
      </w:r>
      <w:r w:rsidRPr="00267A03">
        <w:rPr>
          <w:sz w:val="16"/>
        </w:rPr>
        <w:t xml:space="preserve">.” </w:t>
      </w:r>
      <w:r w:rsidRPr="00777762">
        <w:rPr>
          <w:rStyle w:val="StyleUnderline"/>
        </w:rPr>
        <w:t xml:space="preserve">100 Reagan is certainly not alone in believing in the essential benevolent image </w:t>
      </w:r>
      <w:r w:rsidRPr="00267A03">
        <w:rPr>
          <w:rStyle w:val="StyleUnderline"/>
        </w:rPr>
        <w:t xml:space="preserve">of his nation. While it is common for actors to attribute negative motivations to the behavior of others, it is </w:t>
      </w:r>
      <w:r w:rsidRPr="00267A03">
        <w:rPr>
          <w:rStyle w:val="Emphasis"/>
        </w:rPr>
        <w:t>exceedingly difficult</w:t>
      </w:r>
      <w:r w:rsidRPr="00267A03">
        <w:rPr>
          <w:rStyle w:val="StyleUnderline"/>
        </w:rPr>
        <w:t xml:space="preserve"> for them to accept that anyone could interpret their actions in negative ways. Leaders are </w:t>
      </w:r>
      <w:proofErr w:type="gramStart"/>
      <w:r w:rsidRPr="00267A03">
        <w:rPr>
          <w:rStyle w:val="StyleUnderline"/>
        </w:rPr>
        <w:t>well aware</w:t>
      </w:r>
      <w:proofErr w:type="gramEnd"/>
      <w:r w:rsidRPr="00267A03">
        <w:rPr>
          <w:rStyle w:val="StyleUnderline"/>
        </w:rPr>
        <w:t xml:space="preserve"> of their own motives and tend to assume that their peaceful intentions are obvious and transparent</w:t>
      </w:r>
      <w:r w:rsidRPr="00267A03">
        <w:rPr>
          <w:sz w:val="16"/>
        </w:rPr>
        <w:t>.</w:t>
      </w:r>
    </w:p>
    <w:p w14:paraId="6824907D" w14:textId="77777777" w:rsidR="00E71EE1" w:rsidRPr="00267A03" w:rsidRDefault="00E71EE1" w:rsidP="00E71EE1">
      <w:pPr>
        <w:rPr>
          <w:sz w:val="16"/>
        </w:rPr>
      </w:pPr>
      <w:r w:rsidRPr="00267A03">
        <w:rPr>
          <w:rStyle w:val="StyleUnderline"/>
        </w:rPr>
        <w:t xml:space="preserve">Both strains of </w:t>
      </w:r>
      <w:r w:rsidRPr="0004513F">
        <w:rPr>
          <w:rStyle w:val="StyleUnderline"/>
        </w:rPr>
        <w:t xml:space="preserve">the </w:t>
      </w:r>
      <w:r w:rsidRPr="00267A03">
        <w:rPr>
          <w:rStyle w:val="StyleUnderline"/>
          <w:highlight w:val="yellow"/>
        </w:rPr>
        <w:t>heg</w:t>
      </w:r>
      <w:r w:rsidRPr="0004513F">
        <w:rPr>
          <w:rStyle w:val="StyleUnderline"/>
        </w:rPr>
        <w:t>emonic-</w:t>
      </w:r>
      <w:r w:rsidRPr="00267A03">
        <w:rPr>
          <w:rStyle w:val="StyleUnderline"/>
          <w:highlight w:val="yellow"/>
        </w:rPr>
        <w:t xml:space="preserve">stability </w:t>
      </w:r>
      <w:r w:rsidRPr="0004513F">
        <w:rPr>
          <w:rStyle w:val="StyleUnderline"/>
        </w:rPr>
        <w:t xml:space="preserve">explanation </w:t>
      </w:r>
      <w:r w:rsidRPr="00267A03">
        <w:rPr>
          <w:rStyle w:val="StyleUnderline"/>
          <w:highlight w:val="yellow"/>
        </w:rPr>
        <w:t>assume</w:t>
      </w:r>
      <w:r w:rsidRPr="00267A03">
        <w:rPr>
          <w:rStyle w:val="StyleUnderline"/>
        </w:rPr>
        <w:t xml:space="preserve"> not only that </w:t>
      </w:r>
      <w:r w:rsidRPr="00267A03">
        <w:rPr>
          <w:rStyle w:val="StyleUnderline"/>
          <w:highlight w:val="yellow"/>
        </w:rPr>
        <w:t>US power is benevolent</w:t>
      </w:r>
      <w:r w:rsidRPr="00267A03">
        <w:rPr>
          <w:rStyle w:val="StyleUnderline"/>
        </w:rPr>
        <w:t xml:space="preserve">, but </w:t>
      </w:r>
      <w:r w:rsidRPr="00267A03">
        <w:rPr>
          <w:rStyle w:val="StyleUnderline"/>
          <w:highlight w:val="yellow"/>
        </w:rPr>
        <w:t>that</w:t>
      </w:r>
      <w:r w:rsidRPr="00267A03">
        <w:rPr>
          <w:rStyle w:val="StyleUnderline"/>
        </w:rPr>
        <w:t xml:space="preserve"> </w:t>
      </w:r>
      <w:r w:rsidRPr="00267A03">
        <w:rPr>
          <w:rStyle w:val="StyleUnderline"/>
          <w:highlight w:val="yellow"/>
        </w:rPr>
        <w:t xml:space="preserve">others </w:t>
      </w:r>
      <w:r w:rsidRPr="00267A03">
        <w:rPr>
          <w:rStyle w:val="Emphasis"/>
          <w:highlight w:val="yellow"/>
        </w:rPr>
        <w:t>perceive</w:t>
      </w:r>
      <w:r w:rsidRPr="00267A03">
        <w:rPr>
          <w:rStyle w:val="StyleUnderline"/>
          <w:highlight w:val="yellow"/>
        </w:rPr>
        <w:t xml:space="preserve"> it that way.</w:t>
      </w:r>
      <w:r w:rsidRPr="00267A03">
        <w:rPr>
          <w:sz w:val="16"/>
          <w:highlight w:val="yellow"/>
        </w:rPr>
        <w:t xml:space="preserve"> </w:t>
      </w:r>
      <w:r w:rsidRPr="00267A03">
        <w:rPr>
          <w:rStyle w:val="StyleUnderline"/>
          <w:highlight w:val="yellow"/>
        </w:rPr>
        <w:t>Heg</w:t>
      </w:r>
      <w:r w:rsidRPr="00267A03">
        <w:rPr>
          <w:rStyle w:val="StyleUnderline"/>
        </w:rPr>
        <w:t xml:space="preserve">emonic stability </w:t>
      </w:r>
      <w:r w:rsidRPr="00267A03">
        <w:rPr>
          <w:rStyle w:val="StyleUnderline"/>
          <w:highlight w:val="yellow"/>
        </w:rPr>
        <w:t>depends on</w:t>
      </w:r>
      <w:r w:rsidRPr="00267A03">
        <w:rPr>
          <w:rStyle w:val="StyleUnderline"/>
        </w:rPr>
        <w:t xml:space="preserve"> the </w:t>
      </w:r>
      <w:r w:rsidRPr="00267A03">
        <w:rPr>
          <w:rStyle w:val="StyleUnderline"/>
          <w:highlight w:val="yellow"/>
        </w:rPr>
        <w:t>perceptions of other states</w:t>
      </w:r>
      <w:r w:rsidRPr="00267A03">
        <w:rPr>
          <w:rStyle w:val="StyleUnderline"/>
        </w:rPr>
        <w:t xml:space="preserve"> to be successful; </w:t>
      </w:r>
      <w:r w:rsidRPr="00267A03">
        <w:rPr>
          <w:rStyle w:val="Emphasis"/>
          <w:highlight w:val="yellow"/>
        </w:rPr>
        <w:t>it has no hope</w:t>
      </w:r>
      <w:r w:rsidRPr="00267A03">
        <w:rPr>
          <w:rStyle w:val="StyleUnderline"/>
        </w:rPr>
        <w:t xml:space="preserve"> to succeed </w:t>
      </w:r>
      <w:r w:rsidRPr="00267A03">
        <w:rPr>
          <w:rStyle w:val="StyleUnderline"/>
          <w:highlight w:val="yellow"/>
        </w:rPr>
        <w:t>if it encounters resistance</w:t>
      </w:r>
      <w:r w:rsidRPr="00267A03">
        <w:rPr>
          <w:rStyle w:val="StyleUnderline"/>
        </w:rPr>
        <w:t xml:space="preserve"> from the less powerful members of the system, or even if they simply refuse to follow the rules</w:t>
      </w:r>
      <w:r w:rsidRPr="00267A03">
        <w:rPr>
          <w:sz w:val="16"/>
        </w:rPr>
        <w:t xml:space="preserve">. </w:t>
      </w:r>
      <w:r w:rsidRPr="00267A03">
        <w:rPr>
          <w:rStyle w:val="StyleUnderline"/>
        </w:rPr>
        <w:t xml:space="preserve">Relatively small police forces require the general cooperation of large communities to have any chance of establishing </w:t>
      </w:r>
      <w:r w:rsidRPr="00C55C4F">
        <w:rPr>
          <w:rStyle w:val="StyleUnderline"/>
        </w:rPr>
        <w:t>order.</w:t>
      </w:r>
      <w:r w:rsidRPr="00C55C4F">
        <w:rPr>
          <w:sz w:val="16"/>
        </w:rPr>
        <w:t xml:space="preserve"> </w:t>
      </w:r>
      <w:r w:rsidRPr="00C55C4F">
        <w:rPr>
          <w:rStyle w:val="StyleUnderline"/>
        </w:rPr>
        <w:t>They must perceive the sheriff as just, rational, and essentially nonthreatening.</w:t>
      </w:r>
      <w:r w:rsidRPr="00C55C4F">
        <w:rPr>
          <w:sz w:val="16"/>
        </w:rPr>
        <w:t xml:space="preserve"> The lack of balancing behavior in the system, which has been puzzling to many realists, seems to support the notion of widespread perceptions of benevolent hegemony.101 Were they threatened</w:t>
      </w:r>
      <w:r w:rsidRPr="00267A03">
        <w:rPr>
          <w:sz w:val="16"/>
        </w:rPr>
        <w:t xml:space="preserve">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5DC80684" w14:textId="77777777" w:rsidR="00E71EE1" w:rsidRPr="00267A03" w:rsidRDefault="00E71EE1" w:rsidP="00E71EE1">
      <w:pPr>
        <w:rPr>
          <w:rStyle w:val="Emphasis"/>
        </w:rPr>
      </w:pPr>
      <w:r w:rsidRPr="00267A03">
        <w:rPr>
          <w:rStyle w:val="StyleUnderline"/>
        </w:rPr>
        <w:t>Hegemonic-stability theorists purport to understand the perceptions of others, at times better than those others understand themselves</w:t>
      </w:r>
      <w:r w:rsidRPr="00267A03">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267A03">
        <w:rPr>
          <w:rStyle w:val="StyleUnderline"/>
        </w:rPr>
        <w:t xml:space="preserve">In the 1990s, </w:t>
      </w:r>
      <w:r w:rsidRPr="00267A03">
        <w:rPr>
          <w:rStyle w:val="StyleUnderline"/>
          <w:highlight w:val="yellow"/>
        </w:rPr>
        <w:t>Russian protests regarding NATO</w:t>
      </w:r>
      <w:r w:rsidRPr="00267A03">
        <w:rPr>
          <w:rStyle w:val="StyleUnderline"/>
        </w:rPr>
        <w:t xml:space="preserve"> expansion—though nearly universal—</w:t>
      </w:r>
      <w:r w:rsidRPr="00267A03">
        <w:rPr>
          <w:rStyle w:val="StyleUnderline"/>
          <w:highlight w:val="yellow"/>
        </w:rPr>
        <w:t>were not taken seriously</w:t>
      </w:r>
      <w:r w:rsidRPr="00267A03">
        <w:rPr>
          <w:rStyle w:val="StyleUnderline"/>
        </w:rPr>
        <w:t>, since US planners believed the alliance’s benevolent intentions were apparent to all.</w:t>
      </w:r>
      <w:r w:rsidRPr="00267A03">
        <w:rPr>
          <w:sz w:val="16"/>
        </w:rPr>
        <w:t xml:space="preserve"> Sagacious Russians understood that expansion would actually be beneficial, since it would bring stability to their western border.103 </w:t>
      </w:r>
      <w:r w:rsidRPr="00267A03">
        <w:rPr>
          <w:rStyle w:val="StyleUnderline"/>
        </w:rPr>
        <w:t xml:space="preserve">President </w:t>
      </w:r>
      <w:r w:rsidRPr="00496CC2">
        <w:rPr>
          <w:rStyle w:val="StyleUnderline"/>
        </w:rPr>
        <w:t>Clinton and Secretary of State Warren Christopher were caught off guard by the hostility</w:t>
      </w:r>
      <w:r w:rsidRPr="00267A03">
        <w:rPr>
          <w:rStyle w:val="StyleUnderline"/>
        </w:rPr>
        <w:t xml:space="preserve"> of their counterparts regarding the issue at a summit in Budapest in December 1994</w:t>
      </w:r>
      <w:r w:rsidRPr="00267A03">
        <w:rPr>
          <w:sz w:val="16"/>
        </w:rPr>
        <w:t xml:space="preserve">.104 </w:t>
      </w:r>
      <w:r w:rsidRPr="00267A03">
        <w:rPr>
          <w:rStyle w:val="StyleUnderline"/>
          <w:highlight w:val="yellow"/>
        </w:rPr>
        <w:t>Despite warnings from</w:t>
      </w:r>
      <w:r w:rsidRPr="00267A03">
        <w:rPr>
          <w:rStyle w:val="StyleUnderline"/>
        </w:rPr>
        <w:t xml:space="preserve"> the vast majority of academic and policy </w:t>
      </w:r>
      <w:r w:rsidRPr="00267A03">
        <w:rPr>
          <w:rStyle w:val="StyleUnderline"/>
          <w:highlight w:val="yellow"/>
        </w:rPr>
        <w:t xml:space="preserve">experts about the </w:t>
      </w:r>
      <w:r w:rsidRPr="00267A03">
        <w:rPr>
          <w:rStyle w:val="StyleUnderline"/>
        </w:rPr>
        <w:t xml:space="preserve">likely </w:t>
      </w:r>
      <w:r w:rsidRPr="00267A03">
        <w:rPr>
          <w:rStyle w:val="StyleUnderline"/>
          <w:highlight w:val="yellow"/>
        </w:rPr>
        <w:t>Russian reaction</w:t>
      </w:r>
      <w:r w:rsidRPr="00267A03">
        <w:rPr>
          <w:rStyle w:val="StyleUnderline"/>
        </w:rPr>
        <w:t xml:space="preserve"> and overall wisdom of expansion itself, the administration failed to anticipate Moscow’s position.</w:t>
      </w:r>
      <w:r w:rsidRPr="00267A03">
        <w:rPr>
          <w:sz w:val="16"/>
        </w:rPr>
        <w:t xml:space="preserve">105 </w:t>
      </w:r>
      <w:r w:rsidRPr="00267A03">
        <w:rPr>
          <w:rStyle w:val="StyleUnderline"/>
        </w:rPr>
        <w:t xml:space="preserve">The Russians did not seem to believe American assurances that expansion would actually be good for them. </w:t>
      </w:r>
      <w:r w:rsidRPr="00267A03">
        <w:rPr>
          <w:rStyle w:val="Emphasis"/>
        </w:rPr>
        <w:t>The United States overestimated the degree to which others saw it as benevolent.</w:t>
      </w:r>
    </w:p>
    <w:p w14:paraId="5DAEE080" w14:textId="77777777" w:rsidR="00E71EE1" w:rsidRPr="00267A03" w:rsidRDefault="00E71EE1" w:rsidP="00E71EE1">
      <w:pPr>
        <w:rPr>
          <w:sz w:val="16"/>
        </w:rPr>
      </w:pPr>
      <w:r w:rsidRPr="00267A03">
        <w:rPr>
          <w:rStyle w:val="StyleUnderline"/>
        </w:rPr>
        <w:t xml:space="preserve">Once again, the culture of the United States might make its leaders more vulnerable to this misperception. The need for </w:t>
      </w:r>
      <w:r w:rsidRPr="00267A03">
        <w:rPr>
          <w:rStyle w:val="StyleUnderline"/>
          <w:highlight w:val="yellow"/>
        </w:rPr>
        <w:t>positive self-regard appears</w:t>
      </w:r>
      <w:r w:rsidRPr="00267A03">
        <w:rPr>
          <w:rStyle w:val="StyleUnderline"/>
        </w:rPr>
        <w:t xml:space="preserve"> to be </w:t>
      </w:r>
      <w:r w:rsidRPr="0004513F">
        <w:rPr>
          <w:rStyle w:val="StyleUnderline"/>
        </w:rPr>
        <w:t xml:space="preserve">particularly </w:t>
      </w:r>
      <w:r w:rsidRPr="00267A03">
        <w:rPr>
          <w:rStyle w:val="StyleUnderline"/>
          <w:highlight w:val="yellow"/>
        </w:rPr>
        <w:t>strong in North America</w:t>
      </w:r>
      <w:r w:rsidRPr="00267A03">
        <w:rPr>
          <w:rStyle w:val="StyleUnderline"/>
        </w:rPr>
        <w:t>n societies</w:t>
      </w:r>
      <w:r w:rsidRPr="00267A03">
        <w:rPr>
          <w:sz w:val="16"/>
        </w:rPr>
        <w:t xml:space="preserve"> compared to elsewhere.106 </w:t>
      </w:r>
      <w:r w:rsidRPr="00267A03">
        <w:rPr>
          <w:rStyle w:val="StyleUnderline"/>
        </w:rPr>
        <w:t>Western egos tend to be gratified through self-promotion rather than humility, and independence rather than interdependence</w:t>
      </w:r>
      <w:r w:rsidRPr="00267A03">
        <w:rPr>
          <w:sz w:val="16"/>
        </w:rPr>
        <w:t xml:space="preserve">. </w:t>
      </w:r>
      <w:r w:rsidRPr="00267A03">
        <w:rPr>
          <w:rStyle w:val="StyleUnderline"/>
        </w:rPr>
        <w:t>Americans are more likely to feel good if they are unique rather than a good cog in society’s wheel, and uniquely good. The need to be perceived as benevolent</w:t>
      </w:r>
      <w:r w:rsidRPr="00267A03">
        <w:rPr>
          <w:sz w:val="16"/>
        </w:rPr>
        <w:t>, though universal, may well exert stronger encouragement for US observers to project their perceptions onto others.</w:t>
      </w:r>
    </w:p>
    <w:p w14:paraId="18E77395" w14:textId="77777777" w:rsidR="00E71EE1" w:rsidRPr="00267A03" w:rsidRDefault="00E71EE1" w:rsidP="00E71EE1">
      <w:pPr>
        <w:rPr>
          <w:rStyle w:val="StyleUnderline"/>
        </w:rPr>
      </w:pPr>
      <w:r w:rsidRPr="00267A03">
        <w:rPr>
          <w:rStyle w:val="StyleUnderline"/>
          <w:highlight w:val="yellow"/>
        </w:rPr>
        <w:t xml:space="preserve">The </w:t>
      </w:r>
      <w:r w:rsidRPr="00267A03">
        <w:rPr>
          <w:rStyle w:val="Emphasis"/>
          <w:highlight w:val="yellow"/>
        </w:rPr>
        <w:t>U</w:t>
      </w:r>
      <w:r w:rsidRPr="00267A03">
        <w:rPr>
          <w:rStyle w:val="StyleUnderline"/>
        </w:rPr>
        <w:t xml:space="preserve">nited </w:t>
      </w:r>
      <w:r w:rsidRPr="00267A03">
        <w:rPr>
          <w:rStyle w:val="Emphasis"/>
          <w:highlight w:val="yellow"/>
        </w:rPr>
        <w:t>S</w:t>
      </w:r>
      <w:r w:rsidRPr="00267A03">
        <w:rPr>
          <w:rStyle w:val="StyleUnderline"/>
        </w:rPr>
        <w:t xml:space="preserve">tates almost certainly </w:t>
      </w:r>
      <w:r w:rsidRPr="00267A03">
        <w:rPr>
          <w:rStyle w:val="StyleUnderline"/>
          <w:highlight w:val="yellow"/>
        </w:rPr>
        <w:t>frightens others more than</w:t>
      </w:r>
      <w:r w:rsidRPr="00267A03">
        <w:rPr>
          <w:rStyle w:val="StyleUnderline"/>
        </w:rPr>
        <w:t xml:space="preserve"> its </w:t>
      </w:r>
      <w:r w:rsidRPr="00267A03">
        <w:rPr>
          <w:rStyle w:val="StyleUnderline"/>
          <w:highlight w:val="yellow"/>
        </w:rPr>
        <w:t>leaders perceive</w:t>
      </w:r>
      <w:r w:rsidRPr="00267A03">
        <w:rPr>
          <w:sz w:val="16"/>
        </w:rPr>
        <w:t xml:space="preserve">. </w:t>
      </w:r>
      <w:r w:rsidRPr="00267A03">
        <w:rPr>
          <w:rStyle w:val="StyleUnderline"/>
        </w:rPr>
        <w:t>A quarter of the 68,000 respondents to a 2013 Gallup poll in sixty-five countries identified the United States as the “greatest threat to world peace,” which was more than three times the total for the second-place country</w:t>
      </w:r>
      <w:r w:rsidRPr="00267A03">
        <w:rPr>
          <w:sz w:val="16"/>
        </w:rPr>
        <w:t xml:space="preserve"> (Pakistan).107 </w:t>
      </w:r>
      <w:r w:rsidRPr="00267A03">
        <w:rPr>
          <w:rStyle w:val="StyleUnderline"/>
        </w:rPr>
        <w:t xml:space="preserve">The international community always </w:t>
      </w:r>
      <w:proofErr w:type="gramStart"/>
      <w:r w:rsidRPr="00267A03">
        <w:rPr>
          <w:rStyle w:val="StyleUnderline"/>
        </w:rPr>
        <w:t>has to</w:t>
      </w:r>
      <w:proofErr w:type="gramEnd"/>
      <w:r w:rsidRPr="00267A03">
        <w:rPr>
          <w:rStyle w:val="StyleUnderline"/>
        </w:rPr>
        <w:t xml:space="preserve"> worry about the potential for police brutality, even if it occurs rarely</w:t>
      </w:r>
      <w:r w:rsidRPr="00267A03">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67A03">
        <w:rPr>
          <w:rStyle w:val="StyleUnderline"/>
        </w:rPr>
        <w:t xml:space="preserve">; it is not just petulant resentment, but understandable </w:t>
      </w:r>
      <w:r w:rsidRPr="00267A03">
        <w:rPr>
          <w:rStyle w:val="StyleUnderline"/>
          <w:highlight w:val="yellow"/>
        </w:rPr>
        <w:t xml:space="preserve">disagreement with </w:t>
      </w:r>
      <w:r w:rsidRPr="0004513F">
        <w:rPr>
          <w:rStyle w:val="StyleUnderline"/>
        </w:rPr>
        <w:t xml:space="preserve">US </w:t>
      </w:r>
      <w:r w:rsidRPr="00267A03">
        <w:rPr>
          <w:rStyle w:val="StyleUnderline"/>
          <w:highlight w:val="yellow"/>
        </w:rPr>
        <w:t>policies</w:t>
      </w:r>
      <w:r w:rsidRPr="00267A03">
        <w:rPr>
          <w:rStyle w:val="StyleUnderline"/>
        </w:rPr>
        <w:t xml:space="preserve">, that </w:t>
      </w:r>
      <w:r w:rsidRPr="00267A03">
        <w:rPr>
          <w:rStyle w:val="StyleUnderline"/>
          <w:highlight w:val="yellow"/>
        </w:rPr>
        <w:t>motivates</w:t>
      </w:r>
      <w:r w:rsidRPr="00267A03">
        <w:rPr>
          <w:rStyle w:val="StyleUnderline"/>
        </w:rPr>
        <w:t xml:space="preserve"> </w:t>
      </w:r>
      <w:r w:rsidRPr="00267A03">
        <w:rPr>
          <w:rStyle w:val="Emphasis"/>
          <w:highlight w:val="yellow"/>
        </w:rPr>
        <w:t>counterhegemonic</w:t>
      </w:r>
      <w:r w:rsidRPr="00267A03">
        <w:rPr>
          <w:rStyle w:val="Emphasis"/>
        </w:rPr>
        <w:t xml:space="preserve"> beliefs and </w:t>
      </w:r>
      <w:r w:rsidRPr="00267A03">
        <w:rPr>
          <w:rStyle w:val="Emphasis"/>
          <w:highlight w:val="yellow"/>
        </w:rPr>
        <w:t>behavior</w:t>
      </w:r>
      <w:r w:rsidRPr="00267A03">
        <w:rPr>
          <w:rStyle w:val="StyleUnderline"/>
        </w:rPr>
        <w:t>.</w:t>
      </w:r>
    </w:p>
    <w:p w14:paraId="0249CFE2" w14:textId="77777777" w:rsidR="00E71EE1" w:rsidRPr="00267A03" w:rsidRDefault="00E71EE1" w:rsidP="00E71EE1">
      <w:pPr>
        <w:rPr>
          <w:rStyle w:val="StyleUnderline"/>
        </w:rPr>
      </w:pPr>
      <w:r w:rsidRPr="00267A03">
        <w:rPr>
          <w:rStyle w:val="StyleUnderline"/>
        </w:rPr>
        <w:t xml:space="preserve">To review, assuming for a moment that </w:t>
      </w:r>
      <w:r w:rsidRPr="0004513F">
        <w:rPr>
          <w:rStyle w:val="StyleUnderline"/>
        </w:rPr>
        <w:t xml:space="preserve">US </w:t>
      </w:r>
      <w:r w:rsidRPr="00267A03">
        <w:rPr>
          <w:rStyle w:val="StyleUnderline"/>
          <w:highlight w:val="yellow"/>
        </w:rPr>
        <w:t>leaders</w:t>
      </w:r>
      <w:r w:rsidRPr="00267A03">
        <w:rPr>
          <w:rStyle w:val="StyleUnderline"/>
        </w:rPr>
        <w:t xml:space="preserve"> are subject to </w:t>
      </w:r>
      <w:r w:rsidRPr="00267A03">
        <w:rPr>
          <w:rStyle w:val="Emphasis"/>
        </w:rPr>
        <w:t>the same forces that affect every human being</w:t>
      </w:r>
      <w:r w:rsidRPr="00267A03">
        <w:rPr>
          <w:rStyle w:val="StyleUnderline"/>
        </w:rPr>
        <w:t xml:space="preserve">, they </w:t>
      </w:r>
      <w:r w:rsidRPr="00267A03">
        <w:rPr>
          <w:rStyle w:val="Emphasis"/>
          <w:highlight w:val="yellow"/>
        </w:rPr>
        <w:t>overestimate</w:t>
      </w:r>
      <w:r w:rsidRPr="00267A03">
        <w:rPr>
          <w:rStyle w:val="StyleUnderline"/>
        </w:rPr>
        <w:t xml:space="preserve"> the amount of </w:t>
      </w:r>
      <w:r w:rsidRPr="00267A03">
        <w:rPr>
          <w:rStyle w:val="StyleUnderline"/>
          <w:highlight w:val="yellow"/>
        </w:rPr>
        <w:t xml:space="preserve">control they have </w:t>
      </w:r>
      <w:r w:rsidRPr="00C55C4F">
        <w:rPr>
          <w:rStyle w:val="StyleUnderline"/>
        </w:rPr>
        <w:t>over other actors</w:t>
      </w:r>
      <w:r w:rsidRPr="00267A03">
        <w:rPr>
          <w:sz w:val="16"/>
        </w:rPr>
        <w:t xml:space="preserve">, </w:t>
      </w:r>
      <w:r w:rsidRPr="00267A03">
        <w:rPr>
          <w:rStyle w:val="StyleUnderline"/>
        </w:rPr>
        <w:t>and are not as important to decisions made elsewhere as they believe themselves to be. And they probably perceive their own benevolence to be much greater than do others.</w:t>
      </w:r>
      <w:r w:rsidRPr="00267A03">
        <w:rPr>
          <w:sz w:val="16"/>
        </w:rPr>
        <w:t xml:space="preserve"> </w:t>
      </w:r>
      <w:r w:rsidRPr="00267A03">
        <w:rPr>
          <w:rStyle w:val="StyleUnderline"/>
        </w:rPr>
        <w:t>These common phenomena all influence US beliefs in the same direction, and may well increase the apparent explanatory power of hegemony beyond what the facts would otherwise support.</w:t>
      </w:r>
      <w:r w:rsidRPr="00267A03">
        <w:rPr>
          <w:sz w:val="16"/>
        </w:rPr>
        <w:t xml:space="preserve"> </w:t>
      </w:r>
      <w:r w:rsidRPr="00267A03">
        <w:rPr>
          <w:rStyle w:val="StyleUnderline"/>
        </w:rPr>
        <w:t xml:space="preserve">The </w:t>
      </w:r>
      <w:r w:rsidRPr="00267A03">
        <w:rPr>
          <w:rStyle w:val="Emphasis"/>
        </w:rPr>
        <w:t>U</w:t>
      </w:r>
      <w:r w:rsidRPr="00267A03">
        <w:rPr>
          <w:rStyle w:val="StyleUnderline"/>
        </w:rPr>
        <w:t xml:space="preserve">nited </w:t>
      </w:r>
      <w:r w:rsidRPr="00267A03">
        <w:rPr>
          <w:rStyle w:val="Emphasis"/>
        </w:rPr>
        <w:t>S</w:t>
      </w:r>
      <w:r w:rsidRPr="00267A03">
        <w:rPr>
          <w:rStyle w:val="StyleUnderline"/>
        </w:rPr>
        <w:t>tates is probably not as central to the New Peace as either liberals or neoconservatives believe.</w:t>
      </w:r>
    </w:p>
    <w:p w14:paraId="64B8BFC8" w14:textId="77777777" w:rsidR="00E71EE1" w:rsidRPr="00267A03" w:rsidRDefault="00E71EE1" w:rsidP="00E71EE1">
      <w:pPr>
        <w:rPr>
          <w:sz w:val="16"/>
        </w:rPr>
      </w:pPr>
      <w:r w:rsidRPr="00267A03">
        <w:rPr>
          <w:sz w:val="16"/>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1EA23BB8" w14:textId="77777777" w:rsidR="00E71EE1" w:rsidRPr="00267A03" w:rsidRDefault="00E71EE1" w:rsidP="00E71EE1">
      <w:pPr>
        <w:rPr>
          <w:rStyle w:val="StyleUnderline"/>
        </w:rPr>
      </w:pPr>
      <w:r w:rsidRPr="00267A03">
        <w:rPr>
          <w:sz w:val="16"/>
        </w:rPr>
        <w:t xml:space="preserve">For those not yet fully converted, however, </w:t>
      </w:r>
      <w:r w:rsidRPr="00267A03">
        <w:rPr>
          <w:rStyle w:val="StyleUnderline"/>
        </w:rPr>
        <w:t>perhaps it will be significant that corroborating evidence for the relationship is extremely hard to identify. If indeed hegemonic stability exists, it does so without leaving much of a trace.</w:t>
      </w:r>
      <w:r w:rsidRPr="00267A03">
        <w:rPr>
          <w:sz w:val="16"/>
        </w:rPr>
        <w:t xml:space="preserve"> </w:t>
      </w:r>
      <w:r w:rsidRPr="00267A03">
        <w:rPr>
          <w:rStyle w:val="StyleUnderline"/>
          <w:highlight w:val="yellow"/>
        </w:rPr>
        <w:t>Neither Washington’s spending</w:t>
      </w:r>
      <w:r w:rsidRPr="00267A03">
        <w:rPr>
          <w:sz w:val="16"/>
        </w:rPr>
        <w:t xml:space="preserve">, nor its </w:t>
      </w:r>
      <w:r w:rsidRPr="0004513F">
        <w:rPr>
          <w:rStyle w:val="StyleUnderline"/>
        </w:rPr>
        <w:t>interventions,</w:t>
      </w:r>
      <w:r w:rsidRPr="00267A03">
        <w:rPr>
          <w:rStyle w:val="StyleUnderline"/>
          <w:highlight w:val="yellow"/>
        </w:rPr>
        <w:t xml:space="preserve"> nor</w:t>
      </w:r>
      <w:r w:rsidRPr="00267A03">
        <w:rPr>
          <w:sz w:val="16"/>
        </w:rPr>
        <w:t xml:space="preserve"> its overall </w:t>
      </w:r>
      <w:r w:rsidRPr="00267A03">
        <w:rPr>
          <w:rStyle w:val="StyleUnderline"/>
          <w:highlight w:val="yellow"/>
        </w:rPr>
        <w:t xml:space="preserve">grand strategy </w:t>
      </w:r>
      <w:r w:rsidRPr="00267A03">
        <w:rPr>
          <w:rStyle w:val="StyleUnderline"/>
        </w:rPr>
        <w:t>seem to</w:t>
      </w:r>
      <w:r w:rsidRPr="00267A03">
        <w:rPr>
          <w:sz w:val="16"/>
        </w:rPr>
        <w:t xml:space="preserve"> </w:t>
      </w:r>
      <w:r w:rsidRPr="00267A03">
        <w:rPr>
          <w:rStyle w:val="StyleUnderline"/>
          <w:highlight w:val="yellow"/>
        </w:rPr>
        <w:t xml:space="preserve">matter </w:t>
      </w:r>
      <w:r w:rsidRPr="00267A03">
        <w:rPr>
          <w:rStyle w:val="StyleUnderline"/>
        </w:rPr>
        <w:t xml:space="preserve">much </w:t>
      </w:r>
      <w:r w:rsidRPr="00267A03">
        <w:rPr>
          <w:rStyle w:val="StyleUnderline"/>
          <w:highlight w:val="yellow"/>
        </w:rPr>
        <w:t xml:space="preserve">to </w:t>
      </w:r>
      <w:r w:rsidRPr="0004513F">
        <w:rPr>
          <w:rStyle w:val="StyleUnderline"/>
        </w:rPr>
        <w:t xml:space="preserve">the </w:t>
      </w:r>
      <w:r w:rsidRPr="00267A03">
        <w:rPr>
          <w:rStyle w:val="StyleUnderline"/>
          <w:highlight w:val="yellow"/>
        </w:rPr>
        <w:t>levels of armed conflict</w:t>
      </w:r>
      <w:r w:rsidRPr="00267A03">
        <w:rPr>
          <w:rStyle w:val="StyleUnderline"/>
        </w:rPr>
        <w:t xml:space="preserve"> around the world</w:t>
      </w:r>
      <w:r w:rsidRPr="00267A03">
        <w:rPr>
          <w:sz w:val="16"/>
        </w:rPr>
        <w:t xml:space="preserve"> (apart from those wars that Uncle Sam starts). </w:t>
      </w:r>
      <w:r w:rsidRPr="00267A03">
        <w:rPr>
          <w:rStyle w:val="StyleUnderline"/>
          <w:highlight w:val="yellow"/>
        </w:rPr>
        <w:t xml:space="preserve">The </w:t>
      </w:r>
      <w:r w:rsidRPr="00267A03">
        <w:rPr>
          <w:rStyle w:val="Emphasis"/>
          <w:highlight w:val="yellow"/>
        </w:rPr>
        <w:t>empirical record</w:t>
      </w:r>
      <w:r w:rsidRPr="00267A03">
        <w:rPr>
          <w:rStyle w:val="StyleUnderline"/>
          <w:highlight w:val="yellow"/>
        </w:rPr>
        <w:t xml:space="preserve"> does not contain</w:t>
      </w:r>
      <w:r w:rsidRPr="00267A03">
        <w:rPr>
          <w:rStyle w:val="StyleUnderline"/>
        </w:rPr>
        <w:t xml:space="preserve"> strong </w:t>
      </w:r>
      <w:r w:rsidRPr="00267A03">
        <w:rPr>
          <w:rStyle w:val="StyleUnderline"/>
          <w:highlight w:val="yellow"/>
        </w:rPr>
        <w:t>reasons to believe</w:t>
      </w:r>
      <w:r w:rsidRPr="00267A03">
        <w:rPr>
          <w:rStyle w:val="StyleUnderline"/>
        </w:rPr>
        <w:t xml:space="preserve"> that </w:t>
      </w:r>
      <w:r w:rsidRPr="00267A03">
        <w:rPr>
          <w:rStyle w:val="StyleUnderline"/>
          <w:highlight w:val="yellow"/>
        </w:rPr>
        <w:t>unipolarity and</w:t>
      </w:r>
      <w:r w:rsidRPr="00267A03">
        <w:rPr>
          <w:rStyle w:val="StyleUnderline"/>
        </w:rPr>
        <w:t xml:space="preserve"> the New </w:t>
      </w:r>
      <w:r w:rsidRPr="00267A03">
        <w:rPr>
          <w:rStyle w:val="StyleUnderline"/>
          <w:highlight w:val="yellow"/>
        </w:rPr>
        <w:t>Peace are related</w:t>
      </w:r>
      <w:r w:rsidRPr="00267A03">
        <w:rPr>
          <w:rStyle w:val="StyleUnderline"/>
        </w:rPr>
        <w:t xml:space="preserve">, and </w:t>
      </w:r>
      <w:r w:rsidRPr="00267A03">
        <w:rPr>
          <w:rStyle w:val="StyleUnderline"/>
          <w:highlight w:val="yellow"/>
        </w:rPr>
        <w:t xml:space="preserve">insights from </w:t>
      </w:r>
      <w:r w:rsidRPr="00267A03">
        <w:rPr>
          <w:rStyle w:val="Emphasis"/>
          <w:highlight w:val="yellow"/>
        </w:rPr>
        <w:t>political psychology</w:t>
      </w:r>
      <w:r w:rsidRPr="00267A03">
        <w:rPr>
          <w:rStyle w:val="StyleUnderline"/>
          <w:highlight w:val="yellow"/>
        </w:rPr>
        <w:t xml:space="preserve"> suggest</w:t>
      </w:r>
      <w:r w:rsidRPr="00267A03">
        <w:rPr>
          <w:rStyle w:val="StyleUnderline"/>
        </w:rPr>
        <w:t xml:space="preserve"> that </w:t>
      </w:r>
      <w:r w:rsidRPr="00267A03">
        <w:rPr>
          <w:rStyle w:val="StyleUnderline"/>
          <w:highlight w:val="yellow"/>
        </w:rPr>
        <w:t>heg</w:t>
      </w:r>
      <w:r w:rsidRPr="00267A03">
        <w:rPr>
          <w:rStyle w:val="StyleUnderline"/>
        </w:rPr>
        <w:t xml:space="preserve">emonic stability </w:t>
      </w:r>
      <w:r w:rsidRPr="00267A03">
        <w:rPr>
          <w:rStyle w:val="StyleUnderline"/>
          <w:highlight w:val="yellow"/>
        </w:rPr>
        <w:t>is</w:t>
      </w:r>
      <w:r w:rsidRPr="00267A03">
        <w:rPr>
          <w:rStyle w:val="StyleUnderline"/>
        </w:rPr>
        <w:t xml:space="preserve"> a belief particularly </w:t>
      </w:r>
      <w:r w:rsidRPr="00267A03">
        <w:rPr>
          <w:rStyle w:val="StyleUnderline"/>
          <w:highlight w:val="yellow"/>
        </w:rPr>
        <w:t>susceptible to misperception</w:t>
      </w:r>
      <w:r w:rsidRPr="00267A03">
        <w:rPr>
          <w:sz w:val="16"/>
        </w:rPr>
        <w:t xml:space="preserve">. US leaders probably exaggerate the degree to which their power matters, and could retrench without much risk to themselves or the world around them. </w:t>
      </w:r>
      <w:r w:rsidRPr="00267A03">
        <w:rPr>
          <w:rStyle w:val="StyleUnderline"/>
        </w:rPr>
        <w:t xml:space="preserve">Researchers will need to look elsewhere to explain why the world has </w:t>
      </w:r>
      <w:proofErr w:type="gramStart"/>
      <w:r w:rsidRPr="00267A03">
        <w:rPr>
          <w:rStyle w:val="StyleUnderline"/>
        </w:rPr>
        <w:t>entered into</w:t>
      </w:r>
      <w:proofErr w:type="gramEnd"/>
      <w:r w:rsidRPr="00267A03">
        <w:rPr>
          <w:rStyle w:val="StyleUnderline"/>
        </w:rPr>
        <w:t xml:space="preserve"> the most peaceful period in its history.</w:t>
      </w:r>
    </w:p>
    <w:p w14:paraId="50D9C714" w14:textId="77777777" w:rsidR="00E71EE1" w:rsidRDefault="00E71EE1" w:rsidP="00E71EE1">
      <w:pPr>
        <w:rPr>
          <w:rStyle w:val="StyleUnderline"/>
        </w:rPr>
      </w:pPr>
      <w:r w:rsidRPr="00267A03">
        <w:rPr>
          <w:sz w:val="16"/>
        </w:rPr>
        <w:t xml:space="preserve">The good news from this is that </w:t>
      </w:r>
      <w:r w:rsidRPr="00777762">
        <w:rPr>
          <w:rStyle w:val="StyleUnderline"/>
          <w:highlight w:val="yellow"/>
        </w:rPr>
        <w:t>the New Peace will</w:t>
      </w:r>
      <w:r w:rsidRPr="00267A03">
        <w:rPr>
          <w:sz w:val="16"/>
        </w:rPr>
        <w:t xml:space="preserve"> probably </w:t>
      </w:r>
      <w:r w:rsidRPr="00777762">
        <w:rPr>
          <w:rStyle w:val="StyleUnderline"/>
          <w:highlight w:val="yellow"/>
        </w:rPr>
        <w:t>persist</w:t>
      </w:r>
      <w:r w:rsidRPr="00267A03">
        <w:rPr>
          <w:sz w:val="16"/>
        </w:rPr>
        <w:t xml:space="preserve"> for quite some time, </w:t>
      </w:r>
      <w:r w:rsidRPr="00777762">
        <w:rPr>
          <w:rStyle w:val="StyleUnderline"/>
          <w:highlight w:val="yellow"/>
        </w:rPr>
        <w:t xml:space="preserve">no matter </w:t>
      </w:r>
      <w:r w:rsidRPr="00267A03">
        <w:rPr>
          <w:rStyle w:val="StyleUnderline"/>
          <w:highlight w:val="yellow"/>
        </w:rPr>
        <w:t xml:space="preserve">how dominant </w:t>
      </w:r>
      <w:r w:rsidRPr="00777762">
        <w:rPr>
          <w:rStyle w:val="StyleUnderline"/>
          <w:highlight w:val="yellow"/>
        </w:rPr>
        <w:t xml:space="preserve">the </w:t>
      </w:r>
      <w:r w:rsidRPr="00777762">
        <w:rPr>
          <w:rStyle w:val="Emphasis"/>
          <w:highlight w:val="yellow"/>
        </w:rPr>
        <w:t>U</w:t>
      </w:r>
      <w:r w:rsidRPr="00777762">
        <w:rPr>
          <w:rStyle w:val="StyleUnderline"/>
        </w:rPr>
        <w:t xml:space="preserve">nited </w:t>
      </w:r>
      <w:r w:rsidRPr="00777762">
        <w:rPr>
          <w:rStyle w:val="Emphasis"/>
          <w:highlight w:val="yellow"/>
        </w:rPr>
        <w:t>S</w:t>
      </w:r>
      <w:r w:rsidRPr="00777762">
        <w:rPr>
          <w:rStyle w:val="StyleUnderline"/>
        </w:rPr>
        <w:t xml:space="preserve">tates </w:t>
      </w:r>
      <w:r w:rsidRPr="00777762">
        <w:rPr>
          <w:rStyle w:val="StyleUnderline"/>
          <w:highlight w:val="yellow"/>
        </w:rPr>
        <w:t xml:space="preserve">is, </w:t>
      </w:r>
      <w:r w:rsidRPr="00267A03">
        <w:rPr>
          <w:rStyle w:val="Emphasis"/>
          <w:highlight w:val="yellow"/>
        </w:rPr>
        <w:t>or what policies</w:t>
      </w:r>
      <w:r w:rsidRPr="00267A03">
        <w:rPr>
          <w:rStyle w:val="Emphasis"/>
        </w:rPr>
        <w:t xml:space="preserve"> President </w:t>
      </w:r>
      <w:r w:rsidRPr="00267A03">
        <w:rPr>
          <w:rStyle w:val="Emphasis"/>
          <w:highlight w:val="yellow"/>
        </w:rPr>
        <w:t>Trump follows</w:t>
      </w:r>
      <w:r w:rsidRPr="00267A03">
        <w:rPr>
          <w:sz w:val="16"/>
        </w:rPr>
        <w:t xml:space="preserve">, or how much resentment its actions cause in the periphery. </w:t>
      </w:r>
      <w:r w:rsidRPr="00777762">
        <w:rPr>
          <w:rStyle w:val="StyleUnderline"/>
        </w:rPr>
        <w:t>The people of the twenty-first century are likely to be much safer and more secure than any of their predecessors, even if many of them do not always believe it.</w:t>
      </w:r>
    </w:p>
    <w:p w14:paraId="001FFC3C" w14:textId="77777777" w:rsidR="00E71EE1" w:rsidRPr="00E71EE1" w:rsidRDefault="00E71EE1" w:rsidP="00E71EE1"/>
    <w:p w14:paraId="4D201775" w14:textId="25A05FC5" w:rsidR="003F4F94" w:rsidRDefault="003F4F94" w:rsidP="003F4F94">
      <w:pPr>
        <w:pStyle w:val="Heading3"/>
      </w:pPr>
      <w:r>
        <w:t>2AC – Transition/AT: Multipolarity Bad</w:t>
      </w:r>
    </w:p>
    <w:p w14:paraId="14B16395" w14:textId="77777777" w:rsidR="003F4F94" w:rsidRPr="003F5068" w:rsidRDefault="003F4F94" w:rsidP="003F4F94">
      <w:pPr>
        <w:pStyle w:val="Heading4"/>
      </w:pPr>
      <w:r>
        <w:t>Multi-polarity will be stable---global interdependence, inclusive institutions, and non-state threats drive cooperation</w:t>
      </w:r>
    </w:p>
    <w:p w14:paraId="7445FE3A" w14:textId="77777777" w:rsidR="003F4F94" w:rsidRPr="000D13BD" w:rsidRDefault="003F4F94" w:rsidP="003F4F94">
      <w:r>
        <w:t xml:space="preserve">Antonio </w:t>
      </w:r>
      <w:proofErr w:type="spellStart"/>
      <w:r w:rsidRPr="000D13BD">
        <w:rPr>
          <w:rStyle w:val="Style13ptBold"/>
        </w:rPr>
        <w:t>Patriota</w:t>
      </w:r>
      <w:proofErr w:type="spellEnd"/>
      <w:r w:rsidRPr="000D13BD">
        <w:rPr>
          <w:rStyle w:val="Style13ptBold"/>
        </w:rPr>
        <w:t xml:space="preserve"> 17</w:t>
      </w:r>
      <w:r>
        <w:t xml:space="preserve">, Ambassador of Brazil to Italy and former Minister of External Relations, 2017, “Is the World Ready for Cooperative Multipolarity?” </w:t>
      </w:r>
      <w:r>
        <w:rPr>
          <w:i/>
        </w:rPr>
        <w:t>Rising Powers Quarterly</w:t>
      </w:r>
      <w:r>
        <w:t>, Volume 2, Issue 2, http://risingpowersproject.com/wp-content/uploads/2017/07/vol2.2-Antonio-de-Aguiar-Patriota.pdf</w:t>
      </w:r>
    </w:p>
    <w:p w14:paraId="3C36F2A1" w14:textId="77777777" w:rsidR="003F4F94" w:rsidRPr="003F5068" w:rsidRDefault="003F4F94" w:rsidP="003F4F94">
      <w:pPr>
        <w:rPr>
          <w:rStyle w:val="StyleUnderline"/>
        </w:rPr>
      </w:pPr>
      <w:r w:rsidRPr="003F5068">
        <w:rPr>
          <w:sz w:val="16"/>
        </w:rPr>
        <w:t xml:space="preserve">It is not clear whether this new environment amplifies the space for multilateralism, </w:t>
      </w:r>
      <w:proofErr w:type="gramStart"/>
      <w:r w:rsidRPr="003F5068">
        <w:rPr>
          <w:sz w:val="16"/>
        </w:rPr>
        <w:t>diplomacy</w:t>
      </w:r>
      <w:proofErr w:type="gramEnd"/>
      <w:r w:rsidRPr="003F5068">
        <w:rPr>
          <w:sz w:val="16"/>
        </w:rPr>
        <w:t xml:space="preserve"> and cooperation. But </w:t>
      </w:r>
      <w:proofErr w:type="gramStart"/>
      <w:r w:rsidRPr="003F5068">
        <w:rPr>
          <w:rStyle w:val="StyleUnderline"/>
          <w:highlight w:val="yellow"/>
        </w:rPr>
        <w:t>a number of</w:t>
      </w:r>
      <w:proofErr w:type="gramEnd"/>
      <w:r w:rsidRPr="003F5068">
        <w:rPr>
          <w:rStyle w:val="StyleUnderline"/>
          <w:highlight w:val="yellow"/>
        </w:rPr>
        <w:t xml:space="preserve"> characteristics</w:t>
      </w:r>
      <w:r w:rsidRPr="003F5068">
        <w:rPr>
          <w:rStyle w:val="StyleUnderline"/>
        </w:rPr>
        <w:t xml:space="preserve"> that were </w:t>
      </w:r>
      <w:r w:rsidRPr="003F5068">
        <w:rPr>
          <w:rStyle w:val="StyleUnderline"/>
          <w:highlight w:val="yellow"/>
        </w:rPr>
        <w:t>absent from previous transitions</w:t>
      </w:r>
      <w:r w:rsidRPr="003F5068">
        <w:rPr>
          <w:rStyle w:val="StyleUnderline"/>
        </w:rPr>
        <w:t xml:space="preserve">, unique to the early 21st century, </w:t>
      </w:r>
      <w:r w:rsidRPr="003F5068">
        <w:rPr>
          <w:rStyle w:val="StyleUnderline"/>
          <w:highlight w:val="yellow"/>
        </w:rPr>
        <w:t>create</w:t>
      </w:r>
      <w:r w:rsidRPr="003F5068">
        <w:rPr>
          <w:rStyle w:val="StyleUnderline"/>
        </w:rPr>
        <w:t xml:space="preserve"> a </w:t>
      </w:r>
      <w:r w:rsidRPr="003F5068">
        <w:rPr>
          <w:rStyle w:val="Emphasis"/>
          <w:highlight w:val="yellow"/>
        </w:rPr>
        <w:t>distinct framework</w:t>
      </w:r>
      <w:r w:rsidRPr="003F5068">
        <w:rPr>
          <w:rStyle w:val="StyleUnderline"/>
          <w:highlight w:val="yellow"/>
        </w:rPr>
        <w:t xml:space="preserve"> for opportunity</w:t>
      </w:r>
      <w:r w:rsidRPr="003F5068">
        <w:rPr>
          <w:sz w:val="16"/>
        </w:rPr>
        <w:t xml:space="preserve"> – alongside and beyond the obvious pitfalls. Certain factors, that were not present at other turning points can play – </w:t>
      </w:r>
      <w:r w:rsidRPr="003F5068">
        <w:rPr>
          <w:rStyle w:val="StyleUnderline"/>
          <w:highlight w:val="yellow"/>
        </w:rPr>
        <w:t>and</w:t>
      </w:r>
      <w:r w:rsidRPr="003F5068">
        <w:rPr>
          <w:rStyle w:val="StyleUnderline"/>
        </w:rPr>
        <w:t xml:space="preserve"> indeed </w:t>
      </w:r>
      <w:r w:rsidRPr="003F5068">
        <w:rPr>
          <w:rStyle w:val="StyleUnderline"/>
          <w:highlight w:val="yellow"/>
        </w:rPr>
        <w:t>are</w:t>
      </w:r>
      <w:r w:rsidRPr="003F5068">
        <w:rPr>
          <w:rStyle w:val="StyleUnderline"/>
        </w:rPr>
        <w:t xml:space="preserve"> already </w:t>
      </w:r>
      <w:r w:rsidRPr="003F5068">
        <w:rPr>
          <w:rStyle w:val="StyleUnderline"/>
          <w:highlight w:val="yellow"/>
        </w:rPr>
        <w:t>playing – a unifying role</w:t>
      </w:r>
      <w:r w:rsidRPr="003F5068">
        <w:rPr>
          <w:rStyle w:val="StyleUnderline"/>
        </w:rPr>
        <w:t>.</w:t>
      </w:r>
    </w:p>
    <w:p w14:paraId="2306D232" w14:textId="77777777" w:rsidR="003F4F94" w:rsidRPr="003F5068" w:rsidRDefault="003F4F94" w:rsidP="003F4F94">
      <w:pPr>
        <w:rPr>
          <w:sz w:val="16"/>
        </w:rPr>
      </w:pPr>
      <w:r w:rsidRPr="003F5068">
        <w:rPr>
          <w:rStyle w:val="StyleUnderline"/>
          <w:highlight w:val="yellow"/>
        </w:rPr>
        <w:t>An important</w:t>
      </w:r>
      <w:r w:rsidRPr="003F5068">
        <w:rPr>
          <w:sz w:val="16"/>
        </w:rPr>
        <w:t xml:space="preserve"> cross-cutting </w:t>
      </w:r>
      <w:r w:rsidRPr="003F5068">
        <w:rPr>
          <w:rStyle w:val="StyleUnderline"/>
          <w:highlight w:val="yellow"/>
        </w:rPr>
        <w:t xml:space="preserve">aspect is the higher degree of </w:t>
      </w:r>
      <w:r w:rsidRPr="003F5068">
        <w:rPr>
          <w:rStyle w:val="Emphasis"/>
          <w:highlight w:val="yellow"/>
        </w:rPr>
        <w:t>global interconnectedness</w:t>
      </w:r>
      <w:r w:rsidRPr="003F5068">
        <w:rPr>
          <w:rStyle w:val="StyleUnderline"/>
        </w:rPr>
        <w:t xml:space="preserve"> among governments, </w:t>
      </w:r>
      <w:proofErr w:type="gramStart"/>
      <w:r w:rsidRPr="003F5068">
        <w:rPr>
          <w:rStyle w:val="StyleUnderline"/>
        </w:rPr>
        <w:t>economies</w:t>
      </w:r>
      <w:proofErr w:type="gramEnd"/>
      <w:r w:rsidRPr="003F5068">
        <w:rPr>
          <w:rStyle w:val="StyleUnderline"/>
        </w:rPr>
        <w:t xml:space="preserve"> and societies </w:t>
      </w:r>
      <w:r w:rsidRPr="003F5068">
        <w:rPr>
          <w:rStyle w:val="StyleUnderline"/>
          <w:highlight w:val="yellow"/>
        </w:rPr>
        <w:t>through, trade</w:t>
      </w:r>
      <w:r w:rsidRPr="003F5068">
        <w:rPr>
          <w:rStyle w:val="StyleUnderline"/>
        </w:rPr>
        <w:t xml:space="preserve">, investment, </w:t>
      </w:r>
      <w:r w:rsidRPr="003F5068">
        <w:rPr>
          <w:rStyle w:val="StyleUnderline"/>
          <w:highlight w:val="yellow"/>
        </w:rPr>
        <w:t>telecommunications</w:t>
      </w:r>
      <w:r w:rsidRPr="003F5068">
        <w:rPr>
          <w:rStyle w:val="StyleUnderline"/>
        </w:rPr>
        <w:t xml:space="preserve">, the </w:t>
      </w:r>
      <w:r w:rsidRPr="003F5068">
        <w:rPr>
          <w:rStyle w:val="StyleUnderline"/>
          <w:highlight w:val="yellow"/>
        </w:rPr>
        <w:t>media and people-to-people contacts</w:t>
      </w:r>
      <w:r w:rsidRPr="003F5068">
        <w:rPr>
          <w:sz w:val="16"/>
        </w:rPr>
        <w:t xml:space="preserve">. </w:t>
      </w:r>
      <w:proofErr w:type="spellStart"/>
      <w:r w:rsidRPr="003F5068">
        <w:rPr>
          <w:sz w:val="16"/>
        </w:rPr>
        <w:t>Te</w:t>
      </w:r>
      <w:proofErr w:type="spellEnd"/>
      <w:r w:rsidRPr="003F5068">
        <w:rPr>
          <w:sz w:val="16"/>
        </w:rPr>
        <w:t xml:space="preserve"> </w:t>
      </w:r>
      <w:proofErr w:type="spellStart"/>
      <w:r w:rsidRPr="003F5068">
        <w:rPr>
          <w:sz w:val="16"/>
        </w:rPr>
        <w:t>fip</w:t>
      </w:r>
      <w:proofErr w:type="spellEnd"/>
      <w:r w:rsidRPr="003F5068">
        <w:rPr>
          <w:sz w:val="16"/>
        </w:rPr>
        <w:t xml:space="preserve"> side of this coin is the fact that this increase in connectivity may also be placed at the service of destabilizing agendas.</w:t>
      </w:r>
    </w:p>
    <w:p w14:paraId="57BA9B7C" w14:textId="77777777" w:rsidR="003F4F94" w:rsidRPr="003F5068" w:rsidRDefault="003F4F94" w:rsidP="003F4F94">
      <w:pPr>
        <w:rPr>
          <w:sz w:val="16"/>
        </w:rPr>
      </w:pPr>
      <w:r w:rsidRPr="003F5068">
        <w:rPr>
          <w:sz w:val="16"/>
        </w:rPr>
        <w:t>Among the most notable unifying elements is the challenge posed by global warming and climate change. This is a situation that, for the first time in human history, forces the community of nations to confront the stark reality that there will be no salvation without cooperation. It affects countries large and small independently of their level of development, and cannot be mitigated without the active engagement of the largest emitters. As the resolution that adopted the Paris Agreement in December 2015 acknowledges, “climate change represents an urgent and potentially irreversible threat to human societies and the planet and thus requires the widest possible cooperation by all countries” (United Nations, 2015).</w:t>
      </w:r>
    </w:p>
    <w:p w14:paraId="2CEBBD4A" w14:textId="77777777" w:rsidR="003F4F94" w:rsidRPr="003F5068" w:rsidRDefault="003F4F94" w:rsidP="003F4F94">
      <w:pPr>
        <w:rPr>
          <w:rStyle w:val="StyleUnderline"/>
        </w:rPr>
      </w:pPr>
      <w:r w:rsidRPr="003F5068">
        <w:rPr>
          <w:sz w:val="16"/>
        </w:rPr>
        <w:t xml:space="preserve">Violent extremism conducive to </w:t>
      </w:r>
      <w:r w:rsidRPr="003F5068">
        <w:rPr>
          <w:rStyle w:val="StyleUnderline"/>
          <w:highlight w:val="yellow"/>
        </w:rPr>
        <w:t>terrorism is</w:t>
      </w:r>
      <w:r w:rsidRPr="003F5068">
        <w:rPr>
          <w:rStyle w:val="StyleUnderline"/>
        </w:rPr>
        <w:t xml:space="preserve"> increasingly </w:t>
      </w:r>
      <w:r w:rsidRPr="003F5068">
        <w:rPr>
          <w:rStyle w:val="StyleUnderline"/>
          <w:highlight w:val="yellow"/>
        </w:rPr>
        <w:t>perceived as a global threat requiring</w:t>
      </w:r>
      <w:r w:rsidRPr="003F5068">
        <w:rPr>
          <w:rStyle w:val="StyleUnderline"/>
        </w:rPr>
        <w:t xml:space="preserve"> comprehensive, </w:t>
      </w:r>
      <w:r w:rsidRPr="003F5068">
        <w:rPr>
          <w:rStyle w:val="Emphasis"/>
          <w:highlight w:val="yellow"/>
        </w:rPr>
        <w:t>coordinated international efforts</w:t>
      </w:r>
      <w:r w:rsidRPr="003F5068">
        <w:rPr>
          <w:sz w:val="16"/>
        </w:rPr>
        <w:t xml:space="preserve">. The </w:t>
      </w:r>
      <w:r w:rsidRPr="003F5068">
        <w:rPr>
          <w:rStyle w:val="StyleUnderline"/>
          <w:highlight w:val="yellow"/>
        </w:rPr>
        <w:t>failure of the</w:t>
      </w:r>
      <w:r w:rsidRPr="003F5068">
        <w:rPr>
          <w:rStyle w:val="StyleUnderline"/>
        </w:rPr>
        <w:t xml:space="preserve"> so called </w:t>
      </w:r>
      <w:r w:rsidRPr="003F5068">
        <w:rPr>
          <w:rStyle w:val="StyleUnderline"/>
          <w:highlight w:val="yellow"/>
        </w:rPr>
        <w:t>“war on terror”</w:t>
      </w:r>
      <w:r w:rsidRPr="003F5068">
        <w:rPr>
          <w:rStyle w:val="StyleUnderline"/>
        </w:rPr>
        <w:t xml:space="preserve"> has </w:t>
      </w:r>
      <w:r w:rsidRPr="003F5068">
        <w:rPr>
          <w:rStyle w:val="StyleUnderline"/>
          <w:highlight w:val="yellow"/>
        </w:rPr>
        <w:t>created</w:t>
      </w:r>
      <w:r w:rsidRPr="003F5068">
        <w:rPr>
          <w:rStyle w:val="StyleUnderline"/>
        </w:rPr>
        <w:t xml:space="preserve"> a </w:t>
      </w:r>
      <w:r w:rsidRPr="003F5068">
        <w:rPr>
          <w:rStyle w:val="StyleUnderline"/>
          <w:highlight w:val="yellow"/>
        </w:rPr>
        <w:t>heightened awareness of the need for</w:t>
      </w:r>
      <w:r w:rsidRPr="003F5068">
        <w:rPr>
          <w:rStyle w:val="StyleUnderline"/>
        </w:rPr>
        <w:t xml:space="preserve"> </w:t>
      </w:r>
      <w:r w:rsidRPr="003F5068">
        <w:rPr>
          <w:rStyle w:val="StyleUnderline"/>
          <w:highlight w:val="yellow"/>
        </w:rPr>
        <w:t>harmonized, multilaterally agreed approaches</w:t>
      </w:r>
      <w:r w:rsidRPr="003F5068">
        <w:rPr>
          <w:rStyle w:val="StyleUnderline"/>
        </w:rPr>
        <w:t xml:space="preserve"> to curtail the phenomenon. A recent UN report on the subject was particularly direct when it stated that “we must take action now to save succeeding generations”.</w:t>
      </w:r>
    </w:p>
    <w:p w14:paraId="6AC9802B" w14:textId="77777777" w:rsidR="003F4F94" w:rsidRPr="003F5068" w:rsidRDefault="003F4F94" w:rsidP="003F4F94">
      <w:pPr>
        <w:rPr>
          <w:sz w:val="16"/>
        </w:rPr>
      </w:pPr>
      <w:r w:rsidRPr="003F5068">
        <w:rPr>
          <w:sz w:val="16"/>
        </w:rPr>
        <w:t xml:space="preserve">The Ebola outbreak in 2014, which caused thousands of preventable deaths, has demonstrated that the world is ill-prepared to address the threat posed by epidemics. Although not a new </w:t>
      </w:r>
      <w:proofErr w:type="gramStart"/>
      <w:r w:rsidRPr="003F5068">
        <w:rPr>
          <w:sz w:val="16"/>
        </w:rPr>
        <w:t>threat in itself, the</w:t>
      </w:r>
      <w:proofErr w:type="gramEnd"/>
      <w:r w:rsidRPr="003F5068">
        <w:rPr>
          <w:sz w:val="16"/>
        </w:rPr>
        <w:t xml:space="preserve"> potentially devastating social and economic effects of health crises in an age of unprecedented human mobility has increased the level of international alert. The world drug problem is now considered a “common and shared responsibility”, as nations at different points in the production and consumption chain acknowledge the unsatisfactory results of the “war on drugs” and seek more effective solutions through multilaterally concerted efforts.</w:t>
      </w:r>
    </w:p>
    <w:p w14:paraId="4F46EBFA" w14:textId="77777777" w:rsidR="003F4F94" w:rsidRPr="003F5068" w:rsidRDefault="003F4F94" w:rsidP="003F4F94">
      <w:pPr>
        <w:rPr>
          <w:rStyle w:val="StyleUnderline"/>
        </w:rPr>
      </w:pPr>
      <w:r w:rsidRPr="003F5068">
        <w:rPr>
          <w:sz w:val="16"/>
        </w:rPr>
        <w:t xml:space="preserve">Moreover, it is possible to affirm that civil society is assuming an increasingly important role in influencing international debates and agendas, in contrast with previous eras or transitions. </w:t>
      </w:r>
      <w:r w:rsidRPr="003F5068">
        <w:rPr>
          <w:rStyle w:val="StyleUnderline"/>
        </w:rPr>
        <w:t>The appearance on the world stage of a myriad of non-governmental organizations promoting causes which range from gender equality to disarmament and non-proliferation represent a historical evolution that cannot be ignored.</w:t>
      </w:r>
    </w:p>
    <w:p w14:paraId="6ED7C77C" w14:textId="77777777" w:rsidR="003F4F94" w:rsidRPr="003F5068" w:rsidRDefault="003F4F94" w:rsidP="003F4F94">
      <w:pPr>
        <w:rPr>
          <w:sz w:val="16"/>
        </w:rPr>
      </w:pPr>
      <w:r w:rsidRPr="003F5068">
        <w:rPr>
          <w:sz w:val="16"/>
        </w:rPr>
        <w:t>Differently from the 19th century’s euro-centric multipolar experiment, a 21st century multipolar world order will be universal in scope. In other respects, however, the two periods may yet come to share certain similarities.</w:t>
      </w:r>
    </w:p>
    <w:p w14:paraId="670CCEF0" w14:textId="77777777" w:rsidR="003F4F94" w:rsidRPr="003F5068" w:rsidRDefault="003F4F94" w:rsidP="003F4F94">
      <w:pPr>
        <w:rPr>
          <w:sz w:val="16"/>
        </w:rPr>
      </w:pPr>
      <w:r w:rsidRPr="003F5068">
        <w:rPr>
          <w:sz w:val="16"/>
        </w:rPr>
        <w:t>It is not unlikely that the new multipolar world order will give rise to coordinated attempts at thwarting a return to a unipolar hegemony. It is conceivable that rivalry and competition involving the main military powers will degenerate into increased tensions that could lead to widespread instability and even war. It is also possible to imagine other bleak, 21st century-specific scenarios involving the possession of weapons of mass destruction by non-state actors. The pressures resulting from large groups of refugees fleeing conflict and of migrants searching for economic opportunity represent new challenges with unpredictable domestic and international repercussions.</w:t>
      </w:r>
    </w:p>
    <w:p w14:paraId="716BC6CB" w14:textId="77777777" w:rsidR="003F4F94" w:rsidRPr="003F5068" w:rsidRDefault="003F4F94" w:rsidP="003F4F94">
      <w:pPr>
        <w:rPr>
          <w:sz w:val="16"/>
        </w:rPr>
      </w:pPr>
      <w:r w:rsidRPr="003F5068">
        <w:rPr>
          <w:sz w:val="16"/>
        </w:rPr>
        <w:t xml:space="preserve">Are We Dealing Constructively </w:t>
      </w:r>
      <w:proofErr w:type="gramStart"/>
      <w:r w:rsidRPr="003F5068">
        <w:rPr>
          <w:sz w:val="16"/>
        </w:rPr>
        <w:t>With</w:t>
      </w:r>
      <w:proofErr w:type="gramEnd"/>
      <w:r w:rsidRPr="003F5068">
        <w:rPr>
          <w:sz w:val="16"/>
        </w:rPr>
        <w:t xml:space="preserve"> the New Situation?</w:t>
      </w:r>
    </w:p>
    <w:p w14:paraId="4EB65261" w14:textId="77777777" w:rsidR="003F4F94" w:rsidRPr="003F5068" w:rsidRDefault="003F4F94" w:rsidP="003F4F94">
      <w:pPr>
        <w:rPr>
          <w:sz w:val="16"/>
        </w:rPr>
      </w:pPr>
      <w:r w:rsidRPr="003F5068">
        <w:rPr>
          <w:sz w:val="16"/>
        </w:rPr>
        <w:t xml:space="preserve">These imaginable and other </w:t>
      </w:r>
      <w:proofErr w:type="gramStart"/>
      <w:r w:rsidRPr="003F5068">
        <w:rPr>
          <w:sz w:val="16"/>
        </w:rPr>
        <w:t>as yet</w:t>
      </w:r>
      <w:proofErr w:type="gramEnd"/>
      <w:r w:rsidRPr="003F5068">
        <w:rPr>
          <w:sz w:val="16"/>
        </w:rPr>
        <w:t xml:space="preserve"> unimagined pitfalls could be avoided or circumvented in the presence of enlightened leadership and effective diplomacy. And there are reasons to draw encouragement from at least some of the responses to shared challenges that are already being articulated – both as regards multilateral governance structures, and with respect to the challenges themselves.</w:t>
      </w:r>
    </w:p>
    <w:p w14:paraId="43833E29" w14:textId="77777777" w:rsidR="003F4F94" w:rsidRPr="003F5068" w:rsidRDefault="003F4F94" w:rsidP="003F4F94">
      <w:pPr>
        <w:rPr>
          <w:rStyle w:val="StyleUnderline"/>
        </w:rPr>
      </w:pPr>
      <w:r w:rsidRPr="003F5068">
        <w:rPr>
          <w:sz w:val="16"/>
        </w:rPr>
        <w:t xml:space="preserve">Let us first look at governance. </w:t>
      </w:r>
      <w:r w:rsidRPr="003F5068">
        <w:rPr>
          <w:rStyle w:val="StyleUnderline"/>
          <w:highlight w:val="yellow"/>
        </w:rPr>
        <w:t>International governance mechanisms have begun to incorporate</w:t>
      </w:r>
      <w:r w:rsidRPr="003F5068">
        <w:rPr>
          <w:rStyle w:val="StyleUnderline"/>
        </w:rPr>
        <w:t xml:space="preserve"> a larger number of </w:t>
      </w:r>
      <w:r w:rsidRPr="003F5068">
        <w:rPr>
          <w:rStyle w:val="StyleUnderline"/>
          <w:highlight w:val="yellow"/>
        </w:rPr>
        <w:t xml:space="preserve">participants, as they </w:t>
      </w:r>
      <w:r w:rsidRPr="003F5068">
        <w:rPr>
          <w:rStyle w:val="Emphasis"/>
          <w:highlight w:val="yellow"/>
        </w:rPr>
        <w:t>adapt to a multipolar context</w:t>
      </w:r>
      <w:r w:rsidRPr="003F5068">
        <w:rPr>
          <w:sz w:val="16"/>
        </w:rPr>
        <w:t xml:space="preserve">. One of the first examples of this trend was the disappearance of the “Quad” group, composed of the US, the EU, </w:t>
      </w:r>
      <w:proofErr w:type="gramStart"/>
      <w:r w:rsidRPr="003F5068">
        <w:rPr>
          <w:sz w:val="16"/>
        </w:rPr>
        <w:t>Japan</w:t>
      </w:r>
      <w:proofErr w:type="gramEnd"/>
      <w:r w:rsidRPr="003F5068">
        <w:rPr>
          <w:sz w:val="16"/>
        </w:rPr>
        <w:t xml:space="preserve"> and Canada, from the GATT/WTO negotiating praxis. Since the Cancun Ministerial conference in 2003, </w:t>
      </w:r>
      <w:r w:rsidRPr="003F5068">
        <w:rPr>
          <w:rStyle w:val="StyleUnderline"/>
          <w:highlight w:val="yellow"/>
        </w:rPr>
        <w:t>developing countries</w:t>
      </w:r>
      <w:r w:rsidRPr="003F5068">
        <w:rPr>
          <w:rStyle w:val="StyleUnderline"/>
        </w:rPr>
        <w:t xml:space="preserve"> with a special stake in negotiations on agriculture </w:t>
      </w:r>
      <w:r w:rsidRPr="003F5068">
        <w:rPr>
          <w:rStyle w:val="StyleUnderline"/>
          <w:highlight w:val="yellow"/>
        </w:rPr>
        <w:t>started making their way into the</w:t>
      </w:r>
      <w:r w:rsidRPr="003F5068">
        <w:rPr>
          <w:rStyle w:val="StyleUnderline"/>
        </w:rPr>
        <w:t xml:space="preserve"> inner </w:t>
      </w:r>
      <w:proofErr w:type="gramStart"/>
      <w:r w:rsidRPr="003F5068">
        <w:rPr>
          <w:rStyle w:val="StyleUnderline"/>
          <w:highlight w:val="yellow"/>
        </w:rPr>
        <w:t>decision making</w:t>
      </w:r>
      <w:proofErr w:type="gramEnd"/>
      <w:r w:rsidRPr="003F5068">
        <w:rPr>
          <w:rStyle w:val="StyleUnderline"/>
        </w:rPr>
        <w:t xml:space="preserve"> circles </w:t>
      </w:r>
      <w:r w:rsidRPr="003F5068">
        <w:rPr>
          <w:rStyle w:val="StyleUnderline"/>
          <w:highlight w:val="yellow"/>
        </w:rPr>
        <w:t>of the WTO</w:t>
      </w:r>
      <w:r w:rsidRPr="003F5068">
        <w:rPr>
          <w:sz w:val="16"/>
        </w:rPr>
        <w:t xml:space="preserve">, with India and Brazil often taking the lead. The informal group of larger economies, known as the G7 (and then G8 as it temporarily reached out to Russia) was enlarged, in the wake of the 2008 economic crisis, due to the perception – among its founders – that the group should embrace other players, including </w:t>
      </w:r>
      <w:proofErr w:type="gramStart"/>
      <w:r w:rsidRPr="003F5068">
        <w:rPr>
          <w:sz w:val="16"/>
        </w:rPr>
        <w:t>in particular the</w:t>
      </w:r>
      <w:proofErr w:type="gramEnd"/>
      <w:r w:rsidRPr="003F5068">
        <w:rPr>
          <w:sz w:val="16"/>
        </w:rPr>
        <w:t xml:space="preserve"> BRICS. Quota reform at </w:t>
      </w:r>
      <w:r w:rsidRPr="003F5068">
        <w:rPr>
          <w:rStyle w:val="StyleUnderline"/>
          <w:highlight w:val="yellow"/>
        </w:rPr>
        <w:t>the IMF and World Bank is starting to redress</w:t>
      </w:r>
      <w:r w:rsidRPr="003F5068">
        <w:rPr>
          <w:sz w:val="16"/>
        </w:rPr>
        <w:t xml:space="preserve"> the </w:t>
      </w:r>
      <w:r w:rsidRPr="003F5068">
        <w:rPr>
          <w:rStyle w:val="StyleUnderline"/>
          <w:highlight w:val="yellow"/>
        </w:rPr>
        <w:t>asymmetries in voting rights</w:t>
      </w:r>
      <w:r w:rsidRPr="003F5068">
        <w:rPr>
          <w:sz w:val="16"/>
        </w:rPr>
        <w:t xml:space="preserve"> </w:t>
      </w:r>
      <w:r w:rsidRPr="003F5068">
        <w:rPr>
          <w:rStyle w:val="StyleUnderline"/>
        </w:rPr>
        <w:t>at the International Financial Institutions (IFIs), bringing these more in line with the real economic weight of member states.</w:t>
      </w:r>
    </w:p>
    <w:p w14:paraId="1CF48C74" w14:textId="77777777" w:rsidR="003F4F94" w:rsidRPr="003F5068" w:rsidRDefault="003F4F94" w:rsidP="003F4F94">
      <w:pPr>
        <w:rPr>
          <w:sz w:val="16"/>
        </w:rPr>
      </w:pPr>
      <w:r w:rsidRPr="003F5068">
        <w:rPr>
          <w:sz w:val="16"/>
        </w:rPr>
        <w:t xml:space="preserve">Within the United Nations system small steps are being taken to respond to a widespread demand for greater inclusiveness. An expanded Human Rights Council has been functioning in Geneva with new, more democratic, procedures such as the universal Periodic Review. Following a recommendation by the Rio+20 Conference, the membership of the Governing Council of the United Nations Environment </w:t>
      </w:r>
      <w:proofErr w:type="spellStart"/>
      <w:r w:rsidRPr="003F5068">
        <w:rPr>
          <w:sz w:val="16"/>
        </w:rPr>
        <w:t>Programme</w:t>
      </w:r>
      <w:proofErr w:type="spellEnd"/>
      <w:r w:rsidRPr="003F5068">
        <w:rPr>
          <w:sz w:val="16"/>
        </w:rPr>
        <w:t xml:space="preserve"> became universal. The procedures for the selection of a new Secretary-General now contemplate public hearings with the official candidates and include the possibility of participation of civil society. The </w:t>
      </w:r>
      <w:proofErr w:type="gramStart"/>
      <w:r w:rsidRPr="003F5068">
        <w:rPr>
          <w:sz w:val="16"/>
        </w:rPr>
        <w:t>High Level</w:t>
      </w:r>
      <w:proofErr w:type="gramEnd"/>
      <w:r w:rsidRPr="003F5068">
        <w:rPr>
          <w:sz w:val="16"/>
        </w:rPr>
        <w:t xml:space="preserve"> Plenary of the UN General Assembly on Migration and Refugees incorporated the International Organization for Migration into the UN family – a development that many hope will help to improve international coordination in response to the plight of migrants worldwide.</w:t>
      </w:r>
    </w:p>
    <w:p w14:paraId="6CBD04A5" w14:textId="77777777" w:rsidR="003F4F94" w:rsidRDefault="003F4F94" w:rsidP="003F4F94"/>
    <w:p w14:paraId="1486DBF8" w14:textId="7F4EC480" w:rsidR="003F4F94" w:rsidRDefault="003F4F94" w:rsidP="003F4F94">
      <w:pPr>
        <w:pStyle w:val="Heading3"/>
      </w:pPr>
      <w:r>
        <w:t>1AR – Transition</w:t>
      </w:r>
    </w:p>
    <w:p w14:paraId="0BD55931" w14:textId="77777777" w:rsidR="003F4F94" w:rsidRPr="004B207F" w:rsidRDefault="003F4F94" w:rsidP="003F4F94">
      <w:pPr>
        <w:keepNext/>
        <w:keepLines/>
        <w:spacing w:before="200"/>
        <w:outlineLvl w:val="3"/>
        <w:rPr>
          <w:rFonts w:eastAsia="Times New Roman"/>
          <w:b/>
          <w:iCs/>
        </w:rPr>
      </w:pPr>
      <w:r w:rsidRPr="004B207F">
        <w:rPr>
          <w:rFonts w:eastAsia="Times New Roman"/>
          <w:b/>
          <w:iCs/>
        </w:rPr>
        <w:t xml:space="preserve">Hegemonic decline is key to promote a </w:t>
      </w:r>
      <w:r w:rsidRPr="004B207F">
        <w:rPr>
          <w:rFonts w:eastAsia="Times New Roman"/>
          <w:b/>
          <w:iCs/>
          <w:u w:val="single"/>
        </w:rPr>
        <w:t>flexible</w:t>
      </w:r>
      <w:r w:rsidRPr="004B207F">
        <w:rPr>
          <w:rFonts w:eastAsia="Times New Roman"/>
          <w:b/>
          <w:iCs/>
        </w:rPr>
        <w:t xml:space="preserve"> and </w:t>
      </w:r>
      <w:r w:rsidRPr="004B207F">
        <w:rPr>
          <w:rFonts w:eastAsia="Times New Roman"/>
          <w:b/>
          <w:iCs/>
          <w:u w:val="single"/>
        </w:rPr>
        <w:t>pluralist</w:t>
      </w:r>
      <w:r w:rsidRPr="004B207F">
        <w:rPr>
          <w:rFonts w:eastAsia="Times New Roman"/>
          <w:b/>
          <w:iCs/>
        </w:rPr>
        <w:t xml:space="preserve"> international system</w:t>
      </w:r>
    </w:p>
    <w:p w14:paraId="12CB557D" w14:textId="77777777" w:rsidR="003F4F94" w:rsidRPr="004B207F" w:rsidRDefault="003F4F94" w:rsidP="003F4F94">
      <w:pPr>
        <w:rPr>
          <w:rFonts w:eastAsia="Calibri"/>
        </w:rPr>
      </w:pPr>
      <w:r w:rsidRPr="004B207F">
        <w:rPr>
          <w:rFonts w:eastAsia="Calibri"/>
        </w:rPr>
        <w:t xml:space="preserve">Leonid L. </w:t>
      </w:r>
      <w:proofErr w:type="spellStart"/>
      <w:r w:rsidRPr="004B207F">
        <w:rPr>
          <w:rFonts w:eastAsia="Calibri"/>
          <w:b/>
          <w:bCs/>
        </w:rPr>
        <w:t>Fituni</w:t>
      </w:r>
      <w:proofErr w:type="spellEnd"/>
      <w:r w:rsidRPr="004B207F">
        <w:rPr>
          <w:rFonts w:eastAsia="Calibri"/>
          <w:b/>
          <w:bCs/>
        </w:rPr>
        <w:t xml:space="preserve"> 14</w:t>
      </w:r>
      <w:r w:rsidRPr="004B207F">
        <w:rPr>
          <w:rFonts w:eastAsia="Calibri"/>
        </w:rPr>
        <w:t xml:space="preserve">, Director of the Center for Strategic and Global Studies in Moscow, “From Boulders to Ashlars – BRICS of a New World Order: Hierarchies of Power and Degrees of Freedom in the Emerging World System of the Twenty-first Century”, chapter in </w:t>
      </w:r>
      <w:r w:rsidRPr="004B207F">
        <w:rPr>
          <w:rFonts w:eastAsia="Calibri"/>
          <w:i/>
        </w:rPr>
        <w:t>The BRICS and Beyond: The International Political Economy of the Emergence of a New World Order</w:t>
      </w:r>
      <w:r w:rsidRPr="004B207F">
        <w:rPr>
          <w:rFonts w:eastAsia="Calibri"/>
        </w:rPr>
        <w:t>, ed. Li Xing, September 2014, pp. 93-95, partially available via Google Books</w:t>
      </w:r>
    </w:p>
    <w:p w14:paraId="1D9B6817" w14:textId="77777777" w:rsidR="003F4F94" w:rsidRPr="004B207F" w:rsidRDefault="003F4F94" w:rsidP="003F4F94">
      <w:pPr>
        <w:tabs>
          <w:tab w:val="left" w:pos="9090"/>
        </w:tabs>
        <w:rPr>
          <w:rFonts w:eastAsia="Calibri"/>
          <w:sz w:val="16"/>
        </w:rPr>
      </w:pPr>
      <w:r w:rsidRPr="004B207F">
        <w:rPr>
          <w:rFonts w:eastAsia="Calibri"/>
          <w:sz w:val="16"/>
        </w:rPr>
        <w:t xml:space="preserve">The existence of recognized “rules of the game”, together with capabilities to make international actors abide by them, jointly constitutes a prerequisite condition for the existence of a specific or authoritative world “order”. Stability of such a world order is ensured in theory either by a balance of power and the interests of the key players (on condition that the chief power centers are prepared to stand up for their own interests, often presented as global ones), or by an obvious predominance of’ one of’ the world powers. Contrastingly, </w:t>
      </w:r>
      <w:r w:rsidRPr="004B207F">
        <w:rPr>
          <w:rFonts w:eastAsia="Calibri"/>
          <w:u w:val="single"/>
        </w:rPr>
        <w:t xml:space="preserve">the advent of </w:t>
      </w:r>
      <w:r w:rsidRPr="004B207F">
        <w:rPr>
          <w:rFonts w:eastAsia="Calibri"/>
          <w:highlight w:val="yellow"/>
          <w:u w:val="single"/>
        </w:rPr>
        <w:t xml:space="preserve">a “new” world order envisages the </w:t>
      </w:r>
      <w:r w:rsidRPr="004B207F">
        <w:rPr>
          <w:rFonts w:eastAsia="Calibri"/>
          <w:b/>
          <w:highlight w:val="yellow"/>
          <w:u w:val="single"/>
          <w:bdr w:val="single" w:sz="18" w:space="0" w:color="auto" w:frame="1"/>
        </w:rPr>
        <w:t>decline of old hegemons</w:t>
      </w:r>
      <w:r w:rsidRPr="004B207F">
        <w:rPr>
          <w:rFonts w:eastAsia="Calibri"/>
          <w:u w:val="single"/>
        </w:rPr>
        <w:t>/hierarchs, or at least their incapability to rule the world by old means and according to old norms</w:t>
      </w:r>
      <w:r w:rsidRPr="004B207F">
        <w:rPr>
          <w:rFonts w:eastAsia="Calibri"/>
          <w:sz w:val="16"/>
        </w:rPr>
        <w:t xml:space="preserve"> (“old rules of the game”). The term “new world order” (NWO) has been used to refer to any new period of history evidencing a dramatic change in global political thought and the balance of power. As such, NWO has no intrinsic positive or negative substance. It has been used and abused by many political leaders, power groups and social thinkers with different mindsets and intentions from Weishaupt's Illuminati to George HW Bush, and from Hitler to </w:t>
      </w:r>
      <w:proofErr w:type="gramStart"/>
      <w:r w:rsidRPr="004B207F">
        <w:rPr>
          <w:rFonts w:eastAsia="Calibri"/>
          <w:sz w:val="16"/>
        </w:rPr>
        <w:t>Gorbachev.</w:t>
      </w:r>
      <w:r w:rsidRPr="004B207F">
        <w:rPr>
          <w:rFonts w:eastAsia="Calibri"/>
          <w:sz w:val="12"/>
        </w:rPr>
        <w:t>¶</w:t>
      </w:r>
      <w:proofErr w:type="gramEnd"/>
      <w:r w:rsidRPr="004B207F">
        <w:rPr>
          <w:rFonts w:eastAsia="Calibri"/>
          <w:sz w:val="16"/>
        </w:rPr>
        <w:t xml:space="preserve"> The modern, contemporary concept of the world order is inextricably linked to the </w:t>
      </w:r>
      <w:proofErr w:type="spellStart"/>
      <w:r w:rsidRPr="004B207F">
        <w:rPr>
          <w:rFonts w:eastAsia="Calibri"/>
          <w:sz w:val="16"/>
        </w:rPr>
        <w:t>problematique</w:t>
      </w:r>
      <w:proofErr w:type="spellEnd"/>
      <w:r w:rsidRPr="004B207F">
        <w:rPr>
          <w:rFonts w:eastAsia="Calibri"/>
          <w:sz w:val="16"/>
        </w:rPr>
        <w:t xml:space="preserve"> of global governance and leadership within the system and hierarchies of such governance. The notion of global governance should not be confused or identified with some form of </w:t>
      </w:r>
      <w:proofErr w:type="gramStart"/>
      <w:r w:rsidRPr="004B207F">
        <w:rPr>
          <w:rFonts w:eastAsia="Calibri"/>
          <w:sz w:val="16"/>
        </w:rPr>
        <w:t>necessarily-democratic</w:t>
      </w:r>
      <w:proofErr w:type="gramEnd"/>
      <w:r w:rsidRPr="004B207F">
        <w:rPr>
          <w:rFonts w:eastAsia="Calibri"/>
          <w:sz w:val="16"/>
        </w:rPr>
        <w:t xml:space="preserve"> collective governance by equal or homogenous international actors. Its structure has always been hierarchical. Any given world order would have a leader or driver, or a few competing leaders, as well as lower levels of satellites, proxies and exploited lowest strata. Through history, individual nations have shot up and plummeted down within the hierarchies of international power. At the same time, in a non-globalized world, certain nations tended to remain within broader hierarchical clusters.</w:t>
      </w:r>
      <w:r w:rsidRPr="004B207F">
        <w:rPr>
          <w:rFonts w:eastAsia="Calibri"/>
          <w:sz w:val="12"/>
        </w:rPr>
        <w:t>¶</w:t>
      </w:r>
      <w:r w:rsidRPr="004B207F">
        <w:rPr>
          <w:rFonts w:eastAsia="Calibri"/>
          <w:sz w:val="16"/>
        </w:rPr>
        <w:t xml:space="preserve"> </w:t>
      </w:r>
      <w:r w:rsidRPr="004B207F">
        <w:rPr>
          <w:rFonts w:eastAsia="Calibri"/>
          <w:u w:val="single"/>
        </w:rPr>
        <w:t>Three major international developments contributed to the demise of unsustainable old ways and have altered the course of the hitherto unipolar global post-Cold War order</w:t>
      </w:r>
      <w:r w:rsidRPr="004B207F">
        <w:rPr>
          <w:rFonts w:eastAsia="Calibri"/>
          <w:sz w:val="16"/>
        </w:rPr>
        <w:t xml:space="preserve"> in the new millennium: a) </w:t>
      </w:r>
      <w:r w:rsidRPr="004B207F">
        <w:rPr>
          <w:rFonts w:eastAsia="Calibri"/>
          <w:u w:val="single"/>
        </w:rPr>
        <w:t>the consequences of US military interventions in Iraq and Afghanistan</w:t>
      </w:r>
      <w:r w:rsidRPr="004B207F">
        <w:rPr>
          <w:rFonts w:eastAsia="Calibri"/>
          <w:sz w:val="16"/>
        </w:rPr>
        <w:t xml:space="preserve">; b) </w:t>
      </w:r>
      <w:r w:rsidRPr="004B207F">
        <w:rPr>
          <w:rFonts w:eastAsia="Calibri"/>
          <w:u w:val="single"/>
        </w:rPr>
        <w:t>the protracted “global” financial and economic crisis; and</w:t>
      </w:r>
      <w:r w:rsidRPr="004B207F">
        <w:rPr>
          <w:rFonts w:eastAsia="Calibri"/>
          <w:sz w:val="16"/>
        </w:rPr>
        <w:t xml:space="preserve"> c) </w:t>
      </w:r>
      <w:r w:rsidRPr="004B207F">
        <w:rPr>
          <w:rFonts w:eastAsia="Calibri"/>
          <w:u w:val="single"/>
        </w:rPr>
        <w:t>the emergence of the BRICS as an alternative intercontinental political and economic force</w:t>
      </w:r>
      <w:r w:rsidRPr="004B207F">
        <w:rPr>
          <w:rFonts w:eastAsia="Calibri"/>
          <w:sz w:val="16"/>
        </w:rPr>
        <w:t xml:space="preserve"> or center of global importance. </w:t>
      </w:r>
      <w:r w:rsidRPr="004B207F">
        <w:rPr>
          <w:rFonts w:eastAsia="Calibri"/>
          <w:sz w:val="12"/>
        </w:rPr>
        <w:t>¶</w:t>
      </w:r>
      <w:r w:rsidRPr="004B207F">
        <w:rPr>
          <w:rFonts w:eastAsia="Calibri"/>
          <w:sz w:val="16"/>
        </w:rPr>
        <w:t xml:space="preserve"> </w:t>
      </w:r>
      <w:r w:rsidRPr="004B207F">
        <w:rPr>
          <w:rFonts w:eastAsia="Calibri"/>
          <w:u w:val="single"/>
        </w:rPr>
        <w:t>All three developments signaled the decline of the post-Cold War American hegemony and the collapse of a ‘unipolar” world model, characteristic of the 1990s</w:t>
      </w:r>
      <w:r w:rsidRPr="004B207F">
        <w:rPr>
          <w:rFonts w:eastAsia="Calibri"/>
          <w:sz w:val="16"/>
        </w:rPr>
        <w:t xml:space="preserve">. Meanwhile, </w:t>
      </w:r>
      <w:r w:rsidRPr="004B207F">
        <w:rPr>
          <w:rFonts w:eastAsia="Calibri"/>
          <w:highlight w:val="yellow"/>
          <w:u w:val="single"/>
        </w:rPr>
        <w:t xml:space="preserve">a </w:t>
      </w:r>
      <w:r w:rsidRPr="004B207F">
        <w:rPr>
          <w:rFonts w:eastAsia="Calibri"/>
          <w:b/>
          <w:highlight w:val="yellow"/>
          <w:u w:val="single"/>
          <w:bdr w:val="single" w:sz="18" w:space="0" w:color="auto" w:frame="1"/>
        </w:rPr>
        <w:t>new world system</w:t>
      </w:r>
      <w:r w:rsidRPr="004B207F">
        <w:rPr>
          <w:rFonts w:eastAsia="Calibri"/>
          <w:highlight w:val="yellow"/>
          <w:u w:val="single"/>
        </w:rPr>
        <w:t xml:space="preserve"> is being formed</w:t>
      </w:r>
      <w:r w:rsidRPr="004B207F">
        <w:rPr>
          <w:rFonts w:eastAsia="Calibri"/>
          <w:sz w:val="16"/>
        </w:rPr>
        <w:t xml:space="preserve">. Within this emerging “new” world order, </w:t>
      </w:r>
      <w:r w:rsidRPr="004B207F">
        <w:rPr>
          <w:rFonts w:eastAsia="Calibri"/>
          <w:u w:val="single"/>
        </w:rPr>
        <w:t xml:space="preserve">large </w:t>
      </w:r>
      <w:r w:rsidRPr="004B207F">
        <w:rPr>
          <w:rFonts w:eastAsia="Calibri"/>
          <w:highlight w:val="yellow"/>
          <w:u w:val="single"/>
        </w:rPr>
        <w:t xml:space="preserve">developing </w:t>
      </w:r>
      <w:proofErr w:type="gramStart"/>
      <w:r w:rsidRPr="004B207F">
        <w:rPr>
          <w:rFonts w:eastAsia="Calibri"/>
          <w:highlight w:val="yellow"/>
          <w:u w:val="single"/>
        </w:rPr>
        <w:t>countries</w:t>
      </w:r>
      <w:proofErr w:type="gramEnd"/>
      <w:r w:rsidRPr="004B207F">
        <w:rPr>
          <w:rFonts w:eastAsia="Calibri"/>
          <w:highlight w:val="yellow"/>
          <w:u w:val="single"/>
        </w:rPr>
        <w:t xml:space="preserve"> and </w:t>
      </w:r>
      <w:r w:rsidRPr="004B207F">
        <w:rPr>
          <w:rFonts w:eastAsia="Calibri"/>
          <w:b/>
          <w:highlight w:val="yellow"/>
          <w:u w:val="single"/>
          <w:bdr w:val="single" w:sz="18" w:space="0" w:color="auto" w:frame="1"/>
        </w:rPr>
        <w:t>myriad new actors</w:t>
      </w:r>
      <w:r w:rsidRPr="004B207F">
        <w:rPr>
          <w:rFonts w:eastAsia="Calibri"/>
          <w:sz w:val="16"/>
        </w:rPr>
        <w:t xml:space="preserve">, including non-state and non-structured ones, </w:t>
      </w:r>
      <w:r w:rsidRPr="004B207F">
        <w:rPr>
          <w:rFonts w:eastAsia="Calibri"/>
          <w:u w:val="single"/>
        </w:rPr>
        <w:t xml:space="preserve">gradually </w:t>
      </w:r>
      <w:r w:rsidRPr="004B207F">
        <w:rPr>
          <w:rFonts w:eastAsia="Calibri"/>
          <w:highlight w:val="yellow"/>
          <w:u w:val="single"/>
        </w:rPr>
        <w:t>have come to assume important roles and influence</w:t>
      </w:r>
      <w:r w:rsidRPr="004B207F">
        <w:rPr>
          <w:rFonts w:eastAsia="Calibri"/>
          <w:sz w:val="16"/>
        </w:rPr>
        <w:t>. "</w:t>
      </w:r>
      <w:r w:rsidRPr="004B207F">
        <w:rPr>
          <w:rFonts w:eastAsia="Calibri"/>
          <w:u w:val="single"/>
        </w:rPr>
        <w:t>Old players</w:t>
      </w:r>
      <w:r w:rsidRPr="004B207F">
        <w:rPr>
          <w:rFonts w:eastAsia="Calibri"/>
          <w:sz w:val="16"/>
        </w:rPr>
        <w:t xml:space="preserve">” — mainly recognized world powers and other developed nations, concentrated in the OECD/G8 — </w:t>
      </w:r>
      <w:r w:rsidRPr="004B207F">
        <w:rPr>
          <w:rFonts w:eastAsia="Calibri"/>
          <w:u w:val="single"/>
        </w:rPr>
        <w:t>are being compelled to cede some of their top-dog positions in favor of multilateral decision-making and collective action.</w:t>
      </w:r>
      <w:r w:rsidRPr="004B207F">
        <w:rPr>
          <w:rFonts w:eastAsia="Calibri"/>
          <w:sz w:val="16"/>
        </w:rPr>
        <w:t>2 They also have had to expand some of their “closed clubs” for global governance to accommodate a few “new members”, symbolized, for example, by the G20.</w:t>
      </w:r>
      <w:r w:rsidRPr="004B207F">
        <w:rPr>
          <w:rFonts w:eastAsia="Calibri"/>
          <w:sz w:val="12"/>
        </w:rPr>
        <w:t>¶</w:t>
      </w:r>
      <w:r w:rsidRPr="004B207F">
        <w:rPr>
          <w:rFonts w:eastAsia="Calibri"/>
          <w:sz w:val="16"/>
        </w:rPr>
        <w:t xml:space="preserve"> </w:t>
      </w:r>
      <w:r w:rsidRPr="004B207F">
        <w:rPr>
          <w:rFonts w:eastAsia="Calibri"/>
          <w:highlight w:val="yellow"/>
          <w:u w:val="single"/>
        </w:rPr>
        <w:t>The</w:t>
      </w:r>
      <w:r w:rsidRPr="004B207F">
        <w:rPr>
          <w:rFonts w:eastAsia="Calibri"/>
          <w:sz w:val="16"/>
        </w:rPr>
        <w:t xml:space="preserve"> plane (</w:t>
      </w:r>
      <w:r w:rsidRPr="004B207F">
        <w:rPr>
          <w:rFonts w:eastAsia="Calibri"/>
          <w:u w:val="single"/>
        </w:rPr>
        <w:t>two-dimensional</w:t>
      </w:r>
      <w:r w:rsidRPr="004B207F">
        <w:rPr>
          <w:rFonts w:eastAsia="Calibri"/>
          <w:sz w:val="16"/>
        </w:rPr>
        <w:t xml:space="preserve">) post-Cold War </w:t>
      </w:r>
      <w:r w:rsidRPr="004B207F">
        <w:rPr>
          <w:rFonts w:eastAsia="Calibri"/>
          <w:highlight w:val="yellow"/>
          <w:u w:val="single"/>
        </w:rPr>
        <w:t>dichotomy of</w:t>
      </w:r>
      <w:r w:rsidRPr="004B207F">
        <w:rPr>
          <w:rFonts w:eastAsia="Calibri"/>
          <w:u w:val="single"/>
        </w:rPr>
        <w:t xml:space="preserve"> </w:t>
      </w:r>
      <w:r w:rsidRPr="004B207F">
        <w:rPr>
          <w:rFonts w:eastAsia="Calibri"/>
          <w:highlight w:val="yellow"/>
          <w:u w:val="single"/>
        </w:rPr>
        <w:t>unipolarity/</w:t>
      </w:r>
      <w:proofErr w:type="spellStart"/>
      <w:r w:rsidRPr="004B207F">
        <w:rPr>
          <w:rFonts w:eastAsia="Calibri"/>
          <w:highlight w:val="yellow"/>
          <w:u w:val="single"/>
        </w:rPr>
        <w:t>rnultipolarity</w:t>
      </w:r>
      <w:proofErr w:type="spellEnd"/>
      <w:r w:rsidRPr="004B207F">
        <w:rPr>
          <w:rFonts w:eastAsia="Calibri"/>
          <w:highlight w:val="yellow"/>
          <w:u w:val="single"/>
        </w:rPr>
        <w:t xml:space="preserve"> is</w:t>
      </w:r>
      <w:r w:rsidRPr="004B207F">
        <w:rPr>
          <w:rFonts w:eastAsia="Calibri"/>
          <w:u w:val="single"/>
        </w:rPr>
        <w:t xml:space="preserve"> gradually </w:t>
      </w:r>
      <w:r w:rsidRPr="004B207F">
        <w:rPr>
          <w:rFonts w:eastAsia="Calibri"/>
          <w:highlight w:val="yellow"/>
          <w:u w:val="single"/>
        </w:rPr>
        <w:t xml:space="preserve">giving way to a </w:t>
      </w:r>
      <w:r w:rsidRPr="004B207F">
        <w:rPr>
          <w:rFonts w:eastAsia="Calibri"/>
          <w:b/>
          <w:highlight w:val="yellow"/>
          <w:u w:val="single"/>
          <w:bdr w:val="single" w:sz="18" w:space="0" w:color="auto" w:frame="1"/>
        </w:rPr>
        <w:t>novel multidimensional quality</w:t>
      </w:r>
      <w:r w:rsidRPr="004B207F">
        <w:rPr>
          <w:rFonts w:eastAsia="Calibri"/>
          <w:u w:val="single"/>
        </w:rPr>
        <w:t xml:space="preserve"> in global relationships</w:t>
      </w:r>
      <w:r w:rsidRPr="004B207F">
        <w:rPr>
          <w:rFonts w:eastAsia="Calibri"/>
          <w:sz w:val="16"/>
        </w:rPr>
        <w:t xml:space="preserve">, in which the orientation aspect (polarity) is but one of numerous important characteristics. </w:t>
      </w:r>
      <w:r w:rsidRPr="004B207F">
        <w:rPr>
          <w:rFonts w:eastAsia="Calibri"/>
          <w:highlight w:val="yellow"/>
          <w:u w:val="single"/>
        </w:rPr>
        <w:t>The world order that is embryonic</w:t>
      </w:r>
      <w:r w:rsidRPr="004B207F">
        <w:rPr>
          <w:rFonts w:eastAsia="Calibri"/>
          <w:sz w:val="16"/>
        </w:rPr>
        <w:t xml:space="preserve"> at the end of the first decade of the current millennium </w:t>
      </w:r>
      <w:r w:rsidRPr="004B207F">
        <w:rPr>
          <w:rFonts w:eastAsia="Calibri"/>
          <w:highlight w:val="yellow"/>
          <w:u w:val="single"/>
        </w:rPr>
        <w:t>is</w:t>
      </w:r>
      <w:r w:rsidRPr="004B207F">
        <w:rPr>
          <w:rFonts w:eastAsia="Calibri"/>
          <w:u w:val="single"/>
        </w:rPr>
        <w:t xml:space="preserve"> </w:t>
      </w:r>
      <w:proofErr w:type="spellStart"/>
      <w:r w:rsidRPr="004B207F">
        <w:rPr>
          <w:rFonts w:eastAsia="Calibri"/>
          <w:b/>
          <w:highlight w:val="yellow"/>
          <w:u w:val="single"/>
          <w:bdr w:val="single" w:sz="18" w:space="0" w:color="auto" w:frame="1"/>
        </w:rPr>
        <w:t>polvcentric</w:t>
      </w:r>
      <w:proofErr w:type="spellEnd"/>
      <w:r w:rsidRPr="004B207F">
        <w:rPr>
          <w:rFonts w:eastAsia="Calibri"/>
          <w:b/>
          <w:highlight w:val="yellow"/>
          <w:u w:val="single"/>
          <w:bdr w:val="single" w:sz="18" w:space="0" w:color="auto" w:frame="1"/>
        </w:rPr>
        <w:t xml:space="preserve"> and multilevel</w:t>
      </w:r>
      <w:r w:rsidRPr="004B207F">
        <w:rPr>
          <w:rFonts w:eastAsia="Calibri"/>
          <w:sz w:val="16"/>
        </w:rPr>
        <w:t xml:space="preserve">. </w:t>
      </w:r>
      <w:r w:rsidRPr="004B207F">
        <w:rPr>
          <w:rFonts w:eastAsia="Calibri"/>
          <w:sz w:val="12"/>
        </w:rPr>
        <w:t>¶</w:t>
      </w:r>
      <w:r w:rsidRPr="004B207F">
        <w:rPr>
          <w:rFonts w:eastAsia="Calibri"/>
          <w:sz w:val="16"/>
        </w:rPr>
        <w:t xml:space="preserve"> Russian researchers have identified several </w:t>
      </w:r>
      <w:proofErr w:type="gramStart"/>
      <w:r w:rsidRPr="004B207F">
        <w:rPr>
          <w:rFonts w:eastAsia="Calibri"/>
          <w:sz w:val="16"/>
        </w:rPr>
        <w:t>structurally-based</w:t>
      </w:r>
      <w:proofErr w:type="gramEnd"/>
      <w:r w:rsidRPr="004B207F">
        <w:rPr>
          <w:rFonts w:eastAsia="Calibri"/>
          <w:sz w:val="16"/>
        </w:rPr>
        <w:t xml:space="preserve"> levels of analysis and interaction in this emerging world order (</w:t>
      </w:r>
      <w:proofErr w:type="spellStart"/>
      <w:r w:rsidRPr="004B207F">
        <w:rPr>
          <w:rFonts w:eastAsia="Calibri"/>
          <w:sz w:val="16"/>
        </w:rPr>
        <w:t>Dynkin</w:t>
      </w:r>
      <w:proofErr w:type="spellEnd"/>
      <w:r w:rsidRPr="004B207F">
        <w:rPr>
          <w:rFonts w:eastAsia="Calibri"/>
          <w:sz w:val="16"/>
        </w:rPr>
        <w:t xml:space="preserve">. 2011: 157). The first is the interstate or military-diplomatic dimension of world politics, characterized by a growth in aggregate-might and the evolution of claims to a more significant role in the world arena by the few, huge developing states (above all China, </w:t>
      </w:r>
      <w:proofErr w:type="gramStart"/>
      <w:r w:rsidRPr="004B207F">
        <w:rPr>
          <w:rFonts w:eastAsia="Calibri"/>
          <w:sz w:val="16"/>
        </w:rPr>
        <w:t>India</w:t>
      </w:r>
      <w:proofErr w:type="gramEnd"/>
      <w:r w:rsidRPr="004B207F">
        <w:rPr>
          <w:rFonts w:eastAsia="Calibri"/>
          <w:sz w:val="16"/>
        </w:rPr>
        <w:t xml:space="preserve"> and Brazil in the BRICS). The second is the economic dimension, which is growing substantially in significance against the backdrop of processes of exponential globalization and the strengthening of the role of transnational actors. The third is the field of global demographic shifts, the weight and significance of which has clearly been underestimated in previous decades and the role of which, in consideration of the First (rich) World's restricted opportunities for accepting and assimilating immigrants, can only increase in the coming years. The fourth, penultimate factor is a specific space constituting the domain of symbols and ideals — the field of cultural codes and their deconstruction — predominance within which provides additional means for legitimizing the political course followed by any given state and an additional impetus in ensuring political leadership. And finally, fifth, is the geopolitical and </w:t>
      </w:r>
      <w:proofErr w:type="spellStart"/>
      <w:r w:rsidRPr="004B207F">
        <w:rPr>
          <w:rFonts w:eastAsia="Calibri"/>
          <w:sz w:val="16"/>
        </w:rPr>
        <w:t>geoeconomic</w:t>
      </w:r>
      <w:proofErr w:type="spellEnd"/>
      <w:r w:rsidRPr="004B207F">
        <w:rPr>
          <w:rFonts w:eastAsia="Calibri"/>
          <w:sz w:val="16"/>
        </w:rPr>
        <w:t xml:space="preserve"> level, the all-embracing transformation of political space and economic space characteristics of the world (</w:t>
      </w:r>
      <w:proofErr w:type="spellStart"/>
      <w:r w:rsidRPr="004B207F">
        <w:rPr>
          <w:rFonts w:eastAsia="Calibri"/>
          <w:sz w:val="16"/>
        </w:rPr>
        <w:t>Dussouy</w:t>
      </w:r>
      <w:proofErr w:type="spellEnd"/>
      <w:r w:rsidRPr="004B207F">
        <w:rPr>
          <w:rFonts w:eastAsia="Calibri"/>
          <w:sz w:val="16"/>
        </w:rPr>
        <w:t>, 2010</w:t>
      </w:r>
      <w:proofErr w:type="gramStart"/>
      <w:r w:rsidRPr="004B207F">
        <w:rPr>
          <w:rFonts w:eastAsia="Calibri"/>
          <w:sz w:val="16"/>
        </w:rPr>
        <w:t>).</w:t>
      </w:r>
      <w:r w:rsidRPr="004B207F">
        <w:rPr>
          <w:rFonts w:eastAsia="Calibri"/>
          <w:sz w:val="12"/>
        </w:rPr>
        <w:t>¶</w:t>
      </w:r>
      <w:proofErr w:type="gramEnd"/>
      <w:r w:rsidRPr="004B207F">
        <w:rPr>
          <w:rFonts w:eastAsia="Calibri"/>
          <w:sz w:val="16"/>
        </w:rPr>
        <w:t xml:space="preserve"> Well-known U.S. political scientists (e.g. Nye, 2002) talk of multi-board/-level games, asserting that </w:t>
      </w:r>
      <w:r w:rsidRPr="004B207F">
        <w:rPr>
          <w:rFonts w:eastAsia="Calibri"/>
          <w:highlight w:val="yellow"/>
          <w:u w:val="single"/>
        </w:rPr>
        <w:t>the unipolar world is to be replaced by</w:t>
      </w:r>
      <w:r w:rsidRPr="004B207F">
        <w:rPr>
          <w:rFonts w:eastAsia="Calibri"/>
          <w:u w:val="single"/>
        </w:rPr>
        <w:t xml:space="preserve"> one comprised of </w:t>
      </w:r>
      <w:r w:rsidRPr="004B207F">
        <w:rPr>
          <w:rFonts w:eastAsia="Calibri"/>
          <w:highlight w:val="yellow"/>
          <w:u w:val="single"/>
        </w:rPr>
        <w:t>myriad dimensions</w:t>
      </w:r>
      <w:r w:rsidRPr="004B207F">
        <w:rPr>
          <w:rFonts w:eastAsia="Calibri"/>
          <w:sz w:val="16"/>
        </w:rPr>
        <w:t xml:space="preserve"> (military, economic, cultural. etc.), </w:t>
      </w:r>
      <w:r w:rsidRPr="004B207F">
        <w:rPr>
          <w:rFonts w:eastAsia="Calibri"/>
          <w:u w:val="single"/>
        </w:rPr>
        <w:t xml:space="preserve">and </w:t>
      </w:r>
      <w:r w:rsidRPr="004B207F">
        <w:rPr>
          <w:rFonts w:eastAsia="Calibri"/>
          <w:highlight w:val="yellow"/>
          <w:u w:val="single"/>
        </w:rPr>
        <w:t>within</w:t>
      </w:r>
      <w:r w:rsidRPr="004B207F">
        <w:rPr>
          <w:rFonts w:eastAsia="Calibri"/>
          <w:u w:val="single"/>
        </w:rPr>
        <w:t xml:space="preserve"> the scope of </w:t>
      </w:r>
      <w:r w:rsidRPr="004B207F">
        <w:rPr>
          <w:rFonts w:eastAsia="Calibri"/>
          <w:highlight w:val="yellow"/>
          <w:u w:val="single"/>
        </w:rPr>
        <w:t>each</w:t>
      </w:r>
      <w:r w:rsidRPr="004B207F">
        <w:rPr>
          <w:rFonts w:eastAsia="Calibri"/>
          <w:u w:val="single"/>
        </w:rPr>
        <w:t xml:space="preserve"> of which </w:t>
      </w:r>
      <w:r w:rsidRPr="004B207F">
        <w:rPr>
          <w:rFonts w:eastAsia="Calibri"/>
          <w:highlight w:val="yellow"/>
          <w:u w:val="single"/>
        </w:rPr>
        <w:t>are significant players</w:t>
      </w:r>
      <w:r w:rsidRPr="004B207F">
        <w:rPr>
          <w:rFonts w:eastAsia="Calibri"/>
          <w:sz w:val="16"/>
        </w:rPr>
        <w:t xml:space="preserve"> (</w:t>
      </w:r>
      <w:r w:rsidRPr="004B207F">
        <w:rPr>
          <w:rFonts w:eastAsia="Calibri"/>
          <w:b/>
          <w:highlight w:val="yellow"/>
          <w:u w:val="single"/>
          <w:bdr w:val="single" w:sz="18" w:space="0" w:color="auto" w:frame="1"/>
        </w:rPr>
        <w:t>with respect to given issues</w:t>
      </w:r>
      <w:r w:rsidRPr="004B207F">
        <w:rPr>
          <w:rFonts w:eastAsia="Calibri"/>
          <w:sz w:val="16"/>
        </w:rPr>
        <w:t>). The emerging new hierarchies and geopolitical configurations are, for the most part, rickety, contradictory, uneven and non-uniform (</w:t>
      </w:r>
      <w:proofErr w:type="spellStart"/>
      <w:r w:rsidRPr="004B207F">
        <w:rPr>
          <w:rFonts w:eastAsia="Calibri"/>
          <w:sz w:val="16"/>
        </w:rPr>
        <w:t>Dynkin</w:t>
      </w:r>
      <w:proofErr w:type="spellEnd"/>
      <w:r w:rsidRPr="004B207F">
        <w:rPr>
          <w:rFonts w:eastAsia="Calibri"/>
          <w:sz w:val="16"/>
        </w:rPr>
        <w:t>, 2011: 157</w:t>
      </w:r>
      <w:proofErr w:type="gramStart"/>
      <w:r w:rsidRPr="004B207F">
        <w:rPr>
          <w:rFonts w:eastAsia="Calibri"/>
          <w:sz w:val="16"/>
        </w:rPr>
        <w:t>).</w:t>
      </w:r>
      <w:r w:rsidRPr="004B207F">
        <w:rPr>
          <w:rFonts w:eastAsia="Calibri"/>
          <w:sz w:val="12"/>
        </w:rPr>
        <w:t>¶</w:t>
      </w:r>
      <w:proofErr w:type="gramEnd"/>
      <w:r w:rsidRPr="004B207F">
        <w:rPr>
          <w:rFonts w:eastAsia="Calibri"/>
          <w:sz w:val="16"/>
        </w:rPr>
        <w:t xml:space="preserve"> But, </w:t>
      </w:r>
      <w:r w:rsidRPr="004B207F">
        <w:rPr>
          <w:rFonts w:eastAsia="Calibri"/>
          <w:highlight w:val="yellow"/>
          <w:u w:val="single"/>
        </w:rPr>
        <w:t>this</w:t>
      </w:r>
      <w:r w:rsidRPr="004B207F">
        <w:rPr>
          <w:rFonts w:eastAsia="Calibri"/>
          <w:sz w:val="16"/>
        </w:rPr>
        <w:t xml:space="preserve"> emergent </w:t>
      </w:r>
      <w:r w:rsidRPr="004B207F">
        <w:rPr>
          <w:rFonts w:eastAsia="Calibri"/>
          <w:highlight w:val="yellow"/>
          <w:u w:val="single"/>
        </w:rPr>
        <w:t>polycentric</w:t>
      </w:r>
      <w:r w:rsidRPr="004B207F">
        <w:rPr>
          <w:rFonts w:eastAsia="Calibri"/>
          <w:u w:val="single"/>
        </w:rPr>
        <w:t xml:space="preserve"> multidimensional </w:t>
      </w:r>
      <w:r w:rsidRPr="004B207F">
        <w:rPr>
          <w:rFonts w:eastAsia="Calibri"/>
          <w:highlight w:val="yellow"/>
          <w:u w:val="single"/>
        </w:rPr>
        <w:t>world</w:t>
      </w:r>
      <w:r w:rsidRPr="004B207F">
        <w:rPr>
          <w:rFonts w:eastAsia="Calibri"/>
          <w:u w:val="single"/>
        </w:rPr>
        <w:t xml:space="preserve"> </w:t>
      </w:r>
      <w:r w:rsidRPr="004B207F">
        <w:rPr>
          <w:rFonts w:eastAsia="Calibri"/>
          <w:highlight w:val="yellow"/>
          <w:u w:val="single"/>
        </w:rPr>
        <w:t>rests on a shaky foundation</w:t>
      </w:r>
      <w:r w:rsidRPr="004B207F">
        <w:rPr>
          <w:rFonts w:eastAsia="Calibri"/>
          <w:sz w:val="16"/>
        </w:rPr>
        <w:t xml:space="preserve"> — </w:t>
      </w:r>
      <w:r w:rsidRPr="004B207F">
        <w:rPr>
          <w:rFonts w:eastAsia="Calibri"/>
          <w:u w:val="single"/>
        </w:rPr>
        <w:t xml:space="preserve">the remnants of </w:t>
      </w:r>
      <w:r w:rsidRPr="004B207F">
        <w:rPr>
          <w:rFonts w:eastAsia="Calibri"/>
          <w:highlight w:val="yellow"/>
          <w:u w:val="single"/>
        </w:rPr>
        <w:t>a unipolar construct supported by</w:t>
      </w:r>
      <w:r w:rsidRPr="004B207F">
        <w:rPr>
          <w:rFonts w:eastAsia="Calibri"/>
          <w:sz w:val="16"/>
        </w:rPr>
        <w:t xml:space="preserve"> power relations and </w:t>
      </w:r>
      <w:r w:rsidRPr="004B207F">
        <w:rPr>
          <w:rFonts w:eastAsia="Calibri"/>
          <w:b/>
          <w:highlight w:val="yellow"/>
          <w:u w:val="single"/>
          <w:bdr w:val="single" w:sz="18" w:space="0" w:color="auto" w:frame="1"/>
        </w:rPr>
        <w:t>obsolete hierarchies</w:t>
      </w:r>
      <w:r w:rsidRPr="004B207F">
        <w:rPr>
          <w:rFonts w:eastAsia="Calibri"/>
          <w:u w:val="single"/>
        </w:rPr>
        <w:t xml:space="preserve"> of the previous century</w:t>
      </w:r>
      <w:r w:rsidRPr="004B207F">
        <w:rPr>
          <w:rFonts w:eastAsia="Calibri"/>
          <w:sz w:val="16"/>
        </w:rPr>
        <w:t xml:space="preserve">. In the eyes of developing countries, </w:t>
      </w:r>
      <w:r w:rsidRPr="004B207F">
        <w:rPr>
          <w:rFonts w:eastAsia="Calibri"/>
          <w:highlight w:val="yellow"/>
          <w:u w:val="single"/>
        </w:rPr>
        <w:t>the</w:t>
      </w:r>
      <w:r w:rsidRPr="004B207F">
        <w:rPr>
          <w:rFonts w:eastAsia="Calibri"/>
          <w:u w:val="single"/>
        </w:rPr>
        <w:t xml:space="preserve"> </w:t>
      </w:r>
      <w:r w:rsidRPr="004B207F">
        <w:rPr>
          <w:rFonts w:eastAsia="Calibri"/>
          <w:highlight w:val="yellow"/>
          <w:u w:val="single"/>
        </w:rPr>
        <w:t>existing world order</w:t>
      </w:r>
      <w:r w:rsidRPr="004B207F">
        <w:rPr>
          <w:rFonts w:eastAsia="Calibri"/>
          <w:sz w:val="16"/>
        </w:rPr>
        <w:t xml:space="preserve">, from international finance to conflict resolution, </w:t>
      </w:r>
      <w:r w:rsidRPr="004B207F">
        <w:rPr>
          <w:rFonts w:eastAsia="Calibri"/>
          <w:u w:val="single"/>
        </w:rPr>
        <w:t xml:space="preserve">has been increasingly biased and unrepresentative. Existing mechanisms </w:t>
      </w:r>
      <w:r w:rsidRPr="004B207F">
        <w:rPr>
          <w:rFonts w:eastAsia="Calibri"/>
          <w:highlight w:val="yellow"/>
          <w:u w:val="single"/>
        </w:rPr>
        <w:t>fail to address contemporary</w:t>
      </w:r>
      <w:r w:rsidRPr="004B207F">
        <w:rPr>
          <w:rFonts w:eastAsia="Calibri"/>
          <w:sz w:val="16"/>
        </w:rPr>
        <w:t xml:space="preserve"> economic, political, </w:t>
      </w:r>
      <w:proofErr w:type="gramStart"/>
      <w:r w:rsidRPr="004B207F">
        <w:rPr>
          <w:rFonts w:eastAsia="Calibri"/>
          <w:sz w:val="16"/>
        </w:rPr>
        <w:t>demographic</w:t>
      </w:r>
      <w:proofErr w:type="gramEnd"/>
      <w:r w:rsidRPr="004B207F">
        <w:rPr>
          <w:rFonts w:eastAsia="Calibri"/>
          <w:sz w:val="16"/>
        </w:rPr>
        <w:t xml:space="preserve"> and cultural </w:t>
      </w:r>
      <w:r w:rsidRPr="004B207F">
        <w:rPr>
          <w:rFonts w:eastAsia="Calibri"/>
          <w:highlight w:val="yellow"/>
          <w:u w:val="single"/>
        </w:rPr>
        <w:t>challenges</w:t>
      </w:r>
      <w:r w:rsidRPr="004B207F">
        <w:rPr>
          <w:rFonts w:eastAsia="Calibri"/>
          <w:u w:val="single"/>
        </w:rPr>
        <w:t xml:space="preserve"> or to answer the grievances of the majority of humanity</w:t>
      </w:r>
      <w:r w:rsidRPr="004B207F">
        <w:rPr>
          <w:rFonts w:eastAsia="Calibri"/>
          <w:sz w:val="16"/>
        </w:rPr>
        <w:t xml:space="preserve">. The </w:t>
      </w:r>
      <w:r w:rsidRPr="004B207F">
        <w:rPr>
          <w:rFonts w:eastAsia="Calibri"/>
          <w:highlight w:val="yellow"/>
          <w:u w:val="single"/>
        </w:rPr>
        <w:t>hierarchies</w:t>
      </w:r>
      <w:r w:rsidRPr="004B207F">
        <w:rPr>
          <w:rFonts w:eastAsia="Calibri"/>
          <w:sz w:val="16"/>
        </w:rPr>
        <w:t xml:space="preserve"> that were inherited from the short-lived period of unipolarity </w:t>
      </w:r>
      <w:r w:rsidRPr="004B207F">
        <w:rPr>
          <w:rFonts w:eastAsia="Calibri"/>
          <w:highlight w:val="yellow"/>
          <w:u w:val="single"/>
        </w:rPr>
        <w:t>obstruct a</w:t>
      </w:r>
      <w:r w:rsidRPr="004B207F">
        <w:rPr>
          <w:rFonts w:eastAsia="Calibri"/>
          <w:u w:val="single"/>
        </w:rPr>
        <w:t xml:space="preserve"> broad </w:t>
      </w:r>
      <w:r w:rsidRPr="004B207F">
        <w:rPr>
          <w:rFonts w:eastAsia="Calibri"/>
          <w:highlight w:val="yellow"/>
          <w:u w:val="single"/>
        </w:rPr>
        <w:t>rise of powerful</w:t>
      </w:r>
      <w:r w:rsidRPr="004B207F">
        <w:rPr>
          <w:rFonts w:eastAsia="Calibri"/>
          <w:u w:val="single"/>
        </w:rPr>
        <w:t xml:space="preserve"> </w:t>
      </w:r>
      <w:r w:rsidRPr="004B207F">
        <w:rPr>
          <w:rFonts w:eastAsia="Calibri"/>
          <w:highlight w:val="yellow"/>
          <w:u w:val="single"/>
        </w:rPr>
        <w:t>new actors</w:t>
      </w:r>
      <w:r w:rsidRPr="004B207F">
        <w:rPr>
          <w:rFonts w:eastAsia="Calibri"/>
          <w:u w:val="single"/>
        </w:rPr>
        <w:t xml:space="preserve"> from among and within the developing </w:t>
      </w:r>
      <w:proofErr w:type="gramStart"/>
      <w:r w:rsidRPr="004B207F">
        <w:rPr>
          <w:rFonts w:eastAsia="Calibri"/>
          <w:u w:val="single"/>
        </w:rPr>
        <w:t>countries</w:t>
      </w:r>
      <w:r w:rsidRPr="004B207F">
        <w:rPr>
          <w:rFonts w:eastAsia="Calibri"/>
          <w:sz w:val="16"/>
        </w:rPr>
        <w:t>.</w:t>
      </w:r>
      <w:r w:rsidRPr="004B207F">
        <w:rPr>
          <w:rFonts w:eastAsia="Calibri"/>
          <w:sz w:val="12"/>
        </w:rPr>
        <w:t>¶</w:t>
      </w:r>
      <w:proofErr w:type="gramEnd"/>
      <w:r w:rsidRPr="004B207F">
        <w:rPr>
          <w:rFonts w:eastAsia="Calibri"/>
          <w:sz w:val="16"/>
        </w:rPr>
        <w:t xml:space="preserve"> Until very recently, the effective governance of the global system was the prerogative of a select group of world powers. </w:t>
      </w:r>
      <w:r w:rsidRPr="004B207F">
        <w:rPr>
          <w:rFonts w:eastAsia="Calibri"/>
          <w:u w:val="single"/>
        </w:rPr>
        <w:t>The</w:t>
      </w:r>
      <w:r w:rsidRPr="004B207F">
        <w:rPr>
          <w:rFonts w:eastAsia="Calibri"/>
          <w:sz w:val="16"/>
        </w:rPr>
        <w:t xml:space="preserve"> </w:t>
      </w:r>
      <w:r w:rsidRPr="004B207F">
        <w:rPr>
          <w:rFonts w:eastAsia="Calibri"/>
          <w:u w:val="single"/>
        </w:rPr>
        <w:t>lack of a democratic alternative</w:t>
      </w:r>
      <w:r w:rsidRPr="004B207F">
        <w:rPr>
          <w:rFonts w:eastAsia="Calibri"/>
          <w:sz w:val="16"/>
        </w:rPr>
        <w:t xml:space="preserve"> within the post-Cold War world system </w:t>
      </w:r>
      <w:r w:rsidRPr="004B207F">
        <w:rPr>
          <w:rFonts w:eastAsia="Calibri"/>
          <w:u w:val="single"/>
        </w:rPr>
        <w:t>has</w:t>
      </w:r>
      <w:r w:rsidRPr="004B207F">
        <w:rPr>
          <w:rFonts w:eastAsia="Calibri"/>
          <w:sz w:val="16"/>
        </w:rPr>
        <w:t xml:space="preserve">, on occasion, </w:t>
      </w:r>
      <w:r w:rsidRPr="004B207F">
        <w:rPr>
          <w:rFonts w:eastAsia="Calibri"/>
          <w:u w:val="single"/>
        </w:rPr>
        <w:t>been detrimental to international peace and security</w:t>
      </w:r>
      <w:r w:rsidRPr="004B207F">
        <w:rPr>
          <w:rFonts w:eastAsia="Calibri"/>
          <w:sz w:val="16"/>
        </w:rPr>
        <w:t>. From time to time, this lack of any democratic alternative allowed the privileged parties to circumvent or manipulate international law and organization, and to selfishly advance protracted conflicts and instability under the guise of humanitarian intervention, R2P (responsibility to protect) and/or peace enforcement.</w:t>
      </w:r>
    </w:p>
    <w:p w14:paraId="6DF4FF5D" w14:textId="77777777" w:rsidR="003F4F94" w:rsidRPr="004B207F" w:rsidRDefault="003F4F94" w:rsidP="003F4F94">
      <w:pPr>
        <w:tabs>
          <w:tab w:val="left" w:pos="9090"/>
        </w:tabs>
        <w:rPr>
          <w:rFonts w:eastAsia="Calibri"/>
          <w:sz w:val="16"/>
        </w:rPr>
      </w:pPr>
    </w:p>
    <w:p w14:paraId="6AF577C9" w14:textId="77777777" w:rsidR="003F4F94" w:rsidRPr="00FE2CC0" w:rsidRDefault="003F4F94" w:rsidP="003F4F94"/>
    <w:p w14:paraId="5D185E85" w14:textId="77777777" w:rsidR="00E71EE1" w:rsidRDefault="00E71EE1" w:rsidP="00E71EE1">
      <w:pPr>
        <w:pStyle w:val="Heading4"/>
      </w:pPr>
      <w:r>
        <w:t xml:space="preserve">The global liberal order’s </w:t>
      </w:r>
      <w:r>
        <w:rPr>
          <w:u w:val="single"/>
        </w:rPr>
        <w:t>resilient</w:t>
      </w:r>
      <w:r>
        <w:t xml:space="preserve">---the U.S. isn’t key, other states and institutions will successfully fill in </w:t>
      </w:r>
    </w:p>
    <w:p w14:paraId="0AEEFA39" w14:textId="77777777" w:rsidR="00E71EE1" w:rsidRDefault="00E71EE1" w:rsidP="00E71EE1">
      <w:r>
        <w:t xml:space="preserve">Hakan </w:t>
      </w:r>
      <w:proofErr w:type="spellStart"/>
      <w:r w:rsidRPr="00797EE5">
        <w:rPr>
          <w:rStyle w:val="Style13ptBold"/>
        </w:rPr>
        <w:t>Mehmetcik</w:t>
      </w:r>
      <w:proofErr w:type="spellEnd"/>
      <w:r w:rsidRPr="00797EE5">
        <w:rPr>
          <w:rStyle w:val="Style13ptBold"/>
        </w:rPr>
        <w:t xml:space="preserve"> 17</w:t>
      </w:r>
      <w:r>
        <w:t xml:space="preserve">, research assistant at the Department of International Relations of Marmara University, Turkey; Ph.D. candidate at the department of Politics and International Relations of Yildiz Technical University, 2/11/17, “Trump’s Roll-Back Effects and the International Order,” http://www.iapss.org/wp/2017/02/11/trump-roll-back-effects-and-the-international-order/ </w:t>
      </w:r>
    </w:p>
    <w:p w14:paraId="0D021163" w14:textId="77777777" w:rsidR="00E71EE1" w:rsidRPr="00797EE5" w:rsidRDefault="00E71EE1" w:rsidP="00E71EE1">
      <w:pPr>
        <w:rPr>
          <w:sz w:val="16"/>
        </w:rPr>
      </w:pPr>
      <w:r w:rsidRPr="00797EE5">
        <w:rPr>
          <w:rStyle w:val="StyleUnderline"/>
          <w:highlight w:val="yellow"/>
        </w:rPr>
        <w:t xml:space="preserve">The international liberal order is </w:t>
      </w:r>
      <w:r w:rsidRPr="00797EE5">
        <w:rPr>
          <w:rStyle w:val="Emphasis"/>
          <w:highlight w:val="yellow"/>
        </w:rPr>
        <w:t>not made in the USA</w:t>
      </w:r>
      <w:r w:rsidRPr="00797EE5">
        <w:rPr>
          <w:rStyle w:val="Emphasis"/>
        </w:rPr>
        <w:t xml:space="preserve"> only</w:t>
      </w:r>
      <w:r w:rsidRPr="00797EE5">
        <w:rPr>
          <w:sz w:val="16"/>
        </w:rPr>
        <w:t xml:space="preserve"> or for the USA only. </w:t>
      </w:r>
      <w:r w:rsidRPr="00797EE5">
        <w:rPr>
          <w:rStyle w:val="StyleUnderline"/>
          <w:highlight w:val="yellow"/>
        </w:rPr>
        <w:t>It</w:t>
      </w:r>
      <w:r w:rsidRPr="00797EE5">
        <w:rPr>
          <w:rStyle w:val="StyleUnderline"/>
        </w:rPr>
        <w:t xml:space="preserve"> represents a globalist agenda, which </w:t>
      </w:r>
      <w:r w:rsidRPr="00797EE5">
        <w:rPr>
          <w:rStyle w:val="StyleUnderline"/>
          <w:highlight w:val="yellow"/>
        </w:rPr>
        <w:t>is a product of cohesive</w:t>
      </w:r>
      <w:r w:rsidRPr="00797EE5">
        <w:rPr>
          <w:rStyle w:val="StyleUnderline"/>
        </w:rPr>
        <w:t xml:space="preserve"> and </w:t>
      </w:r>
      <w:r w:rsidRPr="00797EE5">
        <w:rPr>
          <w:rStyle w:val="StyleUnderline"/>
          <w:highlight w:val="yellow"/>
        </w:rPr>
        <w:t>cooperative relations between states</w:t>
      </w:r>
      <w:r w:rsidRPr="00797EE5">
        <w:rPr>
          <w:rStyle w:val="StyleUnderline"/>
        </w:rPr>
        <w:t xml:space="preserve">. The foundation of the order is </w:t>
      </w:r>
      <w:r w:rsidRPr="00797EE5">
        <w:rPr>
          <w:rStyle w:val="StyleUnderline"/>
          <w:highlight w:val="yellow"/>
        </w:rPr>
        <w:t>based on collective political, economic and security traits</w:t>
      </w:r>
      <w:r w:rsidRPr="00797EE5">
        <w:rPr>
          <w:sz w:val="16"/>
        </w:rPr>
        <w:t xml:space="preserve"> </w:t>
      </w:r>
      <w:r w:rsidRPr="00797EE5">
        <w:rPr>
          <w:rStyle w:val="StyleUnderline"/>
        </w:rPr>
        <w:t>even though the USA sits at the top of the hierarchy</w:t>
      </w:r>
      <w:r w:rsidRPr="00797EE5">
        <w:rPr>
          <w:sz w:val="16"/>
        </w:rPr>
        <w:t xml:space="preserve"> among the actors. In this sense, the United States with its coercive edge of its near-unipolar configuration of hard power, has become one of the most important parts of a complex trans-governmental process for making political, military, and economic decisions over numerous issues.  The USA has indeed played a vital and central role in the triumph of the international liberal order as it has occupied the center of the global capitalism via financial institutions, the center of the global trade via openness of markets, the center of the global value chains via multinational firms.  Moreover, the international liberal order is foundationally based on two American-led system of alliances: transatlantic and transpacific alliances between which there are deep-seated integration and harmonization of commercial rules, standards, intellectual property rights and policies. The co-binding character of these alliances, the special US relations with core countries such as Germany and Japan, strong and revitalizing economic and cultural interdependencies and the coercive American security umbrella for the allied countries have made international liberal order come this far.</w:t>
      </w:r>
    </w:p>
    <w:p w14:paraId="2361AAAE" w14:textId="77777777" w:rsidR="00E71EE1" w:rsidRPr="00797EE5" w:rsidRDefault="00E71EE1" w:rsidP="00E71EE1">
      <w:pPr>
        <w:rPr>
          <w:sz w:val="16"/>
        </w:rPr>
      </w:pPr>
      <w:r w:rsidRPr="00797EE5">
        <w:rPr>
          <w:sz w:val="16"/>
        </w:rPr>
        <w:t>Trump and Roll-back Effect!</w:t>
      </w:r>
    </w:p>
    <w:p w14:paraId="74DD9306" w14:textId="77777777" w:rsidR="00E71EE1" w:rsidRPr="00797EE5" w:rsidRDefault="00E71EE1" w:rsidP="00E71EE1">
      <w:pPr>
        <w:rPr>
          <w:sz w:val="16"/>
        </w:rPr>
      </w:pPr>
      <w:r w:rsidRPr="00797EE5">
        <w:rPr>
          <w:rStyle w:val="StyleUnderline"/>
          <w:highlight w:val="yellow"/>
        </w:rPr>
        <w:t>Trump</w:t>
      </w:r>
      <w:r w:rsidRPr="00797EE5">
        <w:rPr>
          <w:rStyle w:val="StyleUnderline"/>
        </w:rPr>
        <w:t xml:space="preserve"> made it very clear</w:t>
      </w:r>
      <w:r w:rsidRPr="00797EE5">
        <w:rPr>
          <w:sz w:val="16"/>
        </w:rPr>
        <w:t xml:space="preserve"> from the beginning </w:t>
      </w:r>
      <w:r w:rsidRPr="00797EE5">
        <w:rPr>
          <w:rStyle w:val="StyleUnderline"/>
        </w:rPr>
        <w:t xml:space="preserve">that he </w:t>
      </w:r>
      <w:r w:rsidRPr="00797EE5">
        <w:rPr>
          <w:rStyle w:val="StyleUnderline"/>
          <w:highlight w:val="yellow"/>
        </w:rPr>
        <w:t>rejects</w:t>
      </w:r>
      <w:r w:rsidRPr="00797EE5">
        <w:rPr>
          <w:rStyle w:val="StyleUnderline"/>
        </w:rPr>
        <w:t xml:space="preserve"> some of the </w:t>
      </w:r>
      <w:r w:rsidRPr="00797EE5">
        <w:rPr>
          <w:rStyle w:val="StyleUnderline"/>
          <w:highlight w:val="yellow"/>
        </w:rPr>
        <w:t>key components of the</w:t>
      </w:r>
      <w:r w:rsidRPr="00797EE5">
        <w:rPr>
          <w:rStyle w:val="StyleUnderline"/>
        </w:rPr>
        <w:t xml:space="preserve"> traditional foreign policy that are linked to the </w:t>
      </w:r>
      <w:r w:rsidRPr="00797EE5">
        <w:rPr>
          <w:rStyle w:val="StyleUnderline"/>
          <w:highlight w:val="yellow"/>
        </w:rPr>
        <w:t>current rule-based order</w:t>
      </w:r>
      <w:r w:rsidRPr="00797EE5">
        <w:rPr>
          <w:sz w:val="16"/>
        </w:rPr>
        <w:t xml:space="preserve"> as his presidency is based on nothing more than nativism, isolationism, and protectionism. He is a realist, economic nationalist, and bully, thinking the world as a zero-sum game willing to slap punitive tariffs on imports, willing to walk away from security commitments, ripping off “bad” deals and threatening other leaders with its vociferating tweets and phone calls. </w:t>
      </w:r>
      <w:r w:rsidRPr="00797EE5">
        <w:rPr>
          <w:rStyle w:val="StyleUnderline"/>
        </w:rPr>
        <w:t>From the rhetorical and empirical evidence on Trumps few weeks</w:t>
      </w:r>
      <w:r w:rsidRPr="00797EE5">
        <w:rPr>
          <w:sz w:val="16"/>
        </w:rPr>
        <w:t xml:space="preserve"> of deeds and achievements, </w:t>
      </w:r>
      <w:r w:rsidRPr="00797EE5">
        <w:rPr>
          <w:rStyle w:val="StyleUnderline"/>
        </w:rPr>
        <w:t>it is fair to claim that Trump would have roll-back effects on the norms, institutions, rules, and relations that are the foundation of the current international order</w:t>
      </w:r>
      <w:r w:rsidRPr="00797EE5">
        <w:rPr>
          <w:sz w:val="16"/>
        </w:rPr>
        <w:t xml:space="preserve">. </w:t>
      </w:r>
      <w:proofErr w:type="gramStart"/>
      <w:r w:rsidRPr="00797EE5">
        <w:rPr>
          <w:sz w:val="16"/>
        </w:rPr>
        <w:t>Trumps</w:t>
      </w:r>
      <w:proofErr w:type="gramEnd"/>
      <w:r w:rsidRPr="00797EE5">
        <w:rPr>
          <w:sz w:val="16"/>
        </w:rPr>
        <w:t xml:space="preserve"> nativist, isolationist and protectionist agenda could be a mix that topples the decades of old globalist achievements. It could do </w:t>
      </w:r>
      <w:proofErr w:type="gramStart"/>
      <w:r w:rsidRPr="00797EE5">
        <w:rPr>
          <w:sz w:val="16"/>
        </w:rPr>
        <w:t>that ten years</w:t>
      </w:r>
      <w:proofErr w:type="gramEnd"/>
      <w:r w:rsidRPr="00797EE5">
        <w:rPr>
          <w:sz w:val="16"/>
        </w:rPr>
        <w:t xml:space="preserve"> ago not anymore. </w:t>
      </w:r>
      <w:r w:rsidRPr="00797EE5">
        <w:rPr>
          <w:rStyle w:val="Emphasis"/>
          <w:highlight w:val="yellow"/>
        </w:rPr>
        <w:t>Even if</w:t>
      </w:r>
      <w:r w:rsidRPr="00797EE5">
        <w:rPr>
          <w:rStyle w:val="StyleUnderline"/>
          <w:highlight w:val="yellow"/>
        </w:rPr>
        <w:t xml:space="preserve"> Trump does what he says abandoning the US</w:t>
      </w:r>
      <w:r w:rsidRPr="00797EE5">
        <w:rPr>
          <w:rStyle w:val="StyleUnderline"/>
        </w:rPr>
        <w:t xml:space="preserve"> traditional </w:t>
      </w:r>
      <w:r w:rsidRPr="00797EE5">
        <w:rPr>
          <w:rStyle w:val="StyleUnderline"/>
          <w:highlight w:val="yellow"/>
        </w:rPr>
        <w:t>role</w:t>
      </w:r>
      <w:r w:rsidRPr="00797EE5">
        <w:rPr>
          <w:rStyle w:val="StyleUnderline"/>
        </w:rPr>
        <w:t xml:space="preserve"> in the international order,</w:t>
      </w:r>
      <w:r w:rsidRPr="00797EE5">
        <w:rPr>
          <w:sz w:val="16"/>
        </w:rPr>
        <w:t xml:space="preserve"> </w:t>
      </w:r>
      <w:r w:rsidRPr="00797EE5">
        <w:rPr>
          <w:rStyle w:val="Emphasis"/>
          <w:highlight w:val="yellow"/>
        </w:rPr>
        <w:t>the order will not be redefined</w:t>
      </w:r>
      <w:r w:rsidRPr="00797EE5">
        <w:rPr>
          <w:rStyle w:val="StyleUnderline"/>
        </w:rPr>
        <w:t xml:space="preserve"> by the uncertainties</w:t>
      </w:r>
      <w:r w:rsidRPr="00797EE5">
        <w:rPr>
          <w:sz w:val="16"/>
        </w:rPr>
        <w:t>, on the contrary, it even resists back to Trump worldview simply because it works for them just fine!</w:t>
      </w:r>
    </w:p>
    <w:p w14:paraId="735E47C2" w14:textId="77777777" w:rsidR="00E71EE1" w:rsidRPr="00797EE5" w:rsidRDefault="00E71EE1" w:rsidP="00E71EE1">
      <w:pPr>
        <w:rPr>
          <w:sz w:val="16"/>
        </w:rPr>
      </w:pPr>
      <w:r w:rsidRPr="00797EE5">
        <w:rPr>
          <w:sz w:val="16"/>
        </w:rPr>
        <w:t>How Far Trump Roll-Back Effect Goes as The Wheel of Power is Turning</w:t>
      </w:r>
    </w:p>
    <w:p w14:paraId="02F3E3FA" w14:textId="77777777" w:rsidR="00E71EE1" w:rsidRDefault="00E71EE1" w:rsidP="00E71EE1">
      <w:pPr>
        <w:rPr>
          <w:sz w:val="16"/>
        </w:rPr>
      </w:pPr>
      <w:r w:rsidRPr="00797EE5">
        <w:rPr>
          <w:sz w:val="16"/>
        </w:rPr>
        <w:t xml:space="preserve">Over the last decades, </w:t>
      </w:r>
      <w:r w:rsidRPr="00797EE5">
        <w:rPr>
          <w:rStyle w:val="StyleUnderline"/>
        </w:rPr>
        <w:t>as</w:t>
      </w:r>
      <w:r w:rsidRPr="00797EE5">
        <w:rPr>
          <w:sz w:val="16"/>
        </w:rPr>
        <w:t xml:space="preserve"> the </w:t>
      </w:r>
      <w:r w:rsidRPr="00797EE5">
        <w:rPr>
          <w:rStyle w:val="StyleUnderline"/>
          <w:highlight w:val="yellow"/>
        </w:rPr>
        <w:t>power is moving</w:t>
      </w:r>
      <w:r w:rsidRPr="00797EE5">
        <w:rPr>
          <w:rStyle w:val="StyleUnderline"/>
        </w:rPr>
        <w:t xml:space="preserve"> from </w:t>
      </w:r>
      <w:r w:rsidRPr="00797EE5">
        <w:rPr>
          <w:rStyle w:val="StyleUnderline"/>
          <w:highlight w:val="yellow"/>
        </w:rPr>
        <w:t>West to East and wealth</w:t>
      </w:r>
      <w:r w:rsidRPr="00797EE5">
        <w:rPr>
          <w:rStyle w:val="StyleUnderline"/>
        </w:rPr>
        <w:t xml:space="preserve"> is moving from </w:t>
      </w:r>
      <w:r w:rsidRPr="00797EE5">
        <w:rPr>
          <w:rStyle w:val="StyleUnderline"/>
          <w:highlight w:val="yellow"/>
        </w:rPr>
        <w:t>North to South</w:t>
      </w:r>
      <w:r w:rsidRPr="00797EE5">
        <w:rPr>
          <w:sz w:val="16"/>
        </w:rPr>
        <w:t xml:space="preserve"> the order that was built by the US and Western allies in the aftermath of the second World War has already started to shattering. Many </w:t>
      </w:r>
      <w:r w:rsidRPr="00797EE5">
        <w:rPr>
          <w:rStyle w:val="StyleUnderline"/>
        </w:rPr>
        <w:t>non-western powers rise while the US</w:t>
      </w:r>
      <w:r w:rsidRPr="00797EE5">
        <w:rPr>
          <w:sz w:val="16"/>
        </w:rPr>
        <w:t xml:space="preserve"> and its buddies </w:t>
      </w:r>
      <w:r w:rsidRPr="00797EE5">
        <w:rPr>
          <w:rStyle w:val="StyleUnderline"/>
        </w:rPr>
        <w:t>are in retreat</w:t>
      </w:r>
      <w:r w:rsidRPr="00797EE5">
        <w:rPr>
          <w:sz w:val="16"/>
        </w:rPr>
        <w:t xml:space="preserve">. It is getting observable that </w:t>
      </w:r>
      <w:r w:rsidRPr="00797EE5">
        <w:rPr>
          <w:rStyle w:val="StyleUnderline"/>
        </w:rPr>
        <w:t>the future of the world order will be shaped by other centers rather than Washington</w:t>
      </w:r>
      <w:r w:rsidRPr="00797EE5">
        <w:rPr>
          <w:sz w:val="16"/>
        </w:rPr>
        <w:t xml:space="preserve"> or somewhere in Europe. Many see this transition as a grand divide between western liberal and non-western illiberal models. Indeed, </w:t>
      </w:r>
      <w:r w:rsidRPr="00797EE5">
        <w:rPr>
          <w:rStyle w:val="StyleUnderline"/>
          <w:highlight w:val="yellow"/>
        </w:rPr>
        <w:t>the divide is real, there are challenging world views</w:t>
      </w:r>
      <w:r w:rsidRPr="00797EE5">
        <w:rPr>
          <w:sz w:val="16"/>
        </w:rPr>
        <w:t xml:space="preserve">, multiple </w:t>
      </w:r>
      <w:proofErr w:type="spellStart"/>
      <w:r w:rsidRPr="00797EE5">
        <w:rPr>
          <w:sz w:val="16"/>
        </w:rPr>
        <w:t>modernities</w:t>
      </w:r>
      <w:proofErr w:type="spellEnd"/>
      <w:r w:rsidRPr="00797EE5">
        <w:rPr>
          <w:sz w:val="16"/>
        </w:rPr>
        <w:t xml:space="preserve">, and even development models. </w:t>
      </w:r>
      <w:r w:rsidRPr="00797EE5">
        <w:rPr>
          <w:rStyle w:val="StyleUnderline"/>
          <w:highlight w:val="yellow"/>
        </w:rPr>
        <w:t xml:space="preserve">Yet, this has </w:t>
      </w:r>
      <w:r w:rsidRPr="00797EE5">
        <w:rPr>
          <w:rStyle w:val="Emphasis"/>
          <w:highlight w:val="yellow"/>
        </w:rPr>
        <w:t>not been</w:t>
      </w:r>
      <w:r w:rsidRPr="00797EE5">
        <w:rPr>
          <w:sz w:val="16"/>
        </w:rPr>
        <w:t xml:space="preserve"> any </w:t>
      </w:r>
      <w:r w:rsidRPr="00797EE5">
        <w:rPr>
          <w:rStyle w:val="Emphasis"/>
          <w:highlight w:val="yellow"/>
        </w:rPr>
        <w:t>detrimental to the liberal</w:t>
      </w:r>
      <w:r w:rsidRPr="00797EE5">
        <w:rPr>
          <w:rStyle w:val="Emphasis"/>
        </w:rPr>
        <w:t xml:space="preserve"> international </w:t>
      </w:r>
      <w:r w:rsidRPr="00797EE5">
        <w:rPr>
          <w:rStyle w:val="Emphasis"/>
          <w:highlight w:val="yellow"/>
        </w:rPr>
        <w:t>order</w:t>
      </w:r>
      <w:r w:rsidRPr="00797EE5">
        <w:rPr>
          <w:rStyle w:val="StyleUnderline"/>
          <w:highlight w:val="yellow"/>
        </w:rPr>
        <w:t>, which has been</w:t>
      </w:r>
      <w:r w:rsidRPr="00797EE5">
        <w:rPr>
          <w:sz w:val="16"/>
        </w:rPr>
        <w:t xml:space="preserve"> alive even </w:t>
      </w:r>
      <w:r w:rsidRPr="00797EE5">
        <w:rPr>
          <w:rStyle w:val="Emphasis"/>
          <w:highlight w:val="yellow"/>
        </w:rPr>
        <w:t>revitalized</w:t>
      </w:r>
      <w:r w:rsidRPr="00797EE5">
        <w:rPr>
          <w:sz w:val="16"/>
        </w:rPr>
        <w:t xml:space="preserve"> over the last decades. It might </w:t>
      </w:r>
      <w:r w:rsidRPr="00797EE5">
        <w:rPr>
          <w:rStyle w:val="StyleUnderline"/>
        </w:rPr>
        <w:t>probably less American</w:t>
      </w:r>
      <w:r w:rsidRPr="00797EE5">
        <w:rPr>
          <w:sz w:val="16"/>
        </w:rPr>
        <w:t xml:space="preserve"> and less liberal, </w:t>
      </w:r>
      <w:r w:rsidRPr="00797EE5">
        <w:rPr>
          <w:rStyle w:val="StyleUnderline"/>
        </w:rPr>
        <w:t xml:space="preserve">but </w:t>
      </w:r>
      <w:r w:rsidRPr="00797EE5">
        <w:rPr>
          <w:rStyle w:val="StyleUnderline"/>
          <w:highlight w:val="yellow"/>
        </w:rPr>
        <w:t>the</w:t>
      </w:r>
      <w:r w:rsidRPr="00797EE5">
        <w:rPr>
          <w:rStyle w:val="StyleUnderline"/>
        </w:rPr>
        <w:t xml:space="preserve"> globalist agenda which is the </w:t>
      </w:r>
      <w:r w:rsidRPr="00797EE5">
        <w:rPr>
          <w:rStyle w:val="StyleUnderline"/>
          <w:highlight w:val="yellow"/>
        </w:rPr>
        <w:t xml:space="preserve">foundation of the order is </w:t>
      </w:r>
      <w:r w:rsidRPr="00797EE5">
        <w:rPr>
          <w:rStyle w:val="Emphasis"/>
          <w:highlight w:val="yellow"/>
        </w:rPr>
        <w:t>resilient</w:t>
      </w:r>
      <w:r w:rsidRPr="00797EE5">
        <w:rPr>
          <w:sz w:val="16"/>
        </w:rPr>
        <w:t xml:space="preserve">. In this sense, </w:t>
      </w:r>
      <w:r w:rsidRPr="00797EE5">
        <w:rPr>
          <w:rStyle w:val="StyleUnderline"/>
          <w:highlight w:val="yellow"/>
        </w:rPr>
        <w:t>the organizational logic</w:t>
      </w:r>
      <w:r w:rsidRPr="00797EE5">
        <w:rPr>
          <w:rStyle w:val="StyleUnderline"/>
        </w:rPr>
        <w:t xml:space="preserve"> of the order that paths through a complex trans-governmental process </w:t>
      </w:r>
      <w:r w:rsidRPr="00797EE5">
        <w:rPr>
          <w:rStyle w:val="StyleUnderline"/>
          <w:highlight w:val="yellow"/>
        </w:rPr>
        <w:t>for making political, military, and economic decisions</w:t>
      </w:r>
      <w:r w:rsidRPr="00797EE5">
        <w:rPr>
          <w:rStyle w:val="StyleUnderline"/>
        </w:rPr>
        <w:t xml:space="preserve"> over numerous issues </w:t>
      </w:r>
      <w:r w:rsidRPr="00797EE5">
        <w:rPr>
          <w:rStyle w:val="StyleUnderline"/>
          <w:highlight w:val="yellow"/>
        </w:rPr>
        <w:t xml:space="preserve">will </w:t>
      </w:r>
      <w:r w:rsidRPr="00797EE5">
        <w:rPr>
          <w:rStyle w:val="Emphasis"/>
          <w:highlight w:val="yellow"/>
        </w:rPr>
        <w:t>survive</w:t>
      </w:r>
      <w:r w:rsidRPr="00797EE5">
        <w:rPr>
          <w:sz w:val="16"/>
        </w:rPr>
        <w:t xml:space="preserve"> as the today’s world requires so.</w:t>
      </w:r>
    </w:p>
    <w:p w14:paraId="3E4A3008" w14:textId="77777777" w:rsidR="003F4F94" w:rsidRPr="003F4F94" w:rsidRDefault="003F4F94" w:rsidP="003F4F94"/>
    <w:p w14:paraId="6841B859" w14:textId="70445645" w:rsidR="003F4F94" w:rsidRDefault="00E71EE1" w:rsidP="003F4F94">
      <w:pPr>
        <w:pStyle w:val="Heading3"/>
      </w:pPr>
      <w:r>
        <w:t xml:space="preserve">2AC -- </w:t>
      </w:r>
      <w:proofErr w:type="spellStart"/>
      <w:r w:rsidR="003F4F94">
        <w:t>Heg</w:t>
      </w:r>
      <w:proofErr w:type="spellEnd"/>
      <w:r w:rsidR="003F4F94">
        <w:t xml:space="preserve"> Bad – Nuke War</w:t>
      </w:r>
    </w:p>
    <w:p w14:paraId="7CE74215" w14:textId="77777777" w:rsidR="003F4F94" w:rsidRPr="004B207F" w:rsidRDefault="003F4F94" w:rsidP="003F4F94">
      <w:pPr>
        <w:pStyle w:val="Heading4"/>
      </w:pPr>
      <w:r w:rsidRPr="004B207F">
        <w:t xml:space="preserve">Hegemony causes nuclear war---creates a </w:t>
      </w:r>
      <w:r w:rsidRPr="004B207F">
        <w:rPr>
          <w:u w:val="single"/>
        </w:rPr>
        <w:t>moral hazard</w:t>
      </w:r>
      <w:r w:rsidRPr="004B207F">
        <w:t xml:space="preserve"> for allies to start wars, and creates a </w:t>
      </w:r>
      <w:r w:rsidRPr="004B207F">
        <w:rPr>
          <w:u w:val="single"/>
        </w:rPr>
        <w:t>security dilemma</w:t>
      </w:r>
      <w:r w:rsidRPr="004B207F">
        <w:t xml:space="preserve"> that causes </w:t>
      </w:r>
      <w:proofErr w:type="spellStart"/>
      <w:r w:rsidRPr="004B207F">
        <w:t>prolif</w:t>
      </w:r>
      <w:proofErr w:type="spellEnd"/>
    </w:p>
    <w:p w14:paraId="4EDF1916" w14:textId="77777777" w:rsidR="003F4F94" w:rsidRPr="004B207F" w:rsidRDefault="003F4F94" w:rsidP="003F4F94">
      <w:r w:rsidRPr="004B207F">
        <w:t xml:space="preserve">Christopher </w:t>
      </w:r>
      <w:r w:rsidRPr="004B207F">
        <w:rPr>
          <w:rStyle w:val="Style13ptBold"/>
        </w:rPr>
        <w:t>Preble 16</w:t>
      </w:r>
      <w:r w:rsidRPr="004B207F">
        <w:t xml:space="preserve">, vice president for defense and foreign policy studies at the Cato Institute. PhD in History from Temple University. With William Ruger. 2016. “The Problem </w:t>
      </w:r>
      <w:proofErr w:type="gramStart"/>
      <w:r w:rsidRPr="004B207F">
        <w:t>With</w:t>
      </w:r>
      <w:proofErr w:type="gramEnd"/>
      <w:r w:rsidRPr="004B207F">
        <w:t xml:space="preserve"> Primacy.” In “Our Foreign Policy Choices, Rethinking America’s Global Role” https://poseidon01.ssrn.com/delivery.php?ID=741072022102024090075118113101083026016056000029024069069123111076082080009064093108016120111006027011049007074022115108007102123042042011081092085100005025006088070001052041101115092080116097001012108114029011071004086091092118120095090091004096029029&amp;EXT=pdf</w:t>
      </w:r>
    </w:p>
    <w:p w14:paraId="5FD24BC3" w14:textId="77777777" w:rsidR="003F4F94" w:rsidRPr="004B207F" w:rsidRDefault="003F4F94" w:rsidP="003F4F94">
      <w:pPr>
        <w:rPr>
          <w:sz w:val="16"/>
        </w:rPr>
      </w:pPr>
      <w:r w:rsidRPr="004B207F">
        <w:rPr>
          <w:sz w:val="16"/>
        </w:rPr>
        <w:t xml:space="preserve">Another key problem is that </w:t>
      </w:r>
      <w:r w:rsidRPr="004B207F">
        <w:rPr>
          <w:rStyle w:val="Emphasis"/>
          <w:highlight w:val="yellow"/>
        </w:rPr>
        <w:t xml:space="preserve">primacy </w:t>
      </w:r>
      <w:r w:rsidRPr="004B207F">
        <w:rPr>
          <w:rStyle w:val="Emphasis"/>
        </w:rPr>
        <w:t xml:space="preserve">inadvertently </w:t>
      </w:r>
      <w:r w:rsidRPr="004B207F">
        <w:rPr>
          <w:rStyle w:val="Emphasis"/>
          <w:highlight w:val="yellow"/>
        </w:rPr>
        <w:t xml:space="preserve">increases </w:t>
      </w:r>
      <w:r w:rsidRPr="00123AFA">
        <w:rPr>
          <w:rStyle w:val="Emphasis"/>
        </w:rPr>
        <w:t xml:space="preserve">the risk of </w:t>
      </w:r>
      <w:r w:rsidRPr="004B207F">
        <w:rPr>
          <w:rStyle w:val="Emphasis"/>
          <w:highlight w:val="yellow"/>
        </w:rPr>
        <w:t>conflict</w:t>
      </w:r>
      <w:r w:rsidRPr="004B207F">
        <w:rPr>
          <w:rStyle w:val="TitleChar"/>
          <w:rFonts w:ascii="Georgia" w:hAnsi="Georgia"/>
          <w:highlight w:val="yellow"/>
        </w:rPr>
        <w:t>. Allies are</w:t>
      </w:r>
      <w:r w:rsidRPr="004B207F">
        <w:rPr>
          <w:rStyle w:val="TitleChar"/>
          <w:rFonts w:ascii="Georgia" w:hAnsi="Georgia"/>
        </w:rPr>
        <w:t xml:space="preserve"> more </w:t>
      </w:r>
      <w:r w:rsidRPr="004B207F">
        <w:rPr>
          <w:rStyle w:val="TitleChar"/>
          <w:rFonts w:ascii="Georgia" w:hAnsi="Georgia"/>
          <w:highlight w:val="yellow"/>
        </w:rPr>
        <w:t xml:space="preserve">willing to confront </w:t>
      </w:r>
      <w:r w:rsidRPr="004B207F">
        <w:rPr>
          <w:rStyle w:val="TitleChar"/>
          <w:rFonts w:ascii="Georgia" w:hAnsi="Georgia"/>
        </w:rPr>
        <w:t xml:space="preserve">powerful </w:t>
      </w:r>
      <w:r w:rsidRPr="004B207F">
        <w:rPr>
          <w:rStyle w:val="TitleChar"/>
          <w:rFonts w:ascii="Georgia" w:hAnsi="Georgia"/>
          <w:highlight w:val="yellow"/>
        </w:rPr>
        <w:t xml:space="preserve">rivals, because they are confident that the </w:t>
      </w:r>
      <w:r w:rsidRPr="004B207F">
        <w:rPr>
          <w:rStyle w:val="Emphasis"/>
          <w:highlight w:val="yellow"/>
        </w:rPr>
        <w:t>U</w:t>
      </w:r>
      <w:r w:rsidRPr="004B207F">
        <w:rPr>
          <w:rStyle w:val="TitleChar"/>
          <w:rFonts w:ascii="Georgia" w:hAnsi="Georgia"/>
        </w:rPr>
        <w:t xml:space="preserve">nited </w:t>
      </w:r>
      <w:r w:rsidRPr="004B207F">
        <w:rPr>
          <w:rStyle w:val="Emphasis"/>
          <w:highlight w:val="yellow"/>
        </w:rPr>
        <w:t>S</w:t>
      </w:r>
      <w:r w:rsidRPr="004B207F">
        <w:rPr>
          <w:rStyle w:val="TitleChar"/>
          <w:rFonts w:ascii="Georgia" w:hAnsi="Georgia"/>
        </w:rPr>
        <w:t xml:space="preserve">tates </w:t>
      </w:r>
      <w:r w:rsidRPr="004B207F">
        <w:rPr>
          <w:rStyle w:val="TitleChar"/>
          <w:rFonts w:ascii="Georgia" w:hAnsi="Georgia"/>
          <w:highlight w:val="yellow"/>
        </w:rPr>
        <w:t>will rescue them</w:t>
      </w:r>
      <w:r w:rsidRPr="004B207F">
        <w:rPr>
          <w:sz w:val="16"/>
        </w:rPr>
        <w:t xml:space="preserve"> if the confrontation turns ugly, </w:t>
      </w:r>
      <w:r w:rsidRPr="004B207F">
        <w:rPr>
          <w:rStyle w:val="Emphasis"/>
          <w:highlight w:val="yellow"/>
        </w:rPr>
        <w:t xml:space="preserve">a </w:t>
      </w:r>
      <w:r w:rsidRPr="004B207F">
        <w:rPr>
          <w:rStyle w:val="Emphasis"/>
        </w:rPr>
        <w:t xml:space="preserve">classic case of </w:t>
      </w:r>
      <w:r w:rsidRPr="004B207F">
        <w:rPr>
          <w:rStyle w:val="Emphasis"/>
          <w:highlight w:val="yellow"/>
        </w:rPr>
        <w:t>moral hazard</w:t>
      </w:r>
      <w:r w:rsidRPr="004B207F">
        <w:rPr>
          <w:sz w:val="16"/>
        </w:rPr>
        <w:t>, or what Barry Posen calls "reckless driving."</w:t>
      </w:r>
    </w:p>
    <w:p w14:paraId="21B171D3" w14:textId="77777777" w:rsidR="003F4F94" w:rsidRPr="004B207F" w:rsidRDefault="003F4F94" w:rsidP="003F4F94">
      <w:pPr>
        <w:rPr>
          <w:sz w:val="16"/>
        </w:rPr>
      </w:pPr>
      <w:r w:rsidRPr="00123AFA">
        <w:rPr>
          <w:rStyle w:val="TitleChar"/>
          <w:rFonts w:ascii="Georgia" w:hAnsi="Georgia"/>
        </w:rPr>
        <w:t xml:space="preserve">Restraining our impulse to intervene militarily or diplomatically when </w:t>
      </w:r>
      <w:proofErr w:type="gramStart"/>
      <w:r w:rsidRPr="00123AFA">
        <w:rPr>
          <w:rStyle w:val="TitleChar"/>
          <w:rFonts w:ascii="Georgia" w:hAnsi="Georgia"/>
        </w:rPr>
        <w:t>Our</w:t>
      </w:r>
      <w:proofErr w:type="gramEnd"/>
      <w:r w:rsidRPr="00123AFA">
        <w:rPr>
          <w:rStyle w:val="TitleChar"/>
          <w:rFonts w:ascii="Georgia" w:hAnsi="Georgia"/>
        </w:rPr>
        <w:t xml:space="preserve"> vital national interests are not threatened would reduce the likelihood that Our friends and allies will engage in such </w:t>
      </w:r>
      <w:r w:rsidRPr="00123AFA">
        <w:rPr>
          <w:rStyle w:val="Emphasis"/>
        </w:rPr>
        <w:t>reckless behavior</w:t>
      </w:r>
      <w:r w:rsidRPr="00123AFA">
        <w:rPr>
          <w:sz w:val="16"/>
        </w:rPr>
        <w:t xml:space="preserve"> in the first place. </w:t>
      </w:r>
      <w:r w:rsidRPr="00123AFA">
        <w:rPr>
          <w:rStyle w:val="Emphasis"/>
        </w:rPr>
        <w:t>Libya and Georgia are only two cases of this</w:t>
      </w:r>
      <w:r w:rsidRPr="004B207F">
        <w:rPr>
          <w:rStyle w:val="Emphasis"/>
        </w:rPr>
        <w:t xml:space="preserve"> problem.</w:t>
      </w:r>
      <w:r w:rsidRPr="004B207F">
        <w:rPr>
          <w:sz w:val="16"/>
        </w:rPr>
        <w:t xml:space="preserve"> Plus, </w:t>
      </w:r>
      <w:r w:rsidRPr="004B207F">
        <w:rPr>
          <w:rStyle w:val="TitleChar"/>
          <w:rFonts w:ascii="Georgia" w:hAnsi="Georgia"/>
          <w:highlight w:val="yellow"/>
        </w:rPr>
        <w:t>a more restrained U.S.</w:t>
      </w:r>
      <w:r w:rsidRPr="004B207F">
        <w:rPr>
          <w:rStyle w:val="TitleChar"/>
          <w:rFonts w:ascii="Georgia" w:hAnsi="Georgia"/>
        </w:rPr>
        <w:t xml:space="preserve"> foreign policy </w:t>
      </w:r>
      <w:r w:rsidRPr="004B207F">
        <w:rPr>
          <w:rStyle w:val="TitleChar"/>
          <w:rFonts w:ascii="Georgia" w:hAnsi="Georgia"/>
          <w:highlight w:val="yellow"/>
        </w:rPr>
        <w:t xml:space="preserve">would provide a </w:t>
      </w:r>
      <w:r w:rsidRPr="004B207F">
        <w:rPr>
          <w:rStyle w:val="TitleChar"/>
          <w:rFonts w:ascii="Georgia" w:hAnsi="Georgia"/>
        </w:rPr>
        <w:t xml:space="preserve">powerful </w:t>
      </w:r>
      <w:r w:rsidRPr="004B207F">
        <w:rPr>
          <w:rStyle w:val="TitleChar"/>
          <w:rFonts w:ascii="Georgia" w:hAnsi="Georgia"/>
          <w:highlight w:val="yellow"/>
        </w:rPr>
        <w:t>incentive for allies to share the burden of defense.</w:t>
      </w:r>
      <w:r w:rsidRPr="004B207F">
        <w:rPr>
          <w:sz w:val="16"/>
        </w:rPr>
        <w:t xml:space="preserve"> </w:t>
      </w:r>
    </w:p>
    <w:p w14:paraId="2F687A67" w14:textId="77777777" w:rsidR="003F4F94" w:rsidRPr="004B207F" w:rsidRDefault="003F4F94" w:rsidP="003F4F94">
      <w:pPr>
        <w:rPr>
          <w:rStyle w:val="TitleChar"/>
          <w:rFonts w:ascii="Georgia" w:hAnsi="Georgia"/>
        </w:rPr>
      </w:pPr>
      <w:r w:rsidRPr="004B207F">
        <w:rPr>
          <w:rStyle w:val="TitleChar"/>
          <w:rFonts w:ascii="Georgia" w:hAnsi="Georgia"/>
        </w:rPr>
        <w:t>Primacy has not stopped rivals from challenging U.S. power</w:t>
      </w:r>
      <w:r w:rsidRPr="004B207F">
        <w:rPr>
          <w:sz w:val="16"/>
        </w:rPr>
        <w:t xml:space="preserve">. </w:t>
      </w:r>
      <w:r w:rsidRPr="004B207F">
        <w:rPr>
          <w:rStyle w:val="TitleChar"/>
          <w:rFonts w:ascii="Georgia" w:hAnsi="Georgia"/>
        </w:rPr>
        <w:t>Russia and China, for example, have resisted the U.S. government's efforts to expand its influence in Europe and Asia</w:t>
      </w:r>
      <w:r w:rsidRPr="004B207F">
        <w:rPr>
          <w:sz w:val="16"/>
        </w:rPr>
        <w:t xml:space="preserve">. Indeed, </w:t>
      </w:r>
      <w:r w:rsidRPr="004B207F">
        <w:rPr>
          <w:rStyle w:val="Emphasis"/>
          <w:highlight w:val="yellow"/>
        </w:rPr>
        <w:t xml:space="preserve">by provoking security fears, primacy exacerbates the very </w:t>
      </w:r>
      <w:r w:rsidRPr="004B207F">
        <w:rPr>
          <w:rStyle w:val="Emphasis"/>
        </w:rPr>
        <w:t xml:space="preserve">sorts of </w:t>
      </w:r>
      <w:r w:rsidRPr="004B207F">
        <w:rPr>
          <w:rStyle w:val="Emphasis"/>
          <w:highlight w:val="yellow"/>
        </w:rPr>
        <w:t xml:space="preserve">problems </w:t>
      </w:r>
      <w:r w:rsidRPr="004B207F">
        <w:rPr>
          <w:rStyle w:val="Emphasis"/>
        </w:rPr>
        <w:t xml:space="preserve">that </w:t>
      </w:r>
      <w:r w:rsidRPr="004B207F">
        <w:rPr>
          <w:rStyle w:val="Emphasis"/>
          <w:highlight w:val="yellow"/>
        </w:rPr>
        <w:t>it claims to prevent</w:t>
      </w:r>
      <w:r w:rsidRPr="004B207F">
        <w:rPr>
          <w:rStyle w:val="TitleChar"/>
          <w:rFonts w:ascii="Georgia" w:hAnsi="Georgia"/>
        </w:rPr>
        <w:t>, including nuclear proliferation</w:t>
      </w:r>
      <w:r w:rsidRPr="004B207F">
        <w:rPr>
          <w:sz w:val="16"/>
        </w:rPr>
        <w:t xml:space="preserve">. </w:t>
      </w:r>
      <w:r w:rsidRPr="004B207F">
        <w:rPr>
          <w:rStyle w:val="TitleChar"/>
          <w:rFonts w:ascii="Georgia" w:hAnsi="Georgia"/>
          <w:highlight w:val="yellow"/>
        </w:rPr>
        <w:t>U.S. efforts at regime change</w:t>
      </w:r>
      <w:r w:rsidRPr="004B207F">
        <w:rPr>
          <w:sz w:val="16"/>
        </w:rPr>
        <w:t xml:space="preserve"> and talk of an "axis of evil" that needed to be eliminated certainly </w:t>
      </w:r>
      <w:r w:rsidRPr="004B207F">
        <w:rPr>
          <w:rStyle w:val="TitleChar"/>
          <w:rFonts w:ascii="Georgia" w:hAnsi="Georgia"/>
          <w:highlight w:val="yellow"/>
        </w:rPr>
        <w:t>provided</w:t>
      </w:r>
      <w:r w:rsidRPr="004B207F">
        <w:rPr>
          <w:sz w:val="16"/>
        </w:rPr>
        <w:t xml:space="preserve"> additional </w:t>
      </w:r>
      <w:r w:rsidRPr="004B207F">
        <w:rPr>
          <w:rStyle w:val="Emphasis"/>
          <w:highlight w:val="yellow"/>
        </w:rPr>
        <w:t>incentives for States to develop nuclear weapons</w:t>
      </w:r>
      <w:r w:rsidRPr="004B207F">
        <w:rPr>
          <w:sz w:val="16"/>
        </w:rPr>
        <w:t xml:space="preserve"> </w:t>
      </w:r>
      <w:r w:rsidRPr="004B207F">
        <w:rPr>
          <w:rStyle w:val="TitleChar"/>
          <w:rFonts w:ascii="Georgia" w:hAnsi="Georgia"/>
        </w:rPr>
        <w:t>to deter U.S. actions (</w:t>
      </w:r>
      <w:proofErr w:type="spellStart"/>
      <w:r w:rsidRPr="004B207F">
        <w:rPr>
          <w:rStyle w:val="TitleChar"/>
          <w:rFonts w:ascii="Georgia" w:hAnsi="Georgia"/>
        </w:rPr>
        <w:t>e.g</w:t>
      </w:r>
      <w:proofErr w:type="spellEnd"/>
      <w:r w:rsidRPr="004B207F">
        <w:rPr>
          <w:rStyle w:val="TitleChar"/>
          <w:rFonts w:ascii="Georgia" w:hAnsi="Georgia"/>
        </w:rPr>
        <w:t xml:space="preserve">„ North Korea). </w:t>
      </w:r>
    </w:p>
    <w:p w14:paraId="562C9796" w14:textId="77777777" w:rsidR="003F4F94" w:rsidRPr="004B207F" w:rsidRDefault="003F4F94" w:rsidP="003F4F94">
      <w:pPr>
        <w:rPr>
          <w:rFonts w:eastAsia="Calibri"/>
          <w:bCs/>
          <w:u w:val="single"/>
        </w:rPr>
      </w:pPr>
      <w:r w:rsidRPr="004B207F">
        <w:rPr>
          <w:sz w:val="16"/>
        </w:rPr>
        <w:t xml:space="preserve">Meanwhile, </w:t>
      </w:r>
      <w:r w:rsidRPr="004B207F">
        <w:rPr>
          <w:rStyle w:val="TitleChar"/>
          <w:rFonts w:ascii="Georgia" w:hAnsi="Georgia"/>
          <w:highlight w:val="yellow"/>
        </w:rPr>
        <w:t>efforts</w:t>
      </w:r>
      <w:r w:rsidRPr="004B207F">
        <w:rPr>
          <w:sz w:val="16"/>
        </w:rPr>
        <w:t xml:space="preserve"> intended </w:t>
      </w:r>
      <w:r w:rsidRPr="004B207F">
        <w:rPr>
          <w:rStyle w:val="TitleChar"/>
          <w:rFonts w:ascii="Georgia" w:hAnsi="Georgia"/>
          <w:highlight w:val="yellow"/>
        </w:rPr>
        <w:t xml:space="preserve">to smother </w:t>
      </w:r>
      <w:r w:rsidRPr="004B207F">
        <w:rPr>
          <w:rStyle w:val="TitleChar"/>
          <w:rFonts w:ascii="Georgia" w:hAnsi="Georgia"/>
        </w:rPr>
        <w:t xml:space="preserve">security </w:t>
      </w:r>
      <w:r w:rsidRPr="004B207F">
        <w:rPr>
          <w:rStyle w:val="TitleChar"/>
          <w:rFonts w:ascii="Georgia" w:hAnsi="Georgia"/>
          <w:highlight w:val="yellow"/>
        </w:rPr>
        <w:t>competition or hostile ideologies</w:t>
      </w:r>
      <w:r w:rsidRPr="004B207F">
        <w:rPr>
          <w:sz w:val="16"/>
        </w:rPr>
        <w:t xml:space="preserve"> have </w:t>
      </w:r>
      <w:r w:rsidRPr="004B207F">
        <w:rPr>
          <w:rStyle w:val="Emphasis"/>
          <w:highlight w:val="yellow"/>
        </w:rPr>
        <w:t xml:space="preserve">destabilized </w:t>
      </w:r>
      <w:r w:rsidRPr="004B207F">
        <w:rPr>
          <w:rStyle w:val="Emphasis"/>
        </w:rPr>
        <w:t xml:space="preserve">vast </w:t>
      </w:r>
      <w:r w:rsidRPr="004B207F">
        <w:rPr>
          <w:rStyle w:val="Emphasis"/>
          <w:highlight w:val="yellow"/>
        </w:rPr>
        <w:t>regions</w:t>
      </w:r>
      <w:r w:rsidRPr="004B207F">
        <w:rPr>
          <w:sz w:val="16"/>
        </w:rPr>
        <w:t xml:space="preserve">, </w:t>
      </w:r>
      <w:r w:rsidRPr="004B207F">
        <w:rPr>
          <w:rStyle w:val="TitleChar"/>
          <w:rFonts w:ascii="Georgia" w:hAnsi="Georgia"/>
        </w:rPr>
        <w:t xml:space="preserve">undermined Our counter- terrorism efforts, and even harmed those we were ostensibly trying to help. </w:t>
      </w:r>
      <w:r w:rsidRPr="004B207F">
        <w:rPr>
          <w:sz w:val="16"/>
        </w:rPr>
        <w:t xml:space="preserve">After U S. forces deposed the tyrant Saddam Hussein in 211)3, </w:t>
      </w:r>
      <w:r w:rsidRPr="004B207F">
        <w:rPr>
          <w:rStyle w:val="TitleChar"/>
          <w:rFonts w:ascii="Georgia" w:hAnsi="Georgia"/>
        </w:rPr>
        <w:t>Iraq descended into chaos and has never recovered. The situation in Libya is not much better</w:t>
      </w:r>
      <w:r w:rsidRPr="004B207F">
        <w:rPr>
          <w:sz w:val="16"/>
        </w:rPr>
        <w:t xml:space="preserve">; the United States helped Overthrow Muammar </w:t>
      </w:r>
      <w:proofErr w:type="spellStart"/>
      <w:r w:rsidRPr="004B207F">
        <w:rPr>
          <w:sz w:val="16"/>
        </w:rPr>
        <w:t>el</w:t>
      </w:r>
      <w:proofErr w:type="spellEnd"/>
      <w:r w:rsidRPr="004B207F">
        <w:rPr>
          <w:sz w:val="16"/>
        </w:rPr>
        <w:t xml:space="preserve">-Qaddafi in 2011, but violence still rages. </w:t>
      </w:r>
      <w:r w:rsidRPr="004B207F">
        <w:rPr>
          <w:rStyle w:val="TitleChar"/>
          <w:rFonts w:ascii="Georgia" w:hAnsi="Georgia"/>
        </w:rPr>
        <w:t xml:space="preserve">The Islamic State, which Originated in Iraq, has now established a presence in Libya as well. </w:t>
      </w:r>
      <w:proofErr w:type="gramStart"/>
      <w:r w:rsidRPr="004B207F">
        <w:rPr>
          <w:rStyle w:val="TitleChar"/>
          <w:rFonts w:ascii="Georgia" w:hAnsi="Georgia"/>
        </w:rPr>
        <w:t>It is clear that those</w:t>
      </w:r>
      <w:proofErr w:type="gramEnd"/>
      <w:r w:rsidRPr="004B207F">
        <w:rPr>
          <w:rStyle w:val="TitleChar"/>
          <w:rFonts w:ascii="Georgia" w:hAnsi="Georgia"/>
        </w:rPr>
        <w:t xml:space="preserve"> </w:t>
      </w:r>
      <w:r w:rsidRPr="004B207F">
        <w:rPr>
          <w:rStyle w:val="Emphasis"/>
        </w:rPr>
        <w:t>interventions were counterproductive</w:t>
      </w:r>
      <w:r w:rsidRPr="004B207F">
        <w:rPr>
          <w:rStyle w:val="TitleChar"/>
          <w:rFonts w:ascii="Georgia" w:hAnsi="Georgia"/>
        </w:rPr>
        <w:t xml:space="preserve"> and have failed to make America safer and more secure. </w:t>
      </w:r>
    </w:p>
    <w:p w14:paraId="07C02AFD" w14:textId="77777777" w:rsidR="003F4F94" w:rsidRDefault="003F4F94" w:rsidP="003F4F94"/>
    <w:p w14:paraId="5A800907" w14:textId="77777777" w:rsidR="003F4F94" w:rsidRPr="003F4F94" w:rsidRDefault="003F4F94" w:rsidP="003F4F94"/>
    <w:p w14:paraId="58CCE759" w14:textId="6ACBCF9F" w:rsidR="003F4F94" w:rsidRDefault="003F4F94" w:rsidP="003F4F94">
      <w:pPr>
        <w:pStyle w:val="Heading3"/>
      </w:pPr>
      <w:r>
        <w:t xml:space="preserve">2AC – </w:t>
      </w:r>
      <w:proofErr w:type="spellStart"/>
      <w:r>
        <w:t>Prolif</w:t>
      </w:r>
      <w:proofErr w:type="spellEnd"/>
      <w:r>
        <w:t xml:space="preserve"> IL</w:t>
      </w:r>
    </w:p>
    <w:p w14:paraId="586AF32F" w14:textId="77777777" w:rsidR="00E71EE1" w:rsidRPr="004B207F" w:rsidRDefault="00E71EE1" w:rsidP="00E71EE1">
      <w:pPr>
        <w:keepNext/>
        <w:keepLines/>
        <w:spacing w:before="200"/>
        <w:outlineLvl w:val="3"/>
        <w:rPr>
          <w:rFonts w:eastAsia="Times New Roman"/>
          <w:b/>
          <w:iCs/>
        </w:rPr>
      </w:pPr>
      <w:bookmarkStart w:id="1" w:name="_Hlk508464125"/>
      <w:r w:rsidRPr="004B207F">
        <w:rPr>
          <w:rFonts w:eastAsia="Times New Roman"/>
          <w:b/>
          <w:iCs/>
        </w:rPr>
        <w:t xml:space="preserve">Hegemony causes war and </w:t>
      </w:r>
      <w:proofErr w:type="spellStart"/>
      <w:r w:rsidRPr="004B207F">
        <w:rPr>
          <w:rFonts w:eastAsia="Times New Roman"/>
          <w:b/>
          <w:iCs/>
        </w:rPr>
        <w:t>prolif</w:t>
      </w:r>
      <w:proofErr w:type="spellEnd"/>
      <w:r w:rsidRPr="004B207F">
        <w:rPr>
          <w:rFonts w:eastAsia="Times New Roman"/>
          <w:b/>
          <w:iCs/>
        </w:rPr>
        <w:t>---balancing makes effective exercise of power impossible</w:t>
      </w:r>
    </w:p>
    <w:p w14:paraId="1A003D4D" w14:textId="77777777" w:rsidR="00E71EE1" w:rsidRPr="004B207F" w:rsidRDefault="00E71EE1" w:rsidP="00E71EE1">
      <w:pPr>
        <w:rPr>
          <w:rFonts w:eastAsia="Calibri"/>
        </w:rPr>
      </w:pPr>
      <w:r w:rsidRPr="004B207F">
        <w:rPr>
          <w:rFonts w:eastAsia="Calibri"/>
        </w:rPr>
        <w:t xml:space="preserve">Nuno P. </w:t>
      </w:r>
      <w:r w:rsidRPr="004B207F">
        <w:rPr>
          <w:rFonts w:eastAsia="Calibri"/>
          <w:b/>
          <w:bCs/>
        </w:rPr>
        <w:t>Monteiro 12</w:t>
      </w:r>
      <w:r w:rsidRPr="004B207F">
        <w:rPr>
          <w:rFonts w:eastAsia="Calibri"/>
        </w:rPr>
        <w:t xml:space="preserve">, Assistant Professor of Political Science at Yale University, “Unrest Assured: Why Unipolarity Is Not Peaceful,” </w:t>
      </w:r>
      <w:r w:rsidRPr="004B207F">
        <w:rPr>
          <w:rFonts w:eastAsia="Calibri"/>
          <w:i/>
        </w:rPr>
        <w:t>International Security</w:t>
      </w:r>
      <w:r w:rsidRPr="004B207F">
        <w:rPr>
          <w:rFonts w:eastAsia="Calibri"/>
        </w:rPr>
        <w:t>, Vol. 36, No. 3 (Winter 2011/12), pp. 9–40, http://www.mitpressjournals.org/doi/pdf/10.1162/ISEC_a_00064</w:t>
      </w:r>
    </w:p>
    <w:p w14:paraId="163C63AE" w14:textId="77777777" w:rsidR="00E71EE1" w:rsidRPr="004B207F" w:rsidRDefault="00E71EE1" w:rsidP="00E71EE1">
      <w:pPr>
        <w:rPr>
          <w:rFonts w:eastAsia="Calibri"/>
          <w:sz w:val="16"/>
        </w:rPr>
      </w:pPr>
      <w:r w:rsidRPr="004B207F">
        <w:rPr>
          <w:rFonts w:eastAsia="Calibri"/>
          <w:highlight w:val="yellow"/>
          <w:u w:val="single"/>
        </w:rPr>
        <w:t xml:space="preserve">A </w:t>
      </w:r>
      <w:proofErr w:type="spellStart"/>
      <w:r w:rsidRPr="004B207F">
        <w:rPr>
          <w:rFonts w:eastAsia="Calibri"/>
          <w:highlight w:val="yellow"/>
          <w:u w:val="single"/>
        </w:rPr>
        <w:t>unipole</w:t>
      </w:r>
      <w:proofErr w:type="spellEnd"/>
      <w:r w:rsidRPr="004B207F">
        <w:rPr>
          <w:rFonts w:eastAsia="Calibri"/>
          <w:highlight w:val="yellow"/>
          <w:u w:val="single"/>
        </w:rPr>
        <w:t xml:space="preserve"> carrying out</w:t>
      </w:r>
      <w:r w:rsidRPr="004B207F">
        <w:rPr>
          <w:rFonts w:eastAsia="Calibri"/>
          <w:u w:val="single"/>
        </w:rPr>
        <w:t xml:space="preserve"> a </w:t>
      </w:r>
      <w:r w:rsidRPr="004B207F">
        <w:rPr>
          <w:rFonts w:eastAsia="Calibri"/>
          <w:highlight w:val="yellow"/>
          <w:u w:val="single"/>
        </w:rPr>
        <w:t>defensive-dominance</w:t>
      </w:r>
      <w:r w:rsidRPr="004B207F">
        <w:rPr>
          <w:rFonts w:eastAsia="Calibri"/>
          <w:u w:val="single"/>
        </w:rPr>
        <w:t xml:space="preserve"> strategy</w:t>
      </w:r>
      <w:r w:rsidRPr="004B207F">
        <w:rPr>
          <w:rFonts w:eastAsia="Calibri"/>
          <w:sz w:val="16"/>
        </w:rPr>
        <w:t xml:space="preserve"> will seek to preserve all three aspects of the status quo: maintaining the territorial boundaries and international political alignments of all other states, as well as freezing the global distribution of power.60 This strategy </w:t>
      </w:r>
      <w:r w:rsidRPr="004B207F">
        <w:rPr>
          <w:rFonts w:eastAsia="Calibri"/>
          <w:highlight w:val="yellow"/>
          <w:u w:val="single"/>
        </w:rPr>
        <w:t>can lead to conflict</w:t>
      </w:r>
      <w:r w:rsidRPr="004B207F">
        <w:rPr>
          <w:rFonts w:eastAsia="Calibri"/>
          <w:u w:val="single"/>
        </w:rPr>
        <w:t xml:space="preserve"> in two ways</w:t>
      </w:r>
      <w:r w:rsidRPr="004B207F">
        <w:rPr>
          <w:rFonts w:eastAsia="Calibri"/>
          <w:sz w:val="16"/>
        </w:rPr>
        <w:t xml:space="preserve">, both of which stem from uncertainty about the </w:t>
      </w:r>
      <w:proofErr w:type="spellStart"/>
      <w:r w:rsidRPr="004B207F">
        <w:rPr>
          <w:rFonts w:eastAsia="Calibri"/>
          <w:sz w:val="16"/>
        </w:rPr>
        <w:t>unipole’s</w:t>
      </w:r>
      <w:proofErr w:type="spellEnd"/>
      <w:r w:rsidRPr="004B207F">
        <w:rPr>
          <w:rFonts w:eastAsia="Calibri"/>
          <w:sz w:val="16"/>
        </w:rPr>
        <w:t xml:space="preserve"> intentions. First, </w:t>
      </w:r>
      <w:r w:rsidRPr="004B207F">
        <w:rPr>
          <w:rFonts w:eastAsia="Calibri"/>
          <w:highlight w:val="yellow"/>
          <w:u w:val="single"/>
        </w:rPr>
        <w:t xml:space="preserve">not knowing the extent of the </w:t>
      </w:r>
      <w:proofErr w:type="spellStart"/>
      <w:r w:rsidRPr="004B207F">
        <w:rPr>
          <w:rFonts w:eastAsia="Calibri"/>
          <w:highlight w:val="yellow"/>
          <w:u w:val="single"/>
        </w:rPr>
        <w:t>unipole’s</w:t>
      </w:r>
      <w:proofErr w:type="spellEnd"/>
      <w:r w:rsidRPr="004B207F">
        <w:rPr>
          <w:rFonts w:eastAsia="Calibri"/>
          <w:highlight w:val="yellow"/>
          <w:u w:val="single"/>
        </w:rPr>
        <w:t xml:space="preserve"> determination</w:t>
      </w:r>
      <w:r w:rsidRPr="004B207F">
        <w:rPr>
          <w:rFonts w:eastAsia="Calibri"/>
          <w:u w:val="single"/>
        </w:rPr>
        <w:t xml:space="preserve"> to pursue a strategy of defensive dominance </w:t>
      </w:r>
      <w:r w:rsidRPr="004B207F">
        <w:rPr>
          <w:rFonts w:eastAsia="Calibri"/>
          <w:highlight w:val="yellow"/>
          <w:u w:val="single"/>
        </w:rPr>
        <w:t>may spur</w:t>
      </w:r>
      <w:r w:rsidRPr="004B207F">
        <w:rPr>
          <w:rFonts w:eastAsia="Calibri"/>
          <w:u w:val="single"/>
        </w:rPr>
        <w:t xml:space="preserve"> some </w:t>
      </w:r>
      <w:r w:rsidRPr="004B207F">
        <w:rPr>
          <w:rFonts w:eastAsia="Calibri"/>
          <w:highlight w:val="yellow"/>
          <w:u w:val="single"/>
        </w:rPr>
        <w:t xml:space="preserve">minor powers to </w:t>
      </w:r>
      <w:r w:rsidRPr="004B207F">
        <w:rPr>
          <w:rFonts w:eastAsia="Calibri"/>
          <w:b/>
          <w:highlight w:val="yellow"/>
          <w:u w:val="single"/>
          <w:bdr w:val="single" w:sz="18" w:space="0" w:color="auto" w:frame="1"/>
        </w:rPr>
        <w:t>develop</w:t>
      </w:r>
      <w:r w:rsidRPr="004B207F">
        <w:rPr>
          <w:rFonts w:eastAsia="Calibri"/>
          <w:b/>
          <w:u w:val="single"/>
          <w:bdr w:val="single" w:sz="18" w:space="0" w:color="auto" w:frame="1"/>
        </w:rPr>
        <w:t xml:space="preserve"> their </w:t>
      </w:r>
      <w:r w:rsidRPr="004B207F">
        <w:rPr>
          <w:rFonts w:eastAsia="Calibri"/>
          <w:b/>
          <w:highlight w:val="yellow"/>
          <w:u w:val="single"/>
          <w:bdr w:val="single" w:sz="18" w:space="0" w:color="auto" w:frame="1"/>
        </w:rPr>
        <w:t>capabilities</w:t>
      </w:r>
      <w:r w:rsidRPr="004B207F">
        <w:rPr>
          <w:rFonts w:eastAsia="Calibri"/>
          <w:sz w:val="16"/>
        </w:rPr>
        <w:t xml:space="preserve">. Second, </w:t>
      </w:r>
      <w:r w:rsidRPr="004B207F">
        <w:rPr>
          <w:rFonts w:eastAsia="Calibri"/>
          <w:highlight w:val="yellow"/>
          <w:u w:val="single"/>
        </w:rPr>
        <w:t>uncertainty about</w:t>
      </w:r>
      <w:r w:rsidRPr="004B207F">
        <w:rPr>
          <w:rFonts w:eastAsia="Calibri"/>
          <w:u w:val="single"/>
        </w:rPr>
        <w:t xml:space="preserve"> the degree to which the </w:t>
      </w:r>
      <w:proofErr w:type="spellStart"/>
      <w:r w:rsidRPr="004B207F">
        <w:rPr>
          <w:rFonts w:eastAsia="Calibri"/>
          <w:u w:val="single"/>
        </w:rPr>
        <w:t>unipole</w:t>
      </w:r>
      <w:proofErr w:type="spellEnd"/>
      <w:r w:rsidRPr="004B207F">
        <w:rPr>
          <w:rFonts w:eastAsia="Calibri"/>
          <w:u w:val="single"/>
        </w:rPr>
        <w:t xml:space="preserve"> will oppose</w:t>
      </w:r>
      <w:r w:rsidRPr="004B207F">
        <w:rPr>
          <w:rFonts w:eastAsia="Calibri"/>
          <w:sz w:val="16"/>
        </w:rPr>
        <w:t xml:space="preserve"> small </w:t>
      </w:r>
      <w:r w:rsidRPr="004B207F">
        <w:rPr>
          <w:rFonts w:eastAsia="Calibri"/>
          <w:highlight w:val="yellow"/>
          <w:u w:val="single"/>
        </w:rPr>
        <w:t>changes</w:t>
      </w:r>
      <w:r w:rsidRPr="004B207F">
        <w:rPr>
          <w:rFonts w:eastAsia="Calibri"/>
          <w:sz w:val="16"/>
        </w:rPr>
        <w:t xml:space="preserve"> to the status quo </w:t>
      </w:r>
      <w:r w:rsidRPr="004B207F">
        <w:rPr>
          <w:rFonts w:eastAsia="Calibri"/>
          <w:highlight w:val="yellow"/>
          <w:u w:val="single"/>
        </w:rPr>
        <w:t>may lead</w:t>
      </w:r>
      <w:r w:rsidRPr="004B207F">
        <w:rPr>
          <w:rFonts w:eastAsia="Calibri"/>
          <w:u w:val="single"/>
        </w:rPr>
        <w:t xml:space="preserve"> some </w:t>
      </w:r>
      <w:r w:rsidRPr="004B207F">
        <w:rPr>
          <w:rFonts w:eastAsia="Calibri"/>
          <w:highlight w:val="yellow"/>
          <w:u w:val="single"/>
        </w:rPr>
        <w:t>minor powers to attempt them</w:t>
      </w:r>
      <w:r w:rsidRPr="004B207F">
        <w:rPr>
          <w:rFonts w:eastAsia="Calibri"/>
          <w:sz w:val="16"/>
        </w:rPr>
        <w:t xml:space="preserve">. In both cases, the </w:t>
      </w:r>
      <w:r w:rsidRPr="004B207F">
        <w:rPr>
          <w:rFonts w:eastAsia="Calibri"/>
          <w:highlight w:val="yellow"/>
          <w:u w:val="single"/>
        </w:rPr>
        <w:t>opposition</w:t>
      </w:r>
      <w:r w:rsidRPr="004B207F">
        <w:rPr>
          <w:rFonts w:eastAsia="Calibri"/>
          <w:u w:val="single"/>
        </w:rPr>
        <w:t xml:space="preserve"> of the </w:t>
      </w:r>
      <w:proofErr w:type="spellStart"/>
      <w:r w:rsidRPr="004B207F">
        <w:rPr>
          <w:rFonts w:eastAsia="Calibri"/>
          <w:u w:val="single"/>
        </w:rPr>
        <w:t>unipole</w:t>
      </w:r>
      <w:proofErr w:type="spellEnd"/>
      <w:r w:rsidRPr="004B207F">
        <w:rPr>
          <w:rFonts w:eastAsia="Calibri"/>
          <w:sz w:val="16"/>
        </w:rPr>
        <w:t xml:space="preserve"> to these actions </w:t>
      </w:r>
      <w:r w:rsidRPr="004B207F">
        <w:rPr>
          <w:rFonts w:eastAsia="Calibri"/>
          <w:highlight w:val="yellow"/>
          <w:u w:val="single"/>
        </w:rPr>
        <w:t>is likely to lead to war</w:t>
      </w:r>
      <w:r w:rsidRPr="004B207F">
        <w:rPr>
          <w:rFonts w:eastAsia="Calibri"/>
          <w:sz w:val="16"/>
        </w:rPr>
        <w:t xml:space="preserve">. In this section, I lay out these two pathways to conflict and then illustrate them with historical </w:t>
      </w:r>
      <w:proofErr w:type="gramStart"/>
      <w:r w:rsidRPr="004B207F">
        <w:rPr>
          <w:rFonts w:eastAsia="Calibri"/>
          <w:sz w:val="16"/>
        </w:rPr>
        <w:t>examples.</w:t>
      </w:r>
      <w:r w:rsidRPr="004B207F">
        <w:rPr>
          <w:rFonts w:eastAsia="Calibri"/>
          <w:sz w:val="12"/>
        </w:rPr>
        <w:t>¶</w:t>
      </w:r>
      <w:proofErr w:type="gramEnd"/>
      <w:r w:rsidRPr="004B207F">
        <w:rPr>
          <w:rFonts w:eastAsia="Calibri"/>
          <w:sz w:val="16"/>
        </w:rPr>
        <w:t xml:space="preserve"> To be sure, states can never be certain of other states’ intentions.61 There are a couple of reasons, however, why this </w:t>
      </w:r>
      <w:r w:rsidRPr="004B207F">
        <w:rPr>
          <w:rFonts w:eastAsia="Calibri"/>
          <w:highlight w:val="yellow"/>
          <w:u w:val="single"/>
        </w:rPr>
        <w:t>uncertainty increases in unipolarity</w:t>
      </w:r>
      <w:r w:rsidRPr="004B207F">
        <w:rPr>
          <w:rFonts w:eastAsia="Calibri"/>
          <w:sz w:val="16"/>
        </w:rPr>
        <w:t xml:space="preserve">, even when the </w:t>
      </w:r>
      <w:proofErr w:type="spellStart"/>
      <w:r w:rsidRPr="004B207F">
        <w:rPr>
          <w:rFonts w:eastAsia="Calibri"/>
          <w:sz w:val="16"/>
        </w:rPr>
        <w:t>unipole</w:t>
      </w:r>
      <w:proofErr w:type="spellEnd"/>
      <w:r w:rsidRPr="004B207F">
        <w:rPr>
          <w:rFonts w:eastAsia="Calibri"/>
          <w:sz w:val="16"/>
        </w:rPr>
        <w:t xml:space="preserve"> appears to be determined to maintain the status quo. First, other </w:t>
      </w:r>
      <w:r w:rsidRPr="004B207F">
        <w:rPr>
          <w:rFonts w:eastAsia="Calibri"/>
          <w:u w:val="single"/>
        </w:rPr>
        <w:t xml:space="preserve">states cannot be certain that the </w:t>
      </w:r>
      <w:proofErr w:type="spellStart"/>
      <w:r w:rsidRPr="004B207F">
        <w:rPr>
          <w:rFonts w:eastAsia="Calibri"/>
          <w:u w:val="single"/>
        </w:rPr>
        <w:t>unipole</w:t>
      </w:r>
      <w:proofErr w:type="spellEnd"/>
      <w:r w:rsidRPr="004B207F">
        <w:rPr>
          <w:rFonts w:eastAsia="Calibri"/>
          <w:u w:val="single"/>
        </w:rPr>
        <w:t xml:space="preserve"> will always pursue </w:t>
      </w:r>
      <w:proofErr w:type="spellStart"/>
      <w:r w:rsidRPr="004B207F">
        <w:rPr>
          <w:rFonts w:eastAsia="Calibri"/>
          <w:u w:val="single"/>
        </w:rPr>
        <w:t>nonrevisionist</w:t>
      </w:r>
      <w:proofErr w:type="spellEnd"/>
      <w:r w:rsidRPr="004B207F">
        <w:rPr>
          <w:rFonts w:eastAsia="Calibri"/>
          <w:u w:val="single"/>
        </w:rPr>
        <w:t xml:space="preserve"> goals.</w:t>
      </w:r>
      <w:r w:rsidRPr="004B207F">
        <w:rPr>
          <w:rFonts w:eastAsia="Calibri"/>
          <w:sz w:val="16"/>
        </w:rPr>
        <w:t xml:space="preserve"> This is particularly problematic because </w:t>
      </w:r>
      <w:r w:rsidRPr="004B207F">
        <w:rPr>
          <w:rFonts w:eastAsia="Calibri"/>
          <w:b/>
          <w:highlight w:val="yellow"/>
          <w:u w:val="single"/>
          <w:bdr w:val="single" w:sz="18" w:space="0" w:color="auto" w:frame="1"/>
        </w:rPr>
        <w:t>unipolarity minimizes</w:t>
      </w:r>
      <w:r w:rsidRPr="004B207F">
        <w:rPr>
          <w:rFonts w:eastAsia="Calibri"/>
          <w:b/>
          <w:u w:val="single"/>
          <w:bdr w:val="single" w:sz="18" w:space="0" w:color="auto" w:frame="1"/>
        </w:rPr>
        <w:t xml:space="preserve"> the structural </w:t>
      </w:r>
      <w:r w:rsidRPr="004B207F">
        <w:rPr>
          <w:rFonts w:eastAsia="Calibri"/>
          <w:b/>
          <w:highlight w:val="yellow"/>
          <w:u w:val="single"/>
          <w:bdr w:val="single" w:sz="18" w:space="0" w:color="auto" w:frame="1"/>
        </w:rPr>
        <w:t>constraints</w:t>
      </w:r>
      <w:r w:rsidRPr="004B207F">
        <w:rPr>
          <w:rStyle w:val="StyleUnderline"/>
        </w:rPr>
        <w:t xml:space="preserve"> </w:t>
      </w:r>
      <w:r w:rsidRPr="004B207F">
        <w:rPr>
          <w:rFonts w:eastAsia="Calibri"/>
          <w:highlight w:val="yellow"/>
          <w:u w:val="single"/>
        </w:rPr>
        <w:t xml:space="preserve">on the </w:t>
      </w:r>
      <w:proofErr w:type="spellStart"/>
      <w:r w:rsidRPr="004B207F">
        <w:rPr>
          <w:rFonts w:eastAsia="Calibri"/>
          <w:highlight w:val="yellow"/>
          <w:u w:val="single"/>
        </w:rPr>
        <w:t>unipole’s</w:t>
      </w:r>
      <w:proofErr w:type="spellEnd"/>
      <w:r w:rsidRPr="004B207F">
        <w:rPr>
          <w:rFonts w:eastAsia="Calibri"/>
          <w:highlight w:val="yellow"/>
          <w:u w:val="single"/>
        </w:rPr>
        <w:t xml:space="preserve"> grand strategy</w:t>
      </w:r>
      <w:r w:rsidRPr="004B207F">
        <w:rPr>
          <w:rFonts w:eastAsia="Calibri"/>
          <w:sz w:val="16"/>
        </w:rPr>
        <w:t>. As Waltz writes, “</w:t>
      </w:r>
      <w:r w:rsidRPr="004B207F">
        <w:rPr>
          <w:rFonts w:eastAsia="Calibri"/>
          <w:highlight w:val="yellow"/>
          <w:u w:val="single"/>
        </w:rPr>
        <w:t>Even if a dominant power behaves with moderation</w:t>
      </w:r>
      <w:r w:rsidRPr="004B207F">
        <w:rPr>
          <w:rFonts w:eastAsia="Calibri"/>
          <w:sz w:val="16"/>
        </w:rPr>
        <w:t xml:space="preserve">, restraint, and forbearance, weaker </w:t>
      </w:r>
      <w:r w:rsidRPr="004B207F">
        <w:rPr>
          <w:rFonts w:eastAsia="Calibri"/>
          <w:highlight w:val="yellow"/>
          <w:u w:val="single"/>
        </w:rPr>
        <w:t>states will worry about</w:t>
      </w:r>
      <w:r w:rsidRPr="004B207F">
        <w:rPr>
          <w:rFonts w:eastAsia="Calibri"/>
          <w:u w:val="single"/>
        </w:rPr>
        <w:t xml:space="preserve"> its </w:t>
      </w:r>
      <w:r w:rsidRPr="004B207F">
        <w:rPr>
          <w:rFonts w:eastAsia="Calibri"/>
          <w:highlight w:val="yellow"/>
          <w:u w:val="single"/>
        </w:rPr>
        <w:t>future behavior</w:t>
      </w:r>
      <w:proofErr w:type="gramStart"/>
      <w:r w:rsidRPr="004B207F">
        <w:rPr>
          <w:rFonts w:eastAsia="Calibri"/>
          <w:sz w:val="16"/>
        </w:rPr>
        <w:t>. . . .</w:t>
      </w:r>
      <w:proofErr w:type="gramEnd"/>
      <w:r w:rsidRPr="004B207F">
        <w:rPr>
          <w:rFonts w:eastAsia="Calibri"/>
          <w:sz w:val="16"/>
        </w:rPr>
        <w:t xml:space="preserve"> The absence of serious threats to American security gives the United States wide latitude in making foreign policy choices.”62 Second, </w:t>
      </w:r>
      <w:r w:rsidRPr="004B207F">
        <w:rPr>
          <w:rFonts w:eastAsia="Calibri"/>
          <w:highlight w:val="yellow"/>
          <w:u w:val="single"/>
        </w:rPr>
        <w:t>unipolarity takes away the</w:t>
      </w:r>
      <w:r w:rsidRPr="004B207F">
        <w:rPr>
          <w:rFonts w:eastAsia="Calibri"/>
          <w:sz w:val="16"/>
        </w:rPr>
        <w:t xml:space="preserve"> principal </w:t>
      </w:r>
      <w:r w:rsidRPr="004B207F">
        <w:rPr>
          <w:rFonts w:eastAsia="Calibri"/>
          <w:highlight w:val="yellow"/>
          <w:u w:val="single"/>
        </w:rPr>
        <w:t>tool through which minor powers</w:t>
      </w:r>
      <w:r w:rsidRPr="004B207F">
        <w:rPr>
          <w:rFonts w:eastAsia="Calibri"/>
          <w:sz w:val="16"/>
        </w:rPr>
        <w:t xml:space="preserve"> in bipolar and multipolar systems </w:t>
      </w:r>
      <w:r w:rsidRPr="004B207F">
        <w:rPr>
          <w:rFonts w:eastAsia="Calibri"/>
          <w:highlight w:val="yellow"/>
          <w:u w:val="single"/>
        </w:rPr>
        <w:t>deal with uncertainty</w:t>
      </w:r>
      <w:r w:rsidRPr="004B207F">
        <w:rPr>
          <w:rFonts w:eastAsia="Calibri"/>
          <w:u w:val="single"/>
        </w:rPr>
        <w:t xml:space="preserve"> about great power intentions</w:t>
      </w:r>
      <w:r w:rsidRPr="004B207F">
        <w:rPr>
          <w:rFonts w:eastAsia="Calibri"/>
          <w:sz w:val="16"/>
        </w:rPr>
        <w:t>—</w:t>
      </w:r>
      <w:r w:rsidRPr="004B207F">
        <w:rPr>
          <w:rFonts w:eastAsia="Calibri"/>
          <w:highlight w:val="yellow"/>
          <w:u w:val="single"/>
        </w:rPr>
        <w:t>alliances with</w:t>
      </w:r>
      <w:r w:rsidRPr="004B207F">
        <w:rPr>
          <w:rFonts w:eastAsia="Calibri"/>
          <w:u w:val="single"/>
        </w:rPr>
        <w:t xml:space="preserve"> other </w:t>
      </w:r>
      <w:r w:rsidRPr="004B207F">
        <w:rPr>
          <w:rFonts w:eastAsia="Calibri"/>
          <w:highlight w:val="yellow"/>
          <w:u w:val="single"/>
        </w:rPr>
        <w:t>great powers</w:t>
      </w:r>
      <w:r w:rsidRPr="004B207F">
        <w:rPr>
          <w:rFonts w:eastAsia="Calibri"/>
          <w:sz w:val="16"/>
        </w:rPr>
        <w:t xml:space="preserve">. Whereas </w:t>
      </w:r>
      <w:r w:rsidRPr="004B207F">
        <w:rPr>
          <w:rFonts w:eastAsia="Calibri"/>
          <w:u w:val="single"/>
        </w:rPr>
        <w:t>in these other systems minor powers can</w:t>
      </w:r>
      <w:r w:rsidRPr="004B207F">
        <w:rPr>
          <w:rFonts w:eastAsia="Calibri"/>
          <w:sz w:val="16"/>
        </w:rPr>
        <w:t xml:space="preserve">, in principle, </w:t>
      </w:r>
      <w:r w:rsidRPr="004B207F">
        <w:rPr>
          <w:rFonts w:eastAsia="Calibri"/>
          <w:u w:val="single"/>
        </w:rPr>
        <w:t>attenuate the effects of uncertainty</w:t>
      </w:r>
      <w:r w:rsidRPr="004B207F">
        <w:rPr>
          <w:rFonts w:eastAsia="Calibri"/>
          <w:sz w:val="16"/>
        </w:rPr>
        <w:t xml:space="preserve"> about great power intentions through external balancing, </w:t>
      </w:r>
      <w:r w:rsidRPr="004B207F">
        <w:rPr>
          <w:rFonts w:eastAsia="Calibri"/>
          <w:highlight w:val="yellow"/>
          <w:u w:val="single"/>
        </w:rPr>
        <w:t xml:space="preserve">in a unipolar world </w:t>
      </w:r>
      <w:r w:rsidRPr="004B207F">
        <w:rPr>
          <w:rFonts w:eastAsia="Calibri"/>
          <w:b/>
          <w:highlight w:val="yellow"/>
          <w:u w:val="single"/>
          <w:bdr w:val="single" w:sz="18" w:space="0" w:color="auto" w:frame="1"/>
        </w:rPr>
        <w:t xml:space="preserve">no great power sponsor is </w:t>
      </w:r>
      <w:proofErr w:type="gramStart"/>
      <w:r w:rsidRPr="004B207F">
        <w:rPr>
          <w:rFonts w:eastAsia="Calibri"/>
          <w:b/>
          <w:highlight w:val="yellow"/>
          <w:u w:val="single"/>
          <w:bdr w:val="single" w:sz="18" w:space="0" w:color="auto" w:frame="1"/>
        </w:rPr>
        <w:t>present</w:t>
      </w:r>
      <w:r w:rsidRPr="004B207F">
        <w:rPr>
          <w:rFonts w:eastAsia="Calibri"/>
          <w:u w:val="single"/>
        </w:rPr>
        <w:t xml:space="preserve"> by definition</w:t>
      </w:r>
      <w:proofErr w:type="gramEnd"/>
      <w:r w:rsidRPr="004B207F">
        <w:rPr>
          <w:rFonts w:eastAsia="Calibri"/>
          <w:sz w:val="16"/>
        </w:rPr>
        <w:t xml:space="preserve">. In effect, the systemic imbalance of power magnifies uncertainty about the </w:t>
      </w:r>
      <w:proofErr w:type="spellStart"/>
      <w:r w:rsidRPr="004B207F">
        <w:rPr>
          <w:rFonts w:eastAsia="Calibri"/>
          <w:sz w:val="16"/>
        </w:rPr>
        <w:t>unipole’s</w:t>
      </w:r>
      <w:proofErr w:type="spellEnd"/>
      <w:r w:rsidRPr="004B207F">
        <w:rPr>
          <w:rFonts w:eastAsia="Calibri"/>
          <w:sz w:val="16"/>
        </w:rPr>
        <w:t xml:space="preserve"> intentions.63</w:t>
      </w:r>
      <w:r w:rsidRPr="004B207F">
        <w:rPr>
          <w:rFonts w:eastAsia="Calibri"/>
          <w:sz w:val="12"/>
        </w:rPr>
        <w:t>¶</w:t>
      </w:r>
      <w:r w:rsidRPr="004B207F">
        <w:rPr>
          <w:rFonts w:eastAsia="Calibri"/>
          <w:sz w:val="16"/>
        </w:rPr>
        <w:t xml:space="preserve"> Faced with this uncertainty, other states have two options. First, they can accommodate the </w:t>
      </w:r>
      <w:proofErr w:type="spellStart"/>
      <w:r w:rsidRPr="004B207F">
        <w:rPr>
          <w:rFonts w:eastAsia="Calibri"/>
          <w:sz w:val="16"/>
        </w:rPr>
        <w:t>unipole</w:t>
      </w:r>
      <w:proofErr w:type="spellEnd"/>
      <w:r w:rsidRPr="004B207F">
        <w:rPr>
          <w:rFonts w:eastAsia="Calibri"/>
          <w:sz w:val="16"/>
        </w:rPr>
        <w:t xml:space="preserve"> and minimize the chances of conflict but at the price of their external autonomy.64 Accommodation is less risky for major powers because they can guarantee their own survival, and they stand to benefit greatly from being part of the unipolar system.65 Major powers are therefore unlikely to attempt to revise the status quo. Minor powers are also likely to accommodate the </w:t>
      </w:r>
      <w:proofErr w:type="spellStart"/>
      <w:r w:rsidRPr="004B207F">
        <w:rPr>
          <w:rFonts w:eastAsia="Calibri"/>
          <w:sz w:val="16"/>
        </w:rPr>
        <w:t>unipole</w:t>
      </w:r>
      <w:proofErr w:type="spellEnd"/>
      <w:r w:rsidRPr="004B207F">
        <w:rPr>
          <w:rFonts w:eastAsia="Calibri"/>
          <w:sz w:val="16"/>
        </w:rPr>
        <w:t xml:space="preserve">, </w:t>
      </w:r>
      <w:proofErr w:type="gramStart"/>
      <w:r w:rsidRPr="004B207F">
        <w:rPr>
          <w:rFonts w:eastAsia="Calibri"/>
          <w:sz w:val="16"/>
        </w:rPr>
        <w:t>in an attempt to</w:t>
      </w:r>
      <w:proofErr w:type="gramEnd"/>
      <w:r w:rsidRPr="004B207F">
        <w:rPr>
          <w:rFonts w:eastAsia="Calibri"/>
          <w:sz w:val="16"/>
        </w:rPr>
        <w:t xml:space="preserve"> avoid entering a confrontation with a preponderant power. Thus, </w:t>
      </w:r>
      <w:r w:rsidRPr="004B207F">
        <w:rPr>
          <w:rFonts w:eastAsia="Calibri"/>
          <w:u w:val="single"/>
        </w:rPr>
        <w:t xml:space="preserve">most states will accommodate the </w:t>
      </w:r>
      <w:proofErr w:type="spellStart"/>
      <w:r w:rsidRPr="004B207F">
        <w:rPr>
          <w:rFonts w:eastAsia="Calibri"/>
          <w:u w:val="single"/>
        </w:rPr>
        <w:t>unipole</w:t>
      </w:r>
      <w:proofErr w:type="spellEnd"/>
      <w:r w:rsidRPr="004B207F">
        <w:rPr>
          <w:rFonts w:eastAsia="Calibri"/>
          <w:sz w:val="16"/>
        </w:rPr>
        <w:t xml:space="preserve"> because, as Wohlforth points out, the power differential rests in its favor.66</w:t>
      </w:r>
      <w:r w:rsidRPr="004B207F">
        <w:rPr>
          <w:rFonts w:eastAsia="Calibri"/>
          <w:sz w:val="12"/>
        </w:rPr>
        <w:t>¶</w:t>
      </w:r>
      <w:r w:rsidRPr="004B207F">
        <w:rPr>
          <w:rFonts w:eastAsia="Calibri"/>
          <w:sz w:val="16"/>
        </w:rPr>
        <w:t xml:space="preserve"> </w:t>
      </w:r>
      <w:r w:rsidRPr="004B207F">
        <w:rPr>
          <w:rFonts w:eastAsia="Calibri"/>
          <w:u w:val="single"/>
        </w:rPr>
        <w:t>Accommodation</w:t>
      </w:r>
      <w:r w:rsidRPr="004B207F">
        <w:rPr>
          <w:rFonts w:eastAsia="Calibri"/>
          <w:sz w:val="16"/>
        </w:rPr>
        <w:t xml:space="preserve">, however, </w:t>
      </w:r>
      <w:r w:rsidRPr="004B207F">
        <w:rPr>
          <w:rFonts w:eastAsia="Calibri"/>
          <w:u w:val="single"/>
        </w:rPr>
        <w:t xml:space="preserve">entails greater risks for minor powers because their survival is </w:t>
      </w:r>
      <w:r w:rsidRPr="004B207F">
        <w:rPr>
          <w:rFonts w:eastAsia="Calibri"/>
          <w:b/>
          <w:u w:val="single"/>
          <w:bdr w:val="single" w:sz="18" w:space="0" w:color="auto" w:frame="1"/>
        </w:rPr>
        <w:t>not assured</w:t>
      </w:r>
      <w:r w:rsidRPr="004B207F">
        <w:rPr>
          <w:rFonts w:eastAsia="Calibri"/>
          <w:sz w:val="16"/>
        </w:rPr>
        <w:t xml:space="preserve"> if the </w:t>
      </w:r>
      <w:proofErr w:type="spellStart"/>
      <w:r w:rsidRPr="004B207F">
        <w:rPr>
          <w:rFonts w:eastAsia="Calibri"/>
          <w:sz w:val="16"/>
        </w:rPr>
        <w:t>unipole</w:t>
      </w:r>
      <w:proofErr w:type="spellEnd"/>
      <w:r w:rsidRPr="004B207F">
        <w:rPr>
          <w:rFonts w:eastAsia="Calibri"/>
          <w:sz w:val="16"/>
        </w:rPr>
        <w:t xml:space="preserve"> should turn against them. Thus </w:t>
      </w:r>
      <w:r w:rsidRPr="004B207F">
        <w:rPr>
          <w:rFonts w:eastAsia="Calibri"/>
          <w:u w:val="single"/>
        </w:rPr>
        <w:t>some of them are likely to</w:t>
      </w:r>
      <w:r w:rsidRPr="004B207F">
        <w:rPr>
          <w:rFonts w:eastAsia="Calibri"/>
          <w:sz w:val="16"/>
        </w:rPr>
        <w:t xml:space="preserve"> implement a second strategic option—</w:t>
      </w:r>
      <w:r w:rsidRPr="004B207F">
        <w:rPr>
          <w:rFonts w:eastAsia="Calibri"/>
          <w:u w:val="single"/>
        </w:rPr>
        <w:t xml:space="preserve">resisting the </w:t>
      </w:r>
      <w:proofErr w:type="spellStart"/>
      <w:proofErr w:type="gramStart"/>
      <w:r w:rsidRPr="004B207F">
        <w:rPr>
          <w:rFonts w:eastAsia="Calibri"/>
          <w:u w:val="single"/>
        </w:rPr>
        <w:t>unipole</w:t>
      </w:r>
      <w:proofErr w:type="spellEnd"/>
      <w:r w:rsidRPr="004B207F">
        <w:rPr>
          <w:rFonts w:eastAsia="Calibri"/>
          <w:sz w:val="16"/>
        </w:rPr>
        <w:t>.</w:t>
      </w:r>
      <w:r w:rsidRPr="004B207F">
        <w:rPr>
          <w:rFonts w:eastAsia="Calibri"/>
          <w:sz w:val="12"/>
        </w:rPr>
        <w:t>¶</w:t>
      </w:r>
      <w:proofErr w:type="gramEnd"/>
      <w:r w:rsidRPr="004B207F">
        <w:rPr>
          <w:rFonts w:eastAsia="Calibri"/>
          <w:sz w:val="16"/>
        </w:rPr>
        <w:t xml:space="preserve"> The structure of the international system does not entirely determine whether or not a minor power accommodates the </w:t>
      </w:r>
      <w:proofErr w:type="spellStart"/>
      <w:r w:rsidRPr="004B207F">
        <w:rPr>
          <w:rFonts w:eastAsia="Calibri"/>
          <w:sz w:val="16"/>
        </w:rPr>
        <w:t>unipole</w:t>
      </w:r>
      <w:proofErr w:type="spellEnd"/>
      <w:r w:rsidRPr="004B207F">
        <w:rPr>
          <w:rFonts w:eastAsia="Calibri"/>
          <w:sz w:val="16"/>
        </w:rPr>
        <w:t xml:space="preserve">. Still, structure conditions the likelihood of accommodation in two ways. To begin, a necessary part of a strategy of dominance is the creation of alliances or informal security commitments with regional powers. Such regional powers, however, are likely to have experienced conflict with, or a grievance toward, at least some of its neighboring minor powers. The latter are more likely to adopt a recalcitrant posture. Additionally, </w:t>
      </w:r>
      <w:r w:rsidRPr="004B207F">
        <w:rPr>
          <w:rFonts w:eastAsia="Calibri"/>
          <w:u w:val="single"/>
        </w:rPr>
        <w:t>by narrowing</w:t>
      </w:r>
      <w:r w:rsidRPr="004B207F">
        <w:rPr>
          <w:rFonts w:eastAsia="Calibri"/>
          <w:sz w:val="16"/>
        </w:rPr>
        <w:t xml:space="preserve"> their </w:t>
      </w:r>
      <w:r w:rsidRPr="004B207F">
        <w:rPr>
          <w:rFonts w:eastAsia="Calibri"/>
          <w:u w:val="single"/>
        </w:rPr>
        <w:t xml:space="preserve">opportunities for regional integration and security maximization, </w:t>
      </w:r>
      <w:r w:rsidRPr="004B207F">
        <w:rPr>
          <w:rFonts w:eastAsia="Calibri"/>
          <w:highlight w:val="yellow"/>
          <w:u w:val="single"/>
        </w:rPr>
        <w:t xml:space="preserve">the </w:t>
      </w:r>
      <w:proofErr w:type="spellStart"/>
      <w:r w:rsidRPr="004B207F">
        <w:rPr>
          <w:rFonts w:eastAsia="Calibri"/>
          <w:highlight w:val="yellow"/>
          <w:u w:val="single"/>
        </w:rPr>
        <w:t>unipole’s</w:t>
      </w:r>
      <w:proofErr w:type="spellEnd"/>
      <w:r w:rsidRPr="004B207F">
        <w:rPr>
          <w:rFonts w:eastAsia="Calibri"/>
          <w:u w:val="single"/>
        </w:rPr>
        <w:t xml:space="preserve"> </w:t>
      </w:r>
      <w:r w:rsidRPr="004B207F">
        <w:rPr>
          <w:rFonts w:eastAsia="Calibri"/>
          <w:b/>
          <w:highlight w:val="yellow"/>
          <w:u w:val="single"/>
          <w:bdr w:val="single" w:sz="18" w:space="0" w:color="auto" w:frame="1"/>
        </w:rPr>
        <w:t>interference with</w:t>
      </w:r>
      <w:r w:rsidRPr="004B207F">
        <w:rPr>
          <w:rFonts w:eastAsia="Calibri"/>
          <w:b/>
          <w:u w:val="single"/>
          <w:bdr w:val="single" w:sz="18" w:space="0" w:color="auto" w:frame="1"/>
        </w:rPr>
        <w:t xml:space="preserve"> the </w:t>
      </w:r>
      <w:r w:rsidRPr="004B207F">
        <w:rPr>
          <w:rFonts w:eastAsia="Calibri"/>
          <w:b/>
          <w:highlight w:val="yellow"/>
          <w:u w:val="single"/>
          <w:bdr w:val="single" w:sz="18" w:space="0" w:color="auto" w:frame="1"/>
        </w:rPr>
        <w:t>regional</w:t>
      </w:r>
      <w:r w:rsidRPr="004B207F">
        <w:rPr>
          <w:rFonts w:eastAsia="Calibri"/>
          <w:b/>
          <w:u w:val="single"/>
          <w:bdr w:val="single" w:sz="18" w:space="0" w:color="auto" w:frame="1"/>
        </w:rPr>
        <w:t xml:space="preserve"> balance of </w:t>
      </w:r>
      <w:r w:rsidRPr="004B207F">
        <w:rPr>
          <w:rFonts w:eastAsia="Calibri"/>
          <w:b/>
          <w:highlight w:val="yellow"/>
          <w:u w:val="single"/>
          <w:bdr w:val="single" w:sz="18" w:space="0" w:color="auto" w:frame="1"/>
        </w:rPr>
        <w:t>power</w:t>
      </w:r>
      <w:r w:rsidRPr="004B207F">
        <w:rPr>
          <w:rFonts w:eastAsia="Calibri"/>
          <w:u w:val="single"/>
        </w:rPr>
        <w:t xml:space="preserve"> </w:t>
      </w:r>
      <w:r w:rsidRPr="004B207F">
        <w:rPr>
          <w:rFonts w:eastAsia="Calibri"/>
          <w:highlight w:val="yellow"/>
          <w:u w:val="single"/>
        </w:rPr>
        <w:t>is likely to lower the value of the s</w:t>
      </w:r>
      <w:r w:rsidRPr="004B207F">
        <w:rPr>
          <w:rFonts w:eastAsia="Calibri"/>
          <w:u w:val="single"/>
        </w:rPr>
        <w:t xml:space="preserve">tatus </w:t>
      </w:r>
      <w:r w:rsidRPr="004B207F">
        <w:rPr>
          <w:rFonts w:eastAsia="Calibri"/>
          <w:highlight w:val="yellow"/>
          <w:u w:val="single"/>
        </w:rPr>
        <w:t>quo for</w:t>
      </w:r>
      <w:r w:rsidRPr="004B207F">
        <w:rPr>
          <w:rFonts w:eastAsia="Calibri"/>
          <w:u w:val="single"/>
        </w:rPr>
        <w:t xml:space="preserve"> these </w:t>
      </w:r>
      <w:r w:rsidRPr="004B207F">
        <w:rPr>
          <w:rFonts w:eastAsia="Calibri"/>
          <w:highlight w:val="yellow"/>
          <w:u w:val="single"/>
        </w:rPr>
        <w:t>minor powers</w:t>
      </w:r>
      <w:r w:rsidRPr="004B207F">
        <w:rPr>
          <w:rFonts w:eastAsia="Calibri"/>
          <w:sz w:val="16"/>
        </w:rPr>
        <w:t xml:space="preserve">.67 As the literature on the “value of peace” shows, </w:t>
      </w:r>
      <w:r w:rsidRPr="004B207F">
        <w:rPr>
          <w:rFonts w:eastAsia="Calibri"/>
          <w:u w:val="single"/>
        </w:rPr>
        <w:t>countries that attribute a low value to the status quo are more risk acceptant</w:t>
      </w:r>
      <w:r w:rsidRPr="004B207F">
        <w:rPr>
          <w:rFonts w:eastAsia="Calibri"/>
          <w:sz w:val="16"/>
        </w:rPr>
        <w:t xml:space="preserve">. This argument helps explain, for example, Japan’s decision to attack the United States in 1941 and Syria’s and Egypt’s decision to attack Israel in 1973.68 In both cases, aggressor states knew that their capabilities were significantly weaker than those of their targets. They were nonetheless willing to run the risk of launching attacks because they found the prewar status quo unacceptable.69 Thus, for these states, the costs of balancing were lower relative to those of </w:t>
      </w:r>
      <w:proofErr w:type="spellStart"/>
      <w:r w:rsidRPr="004B207F">
        <w:rPr>
          <w:rFonts w:eastAsia="Calibri"/>
          <w:sz w:val="16"/>
        </w:rPr>
        <w:t>bandwagoning</w:t>
      </w:r>
      <w:proofErr w:type="spellEnd"/>
      <w:r w:rsidRPr="004B207F">
        <w:rPr>
          <w:rFonts w:eastAsia="Calibri"/>
          <w:sz w:val="16"/>
        </w:rPr>
        <w:t>.</w:t>
      </w:r>
      <w:r w:rsidRPr="004B207F">
        <w:rPr>
          <w:rFonts w:eastAsia="Calibri"/>
          <w:sz w:val="12"/>
        </w:rPr>
        <w:t>¶</w:t>
      </w:r>
      <w:r w:rsidRPr="004B207F">
        <w:rPr>
          <w:rFonts w:eastAsia="Calibri"/>
          <w:sz w:val="16"/>
        </w:rPr>
        <w:t xml:space="preserve"> In an international system with more than one great power, recalcitrant minor powers would, in principle, be able to balance externally by finding a great power sponsor.70 In unipolarity, however, no such sponsors exist.71 Only major powers are available, but because their survival is already guaranteed, they are likely to accommodate the </w:t>
      </w:r>
      <w:proofErr w:type="spellStart"/>
      <w:r w:rsidRPr="004B207F">
        <w:rPr>
          <w:rFonts w:eastAsia="Calibri"/>
          <w:sz w:val="16"/>
        </w:rPr>
        <w:t>unipole</w:t>
      </w:r>
      <w:proofErr w:type="spellEnd"/>
      <w:r w:rsidRPr="004B207F">
        <w:rPr>
          <w:rFonts w:eastAsia="Calibri"/>
          <w:sz w:val="16"/>
        </w:rPr>
        <w:t xml:space="preserve">. And even if some do not, they are unlikely to meet a recalcitrant minor power’s security needs given that they possess only limited power-projection capabilities.72 As such, </w:t>
      </w:r>
      <w:r w:rsidRPr="004B207F">
        <w:rPr>
          <w:rFonts w:eastAsia="Calibri"/>
          <w:highlight w:val="yellow"/>
          <w:u w:val="single"/>
        </w:rPr>
        <w:t>recalcitrant</w:t>
      </w:r>
      <w:r w:rsidRPr="004B207F">
        <w:rPr>
          <w:rFonts w:eastAsia="Calibri"/>
          <w:u w:val="single"/>
        </w:rPr>
        <w:t xml:space="preserve"> minor </w:t>
      </w:r>
      <w:r w:rsidRPr="004B207F">
        <w:rPr>
          <w:rFonts w:eastAsia="Calibri"/>
          <w:highlight w:val="yellow"/>
          <w:u w:val="single"/>
        </w:rPr>
        <w:t>powers must defend themselves</w:t>
      </w:r>
      <w:r w:rsidRPr="004B207F">
        <w:rPr>
          <w:rFonts w:eastAsia="Calibri"/>
          <w:u w:val="single"/>
        </w:rPr>
        <w:t xml:space="preserve">, </w:t>
      </w:r>
      <w:r w:rsidRPr="004B207F">
        <w:rPr>
          <w:rFonts w:eastAsia="Calibri"/>
          <w:highlight w:val="yellow"/>
          <w:u w:val="single"/>
        </w:rPr>
        <w:t>which puts them in</w:t>
      </w:r>
      <w:r w:rsidRPr="004B207F">
        <w:rPr>
          <w:rFonts w:eastAsia="Calibri"/>
          <w:u w:val="single"/>
        </w:rPr>
        <w:t xml:space="preserve"> a position of </w:t>
      </w:r>
      <w:r w:rsidRPr="004B207F">
        <w:rPr>
          <w:rFonts w:eastAsia="Calibri"/>
          <w:b/>
          <w:highlight w:val="yellow"/>
          <w:u w:val="single"/>
          <w:bdr w:val="single" w:sz="18" w:space="0" w:color="auto" w:frame="1"/>
        </w:rPr>
        <w:t>extreme self-help</w:t>
      </w:r>
      <w:r w:rsidRPr="004B207F">
        <w:rPr>
          <w:rFonts w:eastAsia="Calibri"/>
          <w:sz w:val="16"/>
        </w:rPr>
        <w:t>.</w:t>
      </w:r>
      <w:r w:rsidRPr="004B207F">
        <w:rPr>
          <w:rFonts w:eastAsia="Calibri"/>
          <w:sz w:val="12"/>
        </w:rPr>
        <w:t>¶</w:t>
      </w:r>
      <w:r w:rsidRPr="004B207F">
        <w:rPr>
          <w:rFonts w:eastAsia="Calibri"/>
          <w:sz w:val="16"/>
        </w:rPr>
        <w:t xml:space="preserve"> There are four characteristics common to states in this position: (1) anarchy, (2) uncertainty about other states’ intentions, (3) insufficient capabilities to deter a great power, and (4) no potential great power sponsor with whom to form a balancing coalition. The first two characteristics are common to all states in all types of polarity. The third is part of the rough-and-tumble of minor powers in any system. The fourth, however, is unique to recalcitrant minor powers in unipolarity. This dire situation places recalcitrant minor powers at risk for as long as they lack the capability to defend themselves. They depend on the goodwill of the </w:t>
      </w:r>
      <w:proofErr w:type="spellStart"/>
      <w:r w:rsidRPr="004B207F">
        <w:rPr>
          <w:rFonts w:eastAsia="Calibri"/>
          <w:sz w:val="16"/>
        </w:rPr>
        <w:t>unipole</w:t>
      </w:r>
      <w:proofErr w:type="spellEnd"/>
      <w:r w:rsidRPr="004B207F">
        <w:rPr>
          <w:rFonts w:eastAsia="Calibri"/>
          <w:sz w:val="16"/>
        </w:rPr>
        <w:t xml:space="preserve"> and must worry that the </w:t>
      </w:r>
      <w:proofErr w:type="spellStart"/>
      <w:r w:rsidRPr="004B207F">
        <w:rPr>
          <w:rFonts w:eastAsia="Calibri"/>
          <w:sz w:val="16"/>
        </w:rPr>
        <w:t>unipole</w:t>
      </w:r>
      <w:proofErr w:type="spellEnd"/>
      <w:r w:rsidRPr="004B207F">
        <w:rPr>
          <w:rFonts w:eastAsia="Calibri"/>
          <w:sz w:val="16"/>
        </w:rPr>
        <w:t xml:space="preserve"> will shift to a strategy of offensive dominance or disengagement. </w:t>
      </w:r>
      <w:r w:rsidRPr="004B207F">
        <w:rPr>
          <w:rFonts w:eastAsia="Calibri"/>
          <w:highlight w:val="yellow"/>
          <w:u w:val="single"/>
        </w:rPr>
        <w:t>Recalcitrant</w:t>
      </w:r>
      <w:r w:rsidRPr="004B207F">
        <w:rPr>
          <w:rFonts w:eastAsia="Calibri"/>
          <w:u w:val="single"/>
        </w:rPr>
        <w:t xml:space="preserve"> minor </w:t>
      </w:r>
      <w:r w:rsidRPr="004B207F">
        <w:rPr>
          <w:rFonts w:eastAsia="Calibri"/>
          <w:highlight w:val="yellow"/>
          <w:u w:val="single"/>
        </w:rPr>
        <w:t>powers will</w:t>
      </w:r>
      <w:r w:rsidRPr="004B207F">
        <w:rPr>
          <w:rFonts w:eastAsia="Calibri"/>
          <w:sz w:val="16"/>
        </w:rPr>
        <w:t xml:space="preserve"> therefore attempt to </w:t>
      </w:r>
      <w:r w:rsidRPr="004B207F">
        <w:rPr>
          <w:rFonts w:eastAsia="Calibri"/>
          <w:highlight w:val="yellow"/>
          <w:u w:val="single"/>
        </w:rPr>
        <w:t>bolster</w:t>
      </w:r>
      <w:r w:rsidRPr="004B207F">
        <w:rPr>
          <w:rFonts w:eastAsia="Calibri"/>
          <w:u w:val="single"/>
        </w:rPr>
        <w:t xml:space="preserve"> their </w:t>
      </w:r>
      <w:r w:rsidRPr="004B207F">
        <w:rPr>
          <w:rFonts w:eastAsia="Calibri"/>
          <w:highlight w:val="yellow"/>
          <w:u w:val="single"/>
        </w:rPr>
        <w:t xml:space="preserve">capabilities through </w:t>
      </w:r>
      <w:r w:rsidRPr="004B207F">
        <w:rPr>
          <w:rFonts w:eastAsia="Calibri"/>
          <w:b/>
          <w:highlight w:val="yellow"/>
          <w:u w:val="single"/>
          <w:bdr w:val="single" w:sz="18" w:space="0" w:color="auto" w:frame="1"/>
        </w:rPr>
        <w:t>internal</w:t>
      </w:r>
      <w:r w:rsidRPr="004B207F">
        <w:rPr>
          <w:rFonts w:eastAsia="Calibri"/>
          <w:b/>
          <w:u w:val="single"/>
          <w:bdr w:val="single" w:sz="18" w:space="0" w:color="auto" w:frame="1"/>
        </w:rPr>
        <w:t xml:space="preserve"> </w:t>
      </w:r>
      <w:r w:rsidRPr="004B207F">
        <w:rPr>
          <w:rFonts w:eastAsia="Calibri"/>
          <w:b/>
          <w:highlight w:val="yellow"/>
          <w:u w:val="single"/>
          <w:bdr w:val="single" w:sz="18" w:space="0" w:color="auto" w:frame="1"/>
        </w:rPr>
        <w:t>balancing</w:t>
      </w:r>
      <w:r w:rsidRPr="004B207F">
        <w:rPr>
          <w:rFonts w:eastAsia="Calibri"/>
          <w:sz w:val="16"/>
        </w:rPr>
        <w:t>.</w:t>
      </w:r>
      <w:r w:rsidRPr="004B207F">
        <w:rPr>
          <w:rFonts w:eastAsia="Calibri"/>
          <w:sz w:val="12"/>
        </w:rPr>
        <w:t>¶</w:t>
      </w:r>
      <w:r w:rsidRPr="004B207F">
        <w:rPr>
          <w:rFonts w:eastAsia="Calibri"/>
          <w:sz w:val="16"/>
        </w:rPr>
        <w:t xml:space="preserve"> To deter an eventual attack by the </w:t>
      </w:r>
      <w:proofErr w:type="spellStart"/>
      <w:r w:rsidRPr="004B207F">
        <w:rPr>
          <w:rFonts w:eastAsia="Calibri"/>
          <w:sz w:val="16"/>
        </w:rPr>
        <w:t>unipole</w:t>
      </w:r>
      <w:proofErr w:type="spellEnd"/>
      <w:r w:rsidRPr="004B207F">
        <w:rPr>
          <w:rFonts w:eastAsia="Calibri"/>
          <w:sz w:val="16"/>
        </w:rPr>
        <w:t xml:space="preserve"> and bolster their chances of survival in the event deterrence fails, </w:t>
      </w:r>
      <w:r w:rsidRPr="004B207F">
        <w:rPr>
          <w:rFonts w:eastAsia="Calibri"/>
          <w:highlight w:val="yellow"/>
          <w:u w:val="single"/>
        </w:rPr>
        <w:t>recalcitrant</w:t>
      </w:r>
      <w:r w:rsidRPr="004B207F">
        <w:rPr>
          <w:rFonts w:eastAsia="Calibri"/>
          <w:u w:val="single"/>
        </w:rPr>
        <w:t xml:space="preserve"> minor </w:t>
      </w:r>
      <w:r w:rsidRPr="004B207F">
        <w:rPr>
          <w:rFonts w:eastAsia="Calibri"/>
          <w:highlight w:val="yellow"/>
          <w:u w:val="single"/>
        </w:rPr>
        <w:t>powers will</w:t>
      </w:r>
      <w:r w:rsidRPr="004B207F">
        <w:rPr>
          <w:rFonts w:eastAsia="Calibri"/>
          <w:sz w:val="16"/>
        </w:rPr>
        <w:t xml:space="preserve"> attempt to reinforce their conventional defenses, develop the most effective asymmetric strategies possible, and, most likely in the nuclear age, </w:t>
      </w:r>
      <w:r w:rsidRPr="004B207F">
        <w:rPr>
          <w:rFonts w:eastAsia="Calibri"/>
          <w:highlight w:val="yellow"/>
          <w:u w:val="single"/>
        </w:rPr>
        <w:t>try to acquire</w:t>
      </w:r>
      <w:r w:rsidRPr="004B207F">
        <w:rPr>
          <w:rFonts w:eastAsia="Calibri"/>
          <w:u w:val="single"/>
        </w:rPr>
        <w:t xml:space="preserve"> the ultimate deterrent</w:t>
      </w:r>
      <w:r w:rsidRPr="004B207F">
        <w:rPr>
          <w:rFonts w:eastAsia="Calibri"/>
          <w:sz w:val="16"/>
        </w:rPr>
        <w:t>—</w:t>
      </w:r>
      <w:r w:rsidRPr="004B207F">
        <w:rPr>
          <w:rFonts w:eastAsia="Calibri"/>
          <w:b/>
          <w:highlight w:val="yellow"/>
          <w:u w:val="single"/>
          <w:bdr w:val="single" w:sz="18" w:space="0" w:color="auto" w:frame="1"/>
        </w:rPr>
        <w:t>survivable nuclear weapons</w:t>
      </w:r>
      <w:r w:rsidRPr="004B207F">
        <w:rPr>
          <w:rFonts w:eastAsia="Calibri"/>
          <w:sz w:val="16"/>
        </w:rPr>
        <w:t>.73 In so doing, they seek to become major powers.</w:t>
      </w:r>
      <w:r w:rsidRPr="004B207F">
        <w:rPr>
          <w:rFonts w:eastAsia="Calibri"/>
          <w:sz w:val="12"/>
        </w:rPr>
        <w:t>¶</w:t>
      </w:r>
      <w:r w:rsidRPr="004B207F">
        <w:rPr>
          <w:rFonts w:eastAsia="Calibri"/>
          <w:sz w:val="16"/>
        </w:rPr>
        <w:t xml:space="preserve"> </w:t>
      </w:r>
      <w:r w:rsidRPr="004B207F">
        <w:rPr>
          <w:rFonts w:eastAsia="Calibri"/>
          <w:u w:val="single"/>
        </w:rPr>
        <w:t xml:space="preserve">Defensive dominance, however, also gives the </w:t>
      </w:r>
      <w:proofErr w:type="spellStart"/>
      <w:r w:rsidRPr="004B207F">
        <w:rPr>
          <w:rFonts w:eastAsia="Calibri"/>
          <w:u w:val="single"/>
        </w:rPr>
        <w:t>unipole</w:t>
      </w:r>
      <w:proofErr w:type="spellEnd"/>
      <w:r w:rsidRPr="004B207F">
        <w:rPr>
          <w:rFonts w:eastAsia="Calibri"/>
          <w:u w:val="single"/>
        </w:rPr>
        <w:t xml:space="preserve"> reason to oppose any such revisions</w:t>
      </w:r>
      <w:r w:rsidRPr="004B207F">
        <w:rPr>
          <w:rFonts w:eastAsia="Calibri"/>
          <w:sz w:val="16"/>
        </w:rPr>
        <w:t xml:space="preserve"> to the status quo. First, </w:t>
      </w:r>
      <w:r w:rsidRPr="004B207F">
        <w:rPr>
          <w:rFonts w:eastAsia="Calibri"/>
          <w:u w:val="single"/>
        </w:rPr>
        <w:t xml:space="preserve">such </w:t>
      </w:r>
      <w:r w:rsidRPr="004B207F">
        <w:rPr>
          <w:rFonts w:eastAsia="Calibri"/>
          <w:highlight w:val="yellow"/>
          <w:u w:val="single"/>
        </w:rPr>
        <w:t>revisions decrease the benefits of</w:t>
      </w:r>
      <w:r w:rsidRPr="004B207F">
        <w:rPr>
          <w:rFonts w:eastAsia="Calibri"/>
          <w:u w:val="single"/>
        </w:rPr>
        <w:t xml:space="preserve"> systemic </w:t>
      </w:r>
      <w:r w:rsidRPr="004B207F">
        <w:rPr>
          <w:rFonts w:eastAsia="Calibri"/>
          <w:highlight w:val="yellow"/>
          <w:u w:val="single"/>
        </w:rPr>
        <w:t>leadership and limit the</w:t>
      </w:r>
      <w:r w:rsidRPr="004B207F">
        <w:rPr>
          <w:rFonts w:eastAsia="Calibri"/>
          <w:u w:val="single"/>
        </w:rPr>
        <w:t xml:space="preserve"> </w:t>
      </w:r>
      <w:proofErr w:type="spellStart"/>
      <w:r w:rsidRPr="004B207F">
        <w:rPr>
          <w:rFonts w:eastAsia="Calibri"/>
          <w:u w:val="single"/>
        </w:rPr>
        <w:t>unipole’s</w:t>
      </w:r>
      <w:proofErr w:type="spellEnd"/>
      <w:r w:rsidRPr="004B207F">
        <w:rPr>
          <w:rFonts w:eastAsia="Calibri"/>
          <w:u w:val="single"/>
        </w:rPr>
        <w:t xml:space="preserve"> </w:t>
      </w:r>
      <w:r w:rsidRPr="004B207F">
        <w:rPr>
          <w:rFonts w:eastAsia="Calibri"/>
          <w:highlight w:val="yellow"/>
          <w:u w:val="single"/>
        </w:rPr>
        <w:t>ability to convert its</w:t>
      </w:r>
      <w:r w:rsidRPr="004B207F">
        <w:rPr>
          <w:rFonts w:eastAsia="Calibri"/>
          <w:sz w:val="16"/>
        </w:rPr>
        <w:t xml:space="preserve"> relative power </w:t>
      </w:r>
      <w:r w:rsidRPr="004B207F">
        <w:rPr>
          <w:rFonts w:eastAsia="Calibri"/>
          <w:highlight w:val="yellow"/>
          <w:u w:val="single"/>
        </w:rPr>
        <w:t>advantage into</w:t>
      </w:r>
      <w:r w:rsidRPr="004B207F">
        <w:rPr>
          <w:rFonts w:eastAsia="Calibri"/>
          <w:u w:val="single"/>
        </w:rPr>
        <w:t xml:space="preserve"> </w:t>
      </w:r>
      <w:r w:rsidRPr="004B207F">
        <w:rPr>
          <w:rFonts w:eastAsia="Calibri"/>
          <w:highlight w:val="yellow"/>
          <w:u w:val="single"/>
        </w:rPr>
        <w:t>favorable outcomes</w:t>
      </w:r>
      <w:r w:rsidRPr="004B207F">
        <w:rPr>
          <w:rFonts w:eastAsia="Calibri"/>
          <w:sz w:val="16"/>
        </w:rPr>
        <w:t xml:space="preserve">. In the case of nuclear weapons, </w:t>
      </w:r>
      <w:r w:rsidRPr="004B207F">
        <w:rPr>
          <w:rFonts w:eastAsia="Calibri"/>
          <w:u w:val="single"/>
        </w:rPr>
        <w:t>this limitation is</w:t>
      </w:r>
      <w:r w:rsidRPr="004B207F">
        <w:rPr>
          <w:rFonts w:eastAsia="Calibri"/>
          <w:sz w:val="16"/>
        </w:rPr>
        <w:t xml:space="preserve"> all but </w:t>
      </w:r>
      <w:r w:rsidRPr="004B207F">
        <w:rPr>
          <w:rFonts w:eastAsia="Calibri"/>
          <w:u w:val="single"/>
        </w:rPr>
        <w:t>irreversible</w:t>
      </w:r>
      <w:r w:rsidRPr="004B207F">
        <w:rPr>
          <w:rFonts w:eastAsia="Calibri"/>
          <w:sz w:val="16"/>
        </w:rPr>
        <w:t xml:space="preserve">, virtually </w:t>
      </w:r>
      <w:r w:rsidRPr="004B207F">
        <w:rPr>
          <w:rFonts w:eastAsia="Calibri"/>
          <w:u w:val="single"/>
        </w:rPr>
        <w:t>guaranteeing the recalcitrant regime immunity against any attempt to coerce or overthrow it</w:t>
      </w:r>
      <w:r w:rsidRPr="004B207F">
        <w:rPr>
          <w:rFonts w:eastAsia="Calibri"/>
          <w:sz w:val="16"/>
        </w:rPr>
        <w:t xml:space="preserve">. </w:t>
      </w:r>
      <w:r w:rsidRPr="004B207F">
        <w:rPr>
          <w:rFonts w:eastAsia="Calibri"/>
          <w:u w:val="single"/>
        </w:rPr>
        <w:t xml:space="preserve">Second, </w:t>
      </w:r>
      <w:r w:rsidRPr="004B207F">
        <w:rPr>
          <w:rFonts w:eastAsia="Calibri"/>
          <w:highlight w:val="yellow"/>
          <w:u w:val="single"/>
        </w:rPr>
        <w:t>prolif</w:t>
      </w:r>
      <w:r w:rsidRPr="004B207F">
        <w:rPr>
          <w:rFonts w:eastAsia="Calibri"/>
          <w:u w:val="single"/>
        </w:rPr>
        <w:t xml:space="preserve">eration </w:t>
      </w:r>
      <w:r w:rsidRPr="004B207F">
        <w:rPr>
          <w:rFonts w:eastAsia="Calibri"/>
          <w:highlight w:val="yellow"/>
          <w:u w:val="single"/>
        </w:rPr>
        <w:t>has the potential to produce</w:t>
      </w:r>
      <w:r w:rsidRPr="004B207F">
        <w:rPr>
          <w:rFonts w:eastAsia="Calibri"/>
          <w:u w:val="single"/>
        </w:rPr>
        <w:t xml:space="preserve"> regional </w:t>
      </w:r>
      <w:r w:rsidRPr="004B207F">
        <w:rPr>
          <w:rFonts w:eastAsia="Calibri"/>
          <w:highlight w:val="yellow"/>
          <w:u w:val="single"/>
        </w:rPr>
        <w:t>instability</w:t>
      </w:r>
      <w:r w:rsidRPr="004B207F">
        <w:rPr>
          <w:rFonts w:eastAsia="Calibri"/>
          <w:u w:val="single"/>
        </w:rPr>
        <w:t xml:space="preserve">, </w:t>
      </w:r>
      <w:r w:rsidRPr="004B207F">
        <w:rPr>
          <w:rFonts w:eastAsia="Calibri"/>
          <w:b/>
          <w:highlight w:val="yellow"/>
          <w:u w:val="single"/>
          <w:bdr w:val="single" w:sz="18" w:space="0" w:color="auto" w:frame="1"/>
        </w:rPr>
        <w:t>raising the risk of arms races</w:t>
      </w:r>
      <w:r w:rsidRPr="004B207F">
        <w:rPr>
          <w:rFonts w:eastAsia="Calibri"/>
          <w:sz w:val="16"/>
        </w:rPr>
        <w:t xml:space="preserve">. These would force the </w:t>
      </w:r>
      <w:proofErr w:type="spellStart"/>
      <w:r w:rsidRPr="004B207F">
        <w:rPr>
          <w:rFonts w:eastAsia="Calibri"/>
          <w:sz w:val="16"/>
        </w:rPr>
        <w:t>unipole</w:t>
      </w:r>
      <w:proofErr w:type="spellEnd"/>
      <w:r w:rsidRPr="004B207F">
        <w:rPr>
          <w:rFonts w:eastAsia="Calibri"/>
          <w:sz w:val="16"/>
        </w:rPr>
        <w:t xml:space="preserve"> to increase defense spending or accept a narrower overall relative power advantage. Third, proliferation would lead to the emergence of a recalcitrant major power that could become the harbinger of an unwanted large-scale balancing </w:t>
      </w:r>
      <w:proofErr w:type="gramStart"/>
      <w:r w:rsidRPr="004B207F">
        <w:rPr>
          <w:rFonts w:eastAsia="Calibri"/>
          <w:sz w:val="16"/>
        </w:rPr>
        <w:t>attempt.</w:t>
      </w:r>
      <w:r w:rsidRPr="004B207F">
        <w:rPr>
          <w:rFonts w:eastAsia="Calibri"/>
          <w:sz w:val="12"/>
        </w:rPr>
        <w:t>¶</w:t>
      </w:r>
      <w:proofErr w:type="gramEnd"/>
      <w:r w:rsidRPr="004B207F">
        <w:rPr>
          <w:rFonts w:eastAsia="Calibri"/>
          <w:sz w:val="16"/>
        </w:rPr>
        <w:t xml:space="preserve"> The </w:t>
      </w:r>
      <w:proofErr w:type="spellStart"/>
      <w:r w:rsidRPr="004B207F">
        <w:rPr>
          <w:rFonts w:eastAsia="Calibri"/>
          <w:sz w:val="16"/>
        </w:rPr>
        <w:t>unipole</w:t>
      </w:r>
      <w:proofErr w:type="spellEnd"/>
      <w:r w:rsidRPr="004B207F">
        <w:rPr>
          <w:rFonts w:eastAsia="Calibri"/>
          <w:sz w:val="16"/>
        </w:rPr>
        <w:t xml:space="preserve"> is therefore likely to demand that recalcitrant minor powers not revise the status quo. The latter, however, will want to resist such demands because of the threat they pose to those states’ security.74 Whereas fighting over such demands would probably lead to defeat, conceding to them peacefully would bring the undesired outcome with certainty. </w:t>
      </w:r>
      <w:r w:rsidRPr="004B207F">
        <w:rPr>
          <w:rFonts w:eastAsia="Calibri"/>
          <w:u w:val="single"/>
        </w:rPr>
        <w:t xml:space="preserve">A preventive war is therefore likely to </w:t>
      </w:r>
      <w:proofErr w:type="gramStart"/>
      <w:r w:rsidRPr="004B207F">
        <w:rPr>
          <w:rFonts w:eastAsia="Calibri"/>
          <w:u w:val="single"/>
        </w:rPr>
        <w:t>ensue</w:t>
      </w:r>
      <w:r w:rsidRPr="004B207F">
        <w:rPr>
          <w:rFonts w:eastAsia="Calibri"/>
          <w:sz w:val="16"/>
        </w:rPr>
        <w:t>.</w:t>
      </w:r>
      <w:r w:rsidRPr="004B207F">
        <w:rPr>
          <w:rFonts w:eastAsia="Calibri"/>
          <w:sz w:val="12"/>
        </w:rPr>
        <w:t>¶</w:t>
      </w:r>
      <w:proofErr w:type="gramEnd"/>
      <w:r w:rsidRPr="004B207F">
        <w:rPr>
          <w:rFonts w:eastAsia="Calibri"/>
          <w:sz w:val="16"/>
        </w:rPr>
        <w:t xml:space="preserve"> In the second causal path to war, </w:t>
      </w:r>
      <w:r w:rsidRPr="004B207F">
        <w:rPr>
          <w:rFonts w:eastAsia="Calibri"/>
          <w:highlight w:val="yellow"/>
          <w:u w:val="single"/>
        </w:rPr>
        <w:t>recalcitrant minor powers test</w:t>
      </w:r>
      <w:r w:rsidRPr="004B207F">
        <w:rPr>
          <w:rFonts w:eastAsia="Calibri"/>
          <w:u w:val="single"/>
        </w:rPr>
        <w:t xml:space="preserve"> the </w:t>
      </w:r>
      <w:r w:rsidRPr="004B207F">
        <w:rPr>
          <w:rFonts w:eastAsia="Calibri"/>
          <w:highlight w:val="yellow"/>
          <w:u w:val="single"/>
        </w:rPr>
        <w:t>limits</w:t>
      </w:r>
      <w:r w:rsidRPr="004B207F">
        <w:rPr>
          <w:rFonts w:eastAsia="Calibri"/>
          <w:u w:val="single"/>
        </w:rPr>
        <w:t xml:space="preserve"> of the status quo </w:t>
      </w:r>
      <w:r w:rsidRPr="004B207F">
        <w:rPr>
          <w:rFonts w:eastAsia="Calibri"/>
          <w:highlight w:val="yellow"/>
          <w:u w:val="single"/>
        </w:rPr>
        <w:t>by making small revisions</w:t>
      </w:r>
      <w:r w:rsidRPr="004B207F">
        <w:rPr>
          <w:rFonts w:eastAsia="Calibri"/>
          <w:sz w:val="16"/>
        </w:rPr>
        <w:t xml:space="preserve">—be they </w:t>
      </w:r>
      <w:r w:rsidRPr="004B207F">
        <w:rPr>
          <w:rFonts w:eastAsia="Calibri"/>
          <w:u w:val="single"/>
        </w:rPr>
        <w:t>territorial conquests, altered international alignments, or an increase in relative power</w:t>
      </w:r>
      <w:r w:rsidRPr="004B207F">
        <w:rPr>
          <w:rFonts w:eastAsia="Calibri"/>
          <w:sz w:val="16"/>
        </w:rPr>
        <w:t xml:space="preserve">—evocative of Thomas Schelling’s famous “salami tactics.”75 </w:t>
      </w:r>
      <w:r w:rsidRPr="004B207F">
        <w:rPr>
          <w:rFonts w:eastAsia="Calibri"/>
          <w:u w:val="single"/>
        </w:rPr>
        <w:t xml:space="preserve">The </w:t>
      </w:r>
      <w:proofErr w:type="spellStart"/>
      <w:r w:rsidRPr="004B207F">
        <w:rPr>
          <w:rFonts w:eastAsia="Calibri"/>
          <w:u w:val="single"/>
        </w:rPr>
        <w:t>unipole</w:t>
      </w:r>
      <w:proofErr w:type="spellEnd"/>
      <w:r w:rsidRPr="004B207F">
        <w:rPr>
          <w:rFonts w:eastAsia="Calibri"/>
          <w:u w:val="single"/>
        </w:rPr>
        <w:t xml:space="preserve"> may not</w:t>
      </w:r>
      <w:r w:rsidRPr="004B207F">
        <w:rPr>
          <w:rFonts w:eastAsia="Calibri"/>
          <w:sz w:val="16"/>
        </w:rPr>
        <w:t xml:space="preserve">, however, </w:t>
      </w:r>
      <w:r w:rsidRPr="004B207F">
        <w:rPr>
          <w:rFonts w:eastAsia="Calibri"/>
          <w:u w:val="single"/>
        </w:rPr>
        <w:t>accept these revisions, and instead demand their reversal.</w:t>
      </w:r>
      <w:r w:rsidRPr="004B207F">
        <w:rPr>
          <w:rFonts w:eastAsia="Calibri"/>
          <w:sz w:val="16"/>
        </w:rPr>
        <w:t xml:space="preserve"> For a variety of reasons, including incomplete information, commitment problems, and the need for the minor power to establish a reputation for toughness, such demands may not be heeded. As a result, </w:t>
      </w:r>
      <w:r w:rsidRPr="004B207F">
        <w:rPr>
          <w:rFonts w:eastAsia="Calibri"/>
          <w:highlight w:val="yellow"/>
          <w:u w:val="single"/>
        </w:rPr>
        <w:t>war</w:t>
      </w:r>
      <w:r w:rsidRPr="004B207F">
        <w:rPr>
          <w:rFonts w:eastAsia="Calibri"/>
          <w:u w:val="single"/>
        </w:rPr>
        <w:t xml:space="preserve"> between the </w:t>
      </w:r>
      <w:proofErr w:type="spellStart"/>
      <w:r w:rsidRPr="004B207F">
        <w:rPr>
          <w:rFonts w:eastAsia="Calibri"/>
          <w:u w:val="single"/>
        </w:rPr>
        <w:t>unipole</w:t>
      </w:r>
      <w:proofErr w:type="spellEnd"/>
      <w:r w:rsidRPr="004B207F">
        <w:rPr>
          <w:rFonts w:eastAsia="Calibri"/>
          <w:u w:val="single"/>
        </w:rPr>
        <w:t xml:space="preserve"> and recalcitrant minor powers </w:t>
      </w:r>
      <w:r w:rsidRPr="004B207F">
        <w:rPr>
          <w:rFonts w:eastAsia="Calibri"/>
          <w:highlight w:val="yellow"/>
          <w:u w:val="single"/>
        </w:rPr>
        <w:t>emerges as a distinct possibility</w:t>
      </w:r>
      <w:r w:rsidRPr="004B207F">
        <w:rPr>
          <w:rFonts w:eastAsia="Calibri"/>
          <w:sz w:val="16"/>
        </w:rPr>
        <w:t>.76</w:t>
      </w:r>
      <w:r w:rsidRPr="004B207F">
        <w:rPr>
          <w:rFonts w:eastAsia="Calibri"/>
          <w:sz w:val="12"/>
        </w:rPr>
        <w:t>¶</w:t>
      </w:r>
      <w:r w:rsidRPr="004B207F">
        <w:rPr>
          <w:rFonts w:eastAsia="Calibri"/>
          <w:sz w:val="16"/>
        </w:rPr>
        <w:t xml:space="preserve"> Regardless of the causal path, </w:t>
      </w:r>
      <w:r w:rsidRPr="004B207F">
        <w:rPr>
          <w:rFonts w:eastAsia="Calibri"/>
          <w:u w:val="single"/>
        </w:rPr>
        <w:t>a war</w:t>
      </w:r>
      <w:r w:rsidRPr="004B207F">
        <w:rPr>
          <w:rFonts w:eastAsia="Calibri"/>
          <w:sz w:val="16"/>
        </w:rPr>
        <w:t xml:space="preserve"> between the </w:t>
      </w:r>
      <w:proofErr w:type="spellStart"/>
      <w:r w:rsidRPr="004B207F">
        <w:rPr>
          <w:rFonts w:eastAsia="Calibri"/>
          <w:sz w:val="16"/>
        </w:rPr>
        <w:t>unipole</w:t>
      </w:r>
      <w:proofErr w:type="spellEnd"/>
      <w:r w:rsidRPr="004B207F">
        <w:rPr>
          <w:rFonts w:eastAsia="Calibri"/>
          <w:sz w:val="16"/>
        </w:rPr>
        <w:t xml:space="preserve"> and a recalcitrant minor power </w:t>
      </w:r>
      <w:r w:rsidRPr="004B207F">
        <w:rPr>
          <w:rFonts w:eastAsia="Calibri"/>
          <w:u w:val="single"/>
        </w:rPr>
        <w:t>creates a precedent for other recalcitrant minor powers to boost their own capabilities</w:t>
      </w:r>
      <w:r w:rsidRPr="004B207F">
        <w:rPr>
          <w:rFonts w:eastAsia="Calibri"/>
          <w:sz w:val="16"/>
        </w:rPr>
        <w:t xml:space="preserve">. Depending on the </w:t>
      </w:r>
      <w:proofErr w:type="spellStart"/>
      <w:r w:rsidRPr="004B207F">
        <w:rPr>
          <w:rFonts w:eastAsia="Calibri"/>
          <w:sz w:val="16"/>
        </w:rPr>
        <w:t>unipole’s</w:t>
      </w:r>
      <w:proofErr w:type="spellEnd"/>
      <w:r w:rsidRPr="004B207F">
        <w:rPr>
          <w:rFonts w:eastAsia="Calibri"/>
          <w:sz w:val="16"/>
        </w:rPr>
        <w:t xml:space="preserve"> overall capabilities—that is, whether it can launch a second simultaneous conflict—it may also induce other recalcitrant minor powers to accelerate their balancing process. Thus, a war against a recalcitrant minor power presents other such states with greater incentives for, and (under certain conditions) higher prospects of, assuring their survival by acquiring the necessary capabilities, including nuclear </w:t>
      </w:r>
      <w:proofErr w:type="gramStart"/>
      <w:r w:rsidRPr="004B207F">
        <w:rPr>
          <w:rFonts w:eastAsia="Calibri"/>
          <w:sz w:val="16"/>
        </w:rPr>
        <w:t>weapons.</w:t>
      </w:r>
      <w:r w:rsidRPr="004B207F">
        <w:rPr>
          <w:rFonts w:eastAsia="Calibri"/>
          <w:sz w:val="12"/>
        </w:rPr>
        <w:t>¶</w:t>
      </w:r>
      <w:proofErr w:type="gramEnd"/>
      <w:r w:rsidRPr="004B207F">
        <w:rPr>
          <w:rFonts w:eastAsia="Calibri"/>
          <w:sz w:val="16"/>
        </w:rPr>
        <w:t xml:space="preserve"> At the same time, and depending on the magnitude of the </w:t>
      </w:r>
      <w:proofErr w:type="spellStart"/>
      <w:r w:rsidRPr="004B207F">
        <w:rPr>
          <w:rFonts w:eastAsia="Calibri"/>
          <w:sz w:val="16"/>
        </w:rPr>
        <w:t>unipole’s</w:t>
      </w:r>
      <w:proofErr w:type="spellEnd"/>
      <w:r w:rsidRPr="004B207F">
        <w:rPr>
          <w:rFonts w:eastAsia="Calibri"/>
          <w:sz w:val="16"/>
        </w:rPr>
        <w:t xml:space="preserve"> power preponderance, </w:t>
      </w:r>
      <w:r w:rsidRPr="004B207F">
        <w:rPr>
          <w:rFonts w:eastAsia="Calibri"/>
          <w:u w:val="single"/>
        </w:rPr>
        <w:t xml:space="preserve">a </w:t>
      </w:r>
      <w:r w:rsidRPr="004B207F">
        <w:rPr>
          <w:rFonts w:eastAsia="Calibri"/>
          <w:highlight w:val="yellow"/>
          <w:u w:val="single"/>
        </w:rPr>
        <w:t>war against a recalcitrant</w:t>
      </w:r>
      <w:r w:rsidRPr="004B207F">
        <w:rPr>
          <w:rFonts w:eastAsia="Calibri"/>
          <w:u w:val="single"/>
        </w:rPr>
        <w:t xml:space="preserve"> minor </w:t>
      </w:r>
      <w:r w:rsidRPr="004B207F">
        <w:rPr>
          <w:rFonts w:eastAsia="Calibri"/>
          <w:highlight w:val="yellow"/>
          <w:u w:val="single"/>
        </w:rPr>
        <w:t>power creates an opportunity for wars among major and minor powers</w:t>
      </w:r>
      <w:r w:rsidRPr="004B207F">
        <w:rPr>
          <w:rFonts w:eastAsia="Calibri"/>
          <w:sz w:val="16"/>
        </w:rPr>
        <w:t>—</w:t>
      </w:r>
      <w:r w:rsidRPr="004B207F">
        <w:rPr>
          <w:rFonts w:eastAsia="Calibri"/>
          <w:highlight w:val="yellow"/>
          <w:u w:val="single"/>
        </w:rPr>
        <w:t xml:space="preserve">including </w:t>
      </w:r>
      <w:r w:rsidRPr="004B207F">
        <w:rPr>
          <w:rFonts w:eastAsia="Calibri"/>
          <w:b/>
          <w:highlight w:val="yellow"/>
          <w:u w:val="single"/>
          <w:bdr w:val="single" w:sz="18" w:space="0" w:color="auto" w:frame="1"/>
        </w:rPr>
        <w:t>major power wars</w:t>
      </w:r>
      <w:r w:rsidRPr="004B207F">
        <w:rPr>
          <w:rFonts w:eastAsia="Calibri"/>
          <w:sz w:val="16"/>
        </w:rPr>
        <w:t xml:space="preserve">. To the extent that </w:t>
      </w:r>
      <w:r w:rsidRPr="004B207F">
        <w:rPr>
          <w:rFonts w:eastAsia="Calibri"/>
          <w:u w:val="single"/>
        </w:rPr>
        <w:t xml:space="preserve">the </w:t>
      </w:r>
      <w:proofErr w:type="spellStart"/>
      <w:r w:rsidRPr="004B207F">
        <w:rPr>
          <w:rFonts w:eastAsia="Calibri"/>
          <w:u w:val="single"/>
        </w:rPr>
        <w:t>unipole’s</w:t>
      </w:r>
      <w:proofErr w:type="spellEnd"/>
      <w:r w:rsidRPr="004B207F">
        <w:rPr>
          <w:rFonts w:eastAsia="Calibri"/>
          <w:sz w:val="16"/>
        </w:rPr>
        <w:t xml:space="preserve"> power preponderance is limited by its engagement in the first war, its </w:t>
      </w:r>
      <w:r w:rsidRPr="004B207F">
        <w:rPr>
          <w:rFonts w:eastAsia="Calibri"/>
          <w:u w:val="single"/>
        </w:rPr>
        <w:t>ability to manage confrontations between other states elsewhere is curtailed</w:t>
      </w:r>
      <w:r w:rsidRPr="004B207F">
        <w:rPr>
          <w:rFonts w:eastAsia="Calibri"/>
          <w:sz w:val="16"/>
        </w:rPr>
        <w:t xml:space="preserve">, increasing the chances that these will erupt into military conflicts. Therefore, even when the </w:t>
      </w:r>
      <w:proofErr w:type="spellStart"/>
      <w:r w:rsidRPr="004B207F">
        <w:rPr>
          <w:rFonts w:eastAsia="Calibri"/>
          <w:sz w:val="16"/>
        </w:rPr>
        <w:t>unipole</w:t>
      </w:r>
      <w:proofErr w:type="spellEnd"/>
      <w:r w:rsidRPr="004B207F">
        <w:rPr>
          <w:rFonts w:eastAsia="Calibri"/>
          <w:sz w:val="16"/>
        </w:rPr>
        <w:t xml:space="preserve"> is engaged, war remains a </w:t>
      </w:r>
      <w:proofErr w:type="gramStart"/>
      <w:r w:rsidRPr="004B207F">
        <w:rPr>
          <w:rFonts w:eastAsia="Calibri"/>
          <w:sz w:val="16"/>
        </w:rPr>
        <w:t>possibility.</w:t>
      </w:r>
      <w:r w:rsidRPr="004B207F">
        <w:rPr>
          <w:rFonts w:eastAsia="Calibri"/>
          <w:sz w:val="12"/>
        </w:rPr>
        <w:t>¶</w:t>
      </w:r>
      <w:proofErr w:type="gramEnd"/>
      <w:r w:rsidRPr="004B207F">
        <w:rPr>
          <w:rFonts w:eastAsia="Calibri"/>
          <w:sz w:val="16"/>
        </w:rPr>
        <w:t xml:space="preserve"> Between the end of the Cold War and the terrorist attacks of September 11, 2001, the United States generally implemented a strategy of defensive dominance. During this period, the dynamics described in this section can be seen at work in the cases of the 1991 Persian Gulf War and the 1999 Kosovo War, as well as in the </w:t>
      </w:r>
      <w:proofErr w:type="spellStart"/>
      <w:r w:rsidRPr="004B207F">
        <w:rPr>
          <w:rFonts w:eastAsia="Calibri"/>
          <w:sz w:val="16"/>
        </w:rPr>
        <w:t>Kargil</w:t>
      </w:r>
      <w:proofErr w:type="spellEnd"/>
      <w:r w:rsidRPr="004B207F">
        <w:rPr>
          <w:rFonts w:eastAsia="Calibri"/>
          <w:sz w:val="16"/>
        </w:rPr>
        <w:t xml:space="preserve"> War between India and Pakistan, and in North Korea’s and Iran’s nuclear </w:t>
      </w:r>
      <w:proofErr w:type="gramStart"/>
      <w:r w:rsidRPr="004B207F">
        <w:rPr>
          <w:rFonts w:eastAsia="Calibri"/>
          <w:sz w:val="16"/>
        </w:rPr>
        <w:t>programs.</w:t>
      </w:r>
      <w:r w:rsidRPr="004B207F">
        <w:rPr>
          <w:rFonts w:eastAsia="Calibri"/>
          <w:sz w:val="12"/>
        </w:rPr>
        <w:t>¶</w:t>
      </w:r>
      <w:proofErr w:type="gramEnd"/>
      <w:r w:rsidRPr="004B207F">
        <w:rPr>
          <w:rFonts w:eastAsia="Calibri"/>
          <w:sz w:val="16"/>
        </w:rPr>
        <w:t xml:space="preserve"> On August 2, 1990, Saddam Hussein ordered his forces to invade Kuwait, convinced the United States would not oppose this revision of the status quo. During the months that followed, the United States assembled an international coalition determined to restore Kuwaiti independence, and it obtained UN authorization to use force if Iraq did not withdraw its occupation forces by January 15, 1991. Two days after this deadline, the U.S.-led coalition began military action against Iraqi forces, expelling them from Kuwait in six weeks.77</w:t>
      </w:r>
      <w:r w:rsidRPr="004B207F">
        <w:rPr>
          <w:rFonts w:eastAsia="Calibri"/>
          <w:sz w:val="12"/>
        </w:rPr>
        <w:t>¶</w:t>
      </w:r>
      <w:r w:rsidRPr="004B207F">
        <w:rPr>
          <w:rFonts w:eastAsia="Calibri"/>
          <w:sz w:val="16"/>
        </w:rPr>
        <w:t xml:space="preserve"> Two points deserve mention. First, the Gulf War was triggered by Iraq’s miscalculation regarding whether the United States would accept Iraqi annexation of Kuwait. At the outset of the unipolar era, great uncertainty surrounded the limits of what actions U.S. decisionmakers would find permissible.78 Iraq miscalculated the degree of U.S. flexibility, and war ensued. Second, the war was made possible by unipolarity, which placed Iraq in a situation of extreme self-help. Indeed, lack of a great power sponsor—at the time, the Soviet Union was in strategic retrenchment—was </w:t>
      </w:r>
      <w:proofErr w:type="gramStart"/>
      <w:r w:rsidRPr="004B207F">
        <w:rPr>
          <w:rFonts w:eastAsia="Calibri"/>
          <w:sz w:val="16"/>
        </w:rPr>
        <w:t>duly noted</w:t>
      </w:r>
      <w:proofErr w:type="gramEnd"/>
      <w:r w:rsidRPr="004B207F">
        <w:rPr>
          <w:rFonts w:eastAsia="Calibri"/>
          <w:sz w:val="16"/>
        </w:rPr>
        <w:t xml:space="preserve"> in Baghdad. Immediately after the war, Saddam’s foreign minister, Tariq Aziz, lamented, “We don’t have a patron anymore</w:t>
      </w:r>
      <w:proofErr w:type="gramStart"/>
      <w:r w:rsidRPr="004B207F">
        <w:rPr>
          <w:rFonts w:eastAsia="Calibri"/>
          <w:sz w:val="16"/>
        </w:rPr>
        <w:t>. . . .</w:t>
      </w:r>
      <w:proofErr w:type="gramEnd"/>
      <w:r w:rsidRPr="004B207F">
        <w:rPr>
          <w:rFonts w:eastAsia="Calibri"/>
          <w:sz w:val="16"/>
        </w:rPr>
        <w:t xml:space="preserve"> If we still had the Soviets as our patron, none of this would have happened.”79</w:t>
      </w:r>
      <w:r w:rsidRPr="004B207F">
        <w:rPr>
          <w:rFonts w:eastAsia="Calibri"/>
          <w:sz w:val="12"/>
        </w:rPr>
        <w:t>¶</w:t>
      </w:r>
      <w:r w:rsidRPr="004B207F">
        <w:rPr>
          <w:rFonts w:eastAsia="Calibri"/>
          <w:sz w:val="16"/>
        </w:rPr>
        <w:t xml:space="preserve"> Similarly, in 1999, Serbian leaders miscalculated U.S. tolerance to ethnic violence in Kosovo, a secessionist province of the Federal Republic of Yugoslavia. In March 1999, reacting to increasing brutality in the province, the international community convened a conference, which produced the </w:t>
      </w:r>
      <w:proofErr w:type="spellStart"/>
      <w:r w:rsidRPr="004B207F">
        <w:rPr>
          <w:rFonts w:eastAsia="Calibri"/>
          <w:sz w:val="16"/>
        </w:rPr>
        <w:t>Rambouillet</w:t>
      </w:r>
      <w:proofErr w:type="spellEnd"/>
      <w:r w:rsidRPr="004B207F">
        <w:rPr>
          <w:rFonts w:eastAsia="Calibri"/>
          <w:sz w:val="16"/>
        </w:rPr>
        <w:t xml:space="preserve"> accords. This agreement called for the restoration of Kosovo’s autonomy and the deployment of NATO peacekeeping forces, both unacceptable to Serbian authorities, who refused to submit to it.80 In response, NATO launched a bombing campaign in Yugoslavia. In early June, after nine weeks of bombing, NATO offered the Serbian leadership a compromise, which it accepted, ending the war.81</w:t>
      </w:r>
      <w:r w:rsidRPr="004B207F">
        <w:rPr>
          <w:rFonts w:eastAsia="Calibri"/>
          <w:sz w:val="12"/>
        </w:rPr>
        <w:t>¶</w:t>
      </w:r>
      <w:r w:rsidRPr="004B207F">
        <w:rPr>
          <w:rFonts w:eastAsia="Calibri"/>
          <w:sz w:val="16"/>
        </w:rPr>
        <w:t xml:space="preserve"> Once the war had started and it became clear that Serbia had overreached, Belgrade relied on the support of its ancestral major power ally, Russia. Serbian strategy during the war thus aimed in part at buying time for Russia to increase pressure on NATO to cease hostilities. Contrary to Belgrade’s expectations, however, Russian support for Serbian aims eroded as the war continued. On May 6, Russia agreed with the Group of Seven nations on a plan that included the deployment of UN peacekeepers and a guarantee of Yugoslavia’s territorial integrity. By mid-May, faced with Serbia’s obduracy, Moscow began to press its ally to accept the offer. Thus, not only did Russian support fail to prevent a U.S.-led intervention, but it was instrumental in convincing Serbia to accede to NATO’s demands.82</w:t>
      </w:r>
      <w:r w:rsidRPr="004B207F">
        <w:rPr>
          <w:rFonts w:eastAsia="Calibri"/>
          <w:sz w:val="12"/>
        </w:rPr>
        <w:t>¶</w:t>
      </w:r>
      <w:r w:rsidRPr="004B207F">
        <w:rPr>
          <w:rFonts w:eastAsia="Calibri"/>
          <w:sz w:val="16"/>
        </w:rPr>
        <w:t xml:space="preserve"> The only war between major powers to have occurred thus far in a unipolar world—</w:t>
      </w:r>
      <w:r w:rsidRPr="004B207F">
        <w:rPr>
          <w:rFonts w:eastAsia="Calibri"/>
          <w:highlight w:val="yellow"/>
          <w:u w:val="single"/>
        </w:rPr>
        <w:t xml:space="preserve">the </w:t>
      </w:r>
      <w:proofErr w:type="spellStart"/>
      <w:r w:rsidRPr="004B207F">
        <w:rPr>
          <w:rFonts w:eastAsia="Calibri"/>
          <w:highlight w:val="yellow"/>
          <w:u w:val="single"/>
        </w:rPr>
        <w:t>Kargil</w:t>
      </w:r>
      <w:proofErr w:type="spellEnd"/>
      <w:r w:rsidRPr="004B207F">
        <w:rPr>
          <w:rFonts w:eastAsia="Calibri"/>
          <w:highlight w:val="yellow"/>
          <w:u w:val="single"/>
        </w:rPr>
        <w:t xml:space="preserve"> War</w:t>
      </w:r>
      <w:r w:rsidRPr="004B207F">
        <w:rPr>
          <w:rFonts w:eastAsia="Calibri"/>
          <w:u w:val="single"/>
        </w:rPr>
        <w:t xml:space="preserve"> between India and Pakistan</w:t>
      </w:r>
      <w:r w:rsidRPr="004B207F">
        <w:rPr>
          <w:rFonts w:eastAsia="Calibri"/>
          <w:sz w:val="16"/>
        </w:rPr>
        <w:t>—</w:t>
      </w:r>
      <w:r w:rsidRPr="004B207F">
        <w:rPr>
          <w:rFonts w:eastAsia="Calibri"/>
          <w:highlight w:val="yellow"/>
          <w:u w:val="single"/>
        </w:rPr>
        <w:t>started</w:t>
      </w:r>
      <w:r w:rsidRPr="004B207F">
        <w:rPr>
          <w:rFonts w:eastAsia="Calibri"/>
          <w:sz w:val="16"/>
        </w:rPr>
        <w:t xml:space="preserve">, as my theory would have predicted, </w:t>
      </w:r>
      <w:r w:rsidRPr="004B207F">
        <w:rPr>
          <w:rFonts w:eastAsia="Calibri"/>
          <w:b/>
          <w:highlight w:val="yellow"/>
          <w:u w:val="single"/>
          <w:bdr w:val="single" w:sz="18" w:space="0" w:color="auto" w:frame="1"/>
        </w:rPr>
        <w:t>while the U</w:t>
      </w:r>
      <w:r w:rsidRPr="004B207F">
        <w:rPr>
          <w:rFonts w:eastAsia="Calibri"/>
          <w:b/>
          <w:u w:val="single"/>
          <w:bdr w:val="single" w:sz="18" w:space="0" w:color="auto" w:frame="1"/>
        </w:rPr>
        <w:t xml:space="preserve">nited </w:t>
      </w:r>
      <w:r w:rsidRPr="004B207F">
        <w:rPr>
          <w:rFonts w:eastAsia="Calibri"/>
          <w:b/>
          <w:highlight w:val="yellow"/>
          <w:u w:val="single"/>
          <w:bdr w:val="single" w:sz="18" w:space="0" w:color="auto" w:frame="1"/>
        </w:rPr>
        <w:t>S</w:t>
      </w:r>
      <w:r w:rsidRPr="004B207F">
        <w:rPr>
          <w:rFonts w:eastAsia="Calibri"/>
          <w:b/>
          <w:u w:val="single"/>
          <w:bdr w:val="single" w:sz="18" w:space="0" w:color="auto" w:frame="1"/>
        </w:rPr>
        <w:t xml:space="preserve">tates </w:t>
      </w:r>
      <w:r w:rsidRPr="004B207F">
        <w:rPr>
          <w:rFonts w:eastAsia="Calibri"/>
          <w:b/>
          <w:highlight w:val="yellow"/>
          <w:u w:val="single"/>
          <w:bdr w:val="single" w:sz="18" w:space="0" w:color="auto" w:frame="1"/>
        </w:rPr>
        <w:t>was</w:t>
      </w:r>
      <w:r w:rsidRPr="004B207F">
        <w:rPr>
          <w:rFonts w:eastAsia="Calibri"/>
          <w:b/>
          <w:u w:val="single"/>
          <w:bdr w:val="single" w:sz="18" w:space="0" w:color="auto" w:frame="1"/>
        </w:rPr>
        <w:t xml:space="preserve"> involved </w:t>
      </w:r>
      <w:r w:rsidRPr="004B207F">
        <w:rPr>
          <w:rFonts w:eastAsia="Calibri"/>
          <w:b/>
          <w:highlight w:val="yellow"/>
          <w:u w:val="single"/>
          <w:bdr w:val="single" w:sz="18" w:space="0" w:color="auto" w:frame="1"/>
        </w:rPr>
        <w:t>in Kosovo</w:t>
      </w:r>
      <w:r w:rsidRPr="004B207F">
        <w:rPr>
          <w:rFonts w:eastAsia="Calibri"/>
          <w:sz w:val="16"/>
        </w:rPr>
        <w:t xml:space="preserve">.83 In May 1999, India detected Pakistani forces intruding into the </w:t>
      </w:r>
      <w:proofErr w:type="spellStart"/>
      <w:r w:rsidRPr="004B207F">
        <w:rPr>
          <w:rFonts w:eastAsia="Calibri"/>
          <w:sz w:val="16"/>
        </w:rPr>
        <w:t>Kargil</w:t>
      </w:r>
      <w:proofErr w:type="spellEnd"/>
      <w:r w:rsidRPr="004B207F">
        <w:rPr>
          <w:rFonts w:eastAsia="Calibri"/>
          <w:sz w:val="16"/>
        </w:rPr>
        <w:t xml:space="preserve"> sector in Indian-controlled Kashmir. This action triggered the first Indo-Pakistani war of the nuclear age, which ended on July 4—after the cessation of military operations in Kosovo—when President Bill Clinton demanded Pakistan’s withdrawal, which occurred on July 26.84</w:t>
      </w:r>
      <w:r w:rsidRPr="004B207F">
        <w:rPr>
          <w:rFonts w:eastAsia="Calibri"/>
          <w:sz w:val="12"/>
        </w:rPr>
        <w:t>¶</w:t>
      </w:r>
      <w:r w:rsidRPr="004B207F">
        <w:rPr>
          <w:rFonts w:eastAsia="Calibri"/>
          <w:sz w:val="16"/>
        </w:rPr>
        <w:t xml:space="preserve"> </w:t>
      </w:r>
      <w:proofErr w:type="gramStart"/>
      <w:r w:rsidRPr="004B207F">
        <w:rPr>
          <w:rFonts w:eastAsia="Calibri"/>
          <w:u w:val="single"/>
        </w:rPr>
        <w:t>In</w:t>
      </w:r>
      <w:proofErr w:type="gramEnd"/>
      <w:r w:rsidRPr="004B207F">
        <w:rPr>
          <w:rFonts w:eastAsia="Calibri"/>
          <w:u w:val="single"/>
        </w:rPr>
        <w:t xml:space="preserve"> the absence of a great power sponsor and uncertain of U.S. intentions, </w:t>
      </w:r>
      <w:r w:rsidRPr="004B207F">
        <w:rPr>
          <w:rFonts w:eastAsia="Calibri"/>
          <w:highlight w:val="yellow"/>
          <w:u w:val="single"/>
        </w:rPr>
        <w:t>Iran and North Korea</w:t>
      </w:r>
      <w:r w:rsidRPr="004B207F">
        <w:rPr>
          <w:rFonts w:eastAsia="Calibri"/>
          <w:sz w:val="16"/>
        </w:rPr>
        <w:t>—both recalcitrant minor powers—</w:t>
      </w:r>
      <w:r w:rsidRPr="004B207F">
        <w:rPr>
          <w:rFonts w:eastAsia="Calibri"/>
          <w:highlight w:val="yellow"/>
          <w:u w:val="single"/>
        </w:rPr>
        <w:t>have made</w:t>
      </w:r>
      <w:r w:rsidRPr="004B207F">
        <w:rPr>
          <w:rFonts w:eastAsia="Calibri"/>
          <w:sz w:val="16"/>
        </w:rPr>
        <w:t xml:space="preserve"> considerable </w:t>
      </w:r>
      <w:r w:rsidRPr="004B207F">
        <w:rPr>
          <w:rFonts w:eastAsia="Calibri"/>
          <w:highlight w:val="yellow"/>
          <w:u w:val="single"/>
        </w:rPr>
        <w:t>efforts to</w:t>
      </w:r>
      <w:r w:rsidRPr="004B207F">
        <w:rPr>
          <w:rFonts w:eastAsia="Calibri"/>
          <w:u w:val="single"/>
        </w:rPr>
        <w:t xml:space="preserve"> bolster their relative power by </w:t>
      </w:r>
      <w:r w:rsidRPr="004B207F">
        <w:rPr>
          <w:rFonts w:eastAsia="Calibri"/>
          <w:highlight w:val="yellow"/>
          <w:u w:val="single"/>
        </w:rPr>
        <w:t>develop</w:t>
      </w:r>
      <w:r w:rsidRPr="004B207F">
        <w:rPr>
          <w:rFonts w:eastAsia="Calibri"/>
          <w:u w:val="single"/>
        </w:rPr>
        <w:t xml:space="preserve">ing </w:t>
      </w:r>
      <w:r w:rsidRPr="004B207F">
        <w:rPr>
          <w:rFonts w:eastAsia="Calibri"/>
          <w:highlight w:val="yellow"/>
          <w:u w:val="single"/>
        </w:rPr>
        <w:t>a nuclear capability</w:t>
      </w:r>
      <w:r w:rsidRPr="004B207F">
        <w:rPr>
          <w:rFonts w:eastAsia="Calibri"/>
          <w:sz w:val="16"/>
        </w:rPr>
        <w:t xml:space="preserve">. Unsurprisingly, the United States has consistently opposed their efforts, but has so far been unable to persuade </w:t>
      </w:r>
      <w:proofErr w:type="gramStart"/>
      <w:r w:rsidRPr="004B207F">
        <w:rPr>
          <w:rFonts w:eastAsia="Calibri"/>
          <w:sz w:val="16"/>
        </w:rPr>
        <w:t>either to</w:t>
      </w:r>
      <w:proofErr w:type="gramEnd"/>
      <w:r w:rsidRPr="004B207F">
        <w:rPr>
          <w:rFonts w:eastAsia="Calibri"/>
          <w:sz w:val="16"/>
        </w:rPr>
        <w:t xml:space="preserve"> desist.</w:t>
      </w:r>
    </w:p>
    <w:p w14:paraId="25C8C03C" w14:textId="77777777" w:rsidR="00E71EE1" w:rsidRPr="003F4F94" w:rsidRDefault="00E71EE1" w:rsidP="00E71EE1"/>
    <w:p w14:paraId="16E1E6E9" w14:textId="77777777" w:rsidR="003F4F94" w:rsidRPr="004B207F" w:rsidRDefault="003F4F94" w:rsidP="003F4F94">
      <w:pPr>
        <w:keepNext/>
        <w:keepLines/>
        <w:spacing w:before="200"/>
        <w:outlineLvl w:val="3"/>
        <w:rPr>
          <w:rFonts w:eastAsia="Times New Roman"/>
          <w:b/>
          <w:iCs/>
        </w:rPr>
      </w:pPr>
      <w:r w:rsidRPr="004B207F">
        <w:rPr>
          <w:rFonts w:eastAsia="Times New Roman"/>
          <w:b/>
          <w:iCs/>
        </w:rPr>
        <w:t>Unipolarity lowers the cost of proliferation and means minor powers need a deterrent against the US</w:t>
      </w:r>
    </w:p>
    <w:p w14:paraId="73642766" w14:textId="77777777" w:rsidR="003F4F94" w:rsidRPr="004B207F" w:rsidRDefault="003F4F94" w:rsidP="003F4F94">
      <w:pPr>
        <w:rPr>
          <w:rFonts w:eastAsia="Calibri"/>
        </w:rPr>
      </w:pPr>
      <w:r w:rsidRPr="004B207F">
        <w:rPr>
          <w:rFonts w:eastAsia="Calibri"/>
        </w:rPr>
        <w:t xml:space="preserve">Nuno </w:t>
      </w:r>
      <w:r w:rsidRPr="004B207F">
        <w:rPr>
          <w:rFonts w:eastAsia="Calibri"/>
          <w:b/>
          <w:bCs/>
        </w:rPr>
        <w:t>Monteiro 14</w:t>
      </w:r>
      <w:r w:rsidRPr="004B207F">
        <w:rPr>
          <w:rFonts w:eastAsia="Calibri"/>
        </w:rPr>
        <w:t xml:space="preserve">, Assistant Professor of Political Science at Yale University, </w:t>
      </w:r>
      <w:r w:rsidRPr="004B207F">
        <w:rPr>
          <w:rFonts w:eastAsia="Calibri"/>
          <w:i/>
        </w:rPr>
        <w:t>Theory of Unipolar Politics</w:t>
      </w:r>
      <w:r w:rsidRPr="004B207F">
        <w:rPr>
          <w:rFonts w:eastAsia="Calibri"/>
        </w:rPr>
        <w:t>, 2014, pp. 163-165</w:t>
      </w:r>
    </w:p>
    <w:p w14:paraId="64485B14" w14:textId="21839637" w:rsidR="003F4F94" w:rsidRDefault="003F4F94" w:rsidP="003F4F94">
      <w:pPr>
        <w:rPr>
          <w:rFonts w:eastAsia="Calibri"/>
          <w:sz w:val="16"/>
        </w:rPr>
      </w:pPr>
      <w:r w:rsidRPr="004B207F">
        <w:rPr>
          <w:rFonts w:eastAsia="Calibri"/>
          <w:sz w:val="16"/>
        </w:rPr>
        <w:t xml:space="preserve">In sum, despite strong overall incentives to accommodate the </w:t>
      </w:r>
      <w:proofErr w:type="spellStart"/>
      <w:r w:rsidRPr="004B207F">
        <w:rPr>
          <w:rFonts w:eastAsia="Calibri"/>
          <w:sz w:val="16"/>
        </w:rPr>
        <w:t>unipole</w:t>
      </w:r>
      <w:proofErr w:type="spellEnd"/>
      <w:r w:rsidRPr="004B207F">
        <w:rPr>
          <w:rFonts w:eastAsia="Calibri"/>
          <w:sz w:val="16"/>
        </w:rPr>
        <w:t xml:space="preserve">, </w:t>
      </w:r>
      <w:r w:rsidRPr="004B207F">
        <w:rPr>
          <w:rFonts w:eastAsia="Calibri"/>
          <w:highlight w:val="yellow"/>
          <w:u w:val="single"/>
        </w:rPr>
        <w:t>for some minor powers</w:t>
      </w:r>
      <w:r w:rsidRPr="004B207F">
        <w:rPr>
          <w:rFonts w:eastAsia="Calibri"/>
          <w:sz w:val="16"/>
        </w:rPr>
        <w:t xml:space="preserve"> the risks of doing so are greater than the risks of recalcitrance. Put </w:t>
      </w:r>
      <w:r w:rsidRPr="004B207F">
        <w:rPr>
          <w:rFonts w:eastAsia="Calibri"/>
          <w:sz w:val="16"/>
          <w:szCs w:val="16"/>
        </w:rPr>
        <w:t>differently, for these countries</w:t>
      </w:r>
      <w:r w:rsidRPr="004B207F">
        <w:rPr>
          <w:rFonts w:eastAsia="Calibri"/>
          <w:u w:val="single"/>
        </w:rPr>
        <w:t xml:space="preserve"> </w:t>
      </w:r>
      <w:r w:rsidRPr="004B207F">
        <w:rPr>
          <w:rFonts w:eastAsia="Calibri"/>
          <w:highlight w:val="yellow"/>
          <w:u w:val="single"/>
        </w:rPr>
        <w:t xml:space="preserve">the </w:t>
      </w:r>
      <w:r w:rsidRPr="004B207F">
        <w:rPr>
          <w:rFonts w:eastAsia="Calibri"/>
          <w:b/>
          <w:highlight w:val="yellow"/>
          <w:u w:val="single"/>
          <w:bdr w:val="single" w:sz="18" w:space="0" w:color="auto" w:frame="1"/>
        </w:rPr>
        <w:t xml:space="preserve">costs of balancing are lower relative to </w:t>
      </w:r>
      <w:proofErr w:type="spellStart"/>
      <w:r w:rsidRPr="004B207F">
        <w:rPr>
          <w:rFonts w:eastAsia="Calibri"/>
          <w:b/>
          <w:highlight w:val="yellow"/>
          <w:u w:val="single"/>
          <w:bdr w:val="single" w:sz="18" w:space="0" w:color="auto" w:frame="1"/>
        </w:rPr>
        <w:t>bandwagoning</w:t>
      </w:r>
      <w:proofErr w:type="spellEnd"/>
      <w:r w:rsidRPr="004B207F">
        <w:rPr>
          <w:rFonts w:eastAsia="Calibri"/>
          <w:sz w:val="16"/>
        </w:rPr>
        <w:t xml:space="preserve">. Consequently, some minor powers in a unipolar system are likely to opt not to accommodate the </w:t>
      </w:r>
      <w:proofErr w:type="spellStart"/>
      <w:proofErr w:type="gramStart"/>
      <w:r w:rsidRPr="004B207F">
        <w:rPr>
          <w:rFonts w:eastAsia="Calibri"/>
          <w:sz w:val="16"/>
        </w:rPr>
        <w:t>unipole</w:t>
      </w:r>
      <w:proofErr w:type="spellEnd"/>
      <w:r w:rsidRPr="004B207F">
        <w:rPr>
          <w:rFonts w:eastAsia="Calibri"/>
          <w:sz w:val="16"/>
        </w:rPr>
        <w:t>.</w:t>
      </w:r>
      <w:r w:rsidRPr="004B207F">
        <w:rPr>
          <w:rFonts w:eastAsia="Calibri"/>
          <w:sz w:val="12"/>
        </w:rPr>
        <w:t>¶</w:t>
      </w:r>
      <w:proofErr w:type="gramEnd"/>
      <w:r w:rsidRPr="004B207F">
        <w:rPr>
          <w:rFonts w:eastAsia="Calibri"/>
          <w:sz w:val="16"/>
        </w:rPr>
        <w:t xml:space="preserve"> By placing these recalcitrant minor powers in extreme self-help, a particularly dire situation, a </w:t>
      </w:r>
      <w:proofErr w:type="spellStart"/>
      <w:r w:rsidRPr="004B207F">
        <w:rPr>
          <w:rFonts w:eastAsia="Calibri"/>
          <w:sz w:val="16"/>
        </w:rPr>
        <w:t>unipole</w:t>
      </w:r>
      <w:proofErr w:type="spellEnd"/>
      <w:r w:rsidRPr="004B207F">
        <w:rPr>
          <w:rFonts w:eastAsia="Calibri"/>
          <w:sz w:val="16"/>
        </w:rPr>
        <w:t xml:space="preserve"> implementing a strategy of defensive dominance prompts them to attempt to bolster their own capabilities. </w:t>
      </w:r>
      <w:r w:rsidRPr="004B207F">
        <w:rPr>
          <w:rFonts w:eastAsia="Calibri"/>
          <w:highlight w:val="yellow"/>
          <w:u w:val="single"/>
        </w:rPr>
        <w:t xml:space="preserve">Uncertainty about the </w:t>
      </w:r>
      <w:proofErr w:type="spellStart"/>
      <w:r w:rsidRPr="004B207F">
        <w:rPr>
          <w:rFonts w:eastAsia="Calibri"/>
          <w:highlight w:val="yellow"/>
          <w:u w:val="single"/>
        </w:rPr>
        <w:t>unipole’s</w:t>
      </w:r>
      <w:proofErr w:type="spellEnd"/>
      <w:r w:rsidRPr="004B207F">
        <w:rPr>
          <w:rFonts w:eastAsia="Calibri"/>
          <w:highlight w:val="yellow"/>
          <w:u w:val="single"/>
        </w:rPr>
        <w:t xml:space="preserve"> intentions places</w:t>
      </w:r>
      <w:r w:rsidRPr="004B207F">
        <w:rPr>
          <w:rFonts w:eastAsia="Calibri"/>
          <w:u w:val="single"/>
        </w:rPr>
        <w:t xml:space="preserve"> recalcitrant </w:t>
      </w:r>
      <w:r w:rsidRPr="004B207F">
        <w:rPr>
          <w:rFonts w:eastAsia="Calibri"/>
          <w:highlight w:val="yellow"/>
          <w:u w:val="single"/>
        </w:rPr>
        <w:t>minor powers at risk</w:t>
      </w:r>
      <w:r w:rsidRPr="004B207F">
        <w:rPr>
          <w:rFonts w:eastAsia="Calibri"/>
          <w:u w:val="single"/>
        </w:rPr>
        <w:t xml:space="preserve"> for as long </w:t>
      </w:r>
      <w:r w:rsidRPr="004B207F">
        <w:rPr>
          <w:rFonts w:eastAsia="Calibri"/>
          <w:highlight w:val="yellow"/>
          <w:u w:val="single"/>
        </w:rPr>
        <w:t>as they lack the capability to defend themselves</w:t>
      </w:r>
      <w:r w:rsidRPr="004B207F">
        <w:rPr>
          <w:rFonts w:eastAsia="Calibri"/>
          <w:sz w:val="16"/>
        </w:rPr>
        <w:t xml:space="preserve">. In practice, they depend on the good will of the </w:t>
      </w:r>
      <w:proofErr w:type="spellStart"/>
      <w:r w:rsidRPr="004B207F">
        <w:rPr>
          <w:rFonts w:eastAsia="Calibri"/>
          <w:sz w:val="16"/>
        </w:rPr>
        <w:t>unipole</w:t>
      </w:r>
      <w:proofErr w:type="spellEnd"/>
      <w:r w:rsidRPr="004B207F">
        <w:rPr>
          <w:rFonts w:eastAsia="Calibri"/>
          <w:sz w:val="16"/>
        </w:rPr>
        <w:t xml:space="preserve"> and must worry that it will shift to a strategy of offensive dominance, which would target them, or disengagement, which would make room for acute regional security competition. In short, in terms of the incentives it creates for recalcitrant minor powers, defensive dominance is not much different from its offensive variant. </w:t>
      </w:r>
      <w:r w:rsidRPr="004B207F">
        <w:rPr>
          <w:rFonts w:eastAsia="Calibri"/>
          <w:sz w:val="12"/>
        </w:rPr>
        <w:t>¶</w:t>
      </w:r>
      <w:r w:rsidRPr="004B207F">
        <w:rPr>
          <w:rFonts w:eastAsia="Calibri"/>
          <w:sz w:val="16"/>
        </w:rPr>
        <w:t xml:space="preserve"> Both to deter an eventual attack by the </w:t>
      </w:r>
      <w:proofErr w:type="spellStart"/>
      <w:r w:rsidRPr="004B207F">
        <w:rPr>
          <w:rFonts w:eastAsia="Calibri"/>
          <w:sz w:val="16"/>
        </w:rPr>
        <w:t>unipole</w:t>
      </w:r>
      <w:proofErr w:type="spellEnd"/>
      <w:r w:rsidRPr="004B207F">
        <w:rPr>
          <w:rFonts w:eastAsia="Calibri"/>
          <w:sz w:val="16"/>
        </w:rPr>
        <w:t xml:space="preserve"> and to bolster their own chances of survival in case deterrence fails, </w:t>
      </w:r>
      <w:r w:rsidRPr="004B207F">
        <w:rPr>
          <w:rFonts w:eastAsia="Calibri"/>
          <w:highlight w:val="yellow"/>
          <w:u w:val="single"/>
        </w:rPr>
        <w:t>recalcitrant minor powers will</w:t>
      </w:r>
      <w:r w:rsidRPr="004B207F">
        <w:rPr>
          <w:rFonts w:eastAsia="Calibri"/>
          <w:u w:val="single"/>
        </w:rPr>
        <w:t xml:space="preserve"> attempt to </w:t>
      </w:r>
      <w:r w:rsidRPr="004B207F">
        <w:rPr>
          <w:rFonts w:eastAsia="Calibri"/>
          <w:highlight w:val="yellow"/>
          <w:u w:val="single"/>
        </w:rPr>
        <w:t>reinforce</w:t>
      </w:r>
      <w:r w:rsidRPr="004B207F">
        <w:rPr>
          <w:rFonts w:eastAsia="Calibri"/>
          <w:u w:val="single"/>
        </w:rPr>
        <w:t xml:space="preserve"> their conventional </w:t>
      </w:r>
      <w:r w:rsidRPr="004B207F">
        <w:rPr>
          <w:rFonts w:eastAsia="Calibri"/>
          <w:highlight w:val="yellow"/>
          <w:u w:val="single"/>
        </w:rPr>
        <w:t>defenses</w:t>
      </w:r>
      <w:r w:rsidRPr="004B207F">
        <w:rPr>
          <w:rFonts w:eastAsia="Calibri"/>
          <w:sz w:val="16"/>
        </w:rPr>
        <w:t xml:space="preserve">, develop the most effective asymmetric strategies, share information, </w:t>
      </w:r>
      <w:r w:rsidRPr="004B207F">
        <w:rPr>
          <w:rFonts w:eastAsia="Calibri"/>
          <w:highlight w:val="yellow"/>
          <w:u w:val="single"/>
        </w:rPr>
        <w:t>and</w:t>
      </w:r>
      <w:r w:rsidRPr="004B207F">
        <w:rPr>
          <w:rFonts w:eastAsia="Calibri"/>
          <w:sz w:val="16"/>
        </w:rPr>
        <w:t xml:space="preserve">, most likely in the nuclear age, </w:t>
      </w:r>
      <w:r w:rsidRPr="004B207F">
        <w:rPr>
          <w:rFonts w:eastAsia="Calibri"/>
          <w:highlight w:val="yellow"/>
          <w:u w:val="single"/>
        </w:rPr>
        <w:t>acquire</w:t>
      </w:r>
      <w:r w:rsidRPr="004B207F">
        <w:rPr>
          <w:rFonts w:eastAsia="Calibri"/>
          <w:u w:val="single"/>
        </w:rPr>
        <w:t xml:space="preserve"> survivable </w:t>
      </w:r>
      <w:r w:rsidRPr="004B207F">
        <w:rPr>
          <w:rFonts w:eastAsia="Calibri"/>
          <w:b/>
          <w:highlight w:val="yellow"/>
          <w:u w:val="single"/>
          <w:bdr w:val="single" w:sz="18" w:space="0" w:color="auto" w:frame="1"/>
        </w:rPr>
        <w:t>nuclear weapons</w:t>
      </w:r>
      <w:r w:rsidRPr="004B207F">
        <w:rPr>
          <w:rFonts w:eastAsia="Calibri"/>
          <w:sz w:val="16"/>
        </w:rPr>
        <w:t xml:space="preserve">, the ultimate deterrent. In other words, </w:t>
      </w:r>
      <w:r w:rsidRPr="004B207F">
        <w:rPr>
          <w:rFonts w:eastAsia="Calibri"/>
          <w:u w:val="single"/>
        </w:rPr>
        <w:t xml:space="preserve">recalcitrant </w:t>
      </w:r>
      <w:r w:rsidRPr="004B207F">
        <w:rPr>
          <w:rFonts w:eastAsia="Calibri"/>
          <w:highlight w:val="yellow"/>
          <w:u w:val="single"/>
        </w:rPr>
        <w:t>minor powers will</w:t>
      </w:r>
      <w:r w:rsidRPr="004B207F">
        <w:rPr>
          <w:rFonts w:eastAsia="Calibri"/>
          <w:u w:val="single"/>
        </w:rPr>
        <w:t xml:space="preserve"> do their utmost to </w:t>
      </w:r>
      <w:r w:rsidRPr="004B207F">
        <w:rPr>
          <w:rFonts w:eastAsia="Calibri"/>
          <w:highlight w:val="yellow"/>
          <w:u w:val="single"/>
        </w:rPr>
        <w:t>become major powers</w:t>
      </w:r>
      <w:r w:rsidRPr="004B207F">
        <w:rPr>
          <w:rFonts w:eastAsia="Calibri"/>
          <w:sz w:val="16"/>
        </w:rPr>
        <w:t xml:space="preserve"> — states that can deter the </w:t>
      </w:r>
      <w:proofErr w:type="spellStart"/>
      <w:r w:rsidRPr="004B207F">
        <w:rPr>
          <w:rFonts w:eastAsia="Calibri"/>
          <w:sz w:val="16"/>
        </w:rPr>
        <w:t>unipole</w:t>
      </w:r>
      <w:proofErr w:type="spellEnd"/>
      <w:r w:rsidRPr="004B207F">
        <w:rPr>
          <w:rFonts w:eastAsia="Calibri"/>
          <w:sz w:val="16"/>
        </w:rPr>
        <w:t xml:space="preserve"> because they possess the capabilities to put up a costly </w:t>
      </w:r>
      <w:proofErr w:type="gramStart"/>
      <w:r w:rsidRPr="004B207F">
        <w:rPr>
          <w:rFonts w:eastAsia="Calibri"/>
          <w:sz w:val="16"/>
        </w:rPr>
        <w:t>fight.</w:t>
      </w:r>
      <w:r w:rsidRPr="004B207F">
        <w:rPr>
          <w:rFonts w:eastAsia="Calibri"/>
          <w:sz w:val="12"/>
        </w:rPr>
        <w:t>¶</w:t>
      </w:r>
      <w:proofErr w:type="gramEnd"/>
      <w:r w:rsidRPr="004B207F">
        <w:rPr>
          <w:rFonts w:eastAsia="Calibri"/>
          <w:sz w:val="16"/>
        </w:rPr>
        <w:t xml:space="preserve"> A strategy of </w:t>
      </w:r>
      <w:r w:rsidRPr="004B207F">
        <w:rPr>
          <w:rFonts w:eastAsia="Calibri"/>
          <w:highlight w:val="yellow"/>
          <w:u w:val="single"/>
        </w:rPr>
        <w:t>defensive dominance</w:t>
      </w:r>
      <w:r w:rsidRPr="004B207F">
        <w:rPr>
          <w:rFonts w:eastAsia="Calibri"/>
          <w:sz w:val="16"/>
        </w:rPr>
        <w:t xml:space="preserve"> therefore </w:t>
      </w:r>
      <w:r w:rsidRPr="004B207F">
        <w:rPr>
          <w:rFonts w:eastAsia="Calibri"/>
          <w:highlight w:val="yellow"/>
          <w:u w:val="single"/>
        </w:rPr>
        <w:t>provides</w:t>
      </w:r>
      <w:r w:rsidRPr="004B207F">
        <w:rPr>
          <w:rFonts w:eastAsia="Calibri"/>
          <w:u w:val="single"/>
        </w:rPr>
        <w:t xml:space="preserve"> recalcitrant </w:t>
      </w:r>
      <w:r w:rsidRPr="004B207F">
        <w:rPr>
          <w:rFonts w:eastAsia="Calibri"/>
          <w:highlight w:val="yellow"/>
          <w:u w:val="single"/>
        </w:rPr>
        <w:t>minor powers with strong incentives</w:t>
      </w:r>
      <w:r w:rsidRPr="004B207F">
        <w:rPr>
          <w:rFonts w:eastAsia="Calibri"/>
          <w:u w:val="single"/>
        </w:rPr>
        <w:t xml:space="preserve"> </w:t>
      </w:r>
      <w:r w:rsidRPr="004B207F">
        <w:rPr>
          <w:rFonts w:eastAsia="Calibri"/>
          <w:highlight w:val="yellow"/>
          <w:u w:val="single"/>
        </w:rPr>
        <w:t>to</w:t>
      </w:r>
      <w:r w:rsidRPr="004B207F">
        <w:rPr>
          <w:rFonts w:eastAsia="Calibri"/>
          <w:sz w:val="16"/>
        </w:rPr>
        <w:t xml:space="preserve"> </w:t>
      </w:r>
      <w:r w:rsidRPr="004B207F">
        <w:rPr>
          <w:rFonts w:eastAsia="Calibri"/>
          <w:u w:val="single"/>
        </w:rPr>
        <w:t xml:space="preserve">balance internally, particularly by </w:t>
      </w:r>
      <w:r w:rsidRPr="004B207F">
        <w:rPr>
          <w:rFonts w:eastAsia="Calibri"/>
          <w:highlight w:val="yellow"/>
          <w:u w:val="single"/>
        </w:rPr>
        <w:t>develop</w:t>
      </w:r>
      <w:r w:rsidRPr="004B207F">
        <w:rPr>
          <w:rFonts w:eastAsia="Calibri"/>
          <w:u w:val="single"/>
        </w:rPr>
        <w:t xml:space="preserve">ing </w:t>
      </w:r>
      <w:r w:rsidRPr="004B207F">
        <w:rPr>
          <w:rFonts w:eastAsia="Calibri"/>
          <w:highlight w:val="yellow"/>
          <w:u w:val="single"/>
        </w:rPr>
        <w:t>nuclear weapons</w:t>
      </w:r>
      <w:r w:rsidRPr="004B207F">
        <w:rPr>
          <w:rFonts w:eastAsia="Calibri"/>
          <w:sz w:val="16"/>
        </w:rPr>
        <w:t xml:space="preserve">. Given the risks entailed in extreme self-help, no recalcitrant minor power would forfeit an opportunity to escape it. In a nuclear world, there is one sure way for minor powers with sufficient technological and economic might to escape extreme self-help and virtually guarantee their survival vis-à-vis the </w:t>
      </w:r>
      <w:proofErr w:type="spellStart"/>
      <w:r w:rsidRPr="004B207F">
        <w:rPr>
          <w:rFonts w:eastAsia="Calibri"/>
          <w:sz w:val="16"/>
        </w:rPr>
        <w:t>unipole</w:t>
      </w:r>
      <w:proofErr w:type="spellEnd"/>
      <w:r w:rsidRPr="004B207F">
        <w:rPr>
          <w:rFonts w:eastAsia="Calibri"/>
          <w:sz w:val="16"/>
        </w:rPr>
        <w:t xml:space="preserve">: developing a survivable nuclear arsenal.” Waltz puts it succinctly: “There is only one way that a country can reliably deter a dominant power, and that is by developing its own nuclear force.” Campbell Craig, along similar lines, argues that “smaller states know that they can provide for their own security, if they come to believe that it is endangered…by developing a small and invulnerable nuclear arsenal.” In sum, </w:t>
      </w:r>
      <w:r w:rsidRPr="004B207F">
        <w:rPr>
          <w:rFonts w:eastAsia="Calibri"/>
          <w:highlight w:val="yellow"/>
          <w:u w:val="single"/>
        </w:rPr>
        <w:t>a</w:t>
      </w:r>
      <w:r w:rsidRPr="004B207F">
        <w:rPr>
          <w:rFonts w:eastAsia="Calibri"/>
          <w:u w:val="single"/>
        </w:rPr>
        <w:t xml:space="preserve"> second-strike </w:t>
      </w:r>
      <w:r w:rsidRPr="004B207F">
        <w:rPr>
          <w:rFonts w:eastAsia="Calibri"/>
          <w:highlight w:val="yellow"/>
          <w:u w:val="single"/>
        </w:rPr>
        <w:t>nuclear capability</w:t>
      </w:r>
      <w:r w:rsidRPr="004B207F">
        <w:rPr>
          <w:rFonts w:eastAsia="Calibri"/>
          <w:sz w:val="16"/>
        </w:rPr>
        <w:t xml:space="preserve"> (or, some argue, even a minimal nuclear deterrent) </w:t>
      </w:r>
      <w:r w:rsidRPr="004B207F">
        <w:rPr>
          <w:rFonts w:eastAsia="Calibri"/>
          <w:highlight w:val="yellow"/>
          <w:u w:val="single"/>
        </w:rPr>
        <w:t>guarantees survival,</w:t>
      </w:r>
      <w:r w:rsidRPr="004B207F">
        <w:rPr>
          <w:rFonts w:eastAsia="Calibri"/>
          <w:u w:val="single"/>
        </w:rPr>
        <w:t xml:space="preserve"> allowing minor powers to escape extreme self-help.</w:t>
      </w:r>
      <w:r w:rsidRPr="004B207F">
        <w:rPr>
          <w:rFonts w:eastAsia="Calibri"/>
          <w:sz w:val="16"/>
        </w:rPr>
        <w:t xml:space="preserve"> As Hansen writes, this is particularly valuable in a nuclear </w:t>
      </w:r>
      <w:proofErr w:type="gramStart"/>
      <w:r w:rsidRPr="004B207F">
        <w:rPr>
          <w:rFonts w:eastAsia="Calibri"/>
          <w:sz w:val="16"/>
        </w:rPr>
        <w:t>world:</w:t>
      </w:r>
      <w:r w:rsidRPr="004B207F">
        <w:rPr>
          <w:rFonts w:eastAsia="Calibri"/>
          <w:sz w:val="12"/>
        </w:rPr>
        <w:t>¶</w:t>
      </w:r>
      <w:proofErr w:type="gramEnd"/>
      <w:r w:rsidRPr="004B207F">
        <w:rPr>
          <w:rFonts w:eastAsia="Calibri"/>
          <w:sz w:val="16"/>
        </w:rPr>
        <w:t xml:space="preserve"> By going nuclear, the other states are largely able to protect themselves from the management efforts of the superpower and achieve an effective deterrent. This generally increases their security. These gains are not exclusive to unipolarity. In some cases, however, they are particularly important in the case of unipolarity due to the single option [i.e., the absence of another great power]. </w:t>
      </w:r>
    </w:p>
    <w:p w14:paraId="50267C58" w14:textId="1BC0F38F" w:rsidR="00E71EE1" w:rsidRDefault="00E71EE1" w:rsidP="003F4F94">
      <w:pPr>
        <w:rPr>
          <w:rFonts w:eastAsia="Calibri"/>
          <w:sz w:val="16"/>
        </w:rPr>
      </w:pPr>
    </w:p>
    <w:p w14:paraId="544C6E1E" w14:textId="412B115D" w:rsidR="00E71EE1" w:rsidRPr="004B207F" w:rsidRDefault="00E71EE1" w:rsidP="00E71EE1">
      <w:pPr>
        <w:pStyle w:val="Heading3"/>
        <w:rPr>
          <w:rFonts w:eastAsia="Calibri"/>
        </w:rPr>
      </w:pPr>
      <w:r>
        <w:rPr>
          <w:rFonts w:eastAsia="Calibri"/>
        </w:rPr>
        <w:t xml:space="preserve">1AR – </w:t>
      </w:r>
      <w:proofErr w:type="spellStart"/>
      <w:r>
        <w:rPr>
          <w:rFonts w:eastAsia="Calibri"/>
        </w:rPr>
        <w:t>Prolif</w:t>
      </w:r>
      <w:proofErr w:type="spellEnd"/>
      <w:r>
        <w:rPr>
          <w:rFonts w:eastAsia="Calibri"/>
        </w:rPr>
        <w:t xml:space="preserve"> IL</w:t>
      </w:r>
    </w:p>
    <w:bookmarkEnd w:id="1"/>
    <w:p w14:paraId="46DB052D" w14:textId="77777777" w:rsidR="003F4F94" w:rsidRPr="004B207F" w:rsidRDefault="003F4F94" w:rsidP="003F4F94">
      <w:pPr>
        <w:keepNext/>
        <w:keepLines/>
        <w:spacing w:before="200"/>
        <w:outlineLvl w:val="3"/>
        <w:rPr>
          <w:rFonts w:eastAsia="Times New Roman"/>
          <w:b/>
          <w:iCs/>
        </w:rPr>
      </w:pPr>
      <w:r w:rsidRPr="004B207F">
        <w:rPr>
          <w:rFonts w:eastAsia="Times New Roman"/>
          <w:b/>
          <w:iCs/>
        </w:rPr>
        <w:t xml:space="preserve">Causes </w:t>
      </w:r>
      <w:proofErr w:type="spellStart"/>
      <w:r w:rsidRPr="004B207F">
        <w:rPr>
          <w:rFonts w:eastAsia="Times New Roman"/>
          <w:b/>
          <w:iCs/>
        </w:rPr>
        <w:t>prolif</w:t>
      </w:r>
      <w:proofErr w:type="spellEnd"/>
      <w:r w:rsidRPr="004B207F">
        <w:rPr>
          <w:rFonts w:eastAsia="Times New Roman"/>
          <w:b/>
          <w:iCs/>
        </w:rPr>
        <w:t>---overwhelming military power forces states to develop a deterrent</w:t>
      </w:r>
    </w:p>
    <w:p w14:paraId="5B62734D" w14:textId="77777777" w:rsidR="003F4F94" w:rsidRPr="004B207F" w:rsidRDefault="003F4F94" w:rsidP="003F4F94">
      <w:pPr>
        <w:rPr>
          <w:rFonts w:eastAsia="Calibri"/>
        </w:rPr>
      </w:pPr>
      <w:r w:rsidRPr="004B207F">
        <w:rPr>
          <w:rFonts w:eastAsia="Calibri"/>
        </w:rPr>
        <w:t xml:space="preserve">John </w:t>
      </w:r>
      <w:r w:rsidRPr="004B207F">
        <w:rPr>
          <w:rFonts w:eastAsia="Calibri"/>
          <w:b/>
          <w:bCs/>
        </w:rPr>
        <w:t>Mearsheimer 10</w:t>
      </w:r>
      <w:r w:rsidRPr="004B207F">
        <w:rPr>
          <w:rFonts w:eastAsia="Calibri"/>
        </w:rPr>
        <w:t>, Wendell Harrison Distinguished Service Professor of Political Science at the University of Chicago, “Imperial by Design,” National Interest Magazine</w:t>
      </w:r>
    </w:p>
    <w:p w14:paraId="6AEE36A6" w14:textId="77777777" w:rsidR="003F4F94" w:rsidRPr="004B207F" w:rsidRDefault="003F4F94" w:rsidP="003F4F94">
      <w:pPr>
        <w:rPr>
          <w:rFonts w:eastAsia="Calibri"/>
          <w:sz w:val="14"/>
        </w:rPr>
      </w:pPr>
      <w:r w:rsidRPr="004B207F">
        <w:rPr>
          <w:rFonts w:eastAsia="Calibri"/>
          <w:sz w:val="14"/>
        </w:rPr>
        <w:t xml:space="preserve">IF ALL of this were not enough, </w:t>
      </w:r>
      <w:r w:rsidRPr="004B207F">
        <w:rPr>
          <w:rFonts w:eastAsia="Calibri"/>
          <w:highlight w:val="yellow"/>
          <w:u w:val="single"/>
        </w:rPr>
        <w:t>global dominance</w:t>
      </w:r>
      <w:r w:rsidRPr="004B207F">
        <w:rPr>
          <w:rFonts w:eastAsia="Calibri"/>
          <w:sz w:val="14"/>
        </w:rPr>
        <w:t xml:space="preserve">, especially the Bush administration’s penchant for big-stick diplomacy, </w:t>
      </w:r>
      <w:r w:rsidRPr="004B207F">
        <w:rPr>
          <w:rFonts w:eastAsia="Calibri"/>
          <w:b/>
          <w:highlight w:val="yellow"/>
          <w:u w:val="single"/>
          <w:bdr w:val="single" w:sz="18" w:space="0" w:color="auto" w:frame="1"/>
        </w:rPr>
        <w:t>negatively affects nuclear prolif</w:t>
      </w:r>
      <w:r w:rsidRPr="004B207F">
        <w:rPr>
          <w:rFonts w:eastAsia="Calibri"/>
          <w:b/>
          <w:u w:val="single"/>
          <w:bdr w:val="single" w:sz="18" w:space="0" w:color="auto" w:frame="1"/>
        </w:rPr>
        <w:t>eration</w:t>
      </w:r>
      <w:r w:rsidRPr="004B207F">
        <w:rPr>
          <w:rFonts w:eastAsia="Calibri"/>
          <w:u w:val="single"/>
        </w:rPr>
        <w:t xml:space="preserve"> as well</w:t>
      </w:r>
      <w:r w:rsidRPr="004B207F">
        <w:rPr>
          <w:rFonts w:eastAsia="Calibri"/>
          <w:sz w:val="14"/>
        </w:rPr>
        <w:t xml:space="preserve">. The United States is deeply committed to making sure that Iran does not acquire a nuclear arsenal and that North Korea gives up its atomic weapons, but the strategy we have employed is likely to have the opposite effect. The main reason that a country acquires </w:t>
      </w:r>
      <w:r w:rsidRPr="004B207F">
        <w:rPr>
          <w:rFonts w:eastAsia="Calibri"/>
          <w:highlight w:val="yellow"/>
          <w:u w:val="single"/>
        </w:rPr>
        <w:t>nuclear weapons</w:t>
      </w:r>
      <w:r w:rsidRPr="004B207F">
        <w:rPr>
          <w:rFonts w:eastAsia="Calibri"/>
          <w:sz w:val="14"/>
        </w:rPr>
        <w:t xml:space="preserve"> is that they </w:t>
      </w:r>
      <w:r w:rsidRPr="004B207F">
        <w:rPr>
          <w:rFonts w:eastAsia="Calibri"/>
          <w:highlight w:val="yellow"/>
          <w:u w:val="single"/>
        </w:rPr>
        <w:t>are the ultimate deterrent</w:t>
      </w:r>
      <w:r w:rsidRPr="004B207F">
        <w:rPr>
          <w:rFonts w:eastAsia="Calibri"/>
          <w:u w:val="single"/>
        </w:rPr>
        <w:t>. It is extremely unlikely that any state would attack the homeland of a nuclear-armed adversary because of the fear that it would prompt nuclear retaliation</w:t>
      </w:r>
      <w:r w:rsidRPr="004B207F">
        <w:rPr>
          <w:rFonts w:eastAsia="Calibri"/>
          <w:sz w:val="14"/>
        </w:rPr>
        <w:t xml:space="preserve">. Therefore, </w:t>
      </w:r>
      <w:r w:rsidRPr="004B207F">
        <w:rPr>
          <w:rFonts w:eastAsia="Calibri"/>
          <w:u w:val="single"/>
        </w:rPr>
        <w:t>any country that feels threatened by a dangerous rival has good reason to want a survivable nuclear deterrent</w:t>
      </w:r>
      <w:r w:rsidRPr="004B207F">
        <w:rPr>
          <w:rFonts w:eastAsia="Calibri"/>
          <w:sz w:val="14"/>
        </w:rPr>
        <w:t xml:space="preserve">. This basic logic explains why the United States and the Soviet Union built formidable stockpiles during the Cold War. It also explains why Israel acquired atomic weapons and refuses to give them up. All of this tells you that </w:t>
      </w:r>
      <w:r w:rsidRPr="004B207F">
        <w:rPr>
          <w:rFonts w:eastAsia="Calibri"/>
          <w:highlight w:val="yellow"/>
          <w:u w:val="single"/>
        </w:rPr>
        <w:t>when</w:t>
      </w:r>
      <w:r w:rsidRPr="004B207F">
        <w:rPr>
          <w:rFonts w:eastAsia="Calibri"/>
          <w:u w:val="single"/>
        </w:rPr>
        <w:t xml:space="preserve"> </w:t>
      </w:r>
      <w:r w:rsidRPr="004B207F">
        <w:rPr>
          <w:rFonts w:eastAsia="Calibri"/>
          <w:highlight w:val="yellow"/>
          <w:u w:val="single"/>
        </w:rPr>
        <w:t>the U</w:t>
      </w:r>
      <w:r w:rsidRPr="004B207F">
        <w:rPr>
          <w:rFonts w:eastAsia="Calibri"/>
          <w:sz w:val="14"/>
        </w:rPr>
        <w:t xml:space="preserve">nited </w:t>
      </w:r>
      <w:r w:rsidRPr="004B207F">
        <w:rPr>
          <w:rFonts w:eastAsia="Calibri"/>
          <w:highlight w:val="yellow"/>
          <w:u w:val="single"/>
        </w:rPr>
        <w:t>S</w:t>
      </w:r>
      <w:r w:rsidRPr="004B207F">
        <w:rPr>
          <w:rFonts w:eastAsia="Calibri"/>
          <w:sz w:val="14"/>
        </w:rPr>
        <w:t xml:space="preserve">tates </w:t>
      </w:r>
      <w:r w:rsidRPr="004B207F">
        <w:rPr>
          <w:rFonts w:eastAsia="Calibri"/>
          <w:highlight w:val="yellow"/>
          <w:u w:val="single"/>
        </w:rPr>
        <w:t xml:space="preserve">places Iran, </w:t>
      </w:r>
      <w:proofErr w:type="gramStart"/>
      <w:r w:rsidRPr="004B207F">
        <w:rPr>
          <w:rFonts w:eastAsia="Calibri"/>
          <w:highlight w:val="yellow"/>
          <w:u w:val="single"/>
        </w:rPr>
        <w:t>Iraq</w:t>
      </w:r>
      <w:proofErr w:type="gramEnd"/>
      <w:r w:rsidRPr="004B207F">
        <w:rPr>
          <w:rFonts w:eastAsia="Calibri"/>
          <w:highlight w:val="yellow"/>
          <w:u w:val="single"/>
        </w:rPr>
        <w:t xml:space="preserve"> and North Korea on the “axis of evil” and threatens</w:t>
      </w:r>
      <w:r w:rsidRPr="004B207F">
        <w:rPr>
          <w:rFonts w:eastAsia="Calibri"/>
          <w:u w:val="single"/>
        </w:rPr>
        <w:t xml:space="preserve"> them with </w:t>
      </w:r>
      <w:r w:rsidRPr="004B207F">
        <w:rPr>
          <w:rFonts w:eastAsia="Calibri"/>
          <w:highlight w:val="yellow"/>
          <w:u w:val="single"/>
        </w:rPr>
        <w:t xml:space="preserve">military force, it gives those countries a </w:t>
      </w:r>
      <w:r w:rsidRPr="004B207F">
        <w:rPr>
          <w:rFonts w:eastAsia="Calibri"/>
          <w:b/>
          <w:highlight w:val="yellow"/>
          <w:u w:val="single"/>
          <w:bdr w:val="single" w:sz="18" w:space="0" w:color="auto" w:frame="1"/>
        </w:rPr>
        <w:t>powerful incentive to acquire a</w:t>
      </w:r>
      <w:r w:rsidRPr="004B207F">
        <w:rPr>
          <w:rFonts w:eastAsia="Calibri"/>
          <w:b/>
          <w:u w:val="single"/>
          <w:bdr w:val="single" w:sz="18" w:space="0" w:color="auto" w:frame="1"/>
        </w:rPr>
        <w:t xml:space="preserve"> nuclear </w:t>
      </w:r>
      <w:r w:rsidRPr="004B207F">
        <w:rPr>
          <w:rFonts w:eastAsia="Calibri"/>
          <w:b/>
          <w:highlight w:val="yellow"/>
          <w:u w:val="single"/>
          <w:bdr w:val="single" w:sz="18" w:space="0" w:color="auto" w:frame="1"/>
        </w:rPr>
        <w:t>deterrent</w:t>
      </w:r>
      <w:r w:rsidRPr="004B207F">
        <w:rPr>
          <w:rFonts w:eastAsia="Calibri"/>
          <w:sz w:val="14"/>
        </w:rPr>
        <w:t xml:space="preserve">. The Bush administration, for example, would not have invaded Iraq in March 2003 if Saddam had an atomic arsenal because the Iraqi leader probably would have used it, since he almost certainly was going to die anyway. It is not clear whether </w:t>
      </w:r>
      <w:r w:rsidRPr="004B207F">
        <w:rPr>
          <w:rFonts w:eastAsia="Calibri"/>
          <w:highlight w:val="yellow"/>
          <w:u w:val="single"/>
        </w:rPr>
        <w:t>Iran</w:t>
      </w:r>
      <w:r w:rsidRPr="004B207F">
        <w:rPr>
          <w:rFonts w:eastAsia="Calibri"/>
          <w:sz w:val="14"/>
        </w:rPr>
        <w:t xml:space="preserve"> is pursuing nuclear weapons today, but given that the United States and Israel frequently hint that they might attack it nevertheless, the regime </w:t>
      </w:r>
      <w:r w:rsidRPr="004B207F">
        <w:rPr>
          <w:rFonts w:eastAsia="Calibri"/>
          <w:highlight w:val="yellow"/>
          <w:u w:val="single"/>
        </w:rPr>
        <w:t>has good reason to want a deterrent</w:t>
      </w:r>
      <w:r w:rsidRPr="004B207F">
        <w:rPr>
          <w:rFonts w:eastAsia="Calibri"/>
          <w:u w:val="single"/>
        </w:rPr>
        <w:t xml:space="preserve"> to protect itself</w:t>
      </w:r>
      <w:r w:rsidRPr="004B207F">
        <w:rPr>
          <w:rFonts w:eastAsia="Calibri"/>
          <w:sz w:val="14"/>
        </w:rPr>
        <w:t xml:space="preserve">. Similarly, </w:t>
      </w:r>
      <w:r w:rsidRPr="004B207F">
        <w:rPr>
          <w:rFonts w:eastAsia="Calibri"/>
          <w:highlight w:val="yellow"/>
          <w:u w:val="single"/>
        </w:rPr>
        <w:t>Pyongyang would be foolish to give up its</w:t>
      </w:r>
      <w:r w:rsidRPr="004B207F">
        <w:rPr>
          <w:rFonts w:eastAsia="Calibri"/>
          <w:u w:val="single"/>
        </w:rPr>
        <w:t xml:space="preserve"> nuclear </w:t>
      </w:r>
      <w:r w:rsidRPr="004B207F">
        <w:rPr>
          <w:rFonts w:eastAsia="Calibri"/>
          <w:highlight w:val="yellow"/>
          <w:u w:val="single"/>
        </w:rPr>
        <w:t>capability</w:t>
      </w:r>
      <w:r w:rsidRPr="004B207F">
        <w:rPr>
          <w:rFonts w:eastAsia="Calibri"/>
          <w:sz w:val="14"/>
        </w:rPr>
        <w:t xml:space="preserve"> in the absence of some sort of rapprochement with Washington. And there is no good reason to think that spreading democracy would counter proliferation either. After all, five of the nine nuclear-armed states are democracies (Britain, France, India, </w:t>
      </w:r>
      <w:proofErr w:type="gramStart"/>
      <w:r w:rsidRPr="004B207F">
        <w:rPr>
          <w:rFonts w:eastAsia="Calibri"/>
          <w:sz w:val="14"/>
        </w:rPr>
        <w:t>Israel</w:t>
      </w:r>
      <w:proofErr w:type="gramEnd"/>
      <w:r w:rsidRPr="004B207F">
        <w:rPr>
          <w:rFonts w:eastAsia="Calibri"/>
          <w:sz w:val="14"/>
        </w:rPr>
        <w:t xml:space="preserve"> and the United States), and two others (Pakistan and Russia) are borderline democracies that retain significant authoritarian features. In short, the Bush administration’s fondness for threatening to attack adversaries (oftentimes with the additional agenda of forced democratization) encouraged nuclear proliferation. </w:t>
      </w:r>
      <w:r w:rsidRPr="004B207F">
        <w:rPr>
          <w:rFonts w:eastAsia="Calibri"/>
          <w:highlight w:val="yellow"/>
          <w:u w:val="single"/>
        </w:rPr>
        <w:t>The best way</w:t>
      </w:r>
      <w:r w:rsidRPr="004B207F">
        <w:rPr>
          <w:rFonts w:eastAsia="Calibri"/>
          <w:u w:val="single"/>
        </w:rPr>
        <w:t xml:space="preserve"> for the United States </w:t>
      </w:r>
      <w:r w:rsidRPr="004B207F">
        <w:rPr>
          <w:rFonts w:eastAsia="Calibri"/>
          <w:highlight w:val="yellow"/>
          <w:u w:val="single"/>
        </w:rPr>
        <w:t>to</w:t>
      </w:r>
      <w:r w:rsidRPr="004B207F">
        <w:rPr>
          <w:rFonts w:eastAsia="Calibri"/>
          <w:u w:val="single"/>
        </w:rPr>
        <w:t xml:space="preserve"> maximize the prospects of </w:t>
      </w:r>
      <w:r w:rsidRPr="004B207F">
        <w:rPr>
          <w:rFonts w:eastAsia="Calibri"/>
          <w:highlight w:val="yellow"/>
          <w:u w:val="single"/>
        </w:rPr>
        <w:t>halt</w:t>
      </w:r>
      <w:r w:rsidRPr="004B207F">
        <w:rPr>
          <w:rFonts w:eastAsia="Calibri"/>
          <w:u w:val="single"/>
        </w:rPr>
        <w:t xml:space="preserve">ing or at least slowing down </w:t>
      </w:r>
      <w:r w:rsidRPr="004B207F">
        <w:rPr>
          <w:rFonts w:eastAsia="Calibri"/>
          <w:highlight w:val="yellow"/>
          <w:u w:val="single"/>
        </w:rPr>
        <w:t>the spread of nuclear</w:t>
      </w:r>
      <w:r w:rsidRPr="004B207F">
        <w:rPr>
          <w:rFonts w:eastAsia="Calibri"/>
          <w:u w:val="single"/>
        </w:rPr>
        <w:t xml:space="preserve"> </w:t>
      </w:r>
      <w:r w:rsidRPr="004B207F">
        <w:rPr>
          <w:rFonts w:eastAsia="Calibri"/>
          <w:highlight w:val="yellow"/>
          <w:u w:val="single"/>
        </w:rPr>
        <w:t>weapons would be to stop threatening other countries</w:t>
      </w:r>
      <w:r w:rsidRPr="004B207F">
        <w:rPr>
          <w:rFonts w:eastAsia="Calibri"/>
          <w:u w:val="single"/>
        </w:rPr>
        <w:t xml:space="preserve"> </w:t>
      </w:r>
      <w:r w:rsidRPr="004B207F">
        <w:rPr>
          <w:rFonts w:eastAsia="Calibri"/>
          <w:sz w:val="14"/>
        </w:rPr>
        <w:t xml:space="preserve">because that gives them a compelling reason to acquire the ultimate deterrent. But </w:t>
      </w:r>
      <w:proofErr w:type="gramStart"/>
      <w:r w:rsidRPr="004B207F">
        <w:rPr>
          <w:rFonts w:eastAsia="Calibri"/>
          <w:highlight w:val="yellow"/>
          <w:u w:val="single"/>
        </w:rPr>
        <w:t>as long as</w:t>
      </w:r>
      <w:proofErr w:type="gramEnd"/>
      <w:r w:rsidRPr="004B207F">
        <w:rPr>
          <w:rFonts w:eastAsia="Calibri"/>
          <w:u w:val="single"/>
        </w:rPr>
        <w:t xml:space="preserve"> America’s </w:t>
      </w:r>
      <w:r w:rsidRPr="004B207F">
        <w:rPr>
          <w:rFonts w:eastAsia="Calibri"/>
          <w:highlight w:val="yellow"/>
          <w:u w:val="single"/>
        </w:rPr>
        <w:t>leaders</w:t>
      </w:r>
      <w:r w:rsidRPr="004B207F">
        <w:rPr>
          <w:rFonts w:eastAsia="Calibri"/>
          <w:u w:val="single"/>
        </w:rPr>
        <w:t xml:space="preserve"> </w:t>
      </w:r>
      <w:r w:rsidRPr="004B207F">
        <w:rPr>
          <w:rFonts w:eastAsia="Calibri"/>
          <w:highlight w:val="yellow"/>
          <w:u w:val="single"/>
        </w:rPr>
        <w:t xml:space="preserve">remain committed to </w:t>
      </w:r>
      <w:r w:rsidRPr="004B207F">
        <w:rPr>
          <w:rFonts w:eastAsia="Calibri"/>
          <w:b/>
          <w:highlight w:val="yellow"/>
          <w:u w:val="single"/>
          <w:bdr w:val="single" w:sz="18" w:space="0" w:color="auto" w:frame="1"/>
        </w:rPr>
        <w:t>global dominance</w:t>
      </w:r>
      <w:r w:rsidRPr="004B207F">
        <w:rPr>
          <w:rFonts w:eastAsia="Calibri"/>
          <w:sz w:val="14"/>
        </w:rPr>
        <w:t xml:space="preserve">, </w:t>
      </w:r>
      <w:r w:rsidRPr="004B207F">
        <w:rPr>
          <w:rFonts w:eastAsia="Calibri"/>
          <w:highlight w:val="yellow"/>
          <w:u w:val="single"/>
        </w:rPr>
        <w:t>they are likely to resist this</w:t>
      </w:r>
      <w:r w:rsidRPr="004B207F">
        <w:rPr>
          <w:rFonts w:eastAsia="Calibri"/>
          <w:u w:val="single"/>
        </w:rPr>
        <w:t xml:space="preserve"> advice and keep threatening states that will not follow Washington’s orders</w:t>
      </w:r>
      <w:r w:rsidRPr="004B207F">
        <w:rPr>
          <w:rFonts w:eastAsia="Calibri"/>
          <w:sz w:val="14"/>
        </w:rPr>
        <w:t xml:space="preserve">. </w:t>
      </w:r>
    </w:p>
    <w:p w14:paraId="27E8F402" w14:textId="77777777" w:rsidR="003F4F94" w:rsidRPr="003F4F94" w:rsidRDefault="003F4F94" w:rsidP="003F4F94"/>
    <w:p w14:paraId="1E5A7669" w14:textId="77777777" w:rsidR="00E71EE1" w:rsidRPr="004B207F" w:rsidRDefault="00E71EE1" w:rsidP="00E71EE1">
      <w:pPr>
        <w:keepNext/>
        <w:keepLines/>
        <w:spacing w:before="200"/>
        <w:outlineLvl w:val="3"/>
        <w:rPr>
          <w:rFonts w:eastAsia="Times New Roman"/>
          <w:b/>
          <w:iCs/>
        </w:rPr>
      </w:pPr>
      <w:r w:rsidRPr="004B207F">
        <w:rPr>
          <w:rFonts w:eastAsia="Times New Roman"/>
          <w:b/>
          <w:iCs/>
        </w:rPr>
        <w:t>Unipolarity creates structural conditions for conflict---makes war inevitable</w:t>
      </w:r>
    </w:p>
    <w:p w14:paraId="0F7D6E71" w14:textId="77777777" w:rsidR="00E71EE1" w:rsidRPr="004B207F" w:rsidRDefault="00E71EE1" w:rsidP="00E71EE1">
      <w:pPr>
        <w:rPr>
          <w:rFonts w:eastAsia="Calibri"/>
        </w:rPr>
      </w:pPr>
      <w:r w:rsidRPr="004B207F">
        <w:rPr>
          <w:rFonts w:eastAsia="Calibri"/>
        </w:rPr>
        <w:t xml:space="preserve">Nuno </w:t>
      </w:r>
      <w:r w:rsidRPr="004B207F">
        <w:rPr>
          <w:rFonts w:eastAsia="Calibri"/>
          <w:b/>
          <w:bCs/>
        </w:rPr>
        <w:t>Monteiro 14</w:t>
      </w:r>
      <w:r w:rsidRPr="004B207F">
        <w:rPr>
          <w:rFonts w:eastAsia="Calibri"/>
        </w:rPr>
        <w:t xml:space="preserve">, Assistant Professor of Political Science at Yale University, </w:t>
      </w:r>
      <w:r w:rsidRPr="004B207F">
        <w:rPr>
          <w:rFonts w:eastAsia="Calibri"/>
          <w:i/>
        </w:rPr>
        <w:t>Theory of Unipolar Politics</w:t>
      </w:r>
      <w:r w:rsidRPr="004B207F">
        <w:rPr>
          <w:rFonts w:eastAsia="Calibri"/>
        </w:rPr>
        <w:t>, 2014, pp. 5-7</w:t>
      </w:r>
    </w:p>
    <w:p w14:paraId="5A02A5CA" w14:textId="77777777" w:rsidR="00E71EE1" w:rsidRDefault="00E71EE1" w:rsidP="00E71EE1">
      <w:pPr>
        <w:rPr>
          <w:rFonts w:eastAsia="Calibri"/>
          <w:sz w:val="14"/>
        </w:rPr>
      </w:pPr>
      <w:r w:rsidRPr="004B207F">
        <w:rPr>
          <w:rFonts w:eastAsia="Calibri"/>
          <w:sz w:val="14"/>
        </w:rPr>
        <w:t xml:space="preserve">Second, I show that </w:t>
      </w:r>
      <w:r w:rsidRPr="004B207F">
        <w:rPr>
          <w:rFonts w:eastAsia="Calibri"/>
          <w:u w:val="single"/>
        </w:rPr>
        <w:t>a unipolar world is not peaceful</w:t>
      </w:r>
      <w:r w:rsidRPr="004B207F">
        <w:rPr>
          <w:rFonts w:eastAsia="Calibri"/>
          <w:sz w:val="14"/>
        </w:rPr>
        <w:t xml:space="preserve">. Despite frequent U.S. involvement in military conflicts throughout the last two and a half decades, not much has been written on the question of how unipolarity may contribute to interstate war.’4 I claim that </w:t>
      </w:r>
      <w:r w:rsidRPr="004B207F">
        <w:rPr>
          <w:rFonts w:eastAsia="Calibri"/>
          <w:highlight w:val="yellow"/>
          <w:u w:val="single"/>
        </w:rPr>
        <w:t>unipolarity generates conditions</w:t>
      </w:r>
      <w:r w:rsidRPr="004B207F">
        <w:rPr>
          <w:rFonts w:eastAsia="Calibri"/>
          <w:u w:val="single"/>
        </w:rPr>
        <w:t xml:space="preserve"> </w:t>
      </w:r>
      <w:r w:rsidRPr="004B207F">
        <w:rPr>
          <w:rFonts w:eastAsia="Calibri"/>
          <w:b/>
          <w:u w:val="single"/>
          <w:bdr w:val="single" w:sz="18" w:space="0" w:color="auto" w:frame="1"/>
        </w:rPr>
        <w:t xml:space="preserve">propitious </w:t>
      </w:r>
      <w:r w:rsidRPr="004B207F">
        <w:rPr>
          <w:rFonts w:eastAsia="Calibri"/>
          <w:b/>
          <w:highlight w:val="yellow"/>
          <w:u w:val="single"/>
          <w:bdr w:val="single" w:sz="18" w:space="0" w:color="auto" w:frame="1"/>
        </w:rPr>
        <w:t>for significant conflict</w:t>
      </w:r>
      <w:r w:rsidRPr="004B207F">
        <w:rPr>
          <w:rFonts w:eastAsia="Calibri"/>
          <w:sz w:val="14"/>
        </w:rPr>
        <w:t xml:space="preserve">.’ Neither the structure of a unipolar world nor U.S. strategic choices have a clear beneficial impact on the overall prospects for peace. </w:t>
      </w:r>
      <w:r w:rsidRPr="004B207F">
        <w:rPr>
          <w:rFonts w:eastAsia="Calibri"/>
          <w:highlight w:val="yellow"/>
          <w:u w:val="single"/>
        </w:rPr>
        <w:t>The absence of a</w:t>
      </w:r>
      <w:r w:rsidRPr="004B207F">
        <w:rPr>
          <w:rFonts w:eastAsia="Calibri"/>
          <w:u w:val="single"/>
        </w:rPr>
        <w:t xml:space="preserve"> global </w:t>
      </w:r>
      <w:r w:rsidRPr="004B207F">
        <w:rPr>
          <w:rFonts w:eastAsia="Calibri"/>
          <w:highlight w:val="yellow"/>
          <w:u w:val="single"/>
        </w:rPr>
        <w:t>balance of power</w:t>
      </w:r>
      <w:r w:rsidRPr="004B207F">
        <w:rPr>
          <w:rFonts w:eastAsia="Calibri"/>
          <w:u w:val="single"/>
        </w:rPr>
        <w:t xml:space="preserve"> between two or more states, while eliminating great-power competition</w:t>
      </w:r>
      <w:r w:rsidRPr="004B207F">
        <w:rPr>
          <w:rFonts w:eastAsia="Calibri"/>
          <w:sz w:val="14"/>
        </w:rPr>
        <w:t xml:space="preserve">, </w:t>
      </w:r>
      <w:r w:rsidRPr="004B207F">
        <w:rPr>
          <w:rFonts w:eastAsia="Calibri"/>
          <w:highlight w:val="yellow"/>
          <w:u w:val="single"/>
        </w:rPr>
        <w:t>makes room for significant conflict</w:t>
      </w:r>
      <w:r w:rsidRPr="004B207F">
        <w:rPr>
          <w:rFonts w:eastAsia="Calibri"/>
          <w:sz w:val="14"/>
        </w:rPr>
        <w:t xml:space="preserve"> beyond the most powerful stares in the system. </w:t>
      </w:r>
      <w:r w:rsidRPr="004B207F">
        <w:rPr>
          <w:rFonts w:eastAsia="Calibri"/>
          <w:highlight w:val="yellow"/>
          <w:u w:val="single"/>
        </w:rPr>
        <w:t xml:space="preserve">Unipolarity will generate </w:t>
      </w:r>
      <w:r w:rsidRPr="004B207F">
        <w:rPr>
          <w:rFonts w:eastAsia="Calibri"/>
          <w:b/>
          <w:highlight w:val="yellow"/>
          <w:u w:val="single"/>
          <w:bdr w:val="single" w:sz="18" w:space="0" w:color="auto" w:frame="1"/>
        </w:rPr>
        <w:t xml:space="preserve">abundant </w:t>
      </w:r>
      <w:r w:rsidRPr="004B207F">
        <w:rPr>
          <w:rFonts w:eastAsia="Calibri"/>
          <w:b/>
          <w:u w:val="single"/>
          <w:bdr w:val="single" w:sz="18" w:space="0" w:color="auto" w:frame="1"/>
        </w:rPr>
        <w:t xml:space="preserve">opportunities for </w:t>
      </w:r>
      <w:r w:rsidRPr="004B207F">
        <w:rPr>
          <w:rFonts w:eastAsia="Calibri"/>
          <w:b/>
          <w:highlight w:val="yellow"/>
          <w:u w:val="single"/>
          <w:bdr w:val="single" w:sz="18" w:space="0" w:color="auto" w:frame="1"/>
        </w:rPr>
        <w:t>war</w:t>
      </w:r>
      <w:r w:rsidRPr="004B207F">
        <w:rPr>
          <w:rFonts w:eastAsia="Calibri"/>
          <w:b/>
          <w:u w:val="single"/>
          <w:bdr w:val="single" w:sz="18" w:space="0" w:color="auto" w:frame="1"/>
        </w:rPr>
        <w:t xml:space="preserve"> </w:t>
      </w:r>
      <w:r w:rsidRPr="004B207F">
        <w:rPr>
          <w:rFonts w:eastAsia="Calibri"/>
          <w:highlight w:val="yellow"/>
          <w:u w:val="single"/>
        </w:rPr>
        <w:t xml:space="preserve">between the </w:t>
      </w:r>
      <w:proofErr w:type="spellStart"/>
      <w:r w:rsidRPr="004B207F">
        <w:rPr>
          <w:rFonts w:eastAsia="Calibri"/>
          <w:highlight w:val="yellow"/>
          <w:u w:val="single"/>
        </w:rPr>
        <w:t>unipole</w:t>
      </w:r>
      <w:proofErr w:type="spellEnd"/>
      <w:r w:rsidRPr="004B207F">
        <w:rPr>
          <w:rFonts w:eastAsia="Calibri"/>
          <w:highlight w:val="yellow"/>
          <w:u w:val="single"/>
        </w:rPr>
        <w:t xml:space="preserve"> and</w:t>
      </w:r>
      <w:r w:rsidRPr="004B207F">
        <w:rPr>
          <w:rFonts w:eastAsia="Calibri"/>
          <w:sz w:val="14"/>
        </w:rPr>
        <w:t xml:space="preserve"> recalcitrant </w:t>
      </w:r>
      <w:r w:rsidRPr="004B207F">
        <w:rPr>
          <w:rFonts w:eastAsia="Calibri"/>
          <w:highlight w:val="yellow"/>
          <w:u w:val="single"/>
        </w:rPr>
        <w:t>minor powers</w:t>
      </w:r>
      <w:r w:rsidRPr="004B207F">
        <w:rPr>
          <w:rFonts w:eastAsia="Calibri"/>
          <w:sz w:val="14"/>
        </w:rPr>
        <w:t xml:space="preserve"> that do not have the capabilities or allies necessary to deter it. </w:t>
      </w:r>
      <w:r w:rsidRPr="004B207F">
        <w:rPr>
          <w:rFonts w:eastAsia="Calibri"/>
          <w:highlight w:val="yellow"/>
          <w:u w:val="single"/>
        </w:rPr>
        <w:t>It will also make</w:t>
      </w:r>
      <w:r w:rsidRPr="004B207F">
        <w:rPr>
          <w:rFonts w:eastAsia="Calibri"/>
          <w:u w:val="single"/>
        </w:rPr>
        <w:t xml:space="preserve"> ample </w:t>
      </w:r>
      <w:r w:rsidRPr="004B207F">
        <w:rPr>
          <w:rFonts w:eastAsia="Calibri"/>
          <w:highlight w:val="yellow"/>
          <w:u w:val="single"/>
        </w:rPr>
        <w:t>room for conflict among minor powers</w:t>
      </w:r>
      <w:r w:rsidRPr="004B207F">
        <w:rPr>
          <w:rFonts w:eastAsia="Calibri"/>
          <w:sz w:val="14"/>
        </w:rPr>
        <w:t xml:space="preserve">, which are </w:t>
      </w:r>
      <w:r w:rsidRPr="004B207F">
        <w:rPr>
          <w:rFonts w:eastAsia="Calibri"/>
          <w:highlight w:val="yellow"/>
          <w:u w:val="single"/>
        </w:rPr>
        <w:t>less</w:t>
      </w:r>
      <w:r w:rsidRPr="004B207F">
        <w:rPr>
          <w:rFonts w:eastAsia="Calibri"/>
          <w:sz w:val="14"/>
        </w:rPr>
        <w:t xml:space="preserve"> likely to be </w:t>
      </w:r>
      <w:r w:rsidRPr="004B207F">
        <w:rPr>
          <w:rFonts w:eastAsia="Calibri"/>
          <w:highlight w:val="yellow"/>
          <w:u w:val="single"/>
        </w:rPr>
        <w:t>disciplined by great-power allies</w:t>
      </w:r>
      <w:r w:rsidRPr="004B207F">
        <w:rPr>
          <w:rFonts w:eastAsia="Calibri"/>
          <w:sz w:val="14"/>
        </w:rPr>
        <w:t xml:space="preserve">, as would be the case when an overall balance of power is present. As a result, unipolarity will be prone to produce asymmetric and peripheral </w:t>
      </w:r>
      <w:proofErr w:type="gramStart"/>
      <w:r w:rsidRPr="004B207F">
        <w:rPr>
          <w:rFonts w:eastAsia="Calibri"/>
          <w:sz w:val="14"/>
        </w:rPr>
        <w:t>conflicts.</w:t>
      </w:r>
      <w:r w:rsidRPr="004B207F">
        <w:rPr>
          <w:rFonts w:eastAsia="Calibri"/>
          <w:sz w:val="12"/>
        </w:rPr>
        <w:t>¶</w:t>
      </w:r>
      <w:proofErr w:type="gramEnd"/>
      <w:r w:rsidRPr="004B207F">
        <w:rPr>
          <w:rFonts w:eastAsia="Calibri"/>
          <w:sz w:val="14"/>
        </w:rPr>
        <w:t xml:space="preserve"> Finally, my argument about grand strategy derives from the claims I make about durability and peace. Because the optimal strategy for a </w:t>
      </w:r>
      <w:proofErr w:type="spellStart"/>
      <w:r w:rsidRPr="004B207F">
        <w:rPr>
          <w:rFonts w:eastAsia="Calibri"/>
          <w:sz w:val="14"/>
        </w:rPr>
        <w:t>unipole</w:t>
      </w:r>
      <w:proofErr w:type="spellEnd"/>
      <w:r w:rsidRPr="004B207F">
        <w:rPr>
          <w:rFonts w:eastAsia="Calibri"/>
          <w:sz w:val="14"/>
        </w:rPr>
        <w:t xml:space="preserve"> varies depending on specific features of its situation — namely, the costs of war and the benefits it extracts from its power preponderance — that strategy cannot be determined a priori theoretically. Still, it is possible to determine, based on the arguments I make about unipolar peace and durability, what is the optimal strategy for a </w:t>
      </w:r>
      <w:proofErr w:type="spellStart"/>
      <w:r w:rsidRPr="004B207F">
        <w:rPr>
          <w:rFonts w:eastAsia="Calibri"/>
          <w:sz w:val="14"/>
        </w:rPr>
        <w:t>unipole</w:t>
      </w:r>
      <w:proofErr w:type="spellEnd"/>
      <w:r w:rsidRPr="004B207F">
        <w:rPr>
          <w:rFonts w:eastAsia="Calibri"/>
          <w:sz w:val="14"/>
        </w:rPr>
        <w:t xml:space="preserve"> such as the contemporary United States, for which the costs of war vis-à-vis peripheral states are low relative to the benefits it extracts from its current international position of preponderance. </w:t>
      </w:r>
      <w:r w:rsidRPr="004B207F">
        <w:rPr>
          <w:rFonts w:eastAsia="Calibri"/>
          <w:sz w:val="12"/>
        </w:rPr>
        <w:t>¶</w:t>
      </w:r>
      <w:r w:rsidRPr="004B207F">
        <w:rPr>
          <w:rFonts w:eastAsia="Calibri"/>
          <w:sz w:val="14"/>
        </w:rPr>
        <w:t xml:space="preserve"> The United States’ interests are best served by a grand strategy of defensive accommodation, which combines a military strategy aimed at maintaining the international status quo – what I call defensive dominance – with an economic strategy that makes room for accommodating the interests of rising major powers. </w:t>
      </w:r>
      <w:r w:rsidRPr="004B207F">
        <w:rPr>
          <w:rFonts w:eastAsia="Calibri"/>
          <w:sz w:val="12"/>
        </w:rPr>
        <w:t>¶</w:t>
      </w:r>
      <w:r w:rsidRPr="004B207F">
        <w:rPr>
          <w:rFonts w:eastAsia="Calibri"/>
          <w:sz w:val="14"/>
        </w:rPr>
        <w:t xml:space="preserve"> For the United States, defensive accommodation has pluses and minuses. On the downside, it will lead to frequent U.S. involvement in peripheral military conflicts. On the upside, it is the only strategy that allows for the durability of U.S. military power </w:t>
      </w:r>
      <w:proofErr w:type="gramStart"/>
      <w:r w:rsidRPr="004B207F">
        <w:rPr>
          <w:rFonts w:eastAsia="Calibri"/>
          <w:sz w:val="14"/>
        </w:rPr>
        <w:t>preponderance.</w:t>
      </w:r>
      <w:r w:rsidRPr="004B207F">
        <w:rPr>
          <w:rFonts w:eastAsia="Calibri"/>
          <w:sz w:val="12"/>
        </w:rPr>
        <w:t>¶</w:t>
      </w:r>
      <w:proofErr w:type="gramEnd"/>
      <w:r w:rsidRPr="004B207F">
        <w:rPr>
          <w:rFonts w:eastAsia="Calibri"/>
          <w:sz w:val="14"/>
        </w:rPr>
        <w:t xml:space="preserve"> Militarily, </w:t>
      </w:r>
      <w:r w:rsidRPr="004B207F">
        <w:rPr>
          <w:rFonts w:eastAsia="Calibri"/>
          <w:u w:val="single"/>
        </w:rPr>
        <w:t xml:space="preserve">defensive dominance requires the </w:t>
      </w:r>
      <w:proofErr w:type="spellStart"/>
      <w:r w:rsidRPr="004B207F">
        <w:rPr>
          <w:rFonts w:eastAsia="Calibri"/>
          <w:u w:val="single"/>
        </w:rPr>
        <w:t>unipole’s</w:t>
      </w:r>
      <w:proofErr w:type="spellEnd"/>
      <w:r w:rsidRPr="004B207F">
        <w:rPr>
          <w:rFonts w:eastAsia="Calibri"/>
          <w:u w:val="single"/>
        </w:rPr>
        <w:t xml:space="preserve"> regular involvement in conflicts aimed at maintaining the status quo</w:t>
      </w:r>
      <w:r w:rsidRPr="004B207F">
        <w:rPr>
          <w:rFonts w:eastAsia="Calibri"/>
          <w:sz w:val="14"/>
        </w:rPr>
        <w:t xml:space="preserve">. At the same time, however, it lowers incentives for regional arms races that would lift the power of all competitors relative to that of the United States, undermining the durability of its position. Defensive dominance is therefore conducive to a durable unipolar world. The present circumstances, in which the United States derives non-negligible economic benefits from its preponderant place in the international system, make defensive dominance preferable to disengagement, which would make room for major powers to </w:t>
      </w:r>
      <w:proofErr w:type="gramStart"/>
      <w:r w:rsidRPr="004B207F">
        <w:rPr>
          <w:rFonts w:eastAsia="Calibri"/>
          <w:sz w:val="14"/>
        </w:rPr>
        <w:t>compete with each other</w:t>
      </w:r>
      <w:proofErr w:type="gramEnd"/>
      <w:r w:rsidRPr="004B207F">
        <w:rPr>
          <w:rFonts w:eastAsia="Calibri"/>
          <w:sz w:val="14"/>
        </w:rPr>
        <w:t>, eventually undermining U.S. power preponderance. Defensive dominance is also a superior strategic option vis-</w:t>
      </w:r>
      <w:proofErr w:type="spellStart"/>
      <w:r w:rsidRPr="004B207F">
        <w:rPr>
          <w:rFonts w:eastAsia="Calibri"/>
          <w:sz w:val="14"/>
        </w:rPr>
        <w:t>i</w:t>
      </w:r>
      <w:proofErr w:type="spellEnd"/>
      <w:r w:rsidRPr="004B207F">
        <w:rPr>
          <w:rFonts w:eastAsia="Calibri"/>
          <w:sz w:val="14"/>
        </w:rPr>
        <w:t xml:space="preserve">-vis an attempt to increase the </w:t>
      </w:r>
      <w:proofErr w:type="spellStart"/>
      <w:r w:rsidRPr="004B207F">
        <w:rPr>
          <w:rFonts w:eastAsia="Calibri"/>
          <w:sz w:val="14"/>
        </w:rPr>
        <w:t>unipole’s</w:t>
      </w:r>
      <w:proofErr w:type="spellEnd"/>
      <w:r w:rsidRPr="004B207F">
        <w:rPr>
          <w:rFonts w:eastAsia="Calibri"/>
          <w:sz w:val="14"/>
        </w:rPr>
        <w:t xml:space="preserve"> global position — what I call offensive dominance. To begin with, offensive dominance is likely to entail even greater U.S. involvement in interstate wars. In addition, when implemented in regions inhabited by major powers that enjoy growing economic capabilities, offensive dominance would prompt them to balance against the </w:t>
      </w:r>
      <w:proofErr w:type="spellStart"/>
      <w:r w:rsidRPr="004B207F">
        <w:rPr>
          <w:rFonts w:eastAsia="Calibri"/>
          <w:sz w:val="14"/>
        </w:rPr>
        <w:t>unipole</w:t>
      </w:r>
      <w:proofErr w:type="spellEnd"/>
      <w:r w:rsidRPr="004B207F">
        <w:rPr>
          <w:rFonts w:eastAsia="Calibri"/>
          <w:sz w:val="14"/>
        </w:rPr>
        <w:t xml:space="preserve"> </w:t>
      </w:r>
      <w:proofErr w:type="gramStart"/>
      <w:r w:rsidRPr="004B207F">
        <w:rPr>
          <w:rFonts w:eastAsia="Calibri"/>
          <w:sz w:val="14"/>
        </w:rPr>
        <w:t>in an attempt to</w:t>
      </w:r>
      <w:proofErr w:type="gramEnd"/>
      <w:r w:rsidRPr="004B207F">
        <w:rPr>
          <w:rFonts w:eastAsia="Calibri"/>
          <w:sz w:val="14"/>
        </w:rPr>
        <w:t xml:space="preserve"> guarantee their long-term survival through continued economic growth. Defensive dominance is therefore the best grand-strategic military option of the United States, allowing for the maintenance of its status as </w:t>
      </w:r>
      <w:r w:rsidRPr="004B207F">
        <w:rPr>
          <w:rFonts w:eastAsia="Calibri"/>
          <w:i/>
          <w:sz w:val="14"/>
        </w:rPr>
        <w:t xml:space="preserve">primus inter </w:t>
      </w:r>
      <w:proofErr w:type="gramStart"/>
      <w:r w:rsidRPr="004B207F">
        <w:rPr>
          <w:rFonts w:eastAsia="Calibri"/>
          <w:i/>
          <w:sz w:val="14"/>
        </w:rPr>
        <w:t>pares</w:t>
      </w:r>
      <w:r w:rsidRPr="004B207F">
        <w:rPr>
          <w:rFonts w:eastAsia="Calibri"/>
          <w:sz w:val="14"/>
        </w:rPr>
        <w:t>.</w:t>
      </w:r>
      <w:r w:rsidRPr="004B207F">
        <w:rPr>
          <w:rFonts w:eastAsia="Calibri"/>
          <w:sz w:val="12"/>
        </w:rPr>
        <w:t>¶</w:t>
      </w:r>
      <w:proofErr w:type="gramEnd"/>
      <w:r w:rsidRPr="004B207F">
        <w:rPr>
          <w:rFonts w:eastAsia="Calibri"/>
          <w:sz w:val="14"/>
        </w:rPr>
        <w:t xml:space="preserve"> Defensive dominance is not sufficient to guarantee the durability of U.S. power preponderance, however. As a military strategy, it says nothing about the economic posture of the </w:t>
      </w:r>
      <w:proofErr w:type="spellStart"/>
      <w:r w:rsidRPr="004B207F">
        <w:rPr>
          <w:rFonts w:eastAsia="Calibri"/>
          <w:sz w:val="14"/>
        </w:rPr>
        <w:t>unipole</w:t>
      </w:r>
      <w:proofErr w:type="spellEnd"/>
      <w:r w:rsidRPr="004B207F">
        <w:rPr>
          <w:rFonts w:eastAsia="Calibri"/>
          <w:sz w:val="14"/>
        </w:rPr>
        <w:t xml:space="preserve">. To give other states incentives to allow the continuation of U.S. military preponderance, the United States must also implement an economic strategy of growth accommodation toward major economic powers. </w:t>
      </w:r>
      <w:proofErr w:type="gramStart"/>
      <w:r w:rsidRPr="004B207F">
        <w:rPr>
          <w:rFonts w:eastAsia="Calibri"/>
          <w:sz w:val="14"/>
        </w:rPr>
        <w:t>As a consequence</w:t>
      </w:r>
      <w:proofErr w:type="gramEnd"/>
      <w:r w:rsidRPr="004B207F">
        <w:rPr>
          <w:rFonts w:eastAsia="Calibri"/>
          <w:sz w:val="14"/>
        </w:rPr>
        <w:t xml:space="preserve">, </w:t>
      </w:r>
      <w:r w:rsidRPr="004B207F">
        <w:rPr>
          <w:rFonts w:eastAsia="Calibri"/>
          <w:u w:val="single"/>
        </w:rPr>
        <w:t xml:space="preserve">the continuation of </w:t>
      </w:r>
      <w:r w:rsidRPr="004B207F">
        <w:rPr>
          <w:rFonts w:eastAsia="Calibri"/>
          <w:highlight w:val="yellow"/>
          <w:u w:val="single"/>
        </w:rPr>
        <w:t>the</w:t>
      </w:r>
      <w:r w:rsidRPr="004B207F">
        <w:rPr>
          <w:rFonts w:eastAsia="Calibri"/>
          <w:u w:val="single"/>
        </w:rPr>
        <w:t xml:space="preserve"> current </w:t>
      </w:r>
      <w:r w:rsidRPr="004B207F">
        <w:rPr>
          <w:rFonts w:eastAsia="Calibri"/>
          <w:highlight w:val="yellow"/>
          <w:u w:val="single"/>
        </w:rPr>
        <w:t xml:space="preserve">U.S. position as a </w:t>
      </w:r>
      <w:proofErr w:type="spellStart"/>
      <w:r w:rsidRPr="004B207F">
        <w:rPr>
          <w:rFonts w:eastAsia="Calibri"/>
          <w:highlight w:val="yellow"/>
          <w:u w:val="single"/>
        </w:rPr>
        <w:t>unipole</w:t>
      </w:r>
      <w:proofErr w:type="spellEnd"/>
      <w:r w:rsidRPr="004B207F">
        <w:rPr>
          <w:rFonts w:eastAsia="Calibri"/>
          <w:highlight w:val="yellow"/>
          <w:u w:val="single"/>
        </w:rPr>
        <w:t xml:space="preserve"> is only possible by implementing a strategy that</w:t>
      </w:r>
      <w:r w:rsidRPr="004B207F">
        <w:rPr>
          <w:rFonts w:eastAsia="Calibri"/>
          <w:u w:val="single"/>
        </w:rPr>
        <w:t xml:space="preserve"> </w:t>
      </w:r>
      <w:r w:rsidRPr="004B207F">
        <w:rPr>
          <w:rFonts w:eastAsia="Calibri"/>
          <w:highlight w:val="yellow"/>
          <w:u w:val="single"/>
        </w:rPr>
        <w:t>will</w:t>
      </w:r>
      <w:r w:rsidRPr="004B207F">
        <w:rPr>
          <w:rFonts w:eastAsia="Calibri"/>
          <w:u w:val="single"/>
        </w:rPr>
        <w:t xml:space="preserve"> not only </w:t>
      </w:r>
      <w:r w:rsidRPr="004B207F">
        <w:rPr>
          <w:rFonts w:eastAsia="Calibri"/>
          <w:highlight w:val="yellow"/>
          <w:u w:val="single"/>
        </w:rPr>
        <w:t>involve U.S</w:t>
      </w:r>
      <w:r w:rsidRPr="004B207F">
        <w:rPr>
          <w:rFonts w:eastAsia="Calibri"/>
          <w:u w:val="single"/>
        </w:rPr>
        <w:t xml:space="preserve">. military </w:t>
      </w:r>
      <w:r w:rsidRPr="004B207F">
        <w:rPr>
          <w:rFonts w:eastAsia="Calibri"/>
          <w:highlight w:val="yellow"/>
          <w:u w:val="single"/>
        </w:rPr>
        <w:t>forces in frequent action</w:t>
      </w:r>
      <w:r w:rsidRPr="004B207F">
        <w:rPr>
          <w:rFonts w:eastAsia="Calibri"/>
          <w:u w:val="single"/>
        </w:rPr>
        <w:t xml:space="preserve"> but may also eventually make room for other major powers to overtake the U.S. economy</w:t>
      </w:r>
      <w:r w:rsidRPr="004B207F">
        <w:rPr>
          <w:rFonts w:eastAsia="Calibri"/>
          <w:sz w:val="14"/>
        </w:rPr>
        <w:t xml:space="preserve">. Clearly, the maintenance of U.S. military power preponderance is not free of </w:t>
      </w:r>
      <w:proofErr w:type="gramStart"/>
      <w:r w:rsidRPr="004B207F">
        <w:rPr>
          <w:rFonts w:eastAsia="Calibri"/>
          <w:sz w:val="14"/>
        </w:rPr>
        <w:t>cost.</w:t>
      </w:r>
      <w:r w:rsidRPr="004B207F">
        <w:rPr>
          <w:rFonts w:eastAsia="Calibri"/>
          <w:sz w:val="12"/>
        </w:rPr>
        <w:t>¶</w:t>
      </w:r>
      <w:proofErr w:type="gramEnd"/>
      <w:r w:rsidRPr="004B207F">
        <w:rPr>
          <w:rFonts w:eastAsia="Calibri"/>
          <w:sz w:val="14"/>
        </w:rPr>
        <w:t xml:space="preserve"> These arguments highlight the mixed view of unipolarity I lay out ahead. Although military power preponderance certainly allows the </w:t>
      </w:r>
      <w:proofErr w:type="spellStart"/>
      <w:r w:rsidRPr="004B207F">
        <w:rPr>
          <w:rFonts w:eastAsia="Calibri"/>
          <w:sz w:val="14"/>
        </w:rPr>
        <w:t>unipole</w:t>
      </w:r>
      <w:proofErr w:type="spellEnd"/>
      <w:r w:rsidRPr="004B207F">
        <w:rPr>
          <w:rFonts w:eastAsia="Calibri"/>
          <w:sz w:val="14"/>
        </w:rPr>
        <w:t xml:space="preserve"> to shape the system in ways that are beyond the reach of one great power among several, it is not without peril. </w:t>
      </w:r>
      <w:r w:rsidRPr="004B207F">
        <w:rPr>
          <w:rFonts w:eastAsia="Calibri"/>
          <w:highlight w:val="yellow"/>
          <w:u w:val="single"/>
        </w:rPr>
        <w:t>Minor powers</w:t>
      </w:r>
      <w:r w:rsidRPr="004B207F">
        <w:rPr>
          <w:rFonts w:eastAsia="Calibri"/>
          <w:u w:val="single"/>
        </w:rPr>
        <w:t xml:space="preserve"> who find themselves </w:t>
      </w:r>
      <w:r w:rsidRPr="004B207F">
        <w:rPr>
          <w:rFonts w:eastAsia="Calibri"/>
          <w:highlight w:val="yellow"/>
          <w:u w:val="single"/>
        </w:rPr>
        <w:t>in opposition to the</w:t>
      </w:r>
      <w:r w:rsidRPr="004B207F">
        <w:rPr>
          <w:rFonts w:eastAsia="Calibri"/>
          <w:u w:val="single"/>
        </w:rPr>
        <w:t xml:space="preserve"> </w:t>
      </w:r>
      <w:proofErr w:type="spellStart"/>
      <w:r w:rsidRPr="004B207F">
        <w:rPr>
          <w:rFonts w:eastAsia="Calibri"/>
          <w:highlight w:val="yellow"/>
          <w:u w:val="single"/>
        </w:rPr>
        <w:t>unipole</w:t>
      </w:r>
      <w:proofErr w:type="spellEnd"/>
      <w:r w:rsidRPr="004B207F">
        <w:rPr>
          <w:rFonts w:eastAsia="Calibri"/>
          <w:u w:val="single"/>
        </w:rPr>
        <w:t xml:space="preserve"> will </w:t>
      </w:r>
      <w:r w:rsidRPr="004B207F">
        <w:rPr>
          <w:rFonts w:eastAsia="Calibri"/>
          <w:highlight w:val="yellow"/>
          <w:u w:val="single"/>
        </w:rPr>
        <w:t>have</w:t>
      </w:r>
      <w:r w:rsidRPr="004B207F">
        <w:rPr>
          <w:rFonts w:eastAsia="Calibri"/>
          <w:u w:val="single"/>
        </w:rPr>
        <w:t xml:space="preserve"> great </w:t>
      </w:r>
      <w:r w:rsidRPr="004B207F">
        <w:rPr>
          <w:rFonts w:eastAsia="Calibri"/>
          <w:highlight w:val="yellow"/>
          <w:u w:val="single"/>
        </w:rPr>
        <w:t>incentives to boost</w:t>
      </w:r>
      <w:r w:rsidRPr="004B207F">
        <w:rPr>
          <w:rFonts w:eastAsia="Calibri"/>
          <w:u w:val="single"/>
        </w:rPr>
        <w:t xml:space="preserve"> their </w:t>
      </w:r>
      <w:r w:rsidRPr="004B207F">
        <w:rPr>
          <w:rFonts w:eastAsia="Calibri"/>
          <w:highlight w:val="yellow"/>
          <w:u w:val="single"/>
        </w:rPr>
        <w:t>defensive capabilities</w:t>
      </w:r>
      <w:r w:rsidRPr="004B207F">
        <w:rPr>
          <w:rFonts w:eastAsia="Calibri"/>
          <w:u w:val="single"/>
        </w:rPr>
        <w:t>.</w:t>
      </w:r>
      <w:r w:rsidRPr="004B207F">
        <w:rPr>
          <w:rFonts w:eastAsia="Calibri"/>
          <w:sz w:val="14"/>
        </w:rPr>
        <w:t xml:space="preserve"> </w:t>
      </w:r>
      <w:r w:rsidRPr="004B207F">
        <w:rPr>
          <w:rFonts w:eastAsia="Calibri"/>
          <w:highlight w:val="yellow"/>
          <w:u w:val="single"/>
        </w:rPr>
        <w:t>Relations with such powers will</w:t>
      </w:r>
      <w:r w:rsidRPr="004B207F">
        <w:rPr>
          <w:rFonts w:eastAsia="Calibri"/>
          <w:u w:val="single"/>
        </w:rPr>
        <w:t xml:space="preserve"> be harder to manage and</w:t>
      </w:r>
      <w:r w:rsidRPr="004B207F">
        <w:rPr>
          <w:rFonts w:eastAsia="Calibri"/>
          <w:sz w:val="14"/>
        </w:rPr>
        <w:t xml:space="preserve">, at least before they acquire greater defensive capabilities, </w:t>
      </w:r>
      <w:r w:rsidRPr="004B207F">
        <w:rPr>
          <w:rFonts w:eastAsia="Calibri"/>
          <w:u w:val="single"/>
        </w:rPr>
        <w:t xml:space="preserve">more likely to </w:t>
      </w:r>
      <w:r w:rsidRPr="004B207F">
        <w:rPr>
          <w:rFonts w:eastAsia="Calibri"/>
          <w:b/>
          <w:highlight w:val="yellow"/>
          <w:u w:val="single"/>
          <w:bdr w:val="single" w:sz="18" w:space="0" w:color="auto" w:frame="1"/>
        </w:rPr>
        <w:t>devolve into armed conflict</w:t>
      </w:r>
      <w:r w:rsidRPr="004B207F">
        <w:rPr>
          <w:rFonts w:eastAsia="Calibri"/>
          <w:sz w:val="14"/>
        </w:rPr>
        <w:t xml:space="preserve">. At the same time, a </w:t>
      </w:r>
      <w:proofErr w:type="spellStart"/>
      <w:r w:rsidRPr="004B207F">
        <w:rPr>
          <w:rFonts w:eastAsia="Calibri"/>
          <w:sz w:val="14"/>
        </w:rPr>
        <w:t>unipole</w:t>
      </w:r>
      <w:proofErr w:type="spellEnd"/>
      <w:r w:rsidRPr="004B207F">
        <w:rPr>
          <w:rFonts w:eastAsia="Calibri"/>
          <w:sz w:val="14"/>
        </w:rPr>
        <w:t xml:space="preserve"> must balance the international demands of global management with the domestic investments required to maintain its power </w:t>
      </w:r>
      <w:proofErr w:type="gramStart"/>
      <w:r w:rsidRPr="004B207F">
        <w:rPr>
          <w:rFonts w:eastAsia="Calibri"/>
          <w:sz w:val="14"/>
        </w:rPr>
        <w:t>preponderance.</w:t>
      </w:r>
      <w:r w:rsidRPr="004B207F">
        <w:rPr>
          <w:rFonts w:eastAsia="Calibri"/>
          <w:sz w:val="12"/>
        </w:rPr>
        <w:t>¶</w:t>
      </w:r>
      <w:proofErr w:type="gramEnd"/>
      <w:r w:rsidRPr="004B207F">
        <w:rPr>
          <w:rFonts w:eastAsia="Calibri"/>
          <w:sz w:val="14"/>
        </w:rPr>
        <w:t xml:space="preserve"> In this sense, the ironic saying “may god protect us from answered prayers” applies to the U.S. global position after the demise of the Soviet Union.’ Its erstwhile foe long gone, Washington continues to face the consequences of the power vacuum left by Moscow’s demise as a global competitor, which are not an unmitigated </w:t>
      </w:r>
      <w:proofErr w:type="gramStart"/>
      <w:r w:rsidRPr="004B207F">
        <w:rPr>
          <w:rFonts w:eastAsia="Calibri"/>
          <w:sz w:val="14"/>
        </w:rPr>
        <w:t>boon.</w:t>
      </w:r>
      <w:r w:rsidRPr="004B207F">
        <w:rPr>
          <w:rFonts w:eastAsia="Calibri"/>
          <w:sz w:val="12"/>
        </w:rPr>
        <w:t>¶</w:t>
      </w:r>
      <w:proofErr w:type="gramEnd"/>
      <w:r w:rsidRPr="004B207F">
        <w:rPr>
          <w:rFonts w:eastAsia="Calibri"/>
          <w:sz w:val="14"/>
        </w:rPr>
        <w:t xml:space="preserve"> At the same time, although the picture I paint in this book is certainly less rosy than most other views of the post—Cold War world, nothing in my argument foreordains the decline of U.S. power. </w:t>
      </w:r>
      <w:r w:rsidRPr="004B207F">
        <w:rPr>
          <w:rFonts w:eastAsia="Calibri"/>
          <w:u w:val="single"/>
        </w:rPr>
        <w:t>My theory of unipolarity accounts for the possibility of frequent conflict in a nonetheless durable unipolar system</w:t>
      </w:r>
      <w:r w:rsidRPr="004B207F">
        <w:rPr>
          <w:rFonts w:eastAsia="Calibri"/>
          <w:sz w:val="14"/>
        </w:rPr>
        <w:t xml:space="preserve">. </w:t>
      </w:r>
      <w:r w:rsidRPr="004B207F">
        <w:rPr>
          <w:rFonts w:eastAsia="Calibri"/>
          <w:u w:val="single"/>
        </w:rPr>
        <w:t>Such is the paradoxical nature of power preponderance</w:t>
      </w:r>
      <w:r w:rsidRPr="004B207F">
        <w:rPr>
          <w:rFonts w:eastAsia="Calibri"/>
          <w:sz w:val="14"/>
        </w:rPr>
        <w:t xml:space="preserve">. </w:t>
      </w:r>
      <w:r w:rsidRPr="004B207F">
        <w:rPr>
          <w:rFonts w:eastAsia="Calibri"/>
          <w:u w:val="single"/>
        </w:rPr>
        <w:t>The overall power advantage</w:t>
      </w:r>
      <w:r w:rsidRPr="004B207F">
        <w:rPr>
          <w:rFonts w:eastAsia="Calibri"/>
          <w:sz w:val="14"/>
        </w:rPr>
        <w:t xml:space="preserve"> possessed by the contemporary United States </w:t>
      </w:r>
      <w:r w:rsidRPr="004B207F">
        <w:rPr>
          <w:rFonts w:eastAsia="Calibri"/>
          <w:u w:val="single"/>
        </w:rPr>
        <w:t>does not mean that it will be able to convert policy preferences into outcomes peacefully</w:t>
      </w:r>
      <w:r w:rsidRPr="004B207F">
        <w:rPr>
          <w:rFonts w:eastAsia="Calibri"/>
          <w:sz w:val="14"/>
        </w:rPr>
        <w:t xml:space="preserve">. </w:t>
      </w:r>
      <w:r w:rsidRPr="004B207F">
        <w:rPr>
          <w:rFonts w:eastAsia="Calibri"/>
          <w:u w:val="single"/>
        </w:rPr>
        <w:t>Preponderant power</w:t>
      </w:r>
      <w:r w:rsidRPr="004B207F">
        <w:rPr>
          <w:rFonts w:eastAsia="Calibri"/>
          <w:sz w:val="14"/>
        </w:rPr>
        <w:t xml:space="preserve">, at least preponderant military power, </w:t>
      </w:r>
      <w:r w:rsidRPr="004B207F">
        <w:rPr>
          <w:rFonts w:eastAsia="Calibri"/>
          <w:u w:val="single"/>
        </w:rPr>
        <w:t>does not necessarily get states what they want</w:t>
      </w:r>
      <w:r w:rsidRPr="004B207F">
        <w:rPr>
          <w:rFonts w:eastAsia="Calibri"/>
          <w:sz w:val="14"/>
        </w:rPr>
        <w:t>.</w:t>
      </w:r>
    </w:p>
    <w:p w14:paraId="329F0DD3" w14:textId="77777777" w:rsidR="00E71EE1" w:rsidRDefault="00E71EE1" w:rsidP="00E71EE1"/>
    <w:p w14:paraId="279F483A" w14:textId="3C98C11A" w:rsidR="003F4F94" w:rsidRDefault="003F4F94" w:rsidP="003F4F94">
      <w:pPr>
        <w:pStyle w:val="Heading3"/>
      </w:pPr>
      <w:r>
        <w:t>2AC – Tunnel Vision Turn</w:t>
      </w:r>
    </w:p>
    <w:p w14:paraId="453E9657" w14:textId="77777777" w:rsidR="003F4F94" w:rsidRPr="004B207F" w:rsidRDefault="003F4F94" w:rsidP="003F4F94">
      <w:pPr>
        <w:pStyle w:val="Heading4"/>
      </w:pPr>
      <w:r w:rsidRPr="004B207F">
        <w:t>US hegemony creates tunnel vision foreign policy---makes overstretch, and hotspot escalation inevitable</w:t>
      </w:r>
    </w:p>
    <w:p w14:paraId="0D1A5815" w14:textId="77777777" w:rsidR="003F4F94" w:rsidRPr="004B207F" w:rsidRDefault="003F4F94" w:rsidP="003F4F94">
      <w:proofErr w:type="gramStart"/>
      <w:r w:rsidRPr="004B207F">
        <w:t xml:space="preserve">Stephen M. </w:t>
      </w:r>
      <w:r w:rsidRPr="004B207F">
        <w:rPr>
          <w:rStyle w:val="Style13ptBold"/>
        </w:rPr>
        <w:t>Walt 16</w:t>
      </w:r>
      <w:r w:rsidRPr="004B207F">
        <w:t>,</w:t>
      </w:r>
      <w:proofErr w:type="gramEnd"/>
      <w:r w:rsidRPr="004B207F">
        <w:t xml:space="preserve"> is the Robert and Renée Belfer professor of international relations at Harvard University. 5/26/16, “A New-Old Plan to Save the World … That Has No Hope of Saving the World” http://foreignpolicy.com/2016/05/26/a-new-old-plan-to-save-the-world-that-has-no-hope-of-saving-the-world-cnas/</w:t>
      </w:r>
    </w:p>
    <w:p w14:paraId="46B1D440" w14:textId="77777777" w:rsidR="003F4F94" w:rsidRPr="004B207F" w:rsidRDefault="003F4F94" w:rsidP="003F4F94">
      <w:pPr>
        <w:rPr>
          <w:sz w:val="16"/>
        </w:rPr>
      </w:pPr>
      <w:r w:rsidRPr="004B207F">
        <w:rPr>
          <w:sz w:val="16"/>
        </w:rPr>
        <w:t xml:space="preserve">Third, like the </w:t>
      </w:r>
      <w:r w:rsidRPr="004B207F">
        <w:rPr>
          <w:rStyle w:val="TitleChar"/>
          <w:rFonts w:ascii="Georgia" w:hAnsi="Georgia"/>
        </w:rPr>
        <w:t>neoconservatives</w:t>
      </w:r>
      <w:r w:rsidRPr="004B207F">
        <w:rPr>
          <w:sz w:val="16"/>
        </w:rPr>
        <w:t xml:space="preserve"> who promised the invasion of Iraq would be quick and cheap and yield manifold benefits, the report assumes the </w:t>
      </w:r>
      <w:r w:rsidRPr="004B207F">
        <w:rPr>
          <w:rStyle w:val="TitleChar"/>
          <w:rFonts w:ascii="Georgia" w:hAnsi="Georgia"/>
        </w:rPr>
        <w:t>recommended “extensions” of American power</w:t>
      </w:r>
      <w:r w:rsidRPr="004B207F">
        <w:rPr>
          <w:sz w:val="16"/>
        </w:rPr>
        <w:t xml:space="preserve"> carry no real risks. If America just asserts itself in all these places, the report </w:t>
      </w:r>
      <w:r w:rsidRPr="004B207F">
        <w:rPr>
          <w:rStyle w:val="TitleChar"/>
          <w:rFonts w:ascii="Georgia" w:hAnsi="Georgia"/>
        </w:rPr>
        <w:t>assumes adversaries will be cowed and behave pretty much as we want</w:t>
      </w:r>
      <w:r w:rsidRPr="004B207F">
        <w:rPr>
          <w:sz w:val="16"/>
        </w:rPr>
        <w:t xml:space="preserve">. </w:t>
      </w:r>
      <w:r w:rsidRPr="004B207F">
        <w:rPr>
          <w:rStyle w:val="TitleChar"/>
          <w:rFonts w:ascii="Georgia" w:hAnsi="Georgia"/>
        </w:rPr>
        <w:t>The past 25 years might have taught the signatories that 1) other states have vital interests too; 2) the enemy gets a vote; 3) even close allies don’t always follow the U.S. lead; and 4)</w:t>
      </w:r>
      <w:r w:rsidRPr="004B207F">
        <w:rPr>
          <w:rStyle w:val="TitleChar"/>
          <w:rFonts w:ascii="Georgia" w:hAnsi="Georgia"/>
          <w:highlight w:val="yellow"/>
        </w:rPr>
        <w:t xml:space="preserve"> military force </w:t>
      </w:r>
      <w:r w:rsidRPr="004B207F">
        <w:rPr>
          <w:rStyle w:val="TitleChar"/>
          <w:rFonts w:ascii="Georgia" w:hAnsi="Georgia"/>
        </w:rPr>
        <w:t xml:space="preserve">is a crude instrument that typically </w:t>
      </w:r>
      <w:r w:rsidRPr="004B207F">
        <w:rPr>
          <w:rStyle w:val="TitleChar"/>
          <w:rFonts w:ascii="Georgia" w:hAnsi="Georgia"/>
          <w:highlight w:val="yellow"/>
        </w:rPr>
        <w:t>produces</w:t>
      </w:r>
      <w:r w:rsidRPr="004B207F">
        <w:rPr>
          <w:rStyle w:val="TitleChar"/>
          <w:rFonts w:ascii="Georgia" w:hAnsi="Georgia"/>
        </w:rPr>
        <w:t xml:space="preserve"> lots of </w:t>
      </w:r>
      <w:r w:rsidRPr="004B207F">
        <w:rPr>
          <w:rStyle w:val="Emphasis"/>
          <w:highlight w:val="yellow"/>
        </w:rPr>
        <w:t>unintended consequences</w:t>
      </w:r>
      <w:r w:rsidRPr="004B207F">
        <w:rPr>
          <w:rStyle w:val="TitleChar"/>
          <w:rFonts w:ascii="Georgia" w:hAnsi="Georgia"/>
          <w:highlight w:val="yellow"/>
        </w:rPr>
        <w:t>, and</w:t>
      </w:r>
      <w:r w:rsidRPr="004B207F">
        <w:rPr>
          <w:rStyle w:val="TitleChar"/>
          <w:rFonts w:ascii="Georgia" w:hAnsi="Georgia"/>
        </w:rPr>
        <w:t xml:space="preserve"> sometimes </w:t>
      </w:r>
      <w:r w:rsidRPr="004B207F">
        <w:rPr>
          <w:rStyle w:val="Emphasis"/>
          <w:highlight w:val="yellow"/>
        </w:rPr>
        <w:t>fails completely</w:t>
      </w:r>
      <w:r w:rsidRPr="004B207F">
        <w:rPr>
          <w:rStyle w:val="TitleChar"/>
          <w:rFonts w:ascii="Georgia" w:hAnsi="Georgia"/>
        </w:rPr>
        <w:t xml:space="preserve"> — </w:t>
      </w:r>
      <w:r w:rsidRPr="004B207F">
        <w:rPr>
          <w:rStyle w:val="Emphasis"/>
          <w:highlight w:val="yellow"/>
        </w:rPr>
        <w:t>as in Afghanistan, Iraq, and Libya</w:t>
      </w:r>
      <w:r w:rsidRPr="004B207F">
        <w:rPr>
          <w:sz w:val="16"/>
        </w:rPr>
        <w:t>. Yet the possibility that their various prescriptions will not work as intended does not seem to have occurred to them. As soon as one of their ambitious projects goes badly, America’s ability to pursue the others will perforce decline.</w:t>
      </w:r>
    </w:p>
    <w:p w14:paraId="2F28850D" w14:textId="77777777" w:rsidR="003F4F94" w:rsidRPr="004B207F" w:rsidRDefault="003F4F94" w:rsidP="003F4F94">
      <w:pPr>
        <w:rPr>
          <w:sz w:val="16"/>
          <w:szCs w:val="16"/>
        </w:rPr>
      </w:pPr>
      <w:r w:rsidRPr="004B207F">
        <w:rPr>
          <w:sz w:val="16"/>
        </w:rPr>
        <w:t xml:space="preserve">Fourth, and following from the last point, the report’s </w:t>
      </w:r>
      <w:r w:rsidRPr="004B207F">
        <w:rPr>
          <w:rStyle w:val="TitleChar"/>
          <w:rFonts w:ascii="Georgia" w:hAnsi="Georgia"/>
        </w:rPr>
        <w:t xml:space="preserve">authors do not recognize that </w:t>
      </w:r>
      <w:r w:rsidRPr="004B207F">
        <w:rPr>
          <w:rStyle w:val="TitleChar"/>
          <w:rFonts w:ascii="Georgia" w:hAnsi="Georgia"/>
          <w:highlight w:val="yellow"/>
        </w:rPr>
        <w:t>even a global power</w:t>
      </w:r>
      <w:r w:rsidRPr="004B207F">
        <w:rPr>
          <w:sz w:val="16"/>
        </w:rPr>
        <w:t xml:space="preserve"> like </w:t>
      </w:r>
      <w:r w:rsidRPr="004B207F">
        <w:rPr>
          <w:rStyle w:val="TitleChar"/>
          <w:rFonts w:ascii="Georgia" w:hAnsi="Georgia"/>
        </w:rPr>
        <w:t xml:space="preserve">the United States </w:t>
      </w:r>
      <w:r w:rsidRPr="004B207F">
        <w:rPr>
          <w:rStyle w:val="TitleChar"/>
          <w:rFonts w:ascii="Georgia" w:hAnsi="Georgia"/>
          <w:highlight w:val="yellow"/>
        </w:rPr>
        <w:t>needs to set priorities and make choices</w:t>
      </w:r>
      <w:r w:rsidRPr="004B207F">
        <w:rPr>
          <w:rStyle w:val="TitleChar"/>
          <w:rFonts w:ascii="Georgia" w:hAnsi="Georgia"/>
        </w:rPr>
        <w:t xml:space="preserve">. There is no recognition that </w:t>
      </w:r>
      <w:r w:rsidRPr="004B207F">
        <w:rPr>
          <w:rStyle w:val="TitleChar"/>
          <w:rFonts w:ascii="Georgia" w:hAnsi="Georgia"/>
          <w:highlight w:val="yellow"/>
        </w:rPr>
        <w:t>doing more in the Middle East</w:t>
      </w:r>
      <w:r w:rsidRPr="004B207F">
        <w:rPr>
          <w:rStyle w:val="TitleChar"/>
          <w:rFonts w:ascii="Georgia" w:hAnsi="Georgia"/>
        </w:rPr>
        <w:t xml:space="preserve"> might </w:t>
      </w:r>
      <w:r w:rsidRPr="004B207F">
        <w:rPr>
          <w:rStyle w:val="TitleChar"/>
          <w:rFonts w:ascii="Georgia" w:hAnsi="Georgia"/>
          <w:highlight w:val="yellow"/>
        </w:rPr>
        <w:t>impinge</w:t>
      </w:r>
      <w:r w:rsidRPr="004B207F">
        <w:rPr>
          <w:rStyle w:val="TitleChar"/>
          <w:rFonts w:ascii="Georgia" w:hAnsi="Georgia"/>
        </w:rPr>
        <w:t xml:space="preserve"> on </w:t>
      </w:r>
      <w:r w:rsidRPr="004B207F">
        <w:rPr>
          <w:rStyle w:val="TitleChar"/>
          <w:rFonts w:ascii="Georgia" w:hAnsi="Georgia"/>
          <w:highlight w:val="yellow"/>
        </w:rPr>
        <w:t>the</w:t>
      </w:r>
      <w:r w:rsidRPr="004B207F">
        <w:rPr>
          <w:rStyle w:val="TitleChar"/>
          <w:rFonts w:ascii="Georgia" w:hAnsi="Georgia"/>
        </w:rPr>
        <w:t xml:space="preserve"> U.S. </w:t>
      </w:r>
      <w:r w:rsidRPr="004B207F">
        <w:rPr>
          <w:rStyle w:val="TitleChar"/>
          <w:rFonts w:ascii="Georgia" w:hAnsi="Georgia"/>
          <w:highlight w:val="yellow"/>
        </w:rPr>
        <w:t>ability to balance China</w:t>
      </w:r>
      <w:r w:rsidRPr="004B207F">
        <w:rPr>
          <w:rStyle w:val="TitleChar"/>
          <w:rFonts w:ascii="Georgia" w:hAnsi="Georgia"/>
        </w:rPr>
        <w:t xml:space="preserve"> in Asia, or that </w:t>
      </w:r>
      <w:r w:rsidRPr="004B207F">
        <w:rPr>
          <w:rStyle w:val="TitleChar"/>
          <w:rFonts w:ascii="Georgia" w:hAnsi="Georgia"/>
          <w:highlight w:val="yellow"/>
        </w:rPr>
        <w:t>the strategy</w:t>
      </w:r>
      <w:r w:rsidRPr="004B207F">
        <w:rPr>
          <w:rStyle w:val="TitleChar"/>
          <w:rFonts w:ascii="Georgia" w:hAnsi="Georgia"/>
        </w:rPr>
        <w:t xml:space="preserve"> they recommend might </w:t>
      </w:r>
      <w:r w:rsidRPr="004B207F">
        <w:rPr>
          <w:rStyle w:val="Emphasis"/>
          <w:highlight w:val="yellow"/>
        </w:rPr>
        <w:t>drive China, Russia, and Iran closer together</w:t>
      </w:r>
      <w:r w:rsidRPr="004B207F">
        <w:rPr>
          <w:rStyle w:val="TitleChar"/>
          <w:rFonts w:ascii="Georgia" w:hAnsi="Georgia"/>
        </w:rPr>
        <w:t>. There is no awareness that confronting Russia in its own backyard might undermine efforts to cooperate with Moscow over the conflict in Syria</w:t>
      </w:r>
      <w:r w:rsidRPr="004B207F">
        <w:rPr>
          <w:sz w:val="16"/>
        </w:rPr>
        <w:t xml:space="preserve">, China’s rising power, Iran’s nuclear program, or nuclear security more broadly. Nor do they admit that </w:t>
      </w:r>
      <w:r w:rsidRPr="004B207F">
        <w:rPr>
          <w:rStyle w:val="TitleChar"/>
          <w:rFonts w:ascii="Georgia" w:hAnsi="Georgia"/>
          <w:highlight w:val="yellow"/>
        </w:rPr>
        <w:t>their strategy</w:t>
      </w:r>
      <w:r w:rsidRPr="004B207F">
        <w:rPr>
          <w:sz w:val="16"/>
          <w:highlight w:val="yellow"/>
        </w:rPr>
        <w:t xml:space="preserve"> </w:t>
      </w:r>
      <w:r w:rsidRPr="004B207F">
        <w:rPr>
          <w:rStyle w:val="Emphasis"/>
          <w:highlight w:val="yellow"/>
        </w:rPr>
        <w:t>inevitably means higher taxes</w:t>
      </w:r>
      <w:r w:rsidRPr="004B207F">
        <w:rPr>
          <w:sz w:val="16"/>
        </w:rPr>
        <w:t xml:space="preserve"> or </w:t>
      </w:r>
      <w:r w:rsidRPr="004B207F">
        <w:rPr>
          <w:rStyle w:val="Emphasis"/>
          <w:highlight w:val="yellow"/>
        </w:rPr>
        <w:t>bigger deficits</w:t>
      </w:r>
      <w:r w:rsidRPr="004B207F">
        <w:rPr>
          <w:sz w:val="16"/>
        </w:rPr>
        <w:t xml:space="preserve"> (or both) </w:t>
      </w:r>
      <w:r w:rsidRPr="004B207F">
        <w:rPr>
          <w:rStyle w:val="Emphasis"/>
          <w:highlight w:val="yellow"/>
        </w:rPr>
        <w:t>and less money</w:t>
      </w:r>
      <w:r w:rsidRPr="004B207F">
        <w:rPr>
          <w:sz w:val="16"/>
          <w:highlight w:val="yellow"/>
        </w:rPr>
        <w:t xml:space="preserve"> </w:t>
      </w:r>
      <w:r w:rsidRPr="004B207F">
        <w:rPr>
          <w:rStyle w:val="TitleChar"/>
          <w:rFonts w:ascii="Georgia" w:hAnsi="Georgia"/>
          <w:highlight w:val="yellow"/>
        </w:rPr>
        <w:t>to</w:t>
      </w:r>
      <w:r w:rsidRPr="004B207F">
        <w:rPr>
          <w:rStyle w:val="TitleChar"/>
          <w:rFonts w:ascii="Georgia" w:hAnsi="Georgia"/>
        </w:rPr>
        <w:t xml:space="preserve"> devote to </w:t>
      </w:r>
      <w:r w:rsidRPr="004B207F">
        <w:rPr>
          <w:rStyle w:val="TitleChar"/>
          <w:rFonts w:ascii="Georgia" w:hAnsi="Georgia"/>
          <w:highlight w:val="yellow"/>
        </w:rPr>
        <w:t>strengthen</w:t>
      </w:r>
      <w:r w:rsidRPr="004B207F">
        <w:rPr>
          <w:rStyle w:val="TitleChar"/>
          <w:rFonts w:ascii="Georgia" w:hAnsi="Georgia"/>
        </w:rPr>
        <w:t xml:space="preserve">ing the </w:t>
      </w:r>
      <w:r w:rsidRPr="004B207F">
        <w:rPr>
          <w:rStyle w:val="Emphasis"/>
          <w:highlight w:val="yellow"/>
        </w:rPr>
        <w:t>long-term foundations of U.S. power</w:t>
      </w:r>
      <w:r w:rsidRPr="004B207F">
        <w:rPr>
          <w:rStyle w:val="TitleChar"/>
          <w:rFonts w:ascii="Georgia" w:hAnsi="Georgia"/>
        </w:rPr>
        <w:t>: infrastructure, education, and R&amp;D.</w:t>
      </w:r>
      <w:r w:rsidRPr="004B207F">
        <w:rPr>
          <w:sz w:val="16"/>
        </w:rPr>
        <w:t xml:space="preserve"> For these reasons, as Daniel Davis warns in his own critique of the report, their </w:t>
      </w:r>
      <w:r w:rsidRPr="004B207F">
        <w:rPr>
          <w:sz w:val="16"/>
          <w:szCs w:val="16"/>
        </w:rPr>
        <w:t>prescriptions are more likely to jeopardize U.S. primacy than prolong it.</w:t>
      </w:r>
    </w:p>
    <w:p w14:paraId="4085097B" w14:textId="77777777" w:rsidR="003F4F94" w:rsidRPr="004B207F" w:rsidRDefault="003F4F94" w:rsidP="003F4F94">
      <w:pPr>
        <w:rPr>
          <w:sz w:val="16"/>
        </w:rPr>
      </w:pPr>
      <w:r w:rsidRPr="004B207F">
        <w:rPr>
          <w:sz w:val="16"/>
        </w:rPr>
        <w:t>That possibility is even more likely if China’s leaders are smart enough to avoid costly conflicts and focuses primarily on building a world-class economy. Remember: The United States joined the ranks of the great powers by staying out of distant battles and building power at home, and the European powers’ penchant for fighting ruinous wars helped accelerate America’s rise. Beijing appears to have learned that lesson well, while Washington repeatedly forgets it.</w:t>
      </w:r>
    </w:p>
    <w:p w14:paraId="4AC991A5" w14:textId="77777777" w:rsidR="003F4F94" w:rsidRPr="004B207F" w:rsidRDefault="003F4F94" w:rsidP="003F4F94">
      <w:pPr>
        <w:rPr>
          <w:rStyle w:val="TitleChar"/>
          <w:rFonts w:ascii="Georgia" w:hAnsi="Georgia"/>
        </w:rPr>
      </w:pPr>
      <w:r w:rsidRPr="004B207F">
        <w:rPr>
          <w:sz w:val="16"/>
        </w:rPr>
        <w:t xml:space="preserve">Fifth, what is perhaps most revealing about </w:t>
      </w:r>
      <w:r w:rsidRPr="004B207F">
        <w:rPr>
          <w:rStyle w:val="TitleChar"/>
          <w:rFonts w:ascii="Georgia" w:hAnsi="Georgia"/>
          <w:highlight w:val="yellow"/>
        </w:rPr>
        <w:t>this</w:t>
      </w:r>
      <w:r w:rsidRPr="004B207F">
        <w:rPr>
          <w:rStyle w:val="TitleChar"/>
          <w:rFonts w:ascii="Georgia" w:hAnsi="Georgia"/>
        </w:rPr>
        <w:t xml:space="preserve"> unqualified </w:t>
      </w:r>
      <w:r w:rsidRPr="004B207F">
        <w:rPr>
          <w:rStyle w:val="TitleChar"/>
          <w:rFonts w:ascii="Georgia" w:hAnsi="Georgia"/>
          <w:highlight w:val="yellow"/>
        </w:rPr>
        <w:t>defense of liberal hegemony is</w:t>
      </w:r>
      <w:r w:rsidRPr="004B207F">
        <w:rPr>
          <w:rStyle w:val="TitleChar"/>
          <w:rFonts w:ascii="Georgia" w:hAnsi="Georgia"/>
        </w:rPr>
        <w:t xml:space="preserve"> how </w:t>
      </w:r>
      <w:r w:rsidRPr="004B207F">
        <w:rPr>
          <w:rStyle w:val="Emphasis"/>
          <w:highlight w:val="yellow"/>
        </w:rPr>
        <w:t>insensitive</w:t>
      </w:r>
      <w:r w:rsidRPr="004B207F">
        <w:rPr>
          <w:rStyle w:val="TitleChar"/>
          <w:rFonts w:ascii="Georgia" w:hAnsi="Georgia"/>
        </w:rPr>
        <w:t xml:space="preserve"> it is </w:t>
      </w:r>
      <w:r w:rsidRPr="004B207F">
        <w:rPr>
          <w:rStyle w:val="Emphasis"/>
          <w:highlight w:val="yellow"/>
        </w:rPr>
        <w:t>to the actual state of the world.</w:t>
      </w:r>
      <w:r w:rsidRPr="004B207F">
        <w:rPr>
          <w:sz w:val="16"/>
          <w:highlight w:val="yellow"/>
        </w:rPr>
        <w:t xml:space="preserve"> </w:t>
      </w:r>
      <w:r w:rsidRPr="004B207F">
        <w:rPr>
          <w:rStyle w:val="TitleChar"/>
          <w:rFonts w:ascii="Georgia" w:hAnsi="Georgia"/>
        </w:rPr>
        <w:t>It doesn’t matter where the United States is located, what its internal condition is, where principal dangers might lie, what the balance of power is in different parts of the world, or whether the main challenge we face is a large and well-armed peer competitor like the Soviet Union or a shadowy terrorist network like al Qaeda</w:t>
      </w:r>
      <w:r w:rsidRPr="004B207F">
        <w:rPr>
          <w:sz w:val="16"/>
        </w:rPr>
        <w:t xml:space="preserve">. </w:t>
      </w:r>
      <w:r w:rsidRPr="004B207F">
        <w:rPr>
          <w:rStyle w:val="TitleChar"/>
          <w:rFonts w:ascii="Georgia" w:hAnsi="Georgia"/>
          <w:highlight w:val="yellow"/>
        </w:rPr>
        <w:t xml:space="preserve">No matter what the question is, the answer is </w:t>
      </w:r>
      <w:r w:rsidRPr="004B207F">
        <w:rPr>
          <w:rStyle w:val="Emphasis"/>
          <w:highlight w:val="yellow"/>
        </w:rPr>
        <w:t>always the same:</w:t>
      </w:r>
      <w:r w:rsidRPr="004B207F">
        <w:rPr>
          <w:sz w:val="16"/>
          <w:highlight w:val="yellow"/>
        </w:rPr>
        <w:t xml:space="preserve"> </w:t>
      </w:r>
      <w:r w:rsidRPr="004B207F">
        <w:rPr>
          <w:rStyle w:val="TitleChar"/>
          <w:rFonts w:ascii="Georgia" w:hAnsi="Georgia"/>
          <w:highlight w:val="yellow"/>
        </w:rPr>
        <w:t>The U</w:t>
      </w:r>
      <w:r w:rsidRPr="004B207F">
        <w:rPr>
          <w:rStyle w:val="TitleChar"/>
          <w:rFonts w:ascii="Georgia" w:hAnsi="Georgia"/>
        </w:rPr>
        <w:t xml:space="preserve">nited </w:t>
      </w:r>
      <w:r w:rsidRPr="004B207F">
        <w:rPr>
          <w:rStyle w:val="TitleChar"/>
          <w:rFonts w:ascii="Georgia" w:hAnsi="Georgia"/>
          <w:highlight w:val="yellow"/>
        </w:rPr>
        <w:t>S</w:t>
      </w:r>
      <w:r w:rsidRPr="004B207F">
        <w:rPr>
          <w:rStyle w:val="TitleChar"/>
          <w:rFonts w:ascii="Georgia" w:hAnsi="Georgia"/>
        </w:rPr>
        <w:t xml:space="preserve">tates is the “indispensable power,” it </w:t>
      </w:r>
      <w:r w:rsidRPr="004B207F">
        <w:rPr>
          <w:rStyle w:val="Emphasis"/>
          <w:highlight w:val="yellow"/>
        </w:rPr>
        <w:t>must take the lead</w:t>
      </w:r>
      <w:r w:rsidRPr="004B207F">
        <w:rPr>
          <w:rStyle w:val="TitleChar"/>
          <w:rFonts w:ascii="Georgia" w:hAnsi="Georgia"/>
        </w:rPr>
        <w:t xml:space="preserve"> in solving every global issue</w:t>
      </w:r>
      <w:r w:rsidRPr="004B207F">
        <w:rPr>
          <w:sz w:val="16"/>
        </w:rPr>
        <w:t xml:space="preserve">, </w:t>
      </w:r>
      <w:r w:rsidRPr="004B207F">
        <w:rPr>
          <w:rStyle w:val="TitleChar"/>
          <w:rFonts w:ascii="Georgia" w:hAnsi="Georgia"/>
        </w:rPr>
        <w:t xml:space="preserve">and it must actively interfere in other countries </w:t>
      </w:r>
      <w:proofErr w:type="gramStart"/>
      <w:r w:rsidRPr="004B207F">
        <w:rPr>
          <w:rStyle w:val="TitleChar"/>
          <w:rFonts w:ascii="Georgia" w:hAnsi="Georgia"/>
        </w:rPr>
        <w:t>in order to</w:t>
      </w:r>
      <w:proofErr w:type="gramEnd"/>
      <w:r w:rsidRPr="004B207F">
        <w:rPr>
          <w:rStyle w:val="TitleChar"/>
          <w:rFonts w:ascii="Georgia" w:hAnsi="Georgia"/>
        </w:rPr>
        <w:t xml:space="preserve"> keep the current world order intact.</w:t>
      </w:r>
    </w:p>
    <w:p w14:paraId="31E5383D" w14:textId="77777777" w:rsidR="003F4F94" w:rsidRPr="004B207F" w:rsidRDefault="003F4F94" w:rsidP="003F4F94">
      <w:pPr>
        <w:rPr>
          <w:rStyle w:val="TitleChar"/>
          <w:rFonts w:ascii="Georgia" w:hAnsi="Georgia"/>
        </w:rPr>
      </w:pPr>
      <w:r w:rsidRPr="004B207F">
        <w:rPr>
          <w:sz w:val="16"/>
        </w:rPr>
        <w:t xml:space="preserve">Extending American Power ends by warning that “the task of preserving a world order is both difficult and never-ending.” The authors undoubtedly hope this admonition will persuade readers to suck it up and bear the necessary burdens of running the world. What this statement </w:t>
      </w:r>
      <w:proofErr w:type="gramStart"/>
      <w:r w:rsidRPr="004B207F">
        <w:rPr>
          <w:sz w:val="16"/>
        </w:rPr>
        <w:t>actually reveals</w:t>
      </w:r>
      <w:proofErr w:type="gramEnd"/>
      <w:r w:rsidRPr="004B207F">
        <w:rPr>
          <w:sz w:val="16"/>
        </w:rPr>
        <w:t xml:space="preserve">, however, is that they recognize </w:t>
      </w:r>
      <w:r w:rsidRPr="004B207F">
        <w:rPr>
          <w:rStyle w:val="TitleChar"/>
          <w:rFonts w:ascii="Georgia" w:hAnsi="Georgia"/>
        </w:rPr>
        <w:t>the liberal order</w:t>
      </w:r>
      <w:r w:rsidRPr="004B207F">
        <w:rPr>
          <w:sz w:val="16"/>
        </w:rPr>
        <w:t xml:space="preserve"> </w:t>
      </w:r>
      <w:r w:rsidRPr="004B207F">
        <w:rPr>
          <w:rStyle w:val="TitleChar"/>
          <w:rFonts w:ascii="Georgia" w:hAnsi="Georgia"/>
        </w:rPr>
        <w:t>the United States has labored for decades to create is about as durable as cotton candy.</w:t>
      </w:r>
    </w:p>
    <w:p w14:paraId="41AB5912" w14:textId="77777777" w:rsidR="003F4F94" w:rsidRPr="004B207F" w:rsidRDefault="003F4F94" w:rsidP="003F4F94">
      <w:pPr>
        <w:rPr>
          <w:sz w:val="16"/>
        </w:rPr>
      </w:pPr>
      <w:r w:rsidRPr="004B207F">
        <w:rPr>
          <w:sz w:val="16"/>
        </w:rPr>
        <w:t xml:space="preserve">This depressing realization suggests </w:t>
      </w:r>
      <w:r w:rsidRPr="004B207F">
        <w:rPr>
          <w:rStyle w:val="TitleChar"/>
          <w:rFonts w:ascii="Georgia" w:hAnsi="Georgia"/>
        </w:rPr>
        <w:t xml:space="preserve">America’s </w:t>
      </w:r>
      <w:r w:rsidRPr="004B207F">
        <w:rPr>
          <w:rStyle w:val="TitleChar"/>
          <w:rFonts w:ascii="Georgia" w:hAnsi="Georgia"/>
          <w:highlight w:val="yellow"/>
        </w:rPr>
        <w:t xml:space="preserve">foreign-policy experts need to rethink their </w:t>
      </w:r>
      <w:r w:rsidRPr="004B207F">
        <w:rPr>
          <w:rStyle w:val="TitleChar"/>
          <w:rFonts w:ascii="Georgia" w:hAnsi="Georgia"/>
        </w:rPr>
        <w:t xml:space="preserve">basic </w:t>
      </w:r>
      <w:r w:rsidRPr="004B207F">
        <w:rPr>
          <w:rStyle w:val="TitleChar"/>
          <w:rFonts w:ascii="Georgia" w:hAnsi="Georgia"/>
          <w:highlight w:val="yellow"/>
        </w:rPr>
        <w:t xml:space="preserve">approach to dealing with the </w:t>
      </w:r>
      <w:r w:rsidRPr="004B207F">
        <w:rPr>
          <w:rStyle w:val="TitleChar"/>
          <w:rFonts w:ascii="Georgia" w:hAnsi="Georgia"/>
        </w:rPr>
        <w:t xml:space="preserve">rest of the </w:t>
      </w:r>
      <w:r w:rsidRPr="004B207F">
        <w:rPr>
          <w:rStyle w:val="TitleChar"/>
          <w:rFonts w:ascii="Georgia" w:hAnsi="Georgia"/>
          <w:highlight w:val="yellow"/>
        </w:rPr>
        <w:t>world,</w:t>
      </w:r>
      <w:r w:rsidRPr="004B207F">
        <w:rPr>
          <w:sz w:val="16"/>
        </w:rPr>
        <w:t xml:space="preserve"> </w:t>
      </w:r>
      <w:r w:rsidRPr="004B207F">
        <w:rPr>
          <w:rStyle w:val="TitleChar"/>
          <w:rFonts w:ascii="Georgia" w:hAnsi="Georgia"/>
        </w:rPr>
        <w:t>instead of simply devising new rationales for a failing strategy.</w:t>
      </w:r>
      <w:r w:rsidRPr="004B207F">
        <w:rPr>
          <w:sz w:val="16"/>
        </w:rPr>
        <w:t xml:space="preserve"> But as this report (and others like it) demonstrate, that much-needed reassessment is not likely to emerge from the same people and institutions that helped bring us to where we are today.</w:t>
      </w:r>
    </w:p>
    <w:p w14:paraId="4B34D790" w14:textId="77777777" w:rsidR="003F4F94" w:rsidRPr="003F4F94" w:rsidRDefault="003F4F94" w:rsidP="003F4F94"/>
    <w:p w14:paraId="72A25B6F" w14:textId="18CC89C7" w:rsidR="003F4F94" w:rsidRDefault="003F4F94" w:rsidP="003F4F94">
      <w:pPr>
        <w:keepNext/>
        <w:keepLines/>
        <w:pageBreakBefore/>
        <w:spacing w:before="200"/>
        <w:jc w:val="center"/>
        <w:outlineLvl w:val="2"/>
        <w:rPr>
          <w:rFonts w:eastAsia="Times New Roman"/>
          <w:b/>
          <w:sz w:val="32"/>
          <w:szCs w:val="24"/>
          <w:u w:val="single"/>
        </w:rPr>
      </w:pPr>
      <w:r>
        <w:rPr>
          <w:rFonts w:eastAsia="Times New Roman"/>
          <w:b/>
          <w:sz w:val="32"/>
          <w:szCs w:val="24"/>
          <w:u w:val="single"/>
        </w:rPr>
        <w:t>2AC -- Russia</w:t>
      </w:r>
    </w:p>
    <w:p w14:paraId="599AA922" w14:textId="77777777" w:rsidR="003F4F94" w:rsidRDefault="003F4F94" w:rsidP="003F4F94">
      <w:pPr>
        <w:pStyle w:val="Heading4"/>
      </w:pPr>
      <w:r>
        <w:t xml:space="preserve">Specifically, Hegemony causes </w:t>
      </w:r>
      <w:r w:rsidRPr="006732E2">
        <w:rPr>
          <w:u w:val="single"/>
        </w:rPr>
        <w:t>Russia war</w:t>
      </w:r>
      <w:r>
        <w:t xml:space="preserve">---culminates in </w:t>
      </w:r>
      <w:r w:rsidRPr="006732E2">
        <w:rPr>
          <w:u w:val="single"/>
        </w:rPr>
        <w:t>extinction</w:t>
      </w:r>
    </w:p>
    <w:p w14:paraId="1D576847" w14:textId="77777777" w:rsidR="003F4F94" w:rsidRPr="006732E2" w:rsidRDefault="003F4F94" w:rsidP="003F4F94">
      <w:r w:rsidRPr="006732E2">
        <w:t xml:space="preserve">Sergey </w:t>
      </w:r>
      <w:proofErr w:type="spellStart"/>
      <w:r w:rsidRPr="006732E2">
        <w:rPr>
          <w:rStyle w:val="Style13ptBold"/>
        </w:rPr>
        <w:t>Tsygankov</w:t>
      </w:r>
      <w:proofErr w:type="spellEnd"/>
      <w:r w:rsidRPr="006732E2">
        <w:rPr>
          <w:rStyle w:val="Style13ptBold"/>
        </w:rPr>
        <w:t xml:space="preserve"> 19</w:t>
      </w:r>
      <w:r>
        <w:t xml:space="preserve">, </w:t>
      </w:r>
      <w:proofErr w:type="spellStart"/>
      <w:proofErr w:type="gramStart"/>
      <w:r w:rsidRPr="006732E2">
        <w:t>Ph.D</w:t>
      </w:r>
      <w:proofErr w:type="spellEnd"/>
      <w:proofErr w:type="gramEnd"/>
      <w:r w:rsidRPr="006732E2">
        <w:t xml:space="preserve"> is a Corresponding Member of the Russian Academy of Natural Sciences</w:t>
      </w:r>
      <w:r>
        <w:t>, 4/25/19, “</w:t>
      </w:r>
      <w:r w:rsidRPr="006732E2">
        <w:t>US Hegemony: America Will Stop at Nothing. The Role of Europe in “Saving the Earth”</w:t>
      </w:r>
      <w:r>
        <w:t xml:space="preserve">”, </w:t>
      </w:r>
      <w:r w:rsidRPr="006732E2">
        <w:t>https://www.globalresearch.ca/us-hegemony-role-europe-saving-earth/5675496</w:t>
      </w:r>
    </w:p>
    <w:p w14:paraId="3D4826FD" w14:textId="77777777" w:rsidR="003F4F94" w:rsidRPr="006732E2" w:rsidRDefault="003F4F94" w:rsidP="003F4F94">
      <w:pPr>
        <w:rPr>
          <w:rStyle w:val="StyleUnderline"/>
        </w:rPr>
      </w:pPr>
      <w:r w:rsidRPr="006732E2">
        <w:rPr>
          <w:rStyle w:val="StyleUnderline"/>
        </w:rPr>
        <w:t>Awareness of this</w:t>
      </w:r>
      <w:r w:rsidRPr="006732E2">
        <w:rPr>
          <w:sz w:val="16"/>
        </w:rPr>
        <w:t xml:space="preserve"> fact </w:t>
      </w:r>
      <w:r w:rsidRPr="006732E2">
        <w:rPr>
          <w:rStyle w:val="StyleUnderline"/>
        </w:rPr>
        <w:t xml:space="preserve">led to a change in </w:t>
      </w:r>
      <w:r w:rsidRPr="006732E2">
        <w:rPr>
          <w:rStyle w:val="Emphasis"/>
        </w:rPr>
        <w:t>US foreign policy</w:t>
      </w:r>
      <w:r w:rsidRPr="006732E2">
        <w:rPr>
          <w:sz w:val="16"/>
        </w:rPr>
        <w:t xml:space="preserve">. </w:t>
      </w:r>
      <w:r w:rsidRPr="006732E2">
        <w:rPr>
          <w:rStyle w:val="StyleUnderline"/>
        </w:rPr>
        <w:t>Now we can talk only about the “golden half billion” of the “lucky ones”, about the</w:t>
      </w:r>
      <w:r w:rsidRPr="006732E2">
        <w:rPr>
          <w:sz w:val="16"/>
        </w:rPr>
        <w:t xml:space="preserve"> </w:t>
      </w:r>
      <w:r w:rsidRPr="006732E2">
        <w:rPr>
          <w:rStyle w:val="Emphasis"/>
        </w:rPr>
        <w:t>U</w:t>
      </w:r>
      <w:r w:rsidRPr="006732E2">
        <w:rPr>
          <w:sz w:val="16"/>
        </w:rPr>
        <w:t xml:space="preserve">nited </w:t>
      </w:r>
      <w:r w:rsidRPr="006732E2">
        <w:rPr>
          <w:rStyle w:val="Emphasis"/>
        </w:rPr>
        <w:t>S</w:t>
      </w:r>
      <w:r w:rsidRPr="006732E2">
        <w:rPr>
          <w:sz w:val="16"/>
        </w:rPr>
        <w:t>tates alone</w:t>
      </w:r>
      <w:r w:rsidRPr="006732E2">
        <w:rPr>
          <w:rStyle w:val="StyleUnderline"/>
        </w:rPr>
        <w:t xml:space="preserve">. For this, </w:t>
      </w:r>
      <w:r w:rsidRPr="00890973">
        <w:rPr>
          <w:rStyle w:val="StyleUnderline"/>
          <w:highlight w:val="yellow"/>
        </w:rPr>
        <w:t>hegemony of</w:t>
      </w:r>
      <w:r w:rsidRPr="006732E2">
        <w:rPr>
          <w:rStyle w:val="StyleUnderline"/>
        </w:rPr>
        <w:t xml:space="preserve"> only </w:t>
      </w:r>
      <w:r w:rsidRPr="00890973">
        <w:rPr>
          <w:rStyle w:val="StyleUnderline"/>
          <w:highlight w:val="yellow"/>
        </w:rPr>
        <w:t>one country becomes necessary</w:t>
      </w:r>
      <w:r w:rsidRPr="006732E2">
        <w:rPr>
          <w:rStyle w:val="StyleUnderline"/>
        </w:rPr>
        <w:t>.</w:t>
      </w:r>
    </w:p>
    <w:p w14:paraId="140C7E6C" w14:textId="77777777" w:rsidR="003F4F94" w:rsidRPr="006732E2" w:rsidRDefault="003F4F94" w:rsidP="003F4F94">
      <w:pPr>
        <w:pStyle w:val="ListParagraph"/>
        <w:rPr>
          <w:sz w:val="16"/>
        </w:rPr>
      </w:pPr>
      <w:r w:rsidRPr="006732E2">
        <w:rPr>
          <w:sz w:val="16"/>
        </w:rPr>
        <w:t>“</w:t>
      </w:r>
      <w:r w:rsidRPr="006732E2">
        <w:rPr>
          <w:rStyle w:val="StyleUnderline"/>
        </w:rPr>
        <w:t>After the collapse of the USSR, there was a</w:t>
      </w:r>
      <w:r w:rsidRPr="006732E2">
        <w:rPr>
          <w:sz w:val="16"/>
        </w:rPr>
        <w:t xml:space="preserve"> profound </w:t>
      </w:r>
      <w:r w:rsidRPr="006732E2">
        <w:rPr>
          <w:rStyle w:val="StyleUnderline"/>
        </w:rPr>
        <w:t xml:space="preserve">change </w:t>
      </w:r>
      <w:proofErr w:type="gramStart"/>
      <w:r w:rsidRPr="006732E2">
        <w:rPr>
          <w:rStyle w:val="StyleUnderline"/>
        </w:rPr>
        <w:t>in the nature of traditional</w:t>
      </w:r>
      <w:proofErr w:type="gramEnd"/>
      <w:r w:rsidRPr="006732E2">
        <w:rPr>
          <w:rStyle w:val="StyleUnderline"/>
        </w:rPr>
        <w:t xml:space="preserve"> </w:t>
      </w:r>
      <w:r w:rsidRPr="006732E2">
        <w:rPr>
          <w:rStyle w:val="Emphasis"/>
        </w:rPr>
        <w:t>American imperialism</w:t>
      </w:r>
      <w:r w:rsidRPr="006732E2">
        <w:rPr>
          <w:sz w:val="16"/>
        </w:rPr>
        <w:t>, and it chose the path of self-destructive riot, setting as his goal the conquest of world domination and imagining itself a new Roman empire. … The United States is no longer the leader of the free world, but the ruler, “gendarme” of all countries and peoples “[4].</w:t>
      </w:r>
    </w:p>
    <w:p w14:paraId="3E5AA5CA" w14:textId="77777777" w:rsidR="003F4F94" w:rsidRPr="006732E2" w:rsidRDefault="003F4F94" w:rsidP="003F4F94">
      <w:pPr>
        <w:rPr>
          <w:sz w:val="16"/>
        </w:rPr>
      </w:pPr>
      <w:r w:rsidRPr="006732E2">
        <w:rPr>
          <w:sz w:val="16"/>
        </w:rPr>
        <w:t xml:space="preserve">At the same time, </w:t>
      </w:r>
      <w:r w:rsidRPr="00890973">
        <w:rPr>
          <w:rStyle w:val="Emphasis"/>
          <w:highlight w:val="yellow"/>
        </w:rPr>
        <w:t>wars</w:t>
      </w:r>
      <w:r w:rsidRPr="00890973">
        <w:rPr>
          <w:sz w:val="16"/>
          <w:highlight w:val="yellow"/>
        </w:rPr>
        <w:t xml:space="preserve"> </w:t>
      </w:r>
      <w:r w:rsidRPr="00890973">
        <w:rPr>
          <w:rStyle w:val="StyleUnderline"/>
          <w:highlight w:val="yellow"/>
        </w:rPr>
        <w:t xml:space="preserve">became </w:t>
      </w:r>
      <w:r w:rsidRPr="00890973">
        <w:rPr>
          <w:rStyle w:val="StyleUnderline"/>
        </w:rPr>
        <w:t xml:space="preserve">necessary </w:t>
      </w:r>
      <w:r w:rsidRPr="00890973">
        <w:rPr>
          <w:rStyle w:val="StyleUnderline"/>
          <w:highlight w:val="yellow"/>
        </w:rPr>
        <w:t>tools</w:t>
      </w:r>
      <w:r w:rsidRPr="006732E2">
        <w:rPr>
          <w:rStyle w:val="StyleUnderline"/>
        </w:rPr>
        <w:t xml:space="preserve"> for America to carry out this program.</w:t>
      </w:r>
      <w:r w:rsidRPr="006732E2">
        <w:rPr>
          <w:sz w:val="16"/>
        </w:rPr>
        <w:t xml:space="preserve"> On the large experience accumulated over decades (from </w:t>
      </w:r>
      <w:r w:rsidRPr="00890973">
        <w:rPr>
          <w:rStyle w:val="Emphasis"/>
          <w:highlight w:val="yellow"/>
        </w:rPr>
        <w:t>Korea</w:t>
      </w:r>
      <w:r w:rsidRPr="006732E2">
        <w:rPr>
          <w:sz w:val="16"/>
        </w:rPr>
        <w:t xml:space="preserve">, </w:t>
      </w:r>
      <w:r w:rsidRPr="00890973">
        <w:rPr>
          <w:rStyle w:val="Emphasis"/>
          <w:highlight w:val="yellow"/>
        </w:rPr>
        <w:t>Vietnam</w:t>
      </w:r>
      <w:r w:rsidRPr="006732E2">
        <w:rPr>
          <w:sz w:val="16"/>
        </w:rPr>
        <w:t xml:space="preserve">, </w:t>
      </w:r>
      <w:r w:rsidRPr="00890973">
        <w:rPr>
          <w:rStyle w:val="Emphasis"/>
          <w:highlight w:val="yellow"/>
        </w:rPr>
        <w:t>Yugoslavia</w:t>
      </w:r>
      <w:r w:rsidRPr="006732E2">
        <w:rPr>
          <w:sz w:val="16"/>
        </w:rPr>
        <w:t xml:space="preserve">, </w:t>
      </w:r>
      <w:r w:rsidRPr="00890973">
        <w:rPr>
          <w:rStyle w:val="Emphasis"/>
          <w:highlight w:val="yellow"/>
        </w:rPr>
        <w:t>Iraq</w:t>
      </w:r>
      <w:r w:rsidRPr="006732E2">
        <w:rPr>
          <w:sz w:val="16"/>
        </w:rPr>
        <w:t xml:space="preserve">, </w:t>
      </w:r>
      <w:r w:rsidRPr="00890973">
        <w:rPr>
          <w:rStyle w:val="Emphasis"/>
          <w:highlight w:val="yellow"/>
        </w:rPr>
        <w:t>Syria</w:t>
      </w:r>
      <w:r w:rsidRPr="006732E2">
        <w:rPr>
          <w:sz w:val="16"/>
        </w:rPr>
        <w:t xml:space="preserve">, etc. to </w:t>
      </w:r>
      <w:r w:rsidRPr="00890973">
        <w:rPr>
          <w:rStyle w:val="Emphasis"/>
          <w:highlight w:val="yellow"/>
        </w:rPr>
        <w:t>Ukraine</w:t>
      </w:r>
      <w:r w:rsidRPr="006732E2">
        <w:rPr>
          <w:sz w:val="16"/>
        </w:rPr>
        <w:t xml:space="preserve">), it is clearly seen where there is war, there is America, </w:t>
      </w:r>
      <w:r w:rsidRPr="00890973">
        <w:rPr>
          <w:rStyle w:val="Emphasis"/>
          <w:highlight w:val="yellow"/>
        </w:rPr>
        <w:t>where is America, there is war</w:t>
      </w:r>
      <w:r w:rsidRPr="006732E2">
        <w:rPr>
          <w:rStyle w:val="Emphasis"/>
        </w:rPr>
        <w:t>.</w:t>
      </w:r>
      <w:r w:rsidRPr="006732E2">
        <w:rPr>
          <w:sz w:val="16"/>
        </w:rPr>
        <w:t xml:space="preserve"> All the </w:t>
      </w:r>
      <w:r w:rsidRPr="006732E2">
        <w:rPr>
          <w:rStyle w:val="StyleUnderline"/>
        </w:rPr>
        <w:t>moral and ethical norms have been dropped completely by the US government.</w:t>
      </w:r>
      <w:r w:rsidRPr="006732E2">
        <w:rPr>
          <w:sz w:val="16"/>
        </w:rPr>
        <w:t xml:space="preserve"> Defending the “holy principles of freedom and democracy”, they behave like the crudest barbarians, destroying states with a thousand-year history.</w:t>
      </w:r>
    </w:p>
    <w:p w14:paraId="369704D5" w14:textId="77777777" w:rsidR="003F4F94" w:rsidRPr="006732E2" w:rsidRDefault="003F4F94" w:rsidP="003F4F94">
      <w:pPr>
        <w:rPr>
          <w:rStyle w:val="StyleUnderline"/>
        </w:rPr>
      </w:pPr>
      <w:r w:rsidRPr="006732E2">
        <w:rPr>
          <w:sz w:val="16"/>
        </w:rPr>
        <w:t xml:space="preserve">To unleash conflicts, </w:t>
      </w:r>
      <w:r w:rsidRPr="006732E2">
        <w:rPr>
          <w:rStyle w:val="StyleUnderline"/>
        </w:rPr>
        <w:t>the US Government</w:t>
      </w:r>
      <w:r w:rsidRPr="006732E2">
        <w:rPr>
          <w:sz w:val="16"/>
        </w:rPr>
        <w:t xml:space="preserve"> uses the ancient “divide and conquer” principle used by the Roman Senate; with the help of the established technologies, the organizations of “color revolutions” they </w:t>
      </w:r>
      <w:r w:rsidRPr="006732E2">
        <w:rPr>
          <w:rStyle w:val="StyleUnderline"/>
        </w:rPr>
        <w:t>divided stable multinational or multi-religious states into components. Then they confront them, using nationalist and criminal organizations as allies and instigators of provocations, financing and directing their activities.</w:t>
      </w:r>
    </w:p>
    <w:p w14:paraId="5AA14009" w14:textId="77777777" w:rsidR="003F4F94" w:rsidRPr="006732E2" w:rsidRDefault="003F4F94" w:rsidP="003F4F94">
      <w:pPr>
        <w:rPr>
          <w:sz w:val="16"/>
        </w:rPr>
      </w:pPr>
      <w:r w:rsidRPr="006732E2">
        <w:rPr>
          <w:rStyle w:val="StyleUnderline"/>
        </w:rPr>
        <w:t>The algorithm of creating such a conflict, we can see very well in Ukraine</w:t>
      </w:r>
      <w:r w:rsidRPr="006732E2">
        <w:rPr>
          <w:sz w:val="16"/>
        </w:rPr>
        <w:t>. At the first stage, there were the sabotage operation “Maidan” (Kiev); change of the legitimate President, the beginning of the division of the country and the war.</w:t>
      </w:r>
    </w:p>
    <w:p w14:paraId="77227F3E" w14:textId="77777777" w:rsidR="003F4F94" w:rsidRPr="006732E2" w:rsidRDefault="003F4F94" w:rsidP="003F4F94">
      <w:pPr>
        <w:rPr>
          <w:sz w:val="12"/>
          <w:szCs w:val="12"/>
        </w:rPr>
      </w:pPr>
      <w:r w:rsidRPr="006732E2">
        <w:rPr>
          <w:sz w:val="12"/>
          <w:szCs w:val="12"/>
        </w:rPr>
        <w:t xml:space="preserve">The second stage – the operation “Crimea”, </w:t>
      </w:r>
      <w:proofErr w:type="gramStart"/>
      <w:r w:rsidRPr="006732E2">
        <w:rPr>
          <w:sz w:val="12"/>
          <w:szCs w:val="12"/>
        </w:rPr>
        <w:t>as a result of</w:t>
      </w:r>
      <w:proofErr w:type="gramEnd"/>
      <w:r w:rsidRPr="006732E2">
        <w:rPr>
          <w:sz w:val="12"/>
          <w:szCs w:val="12"/>
        </w:rPr>
        <w:t xml:space="preserve"> which, having abolished the Russian language as a state language in Ukraine, they created an inter-ethnic confrontation between the Crimea, mainly Russian-speaking and Ukraine.</w:t>
      </w:r>
    </w:p>
    <w:p w14:paraId="017875E6" w14:textId="77777777" w:rsidR="003F4F94" w:rsidRPr="006732E2" w:rsidRDefault="003F4F94" w:rsidP="003F4F94">
      <w:pPr>
        <w:rPr>
          <w:sz w:val="12"/>
          <w:szCs w:val="12"/>
        </w:rPr>
      </w:pPr>
      <w:r w:rsidRPr="006732E2">
        <w:rPr>
          <w:sz w:val="12"/>
          <w:szCs w:val="12"/>
        </w:rPr>
        <w:t>After the victory of Maidan in Kiev, professional saboteurs who did their job began to move toward the Crimea, war was brewing. The referendum and the entry of the Crimea into Russia, which saved the peninsula from bloodshed, made Russia the world’s No. 1 aggressor.</w:t>
      </w:r>
    </w:p>
    <w:p w14:paraId="054F9C26" w14:textId="77777777" w:rsidR="003F4F94" w:rsidRPr="006732E2" w:rsidRDefault="003F4F94" w:rsidP="003F4F94">
      <w:pPr>
        <w:rPr>
          <w:rStyle w:val="StyleUnderline"/>
        </w:rPr>
      </w:pPr>
      <w:r w:rsidRPr="006732E2">
        <w:rPr>
          <w:sz w:val="16"/>
        </w:rPr>
        <w:t>The third stage – the operation “Novorossiya” (Donetsk and Lugansk regions); the division of Ukraine is finished</w:t>
      </w:r>
      <w:r w:rsidRPr="00890973">
        <w:rPr>
          <w:sz w:val="16"/>
          <w:highlight w:val="yellow"/>
        </w:rPr>
        <w:t xml:space="preserve">, </w:t>
      </w:r>
      <w:r w:rsidRPr="00890973">
        <w:rPr>
          <w:rStyle w:val="StyleUnderline"/>
          <w:highlight w:val="yellow"/>
        </w:rPr>
        <w:t>the</w:t>
      </w:r>
      <w:r w:rsidRPr="006732E2">
        <w:rPr>
          <w:rStyle w:val="StyleUnderline"/>
        </w:rPr>
        <w:t xml:space="preserve"> </w:t>
      </w:r>
      <w:r w:rsidRPr="00890973">
        <w:rPr>
          <w:rStyle w:val="StyleUnderline"/>
          <w:highlight w:val="yellow"/>
        </w:rPr>
        <w:t>image of Russia as an enemy has been</w:t>
      </w:r>
      <w:r w:rsidRPr="006732E2">
        <w:rPr>
          <w:rStyle w:val="StyleUnderline"/>
        </w:rPr>
        <w:t xml:space="preserve"> finally </w:t>
      </w:r>
      <w:r w:rsidRPr="00890973">
        <w:rPr>
          <w:rStyle w:val="StyleUnderline"/>
          <w:highlight w:val="yellow"/>
        </w:rPr>
        <w:t>established</w:t>
      </w:r>
      <w:r w:rsidRPr="006732E2">
        <w:rPr>
          <w:rStyle w:val="StyleUnderline"/>
        </w:rPr>
        <w:t>.</w:t>
      </w:r>
    </w:p>
    <w:p w14:paraId="5A261BFF" w14:textId="77777777" w:rsidR="003F4F94" w:rsidRPr="006732E2" w:rsidRDefault="003F4F94" w:rsidP="003F4F94">
      <w:pPr>
        <w:rPr>
          <w:rStyle w:val="Emphasis"/>
        </w:rPr>
      </w:pPr>
      <w:r w:rsidRPr="006732E2">
        <w:rPr>
          <w:sz w:val="16"/>
        </w:rPr>
        <w:t xml:space="preserve">The Impending Dangers of a Global Conflict: </w:t>
      </w:r>
      <w:r w:rsidRPr="006732E2">
        <w:rPr>
          <w:rStyle w:val="Emphasis"/>
        </w:rPr>
        <w:t>How to Prevent World War III</w:t>
      </w:r>
    </w:p>
    <w:p w14:paraId="030CE1D6" w14:textId="77777777" w:rsidR="003F4F94" w:rsidRPr="006732E2" w:rsidRDefault="003F4F94" w:rsidP="003F4F94">
      <w:pPr>
        <w:rPr>
          <w:sz w:val="16"/>
        </w:rPr>
      </w:pPr>
      <w:r w:rsidRPr="006732E2">
        <w:rPr>
          <w:rStyle w:val="StyleUnderline"/>
        </w:rPr>
        <w:t>The fourth stage</w:t>
      </w:r>
      <w:r w:rsidRPr="006732E2">
        <w:rPr>
          <w:sz w:val="16"/>
        </w:rPr>
        <w:t xml:space="preserve"> – </w:t>
      </w:r>
      <w:r w:rsidRPr="00890973">
        <w:rPr>
          <w:rStyle w:val="StyleUnderline"/>
          <w:highlight w:val="yellow"/>
        </w:rPr>
        <w:t xml:space="preserve">a </w:t>
      </w:r>
      <w:r w:rsidRPr="00890973">
        <w:rPr>
          <w:rStyle w:val="Emphasis"/>
          <w:highlight w:val="yellow"/>
        </w:rPr>
        <w:t>full-scale war</w:t>
      </w:r>
      <w:r w:rsidRPr="006732E2">
        <w:rPr>
          <w:sz w:val="16"/>
        </w:rPr>
        <w:t xml:space="preserve"> in Ukraine </w:t>
      </w:r>
      <w:r w:rsidRPr="00890973">
        <w:rPr>
          <w:rStyle w:val="StyleUnderline"/>
          <w:highlight w:val="yellow"/>
        </w:rPr>
        <w:t>with the transition to</w:t>
      </w:r>
      <w:r w:rsidRPr="006732E2">
        <w:rPr>
          <w:rStyle w:val="StyleUnderline"/>
        </w:rPr>
        <w:t xml:space="preserve"> the fifth stage – the </w:t>
      </w:r>
      <w:r w:rsidRPr="00890973">
        <w:rPr>
          <w:rStyle w:val="StyleUnderline"/>
          <w:highlight w:val="yellow"/>
        </w:rPr>
        <w:t>war on</w:t>
      </w:r>
      <w:r w:rsidRPr="006732E2">
        <w:rPr>
          <w:rStyle w:val="StyleUnderline"/>
        </w:rPr>
        <w:t xml:space="preserve"> </w:t>
      </w:r>
      <w:r w:rsidRPr="00890973">
        <w:rPr>
          <w:rStyle w:val="StyleUnderline"/>
          <w:highlight w:val="yellow"/>
        </w:rPr>
        <w:t xml:space="preserve">the entire </w:t>
      </w:r>
      <w:r w:rsidRPr="00890973">
        <w:rPr>
          <w:rStyle w:val="Emphasis"/>
          <w:highlight w:val="yellow"/>
        </w:rPr>
        <w:t>European continent</w:t>
      </w:r>
      <w:r w:rsidRPr="00890973">
        <w:rPr>
          <w:rStyle w:val="StyleUnderline"/>
          <w:highlight w:val="yellow"/>
        </w:rPr>
        <w:t xml:space="preserve"> is ahead</w:t>
      </w:r>
      <w:r w:rsidRPr="006732E2">
        <w:rPr>
          <w:sz w:val="16"/>
        </w:rPr>
        <w:t>. And these wars for “maintaining Ukrainian democracy” (Obama) at the fourth stage and “stopping the world aggressor of Russia” at the fifth, as usual will be waged by proxy: “We will fight with Russia until the last Ukrainian” (from the American press).</w:t>
      </w:r>
    </w:p>
    <w:p w14:paraId="20407AF4" w14:textId="77777777" w:rsidR="003F4F94" w:rsidRPr="006732E2" w:rsidRDefault="003F4F94" w:rsidP="003F4F94">
      <w:pPr>
        <w:rPr>
          <w:sz w:val="16"/>
        </w:rPr>
      </w:pPr>
      <w:r w:rsidRPr="006732E2">
        <w:rPr>
          <w:sz w:val="16"/>
        </w:rPr>
        <w:t xml:space="preserve">The fact that America will stop at nothing, and that it is not interested in the fate of their NATO allies, is already understood in the West: “However, unfortunately, the US seems to be going to deal with Putin to the latest European” (Karl </w:t>
      </w:r>
      <w:proofErr w:type="spellStart"/>
      <w:r w:rsidRPr="006732E2">
        <w:rPr>
          <w:sz w:val="16"/>
        </w:rPr>
        <w:t>Sevelda</w:t>
      </w:r>
      <w:proofErr w:type="spellEnd"/>
      <w:r w:rsidRPr="006732E2">
        <w:rPr>
          <w:sz w:val="16"/>
        </w:rPr>
        <w:t xml:space="preserve">, Chief Executive </w:t>
      </w:r>
      <w:proofErr w:type="spellStart"/>
      <w:r w:rsidRPr="006732E2">
        <w:rPr>
          <w:sz w:val="16"/>
        </w:rPr>
        <w:t>Officerof</w:t>
      </w:r>
      <w:proofErr w:type="spellEnd"/>
      <w:r w:rsidRPr="006732E2">
        <w:rPr>
          <w:sz w:val="16"/>
        </w:rPr>
        <w:t xml:space="preserve"> “</w:t>
      </w:r>
      <w:proofErr w:type="spellStart"/>
      <w:r w:rsidRPr="006732E2">
        <w:rPr>
          <w:sz w:val="16"/>
        </w:rPr>
        <w:t>Raiffeisenbank</w:t>
      </w:r>
      <w:proofErr w:type="spellEnd"/>
      <w:r w:rsidRPr="006732E2">
        <w:rPr>
          <w:sz w:val="16"/>
        </w:rPr>
        <w:t xml:space="preserve"> International” RBI). </w:t>
      </w:r>
      <w:r w:rsidRPr="00890973">
        <w:rPr>
          <w:rStyle w:val="StyleUnderline"/>
          <w:highlight w:val="yellow"/>
        </w:rPr>
        <w:t xml:space="preserve">Europe is becoming a </w:t>
      </w:r>
      <w:r w:rsidRPr="00890973">
        <w:rPr>
          <w:rStyle w:val="Emphasis"/>
          <w:highlight w:val="yellow"/>
        </w:rPr>
        <w:t>proving ground</w:t>
      </w:r>
      <w:r w:rsidRPr="00890973">
        <w:rPr>
          <w:rStyle w:val="StyleUnderline"/>
          <w:highlight w:val="yellow"/>
        </w:rPr>
        <w:t xml:space="preserve"> for</w:t>
      </w:r>
      <w:r w:rsidRPr="006732E2">
        <w:rPr>
          <w:rStyle w:val="StyleUnderline"/>
        </w:rPr>
        <w:t xml:space="preserve"> </w:t>
      </w:r>
      <w:r w:rsidRPr="00890973">
        <w:rPr>
          <w:rStyle w:val="StyleUnderline"/>
          <w:highlight w:val="yellow"/>
        </w:rPr>
        <w:t>military operations against Russia</w:t>
      </w:r>
      <w:r w:rsidRPr="00890973">
        <w:rPr>
          <w:sz w:val="16"/>
          <w:highlight w:val="yellow"/>
        </w:rPr>
        <w:t>.</w:t>
      </w:r>
      <w:r w:rsidRPr="006732E2">
        <w:rPr>
          <w:sz w:val="16"/>
        </w:rPr>
        <w:t xml:space="preserve"> </w:t>
      </w:r>
      <w:r w:rsidRPr="006732E2">
        <w:rPr>
          <w:rStyle w:val="StyleUnderline"/>
        </w:rPr>
        <w:t xml:space="preserve">Now, according to this scenario, </w:t>
      </w:r>
      <w:r w:rsidRPr="00890973">
        <w:rPr>
          <w:rStyle w:val="StyleUnderline"/>
          <w:highlight w:val="yellow"/>
        </w:rPr>
        <w:t>events are unfolding in</w:t>
      </w:r>
      <w:r w:rsidRPr="006732E2">
        <w:rPr>
          <w:rStyle w:val="StyleUnderline"/>
        </w:rPr>
        <w:t xml:space="preserve"> </w:t>
      </w:r>
      <w:r w:rsidRPr="00890973">
        <w:rPr>
          <w:rStyle w:val="Emphasis"/>
          <w:highlight w:val="yellow"/>
        </w:rPr>
        <w:t>Venezuela</w:t>
      </w:r>
      <w:r w:rsidRPr="006732E2">
        <w:rPr>
          <w:rStyle w:val="StyleUnderline"/>
        </w:rPr>
        <w:t>.</w:t>
      </w:r>
      <w:r w:rsidRPr="006732E2">
        <w:rPr>
          <w:sz w:val="16"/>
        </w:rPr>
        <w:t xml:space="preserve"> The plans of America to deploy hostilities in the countries of South America. And already the President of Brazil speaks about the possibility of invasion of Venezuela.</w:t>
      </w:r>
    </w:p>
    <w:p w14:paraId="64B99C90" w14:textId="77777777" w:rsidR="003F4F94" w:rsidRPr="006732E2" w:rsidRDefault="003F4F94" w:rsidP="003F4F94">
      <w:pPr>
        <w:rPr>
          <w:sz w:val="16"/>
        </w:rPr>
      </w:pPr>
      <w:r w:rsidRPr="006732E2">
        <w:rPr>
          <w:rStyle w:val="StyleUnderline"/>
        </w:rPr>
        <w:t>The USA has no friends, only vassals</w:t>
      </w:r>
      <w:r w:rsidRPr="006732E2">
        <w:rPr>
          <w:sz w:val="16"/>
        </w:rPr>
        <w:t>. Those countries that are trying to defend their own interests, become enemies.</w:t>
      </w:r>
    </w:p>
    <w:p w14:paraId="3FB81A74" w14:textId="77777777" w:rsidR="003F4F94" w:rsidRPr="006732E2" w:rsidRDefault="003F4F94" w:rsidP="003F4F94">
      <w:pPr>
        <w:rPr>
          <w:sz w:val="12"/>
          <w:szCs w:val="12"/>
        </w:rPr>
      </w:pPr>
      <w:r w:rsidRPr="006732E2">
        <w:rPr>
          <w:sz w:val="12"/>
          <w:szCs w:val="12"/>
        </w:rPr>
        <w:t>“Around the world, we face rogue regimes, terrorist groups, and rivals like China and Russia that challenge our interests, our economy, and our values</w:t>
      </w:r>
      <w:proofErr w:type="gramStart"/>
      <w:r w:rsidRPr="006732E2">
        <w:rPr>
          <w:sz w:val="12"/>
          <w:szCs w:val="12"/>
        </w:rPr>
        <w:t>.”(</w:t>
      </w:r>
      <w:proofErr w:type="gramEnd"/>
      <w:r w:rsidRPr="006732E2">
        <w:rPr>
          <w:sz w:val="12"/>
          <w:szCs w:val="12"/>
        </w:rPr>
        <w:t>Trump, speech before the congress “On the situation of the country” [RBC January 31, 18]). If now someone in Europe, Asia or Latin America rely on America, then this is their biggest mistake, for which they will have to pay dearly.</w:t>
      </w:r>
    </w:p>
    <w:p w14:paraId="14DB9B53" w14:textId="77777777" w:rsidR="003F4F94" w:rsidRPr="006732E2" w:rsidRDefault="003F4F94" w:rsidP="003F4F94">
      <w:pPr>
        <w:rPr>
          <w:sz w:val="12"/>
          <w:szCs w:val="12"/>
        </w:rPr>
      </w:pPr>
      <w:r w:rsidRPr="006732E2">
        <w:rPr>
          <w:sz w:val="12"/>
          <w:szCs w:val="12"/>
        </w:rPr>
        <w:t>Previously, the country, having declared war, started fighting itself. Now America, having declared war to the whole world itself, does not participate in military operations, sowing death everywhere. This led to the fact that according to international polls, the United States is perceived by the peoples of the whole world as the greatest threat to the world [5].</w:t>
      </w:r>
    </w:p>
    <w:p w14:paraId="47E2880F" w14:textId="77777777" w:rsidR="003F4F94" w:rsidRPr="006732E2" w:rsidRDefault="003F4F94" w:rsidP="003F4F94">
      <w:pPr>
        <w:rPr>
          <w:sz w:val="16"/>
        </w:rPr>
      </w:pPr>
      <w:r w:rsidRPr="006732E2">
        <w:rPr>
          <w:sz w:val="16"/>
        </w:rPr>
        <w:t xml:space="preserve">Obviously, </w:t>
      </w:r>
      <w:r w:rsidRPr="00890973">
        <w:rPr>
          <w:rStyle w:val="Emphasis"/>
          <w:highlight w:val="yellow"/>
        </w:rPr>
        <w:t>there can be no winners in this war</w:t>
      </w:r>
      <w:r w:rsidRPr="006732E2">
        <w:rPr>
          <w:sz w:val="16"/>
        </w:rPr>
        <w:t xml:space="preserve">. America cannot defeat the whole world. In the end, this policy is detrimental to the United States itself. But the main thing – probably </w:t>
      </w:r>
      <w:r w:rsidRPr="006732E2">
        <w:rPr>
          <w:rStyle w:val="StyleUnderline"/>
        </w:rPr>
        <w:t>the most important player</w:t>
      </w:r>
      <w:r w:rsidRPr="006732E2">
        <w:rPr>
          <w:sz w:val="16"/>
        </w:rPr>
        <w:t xml:space="preserve"> is entering the arena of the struggle for existence: </w:t>
      </w:r>
      <w:r w:rsidRPr="006732E2">
        <w:rPr>
          <w:rStyle w:val="Emphasis"/>
        </w:rPr>
        <w:t>Planet Earth.</w:t>
      </w:r>
      <w:r w:rsidRPr="006732E2">
        <w:rPr>
          <w:sz w:val="16"/>
        </w:rPr>
        <w:t xml:space="preserve"> As said the cosmonautics founder K.E. Tsiolkovsky: “Humanity is spoiled by the tranquility of nature.”</w:t>
      </w:r>
    </w:p>
    <w:p w14:paraId="588A772C" w14:textId="77777777" w:rsidR="003F4F94" w:rsidRPr="00DB040E" w:rsidRDefault="003F4F94" w:rsidP="003F4F94"/>
    <w:p w14:paraId="530AB703" w14:textId="052FB0B7" w:rsidR="003F4F94" w:rsidRPr="004B207F" w:rsidRDefault="003F4F94" w:rsidP="003F4F94">
      <w:pPr>
        <w:keepNext/>
        <w:keepLines/>
        <w:pageBreakBefore/>
        <w:spacing w:before="200"/>
        <w:jc w:val="center"/>
        <w:outlineLvl w:val="2"/>
        <w:rPr>
          <w:rFonts w:eastAsia="Times New Roman"/>
          <w:b/>
          <w:sz w:val="32"/>
          <w:szCs w:val="24"/>
          <w:u w:val="single"/>
        </w:rPr>
      </w:pPr>
      <w:r>
        <w:rPr>
          <w:rFonts w:eastAsia="Times New Roman"/>
          <w:b/>
          <w:sz w:val="32"/>
          <w:szCs w:val="24"/>
          <w:u w:val="single"/>
        </w:rPr>
        <w:t xml:space="preserve">2AC -- </w:t>
      </w:r>
      <w:r w:rsidRPr="004B207F">
        <w:rPr>
          <w:rFonts w:eastAsia="Times New Roman"/>
          <w:b/>
          <w:sz w:val="32"/>
          <w:szCs w:val="24"/>
          <w:u w:val="single"/>
        </w:rPr>
        <w:t>China</w:t>
      </w:r>
    </w:p>
    <w:p w14:paraId="5D1BDABC" w14:textId="77777777" w:rsidR="003F4F94" w:rsidRPr="004B207F" w:rsidRDefault="003F4F94" w:rsidP="003F4F94">
      <w:pPr>
        <w:pStyle w:val="Heading4"/>
      </w:pPr>
      <w:r w:rsidRPr="004B207F">
        <w:t>Attempting to maintain primacy guarantees a China war that goes nuclear---biggest war in history---interdependence doesn’t check and no impact defense applies</w:t>
      </w:r>
    </w:p>
    <w:p w14:paraId="10A346AD" w14:textId="77777777" w:rsidR="003F4F94" w:rsidRPr="004B207F" w:rsidRDefault="003F4F94" w:rsidP="003F4F94">
      <w:r w:rsidRPr="004B207F">
        <w:t xml:space="preserve">Hugh </w:t>
      </w:r>
      <w:r w:rsidRPr="004B207F">
        <w:rPr>
          <w:rStyle w:val="Style13ptBold"/>
        </w:rPr>
        <w:t>White 10</w:t>
      </w:r>
      <w:r w:rsidRPr="004B207F">
        <w:t>, professor of strategic studies at Australian National University, Canberra, and visiting fellow at the Lowy Institute of International Policy in Sydney, has served as a senior Defense official in the Australian government, September 2010, “Australia's future between Washington and Beijing,” Quarterly Essay, No. 39, p. 36</w:t>
      </w:r>
    </w:p>
    <w:p w14:paraId="62DB0F4C" w14:textId="77777777" w:rsidR="003F4F94" w:rsidRPr="004B207F" w:rsidRDefault="003F4F94" w:rsidP="003F4F94">
      <w:pPr>
        <w:pStyle w:val="cardtext"/>
        <w:ind w:left="0"/>
        <w:rPr>
          <w:sz w:val="16"/>
        </w:rPr>
      </w:pPr>
      <w:r w:rsidRPr="004B207F">
        <w:rPr>
          <w:sz w:val="16"/>
        </w:rPr>
        <w:t xml:space="preserve">Those shrugs express </w:t>
      </w:r>
      <w:r w:rsidRPr="004B207F">
        <w:rPr>
          <w:rStyle w:val="StyleUnderline"/>
          <w:highlight w:val="yellow"/>
        </w:rPr>
        <w:t xml:space="preserve">America's </w:t>
      </w:r>
      <w:r w:rsidRPr="004B207F">
        <w:rPr>
          <w:rStyle w:val="StyleUnderline"/>
        </w:rPr>
        <w:t xml:space="preserve">third </w:t>
      </w:r>
      <w:r w:rsidRPr="004B207F">
        <w:rPr>
          <w:rStyle w:val="StyleUnderline"/>
          <w:highlight w:val="yellow"/>
        </w:rPr>
        <w:t>option</w:t>
      </w:r>
      <w:r w:rsidRPr="004B207F">
        <w:rPr>
          <w:sz w:val="16"/>
          <w:highlight w:val="yellow"/>
        </w:rPr>
        <w:t xml:space="preserve">: </w:t>
      </w:r>
      <w:r w:rsidRPr="004B207F">
        <w:rPr>
          <w:rStyle w:val="Emphasis"/>
          <w:highlight w:val="yellow"/>
        </w:rPr>
        <w:t>escalating competition with China</w:t>
      </w:r>
      <w:r w:rsidRPr="004B207F">
        <w:rPr>
          <w:sz w:val="16"/>
        </w:rPr>
        <w:t xml:space="preserve">. </w:t>
      </w:r>
      <w:r w:rsidRPr="004B207F">
        <w:rPr>
          <w:rStyle w:val="StyleUnderline"/>
        </w:rPr>
        <w:t>As China grows, America faces a choice of Euclidian clarity</w:t>
      </w:r>
      <w:r w:rsidRPr="004B207F">
        <w:rPr>
          <w:sz w:val="16"/>
        </w:rPr>
        <w:t xml:space="preserve">. </w:t>
      </w:r>
      <w:r w:rsidRPr="004B207F">
        <w:rPr>
          <w:rStyle w:val="StyleUnderline"/>
          <w:highlight w:val="yellow"/>
        </w:rPr>
        <w:t xml:space="preserve">If it will not withdraw </w:t>
      </w:r>
      <w:r w:rsidRPr="004B207F">
        <w:rPr>
          <w:rStyle w:val="StyleUnderline"/>
        </w:rPr>
        <w:t>from Asia, and if it will not share power with China</w:t>
      </w:r>
      <w:r w:rsidRPr="004B207F">
        <w:rPr>
          <w:sz w:val="16"/>
        </w:rPr>
        <w:t xml:space="preserve">, </w:t>
      </w:r>
      <w:r w:rsidRPr="004B207F">
        <w:rPr>
          <w:rStyle w:val="Emphasis"/>
          <w:highlight w:val="yellow"/>
        </w:rPr>
        <w:t xml:space="preserve">America must contest China's challenge </w:t>
      </w:r>
      <w:r w:rsidRPr="004B207F">
        <w:rPr>
          <w:rStyle w:val="Emphasis"/>
        </w:rPr>
        <w:t>to its leadership.</w:t>
      </w:r>
      <w:r w:rsidRPr="004B207F">
        <w:rPr>
          <w:sz w:val="16"/>
        </w:rPr>
        <w:t xml:space="preserve"> </w:t>
      </w:r>
      <w:r w:rsidRPr="004B207F">
        <w:rPr>
          <w:rStyle w:val="StyleUnderline"/>
        </w:rPr>
        <w:t>That choice carries</w:t>
      </w:r>
      <w:r w:rsidRPr="004B207F">
        <w:rPr>
          <w:sz w:val="16"/>
        </w:rPr>
        <w:t xml:space="preserve"> </w:t>
      </w:r>
      <w:r w:rsidRPr="004B207F">
        <w:rPr>
          <w:rStyle w:val="Emphasis"/>
        </w:rPr>
        <w:t>great costs</w:t>
      </w:r>
      <w:r w:rsidRPr="004B207F">
        <w:rPr>
          <w:sz w:val="16"/>
        </w:rPr>
        <w:t xml:space="preserve">--much greater, I think, than most Americans yet </w:t>
      </w:r>
      <w:proofErr w:type="spellStart"/>
      <w:r w:rsidRPr="004B207F">
        <w:rPr>
          <w:sz w:val="16"/>
        </w:rPr>
        <w:t>realise</w:t>
      </w:r>
      <w:proofErr w:type="spellEnd"/>
      <w:r w:rsidRPr="004B207F">
        <w:rPr>
          <w:sz w:val="16"/>
        </w:rPr>
        <w:t xml:space="preserve">. Those costs would be justified if China tried to misuse its power to subjugate Asia. There is a risk, however, that </w:t>
      </w:r>
      <w:r w:rsidRPr="004B207F">
        <w:rPr>
          <w:rStyle w:val="StyleUnderline"/>
          <w:highlight w:val="yellow"/>
        </w:rPr>
        <w:t xml:space="preserve">America will slide into conflict </w:t>
      </w:r>
      <w:r w:rsidRPr="004B207F">
        <w:rPr>
          <w:rStyle w:val="StyleUnderline"/>
        </w:rPr>
        <w:t>with China,</w:t>
      </w:r>
      <w:r w:rsidRPr="004B207F">
        <w:rPr>
          <w:sz w:val="16"/>
        </w:rPr>
        <w:t xml:space="preserve"> </w:t>
      </w:r>
      <w:r w:rsidRPr="004B207F">
        <w:rPr>
          <w:rStyle w:val="StyleUnderline"/>
          <w:highlight w:val="yellow"/>
        </w:rPr>
        <w:t>not to prevent Chinese hegemony but to</w:t>
      </w:r>
      <w:r w:rsidRPr="004B207F">
        <w:rPr>
          <w:sz w:val="16"/>
          <w:highlight w:val="yellow"/>
        </w:rPr>
        <w:t xml:space="preserve"> </w:t>
      </w:r>
      <w:r w:rsidRPr="004B207F">
        <w:rPr>
          <w:rStyle w:val="Emphasis"/>
          <w:highlight w:val="yellow"/>
        </w:rPr>
        <w:t>preserve its own</w:t>
      </w:r>
      <w:r w:rsidRPr="004B207F">
        <w:rPr>
          <w:sz w:val="16"/>
        </w:rPr>
        <w:t xml:space="preserve">. </w:t>
      </w:r>
      <w:r w:rsidRPr="004B207F">
        <w:rPr>
          <w:rStyle w:val="StyleUnderline"/>
        </w:rPr>
        <w:t>Would it be worth making an adversary of China to avoid surrendering primacy</w:t>
      </w:r>
      <w:r w:rsidRPr="004B207F">
        <w:rPr>
          <w:sz w:val="16"/>
        </w:rPr>
        <w:t xml:space="preserve"> and joining a Concert of Asia? If questions like this are soberly examined, </w:t>
      </w:r>
      <w:r w:rsidRPr="004B207F">
        <w:rPr>
          <w:rStyle w:val="StyleUnderline"/>
        </w:rPr>
        <w:t>the answer is almost certainly no</w:t>
      </w:r>
      <w:r w:rsidRPr="004B207F">
        <w:rPr>
          <w:sz w:val="16"/>
        </w:rPr>
        <w:t xml:space="preserve">, but sober examination is hard to arrange when one country challenges another. Emotions become engaged, and antagonism becomes the default setting. </w:t>
      </w:r>
    </w:p>
    <w:p w14:paraId="08E6B626" w14:textId="77777777" w:rsidR="003F4F94" w:rsidRPr="004B207F" w:rsidRDefault="003F4F94" w:rsidP="003F4F94">
      <w:pPr>
        <w:pStyle w:val="cardtext"/>
        <w:ind w:left="0"/>
        <w:rPr>
          <w:sz w:val="16"/>
        </w:rPr>
      </w:pPr>
      <w:r w:rsidRPr="004B207F">
        <w:rPr>
          <w:sz w:val="16"/>
        </w:rPr>
        <w:t xml:space="preserve">The </w:t>
      </w:r>
      <w:r w:rsidRPr="004B207F">
        <w:rPr>
          <w:rStyle w:val="StyleUnderline"/>
        </w:rPr>
        <w:t>optimists push back</w:t>
      </w:r>
      <w:r w:rsidRPr="004B207F">
        <w:rPr>
          <w:sz w:val="16"/>
        </w:rPr>
        <w:t xml:space="preserve"> against this gloom, </w:t>
      </w:r>
      <w:r w:rsidRPr="004B207F">
        <w:rPr>
          <w:rStyle w:val="StyleUnderline"/>
        </w:rPr>
        <w:t xml:space="preserve">arguing that Washington and Beijing both understand that their relationship is too important to </w:t>
      </w:r>
      <w:proofErr w:type="gramStart"/>
      <w:r w:rsidRPr="004B207F">
        <w:rPr>
          <w:rStyle w:val="StyleUnderline"/>
        </w:rPr>
        <w:t>both of them</w:t>
      </w:r>
      <w:proofErr w:type="gramEnd"/>
      <w:r w:rsidRPr="004B207F">
        <w:rPr>
          <w:sz w:val="16"/>
        </w:rPr>
        <w:t xml:space="preserve"> to allow strategic issues to upset it. As we have noted, </w:t>
      </w:r>
      <w:r w:rsidRPr="004B207F">
        <w:rPr>
          <w:rStyle w:val="StyleUnderline"/>
        </w:rPr>
        <w:t xml:space="preserve">economic </w:t>
      </w:r>
      <w:r w:rsidRPr="004B207F">
        <w:rPr>
          <w:rStyle w:val="StyleUnderline"/>
          <w:highlight w:val="yellow"/>
        </w:rPr>
        <w:t>interdependence does provide a</w:t>
      </w:r>
      <w:r w:rsidRPr="004B207F">
        <w:rPr>
          <w:rStyle w:val="StyleUnderline"/>
        </w:rPr>
        <w:t xml:space="preserve"> huge </w:t>
      </w:r>
      <w:r w:rsidRPr="004B207F">
        <w:rPr>
          <w:rStyle w:val="StyleUnderline"/>
          <w:highlight w:val="yellow"/>
        </w:rPr>
        <w:t xml:space="preserve">incentive to keep </w:t>
      </w:r>
      <w:r w:rsidRPr="004B207F">
        <w:rPr>
          <w:rStyle w:val="StyleUnderline"/>
        </w:rPr>
        <w:t xml:space="preserve">the </w:t>
      </w:r>
      <w:r w:rsidRPr="004B207F">
        <w:rPr>
          <w:rStyle w:val="StyleUnderline"/>
          <w:highlight w:val="yellow"/>
        </w:rPr>
        <w:t>relationship positive</w:t>
      </w:r>
      <w:r w:rsidRPr="004B207F">
        <w:rPr>
          <w:sz w:val="16"/>
          <w:highlight w:val="yellow"/>
        </w:rPr>
        <w:t xml:space="preserve"> </w:t>
      </w:r>
      <w:r w:rsidRPr="004B207F">
        <w:rPr>
          <w:sz w:val="16"/>
        </w:rPr>
        <w:t xml:space="preserve">and stable. </w:t>
      </w:r>
      <w:r w:rsidRPr="004B207F">
        <w:rPr>
          <w:rStyle w:val="StyleUnderline"/>
          <w:highlight w:val="yellow"/>
        </w:rPr>
        <w:t>But</w:t>
      </w:r>
      <w:r w:rsidRPr="004B207F">
        <w:rPr>
          <w:sz w:val="16"/>
        </w:rPr>
        <w:t xml:space="preserve"> </w:t>
      </w:r>
      <w:r w:rsidRPr="004B207F">
        <w:rPr>
          <w:rStyle w:val="Emphasis"/>
          <w:highlight w:val="yellow"/>
        </w:rPr>
        <w:t>powerful forces push the other way</w:t>
      </w:r>
      <w:r w:rsidRPr="004B207F">
        <w:rPr>
          <w:sz w:val="16"/>
          <w:highlight w:val="yellow"/>
        </w:rPr>
        <w:t xml:space="preserve">, </w:t>
      </w:r>
      <w:r w:rsidRPr="004B207F">
        <w:rPr>
          <w:sz w:val="16"/>
        </w:rPr>
        <w:t xml:space="preserve">and America's hard choice between withdrawing from Asia, sharing power or competing with China must still be faced. The economic incentives will shape this choice, but not make it any easier. </w:t>
      </w:r>
      <w:r w:rsidRPr="004B207F">
        <w:rPr>
          <w:rStyle w:val="StyleUnderline"/>
        </w:rPr>
        <w:t>Economics will push both sides towards a power-sharing deal</w:t>
      </w:r>
      <w:r w:rsidRPr="004B207F">
        <w:rPr>
          <w:sz w:val="16"/>
        </w:rPr>
        <w:t xml:space="preserve"> of some sort, </w:t>
      </w:r>
      <w:r w:rsidRPr="004B207F">
        <w:rPr>
          <w:rStyle w:val="StyleUnderline"/>
        </w:rPr>
        <w:t>but they will both still have to make</w:t>
      </w:r>
      <w:r w:rsidRPr="004B207F">
        <w:rPr>
          <w:sz w:val="16"/>
        </w:rPr>
        <w:t xml:space="preserve"> </w:t>
      </w:r>
      <w:r w:rsidRPr="004B207F">
        <w:rPr>
          <w:rStyle w:val="Emphasis"/>
        </w:rPr>
        <w:t>big political sacrifices</w:t>
      </w:r>
      <w:r w:rsidRPr="004B207F">
        <w:rPr>
          <w:sz w:val="16"/>
        </w:rPr>
        <w:t xml:space="preserve"> </w:t>
      </w:r>
      <w:r w:rsidRPr="004B207F">
        <w:rPr>
          <w:rStyle w:val="StyleUnderline"/>
        </w:rPr>
        <w:t>to get there.</w:t>
      </w:r>
      <w:r w:rsidRPr="004B207F">
        <w:rPr>
          <w:sz w:val="16"/>
        </w:rPr>
        <w:t xml:space="preserve"> </w:t>
      </w:r>
      <w:r w:rsidRPr="004B207F">
        <w:rPr>
          <w:rStyle w:val="StyleUnderline"/>
        </w:rPr>
        <w:t>It is far from clear that they will make those sacrifices</w:t>
      </w:r>
      <w:r w:rsidRPr="004B207F">
        <w:rPr>
          <w:sz w:val="16"/>
        </w:rPr>
        <w:t xml:space="preserve">, especially if--in America's case, particularly--they do not yet clearly </w:t>
      </w:r>
      <w:proofErr w:type="spellStart"/>
      <w:r w:rsidRPr="004B207F">
        <w:rPr>
          <w:sz w:val="16"/>
        </w:rPr>
        <w:t>realise</w:t>
      </w:r>
      <w:proofErr w:type="spellEnd"/>
      <w:r w:rsidRPr="004B207F">
        <w:rPr>
          <w:sz w:val="16"/>
        </w:rPr>
        <w:t xml:space="preserve"> why they are worth making. </w:t>
      </w:r>
      <w:r w:rsidRPr="004B207F">
        <w:rPr>
          <w:rStyle w:val="StyleUnderline"/>
        </w:rPr>
        <w:t>The US risks</w:t>
      </w:r>
      <w:r w:rsidRPr="004B207F">
        <w:rPr>
          <w:sz w:val="16"/>
        </w:rPr>
        <w:t xml:space="preserve"> </w:t>
      </w:r>
      <w:r w:rsidRPr="004B207F">
        <w:rPr>
          <w:rStyle w:val="StyleUnderline"/>
        </w:rPr>
        <w:t>drifting into strategic rivalry against China without weighing the costs</w:t>
      </w:r>
      <w:r w:rsidRPr="004B207F">
        <w:rPr>
          <w:sz w:val="16"/>
        </w:rPr>
        <w:t xml:space="preserve">. </w:t>
      </w:r>
    </w:p>
    <w:p w14:paraId="15E673A0" w14:textId="77777777" w:rsidR="003F4F94" w:rsidRPr="004B207F" w:rsidRDefault="003F4F94" w:rsidP="003F4F94">
      <w:pPr>
        <w:pStyle w:val="cardtext"/>
        <w:ind w:left="0"/>
        <w:rPr>
          <w:sz w:val="16"/>
        </w:rPr>
      </w:pPr>
      <w:r w:rsidRPr="004B207F">
        <w:rPr>
          <w:sz w:val="16"/>
        </w:rPr>
        <w:t xml:space="preserve">What are those costs? What would rivalry between the US and China mean? We cannot be sure precisely, but some things are clear. </w:t>
      </w:r>
      <w:r w:rsidRPr="004B207F">
        <w:rPr>
          <w:rStyle w:val="StyleUnderline"/>
          <w:highlight w:val="yellow"/>
        </w:rPr>
        <w:t xml:space="preserve">China is </w:t>
      </w:r>
      <w:r w:rsidRPr="004B207F">
        <w:rPr>
          <w:rStyle w:val="StyleUnderline"/>
        </w:rPr>
        <w:t xml:space="preserve">already </w:t>
      </w:r>
      <w:r w:rsidRPr="004B207F">
        <w:rPr>
          <w:rStyle w:val="StyleUnderline"/>
          <w:highlight w:val="yellow"/>
        </w:rPr>
        <w:t>too powerful to be</w:t>
      </w:r>
      <w:r w:rsidRPr="004B207F">
        <w:rPr>
          <w:sz w:val="16"/>
          <w:highlight w:val="yellow"/>
        </w:rPr>
        <w:t xml:space="preserve"> </w:t>
      </w:r>
      <w:r w:rsidRPr="004B207F">
        <w:rPr>
          <w:rStyle w:val="StyleUnderline"/>
          <w:highlight w:val="yellow"/>
        </w:rPr>
        <w:t xml:space="preserve">contained </w:t>
      </w:r>
      <w:r w:rsidRPr="004B207F">
        <w:rPr>
          <w:rStyle w:val="StyleUnderline"/>
        </w:rPr>
        <w:t>without</w:t>
      </w:r>
      <w:r w:rsidRPr="004B207F">
        <w:rPr>
          <w:sz w:val="16"/>
        </w:rPr>
        <w:t xml:space="preserve"> </w:t>
      </w:r>
      <w:r w:rsidRPr="004B207F">
        <w:rPr>
          <w:rStyle w:val="StyleUnderline"/>
        </w:rPr>
        <w:t>intense and protracted pressure from America</w:t>
      </w:r>
      <w:r w:rsidRPr="004B207F">
        <w:rPr>
          <w:sz w:val="16"/>
        </w:rPr>
        <w:t xml:space="preserve">. </w:t>
      </w:r>
      <w:r w:rsidRPr="004B207F">
        <w:rPr>
          <w:rStyle w:val="StyleUnderline"/>
          <w:highlight w:val="yellow"/>
        </w:rPr>
        <w:t>That means</w:t>
      </w:r>
      <w:r w:rsidRPr="004B207F">
        <w:rPr>
          <w:sz w:val="16"/>
          <w:highlight w:val="yellow"/>
        </w:rPr>
        <w:t xml:space="preserve"> </w:t>
      </w:r>
      <w:r w:rsidRPr="004B207F">
        <w:rPr>
          <w:rStyle w:val="Emphasis"/>
          <w:highlight w:val="yellow"/>
        </w:rPr>
        <w:t>committing more forces</w:t>
      </w:r>
      <w:r w:rsidRPr="004B207F">
        <w:rPr>
          <w:rStyle w:val="Emphasis"/>
        </w:rPr>
        <w:t xml:space="preserve"> to Asia</w:t>
      </w:r>
      <w:r w:rsidRPr="004B207F">
        <w:rPr>
          <w:sz w:val="16"/>
        </w:rPr>
        <w:t xml:space="preserve">, </w:t>
      </w:r>
      <w:r w:rsidRPr="004B207F">
        <w:rPr>
          <w:rStyle w:val="StyleUnderline"/>
        </w:rPr>
        <w:t>an</w:t>
      </w:r>
      <w:r w:rsidRPr="004B207F">
        <w:rPr>
          <w:sz w:val="16"/>
        </w:rPr>
        <w:t xml:space="preserve"> </w:t>
      </w:r>
      <w:r w:rsidRPr="004B207F">
        <w:rPr>
          <w:rStyle w:val="Emphasis"/>
          <w:highlight w:val="yellow"/>
        </w:rPr>
        <w:t>intensifying nuclear confrontation</w:t>
      </w:r>
      <w:r w:rsidRPr="004B207F">
        <w:rPr>
          <w:sz w:val="16"/>
          <w:highlight w:val="yellow"/>
        </w:rPr>
        <w:t xml:space="preserve"> </w:t>
      </w:r>
      <w:r w:rsidRPr="004B207F">
        <w:rPr>
          <w:rStyle w:val="StyleUnderline"/>
        </w:rPr>
        <w:t>and building a bigger, more intense anti-China alliance</w:t>
      </w:r>
      <w:r w:rsidRPr="004B207F">
        <w:rPr>
          <w:sz w:val="16"/>
        </w:rPr>
        <w:t xml:space="preserve"> in the region. Even if America does all this, China is unlikely simply to succumb. It would mount a determined and sustained resistance. </w:t>
      </w:r>
      <w:r w:rsidRPr="004B207F">
        <w:rPr>
          <w:rStyle w:val="StyleUnderline"/>
        </w:rPr>
        <w:t xml:space="preserve">The resulting </w:t>
      </w:r>
      <w:r w:rsidRPr="004B207F">
        <w:rPr>
          <w:rStyle w:val="StyleUnderline"/>
          <w:highlight w:val="yellow"/>
        </w:rPr>
        <w:t>antagonism could</w:t>
      </w:r>
      <w:r w:rsidRPr="004B207F">
        <w:rPr>
          <w:sz w:val="16"/>
          <w:highlight w:val="yellow"/>
        </w:rPr>
        <w:t xml:space="preserve"> </w:t>
      </w:r>
      <w:r w:rsidRPr="004B207F">
        <w:rPr>
          <w:sz w:val="16"/>
        </w:rPr>
        <w:t xml:space="preserve">soon </w:t>
      </w:r>
      <w:r w:rsidRPr="004B207F">
        <w:rPr>
          <w:rStyle w:val="Emphasis"/>
          <w:highlight w:val="yellow"/>
        </w:rPr>
        <w:t>develop its own momentum</w:t>
      </w:r>
      <w:r w:rsidRPr="004B207F">
        <w:rPr>
          <w:sz w:val="16"/>
        </w:rPr>
        <w:t xml:space="preserve">, </w:t>
      </w:r>
      <w:r w:rsidRPr="004B207F">
        <w:rPr>
          <w:rStyle w:val="StyleUnderline"/>
        </w:rPr>
        <w:t>as each country reacted to the other</w:t>
      </w:r>
      <w:r w:rsidRPr="004B207F">
        <w:rPr>
          <w:sz w:val="16"/>
        </w:rPr>
        <w:t xml:space="preserve">. </w:t>
      </w:r>
      <w:r w:rsidRPr="004B207F">
        <w:rPr>
          <w:rStyle w:val="StyleUnderline"/>
        </w:rPr>
        <w:t>Military capabilities on both sides would grow quickly</w:t>
      </w:r>
      <w:r w:rsidRPr="004B207F">
        <w:rPr>
          <w:sz w:val="16"/>
        </w:rPr>
        <w:t xml:space="preserve">. </w:t>
      </w:r>
      <w:r w:rsidRPr="004B207F">
        <w:rPr>
          <w:rStyle w:val="StyleUnderline"/>
        </w:rPr>
        <w:t>Competition for influence and military bases in third countries would intensify</w:t>
      </w:r>
      <w:r w:rsidRPr="004B207F">
        <w:rPr>
          <w:sz w:val="16"/>
        </w:rPr>
        <w:t xml:space="preserve">, and it would be harder and harder for other countries to avoid taking sides. Asia would again face the prospect of a deep division between camps aligned with one or other of the two strongest powers. </w:t>
      </w:r>
      <w:r w:rsidRPr="004B207F">
        <w:rPr>
          <w:rStyle w:val="StyleUnderline"/>
        </w:rPr>
        <w:t>The conflict between these camps would</w:t>
      </w:r>
      <w:r w:rsidRPr="004B207F">
        <w:rPr>
          <w:sz w:val="16"/>
        </w:rPr>
        <w:t xml:space="preserve"> </w:t>
      </w:r>
      <w:r w:rsidRPr="004B207F">
        <w:rPr>
          <w:rStyle w:val="Emphasis"/>
        </w:rPr>
        <w:t>inhibit trade</w:t>
      </w:r>
      <w:r w:rsidRPr="004B207F">
        <w:rPr>
          <w:sz w:val="16"/>
        </w:rPr>
        <w:t xml:space="preserve">, </w:t>
      </w:r>
      <w:proofErr w:type="gramStart"/>
      <w:r w:rsidRPr="004B207F">
        <w:rPr>
          <w:sz w:val="16"/>
        </w:rPr>
        <w:t>investment</w:t>
      </w:r>
      <w:proofErr w:type="gramEnd"/>
      <w:r w:rsidRPr="004B207F">
        <w:rPr>
          <w:sz w:val="16"/>
        </w:rPr>
        <w:t xml:space="preserve"> and travel, </w:t>
      </w:r>
      <w:r w:rsidRPr="004B207F">
        <w:rPr>
          <w:rStyle w:val="StyleUnderline"/>
        </w:rPr>
        <w:t>with</w:t>
      </w:r>
      <w:r w:rsidRPr="004B207F">
        <w:rPr>
          <w:sz w:val="16"/>
        </w:rPr>
        <w:t xml:space="preserve"> </w:t>
      </w:r>
      <w:r w:rsidRPr="004B207F">
        <w:rPr>
          <w:rStyle w:val="Emphasis"/>
        </w:rPr>
        <w:t>immense economic costs</w:t>
      </w:r>
      <w:r w:rsidRPr="004B207F">
        <w:rPr>
          <w:sz w:val="16"/>
        </w:rPr>
        <w:t xml:space="preserve">. And </w:t>
      </w:r>
      <w:r w:rsidRPr="004B207F">
        <w:rPr>
          <w:rStyle w:val="StyleUnderline"/>
          <w:highlight w:val="yellow"/>
        </w:rPr>
        <w:t>there would be a</w:t>
      </w:r>
      <w:r w:rsidRPr="004B207F">
        <w:rPr>
          <w:sz w:val="16"/>
          <w:highlight w:val="yellow"/>
        </w:rPr>
        <w:t xml:space="preserve"> </w:t>
      </w:r>
      <w:r w:rsidRPr="004B207F">
        <w:rPr>
          <w:rStyle w:val="Emphasis"/>
          <w:highlight w:val="yellow"/>
        </w:rPr>
        <w:t xml:space="preserve">real </w:t>
      </w:r>
      <w:r w:rsidRPr="004B207F">
        <w:rPr>
          <w:rStyle w:val="Emphasis"/>
        </w:rPr>
        <w:t xml:space="preserve">and growing </w:t>
      </w:r>
      <w:r w:rsidRPr="004B207F">
        <w:rPr>
          <w:rStyle w:val="Emphasis"/>
          <w:highlight w:val="yellow"/>
        </w:rPr>
        <w:t xml:space="preserve">risk of </w:t>
      </w:r>
      <w:r w:rsidRPr="004B207F">
        <w:rPr>
          <w:rStyle w:val="Emphasis"/>
        </w:rPr>
        <w:t xml:space="preserve">major war--even </w:t>
      </w:r>
      <w:r w:rsidRPr="004B207F">
        <w:rPr>
          <w:rStyle w:val="Emphasis"/>
          <w:highlight w:val="yellow"/>
        </w:rPr>
        <w:t>nuclear war</w:t>
      </w:r>
      <w:r w:rsidRPr="004B207F">
        <w:rPr>
          <w:sz w:val="16"/>
        </w:rPr>
        <w:t>--between them.</w:t>
      </w:r>
    </w:p>
    <w:p w14:paraId="44EE6DDB" w14:textId="77777777" w:rsidR="003F4F94" w:rsidRPr="004B207F" w:rsidRDefault="003F4F94" w:rsidP="003F4F94">
      <w:pPr>
        <w:pStyle w:val="cardtext"/>
        <w:ind w:left="0"/>
        <w:rPr>
          <w:sz w:val="16"/>
        </w:rPr>
      </w:pPr>
      <w:r w:rsidRPr="004B207F">
        <w:rPr>
          <w:sz w:val="16"/>
        </w:rPr>
        <w:t xml:space="preserve">All of this sounds rather gloomy and surprising, because we do not have recent experience of serious strategic competition between </w:t>
      </w:r>
      <w:proofErr w:type="gramStart"/>
      <w:r w:rsidRPr="004B207F">
        <w:rPr>
          <w:sz w:val="16"/>
        </w:rPr>
        <w:t>really strong</w:t>
      </w:r>
      <w:proofErr w:type="gramEnd"/>
      <w:r w:rsidRPr="004B207F">
        <w:rPr>
          <w:sz w:val="16"/>
        </w:rPr>
        <w:t xml:space="preserve"> states. We </w:t>
      </w:r>
      <w:proofErr w:type="gramStart"/>
      <w:r w:rsidRPr="004B207F">
        <w:rPr>
          <w:sz w:val="16"/>
        </w:rPr>
        <w:t>have to</w:t>
      </w:r>
      <w:proofErr w:type="gramEnd"/>
      <w:r w:rsidRPr="004B207F">
        <w:rPr>
          <w:sz w:val="16"/>
        </w:rPr>
        <w:t xml:space="preserve"> go back to the last century for examples of how it might develop--the Cold War confrontation between the US and the Soviet Union, the European maelstroms of the first half of the twentieth century, or Asia's wars up until the 1970s. It would be wrong to assume that any increase in tension must lead to this kind of disaster, but it would be equally wrong to assume that Asia could never get that bad again. </w:t>
      </w:r>
      <w:r w:rsidRPr="004B207F">
        <w:rPr>
          <w:rStyle w:val="StyleUnderline"/>
          <w:highlight w:val="yellow"/>
        </w:rPr>
        <w:t>Any conflict between the US and China has a</w:t>
      </w:r>
      <w:r w:rsidRPr="004B207F">
        <w:rPr>
          <w:sz w:val="16"/>
          <w:highlight w:val="yellow"/>
        </w:rPr>
        <w:t xml:space="preserve"> </w:t>
      </w:r>
      <w:r w:rsidRPr="004B207F">
        <w:rPr>
          <w:rStyle w:val="Emphasis"/>
          <w:highlight w:val="yellow"/>
        </w:rPr>
        <w:t>real chance of going nuclear</w:t>
      </w:r>
      <w:r w:rsidRPr="004B207F">
        <w:rPr>
          <w:sz w:val="16"/>
        </w:rPr>
        <w:t xml:space="preserve">. </w:t>
      </w:r>
      <w:r w:rsidRPr="004B207F">
        <w:rPr>
          <w:rStyle w:val="StyleUnderline"/>
        </w:rPr>
        <w:t>Nuclear war between the US and China</w:t>
      </w:r>
      <w:r w:rsidRPr="004B207F">
        <w:rPr>
          <w:sz w:val="16"/>
        </w:rPr>
        <w:t xml:space="preserve"> would not be as bad as the holocaust we feared in the Cold War, but it </w:t>
      </w:r>
      <w:r w:rsidRPr="004B207F">
        <w:rPr>
          <w:rStyle w:val="StyleUnderline"/>
        </w:rPr>
        <w:t>could</w:t>
      </w:r>
      <w:r w:rsidRPr="004B207F">
        <w:rPr>
          <w:sz w:val="16"/>
        </w:rPr>
        <w:t xml:space="preserve"> still </w:t>
      </w:r>
      <w:r w:rsidRPr="004B207F">
        <w:rPr>
          <w:rStyle w:val="Emphasis"/>
        </w:rPr>
        <w:t xml:space="preserve">quickly become </w:t>
      </w:r>
      <w:r w:rsidRPr="004B207F">
        <w:rPr>
          <w:rStyle w:val="Emphasis"/>
          <w:highlight w:val="yellow"/>
        </w:rPr>
        <w:t xml:space="preserve">the </w:t>
      </w:r>
      <w:proofErr w:type="gramStart"/>
      <w:r w:rsidRPr="004B207F">
        <w:rPr>
          <w:rStyle w:val="Emphasis"/>
          <w:highlight w:val="yellow"/>
        </w:rPr>
        <w:t>most deadly</w:t>
      </w:r>
      <w:proofErr w:type="gramEnd"/>
      <w:r w:rsidRPr="004B207F">
        <w:rPr>
          <w:rStyle w:val="Emphasis"/>
          <w:highlight w:val="yellow"/>
        </w:rPr>
        <w:t xml:space="preserve"> war in history</w:t>
      </w:r>
      <w:r w:rsidRPr="004B207F">
        <w:rPr>
          <w:rStyle w:val="Emphasis"/>
        </w:rPr>
        <w:t>.</w:t>
      </w:r>
      <w:r w:rsidRPr="004B207F">
        <w:rPr>
          <w:sz w:val="16"/>
        </w:rPr>
        <w:t xml:space="preserve"> The stakes in Asia are very high indeed.</w:t>
      </w:r>
    </w:p>
    <w:p w14:paraId="09F95543" w14:textId="77777777" w:rsidR="003F4F94" w:rsidRPr="004B207F" w:rsidRDefault="003F4F94" w:rsidP="003F4F94">
      <w:pPr>
        <w:pStyle w:val="Heading4"/>
      </w:pPr>
      <w:r w:rsidRPr="004B207F">
        <w:t xml:space="preserve">Only decline solves this---attempting to maintain </w:t>
      </w:r>
      <w:proofErr w:type="spellStart"/>
      <w:r w:rsidRPr="004B207F">
        <w:t>heg</w:t>
      </w:r>
      <w:proofErr w:type="spellEnd"/>
      <w:r w:rsidRPr="004B207F">
        <w:t xml:space="preserve"> in Asia guarantees instability and U.S.-China conflict </w:t>
      </w:r>
    </w:p>
    <w:p w14:paraId="3D4891A1" w14:textId="77777777" w:rsidR="003F4F94" w:rsidRPr="004B207F" w:rsidRDefault="003F4F94" w:rsidP="003F4F94">
      <w:r w:rsidRPr="004B207F">
        <w:t xml:space="preserve">Hugh </w:t>
      </w:r>
      <w:r w:rsidRPr="004B207F">
        <w:rPr>
          <w:rStyle w:val="Style13ptBold"/>
        </w:rPr>
        <w:t>White 10</w:t>
      </w:r>
      <w:r w:rsidRPr="004B207F">
        <w:t>, professor of strategic studies at Australian National University, Canberra, and visiting fellow at the Lowy Institute of International Policy in Sydney, has served as a senior Defense official in the Australian government, September 2010, “Australia's future between Washington and Beijing,” Quarterly Essay, No. 39, p. 1-36</w:t>
      </w:r>
    </w:p>
    <w:p w14:paraId="2407A05C" w14:textId="77777777" w:rsidR="003F4F94" w:rsidRPr="004B207F" w:rsidRDefault="003F4F94" w:rsidP="003F4F94">
      <w:pPr>
        <w:pStyle w:val="cardtext"/>
        <w:ind w:left="0"/>
        <w:rPr>
          <w:sz w:val="16"/>
        </w:rPr>
      </w:pPr>
      <w:r w:rsidRPr="004B207F">
        <w:rPr>
          <w:rStyle w:val="StyleUnderline"/>
          <w:highlight w:val="yellow"/>
        </w:rPr>
        <w:t>Asia's security</w:t>
      </w:r>
      <w:r w:rsidRPr="004B207F">
        <w:rPr>
          <w:sz w:val="16"/>
          <w:highlight w:val="yellow"/>
        </w:rPr>
        <w:t xml:space="preserve"> </w:t>
      </w:r>
      <w:r w:rsidRPr="004B207F">
        <w:rPr>
          <w:sz w:val="16"/>
        </w:rPr>
        <w:t xml:space="preserve">and Australia's future </w:t>
      </w:r>
      <w:r w:rsidRPr="004B207F">
        <w:rPr>
          <w:rStyle w:val="StyleUnderline"/>
          <w:highlight w:val="yellow"/>
        </w:rPr>
        <w:t xml:space="preserve">depend </w:t>
      </w:r>
      <w:r w:rsidRPr="004B207F">
        <w:rPr>
          <w:rStyle w:val="StyleUnderline"/>
        </w:rPr>
        <w:t xml:space="preserve">not just on the choices China might make, but </w:t>
      </w:r>
      <w:r w:rsidRPr="004B207F">
        <w:rPr>
          <w:rStyle w:val="StyleUnderline"/>
          <w:highlight w:val="yellow"/>
        </w:rPr>
        <w:t>on America's choices</w:t>
      </w:r>
      <w:r w:rsidRPr="004B207F">
        <w:rPr>
          <w:sz w:val="16"/>
          <w:highlight w:val="yellow"/>
        </w:rPr>
        <w:t xml:space="preserve"> </w:t>
      </w:r>
      <w:r w:rsidRPr="004B207F">
        <w:rPr>
          <w:sz w:val="16"/>
        </w:rPr>
        <w:t xml:space="preserve">too. Even if China overtakes it economically over the next few decades, the US will remain the second-strongest country in the world for a long time to come, and by far the most serious constraint on Chinese power. </w:t>
      </w:r>
      <w:r w:rsidRPr="004B207F">
        <w:rPr>
          <w:rStyle w:val="StyleUnderline"/>
        </w:rPr>
        <w:t>The way America chooses to use its power is as important as anything China decides</w:t>
      </w:r>
      <w:r w:rsidRPr="004B207F">
        <w:rPr>
          <w:sz w:val="16"/>
        </w:rPr>
        <w:t>, and America's choices may be harder than China's</w:t>
      </w:r>
      <w:r w:rsidRPr="004B207F">
        <w:rPr>
          <w:sz w:val="16"/>
          <w:highlight w:val="yellow"/>
        </w:rPr>
        <w:t xml:space="preserve">. </w:t>
      </w:r>
      <w:r w:rsidRPr="004B207F">
        <w:rPr>
          <w:rStyle w:val="StyleUnderline"/>
          <w:highlight w:val="yellow"/>
        </w:rPr>
        <w:t>A</w:t>
      </w:r>
      <w:r w:rsidRPr="004B207F">
        <w:rPr>
          <w:sz w:val="16"/>
          <w:highlight w:val="yellow"/>
        </w:rPr>
        <w:t xml:space="preserve"> </w:t>
      </w:r>
      <w:r w:rsidRPr="004B207F">
        <w:rPr>
          <w:rStyle w:val="Emphasis"/>
          <w:highlight w:val="yellow"/>
        </w:rPr>
        <w:t xml:space="preserve">peaceful </w:t>
      </w:r>
      <w:r w:rsidRPr="004B207F">
        <w:rPr>
          <w:rStyle w:val="Emphasis"/>
        </w:rPr>
        <w:t xml:space="preserve">new </w:t>
      </w:r>
      <w:r w:rsidRPr="004B207F">
        <w:rPr>
          <w:rStyle w:val="Emphasis"/>
          <w:highlight w:val="yellow"/>
        </w:rPr>
        <w:t>order in Asia</w:t>
      </w:r>
      <w:r w:rsidRPr="004B207F">
        <w:rPr>
          <w:sz w:val="16"/>
          <w:highlight w:val="yellow"/>
        </w:rPr>
        <w:t xml:space="preserve"> </w:t>
      </w:r>
      <w:r w:rsidRPr="004B207F">
        <w:rPr>
          <w:rStyle w:val="StyleUnderline"/>
          <w:highlight w:val="yellow"/>
        </w:rPr>
        <w:t>to</w:t>
      </w:r>
      <w:r w:rsidRPr="004B207F">
        <w:rPr>
          <w:sz w:val="16"/>
          <w:highlight w:val="yellow"/>
        </w:rPr>
        <w:t xml:space="preserve"> </w:t>
      </w:r>
      <w:r w:rsidRPr="004B207F">
        <w:rPr>
          <w:rStyle w:val="Emphasis"/>
          <w:highlight w:val="yellow"/>
        </w:rPr>
        <w:t>accommodate China's</w:t>
      </w:r>
      <w:r w:rsidRPr="004B207F">
        <w:rPr>
          <w:rStyle w:val="Emphasis"/>
        </w:rPr>
        <w:t xml:space="preserve"> growing </w:t>
      </w:r>
      <w:r w:rsidRPr="004B207F">
        <w:rPr>
          <w:rStyle w:val="Emphasis"/>
          <w:highlight w:val="yellow"/>
        </w:rPr>
        <w:t>power</w:t>
      </w:r>
      <w:r w:rsidRPr="004B207F">
        <w:rPr>
          <w:sz w:val="16"/>
          <w:highlight w:val="yellow"/>
        </w:rPr>
        <w:t xml:space="preserve"> </w:t>
      </w:r>
      <w:r w:rsidRPr="004B207F">
        <w:rPr>
          <w:rStyle w:val="StyleUnderline"/>
          <w:highlight w:val="yellow"/>
        </w:rPr>
        <w:t>can</w:t>
      </w:r>
      <w:r w:rsidRPr="004B207F">
        <w:rPr>
          <w:sz w:val="16"/>
          <w:highlight w:val="yellow"/>
        </w:rPr>
        <w:t xml:space="preserve"> </w:t>
      </w:r>
      <w:r w:rsidRPr="004B207F">
        <w:rPr>
          <w:rStyle w:val="Emphasis"/>
          <w:highlight w:val="yellow"/>
        </w:rPr>
        <w:t>only</w:t>
      </w:r>
      <w:r w:rsidRPr="004B207F">
        <w:rPr>
          <w:sz w:val="16"/>
          <w:highlight w:val="yellow"/>
        </w:rPr>
        <w:t xml:space="preserve"> </w:t>
      </w:r>
      <w:r w:rsidRPr="004B207F">
        <w:rPr>
          <w:rStyle w:val="StyleUnderline"/>
          <w:highlight w:val="yellow"/>
        </w:rPr>
        <w:t>be built if America is willing to allow China</w:t>
      </w:r>
      <w:r w:rsidRPr="004B207F">
        <w:rPr>
          <w:sz w:val="16"/>
          <w:highlight w:val="yellow"/>
        </w:rPr>
        <w:t xml:space="preserve"> </w:t>
      </w:r>
      <w:r w:rsidRPr="004B207F">
        <w:rPr>
          <w:sz w:val="16"/>
        </w:rPr>
        <w:t xml:space="preserve">some </w:t>
      </w:r>
      <w:r w:rsidRPr="004B207F">
        <w:rPr>
          <w:rStyle w:val="StyleUnderline"/>
        </w:rPr>
        <w:t xml:space="preserve">political and strategic </w:t>
      </w:r>
      <w:r w:rsidRPr="004B207F">
        <w:rPr>
          <w:rStyle w:val="StyleUnderline"/>
          <w:highlight w:val="yellow"/>
        </w:rPr>
        <w:t>space</w:t>
      </w:r>
      <w:r w:rsidRPr="004B207F">
        <w:rPr>
          <w:sz w:val="16"/>
        </w:rPr>
        <w:t>. Such concessions do not often happen. History offers few examples of a rising power finding its place in the international order without a war with the dominant power. Conflict is only avoided when the dominant power willingly makes space for the challenger, as Britain made way for America in the late nineteenth century. Will America do the same for China? Should it?</w:t>
      </w:r>
    </w:p>
    <w:p w14:paraId="539FBF37" w14:textId="77777777" w:rsidR="003F4F94" w:rsidRPr="004B207F" w:rsidRDefault="003F4F94" w:rsidP="003F4F94">
      <w:pPr>
        <w:pStyle w:val="cardtext"/>
        <w:ind w:left="0"/>
        <w:rPr>
          <w:sz w:val="16"/>
        </w:rPr>
      </w:pPr>
      <w:r w:rsidRPr="004B207F">
        <w:rPr>
          <w:sz w:val="16"/>
        </w:rPr>
        <w:t xml:space="preserve">As </w:t>
      </w:r>
      <w:r w:rsidRPr="004B207F">
        <w:rPr>
          <w:rStyle w:val="StyleUnderline"/>
          <w:highlight w:val="yellow"/>
        </w:rPr>
        <w:t>America</w:t>
      </w:r>
      <w:r w:rsidRPr="004B207F">
        <w:rPr>
          <w:sz w:val="16"/>
          <w:highlight w:val="yellow"/>
        </w:rPr>
        <w:t xml:space="preserve"> </w:t>
      </w:r>
      <w:r w:rsidRPr="004B207F">
        <w:rPr>
          <w:sz w:val="16"/>
        </w:rPr>
        <w:t xml:space="preserve">confronts these questions, it too faces a choice between influence and order. Like China, it wants as much influence as it can get, with as little disorder as possible, so it </w:t>
      </w:r>
      <w:proofErr w:type="gramStart"/>
      <w:r w:rsidRPr="004B207F">
        <w:rPr>
          <w:rStyle w:val="StyleUnderline"/>
          <w:highlight w:val="yellow"/>
        </w:rPr>
        <w:t>has to</w:t>
      </w:r>
      <w:proofErr w:type="gramEnd"/>
      <w:r w:rsidRPr="004B207F">
        <w:rPr>
          <w:rStyle w:val="StyleUnderline"/>
          <w:highlight w:val="yellow"/>
        </w:rPr>
        <w:t xml:space="preserve"> balance </w:t>
      </w:r>
      <w:r w:rsidRPr="004B207F">
        <w:rPr>
          <w:rStyle w:val="StyleUnderline"/>
        </w:rPr>
        <w:t>its desire for</w:t>
      </w:r>
      <w:r w:rsidRPr="004B207F">
        <w:rPr>
          <w:sz w:val="16"/>
        </w:rPr>
        <w:t xml:space="preserve"> </w:t>
      </w:r>
      <w:r w:rsidRPr="004B207F">
        <w:rPr>
          <w:rStyle w:val="StyleUnderline"/>
          <w:highlight w:val="yellow"/>
        </w:rPr>
        <w:t xml:space="preserve">Asia </w:t>
      </w:r>
      <w:r w:rsidRPr="004B207F">
        <w:rPr>
          <w:rStyle w:val="StyleUnderline"/>
        </w:rPr>
        <w:t xml:space="preserve">to remain </w:t>
      </w:r>
      <w:r w:rsidRPr="004B207F">
        <w:rPr>
          <w:rStyle w:val="StyleUnderline"/>
          <w:highlight w:val="yellow"/>
        </w:rPr>
        <w:t>peace</w:t>
      </w:r>
      <w:r w:rsidRPr="004B207F">
        <w:rPr>
          <w:rStyle w:val="StyleUnderline"/>
        </w:rPr>
        <w:t>ful</w:t>
      </w:r>
      <w:r w:rsidRPr="004B207F">
        <w:rPr>
          <w:sz w:val="16"/>
        </w:rPr>
        <w:t xml:space="preserve"> </w:t>
      </w:r>
      <w:r w:rsidRPr="004B207F">
        <w:rPr>
          <w:rStyle w:val="Emphasis"/>
          <w:highlight w:val="yellow"/>
        </w:rPr>
        <w:t xml:space="preserve">against </w:t>
      </w:r>
      <w:r w:rsidRPr="004B207F">
        <w:rPr>
          <w:rStyle w:val="Emphasis"/>
        </w:rPr>
        <w:t xml:space="preserve">its </w:t>
      </w:r>
      <w:r w:rsidRPr="004B207F">
        <w:rPr>
          <w:rStyle w:val="Emphasis"/>
          <w:highlight w:val="yellow"/>
        </w:rPr>
        <w:t>desire to remain in charge</w:t>
      </w:r>
      <w:r w:rsidRPr="004B207F">
        <w:rPr>
          <w:sz w:val="16"/>
        </w:rPr>
        <w:t xml:space="preserve">. Washington has not faced this choice before. </w:t>
      </w:r>
      <w:r w:rsidRPr="004B207F">
        <w:rPr>
          <w:rStyle w:val="StyleUnderline"/>
        </w:rPr>
        <w:t>Since Nixon went to China, US primacy has been synonymous with order, and the more influence America has had, the more stable Asia has been</w:t>
      </w:r>
      <w:r w:rsidRPr="004B207F">
        <w:rPr>
          <w:sz w:val="16"/>
        </w:rPr>
        <w:t xml:space="preserve">. </w:t>
      </w:r>
      <w:r w:rsidRPr="004B207F">
        <w:rPr>
          <w:rStyle w:val="Emphasis"/>
          <w:highlight w:val="yellow"/>
        </w:rPr>
        <w:t>Now</w:t>
      </w:r>
      <w:r w:rsidRPr="004B207F">
        <w:rPr>
          <w:sz w:val="16"/>
          <w:highlight w:val="yellow"/>
        </w:rPr>
        <w:t xml:space="preserve"> </w:t>
      </w:r>
      <w:proofErr w:type="gramStart"/>
      <w:r w:rsidRPr="004B207F">
        <w:rPr>
          <w:rStyle w:val="StyleUnderline"/>
          <w:highlight w:val="yellow"/>
        </w:rPr>
        <w:t>China's</w:t>
      </w:r>
      <w:proofErr w:type="gramEnd"/>
      <w:r w:rsidRPr="004B207F">
        <w:rPr>
          <w:rStyle w:val="StyleUnderline"/>
          <w:highlight w:val="yellow"/>
        </w:rPr>
        <w:t xml:space="preserve"> rise means </w:t>
      </w:r>
      <w:r w:rsidRPr="004B207F">
        <w:rPr>
          <w:rStyle w:val="StyleUnderline"/>
        </w:rPr>
        <w:t xml:space="preserve">that </w:t>
      </w:r>
      <w:r w:rsidRPr="004B207F">
        <w:rPr>
          <w:rStyle w:val="StyleUnderline"/>
          <w:highlight w:val="yellow"/>
        </w:rPr>
        <w:t>the region might be</w:t>
      </w:r>
      <w:r w:rsidRPr="004B207F">
        <w:rPr>
          <w:sz w:val="16"/>
          <w:highlight w:val="yellow"/>
        </w:rPr>
        <w:t xml:space="preserve"> </w:t>
      </w:r>
      <w:r w:rsidRPr="004B207F">
        <w:rPr>
          <w:rStyle w:val="Emphasis"/>
          <w:highlight w:val="yellow"/>
        </w:rPr>
        <w:t xml:space="preserve">more peaceful if America settles for a </w:t>
      </w:r>
      <w:r w:rsidRPr="004B207F">
        <w:rPr>
          <w:rStyle w:val="Emphasis"/>
        </w:rPr>
        <w:t xml:space="preserve">more </w:t>
      </w:r>
      <w:r w:rsidRPr="004B207F">
        <w:rPr>
          <w:rStyle w:val="Emphasis"/>
          <w:highlight w:val="yellow"/>
        </w:rPr>
        <w:t xml:space="preserve">modest </w:t>
      </w:r>
      <w:r w:rsidRPr="004B207F">
        <w:rPr>
          <w:rStyle w:val="Emphasis"/>
        </w:rPr>
        <w:t>role</w:t>
      </w:r>
      <w:r w:rsidRPr="004B207F">
        <w:rPr>
          <w:sz w:val="16"/>
        </w:rPr>
        <w:t xml:space="preserve">. </w:t>
      </w:r>
      <w:r w:rsidRPr="004B207F">
        <w:rPr>
          <w:rStyle w:val="StyleUnderline"/>
          <w:highlight w:val="yellow"/>
        </w:rPr>
        <w:t>If</w:t>
      </w:r>
      <w:r w:rsidRPr="004B207F">
        <w:rPr>
          <w:sz w:val="16"/>
          <w:highlight w:val="yellow"/>
        </w:rPr>
        <w:t xml:space="preserve"> </w:t>
      </w:r>
      <w:r w:rsidRPr="004B207F">
        <w:rPr>
          <w:sz w:val="16"/>
        </w:rPr>
        <w:t xml:space="preserve">instead </w:t>
      </w:r>
      <w:r w:rsidRPr="004B207F">
        <w:rPr>
          <w:rStyle w:val="Emphasis"/>
          <w:highlight w:val="yellow"/>
        </w:rPr>
        <w:t>America tries to retain primacy</w:t>
      </w:r>
      <w:r w:rsidRPr="004B207F">
        <w:rPr>
          <w:sz w:val="16"/>
          <w:highlight w:val="yellow"/>
        </w:rPr>
        <w:t xml:space="preserve"> </w:t>
      </w:r>
      <w:r w:rsidRPr="004B207F">
        <w:rPr>
          <w:rStyle w:val="StyleUnderline"/>
        </w:rPr>
        <w:t>in the face of China's power,</w:t>
      </w:r>
      <w:r w:rsidRPr="004B207F">
        <w:rPr>
          <w:sz w:val="16"/>
        </w:rPr>
        <w:t xml:space="preserve"> </w:t>
      </w:r>
      <w:r w:rsidRPr="004B207F">
        <w:rPr>
          <w:rStyle w:val="StyleUnderline"/>
          <w:highlight w:val="yellow"/>
        </w:rPr>
        <w:t>it will</w:t>
      </w:r>
      <w:r w:rsidRPr="004B207F">
        <w:rPr>
          <w:sz w:val="16"/>
          <w:highlight w:val="yellow"/>
        </w:rPr>
        <w:t xml:space="preserve"> </w:t>
      </w:r>
      <w:r w:rsidRPr="004B207F">
        <w:rPr>
          <w:rStyle w:val="Emphasis"/>
          <w:highlight w:val="yellow"/>
        </w:rPr>
        <w:t>provoke a struggle</w:t>
      </w:r>
      <w:r w:rsidRPr="004B207F">
        <w:rPr>
          <w:sz w:val="16"/>
          <w:highlight w:val="yellow"/>
        </w:rPr>
        <w:t xml:space="preserve"> </w:t>
      </w:r>
      <w:r w:rsidRPr="004B207F">
        <w:rPr>
          <w:rStyle w:val="StyleUnderline"/>
        </w:rPr>
        <w:t>that upsets the region</w:t>
      </w:r>
      <w:r w:rsidRPr="004B207F">
        <w:rPr>
          <w:sz w:val="16"/>
        </w:rPr>
        <w:t xml:space="preserve">. </w:t>
      </w:r>
      <w:r w:rsidRPr="004B207F">
        <w:rPr>
          <w:rStyle w:val="StyleUnderline"/>
        </w:rPr>
        <w:t>It would be</w:t>
      </w:r>
      <w:r w:rsidRPr="004B207F">
        <w:rPr>
          <w:sz w:val="16"/>
        </w:rPr>
        <w:t xml:space="preserve"> </w:t>
      </w:r>
      <w:r w:rsidRPr="004B207F">
        <w:rPr>
          <w:rStyle w:val="Emphasis"/>
          <w:highlight w:val="yellow"/>
        </w:rPr>
        <w:t xml:space="preserve">sacrificing </w:t>
      </w:r>
      <w:r w:rsidRPr="004B207F">
        <w:rPr>
          <w:rStyle w:val="Emphasis"/>
        </w:rPr>
        <w:t xml:space="preserve">Asia's </w:t>
      </w:r>
      <w:r w:rsidRPr="004B207F">
        <w:rPr>
          <w:rStyle w:val="Emphasis"/>
          <w:highlight w:val="yellow"/>
        </w:rPr>
        <w:t xml:space="preserve">peace to preserve </w:t>
      </w:r>
      <w:r w:rsidRPr="004B207F">
        <w:rPr>
          <w:rStyle w:val="Emphasis"/>
        </w:rPr>
        <w:t xml:space="preserve">its own </w:t>
      </w:r>
      <w:r w:rsidRPr="004B207F">
        <w:rPr>
          <w:rStyle w:val="Emphasis"/>
          <w:highlight w:val="yellow"/>
        </w:rPr>
        <w:t>primacy</w:t>
      </w:r>
      <w:r w:rsidRPr="004B207F">
        <w:rPr>
          <w:sz w:val="16"/>
        </w:rPr>
        <w:t>.</w:t>
      </w:r>
    </w:p>
    <w:p w14:paraId="327779FF" w14:textId="77777777" w:rsidR="003F4F94" w:rsidRPr="004B207F" w:rsidRDefault="003F4F94" w:rsidP="003F4F94">
      <w:pPr>
        <w:pStyle w:val="cardtext"/>
        <w:ind w:left="0"/>
        <w:rPr>
          <w:sz w:val="16"/>
        </w:rPr>
      </w:pPr>
      <w:r w:rsidRPr="004B207F">
        <w:rPr>
          <w:sz w:val="16"/>
        </w:rPr>
        <w:t xml:space="preserve">America could easily find itself doing just that. After being in charge for forty years, many Americans cannot imagine that Asia can be peaceful except under American leadership. Conceding even a share of power to another country looks risky, and especially conceding power to China. It is easy to see any desire by China to expand its influence as inherently threatening, and the more repressive and authoritarian China's government appears, the more threatening it looks. No one can be comfortable about a regime that represses dissent at home exercising more power abroad. But what is the alternative? Forty years </w:t>
      </w:r>
      <w:proofErr w:type="gramStart"/>
      <w:r w:rsidRPr="004B207F">
        <w:rPr>
          <w:sz w:val="16"/>
        </w:rPr>
        <w:t>ago</w:t>
      </w:r>
      <w:proofErr w:type="gramEnd"/>
      <w:r w:rsidRPr="004B207F">
        <w:rPr>
          <w:sz w:val="16"/>
        </w:rPr>
        <w:t xml:space="preserve"> Washington--and Canberra--decided to accept the Chinese Communist Party as the legitimate government of China. Since then, and partly as a result, China has grown to become a very powerful country indeed. As America continues to deal with China and to benefit from its growth, it faces the consequences of those decisions. Some of those are unpalatable. While continuing to accept the communists as the legitimate government of China internally, many Americans would now prefer to deny that China's government can legitimately exercise its power internationally. </w:t>
      </w:r>
    </w:p>
    <w:p w14:paraId="2C8FFD63" w14:textId="77777777" w:rsidR="003F4F94" w:rsidRPr="004B207F" w:rsidRDefault="003F4F94" w:rsidP="003F4F94">
      <w:pPr>
        <w:pStyle w:val="cardtext"/>
        <w:ind w:left="0"/>
        <w:rPr>
          <w:sz w:val="16"/>
        </w:rPr>
      </w:pPr>
      <w:r w:rsidRPr="004B207F">
        <w:rPr>
          <w:sz w:val="16"/>
        </w:rPr>
        <w:t xml:space="preserve">Unfortunately, Americans do not get to make that kind of choice now. They cannot separate China's internal government from the exercise of its international power. China's power, controlled by China's government, must be dealt with as a simple fact of international politics. </w:t>
      </w:r>
      <w:r w:rsidRPr="004B207F">
        <w:rPr>
          <w:rStyle w:val="StyleUnderline"/>
        </w:rPr>
        <w:t xml:space="preserve">If Americans deny China the right to exercise its power internationally within the same limits and norms that they </w:t>
      </w:r>
      <w:proofErr w:type="gramStart"/>
      <w:r w:rsidRPr="004B207F">
        <w:rPr>
          <w:rStyle w:val="StyleUnderline"/>
        </w:rPr>
        <w:t>accept</w:t>
      </w:r>
      <w:proofErr w:type="gramEnd"/>
      <w:r w:rsidRPr="004B207F">
        <w:rPr>
          <w:rStyle w:val="StyleUnderline"/>
        </w:rPr>
        <w:t xml:space="preserve"> for themselves</w:t>
      </w:r>
      <w:r w:rsidRPr="004B207F">
        <w:rPr>
          <w:sz w:val="16"/>
        </w:rPr>
        <w:t xml:space="preserve">, </w:t>
      </w:r>
      <w:r w:rsidRPr="004B207F">
        <w:rPr>
          <w:rStyle w:val="StyleUnderline"/>
        </w:rPr>
        <w:t xml:space="preserve">they can hardly be surprised </w:t>
      </w:r>
      <w:r w:rsidRPr="004B207F">
        <w:rPr>
          <w:rStyle w:val="StyleUnderline"/>
          <w:highlight w:val="yellow"/>
        </w:rPr>
        <w:t>if China decides</w:t>
      </w:r>
      <w:r w:rsidRPr="004B207F">
        <w:rPr>
          <w:sz w:val="16"/>
          <w:highlight w:val="yellow"/>
        </w:rPr>
        <w:t xml:space="preserve"> </w:t>
      </w:r>
      <w:r w:rsidRPr="004B207F">
        <w:rPr>
          <w:rStyle w:val="Emphasis"/>
          <w:highlight w:val="yellow"/>
        </w:rPr>
        <w:t>not to accept</w:t>
      </w:r>
      <w:r w:rsidRPr="004B207F">
        <w:rPr>
          <w:rStyle w:val="Emphasis"/>
        </w:rPr>
        <w:t xml:space="preserve"> the legitimacy of </w:t>
      </w:r>
      <w:r w:rsidRPr="004B207F">
        <w:rPr>
          <w:rStyle w:val="Emphasis"/>
          <w:highlight w:val="yellow"/>
        </w:rPr>
        <w:t>American power</w:t>
      </w:r>
      <w:r w:rsidRPr="004B207F">
        <w:rPr>
          <w:sz w:val="16"/>
          <w:highlight w:val="yellow"/>
        </w:rPr>
        <w:t xml:space="preserve"> </w:t>
      </w:r>
      <w:r w:rsidRPr="004B207F">
        <w:rPr>
          <w:rStyle w:val="StyleUnderline"/>
          <w:highlight w:val="yellow"/>
        </w:rPr>
        <w:t>and starts</w:t>
      </w:r>
      <w:r w:rsidRPr="004B207F">
        <w:rPr>
          <w:sz w:val="16"/>
          <w:highlight w:val="yellow"/>
        </w:rPr>
        <w:t xml:space="preserve"> </w:t>
      </w:r>
      <w:r w:rsidRPr="004B207F">
        <w:rPr>
          <w:rStyle w:val="Emphasis"/>
          <w:highlight w:val="yellow"/>
        </w:rPr>
        <w:t>pushing back</w:t>
      </w:r>
      <w:r w:rsidRPr="004B207F">
        <w:rPr>
          <w:sz w:val="16"/>
        </w:rPr>
        <w:t xml:space="preserve">. </w:t>
      </w:r>
      <w:r w:rsidRPr="004B207F">
        <w:rPr>
          <w:rStyle w:val="StyleUnderline"/>
        </w:rPr>
        <w:t xml:space="preserve">These days </w:t>
      </w:r>
      <w:r w:rsidRPr="004B207F">
        <w:rPr>
          <w:rStyle w:val="StyleUnderline"/>
          <w:highlight w:val="yellow"/>
        </w:rPr>
        <w:t>it can</w:t>
      </w:r>
      <w:r w:rsidRPr="004B207F">
        <w:rPr>
          <w:sz w:val="16"/>
          <w:highlight w:val="yellow"/>
        </w:rPr>
        <w:t xml:space="preserve"> </w:t>
      </w:r>
      <w:r w:rsidRPr="004B207F">
        <w:rPr>
          <w:rStyle w:val="Emphasis"/>
          <w:highlight w:val="yellow"/>
        </w:rPr>
        <w:t xml:space="preserve">push </w:t>
      </w:r>
      <w:r w:rsidRPr="004B207F">
        <w:rPr>
          <w:rStyle w:val="Emphasis"/>
        </w:rPr>
        <w:t xml:space="preserve">back </w:t>
      </w:r>
      <w:proofErr w:type="gramStart"/>
      <w:r w:rsidRPr="004B207F">
        <w:rPr>
          <w:rStyle w:val="Emphasis"/>
        </w:rPr>
        <w:t xml:space="preserve">pretty </w:t>
      </w:r>
      <w:r w:rsidRPr="004B207F">
        <w:rPr>
          <w:rStyle w:val="Emphasis"/>
          <w:highlight w:val="yellow"/>
        </w:rPr>
        <w:t>hard</w:t>
      </w:r>
      <w:proofErr w:type="gramEnd"/>
      <w:r w:rsidRPr="004B207F">
        <w:rPr>
          <w:sz w:val="16"/>
          <w:highlight w:val="yellow"/>
        </w:rPr>
        <w:t>.</w:t>
      </w:r>
    </w:p>
    <w:p w14:paraId="7BF1499F" w14:textId="0D1B3869" w:rsidR="003F4F94" w:rsidRDefault="003F4F94" w:rsidP="00D15358"/>
    <w:p w14:paraId="56F4E415" w14:textId="77777777" w:rsidR="003F4F94" w:rsidRPr="004B207F" w:rsidRDefault="003F4F94" w:rsidP="003F4F94">
      <w:pPr>
        <w:pStyle w:val="Heading3"/>
      </w:pPr>
      <w:r w:rsidRPr="004B207F">
        <w:t>AT Deterrence</w:t>
      </w:r>
    </w:p>
    <w:p w14:paraId="0BDED8CB" w14:textId="77777777" w:rsidR="003F4F94" w:rsidRPr="004B207F" w:rsidRDefault="003F4F94" w:rsidP="003F4F94">
      <w:pPr>
        <w:pStyle w:val="Heading4"/>
      </w:pPr>
      <w:bookmarkStart w:id="2" w:name="_Hlk508464089"/>
      <w:r w:rsidRPr="004B207F">
        <w:t>Liberal hegemony is not peaceful----the US is a revisionist power that escalates conflicts instead of deterring them---empirics</w:t>
      </w:r>
    </w:p>
    <w:p w14:paraId="7F2F8B14" w14:textId="77777777" w:rsidR="003F4F94" w:rsidRPr="004B207F" w:rsidRDefault="003F4F94" w:rsidP="003F4F94">
      <w:proofErr w:type="gramStart"/>
      <w:r w:rsidRPr="004B207F">
        <w:t xml:space="preserve">Stephen M. </w:t>
      </w:r>
      <w:r w:rsidRPr="004B207F">
        <w:rPr>
          <w:rStyle w:val="Style13ptBold"/>
        </w:rPr>
        <w:t>Walt 16</w:t>
      </w:r>
      <w:r w:rsidRPr="004B207F">
        <w:t>,</w:t>
      </w:r>
      <w:proofErr w:type="gramEnd"/>
      <w:r w:rsidRPr="004B207F">
        <w:t xml:space="preserve"> is the Robert and Renée Belfer professor of international relations at Harvard University. 12/23/16, “The World Can Have Peace and Prosperity, If It Wants” </w:t>
      </w:r>
      <w:hyperlink r:id="rId81" w:history="1">
        <w:r w:rsidRPr="004B207F">
          <w:rPr>
            <w:rStyle w:val="Hyperlink"/>
          </w:rPr>
          <w:t>http://foreignpolicy.com/2016/12/23/the-world-can-have-peace-and-prosperity-if-it-wants/</w:t>
        </w:r>
      </w:hyperlink>
    </w:p>
    <w:p w14:paraId="5DF78C54" w14:textId="77777777" w:rsidR="003F4F94" w:rsidRPr="004B207F" w:rsidRDefault="003F4F94" w:rsidP="003F4F94">
      <w:pPr>
        <w:rPr>
          <w:sz w:val="16"/>
        </w:rPr>
      </w:pPr>
      <w:r w:rsidRPr="004B207F">
        <w:rPr>
          <w:sz w:val="16"/>
        </w:rPr>
        <w:t>If only. This rosy vision was always too optimistic, but a lot of smart people succumbed to some version of it. Where did that cheerful vision go wrong?</w:t>
      </w:r>
    </w:p>
    <w:p w14:paraId="7CCF5B56" w14:textId="77777777" w:rsidR="003F4F94" w:rsidRPr="004B207F" w:rsidRDefault="003F4F94" w:rsidP="003F4F94">
      <w:pPr>
        <w:rPr>
          <w:sz w:val="16"/>
        </w:rPr>
      </w:pPr>
      <w:r w:rsidRPr="004B207F">
        <w:rPr>
          <w:sz w:val="16"/>
        </w:rPr>
        <w:t xml:space="preserve">For starters, </w:t>
      </w:r>
      <w:r w:rsidRPr="004B207F">
        <w:rPr>
          <w:rStyle w:val="TitleChar"/>
          <w:rFonts w:ascii="Georgia" w:hAnsi="Georgia"/>
          <w:highlight w:val="yellow"/>
        </w:rPr>
        <w:t>liberal internationalists</w:t>
      </w:r>
      <w:r w:rsidRPr="004B207F">
        <w:rPr>
          <w:sz w:val="16"/>
        </w:rPr>
        <w:t xml:space="preserve"> </w:t>
      </w:r>
      <w:r w:rsidRPr="004B207F">
        <w:rPr>
          <w:rStyle w:val="TitleChar"/>
          <w:rFonts w:ascii="Georgia" w:hAnsi="Georgia"/>
        </w:rPr>
        <w:t xml:space="preserve">in both U.S. political parties embraced several flawed theories of international peace. </w:t>
      </w:r>
      <w:r w:rsidRPr="004B207F">
        <w:rPr>
          <w:sz w:val="16"/>
        </w:rPr>
        <w:t>Some believed that economic interdependence would bind states together and make conflict irrational-to-impossible, but interdependence has never been a reliable barrier to violent conflict. (If it was, civil wars would be exceedingly rare.) Moreover, globalization failed to deliver as promised: Wall Street got rich but Main Street didn’t. Globalization also made many states more vulnerable to economic events elsewhere, and especially to financial panics like those in the wake of the 2008 Wall Street crash, which in turn cast doubt on the wisdom of entrenched elites and opened the door to the know-nothing populism of 2016.</w:t>
      </w:r>
    </w:p>
    <w:p w14:paraId="39EFF6DE" w14:textId="77777777" w:rsidR="003F4F94" w:rsidRPr="004B207F" w:rsidRDefault="003F4F94" w:rsidP="003F4F94">
      <w:pPr>
        <w:rPr>
          <w:sz w:val="16"/>
        </w:rPr>
      </w:pPr>
      <w:r w:rsidRPr="004B207F">
        <w:rPr>
          <w:sz w:val="16"/>
        </w:rPr>
        <w:t xml:space="preserve">American leaders also believed spreading democracy would guarantee peace, especially if new democracies were also given a U.S. security guarantee. This idealistic view </w:t>
      </w:r>
      <w:r w:rsidRPr="004B207F">
        <w:rPr>
          <w:rStyle w:val="Emphasis"/>
          <w:highlight w:val="yellow"/>
        </w:rPr>
        <w:t>ignored Realism 101</w:t>
      </w:r>
      <w:r w:rsidRPr="004B207F">
        <w:rPr>
          <w:sz w:val="16"/>
          <w:highlight w:val="yellow"/>
        </w:rPr>
        <w:t xml:space="preserve">: </w:t>
      </w:r>
      <w:r w:rsidRPr="004B207F">
        <w:rPr>
          <w:rStyle w:val="TitleChar"/>
          <w:rFonts w:ascii="Georgia" w:hAnsi="Georgia"/>
          <w:highlight w:val="yellow"/>
        </w:rPr>
        <w:t xml:space="preserve">Expanding NATO </w:t>
      </w:r>
      <w:r w:rsidRPr="004B207F">
        <w:rPr>
          <w:rStyle w:val="TitleChar"/>
          <w:rFonts w:ascii="Georgia" w:hAnsi="Georgia"/>
        </w:rPr>
        <w:t>poisoned the once-cordial relationship with Russia</w:t>
      </w:r>
      <w:r w:rsidRPr="004B207F">
        <w:rPr>
          <w:sz w:val="16"/>
        </w:rPr>
        <w:t xml:space="preserve"> and eventually </w:t>
      </w:r>
      <w:r w:rsidRPr="004B207F">
        <w:rPr>
          <w:rStyle w:val="Emphasis"/>
          <w:highlight w:val="yellow"/>
        </w:rPr>
        <w:t xml:space="preserve">provoked a </w:t>
      </w:r>
      <w:r w:rsidRPr="004B207F">
        <w:rPr>
          <w:rStyle w:val="Emphasis"/>
        </w:rPr>
        <w:t xml:space="preserve">harsh </w:t>
      </w:r>
      <w:r w:rsidRPr="004B207F">
        <w:rPr>
          <w:rStyle w:val="Emphasis"/>
          <w:highlight w:val="yellow"/>
        </w:rPr>
        <w:t>Russian backlash</w:t>
      </w:r>
      <w:r w:rsidRPr="004B207F">
        <w:rPr>
          <w:sz w:val="16"/>
          <w:highlight w:val="yellow"/>
        </w:rPr>
        <w:t xml:space="preserve"> </w:t>
      </w:r>
      <w:r w:rsidRPr="004B207F">
        <w:rPr>
          <w:rStyle w:val="TitleChar"/>
          <w:rFonts w:ascii="Georgia" w:hAnsi="Georgia"/>
        </w:rPr>
        <w:t>in</w:t>
      </w:r>
      <w:r w:rsidRPr="004B207F">
        <w:rPr>
          <w:sz w:val="16"/>
        </w:rPr>
        <w:t xml:space="preserve"> Georgia, </w:t>
      </w:r>
      <w:r w:rsidRPr="004B207F">
        <w:rPr>
          <w:rStyle w:val="TitleChar"/>
          <w:rFonts w:ascii="Georgia" w:hAnsi="Georgia"/>
        </w:rPr>
        <w:t>Ukraine</w:t>
      </w:r>
      <w:r w:rsidRPr="004B207F">
        <w:rPr>
          <w:sz w:val="16"/>
        </w:rPr>
        <w:t xml:space="preserve">, and elsewhere. Meanwhile, </w:t>
      </w:r>
      <w:r w:rsidRPr="004B207F">
        <w:rPr>
          <w:rStyle w:val="TitleChar"/>
          <w:rFonts w:ascii="Georgia" w:hAnsi="Georgia"/>
          <w:highlight w:val="yellow"/>
        </w:rPr>
        <w:t>trying to spread democracy in the</w:t>
      </w:r>
      <w:r w:rsidRPr="004B207F">
        <w:rPr>
          <w:sz w:val="16"/>
        </w:rPr>
        <w:t xml:space="preserve"> greater </w:t>
      </w:r>
      <w:r w:rsidRPr="004B207F">
        <w:rPr>
          <w:rStyle w:val="TitleChar"/>
          <w:rFonts w:ascii="Georgia" w:hAnsi="Georgia"/>
          <w:highlight w:val="yellow"/>
        </w:rPr>
        <w:t>Middle East</w:t>
      </w:r>
      <w:r w:rsidRPr="004B207F">
        <w:rPr>
          <w:sz w:val="16"/>
          <w:highlight w:val="yellow"/>
        </w:rPr>
        <w:t xml:space="preserve"> </w:t>
      </w:r>
      <w:r w:rsidRPr="004B207F">
        <w:rPr>
          <w:rStyle w:val="Emphasis"/>
          <w:highlight w:val="yellow"/>
        </w:rPr>
        <w:t xml:space="preserve">destroyed </w:t>
      </w:r>
      <w:r w:rsidRPr="004B207F">
        <w:rPr>
          <w:rStyle w:val="Emphasis"/>
        </w:rPr>
        <w:t xml:space="preserve">existing </w:t>
      </w:r>
      <w:r w:rsidRPr="004B207F">
        <w:rPr>
          <w:rStyle w:val="Emphasis"/>
          <w:highlight w:val="yellow"/>
        </w:rPr>
        <w:t>political institutions</w:t>
      </w:r>
      <w:r w:rsidRPr="004B207F">
        <w:rPr>
          <w:sz w:val="16"/>
        </w:rPr>
        <w:t xml:space="preserve"> </w:t>
      </w:r>
      <w:r w:rsidRPr="004B207F">
        <w:rPr>
          <w:rStyle w:val="TitleChar"/>
          <w:rFonts w:ascii="Georgia" w:hAnsi="Georgia"/>
        </w:rPr>
        <w:t xml:space="preserve">throughout the region </w:t>
      </w:r>
      <w:r w:rsidRPr="004B207F">
        <w:rPr>
          <w:rStyle w:val="TitleChar"/>
          <w:rFonts w:ascii="Georgia" w:hAnsi="Georgia"/>
          <w:highlight w:val="yellow"/>
        </w:rPr>
        <w:t xml:space="preserve">and created </w:t>
      </w:r>
      <w:r w:rsidRPr="004B207F">
        <w:rPr>
          <w:rStyle w:val="Emphasis"/>
          <w:highlight w:val="yellow"/>
        </w:rPr>
        <w:t>ungoverned spaces</w:t>
      </w:r>
      <w:r w:rsidRPr="004B207F">
        <w:rPr>
          <w:rStyle w:val="TitleChar"/>
          <w:rFonts w:ascii="Georgia" w:hAnsi="Georgia"/>
          <w:highlight w:val="yellow"/>
        </w:rPr>
        <w:t xml:space="preserve"> in which</w:t>
      </w:r>
      <w:r w:rsidRPr="004B207F">
        <w:rPr>
          <w:rStyle w:val="TitleChar"/>
          <w:rFonts w:ascii="Georgia" w:hAnsi="Georgia"/>
        </w:rPr>
        <w:t xml:space="preserve"> violent extremists like Al Qaeda or the </w:t>
      </w:r>
      <w:r w:rsidRPr="004B207F">
        <w:rPr>
          <w:rStyle w:val="Emphasis"/>
          <w:highlight w:val="yellow"/>
        </w:rPr>
        <w:t>I</w:t>
      </w:r>
      <w:r w:rsidRPr="004B207F">
        <w:rPr>
          <w:rStyle w:val="TitleChar"/>
          <w:rFonts w:ascii="Georgia" w:hAnsi="Georgia"/>
        </w:rPr>
        <w:t xml:space="preserve">slamic </w:t>
      </w:r>
      <w:r w:rsidRPr="004B207F">
        <w:rPr>
          <w:rStyle w:val="Emphasis"/>
          <w:highlight w:val="yellow"/>
        </w:rPr>
        <w:t>S</w:t>
      </w:r>
      <w:r w:rsidRPr="004B207F">
        <w:rPr>
          <w:rStyle w:val="TitleChar"/>
          <w:rFonts w:ascii="Georgia" w:hAnsi="Georgia"/>
        </w:rPr>
        <w:t xml:space="preserve">tate </w:t>
      </w:r>
      <w:r w:rsidRPr="004B207F">
        <w:rPr>
          <w:rStyle w:val="TitleChar"/>
          <w:rFonts w:ascii="Georgia" w:hAnsi="Georgia"/>
          <w:highlight w:val="yellow"/>
        </w:rPr>
        <w:t>could flourish</w:t>
      </w:r>
      <w:r w:rsidRPr="004B207F">
        <w:rPr>
          <w:rStyle w:val="TitleChar"/>
          <w:rFonts w:ascii="Georgia" w:hAnsi="Georgia"/>
        </w:rPr>
        <w:t>. The liberal prescription for peace thus had exactly the opposite effect.</w:t>
      </w:r>
    </w:p>
    <w:p w14:paraId="45DE699B" w14:textId="77777777" w:rsidR="003F4F94" w:rsidRPr="004B207F" w:rsidRDefault="003F4F94" w:rsidP="003F4F94">
      <w:pPr>
        <w:rPr>
          <w:rStyle w:val="TitleChar"/>
          <w:rFonts w:ascii="Georgia" w:hAnsi="Georgia"/>
        </w:rPr>
      </w:pPr>
      <w:r w:rsidRPr="004B207F">
        <w:rPr>
          <w:sz w:val="16"/>
        </w:rPr>
        <w:t xml:space="preserve">Third, </w:t>
      </w:r>
      <w:proofErr w:type="gramStart"/>
      <w:r w:rsidRPr="004B207F">
        <w:rPr>
          <w:sz w:val="16"/>
        </w:rPr>
        <w:t>a number of</w:t>
      </w:r>
      <w:proofErr w:type="gramEnd"/>
      <w:r w:rsidRPr="004B207F">
        <w:rPr>
          <w:sz w:val="16"/>
        </w:rPr>
        <w:t xml:space="preserve"> </w:t>
      </w:r>
      <w:r w:rsidRPr="004B207F">
        <w:rPr>
          <w:rStyle w:val="TitleChar"/>
          <w:rFonts w:ascii="Georgia" w:hAnsi="Georgia"/>
          <w:highlight w:val="yellow"/>
        </w:rPr>
        <w:t>scholars</w:t>
      </w:r>
      <w:r w:rsidRPr="004B207F">
        <w:rPr>
          <w:rStyle w:val="TitleChar"/>
          <w:rFonts w:ascii="Georgia" w:hAnsi="Georgia"/>
        </w:rPr>
        <w:t xml:space="preserve"> and pundits </w:t>
      </w:r>
      <w:r w:rsidRPr="004B207F">
        <w:rPr>
          <w:rStyle w:val="TitleChar"/>
          <w:rFonts w:ascii="Georgia" w:hAnsi="Georgia"/>
          <w:highlight w:val="yellow"/>
        </w:rPr>
        <w:t>believed</w:t>
      </w:r>
      <w:r w:rsidRPr="004B207F">
        <w:rPr>
          <w:rStyle w:val="TitleChar"/>
          <w:rFonts w:ascii="Georgia" w:hAnsi="Georgia"/>
        </w:rPr>
        <w:t xml:space="preserve"> the </w:t>
      </w:r>
      <w:r w:rsidRPr="004B207F">
        <w:rPr>
          <w:rStyle w:val="TitleChar"/>
          <w:rFonts w:ascii="Georgia" w:hAnsi="Georgia"/>
          <w:highlight w:val="yellow"/>
        </w:rPr>
        <w:t>outsized power</w:t>
      </w:r>
      <w:r w:rsidRPr="004B207F">
        <w:rPr>
          <w:rStyle w:val="TitleChar"/>
          <w:rFonts w:ascii="Georgia" w:hAnsi="Georgia"/>
        </w:rPr>
        <w:t xml:space="preserve"> of the United States in the post-Cold War world </w:t>
      </w:r>
      <w:r w:rsidRPr="004B207F">
        <w:rPr>
          <w:rStyle w:val="TitleChar"/>
          <w:rFonts w:ascii="Georgia" w:hAnsi="Georgia"/>
          <w:highlight w:val="yellow"/>
        </w:rPr>
        <w:t>would</w:t>
      </w:r>
      <w:r w:rsidRPr="004B207F">
        <w:rPr>
          <w:rStyle w:val="TitleChar"/>
          <w:rFonts w:ascii="Georgia" w:hAnsi="Georgia"/>
        </w:rPr>
        <w:t xml:space="preserve"> be able to </w:t>
      </w:r>
      <w:r w:rsidRPr="004B207F">
        <w:rPr>
          <w:rStyle w:val="Emphasis"/>
        </w:rPr>
        <w:t xml:space="preserve">dampen or </w:t>
      </w:r>
      <w:r w:rsidRPr="004B207F">
        <w:rPr>
          <w:rStyle w:val="Emphasis"/>
          <w:highlight w:val="yellow"/>
        </w:rPr>
        <w:t>deter conflict</w:t>
      </w:r>
      <w:r w:rsidRPr="004B207F">
        <w:rPr>
          <w:rStyle w:val="TitleChar"/>
          <w:rFonts w:ascii="Georgia" w:hAnsi="Georgia"/>
        </w:rPr>
        <w:t xml:space="preserve"> for decades to come</w:t>
      </w:r>
      <w:r w:rsidRPr="004B207F">
        <w:rPr>
          <w:sz w:val="16"/>
        </w:rPr>
        <w:t xml:space="preserve"> — </w:t>
      </w:r>
      <w:r w:rsidRPr="004B207F">
        <w:rPr>
          <w:rStyle w:val="TitleChar"/>
          <w:rFonts w:ascii="Georgia" w:hAnsi="Georgia"/>
        </w:rPr>
        <w:t xml:space="preserve">that unipolarity centered in Washington would prove uniquely stable. </w:t>
      </w:r>
      <w:r w:rsidRPr="004B207F">
        <w:rPr>
          <w:rStyle w:val="Emphasis"/>
          <w:highlight w:val="yellow"/>
        </w:rPr>
        <w:t>They were mistaken</w:t>
      </w:r>
      <w:r w:rsidRPr="004B207F">
        <w:rPr>
          <w:sz w:val="16"/>
        </w:rPr>
        <w:t xml:space="preserve">. Fear of U.S. power may have discouraged trouble in a few places for a while, but </w:t>
      </w:r>
      <w:r w:rsidRPr="004B207F">
        <w:rPr>
          <w:rStyle w:val="TitleChar"/>
          <w:rFonts w:ascii="Georgia" w:hAnsi="Georgia"/>
        </w:rPr>
        <w:t xml:space="preserve">Washington could not impose order everywhere and </w:t>
      </w:r>
      <w:r w:rsidRPr="004B207F">
        <w:rPr>
          <w:rStyle w:val="TitleChar"/>
          <w:rFonts w:ascii="Georgia" w:hAnsi="Georgia"/>
          <w:highlight w:val="yellow"/>
        </w:rPr>
        <w:t>its dominant position encouraged</w:t>
      </w:r>
      <w:r w:rsidRPr="004B207F">
        <w:rPr>
          <w:rStyle w:val="TitleChar"/>
          <w:rFonts w:ascii="Georgia" w:hAnsi="Georgia"/>
        </w:rPr>
        <w:t xml:space="preserve"> both </w:t>
      </w:r>
      <w:r w:rsidRPr="004B207F">
        <w:rPr>
          <w:rStyle w:val="Emphasis"/>
          <w:highlight w:val="yellow"/>
        </w:rPr>
        <w:t>adversaries and allies</w:t>
      </w:r>
      <w:r w:rsidRPr="004B207F">
        <w:rPr>
          <w:rStyle w:val="TitleChar"/>
          <w:rFonts w:ascii="Georgia" w:hAnsi="Georgia"/>
          <w:highlight w:val="yellow"/>
        </w:rPr>
        <w:t xml:space="preserve"> to </w:t>
      </w:r>
      <w:r w:rsidRPr="004B207F">
        <w:rPr>
          <w:rStyle w:val="TitleChar"/>
          <w:rFonts w:ascii="Georgia" w:hAnsi="Georgia"/>
        </w:rPr>
        <w:t xml:space="preserve">look for ways to </w:t>
      </w:r>
      <w:r w:rsidRPr="004B207F">
        <w:rPr>
          <w:rStyle w:val="TitleChar"/>
          <w:rFonts w:ascii="Georgia" w:hAnsi="Georgia"/>
          <w:highlight w:val="yellow"/>
        </w:rPr>
        <w:t>tame American power</w:t>
      </w:r>
      <w:r w:rsidRPr="004B207F">
        <w:rPr>
          <w:rStyle w:val="TitleChar"/>
          <w:rFonts w:ascii="Georgia" w:hAnsi="Georgia"/>
        </w:rPr>
        <w:t xml:space="preserve"> and keep Washington’s ambitions in check</w:t>
      </w:r>
      <w:r w:rsidRPr="004B207F">
        <w:rPr>
          <w:sz w:val="16"/>
        </w:rPr>
        <w:t xml:space="preserve">. </w:t>
      </w:r>
      <w:r w:rsidRPr="004B207F">
        <w:rPr>
          <w:rStyle w:val="TitleChar"/>
          <w:rFonts w:ascii="Georgia" w:hAnsi="Georgia"/>
          <w:highlight w:val="yellow"/>
        </w:rPr>
        <w:t>As</w:t>
      </w:r>
      <w:r w:rsidRPr="004B207F">
        <w:rPr>
          <w:rStyle w:val="TitleChar"/>
          <w:rFonts w:ascii="Georgia" w:hAnsi="Georgia"/>
        </w:rPr>
        <w:t xml:space="preserve"> other </w:t>
      </w:r>
      <w:r w:rsidRPr="004B207F">
        <w:rPr>
          <w:rStyle w:val="TitleChar"/>
          <w:rFonts w:ascii="Georgia" w:hAnsi="Georgia"/>
          <w:highlight w:val="yellow"/>
        </w:rPr>
        <w:t>states grew more capable, America’s ability to police the</w:t>
      </w:r>
      <w:r w:rsidRPr="004B207F">
        <w:rPr>
          <w:rStyle w:val="TitleChar"/>
          <w:rFonts w:ascii="Georgia" w:hAnsi="Georgia"/>
        </w:rPr>
        <w:t xml:space="preserve"> entire </w:t>
      </w:r>
      <w:r w:rsidRPr="004B207F">
        <w:rPr>
          <w:rStyle w:val="TitleChar"/>
          <w:rFonts w:ascii="Georgia" w:hAnsi="Georgia"/>
          <w:highlight w:val="yellow"/>
        </w:rPr>
        <w:t>world declined</w:t>
      </w:r>
      <w:r w:rsidRPr="004B207F">
        <w:rPr>
          <w:rStyle w:val="TitleChar"/>
          <w:rFonts w:ascii="Georgia" w:hAnsi="Georgia"/>
        </w:rPr>
        <w:t xml:space="preserve"> even more.</w:t>
      </w:r>
    </w:p>
    <w:p w14:paraId="008639AD" w14:textId="77777777" w:rsidR="003F4F94" w:rsidRPr="004B207F" w:rsidRDefault="003F4F94" w:rsidP="003F4F94">
      <w:pPr>
        <w:rPr>
          <w:rStyle w:val="TitleChar"/>
          <w:rFonts w:ascii="Georgia" w:hAnsi="Georgia"/>
        </w:rPr>
      </w:pPr>
      <w:r w:rsidRPr="004B207F">
        <w:rPr>
          <w:sz w:val="16"/>
        </w:rPr>
        <w:t xml:space="preserve">And let’s be honest: </w:t>
      </w:r>
      <w:r w:rsidRPr="004B207F">
        <w:rPr>
          <w:rStyle w:val="Emphasis"/>
          <w:highlight w:val="yellow"/>
        </w:rPr>
        <w:t xml:space="preserve">Preserving peace was never </w:t>
      </w:r>
      <w:r w:rsidRPr="004B207F">
        <w:rPr>
          <w:rStyle w:val="Emphasis"/>
        </w:rPr>
        <w:t xml:space="preserve">at the </w:t>
      </w:r>
      <w:r w:rsidRPr="004B207F">
        <w:rPr>
          <w:rStyle w:val="Emphasis"/>
          <w:highlight w:val="yellow"/>
        </w:rPr>
        <w:t xml:space="preserve">top of Washington’s </w:t>
      </w:r>
      <w:r w:rsidRPr="004B207F">
        <w:rPr>
          <w:rStyle w:val="Emphasis"/>
        </w:rPr>
        <w:t xml:space="preserve">foreign-policy </w:t>
      </w:r>
      <w:r w:rsidRPr="004B207F">
        <w:rPr>
          <w:rStyle w:val="Emphasis"/>
          <w:highlight w:val="yellow"/>
        </w:rPr>
        <w:t>priorities</w:t>
      </w:r>
      <w:r w:rsidRPr="004B207F">
        <w:rPr>
          <w:sz w:val="16"/>
        </w:rPr>
        <w:t xml:space="preserve">. On the contrary, </w:t>
      </w:r>
      <w:r w:rsidRPr="004B207F">
        <w:rPr>
          <w:rStyle w:val="TitleChar"/>
          <w:rFonts w:ascii="Georgia" w:hAnsi="Georgia"/>
        </w:rPr>
        <w:t xml:space="preserve">both </w:t>
      </w:r>
      <w:r w:rsidRPr="004B207F">
        <w:rPr>
          <w:rStyle w:val="TitleChar"/>
          <w:rFonts w:ascii="Georgia" w:hAnsi="Georgia"/>
          <w:highlight w:val="yellow"/>
        </w:rPr>
        <w:t xml:space="preserve">Democrats and Republicans were </w:t>
      </w:r>
      <w:r w:rsidRPr="004B207F">
        <w:rPr>
          <w:rStyle w:val="TitleChar"/>
          <w:rFonts w:ascii="Georgia" w:hAnsi="Georgia"/>
        </w:rPr>
        <w:t xml:space="preserve">more </w:t>
      </w:r>
      <w:r w:rsidRPr="004B207F">
        <w:rPr>
          <w:rStyle w:val="TitleChar"/>
          <w:rFonts w:ascii="Georgia" w:hAnsi="Georgia"/>
          <w:highlight w:val="yellow"/>
        </w:rPr>
        <w:t>interested in</w:t>
      </w:r>
      <w:r w:rsidRPr="004B207F">
        <w:rPr>
          <w:rStyle w:val="TitleChar"/>
          <w:rFonts w:ascii="Georgia" w:hAnsi="Georgia"/>
        </w:rPr>
        <w:t xml:space="preserve"> eliminating rogue states, spreading democracy, disarming would-be proliferators, and </w:t>
      </w:r>
      <w:r w:rsidRPr="004B207F">
        <w:rPr>
          <w:rStyle w:val="TitleChar"/>
          <w:rFonts w:ascii="Georgia" w:hAnsi="Georgia"/>
          <w:highlight w:val="yellow"/>
        </w:rPr>
        <w:t>forcing</w:t>
      </w:r>
      <w:r w:rsidRPr="004B207F">
        <w:rPr>
          <w:rStyle w:val="TitleChar"/>
          <w:rFonts w:ascii="Georgia" w:hAnsi="Georgia"/>
        </w:rPr>
        <w:t xml:space="preserve"> other </w:t>
      </w:r>
      <w:r w:rsidRPr="004B207F">
        <w:rPr>
          <w:rStyle w:val="TitleChar"/>
          <w:rFonts w:ascii="Georgia" w:hAnsi="Georgia"/>
          <w:highlight w:val="yellow"/>
        </w:rPr>
        <w:t>states to amend their internal politics</w:t>
      </w:r>
      <w:r w:rsidRPr="004B207F">
        <w:rPr>
          <w:rStyle w:val="TitleChar"/>
          <w:rFonts w:ascii="Georgia" w:hAnsi="Georgia"/>
        </w:rPr>
        <w:t xml:space="preserve"> </w:t>
      </w:r>
      <w:proofErr w:type="gramStart"/>
      <w:r w:rsidRPr="004B207F">
        <w:rPr>
          <w:rStyle w:val="TitleChar"/>
          <w:rFonts w:ascii="Georgia" w:hAnsi="Georgia"/>
        </w:rPr>
        <w:t>in order to</w:t>
      </w:r>
      <w:proofErr w:type="gramEnd"/>
      <w:r w:rsidRPr="004B207F">
        <w:rPr>
          <w:rStyle w:val="TitleChar"/>
          <w:rFonts w:ascii="Georgia" w:hAnsi="Georgia"/>
        </w:rPr>
        <w:t xml:space="preserve"> join U.S.-led institutions.</w:t>
      </w:r>
      <w:r w:rsidRPr="004B207F">
        <w:rPr>
          <w:sz w:val="16"/>
        </w:rPr>
        <w:t xml:space="preserve"> </w:t>
      </w:r>
      <w:r w:rsidRPr="004B207F">
        <w:rPr>
          <w:rStyle w:val="TitleChar"/>
          <w:rFonts w:ascii="Georgia" w:hAnsi="Georgia"/>
          <w:highlight w:val="yellow"/>
        </w:rPr>
        <w:t xml:space="preserve">The </w:t>
      </w:r>
      <w:r w:rsidRPr="004B207F">
        <w:rPr>
          <w:rStyle w:val="Emphasis"/>
          <w:highlight w:val="yellow"/>
        </w:rPr>
        <w:t>U</w:t>
      </w:r>
      <w:r w:rsidRPr="004B207F">
        <w:rPr>
          <w:rStyle w:val="TitleChar"/>
          <w:rFonts w:ascii="Georgia" w:hAnsi="Georgia"/>
        </w:rPr>
        <w:t xml:space="preserve">nited </w:t>
      </w:r>
      <w:r w:rsidRPr="004B207F">
        <w:rPr>
          <w:rStyle w:val="Emphasis"/>
          <w:highlight w:val="yellow"/>
        </w:rPr>
        <w:t>S</w:t>
      </w:r>
      <w:r w:rsidRPr="004B207F">
        <w:rPr>
          <w:rStyle w:val="TitleChar"/>
          <w:rFonts w:ascii="Georgia" w:hAnsi="Georgia"/>
        </w:rPr>
        <w:t xml:space="preserve">tates </w:t>
      </w:r>
      <w:r w:rsidRPr="004B207F">
        <w:rPr>
          <w:rStyle w:val="TitleChar"/>
          <w:rFonts w:ascii="Georgia" w:hAnsi="Georgia"/>
          <w:highlight w:val="yellow"/>
        </w:rPr>
        <w:t xml:space="preserve">was not a </w:t>
      </w:r>
      <w:r w:rsidRPr="004B207F">
        <w:rPr>
          <w:rStyle w:val="Emphasis"/>
          <w:highlight w:val="yellow"/>
        </w:rPr>
        <w:t>“status quo power,”</w:t>
      </w:r>
      <w:r w:rsidRPr="004B207F">
        <w:rPr>
          <w:rStyle w:val="TitleChar"/>
          <w:rFonts w:ascii="Georgia" w:hAnsi="Georgia"/>
        </w:rPr>
        <w:t xml:space="preserve"> not even under the supposedly restrained presidency of Barack Obama</w:t>
      </w:r>
      <w:r w:rsidRPr="004B207F">
        <w:rPr>
          <w:sz w:val="16"/>
        </w:rPr>
        <w:t xml:space="preserve">. </w:t>
      </w:r>
      <w:r w:rsidRPr="004B207F">
        <w:rPr>
          <w:rStyle w:val="TitleChar"/>
          <w:rFonts w:ascii="Georgia" w:hAnsi="Georgia"/>
        </w:rPr>
        <w:t xml:space="preserve">Instead, the bipartisan </w:t>
      </w:r>
      <w:r w:rsidRPr="004B207F">
        <w:rPr>
          <w:rStyle w:val="TitleChar"/>
          <w:rFonts w:ascii="Georgia" w:hAnsi="Georgia"/>
          <w:highlight w:val="yellow"/>
        </w:rPr>
        <w:t>desire to reshape</w:t>
      </w:r>
      <w:r w:rsidRPr="004B207F">
        <w:rPr>
          <w:rStyle w:val="TitleChar"/>
          <w:rFonts w:ascii="Georgia" w:hAnsi="Georgia"/>
        </w:rPr>
        <w:t xml:space="preserve"> global </w:t>
      </w:r>
      <w:r w:rsidRPr="004B207F">
        <w:rPr>
          <w:rStyle w:val="TitleChar"/>
          <w:rFonts w:ascii="Georgia" w:hAnsi="Georgia"/>
          <w:highlight w:val="yellow"/>
        </w:rPr>
        <w:t>politics led the U</w:t>
      </w:r>
      <w:r w:rsidRPr="004B207F">
        <w:rPr>
          <w:rStyle w:val="TitleChar"/>
          <w:rFonts w:ascii="Georgia" w:hAnsi="Georgia"/>
        </w:rPr>
        <w:t xml:space="preserve">nited </w:t>
      </w:r>
      <w:r w:rsidRPr="004B207F">
        <w:rPr>
          <w:rStyle w:val="TitleChar"/>
          <w:rFonts w:ascii="Georgia" w:hAnsi="Georgia"/>
          <w:highlight w:val="yellow"/>
        </w:rPr>
        <w:t>S</w:t>
      </w:r>
      <w:r w:rsidRPr="004B207F">
        <w:rPr>
          <w:rStyle w:val="TitleChar"/>
          <w:rFonts w:ascii="Georgia" w:hAnsi="Georgia"/>
        </w:rPr>
        <w:t xml:space="preserve">tates </w:t>
      </w:r>
      <w:r w:rsidRPr="004B207F">
        <w:rPr>
          <w:rStyle w:val="TitleChar"/>
          <w:rFonts w:ascii="Georgia" w:hAnsi="Georgia"/>
          <w:highlight w:val="yellow"/>
        </w:rPr>
        <w:t xml:space="preserve">to </w:t>
      </w:r>
      <w:r w:rsidRPr="004B207F">
        <w:rPr>
          <w:rStyle w:val="TitleChar"/>
          <w:rFonts w:ascii="Georgia" w:hAnsi="Georgia"/>
        </w:rPr>
        <w:t xml:space="preserve">bomb Serbia, </w:t>
      </w:r>
      <w:r w:rsidRPr="004B207F">
        <w:rPr>
          <w:rStyle w:val="TitleChar"/>
          <w:rFonts w:ascii="Georgia" w:hAnsi="Georgia"/>
          <w:highlight w:val="yellow"/>
        </w:rPr>
        <w:t>invade Iraq, nation-build in Afghanistan, and topple</w:t>
      </w:r>
      <w:r w:rsidRPr="004B207F">
        <w:rPr>
          <w:rStyle w:val="TitleChar"/>
          <w:rFonts w:ascii="Georgia" w:hAnsi="Georgia"/>
        </w:rPr>
        <w:t xml:space="preserve"> Muammar al-</w:t>
      </w:r>
      <w:r w:rsidRPr="004B207F">
        <w:rPr>
          <w:rStyle w:val="TitleChar"/>
          <w:rFonts w:ascii="Georgia" w:hAnsi="Georgia"/>
          <w:highlight w:val="yellow"/>
        </w:rPr>
        <w:t>Qaddafi</w:t>
      </w:r>
      <w:r w:rsidRPr="004B207F">
        <w:rPr>
          <w:rStyle w:val="TitleChar"/>
          <w:rFonts w:ascii="Georgia" w:hAnsi="Georgia"/>
        </w:rPr>
        <w:t>, along with its broader efforts to promote democracy and globalization through more benign means.</w:t>
      </w:r>
      <w:r w:rsidRPr="004B207F">
        <w:rPr>
          <w:sz w:val="16"/>
        </w:rPr>
        <w:t xml:space="preserve"> This idealistic and bipartisan commitment to liberal hegemony also explains why Barack Obama helped nudge Hosni Mubarak from power in 2011 and was quick to declare “Assad must go” when the Syrian uprising began. </w:t>
      </w:r>
      <w:r w:rsidRPr="004B207F">
        <w:rPr>
          <w:rStyle w:val="TitleChar"/>
          <w:rFonts w:ascii="Georgia" w:hAnsi="Georgia"/>
        </w:rPr>
        <w:t>I like liberal ideals as much as anyone, but making them the primary basis for U.S. foreign policy was not a recipe for stable peace.</w:t>
      </w:r>
    </w:p>
    <w:bookmarkEnd w:id="2"/>
    <w:p w14:paraId="385F5792" w14:textId="77777777" w:rsidR="003F4F94" w:rsidRPr="004B207F" w:rsidRDefault="003F4F94" w:rsidP="003F4F94">
      <w:pPr>
        <w:pStyle w:val="Heading3"/>
      </w:pPr>
      <w:r w:rsidRPr="004B207F">
        <w:t>AT Alliances Impact</w:t>
      </w:r>
    </w:p>
    <w:p w14:paraId="3CAF5EF2" w14:textId="77777777" w:rsidR="003F4F94" w:rsidRPr="004B207F" w:rsidRDefault="003F4F94" w:rsidP="003F4F94">
      <w:pPr>
        <w:pStyle w:val="Heading4"/>
      </w:pPr>
      <w:r w:rsidRPr="004B207F">
        <w:t xml:space="preserve">No alliances impact---geography solves, and US involvement makes war </w:t>
      </w:r>
      <w:r w:rsidRPr="004B207F">
        <w:rPr>
          <w:u w:val="single"/>
        </w:rPr>
        <w:t>more likely</w:t>
      </w:r>
      <w:r w:rsidRPr="004B207F">
        <w:t xml:space="preserve">---regional balancing is </w:t>
      </w:r>
      <w:r w:rsidRPr="004B207F">
        <w:rPr>
          <w:u w:val="single"/>
        </w:rPr>
        <w:t xml:space="preserve">more effective </w:t>
      </w:r>
      <w:r w:rsidRPr="004B207F">
        <w:t>without US involvement</w:t>
      </w:r>
    </w:p>
    <w:p w14:paraId="2EDA463A" w14:textId="77777777" w:rsidR="003F4F94" w:rsidRPr="004B207F" w:rsidRDefault="003F4F94" w:rsidP="003F4F94">
      <w:r w:rsidRPr="004B207F">
        <w:t xml:space="preserve">Benjamin H. </w:t>
      </w:r>
      <w:r w:rsidRPr="004B207F">
        <w:rPr>
          <w:rStyle w:val="Style13ptBold"/>
        </w:rPr>
        <w:t>Friedman 12</w:t>
      </w:r>
      <w:r w:rsidRPr="004B207F">
        <w:t>, Research fellow at CATO Institute. PhD candidate in political science at the MIT, and an adjunct lecturer at George Washington University’s Elliott School of International Affairs. With Justin Logan. Spring 2012. Foreign Policy Research Institute. “Why the U.S. Military Budget is ‘Foolish and</w:t>
      </w:r>
    </w:p>
    <w:p w14:paraId="06C4F085" w14:textId="77777777" w:rsidR="003F4F94" w:rsidRPr="004B207F" w:rsidRDefault="003F4F94" w:rsidP="003F4F94">
      <w:r w:rsidRPr="004B207F">
        <w:t>Sustainable’” https://object.cato.org/sites/cato.org/files/articles/logan-friendman-obis-spring-2012.pdf</w:t>
      </w:r>
    </w:p>
    <w:p w14:paraId="4C4BE2CD" w14:textId="77777777" w:rsidR="003F4F94" w:rsidRPr="004B207F" w:rsidRDefault="003F4F94" w:rsidP="003F4F94">
      <w:pPr>
        <w:rPr>
          <w:rStyle w:val="TitleChar"/>
          <w:rFonts w:ascii="Georgia" w:hAnsi="Georgia"/>
        </w:rPr>
      </w:pPr>
      <w:r w:rsidRPr="004B207F">
        <w:rPr>
          <w:rStyle w:val="TitleChar"/>
          <w:rFonts w:ascii="Georgia" w:hAnsi="Georgia"/>
        </w:rPr>
        <w:t>Standard arguments for maintaining the alliances come in two contradictory strains. One, drawn mostly from the run-up to World War II, says that without American protection, the ally would succumb to a rival power, either by force or threat of force, heightening the rival’s capability and danger to the United States</w:t>
      </w:r>
      <w:r w:rsidRPr="004B207F">
        <w:rPr>
          <w:sz w:val="16"/>
        </w:rPr>
        <w:t xml:space="preserve">. </w:t>
      </w:r>
      <w:r w:rsidRPr="004B207F">
        <w:rPr>
          <w:rStyle w:val="TitleChar"/>
          <w:rFonts w:ascii="Georgia" w:hAnsi="Georgia"/>
        </w:rPr>
        <w:t xml:space="preserve">The other argument says that without the </w:t>
      </w:r>
      <w:r w:rsidRPr="004B207F">
        <w:rPr>
          <w:rStyle w:val="Emphasis"/>
        </w:rPr>
        <w:t>U</w:t>
      </w:r>
      <w:r w:rsidRPr="004B207F">
        <w:rPr>
          <w:rStyle w:val="TitleChar"/>
          <w:rFonts w:ascii="Georgia" w:hAnsi="Georgia"/>
        </w:rPr>
        <w:t xml:space="preserve">nited </w:t>
      </w:r>
      <w:r w:rsidRPr="004B207F">
        <w:rPr>
          <w:rStyle w:val="Emphasis"/>
        </w:rPr>
        <w:t>S</w:t>
      </w:r>
      <w:r w:rsidRPr="004B207F">
        <w:rPr>
          <w:rStyle w:val="TitleChar"/>
          <w:rFonts w:ascii="Georgia" w:hAnsi="Georgia"/>
        </w:rPr>
        <w:t>tates, the ally would enter a spiral of hostility with a neighbor, creating instability or war</w:t>
      </w:r>
      <w:r w:rsidRPr="004B207F">
        <w:rPr>
          <w:sz w:val="16"/>
        </w:rPr>
        <w:t xml:space="preserve"> </w:t>
      </w:r>
      <w:r w:rsidRPr="004B207F">
        <w:rPr>
          <w:rStyle w:val="TitleChar"/>
          <w:rFonts w:ascii="Georgia" w:hAnsi="Georgia"/>
        </w:rPr>
        <w:t>that disrupts commerce and costs America more than the protection that prevented it.</w:t>
      </w:r>
    </w:p>
    <w:p w14:paraId="1648AD10" w14:textId="77777777" w:rsidR="003F4F94" w:rsidRPr="004B207F" w:rsidRDefault="003F4F94" w:rsidP="003F4F94">
      <w:pPr>
        <w:rPr>
          <w:rStyle w:val="TitleChar"/>
          <w:rFonts w:ascii="Georgia" w:hAnsi="Georgia"/>
        </w:rPr>
      </w:pPr>
      <w:r w:rsidRPr="004B207F">
        <w:rPr>
          <w:rStyle w:val="TitleChar"/>
          <w:rFonts w:ascii="Georgia" w:hAnsi="Georgia"/>
        </w:rPr>
        <w:t xml:space="preserve">The main problem with the first argument is that </w:t>
      </w:r>
      <w:r w:rsidRPr="004B207F">
        <w:rPr>
          <w:rStyle w:val="TitleChar"/>
          <w:rFonts w:ascii="Georgia" w:hAnsi="Georgia"/>
          <w:highlight w:val="yellow"/>
        </w:rPr>
        <w:t xml:space="preserve">no hegemon </w:t>
      </w:r>
      <w:r w:rsidRPr="004B207F">
        <w:rPr>
          <w:rStyle w:val="TitleChar"/>
          <w:rFonts w:ascii="Georgia" w:hAnsi="Georgia"/>
        </w:rPr>
        <w:t xml:space="preserve">today </w:t>
      </w:r>
      <w:r w:rsidRPr="004B207F">
        <w:rPr>
          <w:rStyle w:val="TitleChar"/>
          <w:rFonts w:ascii="Georgia" w:hAnsi="Georgia"/>
          <w:highlight w:val="yellow"/>
        </w:rPr>
        <w:t>threatens to unify Europe or Asia.</w:t>
      </w:r>
      <w:r w:rsidRPr="004B207F">
        <w:rPr>
          <w:rStyle w:val="TitleChar"/>
          <w:rFonts w:ascii="Georgia" w:hAnsi="Georgia"/>
        </w:rPr>
        <w:t xml:space="preserve"> Europe is troubled by debt, not conquest</w:t>
      </w:r>
      <w:r w:rsidRPr="004B207F">
        <w:rPr>
          <w:sz w:val="16"/>
        </w:rPr>
        <w:t xml:space="preserve">. </w:t>
      </w:r>
      <w:r w:rsidRPr="004B207F">
        <w:rPr>
          <w:rStyle w:val="TitleChar"/>
          <w:rFonts w:ascii="Georgia" w:hAnsi="Georgia"/>
        </w:rPr>
        <w:t>Russian GDP is</w:t>
      </w:r>
      <w:r w:rsidRPr="004B207F">
        <w:rPr>
          <w:sz w:val="16"/>
        </w:rPr>
        <w:t xml:space="preserve"> today roughly </w:t>
      </w:r>
      <w:r w:rsidRPr="004B207F">
        <w:rPr>
          <w:rStyle w:val="TitleChar"/>
          <w:rFonts w:ascii="Georgia" w:hAnsi="Georgia"/>
        </w:rPr>
        <w:t>equivalent to</w:t>
      </w:r>
      <w:r w:rsidRPr="004B207F">
        <w:rPr>
          <w:sz w:val="16"/>
        </w:rPr>
        <w:t xml:space="preserve"> that of </w:t>
      </w:r>
      <w:r w:rsidRPr="004B207F">
        <w:rPr>
          <w:rStyle w:val="TitleChar"/>
          <w:rFonts w:ascii="Georgia" w:hAnsi="Georgia"/>
        </w:rPr>
        <w:t>Spain and Portugal combined</w:t>
      </w:r>
      <w:r w:rsidRPr="004B207F">
        <w:rPr>
          <w:sz w:val="16"/>
        </w:rPr>
        <w:t xml:space="preserve">. Whatever </w:t>
      </w:r>
      <w:r w:rsidRPr="004B207F">
        <w:rPr>
          <w:rStyle w:val="TitleChar"/>
          <w:rFonts w:ascii="Georgia" w:hAnsi="Georgia"/>
          <w:highlight w:val="yellow"/>
        </w:rPr>
        <w:t>Russia</w:t>
      </w:r>
      <w:r w:rsidRPr="004B207F">
        <w:rPr>
          <w:rStyle w:val="TitleChar"/>
          <w:rFonts w:ascii="Georgia" w:hAnsi="Georgia"/>
        </w:rPr>
        <w:t xml:space="preserve">’s hopes, it </w:t>
      </w:r>
      <w:r w:rsidRPr="004B207F">
        <w:rPr>
          <w:rStyle w:val="Emphasis"/>
          <w:highlight w:val="yellow"/>
        </w:rPr>
        <w:t xml:space="preserve">has no ability to resurrect its </w:t>
      </w:r>
      <w:r w:rsidRPr="004B207F">
        <w:rPr>
          <w:rStyle w:val="Emphasis"/>
        </w:rPr>
        <w:t xml:space="preserve">Soviet </w:t>
      </w:r>
      <w:r w:rsidRPr="004B207F">
        <w:rPr>
          <w:rStyle w:val="Emphasis"/>
          <w:highlight w:val="yellow"/>
        </w:rPr>
        <w:t>Empire</w:t>
      </w:r>
      <w:r w:rsidRPr="004B207F">
        <w:rPr>
          <w:sz w:val="16"/>
        </w:rPr>
        <w:t xml:space="preserve">, beyond perhaps those nations in its near abroad that Americans have no good reason to defend. Even today, </w:t>
      </w:r>
      <w:r w:rsidRPr="004B207F">
        <w:rPr>
          <w:rStyle w:val="Emphasis"/>
          <w:highlight w:val="yellow"/>
        </w:rPr>
        <w:t xml:space="preserve">the military capabilities of Europe’s </w:t>
      </w:r>
      <w:r w:rsidRPr="004B207F">
        <w:rPr>
          <w:rStyle w:val="Emphasis"/>
        </w:rPr>
        <w:t xml:space="preserve">leading </w:t>
      </w:r>
      <w:r w:rsidRPr="004B207F">
        <w:rPr>
          <w:rStyle w:val="Emphasis"/>
          <w:highlight w:val="yellow"/>
        </w:rPr>
        <w:t xml:space="preserve">powers are sufficient to defend its </w:t>
      </w:r>
      <w:r w:rsidRPr="004B207F">
        <w:rPr>
          <w:rStyle w:val="Emphasis"/>
        </w:rPr>
        <w:t xml:space="preserve">eastern </w:t>
      </w:r>
      <w:r w:rsidRPr="004B207F">
        <w:rPr>
          <w:rStyle w:val="Emphasis"/>
          <w:highlight w:val="yellow"/>
        </w:rPr>
        <w:t>flank</w:t>
      </w:r>
      <w:r w:rsidRPr="004B207F">
        <w:rPr>
          <w:sz w:val="16"/>
        </w:rPr>
        <w:t xml:space="preserve">, </w:t>
      </w:r>
      <w:r w:rsidRPr="004B207F">
        <w:rPr>
          <w:rStyle w:val="TitleChar"/>
          <w:rFonts w:ascii="Georgia" w:hAnsi="Georgia"/>
        </w:rPr>
        <w:t>and they could increase their martial exertions should a bigger threat arise</w:t>
      </w:r>
      <w:r w:rsidRPr="004B207F">
        <w:rPr>
          <w:sz w:val="16"/>
        </w:rPr>
        <w:t xml:space="preserve">. Asia is tougher case. </w:t>
      </w:r>
      <w:r w:rsidRPr="004B207F">
        <w:rPr>
          <w:rStyle w:val="TitleChar"/>
          <w:rFonts w:ascii="Georgia" w:hAnsi="Georgia"/>
          <w:highlight w:val="yellow"/>
        </w:rPr>
        <w:t>South Korea’s military superiority</w:t>
      </w:r>
      <w:r w:rsidRPr="004B207F">
        <w:rPr>
          <w:rStyle w:val="TitleChar"/>
          <w:rFonts w:ascii="Georgia" w:hAnsi="Georgia"/>
        </w:rPr>
        <w:t xml:space="preserve"> over its northern neighbor is sufficient to deter it from an attempt at forcible reunification</w:t>
      </w:r>
      <w:r w:rsidRPr="004B207F">
        <w:rPr>
          <w:sz w:val="16"/>
        </w:rPr>
        <w:t xml:space="preserve">. By heightening North Korea’s security, nuclear weapons may reinforce its capacity for </w:t>
      </w:r>
      <w:proofErr w:type="gramStart"/>
      <w:r w:rsidRPr="004B207F">
        <w:rPr>
          <w:sz w:val="16"/>
        </w:rPr>
        <w:t>trouble-making</w:t>
      </w:r>
      <w:proofErr w:type="gramEnd"/>
      <w:r w:rsidRPr="004B207F">
        <w:rPr>
          <w:sz w:val="16"/>
        </w:rPr>
        <w:t xml:space="preserve">, but they do not aid offensive forays. U.S. forces long ago became unnecessary to </w:t>
      </w:r>
      <w:r w:rsidRPr="004B207F">
        <w:rPr>
          <w:rStyle w:val="TitleChar"/>
          <w:rFonts w:ascii="Georgia" w:hAnsi="Georgia"/>
          <w:highlight w:val="yellow"/>
        </w:rPr>
        <w:t>maintain</w:t>
      </w:r>
      <w:r w:rsidRPr="004B207F">
        <w:rPr>
          <w:sz w:val="16"/>
        </w:rPr>
        <w:t xml:space="preserve">ing </w:t>
      </w:r>
      <w:r w:rsidRPr="004B207F">
        <w:rPr>
          <w:rStyle w:val="TitleChar"/>
          <w:rFonts w:ascii="Georgia" w:hAnsi="Georgia"/>
          <w:highlight w:val="yellow"/>
        </w:rPr>
        <w:t>the peninsula’s territorial status quo.</w:t>
      </w:r>
    </w:p>
    <w:p w14:paraId="7D240970" w14:textId="77777777" w:rsidR="003F4F94" w:rsidRPr="004B207F" w:rsidRDefault="003F4F94" w:rsidP="003F4F94">
      <w:pPr>
        <w:rPr>
          <w:sz w:val="16"/>
        </w:rPr>
      </w:pPr>
      <w:r w:rsidRPr="004B207F">
        <w:rPr>
          <w:rStyle w:val="TitleChar"/>
          <w:rFonts w:ascii="Georgia" w:hAnsi="Georgia"/>
          <w:highlight w:val="yellow"/>
        </w:rPr>
        <w:t>Chinese efforts</w:t>
      </w:r>
      <w:r w:rsidRPr="004B207F">
        <w:rPr>
          <w:rStyle w:val="TitleChar"/>
          <w:rFonts w:ascii="Georgia" w:hAnsi="Georgia"/>
        </w:rPr>
        <w:t xml:space="preserve"> to engage </w:t>
      </w:r>
      <w:r w:rsidRPr="004B207F">
        <w:rPr>
          <w:rStyle w:val="TitleChar"/>
          <w:rFonts w:ascii="Georgia" w:hAnsi="Georgia"/>
          <w:highlight w:val="yellow"/>
        </w:rPr>
        <w:t>in</w:t>
      </w:r>
      <w:r w:rsidRPr="004B207F">
        <w:rPr>
          <w:rStyle w:val="TitleChar"/>
          <w:rFonts w:ascii="Georgia" w:hAnsi="Georgia"/>
        </w:rPr>
        <w:t xml:space="preserve"> old-fashioned </w:t>
      </w:r>
      <w:r w:rsidRPr="004B207F">
        <w:rPr>
          <w:rStyle w:val="TitleChar"/>
          <w:rFonts w:ascii="Georgia" w:hAnsi="Georgia"/>
          <w:highlight w:val="yellow"/>
        </w:rPr>
        <w:t>conquest are unlikely</w:t>
      </w:r>
      <w:r w:rsidRPr="004B207F">
        <w:rPr>
          <w:rStyle w:val="TitleChar"/>
          <w:rFonts w:ascii="Georgia" w:hAnsi="Georgia"/>
        </w:rPr>
        <w:t xml:space="preserve">, </w:t>
      </w:r>
      <w:r w:rsidRPr="004B207F">
        <w:rPr>
          <w:sz w:val="16"/>
        </w:rPr>
        <w:t xml:space="preserve">at least beyond Taiwan. Its more probable objective is a kind of Asian Monroe doctrine, meant to exclude the United States.6 </w:t>
      </w:r>
      <w:r w:rsidRPr="004B207F">
        <w:rPr>
          <w:rStyle w:val="TitleChar"/>
          <w:rFonts w:ascii="Georgia" w:hAnsi="Georgia"/>
        </w:rPr>
        <w:t>China naturally prefers not to leave its maritime security at the whim of U.S. policymakers and, thus, has sought to improve its anti-access and area-denial capabilitie</w:t>
      </w:r>
      <w:r w:rsidRPr="004B207F">
        <w:rPr>
          <w:sz w:val="16"/>
        </w:rPr>
        <w:t xml:space="preserve">s. In the longer term, </w:t>
      </w:r>
      <w:r w:rsidRPr="004B207F">
        <w:rPr>
          <w:rStyle w:val="TitleChar"/>
          <w:rFonts w:ascii="Georgia" w:hAnsi="Georgia"/>
        </w:rPr>
        <w:t>China’s leaders will likely pursue the ability to secure its trade routes by building up longer-range naval forces. They may also try to leverage military power to extract various concessions from nearby states.</w:t>
      </w:r>
      <w:r w:rsidRPr="004B207F">
        <w:rPr>
          <w:sz w:val="16"/>
        </w:rPr>
        <w:t xml:space="preserve"> Washington’s defense analysts typically take those observations as sufficient to establish the necessity that U.S. forces remain in Asia to balance Chinese military power. But to justify a U.S. military presence there, one also needs to show both that </w:t>
      </w:r>
      <w:r w:rsidRPr="004B207F">
        <w:rPr>
          <w:rStyle w:val="TitleChar"/>
          <w:rFonts w:ascii="Georgia" w:hAnsi="Georgia"/>
        </w:rPr>
        <w:t>Asian nations</w:t>
      </w:r>
      <w:r w:rsidRPr="004B207F">
        <w:rPr>
          <w:sz w:val="16"/>
        </w:rPr>
        <w:t xml:space="preserve"> cannot or </w:t>
      </w:r>
      <w:r w:rsidRPr="004B207F">
        <w:rPr>
          <w:rStyle w:val="TitleChar"/>
          <w:rFonts w:ascii="Georgia" w:hAnsi="Georgia"/>
        </w:rPr>
        <w:t>will</w:t>
      </w:r>
      <w:r w:rsidRPr="004B207F">
        <w:rPr>
          <w:sz w:val="16"/>
        </w:rPr>
        <w:t xml:space="preserve"> not </w:t>
      </w:r>
      <w:r w:rsidRPr="004B207F">
        <w:rPr>
          <w:rStyle w:val="TitleChar"/>
          <w:rFonts w:ascii="Georgia" w:hAnsi="Georgia"/>
        </w:rPr>
        <w:t>balance Chinese power themselves</w:t>
      </w:r>
      <w:r w:rsidRPr="004B207F">
        <w:rPr>
          <w:sz w:val="16"/>
        </w:rPr>
        <w:t xml:space="preserve"> and that their failure to do so would greatly harm U.S. security. Neither is likely.</w:t>
      </w:r>
    </w:p>
    <w:p w14:paraId="6A8B0A97" w14:textId="77777777" w:rsidR="003F4F94" w:rsidRPr="004B207F" w:rsidRDefault="003F4F94" w:rsidP="003F4F94">
      <w:pPr>
        <w:rPr>
          <w:rStyle w:val="TitleChar"/>
          <w:rFonts w:ascii="Georgia" w:hAnsi="Georgia"/>
        </w:rPr>
      </w:pPr>
      <w:r w:rsidRPr="004B207F">
        <w:rPr>
          <w:rStyle w:val="Emphasis"/>
          <w:highlight w:val="yellow"/>
        </w:rPr>
        <w:t>Geography and economics</w:t>
      </w:r>
      <w:r w:rsidRPr="004B207F">
        <w:rPr>
          <w:rStyle w:val="TitleChar"/>
          <w:rFonts w:ascii="Georgia" w:hAnsi="Georgia"/>
          <w:highlight w:val="yellow"/>
        </w:rPr>
        <w:t xml:space="preserve"> suggest</w:t>
      </w:r>
      <w:r w:rsidRPr="004B207F">
        <w:rPr>
          <w:rStyle w:val="TitleChar"/>
          <w:rFonts w:ascii="Georgia" w:hAnsi="Georgia"/>
        </w:rPr>
        <w:t xml:space="preserve"> that the states of </w:t>
      </w:r>
      <w:r w:rsidRPr="004B207F">
        <w:rPr>
          <w:rStyle w:val="TitleChar"/>
          <w:rFonts w:ascii="Georgia" w:hAnsi="Georgia"/>
          <w:highlight w:val="yellow"/>
        </w:rPr>
        <w:t xml:space="preserve">the region will </w:t>
      </w:r>
      <w:r w:rsidRPr="004B207F">
        <w:rPr>
          <w:rStyle w:val="TitleChar"/>
          <w:rFonts w:ascii="Georgia" w:hAnsi="Georgia"/>
        </w:rPr>
        <w:t xml:space="preserve">successfully </w:t>
      </w:r>
      <w:r w:rsidRPr="004B207F">
        <w:rPr>
          <w:rStyle w:val="TitleChar"/>
          <w:rFonts w:ascii="Georgia" w:hAnsi="Georgia"/>
          <w:highlight w:val="yellow"/>
        </w:rPr>
        <w:t>balance Chinese power</w:t>
      </w:r>
      <w:r w:rsidRPr="004B207F">
        <w:rPr>
          <w:rStyle w:val="TitleChar"/>
          <w:rFonts w:ascii="Georgia" w:hAnsi="Georgia"/>
        </w:rPr>
        <w:t>—even if we assume that China’s economic growth allows it to continue to increase military spending</w:t>
      </w:r>
      <w:r w:rsidRPr="004B207F">
        <w:rPr>
          <w:sz w:val="16"/>
        </w:rPr>
        <w:t xml:space="preserve">.7 </w:t>
      </w:r>
      <w:r w:rsidRPr="004B207F">
        <w:rPr>
          <w:rStyle w:val="TitleChar"/>
          <w:rFonts w:ascii="Georgia" w:hAnsi="Georgia"/>
          <w:highlight w:val="yellow"/>
        </w:rPr>
        <w:t>Bodies of water</w:t>
      </w:r>
      <w:r w:rsidRPr="004B207F">
        <w:rPr>
          <w:rStyle w:val="TitleChar"/>
          <w:rFonts w:ascii="Georgia" w:hAnsi="Georgia"/>
        </w:rPr>
        <w:t xml:space="preserve"> are natural defenses against offensive military operations</w:t>
      </w:r>
      <w:r w:rsidRPr="004B207F">
        <w:rPr>
          <w:sz w:val="16"/>
        </w:rPr>
        <w:t xml:space="preserve">. They </w:t>
      </w:r>
      <w:r w:rsidRPr="004B207F">
        <w:rPr>
          <w:rStyle w:val="TitleChar"/>
          <w:rFonts w:ascii="Georgia" w:hAnsi="Georgia"/>
          <w:highlight w:val="yellow"/>
        </w:rPr>
        <w:t>allow weak</w:t>
      </w:r>
      <w:r w:rsidRPr="004B207F">
        <w:rPr>
          <w:rStyle w:val="TitleChar"/>
          <w:rFonts w:ascii="Georgia" w:hAnsi="Georgia"/>
        </w:rPr>
        <w:t xml:space="preserve">er </w:t>
      </w:r>
      <w:r w:rsidRPr="004B207F">
        <w:rPr>
          <w:rStyle w:val="TitleChar"/>
          <w:rFonts w:ascii="Georgia" w:hAnsi="Georgia"/>
          <w:highlight w:val="yellow"/>
        </w:rPr>
        <w:t xml:space="preserve">states to achieve security at </w:t>
      </w:r>
      <w:r w:rsidRPr="004B207F">
        <w:rPr>
          <w:rStyle w:val="TitleChar"/>
          <w:rFonts w:ascii="Georgia" w:hAnsi="Georgia"/>
        </w:rPr>
        <w:t xml:space="preserve">relatively </w:t>
      </w:r>
      <w:r w:rsidRPr="004B207F">
        <w:rPr>
          <w:rStyle w:val="TitleChar"/>
          <w:rFonts w:ascii="Georgia" w:hAnsi="Georgia"/>
          <w:highlight w:val="yellow"/>
        </w:rPr>
        <w:t>low cost</w:t>
      </w:r>
      <w:r w:rsidRPr="004B207F">
        <w:rPr>
          <w:rStyle w:val="TitleChar"/>
          <w:rFonts w:ascii="Georgia" w:hAnsi="Georgia"/>
        </w:rPr>
        <w:t xml:space="preserve"> </w:t>
      </w:r>
      <w:r w:rsidRPr="004B207F">
        <w:rPr>
          <w:sz w:val="16"/>
        </w:rPr>
        <w:t xml:space="preserve">by </w:t>
      </w:r>
      <w:r w:rsidRPr="004B207F">
        <w:rPr>
          <w:rStyle w:val="TitleChar"/>
          <w:rFonts w:ascii="Georgia" w:hAnsi="Georgia"/>
        </w:rPr>
        <w:t>investing in naval forces and coastal defenses. That defensive advantage makes balances of power more stable.</w:t>
      </w:r>
      <w:r w:rsidRPr="004B207F">
        <w:rPr>
          <w:sz w:val="16"/>
        </w:rPr>
        <w:t xml:space="preserve"> Not only are several of China’s Asian </w:t>
      </w:r>
      <w:proofErr w:type="gramStart"/>
      <w:r w:rsidRPr="004B207F">
        <w:rPr>
          <w:sz w:val="16"/>
        </w:rPr>
        <w:t>rivals</w:t>
      </w:r>
      <w:proofErr w:type="gramEnd"/>
      <w:r w:rsidRPr="004B207F">
        <w:rPr>
          <w:sz w:val="16"/>
        </w:rPr>
        <w:t xml:space="preserve"> islands, but those </w:t>
      </w:r>
      <w:r w:rsidRPr="004B207F">
        <w:rPr>
          <w:rStyle w:val="TitleChar"/>
          <w:rFonts w:ascii="Georgia" w:hAnsi="Georgia"/>
          <w:highlight w:val="yellow"/>
        </w:rPr>
        <w:t xml:space="preserve">states have the wealth to make Chinese landings on their coast </w:t>
      </w:r>
      <w:r w:rsidRPr="004B207F">
        <w:rPr>
          <w:rStyle w:val="Emphasis"/>
          <w:highlight w:val="yellow"/>
        </w:rPr>
        <w:t>prohibitively expensive</w:t>
      </w:r>
      <w:r w:rsidRPr="004B207F">
        <w:rPr>
          <w:rStyle w:val="TitleChar"/>
          <w:rFonts w:ascii="Georgia" w:hAnsi="Georgia"/>
          <w:highlight w:val="yellow"/>
        </w:rPr>
        <w:t xml:space="preserve">. India’s mountainous </w:t>
      </w:r>
      <w:r w:rsidRPr="004B207F">
        <w:rPr>
          <w:rStyle w:val="TitleChar"/>
          <w:rFonts w:ascii="Georgia" w:hAnsi="Georgia"/>
        </w:rPr>
        <w:t xml:space="preserve">northern </w:t>
      </w:r>
      <w:r w:rsidRPr="004B207F">
        <w:rPr>
          <w:rStyle w:val="TitleChar"/>
          <w:rFonts w:ascii="Georgia" w:hAnsi="Georgia"/>
          <w:highlight w:val="yellow"/>
        </w:rPr>
        <w:t>border creates similar dynamics.</w:t>
      </w:r>
      <w:r w:rsidRPr="004B207F">
        <w:rPr>
          <w:rStyle w:val="TitleChar"/>
          <w:rFonts w:ascii="Georgia" w:hAnsi="Georgia"/>
        </w:rPr>
        <w:t xml:space="preserve"> </w:t>
      </w:r>
    </w:p>
    <w:p w14:paraId="73223B43" w14:textId="77777777" w:rsidR="003F4F94" w:rsidRPr="004B207F" w:rsidRDefault="003F4F94" w:rsidP="003F4F94">
      <w:pPr>
        <w:rPr>
          <w:rStyle w:val="TitleChar"/>
          <w:rFonts w:ascii="Georgia" w:hAnsi="Georgia"/>
        </w:rPr>
      </w:pPr>
      <w:r w:rsidRPr="004B207F">
        <w:rPr>
          <w:rStyle w:val="TitleChar"/>
          <w:rFonts w:ascii="Georgia" w:hAnsi="Georgia"/>
        </w:rPr>
        <w:t xml:space="preserve">The prospects of Asian states successfully deterring future </w:t>
      </w:r>
      <w:r w:rsidRPr="004B207F">
        <w:rPr>
          <w:rStyle w:val="TitleChar"/>
          <w:rFonts w:ascii="Georgia" w:hAnsi="Georgia"/>
          <w:highlight w:val="yellow"/>
        </w:rPr>
        <w:t>Chinese aggression</w:t>
      </w:r>
      <w:r w:rsidRPr="004B207F">
        <w:rPr>
          <w:rStyle w:val="TitleChar"/>
          <w:rFonts w:ascii="Georgia" w:hAnsi="Georgia"/>
        </w:rPr>
        <w:t xml:space="preserve"> will get even better if, as seems likely, threats of aggression </w:t>
      </w:r>
      <w:r w:rsidRPr="004B207F">
        <w:rPr>
          <w:rStyle w:val="TitleChar"/>
          <w:rFonts w:ascii="Georgia" w:hAnsi="Georgia"/>
          <w:highlight w:val="yellow"/>
        </w:rPr>
        <w:t xml:space="preserve">provoke </w:t>
      </w:r>
      <w:r w:rsidRPr="004B207F">
        <w:rPr>
          <w:rStyle w:val="TitleChar"/>
          <w:rFonts w:ascii="Georgia" w:hAnsi="Georgia"/>
        </w:rPr>
        <w:t xml:space="preserve">more </w:t>
      </w:r>
      <w:r w:rsidRPr="004B207F">
        <w:rPr>
          <w:rStyle w:val="Emphasis"/>
          <w:highlight w:val="yellow"/>
        </w:rPr>
        <w:t>formal security alliances.</w:t>
      </w:r>
      <w:r w:rsidRPr="004B207F">
        <w:rPr>
          <w:sz w:val="16"/>
        </w:rPr>
        <w:t xml:space="preserve"> Some of that is already occurring. Note for example, the recent joint statement issued by the Philippines and Japan marking a new ‘‘strategic partnership’’ and expressing ‘‘common strategic interests’’ such as ‘‘ensuring the safety of sea lines of communication.’’8 This sort of </w:t>
      </w:r>
      <w:r w:rsidRPr="004B207F">
        <w:rPr>
          <w:rStyle w:val="TitleChar"/>
          <w:rFonts w:ascii="Georgia" w:hAnsi="Georgia"/>
          <w:highlight w:val="yellow"/>
        </w:rPr>
        <w:t>multilateral coop</w:t>
      </w:r>
      <w:r w:rsidRPr="004B207F">
        <w:rPr>
          <w:rStyle w:val="TitleChar"/>
          <w:rFonts w:ascii="Georgia" w:hAnsi="Georgia"/>
        </w:rPr>
        <w:t xml:space="preserve">eration </w:t>
      </w:r>
      <w:r w:rsidRPr="004B207F">
        <w:rPr>
          <w:rStyle w:val="TitleChar"/>
          <w:rFonts w:ascii="Georgia" w:hAnsi="Georgia"/>
          <w:highlight w:val="yellow"/>
        </w:rPr>
        <w:t>would</w:t>
      </w:r>
      <w:r w:rsidRPr="004B207F">
        <w:rPr>
          <w:sz w:val="16"/>
        </w:rPr>
        <w:t xml:space="preserve"> likely </w:t>
      </w:r>
      <w:r w:rsidRPr="004B207F">
        <w:rPr>
          <w:rStyle w:val="Emphasis"/>
          <w:highlight w:val="yellow"/>
        </w:rPr>
        <w:t xml:space="preserve">deepen with a </w:t>
      </w:r>
      <w:r w:rsidRPr="004B207F">
        <w:rPr>
          <w:rStyle w:val="Emphasis"/>
        </w:rPr>
        <w:t xml:space="preserve">more </w:t>
      </w:r>
      <w:r w:rsidRPr="004B207F">
        <w:rPr>
          <w:rStyle w:val="Emphasis"/>
          <w:highlight w:val="yellow"/>
        </w:rPr>
        <w:t>distant U.S. role</w:t>
      </w:r>
      <w:r w:rsidRPr="004B207F">
        <w:rPr>
          <w:rStyle w:val="TitleChar"/>
          <w:rFonts w:ascii="Georgia" w:hAnsi="Georgia"/>
          <w:highlight w:val="yellow"/>
        </w:rPr>
        <w:t xml:space="preserve">. Alliances containing </w:t>
      </w:r>
      <w:r w:rsidRPr="004B207F">
        <w:rPr>
          <w:rStyle w:val="TitleChar"/>
          <w:rFonts w:ascii="Georgia" w:hAnsi="Georgia"/>
        </w:rPr>
        <w:t xml:space="preserve">disproportionately </w:t>
      </w:r>
      <w:r w:rsidRPr="004B207F">
        <w:rPr>
          <w:rStyle w:val="TitleChar"/>
          <w:rFonts w:ascii="Georgia" w:hAnsi="Georgia"/>
          <w:highlight w:val="yellow"/>
        </w:rPr>
        <w:t xml:space="preserve">large states </w:t>
      </w:r>
      <w:r w:rsidRPr="004B207F">
        <w:rPr>
          <w:rStyle w:val="TitleChar"/>
          <w:rFonts w:ascii="Georgia" w:hAnsi="Georgia"/>
        </w:rPr>
        <w:t xml:space="preserve">historically </w:t>
      </w:r>
      <w:r w:rsidRPr="004B207F">
        <w:rPr>
          <w:rStyle w:val="TitleChar"/>
          <w:rFonts w:ascii="Georgia" w:hAnsi="Georgia"/>
          <w:highlight w:val="yellow"/>
        </w:rPr>
        <w:t xml:space="preserve">produce </w:t>
      </w:r>
      <w:proofErr w:type="gramStart"/>
      <w:r w:rsidRPr="004B207F">
        <w:rPr>
          <w:rStyle w:val="Emphasis"/>
          <w:highlight w:val="yellow"/>
        </w:rPr>
        <w:t>free-riding</w:t>
      </w:r>
      <w:proofErr w:type="gramEnd"/>
      <w:r w:rsidRPr="004B207F">
        <w:rPr>
          <w:rStyle w:val="TitleChar"/>
          <w:rFonts w:ascii="Georgia" w:hAnsi="Georgia"/>
        </w:rPr>
        <w:t>; weaker alliance partners lose incentive to shore up their own defenses.9</w:t>
      </w:r>
    </w:p>
    <w:p w14:paraId="03487593" w14:textId="77777777" w:rsidR="003F4F94" w:rsidRPr="004B207F" w:rsidRDefault="003F4F94" w:rsidP="003F4F94">
      <w:pPr>
        <w:rPr>
          <w:sz w:val="16"/>
        </w:rPr>
      </w:pPr>
      <w:r w:rsidRPr="004B207F">
        <w:rPr>
          <w:sz w:val="16"/>
        </w:rPr>
        <w:t>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w:t>
      </w:r>
    </w:p>
    <w:p w14:paraId="0DD3422D" w14:textId="77777777" w:rsidR="003F4F94" w:rsidRPr="004B207F" w:rsidRDefault="003F4F94" w:rsidP="003F4F94">
      <w:pPr>
        <w:rPr>
          <w:sz w:val="16"/>
        </w:rPr>
      </w:pPr>
      <w:r w:rsidRPr="004B207F">
        <w:rPr>
          <w:sz w:val="16"/>
        </w:rPr>
        <w:t xml:space="preserve">The argument that U.S. alliances are necessary for stability and global commerce is only slightly more credible. One problem with this claim is that </w:t>
      </w:r>
      <w:r w:rsidRPr="004B207F">
        <w:rPr>
          <w:rStyle w:val="Emphasis"/>
          <w:highlight w:val="yellow"/>
        </w:rPr>
        <w:t xml:space="preserve">U.S. security guarantees </w:t>
      </w:r>
      <w:r w:rsidRPr="004B207F">
        <w:rPr>
          <w:rStyle w:val="Emphasis"/>
        </w:rPr>
        <w:t xml:space="preserve">can </w:t>
      </w:r>
      <w:r w:rsidRPr="004B207F">
        <w:rPr>
          <w:rStyle w:val="Emphasis"/>
          <w:highlight w:val="yellow"/>
        </w:rPr>
        <w:t>create moral hazard</w:t>
      </w:r>
      <w:r w:rsidRPr="004B207F">
        <w:rPr>
          <w:sz w:val="16"/>
        </w:rPr>
        <w:t>—</w:t>
      </w:r>
      <w:r w:rsidRPr="004B207F">
        <w:rPr>
          <w:rStyle w:val="TitleChar"/>
          <w:rFonts w:ascii="Georgia" w:hAnsi="Georgia"/>
          <w:highlight w:val="yellow"/>
        </w:rPr>
        <w:t>emboldening weak allies to take risks</w:t>
      </w:r>
      <w:r w:rsidRPr="004B207F">
        <w:rPr>
          <w:sz w:val="16"/>
        </w:rPr>
        <w:t xml:space="preserve"> </w:t>
      </w:r>
      <w:r w:rsidRPr="004B207F">
        <w:rPr>
          <w:rStyle w:val="TitleChar"/>
          <w:rFonts w:ascii="Georgia" w:hAnsi="Georgia"/>
        </w:rPr>
        <w:t xml:space="preserve">they would otherwise avoid in their dealings with neighbors. </w:t>
      </w:r>
      <w:r w:rsidRPr="004B207F">
        <w:rPr>
          <w:rStyle w:val="TitleChar"/>
          <w:rFonts w:ascii="Georgia" w:hAnsi="Georgia"/>
          <w:highlight w:val="yellow"/>
        </w:rPr>
        <w:t>Alliances</w:t>
      </w:r>
      <w:r w:rsidRPr="004B207F">
        <w:rPr>
          <w:rStyle w:val="TitleChar"/>
          <w:rFonts w:ascii="Georgia" w:hAnsi="Georgia"/>
        </w:rPr>
        <w:t xml:space="preserve"> can then discourage accommodation among neighboring states, </w:t>
      </w:r>
      <w:r w:rsidRPr="004B207F">
        <w:rPr>
          <w:rStyle w:val="TitleChar"/>
          <w:rFonts w:ascii="Georgia" w:hAnsi="Georgia"/>
          <w:highlight w:val="yellow"/>
        </w:rPr>
        <w:t>heighten</w:t>
      </w:r>
      <w:r w:rsidRPr="004B207F">
        <w:rPr>
          <w:rStyle w:val="TitleChar"/>
          <w:rFonts w:ascii="Georgia" w:hAnsi="Georgia"/>
        </w:rPr>
        <w:t xml:space="preserve">ing </w:t>
      </w:r>
      <w:proofErr w:type="gramStart"/>
      <w:r w:rsidRPr="004B207F">
        <w:rPr>
          <w:rStyle w:val="TitleChar"/>
          <w:rFonts w:ascii="Georgia" w:hAnsi="Georgia"/>
          <w:highlight w:val="yellow"/>
        </w:rPr>
        <w:t>instability</w:t>
      </w:r>
      <w:proofErr w:type="gramEnd"/>
      <w:r w:rsidRPr="004B207F">
        <w:rPr>
          <w:rStyle w:val="TitleChar"/>
          <w:rFonts w:ascii="Georgia" w:hAnsi="Georgia"/>
          <w:highlight w:val="yellow"/>
        </w:rPr>
        <w:t xml:space="preserve"> and</w:t>
      </w:r>
      <w:r w:rsidRPr="004B207F">
        <w:rPr>
          <w:rStyle w:val="TitleChar"/>
          <w:rFonts w:ascii="Georgia" w:hAnsi="Georgia"/>
        </w:rPr>
        <w:t xml:space="preserve"> threatening to </w:t>
      </w:r>
      <w:r w:rsidRPr="004B207F">
        <w:rPr>
          <w:rStyle w:val="TitleChar"/>
          <w:rFonts w:ascii="Georgia" w:hAnsi="Georgia"/>
          <w:highlight w:val="yellow"/>
        </w:rPr>
        <w:t xml:space="preserve">pull the </w:t>
      </w:r>
      <w:r w:rsidRPr="004B207F">
        <w:rPr>
          <w:rStyle w:val="Emphasis"/>
          <w:highlight w:val="yellow"/>
        </w:rPr>
        <w:t>U</w:t>
      </w:r>
      <w:r w:rsidRPr="004B207F">
        <w:rPr>
          <w:rStyle w:val="TitleChar"/>
          <w:rFonts w:ascii="Georgia" w:hAnsi="Georgia"/>
        </w:rPr>
        <w:t xml:space="preserve">nited </w:t>
      </w:r>
      <w:r w:rsidRPr="004B207F">
        <w:rPr>
          <w:rStyle w:val="Emphasis"/>
          <w:highlight w:val="yellow"/>
        </w:rPr>
        <w:t>S</w:t>
      </w:r>
      <w:r w:rsidRPr="004B207F">
        <w:rPr>
          <w:rStyle w:val="TitleChar"/>
          <w:rFonts w:ascii="Georgia" w:hAnsi="Georgia"/>
        </w:rPr>
        <w:t xml:space="preserve">tates </w:t>
      </w:r>
      <w:r w:rsidRPr="004B207F">
        <w:rPr>
          <w:rStyle w:val="TitleChar"/>
          <w:rFonts w:ascii="Georgia" w:hAnsi="Georgia"/>
          <w:highlight w:val="yellow"/>
        </w:rPr>
        <w:t>into wars</w:t>
      </w:r>
      <w:r w:rsidRPr="004B207F">
        <w:rPr>
          <w:rStyle w:val="TitleChar"/>
          <w:rFonts w:ascii="Georgia" w:hAnsi="Georgia"/>
        </w:rPr>
        <w:t xml:space="preserve"> facilitated by its benevolence</w:t>
      </w:r>
      <w:r w:rsidRPr="004B207F">
        <w:rPr>
          <w:sz w:val="16"/>
        </w:rPr>
        <w:t>. Another point against this argument is that even if regional balancing did lead to war, it would not obviously be more costly to the U.S. economy than the cost of the alliance said to prevent it. Neutrality historically pays.10</w:t>
      </w:r>
    </w:p>
    <w:p w14:paraId="7C9E6D8C" w14:textId="77777777" w:rsidR="003F4F94" w:rsidRPr="004B207F" w:rsidRDefault="003F4F94" w:rsidP="003F4F94">
      <w:pPr>
        <w:rPr>
          <w:sz w:val="16"/>
        </w:rPr>
      </w:pPr>
      <w:r w:rsidRPr="004B207F">
        <w:rPr>
          <w:sz w:val="16"/>
        </w:rPr>
        <w:t xml:space="preserve">The larger problem with the idea that our alliances are justified by the balancing they prevent is that wars generally require more than the mutual fear that arms competition provokes. Namely, there is usually a territorial </w:t>
      </w:r>
      <w:proofErr w:type="gramStart"/>
      <w:r w:rsidRPr="004B207F">
        <w:rPr>
          <w:sz w:val="16"/>
        </w:rPr>
        <w:t>conflict</w:t>
      </w:r>
      <w:proofErr w:type="gramEnd"/>
      <w:r w:rsidRPr="004B207F">
        <w:rPr>
          <w:sz w:val="16"/>
        </w:rPr>
        <w:t xml:space="preserve"> or a state bent on conflict. Historical examples of arms races alone causing wars are few.11 This </w:t>
      </w:r>
      <w:r w:rsidRPr="004B207F">
        <w:rPr>
          <w:rStyle w:val="TitleChar"/>
          <w:rFonts w:ascii="Georgia" w:hAnsi="Georgia"/>
          <w:highlight w:val="yellow"/>
        </w:rPr>
        <w:t>confusion</w:t>
      </w:r>
      <w:r w:rsidRPr="004B207F">
        <w:rPr>
          <w:rStyle w:val="TitleChar"/>
          <w:rFonts w:ascii="Georgia" w:hAnsi="Georgia"/>
        </w:rPr>
        <w:t xml:space="preserve"> probably </w:t>
      </w:r>
      <w:r w:rsidRPr="004B207F">
        <w:rPr>
          <w:rStyle w:val="TitleChar"/>
          <w:rFonts w:ascii="Georgia" w:hAnsi="Georgia"/>
          <w:highlight w:val="yellow"/>
        </w:rPr>
        <w:t>results from misconstruing the causes of World War I</w:t>
      </w:r>
      <w:r w:rsidRPr="004B207F">
        <w:rPr>
          <w:rStyle w:val="TitleChar"/>
          <w:rFonts w:ascii="Georgia" w:hAnsi="Georgia"/>
        </w:rPr>
        <w:t>—</w:t>
      </w:r>
      <w:r w:rsidRPr="004B207F">
        <w:rPr>
          <w:rStyle w:val="TitleChar"/>
          <w:rFonts w:ascii="Georgia" w:hAnsi="Georgia"/>
          <w:highlight w:val="yellow"/>
        </w:rPr>
        <w:t xml:space="preserve">seeing it </w:t>
      </w:r>
      <w:proofErr w:type="gramStart"/>
      <w:r w:rsidRPr="004B207F">
        <w:rPr>
          <w:rStyle w:val="TitleChar"/>
          <w:rFonts w:ascii="Georgia" w:hAnsi="Georgia"/>
          <w:highlight w:val="yellow"/>
        </w:rPr>
        <w:t>as a consequence of</w:t>
      </w:r>
      <w:proofErr w:type="gramEnd"/>
      <w:r w:rsidRPr="004B207F">
        <w:rPr>
          <w:rStyle w:val="TitleChar"/>
          <w:rFonts w:ascii="Georgia" w:hAnsi="Georgia"/>
          <w:highlight w:val="yellow"/>
        </w:rPr>
        <w:t xml:space="preserve"> mutual fear</w:t>
      </w:r>
      <w:r w:rsidRPr="004B207F">
        <w:rPr>
          <w:rStyle w:val="TitleChar"/>
          <w:rFonts w:ascii="Georgia" w:hAnsi="Georgia"/>
        </w:rPr>
        <w:t xml:space="preserve"> alone </w:t>
      </w:r>
      <w:r w:rsidRPr="004B207F">
        <w:rPr>
          <w:rStyle w:val="TitleChar"/>
          <w:rFonts w:ascii="Georgia" w:hAnsi="Georgia"/>
          <w:highlight w:val="yellow"/>
        </w:rPr>
        <w:t xml:space="preserve">rather than </w:t>
      </w:r>
      <w:r w:rsidRPr="004B207F">
        <w:rPr>
          <w:rStyle w:val="TitleChar"/>
          <w:rFonts w:ascii="Georgia" w:hAnsi="Georgia"/>
        </w:rPr>
        <w:t xml:space="preserve">fear produced by </w:t>
      </w:r>
      <w:r w:rsidRPr="004B207F">
        <w:rPr>
          <w:rStyle w:val="Emphasis"/>
          <w:highlight w:val="yellow"/>
        </w:rPr>
        <w:t>the proximity of territorially ambitious states</w:t>
      </w:r>
      <w:r w:rsidRPr="004B207F">
        <w:rPr>
          <w:rStyle w:val="TitleChar"/>
          <w:rFonts w:ascii="Georgia" w:hAnsi="Georgia"/>
        </w:rPr>
        <w:t>.</w:t>
      </w:r>
      <w:r w:rsidRPr="004B207F">
        <w:rPr>
          <w:sz w:val="16"/>
        </w:rPr>
        <w:t>12</w:t>
      </w:r>
    </w:p>
    <w:p w14:paraId="64DD835A" w14:textId="77777777" w:rsidR="003F4F94" w:rsidRPr="004B207F" w:rsidRDefault="003F4F94" w:rsidP="003F4F94">
      <w:pPr>
        <w:rPr>
          <w:sz w:val="16"/>
        </w:rPr>
      </w:pPr>
      <w:r w:rsidRPr="004B207F">
        <w:rPr>
          <w:sz w:val="16"/>
        </w:rPr>
        <w:t xml:space="preserve">Balances of power, as noted, are especially liable to be stable when water separates would-be combatants, as in modern Asia. Japan would likely increase defense spending if U.S. </w:t>
      </w:r>
      <w:proofErr w:type="spellStart"/>
      <w:r w:rsidRPr="004B207F">
        <w:rPr>
          <w:sz w:val="16"/>
        </w:rPr>
        <w:t>forcesleft</w:t>
      </w:r>
      <w:proofErr w:type="spellEnd"/>
      <w:r w:rsidRPr="004B207F">
        <w:rPr>
          <w:sz w:val="16"/>
        </w:rPr>
        <w:t xml:space="preserve"> it, and that would likely displease China. But </w:t>
      </w:r>
      <w:r w:rsidRPr="004B207F">
        <w:rPr>
          <w:rStyle w:val="TitleChar"/>
          <w:rFonts w:ascii="Georgia" w:hAnsi="Georgia"/>
        </w:rPr>
        <w:t>that tension is very unlikely to provoke a regional conflagration. And even that remote scenario is far more likely than the Rube Goldberg scenario needed to argue that peace in Europe requires U.S. forces stationed there.</w:t>
      </w:r>
      <w:r w:rsidRPr="004B207F">
        <w:rPr>
          <w:sz w:val="16"/>
        </w:rPr>
        <w:t xml:space="preserve"> It is not clear that European states would even increase military spending should U.S. troops depart. If they did do so, one struggles to imagine a chain of misperceived hostility sufficient to resurrect the bad old days of European history.</w:t>
      </w:r>
    </w:p>
    <w:p w14:paraId="6036C050" w14:textId="77777777" w:rsidR="00E71EE1" w:rsidRPr="004B207F" w:rsidRDefault="00E71EE1" w:rsidP="00E71EE1">
      <w:pPr>
        <w:pStyle w:val="Heading3"/>
      </w:pPr>
      <w:r w:rsidRPr="004B207F">
        <w:t>AT “Liberal World Order”</w:t>
      </w:r>
    </w:p>
    <w:p w14:paraId="2F7C9421" w14:textId="77777777" w:rsidR="00E71EE1" w:rsidRPr="004B207F" w:rsidRDefault="00E71EE1" w:rsidP="00E71EE1">
      <w:pPr>
        <w:pStyle w:val="Heading4"/>
      </w:pPr>
      <w:r w:rsidRPr="004B207F">
        <w:t>Their “Liberal World Order” impact is shoddy scholarship and historical amnesia---the attempt to maintain the liberal order causes proliferating security crisis and instability</w:t>
      </w:r>
    </w:p>
    <w:p w14:paraId="594B9260" w14:textId="77777777" w:rsidR="00E71EE1" w:rsidRPr="004B207F" w:rsidRDefault="00E71EE1" w:rsidP="00E71EE1">
      <w:proofErr w:type="gramStart"/>
      <w:r w:rsidRPr="004B207F">
        <w:t xml:space="preserve">Stephen M. </w:t>
      </w:r>
      <w:r w:rsidRPr="004B207F">
        <w:rPr>
          <w:rStyle w:val="Style13ptBold"/>
        </w:rPr>
        <w:t>Walt 16</w:t>
      </w:r>
      <w:r w:rsidRPr="004B207F">
        <w:t>,</w:t>
      </w:r>
      <w:proofErr w:type="gramEnd"/>
      <w:r w:rsidRPr="004B207F">
        <w:t xml:space="preserve"> is the Robert and Renée Belfer professor of international relations at Harvard University. 5/26/16, “A New-Old Plan to Save the World … That Has No Hope of Saving the World” http://foreignpolicy.com/2016/05/26/a-new-old-plan-to-save-the-world-that-has-no-hope-of-saving-the-world-cnas/</w:t>
      </w:r>
    </w:p>
    <w:p w14:paraId="433B454A" w14:textId="77777777" w:rsidR="00E71EE1" w:rsidRPr="004B207F" w:rsidRDefault="00E71EE1" w:rsidP="00E71EE1">
      <w:pPr>
        <w:rPr>
          <w:rStyle w:val="TitleChar"/>
          <w:rFonts w:ascii="Georgia" w:hAnsi="Georgia"/>
        </w:rPr>
      </w:pPr>
      <w:r w:rsidRPr="004B207F">
        <w:rPr>
          <w:sz w:val="16"/>
        </w:rPr>
        <w:t xml:space="preserve">Instead, what one reads is </w:t>
      </w:r>
      <w:r w:rsidRPr="004B207F">
        <w:rPr>
          <w:rStyle w:val="TitleChar"/>
          <w:rFonts w:ascii="Georgia" w:hAnsi="Georgia"/>
          <w:highlight w:val="yellow"/>
        </w:rPr>
        <w:t>a</w:t>
      </w:r>
      <w:r w:rsidRPr="004B207F">
        <w:rPr>
          <w:sz w:val="16"/>
        </w:rPr>
        <w:t xml:space="preserve"> rather </w:t>
      </w:r>
      <w:r w:rsidRPr="004B207F">
        <w:rPr>
          <w:rStyle w:val="TitleChar"/>
          <w:rFonts w:ascii="Georgia" w:hAnsi="Georgia"/>
          <w:highlight w:val="yellow"/>
        </w:rPr>
        <w:t xml:space="preserve">tired defense of </w:t>
      </w:r>
      <w:r w:rsidRPr="004B207F">
        <w:rPr>
          <w:rStyle w:val="TitleChar"/>
          <w:rFonts w:ascii="Georgia" w:hAnsi="Georgia"/>
        </w:rPr>
        <w:t xml:space="preserve">American </w:t>
      </w:r>
      <w:r w:rsidRPr="004B207F">
        <w:rPr>
          <w:rStyle w:val="TitleChar"/>
          <w:rFonts w:ascii="Georgia" w:hAnsi="Georgia"/>
          <w:highlight w:val="yellow"/>
        </w:rPr>
        <w:t>liberal hegemony</w:t>
      </w:r>
      <w:r w:rsidRPr="004B207F">
        <w:rPr>
          <w:sz w:val="16"/>
        </w:rPr>
        <w:t xml:space="preserve">. It </w:t>
      </w:r>
      <w:r w:rsidRPr="004B207F">
        <w:rPr>
          <w:rStyle w:val="TitleChar"/>
          <w:rFonts w:ascii="Georgia" w:hAnsi="Georgia"/>
          <w:highlight w:val="yellow"/>
        </w:rPr>
        <w:t xml:space="preserve">begins by lauding the </w:t>
      </w:r>
      <w:r w:rsidRPr="004B207F">
        <w:rPr>
          <w:rStyle w:val="Emphasis"/>
          <w:highlight w:val="yellow"/>
        </w:rPr>
        <w:t>“liberal world order”</w:t>
      </w:r>
      <w:r w:rsidRPr="004B207F">
        <w:rPr>
          <w:sz w:val="16"/>
        </w:rPr>
        <w:t xml:space="preserve"> that has “produced immense benefits” for humankind, </w:t>
      </w:r>
      <w:r w:rsidRPr="004B207F">
        <w:rPr>
          <w:rStyle w:val="TitleChar"/>
          <w:rFonts w:ascii="Georgia" w:hAnsi="Georgia"/>
        </w:rPr>
        <w:t>and declares “to preserve and strengthen this order will require a renewal of American leadership in the international system</w:t>
      </w:r>
      <w:r w:rsidRPr="004B207F">
        <w:rPr>
          <w:sz w:val="16"/>
        </w:rPr>
        <w:t xml:space="preserve">.” </w:t>
      </w:r>
      <w:r w:rsidRPr="004B207F">
        <w:rPr>
          <w:rStyle w:val="TitleChar"/>
          <w:rFonts w:ascii="Georgia" w:hAnsi="Georgia"/>
        </w:rPr>
        <w:t xml:space="preserve">Never mind that the report neither spells out what that “order” is nor identifies the connection between this supposed order and the policies needed to preserve it. </w:t>
      </w:r>
      <w:r w:rsidRPr="004B207F">
        <w:rPr>
          <w:rStyle w:val="TitleChar"/>
          <w:rFonts w:ascii="Georgia" w:hAnsi="Georgia"/>
          <w:highlight w:val="yellow"/>
        </w:rPr>
        <w:t>Never mind that much of the planet was not part of that order or that recent U.S. efforts to expand its</w:t>
      </w:r>
      <w:r w:rsidRPr="004B207F">
        <w:rPr>
          <w:sz w:val="16"/>
        </w:rPr>
        <w:t xml:space="preserve"> sway have </w:t>
      </w:r>
      <w:r w:rsidRPr="004B207F">
        <w:rPr>
          <w:rStyle w:val="TitleChar"/>
          <w:rFonts w:ascii="Georgia" w:hAnsi="Georgia"/>
          <w:highlight w:val="yellow"/>
        </w:rPr>
        <w:t>produced</w:t>
      </w:r>
      <w:r w:rsidRPr="004B207F">
        <w:rPr>
          <w:sz w:val="16"/>
        </w:rPr>
        <w:t xml:space="preserve"> costly quagmires, rising </w:t>
      </w:r>
      <w:r w:rsidRPr="004B207F">
        <w:rPr>
          <w:rStyle w:val="Emphasis"/>
          <w:highlight w:val="yellow"/>
        </w:rPr>
        <w:t>chaos</w:t>
      </w:r>
      <w:r w:rsidRPr="004B207F">
        <w:rPr>
          <w:rStyle w:val="TitleChar"/>
          <w:rFonts w:ascii="Georgia" w:hAnsi="Georgia"/>
          <w:highlight w:val="yellow"/>
        </w:rPr>
        <w:t xml:space="preserve">, and </w:t>
      </w:r>
      <w:r w:rsidRPr="004B207F">
        <w:rPr>
          <w:rStyle w:val="Emphasis"/>
          <w:highlight w:val="yellow"/>
        </w:rPr>
        <w:t>deteriorating relations</w:t>
      </w:r>
      <w:r w:rsidRPr="004B207F">
        <w:rPr>
          <w:rStyle w:val="TitleChar"/>
          <w:rFonts w:ascii="Georgia" w:hAnsi="Georgia"/>
          <w:highlight w:val="yellow"/>
        </w:rPr>
        <w:t xml:space="preserve"> with</w:t>
      </w:r>
      <w:r w:rsidRPr="004B207F">
        <w:rPr>
          <w:rStyle w:val="TitleChar"/>
          <w:rFonts w:ascii="Georgia" w:hAnsi="Georgia"/>
        </w:rPr>
        <w:t xml:space="preserve"> </w:t>
      </w:r>
      <w:r w:rsidRPr="004B207F">
        <w:rPr>
          <w:sz w:val="16"/>
        </w:rPr>
        <w:t xml:space="preserve">other </w:t>
      </w:r>
      <w:r w:rsidRPr="004B207F">
        <w:rPr>
          <w:rStyle w:val="TitleChar"/>
          <w:rFonts w:ascii="Georgia" w:hAnsi="Georgia"/>
          <w:highlight w:val="yellow"/>
        </w:rPr>
        <w:t>major powers</w:t>
      </w:r>
      <w:r w:rsidRPr="004B207F">
        <w:rPr>
          <w:sz w:val="16"/>
        </w:rPr>
        <w:t xml:space="preserve">. Nor does it ask if there are elements of the existing order that should be rethought. Instead, </w:t>
      </w:r>
      <w:r w:rsidRPr="004B207F">
        <w:rPr>
          <w:rStyle w:val="TitleChar"/>
          <w:rFonts w:ascii="Georgia" w:hAnsi="Georgia"/>
        </w:rPr>
        <w:t>the report simply posits that a liberal world order exists and that it cannot survive without the energetic use of American power in many places.</w:t>
      </w:r>
    </w:p>
    <w:p w14:paraId="53DE0E9C" w14:textId="77777777" w:rsidR="00E71EE1" w:rsidRPr="004B207F" w:rsidRDefault="00E71EE1" w:rsidP="00E71EE1">
      <w:pPr>
        <w:rPr>
          <w:sz w:val="16"/>
        </w:rPr>
      </w:pPr>
      <w:r w:rsidRPr="004B207F">
        <w:rPr>
          <w:sz w:val="16"/>
        </w:rPr>
        <w:t>To maintain America’s “leadership role,” the report calls for significant increases in national security spending and recommends the United States expand its military activities in three major areas: Europe, the Middle East, and Asia. It leaves open the possibility that the United States might have to do more in other places too, so its real agenda may be even more ambitious than the authors admit.</w:t>
      </w:r>
    </w:p>
    <w:p w14:paraId="08E351A3" w14:textId="77777777" w:rsidR="00E71EE1" w:rsidRPr="004B207F" w:rsidRDefault="00E71EE1" w:rsidP="00E71EE1">
      <w:pPr>
        <w:rPr>
          <w:sz w:val="16"/>
        </w:rPr>
      </w:pPr>
      <w:r w:rsidRPr="004B207F">
        <w:rPr>
          <w:sz w:val="16"/>
        </w:rPr>
        <w:t xml:space="preserve">In Europe, Washington must “stabilize Ukraine and anchor it in Europe” (ignoring the U.S. role in causing the present crisis), “establish a more robust U.S. presence in Central and Eastern European countries,” and “restore capacity for European strategic leadership.” The contradiction here is hard to miss: Why should we expect Europe to develop a renewed capacity for “strategic leadership” when the United States reserves that role for </w:t>
      </w:r>
      <w:proofErr w:type="gramStart"/>
      <w:r w:rsidRPr="004B207F">
        <w:rPr>
          <w:sz w:val="16"/>
        </w:rPr>
        <w:t>itself</w:t>
      </w:r>
      <w:proofErr w:type="gramEnd"/>
      <w:r w:rsidRPr="004B207F">
        <w:rPr>
          <w:sz w:val="16"/>
        </w:rPr>
        <w:t xml:space="preserve"> and Europe’s leaders can still rely on Uncle Sam to ride to the rescue whenever things look worrisome?</w:t>
      </w:r>
    </w:p>
    <w:p w14:paraId="13BFA153" w14:textId="77777777" w:rsidR="00E71EE1" w:rsidRPr="004B207F" w:rsidRDefault="00E71EE1" w:rsidP="00E71EE1">
      <w:pPr>
        <w:rPr>
          <w:sz w:val="16"/>
        </w:rPr>
      </w:pPr>
      <w:r w:rsidRPr="004B207F">
        <w:rPr>
          <w:sz w:val="16"/>
        </w:rPr>
        <w:t>In Asia, the United States should counter a rising China by continuing the Obama administration’s “pivot,” implementing the Trans-Pacific Partnership, and strengthening its defense capabilities. Washington may also have to “impose regional costs” on China for its actions in the South China Sea and inflict “commensurate economic penalties to slow Chinese dominance.” Yet Washington should also “facilitate China’s continued integration so as to blunt its historical fears of ‘containment.’” Huh? We’re going to assemble all the ingredients and policies needed to contain China — and maybe even slow its rise — but somehow Beijing won’t notice or care or respond. This is wishful thinking, not strategy.</w:t>
      </w:r>
    </w:p>
    <w:p w14:paraId="399CAF17" w14:textId="77777777" w:rsidR="00E71EE1" w:rsidRPr="004B207F" w:rsidRDefault="00E71EE1" w:rsidP="00E71EE1">
      <w:pPr>
        <w:rPr>
          <w:sz w:val="16"/>
        </w:rPr>
      </w:pPr>
      <w:r w:rsidRPr="004B207F">
        <w:rPr>
          <w:sz w:val="16"/>
        </w:rPr>
        <w:t xml:space="preserve">In the Middle East, the CNAS group wants to “scale up” the effort against the Islamic State, with the United States in the leading role. It also calls for a no-fly zone in Syria, and if that’s not enough, Washington “must adopt as a matter of policy, the goal of defeating Iran’s determined effort to dominate the Middle East.” The report does not explain how Persian Iran will manage to “dominate” the Arab Middle East with a defense budget that is less than 5 percent of ours, and in the face of potential opposition from Israel, Egypt, Saudi Arabia, Turkey, and several other states. In fact, the only way Iran will dominate the Middle East </w:t>
      </w:r>
      <w:proofErr w:type="gramStart"/>
      <w:r w:rsidRPr="004B207F">
        <w:rPr>
          <w:sz w:val="16"/>
        </w:rPr>
        <w:t>in the near future</w:t>
      </w:r>
      <w:proofErr w:type="gramEnd"/>
      <w:r w:rsidRPr="004B207F">
        <w:rPr>
          <w:sz w:val="16"/>
        </w:rPr>
        <w:t xml:space="preserve"> is if the United States keeps toppling its rivals, as it did when it foolishly invaded Iraq in 2003 (a step most of the signatories of this report supported).</w:t>
      </w:r>
    </w:p>
    <w:p w14:paraId="4AF5D933" w14:textId="77777777" w:rsidR="00E71EE1" w:rsidRPr="004B207F" w:rsidRDefault="00E71EE1" w:rsidP="00E71EE1">
      <w:pPr>
        <w:rPr>
          <w:sz w:val="16"/>
        </w:rPr>
      </w:pPr>
      <w:r w:rsidRPr="004B207F">
        <w:rPr>
          <w:sz w:val="16"/>
        </w:rPr>
        <w:t xml:space="preserve">The U.S. commitment to Israel must be “unshakable” (of course), but the authors do not bother to explain how unconditional U.S. support for Israel makes the United States richer, more influential, or more secure (hint: it doesn’t). Washington should “assist” Israel and the Palestinians in moving toward a two-state solution but “only when both sides are ready … to negotiate in good faith.” Given Prime Minister Benjamin Netanyahu’s steadfast opposition to anything remotely resembling a viable Palestinian state and the rightward march of Israeli domestic politics, this prescription </w:t>
      </w:r>
      <w:proofErr w:type="gramStart"/>
      <w:r w:rsidRPr="004B207F">
        <w:rPr>
          <w:sz w:val="16"/>
        </w:rPr>
        <w:t>actually means</w:t>
      </w:r>
      <w:proofErr w:type="gramEnd"/>
      <w:r w:rsidRPr="004B207F">
        <w:rPr>
          <w:sz w:val="16"/>
        </w:rPr>
        <w:t xml:space="preserve"> doing nothing, while continuing to subsidize Israel’s occupation in perpetuity. The result will not be two states but a de facto one state — or Greater Israel — thus threatening Israel’s long-term future and making Washington look both hypocritical and ineffectual.</w:t>
      </w:r>
    </w:p>
    <w:p w14:paraId="549A5D2E" w14:textId="77777777" w:rsidR="00E71EE1" w:rsidRPr="004B207F" w:rsidRDefault="00E71EE1" w:rsidP="00E71EE1">
      <w:pPr>
        <w:rPr>
          <w:sz w:val="16"/>
        </w:rPr>
      </w:pPr>
      <w:r w:rsidRPr="004B207F">
        <w:rPr>
          <w:sz w:val="16"/>
        </w:rPr>
        <w:t xml:space="preserve">In short, </w:t>
      </w:r>
      <w:r w:rsidRPr="004B207F">
        <w:rPr>
          <w:rStyle w:val="TitleChar"/>
          <w:rFonts w:ascii="Georgia" w:hAnsi="Georgia"/>
          <w:highlight w:val="yellow"/>
        </w:rPr>
        <w:t>this</w:t>
      </w:r>
      <w:r w:rsidRPr="004B207F">
        <w:rPr>
          <w:sz w:val="16"/>
        </w:rPr>
        <w:t xml:space="preserve"> report </w:t>
      </w:r>
      <w:r w:rsidRPr="004B207F">
        <w:rPr>
          <w:rStyle w:val="TitleChar"/>
          <w:rFonts w:ascii="Georgia" w:hAnsi="Georgia"/>
          <w:highlight w:val="yellow"/>
        </w:rPr>
        <w:t xml:space="preserve">calls on the </w:t>
      </w:r>
      <w:r w:rsidRPr="004B207F">
        <w:rPr>
          <w:rStyle w:val="Emphasis"/>
          <w:highlight w:val="yellow"/>
        </w:rPr>
        <w:t>U</w:t>
      </w:r>
      <w:r w:rsidRPr="004B207F">
        <w:rPr>
          <w:rStyle w:val="TitleChar"/>
          <w:rFonts w:ascii="Georgia" w:hAnsi="Georgia"/>
        </w:rPr>
        <w:t xml:space="preserve">nited </w:t>
      </w:r>
      <w:r w:rsidRPr="004B207F">
        <w:rPr>
          <w:rStyle w:val="Emphasis"/>
          <w:highlight w:val="yellow"/>
        </w:rPr>
        <w:t>S</w:t>
      </w:r>
      <w:r w:rsidRPr="004B207F">
        <w:rPr>
          <w:rStyle w:val="TitleChar"/>
          <w:rFonts w:ascii="Georgia" w:hAnsi="Georgia"/>
        </w:rPr>
        <w:t xml:space="preserve">tates </w:t>
      </w:r>
      <w:r w:rsidRPr="004B207F">
        <w:rPr>
          <w:rStyle w:val="TitleChar"/>
          <w:rFonts w:ascii="Georgia" w:hAnsi="Georgia"/>
          <w:highlight w:val="yellow"/>
        </w:rPr>
        <w:t xml:space="preserve">to </w:t>
      </w:r>
      <w:r w:rsidRPr="004B207F">
        <w:rPr>
          <w:rStyle w:val="TitleChar"/>
          <w:rFonts w:ascii="Georgia" w:hAnsi="Georgia"/>
        </w:rPr>
        <w:t>maintain every one of its current international</w:t>
      </w:r>
      <w:r w:rsidRPr="004B207F">
        <w:rPr>
          <w:sz w:val="16"/>
        </w:rPr>
        <w:t xml:space="preserve"> </w:t>
      </w:r>
      <w:r w:rsidRPr="004B207F">
        <w:rPr>
          <w:rStyle w:val="TitleChar"/>
          <w:rFonts w:ascii="Georgia" w:hAnsi="Georgia"/>
        </w:rPr>
        <w:t xml:space="preserve">commitments, double down on policies that have </w:t>
      </w:r>
      <w:r w:rsidRPr="004B207F">
        <w:rPr>
          <w:rStyle w:val="Emphasis"/>
        </w:rPr>
        <w:t>repeatedly failed</w:t>
      </w:r>
      <w:r w:rsidRPr="004B207F">
        <w:rPr>
          <w:rStyle w:val="TitleChar"/>
          <w:rFonts w:ascii="Georgia" w:hAnsi="Georgia"/>
        </w:rPr>
        <w:t xml:space="preserve">, and </w:t>
      </w:r>
      <w:r w:rsidRPr="004B207F">
        <w:rPr>
          <w:rStyle w:val="TitleChar"/>
          <w:rFonts w:ascii="Georgia" w:hAnsi="Georgia"/>
          <w:highlight w:val="yellow"/>
        </w:rPr>
        <w:t>take on</w:t>
      </w:r>
      <w:r w:rsidRPr="004B207F">
        <w:rPr>
          <w:rStyle w:val="TitleChar"/>
          <w:rFonts w:ascii="Georgia" w:hAnsi="Georgia"/>
        </w:rPr>
        <w:t xml:space="preserve"> expensive, </w:t>
      </w:r>
      <w:r w:rsidRPr="004B207F">
        <w:rPr>
          <w:rStyle w:val="Emphasis"/>
          <w:highlight w:val="yellow"/>
        </w:rPr>
        <w:t>risky</w:t>
      </w:r>
      <w:r w:rsidRPr="004B207F">
        <w:rPr>
          <w:rStyle w:val="TitleChar"/>
          <w:rFonts w:ascii="Georgia" w:hAnsi="Georgia"/>
        </w:rPr>
        <w:t xml:space="preserve">, and uncertain </w:t>
      </w:r>
      <w:r w:rsidRPr="004B207F">
        <w:rPr>
          <w:rStyle w:val="TitleChar"/>
          <w:rFonts w:ascii="Georgia" w:hAnsi="Georgia"/>
          <w:highlight w:val="yellow"/>
        </w:rPr>
        <w:t>projects in several regions at once</w:t>
      </w:r>
      <w:r w:rsidRPr="004B207F">
        <w:rPr>
          <w:sz w:val="16"/>
        </w:rPr>
        <w:t xml:space="preserve">. Some of its recommendations make sense — for example, I’d endorse some of their prescriptions regarding Asia — but </w:t>
      </w:r>
      <w:r w:rsidRPr="004B207F">
        <w:rPr>
          <w:rStyle w:val="TitleChar"/>
          <w:rFonts w:ascii="Georgia" w:hAnsi="Georgia"/>
        </w:rPr>
        <w:t xml:space="preserve">the overall package is </w:t>
      </w:r>
      <w:r w:rsidRPr="004B207F">
        <w:rPr>
          <w:rStyle w:val="TitleChar"/>
          <w:rFonts w:ascii="Georgia" w:hAnsi="Georgia"/>
          <w:highlight w:val="yellow"/>
        </w:rPr>
        <w:t>the same boundless vision of U.S. “leadership”</w:t>
      </w:r>
      <w:r w:rsidRPr="004B207F">
        <w:rPr>
          <w:rStyle w:val="TitleChar"/>
          <w:rFonts w:ascii="Georgia" w:hAnsi="Georgia"/>
        </w:rPr>
        <w:t xml:space="preserve"> that </w:t>
      </w:r>
      <w:r w:rsidRPr="004B207F">
        <w:rPr>
          <w:rStyle w:val="TitleChar"/>
          <w:rFonts w:ascii="Georgia" w:hAnsi="Georgia"/>
          <w:highlight w:val="yellow"/>
        </w:rPr>
        <w:t xml:space="preserve">has guided </w:t>
      </w:r>
      <w:r w:rsidRPr="004B207F">
        <w:rPr>
          <w:rStyle w:val="TitleChar"/>
          <w:rFonts w:ascii="Georgia" w:hAnsi="Georgia"/>
        </w:rPr>
        <w:t xml:space="preserve">U.S. foreign </w:t>
      </w:r>
      <w:r w:rsidRPr="004B207F">
        <w:rPr>
          <w:rStyle w:val="TitleChar"/>
          <w:rFonts w:ascii="Georgia" w:hAnsi="Georgia"/>
          <w:highlight w:val="yellow"/>
        </w:rPr>
        <w:t>policy since the Soviet Union broke apart</w:t>
      </w:r>
      <w:r w:rsidRPr="004B207F">
        <w:rPr>
          <w:rStyle w:val="TitleChar"/>
          <w:rFonts w:ascii="Georgia" w:hAnsi="Georgia"/>
        </w:rPr>
        <w:t>.</w:t>
      </w:r>
      <w:r w:rsidRPr="004B207F">
        <w:rPr>
          <w:sz w:val="16"/>
        </w:rPr>
        <w:t xml:space="preserve"> </w:t>
      </w:r>
      <w:r w:rsidRPr="004B207F">
        <w:rPr>
          <w:rStyle w:val="TitleChar"/>
          <w:rFonts w:ascii="Georgia" w:hAnsi="Georgia"/>
        </w:rPr>
        <w:t xml:space="preserve">And in case you haven’t </w:t>
      </w:r>
      <w:proofErr w:type="gramStart"/>
      <w:r w:rsidRPr="004B207F">
        <w:rPr>
          <w:rStyle w:val="TitleChar"/>
          <w:rFonts w:ascii="Georgia" w:hAnsi="Georgia"/>
        </w:rPr>
        <w:t>noticed,</w:t>
      </w:r>
      <w:proofErr w:type="gramEnd"/>
      <w:r w:rsidRPr="004B207F">
        <w:rPr>
          <w:rStyle w:val="TitleChar"/>
          <w:rFonts w:ascii="Georgia" w:hAnsi="Georgia"/>
        </w:rPr>
        <w:t xml:space="preserve"> </w:t>
      </w:r>
      <w:r w:rsidRPr="004B207F">
        <w:rPr>
          <w:rStyle w:val="Emphasis"/>
          <w:highlight w:val="yellow"/>
        </w:rPr>
        <w:t>that strategy has done little to make the world</w:t>
      </w:r>
      <w:r w:rsidRPr="004B207F">
        <w:rPr>
          <w:rStyle w:val="TitleChar"/>
          <w:rFonts w:ascii="Georgia" w:hAnsi="Georgia"/>
        </w:rPr>
        <w:t xml:space="preserve"> or the United States </w:t>
      </w:r>
      <w:r w:rsidRPr="004B207F">
        <w:rPr>
          <w:rStyle w:val="Emphasis"/>
          <w:highlight w:val="yellow"/>
        </w:rPr>
        <w:t>safer</w:t>
      </w:r>
      <w:r w:rsidRPr="004B207F">
        <w:rPr>
          <w:rStyle w:val="TitleChar"/>
          <w:rFonts w:ascii="Georgia" w:hAnsi="Georgia"/>
        </w:rPr>
        <w:t>, stronger, or richer</w:t>
      </w:r>
      <w:r w:rsidRPr="004B207F">
        <w:rPr>
          <w:sz w:val="16"/>
        </w:rPr>
        <w:t>.</w:t>
      </w:r>
    </w:p>
    <w:p w14:paraId="40F59DE1" w14:textId="77777777" w:rsidR="00E71EE1" w:rsidRPr="004B207F" w:rsidRDefault="00E71EE1" w:rsidP="00E71EE1">
      <w:pPr>
        <w:rPr>
          <w:sz w:val="16"/>
        </w:rPr>
      </w:pPr>
      <w:r w:rsidRPr="004B207F">
        <w:rPr>
          <w:sz w:val="16"/>
        </w:rPr>
        <w:t xml:space="preserve">How can a group of smart and experienced people produce such an unimaginative document? Part of the reason is the process employed: You can’t expect any group of people — no matter how savvy — to come up with something rigorous, imaginative, and compelling </w:t>
      </w:r>
      <w:proofErr w:type="gramStart"/>
      <w:r w:rsidRPr="004B207F">
        <w:rPr>
          <w:sz w:val="16"/>
        </w:rPr>
        <w:t>in the course of</w:t>
      </w:r>
      <w:proofErr w:type="gramEnd"/>
      <w:r w:rsidRPr="004B207F">
        <w:rPr>
          <w:sz w:val="16"/>
        </w:rPr>
        <w:t xml:space="preserve"> few dinner meetings. </w:t>
      </w:r>
      <w:r w:rsidRPr="004B207F">
        <w:rPr>
          <w:rStyle w:val="TitleChar"/>
          <w:rFonts w:ascii="Georgia" w:hAnsi="Georgia"/>
          <w:highlight w:val="yellow"/>
        </w:rPr>
        <w:t>Creative strategizing is</w:t>
      </w:r>
      <w:r w:rsidRPr="004B207F">
        <w:rPr>
          <w:sz w:val="16"/>
        </w:rPr>
        <w:t xml:space="preserve"> even </w:t>
      </w:r>
      <w:r w:rsidRPr="004B207F">
        <w:rPr>
          <w:rStyle w:val="TitleChar"/>
          <w:rFonts w:ascii="Georgia" w:hAnsi="Georgia"/>
          <w:highlight w:val="yellow"/>
        </w:rPr>
        <w:t xml:space="preserve">less likely to occur when </w:t>
      </w:r>
      <w:r w:rsidRPr="004B207F">
        <w:rPr>
          <w:rStyle w:val="Emphasis"/>
          <w:highlight w:val="yellow"/>
        </w:rPr>
        <w:t>the purpose of the exercise is to defend a predetermined bottom line</w:t>
      </w:r>
      <w:r w:rsidRPr="004B207F">
        <w:rPr>
          <w:sz w:val="16"/>
        </w:rPr>
        <w:t>. And that’s what is really on offer here.</w:t>
      </w:r>
    </w:p>
    <w:p w14:paraId="29B6975B" w14:textId="77777777" w:rsidR="00E71EE1" w:rsidRPr="004B207F" w:rsidRDefault="00E71EE1" w:rsidP="00E71EE1">
      <w:pPr>
        <w:rPr>
          <w:sz w:val="16"/>
        </w:rPr>
      </w:pPr>
    </w:p>
    <w:p w14:paraId="5CD956FF" w14:textId="77777777" w:rsidR="00E71EE1" w:rsidRPr="004B207F" w:rsidRDefault="00E71EE1" w:rsidP="00E71EE1">
      <w:pPr>
        <w:pStyle w:val="Heading4"/>
      </w:pPr>
      <w:r w:rsidRPr="004B207F">
        <w:t>American hegemony undermines the legitimacy of the liberal order and provokes backlash to liberal norms</w:t>
      </w:r>
    </w:p>
    <w:p w14:paraId="18EB65C8" w14:textId="77777777" w:rsidR="00E71EE1" w:rsidRPr="004B207F" w:rsidRDefault="00E71EE1" w:rsidP="00E71EE1">
      <w:proofErr w:type="gramStart"/>
      <w:r w:rsidRPr="004B207F">
        <w:t xml:space="preserve">Stephen M. </w:t>
      </w:r>
      <w:r w:rsidRPr="004B207F">
        <w:rPr>
          <w:rStyle w:val="Style13ptBold"/>
        </w:rPr>
        <w:t>Walt 16</w:t>
      </w:r>
      <w:r w:rsidRPr="004B207F">
        <w:t>,</w:t>
      </w:r>
      <w:proofErr w:type="gramEnd"/>
      <w:r w:rsidRPr="004B207F">
        <w:t xml:space="preserve"> is the Robert and Renée Belfer professor of international relations at Harvard University. 6/26/16, “The Collapse of the Liberal World Order” http://foreignpolicy.com/2016/06/26/the-collapse-of-the-liberal-world-order-european-union-brexit-donald-trump/</w:t>
      </w:r>
    </w:p>
    <w:p w14:paraId="19AC67C6" w14:textId="77777777" w:rsidR="00E71EE1" w:rsidRPr="004B207F" w:rsidRDefault="00E71EE1" w:rsidP="00E71EE1">
      <w:pPr>
        <w:rPr>
          <w:rStyle w:val="TitleChar"/>
          <w:rFonts w:ascii="Georgia" w:hAnsi="Georgia"/>
        </w:rPr>
      </w:pPr>
      <w:r w:rsidRPr="004B207F">
        <w:rPr>
          <w:rStyle w:val="TitleChar"/>
          <w:rFonts w:ascii="Georgia" w:hAnsi="Georgia"/>
        </w:rPr>
        <w:t>Once upon a time — that is, back in the 1990s — a lot of smart and serious people believed liberal political orders were the wave of the future and would inevitably encompass most of the globe</w:t>
      </w:r>
      <w:r w:rsidRPr="004B207F">
        <w:rPr>
          <w:sz w:val="16"/>
        </w:rPr>
        <w:t xml:space="preserve">. </w:t>
      </w:r>
      <w:r w:rsidRPr="004B207F">
        <w:rPr>
          <w:rStyle w:val="TitleChar"/>
          <w:rFonts w:ascii="Georgia" w:hAnsi="Georgia"/>
        </w:rPr>
        <w:t>The United States and its democratic allies had defeated fascism and then communism, supposedly leaving humankind at “the end of history.” The European Union seemed like a bold experiment in shared sovereignty that had banished war from most of Europe</w:t>
      </w:r>
      <w:r w:rsidRPr="004B207F">
        <w:rPr>
          <w:sz w:val="16"/>
        </w:rPr>
        <w:t xml:space="preserve">. Indeed, many Europeans believed its unique combination of democratic institutions, integrated markets, the rule of law, and open borders made Europe’s “civilian power” an equal if not superior counterpart to the crude “hard power” of the United States. </w:t>
      </w:r>
      <w:r w:rsidRPr="004B207F">
        <w:rPr>
          <w:rStyle w:val="TitleChar"/>
          <w:rFonts w:ascii="Georgia" w:hAnsi="Georgia"/>
        </w:rPr>
        <w:t>For its part, the United States committed itself to “enlarging the sphere of democratic rule, getting rid of pesky autocrats, solidifying the “democratic peace,” and thereby ushering in a benevolent and enduring world order.</w:t>
      </w:r>
    </w:p>
    <w:p w14:paraId="0615E0AA" w14:textId="77777777" w:rsidR="00E71EE1" w:rsidRPr="004B207F" w:rsidRDefault="00E71EE1" w:rsidP="00E71EE1">
      <w:pPr>
        <w:rPr>
          <w:sz w:val="16"/>
        </w:rPr>
      </w:pPr>
      <w:r w:rsidRPr="004B207F">
        <w:rPr>
          <w:sz w:val="16"/>
        </w:rPr>
        <w:t xml:space="preserve">As you’ve probably noticed, </w:t>
      </w:r>
      <w:r w:rsidRPr="004B207F">
        <w:rPr>
          <w:rStyle w:val="TitleChar"/>
          <w:rFonts w:ascii="Georgia" w:hAnsi="Georgia"/>
        </w:rPr>
        <w:t xml:space="preserve">the heady </w:t>
      </w:r>
      <w:r w:rsidRPr="004B207F">
        <w:rPr>
          <w:rStyle w:val="TitleChar"/>
          <w:rFonts w:ascii="Georgia" w:hAnsi="Georgia"/>
          <w:highlight w:val="yellow"/>
        </w:rPr>
        <w:t>optimism</w:t>
      </w:r>
      <w:r w:rsidRPr="004B207F">
        <w:rPr>
          <w:rStyle w:val="TitleChar"/>
          <w:rFonts w:ascii="Georgia" w:hAnsi="Georgia"/>
        </w:rPr>
        <w:t xml:space="preserve"> of the 1990s </w:t>
      </w:r>
      <w:r w:rsidRPr="004B207F">
        <w:rPr>
          <w:rStyle w:val="TitleChar"/>
          <w:rFonts w:ascii="Georgia" w:hAnsi="Georgia"/>
          <w:highlight w:val="yellow"/>
        </w:rPr>
        <w:t>has given way to</w:t>
      </w:r>
      <w:r w:rsidRPr="004B207F">
        <w:rPr>
          <w:rStyle w:val="TitleChar"/>
          <w:rFonts w:ascii="Georgia" w:hAnsi="Georgia"/>
        </w:rPr>
        <w:t xml:space="preserve"> a growing sense of pessimism — even </w:t>
      </w:r>
      <w:r w:rsidRPr="004B207F">
        <w:rPr>
          <w:rStyle w:val="TitleChar"/>
          <w:rFonts w:ascii="Georgia" w:hAnsi="Georgia"/>
          <w:highlight w:val="yellow"/>
        </w:rPr>
        <w:t>alarm</w:t>
      </w:r>
      <w:r w:rsidRPr="004B207F">
        <w:rPr>
          <w:rStyle w:val="TitleChar"/>
          <w:rFonts w:ascii="Georgia" w:hAnsi="Georgia"/>
        </w:rPr>
        <w:t xml:space="preserve"> — </w:t>
      </w:r>
      <w:r w:rsidRPr="004B207F">
        <w:rPr>
          <w:rStyle w:val="TitleChar"/>
          <w:rFonts w:ascii="Georgia" w:hAnsi="Georgia"/>
          <w:highlight w:val="yellow"/>
        </w:rPr>
        <w:t>about the existing liberal order</w:t>
      </w:r>
      <w:r w:rsidRPr="004B207F">
        <w:rPr>
          <w:sz w:val="16"/>
        </w:rPr>
        <w:t xml:space="preserve">. </w:t>
      </w:r>
      <w:r w:rsidRPr="004B207F">
        <w:rPr>
          <w:rStyle w:val="TitleChar"/>
          <w:rFonts w:ascii="Georgia" w:hAnsi="Georgia"/>
        </w:rPr>
        <w:t>The New York Times’s Roger Cohen, a thoughtful and committed liberal, believes that “</w:t>
      </w:r>
      <w:r w:rsidRPr="004B207F">
        <w:rPr>
          <w:rStyle w:val="Emphasis"/>
          <w:highlight w:val="yellow"/>
        </w:rPr>
        <w:t>the forces of disintegration are on the march</w:t>
      </w:r>
      <w:r w:rsidRPr="004B207F">
        <w:rPr>
          <w:rStyle w:val="TitleChar"/>
          <w:rFonts w:ascii="Georgia" w:hAnsi="Georgia"/>
        </w:rPr>
        <w:t>” and “the foundations of the postwar world … are trembling.” An April white paper from the World Economic Forum cautions that the liberal world order “is being challenged by a variety of forces — by powerful authoritarian governments and anti-liberal fundamentalist movements</w:t>
      </w:r>
      <w:r w:rsidRPr="004B207F">
        <w:rPr>
          <w:sz w:val="16"/>
        </w:rPr>
        <w:t>.” And in New York magazine, Andrew Sullivan warns that the United States itself may be imperiled because it has become “too democratic.”</w:t>
      </w:r>
    </w:p>
    <w:p w14:paraId="1058830C" w14:textId="77777777" w:rsidR="00E71EE1" w:rsidRPr="004B207F" w:rsidRDefault="00E71EE1" w:rsidP="00E71EE1">
      <w:pPr>
        <w:rPr>
          <w:sz w:val="16"/>
        </w:rPr>
      </w:pPr>
      <w:r w:rsidRPr="004B207F">
        <w:rPr>
          <w:rStyle w:val="TitleChar"/>
          <w:rFonts w:ascii="Georgia" w:hAnsi="Georgia"/>
        </w:rPr>
        <w:t>Such fears are understandable. In Russia, China, India, Turkey, Egypt — and yes, even here in the United States — one sees either resurgent authoritarianism or a yearning for a “strong leader” whose bold actions will sweep away present discontents.</w:t>
      </w:r>
      <w:r w:rsidRPr="004B207F">
        <w:rPr>
          <w:sz w:val="16"/>
        </w:rPr>
        <w:t xml:space="preserve"> According to democracy expert Larry Diamond, “between 2000 and 2015, democracy broke down in 27 countries,” while “many existing authoritarian regimes have become even less open, transparent, and responsive to their citizens.” Great Britain has now voted to leave the EU; Poland, Hungary, and Israel are heading in illiberal directions; and one of America’s two major political parties is about to nominate a presidential candidate who openly disdains the tolerance that is central to a liberal society, repeatedly expresses racist beliefs and baseless conspiracy theories, and has even questioned the idea of an independent judiciary. For those of us committed to core liberal ideals, these are not happy times.</w:t>
      </w:r>
    </w:p>
    <w:p w14:paraId="2EA81A0F" w14:textId="77777777" w:rsidR="00E71EE1" w:rsidRPr="004B207F" w:rsidRDefault="00E71EE1" w:rsidP="00E71EE1">
      <w:pPr>
        <w:rPr>
          <w:rStyle w:val="TitleChar"/>
          <w:rFonts w:ascii="Georgia" w:hAnsi="Georgia"/>
        </w:rPr>
      </w:pPr>
      <w:r w:rsidRPr="004B207F">
        <w:rPr>
          <w:sz w:val="16"/>
        </w:rPr>
        <w:t xml:space="preserve">I may have a realist view of international politics and foreign policy, but I take no pleasure whatsoever from these developments. Like Robert Gilpin, “if pressed I would describe myself as a liberal in a realist world,” by which I mean that I appreciate the virtues of a liberal society, am grateful to live in one, and think the world would in fact be a better place if liberal institutions and values were more widely — even universally — embraced. (I’m deeply skeptical about our ability to accelerate that process, and especially with military force, but that’s another matter). </w:t>
      </w:r>
      <w:proofErr w:type="gramStart"/>
      <w:r w:rsidRPr="004B207F">
        <w:rPr>
          <w:rStyle w:val="TitleChar"/>
          <w:rFonts w:ascii="Georgia" w:hAnsi="Georgia"/>
        </w:rPr>
        <w:t>So</w:t>
      </w:r>
      <w:proofErr w:type="gramEnd"/>
      <w:r w:rsidRPr="004B207F">
        <w:rPr>
          <w:rStyle w:val="TitleChar"/>
          <w:rFonts w:ascii="Georgia" w:hAnsi="Georgia"/>
        </w:rPr>
        <w:t xml:space="preserve"> it would have been perfectly fine with me if the liberals’ earlier hopes had been realized. But they weren’t, and it’s important to consider why.</w:t>
      </w:r>
    </w:p>
    <w:p w14:paraId="01FC7BDB" w14:textId="77777777" w:rsidR="00E71EE1" w:rsidRPr="004B207F" w:rsidRDefault="00E71EE1" w:rsidP="00E71EE1">
      <w:pPr>
        <w:rPr>
          <w:rStyle w:val="TitleChar"/>
          <w:rFonts w:ascii="Georgia" w:hAnsi="Georgia"/>
        </w:rPr>
      </w:pPr>
      <w:r w:rsidRPr="004B207F">
        <w:rPr>
          <w:sz w:val="16"/>
        </w:rPr>
        <w:t xml:space="preserve">The first problem was that </w:t>
      </w:r>
      <w:r w:rsidRPr="004B207F">
        <w:rPr>
          <w:rStyle w:val="TitleChar"/>
          <w:rFonts w:ascii="Georgia" w:hAnsi="Georgia"/>
        </w:rPr>
        <w:t>liberalism’s defenders oversold the product. We were told that if dictators kept falling and more states held free elections, defended free speech, implemented the rule of law, and adopted competitive markets, and joined the EU and/or NATO, then a vast “zone of peace” would be created, prosperity would spread, and any lingering political disagreements would be easily addressed within the framework of a liberal order.</w:t>
      </w:r>
    </w:p>
    <w:p w14:paraId="4E284232" w14:textId="77777777" w:rsidR="00E71EE1" w:rsidRPr="004B207F" w:rsidRDefault="00E71EE1" w:rsidP="00E71EE1">
      <w:pPr>
        <w:rPr>
          <w:rStyle w:val="TitleChar"/>
          <w:rFonts w:ascii="Georgia" w:hAnsi="Georgia"/>
        </w:rPr>
      </w:pPr>
      <w:r w:rsidRPr="004B207F">
        <w:rPr>
          <w:rStyle w:val="TitleChar"/>
          <w:rFonts w:ascii="Georgia" w:hAnsi="Georgia"/>
        </w:rPr>
        <w:t xml:space="preserve">When matters didn’t go quite so smoothly, and when some groups in these liberal societies were in fact harmed by these developments, a degree of </w:t>
      </w:r>
      <w:r w:rsidRPr="004B207F">
        <w:rPr>
          <w:rStyle w:val="Emphasis"/>
          <w:highlight w:val="yellow"/>
        </w:rPr>
        <w:t>backlash was inevitable</w:t>
      </w:r>
      <w:r w:rsidRPr="004B207F">
        <w:rPr>
          <w:rStyle w:val="TitleChar"/>
          <w:rFonts w:ascii="Georgia" w:hAnsi="Georgia"/>
        </w:rPr>
        <w:t xml:space="preserve">. It didn’t help that elites in many liberal countries made some critical blunders, including the creation of the euro, the invasion of </w:t>
      </w:r>
      <w:r w:rsidRPr="004B207F">
        <w:rPr>
          <w:rStyle w:val="TitleChar"/>
          <w:rFonts w:ascii="Georgia" w:hAnsi="Georgia"/>
          <w:highlight w:val="yellow"/>
        </w:rPr>
        <w:t>Iraq</w:t>
      </w:r>
      <w:r w:rsidRPr="004B207F">
        <w:rPr>
          <w:rStyle w:val="TitleChar"/>
          <w:rFonts w:ascii="Georgia" w:hAnsi="Georgia"/>
        </w:rPr>
        <w:t xml:space="preserve">, the misguided attempt to nation-build in </w:t>
      </w:r>
      <w:r w:rsidRPr="004B207F">
        <w:rPr>
          <w:rStyle w:val="TitleChar"/>
          <w:rFonts w:ascii="Georgia" w:hAnsi="Georgia"/>
          <w:highlight w:val="yellow"/>
        </w:rPr>
        <w:t>Afghanistan, and the</w:t>
      </w:r>
      <w:r w:rsidRPr="004B207F">
        <w:rPr>
          <w:rStyle w:val="TitleChar"/>
          <w:rFonts w:ascii="Georgia" w:hAnsi="Georgia"/>
        </w:rPr>
        <w:t xml:space="preserve"> 20</w:t>
      </w:r>
      <w:r w:rsidRPr="004B207F">
        <w:rPr>
          <w:rStyle w:val="TitleChar"/>
          <w:rFonts w:ascii="Georgia" w:hAnsi="Georgia"/>
          <w:highlight w:val="yellow"/>
        </w:rPr>
        <w:t>08</w:t>
      </w:r>
      <w:r w:rsidRPr="004B207F">
        <w:rPr>
          <w:rStyle w:val="TitleChar"/>
          <w:rFonts w:ascii="Georgia" w:hAnsi="Georgia"/>
        </w:rPr>
        <w:t xml:space="preserve"> financial </w:t>
      </w:r>
      <w:r w:rsidRPr="004B207F">
        <w:rPr>
          <w:rStyle w:val="TitleChar"/>
          <w:rFonts w:ascii="Georgia" w:hAnsi="Georgia"/>
          <w:highlight w:val="yellow"/>
        </w:rPr>
        <w:t>crisis</w:t>
      </w:r>
      <w:r w:rsidRPr="004B207F">
        <w:rPr>
          <w:sz w:val="16"/>
        </w:rPr>
        <w:t xml:space="preserve">. These and other mistakes </w:t>
      </w:r>
      <w:r w:rsidRPr="004B207F">
        <w:rPr>
          <w:rStyle w:val="TitleChar"/>
          <w:rFonts w:ascii="Georgia" w:hAnsi="Georgia"/>
          <w:highlight w:val="yellow"/>
        </w:rPr>
        <w:t>helped undermine the legitimacy of the post-Cold War order</w:t>
      </w:r>
      <w:r w:rsidRPr="004B207F">
        <w:rPr>
          <w:sz w:val="16"/>
        </w:rPr>
        <w:t xml:space="preserve">, </w:t>
      </w:r>
      <w:r w:rsidRPr="004B207F">
        <w:rPr>
          <w:rStyle w:val="TitleChar"/>
          <w:rFonts w:ascii="Georgia" w:hAnsi="Georgia"/>
        </w:rPr>
        <w:t>open the door to illiberal forces, and left some segments of society vulnerable to nativist appeals.</w:t>
      </w:r>
    </w:p>
    <w:p w14:paraId="7980567F" w14:textId="77777777" w:rsidR="00E71EE1" w:rsidRPr="004B207F" w:rsidRDefault="00E71EE1" w:rsidP="00E71EE1">
      <w:pPr>
        <w:rPr>
          <w:rStyle w:val="TitleChar"/>
          <w:rFonts w:ascii="Georgia" w:hAnsi="Georgia"/>
        </w:rPr>
      </w:pPr>
      <w:r w:rsidRPr="004B207F">
        <w:rPr>
          <w:rStyle w:val="TitleChar"/>
          <w:rFonts w:ascii="Georgia" w:hAnsi="Georgia"/>
          <w:highlight w:val="yellow"/>
        </w:rPr>
        <w:t xml:space="preserve">Efforts to spread a liberal </w:t>
      </w:r>
      <w:r w:rsidRPr="004B207F">
        <w:rPr>
          <w:rStyle w:val="TitleChar"/>
          <w:rFonts w:ascii="Georgia" w:hAnsi="Georgia"/>
        </w:rPr>
        <w:t xml:space="preserve">world </w:t>
      </w:r>
      <w:r w:rsidRPr="004B207F">
        <w:rPr>
          <w:rStyle w:val="TitleChar"/>
          <w:rFonts w:ascii="Georgia" w:hAnsi="Georgia"/>
          <w:highlight w:val="yellow"/>
        </w:rPr>
        <w:t>order</w:t>
      </w:r>
      <w:r w:rsidRPr="004B207F">
        <w:rPr>
          <w:sz w:val="16"/>
        </w:rPr>
        <w:t xml:space="preserve"> also </w:t>
      </w:r>
      <w:r w:rsidRPr="004B207F">
        <w:rPr>
          <w:rStyle w:val="Emphasis"/>
          <w:highlight w:val="yellow"/>
        </w:rPr>
        <w:t>faced</w:t>
      </w:r>
      <w:r w:rsidRPr="004B207F">
        <w:rPr>
          <w:rStyle w:val="Emphasis"/>
        </w:rPr>
        <w:t xml:space="preserve"> predictable </w:t>
      </w:r>
      <w:r w:rsidRPr="004B207F">
        <w:rPr>
          <w:rStyle w:val="Emphasis"/>
          <w:highlight w:val="yellow"/>
        </w:rPr>
        <w:t>opposition from</w:t>
      </w:r>
      <w:r w:rsidRPr="004B207F">
        <w:rPr>
          <w:rStyle w:val="Emphasis"/>
        </w:rPr>
        <w:t xml:space="preserve"> the leaders and </w:t>
      </w:r>
      <w:r w:rsidRPr="004B207F">
        <w:rPr>
          <w:rStyle w:val="Emphasis"/>
          <w:highlight w:val="yellow"/>
        </w:rPr>
        <w:t>groups</w:t>
      </w:r>
      <w:r w:rsidRPr="004B207F">
        <w:rPr>
          <w:rStyle w:val="Emphasis"/>
        </w:rPr>
        <w:t xml:space="preserve"> who were </w:t>
      </w:r>
      <w:r w:rsidRPr="004B207F">
        <w:rPr>
          <w:rStyle w:val="Emphasis"/>
          <w:highlight w:val="yellow"/>
        </w:rPr>
        <w:t>directly threatened by our efforts</w:t>
      </w:r>
      <w:r w:rsidRPr="004B207F">
        <w:rPr>
          <w:rStyle w:val="TitleChar"/>
          <w:rFonts w:ascii="Georgia" w:hAnsi="Georgia"/>
        </w:rPr>
        <w:t>. It was hardly surprising that Iran and Syria did what they could to thwart U.S. efforts in Iraq,</w:t>
      </w:r>
      <w:r w:rsidRPr="004B207F">
        <w:rPr>
          <w:sz w:val="16"/>
        </w:rPr>
        <w:t xml:space="preserve"> for example, because the George W. Bush administration had made it clear these regimes were on its hit list, too. </w:t>
      </w:r>
      <w:r w:rsidRPr="004B207F">
        <w:rPr>
          <w:rStyle w:val="TitleChar"/>
          <w:rFonts w:ascii="Georgia" w:hAnsi="Georgia"/>
        </w:rPr>
        <w:t xml:space="preserve">Similarly, is it that hard to fathom why </w:t>
      </w:r>
      <w:r w:rsidRPr="004B207F">
        <w:rPr>
          <w:rStyle w:val="Emphasis"/>
          <w:highlight w:val="yellow"/>
        </w:rPr>
        <w:t>Chinese and Russian leaders find Western efforts to spread “liberal” values threatening</w:t>
      </w:r>
      <w:r w:rsidRPr="004B207F">
        <w:rPr>
          <w:rStyle w:val="Emphasis"/>
        </w:rPr>
        <w:t>,</w:t>
      </w:r>
      <w:r w:rsidRPr="004B207F">
        <w:rPr>
          <w:rStyle w:val="TitleChar"/>
          <w:rFonts w:ascii="Georgia" w:hAnsi="Georgia"/>
        </w:rPr>
        <w:t xml:space="preserve"> or why they have taken various steps to forestall them?</w:t>
      </w:r>
    </w:p>
    <w:p w14:paraId="4B835147" w14:textId="77777777" w:rsidR="00E71EE1" w:rsidRPr="004B207F" w:rsidRDefault="00E71EE1" w:rsidP="00E71EE1">
      <w:pPr>
        <w:rPr>
          <w:rStyle w:val="Emphasis"/>
        </w:rPr>
      </w:pPr>
      <w:r w:rsidRPr="004B207F">
        <w:rPr>
          <w:sz w:val="16"/>
        </w:rPr>
        <w:t xml:space="preserve">Liberals also forgot that successful </w:t>
      </w:r>
      <w:r w:rsidRPr="004B207F">
        <w:rPr>
          <w:rStyle w:val="TitleChar"/>
          <w:rFonts w:ascii="Georgia" w:hAnsi="Georgia"/>
        </w:rPr>
        <w:t xml:space="preserve">liberal </w:t>
      </w:r>
      <w:r w:rsidRPr="004B207F">
        <w:rPr>
          <w:rStyle w:val="TitleChar"/>
          <w:rFonts w:ascii="Georgia" w:hAnsi="Georgia"/>
          <w:highlight w:val="yellow"/>
        </w:rPr>
        <w:t>societies require</w:t>
      </w:r>
      <w:r w:rsidRPr="004B207F">
        <w:rPr>
          <w:sz w:val="16"/>
        </w:rPr>
        <w:t xml:space="preserve"> more than the formal institutions of democracy. They also depend on </w:t>
      </w:r>
      <w:r w:rsidRPr="004B207F">
        <w:rPr>
          <w:rStyle w:val="TitleChar"/>
          <w:rFonts w:ascii="Georgia" w:hAnsi="Georgia"/>
          <w:highlight w:val="yellow"/>
        </w:rPr>
        <w:t>a</w:t>
      </w:r>
      <w:r w:rsidRPr="004B207F">
        <w:rPr>
          <w:rStyle w:val="TitleChar"/>
          <w:rFonts w:ascii="Georgia" w:hAnsi="Georgia"/>
        </w:rPr>
        <w:t xml:space="preserve"> broad and </w:t>
      </w:r>
      <w:r w:rsidRPr="004B207F">
        <w:rPr>
          <w:rStyle w:val="TitleChar"/>
          <w:rFonts w:ascii="Georgia" w:hAnsi="Georgia"/>
          <w:highlight w:val="yellow"/>
        </w:rPr>
        <w:t>deep commitment to the underlying values</w:t>
      </w:r>
      <w:r w:rsidRPr="004B207F">
        <w:rPr>
          <w:rStyle w:val="TitleChar"/>
          <w:rFonts w:ascii="Georgia" w:hAnsi="Georgia"/>
        </w:rPr>
        <w:t xml:space="preserve"> of a liberal society, most notably tolerance</w:t>
      </w:r>
      <w:r w:rsidRPr="004B207F">
        <w:rPr>
          <w:sz w:val="16"/>
        </w:rPr>
        <w:t xml:space="preserve">. </w:t>
      </w:r>
      <w:r w:rsidRPr="004B207F">
        <w:rPr>
          <w:rStyle w:val="TitleChar"/>
          <w:rFonts w:ascii="Georgia" w:hAnsi="Georgia"/>
        </w:rPr>
        <w:t xml:space="preserve">As events in Iraq, Afghanistan, and several other places demonstrate, however, writing a constitution, forming political parties, and holding “free and fair” elections won’t produce </w:t>
      </w:r>
      <w:r w:rsidRPr="004B207F">
        <w:rPr>
          <w:rStyle w:val="TitleChar"/>
          <w:rFonts w:ascii="Georgia" w:hAnsi="Georgia"/>
          <w:highlight w:val="yellow"/>
        </w:rPr>
        <w:t xml:space="preserve">a </w:t>
      </w:r>
      <w:r w:rsidRPr="004B207F">
        <w:rPr>
          <w:rStyle w:val="TitleChar"/>
          <w:rFonts w:ascii="Georgia" w:hAnsi="Georgia"/>
        </w:rPr>
        <w:t xml:space="preserve">genuinely </w:t>
      </w:r>
      <w:r w:rsidRPr="004B207F">
        <w:rPr>
          <w:rStyle w:val="TitleChar"/>
          <w:rFonts w:ascii="Georgia" w:hAnsi="Georgia"/>
          <w:highlight w:val="yellow"/>
        </w:rPr>
        <w:t>liberal</w:t>
      </w:r>
      <w:r w:rsidRPr="004B207F">
        <w:rPr>
          <w:rStyle w:val="TitleChar"/>
          <w:rFonts w:ascii="Georgia" w:hAnsi="Georgia"/>
        </w:rPr>
        <w:t xml:space="preserve"> order unless individuals and groups in society also embrace the key liberal norms as well.</w:t>
      </w:r>
      <w:r w:rsidRPr="004B207F">
        <w:rPr>
          <w:sz w:val="16"/>
        </w:rPr>
        <w:t xml:space="preserve"> </w:t>
      </w:r>
      <w:r w:rsidRPr="004B207F">
        <w:rPr>
          <w:rStyle w:val="TitleChar"/>
          <w:rFonts w:ascii="Georgia" w:hAnsi="Georgia"/>
        </w:rPr>
        <w:t xml:space="preserve">This sort of </w:t>
      </w:r>
      <w:r w:rsidRPr="004B207F">
        <w:rPr>
          <w:rStyle w:val="TitleChar"/>
          <w:rFonts w:ascii="Georgia" w:hAnsi="Georgia"/>
          <w:highlight w:val="yellow"/>
        </w:rPr>
        <w:t>cultural and normative commitment cannot be developed</w:t>
      </w:r>
      <w:r w:rsidRPr="004B207F">
        <w:rPr>
          <w:rStyle w:val="TitleChar"/>
          <w:rFonts w:ascii="Georgia" w:hAnsi="Georgia"/>
        </w:rPr>
        <w:t xml:space="preserve"> overnight or injected from outside, and certainly not </w:t>
      </w:r>
      <w:r w:rsidRPr="004B207F">
        <w:rPr>
          <w:rStyle w:val="Emphasis"/>
          <w:highlight w:val="yellow"/>
        </w:rPr>
        <w:t>with drones, special forces, and</w:t>
      </w:r>
      <w:r w:rsidRPr="004B207F">
        <w:rPr>
          <w:rStyle w:val="Emphasis"/>
        </w:rPr>
        <w:t xml:space="preserve"> other instruments of </w:t>
      </w:r>
      <w:r w:rsidRPr="004B207F">
        <w:rPr>
          <w:rStyle w:val="Emphasis"/>
          <w:highlight w:val="yellow"/>
        </w:rPr>
        <w:t>violence</w:t>
      </w:r>
      <w:r w:rsidRPr="004B207F">
        <w:rPr>
          <w:rStyle w:val="Emphasis"/>
        </w:rPr>
        <w:t>.</w:t>
      </w:r>
    </w:p>
    <w:p w14:paraId="2104F854" w14:textId="77777777" w:rsidR="003F4F94" w:rsidRPr="004B207F" w:rsidRDefault="003F4F94" w:rsidP="003F4F94"/>
    <w:p w14:paraId="684FC2E6" w14:textId="77777777" w:rsidR="003F4F94" w:rsidRDefault="003F4F94" w:rsidP="00D15358"/>
    <w:p w14:paraId="24F3993B" w14:textId="57D1133A" w:rsidR="00D15358" w:rsidRDefault="00D15358" w:rsidP="00D15358">
      <w:pPr>
        <w:pStyle w:val="Heading1"/>
      </w:pPr>
      <w:r>
        <w:t>Topicality</w:t>
      </w:r>
    </w:p>
    <w:p w14:paraId="1F7A0BA6" w14:textId="77777777" w:rsidR="00070DCF" w:rsidRDefault="00070DCF" w:rsidP="00070DCF">
      <w:pPr>
        <w:pStyle w:val="Heading3"/>
      </w:pPr>
      <w:r>
        <w:t xml:space="preserve">T-Protection: definitions </w:t>
      </w:r>
    </w:p>
    <w:p w14:paraId="281D8FC9" w14:textId="77777777" w:rsidR="00070DCF" w:rsidRDefault="00070DCF" w:rsidP="00070DCF">
      <w:pPr>
        <w:pStyle w:val="Heading4"/>
      </w:pPr>
      <w:r>
        <w:t xml:space="preserve">Prefer our </w:t>
      </w:r>
      <w:proofErr w:type="spellStart"/>
      <w:r>
        <w:t>interp</w:t>
      </w:r>
      <w:proofErr w:type="spellEnd"/>
      <w:r>
        <w:t xml:space="preserve">: Protection independently is wrong, </w:t>
      </w:r>
      <w:proofErr w:type="gramStart"/>
      <w:r>
        <w:t>Of</w:t>
      </w:r>
      <w:proofErr w:type="gramEnd"/>
      <w:r>
        <w:t xml:space="preserve"> indicates a connection between protection and water resources</w:t>
      </w:r>
      <w:r>
        <w:br w:type="page"/>
      </w:r>
    </w:p>
    <w:p w14:paraId="1121D981" w14:textId="77777777" w:rsidR="00070DCF" w:rsidRDefault="00070DCF" w:rsidP="00070DCF">
      <w:r w:rsidRPr="00F86911">
        <w:rPr>
          <w:b/>
          <w:bCs/>
        </w:rPr>
        <w:t>Of indicates part of a category</w:t>
      </w:r>
      <w:r>
        <w:rPr>
          <w:b/>
          <w:bCs/>
        </w:rPr>
        <w:t>, motive, component</w:t>
      </w:r>
      <w:r w:rsidRPr="00F86911">
        <w:br/>
      </w:r>
      <w:r w:rsidRPr="00F86911">
        <w:rPr>
          <w:sz w:val="18"/>
          <w:szCs w:val="18"/>
        </w:rPr>
        <w:t>Dictionary.com</w:t>
      </w:r>
      <w:r w:rsidRPr="00F86911">
        <w:t xml:space="preserve">, </w:t>
      </w:r>
      <w:r w:rsidRPr="00F86911">
        <w:rPr>
          <w:sz w:val="18"/>
          <w:szCs w:val="18"/>
        </w:rPr>
        <w:t>Dictionary.com</w:t>
      </w:r>
      <w:r w:rsidRPr="00F86911">
        <w:t xml:space="preserve">, </w:t>
      </w:r>
      <w:r w:rsidRPr="00F86911">
        <w:rPr>
          <w:sz w:val="18"/>
          <w:szCs w:val="18"/>
        </w:rPr>
        <w:t xml:space="preserve">"Of | Definition of </w:t>
      </w:r>
      <w:proofErr w:type="spellStart"/>
      <w:r w:rsidRPr="00F86911">
        <w:rPr>
          <w:sz w:val="18"/>
          <w:szCs w:val="18"/>
        </w:rPr>
        <w:t>Of</w:t>
      </w:r>
      <w:proofErr w:type="spellEnd"/>
      <w:r w:rsidRPr="00F86911">
        <w:rPr>
          <w:sz w:val="18"/>
          <w:szCs w:val="18"/>
        </w:rPr>
        <w:t xml:space="preserve"> at Dictionary.com"</w:t>
      </w:r>
      <w:r w:rsidRPr="00F86911">
        <w:t xml:space="preserve">, </w:t>
      </w:r>
      <w:r w:rsidRPr="00F86911">
        <w:rPr>
          <w:sz w:val="18"/>
          <w:szCs w:val="18"/>
        </w:rPr>
        <w:t>Sat Jul 17</w:t>
      </w:r>
      <w:proofErr w:type="gramStart"/>
      <w:r w:rsidRPr="00F86911">
        <w:rPr>
          <w:sz w:val="18"/>
          <w:szCs w:val="18"/>
        </w:rPr>
        <w:t xml:space="preserve"> 2021</w:t>
      </w:r>
      <w:proofErr w:type="gramEnd"/>
      <w:r w:rsidRPr="00F86911">
        <w:t xml:space="preserve">, </w:t>
      </w:r>
      <w:r>
        <w:rPr>
          <w:sz w:val="22"/>
          <w:szCs w:val="24"/>
        </w:rPr>
        <w:fldChar w:fldCharType="begin"/>
      </w:r>
      <w:r>
        <w:instrText xml:space="preserve"> HYPERLINK </w:instrText>
      </w:r>
      <w:r>
        <w:rPr>
          <w:sz w:val="22"/>
          <w:szCs w:val="24"/>
        </w:rPr>
        <w:fldChar w:fldCharType="separate"/>
      </w:r>
      <w:r>
        <w:rPr>
          <w:b/>
          <w:bCs/>
        </w:rPr>
        <w:t>Error! Hyperlink reference not valid.</w:t>
      </w:r>
      <w:r>
        <w:rPr>
          <w:color w:val="0000FF"/>
          <w:sz w:val="18"/>
          <w:szCs w:val="18"/>
          <w:u w:val="single"/>
        </w:rPr>
        <w:fldChar w:fldCharType="end"/>
      </w:r>
      <w:r w:rsidRPr="00F86911">
        <w:br/>
        <w:t xml:space="preserve">1 [ </w:t>
      </w:r>
      <w:proofErr w:type="spellStart"/>
      <w:r w:rsidRPr="00F86911">
        <w:t>uhv</w:t>
      </w:r>
      <w:proofErr w:type="spellEnd"/>
      <w:r w:rsidRPr="00F86911">
        <w:t xml:space="preserve">, </w:t>
      </w:r>
      <w:proofErr w:type="spellStart"/>
      <w:r w:rsidRPr="00F86911">
        <w:t>ov</w:t>
      </w:r>
      <w:proofErr w:type="spellEnd"/>
      <w:r w:rsidRPr="00F86911">
        <w:t xml:space="preserve">; unstressed </w:t>
      </w:r>
      <w:proofErr w:type="spellStart"/>
      <w:r w:rsidRPr="00F86911">
        <w:t>uhv</w:t>
      </w:r>
      <w:proofErr w:type="spellEnd"/>
      <w:r w:rsidRPr="00F86911">
        <w:t xml:space="preserve"> or, especially before consonants, </w:t>
      </w:r>
      <w:proofErr w:type="gramStart"/>
      <w:r w:rsidRPr="00F86911">
        <w:t>uh ]SHOW</w:t>
      </w:r>
      <w:proofErr w:type="gramEnd"/>
      <w:r w:rsidRPr="00F86911">
        <w:t xml:space="preserve"> IPA See synonyms for of on Thesaurus.com preposition (used to indicate distance or direction from, separation, deprivation, etc.): within a mile of the church; south of Omaha; to be robbed of one's money. (</w:t>
      </w:r>
      <w:proofErr w:type="gramStart"/>
      <w:r w:rsidRPr="00F86911">
        <w:t>used</w:t>
      </w:r>
      <w:proofErr w:type="gramEnd"/>
      <w:r w:rsidRPr="00F86911">
        <w:t xml:space="preserve"> to indicate derivation, origin, or source): a man of good family; the plays of Shakespeare; a piece of cake. </w:t>
      </w:r>
      <w:r w:rsidRPr="006629CE">
        <w:rPr>
          <w:rStyle w:val="Emphasis"/>
          <w:highlight w:val="yellow"/>
        </w:rPr>
        <w:t>(</w:t>
      </w:r>
      <w:proofErr w:type="gramStart"/>
      <w:r w:rsidRPr="006629CE">
        <w:rPr>
          <w:rStyle w:val="Emphasis"/>
          <w:highlight w:val="yellow"/>
        </w:rPr>
        <w:t>used</w:t>
      </w:r>
      <w:proofErr w:type="gramEnd"/>
      <w:r w:rsidRPr="006629CE">
        <w:rPr>
          <w:rStyle w:val="Emphasis"/>
          <w:highlight w:val="yellow"/>
        </w:rPr>
        <w:t xml:space="preserve"> to indicate cause, motive, occasion, or reason)</w:t>
      </w:r>
      <w:r w:rsidRPr="00F86911">
        <w:t xml:space="preserve">: to die of hunger. </w:t>
      </w:r>
      <w:r w:rsidRPr="006629CE">
        <w:rPr>
          <w:highlight w:val="yellow"/>
        </w:rPr>
        <w:t>(</w:t>
      </w:r>
      <w:proofErr w:type="gramStart"/>
      <w:r w:rsidRPr="006629CE">
        <w:rPr>
          <w:rStyle w:val="StyleUnderline"/>
          <w:highlight w:val="yellow"/>
        </w:rPr>
        <w:t>used</w:t>
      </w:r>
      <w:proofErr w:type="gramEnd"/>
      <w:r w:rsidRPr="006629CE">
        <w:rPr>
          <w:rStyle w:val="StyleUnderline"/>
          <w:highlight w:val="yellow"/>
        </w:rPr>
        <w:t xml:space="preserve"> to indicate material, component parts, substance, or contents</w:t>
      </w:r>
      <w:r w:rsidRPr="00F86911">
        <w:rPr>
          <w:rStyle w:val="StyleUnderline"/>
        </w:rPr>
        <w:t>)</w:t>
      </w:r>
      <w:r w:rsidRPr="00F86911">
        <w:t>: a dress of silk; an apartment of three rooms; a book of poems; a package of cheese. (</w:t>
      </w:r>
      <w:proofErr w:type="gramStart"/>
      <w:r w:rsidRPr="00F86911">
        <w:t>used</w:t>
      </w:r>
      <w:proofErr w:type="gramEnd"/>
      <w:r w:rsidRPr="00F86911">
        <w:t xml:space="preserve"> to indicate apposition or identity): Is that idiot of a salesman calling again? (</w:t>
      </w:r>
      <w:proofErr w:type="gramStart"/>
      <w:r w:rsidRPr="006629CE">
        <w:rPr>
          <w:rStyle w:val="Emphasis"/>
          <w:highlight w:val="yellow"/>
        </w:rPr>
        <w:t>used</w:t>
      </w:r>
      <w:proofErr w:type="gramEnd"/>
      <w:r w:rsidRPr="006629CE">
        <w:rPr>
          <w:rStyle w:val="Emphasis"/>
          <w:highlight w:val="yellow"/>
        </w:rPr>
        <w:t xml:space="preserve"> to indicate specific identity or a particular item within a category</w:t>
      </w:r>
      <w:r w:rsidRPr="00F86911">
        <w:t xml:space="preserve">): the city of Chicago; thoughts of love. </w:t>
      </w:r>
    </w:p>
    <w:p w14:paraId="5AA1E847" w14:textId="77777777" w:rsidR="00070DCF" w:rsidRPr="006629CE" w:rsidRDefault="00070DCF" w:rsidP="00070DCF">
      <w:r>
        <w:br/>
      </w:r>
      <w:r w:rsidRPr="00F86911">
        <w:rPr>
          <w:b/>
          <w:bCs/>
        </w:rPr>
        <w:t>Of indicates connection of protection as a verb and water resources as a noun</w:t>
      </w:r>
      <w:r w:rsidRPr="00F86911">
        <w:br/>
      </w:r>
      <w:r w:rsidRPr="00F86911">
        <w:rPr>
          <w:sz w:val="18"/>
          <w:szCs w:val="18"/>
        </w:rPr>
        <w:t>Cambridge Dictionary</w:t>
      </w:r>
      <w:r w:rsidRPr="00F86911">
        <w:t xml:space="preserve">, </w:t>
      </w:r>
      <w:r w:rsidRPr="00F86911">
        <w:rPr>
          <w:sz w:val="18"/>
          <w:szCs w:val="18"/>
        </w:rPr>
        <w:t>Cambridge Dictionary</w:t>
      </w:r>
      <w:r w:rsidRPr="00F86911">
        <w:t xml:space="preserve">, </w:t>
      </w:r>
      <w:r w:rsidRPr="00F86911">
        <w:rPr>
          <w:sz w:val="18"/>
          <w:szCs w:val="18"/>
        </w:rPr>
        <w:t>"For | Definition of For by Merriam-Webster"</w:t>
      </w:r>
      <w:r w:rsidRPr="00F86911">
        <w:t xml:space="preserve">, </w:t>
      </w:r>
      <w:r w:rsidRPr="00F86911">
        <w:rPr>
          <w:sz w:val="18"/>
          <w:szCs w:val="18"/>
        </w:rPr>
        <w:t>Sat Jul 17</w:t>
      </w:r>
      <w:proofErr w:type="gramStart"/>
      <w:r w:rsidRPr="00F86911">
        <w:rPr>
          <w:sz w:val="18"/>
          <w:szCs w:val="18"/>
        </w:rPr>
        <w:t xml:space="preserve"> 2021</w:t>
      </w:r>
      <w:proofErr w:type="gramEnd"/>
      <w:r w:rsidRPr="00F86911">
        <w:t xml:space="preserve">, </w:t>
      </w:r>
      <w:r>
        <w:rPr>
          <w:sz w:val="22"/>
          <w:szCs w:val="24"/>
        </w:rPr>
        <w:fldChar w:fldCharType="begin"/>
      </w:r>
      <w:r>
        <w:instrText xml:space="preserve"> HYPERLINK </w:instrText>
      </w:r>
      <w:r>
        <w:rPr>
          <w:sz w:val="22"/>
          <w:szCs w:val="24"/>
        </w:rPr>
        <w:fldChar w:fldCharType="separate"/>
      </w:r>
      <w:r>
        <w:rPr>
          <w:b/>
          <w:bCs/>
        </w:rPr>
        <w:t>Error! Hyperlink reference not valid.</w:t>
      </w:r>
      <w:r>
        <w:rPr>
          <w:color w:val="0000FF"/>
          <w:sz w:val="18"/>
          <w:szCs w:val="18"/>
          <w:u w:val="single"/>
        </w:rPr>
        <w:fldChar w:fldCharType="end"/>
      </w:r>
      <w:r w:rsidRPr="00F86911">
        <w:br/>
        <w:t xml:space="preserve">of preposition </w:t>
      </w:r>
      <w:proofErr w:type="spellStart"/>
      <w:r w:rsidRPr="00F86911">
        <w:t>USweak</w:t>
      </w:r>
      <w:proofErr w:type="spellEnd"/>
      <w:r w:rsidRPr="00F86911">
        <w:t xml:space="preserve"> /</w:t>
      </w:r>
      <w:proofErr w:type="spellStart"/>
      <w:r w:rsidRPr="00F86911">
        <w:rPr>
          <w:rFonts w:ascii="Helvetica" w:eastAsia="Helvetica" w:hAnsi="Helvetica" w:cs="Helvetica"/>
        </w:rPr>
        <w:t>ə</w:t>
      </w:r>
      <w:r w:rsidRPr="00F86911">
        <w:t>v</w:t>
      </w:r>
      <w:proofErr w:type="spellEnd"/>
      <w:r w:rsidRPr="00F86911">
        <w:t>/ US strong /</w:t>
      </w:r>
      <w:proofErr w:type="spellStart"/>
      <w:r w:rsidRPr="00F86911">
        <w:rPr>
          <w:rFonts w:ascii="Helvetica" w:eastAsia="Helvetica" w:hAnsi="Helvetica" w:cs="Helvetica"/>
        </w:rPr>
        <w:t>ɑːv</w:t>
      </w:r>
      <w:proofErr w:type="spellEnd"/>
      <w:r w:rsidRPr="00F86911">
        <w:rPr>
          <w:rFonts w:ascii="Helvetica" w:eastAsia="Helvetica" w:hAnsi="Helvetica" w:cs="Helvetica"/>
        </w:rPr>
        <w:t xml:space="preserve">/ </w:t>
      </w:r>
      <w:proofErr w:type="spellStart"/>
      <w:r w:rsidRPr="00F86911">
        <w:rPr>
          <w:rFonts w:ascii="Helvetica" w:eastAsia="Helvetica" w:hAnsi="Helvetica" w:cs="Helvetica"/>
        </w:rPr>
        <w:t>UKweak</w:t>
      </w:r>
      <w:proofErr w:type="spellEnd"/>
      <w:r w:rsidRPr="00F86911">
        <w:rPr>
          <w:rFonts w:ascii="Helvetica" w:eastAsia="Helvetica" w:hAnsi="Helvetica" w:cs="Helvetica"/>
        </w:rPr>
        <w:t xml:space="preserve"> /</w:t>
      </w:r>
      <w:proofErr w:type="spellStart"/>
      <w:r w:rsidRPr="00F86911">
        <w:rPr>
          <w:rFonts w:ascii="Helvetica" w:eastAsia="Helvetica" w:hAnsi="Helvetica" w:cs="Helvetica"/>
        </w:rPr>
        <w:t>əv</w:t>
      </w:r>
      <w:proofErr w:type="spellEnd"/>
      <w:r w:rsidRPr="00F86911">
        <w:rPr>
          <w:rFonts w:ascii="Helvetica" w:eastAsia="Helvetica" w:hAnsi="Helvetica" w:cs="Helvetica"/>
        </w:rPr>
        <w:t>/ UK strong /</w:t>
      </w:r>
      <w:proofErr w:type="spellStart"/>
      <w:r w:rsidRPr="00F86911">
        <w:rPr>
          <w:rFonts w:ascii="Helvetica" w:eastAsia="Helvetica" w:hAnsi="Helvetica" w:cs="Helvetica"/>
        </w:rPr>
        <w:t>ɒv</w:t>
      </w:r>
      <w:proofErr w:type="spellEnd"/>
      <w:r w:rsidRPr="00F86911">
        <w:rPr>
          <w:rFonts w:ascii="Helvetica" w:eastAsia="Helvetica" w:hAnsi="Helvetica" w:cs="Helvetica"/>
        </w:rPr>
        <w:t>/ of preposition (POSSESSION) A1 used to show possessi</w:t>
      </w:r>
      <w:r w:rsidRPr="00F86911">
        <w:t xml:space="preserve">on, belonging, or origin: a friend of mine the president of the United States employees of the company the color of his hair a habit of mine that revolting dog of hers the love of a good woman the complete plays of (= written by) Lorca More examples Those seats are reserved for senior members of the club. He was elected Member of Parliament for </w:t>
      </w:r>
      <w:proofErr w:type="spellStart"/>
      <w:r w:rsidRPr="00F86911">
        <w:t>Rushcliffe</w:t>
      </w:r>
      <w:proofErr w:type="spellEnd"/>
      <w:r w:rsidRPr="00F86911">
        <w:t xml:space="preserve">. What's the name of that plant? Sean doesn't like the smell of garlic. Troops shot dead the leader of the rebels in an attack last night. SMART Vocabulary: related words and phrases Want to learn more? Improve your vocabulary with English Vocabulary in Use from Cambridge. Learn the words you need to communicate with confidence. of preposition (AMOUNT) A1 used after words or phrases expressing amount, number, or a particular unit: a pound of apples tons of food hundreds of people most of them none of them both of us a third of all people a speck of dust a drop of rain More examples SMART Vocabulary: </w:t>
      </w:r>
      <w:r w:rsidRPr="006629CE">
        <w:rPr>
          <w:rStyle w:val="Emphasis"/>
          <w:highlight w:val="yellow"/>
        </w:rPr>
        <w:t>related words and phrases of preposition (CONTAINING</w:t>
      </w:r>
      <w:r w:rsidRPr="00F86911">
        <w:t xml:space="preserve">) A1 containing: a bag of candy a bottle of beer a book of short stories a class of idiots More examples SMART Vocabulary: related words and phrases of preposition (POSITION) A2 used in expressions showing position: the top of his head the back of your dress on the corner of the street the front of the line I've never been north of Philadelphia. More examples SMART Vocabulary: </w:t>
      </w:r>
      <w:r w:rsidRPr="006629CE">
        <w:rPr>
          <w:rStyle w:val="Emphasis"/>
          <w:highlight w:val="yellow"/>
        </w:rPr>
        <w:t>related words and phrases of preposition (TYPICAL) typical or characteristic o</w:t>
      </w:r>
      <w:r w:rsidRPr="00F86911">
        <w:rPr>
          <w:rStyle w:val="StyleUnderline"/>
        </w:rPr>
        <w:t>f</w:t>
      </w:r>
      <w:r w:rsidRPr="00F86911">
        <w:t>: She has the face of an angel. That guy has the personality of a dead fish! More examples SMART Vocabulary: related words and phrases of preposition (DAYS) A1 used to refer to a particular date in a month: the eleventh of March the first of the month More examples SMART Vocabulary: related words and phrases of preposition (</w:t>
      </w:r>
      <w:r w:rsidRPr="006629CE">
        <w:rPr>
          <w:rStyle w:val="StyleUnderline"/>
          <w:highlight w:val="yellow"/>
        </w:rPr>
        <w:t>MADE OF) made or consisting of</w:t>
      </w:r>
      <w:r w:rsidRPr="00F86911">
        <w:rPr>
          <w:rStyle w:val="StyleUnderline"/>
        </w:rPr>
        <w:t>;</w:t>
      </w:r>
      <w:r w:rsidRPr="00F86911">
        <w:t xml:space="preserve"> having: dresses of lace and silk plates of gold and silver a land of ice and snow a woman of great charm a subject of very little interest More examples SMART Vocabulary: related words and phrases of preposition </w:t>
      </w:r>
      <w:r w:rsidRPr="00F86911">
        <w:rPr>
          <w:rStyle w:val="Emphasis"/>
        </w:rPr>
        <w:t>(</w:t>
      </w:r>
      <w:r w:rsidRPr="006629CE">
        <w:rPr>
          <w:rStyle w:val="Emphasis"/>
          <w:highlight w:val="yellow"/>
        </w:rPr>
        <w:t>WITH ADJECTIVES/VERBS) used to connect particular adjectives and verbs with nouns</w:t>
      </w:r>
      <w:r w:rsidRPr="00F86911">
        <w:t xml:space="preserve">: fond of swimming sick of his excuses scared of spiders More examples SMART Vocabulary: related words and phrases of preposition (JUDGMENT) B2 used after an adjective when judging someone's behavior: It was mean of you to mention her weight. Thank you so much for my present. How thoughtful of you. More examples SMART Vocabulary: related words and phrases of preposition </w:t>
      </w:r>
      <w:r w:rsidRPr="006629CE">
        <w:rPr>
          <w:highlight w:val="yellow"/>
        </w:rPr>
        <w:t>(</w:t>
      </w:r>
      <w:r w:rsidRPr="006629CE">
        <w:rPr>
          <w:rStyle w:val="StyleUnderline"/>
          <w:highlight w:val="yellow"/>
        </w:rPr>
        <w:t xml:space="preserve">RELATING TO) C1 </w:t>
      </w:r>
      <w:r w:rsidRPr="006629CE">
        <w:rPr>
          <w:rStyle w:val="Emphasis"/>
          <w:highlight w:val="yellow"/>
        </w:rPr>
        <w:t>about; relating to</w:t>
      </w:r>
      <w:r w:rsidRPr="00F86911">
        <w:t xml:space="preserve">: Speaking of Elizabeth, here she is. One of the advantages of traveling by train is being able to read. Let us consider the events of the last five months. Of her childhood we know very little. formal </w:t>
      </w:r>
      <w:proofErr w:type="gramStart"/>
      <w:r w:rsidRPr="00F86911">
        <w:t>And</w:t>
      </w:r>
      <w:proofErr w:type="gramEnd"/>
      <w:r w:rsidRPr="00F86911">
        <w:t xml:space="preserve"> what of (= tell me about) young Adrian? How is he? More examples SMART Vocabulary: related words and phrases of preposition (THAT IS/ARE) that is/are: the problem of homelessness a rise of two percent in inflation the skill of negotiating the difficulty of bringing up twins the pain of separation </w:t>
      </w:r>
      <w:proofErr w:type="gramStart"/>
      <w:r w:rsidRPr="00F86911">
        <w:t>At</w:t>
      </w:r>
      <w:proofErr w:type="gramEnd"/>
      <w:r w:rsidRPr="00F86911">
        <w:t xml:space="preserve"> the age of six she could read a newspaper. More examples SMART Vocabulary: related words and phrases of preposition (DONE TO) done to: the massacre of hundreds of innocent people the oppression of a nation the destruction of the rain forest More examples SMART Vocabulary: related words and phrases of preposition (FELT BY) felt or experienced by: the suffering of millions the anguish of the murdered child's parents More examples SMART Vocabulary: related words and phrases of preposition (THROUGH) B1 through; having as the cause: He died of cancer. I didn't have to go there - I did it of my own free will. I want to know how it happened because it certainly didn't happen of itself. More examples SMART Vocabulary: related words and phrases of preposition (COMPARING) A2 used when comparing related things: I liked the green one best of </w:t>
      </w:r>
      <w:proofErr w:type="gramStart"/>
      <w:r w:rsidRPr="00F86911">
        <w:t>all .</w:t>
      </w:r>
      <w:proofErr w:type="gramEnd"/>
      <w:r w:rsidRPr="00F86911">
        <w:t xml:space="preserve"> Worst of all was the food! He's the best looking of the three brothers. I think that of all his books it's my favorite. More examples SMART Vocabulary: related words and phrases of preposition (TIME) US used in saying what the time is: It's ten (minutes) of five (= ten minutes before five o'clock). More examples SMART Vocabulary: related words and phrases of preposition (SEPARATE FROM) used in expressions showing distance from something in place or time: We live within a mile of the school. She came within two seconds of beating the world record. More examples SMART Vocabulary: related words and phrases of preposition (LOSS) used in expressions showing loss: They were robbed of all their savings. I feel I've been deprived of your company. More examples SMART Vocabulary: related words and phrases</w:t>
      </w:r>
      <w:r>
        <w:br/>
      </w:r>
    </w:p>
    <w:p w14:paraId="1058D166" w14:textId="77777777" w:rsidR="00070DCF" w:rsidRPr="00AB4375" w:rsidRDefault="00070DCF" w:rsidP="00070DCF">
      <w:pPr>
        <w:pStyle w:val="Heading4"/>
        <w:rPr>
          <w:u w:val="single"/>
        </w:rPr>
      </w:pPr>
      <w:r>
        <w:t xml:space="preserve">Water protection is defined as </w:t>
      </w:r>
      <w:r w:rsidRPr="00AB4375">
        <w:rPr>
          <w:u w:val="single"/>
        </w:rPr>
        <w:t>meeting EPA requirements</w:t>
      </w:r>
      <w:r>
        <w:t xml:space="preserve">---Includes protecting water from </w:t>
      </w:r>
      <w:r w:rsidRPr="00AB4375">
        <w:rPr>
          <w:u w:val="single"/>
        </w:rPr>
        <w:t>contamination</w:t>
      </w:r>
      <w:r>
        <w:rPr>
          <w:u w:val="single"/>
        </w:rPr>
        <w:t xml:space="preserve"> </w:t>
      </w:r>
      <w:r w:rsidRPr="005E31A9">
        <w:t>from</w:t>
      </w:r>
      <w:r>
        <w:t xml:space="preserve"> Fracking </w:t>
      </w:r>
    </w:p>
    <w:p w14:paraId="3A65F538" w14:textId="77777777" w:rsidR="00070DCF" w:rsidRPr="00C87C26" w:rsidRDefault="00070DCF" w:rsidP="00070DCF">
      <w:r w:rsidRPr="00C87C26">
        <w:rPr>
          <w:rStyle w:val="Style13ptBold"/>
        </w:rPr>
        <w:t>EPA ND</w:t>
      </w:r>
      <w:r>
        <w:t xml:space="preserve"> (</w:t>
      </w:r>
      <w:r w:rsidRPr="00C87C26">
        <w:t>EPA, "Basic Information about Source Water Protection | Source Water Protection | US EPA", Thu Jul 08</w:t>
      </w:r>
      <w:proofErr w:type="gramStart"/>
      <w:r w:rsidRPr="00C87C26">
        <w:t xml:space="preserve"> 2021</w:t>
      </w:r>
      <w:proofErr w:type="gramEnd"/>
      <w:r w:rsidRPr="00C87C26">
        <w:t>, </w:t>
      </w:r>
      <w:hyperlink r:id="rId82" w:history="1">
        <w:r w:rsidRPr="00C87C26">
          <w:rPr>
            <w:rStyle w:val="Hyperlink"/>
          </w:rPr>
          <w:t>https://www.epa.gov/sourcewaterprotection/basic-information-about-source-water-protection</w:t>
        </w:r>
      </w:hyperlink>
      <w:r>
        <w:t>)</w:t>
      </w:r>
    </w:p>
    <w:p w14:paraId="747D43E6" w14:textId="77777777" w:rsidR="00070DCF" w:rsidRPr="000E5E15" w:rsidRDefault="00070DCF" w:rsidP="00070DCF">
      <w:r>
        <w:t xml:space="preserve">Why Protect Source </w:t>
      </w:r>
      <w:proofErr w:type="spellStart"/>
      <w:proofErr w:type="gramStart"/>
      <w:r>
        <w:t>Water?Sign</w:t>
      </w:r>
      <w:proofErr w:type="spellEnd"/>
      <w:proofErr w:type="gramEnd"/>
      <w:r>
        <w:t xml:space="preserve"> at Little Seneca Lake showing it is a drinking water reservoir. </w:t>
      </w:r>
      <w:r w:rsidRPr="00AB4375">
        <w:rPr>
          <w:rStyle w:val="Emphasis"/>
          <w:highlight w:val="yellow"/>
        </w:rPr>
        <w:t>Protecting</w:t>
      </w:r>
      <w:r w:rsidRPr="00E71999">
        <w:rPr>
          <w:rStyle w:val="Emphasis"/>
        </w:rPr>
        <w:t xml:space="preserve"> source </w:t>
      </w:r>
      <w:r w:rsidRPr="00AB4375">
        <w:rPr>
          <w:rStyle w:val="Emphasis"/>
          <w:highlight w:val="yellow"/>
        </w:rPr>
        <w:t>water</w:t>
      </w:r>
      <w:r w:rsidRPr="00E71999">
        <w:rPr>
          <w:rStyle w:val="Emphasis"/>
        </w:rPr>
        <w:t xml:space="preserve"> can </w:t>
      </w:r>
      <w:r w:rsidRPr="00AB4375">
        <w:rPr>
          <w:rStyle w:val="Emphasis"/>
          <w:highlight w:val="yellow"/>
        </w:rPr>
        <w:t>reduce risks by preventing exposures to contaminated water</w:t>
      </w:r>
      <w:r>
        <w:t xml:space="preserve">. </w:t>
      </w:r>
      <w:r w:rsidRPr="00AB4375">
        <w:rPr>
          <w:rStyle w:val="StyleUnderline"/>
          <w:highlight w:val="yellow"/>
        </w:rPr>
        <w:t>Drinking water</w:t>
      </w:r>
      <w:r w:rsidRPr="00E71999">
        <w:rPr>
          <w:rStyle w:val="StyleUnderline"/>
        </w:rPr>
        <w:t xml:space="preserve"> utilities that </w:t>
      </w:r>
      <w:r w:rsidRPr="00AB4375">
        <w:rPr>
          <w:rStyle w:val="StyleUnderline"/>
        </w:rPr>
        <w:t>meet</w:t>
      </w:r>
      <w:r w:rsidRPr="00E71999">
        <w:rPr>
          <w:rStyle w:val="StyleUnderline"/>
        </w:rPr>
        <w:t xml:space="preserve"> </w:t>
      </w:r>
      <w:r w:rsidRPr="00AB4375">
        <w:rPr>
          <w:rStyle w:val="StyleUnderline"/>
        </w:rPr>
        <w:t>the definition of</w:t>
      </w:r>
      <w:r w:rsidRPr="00E71999">
        <w:rPr>
          <w:rStyle w:val="StyleUnderline"/>
        </w:rPr>
        <w:t xml:space="preserve"> a </w:t>
      </w:r>
      <w:r w:rsidRPr="00E71999">
        <w:rPr>
          <w:rStyle w:val="Emphasis"/>
        </w:rPr>
        <w:t xml:space="preserve">public water </w:t>
      </w:r>
      <w:r w:rsidRPr="00AB4375">
        <w:rPr>
          <w:rStyle w:val="Emphasis"/>
          <w:highlight w:val="yellow"/>
        </w:rPr>
        <w:t>system are responsible for meeting the requirements of EPA</w:t>
      </w:r>
      <w:r w:rsidRPr="00E71999">
        <w:rPr>
          <w:rStyle w:val="StyleUnderline"/>
        </w:rPr>
        <w:t xml:space="preserve"> and state drinking water programs under the Safe Drinking Water Act (SDWA</w:t>
      </w:r>
      <w:r>
        <w:t xml:space="preserve">). </w:t>
      </w:r>
      <w:r w:rsidRPr="00E71999">
        <w:rPr>
          <w:rStyle w:val="StyleUnderline"/>
        </w:rPr>
        <w:t>Protecting source water from contamination helps reduce treatment costs and may avoid or defer the need for complex treatment</w:t>
      </w:r>
      <w:r>
        <w:t xml:space="preserve">. There are many additional benefits associated with source water protection, such as protecting water quality for wildlife and recreational use, and protecting the availability and quantity of water supplies. Top of Page What Are Some Examples of Source Water Protection? </w:t>
      </w:r>
      <w:r w:rsidRPr="00AB4375">
        <w:rPr>
          <w:rStyle w:val="Emphasis"/>
          <w:highlight w:val="yellow"/>
        </w:rPr>
        <w:t>Source water protection includes</w:t>
      </w:r>
      <w:r w:rsidRPr="00E71999">
        <w:rPr>
          <w:rStyle w:val="StyleUnderline"/>
        </w:rPr>
        <w:t xml:space="preserve"> a wide variety of actions and activities aimed at safeguarding, </w:t>
      </w:r>
      <w:r w:rsidRPr="00AB4375">
        <w:rPr>
          <w:rStyle w:val="Emphasis"/>
        </w:rPr>
        <w:t xml:space="preserve">maintaining, or </w:t>
      </w:r>
      <w:r w:rsidRPr="00AB4375">
        <w:rPr>
          <w:rStyle w:val="Emphasis"/>
          <w:highlight w:val="yellow"/>
        </w:rPr>
        <w:t>improving the quality</w:t>
      </w:r>
      <w:r w:rsidRPr="00AB4375">
        <w:rPr>
          <w:rStyle w:val="Emphasis"/>
        </w:rPr>
        <w:t xml:space="preserve"> and/or quantity </w:t>
      </w:r>
      <w:r w:rsidRPr="00AB4375">
        <w:rPr>
          <w:rStyle w:val="Emphasis"/>
          <w:highlight w:val="yellow"/>
        </w:rPr>
        <w:t>of</w:t>
      </w:r>
      <w:r w:rsidRPr="00AB4375">
        <w:rPr>
          <w:rStyle w:val="Emphasis"/>
        </w:rPr>
        <w:t xml:space="preserve"> sources of </w:t>
      </w:r>
      <w:r w:rsidRPr="00AB4375">
        <w:rPr>
          <w:rStyle w:val="Emphasis"/>
          <w:highlight w:val="yellow"/>
        </w:rPr>
        <w:t>drinking water</w:t>
      </w:r>
      <w:r w:rsidRPr="00E71999">
        <w:rPr>
          <w:rStyle w:val="StyleUnderline"/>
        </w:rPr>
        <w:t xml:space="preserve"> </w:t>
      </w:r>
      <w:r w:rsidRPr="00AB4375">
        <w:rPr>
          <w:rStyle w:val="StyleUnderline"/>
          <w:highlight w:val="yellow"/>
        </w:rPr>
        <w:t>and</w:t>
      </w:r>
      <w:r w:rsidRPr="00E71999">
        <w:rPr>
          <w:rStyle w:val="StyleUnderline"/>
        </w:rPr>
        <w:t xml:space="preserve"> their </w:t>
      </w:r>
      <w:r w:rsidRPr="00AB4375">
        <w:rPr>
          <w:rStyle w:val="StyleUnderline"/>
          <w:highlight w:val="yellow"/>
        </w:rPr>
        <w:t>contributing areas</w:t>
      </w:r>
      <w:r w:rsidRPr="00E71999">
        <w:rPr>
          <w:rStyle w:val="StyleUnderline"/>
        </w:rPr>
        <w:t>.</w:t>
      </w:r>
      <w:r>
        <w:rPr>
          <w:rStyle w:val="StyleUnderline"/>
        </w:rPr>
        <w:t xml:space="preserve"> </w:t>
      </w:r>
      <w:r w:rsidRPr="00E71999">
        <w:rPr>
          <w:rStyle w:val="StyleUnderline"/>
        </w:rPr>
        <w:t>These activities may depend on the type of source being protected</w:t>
      </w:r>
      <w:r>
        <w:t xml:space="preserve"> (e.g., groundwater, reservoir, or river). </w:t>
      </w:r>
      <w:r w:rsidRPr="00AB4375">
        <w:rPr>
          <w:rStyle w:val="StyleUnderline"/>
        </w:rPr>
        <w:t xml:space="preserve">Some </w:t>
      </w:r>
      <w:r w:rsidRPr="00AB4375">
        <w:rPr>
          <w:rStyle w:val="StyleUnderline"/>
          <w:highlight w:val="yellow"/>
        </w:rPr>
        <w:t>examples</w:t>
      </w:r>
      <w:r w:rsidRPr="00AB4375">
        <w:rPr>
          <w:rStyle w:val="StyleUnderline"/>
        </w:rPr>
        <w:t xml:space="preserve"> </w:t>
      </w:r>
      <w:r w:rsidRPr="00AB4375">
        <w:rPr>
          <w:rStyle w:val="StyleUnderline"/>
          <w:highlight w:val="yellow"/>
        </w:rPr>
        <w:t>of</w:t>
      </w:r>
      <w:r w:rsidRPr="00AB4375">
        <w:rPr>
          <w:rStyle w:val="StyleUnderline"/>
        </w:rPr>
        <w:t xml:space="preserve"> source water </w:t>
      </w:r>
      <w:r w:rsidRPr="00AB4375">
        <w:rPr>
          <w:rStyle w:val="StyleUnderline"/>
          <w:highlight w:val="yellow"/>
        </w:rPr>
        <w:t>protection</w:t>
      </w:r>
      <w:r w:rsidRPr="00AB4375">
        <w:rPr>
          <w:rStyle w:val="StyleUnderline"/>
        </w:rPr>
        <w:t xml:space="preserve"> </w:t>
      </w:r>
      <w:r w:rsidRPr="00AB4375">
        <w:rPr>
          <w:rStyle w:val="StyleUnderline"/>
          <w:highlight w:val="yellow"/>
        </w:rPr>
        <w:t>are</w:t>
      </w:r>
      <w:r>
        <w:t xml:space="preserve">: Riparian zone restoration to reduce runoff pollution; Stream bank stabilization to reduce sedimentation; </w:t>
      </w:r>
      <w:r w:rsidRPr="00AB4375">
        <w:rPr>
          <w:rStyle w:val="StyleUnderline"/>
          <w:highlight w:val="yellow"/>
        </w:rPr>
        <w:t>Land protection</w:t>
      </w:r>
      <w:r w:rsidRPr="00E71999">
        <w:rPr>
          <w:rStyle w:val="StyleUnderline"/>
        </w:rPr>
        <w:t>/easements;</w:t>
      </w:r>
      <w:r>
        <w:rPr>
          <w:rStyle w:val="StyleUnderline"/>
        </w:rPr>
        <w:t xml:space="preserve"> </w:t>
      </w:r>
      <w:r>
        <w:t xml:space="preserve">Best management practices for agricultural and forestry activities or stormwater control; </w:t>
      </w:r>
      <w:r w:rsidRPr="00E71999">
        <w:rPr>
          <w:rStyle w:val="StyleUnderline"/>
        </w:rPr>
        <w:t xml:space="preserve">Local ordinances to </w:t>
      </w:r>
      <w:r w:rsidRPr="00AB4375">
        <w:rPr>
          <w:rStyle w:val="StyleUnderline"/>
          <w:highlight w:val="yellow"/>
        </w:rPr>
        <w:t>limit</w:t>
      </w:r>
      <w:r w:rsidRPr="00E71999">
        <w:rPr>
          <w:rStyle w:val="StyleUnderline"/>
        </w:rPr>
        <w:t xml:space="preserve"> certain </w:t>
      </w:r>
      <w:r w:rsidRPr="00AB4375">
        <w:rPr>
          <w:rStyle w:val="StyleUnderline"/>
          <w:highlight w:val="yellow"/>
        </w:rPr>
        <w:t>activities</w:t>
      </w:r>
      <w:r w:rsidRPr="00E71999">
        <w:rPr>
          <w:rStyle w:val="StyleUnderline"/>
        </w:rPr>
        <w:t xml:space="preserve"> </w:t>
      </w:r>
      <w:r w:rsidRPr="00AB4375">
        <w:rPr>
          <w:rStyle w:val="StyleUnderline"/>
          <w:highlight w:val="yellow"/>
        </w:rPr>
        <w:t>in</w:t>
      </w:r>
      <w:r w:rsidRPr="00E71999">
        <w:rPr>
          <w:rStyle w:val="StyleUnderline"/>
        </w:rPr>
        <w:t xml:space="preserve"> source </w:t>
      </w:r>
      <w:r w:rsidRPr="00AB4375">
        <w:rPr>
          <w:rStyle w:val="StyleUnderline"/>
          <w:highlight w:val="yellow"/>
        </w:rPr>
        <w:t>water</w:t>
      </w:r>
      <w:r w:rsidRPr="00E71999">
        <w:rPr>
          <w:rStyle w:val="StyleUnderline"/>
        </w:rPr>
        <w:t xml:space="preserve"> or wellhead </w:t>
      </w:r>
      <w:r w:rsidRPr="00AB4375">
        <w:rPr>
          <w:rStyle w:val="StyleUnderline"/>
          <w:highlight w:val="yellow"/>
        </w:rPr>
        <w:t>protection areas</w:t>
      </w:r>
      <w:r>
        <w:t xml:space="preserve">; Developing emergency response plans; and Educating local industry, businesses, and citizens on pollution prevention and source water protection. </w:t>
      </w:r>
      <w:r w:rsidRPr="00E71999">
        <w:t>Many communities have formed organizations or groups that plan and implement source water protection</w:t>
      </w:r>
      <w:r>
        <w:t xml:space="preserve">. Some examples are: Connecticut Source Water </w:t>
      </w:r>
      <w:proofErr w:type="spellStart"/>
      <w:r>
        <w:t>CollaborativeEXIT</w:t>
      </w:r>
      <w:proofErr w:type="spellEnd"/>
      <w:r>
        <w:t xml:space="preserve"> </w:t>
      </w:r>
      <w:proofErr w:type="spellStart"/>
      <w:r>
        <w:t>Clackamus</w:t>
      </w:r>
      <w:proofErr w:type="spellEnd"/>
      <w:r>
        <w:t xml:space="preserve"> River Water </w:t>
      </w:r>
      <w:proofErr w:type="spellStart"/>
      <w:r>
        <w:t>ProvidersEXIT</w:t>
      </w:r>
      <w:proofErr w:type="spellEnd"/>
      <w:r>
        <w:t xml:space="preserve"> Schuylkill Action </w:t>
      </w:r>
      <w:proofErr w:type="spellStart"/>
      <w:r>
        <w:t>NetworkEXIT</w:t>
      </w:r>
      <w:proofErr w:type="spellEnd"/>
      <w:r>
        <w:t xml:space="preserve"> Find a source water collaborative near </w:t>
      </w:r>
      <w:proofErr w:type="spellStart"/>
      <w:proofErr w:type="gramStart"/>
      <w:r>
        <w:t>you.EXIT</w:t>
      </w:r>
      <w:proofErr w:type="spellEnd"/>
      <w:proofErr w:type="gramEnd"/>
      <w:r>
        <w:t xml:space="preserve"> Top of Page What Is EPA's Role in Source Water Protection? </w:t>
      </w:r>
      <w:r w:rsidRPr="00E71999">
        <w:rPr>
          <w:rStyle w:val="StyleUnderline"/>
        </w:rPr>
        <w:t>EPA works with states, tribes, local utilities, and many other stakeholders to implement programs that maintain drinking water quality.</w:t>
      </w:r>
      <w:r>
        <w:t xml:space="preserve"> </w:t>
      </w:r>
      <w:r w:rsidRPr="00E71999">
        <w:rPr>
          <w:rStyle w:val="StyleUnderline"/>
        </w:rPr>
        <w:t>The Safe Drinking Water Act (</w:t>
      </w:r>
      <w:r w:rsidRPr="00F13411">
        <w:rPr>
          <w:rStyle w:val="StyleUnderline"/>
          <w:highlight w:val="yellow"/>
        </w:rPr>
        <w:t>SDWA</w:t>
      </w:r>
      <w:r w:rsidRPr="00E71999">
        <w:rPr>
          <w:rStyle w:val="StyleUnderline"/>
        </w:rPr>
        <w:t xml:space="preserve">) </w:t>
      </w:r>
      <w:r w:rsidRPr="00F13411">
        <w:rPr>
          <w:rStyle w:val="StyleUnderline"/>
          <w:highlight w:val="yellow"/>
        </w:rPr>
        <w:t>is designed to protect</w:t>
      </w:r>
      <w:r w:rsidRPr="00E71999">
        <w:rPr>
          <w:rStyle w:val="StyleUnderline"/>
        </w:rPr>
        <w:t xml:space="preserve"> drinking </w:t>
      </w:r>
      <w:r w:rsidRPr="00F13411">
        <w:rPr>
          <w:rStyle w:val="StyleUnderline"/>
          <w:highlight w:val="yellow"/>
        </w:rPr>
        <w:t>water</w:t>
      </w:r>
      <w:r w:rsidRPr="00E71999">
        <w:rPr>
          <w:rStyle w:val="StyleUnderline"/>
        </w:rPr>
        <w:t xml:space="preserve"> quality </w:t>
      </w:r>
      <w:r w:rsidRPr="00F13411">
        <w:rPr>
          <w:rStyle w:val="StyleUnderline"/>
          <w:highlight w:val="yellow"/>
        </w:rPr>
        <w:t>through</w:t>
      </w:r>
      <w:r w:rsidRPr="00E71999">
        <w:rPr>
          <w:rStyle w:val="StyleUnderline"/>
        </w:rPr>
        <w:t xml:space="preserve"> the </w:t>
      </w:r>
      <w:r w:rsidRPr="00E71999">
        <w:rPr>
          <w:rStyle w:val="StyleUnderline"/>
          <w:rFonts w:ascii="Helvetica" w:eastAsia="Helvetica" w:hAnsi="Helvetica" w:cs="Helvetica"/>
        </w:rPr>
        <w:t>“</w:t>
      </w:r>
      <w:r w:rsidRPr="00F13411">
        <w:rPr>
          <w:rStyle w:val="StyleUnderline"/>
          <w:highlight w:val="yellow"/>
        </w:rPr>
        <w:t>multi-barrier approach</w:t>
      </w:r>
      <w:r w:rsidRPr="00E71999">
        <w:rPr>
          <w:rStyle w:val="StyleUnderline"/>
          <w:rFonts w:ascii="Helvetica" w:eastAsia="Helvetica" w:hAnsi="Helvetica" w:cs="Helvetica"/>
        </w:rPr>
        <w:t>” that considers all threats</w:t>
      </w:r>
      <w:r>
        <w:t xml:space="preserve"> (natural and human-made) </w:t>
      </w:r>
      <w:r w:rsidRPr="00E71999">
        <w:rPr>
          <w:rStyle w:val="StyleUnderline"/>
        </w:rPr>
        <w:t>and establishes barriers to either eliminate or minimize their impacts</w:t>
      </w:r>
      <w:r>
        <w:t xml:space="preserve">. </w:t>
      </w:r>
      <w:r w:rsidRPr="00F13411">
        <w:rPr>
          <w:rStyle w:val="StyleUnderline"/>
          <w:highlight w:val="yellow"/>
        </w:rPr>
        <w:t>The</w:t>
      </w:r>
      <w:r w:rsidRPr="00F13411">
        <w:rPr>
          <w:rStyle w:val="StyleUnderline"/>
        </w:rPr>
        <w:t xml:space="preserve"> </w:t>
      </w:r>
      <w:r w:rsidRPr="00F13411">
        <w:rPr>
          <w:rStyle w:val="StyleUnderline"/>
          <w:highlight w:val="yellow"/>
        </w:rPr>
        <w:t>following</w:t>
      </w:r>
      <w:r w:rsidRPr="00F13411">
        <w:rPr>
          <w:rStyle w:val="StyleUnderline"/>
        </w:rPr>
        <w:t xml:space="preserve"> steps </w:t>
      </w:r>
      <w:r w:rsidRPr="00F13411">
        <w:rPr>
          <w:rStyle w:val="StyleUnderline"/>
          <w:highlight w:val="yellow"/>
        </w:rPr>
        <w:t>are</w:t>
      </w:r>
      <w:r w:rsidRPr="00F13411">
        <w:rPr>
          <w:rStyle w:val="StyleUnderline"/>
        </w:rPr>
        <w:t xml:space="preserve"> </w:t>
      </w:r>
      <w:r w:rsidRPr="00F13411">
        <w:rPr>
          <w:rStyle w:val="StyleUnderline"/>
          <w:highlight w:val="yellow"/>
        </w:rPr>
        <w:t>an</w:t>
      </w:r>
      <w:r w:rsidRPr="00F13411">
        <w:rPr>
          <w:rStyle w:val="StyleUnderline"/>
        </w:rPr>
        <w:t xml:space="preserve"> </w:t>
      </w:r>
      <w:r w:rsidRPr="00F13411">
        <w:rPr>
          <w:rStyle w:val="StyleUnderline"/>
          <w:highlight w:val="yellow"/>
        </w:rPr>
        <w:t>important</w:t>
      </w:r>
      <w:r w:rsidRPr="00F13411">
        <w:rPr>
          <w:rStyle w:val="StyleUnderline"/>
        </w:rPr>
        <w:t xml:space="preserve"> </w:t>
      </w:r>
      <w:r w:rsidRPr="00F13411">
        <w:rPr>
          <w:rStyle w:val="StyleUnderline"/>
          <w:highlight w:val="yellow"/>
        </w:rPr>
        <w:t>part</w:t>
      </w:r>
      <w:r w:rsidRPr="00F13411">
        <w:rPr>
          <w:rStyle w:val="StyleUnderline"/>
        </w:rPr>
        <w:t xml:space="preserve"> of the multi-barrier approach:</w:t>
      </w:r>
      <w:r>
        <w:rPr>
          <w:rStyle w:val="StyleUnderline"/>
        </w:rPr>
        <w:t xml:space="preserve"> </w:t>
      </w:r>
      <w:r>
        <w:t xml:space="preserve">Selecting the best available drinking water source; </w:t>
      </w:r>
      <w:r w:rsidRPr="00F13411">
        <w:rPr>
          <w:rStyle w:val="Emphasis"/>
          <w:highlight w:val="yellow"/>
        </w:rPr>
        <w:t>Protecting</w:t>
      </w:r>
      <w:r w:rsidRPr="00AB4375">
        <w:rPr>
          <w:rStyle w:val="Emphasis"/>
        </w:rPr>
        <w:t xml:space="preserve"> the drinking </w:t>
      </w:r>
      <w:r w:rsidRPr="00F13411">
        <w:rPr>
          <w:rStyle w:val="Emphasis"/>
          <w:highlight w:val="yellow"/>
        </w:rPr>
        <w:t>water</w:t>
      </w:r>
      <w:r w:rsidRPr="00AB4375">
        <w:rPr>
          <w:rStyle w:val="Emphasis"/>
        </w:rPr>
        <w:t xml:space="preserve"> source </w:t>
      </w:r>
      <w:r w:rsidRPr="00F13411">
        <w:rPr>
          <w:rStyle w:val="Emphasis"/>
          <w:highlight w:val="yellow"/>
        </w:rPr>
        <w:t>from</w:t>
      </w:r>
      <w:r w:rsidRPr="00AB4375">
        <w:rPr>
          <w:rStyle w:val="Emphasis"/>
        </w:rPr>
        <w:t xml:space="preserve"> </w:t>
      </w:r>
      <w:r w:rsidRPr="00F13411">
        <w:rPr>
          <w:rStyle w:val="Emphasis"/>
          <w:highlight w:val="yellow"/>
        </w:rPr>
        <w:t>contamination</w:t>
      </w:r>
      <w:r>
        <w:t xml:space="preserve">; Using effective water treatment; and </w:t>
      </w:r>
      <w:r w:rsidRPr="00F13411">
        <w:rPr>
          <w:rStyle w:val="Emphasis"/>
          <w:highlight w:val="yellow"/>
        </w:rPr>
        <w:t>Preventing</w:t>
      </w:r>
      <w:r w:rsidRPr="00AB4375">
        <w:rPr>
          <w:rStyle w:val="Emphasis"/>
        </w:rPr>
        <w:t xml:space="preserve"> water quality </w:t>
      </w:r>
      <w:r w:rsidRPr="00F13411">
        <w:rPr>
          <w:rStyle w:val="Emphasis"/>
          <w:highlight w:val="yellow"/>
        </w:rPr>
        <w:t>deterioration in the water distribution</w:t>
      </w:r>
      <w:r w:rsidRPr="00AB4375">
        <w:rPr>
          <w:rStyle w:val="Emphasis"/>
        </w:rPr>
        <w:t xml:space="preserve"> system</w:t>
      </w:r>
      <w:r>
        <w:t xml:space="preserve">. </w:t>
      </w:r>
      <w:r w:rsidRPr="00AB4375">
        <w:rPr>
          <w:rStyle w:val="StyleUnderline"/>
        </w:rPr>
        <w:t xml:space="preserve">EPA recognizes that </w:t>
      </w:r>
      <w:r w:rsidRPr="00F13411">
        <w:rPr>
          <w:rStyle w:val="StyleUnderline"/>
        </w:rPr>
        <w:t>the</w:t>
      </w:r>
      <w:r w:rsidRPr="00AB4375">
        <w:rPr>
          <w:rStyle w:val="StyleUnderline"/>
        </w:rPr>
        <w:t xml:space="preserve"> multi-barrier approach and partnerships are essential to protect drinking water, public health, and economic productivity</w:t>
      </w:r>
      <w:r>
        <w:t xml:space="preserve">. SDWA also required states and utilities to assess their source water, and there are </w:t>
      </w:r>
      <w:proofErr w:type="gramStart"/>
      <w:r>
        <w:t>a number of</w:t>
      </w:r>
      <w:proofErr w:type="gramEnd"/>
      <w:r>
        <w:t xml:space="preserve"> Clean Water Act (CWA) provisions designed for protecting water from contamination. However, there is no federal mandate requiring comprehensive source water protection. The Source Water Protection (SWP) program strives to protect sources of drinking water by developing tools and supporting voluntary partnerships and approaches that can prevent contamination of sources of drinking water. The SWP program is primarily voluntary for state and local governments and other stakeholders; with help from a wide array of partners, EPA has made considerable strides. While a substantial progress has been made, much work remains to be done, and there are numerous opportunities to leverage EPA</w:t>
      </w:r>
      <w:r>
        <w:rPr>
          <w:rFonts w:ascii="Helvetica" w:eastAsia="Helvetica" w:hAnsi="Helvetica" w:cs="Helvetica"/>
        </w:rPr>
        <w:t xml:space="preserve">’s programs and partnerships with external organizations. </w:t>
      </w:r>
      <w:r>
        <w:t xml:space="preserve">States may choose to fund source water protection through optional set-asides from the Drinking Water State Revolving Fund capitalization grant distributed by EPA. The Clean Water State Revolving Fund can also be used to support certain source water protection activities. Find other funding opportunities for source water protection. Top of Page What Other Drinking Water Programs Provide Source Water Protection? </w:t>
      </w:r>
      <w:r w:rsidRPr="005E31A9">
        <w:rPr>
          <w:rStyle w:val="Emphasis"/>
        </w:rPr>
        <w:t>The Underground</w:t>
      </w:r>
      <w:r w:rsidRPr="00F13411">
        <w:rPr>
          <w:rStyle w:val="Emphasis"/>
        </w:rPr>
        <w:t xml:space="preserve"> Injection Control program</w:t>
      </w:r>
      <w:r w:rsidRPr="00AB4375">
        <w:rPr>
          <w:rStyle w:val="Emphasis"/>
        </w:rPr>
        <w:t xml:space="preserve"> </w:t>
      </w:r>
      <w:r w:rsidRPr="00F13411">
        <w:rPr>
          <w:rStyle w:val="Emphasis"/>
          <w:highlight w:val="yellow"/>
        </w:rPr>
        <w:t>protects</w:t>
      </w:r>
      <w:r w:rsidRPr="00AB4375">
        <w:rPr>
          <w:rStyle w:val="Emphasis"/>
        </w:rPr>
        <w:t xml:space="preserve"> </w:t>
      </w:r>
      <w:r w:rsidRPr="00F13411">
        <w:rPr>
          <w:rStyle w:val="Emphasis"/>
          <w:highlight w:val="yellow"/>
        </w:rPr>
        <w:t>underground</w:t>
      </w:r>
      <w:r w:rsidRPr="00AB4375">
        <w:rPr>
          <w:rStyle w:val="Emphasis"/>
        </w:rPr>
        <w:t xml:space="preserve"> sources of drinking </w:t>
      </w:r>
      <w:r w:rsidRPr="00F13411">
        <w:rPr>
          <w:rStyle w:val="Emphasis"/>
          <w:highlight w:val="yellow"/>
        </w:rPr>
        <w:t>water</w:t>
      </w:r>
      <w:r w:rsidRPr="00AB4375">
        <w:rPr>
          <w:rStyle w:val="Emphasis"/>
        </w:rPr>
        <w:t xml:space="preserve"> </w:t>
      </w:r>
      <w:r w:rsidRPr="00F13411">
        <w:rPr>
          <w:rStyle w:val="Emphasis"/>
          <w:highlight w:val="yellow"/>
        </w:rPr>
        <w:t>from</w:t>
      </w:r>
      <w:r w:rsidRPr="00AB4375">
        <w:rPr>
          <w:rStyle w:val="Emphasis"/>
        </w:rPr>
        <w:t xml:space="preserve"> </w:t>
      </w:r>
      <w:r w:rsidRPr="00F13411">
        <w:rPr>
          <w:rStyle w:val="Emphasis"/>
          <w:highlight w:val="yellow"/>
        </w:rPr>
        <w:t>endangerment</w:t>
      </w:r>
      <w:r w:rsidRPr="00AB4375">
        <w:rPr>
          <w:rStyle w:val="Emphasis"/>
        </w:rPr>
        <w:t xml:space="preserve"> </w:t>
      </w:r>
      <w:r w:rsidRPr="00F13411">
        <w:rPr>
          <w:rStyle w:val="Emphasis"/>
          <w:highlight w:val="yellow"/>
        </w:rPr>
        <w:t>by</w:t>
      </w:r>
      <w:r w:rsidRPr="00AB4375">
        <w:rPr>
          <w:rStyle w:val="Emphasis"/>
        </w:rPr>
        <w:t xml:space="preserve"> </w:t>
      </w:r>
      <w:r w:rsidRPr="00F13411">
        <w:rPr>
          <w:rStyle w:val="Emphasis"/>
          <w:highlight w:val="yellow"/>
        </w:rPr>
        <w:t>setting minimum requirements for injection wells</w:t>
      </w:r>
      <w:r w:rsidRPr="00AB4375">
        <w:rPr>
          <w:rStyle w:val="Emphasis"/>
        </w:rPr>
        <w:t>.</w:t>
      </w:r>
      <w:r>
        <w:rPr>
          <w:rStyle w:val="Emphasis"/>
        </w:rPr>
        <w:t xml:space="preserve"> </w:t>
      </w:r>
      <w:r>
        <w:t xml:space="preserve">The Sole Source Aquifer program enables EPA to designate an aquifer as a sole source of drinking water and establish a review area. EPA reviews proposed projects that are located within the review area and receive federal financial assistance. </w:t>
      </w:r>
    </w:p>
    <w:p w14:paraId="04A2D79A" w14:textId="77777777" w:rsidR="00070DCF" w:rsidRDefault="00070DCF" w:rsidP="00070DCF">
      <w:pPr>
        <w:pStyle w:val="Heading4"/>
      </w:pPr>
      <w:r>
        <w:t>AT: Not injection wells</w:t>
      </w:r>
    </w:p>
    <w:p w14:paraId="7635EAF6" w14:textId="77777777" w:rsidR="00070DCF" w:rsidRPr="001949D4" w:rsidRDefault="00070DCF" w:rsidP="00070DCF">
      <w:r>
        <w:t>*</w:t>
      </w:r>
      <w:proofErr w:type="gramStart"/>
      <w:r>
        <w:t>assuming</w:t>
      </w:r>
      <w:proofErr w:type="gramEnd"/>
      <w:r>
        <w:t xml:space="preserve"> injection wells is the wording of the </w:t>
      </w:r>
      <w:proofErr w:type="spellStart"/>
      <w:r>
        <w:t>plantext</w:t>
      </w:r>
      <w:proofErr w:type="spellEnd"/>
      <w:r>
        <w:t>*</w:t>
      </w:r>
    </w:p>
    <w:p w14:paraId="0D83CC2B" w14:textId="77777777" w:rsidR="00070DCF" w:rsidRPr="008C50E8" w:rsidRDefault="00070DCF" w:rsidP="00070DCF">
      <w:pPr>
        <w:rPr>
          <w:rFonts w:eastAsiaTheme="majorEastAsia" w:cstheme="majorBidi"/>
          <w:b/>
          <w:iCs/>
          <w:sz w:val="26"/>
        </w:rPr>
      </w:pPr>
      <w:r w:rsidRPr="00185A4F">
        <w:rPr>
          <w:rFonts w:eastAsiaTheme="majorEastAsia" w:cstheme="majorBidi"/>
          <w:b/>
          <w:bCs/>
          <w:sz w:val="26"/>
          <w:szCs w:val="26"/>
        </w:rPr>
        <w:t>Injection wells include enhance oil production</w:t>
      </w:r>
      <w:r w:rsidRPr="008C50E8">
        <w:rPr>
          <w:rFonts w:eastAsiaTheme="majorEastAsia" w:cstheme="majorBidi"/>
          <w:b/>
          <w:iCs/>
          <w:sz w:val="26"/>
        </w:rPr>
        <w:br/>
      </w:r>
      <w:r w:rsidRPr="005E31A9">
        <w:rPr>
          <w:rStyle w:val="Style13ptBold"/>
        </w:rPr>
        <w:t>EPA ND</w:t>
      </w:r>
      <w:r w:rsidRPr="005E31A9">
        <w:t> </w:t>
      </w:r>
      <w:r>
        <w:t>(</w:t>
      </w:r>
      <w:r w:rsidRPr="005E31A9">
        <w:t>EPA, "General Information About Injection Wells | Protecting Underground Sources of Drinking Water from Underground Injection (UIC) | US EPA", Thu Jul 08 2021, </w:t>
      </w:r>
      <w:hyperlink r:id="rId83" w:history="1">
        <w:r w:rsidRPr="005E31A9">
          <w:rPr>
            <w:rStyle w:val="Hyperlink"/>
          </w:rPr>
          <w:t>https://www.epa.gov/uic/general-information-about-injection-wells</w:t>
        </w:r>
      </w:hyperlink>
      <w:r>
        <w:t>)</w:t>
      </w:r>
    </w:p>
    <w:p w14:paraId="143C3736" w14:textId="77777777" w:rsidR="00070DCF" w:rsidRDefault="00070DCF" w:rsidP="00070DCF">
      <w:r w:rsidRPr="005E31A9">
        <w:t>On this page:</w:t>
      </w:r>
      <w:r>
        <w:t xml:space="preserve"> </w:t>
      </w:r>
      <w:r w:rsidRPr="005E31A9">
        <w:t>Definition of injection well</w:t>
      </w:r>
      <w:r>
        <w:t xml:space="preserve"> </w:t>
      </w:r>
      <w:r w:rsidRPr="005E31A9">
        <w:t>Use of injection wells</w:t>
      </w:r>
      <w:r>
        <w:t xml:space="preserve"> </w:t>
      </w:r>
      <w:r w:rsidRPr="005E31A9">
        <w:t>Categories of injection wells</w:t>
      </w:r>
      <w:r>
        <w:t xml:space="preserve"> </w:t>
      </w:r>
      <w:r w:rsidRPr="005E31A9">
        <w:t>UIC fact sheet</w:t>
      </w:r>
      <w:r>
        <w:t xml:space="preserve"> </w:t>
      </w:r>
      <w:r w:rsidRPr="005E31A9">
        <w:t>EPA regulation of injection wells</w:t>
      </w:r>
      <w:r>
        <w:t xml:space="preserve"> </w:t>
      </w:r>
      <w:r w:rsidRPr="005E31A9">
        <w:t>Technical and program guidance</w:t>
      </w:r>
      <w:r>
        <w:t xml:space="preserve"> </w:t>
      </w:r>
      <w:r w:rsidRPr="005E31A9">
        <w:t>Definition of underground sources of drinking water</w:t>
      </w:r>
      <w:r>
        <w:t xml:space="preserve"> </w:t>
      </w:r>
      <w:r w:rsidRPr="005E31A9">
        <w:t>Protecting drinking water resources</w:t>
      </w:r>
      <w:r>
        <w:t xml:space="preserve"> </w:t>
      </w:r>
      <w:r w:rsidRPr="005E31A9">
        <w:t>Regulating agency</w:t>
      </w:r>
      <w:r>
        <w:t xml:space="preserve"> </w:t>
      </w:r>
      <w:r w:rsidRPr="0044698F">
        <w:rPr>
          <w:rStyle w:val="StyleUnderline"/>
          <w:highlight w:val="yellow"/>
        </w:rPr>
        <w:t>Definition</w:t>
      </w:r>
      <w:r w:rsidRPr="005E31A9">
        <w:rPr>
          <w:rStyle w:val="StyleUnderline"/>
        </w:rPr>
        <w:t xml:space="preserve"> of injection well</w:t>
      </w:r>
      <w:r>
        <w:rPr>
          <w:rStyle w:val="StyleUnderline"/>
        </w:rPr>
        <w:t xml:space="preserve"> </w:t>
      </w:r>
      <w:proofErr w:type="gramStart"/>
      <w:r w:rsidRPr="005E31A9">
        <w:rPr>
          <w:rStyle w:val="StyleUnderline"/>
        </w:rPr>
        <w:t>An</w:t>
      </w:r>
      <w:proofErr w:type="gramEnd"/>
      <w:r w:rsidRPr="005E31A9">
        <w:rPr>
          <w:rStyle w:val="StyleUnderline"/>
        </w:rPr>
        <w:t xml:space="preserve"> </w:t>
      </w:r>
      <w:r w:rsidRPr="0044698F">
        <w:rPr>
          <w:rStyle w:val="StyleUnderline"/>
          <w:highlight w:val="yellow"/>
        </w:rPr>
        <w:t>injection well</w:t>
      </w:r>
      <w:r w:rsidRPr="005E31A9">
        <w:rPr>
          <w:rStyle w:val="StyleUnderline"/>
        </w:rPr>
        <w:t xml:space="preserve"> is </w:t>
      </w:r>
      <w:r w:rsidRPr="0044698F">
        <w:rPr>
          <w:rStyle w:val="StyleUnderline"/>
        </w:rPr>
        <w:t>used</w:t>
      </w:r>
      <w:r w:rsidRPr="005E31A9">
        <w:rPr>
          <w:rStyle w:val="StyleUnderline"/>
        </w:rPr>
        <w:t xml:space="preserve"> to </w:t>
      </w:r>
      <w:r w:rsidRPr="0044698F">
        <w:rPr>
          <w:rStyle w:val="StyleUnderline"/>
          <w:highlight w:val="yellow"/>
        </w:rPr>
        <w:t>place</w:t>
      </w:r>
      <w:r w:rsidRPr="005E31A9">
        <w:rPr>
          <w:rStyle w:val="StyleUnderline"/>
        </w:rPr>
        <w:t xml:space="preserve"> </w:t>
      </w:r>
      <w:r w:rsidRPr="0044698F">
        <w:rPr>
          <w:rStyle w:val="StyleUnderline"/>
          <w:highlight w:val="yellow"/>
        </w:rPr>
        <w:t>fluid</w:t>
      </w:r>
      <w:r w:rsidRPr="005E31A9">
        <w:rPr>
          <w:rStyle w:val="StyleUnderline"/>
        </w:rPr>
        <w:t xml:space="preserve"> underground </w:t>
      </w:r>
      <w:r w:rsidRPr="0044698F">
        <w:rPr>
          <w:rStyle w:val="StyleUnderline"/>
          <w:highlight w:val="yellow"/>
        </w:rPr>
        <w:t>into</w:t>
      </w:r>
      <w:r w:rsidRPr="005E31A9">
        <w:rPr>
          <w:rStyle w:val="StyleUnderline"/>
        </w:rPr>
        <w:t xml:space="preserve"> </w:t>
      </w:r>
      <w:r w:rsidRPr="0044698F">
        <w:rPr>
          <w:rStyle w:val="StyleUnderline"/>
          <w:highlight w:val="yellow"/>
        </w:rPr>
        <w:t>porous</w:t>
      </w:r>
      <w:r w:rsidRPr="005E31A9">
        <w:rPr>
          <w:rStyle w:val="StyleUnderline"/>
        </w:rPr>
        <w:t xml:space="preserve"> geologic </w:t>
      </w:r>
      <w:r w:rsidRPr="0044698F">
        <w:rPr>
          <w:rStyle w:val="StyleUnderline"/>
          <w:highlight w:val="yellow"/>
        </w:rPr>
        <w:t>formations</w:t>
      </w:r>
      <w:r w:rsidRPr="005E31A9">
        <w:rPr>
          <w:rStyle w:val="StyleUnderline"/>
        </w:rPr>
        <w:t xml:space="preserve">. These </w:t>
      </w:r>
      <w:r w:rsidRPr="0044698F">
        <w:rPr>
          <w:rStyle w:val="StyleUnderline"/>
          <w:highlight w:val="yellow"/>
        </w:rPr>
        <w:t>underground</w:t>
      </w:r>
      <w:r w:rsidRPr="005E31A9">
        <w:rPr>
          <w:rStyle w:val="StyleUnderline"/>
        </w:rPr>
        <w:t xml:space="preserve"> formations may range </w:t>
      </w:r>
      <w:proofErr w:type="gramStart"/>
      <w:r w:rsidRPr="005E31A9">
        <w:rPr>
          <w:rStyle w:val="StyleUnderline"/>
        </w:rPr>
        <w:t>from deep sandstone or limestone,</w:t>
      </w:r>
      <w:proofErr w:type="gramEnd"/>
      <w:r w:rsidRPr="005E31A9">
        <w:rPr>
          <w:rStyle w:val="StyleUnderline"/>
        </w:rPr>
        <w:t xml:space="preserve"> to a shallow soil layer. </w:t>
      </w:r>
      <w:r w:rsidRPr="0044698F">
        <w:rPr>
          <w:rStyle w:val="Emphasis"/>
          <w:highlight w:val="yellow"/>
        </w:rPr>
        <w:t>Injected fluids</w:t>
      </w:r>
      <w:r w:rsidRPr="0044698F">
        <w:rPr>
          <w:rStyle w:val="Emphasis"/>
        </w:rPr>
        <w:t xml:space="preserve"> may </w:t>
      </w:r>
      <w:r w:rsidRPr="0044698F">
        <w:rPr>
          <w:rStyle w:val="Emphasis"/>
          <w:highlight w:val="yellow"/>
        </w:rPr>
        <w:t>include water</w:t>
      </w:r>
      <w:r w:rsidRPr="0044698F">
        <w:rPr>
          <w:rStyle w:val="Emphasis"/>
        </w:rPr>
        <w:t xml:space="preserve">, </w:t>
      </w:r>
      <w:r w:rsidRPr="0044698F">
        <w:rPr>
          <w:rStyle w:val="Emphasis"/>
          <w:highlight w:val="yellow"/>
        </w:rPr>
        <w:t>wastewater, brine</w:t>
      </w:r>
      <w:r w:rsidRPr="0044698F">
        <w:rPr>
          <w:rStyle w:val="Emphasis"/>
        </w:rPr>
        <w:t xml:space="preserve"> (salt water), </w:t>
      </w:r>
      <w:r w:rsidRPr="0044698F">
        <w:rPr>
          <w:rStyle w:val="Emphasis"/>
          <w:highlight w:val="yellow"/>
        </w:rPr>
        <w:t>or</w:t>
      </w:r>
      <w:r w:rsidRPr="0044698F">
        <w:rPr>
          <w:rStyle w:val="Emphasis"/>
        </w:rPr>
        <w:t xml:space="preserve"> water mixed with </w:t>
      </w:r>
      <w:r w:rsidRPr="0044698F">
        <w:rPr>
          <w:rStyle w:val="Emphasis"/>
          <w:highlight w:val="yellow"/>
        </w:rPr>
        <w:t>chemicals</w:t>
      </w:r>
      <w:r w:rsidRPr="005E31A9">
        <w:t>.</w:t>
      </w:r>
      <w:r>
        <w:t xml:space="preserve"> </w:t>
      </w:r>
      <w:r w:rsidRPr="005E31A9">
        <w:t>The definition of a well is codified in the UIC regulations at 40 CFR 144.3.</w:t>
      </w:r>
      <w:r>
        <w:t xml:space="preserve"> </w:t>
      </w:r>
      <w:r w:rsidRPr="005E31A9">
        <w:t xml:space="preserve">Well means: A bored, drilled, or driven shaft whose depth is greater than the largest surface dimension; </w:t>
      </w:r>
      <w:proofErr w:type="gramStart"/>
      <w:r w:rsidRPr="005E31A9">
        <w:t>or,</w:t>
      </w:r>
      <w:proofErr w:type="gramEnd"/>
      <w:r w:rsidRPr="005E31A9">
        <w:t xml:space="preserve"> a dug hole whose depth is greater than the largest surface dimension; or, an improved sinkhole; or, a subsurface fluid distribution system.</w:t>
      </w:r>
      <w:r>
        <w:t xml:space="preserve"> </w:t>
      </w:r>
      <w:r w:rsidRPr="005E31A9">
        <w:t>Injection well construction is based on the type and depth of the fluid injected. For example, wells that inject hazardous wastes or carbon dioxide (CO2) into deep isolated formations have sophisticated construction.</w:t>
      </w:r>
      <w:r>
        <w:t xml:space="preserve"> </w:t>
      </w:r>
      <w:r w:rsidRPr="005E31A9">
        <w:t>These wells are designed to provide multiple layers of protective casing and cement. In contrast, shallow wells are usually of simple construction.</w:t>
      </w:r>
      <w:r>
        <w:t xml:space="preserve"> </w:t>
      </w:r>
      <w:r w:rsidRPr="0044698F">
        <w:rPr>
          <w:rStyle w:val="Emphasis"/>
          <w:highlight w:val="yellow"/>
        </w:rPr>
        <w:t>Use of injection wells</w:t>
      </w:r>
      <w:r>
        <w:rPr>
          <w:rStyle w:val="Emphasis"/>
        </w:rPr>
        <w:t xml:space="preserve"> </w:t>
      </w:r>
      <w:r w:rsidRPr="005E31A9">
        <w:t xml:space="preserve">Injection wells have a range of uses </w:t>
      </w:r>
      <w:proofErr w:type="gramStart"/>
      <w:r w:rsidRPr="005E31A9">
        <w:t>including:</w:t>
      </w:r>
      <w:proofErr w:type="gramEnd"/>
      <w:r>
        <w:t xml:space="preserve"> </w:t>
      </w:r>
      <w:r w:rsidRPr="005E31A9">
        <w:t>Storing CO2</w:t>
      </w:r>
      <w:r>
        <w:t xml:space="preserve"> </w:t>
      </w:r>
      <w:r w:rsidRPr="0044698F">
        <w:rPr>
          <w:rStyle w:val="StyleUnderline"/>
        </w:rPr>
        <w:t>Disposing of waste</w:t>
      </w:r>
      <w:r>
        <w:rPr>
          <w:rStyle w:val="StyleUnderline"/>
        </w:rPr>
        <w:t xml:space="preserve"> </w:t>
      </w:r>
      <w:r w:rsidRPr="0044698F">
        <w:rPr>
          <w:rStyle w:val="Emphasis"/>
          <w:highlight w:val="yellow"/>
        </w:rPr>
        <w:t>Enhanc</w:t>
      </w:r>
      <w:r w:rsidRPr="0044698F">
        <w:rPr>
          <w:rStyle w:val="Emphasis"/>
        </w:rPr>
        <w:t xml:space="preserve">ing </w:t>
      </w:r>
      <w:r w:rsidRPr="0044698F">
        <w:rPr>
          <w:rStyle w:val="Emphasis"/>
          <w:highlight w:val="yellow"/>
        </w:rPr>
        <w:t>oil production</w:t>
      </w:r>
      <w:r>
        <w:rPr>
          <w:rStyle w:val="Emphasis"/>
        </w:rPr>
        <w:t xml:space="preserve"> </w:t>
      </w:r>
      <w:r w:rsidRPr="005E31A9">
        <w:t>Mining</w:t>
      </w:r>
      <w:r>
        <w:t xml:space="preserve"> </w:t>
      </w:r>
      <w:r w:rsidRPr="005E31A9">
        <w:t>Preventing salt water intrusion</w:t>
      </w:r>
      <w:r>
        <w:t xml:space="preserve"> </w:t>
      </w:r>
      <w:r w:rsidRPr="005E31A9">
        <w:t xml:space="preserve">Widespread use of injection wells began in the 1930s to dispose of brine generated during oil production. Injection effectively disposed of unwanted brine and preserved surface waters. In some </w:t>
      </w:r>
      <w:proofErr w:type="gramStart"/>
      <w:r w:rsidRPr="005E31A9">
        <w:t>formations</w:t>
      </w:r>
      <w:proofErr w:type="gramEnd"/>
      <w:r w:rsidRPr="005E31A9">
        <w:t xml:space="preserve"> injection enhanced the recovery of oil.</w:t>
      </w:r>
      <w:r>
        <w:t xml:space="preserve"> </w:t>
      </w:r>
      <w:r w:rsidRPr="005E31A9">
        <w:t>In the 1950s, chemical companies began injecting industrial wastes into deep wells. As chemical manufacturing increased, so did the use of deep injection. Injection proved to be a safe and inexpensive option for the disposal of unwanted and often hazardous industrial byproducts.</w:t>
      </w:r>
      <w:r>
        <w:t xml:space="preserve"> </w:t>
      </w:r>
      <w:r w:rsidRPr="005E31A9">
        <w:t>Top of Page</w:t>
      </w:r>
      <w:r>
        <w:t xml:space="preserve"> </w:t>
      </w:r>
      <w:r w:rsidRPr="005E31A9">
        <w:t>Categories of injection wells</w:t>
      </w:r>
      <w:r>
        <w:t xml:space="preserve"> </w:t>
      </w:r>
      <w:r w:rsidRPr="005E31A9">
        <w:t>EPA</w:t>
      </w:r>
      <w:r w:rsidRPr="005E31A9">
        <w:rPr>
          <w:rFonts w:ascii="Helvetica" w:eastAsia="Helvetica" w:hAnsi="Helvetica" w:cs="Helvetica"/>
        </w:rPr>
        <w:t>’s regulations group injection well</w:t>
      </w:r>
      <w:r w:rsidRPr="005E31A9">
        <w:t xml:space="preserve">s into six groups or </w:t>
      </w:r>
      <w:r w:rsidRPr="005E31A9">
        <w:rPr>
          <w:rFonts w:ascii="Helvetica" w:eastAsia="Helvetica" w:hAnsi="Helvetica" w:cs="Helvetica"/>
        </w:rPr>
        <w:t>“classes.” Classes I - IV and VI include wells with similar functions, construction, and operating features. This allows consistent technical requirements to be applied to these well classes.</w:t>
      </w:r>
      <w:r>
        <w:rPr>
          <w:rFonts w:ascii="Helvetica" w:eastAsia="Helvetica" w:hAnsi="Helvetica" w:cs="Helvetica"/>
        </w:rPr>
        <w:t xml:space="preserve"> </w:t>
      </w:r>
      <w:r w:rsidRPr="005E31A9">
        <w:t>Class V wells are those that do not meet the description of any other well class. Wells in Class V do not necessarily have similar functions, construction, or operating features.</w:t>
      </w:r>
      <w:r>
        <w:t xml:space="preserve"> </w:t>
      </w:r>
      <w:r w:rsidRPr="005E31A9">
        <w:t xml:space="preserve">In 2010, EPA finalized regulations for geologic sequestration of CO2. This final rule created a new class of wells, Class VI. Class VI wells are used solely for the purpose of </w:t>
      </w:r>
      <w:proofErr w:type="gramStart"/>
      <w:r w:rsidRPr="005E31A9">
        <w:t>long term</w:t>
      </w:r>
      <w:proofErr w:type="gramEnd"/>
      <w:r w:rsidRPr="005E31A9">
        <w:t xml:space="preserve"> storage of CO2.</w:t>
      </w:r>
      <w:r>
        <w:t xml:space="preserve"> </w:t>
      </w:r>
      <w:r w:rsidRPr="005E31A9">
        <w:t>UIC fact sheet</w:t>
      </w:r>
      <w:r>
        <w:t xml:space="preserve"> </w:t>
      </w:r>
      <w:r w:rsidRPr="005E31A9">
        <w:t>The UIC program has created a fact sheet that provides basic information and data about injection wells, and how the program protects underground sources of drinking water and public health.</w:t>
      </w:r>
      <w:r>
        <w:t xml:space="preserve"> </w:t>
      </w:r>
      <w:r w:rsidRPr="0044698F">
        <w:rPr>
          <w:rStyle w:val="StyleUnderline"/>
          <w:highlight w:val="yellow"/>
        </w:rPr>
        <w:t>EPA regulation of injection wells</w:t>
      </w:r>
      <w:r>
        <w:rPr>
          <w:rStyle w:val="StyleUnderline"/>
        </w:rPr>
        <w:t xml:space="preserve"> </w:t>
      </w:r>
      <w:proofErr w:type="gramStart"/>
      <w:r w:rsidRPr="005E31A9">
        <w:t>In</w:t>
      </w:r>
      <w:proofErr w:type="gramEnd"/>
      <w:r w:rsidRPr="005E31A9">
        <w:t xml:space="preserve"> 1974, Congress passed the Safe Drinking Water Act (SDWA). The SDWA required EPA to:</w:t>
      </w:r>
      <w:r>
        <w:t xml:space="preserve"> </w:t>
      </w:r>
      <w:r w:rsidRPr="005E31A9">
        <w:t>Report back to Congress on waste disposal practices</w:t>
      </w:r>
      <w:r>
        <w:t xml:space="preserve"> </w:t>
      </w:r>
      <w:r w:rsidRPr="0044698F">
        <w:rPr>
          <w:rStyle w:val="StyleUnderline"/>
          <w:highlight w:val="yellow"/>
        </w:rPr>
        <w:t>Develop</w:t>
      </w:r>
      <w:r w:rsidRPr="0044698F">
        <w:rPr>
          <w:rStyle w:val="StyleUnderline"/>
        </w:rPr>
        <w:t xml:space="preserve"> </w:t>
      </w:r>
      <w:r w:rsidRPr="0044698F">
        <w:rPr>
          <w:rStyle w:val="StyleUnderline"/>
          <w:highlight w:val="yellow"/>
        </w:rPr>
        <w:t>minimum</w:t>
      </w:r>
      <w:r w:rsidRPr="0044698F">
        <w:rPr>
          <w:rStyle w:val="StyleUnderline"/>
        </w:rPr>
        <w:t xml:space="preserve"> federal </w:t>
      </w:r>
      <w:r w:rsidRPr="0044698F">
        <w:rPr>
          <w:rStyle w:val="StyleUnderline"/>
          <w:highlight w:val="yellow"/>
        </w:rPr>
        <w:t>requirements</w:t>
      </w:r>
      <w:r w:rsidRPr="0044698F">
        <w:rPr>
          <w:rStyle w:val="StyleUnderline"/>
        </w:rPr>
        <w:t xml:space="preserve"> for injection practices </w:t>
      </w:r>
      <w:r w:rsidRPr="0044698F">
        <w:rPr>
          <w:rStyle w:val="Emphasis"/>
          <w:highlight w:val="yellow"/>
        </w:rPr>
        <w:t>that protect public health and prevent contamination of underground sources of drinking water</w:t>
      </w:r>
      <w:r w:rsidRPr="0044698F">
        <w:rPr>
          <w:rStyle w:val="StyleUnderline"/>
        </w:rPr>
        <w:t xml:space="preserve"> (USDWs</w:t>
      </w:r>
      <w:r w:rsidRPr="005E31A9">
        <w:t>)</w:t>
      </w:r>
      <w:r>
        <w:t xml:space="preserve"> </w:t>
      </w:r>
      <w:r w:rsidRPr="005E31A9">
        <w:t>Technical and program guidance</w:t>
      </w:r>
      <w:r>
        <w:t xml:space="preserve"> </w:t>
      </w:r>
      <w:proofErr w:type="gramStart"/>
      <w:r w:rsidRPr="005E31A9">
        <w:t>Technical</w:t>
      </w:r>
      <w:proofErr w:type="gramEnd"/>
      <w:r w:rsidRPr="005E31A9">
        <w:t xml:space="preserve"> memoranda, manuals, and guidance documents have developed by the UIC program since its inception.</w:t>
      </w:r>
      <w:r>
        <w:t xml:space="preserve"> </w:t>
      </w:r>
      <w:r w:rsidRPr="005E31A9">
        <w:t>The documents and technical resources are used to inform decision-making, clarify issues and questions, and guide UIC program implementation consistent with the requirements of the Safe Drinking Water Act and the federal UIC regulations.</w:t>
      </w:r>
      <w:r>
        <w:t xml:space="preserve"> </w:t>
      </w:r>
      <w:r w:rsidRPr="005E31A9">
        <w:t>Review a list of technical and program guidance documents.</w:t>
      </w:r>
    </w:p>
    <w:p w14:paraId="651EBED3" w14:textId="77777777" w:rsidR="00070DCF" w:rsidRDefault="00070DCF" w:rsidP="00070DCF">
      <w:pPr>
        <w:pStyle w:val="Heading4"/>
      </w:pPr>
      <w:r>
        <w:t>W/M Fracking is used to enhance oil and gas production</w:t>
      </w:r>
    </w:p>
    <w:p w14:paraId="678B84EF" w14:textId="77777777" w:rsidR="00070DCF" w:rsidRDefault="00070DCF" w:rsidP="00070DCF">
      <w:r w:rsidRPr="00FD462F">
        <w:rPr>
          <w:rStyle w:val="Style13ptBold"/>
        </w:rPr>
        <w:t>EPA 2021</w:t>
      </w:r>
      <w:r w:rsidRPr="0096098C">
        <w:t xml:space="preserve"> </w:t>
      </w:r>
      <w:r>
        <w:t>(</w:t>
      </w:r>
      <w:r w:rsidRPr="0096098C">
        <w:t>EPA, "General Information About Injection Wells | Protecting Underground Sources of Drinking Water from Underground Injection (UIC) | US EPA", Thu Jul 08</w:t>
      </w:r>
      <w:proofErr w:type="gramStart"/>
      <w:r w:rsidRPr="0096098C">
        <w:t xml:space="preserve"> 2021</w:t>
      </w:r>
      <w:proofErr w:type="gramEnd"/>
      <w:r w:rsidRPr="0096098C">
        <w:t xml:space="preserve">, </w:t>
      </w:r>
      <w:hyperlink r:id="rId84" w:history="1">
        <w:r w:rsidRPr="00B64288">
          <w:rPr>
            <w:rStyle w:val="Hyperlink"/>
          </w:rPr>
          <w:t>https://www.epa.gov/uic/general-information-about-injection-wells</w:t>
        </w:r>
      </w:hyperlink>
      <w:r>
        <w:t>)</w:t>
      </w:r>
      <w:r>
        <w:br/>
      </w:r>
    </w:p>
    <w:p w14:paraId="6E77AE52" w14:textId="77777777" w:rsidR="00070DCF" w:rsidRPr="000E5E15" w:rsidRDefault="00070DCF" w:rsidP="00070DCF">
      <w:pPr>
        <w:rPr>
          <w:rStyle w:val="Emphasis"/>
        </w:rPr>
      </w:pPr>
      <w:r w:rsidRPr="000E5E15">
        <w:rPr>
          <w:rStyle w:val="Emphasis"/>
          <w:highlight w:val="yellow"/>
        </w:rPr>
        <w:t>Hydraulic fracturing is</w:t>
      </w:r>
      <w:r w:rsidRPr="000E5E15">
        <w:rPr>
          <w:rStyle w:val="Emphasis"/>
        </w:rPr>
        <w:t xml:space="preserve"> frequently </w:t>
      </w:r>
      <w:r w:rsidRPr="000E5E15">
        <w:rPr>
          <w:rStyle w:val="Emphasis"/>
          <w:highlight w:val="yellow"/>
        </w:rPr>
        <w:t>used to enhance oil and gas production</w:t>
      </w:r>
      <w:r w:rsidRPr="000E5E15">
        <w:rPr>
          <w:rStyle w:val="Emphasis"/>
        </w:rPr>
        <w:t xml:space="preserve"> from underground rock</w:t>
      </w:r>
    </w:p>
    <w:p w14:paraId="00677668" w14:textId="77777777" w:rsidR="00070DCF" w:rsidRDefault="00070DCF" w:rsidP="00070DCF">
      <w:r w:rsidRPr="000E5E15">
        <w:rPr>
          <w:rStyle w:val="Emphasis"/>
        </w:rPr>
        <w:t xml:space="preserve">formations </w:t>
      </w:r>
      <w:r>
        <w:t>and is one of many activities that occur during the life of an oil and gas production well</w:t>
      </w:r>
    </w:p>
    <w:p w14:paraId="1C361594" w14:textId="77777777" w:rsidR="00070DCF" w:rsidRPr="000E5E15" w:rsidRDefault="00070DCF" w:rsidP="00070DCF">
      <w:pPr>
        <w:rPr>
          <w:rStyle w:val="StyleUnderline"/>
        </w:rPr>
      </w:pPr>
      <w:r>
        <w:t xml:space="preserve">(Figure ES-1). </w:t>
      </w:r>
      <w:r w:rsidRPr="000E5E15">
        <w:rPr>
          <w:rStyle w:val="StyleUnderline"/>
          <w:highlight w:val="yellow"/>
        </w:rPr>
        <w:t>During</w:t>
      </w:r>
      <w:r w:rsidRPr="000E5E15">
        <w:rPr>
          <w:rStyle w:val="StyleUnderline"/>
        </w:rPr>
        <w:t xml:space="preserve"> hydraulic </w:t>
      </w:r>
      <w:r w:rsidRPr="000E5E15">
        <w:rPr>
          <w:rStyle w:val="StyleUnderline"/>
          <w:highlight w:val="yellow"/>
        </w:rPr>
        <w:t>fracturing</w:t>
      </w:r>
      <w:r>
        <w:t xml:space="preserve">, hydraulic fracturing </w:t>
      </w:r>
      <w:r w:rsidRPr="000E5E15">
        <w:rPr>
          <w:rStyle w:val="Emphasis"/>
          <w:highlight w:val="yellow"/>
        </w:rPr>
        <w:t>fluid is injected down</w:t>
      </w:r>
      <w:r w:rsidRPr="000E5E15">
        <w:rPr>
          <w:rStyle w:val="StyleUnderline"/>
        </w:rPr>
        <w:t xml:space="preserve"> an oil or gas</w:t>
      </w:r>
    </w:p>
    <w:p w14:paraId="61E67F2B" w14:textId="77777777" w:rsidR="00070DCF" w:rsidRPr="000E5E15" w:rsidRDefault="00070DCF" w:rsidP="00070DCF">
      <w:pPr>
        <w:rPr>
          <w:rStyle w:val="StyleUnderline"/>
        </w:rPr>
      </w:pPr>
      <w:r w:rsidRPr="000E5E15">
        <w:rPr>
          <w:rStyle w:val="StyleUnderline"/>
        </w:rPr>
        <w:t>production well</w:t>
      </w:r>
      <w:r>
        <w:t xml:space="preserve"> and into the targeted rock formation </w:t>
      </w:r>
      <w:r w:rsidRPr="000E5E15">
        <w:rPr>
          <w:rStyle w:val="StyleUnderline"/>
          <w:highlight w:val="yellow"/>
        </w:rPr>
        <w:t>under pressures</w:t>
      </w:r>
      <w:r w:rsidRPr="000E5E15">
        <w:rPr>
          <w:rStyle w:val="StyleUnderline"/>
        </w:rPr>
        <w:t xml:space="preserve"> great enough </w:t>
      </w:r>
      <w:r w:rsidRPr="000E5E15">
        <w:rPr>
          <w:rStyle w:val="StyleUnderline"/>
          <w:highlight w:val="yellow"/>
        </w:rPr>
        <w:t>to</w:t>
      </w:r>
      <w:r w:rsidRPr="000E5E15">
        <w:rPr>
          <w:rStyle w:val="StyleUnderline"/>
        </w:rPr>
        <w:t xml:space="preserve"> </w:t>
      </w:r>
      <w:r w:rsidRPr="000E5E15">
        <w:rPr>
          <w:rStyle w:val="StyleUnderline"/>
          <w:highlight w:val="yellow"/>
        </w:rPr>
        <w:t>fracture</w:t>
      </w:r>
      <w:r w:rsidRPr="000E5E15">
        <w:rPr>
          <w:rStyle w:val="StyleUnderline"/>
        </w:rPr>
        <w:t xml:space="preserve"> the</w:t>
      </w:r>
    </w:p>
    <w:p w14:paraId="62A989E2" w14:textId="77777777" w:rsidR="00070DCF" w:rsidRDefault="00070DCF" w:rsidP="00070DCF">
      <w:r w:rsidRPr="000E5E15">
        <w:rPr>
          <w:rStyle w:val="StyleUnderline"/>
          <w:highlight w:val="yellow"/>
        </w:rPr>
        <w:t>oil- and gas-bearing rock</w:t>
      </w:r>
      <w:r>
        <w:t>.1 The hydraulic fracturing fluid usually carries proppant (typically sand)</w:t>
      </w:r>
    </w:p>
    <w:p w14:paraId="1D1B8735" w14:textId="77777777" w:rsidR="00070DCF" w:rsidRDefault="00070DCF" w:rsidP="00070DCF">
      <w:r>
        <w:t xml:space="preserve">into the </w:t>
      </w:r>
      <w:proofErr w:type="gramStart"/>
      <w:r>
        <w:t>newly-created</w:t>
      </w:r>
      <w:proofErr w:type="gramEnd"/>
      <w:r>
        <w:t xml:space="preserve"> fractures to keep the fractures </w:t>
      </w:r>
      <w:r>
        <w:rPr>
          <w:rFonts w:ascii="Helvetica" w:eastAsia="Helvetica" w:hAnsi="Helvetica" w:cs="Helvetica"/>
        </w:rPr>
        <w:t>“propped” open. After hydraulic fracturing,</w:t>
      </w:r>
    </w:p>
    <w:p w14:paraId="441EC981" w14:textId="77777777" w:rsidR="00070DCF" w:rsidRDefault="00070DCF" w:rsidP="00070DCF">
      <w:r>
        <w:t xml:space="preserve">oil, gas, and other fluids flow through the fractures and up the production well to the surface, </w:t>
      </w:r>
      <w:proofErr w:type="gramStart"/>
      <w:r>
        <w:t>where</w:t>
      </w:r>
      <w:proofErr w:type="gramEnd"/>
    </w:p>
    <w:p w14:paraId="6C253E1D" w14:textId="77777777" w:rsidR="00070DCF" w:rsidRDefault="00070DCF" w:rsidP="00070DCF">
      <w:r>
        <w:t>they are collected and managed</w:t>
      </w:r>
    </w:p>
    <w:p w14:paraId="6BCCE015" w14:textId="77777777" w:rsidR="00070DCF" w:rsidRPr="00185A4F" w:rsidRDefault="00070DCF" w:rsidP="00070DCF">
      <w:r>
        <w:br/>
      </w:r>
      <w:r w:rsidRPr="008C50E8">
        <w:rPr>
          <w:rFonts w:eastAsiaTheme="majorEastAsia" w:cstheme="majorBidi"/>
          <w:b/>
          <w:iCs/>
          <w:sz w:val="26"/>
        </w:rPr>
        <w:t>Injection wells include fracking operations which enhance oil production</w:t>
      </w:r>
      <w:r w:rsidRPr="008C50E8">
        <w:rPr>
          <w:rFonts w:eastAsiaTheme="majorEastAsia" w:cstheme="majorBidi"/>
          <w:b/>
          <w:iCs/>
          <w:sz w:val="26"/>
        </w:rPr>
        <w:br/>
      </w:r>
      <w:r w:rsidRPr="005E31A9">
        <w:rPr>
          <w:rStyle w:val="Style13ptBold"/>
        </w:rPr>
        <w:t>EPA ND</w:t>
      </w:r>
      <w:r w:rsidRPr="005E31A9">
        <w:t> </w:t>
      </w:r>
      <w:r>
        <w:t>(</w:t>
      </w:r>
      <w:r w:rsidRPr="005E31A9">
        <w:t>EPA, "General Information About Injection Wells | Protecting Underground Sources of Drinking Water from Underground Injection (UIC) | US EPA", Thu Jul 08 2021, </w:t>
      </w:r>
      <w:hyperlink r:id="rId85" w:history="1">
        <w:r w:rsidRPr="005E31A9">
          <w:rPr>
            <w:rStyle w:val="Hyperlink"/>
          </w:rPr>
          <w:t>https://www.epa.gov/uic/general-information-about-injection-wells</w:t>
        </w:r>
      </w:hyperlink>
      <w:r>
        <w:t>)</w:t>
      </w:r>
    </w:p>
    <w:p w14:paraId="2DBD8815" w14:textId="77777777" w:rsidR="00070DCF" w:rsidRPr="005E31A9" w:rsidRDefault="00070DCF" w:rsidP="00070DCF">
      <w:r w:rsidRPr="005E31A9">
        <w:t>On this page:</w:t>
      </w:r>
      <w:r>
        <w:t xml:space="preserve"> </w:t>
      </w:r>
      <w:r w:rsidRPr="005E31A9">
        <w:t>Definition of injection well</w:t>
      </w:r>
      <w:r>
        <w:t xml:space="preserve"> </w:t>
      </w:r>
      <w:r w:rsidRPr="005E31A9">
        <w:t>Use of injection wells</w:t>
      </w:r>
      <w:r>
        <w:t xml:space="preserve"> </w:t>
      </w:r>
      <w:r w:rsidRPr="005E31A9">
        <w:t>Categories of injection wells</w:t>
      </w:r>
      <w:r>
        <w:t xml:space="preserve"> </w:t>
      </w:r>
      <w:r w:rsidRPr="005E31A9">
        <w:t>UIC fact sheet</w:t>
      </w:r>
      <w:r>
        <w:t xml:space="preserve"> </w:t>
      </w:r>
      <w:r w:rsidRPr="005E31A9">
        <w:t>EPA regulation of injection wells</w:t>
      </w:r>
      <w:r>
        <w:t xml:space="preserve"> </w:t>
      </w:r>
      <w:r w:rsidRPr="005E31A9">
        <w:t>Technical and program guidance</w:t>
      </w:r>
      <w:r>
        <w:t xml:space="preserve"> </w:t>
      </w:r>
      <w:r w:rsidRPr="005E31A9">
        <w:t>Definition of underground sources of drinking water</w:t>
      </w:r>
      <w:r>
        <w:t xml:space="preserve"> </w:t>
      </w:r>
      <w:r w:rsidRPr="005E31A9">
        <w:t>Protecting drinking water resources</w:t>
      </w:r>
      <w:r>
        <w:t xml:space="preserve"> </w:t>
      </w:r>
      <w:r w:rsidRPr="005E31A9">
        <w:t>Regulating agency</w:t>
      </w:r>
      <w:r>
        <w:t xml:space="preserve"> </w:t>
      </w:r>
      <w:r w:rsidRPr="0044698F">
        <w:rPr>
          <w:rStyle w:val="StyleUnderline"/>
          <w:highlight w:val="yellow"/>
        </w:rPr>
        <w:t>Definition</w:t>
      </w:r>
      <w:r w:rsidRPr="005E31A9">
        <w:rPr>
          <w:rStyle w:val="StyleUnderline"/>
        </w:rPr>
        <w:t xml:space="preserve"> of injection well</w:t>
      </w:r>
      <w:r>
        <w:rPr>
          <w:rStyle w:val="StyleUnderline"/>
        </w:rPr>
        <w:t xml:space="preserve"> </w:t>
      </w:r>
      <w:proofErr w:type="gramStart"/>
      <w:r w:rsidRPr="005E31A9">
        <w:rPr>
          <w:rStyle w:val="StyleUnderline"/>
        </w:rPr>
        <w:t>An</w:t>
      </w:r>
      <w:proofErr w:type="gramEnd"/>
      <w:r w:rsidRPr="005E31A9">
        <w:rPr>
          <w:rStyle w:val="StyleUnderline"/>
        </w:rPr>
        <w:t xml:space="preserve"> </w:t>
      </w:r>
      <w:r w:rsidRPr="0044698F">
        <w:rPr>
          <w:rStyle w:val="StyleUnderline"/>
          <w:highlight w:val="yellow"/>
        </w:rPr>
        <w:t>injection well</w:t>
      </w:r>
      <w:r w:rsidRPr="005E31A9">
        <w:rPr>
          <w:rStyle w:val="StyleUnderline"/>
        </w:rPr>
        <w:t xml:space="preserve"> is </w:t>
      </w:r>
      <w:r w:rsidRPr="0044698F">
        <w:rPr>
          <w:rStyle w:val="StyleUnderline"/>
        </w:rPr>
        <w:t>used</w:t>
      </w:r>
      <w:r w:rsidRPr="005E31A9">
        <w:rPr>
          <w:rStyle w:val="StyleUnderline"/>
        </w:rPr>
        <w:t xml:space="preserve"> to </w:t>
      </w:r>
      <w:r w:rsidRPr="0044698F">
        <w:rPr>
          <w:rStyle w:val="StyleUnderline"/>
          <w:highlight w:val="yellow"/>
        </w:rPr>
        <w:t>place</w:t>
      </w:r>
      <w:r w:rsidRPr="005E31A9">
        <w:rPr>
          <w:rStyle w:val="StyleUnderline"/>
        </w:rPr>
        <w:t xml:space="preserve"> </w:t>
      </w:r>
      <w:r w:rsidRPr="0044698F">
        <w:rPr>
          <w:rStyle w:val="StyleUnderline"/>
          <w:highlight w:val="yellow"/>
        </w:rPr>
        <w:t>fluid</w:t>
      </w:r>
      <w:r w:rsidRPr="005E31A9">
        <w:rPr>
          <w:rStyle w:val="StyleUnderline"/>
        </w:rPr>
        <w:t xml:space="preserve"> underground </w:t>
      </w:r>
      <w:r w:rsidRPr="0044698F">
        <w:rPr>
          <w:rStyle w:val="StyleUnderline"/>
          <w:highlight w:val="yellow"/>
        </w:rPr>
        <w:t>into</w:t>
      </w:r>
      <w:r w:rsidRPr="005E31A9">
        <w:rPr>
          <w:rStyle w:val="StyleUnderline"/>
        </w:rPr>
        <w:t xml:space="preserve"> </w:t>
      </w:r>
      <w:r w:rsidRPr="0044698F">
        <w:rPr>
          <w:rStyle w:val="StyleUnderline"/>
          <w:highlight w:val="yellow"/>
        </w:rPr>
        <w:t>porous</w:t>
      </w:r>
      <w:r w:rsidRPr="005E31A9">
        <w:rPr>
          <w:rStyle w:val="StyleUnderline"/>
        </w:rPr>
        <w:t xml:space="preserve"> geologic </w:t>
      </w:r>
      <w:r w:rsidRPr="0044698F">
        <w:rPr>
          <w:rStyle w:val="StyleUnderline"/>
          <w:highlight w:val="yellow"/>
        </w:rPr>
        <w:t>formations</w:t>
      </w:r>
      <w:r w:rsidRPr="005E31A9">
        <w:rPr>
          <w:rStyle w:val="StyleUnderline"/>
        </w:rPr>
        <w:t xml:space="preserve">. These </w:t>
      </w:r>
      <w:r w:rsidRPr="0044698F">
        <w:rPr>
          <w:rStyle w:val="StyleUnderline"/>
          <w:highlight w:val="yellow"/>
        </w:rPr>
        <w:t>underground</w:t>
      </w:r>
      <w:r w:rsidRPr="005E31A9">
        <w:rPr>
          <w:rStyle w:val="StyleUnderline"/>
        </w:rPr>
        <w:t xml:space="preserve"> formations may range </w:t>
      </w:r>
      <w:proofErr w:type="gramStart"/>
      <w:r w:rsidRPr="005E31A9">
        <w:rPr>
          <w:rStyle w:val="StyleUnderline"/>
        </w:rPr>
        <w:t>from deep sandstone or limestone,</w:t>
      </w:r>
      <w:proofErr w:type="gramEnd"/>
      <w:r w:rsidRPr="005E31A9">
        <w:rPr>
          <w:rStyle w:val="StyleUnderline"/>
        </w:rPr>
        <w:t xml:space="preserve"> to a shallow soil layer. </w:t>
      </w:r>
      <w:r w:rsidRPr="0044698F">
        <w:rPr>
          <w:rStyle w:val="Emphasis"/>
          <w:highlight w:val="yellow"/>
        </w:rPr>
        <w:t>Injected fluids</w:t>
      </w:r>
      <w:r w:rsidRPr="0044698F">
        <w:rPr>
          <w:rStyle w:val="Emphasis"/>
        </w:rPr>
        <w:t xml:space="preserve"> may </w:t>
      </w:r>
      <w:r w:rsidRPr="0044698F">
        <w:rPr>
          <w:rStyle w:val="Emphasis"/>
          <w:highlight w:val="yellow"/>
        </w:rPr>
        <w:t>include water</w:t>
      </w:r>
      <w:r w:rsidRPr="0044698F">
        <w:rPr>
          <w:rStyle w:val="Emphasis"/>
        </w:rPr>
        <w:t xml:space="preserve">, </w:t>
      </w:r>
      <w:r w:rsidRPr="0044698F">
        <w:rPr>
          <w:rStyle w:val="Emphasis"/>
          <w:highlight w:val="yellow"/>
        </w:rPr>
        <w:t>wastewater, brine</w:t>
      </w:r>
      <w:r w:rsidRPr="0044698F">
        <w:rPr>
          <w:rStyle w:val="Emphasis"/>
        </w:rPr>
        <w:t xml:space="preserve"> (salt water), </w:t>
      </w:r>
      <w:r w:rsidRPr="0044698F">
        <w:rPr>
          <w:rStyle w:val="Emphasis"/>
          <w:highlight w:val="yellow"/>
        </w:rPr>
        <w:t>or</w:t>
      </w:r>
      <w:r w:rsidRPr="0044698F">
        <w:rPr>
          <w:rStyle w:val="Emphasis"/>
        </w:rPr>
        <w:t xml:space="preserve"> water mixed with </w:t>
      </w:r>
      <w:r w:rsidRPr="0044698F">
        <w:rPr>
          <w:rStyle w:val="Emphasis"/>
          <w:highlight w:val="yellow"/>
        </w:rPr>
        <w:t>chemicals</w:t>
      </w:r>
      <w:r w:rsidRPr="005E31A9">
        <w:t>.</w:t>
      </w:r>
      <w:r>
        <w:t xml:space="preserve"> </w:t>
      </w:r>
      <w:r w:rsidRPr="005E31A9">
        <w:t>The definition of a well is codified in the UIC regulations at 40 CFR 144.3.</w:t>
      </w:r>
      <w:r>
        <w:t xml:space="preserve"> </w:t>
      </w:r>
      <w:r w:rsidRPr="005E31A9">
        <w:t xml:space="preserve">Well means: A bored, drilled, or driven shaft whose depth is greater than the largest surface dimension; </w:t>
      </w:r>
      <w:proofErr w:type="gramStart"/>
      <w:r w:rsidRPr="005E31A9">
        <w:t>or,</w:t>
      </w:r>
      <w:proofErr w:type="gramEnd"/>
      <w:r w:rsidRPr="005E31A9">
        <w:t xml:space="preserve"> a dug hole whose depth is greater than the largest surface dimension; or, an improved sinkhole; or, a subsurface fluid distribution system.</w:t>
      </w:r>
      <w:r>
        <w:t xml:space="preserve"> </w:t>
      </w:r>
      <w:r w:rsidRPr="005E31A9">
        <w:t>Injection well construction is based on the type and depth of the fluid injected. For example, wells that inject hazardous wastes or carbon dioxide (CO2) into deep isolated formations have sophisticated construction.</w:t>
      </w:r>
      <w:r>
        <w:t xml:space="preserve"> </w:t>
      </w:r>
      <w:r w:rsidRPr="005E31A9">
        <w:t>These wells are designed to provide multiple layers of protective casing and cement. In contrast, shallow wells are usually of simple construction.</w:t>
      </w:r>
      <w:r>
        <w:t xml:space="preserve"> </w:t>
      </w:r>
      <w:r w:rsidRPr="0044698F">
        <w:rPr>
          <w:rStyle w:val="Emphasis"/>
          <w:highlight w:val="yellow"/>
        </w:rPr>
        <w:t>Use of injection wells</w:t>
      </w:r>
      <w:r>
        <w:rPr>
          <w:rStyle w:val="Emphasis"/>
        </w:rPr>
        <w:t xml:space="preserve"> </w:t>
      </w:r>
      <w:r w:rsidRPr="005E31A9">
        <w:t xml:space="preserve">Injection wells have a range of uses </w:t>
      </w:r>
      <w:proofErr w:type="gramStart"/>
      <w:r w:rsidRPr="005E31A9">
        <w:t>including:</w:t>
      </w:r>
      <w:proofErr w:type="gramEnd"/>
      <w:r>
        <w:t xml:space="preserve"> </w:t>
      </w:r>
      <w:r w:rsidRPr="005E31A9">
        <w:t>Storing CO2</w:t>
      </w:r>
      <w:r>
        <w:t xml:space="preserve"> </w:t>
      </w:r>
      <w:r w:rsidRPr="0044698F">
        <w:rPr>
          <w:rStyle w:val="StyleUnderline"/>
        </w:rPr>
        <w:t>Disposing of waste</w:t>
      </w:r>
      <w:r>
        <w:rPr>
          <w:rStyle w:val="StyleUnderline"/>
        </w:rPr>
        <w:t xml:space="preserve"> </w:t>
      </w:r>
      <w:r w:rsidRPr="0044698F">
        <w:rPr>
          <w:rStyle w:val="Emphasis"/>
          <w:highlight w:val="yellow"/>
        </w:rPr>
        <w:t>Enhanc</w:t>
      </w:r>
      <w:r w:rsidRPr="0044698F">
        <w:rPr>
          <w:rStyle w:val="Emphasis"/>
        </w:rPr>
        <w:t xml:space="preserve">ing </w:t>
      </w:r>
      <w:r w:rsidRPr="0044698F">
        <w:rPr>
          <w:rStyle w:val="Emphasis"/>
          <w:highlight w:val="yellow"/>
        </w:rPr>
        <w:t>oil production</w:t>
      </w:r>
      <w:r>
        <w:rPr>
          <w:rStyle w:val="Emphasis"/>
        </w:rPr>
        <w:t xml:space="preserve"> </w:t>
      </w:r>
      <w:r w:rsidRPr="005E31A9">
        <w:t>Mining</w:t>
      </w:r>
      <w:r>
        <w:t xml:space="preserve"> </w:t>
      </w:r>
      <w:r w:rsidRPr="005E31A9">
        <w:t>Preventing salt water intrusion</w:t>
      </w:r>
      <w:r>
        <w:t xml:space="preserve"> </w:t>
      </w:r>
      <w:r w:rsidRPr="005E31A9">
        <w:t xml:space="preserve">Widespread use of injection wells began in the 1930s to dispose of brine generated during oil production. Injection effectively disposed of unwanted brine and preserved surface waters. In some </w:t>
      </w:r>
      <w:proofErr w:type="gramStart"/>
      <w:r w:rsidRPr="005E31A9">
        <w:t>formations</w:t>
      </w:r>
      <w:proofErr w:type="gramEnd"/>
      <w:r w:rsidRPr="005E31A9">
        <w:t xml:space="preserve"> injection enhanced the recovery of oil.</w:t>
      </w:r>
      <w:r>
        <w:t xml:space="preserve"> </w:t>
      </w:r>
      <w:r w:rsidRPr="005E31A9">
        <w:t>In the 1950s, chemical companies began injecting industrial wastes into deep wells. As chemical manufacturing increased, so did the use of deep injection. Injection proved to be a safe and inexpensive option for the disposal of unwanted and often hazardous industrial byproducts.</w:t>
      </w:r>
      <w:r>
        <w:t xml:space="preserve"> </w:t>
      </w:r>
      <w:r w:rsidRPr="005E31A9">
        <w:t>Top of Page</w:t>
      </w:r>
      <w:r>
        <w:t xml:space="preserve"> </w:t>
      </w:r>
      <w:r w:rsidRPr="005E31A9">
        <w:t>Categories of injection wells</w:t>
      </w:r>
      <w:r>
        <w:t xml:space="preserve"> </w:t>
      </w:r>
      <w:r w:rsidRPr="005E31A9">
        <w:t>EPA</w:t>
      </w:r>
      <w:r w:rsidRPr="005E31A9">
        <w:rPr>
          <w:rFonts w:ascii="Helvetica" w:eastAsia="Helvetica" w:hAnsi="Helvetica" w:cs="Helvetica"/>
        </w:rPr>
        <w:t xml:space="preserve">’s regulations group injection wells into six groups or “classes.” Classes I - IV and VI include wells </w:t>
      </w:r>
      <w:r w:rsidRPr="005E31A9">
        <w:t>with similar functions, construction, and operating features. This allows consistent technical requirements to be applied to these well classes.</w:t>
      </w:r>
      <w:r>
        <w:t xml:space="preserve"> </w:t>
      </w:r>
      <w:r w:rsidRPr="005E31A9">
        <w:t>Class V wells are those that do not meet the description of any other well class. Wells in Class V do not necessarily have similar functions, construction, or operating features.</w:t>
      </w:r>
      <w:r>
        <w:t xml:space="preserve"> </w:t>
      </w:r>
      <w:r w:rsidRPr="005E31A9">
        <w:t xml:space="preserve">In 2010, EPA finalized regulations for geologic sequestration of CO2. This final rule created a new class of wells, Class VI. Class VI wells are used solely for the purpose of </w:t>
      </w:r>
      <w:proofErr w:type="gramStart"/>
      <w:r w:rsidRPr="005E31A9">
        <w:t>long term</w:t>
      </w:r>
      <w:proofErr w:type="gramEnd"/>
      <w:r w:rsidRPr="005E31A9">
        <w:t xml:space="preserve"> storage of CO2.</w:t>
      </w:r>
      <w:r>
        <w:t xml:space="preserve"> </w:t>
      </w:r>
      <w:r w:rsidRPr="005E31A9">
        <w:t>UIC fact sheet</w:t>
      </w:r>
      <w:r>
        <w:t xml:space="preserve"> </w:t>
      </w:r>
      <w:r w:rsidRPr="005E31A9">
        <w:t>The UIC program has created a fact sheet that provides basic information and data about injection wells, and how the program protects underground sources of drinking water and public health.</w:t>
      </w:r>
      <w:r>
        <w:t xml:space="preserve"> </w:t>
      </w:r>
      <w:r w:rsidRPr="0044698F">
        <w:rPr>
          <w:rStyle w:val="StyleUnderline"/>
          <w:highlight w:val="yellow"/>
        </w:rPr>
        <w:t>EPA regulation of injection wells</w:t>
      </w:r>
      <w:r>
        <w:rPr>
          <w:rStyle w:val="StyleUnderline"/>
        </w:rPr>
        <w:t xml:space="preserve"> </w:t>
      </w:r>
      <w:proofErr w:type="gramStart"/>
      <w:r w:rsidRPr="005E31A9">
        <w:t>In</w:t>
      </w:r>
      <w:proofErr w:type="gramEnd"/>
      <w:r w:rsidRPr="005E31A9">
        <w:t xml:space="preserve"> 1974, Congress passed the Safe Drinking Water Act (SDWA). The SDWA required EPA to:</w:t>
      </w:r>
      <w:r>
        <w:t xml:space="preserve"> </w:t>
      </w:r>
      <w:r w:rsidRPr="005E31A9">
        <w:t>Report back to Congress on waste disposal practices</w:t>
      </w:r>
      <w:r>
        <w:t xml:space="preserve"> </w:t>
      </w:r>
      <w:r w:rsidRPr="0044698F">
        <w:rPr>
          <w:rStyle w:val="StyleUnderline"/>
          <w:highlight w:val="yellow"/>
        </w:rPr>
        <w:t>Develop</w:t>
      </w:r>
      <w:r w:rsidRPr="0044698F">
        <w:rPr>
          <w:rStyle w:val="StyleUnderline"/>
        </w:rPr>
        <w:t xml:space="preserve"> </w:t>
      </w:r>
      <w:r w:rsidRPr="0044698F">
        <w:rPr>
          <w:rStyle w:val="StyleUnderline"/>
          <w:highlight w:val="yellow"/>
        </w:rPr>
        <w:t>minimum</w:t>
      </w:r>
      <w:r w:rsidRPr="0044698F">
        <w:rPr>
          <w:rStyle w:val="StyleUnderline"/>
        </w:rPr>
        <w:t xml:space="preserve"> federal </w:t>
      </w:r>
      <w:r w:rsidRPr="0044698F">
        <w:rPr>
          <w:rStyle w:val="StyleUnderline"/>
          <w:highlight w:val="yellow"/>
        </w:rPr>
        <w:t>requirements</w:t>
      </w:r>
      <w:r w:rsidRPr="0044698F">
        <w:rPr>
          <w:rStyle w:val="StyleUnderline"/>
        </w:rPr>
        <w:t xml:space="preserve"> for injection practices </w:t>
      </w:r>
      <w:r w:rsidRPr="0044698F">
        <w:rPr>
          <w:rStyle w:val="Emphasis"/>
          <w:highlight w:val="yellow"/>
        </w:rPr>
        <w:t>that protect public health and prevent contamination of underground sources of drinking water</w:t>
      </w:r>
      <w:r w:rsidRPr="0044698F">
        <w:rPr>
          <w:rStyle w:val="StyleUnderline"/>
        </w:rPr>
        <w:t xml:space="preserve"> (USDWs</w:t>
      </w:r>
      <w:r w:rsidRPr="005E31A9">
        <w:t>)</w:t>
      </w:r>
      <w:r>
        <w:t xml:space="preserve"> </w:t>
      </w:r>
      <w:r w:rsidRPr="005E31A9">
        <w:t>Technical and program guidance</w:t>
      </w:r>
      <w:r>
        <w:t xml:space="preserve"> </w:t>
      </w:r>
      <w:proofErr w:type="gramStart"/>
      <w:r w:rsidRPr="005E31A9">
        <w:t>Technical</w:t>
      </w:r>
      <w:proofErr w:type="gramEnd"/>
      <w:r w:rsidRPr="005E31A9">
        <w:t xml:space="preserve"> memoranda, manuals, and guidance documents have developed by the UIC program since its inception.</w:t>
      </w:r>
      <w:r>
        <w:t xml:space="preserve"> </w:t>
      </w:r>
      <w:r w:rsidRPr="005E31A9">
        <w:t>The documents and technical resources are used to inform decision-making, clarify issues and questions, and guide UIC program implementation consistent with the requirements of the Safe Drinking Water Act and the federal UIC regulations.</w:t>
      </w:r>
      <w:r>
        <w:t xml:space="preserve"> </w:t>
      </w:r>
      <w:r w:rsidRPr="005E31A9">
        <w:t>Review a list of technical and program guidance documents.</w:t>
      </w:r>
    </w:p>
    <w:p w14:paraId="5B1A4A3F" w14:textId="77777777" w:rsidR="00070DCF" w:rsidRDefault="00070DCF" w:rsidP="00070DCF"/>
    <w:p w14:paraId="1A9F2AB5" w14:textId="77777777" w:rsidR="00070DCF" w:rsidRDefault="00070DCF" w:rsidP="00070DCF">
      <w:pPr>
        <w:pStyle w:val="Heading4"/>
      </w:pPr>
      <w:r>
        <w:t>Underground Sources of Drinking Water</w:t>
      </w:r>
    </w:p>
    <w:p w14:paraId="673610BB" w14:textId="77777777" w:rsidR="00070DCF" w:rsidRDefault="00070DCF" w:rsidP="00070DCF"/>
    <w:p w14:paraId="202CD1DE" w14:textId="77777777" w:rsidR="00070DCF" w:rsidRPr="0044698F" w:rsidRDefault="00070DCF" w:rsidP="00070DCF">
      <w:pPr>
        <w:pStyle w:val="Heading4"/>
      </w:pPr>
      <w:r>
        <w:t>Underground sources of drinking water are aquifers for human consumptions</w:t>
      </w:r>
    </w:p>
    <w:p w14:paraId="727BF5C1" w14:textId="77777777" w:rsidR="00070DCF" w:rsidRDefault="00070DCF" w:rsidP="00070DCF">
      <w:r w:rsidRPr="005E31A9">
        <w:rPr>
          <w:rStyle w:val="Style13ptBold"/>
        </w:rPr>
        <w:t>EPA ND</w:t>
      </w:r>
      <w:r w:rsidRPr="005E31A9">
        <w:t> </w:t>
      </w:r>
      <w:r>
        <w:t>(</w:t>
      </w:r>
      <w:r w:rsidRPr="005E31A9">
        <w:t>EPA, "General Information About Injection Wells | Protecting Underground Sources of Drinking Water from Underground Injection (UIC) | US EPA", Thu Jul 08</w:t>
      </w:r>
      <w:proofErr w:type="gramStart"/>
      <w:r w:rsidRPr="005E31A9">
        <w:t xml:space="preserve"> 2021</w:t>
      </w:r>
      <w:proofErr w:type="gramEnd"/>
      <w:r w:rsidRPr="005E31A9">
        <w:t>, </w:t>
      </w:r>
      <w:hyperlink r:id="rId86" w:history="1">
        <w:r w:rsidRPr="005E31A9">
          <w:rPr>
            <w:rStyle w:val="Hyperlink"/>
          </w:rPr>
          <w:t>https://www.epa.gov/uic/general-information-about-injection-wells</w:t>
        </w:r>
      </w:hyperlink>
      <w:r>
        <w:t>)</w:t>
      </w:r>
    </w:p>
    <w:p w14:paraId="188FF197" w14:textId="77777777" w:rsidR="00070DCF" w:rsidRPr="0044698F" w:rsidRDefault="00070DCF" w:rsidP="00070DCF">
      <w:pPr>
        <w:rPr>
          <w:rStyle w:val="StyleUnderline"/>
        </w:rPr>
      </w:pPr>
      <w:r w:rsidRPr="008C50E8">
        <w:rPr>
          <w:rStyle w:val="StyleUnderline"/>
          <w:highlight w:val="yellow"/>
        </w:rPr>
        <w:t>Definition</w:t>
      </w:r>
      <w:r w:rsidRPr="0044698F">
        <w:rPr>
          <w:rStyle w:val="StyleUnderline"/>
        </w:rPr>
        <w:t xml:space="preserve"> </w:t>
      </w:r>
      <w:r w:rsidRPr="008C50E8">
        <w:rPr>
          <w:rStyle w:val="StyleUnderline"/>
          <w:highlight w:val="yellow"/>
        </w:rPr>
        <w:t>of</w:t>
      </w:r>
      <w:r w:rsidRPr="0044698F">
        <w:rPr>
          <w:rStyle w:val="StyleUnderline"/>
        </w:rPr>
        <w:t xml:space="preserve"> </w:t>
      </w:r>
      <w:r w:rsidRPr="008C50E8">
        <w:rPr>
          <w:rStyle w:val="StyleUnderline"/>
          <w:highlight w:val="yellow"/>
        </w:rPr>
        <w:t>underground</w:t>
      </w:r>
      <w:r w:rsidRPr="0044698F">
        <w:rPr>
          <w:rStyle w:val="StyleUnderline"/>
        </w:rPr>
        <w:t xml:space="preserve"> </w:t>
      </w:r>
      <w:r w:rsidRPr="008C50E8">
        <w:rPr>
          <w:rStyle w:val="StyleUnderline"/>
          <w:highlight w:val="yellow"/>
        </w:rPr>
        <w:t>sources</w:t>
      </w:r>
      <w:r w:rsidRPr="0044698F">
        <w:rPr>
          <w:rStyle w:val="StyleUnderline"/>
        </w:rPr>
        <w:t xml:space="preserve"> </w:t>
      </w:r>
      <w:r w:rsidRPr="008C50E8">
        <w:rPr>
          <w:rStyle w:val="StyleUnderline"/>
          <w:highlight w:val="yellow"/>
        </w:rPr>
        <w:t>of drinking water</w:t>
      </w:r>
    </w:p>
    <w:p w14:paraId="6533E6B9" w14:textId="77777777" w:rsidR="00070DCF" w:rsidRPr="005E31A9" w:rsidRDefault="00070DCF" w:rsidP="00070DCF">
      <w:r w:rsidRPr="00E94721">
        <w:rPr>
          <w:rStyle w:val="StyleUnderline"/>
        </w:rPr>
        <w:t>An underground source of drinking water (</w:t>
      </w:r>
      <w:r w:rsidRPr="008C50E8">
        <w:rPr>
          <w:rStyle w:val="StyleUnderline"/>
          <w:highlight w:val="yellow"/>
        </w:rPr>
        <w:t>USDW) is an aquifer</w:t>
      </w:r>
      <w:r w:rsidRPr="00E94721">
        <w:rPr>
          <w:rStyle w:val="StyleUnderline"/>
        </w:rPr>
        <w:t xml:space="preserve"> or a part of an aquifer </w:t>
      </w:r>
      <w:r w:rsidRPr="008C50E8">
        <w:rPr>
          <w:rStyle w:val="StyleUnderline"/>
          <w:highlight w:val="yellow"/>
        </w:rPr>
        <w:t>that is</w:t>
      </w:r>
      <w:r w:rsidRPr="00E94721">
        <w:rPr>
          <w:rStyle w:val="StyleUnderline"/>
        </w:rPr>
        <w:t xml:space="preserve"> currently </w:t>
      </w:r>
      <w:r w:rsidRPr="008C50E8">
        <w:rPr>
          <w:rStyle w:val="StyleUnderline"/>
          <w:highlight w:val="yellow"/>
        </w:rPr>
        <w:t>used</w:t>
      </w:r>
      <w:r w:rsidRPr="00E94721">
        <w:rPr>
          <w:rStyle w:val="StyleUnderline"/>
        </w:rPr>
        <w:t xml:space="preserve"> </w:t>
      </w:r>
      <w:r w:rsidRPr="008C50E8">
        <w:rPr>
          <w:rStyle w:val="StyleUnderline"/>
          <w:highlight w:val="yellow"/>
        </w:rPr>
        <w:t>as</w:t>
      </w:r>
      <w:r w:rsidRPr="00E94721">
        <w:rPr>
          <w:rStyle w:val="StyleUnderline"/>
        </w:rPr>
        <w:t xml:space="preserve"> a </w:t>
      </w:r>
      <w:r w:rsidRPr="008C50E8">
        <w:rPr>
          <w:rStyle w:val="StyleUnderline"/>
          <w:highlight w:val="yellow"/>
        </w:rPr>
        <w:t>drinking water</w:t>
      </w:r>
      <w:r w:rsidRPr="00E94721">
        <w:rPr>
          <w:rStyle w:val="StyleUnderline"/>
        </w:rPr>
        <w:t xml:space="preserve"> source.</w:t>
      </w:r>
      <w:r w:rsidRPr="00E94721">
        <w:t xml:space="preserve"> </w:t>
      </w:r>
      <w:r w:rsidRPr="00E94721">
        <w:rPr>
          <w:rStyle w:val="StyleUnderline"/>
        </w:rPr>
        <w:t>A USDW may also be ground water needed as a drinking water source in the future</w:t>
      </w:r>
      <w:r w:rsidRPr="00E94721">
        <w:t xml:space="preserve">.  </w:t>
      </w:r>
      <w:r w:rsidRPr="008C50E8">
        <w:rPr>
          <w:rStyle w:val="StyleUnderline"/>
          <w:highlight w:val="yellow"/>
        </w:rPr>
        <w:t>A USDW is defined</w:t>
      </w:r>
      <w:r w:rsidRPr="00E94721">
        <w:rPr>
          <w:rStyle w:val="StyleUnderline"/>
        </w:rPr>
        <w:t xml:space="preserve"> in the Code of Federal Regulations</w:t>
      </w:r>
      <w:r w:rsidRPr="00E94721">
        <w:t xml:space="preserve"> (40 CFR 144.3) </w:t>
      </w:r>
      <w:r w:rsidRPr="00E94721">
        <w:rPr>
          <w:rStyle w:val="StyleUnderline"/>
        </w:rPr>
        <w:t>as</w:t>
      </w:r>
      <w:r w:rsidRPr="00E94721">
        <w:t>:</w:t>
      </w:r>
    </w:p>
    <w:p w14:paraId="1327423E" w14:textId="77777777" w:rsidR="00070DCF" w:rsidRPr="00E94721" w:rsidRDefault="00070DCF" w:rsidP="00070DCF">
      <w:pPr>
        <w:rPr>
          <w:rStyle w:val="StyleUnderline"/>
        </w:rPr>
      </w:pPr>
      <w:r w:rsidRPr="008C50E8">
        <w:rPr>
          <w:rStyle w:val="Emphasis"/>
          <w:highlight w:val="yellow"/>
        </w:rPr>
        <w:t>an aquifer</w:t>
      </w:r>
      <w:r w:rsidRPr="008C50E8">
        <w:rPr>
          <w:rStyle w:val="Emphasis"/>
        </w:rPr>
        <w:t xml:space="preserve"> or its portion</w:t>
      </w:r>
      <w:r w:rsidRPr="008C50E8">
        <w:rPr>
          <w:rStyle w:val="StyleUnderline"/>
        </w:rPr>
        <w:t>: (a)(1)</w:t>
      </w:r>
      <w:r w:rsidRPr="008C50E8">
        <w:rPr>
          <w:rStyle w:val="Emphasis"/>
        </w:rPr>
        <w:t xml:space="preserve"> </w:t>
      </w:r>
      <w:r w:rsidRPr="008C50E8">
        <w:rPr>
          <w:rStyle w:val="Emphasis"/>
          <w:highlight w:val="yellow"/>
        </w:rPr>
        <w:t>Which</w:t>
      </w:r>
      <w:r w:rsidRPr="008C50E8">
        <w:rPr>
          <w:rStyle w:val="Emphasis"/>
        </w:rPr>
        <w:t xml:space="preserve"> </w:t>
      </w:r>
      <w:r w:rsidRPr="008C50E8">
        <w:rPr>
          <w:rStyle w:val="Emphasis"/>
          <w:highlight w:val="yellow"/>
        </w:rPr>
        <w:t>supplies</w:t>
      </w:r>
      <w:r w:rsidRPr="008C50E8">
        <w:rPr>
          <w:rStyle w:val="Emphasis"/>
        </w:rPr>
        <w:t xml:space="preserve"> </w:t>
      </w:r>
      <w:r w:rsidRPr="008C50E8">
        <w:rPr>
          <w:rStyle w:val="Emphasis"/>
          <w:highlight w:val="yellow"/>
        </w:rPr>
        <w:t>any public water system</w:t>
      </w:r>
      <w:r w:rsidRPr="005E31A9">
        <w:t xml:space="preserve">; </w:t>
      </w:r>
      <w:r w:rsidRPr="00E94721">
        <w:rPr>
          <w:rStyle w:val="StyleUnderline"/>
        </w:rPr>
        <w:t>or</w:t>
      </w:r>
      <w:r w:rsidRPr="005E31A9">
        <w:t xml:space="preserve"> (2) </w:t>
      </w:r>
      <w:r w:rsidRPr="00E94721">
        <w:rPr>
          <w:rStyle w:val="StyleUnderline"/>
        </w:rPr>
        <w:t xml:space="preserve">Which </w:t>
      </w:r>
      <w:r w:rsidRPr="008C50E8">
        <w:rPr>
          <w:rStyle w:val="StyleUnderline"/>
          <w:highlight w:val="yellow"/>
        </w:rPr>
        <w:t>contains</w:t>
      </w:r>
      <w:r w:rsidRPr="00E94721">
        <w:rPr>
          <w:rStyle w:val="StyleUnderline"/>
        </w:rPr>
        <w:t xml:space="preserve"> </w:t>
      </w:r>
      <w:proofErr w:type="gramStart"/>
      <w:r w:rsidRPr="00E94721">
        <w:rPr>
          <w:rStyle w:val="StyleUnderline"/>
        </w:rPr>
        <w:t xml:space="preserve">a </w:t>
      </w:r>
      <w:r w:rsidRPr="008C50E8">
        <w:rPr>
          <w:rStyle w:val="StyleUnderline"/>
          <w:highlight w:val="yellow"/>
        </w:rPr>
        <w:t>sufficient</w:t>
      </w:r>
      <w:r w:rsidRPr="00E94721">
        <w:rPr>
          <w:rStyle w:val="StyleUnderline"/>
        </w:rPr>
        <w:t xml:space="preserve"> </w:t>
      </w:r>
      <w:r w:rsidRPr="008C50E8">
        <w:rPr>
          <w:rStyle w:val="StyleUnderline"/>
          <w:highlight w:val="yellow"/>
        </w:rPr>
        <w:t>quantity</w:t>
      </w:r>
      <w:r w:rsidRPr="00E94721">
        <w:rPr>
          <w:rStyle w:val="StyleUnderline"/>
        </w:rPr>
        <w:t xml:space="preserve"> </w:t>
      </w:r>
      <w:r w:rsidRPr="008C50E8">
        <w:rPr>
          <w:rStyle w:val="StyleUnderline"/>
          <w:highlight w:val="yellow"/>
        </w:rPr>
        <w:t>of</w:t>
      </w:r>
      <w:proofErr w:type="gramEnd"/>
      <w:r w:rsidRPr="00E94721">
        <w:rPr>
          <w:rStyle w:val="StyleUnderline"/>
        </w:rPr>
        <w:t xml:space="preserve"> </w:t>
      </w:r>
      <w:r w:rsidRPr="008C50E8">
        <w:rPr>
          <w:rStyle w:val="StyleUnderline"/>
          <w:highlight w:val="yellow"/>
        </w:rPr>
        <w:t>ground water</w:t>
      </w:r>
      <w:r w:rsidRPr="00E94721">
        <w:rPr>
          <w:rStyle w:val="StyleUnderline"/>
        </w:rPr>
        <w:t xml:space="preserve"> to supply a public water system</w:t>
      </w:r>
      <w:r w:rsidRPr="005E31A9">
        <w:t xml:space="preserve">; </w:t>
      </w:r>
      <w:r w:rsidRPr="00E94721">
        <w:rPr>
          <w:rStyle w:val="StyleUnderline"/>
        </w:rPr>
        <w:t>and</w:t>
      </w:r>
      <w:r w:rsidRPr="005E31A9">
        <w:t xml:space="preserve"> (</w:t>
      </w:r>
      <w:proofErr w:type="spellStart"/>
      <w:r w:rsidRPr="005E31A9">
        <w:t>i</w:t>
      </w:r>
      <w:proofErr w:type="spellEnd"/>
      <w:r w:rsidRPr="005E31A9">
        <w:t xml:space="preserve">) </w:t>
      </w:r>
      <w:r w:rsidRPr="00E94721">
        <w:rPr>
          <w:rStyle w:val="StyleUnderline"/>
        </w:rPr>
        <w:t xml:space="preserve">Currently </w:t>
      </w:r>
      <w:r w:rsidRPr="008C50E8">
        <w:rPr>
          <w:rStyle w:val="StyleUnderline"/>
          <w:highlight w:val="yellow"/>
        </w:rPr>
        <w:t>supplies</w:t>
      </w:r>
      <w:r w:rsidRPr="00E94721">
        <w:rPr>
          <w:rStyle w:val="StyleUnderline"/>
        </w:rPr>
        <w:t xml:space="preserve"> </w:t>
      </w:r>
      <w:r w:rsidRPr="008C50E8">
        <w:rPr>
          <w:rStyle w:val="StyleUnderline"/>
          <w:highlight w:val="yellow"/>
        </w:rPr>
        <w:t>drinking</w:t>
      </w:r>
      <w:r w:rsidRPr="00E94721">
        <w:rPr>
          <w:rStyle w:val="StyleUnderline"/>
        </w:rPr>
        <w:t xml:space="preserve"> </w:t>
      </w:r>
      <w:r w:rsidRPr="008C50E8">
        <w:rPr>
          <w:rStyle w:val="StyleUnderline"/>
          <w:highlight w:val="yellow"/>
        </w:rPr>
        <w:t>water</w:t>
      </w:r>
      <w:r w:rsidRPr="00E94721">
        <w:rPr>
          <w:rStyle w:val="StyleUnderline"/>
        </w:rPr>
        <w:t xml:space="preserve"> </w:t>
      </w:r>
      <w:r w:rsidRPr="008C50E8">
        <w:rPr>
          <w:rStyle w:val="StyleUnderline"/>
          <w:highlight w:val="yellow"/>
        </w:rPr>
        <w:t>for</w:t>
      </w:r>
      <w:r w:rsidRPr="00E94721">
        <w:rPr>
          <w:rStyle w:val="StyleUnderline"/>
        </w:rPr>
        <w:t xml:space="preserve"> human </w:t>
      </w:r>
      <w:r w:rsidRPr="008C50E8">
        <w:rPr>
          <w:rStyle w:val="StyleUnderline"/>
          <w:highlight w:val="yellow"/>
        </w:rPr>
        <w:t>consumption</w:t>
      </w:r>
      <w:r w:rsidRPr="005E31A9">
        <w:t xml:space="preserve">; </w:t>
      </w:r>
      <w:r w:rsidRPr="00E94721">
        <w:rPr>
          <w:rStyle w:val="StyleUnderline"/>
        </w:rPr>
        <w:t>or</w:t>
      </w:r>
      <w:r w:rsidRPr="005E31A9">
        <w:t xml:space="preserve"> (ii) </w:t>
      </w:r>
      <w:r w:rsidRPr="00E94721">
        <w:rPr>
          <w:rStyle w:val="StyleUnderline"/>
        </w:rPr>
        <w:t>Contains fewer than 10,000 mg/l total dissolved solids; and</w:t>
      </w:r>
      <w:r w:rsidRPr="005E31A9">
        <w:t xml:space="preserve"> (b) </w:t>
      </w:r>
      <w:r w:rsidRPr="00E94721">
        <w:rPr>
          <w:rStyle w:val="StyleUnderline"/>
        </w:rPr>
        <w:t xml:space="preserve">Which is not an exempted aquifer. </w:t>
      </w:r>
      <w:r w:rsidRPr="00E94721">
        <w:rPr>
          <w:rStyle w:val="StyleUnderline"/>
          <w:rFonts w:ascii="Helvetica" w:eastAsia="Helvetica" w:hAnsi="Helvetica" w:cs="Helvetica"/>
        </w:rPr>
        <w:t>​</w:t>
      </w:r>
    </w:p>
    <w:p w14:paraId="642501BD" w14:textId="77777777" w:rsidR="00070DCF" w:rsidRPr="005E31A9" w:rsidRDefault="00070DCF" w:rsidP="00070DCF">
      <w:r w:rsidRPr="005E31A9">
        <w:t>The UIC program implements this protective mandate through the UIC regulations.</w:t>
      </w:r>
    </w:p>
    <w:p w14:paraId="7AC098DB" w14:textId="77777777" w:rsidR="00070DCF" w:rsidRDefault="00070DCF" w:rsidP="00070DCF">
      <w:pPr>
        <w:rPr>
          <w:rStyle w:val="StyleUnderline"/>
        </w:rPr>
      </w:pPr>
    </w:p>
    <w:p w14:paraId="49B50AA9" w14:textId="77777777" w:rsidR="00070DCF" w:rsidRDefault="00070DCF" w:rsidP="00070DCF">
      <w:pPr>
        <w:pStyle w:val="Heading4"/>
      </w:pPr>
      <w:r>
        <w:t xml:space="preserve">UIC </w:t>
      </w:r>
      <w:r w:rsidRPr="008C50E8">
        <w:t>Protection of drinking water</w:t>
      </w:r>
    </w:p>
    <w:p w14:paraId="4166CE09" w14:textId="77777777" w:rsidR="00070DCF" w:rsidRPr="008C50E8" w:rsidRDefault="00070DCF" w:rsidP="00070DCF">
      <w:pPr>
        <w:pStyle w:val="Heading4"/>
      </w:pPr>
      <w:r>
        <w:t xml:space="preserve">Underground Injection control program tries to prevent dumping </w:t>
      </w:r>
    </w:p>
    <w:p w14:paraId="1FFB048A" w14:textId="77777777" w:rsidR="00070DCF" w:rsidRDefault="00070DCF" w:rsidP="00070DCF">
      <w:r w:rsidRPr="005E31A9">
        <w:rPr>
          <w:rStyle w:val="Style13ptBold"/>
        </w:rPr>
        <w:t>EPA ND</w:t>
      </w:r>
      <w:r w:rsidRPr="005E31A9">
        <w:t> </w:t>
      </w:r>
      <w:r>
        <w:t>(</w:t>
      </w:r>
      <w:r w:rsidRPr="005E31A9">
        <w:t>EPA, "General Information About Injection Wells | Protecting Underground Sources of Drinking Water from Underground Injection (UIC) | US EPA", Thu Jul 08</w:t>
      </w:r>
      <w:proofErr w:type="gramStart"/>
      <w:r w:rsidRPr="005E31A9">
        <w:t xml:space="preserve"> 2021</w:t>
      </w:r>
      <w:proofErr w:type="gramEnd"/>
      <w:r w:rsidRPr="005E31A9">
        <w:t>, </w:t>
      </w:r>
      <w:hyperlink r:id="rId87" w:history="1">
        <w:r w:rsidRPr="005E31A9">
          <w:rPr>
            <w:rStyle w:val="Hyperlink"/>
          </w:rPr>
          <w:t>https://www.epa.gov/uic/general-information-about-injection-wells</w:t>
        </w:r>
      </w:hyperlink>
      <w:r>
        <w:t>)</w:t>
      </w:r>
    </w:p>
    <w:p w14:paraId="7BE9F0BB" w14:textId="77777777" w:rsidR="00070DCF" w:rsidRDefault="00070DCF" w:rsidP="00070DCF">
      <w:pPr>
        <w:rPr>
          <w:rStyle w:val="StyleUnderline"/>
        </w:rPr>
      </w:pPr>
    </w:p>
    <w:p w14:paraId="58C52487" w14:textId="77777777" w:rsidR="00070DCF" w:rsidRPr="009223D6" w:rsidRDefault="00070DCF" w:rsidP="00070DCF">
      <w:pPr>
        <w:rPr>
          <w:rStyle w:val="StyleUnderline"/>
        </w:rPr>
      </w:pPr>
      <w:r w:rsidRPr="009223D6">
        <w:rPr>
          <w:rStyle w:val="StyleUnderline"/>
        </w:rPr>
        <w:t>Protecting drinking water resources</w:t>
      </w:r>
    </w:p>
    <w:p w14:paraId="1E172CC8" w14:textId="77777777" w:rsidR="00070DCF" w:rsidRPr="005E31A9" w:rsidRDefault="00070DCF" w:rsidP="00070DCF">
      <w:r w:rsidRPr="009223D6">
        <w:t xml:space="preserve">The </w:t>
      </w:r>
      <w:r w:rsidRPr="006629CE">
        <w:rPr>
          <w:rStyle w:val="Emphasis"/>
          <w:highlight w:val="yellow"/>
        </w:rPr>
        <w:t>UIC</w:t>
      </w:r>
      <w:r w:rsidRPr="009223D6">
        <w:t xml:space="preserve"> program </w:t>
      </w:r>
      <w:r w:rsidRPr="006629CE">
        <w:rPr>
          <w:rStyle w:val="StyleUnderline"/>
          <w:highlight w:val="yellow"/>
        </w:rPr>
        <w:t>protects</w:t>
      </w:r>
      <w:r w:rsidRPr="009223D6">
        <w:t xml:space="preserve"> </w:t>
      </w:r>
      <w:r w:rsidRPr="009223D6">
        <w:rPr>
          <w:rStyle w:val="StyleUnderline"/>
        </w:rPr>
        <w:t>USDWs</w:t>
      </w:r>
      <w:r w:rsidRPr="009223D6">
        <w:t xml:space="preserve"> </w:t>
      </w:r>
      <w:r w:rsidRPr="009223D6">
        <w:rPr>
          <w:rStyle w:val="StyleUnderline"/>
        </w:rPr>
        <w:t>from</w:t>
      </w:r>
      <w:r w:rsidRPr="009223D6">
        <w:t xml:space="preserve"> </w:t>
      </w:r>
      <w:r w:rsidRPr="009223D6">
        <w:rPr>
          <w:rStyle w:val="StyleUnderline"/>
        </w:rPr>
        <w:t>endangerment</w:t>
      </w:r>
      <w:r w:rsidRPr="009223D6">
        <w:t xml:space="preserve"> </w:t>
      </w:r>
      <w:proofErr w:type="spellStart"/>
      <w:r w:rsidRPr="009223D6">
        <w:t>Helpendangerment</w:t>
      </w:r>
      <w:proofErr w:type="spellEnd"/>
      <w:r w:rsidRPr="009223D6">
        <w:t xml:space="preserve"> </w:t>
      </w:r>
      <w:proofErr w:type="gramStart"/>
      <w:r w:rsidRPr="006629CE">
        <w:rPr>
          <w:rStyle w:val="Emphasis"/>
          <w:highlight w:val="yellow"/>
        </w:rPr>
        <w:t>The</w:t>
      </w:r>
      <w:proofErr w:type="gramEnd"/>
      <w:r w:rsidRPr="006629CE">
        <w:rPr>
          <w:rStyle w:val="Emphasis"/>
          <w:highlight w:val="yellow"/>
        </w:rPr>
        <w:t xml:space="preserve"> construction, operation, maintenance, conversion, plugging, or abandonment of an injection well, or the performance of other injection activities, by an owner or operator in a manner that allows the movement of fluid containing any contaminant into a USDW</w:t>
      </w:r>
      <w:r w:rsidRPr="009223D6">
        <w:t xml:space="preserve">, </w:t>
      </w:r>
      <w:r w:rsidRPr="009223D6">
        <w:rPr>
          <w:rStyle w:val="StyleUnderline"/>
        </w:rPr>
        <w:t>if the presence of that contaminant may cause a violation of any primary drinking water regulations or may adversely affect the health of persons. by setting minimum requirements for injection wells.</w:t>
      </w:r>
      <w:r w:rsidRPr="009223D6">
        <w:t xml:space="preserve"> All injection must be authorized under either:</w:t>
      </w:r>
    </w:p>
    <w:p w14:paraId="7A1DB10C" w14:textId="77777777" w:rsidR="00070DCF" w:rsidRPr="005E31A9" w:rsidRDefault="00070DCF" w:rsidP="00070DCF">
      <w:r w:rsidRPr="005E31A9">
        <w:t>General rules</w:t>
      </w:r>
    </w:p>
    <w:p w14:paraId="601E02A2" w14:textId="77777777" w:rsidR="00070DCF" w:rsidRDefault="00070DCF" w:rsidP="00070DCF">
      <w:r w:rsidRPr="005E31A9">
        <w:t>Specific permits</w:t>
      </w:r>
      <w:r>
        <w:t xml:space="preserve"> </w:t>
      </w:r>
      <w:r w:rsidRPr="00BF1A0B">
        <w:rPr>
          <w:rStyle w:val="StyleUnderline"/>
        </w:rPr>
        <w:t>Injection well owners and operators may not:</w:t>
      </w:r>
      <w:r>
        <w:rPr>
          <w:rStyle w:val="StyleUnderline"/>
        </w:rPr>
        <w:t xml:space="preserve"> </w:t>
      </w:r>
      <w:r w:rsidRPr="005E31A9">
        <w:t>Site, construct, operate, maintain, convert, plug, or abandon wells</w:t>
      </w:r>
      <w:r>
        <w:t xml:space="preserve"> </w:t>
      </w:r>
      <w:r w:rsidRPr="00D019B6">
        <w:rPr>
          <w:rStyle w:val="StyleUnderline"/>
          <w:highlight w:val="yellow"/>
        </w:rPr>
        <w:t xml:space="preserve">Conduct any other injection activity that endangers USDWs The purpose of the UIC requirements is to ensure that either: Injected fluids stay within the well and the intended injection zone </w:t>
      </w:r>
      <w:r w:rsidRPr="00D019B6">
        <w:rPr>
          <w:highlight w:val="yellow"/>
        </w:rPr>
        <w:t>F</w:t>
      </w:r>
      <w:r w:rsidRPr="005E31A9">
        <w:t>luids that are directly or indirectly injected into a USDW do not cause a public water system to violate drinking water standards or otherwise adversely affect public health.</w:t>
      </w:r>
      <w:r>
        <w:t xml:space="preserve"> </w:t>
      </w:r>
      <w:r w:rsidRPr="005E31A9">
        <w:t xml:space="preserve">Review the UIC regulations for more </w:t>
      </w:r>
      <w:proofErr w:type="spellStart"/>
      <w:r w:rsidRPr="005E31A9">
        <w:t>infomation</w:t>
      </w:r>
      <w:proofErr w:type="spellEnd"/>
      <w:r w:rsidRPr="005E31A9">
        <w:t xml:space="preserve"> about the protection of USDWs.</w:t>
      </w:r>
      <w:r>
        <w:t xml:space="preserve"> </w:t>
      </w:r>
      <w:r w:rsidRPr="005E31A9">
        <w:t>Review web pages for individual well classes for brief descriptions of well class-specific requirements.</w:t>
      </w:r>
      <w:r>
        <w:t xml:space="preserve"> </w:t>
      </w:r>
      <w:r w:rsidRPr="006629CE">
        <w:rPr>
          <w:rStyle w:val="StyleUnderline"/>
          <w:highlight w:val="yellow"/>
        </w:rPr>
        <w:t>Class I industrial and municipal waste disposal</w:t>
      </w:r>
      <w:r w:rsidRPr="006629CE">
        <w:rPr>
          <w:highlight w:val="yellow"/>
        </w:rPr>
        <w:t xml:space="preserve"> </w:t>
      </w:r>
      <w:r w:rsidRPr="006629CE">
        <w:rPr>
          <w:rStyle w:val="StyleUnderline"/>
          <w:highlight w:val="yellow"/>
        </w:rPr>
        <w:t>wells</w:t>
      </w:r>
      <w:r>
        <w:rPr>
          <w:highlight w:val="yellow"/>
        </w:rPr>
        <w:t xml:space="preserve"> </w:t>
      </w:r>
      <w:r w:rsidRPr="006629CE">
        <w:rPr>
          <w:rStyle w:val="StyleUnderline"/>
          <w:highlight w:val="yellow"/>
        </w:rPr>
        <w:t>Class II oil and gas related injection wells</w:t>
      </w:r>
      <w:r>
        <w:rPr>
          <w:rStyle w:val="StyleUnderline"/>
          <w:highlight w:val="yellow"/>
        </w:rPr>
        <w:t xml:space="preserve"> </w:t>
      </w:r>
      <w:r w:rsidRPr="006629CE">
        <w:rPr>
          <w:rStyle w:val="StyleUnderline"/>
          <w:highlight w:val="yellow"/>
        </w:rPr>
        <w:t>Class III solution mining wells</w:t>
      </w:r>
      <w:r>
        <w:rPr>
          <w:rStyle w:val="StyleUnderline"/>
        </w:rPr>
        <w:t xml:space="preserve"> </w:t>
      </w:r>
      <w:r w:rsidRPr="005E31A9">
        <w:t>Class IV shallow hazardous and radioactive waste injection wells</w:t>
      </w:r>
      <w:r>
        <w:t xml:space="preserve"> </w:t>
      </w:r>
      <w:r w:rsidRPr="005E31A9">
        <w:t>Class V wells that inject non-hazardous fluids into or above underground sources of drinking water</w:t>
      </w:r>
      <w:r>
        <w:t xml:space="preserve"> </w:t>
      </w:r>
      <w:r w:rsidRPr="005E31A9">
        <w:t>Class VI geologic sequestration wells</w:t>
      </w:r>
      <w:r>
        <w:t xml:space="preserve"> </w:t>
      </w:r>
      <w:r w:rsidRPr="005E31A9">
        <w:t>Regulating agency</w:t>
      </w:r>
      <w:r>
        <w:t xml:space="preserve"> </w:t>
      </w:r>
      <w:r w:rsidRPr="005E31A9">
        <w:t>Injection wells are overseen by either a state or tribal agency or one of EPA's regional offices. States and tribes may apply for primary enforcement responsibility to implement the UIC program. This is called primacy.</w:t>
      </w:r>
      <w:r>
        <w:t xml:space="preserve"> </w:t>
      </w:r>
      <w:r w:rsidRPr="005E31A9">
        <w:t xml:space="preserve">In general, </w:t>
      </w:r>
      <w:proofErr w:type="gramStart"/>
      <w:r w:rsidRPr="005E31A9">
        <w:t>state</w:t>
      </w:r>
      <w:proofErr w:type="gramEnd"/>
      <w:r w:rsidRPr="005E31A9">
        <w:t xml:space="preserve"> and tribal programs must meet minimum federal UIC requirements to gain primacy. If a state or tribe does not obtain primacy, EPA implements the program directly through one of its regional offices.</w:t>
      </w:r>
      <w:r>
        <w:t xml:space="preserve"> </w:t>
      </w:r>
      <w:r w:rsidRPr="005E31A9">
        <w:t>EPA has delegated primacy for all well classes to 33 states and three territories. EPA shares responsibility in seven states. EPA implements a program for all well classes in 10 states, two territories, and the District of Columbia, and for most tribes.</w:t>
      </w:r>
      <w:r>
        <w:t xml:space="preserve"> </w:t>
      </w:r>
      <w:r w:rsidRPr="005E31A9">
        <w:t>Learn more about UIC primacy</w:t>
      </w:r>
    </w:p>
    <w:p w14:paraId="7A57E2A1" w14:textId="77777777" w:rsidR="00070DCF" w:rsidRDefault="00070DCF" w:rsidP="00070DCF"/>
    <w:p w14:paraId="189E3C44" w14:textId="77777777" w:rsidR="00070DCF" w:rsidRDefault="00070DCF" w:rsidP="00070DCF">
      <w:pPr>
        <w:pStyle w:val="Heading4"/>
      </w:pPr>
      <w:r>
        <w:t xml:space="preserve">EPA </w:t>
      </w:r>
      <w:proofErr w:type="gramStart"/>
      <w:r>
        <w:t>researches</w:t>
      </w:r>
      <w:proofErr w:type="gramEnd"/>
      <w:r>
        <w:t xml:space="preserve"> using this definition*</w:t>
      </w:r>
    </w:p>
    <w:p w14:paraId="097AC743" w14:textId="77777777" w:rsidR="00070DCF" w:rsidRDefault="00070DCF" w:rsidP="00070DCF">
      <w:r w:rsidRPr="00FD462F">
        <w:rPr>
          <w:rStyle w:val="Style13ptBold"/>
        </w:rPr>
        <w:t>EPA 2021</w:t>
      </w:r>
      <w:r w:rsidRPr="0096098C">
        <w:t xml:space="preserve"> </w:t>
      </w:r>
      <w:r>
        <w:t>(</w:t>
      </w:r>
      <w:r w:rsidRPr="0096098C">
        <w:t>EPA, "General Information About Injection Wells | Protecting Underground Sources of Drinking Water from Underground Injection (UIC) | US EPA", Thu Jul 08</w:t>
      </w:r>
      <w:proofErr w:type="gramStart"/>
      <w:r w:rsidRPr="0096098C">
        <w:t xml:space="preserve"> 2021</w:t>
      </w:r>
      <w:proofErr w:type="gramEnd"/>
      <w:r w:rsidRPr="0096098C">
        <w:t xml:space="preserve">, </w:t>
      </w:r>
      <w:hyperlink r:id="rId88" w:history="1">
        <w:r w:rsidRPr="00B64288">
          <w:rPr>
            <w:rStyle w:val="Hyperlink"/>
          </w:rPr>
          <w:t>https://www.epa.gov/uic/general-information-about-injection-wells</w:t>
        </w:r>
      </w:hyperlink>
      <w:r>
        <w:t>)</w:t>
      </w:r>
    </w:p>
    <w:p w14:paraId="463AFE8D" w14:textId="77777777" w:rsidR="00070DCF" w:rsidRDefault="00070DCF" w:rsidP="00070DCF">
      <w:r>
        <w:t xml:space="preserve">In this report, </w:t>
      </w:r>
      <w:r w:rsidRPr="00FD462F">
        <w:rPr>
          <w:rStyle w:val="StyleUnderline"/>
        </w:rPr>
        <w:t>drinking water resources are defined as any water that now serves, or in the future could serve, as a source of drinking water for public or private use</w:t>
      </w:r>
      <w:r>
        <w:t xml:space="preserve">. </w:t>
      </w:r>
      <w:r w:rsidRPr="00FD462F">
        <w:rPr>
          <w:rStyle w:val="StyleUnderline"/>
        </w:rPr>
        <w:t>This includes both surface water resources and groundwater resources</w:t>
      </w:r>
      <w:r>
        <w:t xml:space="preserve"> (Text Box ES-1). In 2010, approximately 58% of the total volume of water withdrawn for public and non-public water supplies came from surface water resources and approximately 42% came from groundwater resources (Maupin et al., 2014).1 Most people (86% of the population) in the United States relied on public water supplies for their drinking water in 2010, and approximately 14% of the population obtained drinking water from non-public water supplies. Non-public water supplies are often private water wells that supply drinking water to a residence.</w:t>
      </w:r>
    </w:p>
    <w:p w14:paraId="60443D50" w14:textId="77777777" w:rsidR="00070DCF" w:rsidRDefault="00070DCF" w:rsidP="00070DCF">
      <w:pPr>
        <w:pStyle w:val="Heading4"/>
      </w:pPr>
      <w:r>
        <w:t>Fracking means the injection of fluids to extract fossil fuels</w:t>
      </w:r>
    </w:p>
    <w:p w14:paraId="34F11AF4" w14:textId="77777777" w:rsidR="00070DCF" w:rsidRDefault="00070DCF" w:rsidP="00070DCF">
      <w:r w:rsidRPr="000E5E15">
        <w:rPr>
          <w:rStyle w:val="Style13ptBold"/>
        </w:rPr>
        <w:t>Congress 21</w:t>
      </w:r>
      <w:r>
        <w:t xml:space="preserve"> (</w:t>
      </w:r>
      <w:r w:rsidRPr="00FD462F">
        <w:t>Energy and Natural Resources</w:t>
      </w:r>
      <w:r>
        <w:t xml:space="preserve"> Committee</w:t>
      </w:r>
      <w:r w:rsidRPr="00FD462F">
        <w:t>, Congress, "Text - S.3247 - 116th Congress (2019-2020): Fracking Ban Act | Congress.gov | Library of Congress", Thu Jul 08</w:t>
      </w:r>
      <w:proofErr w:type="gramStart"/>
      <w:r w:rsidRPr="00FD462F">
        <w:t xml:space="preserve"> 2021</w:t>
      </w:r>
      <w:proofErr w:type="gramEnd"/>
      <w:r w:rsidRPr="00FD462F">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20A3C3E8" w14:textId="77777777" w:rsidR="00070DCF" w:rsidRDefault="00070DCF" w:rsidP="00070DCF">
      <w:pPr>
        <w:rPr>
          <w:rStyle w:val="StyleUnderline"/>
        </w:rPr>
      </w:pPr>
      <w:r w:rsidRPr="000E5E15">
        <w:t xml:space="preserve">(3) FRACKING; HYDRAULIC </w:t>
      </w:r>
      <w:proofErr w:type="gramStart"/>
      <w:r w:rsidRPr="000E5E15">
        <w:t>FRACTURING.</w:t>
      </w:r>
      <w:r w:rsidRPr="000E5E15">
        <w:rPr>
          <w:rFonts w:ascii="Helvetica" w:eastAsia="Helvetica" w:hAnsi="Helvetica" w:cs="Helvetica"/>
        </w:rPr>
        <w:t>—</w:t>
      </w:r>
      <w:proofErr w:type="gramEnd"/>
      <w:r w:rsidRPr="000E5E15">
        <w:rPr>
          <w:rStyle w:val="StyleUnderline"/>
        </w:rPr>
        <w:t xml:space="preserve">The terms </w:t>
      </w:r>
      <w:r w:rsidRPr="000E5E15">
        <w:rPr>
          <w:rStyle w:val="StyleUnderline"/>
          <w:rFonts w:ascii="Helvetica" w:eastAsia="Helvetica" w:hAnsi="Helvetica" w:cs="Helvetica"/>
        </w:rPr>
        <w:t>“</w:t>
      </w:r>
      <w:r w:rsidRPr="000E5E15">
        <w:rPr>
          <w:rStyle w:val="StyleUnderline"/>
          <w:highlight w:val="yellow"/>
        </w:rPr>
        <w:t>fracking</w:t>
      </w:r>
      <w:r w:rsidRPr="000E5E15">
        <w:rPr>
          <w:rStyle w:val="StyleUnderline"/>
          <w:rFonts w:ascii="Helvetica" w:eastAsia="Helvetica" w:hAnsi="Helvetica" w:cs="Helvetica"/>
        </w:rPr>
        <w:t xml:space="preserve">” and “hydraulic fracturing” </w:t>
      </w:r>
      <w:r w:rsidRPr="000E5E15">
        <w:rPr>
          <w:rStyle w:val="StyleUnderline"/>
          <w:highlight w:val="yellow"/>
        </w:rPr>
        <w:t>include</w:t>
      </w:r>
      <w:r w:rsidRPr="000E5E15">
        <w:rPr>
          <w:rStyle w:val="StyleUnderline"/>
        </w:rPr>
        <w:t xml:space="preserve"> the practice of </w:t>
      </w:r>
      <w:r w:rsidRPr="000E5E15">
        <w:rPr>
          <w:rStyle w:val="StyleUnderline"/>
          <w:highlight w:val="yellow"/>
        </w:rPr>
        <w:t>injecting</w:t>
      </w:r>
      <w:r w:rsidRPr="000E5E15">
        <w:rPr>
          <w:rStyle w:val="StyleUnderline"/>
        </w:rPr>
        <w:t xml:space="preserve"> acids, chemicals, proppants, solvents, and other </w:t>
      </w:r>
      <w:r w:rsidRPr="000E5E15">
        <w:rPr>
          <w:rStyle w:val="StyleUnderline"/>
          <w:highlight w:val="yellow"/>
        </w:rPr>
        <w:t>fluids</w:t>
      </w:r>
      <w:r w:rsidRPr="000E5E15">
        <w:rPr>
          <w:rStyle w:val="StyleUnderline"/>
        </w:rPr>
        <w:t xml:space="preserve"> </w:t>
      </w:r>
      <w:r w:rsidRPr="000E5E15">
        <w:rPr>
          <w:rStyle w:val="StyleUnderline"/>
          <w:highlight w:val="yellow"/>
        </w:rPr>
        <w:t>underground</w:t>
      </w:r>
      <w:r w:rsidRPr="000E5E15">
        <w:rPr>
          <w:rStyle w:val="StyleUnderline"/>
        </w:rPr>
        <w:t xml:space="preserve"> </w:t>
      </w:r>
      <w:r w:rsidRPr="000E5E15">
        <w:rPr>
          <w:rStyle w:val="StyleUnderline"/>
          <w:highlight w:val="yellow"/>
        </w:rPr>
        <w:t>to</w:t>
      </w:r>
      <w:r w:rsidRPr="000E5E15">
        <w:rPr>
          <w:rStyle w:val="StyleUnderline"/>
        </w:rPr>
        <w:t xml:space="preserve"> </w:t>
      </w:r>
      <w:r w:rsidRPr="000E5E15">
        <w:rPr>
          <w:rStyle w:val="StyleUnderline"/>
          <w:highlight w:val="yellow"/>
        </w:rPr>
        <w:t>create</w:t>
      </w:r>
      <w:r w:rsidRPr="000E5E15">
        <w:rPr>
          <w:rStyle w:val="StyleUnderline"/>
        </w:rPr>
        <w:t xml:space="preserve"> </w:t>
      </w:r>
      <w:r w:rsidRPr="000E5E15">
        <w:rPr>
          <w:rStyle w:val="StyleUnderline"/>
          <w:highlight w:val="yellow"/>
        </w:rPr>
        <w:t>fractures</w:t>
      </w:r>
      <w:r w:rsidRPr="000E5E15">
        <w:rPr>
          <w:rStyle w:val="StyleUnderline"/>
        </w:rPr>
        <w:t xml:space="preserve"> or fissures </w:t>
      </w:r>
      <w:r w:rsidRPr="000E5E15">
        <w:rPr>
          <w:rStyle w:val="StyleUnderline"/>
          <w:highlight w:val="yellow"/>
        </w:rPr>
        <w:t>in</w:t>
      </w:r>
      <w:r w:rsidRPr="000E5E15">
        <w:rPr>
          <w:rStyle w:val="StyleUnderline"/>
        </w:rPr>
        <w:t xml:space="preserve"> oil- or natural gas-bearing </w:t>
      </w:r>
      <w:r w:rsidRPr="000E5E15">
        <w:rPr>
          <w:rStyle w:val="StyleUnderline"/>
          <w:highlight w:val="yellow"/>
        </w:rPr>
        <w:t>geological formations to extract oil or natural gas</w:t>
      </w:r>
      <w:r w:rsidRPr="000E5E15">
        <w:rPr>
          <w:rStyle w:val="StyleUnderline"/>
        </w:rPr>
        <w:t>.</w:t>
      </w:r>
    </w:p>
    <w:p w14:paraId="459F56C6" w14:textId="77777777" w:rsidR="00070DCF" w:rsidRDefault="00070DCF" w:rsidP="00070DCF">
      <w:pPr>
        <w:rPr>
          <w:rStyle w:val="StyleUnderline"/>
        </w:rPr>
      </w:pPr>
    </w:p>
    <w:p w14:paraId="0CD0CC50" w14:textId="77777777" w:rsidR="00070DCF" w:rsidRDefault="00070DCF" w:rsidP="00070DCF">
      <w:pPr>
        <w:pStyle w:val="Heading4"/>
      </w:pPr>
      <w:r>
        <w:t>Fracking=harms</w:t>
      </w:r>
    </w:p>
    <w:p w14:paraId="413ADF7F" w14:textId="77777777" w:rsidR="00070DCF" w:rsidRPr="001949D4" w:rsidRDefault="00070DCF" w:rsidP="00070DCF">
      <w:pPr>
        <w:pStyle w:val="Heading4"/>
      </w:pPr>
      <w:r>
        <w:t>The prosses of fracking directly creates polluting brine water that contaminates drinking water</w:t>
      </w:r>
    </w:p>
    <w:p w14:paraId="0A9CDB17" w14:textId="77777777" w:rsidR="00070DCF" w:rsidRDefault="00070DCF" w:rsidP="00070DCF">
      <w:r w:rsidRPr="001949D4">
        <w:rPr>
          <w:rStyle w:val="Style13ptBold"/>
        </w:rPr>
        <w:t>EPA ND</w:t>
      </w:r>
      <w:r>
        <w:t xml:space="preserve"> (</w:t>
      </w:r>
      <w:r w:rsidRPr="001949D4">
        <w:t>EPA, "Class II Oil and Gas Related Injection Wells | Protecting Underground Sources of Drinking Water from Underground Injection (UIC) | US EPA", Thu Jul 08</w:t>
      </w:r>
      <w:proofErr w:type="gramStart"/>
      <w:r w:rsidRPr="001949D4">
        <w:t xml:space="preserve"> 2021</w:t>
      </w:r>
      <w:proofErr w:type="gramEnd"/>
      <w:r w:rsidRPr="001949D4">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3E8DAD90" w14:textId="77777777" w:rsidR="00070DCF" w:rsidRDefault="00070DCF" w:rsidP="00070DCF">
      <w:r>
        <w:t xml:space="preserve">Protecting drinking water resources </w:t>
      </w:r>
    </w:p>
    <w:p w14:paraId="5C484D98" w14:textId="77777777" w:rsidR="00070DCF" w:rsidRPr="001949D4" w:rsidRDefault="00070DCF" w:rsidP="00070DCF">
      <w:pPr>
        <w:rPr>
          <w:rStyle w:val="StyleUnderline"/>
        </w:rPr>
      </w:pPr>
      <w:r w:rsidRPr="002A0420">
        <w:rPr>
          <w:rStyle w:val="StyleUnderline"/>
          <w:highlight w:val="yellow"/>
        </w:rPr>
        <w:t>Extraction</w:t>
      </w:r>
      <w:r w:rsidRPr="001949D4">
        <w:rPr>
          <w:rStyle w:val="StyleUnderline"/>
        </w:rPr>
        <w:t xml:space="preserve"> of oil and gas usually </w:t>
      </w:r>
      <w:r w:rsidRPr="002A0420">
        <w:rPr>
          <w:rStyle w:val="StyleUnderline"/>
          <w:highlight w:val="yellow"/>
        </w:rPr>
        <w:t>produces large amounts of brine</w:t>
      </w:r>
      <w:r>
        <w:t xml:space="preserve">. Often saltier than seawater, this </w:t>
      </w:r>
      <w:r w:rsidRPr="002A0420">
        <w:rPr>
          <w:rStyle w:val="StyleUnderline"/>
          <w:highlight w:val="yellow"/>
        </w:rPr>
        <w:t>brine can contain toxic</w:t>
      </w:r>
      <w:r w:rsidRPr="001949D4">
        <w:rPr>
          <w:rStyle w:val="StyleUnderline"/>
        </w:rPr>
        <w:t xml:space="preserve"> metals </w:t>
      </w:r>
      <w:r w:rsidRPr="002A0420">
        <w:rPr>
          <w:rStyle w:val="StyleUnderline"/>
          <w:highlight w:val="yellow"/>
        </w:rPr>
        <w:t>and radioactive substances</w:t>
      </w:r>
      <w:r>
        <w:t xml:space="preserve">. </w:t>
      </w:r>
      <w:r w:rsidRPr="002A0420">
        <w:rPr>
          <w:rStyle w:val="StyleUnderline"/>
          <w:highlight w:val="yellow"/>
        </w:rPr>
        <w:t>Brines can damage the environment and public health if discharged to water or land</w:t>
      </w:r>
      <w:r>
        <w:t xml:space="preserve">. </w:t>
      </w:r>
      <w:r w:rsidRPr="001949D4">
        <w:rPr>
          <w:rStyle w:val="StyleUnderline"/>
        </w:rPr>
        <w:t xml:space="preserve">Deep </w:t>
      </w:r>
      <w:r w:rsidRPr="002A0420">
        <w:rPr>
          <w:rStyle w:val="StyleUnderline"/>
        </w:rPr>
        <w:t>underground injection of brines</w:t>
      </w:r>
      <w:r w:rsidRPr="001949D4">
        <w:rPr>
          <w:rStyle w:val="StyleUnderline"/>
        </w:rPr>
        <w:t xml:space="preserve"> in formations isolated from underground sources of drinking water prevents soil and water contamination.</w:t>
      </w:r>
    </w:p>
    <w:p w14:paraId="5CD5A9B7" w14:textId="77777777" w:rsidR="00070DCF" w:rsidRDefault="00070DCF" w:rsidP="00070DCF">
      <w:r>
        <w:t>When states began to implement rules preventing disposal of brine to surface water bodies and soils, injection became the preferred way to dispose of this waste fluid. All oil and gas producing states require the injection of brine into the originating formation or similar formations.</w:t>
      </w:r>
    </w:p>
    <w:p w14:paraId="0BDCC818" w14:textId="77777777" w:rsidR="00070DCF" w:rsidRDefault="00070DCF" w:rsidP="00070DCF">
      <w:pPr>
        <w:pStyle w:val="Heading4"/>
      </w:pPr>
      <w:r>
        <w:t>Protection includes any change in quality or quantity of water resources</w:t>
      </w:r>
    </w:p>
    <w:p w14:paraId="2FF508CD" w14:textId="77777777" w:rsidR="00070DCF" w:rsidRPr="006F2053" w:rsidRDefault="00070DCF" w:rsidP="00070DCF">
      <w:r w:rsidRPr="00C87C26">
        <w:rPr>
          <w:rStyle w:val="Style13ptBold"/>
        </w:rPr>
        <w:t>EPA ND</w:t>
      </w:r>
      <w:r>
        <w:t xml:space="preserve"> (</w:t>
      </w:r>
      <w:r w:rsidRPr="00C87C26">
        <w:t>EPA, "Basic Information about Source Water Protection | Source Water Protection | US EPA", Thu Jul 08</w:t>
      </w:r>
      <w:proofErr w:type="gramStart"/>
      <w:r w:rsidRPr="00C87C26">
        <w:t xml:space="preserve"> 2021</w:t>
      </w:r>
      <w:proofErr w:type="gramEnd"/>
      <w:r w:rsidRPr="00C87C26">
        <w:t>, </w:t>
      </w:r>
      <w:hyperlink r:id="rId89" w:history="1">
        <w:r w:rsidRPr="00C87C26">
          <w:rPr>
            <w:rStyle w:val="Hyperlink"/>
          </w:rPr>
          <w:t>https://www.epa.gov/sourcewaterprotection/basic-information-about-source-water-protection</w:t>
        </w:r>
      </w:hyperlink>
      <w:r>
        <w:t>)</w:t>
      </w:r>
    </w:p>
    <w:p w14:paraId="665F7045" w14:textId="77777777" w:rsidR="00070DCF" w:rsidRPr="006F2053" w:rsidRDefault="00070DCF" w:rsidP="00070DCF">
      <w:pPr>
        <w:rPr>
          <w:rStyle w:val="StyleUnderline"/>
        </w:rPr>
      </w:pPr>
      <w:r w:rsidRPr="006F2053">
        <w:rPr>
          <w:rStyle w:val="StyleUnderline"/>
        </w:rPr>
        <w:t>Each stage of</w:t>
      </w:r>
      <w:r w:rsidRPr="006F2053">
        <w:rPr>
          <w:sz w:val="16"/>
        </w:rPr>
        <w:t xml:space="preserve"> the </w:t>
      </w:r>
      <w:r w:rsidRPr="006F2053">
        <w:rPr>
          <w:rStyle w:val="StyleUnderline"/>
        </w:rPr>
        <w:t>hydraulic fracturing</w:t>
      </w:r>
      <w:r w:rsidRPr="006F2053">
        <w:rPr>
          <w:sz w:val="16"/>
        </w:rPr>
        <w:t xml:space="preserve"> water cycle </w:t>
      </w:r>
      <w:r w:rsidRPr="006F2053">
        <w:rPr>
          <w:rStyle w:val="StyleUnderline"/>
        </w:rPr>
        <w:t>was assessed to identify</w:t>
      </w:r>
      <w:r w:rsidRPr="006F2053">
        <w:rPr>
          <w:sz w:val="16"/>
        </w:rPr>
        <w:t xml:space="preserve"> (1) the potential for </w:t>
      </w:r>
      <w:r w:rsidRPr="006F2053">
        <w:rPr>
          <w:rStyle w:val="Emphasis"/>
        </w:rPr>
        <w:t>impacts on</w:t>
      </w:r>
      <w:r w:rsidRPr="006F2053">
        <w:rPr>
          <w:sz w:val="16"/>
        </w:rPr>
        <w:t xml:space="preserve"> drinking</w:t>
      </w:r>
      <w:r w:rsidRPr="006F2053">
        <w:rPr>
          <w:rStyle w:val="Emphasis"/>
        </w:rPr>
        <w:t xml:space="preserve"> water resources</w:t>
      </w:r>
      <w:r w:rsidRPr="006F2053">
        <w:rPr>
          <w:rStyle w:val="StyleUnderline"/>
        </w:rPr>
        <w:t xml:space="preserve"> and </w:t>
      </w:r>
      <w:r w:rsidRPr="006F2053">
        <w:rPr>
          <w:sz w:val="16"/>
        </w:rPr>
        <w:t xml:space="preserve">(2) </w:t>
      </w:r>
      <w:r w:rsidRPr="006F2053">
        <w:rPr>
          <w:rStyle w:val="StyleUnderline"/>
        </w:rPr>
        <w:t>factors that affect the frequency or severity of impacts</w:t>
      </w:r>
      <w:r w:rsidRPr="006F2053">
        <w:rPr>
          <w:sz w:val="16"/>
        </w:rPr>
        <w:t xml:space="preserve">. Specific definitions used in this report </w:t>
      </w:r>
      <w:r w:rsidRPr="006F2053">
        <w:rPr>
          <w:rStyle w:val="Emphasis"/>
        </w:rPr>
        <w:t>are</w:t>
      </w:r>
      <w:r w:rsidRPr="006F2053">
        <w:rPr>
          <w:sz w:val="16"/>
        </w:rPr>
        <w:t xml:space="preserve"> provided below:</w:t>
      </w:r>
      <w:r w:rsidRPr="006F2053">
        <w:rPr>
          <w:rStyle w:val="StyleUnderline"/>
        </w:rPr>
        <w:t xml:space="preserve"> An impact is </w:t>
      </w:r>
      <w:r w:rsidRPr="006F2053">
        <w:rPr>
          <w:rStyle w:val="Emphasis"/>
        </w:rPr>
        <w:t>any change in the quality or quantity of drinking water resources</w:t>
      </w:r>
      <w:r w:rsidRPr="006F2053">
        <w:rPr>
          <w:rStyle w:val="StyleUnderline"/>
        </w:rPr>
        <w:t xml:space="preserve">, regardless of severity, </w:t>
      </w:r>
      <w:r w:rsidRPr="006F2053">
        <w:rPr>
          <w:rStyle w:val="Emphasis"/>
        </w:rPr>
        <w:t>that results from an activity in the hydraulic fracturing water cycle</w:t>
      </w:r>
      <w:r w:rsidRPr="006F2053">
        <w:rPr>
          <w:rStyle w:val="StyleUnderline"/>
        </w:rPr>
        <w:t>.</w:t>
      </w:r>
    </w:p>
    <w:p w14:paraId="7662F210" w14:textId="77777777" w:rsidR="00070DCF" w:rsidRDefault="00070DCF" w:rsidP="00070DCF">
      <w:pPr>
        <w:rPr>
          <w:rStyle w:val="StyleUnderline"/>
        </w:rPr>
      </w:pPr>
    </w:p>
    <w:p w14:paraId="4CED3856" w14:textId="77777777" w:rsidR="00070DCF" w:rsidRDefault="00070DCF" w:rsidP="00070DCF">
      <w:pPr>
        <w:pStyle w:val="Heading4"/>
      </w:pPr>
      <w:r>
        <w:t>Fracking impacts water resources</w:t>
      </w:r>
    </w:p>
    <w:p w14:paraId="43972411" w14:textId="77777777" w:rsidR="00070DCF" w:rsidRPr="005F42A6" w:rsidRDefault="00070DCF" w:rsidP="00070DCF">
      <w:pPr>
        <w:rPr>
          <w:rStyle w:val="StyleUnderline"/>
        </w:rPr>
      </w:pPr>
      <w:r w:rsidRPr="00C87C26">
        <w:rPr>
          <w:rStyle w:val="Style13ptBold"/>
        </w:rPr>
        <w:t>EPA ND</w:t>
      </w:r>
      <w:r>
        <w:t xml:space="preserve"> (</w:t>
      </w:r>
      <w:r w:rsidRPr="00C87C26">
        <w:t>EPA, "Basic Information about Source Water Protection | Source Water Protection | US EPA", Thu Jul 08</w:t>
      </w:r>
      <w:proofErr w:type="gramStart"/>
      <w:r w:rsidRPr="00C87C26">
        <w:t xml:space="preserve"> 2021</w:t>
      </w:r>
      <w:proofErr w:type="gramEnd"/>
      <w:r w:rsidRPr="00C87C26">
        <w:t>, </w:t>
      </w:r>
      <w:hyperlink r:id="rId90" w:history="1">
        <w:r w:rsidRPr="00C87C26">
          <w:rPr>
            <w:rStyle w:val="Hyperlink"/>
          </w:rPr>
          <w:t>https://www.epa.gov/sourcewaterprotection/basic-information-about-source-water-protection</w:t>
        </w:r>
      </w:hyperlink>
      <w:r>
        <w:t>)</w:t>
      </w:r>
    </w:p>
    <w:p w14:paraId="184F7E70" w14:textId="77777777" w:rsidR="00070DCF" w:rsidRDefault="00070DCF" w:rsidP="00070DCF">
      <w:pPr>
        <w:rPr>
          <w:u w:val="single"/>
        </w:rPr>
      </w:pPr>
      <w:r w:rsidRPr="005F42A6">
        <w:rPr>
          <w:u w:val="single"/>
        </w:rPr>
        <w:t xml:space="preserve">The hydraulic fracturing water cycle describes the use of water in </w:t>
      </w:r>
      <w:r w:rsidRPr="005F42A6">
        <w:rPr>
          <w:rStyle w:val="Emphasis"/>
          <w:highlight w:val="green"/>
        </w:rPr>
        <w:t>hydraulic fracturing</w:t>
      </w:r>
      <w:r w:rsidRPr="005F42A6">
        <w:rPr>
          <w:u w:val="single"/>
        </w:rPr>
        <w:t xml:space="preserve">, from water withdrawals to make hydraulic fracturing fluids, through the mixing and injection of hydraulic fracturing fluids in oil and gas production wells, to the collection and disposal or reuse of produced water. These activities </w:t>
      </w:r>
      <w:r w:rsidRPr="005F42A6">
        <w:rPr>
          <w:rStyle w:val="Emphasis"/>
          <w:highlight w:val="green"/>
        </w:rPr>
        <w:t>can impact drinking water resources</w:t>
      </w:r>
      <w:r w:rsidRPr="005F42A6">
        <w:rPr>
          <w:u w:val="single"/>
        </w:rPr>
        <w:t xml:space="preserve"> under some circumstances. </w:t>
      </w:r>
      <w:r w:rsidRPr="005F42A6">
        <w:rPr>
          <w:rStyle w:val="Emphasis"/>
          <w:highlight w:val="green"/>
        </w:rPr>
        <w:t>Impacts can</w:t>
      </w:r>
      <w:r w:rsidRPr="005F42A6">
        <w:rPr>
          <w:rStyle w:val="Emphasis"/>
        </w:rPr>
        <w:t xml:space="preserve"> </w:t>
      </w:r>
      <w:r w:rsidRPr="005F42A6">
        <w:rPr>
          <w:rStyle w:val="StyleUnderline"/>
        </w:rPr>
        <w:t>range</w:t>
      </w:r>
      <w:r w:rsidRPr="005F42A6">
        <w:rPr>
          <w:u w:val="single"/>
        </w:rPr>
        <w:t xml:space="preserve"> in frequency and severity, depending on the combination of hydraulic fracturing water cycle activities and local- or regional-scale factors. The following combinations of activities and factors are more likely than others to </w:t>
      </w:r>
      <w:r w:rsidRPr="005F42A6">
        <w:rPr>
          <w:rStyle w:val="Emphasis"/>
          <w:highlight w:val="green"/>
        </w:rPr>
        <w:t>result in</w:t>
      </w:r>
      <w:r w:rsidRPr="005F42A6">
        <w:rPr>
          <w:u w:val="single"/>
        </w:rPr>
        <w:t xml:space="preserve"> more frequent or more severe impacts:</w:t>
      </w:r>
      <w:r>
        <w:rPr>
          <w:u w:val="single"/>
        </w:rPr>
        <w:t xml:space="preserve"> </w:t>
      </w:r>
      <w:r w:rsidRPr="005F42A6">
        <w:rPr>
          <w:rStyle w:val="Emphasis"/>
          <w:highlight w:val="green"/>
        </w:rPr>
        <w:t>Water withdrawals</w:t>
      </w:r>
      <w:r w:rsidRPr="005F42A6">
        <w:rPr>
          <w:u w:val="single"/>
        </w:rPr>
        <w:t xml:space="preserve"> for hydraulic fracturing in times or areas of low water availability, </w:t>
      </w:r>
      <w:r w:rsidRPr="005F42A6">
        <w:rPr>
          <w:rStyle w:val="Emphasis"/>
          <w:highlight w:val="green"/>
        </w:rPr>
        <w:t>particularly in areas with limited</w:t>
      </w:r>
      <w:r w:rsidRPr="005F42A6">
        <w:rPr>
          <w:rStyle w:val="Emphasis"/>
        </w:rPr>
        <w:t xml:space="preserve"> </w:t>
      </w:r>
      <w:r w:rsidRPr="005F42A6">
        <w:rPr>
          <w:u w:val="single"/>
        </w:rPr>
        <w:t xml:space="preserve">or declining </w:t>
      </w:r>
      <w:r w:rsidRPr="005F42A6">
        <w:rPr>
          <w:rStyle w:val="Emphasis"/>
          <w:highlight w:val="green"/>
        </w:rPr>
        <w:t>groundwater</w:t>
      </w:r>
      <w:r w:rsidRPr="005F42A6">
        <w:rPr>
          <w:u w:val="single"/>
        </w:rPr>
        <w:t xml:space="preserve"> resources; Spills during the management of hydraulic fracturing fluids and chemicals or produced water that result in large volumes or high concentrations of chemicals reaching groundwater resources; Injection of hydraulic fracturing fluids into wells with inadequate mechanical integrity, allowing gases or liquids to move to groundwater resources; Injection of hydraulic fracturing fluids directly into groundwater resources;  Discharge of inadequately treated hydraulic fracturing wastewater to surface water resources; and Disposal or storage of hydraulic fracturing wastewater in unlined pits, resulting in contamination of groundwater resources.</w:t>
      </w:r>
    </w:p>
    <w:p w14:paraId="0ADB7090" w14:textId="77777777" w:rsidR="00070DCF" w:rsidRPr="00070DCF" w:rsidRDefault="00070DCF" w:rsidP="00070DCF"/>
    <w:p w14:paraId="2060ED51" w14:textId="417D0E06" w:rsidR="00D15358" w:rsidRDefault="00D15358" w:rsidP="00D15358"/>
    <w:p w14:paraId="758FCE99" w14:textId="62B3666C" w:rsidR="00D15358" w:rsidRDefault="00D15358" w:rsidP="00D15358">
      <w:pPr>
        <w:pStyle w:val="Heading1"/>
      </w:pPr>
      <w:r>
        <w:t>Counterplans</w:t>
      </w:r>
    </w:p>
    <w:p w14:paraId="176D2B62" w14:textId="46E897BF" w:rsidR="00D15358" w:rsidRDefault="00D15358" w:rsidP="00D15358">
      <w:pPr>
        <w:pStyle w:val="Heading2"/>
      </w:pPr>
      <w:r>
        <w:t>States CP</w:t>
      </w:r>
    </w:p>
    <w:p w14:paraId="2F16E9FB" w14:textId="3079CC37" w:rsidR="00D15358" w:rsidRDefault="00D15358" w:rsidP="00D15358">
      <w:pPr>
        <w:pStyle w:val="Heading3"/>
      </w:pPr>
      <w:r>
        <w:t>Fed key</w:t>
      </w:r>
    </w:p>
    <w:p w14:paraId="3FAE314B" w14:textId="77777777" w:rsidR="00DF48E7" w:rsidRDefault="00DF48E7" w:rsidP="00DF48E7">
      <w:pPr>
        <w:pStyle w:val="Heading4"/>
      </w:pPr>
      <w:r>
        <w:t>Stopping fracking at a national level is key to avoid fossil fuel takeover and public health crisis.</w:t>
      </w:r>
    </w:p>
    <w:p w14:paraId="18A5DE18" w14:textId="77777777" w:rsidR="00DF48E7" w:rsidRPr="00D35882" w:rsidRDefault="00DF48E7" w:rsidP="00DF48E7">
      <w:r w:rsidRPr="00D35882">
        <w:rPr>
          <w:rFonts w:eastAsiaTheme="majorEastAsia" w:cstheme="majorBidi"/>
          <w:b/>
          <w:iCs/>
          <w:sz w:val="26"/>
        </w:rPr>
        <w:t>Food and water watch 03/06 2021</w:t>
      </w:r>
      <w:r w:rsidRPr="00D35882">
        <w:t xml:space="preserve"> (With more than 1.1 million supporters, Food &amp; Water Watch fights for safe food, clean water, and a livable climate for all of us. They protect people from the corporations and other destructive economic interests that put profit ahead of everything else.</w:t>
      </w:r>
    </w:p>
    <w:p w14:paraId="2E45FC03" w14:textId="77777777" w:rsidR="00DF48E7" w:rsidRPr="00D35882" w:rsidRDefault="001960B6" w:rsidP="00DF48E7">
      <w:hyperlink r:id="rId91" w:history="1">
        <w:r w:rsidR="00DF48E7" w:rsidRPr="00D35882">
          <w:rPr>
            <w:rStyle w:val="Hyperlink"/>
          </w:rPr>
          <w:t>https://www.foodandwaterwatch.org/2021/03/06/a-national-ban-on-fracking-is-key-2/</w:t>
        </w:r>
      </w:hyperlink>
      <w:r w:rsidR="00DF48E7" w:rsidRPr="00D35882">
        <w:t xml:space="preserve"> )</w:t>
      </w:r>
    </w:p>
    <w:p w14:paraId="4DE1C8E5" w14:textId="77777777" w:rsidR="00DF48E7" w:rsidRPr="00D35882" w:rsidRDefault="00DF48E7" w:rsidP="00DF48E7"/>
    <w:p w14:paraId="69E4CFCE" w14:textId="77777777" w:rsidR="00DF48E7" w:rsidRPr="006A60A6" w:rsidRDefault="00DF48E7" w:rsidP="00DF48E7">
      <w:r w:rsidRPr="006A60A6">
        <w:t xml:space="preserve">The corporations that hype </w:t>
      </w:r>
      <w:r w:rsidRPr="00233421">
        <w:rPr>
          <w:highlight w:val="cyan"/>
        </w:rPr>
        <w:t>fracking</w:t>
      </w:r>
      <w:r w:rsidRPr="006A60A6">
        <w:t xml:space="preserve"> — short for hydraulic fracturing, a method that </w:t>
      </w:r>
      <w:r w:rsidRPr="00233421">
        <w:rPr>
          <w:highlight w:val="cyan"/>
        </w:rPr>
        <w:t>uses</w:t>
      </w:r>
      <w:r w:rsidRPr="006A60A6">
        <w:t xml:space="preserve"> high pressure water and </w:t>
      </w:r>
      <w:r w:rsidRPr="00233421">
        <w:rPr>
          <w:highlight w:val="cyan"/>
        </w:rPr>
        <w:t>chemical cocktails</w:t>
      </w:r>
      <w:r w:rsidRPr="006A60A6">
        <w:t xml:space="preserve"> to break up deep shale formations </w:t>
      </w:r>
      <w:proofErr w:type="gramStart"/>
      <w:r w:rsidRPr="006A60A6">
        <w:t>in order to</w:t>
      </w:r>
      <w:proofErr w:type="gramEnd"/>
      <w:r w:rsidRPr="006A60A6">
        <w:t xml:space="preserve"> extract gas — are trying </w:t>
      </w:r>
      <w:r w:rsidRPr="00233421">
        <w:rPr>
          <w:highlight w:val="cyan"/>
        </w:rPr>
        <w:t>to lock us into</w:t>
      </w:r>
      <w:r w:rsidRPr="006A60A6">
        <w:t xml:space="preserve"> a dirty </w:t>
      </w:r>
      <w:r w:rsidRPr="00233421">
        <w:rPr>
          <w:highlight w:val="cyan"/>
        </w:rPr>
        <w:t>future powered by fossil fuels</w:t>
      </w:r>
      <w:r w:rsidRPr="006A60A6">
        <w:t xml:space="preserve">. It’s a future </w:t>
      </w:r>
      <w:r w:rsidRPr="00233421">
        <w:rPr>
          <w:highlight w:val="cyan"/>
        </w:rPr>
        <w:t xml:space="preserve">that leads to more gas plants, </w:t>
      </w:r>
      <w:r w:rsidRPr="00D35882">
        <w:t>more</w:t>
      </w:r>
      <w:r w:rsidRPr="00233421">
        <w:rPr>
          <w:highlight w:val="cyan"/>
        </w:rPr>
        <w:t xml:space="preserve"> leaky pipelines, </w:t>
      </w:r>
      <w:r w:rsidRPr="00D35882">
        <w:t>more</w:t>
      </w:r>
      <w:r w:rsidRPr="00233421">
        <w:rPr>
          <w:highlight w:val="cyan"/>
        </w:rPr>
        <w:t xml:space="preserve"> compressor stations, </w:t>
      </w:r>
      <w:r w:rsidRPr="00D35882">
        <w:t xml:space="preserve">more </w:t>
      </w:r>
      <w:r w:rsidRPr="00233421">
        <w:rPr>
          <w:highlight w:val="cyan"/>
        </w:rPr>
        <w:t xml:space="preserve">processing plants, </w:t>
      </w:r>
      <w:r w:rsidRPr="00D35882">
        <w:t xml:space="preserve">more </w:t>
      </w:r>
      <w:r w:rsidRPr="00233421">
        <w:rPr>
          <w:highlight w:val="cyan"/>
        </w:rPr>
        <w:t>dangerous storage facilities, and more public health crises.</w:t>
      </w:r>
    </w:p>
    <w:p w14:paraId="0A051125" w14:textId="77777777" w:rsidR="00DF48E7" w:rsidRPr="006A60A6" w:rsidRDefault="00DF48E7" w:rsidP="00DF48E7">
      <w:r w:rsidRPr="006A60A6">
        <w:t>We know the </w:t>
      </w:r>
      <w:r w:rsidRPr="00233421">
        <w:rPr>
          <w:highlight w:val="cyan"/>
        </w:rPr>
        <w:t>only way toward a clean, renewable energy future is to ban fracking</w:t>
      </w:r>
      <w:r w:rsidRPr="006A60A6">
        <w:t xml:space="preserve"> and to stop all new fossil fuel development. We need to ban fracking everywhere, but </w:t>
      </w:r>
      <w:r w:rsidRPr="00233421">
        <w:rPr>
          <w:highlight w:val="cyan"/>
        </w:rPr>
        <w:t>the first step is saving our public land</w:t>
      </w:r>
      <w:r w:rsidRPr="008C4FEE">
        <w:rPr>
          <w:highlight w:val="yellow"/>
        </w:rPr>
        <w:t>s from</w:t>
      </w:r>
      <w:r w:rsidRPr="006A60A6">
        <w:t xml:space="preserve"> the </w:t>
      </w:r>
      <w:r w:rsidRPr="008C4FEE">
        <w:rPr>
          <w:rStyle w:val="Emphasis"/>
          <w:highlight w:val="yellow"/>
        </w:rPr>
        <w:t>free-for-all</w:t>
      </w:r>
      <w:r w:rsidRPr="008C4FEE">
        <w:rPr>
          <w:highlight w:val="yellow"/>
        </w:rPr>
        <w:t xml:space="preserve"> </w:t>
      </w:r>
      <w:r w:rsidRPr="008C4FEE">
        <w:rPr>
          <w:rStyle w:val="StyleUnderline"/>
          <w:highlight w:val="yellow"/>
        </w:rPr>
        <w:t>fracking</w:t>
      </w:r>
      <w:r w:rsidRPr="006A60A6">
        <w:t xml:space="preserve"> permits </w:t>
      </w:r>
      <w:r w:rsidRPr="008C4FEE">
        <w:rPr>
          <w:rStyle w:val="StyleUnderline"/>
          <w:highlight w:val="yellow"/>
        </w:rPr>
        <w:t>that Trump ushered through</w:t>
      </w:r>
      <w:r w:rsidRPr="006A60A6">
        <w:t>.</w:t>
      </w:r>
    </w:p>
    <w:p w14:paraId="4B9C2116" w14:textId="77777777" w:rsidR="00DF48E7" w:rsidRPr="00DF48E7" w:rsidRDefault="00DF48E7" w:rsidP="00DF48E7"/>
    <w:p w14:paraId="1D1B2132" w14:textId="77777777" w:rsidR="00D15358" w:rsidRPr="00656BBC" w:rsidRDefault="00D15358" w:rsidP="00D15358">
      <w:pPr>
        <w:pStyle w:val="Heading4"/>
      </w:pPr>
      <w:bookmarkStart w:id="3" w:name="_Hlk77413678"/>
      <w:r>
        <w:t>A quarter of all fracking happens on federal lands</w:t>
      </w:r>
    </w:p>
    <w:p w14:paraId="34D53AEE" w14:textId="77777777" w:rsidR="00D15358" w:rsidRPr="00656BBC" w:rsidRDefault="00D15358" w:rsidP="00D15358">
      <w:r w:rsidRPr="00656BBC">
        <w:rPr>
          <w:rStyle w:val="Style13ptBold"/>
        </w:rPr>
        <w:t>Washington Post ND</w:t>
      </w:r>
      <w:r>
        <w:t xml:space="preserve">, no date, "Fossil fuel extraction on federal lands: Where 2020 Democrats stand," </w:t>
      </w:r>
      <w:hyperlink r:id="rId92" w:history="1">
        <w:r w:rsidRPr="002E69DC">
          <w:rPr>
            <w:rStyle w:val="Hyperlink"/>
          </w:rPr>
          <w:t>https://www.washingtonpost.com/graphics/politics/policy-2020/climate-change/fossil-fuel-leasing-public-lands/</w:t>
        </w:r>
      </w:hyperlink>
      <w:r>
        <w:t xml:space="preserve"> //</w:t>
      </w:r>
      <w:proofErr w:type="spellStart"/>
      <w:r>
        <w:t>mecr</w:t>
      </w:r>
      <w:proofErr w:type="spellEnd"/>
    </w:p>
    <w:p w14:paraId="7342860A" w14:textId="77777777" w:rsidR="00D15358" w:rsidRPr="00656BBC" w:rsidRDefault="00D15358" w:rsidP="00D15358">
      <w:pPr>
        <w:rPr>
          <w:sz w:val="16"/>
        </w:rPr>
      </w:pPr>
      <w:r w:rsidRPr="00656BBC">
        <w:rPr>
          <w:sz w:val="16"/>
        </w:rPr>
        <w:t xml:space="preserve"> </w:t>
      </w:r>
      <w:r w:rsidRPr="00656BBC">
        <w:rPr>
          <w:rStyle w:val="StyleUnderline"/>
        </w:rPr>
        <w:t>A significant amount of the nation’s fossil fuel production happens on federal lands</w:t>
      </w:r>
      <w:r w:rsidRPr="00656BBC">
        <w:rPr>
          <w:sz w:val="16"/>
        </w:rPr>
        <w:t xml:space="preserve"> and waters </w:t>
      </w:r>
      <w:r w:rsidRPr="00656BBC">
        <w:rPr>
          <w:rStyle w:val="StyleUnderline"/>
        </w:rPr>
        <w:t>— 42 percent of coal, 24 percent of crude oil and 13 percent of natural gas</w:t>
      </w:r>
      <w:r w:rsidRPr="00656BBC">
        <w:rPr>
          <w:sz w:val="16"/>
        </w:rPr>
        <w:t xml:space="preserve"> in 2017. </w:t>
      </w:r>
      <w:r w:rsidRPr="00656BBC">
        <w:rPr>
          <w:rStyle w:val="StyleUnderline"/>
        </w:rPr>
        <w:t>The extraction</w:t>
      </w:r>
      <w:r w:rsidRPr="00656BBC">
        <w:rPr>
          <w:sz w:val="16"/>
        </w:rPr>
        <w:t xml:space="preserve"> and combustion </w:t>
      </w:r>
      <w:r w:rsidRPr="00656BBC">
        <w:rPr>
          <w:rStyle w:val="StyleUnderline"/>
        </w:rPr>
        <w:t>of these fuels accounted for</w:t>
      </w:r>
      <w:r w:rsidRPr="00656BBC">
        <w:rPr>
          <w:sz w:val="16"/>
        </w:rPr>
        <w:t xml:space="preserve"> nearly </w:t>
      </w:r>
      <w:r w:rsidRPr="00656BBC">
        <w:rPr>
          <w:rStyle w:val="StyleUnderline"/>
        </w:rPr>
        <w:t>a quarter of U.S. carbon dioxide emissions</w:t>
      </w:r>
      <w:r w:rsidRPr="00656BBC">
        <w:rPr>
          <w:sz w:val="16"/>
        </w:rPr>
        <w:t xml:space="preserve"> between 2005 and 2014, according to a study from the U.S. Geological Survey study. The Keep It </w:t>
      </w:r>
      <w:proofErr w:type="gramStart"/>
      <w:r w:rsidRPr="00656BBC">
        <w:rPr>
          <w:sz w:val="16"/>
        </w:rPr>
        <w:t>In</w:t>
      </w:r>
      <w:proofErr w:type="gramEnd"/>
      <w:r w:rsidRPr="00656BBC">
        <w:rPr>
          <w:sz w:val="16"/>
        </w:rPr>
        <w:t xml:space="preserve"> the Ground Act by Sen. Jeff Merkley (D-Ore.) would end new federal leases for fossil fuel extraction on federal lands and waters. The Obama administration issued a moratorium on coal leasing in 2016, but it was reversed by the Trump administration, an action that has led to an ongoing legal battle.</w:t>
      </w:r>
    </w:p>
    <w:bookmarkEnd w:id="3"/>
    <w:p w14:paraId="5A1D15B5" w14:textId="77777777" w:rsidR="00D15358" w:rsidRDefault="00D15358" w:rsidP="00D15358">
      <w:pPr>
        <w:pStyle w:val="Heading4"/>
      </w:pPr>
      <w:r>
        <w:t>Only federal regulation can solve regulatory oversight</w:t>
      </w:r>
    </w:p>
    <w:p w14:paraId="28D6A622" w14:textId="77777777" w:rsidR="00D15358" w:rsidRDefault="00D15358" w:rsidP="00D15358">
      <w:r w:rsidRPr="00E64029">
        <w:rPr>
          <w:b/>
          <w:bCs/>
        </w:rPr>
        <w:t xml:space="preserve">Powers 11 </w:t>
      </w:r>
      <w:r>
        <w:t xml:space="preserve">[Emily C. Powers*, J.D. Candidate, Brooklyn Law School, 2012; M.L.A., Cornell University, NOTE AND COMMENT: FRACKING AND FEDERALISM: SUPPORT FOR AN ADAPTIVE APPROACH THAT AVOIDS THE TRAGEDY OF THE REGULATORY COMMONS, 19 J.L. &amp; </w:t>
      </w:r>
      <w:proofErr w:type="spellStart"/>
      <w:r>
        <w:t>Pol'y</w:t>
      </w:r>
      <w:proofErr w:type="spellEnd"/>
      <w:r>
        <w:t xml:space="preserve"> 913, 952-971, 2011, lexis]</w:t>
      </w:r>
    </w:p>
    <w:p w14:paraId="4DB036F9" w14:textId="77777777" w:rsidR="00D15358" w:rsidRPr="008820DB" w:rsidRDefault="00D15358" w:rsidP="00D15358">
      <w:pPr>
        <w:rPr>
          <w:sz w:val="16"/>
        </w:rPr>
      </w:pPr>
      <w:r w:rsidRPr="008820DB">
        <w:rPr>
          <w:sz w:val="16"/>
        </w:rPr>
        <w:t xml:space="preserve">Although matching </w:t>
      </w:r>
      <w:proofErr w:type="gramStart"/>
      <w:r w:rsidRPr="008820DB">
        <w:rPr>
          <w:sz w:val="16"/>
        </w:rPr>
        <w:t>principle</w:t>
      </w:r>
      <w:proofErr w:type="gramEnd"/>
      <w:r w:rsidRPr="008820DB">
        <w:rPr>
          <w:sz w:val="16"/>
        </w:rPr>
        <w:t xml:space="preserve"> proponents would likely argue that wholly intrastate municipal drinking water supplies can be more appropriately and efficiently regulated at the state or local level, an adaptive approach to federalism supports the idea that a federal environmental law like the SDWA is equally justified as those that target clearly interstate resources like air and navigable waterways. Analysis of the SDWA shows that applying the matching principle and fixing a static regulatory position that drinking water is always better left to localities or states can result in </w:t>
      </w:r>
      <w:proofErr w:type="spellStart"/>
      <w:r w:rsidRPr="008820DB">
        <w:rPr>
          <w:sz w:val="16"/>
        </w:rPr>
        <w:t>underprotection</w:t>
      </w:r>
      <w:proofErr w:type="spellEnd"/>
      <w:r w:rsidRPr="008820DB">
        <w:rPr>
          <w:sz w:val="16"/>
        </w:rPr>
        <w:t xml:space="preserve">. </w:t>
      </w:r>
      <w:r w:rsidRPr="00E64029">
        <w:rPr>
          <w:rStyle w:val="Emphasis"/>
        </w:rPr>
        <w:t xml:space="preserve">Water resources that </w:t>
      </w:r>
      <w:proofErr w:type="gramStart"/>
      <w:r w:rsidRPr="00E64029">
        <w:rPr>
          <w:rStyle w:val="Emphasis"/>
        </w:rPr>
        <w:t>states</w:t>
      </w:r>
      <w:proofErr w:type="gramEnd"/>
      <w:r w:rsidRPr="00E64029">
        <w:rPr>
          <w:rStyle w:val="Emphasis"/>
        </w:rPr>
        <w:t xml:space="preserve"> and localities can protect</w:t>
      </w:r>
      <w:r w:rsidRPr="00CD06B9">
        <w:rPr>
          <w:u w:val="single"/>
        </w:rPr>
        <w:t xml:space="preserve"> most efficiently</w:t>
      </w:r>
      <w:r w:rsidRPr="008820DB">
        <w:rPr>
          <w:sz w:val="16"/>
        </w:rPr>
        <w:t xml:space="preserve"> </w:t>
      </w:r>
      <w:r w:rsidRPr="00CD06B9">
        <w:rPr>
          <w:u w:val="single"/>
        </w:rPr>
        <w:t xml:space="preserve">under "normal" conditions </w:t>
      </w:r>
      <w:r w:rsidRPr="00E64029">
        <w:rPr>
          <w:rStyle w:val="Emphasis"/>
        </w:rPr>
        <w:t>may be left vulnerable when a new kind of industry, such as hydrofracking, arises that has unprecedented and formerly unforeseeable impacts</w:t>
      </w:r>
      <w:r w:rsidRPr="008820DB">
        <w:rPr>
          <w:sz w:val="16"/>
        </w:rPr>
        <w:t xml:space="preserve">. </w:t>
      </w:r>
      <w:r w:rsidRPr="00CD06B9">
        <w:rPr>
          <w:u w:val="single"/>
        </w:rPr>
        <w:t>Towns can only use devices like weak wellhead protection ordinances to prevent pollution of communal water supplies</w:t>
      </w:r>
      <w:r w:rsidRPr="008820DB">
        <w:rPr>
          <w:sz w:val="16"/>
        </w:rPr>
        <w:t xml:space="preserve">. And as in Tioga County, where one aquifer supplies a whole county, a wellhead protection plan will not forestall contamination that occurs outside the borders of the municipality that has enacted the plan. </w:t>
      </w:r>
      <w:r w:rsidRPr="00E64029">
        <w:rPr>
          <w:rStyle w:val="Emphasis"/>
        </w:rPr>
        <w:t>If the SDWA were to apply to hydrofracking, federal enforcement and oversight resources would</w:t>
      </w:r>
      <w:r w:rsidRPr="008820DB">
        <w:rPr>
          <w:sz w:val="16"/>
        </w:rPr>
        <w:t xml:space="preserve"> [*966] </w:t>
      </w:r>
      <w:r w:rsidRPr="00E64029">
        <w:rPr>
          <w:rStyle w:val="Emphasis"/>
        </w:rPr>
        <w:t>offer a higher level of assured protection.</w:t>
      </w:r>
      <w:r w:rsidRPr="008820DB">
        <w:rPr>
          <w:sz w:val="16"/>
        </w:rPr>
        <w:t xml:space="preserve"> </w:t>
      </w:r>
      <w:r w:rsidRPr="00CD06B9">
        <w:rPr>
          <w:u w:val="single"/>
        </w:rPr>
        <w:t>Not only would the federal government carry a bigger stick to ensure compliance, but federal intervention would cut out the formidable costs of establishing and revisiting baseline</w:t>
      </w:r>
      <w:r w:rsidRPr="008820DB">
        <w:rPr>
          <w:sz w:val="16"/>
        </w:rPr>
        <w:t xml:space="preserve"> </w:t>
      </w:r>
      <w:r w:rsidRPr="00CD06B9">
        <w:rPr>
          <w:u w:val="single"/>
        </w:rPr>
        <w:t>standards where the nature of novel harms is not well understood.</w:t>
      </w:r>
      <w:r w:rsidRPr="008820DB">
        <w:rPr>
          <w:sz w:val="16"/>
        </w:rPr>
        <w:t xml:space="preserve"> Furthermore, forcing energy companies to implement technologies that will prevent harm to municipal water supplies could have the beneficial impact of preventing harm to unregulated water sources, like private wells, as industry operating standards improve </w:t>
      </w:r>
      <w:proofErr w:type="gramStart"/>
      <w:r w:rsidRPr="008820DB">
        <w:rPr>
          <w:sz w:val="16"/>
        </w:rPr>
        <w:t>in order to</w:t>
      </w:r>
      <w:proofErr w:type="gramEnd"/>
      <w:r w:rsidRPr="008820DB">
        <w:rPr>
          <w:sz w:val="16"/>
        </w:rPr>
        <w:t xml:space="preserve"> achieve compliance with federal regulations. Hydrofracking shows that </w:t>
      </w:r>
      <w:r w:rsidRPr="00E64029">
        <w:rPr>
          <w:rStyle w:val="Emphasis"/>
        </w:rPr>
        <w:t>even federal laws that seem intrusive at the local or state level may be necessary to ensure proper protection of critical commonly held resources.</w:t>
      </w:r>
      <w:r w:rsidRPr="008820DB">
        <w:rPr>
          <w:sz w:val="16"/>
        </w:rPr>
        <w:t xml:space="preserve"> </w:t>
      </w:r>
      <w:r w:rsidRPr="00CD06B9">
        <w:rPr>
          <w:u w:val="single"/>
        </w:rPr>
        <w:t>Thus, allowing federal laws to provide a stable framework while increasing responsiveness within that framework will lead to better protection</w:t>
      </w:r>
      <w:r w:rsidRPr="008820DB">
        <w:rPr>
          <w:sz w:val="16"/>
        </w:rPr>
        <w:t>.</w:t>
      </w:r>
    </w:p>
    <w:p w14:paraId="7C39D960" w14:textId="77777777" w:rsidR="00D15358" w:rsidRPr="008820DB" w:rsidRDefault="00D15358" w:rsidP="00D15358">
      <w:pPr>
        <w:rPr>
          <w:sz w:val="16"/>
        </w:rPr>
      </w:pPr>
      <w:r w:rsidRPr="008820DB">
        <w:rPr>
          <w:sz w:val="16"/>
        </w:rPr>
        <w:t>C. Avoiding Regulatory Commons Problems</w:t>
      </w:r>
    </w:p>
    <w:p w14:paraId="52553FCB" w14:textId="77777777" w:rsidR="00D15358" w:rsidRPr="00CD06B9" w:rsidRDefault="00D15358" w:rsidP="00D15358">
      <w:pPr>
        <w:rPr>
          <w:u w:val="single"/>
        </w:rPr>
      </w:pPr>
      <w:r w:rsidRPr="008820DB">
        <w:rPr>
          <w:sz w:val="16"/>
        </w:rPr>
        <w:t xml:space="preserve">In addition to demonstrating that an adaptive approach is preferable to a matching approach, New York's experience with hydrofracking sheds light on some aspects of operative incentives within the regulatory commons. As in New York, states may have conflicting regulatory mandates, which result in incentive confusion and distortion. For example, the DEC's goal is to promote the maximum extent of exploitation of gas resources while protecting correlative rights and the environment - goals that are in conflict. Giving the states primacy over environmental problems while tasking them with striking a balance between economic growth and environmental protection may make it less likely they will have incentives to include localities in permitting and land-use decisions. In an atmosphere where there is pressure [*967] to compromise, states have incentives to stifle legitimate opposition; they can easily characterize such opposition as "NIMBYism" and dismiss it. For example, in New York, meaningful opportunity to express local opposition and participate in critical decisions over how hydrofracking will occur is foreclosed by the State's usurpation of traditional zoning power and local SPDES and SWPPP permitting processes. Contracted authority leads to jurisdictional insecurity at the local level; meanwhile, the State has not provided adequate mechanisms for protection. However, if federal law were to apply, the push to begin hydrofracking would be slowed dramatically as energy companies would be forced to comply with federal permitting processes. </w:t>
      </w:r>
      <w:r w:rsidRPr="00CD06B9">
        <w:rPr>
          <w:u w:val="single"/>
        </w:rPr>
        <w:t>State and local regulators would have more time and more resources to focus on and refine strategies best suited to their historic expertise</w:t>
      </w:r>
      <w:r w:rsidRPr="008820DB">
        <w:rPr>
          <w:sz w:val="16"/>
        </w:rPr>
        <w:t xml:space="preserve">, </w:t>
      </w:r>
      <w:r w:rsidRPr="00CD06B9">
        <w:rPr>
          <w:u w:val="single"/>
        </w:rPr>
        <w:t xml:space="preserve">such as </w:t>
      </w:r>
      <w:r w:rsidRPr="00E64029">
        <w:rPr>
          <w:rStyle w:val="Emphasis"/>
        </w:rPr>
        <w:t>cooperative compliance with the federal environmental law</w:t>
      </w:r>
      <w:r w:rsidRPr="00CD06B9">
        <w:rPr>
          <w:u w:val="single"/>
        </w:rPr>
        <w:t>s</w:t>
      </w:r>
      <w:r w:rsidRPr="008820DB">
        <w:rPr>
          <w:sz w:val="16"/>
        </w:rPr>
        <w:t xml:space="preserve">, land use and natural resources planning, and municipal zoning. </w:t>
      </w:r>
      <w:r w:rsidRPr="00CD06B9">
        <w:rPr>
          <w:u w:val="single"/>
        </w:rPr>
        <w:t>Shared regulatory responsibility and a slowed pace could help diminish the high stakes atmosphere</w:t>
      </w:r>
      <w:r w:rsidRPr="008820DB">
        <w:rPr>
          <w:sz w:val="16"/>
        </w:rPr>
        <w:t xml:space="preserve"> that currently drives New York to stifle meaningful local input, </w:t>
      </w:r>
      <w:r w:rsidRPr="00CD06B9">
        <w:rPr>
          <w:u w:val="single"/>
        </w:rPr>
        <w:t>and would lead to enhanced deliberation and increased jurisdictional confidence overall.</w:t>
      </w:r>
    </w:p>
    <w:p w14:paraId="2B7D3BC5" w14:textId="77777777" w:rsidR="00D15358" w:rsidRPr="00CD06B9" w:rsidRDefault="00D15358" w:rsidP="00D15358">
      <w:pPr>
        <w:rPr>
          <w:u w:val="single"/>
        </w:rPr>
      </w:pPr>
      <w:r w:rsidRPr="008820DB">
        <w:rPr>
          <w:sz w:val="16"/>
        </w:rPr>
        <w:t xml:space="preserve">Finally, the pervasive role of compromise in preference setting at the local level suggests that avoiding regulatory commons problems involves awareness of differences in risk tolerances across the three tiers of government. As is occurring in New York, states and localities may be bound to accept higher levels of risk than many citizens prefer because the combination of profits and harm-prevention strategies that rely on industry skew incentive structures and align risk tolerances with industry preferences. In [*968] addition, local actors have little choice but to accept an activity, even if they would prefer to keep it out of their environs. By contrast, </w:t>
      </w:r>
      <w:r w:rsidRPr="00CD06B9">
        <w:rPr>
          <w:u w:val="single"/>
        </w:rPr>
        <w:t>regulators at the federal level are more insulated from immediate risks of harm, direct benefits, and complicated mixtures of the two</w:t>
      </w:r>
      <w:r w:rsidRPr="008820DB">
        <w:rPr>
          <w:sz w:val="16"/>
        </w:rPr>
        <w:t xml:space="preserve">. Thus, </w:t>
      </w:r>
      <w:r w:rsidRPr="00E64029">
        <w:rPr>
          <w:rStyle w:val="Emphasis"/>
        </w:rPr>
        <w:t>federal regulators may be better poised to set and enforce baseline standards</w:t>
      </w:r>
      <w:r w:rsidRPr="008820DB">
        <w:rPr>
          <w:sz w:val="16"/>
        </w:rPr>
        <w:t xml:space="preserve"> </w:t>
      </w:r>
      <w:r w:rsidRPr="00CD06B9">
        <w:rPr>
          <w:u w:val="single"/>
        </w:rPr>
        <w:t>that can prevent any group or community from accepting unacceptably high levels of risk.</w:t>
      </w:r>
      <w:r w:rsidRPr="008820DB">
        <w:rPr>
          <w:sz w:val="16"/>
        </w:rPr>
        <w:t xml:space="preserve"> In addition, </w:t>
      </w:r>
      <w:r w:rsidRPr="00CD06B9">
        <w:rPr>
          <w:u w:val="single"/>
        </w:rPr>
        <w:t xml:space="preserve">varying the level of federal oversight according to type of activity rather than the type of harms an activity causes </w:t>
      </w:r>
      <w:r w:rsidRPr="008820DB">
        <w:rPr>
          <w:sz w:val="16"/>
        </w:rPr>
        <w:t xml:space="preserve">- as is occurring with hydrofracking - </w:t>
      </w:r>
      <w:r w:rsidRPr="00CD06B9">
        <w:rPr>
          <w:u w:val="single"/>
        </w:rPr>
        <w:t>results in inconsistent application of laws that adds to jurisdictional confusion.</w:t>
      </w:r>
    </w:p>
    <w:p w14:paraId="7E6AB30E" w14:textId="77777777" w:rsidR="00D15358" w:rsidRPr="008820DB" w:rsidRDefault="00D15358" w:rsidP="00D15358">
      <w:pPr>
        <w:rPr>
          <w:sz w:val="16"/>
        </w:rPr>
      </w:pPr>
      <w:r w:rsidRPr="008820DB">
        <w:rPr>
          <w:sz w:val="16"/>
        </w:rPr>
        <w:t xml:space="preserve">While adding another layer of regulatory authority will introduce a new group of actors, with their own incentive structures that could arguably add to jurisdictional confusion, </w:t>
      </w:r>
      <w:r w:rsidRPr="00E64029">
        <w:rPr>
          <w:rStyle w:val="Emphasis"/>
        </w:rPr>
        <w:t>a federal role seems nonetheless necessary to ensure adequate protection</w:t>
      </w:r>
      <w:r w:rsidRPr="008820DB">
        <w:rPr>
          <w:sz w:val="16"/>
        </w:rPr>
        <w:t xml:space="preserve">. Where </w:t>
      </w:r>
      <w:r w:rsidRPr="00CD06B9">
        <w:rPr>
          <w:u w:val="single"/>
        </w:rPr>
        <w:t>state and local oversight and enforcement resources are not adequate to meet an environmental law challenge</w:t>
      </w:r>
      <w:r w:rsidRPr="008820DB">
        <w:rPr>
          <w:sz w:val="16"/>
        </w:rPr>
        <w:t xml:space="preserve">, a federal role would assure that energy companies exercise a minimum level of environmental precaution. Local governments would then not be compelled to enter unenforceable agreements that result in the same, or likely far less, protection. </w:t>
      </w:r>
      <w:r w:rsidRPr="00CD06B9">
        <w:rPr>
          <w:u w:val="single"/>
        </w:rPr>
        <w:t>Local governments could spend their scarce resources on initiatives that contribute to the long-term stability of their communities rather than on scrambling to prepare or on negotiations with energy companies with short-term and myopic</w:t>
      </w:r>
      <w:r w:rsidRPr="008820DB">
        <w:rPr>
          <w:sz w:val="16"/>
        </w:rPr>
        <w:t xml:space="preserve"> [*969] </w:t>
      </w:r>
      <w:r w:rsidRPr="00CD06B9">
        <w:rPr>
          <w:u w:val="single"/>
        </w:rPr>
        <w:t>interests</w:t>
      </w:r>
      <w:r w:rsidRPr="008820DB">
        <w:rPr>
          <w:sz w:val="16"/>
        </w:rPr>
        <w:t xml:space="preserve">. </w:t>
      </w:r>
      <w:r w:rsidRPr="00CD06B9">
        <w:rPr>
          <w:u w:val="single"/>
        </w:rPr>
        <w:t>This outcome seems entirely consistent with the purposes of federalism</w:t>
      </w:r>
      <w:r w:rsidRPr="008820DB">
        <w:rPr>
          <w:sz w:val="16"/>
        </w:rPr>
        <w:t xml:space="preserve"> - </w:t>
      </w:r>
      <w:proofErr w:type="gramStart"/>
      <w:r w:rsidRPr="008820DB">
        <w:rPr>
          <w:sz w:val="16"/>
        </w:rPr>
        <w:t>that responsibilities</w:t>
      </w:r>
      <w:proofErr w:type="gramEnd"/>
      <w:r w:rsidRPr="008820DB">
        <w:rPr>
          <w:sz w:val="16"/>
        </w:rPr>
        <w:t xml:space="preserve"> at each level of government are correlated to resources and expectations about accountability.</w:t>
      </w:r>
    </w:p>
    <w:p w14:paraId="5E640CA8" w14:textId="77777777" w:rsidR="00D15358" w:rsidRDefault="00D15358" w:rsidP="00D15358">
      <w:r w:rsidRPr="00CD06B9">
        <w:rPr>
          <w:u w:val="single"/>
        </w:rPr>
        <w:t xml:space="preserve">Application of federal laws along with state and local regulations can also play an </w:t>
      </w:r>
      <w:r w:rsidRPr="00E64029">
        <w:rPr>
          <w:rStyle w:val="Emphasis"/>
        </w:rPr>
        <w:t>important signaling</w:t>
      </w:r>
      <w:r w:rsidRPr="00CD06B9">
        <w:rPr>
          <w:u w:val="single"/>
        </w:rPr>
        <w:t xml:space="preserve"> role by setting normative priorities.</w:t>
      </w:r>
      <w:r w:rsidRPr="008820DB">
        <w:rPr>
          <w:sz w:val="16"/>
        </w:rPr>
        <w:t xml:space="preserve"> </w:t>
      </w:r>
      <w:r w:rsidRPr="00CD06B9">
        <w:rPr>
          <w:u w:val="single"/>
        </w:rPr>
        <w:t xml:space="preserve">These priorities serve to reinforce </w:t>
      </w:r>
      <w:r w:rsidRPr="00E64029">
        <w:rPr>
          <w:rStyle w:val="Emphasis"/>
        </w:rPr>
        <w:t>clarity over</w:t>
      </w:r>
      <w:r w:rsidRPr="00CD06B9">
        <w:rPr>
          <w:u w:val="single"/>
        </w:rPr>
        <w:t xml:space="preserve">, and </w:t>
      </w:r>
      <w:r w:rsidRPr="00E64029">
        <w:rPr>
          <w:rStyle w:val="Emphasis"/>
        </w:rPr>
        <w:t>confidence in</w:t>
      </w:r>
      <w:r w:rsidRPr="00CD06B9">
        <w:rPr>
          <w:u w:val="single"/>
        </w:rPr>
        <w:t xml:space="preserve">, </w:t>
      </w:r>
      <w:r w:rsidRPr="00E64029">
        <w:rPr>
          <w:rStyle w:val="Emphasis"/>
        </w:rPr>
        <w:t>regulatory authority to meet novel challenges</w:t>
      </w:r>
      <w:r w:rsidRPr="008820DB">
        <w:rPr>
          <w:sz w:val="16"/>
        </w:rPr>
        <w:t xml:space="preserve">. As in the hydrofracking example, failure to apply environmental laws in a consistent fashion decreases regulator assurance in jurisdictional authority. Because it seems clear that the federal government is steadfastly interested in developing natural gas resources, </w:t>
      </w:r>
      <w:r w:rsidRPr="00CD06B9">
        <w:rPr>
          <w:u w:val="single"/>
        </w:rPr>
        <w:t>an increased federal role in the regulation of hydrofracking is not likely to result in insurmountable barriers to production</w:t>
      </w:r>
      <w:r w:rsidRPr="008820DB">
        <w:rPr>
          <w:sz w:val="16"/>
        </w:rPr>
        <w:t xml:space="preserve"> </w:t>
      </w:r>
      <w:r w:rsidRPr="00CD06B9">
        <w:rPr>
          <w:u w:val="single"/>
        </w:rPr>
        <w:t xml:space="preserve">and may </w:t>
      </w:r>
      <w:r w:rsidRPr="00E64029">
        <w:rPr>
          <w:rStyle w:val="Emphasis"/>
        </w:rPr>
        <w:t>provide legal, conceptual, and normative stability</w:t>
      </w:r>
      <w:r w:rsidRPr="008820DB">
        <w:rPr>
          <w:sz w:val="16"/>
        </w:rPr>
        <w:t xml:space="preserve"> </w:t>
      </w:r>
      <w:r w:rsidRPr="00CD06B9">
        <w:rPr>
          <w:u w:val="single"/>
        </w:rPr>
        <w:t xml:space="preserve">that is key to avoiding </w:t>
      </w:r>
      <w:r w:rsidRPr="00E64029">
        <w:rPr>
          <w:rStyle w:val="Emphasis"/>
        </w:rPr>
        <w:t>regulatory commons problems</w:t>
      </w:r>
      <w:r w:rsidRPr="008820DB">
        <w:rPr>
          <w:sz w:val="16"/>
        </w:rPr>
        <w:t>.</w:t>
      </w:r>
    </w:p>
    <w:p w14:paraId="3F466A83" w14:textId="77777777" w:rsidR="00D15358" w:rsidRDefault="00D15358" w:rsidP="00D15358"/>
    <w:p w14:paraId="026AC934" w14:textId="77777777" w:rsidR="00B77424" w:rsidRDefault="00B77424" w:rsidP="00B77424">
      <w:pPr>
        <w:pStyle w:val="Heading3"/>
      </w:pPr>
      <w:r w:rsidRPr="00F11439">
        <w:t>Federal lands key</w:t>
      </w:r>
    </w:p>
    <w:p w14:paraId="55B57D5F" w14:textId="77777777" w:rsidR="00B77424" w:rsidRPr="00F11439" w:rsidRDefault="00B77424" w:rsidP="00B77424"/>
    <w:p w14:paraId="2E97892C" w14:textId="77777777" w:rsidR="00B77424" w:rsidRPr="00F11439" w:rsidRDefault="00B77424" w:rsidP="00B77424">
      <w:pPr>
        <w:pStyle w:val="Heading4"/>
      </w:pPr>
      <w:r w:rsidRPr="00F11439">
        <w:t>Federal lands are a substantial portion of oil production</w:t>
      </w:r>
    </w:p>
    <w:p w14:paraId="0676176F" w14:textId="77777777" w:rsidR="00B77424" w:rsidRPr="00C2087E" w:rsidRDefault="00B77424" w:rsidP="00B77424">
      <w:r w:rsidRPr="00C2087E">
        <w:rPr>
          <w:rStyle w:val="Style13ptBold"/>
        </w:rPr>
        <w:t>CRS 2018</w:t>
      </w:r>
      <w:r>
        <w:t xml:space="preserve"> (</w:t>
      </w:r>
      <w:r w:rsidRPr="00C2087E">
        <w:t xml:space="preserve">Congressional Research Service, "U.S. Crude Oil and Natural Gas Production in Federal and Nonfederal Areas", October 23, 2018, </w:t>
      </w:r>
      <w:hyperlink w:history="1">
        <w:r w:rsidRPr="00C2087E">
          <w:rPr>
            <w:rStyle w:val="Hyperlink"/>
          </w:rPr>
          <w:t>https://crsreports.congress.gov/product/pdf/R/R42432</w:t>
        </w:r>
      </w:hyperlink>
      <w:r w:rsidRPr="00C2087E">
        <w:br/>
        <w:t>U.S. Crude Oil Production</w:t>
      </w:r>
      <w:r>
        <w:t>)</w:t>
      </w:r>
    </w:p>
    <w:p w14:paraId="7B6DA482" w14:textId="77777777" w:rsidR="00B77424" w:rsidRDefault="00B77424" w:rsidP="00B77424">
      <w:pPr>
        <w:rPr>
          <w:sz w:val="16"/>
          <w:szCs w:val="16"/>
        </w:rPr>
      </w:pPr>
      <w:r w:rsidRPr="00C2087E">
        <w:t>Federal and Nonfederal Areas</w:t>
      </w:r>
      <w:r>
        <w:t xml:space="preserve"> Historically, according to Department of the Interior (DOI) data, crude oil production on federal lands (onshore and offshore) was consistently under 20% of total U.S. production until the late 1990s. </w:t>
      </w:r>
      <w:r w:rsidRPr="00C2087E">
        <w:rPr>
          <w:rStyle w:val="StyleUnderline"/>
        </w:rPr>
        <w:t>Annual production then surged on federal lands</w:t>
      </w:r>
      <w:r>
        <w:t xml:space="preserve"> (primarily offshore), </w:t>
      </w:r>
      <w:r w:rsidRPr="00C2087E">
        <w:rPr>
          <w:rStyle w:val="StyleUnderline"/>
        </w:rPr>
        <w:t>rising to over 30% in</w:t>
      </w:r>
      <w:r>
        <w:rPr>
          <w:rStyle w:val="StyleUnderline"/>
        </w:rPr>
        <w:t xml:space="preserve"> </w:t>
      </w:r>
      <w:r w:rsidRPr="00C2087E">
        <w:rPr>
          <w:rStyle w:val="StyleUnderline"/>
        </w:rPr>
        <w:t>the early 2000s and reaching a high point of nearly 36% in 2009.</w:t>
      </w:r>
      <w:r>
        <w:rPr>
          <w:rStyle w:val="StyleUnderline"/>
        </w:rPr>
        <w:t xml:space="preserve"> </w:t>
      </w:r>
      <w:r>
        <w:t xml:space="preserve">6 </w:t>
      </w:r>
      <w:r w:rsidRPr="00C2087E">
        <w:rPr>
          <w:rStyle w:val="Emphasis"/>
        </w:rPr>
        <w:t>There are an estimated 5.3</w:t>
      </w:r>
      <w:r>
        <w:rPr>
          <w:rStyle w:val="StyleUnderline"/>
        </w:rPr>
        <w:t xml:space="preserve"> </w:t>
      </w:r>
      <w:r w:rsidRPr="00C2087E">
        <w:rPr>
          <w:rStyle w:val="Emphasis"/>
        </w:rPr>
        <w:t>billion barrels of proved oil reserves located on federal acreage onshore,</w:t>
      </w:r>
      <w:r>
        <w:rPr>
          <w:rStyle w:val="Emphasis"/>
        </w:rPr>
        <w:t xml:space="preserve"> </w:t>
      </w:r>
      <w:r>
        <w:t xml:space="preserve">7 </w:t>
      </w:r>
      <w:r w:rsidRPr="00C2087E">
        <w:rPr>
          <w:rStyle w:val="StyleUnderline"/>
        </w:rPr>
        <w:t>and another 3.9 billion</w:t>
      </w:r>
      <w:r>
        <w:rPr>
          <w:rStyle w:val="StyleUnderline"/>
        </w:rPr>
        <w:t xml:space="preserve"> </w:t>
      </w:r>
      <w:r w:rsidRPr="00C2087E">
        <w:rPr>
          <w:rStyle w:val="StyleUnderline"/>
        </w:rPr>
        <w:t>barrels of proved reserves offshore</w:t>
      </w:r>
      <w:r>
        <w:t xml:space="preserve"> (nearly all in the Gulf of Mexico).8 </w:t>
      </w:r>
      <w:r w:rsidRPr="00C2087E">
        <w:rPr>
          <w:rStyle w:val="StyleUnderline"/>
        </w:rPr>
        <w:t>Taken together, U.S.</w:t>
      </w:r>
      <w:r>
        <w:rPr>
          <w:rStyle w:val="StyleUnderline"/>
        </w:rPr>
        <w:t xml:space="preserve"> </w:t>
      </w:r>
      <w:r w:rsidRPr="00C2087E">
        <w:rPr>
          <w:rStyle w:val="StyleUnderline"/>
        </w:rPr>
        <w:t>federal oil reserves equal about 26% of all U.S. crude oil</w:t>
      </w:r>
      <w:r>
        <w:t xml:space="preserve"> (and condensate</w:t>
      </w:r>
      <w:r w:rsidRPr="00C2087E">
        <w:rPr>
          <w:rStyle w:val="StyleUnderline"/>
        </w:rPr>
        <w:t>) reserves, which are</w:t>
      </w:r>
      <w:r>
        <w:rPr>
          <w:rStyle w:val="StyleUnderline"/>
        </w:rPr>
        <w:t xml:space="preserve"> </w:t>
      </w:r>
      <w:r w:rsidRPr="00C2087E">
        <w:rPr>
          <w:rStyle w:val="StyleUnderline"/>
        </w:rPr>
        <w:t>estimated at 35.2 billion barrels</w:t>
      </w:r>
      <w:r>
        <w:t xml:space="preserve">, according to the EIA.9 Proved oil reserves are amounts accessible under current policy, prices, and technology. Higher prices often translate into higher reserve estimates. </w:t>
      </w:r>
      <w:r w:rsidRPr="00C2087E">
        <w:rPr>
          <w:rStyle w:val="Emphasis"/>
        </w:rPr>
        <w:t>Crude oil production on federal lands</w:t>
      </w:r>
      <w:r w:rsidRPr="00C2087E">
        <w:rPr>
          <w:rStyle w:val="StyleUnderline"/>
        </w:rPr>
        <w:t>, particularly offshore, is likely to continue to make a</w:t>
      </w:r>
      <w:r>
        <w:rPr>
          <w:rStyle w:val="StyleUnderline"/>
        </w:rPr>
        <w:t xml:space="preserve"> </w:t>
      </w:r>
      <w:r w:rsidRPr="00C2087E">
        <w:rPr>
          <w:rStyle w:val="StyleUnderline"/>
        </w:rPr>
        <w:t xml:space="preserve">significant contribution to the U.S energy supply picture and </w:t>
      </w:r>
      <w:r w:rsidRPr="00C2087E">
        <w:rPr>
          <w:rStyle w:val="Emphasis"/>
        </w:rPr>
        <w:t>could remain consistently higher</w:t>
      </w:r>
      <w:r>
        <w:rPr>
          <w:rStyle w:val="Emphasis"/>
        </w:rPr>
        <w:t xml:space="preserve"> </w:t>
      </w:r>
      <w:r w:rsidRPr="00C2087E">
        <w:rPr>
          <w:rStyle w:val="Emphasis"/>
        </w:rPr>
        <w:t>than previous decades</w:t>
      </w:r>
      <w:r w:rsidRPr="00C2087E">
        <w:rPr>
          <w:rStyle w:val="StyleUnderline"/>
        </w:rPr>
        <w:t xml:space="preserve"> depending on the level of total U.S. crude oil production</w:t>
      </w:r>
      <w:r>
        <w:t xml:space="preserve">. </w:t>
      </w:r>
      <w:r w:rsidRPr="00CF3E40">
        <w:rPr>
          <w:sz w:val="16"/>
          <w:szCs w:val="16"/>
        </w:rPr>
        <w:t>There is continued interest among some in Congress to open more federal lands for oil and gas development and increase the speed of the permitting process. But having more lands accessible may not translate into higher levels of production on federal lands, as industry seeks out the most promising prospects and higher returns, which in recent years have come on more accessible nonfederal lands. Others in Congress would like to discontinue the leasing of fossil fuels altogether on federal lands or account for climate change impacts and other environmental impacts in its evaluation of energy leasing projects on federal land.</w:t>
      </w:r>
    </w:p>
    <w:p w14:paraId="384D0F5B" w14:textId="77777777" w:rsidR="00B77424" w:rsidRDefault="00B77424" w:rsidP="00B77424"/>
    <w:p w14:paraId="7F52E0E9" w14:textId="77777777" w:rsidR="00B77424" w:rsidRPr="00F11439" w:rsidRDefault="00B77424" w:rsidP="00B77424">
      <w:pPr>
        <w:pStyle w:val="Heading4"/>
      </w:pPr>
      <w:r w:rsidRPr="00F11439">
        <w:t xml:space="preserve">Federal lands </w:t>
      </w:r>
      <w:r>
        <w:t>have approved licenses for land that still goes untapped</w:t>
      </w:r>
    </w:p>
    <w:p w14:paraId="298B3618" w14:textId="77777777" w:rsidR="00B77424" w:rsidRDefault="00B77424" w:rsidP="00B77424">
      <w:r w:rsidRPr="00C2087E">
        <w:rPr>
          <w:rStyle w:val="Style13ptBold"/>
        </w:rPr>
        <w:t>CRS 2018</w:t>
      </w:r>
      <w:r>
        <w:t xml:space="preserve"> (</w:t>
      </w:r>
      <w:r w:rsidRPr="00C2087E">
        <w:t xml:space="preserve">Congressional Research Service, "U.S. Crude Oil and Natural Gas Production in Federal and Nonfederal Areas", October 23, 2018, </w:t>
      </w:r>
      <w:hyperlink w:history="1">
        <w:r w:rsidRPr="00C2087E">
          <w:rPr>
            <w:rStyle w:val="Hyperlink"/>
          </w:rPr>
          <w:t>https://crsreports.congress.gov/product/pdf/R/R42432</w:t>
        </w:r>
      </w:hyperlink>
      <w:r w:rsidRPr="00C2087E">
        <w:br/>
        <w:t>U.S. Crude Oil Production</w:t>
      </w:r>
      <w:r>
        <w:t>)</w:t>
      </w:r>
    </w:p>
    <w:p w14:paraId="5CA6FC7A" w14:textId="77777777" w:rsidR="00B77424" w:rsidRDefault="00B77424" w:rsidP="00B77424">
      <w:r w:rsidRPr="00F11439">
        <w:rPr>
          <w:rStyle w:val="StyleUnderline"/>
        </w:rPr>
        <w:t>Oil and Natural Gas Lease Data for Federal Lands Based on the federal government’s 2008 inter-agency Phase III report, 113 million acres of onshore federal lands were open and accessible for oil and gas development</w:t>
      </w:r>
      <w:r>
        <w:t xml:space="preserve"> and about 166 million acres were off-limits or inaccessible.17 The BLM says it is addressing public concerns (including legal challenges) </w:t>
      </w:r>
      <w:r w:rsidRPr="00F11439">
        <w:rPr>
          <w:rStyle w:val="StyleUnderline"/>
        </w:rPr>
        <w:t xml:space="preserve">prior to a lease sale at a higher rate than in the past. In 2017, </w:t>
      </w:r>
      <w:r w:rsidRPr="00F11439">
        <w:rPr>
          <w:rStyle w:val="Emphasis"/>
        </w:rPr>
        <w:t>38% of onshore federal leases and 71% of offshore leases were not in production</w:t>
      </w:r>
      <w:r>
        <w:t xml:space="preserve"> (see Table 7). </w:t>
      </w:r>
      <w:r w:rsidRPr="00F11439">
        <w:rPr>
          <w:rStyle w:val="StyleUnderline"/>
        </w:rPr>
        <w:t>In the offshore areas, 73% of the acreage that is leased is not in production, but may have an approved exploration or development plan</w:t>
      </w:r>
      <w:r>
        <w:t>. Offshore, 97 million of 1.7 billion acres of federal water (</w:t>
      </w:r>
      <w:r w:rsidRPr="00F11439">
        <w:rPr>
          <w:rStyle w:val="StyleUnderline"/>
        </w:rPr>
        <w:t>or 6%) are available for leasing under the current leasing schedule</w:t>
      </w:r>
      <w:r>
        <w:t xml:space="preserve">. </w:t>
      </w:r>
      <w:r w:rsidRPr="00CF3E40">
        <w:rPr>
          <w:sz w:val="16"/>
          <w:szCs w:val="16"/>
        </w:rPr>
        <w:t xml:space="preserve">The current five-year leasing program18 (FY2017-FY2022) has 10 lease sales scheduled in the Gulf of Mexico and 1 in the Alaska region. 19 In January of 2018, BOEM released a draft proposed program (DPP) for the period from 2019 through 2024.20 The DPP proposes 47 lease sales during the five-year period: 12 in the Gulf of Mexico region, 19 in the Alaska region, 9 in the Atlantic region, and 7 in the Pacific region. If implemented, the DPP would replace the final years of the current five-year program and would increase the acreage available for leasing to more than 90% of total OCS acreage, up from 6% under the current plan. However, about 50% of the undiscovered technically recoverable resource (UTRR) 21 oil and 40% of the gas is available under the current Five-Year Leasing Program. In the previous Five-Year Program (2012-2017) 78% of the OCS UTRR were made available for lease. Removing most of Alaskan oil and gas resources from the current Five-Year Program eliminated about 25 billion barrels of oil and 104 </w:t>
      </w:r>
      <w:proofErr w:type="spellStart"/>
      <w:r w:rsidRPr="00CF3E40">
        <w:rPr>
          <w:sz w:val="16"/>
          <w:szCs w:val="16"/>
        </w:rPr>
        <w:t>tcf</w:t>
      </w:r>
      <w:proofErr w:type="spellEnd"/>
      <w:r w:rsidRPr="00CF3E40">
        <w:rPr>
          <w:sz w:val="16"/>
          <w:szCs w:val="16"/>
        </w:rPr>
        <w:t xml:space="preserve"> of natural gas classified as UTRR.</w:t>
      </w:r>
      <w:r w:rsidRPr="00CF3E40">
        <w:rPr>
          <w:sz w:val="16"/>
          <w:szCs w:val="16"/>
        </w:rPr>
        <w:br/>
      </w:r>
      <w:r w:rsidRPr="00CF3E40">
        <w:rPr>
          <w:sz w:val="16"/>
          <w:szCs w:val="16"/>
        </w:rPr>
        <w:br/>
      </w:r>
      <w:r>
        <w:br/>
      </w:r>
    </w:p>
    <w:p w14:paraId="0B71097F" w14:textId="0D5F64D4" w:rsidR="00D15358" w:rsidRDefault="00594D60" w:rsidP="00594D60">
      <w:pPr>
        <w:pStyle w:val="Heading3"/>
      </w:pPr>
      <w:r>
        <w:t>AT: Biden XO Solves</w:t>
      </w:r>
    </w:p>
    <w:p w14:paraId="1E0181BD" w14:textId="77777777" w:rsidR="00594D60" w:rsidRPr="002F4915" w:rsidRDefault="00594D60" w:rsidP="00594D60">
      <w:pPr>
        <w:pStyle w:val="Heading4"/>
      </w:pPr>
      <w:r>
        <w:t>Biden wont ban fracking—Executive order fails to have any effect on climate change</w:t>
      </w:r>
    </w:p>
    <w:p w14:paraId="3ADAFA37" w14:textId="77777777" w:rsidR="00594D60" w:rsidRDefault="00594D60" w:rsidP="00594D60">
      <w:r w:rsidRPr="00176D03">
        <w:rPr>
          <w:rStyle w:val="Style13ptBold"/>
        </w:rPr>
        <w:t xml:space="preserve">Brasch and </w:t>
      </w:r>
      <w:proofErr w:type="spellStart"/>
      <w:r w:rsidRPr="00176D03">
        <w:rPr>
          <w:rStyle w:val="Style13ptBold"/>
        </w:rPr>
        <w:t>Otárola</w:t>
      </w:r>
      <w:proofErr w:type="spellEnd"/>
      <w:r w:rsidRPr="00176D03">
        <w:rPr>
          <w:rStyle w:val="Style13ptBold"/>
        </w:rPr>
        <w:t xml:space="preserve"> 21</w:t>
      </w:r>
      <w:r>
        <w:t xml:space="preserve"> (</w:t>
      </w:r>
      <w:r w:rsidRPr="00176D03">
        <w:t>Sam Brasch</w:t>
      </w:r>
      <w:r>
        <w:t xml:space="preserve"> </w:t>
      </w:r>
      <w:r w:rsidRPr="00176D03">
        <w:t>overs climate and the environment for CPR News. Sam came to CPR in 2015 as the recipient of the organization’s first news fellowship,</w:t>
      </w:r>
      <w:r>
        <w:t xml:space="preserve"> </w:t>
      </w:r>
      <w:r w:rsidRPr="00176D03">
        <w:t xml:space="preserve">Miguel </w:t>
      </w:r>
      <w:proofErr w:type="spellStart"/>
      <w:r w:rsidRPr="00176D03">
        <w:t>Otárola</w:t>
      </w:r>
      <w:proofErr w:type="spellEnd"/>
      <w:r>
        <w:t xml:space="preserve"> </w:t>
      </w:r>
      <w:r w:rsidRPr="00176D03">
        <w:t xml:space="preserve">Miguel </w:t>
      </w:r>
      <w:proofErr w:type="spellStart"/>
      <w:r w:rsidRPr="00176D03">
        <w:t>Otárola</w:t>
      </w:r>
      <w:proofErr w:type="spellEnd"/>
      <w:r w:rsidRPr="00176D03">
        <w:t xml:space="preserve"> is a climate and environment reporter at CPR News, CPR news, "What Biden’s Pause </w:t>
      </w:r>
      <w:proofErr w:type="gramStart"/>
      <w:r w:rsidRPr="00176D03">
        <w:t>On</w:t>
      </w:r>
      <w:proofErr w:type="gramEnd"/>
      <w:r w:rsidRPr="00176D03">
        <w:t xml:space="preserve"> Oil And Gas Leases On Federal Lands Means For Colorado | Colorado Public Radio", </w:t>
      </w:r>
      <w:r w:rsidRPr="002F4915">
        <w:t xml:space="preserve">January 27, 2021 </w:t>
      </w:r>
      <w:hyperlink w:history="1">
        <w:r w:rsidRPr="00176D03">
          <w:rPr>
            <w:rStyle w:val="Hyperlink"/>
          </w:rPr>
          <w:t>https://www.cpr.org/2021/01/27/what-bidens-pause-on-oil-and-gas-leases-on-federal-lands-means-for-colorado/</w:t>
        </w:r>
      </w:hyperlink>
      <w:r>
        <w:t>)</w:t>
      </w:r>
    </w:p>
    <w:p w14:paraId="7DBDDF8D" w14:textId="77777777" w:rsidR="00594D60" w:rsidRPr="002F4915" w:rsidRDefault="00594D60" w:rsidP="00594D60">
      <w:pPr>
        <w:rPr>
          <w:rStyle w:val="StyleUnderline"/>
        </w:rPr>
      </w:pPr>
      <w:r w:rsidRPr="002F4915">
        <w:rPr>
          <w:rStyle w:val="StyleUnderline"/>
        </w:rPr>
        <w:t xml:space="preserve">President Joe Biden is pressing the pause button on oil and gas leases on federal land. </w:t>
      </w:r>
    </w:p>
    <w:p w14:paraId="783620AD" w14:textId="77777777" w:rsidR="00594D60" w:rsidRDefault="00594D60" w:rsidP="00594D60">
      <w:r w:rsidRPr="002F4915">
        <w:rPr>
          <w:rStyle w:val="StyleUnderline"/>
        </w:rPr>
        <w:t>The executive action signed Wednesday is one in a series of orders to accelerate federal efforts to combat climate change</w:t>
      </w:r>
      <w:r>
        <w:t>. It directs the Secretary of Interior to “pause” new leases while the administration reviews the program to allow drilling on public land, according to information released by the White House.</w:t>
      </w:r>
    </w:p>
    <w:p w14:paraId="4F9081CF" w14:textId="77777777" w:rsidR="00594D60" w:rsidRDefault="00594D60" w:rsidP="00594D60">
      <w:r>
        <w:t>Other policies call for the preservation of 30 percent of the nation’s land and ocean by 2030 and a framework for a new Climate Conservation Corps. The order does not ban new leases on coal.</w:t>
      </w:r>
    </w:p>
    <w:p w14:paraId="75D0D0DE" w14:textId="77777777" w:rsidR="00594D60" w:rsidRDefault="00594D60" w:rsidP="00594D60">
      <w:r w:rsidRPr="002F4915">
        <w:rPr>
          <w:rStyle w:val="StyleUnderline"/>
        </w:rPr>
        <w:t>The move fulfills a campaign promise from President Biden</w:t>
      </w:r>
      <w:r>
        <w:t>. Besides marking a shift in the pro-industry policies of the Trump administration, it also signals a new focus on oil and gas production. Previous climate policies, like car efficiency standards, were aimed at the demand-side of the climate equation.</w:t>
      </w:r>
    </w:p>
    <w:p w14:paraId="66E9B95A" w14:textId="77777777" w:rsidR="00594D60" w:rsidRDefault="00594D60" w:rsidP="00594D60">
      <w:r>
        <w:t xml:space="preserve">In remarks at Wednesday’s signing ceremony, </w:t>
      </w:r>
      <w:r w:rsidRPr="002F4915">
        <w:rPr>
          <w:rStyle w:val="Emphasis"/>
        </w:rPr>
        <w:t>Biden said he would not push for a federal ban on fracking</w:t>
      </w:r>
      <w:r w:rsidRPr="002F4915">
        <w:rPr>
          <w:rStyle w:val="StyleUnderline"/>
        </w:rPr>
        <w:t xml:space="preserve"> </w:t>
      </w:r>
      <w:r>
        <w:t>— which President Trump falsely claimed Biden promised to stop during the presidential campaign.</w:t>
      </w:r>
    </w:p>
    <w:p w14:paraId="2F789055" w14:textId="77777777" w:rsidR="00594D60" w:rsidRDefault="00594D60" w:rsidP="00594D60">
      <w:r>
        <w:t>Economic and environmental costs</w:t>
      </w:r>
    </w:p>
    <w:p w14:paraId="3F45D02A" w14:textId="77777777" w:rsidR="00594D60" w:rsidRDefault="00594D60" w:rsidP="00594D60">
      <w:r>
        <w:t>The move divided the Colorado environment groups and the oil and gas industry.</w:t>
      </w:r>
    </w:p>
    <w:p w14:paraId="744FB971" w14:textId="77777777" w:rsidR="00594D60" w:rsidRPr="002F4915" w:rsidRDefault="00594D60" w:rsidP="00594D60">
      <w:pPr>
        <w:rPr>
          <w:rStyle w:val="StyleUnderline"/>
        </w:rPr>
      </w:pPr>
      <w:r w:rsidRPr="002F4915">
        <w:rPr>
          <w:rStyle w:val="StyleUnderline"/>
        </w:rPr>
        <w:t xml:space="preserve">Aaron Weiss, the executive director for the Center for Western Priorities, a public lands advocacy group, said a </w:t>
      </w:r>
      <w:r w:rsidRPr="002F4915">
        <w:rPr>
          <w:rStyle w:val="Emphasis"/>
        </w:rPr>
        <w:t>revamp of the federal leasing program is long overdue</w:t>
      </w:r>
      <w:r w:rsidRPr="002F4915">
        <w:rPr>
          <w:rStyle w:val="StyleUnderline"/>
        </w:rPr>
        <w:t xml:space="preserve">. </w:t>
      </w:r>
    </w:p>
    <w:p w14:paraId="318A0A41" w14:textId="77777777" w:rsidR="00594D60" w:rsidRDefault="00594D60" w:rsidP="00594D60">
      <w:r>
        <w:t>“</w:t>
      </w:r>
      <w:r w:rsidRPr="002F4915">
        <w:rPr>
          <w:rStyle w:val="StyleUnderline"/>
        </w:rPr>
        <w:t xml:space="preserve">The oil and gas industry has spent the last 100 years, and especially the last four years of the Trump Administration, getting </w:t>
      </w:r>
      <w:proofErr w:type="gramStart"/>
      <w:r w:rsidRPr="002F4915">
        <w:rPr>
          <w:rStyle w:val="StyleUnderline"/>
        </w:rPr>
        <w:t>everything</w:t>
      </w:r>
      <w:proofErr w:type="gramEnd"/>
      <w:r w:rsidRPr="002F4915">
        <w:rPr>
          <w:rStyle w:val="StyleUnderline"/>
        </w:rPr>
        <w:t xml:space="preserve"> it wants from public lands at bargain prices</w:t>
      </w:r>
      <w:r>
        <w:t>,” Weiss said.</w:t>
      </w:r>
    </w:p>
    <w:p w14:paraId="17B8302A" w14:textId="77777777" w:rsidR="00594D60" w:rsidRPr="002F4915" w:rsidRDefault="00594D60" w:rsidP="00594D60">
      <w:pPr>
        <w:rPr>
          <w:rStyle w:val="StyleUnderline"/>
        </w:rPr>
      </w:pPr>
      <w:r w:rsidRPr="002F4915">
        <w:rPr>
          <w:rStyle w:val="Emphasis"/>
        </w:rPr>
        <w:t>About a quarter of U.S. oil and an eighth of the nation’s natural gas is produced on federal lands</w:t>
      </w:r>
      <w:r>
        <w:t xml:space="preserve">. In Colorado, the Bureau of Land Management had leased 2.5 million acres to oil and gas companies through 2019, according to federal data. About 40 percent of that acreage is currently used to produce petroleum, which Weiss said shows </w:t>
      </w:r>
      <w:r w:rsidRPr="002F4915">
        <w:rPr>
          <w:rStyle w:val="StyleUnderline"/>
        </w:rPr>
        <w:t>companies still have plenty of land to drill for years to come.</w:t>
      </w:r>
    </w:p>
    <w:p w14:paraId="101C78DA" w14:textId="77777777" w:rsidR="00594D60" w:rsidRDefault="00594D60" w:rsidP="00594D60">
      <w:r w:rsidRPr="002F4915">
        <w:rPr>
          <w:rStyle w:val="StyleUnderline"/>
        </w:rPr>
        <w:t>Royalties and fees from those leases are a major source of government revenue. The program provided about $7.6 billion to federal, state, local and tribal governments in 2020</w:t>
      </w:r>
      <w:r>
        <w:t xml:space="preserve">, according to the Interior Department’s Office of Natural Resources Revenue. Colorado took in just over $57 million. </w:t>
      </w:r>
    </w:p>
    <w:p w14:paraId="2F550283" w14:textId="77777777" w:rsidR="00594D60" w:rsidRDefault="00594D60" w:rsidP="00594D60">
      <w:r>
        <w:t xml:space="preserve">Weiss said </w:t>
      </w:r>
      <w:r w:rsidRPr="002F4915">
        <w:rPr>
          <w:rStyle w:val="Emphasis"/>
        </w:rPr>
        <w:t>those numbers might sound big, but it’s not nearly enough to cover the cleanup and climate consequences of drilling on public lands.</w:t>
      </w:r>
      <w:r>
        <w:t xml:space="preserve"> Companies pay a 12.5 percent royalty rate on federal leases, which Weiss said is far lower than what most westerns states charge to allow drilling on state land. Colorado assesses a 16.67 percent rate on state-owned leases</w:t>
      </w:r>
    </w:p>
    <w:p w14:paraId="6B4E21B8" w14:textId="77777777" w:rsidR="00594D60" w:rsidRDefault="00594D60" w:rsidP="00594D60">
      <w:r>
        <w:t>“</w:t>
      </w:r>
      <w:r w:rsidRPr="002F4915">
        <w:rPr>
          <w:rStyle w:val="StyleUnderline"/>
        </w:rPr>
        <w:t>The oil and gas industry needs to pay their fair share, and they are not today</w:t>
      </w:r>
      <w:r>
        <w:t>,” Weiss said.</w:t>
      </w:r>
    </w:p>
    <w:p w14:paraId="2F7090A6" w14:textId="77777777" w:rsidR="00594D60" w:rsidRDefault="00594D60" w:rsidP="00594D60">
      <w:r>
        <w:t>More stories about Colorado's oil and gas industry:</w:t>
      </w:r>
    </w:p>
    <w:p w14:paraId="0C69ED13" w14:textId="77777777" w:rsidR="00594D60" w:rsidRDefault="00594D60" w:rsidP="00594D60">
      <w:r>
        <w:t xml:space="preserve">Boulder County Adopts Stricter 2,500-Foot Oil </w:t>
      </w:r>
      <w:proofErr w:type="gramStart"/>
      <w:r>
        <w:t>And</w:t>
      </w:r>
      <w:proofErr w:type="gramEnd"/>
      <w:r>
        <w:t xml:space="preserve"> Gas Setback</w:t>
      </w:r>
    </w:p>
    <w:p w14:paraId="56B8B14A" w14:textId="77777777" w:rsidR="00594D60" w:rsidRDefault="00594D60" w:rsidP="00594D60">
      <w:r>
        <w:t xml:space="preserve">Colorado Oil </w:t>
      </w:r>
      <w:proofErr w:type="gramStart"/>
      <w:r>
        <w:t>And</w:t>
      </w:r>
      <w:proofErr w:type="gramEnd"/>
      <w:r>
        <w:t xml:space="preserve"> Gas Drilling Falls To Historic Lows As The Pandemic Crashes Demand</w:t>
      </w:r>
    </w:p>
    <w:p w14:paraId="0676575A" w14:textId="77777777" w:rsidR="00594D60" w:rsidRDefault="00594D60" w:rsidP="00594D60">
      <w:r>
        <w:t xml:space="preserve">Colorado Has </w:t>
      </w:r>
      <w:proofErr w:type="gramStart"/>
      <w:r>
        <w:t>A</w:t>
      </w:r>
      <w:proofErr w:type="gramEnd"/>
      <w:r>
        <w:t xml:space="preserve"> Brand New Set Of Oil And Gas Rules With A Focus On Regulating The Industry</w:t>
      </w:r>
    </w:p>
    <w:p w14:paraId="0501C7A7" w14:textId="77777777" w:rsidR="00594D60" w:rsidRPr="002F4915" w:rsidRDefault="00594D60" w:rsidP="00594D60">
      <w:pPr>
        <w:rPr>
          <w:rStyle w:val="StyleUnderline"/>
        </w:rPr>
      </w:pPr>
      <w:r w:rsidRPr="002F4915">
        <w:rPr>
          <w:rStyle w:val="StyleUnderline"/>
        </w:rPr>
        <w:t>The oil and gas industry decried Biden’s actions as an attack on rural communities that rely on federal drilling.</w:t>
      </w:r>
    </w:p>
    <w:p w14:paraId="30550EBC" w14:textId="77777777" w:rsidR="00594D60" w:rsidRPr="000868D6" w:rsidRDefault="00594D60" w:rsidP="00594D60">
      <w:pPr>
        <w:rPr>
          <w:sz w:val="16"/>
          <w:szCs w:val="16"/>
        </w:rPr>
      </w:pPr>
      <w:r w:rsidRPr="000868D6">
        <w:rPr>
          <w:sz w:val="16"/>
          <w:szCs w:val="16"/>
        </w:rPr>
        <w:t xml:space="preserve">Kathleen </w:t>
      </w:r>
      <w:proofErr w:type="spellStart"/>
      <w:r w:rsidRPr="000868D6">
        <w:rPr>
          <w:sz w:val="16"/>
          <w:szCs w:val="16"/>
        </w:rPr>
        <w:t>Sgamma</w:t>
      </w:r>
      <w:proofErr w:type="spellEnd"/>
      <w:r w:rsidRPr="000868D6">
        <w:rPr>
          <w:sz w:val="16"/>
          <w:szCs w:val="16"/>
        </w:rPr>
        <w:t xml:space="preserve">, president of the Western Energy Alliance, said the ban would hurt other industries and government functions funded by drilling on federal lands, including lodging and conservation programs. </w:t>
      </w:r>
    </w:p>
    <w:p w14:paraId="4A231D8F" w14:textId="77777777" w:rsidR="00594D60" w:rsidRPr="000868D6" w:rsidRDefault="00594D60" w:rsidP="00594D60">
      <w:pPr>
        <w:rPr>
          <w:sz w:val="16"/>
          <w:szCs w:val="16"/>
        </w:rPr>
      </w:pPr>
      <w:r w:rsidRPr="000868D6">
        <w:rPr>
          <w:sz w:val="16"/>
          <w:szCs w:val="16"/>
        </w:rPr>
        <w:t>She cited a recent study done on behalf of the Wyoming Energy Authority that estimated hundreds of millions of dollars in investment and thousands of jobs in Colorado would be lost within a single year, with a brunt of that coming down on the Western Slope. The Western Energy Alliance paid to promote the study, she said, and other industry groups previously funded its author.</w:t>
      </w:r>
    </w:p>
    <w:p w14:paraId="4031D9EE" w14:textId="77777777" w:rsidR="00594D60" w:rsidRPr="000868D6" w:rsidRDefault="00594D60" w:rsidP="00594D60">
      <w:pPr>
        <w:rPr>
          <w:sz w:val="16"/>
          <w:szCs w:val="16"/>
        </w:rPr>
      </w:pPr>
      <w:r w:rsidRPr="000868D6">
        <w:rPr>
          <w:sz w:val="16"/>
          <w:szCs w:val="16"/>
        </w:rPr>
        <w:t>On Wednesday, the alliance said it would file a legal challenge to the order, citing federal law that “eligible lands” are required to hold lease sales periodically.</w:t>
      </w:r>
    </w:p>
    <w:p w14:paraId="53825747" w14:textId="77777777" w:rsidR="00594D60" w:rsidRPr="000868D6" w:rsidRDefault="00594D60" w:rsidP="00594D60">
      <w:pPr>
        <w:rPr>
          <w:sz w:val="16"/>
          <w:szCs w:val="16"/>
        </w:rPr>
      </w:pPr>
      <w:r w:rsidRPr="000868D6">
        <w:rPr>
          <w:sz w:val="16"/>
          <w:szCs w:val="16"/>
        </w:rPr>
        <w:t xml:space="preserve">“This administration has plans to further regulate oil and natural gas development, both on and off federal lands,” </w:t>
      </w:r>
      <w:proofErr w:type="spellStart"/>
      <w:r w:rsidRPr="000868D6">
        <w:rPr>
          <w:sz w:val="16"/>
          <w:szCs w:val="16"/>
        </w:rPr>
        <w:t>Sgamma</w:t>
      </w:r>
      <w:proofErr w:type="spellEnd"/>
      <w:r w:rsidRPr="000868D6">
        <w:rPr>
          <w:sz w:val="16"/>
          <w:szCs w:val="16"/>
        </w:rPr>
        <w:t xml:space="preserve"> said. “But an outright ban on leasing and drilling on federal lands is not within the authority of the president, and we will definitely be in court to challenge that.”</w:t>
      </w:r>
    </w:p>
    <w:p w14:paraId="4A5B1423" w14:textId="77777777" w:rsidR="00594D60" w:rsidRPr="000868D6" w:rsidRDefault="00594D60" w:rsidP="00594D60">
      <w:pPr>
        <w:rPr>
          <w:sz w:val="16"/>
          <w:szCs w:val="16"/>
        </w:rPr>
      </w:pPr>
      <w:r w:rsidRPr="000868D6">
        <w:rPr>
          <w:sz w:val="16"/>
          <w:szCs w:val="16"/>
        </w:rPr>
        <w:t>Shifting demand</w:t>
      </w:r>
    </w:p>
    <w:p w14:paraId="23205849" w14:textId="77777777" w:rsidR="00594D60" w:rsidRDefault="00594D60" w:rsidP="00594D60">
      <w:r w:rsidRPr="002F4915">
        <w:rPr>
          <w:rStyle w:val="StyleUnderline"/>
        </w:rPr>
        <w:t xml:space="preserve">Some public land experts say industry arguments don’t hold much weight, and </w:t>
      </w:r>
      <w:r w:rsidRPr="002F4915">
        <w:rPr>
          <w:rStyle w:val="Emphasis"/>
        </w:rPr>
        <w:t>that the executive order is unlikely to have much of an effect on a commodity</w:t>
      </w:r>
      <w:r w:rsidRPr="002F4915">
        <w:rPr>
          <w:rStyle w:val="StyleUnderline"/>
        </w:rPr>
        <w:t xml:space="preserve"> that has trended downward in recent years</w:t>
      </w:r>
      <w:r>
        <w:t>.</w:t>
      </w:r>
    </w:p>
    <w:p w14:paraId="2AE7ACA2" w14:textId="77777777" w:rsidR="00594D60" w:rsidRDefault="00594D60" w:rsidP="00594D60">
      <w:r w:rsidRPr="002F4915">
        <w:rPr>
          <w:rStyle w:val="Emphasis"/>
        </w:rPr>
        <w:t>There are still millions of acres of public land that have been leased but not developed</w:t>
      </w:r>
      <w:r w:rsidRPr="002F4915">
        <w:rPr>
          <w:rStyle w:val="StyleUnderline"/>
        </w:rPr>
        <w:t>, including more than a million in Colorado,</w:t>
      </w:r>
      <w:r>
        <w:t xml:space="preserve"> said Mark Squillace, a law professor at University of Colorado Boulder.</w:t>
      </w:r>
    </w:p>
    <w:p w14:paraId="14D67A9A" w14:textId="77777777" w:rsidR="00594D60" w:rsidRDefault="00594D60" w:rsidP="00594D60">
      <w:r>
        <w:t>Squillace, who previously worked for the Interior Department</w:t>
      </w:r>
      <w:r w:rsidRPr="002F4915">
        <w:rPr>
          <w:rStyle w:val="StyleUnderline"/>
        </w:rPr>
        <w:t>, said lease rates have dropped dramatically in recent years along with the price of oil.</w:t>
      </w:r>
      <w:r>
        <w:t xml:space="preserve"> As the nation moves away from using oil, particularly in transportation, he said it’s unlikely that demand and production will return to its boom days, he said. </w:t>
      </w:r>
    </w:p>
    <w:p w14:paraId="032A1ED2" w14:textId="77777777" w:rsidR="00594D60" w:rsidRDefault="00594D60" w:rsidP="00594D60">
      <w:r>
        <w:t>“It's a halt to new leasing at a time when there really isn't a whole lot of demand for oil and gas development,” he said.</w:t>
      </w:r>
    </w:p>
    <w:p w14:paraId="01ED0C99" w14:textId="77777777" w:rsidR="00594D60" w:rsidRDefault="00594D60" w:rsidP="00594D60">
      <w:r>
        <w:t xml:space="preserve">Squillace said the Biden administration should focus on other options that would have a more significant effect on the climate, including taking back leases that have sat idle for years. </w:t>
      </w:r>
    </w:p>
    <w:p w14:paraId="7E0906CC" w14:textId="77777777" w:rsidR="00594D60" w:rsidRDefault="00594D60" w:rsidP="00594D60">
      <w:r>
        <w:t xml:space="preserve">Climate Took </w:t>
      </w:r>
      <w:proofErr w:type="gramStart"/>
      <w:r>
        <w:t>A</w:t>
      </w:r>
      <w:proofErr w:type="gramEnd"/>
      <w:r>
        <w:t xml:space="preserve"> Front Seat On Biden’s First Day. Colorado Experts Are Optimistic About What Comes Next</w:t>
      </w:r>
    </w:p>
    <w:p w14:paraId="3B56C04F" w14:textId="77777777" w:rsidR="00594D60" w:rsidRPr="002F4915" w:rsidRDefault="00594D60" w:rsidP="00594D60">
      <w:pPr>
        <w:rPr>
          <w:rStyle w:val="Emphasis"/>
        </w:rPr>
      </w:pPr>
      <w:r w:rsidRPr="002F4915">
        <w:rPr>
          <w:rStyle w:val="StyleUnderline"/>
        </w:rPr>
        <w:t>The exact climate impact of Biden’s actions is not easy to pin down</w:t>
      </w:r>
      <w:r>
        <w:t xml:space="preserve">. Brian Prest, an economist at Resources for the Future, a nonpartisan think tank, wrote a study under peer review </w:t>
      </w:r>
      <w:r w:rsidRPr="002F4915">
        <w:rPr>
          <w:rStyle w:val="StyleUnderline"/>
        </w:rPr>
        <w:t>that models the impact of a permanent leasing ban that suggests the policy would significantly cut emissions from public lands</w:t>
      </w:r>
      <w:r>
        <w:t xml:space="preserve">. Prest’s research also suggests </w:t>
      </w:r>
      <w:r w:rsidRPr="002F4915">
        <w:rPr>
          <w:rStyle w:val="Emphasis"/>
        </w:rPr>
        <w:t>drilling on private lands and overseas would increase to fill the demand</w:t>
      </w:r>
      <w:r w:rsidRPr="002F4915">
        <w:rPr>
          <w:rStyle w:val="StyleUnderline"/>
        </w:rPr>
        <w:t xml:space="preserve">, </w:t>
      </w:r>
      <w:r w:rsidRPr="002F4915">
        <w:rPr>
          <w:rStyle w:val="Emphasis"/>
        </w:rPr>
        <w:t xml:space="preserve">offsetting much of the overall climate impact. </w:t>
      </w:r>
    </w:p>
    <w:p w14:paraId="0A1C60CF" w14:textId="77777777" w:rsidR="00594D60" w:rsidRPr="00CF3E40" w:rsidRDefault="00594D60" w:rsidP="00594D60">
      <w:pPr>
        <w:rPr>
          <w:sz w:val="16"/>
          <w:szCs w:val="16"/>
        </w:rPr>
      </w:pPr>
      <w:r w:rsidRPr="00CF3E40">
        <w:rPr>
          <w:sz w:val="16"/>
          <w:szCs w:val="16"/>
        </w:rPr>
        <w:t xml:space="preserve">“Production flows away from the regulated section, in this case public lands, towards places not covered by the policy,” he said. </w:t>
      </w:r>
    </w:p>
    <w:p w14:paraId="7DBA8AF6" w14:textId="77777777" w:rsidR="00594D60" w:rsidRPr="00CF3E40" w:rsidRDefault="00594D60" w:rsidP="00594D60">
      <w:pPr>
        <w:rPr>
          <w:sz w:val="16"/>
          <w:szCs w:val="16"/>
        </w:rPr>
      </w:pPr>
      <w:r w:rsidRPr="00CF3E40">
        <w:rPr>
          <w:sz w:val="16"/>
          <w:szCs w:val="16"/>
        </w:rPr>
        <w:t xml:space="preserve">Biden’s climate action could speed up an ongoing shift from fossil fuels to electric power and renewable energy. The </w:t>
      </w:r>
      <w:proofErr w:type="spellStart"/>
      <w:r w:rsidRPr="00CF3E40">
        <w:rPr>
          <w:sz w:val="16"/>
          <w:szCs w:val="16"/>
        </w:rPr>
        <w:t>BlueGreen</w:t>
      </w:r>
      <w:proofErr w:type="spellEnd"/>
      <w:r w:rsidRPr="00CF3E40">
        <w:rPr>
          <w:sz w:val="16"/>
          <w:szCs w:val="16"/>
        </w:rPr>
        <w:t xml:space="preserve"> Alliance, an organization bridging labor unions and environmental organizations, released a report this week calling for stronger programs to support workers in the unstable oil and gas industry.</w:t>
      </w:r>
    </w:p>
    <w:p w14:paraId="7871EE2F" w14:textId="77777777" w:rsidR="00594D60" w:rsidRPr="00CF3E40" w:rsidRDefault="00594D60" w:rsidP="00594D60">
      <w:pPr>
        <w:rPr>
          <w:sz w:val="16"/>
          <w:szCs w:val="16"/>
        </w:rPr>
      </w:pPr>
      <w:r w:rsidRPr="00CF3E40">
        <w:rPr>
          <w:sz w:val="16"/>
          <w:szCs w:val="16"/>
        </w:rPr>
        <w:t xml:space="preserve">“If there were a massive downturn in the oil and gas arena, there would be multiple communities in Colorado and New Mexico who would be vulnerable to that economic shift,” said Chris Markuson, the director of Colorado and state economic transition policy for </w:t>
      </w:r>
      <w:proofErr w:type="spellStart"/>
      <w:r w:rsidRPr="00CF3E40">
        <w:rPr>
          <w:sz w:val="16"/>
          <w:szCs w:val="16"/>
        </w:rPr>
        <w:t>BlueGreen</w:t>
      </w:r>
      <w:proofErr w:type="spellEnd"/>
      <w:r w:rsidRPr="00CF3E40">
        <w:rPr>
          <w:sz w:val="16"/>
          <w:szCs w:val="16"/>
        </w:rPr>
        <w:t xml:space="preserve"> Alliance.</w:t>
      </w:r>
    </w:p>
    <w:p w14:paraId="7A974A9C" w14:textId="77777777" w:rsidR="002C27B5" w:rsidRPr="00BA06F2" w:rsidRDefault="002C27B5" w:rsidP="002C27B5">
      <w:pPr>
        <w:pStyle w:val="Heading3"/>
      </w:pPr>
      <w:r>
        <w:t>AT: Perm fails/Jurisdictional Confusion</w:t>
      </w:r>
    </w:p>
    <w:p w14:paraId="19162CFF" w14:textId="77777777" w:rsidR="002C27B5" w:rsidRDefault="002C27B5" w:rsidP="002C27B5"/>
    <w:p w14:paraId="02C902E4" w14:textId="77777777" w:rsidR="002C27B5" w:rsidRPr="00014B8C" w:rsidRDefault="002C27B5" w:rsidP="002C27B5">
      <w:pPr>
        <w:rPr>
          <w:rFonts w:eastAsiaTheme="majorEastAsia" w:cstheme="majorBidi"/>
          <w:b/>
          <w:iCs/>
          <w:sz w:val="26"/>
        </w:rPr>
      </w:pPr>
      <w:r>
        <w:t xml:space="preserve">Spicy perm card--- </w:t>
      </w:r>
      <w:r w:rsidRPr="00014B8C">
        <w:rPr>
          <w:rFonts w:eastAsiaTheme="majorEastAsia" w:cstheme="majorBidi"/>
          <w:b/>
          <w:iCs/>
          <w:sz w:val="26"/>
        </w:rPr>
        <w:t xml:space="preserve">Permutation works--- States can share power to regulate Injection wells </w:t>
      </w:r>
      <w:proofErr w:type="gramStart"/>
      <w:r w:rsidRPr="00014B8C">
        <w:rPr>
          <w:rFonts w:eastAsiaTheme="majorEastAsia" w:cstheme="majorBidi"/>
          <w:b/>
          <w:iCs/>
          <w:sz w:val="26"/>
        </w:rPr>
        <w:t>as long as</w:t>
      </w:r>
      <w:proofErr w:type="gramEnd"/>
      <w:r w:rsidRPr="00014B8C">
        <w:rPr>
          <w:rFonts w:eastAsiaTheme="majorEastAsia" w:cstheme="majorBidi"/>
          <w:b/>
          <w:iCs/>
          <w:sz w:val="26"/>
        </w:rPr>
        <w:t xml:space="preserve"> they are equal in protecting ground water resources</w:t>
      </w:r>
    </w:p>
    <w:p w14:paraId="7480868B" w14:textId="77777777" w:rsidR="002C27B5" w:rsidRPr="00BA06F2" w:rsidRDefault="002C27B5" w:rsidP="002C27B5">
      <w:r w:rsidRPr="00BA06F2">
        <w:rPr>
          <w:rStyle w:val="Style13ptBold"/>
        </w:rPr>
        <w:t>EPA 21</w:t>
      </w:r>
      <w:r w:rsidRPr="00BA06F2">
        <w:t xml:space="preserve"> </w:t>
      </w:r>
      <w:r>
        <w:t>(</w:t>
      </w:r>
      <w:r w:rsidRPr="00BA06F2">
        <w:t>EPA, "Primary Enforcement Authority for the Underground Injection Control Program | Protecting Underground Sources of Drinking Water from Underground Injection (UIC) | US EPA", Wed Jul 14</w:t>
      </w:r>
      <w:proofErr w:type="gramStart"/>
      <w:r w:rsidRPr="00BA06F2">
        <w:t xml:space="preserve"> 2021</w:t>
      </w:r>
      <w:proofErr w:type="gramEnd"/>
      <w:r w:rsidRPr="00BA06F2">
        <w:t xml:space="preserve">, </w:t>
      </w:r>
      <w:hyperlink w:history="1">
        <w:r w:rsidRPr="00BA06F2">
          <w:rPr>
            <w:rStyle w:val="Hyperlink"/>
          </w:rPr>
          <w:t>https://www.epa.gov/uic/primary-enforcement-authority-underground-injection-control-program</w:t>
        </w:r>
      </w:hyperlink>
      <w:r>
        <w:t>)</w:t>
      </w:r>
    </w:p>
    <w:p w14:paraId="01B678AA" w14:textId="77777777" w:rsidR="002C27B5" w:rsidRDefault="002C27B5" w:rsidP="002C27B5">
      <w:r>
        <w:t>What states, territories, and tribes have recently completed a primacy application or substantial program revision process?</w:t>
      </w:r>
    </w:p>
    <w:p w14:paraId="503FC708" w14:textId="77777777" w:rsidR="002C27B5" w:rsidRDefault="002C27B5" w:rsidP="002C27B5">
      <w:r>
        <w:t>Michigan UIC Class II</w:t>
      </w:r>
    </w:p>
    <w:p w14:paraId="39C35D5E" w14:textId="77777777" w:rsidR="002C27B5" w:rsidRDefault="002C27B5" w:rsidP="002C27B5">
      <w:r>
        <w:t>What is UIC primary enforcement responsibility (primacy)?</w:t>
      </w:r>
    </w:p>
    <w:p w14:paraId="16E1B95D" w14:textId="77777777" w:rsidR="002C27B5" w:rsidRDefault="002C27B5" w:rsidP="002C27B5">
      <w:r w:rsidRPr="00B35E1D">
        <w:rPr>
          <w:rStyle w:val="Emphasis"/>
        </w:rPr>
        <w:t>Section 1421 of the Safe Drinking Water Act (</w:t>
      </w:r>
      <w:r w:rsidRPr="00233421">
        <w:rPr>
          <w:rStyle w:val="Emphasis"/>
          <w:highlight w:val="cyan"/>
        </w:rPr>
        <w:t>SDWA) requires EPA to develop UIC program requirements that protect underground sources of drinking water</w:t>
      </w:r>
      <w:r w:rsidRPr="00B35E1D">
        <w:rPr>
          <w:rStyle w:val="Emphasis"/>
        </w:rPr>
        <w:t xml:space="preserve"> from endangerment</w:t>
      </w:r>
      <w:r w:rsidRPr="00BA06F2">
        <w:rPr>
          <w:rStyle w:val="StyleUnderline"/>
        </w:rPr>
        <w:t xml:space="preserve">. </w:t>
      </w:r>
      <w:r w:rsidRPr="00B35E1D">
        <w:rPr>
          <w:rStyle w:val="Emphasis"/>
        </w:rPr>
        <w:t>EPA has developed UIC program requirements that are designed to be adopted by states, territories, and tribes</w:t>
      </w:r>
      <w:r w:rsidRPr="00BA06F2">
        <w:rPr>
          <w:rStyle w:val="StyleUnderline"/>
        </w:rPr>
        <w:t>.</w:t>
      </w:r>
    </w:p>
    <w:p w14:paraId="6C90F2EF" w14:textId="77777777" w:rsidR="002C27B5" w:rsidRPr="00BA06F2" w:rsidRDefault="002C27B5" w:rsidP="002C27B5">
      <w:pPr>
        <w:rPr>
          <w:rStyle w:val="StyleUnderline"/>
        </w:rPr>
      </w:pPr>
      <w:r>
        <w:t>Primary enforcement authority, often called primacy, refers to state, territory, or tribal responsibilities associated with implementing EPA approved UIC programs</w:t>
      </w:r>
      <w:r w:rsidRPr="00B35E1D">
        <w:rPr>
          <w:rStyle w:val="Emphasis"/>
        </w:rPr>
        <w:t xml:space="preserve">. </w:t>
      </w:r>
      <w:r w:rsidRPr="00233421">
        <w:rPr>
          <w:rStyle w:val="Emphasis"/>
          <w:highlight w:val="cyan"/>
        </w:rPr>
        <w:t>A state, territory, or tribe with UIC primacy</w:t>
      </w:r>
      <w:r w:rsidRPr="00B35E1D">
        <w:rPr>
          <w:rStyle w:val="Emphasis"/>
        </w:rPr>
        <w:t xml:space="preserve">, or primary enforcement authority </w:t>
      </w:r>
      <w:r w:rsidRPr="00233421">
        <w:rPr>
          <w:rStyle w:val="Emphasis"/>
          <w:highlight w:val="cyan"/>
        </w:rPr>
        <w:t>oversees the</w:t>
      </w:r>
      <w:r w:rsidRPr="00B35E1D">
        <w:rPr>
          <w:rStyle w:val="Emphasis"/>
        </w:rPr>
        <w:t xml:space="preserve"> UIC </w:t>
      </w:r>
      <w:r w:rsidRPr="00233421">
        <w:rPr>
          <w:rStyle w:val="Emphasis"/>
          <w:highlight w:val="cyan"/>
        </w:rPr>
        <w:t>program in that state, territory, or tribe.</w:t>
      </w:r>
    </w:p>
    <w:p w14:paraId="0FC4A5FA" w14:textId="77777777" w:rsidR="002C27B5" w:rsidRDefault="002C27B5" w:rsidP="002C27B5">
      <w:r>
        <w:t xml:space="preserve">Primacy programs are established under Sections 1422 and 1425 of the SDWA. </w:t>
      </w:r>
      <w:r w:rsidRPr="00233421">
        <w:rPr>
          <w:rStyle w:val="StyleUnderline"/>
          <w:highlight w:val="cyan"/>
        </w:rPr>
        <w:t>Section 1422 requires</w:t>
      </w:r>
      <w:r w:rsidRPr="00BA06F2">
        <w:rPr>
          <w:rStyle w:val="StyleUnderline"/>
        </w:rPr>
        <w:t xml:space="preserve"> primacy </w:t>
      </w:r>
      <w:r w:rsidRPr="00233421">
        <w:rPr>
          <w:rStyle w:val="StyleUnderline"/>
          <w:highlight w:val="cyan"/>
        </w:rPr>
        <w:t>applicants to meet EPA’s minimum requirements</w:t>
      </w:r>
      <w:r w:rsidRPr="00BA06F2">
        <w:rPr>
          <w:rStyle w:val="StyleUnderline"/>
        </w:rPr>
        <w:t xml:space="preserve"> for UIC programs.</w:t>
      </w:r>
      <w:r>
        <w:t xml:space="preserve"> Programs authorized under this section, referred to as 1422 programs, may have primacy for Class I, II, III, IV, V, and VI wells.</w:t>
      </w:r>
    </w:p>
    <w:p w14:paraId="062011B6" w14:textId="77777777" w:rsidR="002C27B5" w:rsidRDefault="002C27B5" w:rsidP="002C27B5">
      <w:r>
        <w:t>Under Section 1422, applicants may submit primacy applications for:</w:t>
      </w:r>
    </w:p>
    <w:p w14:paraId="175414D6" w14:textId="77777777" w:rsidR="002C27B5" w:rsidRDefault="002C27B5" w:rsidP="002C27B5">
      <w:r>
        <w:t>All well classes</w:t>
      </w:r>
    </w:p>
    <w:p w14:paraId="0FB0258B" w14:textId="77777777" w:rsidR="002C27B5" w:rsidRDefault="002C27B5" w:rsidP="002C27B5">
      <w:r>
        <w:t>Classes I – V</w:t>
      </w:r>
    </w:p>
    <w:p w14:paraId="739D0A21" w14:textId="77777777" w:rsidR="002C27B5" w:rsidRDefault="002C27B5" w:rsidP="002C27B5">
      <w:r>
        <w:t>Class VI (only)</w:t>
      </w:r>
    </w:p>
    <w:p w14:paraId="6A9A7C83" w14:textId="77777777" w:rsidR="002C27B5" w:rsidRDefault="002C27B5" w:rsidP="002C27B5">
      <w:r w:rsidRPr="00233421">
        <w:rPr>
          <w:rStyle w:val="StyleUnderline"/>
          <w:highlight w:val="cyan"/>
        </w:rPr>
        <w:t>Section 1425 requires primacy applicants</w:t>
      </w:r>
      <w:r w:rsidRPr="00B35E1D">
        <w:rPr>
          <w:rStyle w:val="StyleUnderline"/>
        </w:rPr>
        <w:t xml:space="preserve"> </w:t>
      </w:r>
      <w:r w:rsidRPr="00233421">
        <w:rPr>
          <w:rStyle w:val="StyleUnderline"/>
          <w:highlight w:val="cyan"/>
        </w:rPr>
        <w:t>to</w:t>
      </w:r>
      <w:r w:rsidRPr="00B35E1D">
        <w:rPr>
          <w:rStyle w:val="StyleUnderline"/>
        </w:rPr>
        <w:t xml:space="preserve"> demonstrate their standards are effective in </w:t>
      </w:r>
      <w:r w:rsidRPr="00233421">
        <w:rPr>
          <w:rStyle w:val="StyleUnderline"/>
          <w:highlight w:val="cyan"/>
        </w:rPr>
        <w:t>prevent</w:t>
      </w:r>
      <w:r w:rsidRPr="00B35E1D">
        <w:rPr>
          <w:rStyle w:val="StyleUnderline"/>
        </w:rPr>
        <w:t xml:space="preserve">ing </w:t>
      </w:r>
      <w:r w:rsidRPr="00233421">
        <w:rPr>
          <w:rStyle w:val="StyleUnderline"/>
          <w:highlight w:val="cyan"/>
        </w:rPr>
        <w:t>endangerment of USDWs</w:t>
      </w:r>
      <w:r w:rsidRPr="00B35E1D">
        <w:rPr>
          <w:rStyle w:val="StyleUnderline"/>
        </w:rPr>
        <w:t>.</w:t>
      </w:r>
      <w:r>
        <w:t xml:space="preserve"> </w:t>
      </w:r>
      <w:r w:rsidRPr="00B35E1D">
        <w:t>Section 1425 programs are not required to meet EPA’s minimum requirements, provided applicants can show their standards protect USDWs.</w:t>
      </w:r>
      <w:r>
        <w:t xml:space="preserve"> Section 1425 applies to Class II wells only.</w:t>
      </w:r>
    </w:p>
    <w:p w14:paraId="43A7966A" w14:textId="77777777" w:rsidR="002C27B5" w:rsidRPr="00B35E1D" w:rsidRDefault="002C27B5" w:rsidP="002C27B5">
      <w:pPr>
        <w:rPr>
          <w:rStyle w:val="Emphasis"/>
        </w:rPr>
      </w:pPr>
      <w:r w:rsidRPr="00233421">
        <w:rPr>
          <w:rStyle w:val="Emphasis"/>
          <w:highlight w:val="cyan"/>
        </w:rPr>
        <w:t>EPA may grant primacy for all or part of the UIC program</w:t>
      </w:r>
      <w:r w:rsidRPr="00B35E1D">
        <w:rPr>
          <w:rStyle w:val="Emphasis"/>
        </w:rPr>
        <w:t xml:space="preserve">. This means that in </w:t>
      </w:r>
      <w:r w:rsidRPr="00233421">
        <w:rPr>
          <w:rStyle w:val="Emphasis"/>
          <w:highlight w:val="cyan"/>
        </w:rPr>
        <w:t>some jurisdictions</w:t>
      </w:r>
      <w:r w:rsidRPr="00B35E1D">
        <w:rPr>
          <w:rStyle w:val="Emphasis"/>
        </w:rPr>
        <w:t xml:space="preserve"> primacy </w:t>
      </w:r>
      <w:r w:rsidRPr="00233421">
        <w:rPr>
          <w:rStyle w:val="Emphasis"/>
          <w:highlight w:val="cyan"/>
        </w:rPr>
        <w:t>for certain well classes may be shared</w:t>
      </w:r>
      <w:r w:rsidRPr="00B35E1D">
        <w:rPr>
          <w:rStyle w:val="Emphasis"/>
        </w:rPr>
        <w:t xml:space="preserve"> with EPA </w:t>
      </w:r>
      <w:r w:rsidRPr="00233421">
        <w:rPr>
          <w:rStyle w:val="Emphasis"/>
          <w:highlight w:val="cyan"/>
        </w:rPr>
        <w:t>or divided</w:t>
      </w:r>
      <w:r w:rsidRPr="00B35E1D">
        <w:rPr>
          <w:rStyle w:val="Emphasis"/>
        </w:rPr>
        <w:t xml:space="preserve"> between two different state, </w:t>
      </w:r>
      <w:proofErr w:type="gramStart"/>
      <w:r w:rsidRPr="00B35E1D">
        <w:rPr>
          <w:rStyle w:val="Emphasis"/>
        </w:rPr>
        <w:t>territory</w:t>
      </w:r>
      <w:proofErr w:type="gramEnd"/>
      <w:r w:rsidRPr="00B35E1D">
        <w:rPr>
          <w:rStyle w:val="Emphasis"/>
        </w:rPr>
        <w:t xml:space="preserve"> or tribal authorities. </w:t>
      </w:r>
    </w:p>
    <w:p w14:paraId="0F423EC5" w14:textId="77777777" w:rsidR="002C27B5" w:rsidRPr="00B35E1D" w:rsidRDefault="002C27B5" w:rsidP="002C27B5">
      <w:pPr>
        <w:rPr>
          <w:rStyle w:val="StyleUnderline"/>
        </w:rPr>
      </w:pPr>
      <w:r w:rsidRPr="00B35E1D">
        <w:rPr>
          <w:rStyle w:val="StyleUnderline"/>
        </w:rPr>
        <w:t>States seeking UIC program primacy must demonstrate to EPA that the state has: jurisdiction over underground injection; regulations that meet the federal requirements for 1422 programs</w:t>
      </w:r>
      <w:r>
        <w:t xml:space="preserve"> (or are effective under Section 1425); </w:t>
      </w:r>
      <w:r w:rsidRPr="00B35E1D">
        <w:rPr>
          <w:rStyle w:val="StyleUnderline"/>
        </w:rPr>
        <w:t xml:space="preserve">and the necessary administrative, </w:t>
      </w:r>
      <w:proofErr w:type="gramStart"/>
      <w:r w:rsidRPr="00B35E1D">
        <w:rPr>
          <w:rStyle w:val="StyleUnderline"/>
        </w:rPr>
        <w:t>civil</w:t>
      </w:r>
      <w:proofErr w:type="gramEnd"/>
      <w:r w:rsidRPr="00B35E1D">
        <w:rPr>
          <w:rStyle w:val="StyleUnderline"/>
        </w:rPr>
        <w:t xml:space="preserve"> and criminal enforcement penalty remedies.</w:t>
      </w:r>
    </w:p>
    <w:p w14:paraId="7B6ED25F" w14:textId="77777777" w:rsidR="002C27B5" w:rsidRDefault="002C27B5" w:rsidP="002C27B5">
      <w:r>
        <w:t>Top of Page</w:t>
      </w:r>
    </w:p>
    <w:p w14:paraId="6589794D" w14:textId="77777777" w:rsidR="002C27B5" w:rsidRDefault="002C27B5" w:rsidP="002C27B5"/>
    <w:p w14:paraId="1FABD470" w14:textId="77777777" w:rsidR="00594D60" w:rsidRPr="00594D60" w:rsidRDefault="00594D60" w:rsidP="00594D60"/>
    <w:p w14:paraId="0A8601D1" w14:textId="348DC5ED" w:rsidR="00D15358" w:rsidRDefault="00070DCF" w:rsidP="00070DCF">
      <w:pPr>
        <w:pStyle w:val="Heading2"/>
      </w:pPr>
      <w:r>
        <w:t>Devolution CP</w:t>
      </w:r>
    </w:p>
    <w:p w14:paraId="3DEED35D" w14:textId="02F659F1" w:rsidR="00070DCF" w:rsidRDefault="005E11D0" w:rsidP="005E11D0">
      <w:pPr>
        <w:pStyle w:val="Heading3"/>
      </w:pPr>
      <w:r>
        <w:t>2AC -- Devolution Bad</w:t>
      </w:r>
    </w:p>
    <w:p w14:paraId="28A01BAC" w14:textId="77777777" w:rsidR="00070DCF" w:rsidRDefault="00070DCF" w:rsidP="00070DCF">
      <w:pPr>
        <w:pStyle w:val="Heading4"/>
      </w:pPr>
      <w:r>
        <w:t>Congress is key to environmental policy--- Republicanism is strictly against protection swinging voters is key to sweeping national change</w:t>
      </w:r>
    </w:p>
    <w:p w14:paraId="215258D9" w14:textId="77777777" w:rsidR="00070DCF" w:rsidRDefault="00070DCF" w:rsidP="00070DCF">
      <w:r w:rsidRPr="005333C1">
        <w:rPr>
          <w:rStyle w:val="Style13ptBold"/>
        </w:rPr>
        <w:t>Sellers 2021</w:t>
      </w:r>
      <w:r>
        <w:t xml:space="preserve"> (</w:t>
      </w:r>
      <w:r w:rsidRPr="005333C1">
        <w:t>Christopher Sellers</w:t>
      </w:r>
      <w:r w:rsidRPr="00C46363">
        <w:t xml:space="preserve"> is professor of history at Stony Brook </w:t>
      </w:r>
      <w:proofErr w:type="gramStart"/>
      <w:r w:rsidRPr="00C46363">
        <w:t>University</w:t>
      </w:r>
      <w:r>
        <w:t xml:space="preserve"> </w:t>
      </w:r>
      <w:r w:rsidRPr="005333C1">
        <w:t>,</w:t>
      </w:r>
      <w:proofErr w:type="gramEnd"/>
      <w:r w:rsidRPr="005333C1">
        <w:t xml:space="preserve"> Vox, "How Republicans came to embrace anti-environmentalism - Vox", Sat Jul 17 2021,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6F273B9F" w14:textId="77777777" w:rsidR="00070DCF" w:rsidRDefault="00070DCF" w:rsidP="00070DCF">
      <w:r>
        <w:t xml:space="preserve">That screeching sound you heard last week was the sound of President Donald Trump making a U-turn on the environment, pulling the United States out of the Paris climate accord. What a difference a year and an election have made. </w:t>
      </w:r>
    </w:p>
    <w:p w14:paraId="4F2724D8" w14:textId="77777777" w:rsidR="00070DCF" w:rsidRDefault="00070DCF" w:rsidP="00070DCF">
      <w:r w:rsidRPr="007E6C08">
        <w:rPr>
          <w:rStyle w:val="StyleUnderline"/>
        </w:rPr>
        <w:t>A year ago, the US was making notable progress on some of our toughest environmental problems. Grassroots mobilizations and other forms of pressure helped nudge America</w:t>
      </w:r>
      <w:r w:rsidRPr="007E6C08">
        <w:rPr>
          <w:rStyle w:val="StyleUnderline"/>
          <w:rFonts w:ascii="Helvetica" w:eastAsia="Helvetica" w:hAnsi="Helvetica" w:cs="Helvetica"/>
        </w:rPr>
        <w:t xml:space="preserve">’s political leadership to halt pipelines and craft new policies on climate change, fracking, and toxics. </w:t>
      </w:r>
      <w:r>
        <w:t>The rest of the world, even China, was coalescing around a commitment to curb greenhouse gases, and the Paris accord had been signed into force.</w:t>
      </w:r>
    </w:p>
    <w:p w14:paraId="2BBD4378" w14:textId="77777777" w:rsidR="00070DCF" w:rsidRDefault="00070DCF" w:rsidP="00070DCF">
      <w:r>
        <w:t>Trump</w:t>
      </w:r>
      <w:r>
        <w:rPr>
          <w:rFonts w:ascii="Helvetica" w:eastAsia="Helvetica" w:hAnsi="Helvetica" w:cs="Helvetica"/>
        </w:rPr>
        <w:t xml:space="preserve">’s electoral victory has changed much of that. </w:t>
      </w:r>
      <w:r w:rsidRPr="007E6C08">
        <w:rPr>
          <w:rStyle w:val="StyleUnderline"/>
        </w:rPr>
        <w:t>As part of Steve Bannon</w:t>
      </w:r>
      <w:r w:rsidRPr="007E6C08">
        <w:rPr>
          <w:rStyle w:val="StyleUnderline"/>
          <w:rFonts w:ascii="Helvetica" w:eastAsia="Helvetica" w:hAnsi="Helvetica" w:cs="Helvetica"/>
        </w:rPr>
        <w:t>’s agenda for the “deconstruction of the administrative state,” Trump’s appointees are sharpening their axes for environmental agen</w:t>
      </w:r>
      <w:r w:rsidRPr="007E6C08">
        <w:rPr>
          <w:rStyle w:val="StyleUnderline"/>
        </w:rPr>
        <w:t>cies and science.</w:t>
      </w:r>
      <w:r>
        <w:t xml:space="preserve"> Besides the Paris agreement, they</w:t>
      </w:r>
      <w:r>
        <w:rPr>
          <w:rFonts w:ascii="Helvetica" w:eastAsia="Helvetica" w:hAnsi="Helvetica" w:cs="Helvetica"/>
        </w:rPr>
        <w:t>’ve targeted Obama’s climate policies, and the EPA’s budget, which they’ve proposed to cut by 31 percent.</w:t>
      </w:r>
    </w:p>
    <w:p w14:paraId="16D213A2" w14:textId="77777777" w:rsidR="00070DCF" w:rsidRPr="007E6C08" w:rsidRDefault="00070DCF" w:rsidP="00070DCF">
      <w:pPr>
        <w:rPr>
          <w:rStyle w:val="StyleUnderline"/>
        </w:rPr>
      </w:pPr>
      <w:r>
        <w:t>It</w:t>
      </w:r>
      <w:r>
        <w:rPr>
          <w:rFonts w:ascii="Helvetica" w:eastAsia="Helvetica" w:hAnsi="Helvetica" w:cs="Helvetica"/>
        </w:rPr>
        <w:t xml:space="preserve">’s ironic that today’s </w:t>
      </w:r>
      <w:r w:rsidRPr="007E6C08">
        <w:rPr>
          <w:rStyle w:val="StyleUnderline"/>
        </w:rPr>
        <w:t>Republicans see America</w:t>
      </w:r>
      <w:r w:rsidRPr="007E6C08">
        <w:rPr>
          <w:rStyle w:val="StyleUnderline"/>
          <w:rFonts w:ascii="Helvetica" w:eastAsia="Helvetica" w:hAnsi="Helvetica" w:cs="Helvetica"/>
        </w:rPr>
        <w:t>’s environmental state as such a liability, given t</w:t>
      </w:r>
      <w:r w:rsidRPr="007E6C08">
        <w:rPr>
          <w:rStyle w:val="StyleUnderline"/>
        </w:rPr>
        <w:t>hat Republican presidents had such a big hand in constructing it</w:t>
      </w:r>
      <w:r>
        <w:t>. In the early 20th century Teddy Roosevelt pushed a federal system of parks, forests, and monuments. In 1970, it was Richard Nixon who created the Environmental Protection Agency and signed many foundational laws</w:t>
      </w:r>
      <w:r w:rsidRPr="007E6C08">
        <w:rPr>
          <w:rStyle w:val="StyleUnderline"/>
        </w:rPr>
        <w:t>. Even during the last Republican administration of George W. Bush, longtime EPA employees have told me there was considerable if often tacit support by party leaders.</w:t>
      </w:r>
    </w:p>
    <w:p w14:paraId="1447FACE" w14:textId="77777777" w:rsidR="00070DCF" w:rsidRPr="00C46363" w:rsidRDefault="00070DCF" w:rsidP="00070DCF">
      <w:pPr>
        <w:rPr>
          <w:sz w:val="12"/>
          <w:szCs w:val="12"/>
        </w:rPr>
      </w:pPr>
      <w:r w:rsidRPr="00C46363">
        <w:rPr>
          <w:sz w:val="12"/>
          <w:szCs w:val="12"/>
        </w:rPr>
        <w:t>So how has the current Republican anti-environmentalism come so far so fast? Why this extreme Republican animus toward the environmental state?</w:t>
      </w:r>
      <w:r>
        <w:rPr>
          <w:sz w:val="12"/>
          <w:szCs w:val="12"/>
        </w:rPr>
        <w:t xml:space="preserve"> </w:t>
      </w:r>
      <w:r w:rsidRPr="00C46363">
        <w:rPr>
          <w:sz w:val="12"/>
          <w:szCs w:val="12"/>
        </w:rPr>
        <w:t xml:space="preserve">Anne Gorsuch Burford, director of the Environmental Protection Agency, testifies on Capitol Hill in Washington in 1983. AP Photo/John </w:t>
      </w:r>
      <w:proofErr w:type="spellStart"/>
      <w:r w:rsidRPr="00C46363">
        <w:rPr>
          <w:sz w:val="12"/>
          <w:szCs w:val="12"/>
        </w:rPr>
        <w:t>Duricka</w:t>
      </w:r>
      <w:proofErr w:type="spellEnd"/>
      <w:r>
        <w:rPr>
          <w:sz w:val="12"/>
          <w:szCs w:val="12"/>
        </w:rPr>
        <w:t xml:space="preserve"> </w:t>
      </w:r>
      <w:r w:rsidRPr="00C46363">
        <w:rPr>
          <w:sz w:val="12"/>
          <w:szCs w:val="12"/>
        </w:rPr>
        <w:t>Early stirrings of Republican anti-environmentalism</w:t>
      </w:r>
      <w:r>
        <w:rPr>
          <w:sz w:val="12"/>
          <w:szCs w:val="12"/>
        </w:rPr>
        <w:t xml:space="preserve"> </w:t>
      </w:r>
      <w:proofErr w:type="gramStart"/>
      <w:r w:rsidRPr="00C46363">
        <w:rPr>
          <w:sz w:val="12"/>
          <w:szCs w:val="12"/>
        </w:rPr>
        <w:t>For</w:t>
      </w:r>
      <w:proofErr w:type="gramEnd"/>
      <w:r w:rsidRPr="00C46363">
        <w:rPr>
          <w:sz w:val="12"/>
          <w:szCs w:val="12"/>
        </w:rPr>
        <w:t xml:space="preserve"> starters, it helps to recall where the strongest environmental support came from in the 1960s and 1970s, during the great bipartisan build-out of America</w:t>
      </w:r>
      <w:r w:rsidRPr="00C46363">
        <w:rPr>
          <w:rFonts w:ascii="Helvetica" w:eastAsia="Helvetica" w:hAnsi="Helvetica" w:cs="Helvetica"/>
          <w:sz w:val="12"/>
          <w:szCs w:val="12"/>
        </w:rPr>
        <w:t>’s environmental laws and agencies: those regions where urbanizing and industrializi</w:t>
      </w:r>
      <w:r w:rsidRPr="00C46363">
        <w:rPr>
          <w:sz w:val="12"/>
          <w:szCs w:val="12"/>
        </w:rPr>
        <w:t xml:space="preserve">ng had gone the furthest, across the cities of the coasts and the Great Lakes and especially in their suburbs. A new political language of </w:t>
      </w:r>
      <w:r w:rsidRPr="00C46363">
        <w:rPr>
          <w:rFonts w:ascii="Helvetica" w:eastAsia="Helvetica" w:hAnsi="Helvetica" w:cs="Helvetica"/>
          <w:sz w:val="12"/>
          <w:szCs w:val="12"/>
        </w:rPr>
        <w:t>“the environment” was born along urban edges; it interwove homeowner concerns about pollution and developer intrusion</w:t>
      </w:r>
      <w:r w:rsidRPr="00C46363">
        <w:rPr>
          <w:sz w:val="12"/>
          <w:szCs w:val="12"/>
        </w:rPr>
        <w:t>s that state and local governments had failed to address.</w:t>
      </w:r>
      <w:r>
        <w:rPr>
          <w:sz w:val="12"/>
          <w:szCs w:val="12"/>
        </w:rPr>
        <w:t xml:space="preserve"> </w:t>
      </w:r>
      <w:r w:rsidRPr="00C46363">
        <w:rPr>
          <w:sz w:val="12"/>
          <w:szCs w:val="12"/>
        </w:rPr>
        <w:t>Once new federal agencies stepped in as the environment</w:t>
      </w:r>
      <w:r w:rsidRPr="00C46363">
        <w:rPr>
          <w:rFonts w:ascii="Helvetica" w:eastAsia="Helvetica" w:hAnsi="Helvetica" w:cs="Helvetica"/>
          <w:sz w:val="12"/>
          <w:szCs w:val="12"/>
        </w:rPr>
        <w:t xml:space="preserve">’s defender, however, this regime itself became a political foil for new anti-statist </w:t>
      </w:r>
      <w:r w:rsidRPr="00C46363">
        <w:rPr>
          <w:rFonts w:ascii="Arial" w:hAnsi="Arial" w:cs="Arial"/>
          <w:color w:val="1D1C1D"/>
          <w:sz w:val="12"/>
          <w:szCs w:val="12"/>
          <w:shd w:val="clear" w:color="auto" w:fill="F8F8F8"/>
        </w:rPr>
        <w:t xml:space="preserve">he third war against the federal environmental state has </w:t>
      </w:r>
      <w:proofErr w:type="spellStart"/>
      <w:r w:rsidRPr="00C46363">
        <w:rPr>
          <w:rFonts w:ascii="Arial" w:hAnsi="Arial" w:cs="Arial"/>
          <w:color w:val="1D1C1D"/>
          <w:sz w:val="12"/>
          <w:szCs w:val="12"/>
          <w:shd w:val="clear" w:color="auto" w:fill="F8F8F8"/>
        </w:rPr>
        <w:t>begun</w:t>
      </w:r>
      <w:r w:rsidRPr="00C46363">
        <w:rPr>
          <w:sz w:val="12"/>
          <w:szCs w:val="12"/>
        </w:rPr>
        <w:t>coalitions</w:t>
      </w:r>
      <w:proofErr w:type="spellEnd"/>
      <w:r w:rsidRPr="00C46363">
        <w:rPr>
          <w:sz w:val="12"/>
          <w:szCs w:val="12"/>
        </w:rPr>
        <w:t xml:space="preserve"> between suburban and rural voters.</w:t>
      </w:r>
      <w:r>
        <w:rPr>
          <w:sz w:val="12"/>
          <w:szCs w:val="12"/>
        </w:rPr>
        <w:t xml:space="preserve"> </w:t>
      </w:r>
      <w:r w:rsidRPr="00C46363">
        <w:rPr>
          <w:sz w:val="12"/>
          <w:szCs w:val="12"/>
        </w:rPr>
        <w:t>One strand of coalition-building emerged in the 1970s in the western states, where a so-called Sagebrush rebellion erupted among ranchers, miners, and other larger property owners upset over new environmental restrictions. Aspiring Republican politicians rode these issues into legislative takeovers in states like Colorado in 1976, by drawing support not just from rural but also from suburban voters.</w:t>
      </w:r>
      <w:r>
        <w:rPr>
          <w:sz w:val="12"/>
          <w:szCs w:val="12"/>
        </w:rPr>
        <w:t xml:space="preserve"> </w:t>
      </w:r>
      <w:r w:rsidRPr="00C46363">
        <w:rPr>
          <w:sz w:val="12"/>
          <w:szCs w:val="12"/>
        </w:rPr>
        <w:t>Among the victors was a 34-old Republican lawyer named Anne Gorsuch representing Jefferson County, on Denver</w:t>
      </w:r>
      <w:r w:rsidRPr="00C46363">
        <w:rPr>
          <w:rFonts w:ascii="Helvetica" w:eastAsia="Helvetica" w:hAnsi="Helvetica" w:cs="Helvetica"/>
          <w:sz w:val="12"/>
          <w:szCs w:val="12"/>
        </w:rPr>
        <w:t>’s edge, who railed against regional planning as well as federal regulatory “overreach.” When reelected, Gorsuch attracted sufficient attention for former California governor Reagan to bring her in as advis</w:t>
      </w:r>
      <w:r w:rsidRPr="00C46363">
        <w:rPr>
          <w:sz w:val="12"/>
          <w:szCs w:val="12"/>
        </w:rPr>
        <w:t>or to his own conservative campaign for the presidency.</w:t>
      </w:r>
      <w:r>
        <w:rPr>
          <w:sz w:val="12"/>
          <w:szCs w:val="12"/>
        </w:rPr>
        <w:t xml:space="preserve"> </w:t>
      </w:r>
      <w:r w:rsidRPr="00C46363">
        <w:rPr>
          <w:sz w:val="12"/>
          <w:szCs w:val="12"/>
        </w:rPr>
        <w:t>The other strand of early anti-environmentalism ran through the South, where traditional Democratic dominance was in flux. Democrats like then-Georgia governor Jimmy Carter embraced environmental causes. Some Republicans did as well. When college professor Newt Gingrich ran for Congress starting in 1972 in a West Georgia district extending into Atlanta</w:t>
      </w:r>
      <w:r w:rsidRPr="00C46363">
        <w:rPr>
          <w:rFonts w:ascii="Helvetica" w:eastAsia="Helvetica" w:hAnsi="Helvetica" w:cs="Helvetica"/>
          <w:sz w:val="12"/>
          <w:szCs w:val="12"/>
        </w:rPr>
        <w:t>’s suburbs, it made sense that he did so both as a Republican and an environmentalist.</w:t>
      </w:r>
      <w:r>
        <w:rPr>
          <w:sz w:val="12"/>
          <w:szCs w:val="12"/>
        </w:rPr>
        <w:t xml:space="preserve"> </w:t>
      </w:r>
      <w:r w:rsidRPr="00C46363">
        <w:rPr>
          <w:sz w:val="12"/>
          <w:szCs w:val="12"/>
        </w:rPr>
        <w:t>But Gingrich kept losing until he noticed that rural lifelong Democrats rejecting his candidacy turned out repeatedly for a John Bircher Democrat running in a neighboring district who publicly questioned the constitutionality of both the EPA and national parks. Taking the cue, Gingrich won his first of many Congressional races in 1978 by dialing down his environmental rhetoric and cozying up to local industries that had run afoul of the new agencies and laws.</w:t>
      </w:r>
      <w:r>
        <w:rPr>
          <w:sz w:val="12"/>
          <w:szCs w:val="12"/>
        </w:rPr>
        <w:t xml:space="preserve"> </w:t>
      </w:r>
      <w:proofErr w:type="spellStart"/>
      <w:r w:rsidRPr="00C46363">
        <w:rPr>
          <w:sz w:val="12"/>
          <w:szCs w:val="12"/>
        </w:rPr>
        <w:t>reagan</w:t>
      </w:r>
      <w:proofErr w:type="spellEnd"/>
      <w:r w:rsidRPr="00C46363">
        <w:rPr>
          <w:sz w:val="12"/>
          <w:szCs w:val="12"/>
        </w:rPr>
        <w:t xml:space="preserve"> and </w:t>
      </w:r>
      <w:proofErr w:type="spellStart"/>
      <w:r w:rsidRPr="00C46363">
        <w:rPr>
          <w:sz w:val="12"/>
          <w:szCs w:val="12"/>
        </w:rPr>
        <w:t>gingrich</w:t>
      </w:r>
      <w:proofErr w:type="spellEnd"/>
      <w:r>
        <w:rPr>
          <w:sz w:val="12"/>
          <w:szCs w:val="12"/>
        </w:rPr>
        <w:t xml:space="preserve"> </w:t>
      </w:r>
      <w:r w:rsidRPr="00C46363">
        <w:rPr>
          <w:sz w:val="12"/>
          <w:szCs w:val="12"/>
        </w:rPr>
        <w:t>President Ronald Reagan meets with Congressman Newt Gingrich in 1985. Wikimedia Commons</w:t>
      </w:r>
      <w:r>
        <w:rPr>
          <w:sz w:val="12"/>
          <w:szCs w:val="12"/>
        </w:rPr>
        <w:t xml:space="preserve"> </w:t>
      </w:r>
      <w:proofErr w:type="gramStart"/>
      <w:r w:rsidRPr="00C46363">
        <w:rPr>
          <w:sz w:val="12"/>
          <w:szCs w:val="12"/>
        </w:rPr>
        <w:t>The</w:t>
      </w:r>
      <w:proofErr w:type="gramEnd"/>
      <w:r w:rsidRPr="00C46363">
        <w:rPr>
          <w:sz w:val="12"/>
          <w:szCs w:val="12"/>
        </w:rPr>
        <w:t xml:space="preserve"> Reagan administration takes a swing at environmental agencies and regulation</w:t>
      </w:r>
      <w:r>
        <w:rPr>
          <w:sz w:val="12"/>
          <w:szCs w:val="12"/>
        </w:rPr>
        <w:t xml:space="preserve"> </w:t>
      </w:r>
      <w:r w:rsidRPr="00C46363">
        <w:rPr>
          <w:sz w:val="12"/>
          <w:szCs w:val="12"/>
        </w:rPr>
        <w:t xml:space="preserve">Riding these political </w:t>
      </w:r>
      <w:proofErr w:type="spellStart"/>
      <w:r w:rsidRPr="00C46363">
        <w:rPr>
          <w:sz w:val="12"/>
          <w:szCs w:val="12"/>
        </w:rPr>
        <w:t>tides</w:t>
      </w:r>
      <w:proofErr w:type="spellEnd"/>
      <w:r w:rsidRPr="00C46363">
        <w:rPr>
          <w:sz w:val="12"/>
          <w:szCs w:val="12"/>
        </w:rPr>
        <w:t xml:space="preserve"> to the White House, the early Reagan administration undertook a frontal assault on environmental agencies and regulation much like what we are now seeing. Gorsuch stepped into the EPA</w:t>
      </w:r>
      <w:r w:rsidRPr="00C46363">
        <w:rPr>
          <w:rFonts w:ascii="Helvetica" w:eastAsia="Helvetica" w:hAnsi="Helvetica" w:cs="Helvetica"/>
          <w:sz w:val="12"/>
          <w:szCs w:val="12"/>
        </w:rPr>
        <w:t>’s helm, hatching plans to cut its budget and personnel by half. Her Colorado colleague over at the Interior Department, James Watt, sought a similar devolution of control ov</w:t>
      </w:r>
      <w:r w:rsidRPr="00C46363">
        <w:rPr>
          <w:sz w:val="12"/>
          <w:szCs w:val="12"/>
        </w:rPr>
        <w:t>er federal lands; OSHA and FDA were also targeted.</w:t>
      </w:r>
      <w:r>
        <w:rPr>
          <w:sz w:val="12"/>
          <w:szCs w:val="12"/>
        </w:rPr>
        <w:t xml:space="preserve"> </w:t>
      </w:r>
      <w:r w:rsidRPr="00C46363">
        <w:rPr>
          <w:sz w:val="12"/>
          <w:szCs w:val="12"/>
        </w:rPr>
        <w:t>But for these Republican anti-environmentalists, the power of the Presidency was not enough. A Democratic Congress, still bolstered by the party</w:t>
      </w:r>
      <w:r w:rsidRPr="00C46363">
        <w:rPr>
          <w:rFonts w:ascii="Helvetica" w:eastAsia="Helvetica" w:hAnsi="Helvetica" w:cs="Helvetica"/>
          <w:sz w:val="12"/>
          <w:szCs w:val="12"/>
        </w:rPr>
        <w:t>’s Southern bloc, stood in the way. Democratic committee chai</w:t>
      </w:r>
      <w:r w:rsidRPr="00C46363">
        <w:rPr>
          <w:sz w:val="12"/>
          <w:szCs w:val="12"/>
        </w:rPr>
        <w:t>rs geared up for Congressional hearings that spotlighted the ensuing consequences and corruption at agencies under fire. The hue and cry then raised, and courtroom battles the Administration then lost, turned out to be much more than it had bargained for. Within two years, Gorsuch and Watt had resigned and restoration of federal environmental agencies was underway. A seminal Supreme Court decision in 1984, Chevron, Inc. vs NRDC, required judicial deference to environmental and other agencies</w:t>
      </w:r>
      <w:r w:rsidRPr="00C46363">
        <w:rPr>
          <w:rFonts w:ascii="Helvetica" w:eastAsia="Helvetica" w:hAnsi="Helvetica" w:cs="Helvetica"/>
          <w:sz w:val="12"/>
          <w:szCs w:val="12"/>
        </w:rPr>
        <w:t>’ interpretation</w:t>
      </w:r>
      <w:r w:rsidRPr="00C46363">
        <w:rPr>
          <w:sz w:val="12"/>
          <w:szCs w:val="12"/>
        </w:rPr>
        <w:t xml:space="preserve"> of statutes, confirming their authority to regulate.</w:t>
      </w:r>
      <w:r>
        <w:rPr>
          <w:sz w:val="12"/>
          <w:szCs w:val="12"/>
        </w:rPr>
        <w:t xml:space="preserve"> </w:t>
      </w:r>
      <w:r w:rsidRPr="00C46363">
        <w:rPr>
          <w:sz w:val="12"/>
          <w:szCs w:val="12"/>
        </w:rPr>
        <w:t>As moderate Republicans took over, federal environmental budgets and operations were restored, but the grounds were also being laid for a next war on the environmental state. The Heritage Foundation, established in the 1970s, enjoyed a heyday as an idea factory for tugging the administration to the right, and new think tanks established in the mid-1980s like the Competitive Enterprise Institute and the Thomas Jefferson Institute for Public Policy came to nourish a special hostility toward the climate issue. In the South, as well, enterprising Republicans such as Gingrich successfully moved to convert white Democratic voters to their party.</w:t>
      </w:r>
      <w:r>
        <w:rPr>
          <w:sz w:val="12"/>
          <w:szCs w:val="12"/>
        </w:rPr>
        <w:t xml:space="preserve"> </w:t>
      </w:r>
      <w:r w:rsidRPr="00C46363">
        <w:rPr>
          <w:sz w:val="12"/>
          <w:szCs w:val="12"/>
        </w:rPr>
        <w:t>How a more diverse and more urban environmental movement helped Republicans</w:t>
      </w:r>
      <w:r>
        <w:rPr>
          <w:sz w:val="12"/>
          <w:szCs w:val="12"/>
        </w:rPr>
        <w:t xml:space="preserve"> </w:t>
      </w:r>
      <w:r w:rsidRPr="00C46363">
        <w:rPr>
          <w:sz w:val="12"/>
          <w:szCs w:val="12"/>
        </w:rPr>
        <w:t xml:space="preserve">Racial and geographic realignments over the 1980s and </w:t>
      </w:r>
      <w:r w:rsidRPr="00C46363">
        <w:rPr>
          <w:rFonts w:ascii="Helvetica" w:eastAsia="Helvetica" w:hAnsi="Helvetica" w:cs="Helvetica"/>
          <w:sz w:val="12"/>
          <w:szCs w:val="12"/>
        </w:rPr>
        <w:t>‘90s favored the anti-environmental Republicanism Gingrich now sought. Better-off black Americans moved to suburbs of their own, as civil rights groups spearheaded a new movement for “environm</w:t>
      </w:r>
      <w:r w:rsidRPr="00C46363">
        <w:rPr>
          <w:sz w:val="12"/>
          <w:szCs w:val="12"/>
        </w:rPr>
        <w:t>ental justice.</w:t>
      </w:r>
      <w:r w:rsidRPr="00C46363">
        <w:rPr>
          <w:rFonts w:ascii="Helvetica" w:eastAsia="Helvetica" w:hAnsi="Helvetica" w:cs="Helvetica"/>
          <w:sz w:val="12"/>
          <w:szCs w:val="12"/>
        </w:rPr>
        <w:t>” White environmental groups gained bases in well-off older suburbs as well far-flung newer ones, but energy concerns inclined them to identify with a gentrifying downtown and the “walkability” espoused by a New Urbanism. At the same time, bl</w:t>
      </w:r>
      <w:r w:rsidRPr="00C46363">
        <w:rPr>
          <w:sz w:val="12"/>
          <w:szCs w:val="12"/>
        </w:rPr>
        <w:t>ack majority districts were also being created to bring racial equity to Georgia</w:t>
      </w:r>
      <w:r w:rsidRPr="00C46363">
        <w:rPr>
          <w:rFonts w:ascii="Helvetica" w:eastAsia="Helvetica" w:hAnsi="Helvetica" w:cs="Helvetica"/>
          <w:sz w:val="12"/>
          <w:szCs w:val="12"/>
        </w:rPr>
        <w:t>’s Congressional delegations, starting with the 5th district, which was won in 1986 by John Lewis. Black representatives became the state’s foremost supporters of environmental</w:t>
      </w:r>
      <w:r w:rsidRPr="00C46363">
        <w:rPr>
          <w:sz w:val="12"/>
          <w:szCs w:val="12"/>
        </w:rPr>
        <w:t xml:space="preserve"> causes in Congress.</w:t>
      </w:r>
      <w:r>
        <w:rPr>
          <w:sz w:val="12"/>
          <w:szCs w:val="12"/>
        </w:rPr>
        <w:t xml:space="preserve"> </w:t>
      </w:r>
      <w:r w:rsidRPr="00C46363">
        <w:rPr>
          <w:sz w:val="12"/>
          <w:szCs w:val="12"/>
        </w:rPr>
        <w:t>This shift in Georgia environmentalism, fortified by redistricting, served Gingrich and the Georgia Republican Party extraordinarily well. With environmental causes coded in these ways, down-playing or opposing them shored up electoral support among rural as well as many suburban whites, especially the working class. Through gerrymandering Republicans worked to pack more blacks into fewer of Georgia</w:t>
      </w:r>
      <w:r w:rsidRPr="00C46363">
        <w:rPr>
          <w:rFonts w:ascii="Helvetica" w:eastAsia="Helvetica" w:hAnsi="Helvetica" w:cs="Helvetica"/>
          <w:sz w:val="12"/>
          <w:szCs w:val="12"/>
        </w:rPr>
        <w:t>’s Congressional districts, making most other districts whiter.</w:t>
      </w:r>
      <w:r>
        <w:rPr>
          <w:sz w:val="12"/>
          <w:szCs w:val="12"/>
        </w:rPr>
        <w:t xml:space="preserve"> </w:t>
      </w:r>
      <w:r w:rsidRPr="00C46363">
        <w:rPr>
          <w:sz w:val="12"/>
          <w:szCs w:val="12"/>
        </w:rPr>
        <w:t>The Republican takeover of Congress in 1994 commenced a second war on the federal environmental state. Gingrich</w:t>
      </w:r>
      <w:r w:rsidRPr="00C46363">
        <w:rPr>
          <w:rFonts w:ascii="Helvetica" w:eastAsia="Helvetica" w:hAnsi="Helvetica" w:cs="Helvetica"/>
          <w:sz w:val="12"/>
          <w:szCs w:val="12"/>
        </w:rPr>
        <w:t>’s Contract with America, which helped Republicans win, embodied the new stealth strategy of attack. The contract said nary a word about any environmental issue; instead,</w:t>
      </w:r>
      <w:r w:rsidRPr="00C46363">
        <w:rPr>
          <w:sz w:val="12"/>
          <w:szCs w:val="12"/>
        </w:rPr>
        <w:t xml:space="preserve"> it called for all manner of restraints on </w:t>
      </w:r>
      <w:r w:rsidRPr="00C46363">
        <w:rPr>
          <w:rFonts w:ascii="Helvetica" w:eastAsia="Helvetica" w:hAnsi="Helvetica" w:cs="Helvetica"/>
          <w:sz w:val="12"/>
          <w:szCs w:val="12"/>
        </w:rPr>
        <w:t>“regulation.” Yet its proposals—for instance, requiring government compensation for regulation-related declines in property value--would have hand-cuffed agencies like the EPA, as environmental groups began pointi</w:t>
      </w:r>
      <w:r w:rsidRPr="00C46363">
        <w:rPr>
          <w:sz w:val="12"/>
          <w:szCs w:val="12"/>
        </w:rPr>
        <w:t>ng out. Anti-environmental Republicans</w:t>
      </w:r>
      <w:r w:rsidRPr="00C46363">
        <w:rPr>
          <w:rFonts w:ascii="Helvetica" w:eastAsia="Helvetica" w:hAnsi="Helvetica" w:cs="Helvetica"/>
          <w:sz w:val="12"/>
          <w:szCs w:val="12"/>
        </w:rPr>
        <w:t>’ initiatives in Congress faced a formidable barrier in the White House: Democrat Bill Clinton, veto pen in hand.</w:t>
      </w:r>
      <w:r>
        <w:rPr>
          <w:sz w:val="12"/>
          <w:szCs w:val="12"/>
        </w:rPr>
        <w:t xml:space="preserve"> </w:t>
      </w:r>
      <w:proofErr w:type="gramStart"/>
      <w:r w:rsidRPr="00C46363">
        <w:rPr>
          <w:sz w:val="12"/>
          <w:szCs w:val="12"/>
        </w:rPr>
        <w:t>However</w:t>
      </w:r>
      <w:proofErr w:type="gramEnd"/>
      <w:r w:rsidRPr="00C46363">
        <w:rPr>
          <w:sz w:val="12"/>
          <w:szCs w:val="12"/>
        </w:rPr>
        <w:t xml:space="preserve"> limited its successes, the contract augured where anti-environmental thinking and strategizing would be headed in subsequent decades. The goal was not just to prevent new environmental laws but to stymy agency initiatives based on older statutes, through assertions of congressional power.</w:t>
      </w:r>
      <w:r>
        <w:rPr>
          <w:sz w:val="12"/>
          <w:szCs w:val="12"/>
        </w:rPr>
        <w:t xml:space="preserve"> </w:t>
      </w:r>
      <w:r w:rsidRPr="00C46363">
        <w:rPr>
          <w:sz w:val="12"/>
          <w:szCs w:val="12"/>
        </w:rPr>
        <w:t>Meanwhile, anti-environmental conservatives got busy in other ways. New think tanks blossomed especially around climate and energy policy. Beyond the biblical literalism of allied evangelicals, newly sophisticated ways of attacking environmental sciences arose that appealed to doubt and uncertainty, coins of the scientific realm itself. Their public outreach was especially impressive. From talk radio to Fox News to Breitbart, alternative public spheres coalesced as echo chambers, where climate science could be regularly parried and parodied and conservative precepts about government overreach perpetually reinforced.</w:t>
      </w:r>
      <w:r>
        <w:rPr>
          <w:sz w:val="12"/>
          <w:szCs w:val="12"/>
        </w:rPr>
        <w:t xml:space="preserve"> </w:t>
      </w:r>
      <w:r w:rsidRPr="00C46363">
        <w:rPr>
          <w:sz w:val="12"/>
          <w:szCs w:val="12"/>
        </w:rPr>
        <w:t>Trump</w:t>
      </w:r>
      <w:r w:rsidRPr="00C46363">
        <w:rPr>
          <w:rFonts w:ascii="Helvetica" w:eastAsia="Helvetica" w:hAnsi="Helvetica" w:cs="Helvetica"/>
          <w:sz w:val="12"/>
          <w:szCs w:val="12"/>
        </w:rPr>
        <w:t xml:space="preserve">’s 2016 victory was a testimony their successes. This time around, a stealth anti-environmentalism was no longer necessary; he unapologetically denied climate change and despised the EPA. Capitalizing </w:t>
      </w:r>
      <w:r w:rsidRPr="00C46363">
        <w:rPr>
          <w:sz w:val="12"/>
          <w:szCs w:val="12"/>
        </w:rPr>
        <w:t xml:space="preserve">on post-recession bitterness, he not only won the South and Mountain West, </w:t>
      </w:r>
      <w:proofErr w:type="gramStart"/>
      <w:r w:rsidRPr="00C46363">
        <w:rPr>
          <w:sz w:val="12"/>
          <w:szCs w:val="12"/>
        </w:rPr>
        <w:t>he</w:t>
      </w:r>
      <w:proofErr w:type="gramEnd"/>
      <w:r w:rsidRPr="00C46363">
        <w:rPr>
          <w:sz w:val="12"/>
          <w:szCs w:val="12"/>
        </w:rPr>
        <w:t xml:space="preserve"> became the first Republican in a generation to win several northeastern and Midwestern states, where environmentalism had long been strong.</w:t>
      </w:r>
    </w:p>
    <w:p w14:paraId="286D7938" w14:textId="77777777" w:rsidR="00070DCF" w:rsidRDefault="00070DCF" w:rsidP="00070DCF">
      <w:r>
        <w:t>The third war against the federal environmental state has begun</w:t>
      </w:r>
    </w:p>
    <w:p w14:paraId="0AD01EA8" w14:textId="77777777" w:rsidR="00070DCF" w:rsidRDefault="00070DCF" w:rsidP="00070DCF">
      <w:r w:rsidRPr="00DE1E73">
        <w:rPr>
          <w:rStyle w:val="StyleUnderline"/>
        </w:rPr>
        <w:t>The anti-environmental Republicans now in charge enjoy advantages over their predecessors of 1981 and 1994 that seem veritably monumental</w:t>
      </w:r>
      <w:r>
        <w:t xml:space="preserve">. Their party controls both the presidency and both houses of Congress. Well-seasoned conservative think tanks have staffed the transition and </w:t>
      </w:r>
      <w:r>
        <w:rPr>
          <w:rFonts w:ascii="Helvetica" w:eastAsia="Helvetica" w:hAnsi="Helvetica" w:cs="Helvetica"/>
        </w:rPr>
        <w:t xml:space="preserve">“beachhead” teams; they’ve imported ready-made plans for the first year’s budget and personnel cuts. </w:t>
      </w:r>
      <w:r w:rsidRPr="00DE1E73">
        <w:rPr>
          <w:rStyle w:val="StyleUnderline"/>
        </w:rPr>
        <w:t>A host of bills making their way through Congress seek to end individual regulations and the EPA itself, even to reverse the Chevron decision</w:t>
      </w:r>
      <w:r>
        <w:t>. And with the ascension of Anne Gorsuch</w:t>
      </w:r>
      <w:r>
        <w:rPr>
          <w:rFonts w:ascii="Helvetica" w:eastAsia="Helvetica" w:hAnsi="Helvetica" w:cs="Helvetica"/>
        </w:rPr>
        <w:t>’s own son, Neil Gorsuch, to the Supreme Court, they may now enjoy a courtroom edge.</w:t>
      </w:r>
    </w:p>
    <w:p w14:paraId="6D34C72E" w14:textId="77777777" w:rsidR="00070DCF" w:rsidRPr="00DE1E73" w:rsidRDefault="00070DCF" w:rsidP="00070DCF">
      <w:pPr>
        <w:rPr>
          <w:rStyle w:val="StyleUnderline"/>
        </w:rPr>
      </w:pPr>
      <w:r>
        <w:t xml:space="preserve">That strategy entailed a canny </w:t>
      </w:r>
      <w:r w:rsidRPr="00DE1E73">
        <w:rPr>
          <w:rStyle w:val="StyleUnderline"/>
        </w:rPr>
        <w:t xml:space="preserve">grasp of a political weakness in our environmental state which its supporters (myself included) have been slower to recognize or address. Internal agency deliberations have preoccupied environmental groups as well as many of the thousands who have come to work in our many environmental professions, swallowing up most attention and energy. </w:t>
      </w:r>
      <w:proofErr w:type="gramStart"/>
      <w:r w:rsidRPr="00DE1E73">
        <w:rPr>
          <w:rStyle w:val="StyleUnderline"/>
        </w:rPr>
        <w:t>Certainly</w:t>
      </w:r>
      <w:proofErr w:type="gramEnd"/>
      <w:r w:rsidRPr="00DE1E73">
        <w:rPr>
          <w:rStyle w:val="StyleUnderline"/>
        </w:rPr>
        <w:t xml:space="preserve"> there was a need to counter business influences on rule-making.</w:t>
      </w:r>
    </w:p>
    <w:p w14:paraId="1CCA19BD" w14:textId="77777777" w:rsidR="00070DCF" w:rsidRPr="00DE1E73" w:rsidRDefault="00070DCF" w:rsidP="00070DCF">
      <w:pPr>
        <w:rPr>
          <w:rStyle w:val="StyleUnderline"/>
        </w:rPr>
      </w:pPr>
      <w:r>
        <w:t xml:space="preserve">But this orientation, along with our sense of environmental progress, have come to rest too exclusively on proceedings </w:t>
      </w:r>
      <w:r w:rsidRPr="00DE1E73">
        <w:rPr>
          <w:rStyle w:val="StyleUnderline"/>
        </w:rPr>
        <w:t>inside the executive branch. They have raised a specter of technocracy, of a rule by experts and allied elites that anti-environmental conservatives have effectively exploited. In the process, supporters of environment protection have been thoroughly outflanked.</w:t>
      </w:r>
    </w:p>
    <w:p w14:paraId="104A1C0A" w14:textId="77777777" w:rsidR="00070DCF" w:rsidRDefault="00070DCF" w:rsidP="00070DCF">
      <w:r>
        <w:t>Environmental groups need to find new ways of mobilizing -- and fast</w:t>
      </w:r>
    </w:p>
    <w:p w14:paraId="06225DD7" w14:textId="77777777" w:rsidR="00070DCF" w:rsidRDefault="00070DCF" w:rsidP="00070DCF">
      <w:r>
        <w:t xml:space="preserve">This perfect storm of </w:t>
      </w:r>
      <w:r w:rsidRPr="00C46363">
        <w:rPr>
          <w:rStyle w:val="StyleUnderline"/>
        </w:rPr>
        <w:t xml:space="preserve">anti-environmental conservatism now seems poised to strike against our environmental agencies and laws with a destructive force </w:t>
      </w:r>
      <w:proofErr w:type="gramStart"/>
      <w:r w:rsidRPr="00C46363">
        <w:rPr>
          <w:rStyle w:val="StyleUnderline"/>
        </w:rPr>
        <w:t>never before</w:t>
      </w:r>
      <w:proofErr w:type="gramEnd"/>
      <w:r w:rsidRPr="00C46363">
        <w:rPr>
          <w:rStyle w:val="StyleUnderline"/>
        </w:rPr>
        <w:t xml:space="preserve"> seen in our modern era</w:t>
      </w:r>
      <w:r>
        <w:t xml:space="preserve">. In response, environmental groups, hitherto quiescent environmental professionals, and more </w:t>
      </w:r>
      <w:r>
        <w:rPr>
          <w:rFonts w:ascii="Helvetica" w:eastAsia="Helvetica" w:hAnsi="Helvetica" w:cs="Helvetica"/>
        </w:rPr>
        <w:t>— all Americans who care about the health of our country and our planet — need to find new ways and means of mobilizing against it, and fast.</w:t>
      </w:r>
    </w:p>
    <w:p w14:paraId="6F76A90A" w14:textId="77777777" w:rsidR="00070DCF" w:rsidRPr="00C46363" w:rsidRDefault="00070DCF" w:rsidP="00070DCF">
      <w:pPr>
        <w:rPr>
          <w:sz w:val="12"/>
          <w:szCs w:val="12"/>
        </w:rPr>
      </w:pPr>
      <w:r w:rsidRPr="00C46363">
        <w:rPr>
          <w:sz w:val="12"/>
          <w:szCs w:val="12"/>
        </w:rPr>
        <w:t>Success against earlier assaults offers cues for today</w:t>
      </w:r>
      <w:r w:rsidRPr="00C46363">
        <w:rPr>
          <w:rFonts w:ascii="Helvetica" w:eastAsia="Helvetica" w:hAnsi="Helvetica" w:cs="Helvetica"/>
          <w:sz w:val="12"/>
          <w:szCs w:val="12"/>
        </w:rPr>
        <w:t xml:space="preserve">’s opposition. As our Republican Congress is unlikely to wield the hearings and </w:t>
      </w:r>
      <w:proofErr w:type="spellStart"/>
      <w:r w:rsidRPr="00C46363">
        <w:rPr>
          <w:rFonts w:ascii="Helvetica" w:eastAsia="Helvetica" w:hAnsi="Helvetica" w:cs="Helvetica"/>
          <w:sz w:val="12"/>
          <w:szCs w:val="12"/>
        </w:rPr>
        <w:t>subpeonas</w:t>
      </w:r>
      <w:proofErr w:type="spellEnd"/>
      <w:r w:rsidRPr="00C46363">
        <w:rPr>
          <w:rFonts w:ascii="Helvetica" w:eastAsia="Helvetica" w:hAnsi="Helvetica" w:cs="Helvetica"/>
          <w:sz w:val="12"/>
          <w:szCs w:val="12"/>
        </w:rPr>
        <w:t xml:space="preserve"> that brought down Gorsuch and Watt, others must step in. Journalists, environmentalists, former and current agency officials, </w:t>
      </w:r>
      <w:proofErr w:type="gramStart"/>
      <w:r w:rsidRPr="00C46363">
        <w:rPr>
          <w:rFonts w:ascii="Helvetica" w:eastAsia="Helvetica" w:hAnsi="Helvetica" w:cs="Helvetica"/>
          <w:sz w:val="12"/>
          <w:szCs w:val="12"/>
        </w:rPr>
        <w:t>any</w:t>
      </w:r>
      <w:proofErr w:type="gramEnd"/>
      <w:r w:rsidRPr="00C46363">
        <w:rPr>
          <w:rFonts w:ascii="Helvetica" w:eastAsia="Helvetica" w:hAnsi="Helvetica" w:cs="Helvetica"/>
          <w:sz w:val="12"/>
          <w:szCs w:val="12"/>
        </w:rPr>
        <w:t xml:space="preserve"> and </w:t>
      </w:r>
      <w:proofErr w:type="spellStart"/>
      <w:r w:rsidRPr="00C46363">
        <w:rPr>
          <w:rFonts w:ascii="Helvetica" w:eastAsia="Helvetica" w:hAnsi="Helvetica" w:cs="Helvetica"/>
          <w:sz w:val="12"/>
          <w:szCs w:val="12"/>
        </w:rPr>
        <w:t>everyone</w:t>
      </w:r>
      <w:proofErr w:type="spellEnd"/>
      <w:r w:rsidRPr="00C46363">
        <w:rPr>
          <w:rFonts w:ascii="Helvetica" w:eastAsia="Helvetica" w:hAnsi="Helvetica" w:cs="Helvetica"/>
          <w:sz w:val="12"/>
          <w:szCs w:val="12"/>
        </w:rPr>
        <w:t xml:space="preserve"> with a story to tell, </w:t>
      </w:r>
      <w:r w:rsidRPr="00C46363">
        <w:rPr>
          <w:sz w:val="12"/>
          <w:szCs w:val="12"/>
        </w:rPr>
        <w:t>need to get word out about the coming cuts, corruption, and their fallout, making the most of all tools at hand, from marches to digital and social media.</w:t>
      </w:r>
    </w:p>
    <w:p w14:paraId="363FDDB8" w14:textId="77777777" w:rsidR="00070DCF" w:rsidRPr="00C46363" w:rsidRDefault="00070DCF" w:rsidP="00070DCF">
      <w:pPr>
        <w:rPr>
          <w:sz w:val="12"/>
          <w:szCs w:val="12"/>
        </w:rPr>
      </w:pPr>
      <w:r w:rsidRPr="00C46363">
        <w:rPr>
          <w:sz w:val="12"/>
          <w:szCs w:val="12"/>
        </w:rPr>
        <w:t>The skepticism that today</w:t>
      </w:r>
      <w:r w:rsidRPr="00C46363">
        <w:rPr>
          <w:rFonts w:ascii="Helvetica" w:eastAsia="Helvetica" w:hAnsi="Helvetica" w:cs="Helvetica"/>
          <w:sz w:val="12"/>
          <w:szCs w:val="12"/>
        </w:rPr>
        <w:t>’s conservatives have been able to stir about science is especially worrisom</w:t>
      </w:r>
      <w:r w:rsidRPr="00C46363">
        <w:rPr>
          <w:sz w:val="12"/>
          <w:szCs w:val="12"/>
        </w:rPr>
        <w:t xml:space="preserve">e, for it strikes at the heart of how modern environmental regulation works. Scientific understanding and data offer our best window into environmental conditions and problems; without them, our environmental statutes would have little direction, and the resulting policies no teeth. Swelling efforts to save government data as well as to </w:t>
      </w:r>
      <w:r w:rsidRPr="00C46363">
        <w:rPr>
          <w:rFonts w:ascii="Helvetica" w:eastAsia="Helvetica" w:hAnsi="Helvetica" w:cs="Helvetica"/>
          <w:sz w:val="12"/>
          <w:szCs w:val="12"/>
        </w:rPr>
        <w:t>“March for Science” have opened important new avenues for activism, distinctive to our own time.</w:t>
      </w:r>
    </w:p>
    <w:p w14:paraId="4B29A3B3" w14:textId="77777777" w:rsidR="00070DCF" w:rsidRDefault="00070DCF" w:rsidP="00070DCF">
      <w:r w:rsidRPr="00C46363">
        <w:rPr>
          <w:rStyle w:val="StyleUnderline"/>
        </w:rPr>
        <w:t>What also needs to be made clear is that in the realms of environment and health, science</w:t>
      </w:r>
      <w:r w:rsidRPr="00C46363">
        <w:rPr>
          <w:rStyle w:val="StyleUnderline"/>
          <w:rFonts w:ascii="Helvetica" w:eastAsia="Helvetica" w:hAnsi="Helvetica" w:cs="Helvetica"/>
        </w:rPr>
        <w:t xml:space="preserve">’s importance is hardly just for scientists alone. It also serves those places and people whose conditions it studies, and ideally, whose problems it illuminates not just for experts and </w:t>
      </w:r>
      <w:proofErr w:type="gramStart"/>
      <w:r w:rsidRPr="00C46363">
        <w:rPr>
          <w:rStyle w:val="StyleUnderline"/>
          <w:rFonts w:ascii="Helvetica" w:eastAsia="Helvetica" w:hAnsi="Helvetica" w:cs="Helvetica"/>
        </w:rPr>
        <w:t>policy-makers</w:t>
      </w:r>
      <w:proofErr w:type="gramEnd"/>
      <w:r w:rsidRPr="00C46363">
        <w:rPr>
          <w:rStyle w:val="StyleUnderline"/>
          <w:rFonts w:ascii="Helvetica" w:eastAsia="Helvetica" w:hAnsi="Helvetica" w:cs="Helvetica"/>
        </w:rPr>
        <w:t xml:space="preserve"> but for all. </w:t>
      </w:r>
      <w:r>
        <w:t>Science, we</w:t>
      </w:r>
      <w:r>
        <w:rPr>
          <w:rFonts w:ascii="Helvetica" w:eastAsia="Helvetica" w:hAnsi="Helvetica" w:cs="Helvetica"/>
        </w:rPr>
        <w:t>’d do well to argu</w:t>
      </w:r>
      <w:r>
        <w:t>e, is not some elitist conspiracy, but vital to environmental democracy.</w:t>
      </w:r>
    </w:p>
    <w:p w14:paraId="1779EB49" w14:textId="77777777" w:rsidR="00070DCF" w:rsidRDefault="00070DCF" w:rsidP="00070DCF">
      <w:r w:rsidRPr="00C46363">
        <w:rPr>
          <w:rStyle w:val="StyleUnderline"/>
        </w:rPr>
        <w:t>The fight for the environment still needs to be carried into agency hearings and courtrooms; for that, the big environmental groups are getting ready. But additional battle lines must be opened in town halls and in local electoral politics</w:t>
      </w:r>
      <w:r>
        <w:t>. After all, decades of smaller victories there have now positioned Republicans to make good on Trump</w:t>
      </w:r>
      <w:r>
        <w:rPr>
          <w:rFonts w:ascii="Helvetica" w:eastAsia="Helvetica" w:hAnsi="Helvetica" w:cs="Helvetica"/>
        </w:rPr>
        <w:t>’s anti-environmental campaign promises.</w:t>
      </w:r>
    </w:p>
    <w:p w14:paraId="3B442085" w14:textId="77777777" w:rsidR="00070DCF" w:rsidRDefault="00070DCF" w:rsidP="00070DCF">
      <w:r w:rsidRPr="00C46363">
        <w:rPr>
          <w:rStyle w:val="Emphasis"/>
        </w:rPr>
        <w:t xml:space="preserve">Any roadmap toward a more pro-environment Congress must begin not so much in the cities </w:t>
      </w:r>
      <w:r w:rsidRPr="00C46363">
        <w:rPr>
          <w:rStyle w:val="Emphasis"/>
          <w:rFonts w:ascii="Helvetica" w:eastAsia="Helvetica" w:hAnsi="Helvetica" w:cs="Helvetica"/>
        </w:rPr>
        <w:t>— already heavily Democratic</w:t>
      </w:r>
      <w:r>
        <w:t xml:space="preserve"> </w:t>
      </w:r>
      <w:r>
        <w:rPr>
          <w:rFonts w:ascii="Helvetica" w:eastAsia="Helvetica" w:hAnsi="Helvetica" w:cs="Helvetica"/>
        </w:rPr>
        <w:t xml:space="preserve">— </w:t>
      </w:r>
      <w:r w:rsidRPr="00C46363">
        <w:rPr>
          <w:rStyle w:val="Emphasis"/>
        </w:rPr>
        <w:t>as in our suburbs, where modern environmentalism itself was born</w:t>
      </w:r>
      <w:r>
        <w:t xml:space="preserve">. </w:t>
      </w:r>
      <w:r w:rsidRPr="00C46363">
        <w:rPr>
          <w:rStyle w:val="StyleUnderline"/>
        </w:rPr>
        <w:t>Though they are now widely derided and written off in environmental circles, suburbs have emerged as the great swing zones of American politics, even as many are surprisingly prone to green retrofits. Districts like Georgia</w:t>
      </w:r>
      <w:r w:rsidRPr="00C46363">
        <w:rPr>
          <w:rStyle w:val="StyleUnderline"/>
          <w:rFonts w:ascii="Helvetica" w:eastAsia="Helvetica" w:hAnsi="Helvetica" w:cs="Helvetica"/>
        </w:rPr>
        <w:t>’s 6th, once held by Newt Gingrich and currently conducting a special election, offer a first, best hope for electing a Congress that will rebuff the Trump anti-e</w:t>
      </w:r>
      <w:r w:rsidRPr="00C46363">
        <w:rPr>
          <w:rStyle w:val="StyleUnderline"/>
        </w:rPr>
        <w:t>nvironmental agenda.</w:t>
      </w:r>
    </w:p>
    <w:p w14:paraId="3FA04F5B" w14:textId="77777777" w:rsidR="00070DCF" w:rsidRDefault="00070DCF" w:rsidP="00070DCF">
      <w:r w:rsidRPr="00C46363">
        <w:rPr>
          <w:rStyle w:val="StyleUnderline"/>
        </w:rPr>
        <w:t>Challenges to that agenda will stand a better chance if they can also stoke the embers of an older pro-environment Republicanism that continue to glow</w:t>
      </w:r>
      <w:r>
        <w:t>. Despite lock-step messaging from their leaders, media, and big donors, conservative constituencies such as hunters still support protecting public lands, and around half of all Republicans do worry about climate change.</w:t>
      </w:r>
    </w:p>
    <w:p w14:paraId="04112304" w14:textId="77777777" w:rsidR="00070DCF" w:rsidRPr="00C46363" w:rsidRDefault="00070DCF" w:rsidP="00070DCF">
      <w:pPr>
        <w:rPr>
          <w:rStyle w:val="StyleUnderline"/>
        </w:rPr>
      </w:pPr>
      <w:r w:rsidRPr="00C46363">
        <w:rPr>
          <w:rStyle w:val="StyleUnderline"/>
        </w:rPr>
        <w:t>Those of us who would defend our nation</w:t>
      </w:r>
      <w:r w:rsidRPr="00C46363">
        <w:rPr>
          <w:rStyle w:val="StyleUnderline"/>
          <w:rFonts w:ascii="Helvetica" w:eastAsia="Helvetica" w:hAnsi="Helvetica" w:cs="Helvetica"/>
        </w:rPr>
        <w:t>’s environmental defenses, a vital yet under-appreciated legacy of the last half</w:t>
      </w:r>
      <w:r w:rsidRPr="00C46363">
        <w:rPr>
          <w:rStyle w:val="StyleUnderline"/>
        </w:rPr>
        <w:t>-century, need to examine the recent successes of anti-environmental conservatism and learn. Only a similarly determined, broad, and long-term quest for electoral influence will enable pro-environmental politicians to push back. Then, in the hopefully not too distant future, we</w:t>
      </w:r>
      <w:r w:rsidRPr="00C46363">
        <w:rPr>
          <w:rStyle w:val="StyleUnderline"/>
          <w:rFonts w:ascii="Helvetica" w:eastAsia="Helvetica" w:hAnsi="Helvetica" w:cs="Helvetica"/>
        </w:rPr>
        <w:t>’ll be able to repair the damage that has only just begun.</w:t>
      </w:r>
    </w:p>
    <w:p w14:paraId="24AB2ECF" w14:textId="77777777" w:rsidR="005E11D0" w:rsidRDefault="00070DCF" w:rsidP="00070DCF">
      <w:r>
        <w:t>Christopher Sellers is professor of history at Stony Brook University, a fellow at the Wilson Center, and on the steering committee of the Environmental Data and Governance Initiative (EDGI). He is the author of Crabgrass Crucible: Suburban Nature and the Rise of Environmentalism in 20th-Century America, and forthcoming books on the history of environmental politics in Atlanta, Texas, and Mexico.</w:t>
      </w:r>
      <w:r>
        <w:br/>
      </w:r>
    </w:p>
    <w:p w14:paraId="78B7E659" w14:textId="77777777" w:rsidR="005E11D0" w:rsidRDefault="005E11D0" w:rsidP="00070DCF"/>
    <w:p w14:paraId="01946585" w14:textId="77777777" w:rsidR="005E11D0" w:rsidRDefault="005E11D0" w:rsidP="00070DCF"/>
    <w:p w14:paraId="2078F279" w14:textId="420CD6AC" w:rsidR="00070DCF" w:rsidRDefault="00070DCF" w:rsidP="005E11D0">
      <w:pPr>
        <w:pStyle w:val="Heading3"/>
      </w:pPr>
      <w:r>
        <w:br/>
      </w:r>
      <w:r w:rsidR="005E11D0">
        <w:t>1AR – Link/Spillover</w:t>
      </w:r>
    </w:p>
    <w:p w14:paraId="5AFAD144" w14:textId="77777777" w:rsidR="00070DCF" w:rsidRPr="007E6C08" w:rsidRDefault="00070DCF" w:rsidP="00070DCF">
      <w:pPr>
        <w:pStyle w:val="Heading4"/>
      </w:pPr>
      <w:r>
        <w:t>Devolution is fiercely attacked now---defenders of devolution think homogeneity is key for progress</w:t>
      </w:r>
      <w:r w:rsidRPr="007E6C08">
        <w:br w:type="page"/>
      </w:r>
    </w:p>
    <w:p w14:paraId="633AF837" w14:textId="77777777" w:rsidR="00070DCF" w:rsidRDefault="00070DCF" w:rsidP="00070DCF">
      <w:r w:rsidRPr="007E6C08">
        <w:t xml:space="preserve">Brian </w:t>
      </w:r>
      <w:r w:rsidRPr="007E6C08">
        <w:rPr>
          <w:rStyle w:val="Style13ptBold"/>
        </w:rPr>
        <w:t>Riedl 21</w:t>
      </w:r>
      <w:r>
        <w:t>(</w:t>
      </w:r>
      <w:r w:rsidRPr="007E6C08">
        <w:t>Brian Riedl is a senior fellow at the Manhattan Institute, focusing on budget, tax, and economic policy</w:t>
      </w:r>
      <w:r>
        <w:t xml:space="preserve">, </w:t>
      </w:r>
      <w:r w:rsidRPr="007E6C08">
        <w:t>Manhattan Institute., "Devolution: Four Proposals to Empower States and Reduce Washington</w:t>
      </w:r>
      <w:r w:rsidRPr="007E6C08">
        <w:rPr>
          <w:rFonts w:ascii="Helvetica" w:eastAsia="Helvetica" w:hAnsi="Helvetica" w:cs="Helvetica"/>
        </w:rPr>
        <w:t>’s Political Strife | Manhattan Institute", Sat Jul 17</w:t>
      </w:r>
      <w:proofErr w:type="gramStart"/>
      <w:r w:rsidRPr="007E6C08">
        <w:rPr>
          <w:rFonts w:ascii="Helvetica" w:eastAsia="Helvetica" w:hAnsi="Helvetica" w:cs="Helvetica"/>
        </w:rPr>
        <w:t xml:space="preserve"> 2021</w:t>
      </w:r>
      <w:proofErr w:type="gramEnd"/>
      <w:r w:rsidRPr="007E6C08">
        <w:rPr>
          <w:rFonts w:ascii="Helvetica" w:eastAsia="Helvetica" w:hAnsi="Helvetica" w:cs="Helvetica"/>
        </w:rPr>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r>
        <w:br w:type="page"/>
      </w:r>
    </w:p>
    <w:p w14:paraId="68514000" w14:textId="77777777" w:rsidR="00070DCF" w:rsidRPr="00DE1E73" w:rsidRDefault="00070DCF" w:rsidP="00070DCF">
      <w:pPr>
        <w:rPr>
          <w:sz w:val="12"/>
          <w:szCs w:val="12"/>
        </w:rPr>
      </w:pPr>
      <w:r w:rsidRPr="00DE1E73">
        <w:rPr>
          <w:sz w:val="12"/>
          <w:szCs w:val="12"/>
        </w:rPr>
        <w:br/>
        <w:t>America</w:t>
      </w:r>
      <w:r w:rsidRPr="00DE1E73">
        <w:rPr>
          <w:rFonts w:ascii="Helvetica" w:eastAsia="Helvetica" w:hAnsi="Helvetica" w:cs="Helvetica"/>
          <w:sz w:val="12"/>
          <w:szCs w:val="12"/>
        </w:rPr>
        <w:t xml:space="preserve">’s population has grown to 330 million—the </w:t>
      </w:r>
      <w:proofErr w:type="gramStart"/>
      <w:r w:rsidRPr="00DE1E73">
        <w:rPr>
          <w:rFonts w:ascii="Helvetica" w:eastAsia="Helvetica" w:hAnsi="Helvetica" w:cs="Helvetica"/>
          <w:sz w:val="12"/>
          <w:szCs w:val="12"/>
        </w:rPr>
        <w:t>third-lar</w:t>
      </w:r>
      <w:r w:rsidRPr="00DE1E73">
        <w:rPr>
          <w:sz w:val="12"/>
          <w:szCs w:val="12"/>
        </w:rPr>
        <w:t>gest</w:t>
      </w:r>
      <w:proofErr w:type="gramEnd"/>
      <w:r w:rsidRPr="00DE1E73">
        <w:rPr>
          <w:sz w:val="12"/>
          <w:szCs w:val="12"/>
        </w:rPr>
        <w:t xml:space="preserve"> in the world</w:t>
      </w:r>
      <w:r w:rsidRPr="00DE1E73">
        <w:rPr>
          <w:rFonts w:ascii="Helvetica" w:eastAsia="Helvetica" w:hAnsi="Helvetica" w:cs="Helvetica"/>
          <w:sz w:val="12"/>
          <w:szCs w:val="12"/>
        </w:rPr>
        <w:t>—and the nation spans an entire continent, 3,000 miles from coast to coast. Yet the federal government in Washington, D.C., decides which sidewalks to pave, which community centers require renovation, how teachers in local schools everywhe</w:t>
      </w:r>
      <w:r w:rsidRPr="00DE1E73">
        <w:rPr>
          <w:sz w:val="12"/>
          <w:szCs w:val="12"/>
        </w:rPr>
        <w:t>re interact with children, and a fair price for kidney dialysis in Wichita.</w:t>
      </w:r>
    </w:p>
    <w:p w14:paraId="10114108" w14:textId="77777777" w:rsidR="00070DCF" w:rsidRPr="007E6C08" w:rsidRDefault="00070DCF" w:rsidP="00070DCF">
      <w:r w:rsidRPr="007E6C08">
        <w:t xml:space="preserve">Meanwhile, the U.S. </w:t>
      </w:r>
      <w:r w:rsidRPr="004C7E03">
        <w:rPr>
          <w:rStyle w:val="StyleUnderline"/>
        </w:rPr>
        <w:t>Constitution was designed to require a large degree of cooperation and consensus in enacting large national reforms</w:t>
      </w:r>
      <w:r w:rsidRPr="004C7E03">
        <w:rPr>
          <w:rStyle w:val="StyleUnderline"/>
          <w:rFonts w:ascii="Helvetica" w:eastAsia="Helvetica" w:hAnsi="Helvetica" w:cs="Helvetica"/>
        </w:rPr>
        <w:t>—yet partisan politics and a growing ideologi</w:t>
      </w:r>
      <w:r w:rsidRPr="004C7E03">
        <w:rPr>
          <w:rStyle w:val="StyleUnderline"/>
        </w:rPr>
        <w:t>cal chasm between Republicans and Democrats have made cooperation increasingly difficult</w:t>
      </w:r>
      <w:r w:rsidRPr="007E6C08">
        <w:t>.</w:t>
      </w:r>
    </w:p>
    <w:p w14:paraId="00F87B25" w14:textId="77777777" w:rsidR="00070DCF" w:rsidRPr="007E6C08" w:rsidRDefault="00070DCF" w:rsidP="00070DCF">
      <w:r w:rsidRPr="007E6C08">
        <w:t>For example, populist rage over Washington</w:t>
      </w:r>
      <w:r w:rsidRPr="007E6C08">
        <w:rPr>
          <w:rFonts w:ascii="Helvetica" w:eastAsia="Helvetica" w:hAnsi="Helvetica" w:cs="Helvetica"/>
        </w:rPr>
        <w:t>’s health-care debates caused control of Congress to flip in 1994 and again between 2010 and 2014. Yet this 30-year war resu</w:t>
      </w:r>
      <w:r w:rsidRPr="007E6C08">
        <w:t>lted in just two major, transformational health reforms: the 2003 creation of the Medicare prescription drug benefit; and the 2010 Affordable Care Act (ACA). ACA saw a disastrous rollout, and a push to repeal the law dominated domestic politics for the next decade. Much of the 2020 Democratic presidential primary was riven by an intraparty war over whether to support Medicare for All, which has no chance whatsoever of congressional passage anytime soon.</w:t>
      </w:r>
    </w:p>
    <w:p w14:paraId="5798E680" w14:textId="77777777" w:rsidR="00070DCF" w:rsidRPr="007E6C08" w:rsidRDefault="00070DCF" w:rsidP="00070DCF">
      <w:r w:rsidRPr="004C7E03">
        <w:rPr>
          <w:rStyle w:val="Emphasis"/>
        </w:rPr>
        <w:t>And divisive battles are not just about health care; similar partisan wars are regularly fought on issues such as welfare, taxes, the minimum wage, transportation, and education</w:t>
      </w:r>
      <w:r w:rsidRPr="007E6C08">
        <w:t>.</w:t>
      </w:r>
    </w:p>
    <w:p w14:paraId="1FCF8EDA" w14:textId="77777777" w:rsidR="00070DCF" w:rsidRPr="00DE1E73" w:rsidRDefault="00070DCF" w:rsidP="00070DCF">
      <w:pPr>
        <w:rPr>
          <w:sz w:val="12"/>
          <w:szCs w:val="12"/>
        </w:rPr>
      </w:pPr>
      <w:r w:rsidRPr="00DE1E73">
        <w:rPr>
          <w:sz w:val="12"/>
          <w:szCs w:val="12"/>
        </w:rPr>
        <w:t>This paper asks: Does Washington have to decide all these issues? Did Vermont voters elect Bernie Sanders to the Senate so that he could impose his socialist vision on Texas? Did Texas voters send Ted Cruz to the Senate so that he could bring conservative policies to Vermont? Some subjects and areas are under Washington</w:t>
      </w:r>
      <w:r w:rsidRPr="00DE1E73">
        <w:rPr>
          <w:rFonts w:ascii="Helvetica" w:eastAsia="Helvetica" w:hAnsi="Helvetica" w:cs="Helvetica"/>
          <w:sz w:val="12"/>
          <w:szCs w:val="12"/>
        </w:rPr>
        <w:t>’s sole control, such as national defense, international relations</w:t>
      </w:r>
      <w:r w:rsidRPr="00DE1E73">
        <w:rPr>
          <w:sz w:val="12"/>
          <w:szCs w:val="12"/>
        </w:rPr>
        <w:t>, regulating commerce among the states, coining money, and immigration and naturalization. In others, it has a leading, though not exclusive, role, such as pollution and the protection of individual rights and liberties. But the U.S. Constitution establishes a federalist structure; it assumes that state and local governments will retain significant power.</w:t>
      </w:r>
    </w:p>
    <w:p w14:paraId="78A7F1AC" w14:textId="77777777" w:rsidR="00070DCF" w:rsidRPr="007E6C08" w:rsidRDefault="00070DCF" w:rsidP="00070DCF">
      <w:r w:rsidRPr="007E6C08">
        <w:t xml:space="preserve">Nevertheless, </w:t>
      </w:r>
      <w:r w:rsidRPr="004C7E03">
        <w:rPr>
          <w:rStyle w:val="StyleUnderline"/>
        </w:rPr>
        <w:t>Washington has steadily assumed greater and greater control over many areas, though its performance leaves much to be desired</w:t>
      </w:r>
      <w:r w:rsidRPr="007E6C08">
        <w:t xml:space="preserve">. The No Child Left Behind Act (2001) dramatically increased funding and regulations for public education; yet student performance continued to stagnate, and a bipartisan majority reversed its key provisions in 2015. Infrastructure improvement has remained largely underfunded, stagnant, and subject to expensive delays driven by Washington micromanagement. ACA had the </w:t>
      </w:r>
      <w:proofErr w:type="gramStart"/>
      <w:r w:rsidRPr="007E6C08">
        <w:t>aforementioned failed</w:t>
      </w:r>
      <w:proofErr w:type="gramEnd"/>
      <w:r w:rsidRPr="007E6C08">
        <w:t xml:space="preserve"> rollout, exchange enrollment has remained far below projections, the law has required emergency (and possibly illegal) repairs, and key parts of the law were declared unconstitutional. The welfare system remains expensive, fragmented, and lacking any comprehensive vision or goals. Washington</w:t>
      </w:r>
      <w:r w:rsidRPr="007E6C08">
        <w:rPr>
          <w:rFonts w:ascii="Helvetica" w:eastAsia="Helvetica" w:hAnsi="Helvetica" w:cs="Helvetica"/>
        </w:rPr>
        <w:t>’s college-student financial-aid programs lead to higher tuition increases rather than student affo</w:t>
      </w:r>
      <w:r w:rsidRPr="007E6C08">
        <w:t>rdability.</w:t>
      </w:r>
    </w:p>
    <w:p w14:paraId="5DEF4154" w14:textId="77777777" w:rsidR="00070DCF" w:rsidRPr="007E6C08" w:rsidRDefault="00070DCF" w:rsidP="00070DCF">
      <w:r w:rsidRPr="007E6C08">
        <w:t>In short</w:t>
      </w:r>
      <w:r w:rsidRPr="004C7E03">
        <w:rPr>
          <w:rStyle w:val="StyleUnderline"/>
        </w:rPr>
        <w:t xml:space="preserve">, </w:t>
      </w:r>
      <w:r w:rsidRPr="004C7E03">
        <w:rPr>
          <w:rStyle w:val="Emphasis"/>
        </w:rPr>
        <w:t>the federal government inspires little confidence in its ability to solve problems. Congress remains largely paralyzed and unfocused</w:t>
      </w:r>
      <w:r w:rsidRPr="004C7E03">
        <w:rPr>
          <w:rStyle w:val="StyleUnderline"/>
        </w:rPr>
        <w:t>, and the federal bureaucracy remains largely distant and unaccountable to the local communities that it is charged with managing</w:t>
      </w:r>
      <w:r w:rsidRPr="007E6C08">
        <w:t xml:space="preserve">. </w:t>
      </w:r>
      <w:r w:rsidRPr="004C7E03">
        <w:rPr>
          <w:rStyle w:val="Emphasis"/>
        </w:rPr>
        <w:t>Perhaps it is time to seriously consider moving decision-making in some areas from Washington to the states</w:t>
      </w:r>
      <w:r w:rsidRPr="007E6C08">
        <w:t>. This paper does not claim that decentralization</w:t>
      </w:r>
      <w:r w:rsidRPr="007E6C08">
        <w:rPr>
          <w:rFonts w:ascii="Helvetica" w:eastAsia="Helvetica" w:hAnsi="Helvetica" w:cs="Helvetica"/>
        </w:rPr>
        <w:t>—more commonly referred to as “devolution”—is a panacea for every social</w:t>
      </w:r>
      <w:r w:rsidRPr="007E6C08">
        <w:t>, economic, and political ill afflicting the country; nor does it ignore the reality that the national government has a necessary, active role to play in the country</w:t>
      </w:r>
      <w:r w:rsidRPr="007E6C08">
        <w:rPr>
          <w:rFonts w:ascii="Helvetica" w:eastAsia="Helvetica" w:hAnsi="Helvetica" w:cs="Helvetica"/>
        </w:rPr>
        <w:t>’s affairs. Nevertheless, it offers four areas where state and local governments can and sh</w:t>
      </w:r>
      <w:r w:rsidRPr="007E6C08">
        <w:t>ould play a significantly stronger role than they now have, and where devolution can lead to better outcomes and lower levels of political strife. These areas are transportation, K</w:t>
      </w:r>
      <w:r w:rsidRPr="007E6C08">
        <w:rPr>
          <w:rFonts w:ascii="Helvetica" w:eastAsia="Helvetica" w:hAnsi="Helvetica" w:cs="Helvetica"/>
        </w:rPr>
        <w:t>–12 education, welfare, and health care.</w:t>
      </w:r>
    </w:p>
    <w:p w14:paraId="3EAA1872" w14:textId="77777777" w:rsidR="00070DCF" w:rsidRPr="007E6C08" w:rsidRDefault="00070DCF" w:rsidP="00070DCF">
      <w:r w:rsidRPr="007E6C08">
        <w:t>DOWNLOAD PDF</w:t>
      </w:r>
    </w:p>
    <w:p w14:paraId="1E789A98" w14:textId="77777777" w:rsidR="00070DCF" w:rsidRPr="007E6C08" w:rsidRDefault="00070DCF" w:rsidP="00070DCF">
      <w:r w:rsidRPr="007E6C08">
        <w:t>The Disunited States of America</w:t>
      </w:r>
    </w:p>
    <w:p w14:paraId="13CF7025" w14:textId="77777777" w:rsidR="00070DCF" w:rsidRPr="007E6C08" w:rsidRDefault="00070DCF" w:rsidP="00070DCF">
      <w:r w:rsidRPr="007E6C08">
        <w:t>In the summer of 2019, state governors had a collective approval/disapproval rating of 51/32. By contrast, President Donald Trump</w:t>
      </w:r>
      <w:r w:rsidRPr="007E6C08">
        <w:rPr>
          <w:rFonts w:ascii="Helvetica" w:eastAsia="Helvetica" w:hAnsi="Helvetica" w:cs="Helvetica"/>
        </w:rPr>
        <w:t>’s rating was 43/54, and Congress held a 13/84 approval/disapproval rating.[1] More broadly, a 2016 Gallup poll revea</w:t>
      </w:r>
      <w:r w:rsidRPr="007E6C08">
        <w:t>led that 55% of respondents preferred that power be concentrated in state governments, versus 37% preferring the federal government.[2] This preference is long-standing. A</w:t>
      </w:r>
      <w:r w:rsidRPr="004C7E03">
        <w:rPr>
          <w:rStyle w:val="StyleUnderline"/>
        </w:rPr>
        <w:t xml:space="preserve"> series of surveys compiled by the Cato Institute found that </w:t>
      </w:r>
      <w:proofErr w:type="gramStart"/>
      <w:r w:rsidRPr="004C7E03">
        <w:rPr>
          <w:rStyle w:val="StyleUnderline"/>
        </w:rPr>
        <w:t>a majority of</w:t>
      </w:r>
      <w:proofErr w:type="gramEnd"/>
      <w:r w:rsidRPr="004C7E03">
        <w:rPr>
          <w:rStyle w:val="StyleUnderline"/>
        </w:rPr>
        <w:t xml:space="preserve"> Americans prefer that the federal government lead in areas such as defense, immigration, Social Security, protection of civil liberties and civil rights, food safety, and cancer research.</w:t>
      </w:r>
      <w:r w:rsidRPr="007E6C08">
        <w:t xml:space="preserve"> However, Americans strongly preferred state and local governments to lead on health insurance (62% versus 38% preferring federal leadership), welfare (68/31), unemployment (55/26), education (75/25), prekindergarten education (71/25), transportation (78/22), law enforcement (73/20), job training (75/20), housing (83/18), and paving roads (77/9). Surveys show that these preferences are driven by the widely shared beliefs that state and local governments are much more competent, fairer, and less wasteful than the federal government.[3] Simply put, voters want more power to devolve to state and local governments.</w:t>
      </w:r>
    </w:p>
    <w:p w14:paraId="180DF464" w14:textId="77777777" w:rsidR="00070DCF" w:rsidRPr="00DE1E73" w:rsidRDefault="00070DCF" w:rsidP="00070DCF">
      <w:pPr>
        <w:rPr>
          <w:sz w:val="12"/>
          <w:szCs w:val="12"/>
        </w:rPr>
      </w:pPr>
      <w:r w:rsidRPr="00DE1E73">
        <w:rPr>
          <w:sz w:val="12"/>
          <w:szCs w:val="12"/>
        </w:rPr>
        <w:t>Voters</w:t>
      </w:r>
      <w:r w:rsidRPr="00DE1E73">
        <w:rPr>
          <w:rFonts w:ascii="Helvetica" w:eastAsia="Helvetica" w:hAnsi="Helvetica" w:cs="Helvetica"/>
          <w:sz w:val="12"/>
          <w:szCs w:val="12"/>
        </w:rPr>
        <w:t>’ preference for state and local governments has likely been influenced by decades of geographic partisan sorting. Over the past few decades, America has politically, culturally, and religiously sorted itself into differen</w:t>
      </w:r>
      <w:r w:rsidRPr="00DE1E73">
        <w:rPr>
          <w:sz w:val="12"/>
          <w:szCs w:val="12"/>
        </w:rPr>
        <w:t>t communities. Political commentator David French has noted that the number (and geographic clustering) of evangelicals is growing</w:t>
      </w:r>
      <w:r w:rsidRPr="00DE1E73">
        <w:rPr>
          <w:rFonts w:ascii="Helvetica" w:eastAsia="Helvetica" w:hAnsi="Helvetica" w:cs="Helvetica"/>
          <w:sz w:val="12"/>
          <w:szCs w:val="12"/>
        </w:rPr>
        <w:t>—yet so is the number and clustering of nonbelievers. Many workplaces and industries—from the technology sector to colleges an</w:t>
      </w:r>
      <w:r w:rsidRPr="00DE1E73">
        <w:rPr>
          <w:sz w:val="12"/>
          <w:szCs w:val="12"/>
        </w:rPr>
        <w:t>d universities</w:t>
      </w:r>
      <w:r w:rsidRPr="00DE1E73">
        <w:rPr>
          <w:rFonts w:ascii="Helvetica" w:eastAsia="Helvetica" w:hAnsi="Helvetica" w:cs="Helvetica"/>
          <w:sz w:val="12"/>
          <w:szCs w:val="12"/>
        </w:rPr>
        <w:t>—are increasingly politically homogenous. Social media have increasingly walled Americans into like-minded communities that seemingly inhabit completely different worlds.[4] Republicans and Democrats get their news from different sources, rea</w:t>
      </w:r>
      <w:r w:rsidRPr="00DE1E73">
        <w:rPr>
          <w:sz w:val="12"/>
          <w:szCs w:val="12"/>
        </w:rPr>
        <w:t>d different books, and watch different television shows.</w:t>
      </w:r>
    </w:p>
    <w:p w14:paraId="6A65559A" w14:textId="77777777" w:rsidR="00070DCF" w:rsidRPr="00DE1E73" w:rsidRDefault="00070DCF" w:rsidP="00070DCF">
      <w:pPr>
        <w:rPr>
          <w:sz w:val="12"/>
          <w:szCs w:val="12"/>
        </w:rPr>
      </w:pPr>
      <w:r w:rsidRPr="00DE1E73">
        <w:rPr>
          <w:sz w:val="12"/>
          <w:szCs w:val="12"/>
        </w:rPr>
        <w:t>Geographic sorting has accelerated as people have chosen to move to like-minded communities, and even longtime residents have increasingly converged politically. While 27 states split their U.S. senators between different parties in 1979, only six did so in 2021.[5] Despite being just eight years apart, 43 states voted for a different presidential party in 1972 than in 1964</w:t>
      </w:r>
      <w:r w:rsidRPr="00DE1E73">
        <w:rPr>
          <w:rFonts w:ascii="Helvetica" w:eastAsia="Helvetica" w:hAnsi="Helvetica" w:cs="Helvetica"/>
          <w:sz w:val="12"/>
          <w:szCs w:val="12"/>
        </w:rPr>
        <w:t>—with these states swinging from an average of supporting the Democratic no</w:t>
      </w:r>
      <w:r w:rsidRPr="00DE1E73">
        <w:rPr>
          <w:sz w:val="12"/>
          <w:szCs w:val="12"/>
        </w:rPr>
        <w:t>minee by a 23-point margin to supporting the Republican by 26 points. By contrast, in the six presidential elections since 2000, 35 states (and the District Columbia) have each voted for the same party</w:t>
      </w:r>
      <w:r w:rsidRPr="00DE1E73">
        <w:rPr>
          <w:rFonts w:ascii="Helvetica" w:eastAsia="Helvetica" w:hAnsi="Helvetica" w:cs="Helvetica"/>
          <w:sz w:val="12"/>
          <w:szCs w:val="12"/>
        </w:rPr>
        <w:t>—and nine more states flipped parties just once. At the</w:t>
      </w:r>
      <w:r w:rsidRPr="00DE1E73">
        <w:rPr>
          <w:sz w:val="12"/>
          <w:szCs w:val="12"/>
        </w:rPr>
        <w:t xml:space="preserve"> congressional district level, according to the Cook Political Report, the number of House </w:t>
      </w:r>
      <w:r w:rsidRPr="00DE1E73">
        <w:rPr>
          <w:rFonts w:ascii="Helvetica" w:eastAsia="Helvetica" w:hAnsi="Helvetica" w:cs="Helvetica"/>
          <w:sz w:val="12"/>
          <w:szCs w:val="12"/>
        </w:rPr>
        <w:t xml:space="preserve">“swing districts” (defined as between R+5 and D+5, compared with the national average) declined from 164 to 72 over the past 20 years. That means that more than 80% </w:t>
      </w:r>
      <w:r w:rsidRPr="00DE1E73">
        <w:rPr>
          <w:sz w:val="12"/>
          <w:szCs w:val="12"/>
        </w:rPr>
        <w:t>of districts are firmly Democrat or Republican. From 1997 to 2017, the median Democratic House seat went from D+7 to D+14, while the median Republican seat went from R+7 to R+11.[6]</w:t>
      </w:r>
    </w:p>
    <w:p w14:paraId="4C91D467" w14:textId="77777777" w:rsidR="00070DCF" w:rsidRPr="00DE1E73" w:rsidRDefault="00070DCF" w:rsidP="00070DCF">
      <w:pPr>
        <w:rPr>
          <w:sz w:val="12"/>
          <w:szCs w:val="12"/>
        </w:rPr>
      </w:pPr>
      <w:r w:rsidRPr="00DE1E73">
        <w:rPr>
          <w:sz w:val="12"/>
          <w:szCs w:val="12"/>
        </w:rPr>
        <w:t>At the county level, 2,474 of America</w:t>
      </w:r>
      <w:r w:rsidRPr="00DE1E73">
        <w:rPr>
          <w:rFonts w:ascii="Helvetica" w:eastAsia="Helvetica" w:hAnsi="Helvetica" w:cs="Helvetica"/>
          <w:sz w:val="12"/>
          <w:szCs w:val="12"/>
        </w:rPr>
        <w:t>’s 3,113 counties in 2016 showed a pr</w:t>
      </w:r>
      <w:r w:rsidRPr="00DE1E73">
        <w:rPr>
          <w:sz w:val="12"/>
          <w:szCs w:val="12"/>
        </w:rPr>
        <w:t xml:space="preserve">esidential candidate win by at least 20 percentage points. These </w:t>
      </w:r>
      <w:r w:rsidRPr="00DE1E73">
        <w:rPr>
          <w:rFonts w:ascii="Helvetica" w:eastAsia="Helvetica" w:hAnsi="Helvetica" w:cs="Helvetica"/>
          <w:sz w:val="12"/>
          <w:szCs w:val="12"/>
        </w:rPr>
        <w:t>“landslide counties” include 193 million people and 60% of all votes.[7] Since 1992, the number of “extreme landslide counties” (with margins exceeding 50 percentage points) has risen from 93</w:t>
      </w:r>
      <w:r w:rsidRPr="00DE1E73">
        <w:rPr>
          <w:sz w:val="12"/>
          <w:szCs w:val="12"/>
        </w:rPr>
        <w:t xml:space="preserve"> to 1,196, more than a third of America</w:t>
      </w:r>
      <w:r w:rsidRPr="00DE1E73">
        <w:rPr>
          <w:rFonts w:ascii="Helvetica" w:eastAsia="Helvetica" w:hAnsi="Helvetica" w:cs="Helvetica"/>
          <w:sz w:val="12"/>
          <w:szCs w:val="12"/>
        </w:rPr>
        <w:t>’s 3,113 counties. Meanwhile, just 303 counties had a 2016 presidential winning margin in the single digits.[8]</w:t>
      </w:r>
    </w:p>
    <w:p w14:paraId="118E5CFF" w14:textId="77777777" w:rsidR="00070DCF" w:rsidRPr="00DE1E73" w:rsidRDefault="00070DCF" w:rsidP="00070DCF">
      <w:pPr>
        <w:rPr>
          <w:sz w:val="12"/>
          <w:szCs w:val="12"/>
        </w:rPr>
      </w:pPr>
      <w:r w:rsidRPr="00DE1E73">
        <w:rPr>
          <w:sz w:val="12"/>
          <w:szCs w:val="12"/>
        </w:rPr>
        <w:t xml:space="preserve">This partisan sorting is also reflected in the electorate. A national survey by the Pew Research Center showed that, from 1994 to 2014, the percentage of Democrats whose political values were to the left of the median Republican increased from 64% to 92%. Similarly, the percentage of Republicans whose political values were to the right of the median Democrat increased from 70% to 94%. In that time, the percentage of Democrats whose views were </w:t>
      </w:r>
      <w:r w:rsidRPr="00DE1E73">
        <w:rPr>
          <w:rFonts w:ascii="Helvetica" w:eastAsia="Helvetica" w:hAnsi="Helvetica" w:cs="Helvetica"/>
          <w:sz w:val="12"/>
          <w:szCs w:val="12"/>
        </w:rPr>
        <w:t>“consistently liberal” rose from 5% to 23%, while the percentage of Republicans who were “consistently conservative” rose from 13% to 20%.[9]</w:t>
      </w:r>
    </w:p>
    <w:p w14:paraId="1D92537E" w14:textId="77777777" w:rsidR="00070DCF" w:rsidRPr="007E6C08" w:rsidRDefault="00070DCF" w:rsidP="00070DCF">
      <w:r w:rsidRPr="004C7E03">
        <w:rPr>
          <w:rStyle w:val="StyleUnderline"/>
        </w:rPr>
        <w:t>While America has sorted itself into like-minded communities with shared values and political views, Washington has increasingly imposed one-size-fits-all solutions.</w:t>
      </w:r>
      <w:r w:rsidRPr="007E6C08">
        <w:t xml:space="preserve"> This has led to political warfare: lawmakers from California and Alabama battle over which side gets to impose its national solution on the other side. Centralization has also encouraged poor policies: there is little reason that Brooklyn and Alaska require similar approaches on poverty or education policy. Nor is there any rational reason that Hawaii and South Dakota must have similar health-care systems.</w:t>
      </w:r>
      <w:r>
        <w:t xml:space="preserve"> </w:t>
      </w:r>
    </w:p>
    <w:p w14:paraId="1199CCBD" w14:textId="77777777" w:rsidR="00070DCF" w:rsidRPr="00DE1E73" w:rsidRDefault="00070DCF" w:rsidP="00070DCF">
      <w:pPr>
        <w:rPr>
          <w:sz w:val="12"/>
          <w:szCs w:val="12"/>
        </w:rPr>
      </w:pPr>
      <w:r w:rsidRPr="00DE1E73">
        <w:rPr>
          <w:sz w:val="12"/>
          <w:szCs w:val="12"/>
        </w:rPr>
        <w:t xml:space="preserve">Local communities should be allowed to tailor local solutions based on their values and preferences. Instead, we have a rhetorical and partisan civil war. Southern Republicans aim their vitriol at House Speaker Nancy Pelosi and her </w:t>
      </w:r>
      <w:r w:rsidRPr="00DE1E73">
        <w:rPr>
          <w:rFonts w:ascii="Helvetica" w:eastAsia="Helvetica" w:hAnsi="Helvetica" w:cs="Helvetica"/>
          <w:sz w:val="12"/>
          <w:szCs w:val="12"/>
        </w:rPr>
        <w:t>“San Francisco values,” while California Democrats see their policy preferences thwarted by Senate Republican Leader Mitch McConnell, based on Kentucky values.</w:t>
      </w:r>
    </w:p>
    <w:p w14:paraId="54501878" w14:textId="77777777" w:rsidR="00070DCF" w:rsidRPr="00DE1E73" w:rsidRDefault="00070DCF" w:rsidP="00070DCF">
      <w:pPr>
        <w:rPr>
          <w:sz w:val="12"/>
          <w:szCs w:val="12"/>
        </w:rPr>
      </w:pPr>
      <w:r w:rsidRPr="00DE1E73">
        <w:rPr>
          <w:sz w:val="12"/>
          <w:szCs w:val="12"/>
        </w:rPr>
        <w:t>In a 2017 reaction to Trump</w:t>
      </w:r>
      <w:r w:rsidRPr="00DE1E73">
        <w:rPr>
          <w:rFonts w:ascii="Helvetica" w:eastAsia="Helvetica" w:hAnsi="Helvetica" w:cs="Helvetica"/>
          <w:sz w:val="12"/>
          <w:szCs w:val="12"/>
        </w:rPr>
        <w:t>’s election, a short-lived “</w:t>
      </w:r>
      <w:proofErr w:type="spellStart"/>
      <w:r w:rsidRPr="00DE1E73">
        <w:rPr>
          <w:rFonts w:ascii="Helvetica" w:eastAsia="Helvetica" w:hAnsi="Helvetica" w:cs="Helvetica"/>
          <w:sz w:val="12"/>
          <w:szCs w:val="12"/>
        </w:rPr>
        <w:t>CalExit</w:t>
      </w:r>
      <w:proofErr w:type="spellEnd"/>
      <w:r w:rsidRPr="00DE1E73">
        <w:rPr>
          <w:rFonts w:ascii="Helvetica" w:eastAsia="Helvetica" w:hAnsi="Helvetica" w:cs="Helvetica"/>
          <w:sz w:val="12"/>
          <w:szCs w:val="12"/>
        </w:rPr>
        <w:t>” movement saw 44% of</w:t>
      </w:r>
      <w:r w:rsidRPr="00DE1E73">
        <w:rPr>
          <w:sz w:val="12"/>
          <w:szCs w:val="12"/>
        </w:rPr>
        <w:t xml:space="preserve"> California Democrats express support for their state seceding from the United States and forming a separate country.[10] While secession is obviously unrealistic, it was legitimate for left-wing California to question its micromanagement by a federal government run by a president antithetical to the state</w:t>
      </w:r>
      <w:r w:rsidRPr="00DE1E73">
        <w:rPr>
          <w:rFonts w:ascii="Helvetica" w:eastAsia="Helvetica" w:hAnsi="Helvetica" w:cs="Helvetica"/>
          <w:sz w:val="12"/>
          <w:szCs w:val="12"/>
        </w:rPr>
        <w:t>’s politics.</w:t>
      </w:r>
    </w:p>
    <w:p w14:paraId="1FC79B12" w14:textId="77777777" w:rsidR="00070DCF" w:rsidRPr="00DE1E73" w:rsidRDefault="00070DCF" w:rsidP="00070DCF">
      <w:pPr>
        <w:rPr>
          <w:sz w:val="12"/>
          <w:szCs w:val="12"/>
        </w:rPr>
      </w:pPr>
      <w:r w:rsidRPr="00DE1E73">
        <w:rPr>
          <w:sz w:val="12"/>
          <w:szCs w:val="12"/>
        </w:rPr>
        <w:t>State and Local Advantages</w:t>
      </w:r>
    </w:p>
    <w:p w14:paraId="4794D575" w14:textId="77777777" w:rsidR="00070DCF" w:rsidRPr="00DE1E73" w:rsidRDefault="00070DCF" w:rsidP="00070DCF">
      <w:pPr>
        <w:rPr>
          <w:sz w:val="12"/>
          <w:szCs w:val="12"/>
        </w:rPr>
      </w:pPr>
      <w:r w:rsidRPr="00DE1E73">
        <w:rPr>
          <w:sz w:val="12"/>
          <w:szCs w:val="12"/>
        </w:rPr>
        <w:t xml:space="preserve">The long-term trend toward increasing Washington centralization raises the question: Are states merely the administrative divisions of the federal government? </w:t>
      </w:r>
      <w:proofErr w:type="gramStart"/>
      <w:r w:rsidRPr="00DE1E73">
        <w:rPr>
          <w:sz w:val="12"/>
          <w:szCs w:val="12"/>
        </w:rPr>
        <w:t>In reality, state</w:t>
      </w:r>
      <w:proofErr w:type="gramEnd"/>
      <w:r w:rsidRPr="00DE1E73">
        <w:rPr>
          <w:sz w:val="12"/>
          <w:szCs w:val="12"/>
        </w:rPr>
        <w:t xml:space="preserve"> and local government flexibility and experimentation serve three purposes.</w:t>
      </w:r>
    </w:p>
    <w:p w14:paraId="33CDD421" w14:textId="77777777" w:rsidR="00070DCF" w:rsidRPr="00DE1E73" w:rsidRDefault="00070DCF" w:rsidP="00070DCF">
      <w:pPr>
        <w:rPr>
          <w:sz w:val="12"/>
          <w:szCs w:val="12"/>
        </w:rPr>
      </w:pPr>
      <w:r w:rsidRPr="00DE1E73">
        <w:rPr>
          <w:sz w:val="12"/>
          <w:szCs w:val="12"/>
        </w:rPr>
        <w:t xml:space="preserve">First, </w:t>
      </w:r>
      <w:proofErr w:type="gramStart"/>
      <w:r w:rsidRPr="00DE1E73">
        <w:rPr>
          <w:sz w:val="12"/>
          <w:szCs w:val="12"/>
        </w:rPr>
        <w:t>state</w:t>
      </w:r>
      <w:proofErr w:type="gramEnd"/>
      <w:r w:rsidRPr="00DE1E73">
        <w:rPr>
          <w:sz w:val="12"/>
          <w:szCs w:val="12"/>
        </w:rPr>
        <w:t xml:space="preserve"> and local governments better understand local needs and can tailor local solutions to local problems. What works in Miami, Florida, may not be the best policy for Grand Forks, North Dakota. Relatedly, governments closer to the people provide more accountability and information. Local leaders work with local stakeholders, and if they impose the wrong solutions for the community, they can be more easily replaced by the affected constituents.</w:t>
      </w:r>
    </w:p>
    <w:p w14:paraId="7A4FBBAB" w14:textId="77777777" w:rsidR="00070DCF" w:rsidRPr="00DE1E73" w:rsidRDefault="00070DCF" w:rsidP="00070DCF">
      <w:pPr>
        <w:rPr>
          <w:sz w:val="12"/>
          <w:szCs w:val="12"/>
        </w:rPr>
      </w:pPr>
      <w:r w:rsidRPr="00DE1E73">
        <w:rPr>
          <w:sz w:val="12"/>
          <w:szCs w:val="12"/>
        </w:rPr>
        <w:t xml:space="preserve">Second, </w:t>
      </w:r>
      <w:proofErr w:type="gramStart"/>
      <w:r w:rsidRPr="00DE1E73">
        <w:rPr>
          <w:sz w:val="12"/>
          <w:szCs w:val="12"/>
        </w:rPr>
        <w:t>state</w:t>
      </w:r>
      <w:proofErr w:type="gramEnd"/>
      <w:r w:rsidRPr="00DE1E73">
        <w:rPr>
          <w:sz w:val="12"/>
          <w:szCs w:val="12"/>
        </w:rPr>
        <w:t xml:space="preserve"> and local governments are generally more bipartisan and compromising than Washington. Local lawmakers often have smaller ideological differences, as the gap between relatively conservative and liberal politicians is much smaller in state and local governments than in Washington. Liberal states like Massachusetts and Maryland nevertheless often elect Republican governors because those states</w:t>
      </w:r>
      <w:r w:rsidRPr="00DE1E73">
        <w:rPr>
          <w:rFonts w:ascii="Helvetica" w:eastAsia="Helvetica" w:hAnsi="Helvetica" w:cs="Helvetica"/>
          <w:sz w:val="12"/>
          <w:szCs w:val="12"/>
        </w:rPr>
        <w:t>’ political center of gravity is already to the left, and successful Repu</w:t>
      </w:r>
      <w:r w:rsidRPr="00DE1E73">
        <w:rPr>
          <w:sz w:val="12"/>
          <w:szCs w:val="12"/>
        </w:rPr>
        <w:t>blicans are typically only slightly to the right of that median level. Similarly, conservative states like Louisiana have recently elected Democratic governors who are more conservative than national Democrats. These smaller partisan gaps make bipartisanship more likely.</w:t>
      </w:r>
    </w:p>
    <w:p w14:paraId="5FDF8C79" w14:textId="77777777" w:rsidR="00070DCF" w:rsidRPr="00DE1E73" w:rsidRDefault="00070DCF" w:rsidP="00070DCF">
      <w:pPr>
        <w:rPr>
          <w:sz w:val="12"/>
          <w:szCs w:val="12"/>
        </w:rPr>
      </w:pPr>
      <w:r w:rsidRPr="00DE1E73">
        <w:rPr>
          <w:sz w:val="12"/>
          <w:szCs w:val="12"/>
        </w:rPr>
        <w:t xml:space="preserve">Third, state and local control emphasizes the importance of experimentation. States have regularly been called </w:t>
      </w:r>
      <w:r w:rsidRPr="00DE1E73">
        <w:rPr>
          <w:rFonts w:ascii="Helvetica" w:eastAsia="Helvetica" w:hAnsi="Helvetica" w:cs="Helvetica"/>
          <w:sz w:val="12"/>
          <w:szCs w:val="12"/>
        </w:rPr>
        <w:t xml:space="preserve">“laboratories of democracy,” where new policy approaches can be test-driven in individual states. Over time, successful policies </w:t>
      </w:r>
      <w:r w:rsidRPr="00DE1E73">
        <w:rPr>
          <w:sz w:val="12"/>
          <w:szCs w:val="12"/>
        </w:rPr>
        <w:t>can be replicated in other states, while failed approaches can be abandoned after harming only one state instead of 50.</w:t>
      </w:r>
    </w:p>
    <w:p w14:paraId="1E1CF9D1" w14:textId="77777777" w:rsidR="00070DCF" w:rsidRPr="00DE1E73" w:rsidRDefault="00070DCF" w:rsidP="00070DCF">
      <w:pPr>
        <w:rPr>
          <w:sz w:val="12"/>
          <w:szCs w:val="12"/>
        </w:rPr>
      </w:pPr>
      <w:r w:rsidRPr="00DE1E73">
        <w:rPr>
          <w:sz w:val="12"/>
          <w:szCs w:val="12"/>
        </w:rPr>
        <w:t>Why Not Federalism?</w:t>
      </w:r>
    </w:p>
    <w:p w14:paraId="58A88411" w14:textId="77777777" w:rsidR="00070DCF" w:rsidRPr="00564DA4" w:rsidRDefault="00070DCF" w:rsidP="00070DCF">
      <w:pPr>
        <w:rPr>
          <w:u w:val="single"/>
        </w:rPr>
      </w:pPr>
      <w:r w:rsidRPr="00564DA4">
        <w:rPr>
          <w:rStyle w:val="StyleUnderline"/>
        </w:rPr>
        <w:t xml:space="preserve">Despite unhappiness with the central government, calls to transfer more power to state and local governments often meet resistance, particularly among the most politically engaged citizens. Devolution is, </w:t>
      </w:r>
      <w:proofErr w:type="gramStart"/>
      <w:r w:rsidRPr="00564DA4">
        <w:rPr>
          <w:rStyle w:val="StyleUnderline"/>
        </w:rPr>
        <w:t>first of all</w:t>
      </w:r>
      <w:proofErr w:type="gramEnd"/>
      <w:r w:rsidRPr="00564DA4">
        <w:rPr>
          <w:rStyle w:val="StyleUnderline"/>
        </w:rPr>
        <w:t>, unsatisfying to ideologues so convinced of the superiority of their policies that nothing less than their implementation from sea to shining sea is acceptabl</w:t>
      </w:r>
      <w:r w:rsidRPr="007E6C08">
        <w:t>e</w:t>
      </w:r>
      <w:r w:rsidRPr="00564DA4">
        <w:rPr>
          <w:rStyle w:val="StyleUnderline"/>
        </w:rPr>
        <w:t>. Partisans of both parties believe that a wave election will sweep the other party aside and provide them with full control of Washington</w:t>
      </w:r>
      <w:r w:rsidRPr="00564DA4">
        <w:rPr>
          <w:rStyle w:val="StyleUnderline"/>
          <w:rFonts w:ascii="Helvetica" w:eastAsia="Helvetica" w:hAnsi="Helvetica" w:cs="Helvetica"/>
        </w:rPr>
        <w:t xml:space="preserve">’s levers of power, from which they can impose their tax, </w:t>
      </w:r>
      <w:proofErr w:type="gramStart"/>
      <w:r w:rsidRPr="00564DA4">
        <w:rPr>
          <w:rStyle w:val="StyleUnderline"/>
          <w:rFonts w:ascii="Helvetica" w:eastAsia="Helvetica" w:hAnsi="Helvetica" w:cs="Helvetica"/>
        </w:rPr>
        <w:t>health-care</w:t>
      </w:r>
      <w:proofErr w:type="gramEnd"/>
      <w:r w:rsidRPr="00564DA4">
        <w:rPr>
          <w:rStyle w:val="StyleUnderline"/>
          <w:rFonts w:ascii="Helvetica" w:eastAsia="Helvetica" w:hAnsi="Helvetica" w:cs="Helvetica"/>
        </w:rPr>
        <w:t>, and safety-net agenda on all 50 states. Th</w:t>
      </w:r>
      <w:r w:rsidRPr="00564DA4">
        <w:rPr>
          <w:rStyle w:val="StyleUnderline"/>
        </w:rPr>
        <w:t>is approach is usually accompanied by a belief that the other party</w:t>
      </w:r>
      <w:r w:rsidRPr="00564DA4">
        <w:rPr>
          <w:rStyle w:val="StyleUnderline"/>
          <w:rFonts w:ascii="Helvetica" w:eastAsia="Helvetica" w:hAnsi="Helvetica" w:cs="Helvetica"/>
        </w:rPr>
        <w:t>’s policy approach is so destructive that no American should live with its consequences, even if local voters unwisely choose to vote for it.</w:t>
      </w:r>
    </w:p>
    <w:p w14:paraId="53DF6268" w14:textId="77777777" w:rsidR="00070DCF" w:rsidRPr="00DE1E73" w:rsidRDefault="00070DCF" w:rsidP="00070DCF">
      <w:pPr>
        <w:rPr>
          <w:sz w:val="12"/>
          <w:szCs w:val="12"/>
        </w:rPr>
      </w:pPr>
      <w:r w:rsidRPr="00DE1E73">
        <w:rPr>
          <w:sz w:val="12"/>
          <w:szCs w:val="12"/>
        </w:rPr>
        <w:t>On one level, advocating devolution requires humility, modesty, gradualism, and acceptance of other parts of the country choosing a policy direction that one may find harmful. However, on another level, discussed later, devolution is dynamic and confident. Rather than continue with fossilized debates in the nation</w:t>
      </w:r>
      <w:r w:rsidRPr="00DE1E73">
        <w:rPr>
          <w:rFonts w:ascii="Helvetica" w:eastAsia="Helvetica" w:hAnsi="Helvetica" w:cs="Helvetica"/>
          <w:sz w:val="12"/>
          <w:szCs w:val="12"/>
        </w:rPr>
        <w:t>’s capital, devolution empowers state experimentation with new approaches—and the confidence that one’s own policy approach will work successfully enough to be replicated in others.</w:t>
      </w:r>
      <w:r>
        <w:rPr>
          <w:sz w:val="12"/>
          <w:szCs w:val="12"/>
        </w:rPr>
        <w:t xml:space="preserve"> </w:t>
      </w:r>
      <w:r w:rsidRPr="00DE1E73">
        <w:rPr>
          <w:sz w:val="12"/>
          <w:szCs w:val="12"/>
        </w:rPr>
        <w:t>Another criticism raises the question of competence. In this view, state governments are the minor leagues: amateurish, lacking expertise, and unwilling to provide minimum safeguards to protect families from extreme policies. Of course, the first question one must ask when assessing state government competence is: compared with what?</w:t>
      </w:r>
      <w:r>
        <w:rPr>
          <w:sz w:val="12"/>
          <w:szCs w:val="12"/>
        </w:rPr>
        <w:t xml:space="preserve"> </w:t>
      </w:r>
      <w:r w:rsidRPr="00DE1E73">
        <w:rPr>
          <w:sz w:val="12"/>
          <w:szCs w:val="12"/>
        </w:rPr>
        <w:t>The federal government failed to anticipate the 9/11 attacks and the 2008 housing crash, failed to run a competent health system for returning veterans, and failed to build a successful health-care enrollment website for the ACA in 2014. Federal programs waste billions of dollars annually, cannot pass an audit, and are filled with hundreds of overlapping, duplicative, and contradictory programs. The federal tax code is more complicated than ever, incentivizes tax-gaming rather than efficiency, and fails to collect $500 billion in owed taxes each year.[11] Despite long-term warnings that it was only a matter of time before a serious pandemic might occur, Washington was caught unprepared for the coronavirus, and the early response was marred by failures and incompetence, such as the CDC</w:t>
      </w:r>
      <w:r w:rsidRPr="00DE1E73">
        <w:rPr>
          <w:rFonts w:ascii="Helvetica" w:eastAsia="Helvetica" w:hAnsi="Helvetica" w:cs="Helvetica"/>
          <w:sz w:val="12"/>
          <w:szCs w:val="12"/>
        </w:rPr>
        <w:t>’s erroneous diagnostic tests.[12]</w:t>
      </w:r>
      <w:r>
        <w:rPr>
          <w:sz w:val="12"/>
          <w:szCs w:val="12"/>
        </w:rPr>
        <w:t xml:space="preserve"> </w:t>
      </w:r>
      <w:r w:rsidRPr="00DE1E73">
        <w:rPr>
          <w:sz w:val="12"/>
          <w:szCs w:val="12"/>
        </w:rPr>
        <w:t>While competence levels do vary, the large majority of state governments are no less competent than the federal government. Many U.S. states have economies, populations, and geographic sizes that are comparable with those of European countries. If all states were divided into separate countries, California would be the world</w:t>
      </w:r>
      <w:r w:rsidRPr="00DE1E73">
        <w:rPr>
          <w:rFonts w:ascii="Helvetica" w:eastAsia="Helvetica" w:hAnsi="Helvetica" w:cs="Helvetica"/>
          <w:sz w:val="12"/>
          <w:szCs w:val="12"/>
        </w:rPr>
        <w:t>’s fourth-largest economy, while Texas would be ninth and New York eleventh. Moving down the list, the siz</w:t>
      </w:r>
      <w:r w:rsidRPr="00DE1E73">
        <w:rPr>
          <w:sz w:val="12"/>
          <w:szCs w:val="12"/>
        </w:rPr>
        <w:t>e of Virginia</w:t>
      </w:r>
      <w:r w:rsidRPr="00DE1E73">
        <w:rPr>
          <w:rFonts w:ascii="Helvetica" w:eastAsia="Helvetica" w:hAnsi="Helvetica" w:cs="Helvetica"/>
          <w:sz w:val="12"/>
          <w:szCs w:val="12"/>
        </w:rPr>
        <w:t>’s economy roughly matches that of Poland, Louisiana’s roughly matches Finland’s, Montana’s matches Serbia’s, and the state with the smallest economy—Vermont—approximates the Baltic states of Latvia and Estonia in their economies. If those cou</w:t>
      </w:r>
      <w:r w:rsidRPr="00DE1E73">
        <w:rPr>
          <w:sz w:val="12"/>
          <w:szCs w:val="12"/>
        </w:rPr>
        <w:t>ntries are large enough to determine their own policies, so are American states.</w:t>
      </w:r>
      <w:r>
        <w:rPr>
          <w:sz w:val="12"/>
          <w:szCs w:val="12"/>
        </w:rPr>
        <w:t xml:space="preserve"> </w:t>
      </w:r>
      <w:r w:rsidRPr="00DE1E73">
        <w:rPr>
          <w:sz w:val="12"/>
          <w:szCs w:val="12"/>
        </w:rPr>
        <w:t>European comparisons are especially relevant to American liberals. Political scientists and economists have pointed out that larger welfare states and social democracies are more likely to flourish in smaller, more homogenous countries with higher degrees of social trust.[13] Sweden</w:t>
      </w:r>
      <w:r w:rsidRPr="00DE1E73">
        <w:rPr>
          <w:rFonts w:ascii="Helvetica" w:eastAsia="Helvetica" w:hAnsi="Helvetica" w:cs="Helvetica"/>
          <w:sz w:val="12"/>
          <w:szCs w:val="12"/>
        </w:rPr>
        <w:t>’s policies were enacted in a country with a population similar in size to Georgia’s, and many of its policies have proved more popular and enduring</w:t>
      </w:r>
      <w:r w:rsidRPr="00DE1E73">
        <w:rPr>
          <w:sz w:val="12"/>
          <w:szCs w:val="12"/>
        </w:rPr>
        <w:t xml:space="preserve"> when imposed on this scale. Put differently, national health care is highly unlikely to be imposed on a diverse nation of 330 million people but could be much more plausibly enacted on a state-by-state </w:t>
      </w:r>
      <w:proofErr w:type="spellStart"/>
      <w:proofErr w:type="gramStart"/>
      <w:r w:rsidRPr="00DE1E73">
        <w:rPr>
          <w:sz w:val="12"/>
          <w:szCs w:val="12"/>
        </w:rPr>
        <w:t>basis.States</w:t>
      </w:r>
      <w:proofErr w:type="spellEnd"/>
      <w:proofErr w:type="gramEnd"/>
      <w:r w:rsidRPr="00DE1E73">
        <w:rPr>
          <w:sz w:val="12"/>
          <w:szCs w:val="12"/>
        </w:rPr>
        <w:t xml:space="preserve"> such as Illinois, Mississippi, and Louisiana have traditionally been exposed for wasteful, illegal, or irresponsible policies and politicians. But that is no reason to give Washington suffocating power over all 50 states. Instead, Washington</w:t>
      </w:r>
      <w:r w:rsidRPr="00DE1E73">
        <w:rPr>
          <w:rFonts w:ascii="Helvetica" w:eastAsia="Helvetica" w:hAnsi="Helvetica" w:cs="Helvetica"/>
          <w:sz w:val="12"/>
          <w:szCs w:val="12"/>
        </w:rPr>
        <w:t>’s primary role for many policy functions that it prov</w:t>
      </w:r>
      <w:r w:rsidRPr="00DE1E73">
        <w:rPr>
          <w:sz w:val="12"/>
          <w:szCs w:val="12"/>
        </w:rPr>
        <w:t>ides funding for should be to guarantee basic safeguards and accountability standards</w:t>
      </w:r>
      <w:r w:rsidRPr="00DE1E73">
        <w:rPr>
          <w:rFonts w:ascii="Helvetica" w:eastAsia="Helvetica" w:hAnsi="Helvetica" w:cs="Helvetica"/>
          <w:sz w:val="12"/>
          <w:szCs w:val="12"/>
        </w:rPr>
        <w:t xml:space="preserve">—as well as protect individual civil liberties and civil rights—across all 50 states. Beyond that, some states will make mistakes or have different policy approaches from </w:t>
      </w:r>
      <w:r w:rsidRPr="00DE1E73">
        <w:rPr>
          <w:sz w:val="12"/>
          <w:szCs w:val="12"/>
        </w:rPr>
        <w:t>other states. Nevertheless, in a democracy, states should be accountable to their voters and their policy preferences. Those who desire their state to reflect local consensus views must grant other states that same opportunity.</w:t>
      </w:r>
      <w:r>
        <w:rPr>
          <w:sz w:val="12"/>
          <w:szCs w:val="12"/>
        </w:rPr>
        <w:t xml:space="preserve"> </w:t>
      </w:r>
      <w:r w:rsidRPr="00DE1E73">
        <w:rPr>
          <w:sz w:val="12"/>
          <w:szCs w:val="12"/>
        </w:rPr>
        <w:t>Surely not all federal policies should be devolved to states, and those with significant spillover effects to other states</w:t>
      </w:r>
      <w:r w:rsidRPr="00DE1E73">
        <w:rPr>
          <w:rFonts w:ascii="Helvetica" w:eastAsia="Helvetica" w:hAnsi="Helvetica" w:cs="Helvetica"/>
          <w:sz w:val="12"/>
          <w:szCs w:val="12"/>
        </w:rPr>
        <w:t>—such as pollution, interstate communications, and interstate crime—should remain federal. Washington should also maintain control of obvious national policies su</w:t>
      </w:r>
      <w:r w:rsidRPr="00DE1E73">
        <w:rPr>
          <w:sz w:val="12"/>
          <w:szCs w:val="12"/>
        </w:rPr>
        <w:t xml:space="preserve">ch as defense, international relations, homeland security, space exploration, macroeconomic stabilization, the Federal Reserve, broad financial regulation, health and safety regulation, federal research, and the federal tax code. Federal minimum standards can avoid </w:t>
      </w:r>
      <w:r w:rsidRPr="00DE1E73">
        <w:rPr>
          <w:rFonts w:ascii="Helvetica" w:eastAsia="Helvetica" w:hAnsi="Helvetica" w:cs="Helvetica"/>
          <w:sz w:val="12"/>
          <w:szCs w:val="12"/>
        </w:rPr>
        <w:t xml:space="preserve">“races to the bottom,” whereby states drastically cut their welfare systems to motivate their caseloads to move to neighboring states. Many other policies can be devolved with the help of federal offices of interstate coordination across various </w:t>
      </w:r>
      <w:r w:rsidRPr="00DE1E73">
        <w:rPr>
          <w:sz w:val="12"/>
          <w:szCs w:val="12"/>
        </w:rPr>
        <w:t xml:space="preserve">policy areas. For example, with the federal highway system having been completed in the 1980s, states can maintain their portion of the interstates (as required by Washington) and use a federal office of interstate transportation coordination to collaborate on cross-state projects. Health-insurance markets already work well within </w:t>
      </w:r>
      <w:proofErr w:type="spellStart"/>
      <w:proofErr w:type="gramStart"/>
      <w:r w:rsidRPr="00DE1E73">
        <w:rPr>
          <w:sz w:val="12"/>
          <w:szCs w:val="12"/>
        </w:rPr>
        <w:t>states.Critics</w:t>
      </w:r>
      <w:proofErr w:type="spellEnd"/>
      <w:proofErr w:type="gramEnd"/>
      <w:r w:rsidRPr="00DE1E73">
        <w:rPr>
          <w:sz w:val="12"/>
          <w:szCs w:val="12"/>
        </w:rPr>
        <w:t xml:space="preserve"> can come up with countless reasons that certain state and local governments might make mistakes on a given policy. The more important question is whether the 50 states would perform worse than the federal government on a given policy, or with less accountability to their constituents. If each European nation is capable of running its education, health, transportation, and safety-net programs, shouldn</w:t>
      </w:r>
      <w:r w:rsidRPr="00DE1E73">
        <w:rPr>
          <w:rFonts w:ascii="Helvetica" w:eastAsia="Helvetica" w:hAnsi="Helvetica" w:cs="Helvetica"/>
          <w:sz w:val="12"/>
          <w:szCs w:val="12"/>
        </w:rPr>
        <w:t>’t we be able to</w:t>
      </w:r>
      <w:r w:rsidRPr="00DE1E73">
        <w:rPr>
          <w:sz w:val="12"/>
          <w:szCs w:val="12"/>
        </w:rPr>
        <w:t xml:space="preserve"> trust California, Wisconsin, Florida, and Massachusetts, as </w:t>
      </w:r>
      <w:proofErr w:type="spellStart"/>
      <w:proofErr w:type="gramStart"/>
      <w:r w:rsidRPr="00DE1E73">
        <w:rPr>
          <w:sz w:val="12"/>
          <w:szCs w:val="12"/>
        </w:rPr>
        <w:t>well?Devolution</w:t>
      </w:r>
      <w:proofErr w:type="spellEnd"/>
      <w:proofErr w:type="gramEnd"/>
      <w:r w:rsidRPr="00DE1E73">
        <w:rPr>
          <w:sz w:val="12"/>
          <w:szCs w:val="12"/>
        </w:rPr>
        <w:t xml:space="preserve"> in </w:t>
      </w:r>
      <w:proofErr w:type="spellStart"/>
      <w:r w:rsidRPr="00DE1E73">
        <w:rPr>
          <w:sz w:val="12"/>
          <w:szCs w:val="12"/>
        </w:rPr>
        <w:t>TransportationThe</w:t>
      </w:r>
      <w:proofErr w:type="spellEnd"/>
      <w:r w:rsidRPr="00DE1E73">
        <w:rPr>
          <w:sz w:val="12"/>
          <w:szCs w:val="12"/>
        </w:rPr>
        <w:t xml:space="preserve"> federal highway system is the easiest and most obvious candidate for devolution. States today control two-thirds of all gasoline tax revenue and surface transportation spending without any federal </w:t>
      </w:r>
      <w:proofErr w:type="spellStart"/>
      <w:proofErr w:type="gramStart"/>
      <w:r w:rsidRPr="00DE1E73">
        <w:rPr>
          <w:sz w:val="12"/>
          <w:szCs w:val="12"/>
        </w:rPr>
        <w:t>involvement.Nonetheless</w:t>
      </w:r>
      <w:proofErr w:type="spellEnd"/>
      <w:proofErr w:type="gramEnd"/>
      <w:r w:rsidRPr="00DE1E73">
        <w:rPr>
          <w:sz w:val="12"/>
          <w:szCs w:val="12"/>
        </w:rPr>
        <w:t>, states also collect and send to Washington the 18.4-cent-per-gallon federal gas tax</w:t>
      </w:r>
      <w:r w:rsidRPr="00DE1E73">
        <w:rPr>
          <w:rFonts w:ascii="Helvetica" w:eastAsia="Helvetica" w:hAnsi="Helvetica" w:cs="Helvetica"/>
          <w:sz w:val="12"/>
          <w:szCs w:val="12"/>
        </w:rPr>
        <w:t>—which, in turn, sends most of that money back to the states, with numerous strings attached. A commonsens</w:t>
      </w:r>
      <w:r w:rsidRPr="00DE1E73">
        <w:rPr>
          <w:sz w:val="12"/>
          <w:szCs w:val="12"/>
        </w:rPr>
        <w:t>e solution would eliminate the federal middleman and allow states to retain and spend those gas tax revenues on transportation projects of their own choosing.</w:t>
      </w:r>
      <w:r>
        <w:rPr>
          <w:sz w:val="12"/>
          <w:szCs w:val="12"/>
        </w:rPr>
        <w:t xml:space="preserve"> </w:t>
      </w:r>
      <w:r w:rsidRPr="00DE1E73">
        <w:rPr>
          <w:sz w:val="12"/>
          <w:szCs w:val="12"/>
        </w:rPr>
        <w:t>In 1956, Washington passed the Federal Aid Highway Act</w:t>
      </w:r>
      <w:r w:rsidRPr="00DE1E73">
        <w:rPr>
          <w:rFonts w:ascii="Helvetica" w:eastAsia="Helvetica" w:hAnsi="Helvetica" w:cs="Helvetica"/>
          <w:sz w:val="12"/>
          <w:szCs w:val="12"/>
        </w:rPr>
        <w:t>—aka the National Interstate and Defense Hi</w:t>
      </w:r>
      <w:r w:rsidRPr="00DE1E73">
        <w:rPr>
          <w:sz w:val="12"/>
          <w:szCs w:val="12"/>
        </w:rPr>
        <w:t>ghways Act</w:t>
      </w:r>
      <w:r w:rsidRPr="00DE1E73">
        <w:rPr>
          <w:rFonts w:ascii="Helvetica" w:eastAsia="Helvetica" w:hAnsi="Helvetica" w:cs="Helvetica"/>
          <w:sz w:val="12"/>
          <w:szCs w:val="12"/>
        </w:rPr>
        <w:t>—which authorized the creation of a 41,000-mile network of highways that would stretch from coast to coast and be funded by a 3-cent-per-gallon federal gas tax (the network was later expanded to nearly 47,000 miles). Originally, the system was to</w:t>
      </w:r>
      <w:r w:rsidRPr="00DE1E73">
        <w:rPr>
          <w:sz w:val="12"/>
          <w:szCs w:val="12"/>
        </w:rPr>
        <w:t xml:space="preserve"> be completed by the early 1970s, at which point, the federal program and its taxes would end, and states would take over.[14</w:t>
      </w:r>
      <w:r>
        <w:rPr>
          <w:sz w:val="12"/>
          <w:szCs w:val="12"/>
        </w:rPr>
        <w:t xml:space="preserve"> </w:t>
      </w:r>
      <w:r w:rsidRPr="00DE1E73">
        <w:rPr>
          <w:sz w:val="12"/>
          <w:szCs w:val="12"/>
        </w:rPr>
        <w:t>Instead, Congress expanded the program to include state highways and roads, maintenance of all types of roads, mass transit, nature trails, bike lanes, sidewalks, parking lots, museums, landscaping, flower plantings, safety grants, metropolitan planning, university research, historic preservation, and environmental initiatives.[15] Today, more than a third of federal taxes paid by motorists are diverted from general-purpose roads to other uses.[16] This has allowed Washington politicians to take credit for a wide array of projects well outside the creation of the interstate system</w:t>
      </w:r>
      <w:r w:rsidRPr="00DE1E73">
        <w:rPr>
          <w:rFonts w:ascii="Helvetica" w:eastAsia="Helvetica" w:hAnsi="Helvetica" w:cs="Helvetica"/>
          <w:sz w:val="12"/>
          <w:szCs w:val="12"/>
        </w:rPr>
        <w:t>—and to abandon the original plans to dramatically scal</w:t>
      </w:r>
      <w:r w:rsidRPr="00DE1E73">
        <w:rPr>
          <w:sz w:val="12"/>
          <w:szCs w:val="12"/>
        </w:rPr>
        <w:t>e back the federal role after the (delayed) 1980s completion of the federal highway system.</w:t>
      </w:r>
      <w:r>
        <w:rPr>
          <w:sz w:val="12"/>
          <w:szCs w:val="12"/>
        </w:rPr>
        <w:t xml:space="preserve"> </w:t>
      </w:r>
      <w:r w:rsidRPr="00DE1E73">
        <w:rPr>
          <w:sz w:val="12"/>
          <w:szCs w:val="12"/>
        </w:rPr>
        <w:t>Washington</w:t>
      </w:r>
      <w:r w:rsidRPr="00DE1E73">
        <w:rPr>
          <w:rFonts w:ascii="Helvetica" w:eastAsia="Helvetica" w:hAnsi="Helvetica" w:cs="Helvetica"/>
          <w:sz w:val="12"/>
          <w:szCs w:val="12"/>
        </w:rPr>
        <w:t>’s micromanagement of local transportation decisions peaked in the 1990s and 2000s. Congress began overruling U.S. Department of Transportation (DOT) deci</w:t>
      </w:r>
      <w:r w:rsidRPr="00DE1E73">
        <w:rPr>
          <w:sz w:val="12"/>
          <w:szCs w:val="12"/>
        </w:rPr>
        <w:t>sions, as well as those of state and local governments, using legislative earmarks to direct funds for specific projects. By 2006, Congress was earmarking 8,000 projects, thus dictating which intersections would have a streetlight and which town sidewalks to pave</w:t>
      </w:r>
      <w:r w:rsidRPr="00DE1E73">
        <w:rPr>
          <w:rFonts w:ascii="Helvetica" w:eastAsia="Helvetica" w:hAnsi="Helvetica" w:cs="Helvetica"/>
          <w:sz w:val="12"/>
          <w:szCs w:val="12"/>
        </w:rPr>
        <w:t>—leaving many to ponder the remaining purpose of mayors and city councils. Congress banned earmarks in 2011, although they are staging a comeback.[17]</w:t>
      </w:r>
      <w:r w:rsidRPr="00DE1E73">
        <w:rPr>
          <w:sz w:val="12"/>
          <w:szCs w:val="12"/>
        </w:rPr>
        <w:t>Washington</w:t>
      </w:r>
      <w:r w:rsidRPr="00DE1E73">
        <w:rPr>
          <w:rFonts w:ascii="Helvetica" w:eastAsia="Helvetica" w:hAnsi="Helvetica" w:cs="Helvetica"/>
          <w:sz w:val="12"/>
          <w:szCs w:val="12"/>
        </w:rPr>
        <w:t>’s transportation meddling surely contributed to a survey showing that two-thirds of Ame</w:t>
      </w:r>
      <w:r w:rsidRPr="00DE1E73">
        <w:rPr>
          <w:sz w:val="12"/>
          <w:szCs w:val="12"/>
        </w:rPr>
        <w:t>ricans believe that the government does not spend transportation dollars efficiently.[18] This lack of faith in Washington has driven the opposition to raise the federal gas tax over the past 27 years</w:t>
      </w:r>
      <w:r w:rsidRPr="00DE1E73">
        <w:rPr>
          <w:rFonts w:ascii="Helvetica" w:eastAsia="Helvetica" w:hAnsi="Helvetica" w:cs="Helvetica"/>
          <w:sz w:val="12"/>
          <w:szCs w:val="12"/>
        </w:rPr>
        <w:t>—though voters during those years nonetheless frequently</w:t>
      </w:r>
      <w:r w:rsidRPr="00DE1E73">
        <w:rPr>
          <w:sz w:val="12"/>
          <w:szCs w:val="12"/>
        </w:rPr>
        <w:t xml:space="preserve"> raised their state gas taxes.[19]</w:t>
      </w:r>
      <w:r>
        <w:rPr>
          <w:sz w:val="12"/>
          <w:szCs w:val="12"/>
        </w:rPr>
        <w:t xml:space="preserve"> </w:t>
      </w:r>
      <w:r w:rsidRPr="00DE1E73">
        <w:rPr>
          <w:sz w:val="12"/>
          <w:szCs w:val="12"/>
        </w:rPr>
        <w:t>The federal highway and transit system suffers from many shortcomings. Among them are:</w:t>
      </w:r>
      <w:r>
        <w:rPr>
          <w:sz w:val="12"/>
          <w:szCs w:val="12"/>
        </w:rPr>
        <w:t xml:space="preserve"> </w:t>
      </w:r>
      <w:r w:rsidRPr="00DE1E73">
        <w:rPr>
          <w:sz w:val="12"/>
          <w:szCs w:val="12"/>
        </w:rPr>
        <w:t>Large Deficits. Today, Washington imposes an 18.4-cent-per-gallon gas tax (plus a 6-cent surtax for diesel)</w:t>
      </w:r>
      <w:r w:rsidRPr="00DE1E73">
        <w:rPr>
          <w:rFonts w:ascii="Helvetica" w:eastAsia="Helvetica" w:hAnsi="Helvetica" w:cs="Helvetica"/>
          <w:sz w:val="12"/>
          <w:szCs w:val="12"/>
        </w:rPr>
        <w:t xml:space="preserve">—of which 2.86 cents is </w:t>
      </w:r>
      <w:r w:rsidRPr="00DE1E73">
        <w:rPr>
          <w:sz w:val="12"/>
          <w:szCs w:val="12"/>
        </w:rPr>
        <w:t>earmarked for transit (such as buses, subways, and commuter rail). Altogether, the federal highway and transit trust funds collect approximately $43 billion annually and spend $57 billion. The gap is made up by general fund bailouts of the highway program that have topped $140 billion since 2008. Over the next decade, the Congressional Budget Office (CBO) projects that the highway and transit trust funds face a $190 billion shortfall</w:t>
      </w:r>
      <w:r w:rsidRPr="00DE1E73">
        <w:rPr>
          <w:rFonts w:ascii="Helvetica" w:eastAsia="Helvetica" w:hAnsi="Helvetica" w:cs="Helvetica"/>
          <w:sz w:val="12"/>
          <w:szCs w:val="12"/>
        </w:rPr>
        <w:t>—and even that spending level would be insufficient to maintain highway con</w:t>
      </w:r>
      <w:r w:rsidRPr="00DE1E73">
        <w:rPr>
          <w:sz w:val="12"/>
          <w:szCs w:val="12"/>
        </w:rPr>
        <w:t>ditions and performance.[20]</w:t>
      </w:r>
      <w:r>
        <w:rPr>
          <w:sz w:val="12"/>
          <w:szCs w:val="12"/>
        </w:rPr>
        <w:t xml:space="preserve"> </w:t>
      </w:r>
      <w:r w:rsidRPr="00DE1E73">
        <w:rPr>
          <w:sz w:val="12"/>
          <w:szCs w:val="12"/>
        </w:rPr>
        <w:t>Mission Creep. Although the interstate system was completed in the 1980s, the federal highway program has expanded its jurisdiction to cover 1,077,777 route-miles</w:t>
      </w:r>
      <w:r w:rsidRPr="00DE1E73">
        <w:rPr>
          <w:rFonts w:ascii="Helvetica" w:eastAsia="Helvetica" w:hAnsi="Helvetica" w:cs="Helvetica"/>
          <w:sz w:val="12"/>
          <w:szCs w:val="12"/>
        </w:rPr>
        <w:t>—meaning that 95% of the federal highway program’s jurisdiction i</w:t>
      </w:r>
      <w:r w:rsidRPr="00DE1E73">
        <w:rPr>
          <w:sz w:val="12"/>
          <w:szCs w:val="12"/>
        </w:rPr>
        <w:t>s over state highways and roads that are outside the interstate highway system.[21] Washington owns less than 1% of all public roads</w:t>
      </w:r>
      <w:r w:rsidRPr="00DE1E73">
        <w:rPr>
          <w:rFonts w:ascii="Helvetica" w:eastAsia="Helvetica" w:hAnsi="Helvetica" w:cs="Helvetica"/>
          <w:sz w:val="12"/>
          <w:szCs w:val="12"/>
        </w:rPr>
        <w:t>—yet it enjoys spending jurisdiction over 85% of all vehicle miles of travel (VMT).[22] There is no proper federal role to m</w:t>
      </w:r>
      <w:r w:rsidRPr="00DE1E73">
        <w:rPr>
          <w:sz w:val="12"/>
          <w:szCs w:val="12"/>
        </w:rPr>
        <w:t>icromanage in-state roads and highways, and even improvements on existing interstate highways can be financed by the states themselves.</w:t>
      </w:r>
      <w:r>
        <w:rPr>
          <w:sz w:val="12"/>
          <w:szCs w:val="12"/>
        </w:rPr>
        <w:t xml:space="preserve"> </w:t>
      </w:r>
      <w:r w:rsidRPr="00DE1E73">
        <w:rPr>
          <w:sz w:val="12"/>
          <w:szCs w:val="12"/>
        </w:rPr>
        <w:t>Political Meddling. After states collect and send the federal gas tax revenues to Washington, getting these tax dollars back requires crafting state transportation plans that must be approved by federal bureaucrats in Washington</w:t>
      </w:r>
      <w:r w:rsidRPr="00DE1E73">
        <w:rPr>
          <w:rFonts w:ascii="Helvetica" w:eastAsia="Helvetica" w:hAnsi="Helvetica" w:cs="Helvetica"/>
          <w:sz w:val="12"/>
          <w:szCs w:val="12"/>
        </w:rPr>
        <w:t>—at which point the typical project will receive an 80% reimbursement. It is unclear why state departments of transportation—which also manage their</w:t>
      </w:r>
      <w:r w:rsidRPr="00DE1E73">
        <w:rPr>
          <w:sz w:val="12"/>
          <w:szCs w:val="12"/>
        </w:rPr>
        <w:t xml:space="preserve"> own large state highway and road programs with state gas tax revenues</w:t>
      </w:r>
      <w:r w:rsidRPr="00DE1E73">
        <w:rPr>
          <w:rFonts w:ascii="Helvetica" w:eastAsia="Helvetica" w:hAnsi="Helvetica" w:cs="Helvetica"/>
          <w:sz w:val="12"/>
          <w:szCs w:val="12"/>
        </w:rPr>
        <w:t>—should need the permission of a federal agency to get back their state’s federal gas tax revenues to spend on projects of their choosing.</w:t>
      </w:r>
      <w:r>
        <w:rPr>
          <w:sz w:val="12"/>
          <w:szCs w:val="12"/>
        </w:rPr>
        <w:t xml:space="preserve"> </w:t>
      </w:r>
      <w:r w:rsidRPr="00DE1E73">
        <w:rPr>
          <w:sz w:val="12"/>
          <w:szCs w:val="12"/>
        </w:rPr>
        <w:t>State Inequities. After Washington collects the federal gas tax revenue from each state, it redistributes those funds based on a complicated formula that does not adequately reflect state gas tax contributions.[23] For example, over the first 54 years of the federal highway program, Texas received 80 cents back for each dollar of federal gas taxes sent to Washington, and Florida received 87 cents</w:t>
      </w:r>
      <w:r w:rsidRPr="00DE1E73">
        <w:rPr>
          <w:rFonts w:ascii="Helvetica" w:eastAsia="Helvetica" w:hAnsi="Helvetica" w:cs="Helvetica"/>
          <w:sz w:val="12"/>
          <w:szCs w:val="12"/>
        </w:rPr>
        <w:t>—despite each state’s growing populations and rising transportation needs.[24] More broadly, the Highway Trust Fund has historically redistributed money from lo</w:t>
      </w:r>
      <w:r w:rsidRPr="00DE1E73">
        <w:rPr>
          <w:sz w:val="12"/>
          <w:szCs w:val="12"/>
        </w:rPr>
        <w:t>w-income to high-income states.[25] Even the current requirement that states receive at least 95 cents on the dollar nevertheless deprives several states of hundreds of millions of dollars. Transit dollars are distributed even more inequitably, as the 2.86-cent-per-gallon transit gas tax largely redistributes money from middle America to the coasts, especially to the Northeast.[26]</w:t>
      </w:r>
      <w:r>
        <w:rPr>
          <w:sz w:val="12"/>
          <w:szCs w:val="12"/>
        </w:rPr>
        <w:t xml:space="preserve"> </w:t>
      </w:r>
      <w:r w:rsidRPr="00DE1E73">
        <w:rPr>
          <w:sz w:val="12"/>
          <w:szCs w:val="12"/>
        </w:rPr>
        <w:t>Red Tape. One reason that American infrastructure is much more expensive and more slowly built than the rest of the world is because of federal regulations. The Davis-Bacon Act, which requires contractors to pay the local prevailing (i.e., union) wage on public works, raises wage costs by as much as 22%.[27] Buy America regulations raise costs, too. Boston</w:t>
      </w:r>
      <w:r w:rsidRPr="00DE1E73">
        <w:rPr>
          <w:rFonts w:ascii="Helvetica" w:eastAsia="Helvetica" w:hAnsi="Helvetica" w:cs="Helvetica"/>
          <w:sz w:val="12"/>
          <w:szCs w:val="12"/>
        </w:rPr>
        <w:t>’s infamous “Big Dig”—who</w:t>
      </w:r>
      <w:r w:rsidRPr="00DE1E73">
        <w:rPr>
          <w:sz w:val="12"/>
          <w:szCs w:val="12"/>
        </w:rPr>
        <w:t>se cost exceeded the initial estimate by 500%</w:t>
      </w:r>
      <w:r w:rsidRPr="00DE1E73">
        <w:rPr>
          <w:rFonts w:ascii="Helvetica" w:eastAsia="Helvetica" w:hAnsi="Helvetica" w:cs="Helvetica"/>
          <w:sz w:val="12"/>
          <w:szCs w:val="12"/>
        </w:rPr>
        <w:t>—was mostly federally funded.[28] Federal Environmental Impact Statements—which were typically 22 pages long in the 1970s—now commonly exceed 1,000 pages and require seven years to complete (compared with one to</w:t>
      </w:r>
      <w:r w:rsidRPr="00DE1E73">
        <w:rPr>
          <w:sz w:val="12"/>
          <w:szCs w:val="12"/>
        </w:rPr>
        <w:t xml:space="preserve"> two years in Canada and 3.5 years in the European Union).[29] Congress has also threatened to block states from receiving back their own federal gas tax contributions unless they obey Washington diktats on drinking ages, drunk driving laws, and other matters. If states want to join the rest of the developed world by raising transportation funds with creative approaches such as tolls or public-private partnerships, they run into federal restrictions.</w:t>
      </w:r>
      <w:r>
        <w:rPr>
          <w:sz w:val="12"/>
          <w:szCs w:val="12"/>
        </w:rPr>
        <w:t xml:space="preserve"> </w:t>
      </w:r>
      <w:r w:rsidRPr="00DE1E73">
        <w:rPr>
          <w:sz w:val="12"/>
          <w:szCs w:val="12"/>
        </w:rPr>
        <w:t xml:space="preserve">Misaligned Incentives. The formula that Washington will fund 80% and states will fund 20% of the typical federal highway project produces poor incentives. Because the federal reimbursement feels like </w:t>
      </w:r>
      <w:r w:rsidRPr="00DE1E73">
        <w:rPr>
          <w:rFonts w:ascii="Helvetica" w:eastAsia="Helvetica" w:hAnsi="Helvetica" w:cs="Helvetica"/>
          <w:sz w:val="12"/>
          <w:szCs w:val="12"/>
        </w:rPr>
        <w:t>“free money” (even as it is funded by state motorists), states may determine expensive transportation to be worth</w:t>
      </w:r>
      <w:r w:rsidRPr="00DE1E73">
        <w:rPr>
          <w:sz w:val="12"/>
          <w:szCs w:val="12"/>
        </w:rPr>
        <w:t xml:space="preserve"> its cost </w:t>
      </w:r>
      <w:proofErr w:type="gramStart"/>
      <w:r w:rsidRPr="00DE1E73">
        <w:rPr>
          <w:sz w:val="12"/>
          <w:szCs w:val="12"/>
        </w:rPr>
        <w:t>as long as</w:t>
      </w:r>
      <w:proofErr w:type="gramEnd"/>
      <w:r w:rsidRPr="00DE1E73">
        <w:rPr>
          <w:sz w:val="12"/>
          <w:szCs w:val="12"/>
        </w:rPr>
        <w:t xml:space="preserve"> their citizens value the project above 20% of its national cost. This encourages states to be more cavalier in spending federal transportation dollars than they are with their own funds. Each state feels as though it is </w:t>
      </w:r>
      <w:proofErr w:type="gramStart"/>
      <w:r w:rsidRPr="00DE1E73">
        <w:rPr>
          <w:sz w:val="12"/>
          <w:szCs w:val="12"/>
        </w:rPr>
        <w:t>free-riding</w:t>
      </w:r>
      <w:proofErr w:type="gramEnd"/>
      <w:r w:rsidRPr="00DE1E73">
        <w:rPr>
          <w:sz w:val="12"/>
          <w:szCs w:val="12"/>
        </w:rPr>
        <w:t xml:space="preserve"> off its neighbors. The result is projects like Alaska</w:t>
      </w:r>
      <w:r w:rsidRPr="00DE1E73">
        <w:rPr>
          <w:rFonts w:ascii="Helvetica" w:eastAsia="Helvetica" w:hAnsi="Helvetica" w:cs="Helvetica"/>
          <w:sz w:val="12"/>
          <w:szCs w:val="12"/>
        </w:rPr>
        <w:t>’s notorious “Bridge to Nowhere.”</w:t>
      </w:r>
      <w:r>
        <w:rPr>
          <w:sz w:val="12"/>
          <w:szCs w:val="12"/>
        </w:rPr>
        <w:t xml:space="preserve"> </w:t>
      </w:r>
      <w:r w:rsidRPr="00DE1E73">
        <w:rPr>
          <w:sz w:val="12"/>
          <w:szCs w:val="12"/>
        </w:rPr>
        <w:t xml:space="preserve">Another example of misaligned incentives is that, according to Chris Edwards, </w:t>
      </w:r>
      <w:r w:rsidRPr="00DE1E73">
        <w:rPr>
          <w:rFonts w:ascii="Helvetica" w:eastAsia="Helvetica" w:hAnsi="Helvetica" w:cs="Helvetica"/>
          <w:sz w:val="12"/>
          <w:szCs w:val="12"/>
        </w:rPr>
        <w:t>“Federal aid for urban transit covers about 40% of capital costs, on average, but just 6% of o</w:t>
      </w:r>
      <w:r w:rsidRPr="00DE1E73">
        <w:rPr>
          <w:sz w:val="12"/>
          <w:szCs w:val="12"/>
        </w:rPr>
        <w:t>perating costs. That bias has induced local governments to buy expensive rail systems rather than more-flexible and efficient bus systems</w:t>
      </w:r>
      <w:proofErr w:type="gramStart"/>
      <w:r w:rsidRPr="00DE1E73">
        <w:rPr>
          <w:sz w:val="12"/>
          <w:szCs w:val="12"/>
        </w:rPr>
        <w:t>.</w:t>
      </w:r>
      <w:r w:rsidRPr="00DE1E73">
        <w:rPr>
          <w:rFonts w:ascii="Helvetica" w:eastAsia="Helvetica" w:hAnsi="Helvetica" w:cs="Helvetica"/>
          <w:sz w:val="12"/>
          <w:szCs w:val="12"/>
        </w:rPr>
        <w:t>”[</w:t>
      </w:r>
      <w:proofErr w:type="gramEnd"/>
      <w:r w:rsidRPr="00DE1E73">
        <w:rPr>
          <w:rFonts w:ascii="Helvetica" w:eastAsia="Helvetica" w:hAnsi="Helvetica" w:cs="Helvetica"/>
          <w:sz w:val="12"/>
          <w:szCs w:val="12"/>
        </w:rPr>
        <w:t>30] States are obviously capable of managing transportation. They collect gas taxes that average 36 cents per gallon</w:t>
      </w:r>
      <w:r w:rsidRPr="00DE1E73">
        <w:rPr>
          <w:sz w:val="12"/>
          <w:szCs w:val="12"/>
        </w:rPr>
        <w:t xml:space="preserve"> and spend $131 billion annually on surface transportation.[31] State and local governments currently finance a slight majority of capital spending and nearly all operations and maintenance of national highway spending within their borders.[32] They are well equipped to take over much of the federal share of running the highway program.</w:t>
      </w:r>
      <w:r>
        <w:rPr>
          <w:sz w:val="12"/>
          <w:szCs w:val="12"/>
        </w:rPr>
        <w:t xml:space="preserve"> </w:t>
      </w:r>
      <w:r w:rsidRPr="00DE1E73">
        <w:rPr>
          <w:sz w:val="12"/>
          <w:szCs w:val="12"/>
        </w:rPr>
        <w:t xml:space="preserve">Washington can devolve its role in surface transportation over several years by gradually reducing the federal gas tax from 18.4 cents per gallon to approximately 3 cents; states can, of course, raise their gas tax accordingly. The remaining 3-cent federal gas tax would finance federal lands and Indian reservations, federal safety programs, and highway or transit projects that truly require national leadership. The federal DOT could establish an office of interstate coordination to help states plan projects that cross </w:t>
      </w:r>
      <w:proofErr w:type="spellStart"/>
      <w:proofErr w:type="gramStart"/>
      <w:r w:rsidRPr="00DE1E73">
        <w:rPr>
          <w:sz w:val="12"/>
          <w:szCs w:val="12"/>
        </w:rPr>
        <w:t>borders.In</w:t>
      </w:r>
      <w:proofErr w:type="spellEnd"/>
      <w:proofErr w:type="gramEnd"/>
      <w:r w:rsidRPr="00DE1E73">
        <w:rPr>
          <w:sz w:val="12"/>
          <w:szCs w:val="12"/>
        </w:rPr>
        <w:t xml:space="preserve"> return, states would be required to maintain the interstate highways that pass through their jurisdictions. Also, states should receive an $80 billion payment from Washington to cover the existing multiyear transportation commitments that the federal DOT has already made.[33]</w:t>
      </w:r>
      <w:r>
        <w:rPr>
          <w:sz w:val="12"/>
          <w:szCs w:val="12"/>
        </w:rPr>
        <w:t xml:space="preserve"> </w:t>
      </w:r>
      <w:r w:rsidRPr="00DE1E73">
        <w:rPr>
          <w:sz w:val="12"/>
          <w:szCs w:val="12"/>
        </w:rPr>
        <w:t>States would also benefit financially from a reduction in federal red tape and expensive mandates (although the Clean Air Act, Clean Water Act, and Endangered Species Act mandates would still apply). Washington should remove restrictions and encourage states to implement creative financing mechanisms for building and maintaining roads</w:t>
      </w:r>
      <w:r w:rsidRPr="00DE1E73">
        <w:rPr>
          <w:rFonts w:ascii="Helvetica" w:eastAsia="Helvetica" w:hAnsi="Helvetica" w:cs="Helvetica"/>
          <w:sz w:val="12"/>
          <w:szCs w:val="12"/>
        </w:rPr>
        <w:t>—such as the public-private partnerships (P3), t</w:t>
      </w:r>
      <w:r w:rsidRPr="00DE1E73">
        <w:rPr>
          <w:sz w:val="12"/>
          <w:szCs w:val="12"/>
        </w:rPr>
        <w:t>ax credit bonds, expanded tolls, and infrastructure banks that have become widespread throughout Canada, Europe, and Australia.[34]</w:t>
      </w:r>
      <w:r>
        <w:rPr>
          <w:sz w:val="12"/>
          <w:szCs w:val="12"/>
        </w:rPr>
        <w:t xml:space="preserve"> </w:t>
      </w:r>
      <w:r w:rsidRPr="00DE1E73">
        <w:rPr>
          <w:sz w:val="12"/>
          <w:szCs w:val="12"/>
        </w:rPr>
        <w:t>Some proposals would automatically devolve the highway program, while others would provide states the choice to opt out of the system and retain the gas tax.</w:t>
      </w:r>
      <w:r>
        <w:rPr>
          <w:sz w:val="12"/>
          <w:szCs w:val="12"/>
        </w:rPr>
        <w:t xml:space="preserve"> </w:t>
      </w:r>
      <w:r w:rsidRPr="00DE1E73">
        <w:rPr>
          <w:sz w:val="12"/>
          <w:szCs w:val="12"/>
        </w:rPr>
        <w:t>Modest challenges remain. States like Alaska that receive very large transportation funding would require a much higher state gas tax to replace this funding. States would need to provide some level of assurance that their interstate highways would be maintained.</w:t>
      </w:r>
      <w:r>
        <w:rPr>
          <w:sz w:val="12"/>
          <w:szCs w:val="12"/>
        </w:rPr>
        <w:t xml:space="preserve"> </w:t>
      </w:r>
      <w:r w:rsidRPr="00DE1E73">
        <w:rPr>
          <w:sz w:val="12"/>
          <w:szCs w:val="12"/>
        </w:rPr>
        <w:t xml:space="preserve">The proposal to </w:t>
      </w:r>
      <w:r w:rsidRPr="00DE1E73">
        <w:rPr>
          <w:rFonts w:ascii="Helvetica" w:eastAsia="Helvetica" w:hAnsi="Helvetica" w:cs="Helvetica"/>
          <w:sz w:val="12"/>
          <w:szCs w:val="12"/>
        </w:rPr>
        <w:t>“turn back” federal gas taxes is not far-fetched. The original interstate highway system enacted in 1956 was intended to sunset by the early 1970s. When the interstate highway system was finally com</w:t>
      </w:r>
      <w:r w:rsidRPr="00DE1E73">
        <w:rPr>
          <w:sz w:val="12"/>
          <w:szCs w:val="12"/>
        </w:rPr>
        <w:t>pleted in the 1980s, President Reagan</w:t>
      </w:r>
      <w:r w:rsidRPr="00DE1E73">
        <w:rPr>
          <w:rFonts w:ascii="Helvetica" w:eastAsia="Helvetica" w:hAnsi="Helvetica" w:cs="Helvetica"/>
          <w:sz w:val="12"/>
          <w:szCs w:val="12"/>
        </w:rPr>
        <w:t>’s Advisory Commission on Intergovernmental Relations endorsed “turn back.” Since 1996, Congress has seen regular proposals to devolve the highway program, including a 2002 proposal by Senator James Inhofe (R-OK), who l</w:t>
      </w:r>
      <w:r w:rsidRPr="00DE1E73">
        <w:rPr>
          <w:sz w:val="12"/>
          <w:szCs w:val="12"/>
        </w:rPr>
        <w:t>ater became chairman of the Senate Environment and Public Works Committee, which oversees the federal highway program (he later abandoned the proposal).[35]</w:t>
      </w:r>
      <w:r>
        <w:rPr>
          <w:sz w:val="12"/>
          <w:szCs w:val="12"/>
        </w:rPr>
        <w:t xml:space="preserve"> </w:t>
      </w:r>
      <w:r w:rsidRPr="00DE1E73">
        <w:rPr>
          <w:sz w:val="12"/>
          <w:szCs w:val="12"/>
        </w:rPr>
        <w:t>Transportation experts agree. According to the Reason Foundation</w:t>
      </w:r>
      <w:r w:rsidRPr="00DE1E73">
        <w:rPr>
          <w:rFonts w:ascii="Helvetica" w:eastAsia="Helvetica" w:hAnsi="Helvetica" w:cs="Helvetica"/>
          <w:sz w:val="12"/>
          <w:szCs w:val="12"/>
        </w:rPr>
        <w:t>’s Robert Poole, “a key rationale f</w:t>
      </w:r>
      <w:r w:rsidRPr="00DE1E73">
        <w:rPr>
          <w:sz w:val="12"/>
          <w:szCs w:val="12"/>
        </w:rPr>
        <w:t>or devolution is that the funding approach developed to build the Interstate system is now obsolete. That approach transfers large sums from larger and faster-growing states to smaller and slower-growing states</w:t>
      </w:r>
      <w:r w:rsidRPr="00DE1E73">
        <w:rPr>
          <w:rFonts w:ascii="Helvetica" w:eastAsia="Helvetica" w:hAnsi="Helvetica" w:cs="Helvetica"/>
          <w:sz w:val="12"/>
          <w:szCs w:val="12"/>
        </w:rPr>
        <w:t>…. That is exactly backward of what a real use</w:t>
      </w:r>
      <w:r w:rsidRPr="00DE1E73">
        <w:rPr>
          <w:sz w:val="12"/>
          <w:szCs w:val="12"/>
        </w:rPr>
        <w:t>r- fee system would do</w:t>
      </w:r>
      <w:r w:rsidRPr="00DE1E73">
        <w:rPr>
          <w:rFonts w:ascii="Helvetica" w:eastAsia="Helvetica" w:hAnsi="Helvetica" w:cs="Helvetica"/>
          <w:sz w:val="12"/>
          <w:szCs w:val="12"/>
        </w:rPr>
        <w:t>—which is to generate and spend large sums in the places with huge problems of congestion and insufficient highway capacity.”[36] Even former transportation secretary Mary Peters has argued forcefully for drastically reducing Washingt</w:t>
      </w:r>
      <w:r w:rsidRPr="00DE1E73">
        <w:rPr>
          <w:sz w:val="12"/>
          <w:szCs w:val="12"/>
        </w:rPr>
        <w:t>on</w:t>
      </w:r>
      <w:r w:rsidRPr="00DE1E73">
        <w:rPr>
          <w:rFonts w:ascii="Helvetica" w:eastAsia="Helvetica" w:hAnsi="Helvetica" w:cs="Helvetica"/>
          <w:sz w:val="12"/>
          <w:szCs w:val="12"/>
        </w:rPr>
        <w:t>’s role in surface transportation.[37]</w:t>
      </w:r>
      <w:r>
        <w:rPr>
          <w:sz w:val="12"/>
          <w:szCs w:val="12"/>
        </w:rPr>
        <w:t xml:space="preserve"> </w:t>
      </w:r>
      <w:r w:rsidRPr="00DE1E73">
        <w:rPr>
          <w:sz w:val="12"/>
          <w:szCs w:val="12"/>
        </w:rPr>
        <w:t>Washington is paralyzed regarding highways and transit: the gas tax has been frozen since 1993 (and lost 44% of its purchasing power), highway reauthorization bills are regularly delayed, and federal micromanagement and red tape have stalled America</w:t>
      </w:r>
      <w:r w:rsidRPr="00DE1E73">
        <w:rPr>
          <w:rFonts w:ascii="Helvetica" w:eastAsia="Helvetica" w:hAnsi="Helvetica" w:cs="Helvetica"/>
          <w:sz w:val="12"/>
          <w:szCs w:val="12"/>
        </w:rPr>
        <w:t>’s infrastructure growth and created highway trust fund shortfalls. While the rest of the world innovates, Washington blocks new approaches.</w:t>
      </w:r>
      <w:r>
        <w:rPr>
          <w:sz w:val="12"/>
          <w:szCs w:val="12"/>
        </w:rPr>
        <w:t xml:space="preserve"> </w:t>
      </w:r>
      <w:r w:rsidRPr="00DE1E73">
        <w:rPr>
          <w:sz w:val="12"/>
          <w:szCs w:val="12"/>
        </w:rPr>
        <w:t>Devolution in K</w:t>
      </w:r>
      <w:r w:rsidRPr="00DE1E73">
        <w:rPr>
          <w:rFonts w:ascii="Helvetica" w:eastAsia="Helvetica" w:hAnsi="Helvetica" w:cs="Helvetica"/>
          <w:sz w:val="12"/>
          <w:szCs w:val="12"/>
        </w:rPr>
        <w:t>–12 Education</w:t>
      </w:r>
      <w:r>
        <w:rPr>
          <w:sz w:val="12"/>
          <w:szCs w:val="12"/>
        </w:rPr>
        <w:t xml:space="preserve"> </w:t>
      </w:r>
      <w:r w:rsidRPr="00DE1E73">
        <w:rPr>
          <w:sz w:val="12"/>
          <w:szCs w:val="12"/>
        </w:rPr>
        <w:t>K</w:t>
      </w:r>
      <w:r w:rsidRPr="00DE1E73">
        <w:rPr>
          <w:rFonts w:ascii="Helvetica" w:eastAsia="Helvetica" w:hAnsi="Helvetica" w:cs="Helvetica"/>
          <w:sz w:val="12"/>
          <w:szCs w:val="12"/>
        </w:rPr>
        <w:t>–12 education is a rare policy area where many Repu</w:t>
      </w:r>
      <w:r w:rsidRPr="00DE1E73">
        <w:rPr>
          <w:sz w:val="12"/>
          <w:szCs w:val="12"/>
        </w:rPr>
        <w:t>blicans and Democrats have begun acknowledging the failures of Washington</w:t>
      </w:r>
      <w:r w:rsidRPr="00DE1E73">
        <w:rPr>
          <w:rFonts w:ascii="Helvetica" w:eastAsia="Helvetica" w:hAnsi="Helvetica" w:cs="Helvetica"/>
          <w:sz w:val="12"/>
          <w:szCs w:val="12"/>
        </w:rPr>
        <w:t>’s centralization and returning some power to state and local governments. The bipartisan backlash against the No Child Left Behind law and other federal interventions of the past few</w:t>
      </w:r>
      <w:r w:rsidRPr="00DE1E73">
        <w:rPr>
          <w:sz w:val="12"/>
          <w:szCs w:val="12"/>
        </w:rPr>
        <w:t xml:space="preserve"> decades have exposed the ineptitude of Congress</w:t>
      </w:r>
      <w:r w:rsidRPr="00DE1E73">
        <w:rPr>
          <w:rFonts w:ascii="Helvetica" w:eastAsia="Helvetica" w:hAnsi="Helvetica" w:cs="Helvetica"/>
          <w:sz w:val="12"/>
          <w:szCs w:val="12"/>
        </w:rPr>
        <w:t xml:space="preserve">’s attempts to serve as the school board for 100,000 public </w:t>
      </w:r>
      <w:proofErr w:type="spellStart"/>
      <w:proofErr w:type="gramStart"/>
      <w:r w:rsidRPr="00DE1E73">
        <w:rPr>
          <w:rFonts w:ascii="Helvetica" w:eastAsia="Helvetica" w:hAnsi="Helvetica" w:cs="Helvetica"/>
          <w:sz w:val="12"/>
          <w:szCs w:val="12"/>
        </w:rPr>
        <w:t>schools.</w:t>
      </w:r>
      <w:r w:rsidRPr="00DE1E73">
        <w:rPr>
          <w:sz w:val="12"/>
          <w:szCs w:val="12"/>
        </w:rPr>
        <w:t>Empowering</w:t>
      </w:r>
      <w:proofErr w:type="spellEnd"/>
      <w:proofErr w:type="gramEnd"/>
      <w:r w:rsidRPr="00DE1E73">
        <w:rPr>
          <w:sz w:val="12"/>
          <w:szCs w:val="12"/>
        </w:rPr>
        <w:t xml:space="preserve"> state and local governments to run K</w:t>
      </w:r>
      <w:r w:rsidRPr="00DE1E73">
        <w:rPr>
          <w:rFonts w:ascii="Helvetica" w:eastAsia="Helvetica" w:hAnsi="Helvetica" w:cs="Helvetica"/>
          <w:sz w:val="12"/>
          <w:szCs w:val="12"/>
        </w:rPr>
        <w:t>–12 education is vital because the educational needs of America’s schools and children are f</w:t>
      </w:r>
      <w:r w:rsidRPr="00DE1E73">
        <w:rPr>
          <w:sz w:val="12"/>
          <w:szCs w:val="12"/>
        </w:rPr>
        <w:t>ar too diverse for one-size-fits-all mandates. Governors, school boards, and principals better understand local needs and, crucially, can be held more accountable to parents and the local community. Innovation, compromise, and more realistic goals tend to move more easily from the ground up than from the top down. While local control is far from perfect</w:t>
      </w:r>
      <w:r w:rsidRPr="00DE1E73">
        <w:rPr>
          <w:rFonts w:ascii="Helvetica" w:eastAsia="Helvetica" w:hAnsi="Helvetica" w:cs="Helvetica"/>
          <w:sz w:val="12"/>
          <w:szCs w:val="12"/>
        </w:rPr>
        <w:t>—teachers’ unions often have far too much power, school boards can be parochial, and local approaches can become rigid and stale—the promise of a federal cur</w:t>
      </w:r>
      <w:r w:rsidRPr="00DE1E73">
        <w:rPr>
          <w:sz w:val="12"/>
          <w:szCs w:val="12"/>
        </w:rPr>
        <w:t>e-all is fool</w:t>
      </w:r>
      <w:r w:rsidRPr="00DE1E73">
        <w:rPr>
          <w:rFonts w:ascii="Helvetica" w:eastAsia="Helvetica" w:hAnsi="Helvetica" w:cs="Helvetica"/>
          <w:sz w:val="12"/>
          <w:szCs w:val="12"/>
        </w:rPr>
        <w:t>’s gold.</w:t>
      </w:r>
      <w:r>
        <w:rPr>
          <w:sz w:val="12"/>
          <w:szCs w:val="12"/>
        </w:rPr>
        <w:t xml:space="preserve"> </w:t>
      </w:r>
      <w:r w:rsidRPr="00DE1E73">
        <w:rPr>
          <w:sz w:val="12"/>
          <w:szCs w:val="12"/>
        </w:rPr>
        <w:t>America</w:t>
      </w:r>
      <w:r w:rsidRPr="00DE1E73">
        <w:rPr>
          <w:rFonts w:ascii="Helvetica" w:eastAsia="Helvetica" w:hAnsi="Helvetica" w:cs="Helvetica"/>
          <w:sz w:val="12"/>
          <w:szCs w:val="12"/>
        </w:rPr>
        <w:t>’s schools have faced long-term mediocrity. International testing shows that the U.S. ranks 23rd (tied) in reading and 24th in science and is tied for an abysmal 39th in math. These scores compare particularly poorly against th</w:t>
      </w:r>
      <w:r w:rsidRPr="00DE1E73">
        <w:rPr>
          <w:sz w:val="12"/>
          <w:szCs w:val="12"/>
        </w:rPr>
        <w:t xml:space="preserve">e other 36 developed countries of the </w:t>
      </w:r>
      <w:proofErr w:type="spellStart"/>
      <w:r w:rsidRPr="00DE1E73">
        <w:rPr>
          <w:sz w:val="12"/>
          <w:szCs w:val="12"/>
        </w:rPr>
        <w:t>Organisation</w:t>
      </w:r>
      <w:proofErr w:type="spellEnd"/>
      <w:r w:rsidRPr="00DE1E73">
        <w:rPr>
          <w:sz w:val="12"/>
          <w:szCs w:val="12"/>
        </w:rPr>
        <w:t xml:space="preserve"> for Economic Co-operation and Development.[38]</w:t>
      </w:r>
      <w:r>
        <w:rPr>
          <w:sz w:val="12"/>
          <w:szCs w:val="12"/>
        </w:rPr>
        <w:t xml:space="preserve"> </w:t>
      </w:r>
      <w:r w:rsidRPr="00DE1E73">
        <w:rPr>
          <w:sz w:val="12"/>
          <w:szCs w:val="12"/>
        </w:rPr>
        <w:t>The federal National Assessment of Educational Progress (NAEP) test also confirms this mediocrity. Among 12th-graders, reading scores have continued on a slight downward trend since the modern test began in 1992 (with only 37% of students achieving proficiency), while math scores have remained mostly flat since the modern test began in 2005 (with 25% achieving proficiency).[39]</w:t>
      </w:r>
      <w:r>
        <w:rPr>
          <w:sz w:val="12"/>
          <w:szCs w:val="12"/>
        </w:rPr>
        <w:t xml:space="preserve"> </w:t>
      </w:r>
      <w:r w:rsidRPr="00DE1E73">
        <w:rPr>
          <w:sz w:val="12"/>
          <w:szCs w:val="12"/>
        </w:rPr>
        <w:t>Along the way, fourth- and eighth-graders saw modest mathematical gains in the early 2000s (with most still scoring below proficient), while reading scores in those grades have remained stagnant and only one-third score as proficient. That said, NAEP scores have shown modest gains among racial minorities over this period.[40]</w:t>
      </w:r>
      <w:r>
        <w:rPr>
          <w:sz w:val="12"/>
          <w:szCs w:val="12"/>
        </w:rPr>
        <w:t xml:space="preserve"> </w:t>
      </w:r>
      <w:r w:rsidRPr="00DE1E73">
        <w:rPr>
          <w:sz w:val="12"/>
          <w:szCs w:val="12"/>
        </w:rPr>
        <w:t xml:space="preserve">The modern federal role in education widened with the 1954 Brown v. Board of Education Supreme Court ruling that banned racial segregation in schools, and accelerated with the 1958 National Defense Education Act, a Cold War measure to keep up with the Soviet Union, which began pouring hundreds of millions of dollars into public education with an explicit goal to </w:t>
      </w:r>
      <w:r w:rsidRPr="00DE1E73">
        <w:rPr>
          <w:rFonts w:ascii="Helvetica" w:eastAsia="Helvetica" w:hAnsi="Helvetica" w:cs="Helvetica"/>
          <w:sz w:val="12"/>
          <w:szCs w:val="12"/>
        </w:rPr>
        <w:t>“[e]</w:t>
      </w:r>
      <w:proofErr w:type="spellStart"/>
      <w:r w:rsidRPr="00DE1E73">
        <w:rPr>
          <w:rFonts w:ascii="Helvetica" w:eastAsia="Helvetica" w:hAnsi="Helvetica" w:cs="Helvetica"/>
          <w:sz w:val="12"/>
          <w:szCs w:val="12"/>
        </w:rPr>
        <w:t>nsure</w:t>
      </w:r>
      <w:proofErr w:type="spellEnd"/>
      <w:r w:rsidRPr="00DE1E73">
        <w:rPr>
          <w:rFonts w:ascii="Helvetica" w:eastAsia="Helvetica" w:hAnsi="Helvetica" w:cs="Helvetica"/>
          <w:sz w:val="12"/>
          <w:szCs w:val="12"/>
        </w:rPr>
        <w:t xml:space="preserve"> trained manpower of sufficient quality and quantity to meet the national defense needs of the Unit</w:t>
      </w:r>
      <w:r w:rsidRPr="00DE1E73">
        <w:rPr>
          <w:sz w:val="12"/>
          <w:szCs w:val="12"/>
        </w:rPr>
        <w:t>ed States.</w:t>
      </w:r>
      <w:r w:rsidRPr="00DE1E73">
        <w:rPr>
          <w:rFonts w:ascii="Helvetica" w:eastAsia="Helvetica" w:hAnsi="Helvetica" w:cs="Helvetica"/>
          <w:sz w:val="12"/>
          <w:szCs w:val="12"/>
        </w:rPr>
        <w:t>”[41] Seven years later, the Elementary and Secondary Education Act authorized federal spending to local public schools with a high percentage of students from low-income families. Over the years, Washington expanded mandates and funding that tar</w:t>
      </w:r>
      <w:r w:rsidRPr="00DE1E73">
        <w:rPr>
          <w:sz w:val="12"/>
          <w:szCs w:val="12"/>
        </w:rPr>
        <w:t>geted aid to low-income school districts, disabled kids, and recent immigrants</w:t>
      </w:r>
      <w:r w:rsidRPr="00DE1E73">
        <w:rPr>
          <w:rFonts w:ascii="Helvetica" w:eastAsia="Helvetica" w:hAnsi="Helvetica" w:cs="Helvetica"/>
          <w:sz w:val="12"/>
          <w:szCs w:val="12"/>
        </w:rPr>
        <w:t>—yet was content to let state and local governments drive education policy.[42]</w:t>
      </w:r>
      <w:r>
        <w:rPr>
          <w:sz w:val="12"/>
          <w:szCs w:val="12"/>
        </w:rPr>
        <w:t xml:space="preserve"> </w:t>
      </w:r>
      <w:r w:rsidRPr="00DE1E73">
        <w:rPr>
          <w:sz w:val="12"/>
          <w:szCs w:val="12"/>
        </w:rPr>
        <w:t xml:space="preserve">In 1983, the National Commission on Excellence in Education issued </w:t>
      </w:r>
      <w:r w:rsidRPr="00DE1E73">
        <w:rPr>
          <w:rFonts w:ascii="Helvetica" w:eastAsia="Helvetica" w:hAnsi="Helvetica" w:cs="Helvetica"/>
          <w:sz w:val="12"/>
          <w:szCs w:val="12"/>
        </w:rPr>
        <w:t>“A Nation at Risk,” a report wa</w:t>
      </w:r>
      <w:r w:rsidRPr="00DE1E73">
        <w:rPr>
          <w:sz w:val="12"/>
          <w:szCs w:val="12"/>
        </w:rPr>
        <w:t>rning that U.S. schools were falling behind and required drastic reform. Governors responded with more standards, accountability, and rigorous course requirements (and later signed legislation authorizing charter schools and private school vouchers). However, most traditional public schools continued to graduate students whose test results were mediocre. As the years passed, Washington took increasing ownership over broad education outcomes, leading to higher funding levels and a new consensus that K</w:t>
      </w:r>
      <w:r w:rsidRPr="00DE1E73">
        <w:rPr>
          <w:rFonts w:ascii="Helvetica" w:eastAsia="Helvetica" w:hAnsi="Helvetica" w:cs="Helvetica"/>
          <w:sz w:val="12"/>
          <w:szCs w:val="12"/>
        </w:rPr>
        <w:t>–12 edu</w:t>
      </w:r>
      <w:r w:rsidRPr="00DE1E73">
        <w:rPr>
          <w:sz w:val="12"/>
          <w:szCs w:val="12"/>
        </w:rPr>
        <w:t>cation was a key federal responsibility. The result was Republican President George W. Bush teaming up with Democratic Senator Ted Kennedy to enact the No Child Left Behind Act (NCLB) in 2001.</w:t>
      </w:r>
      <w:r>
        <w:rPr>
          <w:sz w:val="12"/>
          <w:szCs w:val="12"/>
        </w:rPr>
        <w:t xml:space="preserve"> </w:t>
      </w:r>
      <w:r w:rsidRPr="00DE1E73">
        <w:rPr>
          <w:sz w:val="12"/>
          <w:szCs w:val="12"/>
        </w:rPr>
        <w:t xml:space="preserve">NCLB significantly increased federal funding to public schools; it also required them to annually test all students in grades three through eight (and one time in high school) in reading and math, with test scores broken down by race, ethnicity, income, disability status, and limited English proficiency. The law decreed that schools make </w:t>
      </w:r>
      <w:r w:rsidRPr="00DE1E73">
        <w:rPr>
          <w:rFonts w:ascii="Helvetica" w:eastAsia="Helvetica" w:hAnsi="Helvetica" w:cs="Helvetica"/>
          <w:sz w:val="12"/>
          <w:szCs w:val="12"/>
        </w:rPr>
        <w:t>“adequate yearly progress” toward the goal of 100% student “proficiency” in English and math by 2014—or face a cascade of sanctions that could eventually lead to state takeovers or shutdowns. Additionally, NCLB added two large new fede</w:t>
      </w:r>
      <w:r w:rsidRPr="00DE1E73">
        <w:rPr>
          <w:sz w:val="12"/>
          <w:szCs w:val="12"/>
        </w:rPr>
        <w:t xml:space="preserve">ral mandates: 1) that every teacher be </w:t>
      </w:r>
      <w:r w:rsidRPr="00DE1E73">
        <w:rPr>
          <w:rFonts w:ascii="Helvetica" w:eastAsia="Helvetica" w:hAnsi="Helvetica" w:cs="Helvetica"/>
          <w:sz w:val="12"/>
          <w:szCs w:val="12"/>
        </w:rPr>
        <w:t>“highly qualified” (which generally meant a college degree and state certification in the subject taught); and 2) that schools employ “scientifically” based teaching standards.[43] As Michael Petrilli of the Hoover In</w:t>
      </w:r>
      <w:r w:rsidRPr="00DE1E73">
        <w:rPr>
          <w:sz w:val="12"/>
          <w:szCs w:val="12"/>
        </w:rPr>
        <w:t>stitution and Chester Finn of the Thomas B. Fordham Foundation point out, even these seemingly justifiable mandates saddled states with red tape and also limited innovation, inducing compliance games with federal regulators.[44]</w:t>
      </w:r>
      <w:r>
        <w:rPr>
          <w:sz w:val="12"/>
          <w:szCs w:val="12"/>
        </w:rPr>
        <w:t xml:space="preserve"> </w:t>
      </w:r>
      <w:r w:rsidRPr="00DE1E73">
        <w:rPr>
          <w:sz w:val="12"/>
          <w:szCs w:val="12"/>
        </w:rPr>
        <w:t xml:space="preserve">The utopian commandment that schools achieve 100% student proficiency in English and math backfired badly. In the first place, it was designed backward. Instead of setting uniform accountability standards and letting states determine how to meet those standards, NCLB micromanaged the classroom approaches but allowed states to define </w:t>
      </w:r>
      <w:r w:rsidRPr="00DE1E73">
        <w:rPr>
          <w:rFonts w:ascii="Helvetica" w:eastAsia="Helvetica" w:hAnsi="Helvetica" w:cs="Helvetica"/>
          <w:sz w:val="12"/>
          <w:szCs w:val="12"/>
        </w:rPr>
        <w:t>“proficiency.” Not surprisingly, states simply dumbed down the tests and the meaning of “proficiency,” while also gaming the accountability standards. One notorious episode: after test scores in Atlanta r</w:t>
      </w:r>
      <w:r w:rsidRPr="00DE1E73">
        <w:rPr>
          <w:sz w:val="12"/>
          <w:szCs w:val="12"/>
        </w:rPr>
        <w:t xml:space="preserve">ose sharply, 178 educators were implicated (of whom 35 were indicted) in a massive scandal that involved changing incorrect student test answers into the correct ones.[45] On the national level, NAEP test scores remained relatively stagnant, but many states exploited loopholes to show the required adequate yearly progress toward </w:t>
      </w:r>
      <w:r w:rsidRPr="00DE1E73">
        <w:rPr>
          <w:rFonts w:ascii="Helvetica" w:eastAsia="Helvetica" w:hAnsi="Helvetica" w:cs="Helvetica"/>
          <w:sz w:val="12"/>
          <w:szCs w:val="12"/>
        </w:rPr>
        <w:t>“proficiency.”</w:t>
      </w:r>
      <w:r>
        <w:rPr>
          <w:sz w:val="12"/>
          <w:szCs w:val="12"/>
        </w:rPr>
        <w:t xml:space="preserve"> </w:t>
      </w:r>
      <w:r w:rsidRPr="00DE1E73">
        <w:rPr>
          <w:sz w:val="12"/>
          <w:szCs w:val="12"/>
        </w:rPr>
        <w:t>Despite the gamesmanship, more than one-third of public schools missed their annual NCLB testing benchmarks. By 2011, 82% of schools were in danger of coming up short.[46] Faced with the reality that no school could achieve 100% student proficiency by 2014, the Obama administration began granting waivers to states exempting them from NCLB</w:t>
      </w:r>
      <w:r w:rsidRPr="00DE1E73">
        <w:rPr>
          <w:rFonts w:ascii="Helvetica" w:eastAsia="Helvetica" w:hAnsi="Helvetica" w:cs="Helvetica"/>
          <w:sz w:val="12"/>
          <w:szCs w:val="12"/>
        </w:rPr>
        <w:t>’s punitive enforcement on the condition that governors impose the preferred polic</w:t>
      </w:r>
      <w:r w:rsidRPr="00DE1E73">
        <w:rPr>
          <w:sz w:val="12"/>
          <w:szCs w:val="12"/>
        </w:rPr>
        <w:t xml:space="preserve">ies of the Department of Education (ED). As Frederick Hess of the American Enterprise Institute has written, </w:t>
      </w:r>
      <w:r w:rsidRPr="00DE1E73">
        <w:rPr>
          <w:rFonts w:ascii="Helvetica" w:eastAsia="Helvetica" w:hAnsi="Helvetica" w:cs="Helvetica"/>
          <w:sz w:val="12"/>
          <w:szCs w:val="12"/>
        </w:rPr>
        <w:t>“[ED’s] conditions—including federally preferred teacher-evaluation systems and adoption of the Common Core or a federally approved alternative—had</w:t>
      </w:r>
      <w:r w:rsidRPr="00DE1E73">
        <w:rPr>
          <w:sz w:val="12"/>
          <w:szCs w:val="12"/>
        </w:rPr>
        <w:t xml:space="preserve"> no statutory basis</w:t>
      </w:r>
      <w:proofErr w:type="gramStart"/>
      <w:r w:rsidRPr="00DE1E73">
        <w:rPr>
          <w:sz w:val="12"/>
          <w:szCs w:val="12"/>
        </w:rPr>
        <w:t>.</w:t>
      </w:r>
      <w:r w:rsidRPr="00DE1E73">
        <w:rPr>
          <w:rFonts w:ascii="Helvetica" w:eastAsia="Helvetica" w:hAnsi="Helvetica" w:cs="Helvetica"/>
          <w:sz w:val="12"/>
          <w:szCs w:val="12"/>
        </w:rPr>
        <w:t>”[</w:t>
      </w:r>
      <w:proofErr w:type="gramEnd"/>
      <w:r w:rsidRPr="00DE1E73">
        <w:rPr>
          <w:rFonts w:ascii="Helvetica" w:eastAsia="Helvetica" w:hAnsi="Helvetica" w:cs="Helvetica"/>
          <w:sz w:val="12"/>
          <w:szCs w:val="12"/>
        </w:rPr>
        <w:t>47] The ineffectiveness of Congress in controlling schools had given way to unelected federal bureaucrats imposing their vision.</w:t>
      </w:r>
      <w:r>
        <w:rPr>
          <w:sz w:val="12"/>
          <w:szCs w:val="12"/>
        </w:rPr>
        <w:t xml:space="preserve"> </w:t>
      </w:r>
      <w:r w:rsidRPr="00DE1E73">
        <w:rPr>
          <w:sz w:val="12"/>
          <w:szCs w:val="12"/>
        </w:rPr>
        <w:t>Washington</w:t>
      </w:r>
      <w:r w:rsidRPr="00DE1E73">
        <w:rPr>
          <w:rFonts w:ascii="Helvetica" w:eastAsia="Helvetica" w:hAnsi="Helvetica" w:cs="Helvetica"/>
          <w:sz w:val="12"/>
          <w:szCs w:val="12"/>
        </w:rPr>
        <w:t>’s hammer swung even harder in 2013 when the Obama administration sued Louisiana’s school vouch</w:t>
      </w:r>
      <w:r w:rsidRPr="00DE1E73">
        <w:rPr>
          <w:sz w:val="12"/>
          <w:szCs w:val="12"/>
        </w:rPr>
        <w:t xml:space="preserve">er program on the basis that allowing a handful of </w:t>
      </w:r>
      <w:proofErr w:type="gramStart"/>
      <w:r w:rsidRPr="00DE1E73">
        <w:rPr>
          <w:sz w:val="12"/>
          <w:szCs w:val="12"/>
        </w:rPr>
        <w:t>African-American</w:t>
      </w:r>
      <w:proofErr w:type="gramEnd"/>
      <w:r w:rsidRPr="00DE1E73">
        <w:rPr>
          <w:sz w:val="12"/>
          <w:szCs w:val="12"/>
        </w:rPr>
        <w:t xml:space="preserve"> elementary school students to enroll in local private schools would alter the racial composition of the schools that they left. A federal judge ruled that the program may continue.[</w:t>
      </w:r>
      <w:proofErr w:type="gramStart"/>
      <w:r w:rsidRPr="00DE1E73">
        <w:rPr>
          <w:sz w:val="12"/>
          <w:szCs w:val="12"/>
        </w:rPr>
        <w:t>48]By</w:t>
      </w:r>
      <w:proofErr w:type="gramEnd"/>
      <w:r w:rsidRPr="00DE1E73">
        <w:rPr>
          <w:sz w:val="12"/>
          <w:szCs w:val="12"/>
        </w:rPr>
        <w:t xml:space="preserve"> 2015, the NAEP test showed most average scores slightly falling in grades four and eight.[49] Funding has not been the problem. Public schools now spend $15,424 per student annually, which is up 280% since 1960, and up 79% since </w:t>
      </w:r>
      <w:r w:rsidRPr="00DE1E73">
        <w:rPr>
          <w:rFonts w:ascii="Helvetica" w:eastAsia="Helvetica" w:hAnsi="Helvetica" w:cs="Helvetica"/>
          <w:sz w:val="12"/>
          <w:szCs w:val="12"/>
        </w:rPr>
        <w:t>“A Nation at Risk” was rele</w:t>
      </w:r>
      <w:r w:rsidRPr="00DE1E73">
        <w:rPr>
          <w:sz w:val="12"/>
          <w:szCs w:val="12"/>
        </w:rPr>
        <w:t>ased (all figures are adjusted for inflation).[50] The City of Washington D.C. is estimated to spend as much as $27,000 per student annually, with disappointing results, including one-third of students not completing high school.[51]</w:t>
      </w:r>
      <w:r>
        <w:rPr>
          <w:sz w:val="12"/>
          <w:szCs w:val="12"/>
        </w:rPr>
        <w:t xml:space="preserve"> </w:t>
      </w:r>
      <w:r w:rsidRPr="00DE1E73">
        <w:rPr>
          <w:sz w:val="12"/>
          <w:szCs w:val="12"/>
        </w:rPr>
        <w:t>NCLB burdened school districts with mandates and a standard of student achievement that led states to focus obsessively on math and reading tests, game the proficiency standards, and then accept even more federal oversight.</w:t>
      </w:r>
      <w:r>
        <w:rPr>
          <w:sz w:val="12"/>
          <w:szCs w:val="12"/>
        </w:rPr>
        <w:t xml:space="preserve"> </w:t>
      </w:r>
      <w:r w:rsidRPr="00DE1E73">
        <w:rPr>
          <w:sz w:val="12"/>
          <w:szCs w:val="12"/>
        </w:rPr>
        <w:t>Next up: the Great Recession</w:t>
      </w:r>
      <w:r w:rsidRPr="00DE1E73">
        <w:rPr>
          <w:rFonts w:ascii="Helvetica" w:eastAsia="Helvetica" w:hAnsi="Helvetica" w:cs="Helvetica"/>
          <w:sz w:val="12"/>
          <w:szCs w:val="12"/>
        </w:rPr>
        <w:t>’s 2009 economic “stimulus” legislation created the $4.35 billion “Race to the Top” program. The first $350 million went to fund tests for what later developed into “Common Core” teaching methods; the rest was set aside as a com</w:t>
      </w:r>
      <w:r w:rsidRPr="00DE1E73">
        <w:rPr>
          <w:sz w:val="12"/>
          <w:szCs w:val="12"/>
        </w:rPr>
        <w:t>petitive grant process for states that promised to invest in a series of specific educational goals laid out by ED, much of which encouraged adopting Common Core standards. State applications were exceedingly sloppy and error-ridden, filled with empty jargon and vague promises meant to win over Washington</w:t>
      </w:r>
      <w:r w:rsidRPr="00DE1E73">
        <w:rPr>
          <w:rFonts w:ascii="Helvetica" w:eastAsia="Helvetica" w:hAnsi="Helvetica" w:cs="Helvetica"/>
          <w:sz w:val="12"/>
          <w:szCs w:val="12"/>
        </w:rPr>
        <w:t xml:space="preserve">’s </w:t>
      </w:r>
      <w:proofErr w:type="spellStart"/>
      <w:r w:rsidRPr="00DE1E73">
        <w:rPr>
          <w:rFonts w:ascii="Helvetica" w:eastAsia="Helvetica" w:hAnsi="Helvetica" w:cs="Helvetica"/>
          <w:sz w:val="12"/>
          <w:szCs w:val="12"/>
        </w:rPr>
        <w:t>educrats</w:t>
      </w:r>
      <w:proofErr w:type="spellEnd"/>
      <w:r w:rsidRPr="00DE1E73">
        <w:rPr>
          <w:rFonts w:ascii="Helvetica" w:eastAsia="Helvetica" w:hAnsi="Helvetica" w:cs="Helvetica"/>
          <w:sz w:val="12"/>
          <w:szCs w:val="12"/>
        </w:rPr>
        <w:t xml:space="preserve"> (the federal application process was so complicated that the Gates Foundation spent millions helping states navigate it). One ED review remarked: “We knew the states were lying. The trick was fi</w:t>
      </w:r>
      <w:r w:rsidRPr="00DE1E73">
        <w:rPr>
          <w:sz w:val="12"/>
          <w:szCs w:val="12"/>
        </w:rPr>
        <w:t>guring out who was lying the least</w:t>
      </w:r>
      <w:proofErr w:type="gramStart"/>
      <w:r w:rsidRPr="00DE1E73">
        <w:rPr>
          <w:sz w:val="12"/>
          <w:szCs w:val="12"/>
        </w:rPr>
        <w:t>.</w:t>
      </w:r>
      <w:r w:rsidRPr="00DE1E73">
        <w:rPr>
          <w:rFonts w:ascii="Helvetica" w:eastAsia="Helvetica" w:hAnsi="Helvetica" w:cs="Helvetica"/>
          <w:sz w:val="12"/>
          <w:szCs w:val="12"/>
        </w:rPr>
        <w:t>”[</w:t>
      </w:r>
      <w:proofErr w:type="gramEnd"/>
      <w:r w:rsidRPr="00DE1E73">
        <w:rPr>
          <w:rFonts w:ascii="Helvetica" w:eastAsia="Helvetica" w:hAnsi="Helvetica" w:cs="Helvetica"/>
          <w:sz w:val="12"/>
          <w:szCs w:val="12"/>
        </w:rPr>
        <w:t>52] Ultimately, both the Government Accountability Office and the liberal Center for American Progress reported that not a single state successfully implemented their Race to the Top plan as described in the application</w:t>
      </w:r>
      <w:r w:rsidRPr="00DE1E73">
        <w:rPr>
          <w:sz w:val="12"/>
          <w:szCs w:val="12"/>
        </w:rPr>
        <w:t>, much less achieved the promised results. Washington</w:t>
      </w:r>
      <w:r>
        <w:rPr>
          <w:rFonts w:ascii="Helvetica" w:eastAsia="Helvetica" w:hAnsi="Helvetica" w:cs="Helvetica"/>
          <w:sz w:val="12"/>
          <w:szCs w:val="12"/>
        </w:rPr>
        <w:t>’s attempt to dictate a</w:t>
      </w:r>
      <w:r w:rsidRPr="00DE1E73">
        <w:rPr>
          <w:rFonts w:ascii="Helvetica" w:eastAsia="Helvetica" w:hAnsi="Helvetica" w:cs="Helvetica"/>
          <w:sz w:val="12"/>
          <w:szCs w:val="12"/>
        </w:rPr>
        <w:t>d control innovation failed.[53]</w:t>
      </w:r>
      <w:r>
        <w:rPr>
          <w:sz w:val="12"/>
          <w:szCs w:val="12"/>
        </w:rPr>
        <w:t xml:space="preserve"> </w:t>
      </w:r>
      <w:r w:rsidRPr="00DE1E73">
        <w:rPr>
          <w:sz w:val="12"/>
          <w:szCs w:val="12"/>
        </w:rPr>
        <w:t xml:space="preserve">The $4 billion in </w:t>
      </w:r>
      <w:r w:rsidRPr="00DE1E73">
        <w:rPr>
          <w:rFonts w:ascii="Helvetica" w:eastAsia="Helvetica" w:hAnsi="Helvetica" w:cs="Helvetica"/>
          <w:sz w:val="12"/>
          <w:szCs w:val="12"/>
        </w:rPr>
        <w:t>“Race to the Top” grants was exceeded by another $7 billion spent between 2010 and 2014 on federal School Improvement Grants (SI</w:t>
      </w:r>
      <w:r w:rsidRPr="00DE1E73">
        <w:rPr>
          <w:sz w:val="12"/>
          <w:szCs w:val="12"/>
        </w:rPr>
        <w:t>Gs) that targeted failing schools. President Bush was responsible for this program; President Obama expanded it to offer grants to low-performing schools that promised to adopt specific education reforms laid out by his administration.[54] A few years later, ED</w:t>
      </w:r>
      <w:r w:rsidRPr="00DE1E73">
        <w:rPr>
          <w:rFonts w:ascii="Helvetica" w:eastAsia="Helvetica" w:hAnsi="Helvetica" w:cs="Helvetica"/>
          <w:sz w:val="12"/>
          <w:szCs w:val="12"/>
        </w:rPr>
        <w:t xml:space="preserve">’s evaluation admitted that “across all grades, we found that implementing any SIG-funded model had no significant impacts on math or reading test scores, high school graduation, or college enrollment.”[55] In fact, the department could not even show </w:t>
      </w:r>
      <w:r w:rsidRPr="00DE1E73">
        <w:rPr>
          <w:sz w:val="12"/>
          <w:szCs w:val="12"/>
        </w:rPr>
        <w:t>that SIG caused schools to alter their existing educational plans at all.[56]</w:t>
      </w:r>
      <w:r>
        <w:rPr>
          <w:sz w:val="12"/>
          <w:szCs w:val="12"/>
        </w:rPr>
        <w:t xml:space="preserve"> </w:t>
      </w:r>
      <w:r w:rsidRPr="00DE1E73">
        <w:rPr>
          <w:sz w:val="12"/>
          <w:szCs w:val="12"/>
        </w:rPr>
        <w:t>In 2015, a bipartisan majority in Congress</w:t>
      </w:r>
      <w:r w:rsidRPr="00DE1E73">
        <w:rPr>
          <w:rFonts w:ascii="Helvetica" w:eastAsia="Helvetica" w:hAnsi="Helvetica" w:cs="Helvetica"/>
          <w:sz w:val="12"/>
          <w:szCs w:val="12"/>
        </w:rPr>
        <w:t>—after hearing years of complaints from parents, teachers, school boards, and governors—replaced NCLB with the Every Student Succeeds Ac</w:t>
      </w:r>
      <w:r w:rsidRPr="00DE1E73">
        <w:rPr>
          <w:sz w:val="12"/>
          <w:szCs w:val="12"/>
        </w:rPr>
        <w:t xml:space="preserve">t (ESSA), which eliminated the requirement that states show </w:t>
      </w:r>
      <w:r w:rsidRPr="00DE1E73">
        <w:rPr>
          <w:rFonts w:ascii="Helvetica" w:eastAsia="Helvetica" w:hAnsi="Helvetica" w:cs="Helvetica"/>
          <w:sz w:val="12"/>
          <w:szCs w:val="12"/>
        </w:rPr>
        <w:t>“adequately yearly progress” toward 100% student proficiency. ESSA also eliminated federal mandates in areas like teacher evaluation and addressing low-performing schools and restricted ED’s autho</w:t>
      </w:r>
      <w:r w:rsidRPr="00DE1E73">
        <w:rPr>
          <w:sz w:val="12"/>
          <w:szCs w:val="12"/>
        </w:rPr>
        <w:t>rity to use waivers and grants to regulate classrooms. However, in the interest of accountability, the new law retained NCLB</w:t>
      </w:r>
      <w:r w:rsidRPr="00DE1E73">
        <w:rPr>
          <w:rFonts w:ascii="Helvetica" w:eastAsia="Helvetica" w:hAnsi="Helvetica" w:cs="Helvetica"/>
          <w:sz w:val="12"/>
          <w:szCs w:val="12"/>
        </w:rPr>
        <w:t>’s requirement that students be tested annually in math and reading in grades three through eight and once again in high school (a s</w:t>
      </w:r>
      <w:r w:rsidRPr="00DE1E73">
        <w:rPr>
          <w:sz w:val="12"/>
          <w:szCs w:val="12"/>
        </w:rPr>
        <w:t>ci</w:t>
      </w:r>
      <w:r>
        <w:rPr>
          <w:sz w:val="12"/>
          <w:szCs w:val="12"/>
        </w:rPr>
        <w:t xml:space="preserve">ence test was also added). ESSA </w:t>
      </w:r>
      <w:r w:rsidRPr="00DE1E73">
        <w:rPr>
          <w:sz w:val="12"/>
          <w:szCs w:val="12"/>
        </w:rPr>
        <w:t xml:space="preserve">was premised on the observation that testing was necessary for accountability, but schools should be freer to decide how to improve their </w:t>
      </w:r>
      <w:proofErr w:type="spellStart"/>
      <w:proofErr w:type="gramStart"/>
      <w:r w:rsidRPr="00DE1E73">
        <w:rPr>
          <w:sz w:val="12"/>
          <w:szCs w:val="12"/>
        </w:rPr>
        <w:t>performance.ESSA</w:t>
      </w:r>
      <w:proofErr w:type="spellEnd"/>
      <w:proofErr w:type="gramEnd"/>
      <w:r w:rsidRPr="00DE1E73">
        <w:rPr>
          <w:sz w:val="12"/>
          <w:szCs w:val="12"/>
        </w:rPr>
        <w:t xml:space="preserve"> was a step in the direction of devolution, but more could be done. Michael Petrilli and Chester Finn have proposed that the federal government be limited to four roles in K</w:t>
      </w:r>
      <w:r w:rsidRPr="00DE1E73">
        <w:rPr>
          <w:rFonts w:ascii="Helvetica" w:eastAsia="Helvetica" w:hAnsi="Helvetica" w:cs="Helvetica"/>
          <w:sz w:val="12"/>
          <w:szCs w:val="12"/>
        </w:rPr>
        <w:t>–12 education: 1) measuring schools with testing; 2) funding data and research to disseminate test results and best practices; 3) distributing federal</w:t>
      </w:r>
      <w:r w:rsidRPr="00DE1E73">
        <w:rPr>
          <w:sz w:val="12"/>
          <w:szCs w:val="12"/>
        </w:rPr>
        <w:t xml:space="preserve"> funds by formula; and 4) protecting civil rights.[57] Federal student tests should be broadly uniform across the country so that results can be compared across schools, districts, and states, at present and over time. The $190 million budget for ED</w:t>
      </w:r>
      <w:r w:rsidRPr="00DE1E73">
        <w:rPr>
          <w:rFonts w:ascii="Helvetica" w:eastAsia="Helvetica" w:hAnsi="Helvetica" w:cs="Helvetica"/>
          <w:sz w:val="12"/>
          <w:szCs w:val="12"/>
        </w:rPr>
        <w:t>’s Offi</w:t>
      </w:r>
      <w:r w:rsidRPr="00DE1E73">
        <w:rPr>
          <w:sz w:val="12"/>
          <w:szCs w:val="12"/>
        </w:rPr>
        <w:t xml:space="preserve">ce of Innovation and Improvement could be significantly increased to ensure that all schools have access to the most successful ideas and blueprints from elsewhere. This includes promising reforms like the </w:t>
      </w:r>
      <w:r w:rsidRPr="00DE1E73">
        <w:rPr>
          <w:rFonts w:ascii="Helvetica" w:eastAsia="Helvetica" w:hAnsi="Helvetica" w:cs="Helvetica"/>
          <w:sz w:val="12"/>
          <w:szCs w:val="12"/>
        </w:rPr>
        <w:t>“Colorado Growth Model,” which provides superior d</w:t>
      </w:r>
      <w:r w:rsidRPr="00DE1E73">
        <w:rPr>
          <w:sz w:val="12"/>
          <w:szCs w:val="12"/>
        </w:rPr>
        <w:t xml:space="preserve">ata on student progress, and the </w:t>
      </w:r>
      <w:r w:rsidRPr="00DE1E73">
        <w:rPr>
          <w:rFonts w:ascii="Helvetica" w:eastAsia="Helvetica" w:hAnsi="Helvetica" w:cs="Helvetica"/>
          <w:sz w:val="12"/>
          <w:szCs w:val="12"/>
        </w:rPr>
        <w:t>“Florida Formula,” which bans social promotion for children who are significantly deficient in reading and includes school vouchers.[58] Several of the remaining small educational grant programs could be consolidated and di</w:t>
      </w:r>
      <w:r w:rsidRPr="00DE1E73">
        <w:rPr>
          <w:sz w:val="12"/>
          <w:szCs w:val="12"/>
        </w:rPr>
        <w:t>stributed to states by formula.[59] Charter schools and private school vouchers should be entirely in the domain of state and local governments.</w:t>
      </w:r>
      <w:r>
        <w:rPr>
          <w:sz w:val="12"/>
          <w:szCs w:val="12"/>
        </w:rPr>
        <w:t xml:space="preserve"> </w:t>
      </w:r>
      <w:r w:rsidRPr="00DE1E73">
        <w:rPr>
          <w:sz w:val="12"/>
          <w:szCs w:val="12"/>
        </w:rPr>
        <w:t>Devolution in Welfare</w:t>
      </w:r>
      <w:r>
        <w:rPr>
          <w:sz w:val="12"/>
          <w:szCs w:val="12"/>
        </w:rPr>
        <w:t xml:space="preserve"> </w:t>
      </w:r>
      <w:r w:rsidRPr="00DE1E73">
        <w:rPr>
          <w:sz w:val="12"/>
          <w:szCs w:val="12"/>
        </w:rPr>
        <w:t>For the past 30 years, the most furious devolution debate has involved the federal welfare system. The 1996 reform</w:t>
      </w:r>
      <w:r w:rsidRPr="00DE1E73">
        <w:rPr>
          <w:rFonts w:ascii="Helvetica" w:eastAsia="Helvetica" w:hAnsi="Helvetica" w:cs="Helvetica"/>
          <w:sz w:val="12"/>
          <w:szCs w:val="12"/>
        </w:rPr>
        <w:t>—which replaced the open-ended Aid to Families with Dependent Children (AFDC) program with the Temporary Assistance for Needy Families (TANF) block grants to states—exposed the radical differences between conservative and liberal a</w:t>
      </w:r>
      <w:r w:rsidRPr="00DE1E73">
        <w:rPr>
          <w:sz w:val="12"/>
          <w:szCs w:val="12"/>
        </w:rPr>
        <w:t xml:space="preserve">pproaches to poverty relief that make a case for state customization and experimentation based on local values. AFDC was the first broad national welfare entitlement (it was part of the 1935 Social Security Act); replacing it was the first revocation of a major entitlement for low-income </w:t>
      </w:r>
      <w:proofErr w:type="spellStart"/>
      <w:r w:rsidRPr="00DE1E73">
        <w:rPr>
          <w:sz w:val="12"/>
          <w:szCs w:val="12"/>
        </w:rPr>
        <w:t>familiWhile</w:t>
      </w:r>
      <w:proofErr w:type="spellEnd"/>
      <w:r w:rsidRPr="00DE1E73">
        <w:rPr>
          <w:sz w:val="12"/>
          <w:szCs w:val="12"/>
        </w:rPr>
        <w:t xml:space="preserve"> TANF is only one piece of the federal welfare system, it was a major departure from the past and does inform the federalism debate: first, its existence was made possible by the example of welfare reforms undertaken in Wisconsin, Connecticut, and New York City in the early 1990s, using federal AFDC waivers to impose work requirements and time limits, as well as require child school attendance;[60] and second, TANF displayed many of the promises (and challenges) of welfare </w:t>
      </w:r>
      <w:proofErr w:type="spellStart"/>
      <w:r w:rsidRPr="00DE1E73">
        <w:rPr>
          <w:sz w:val="12"/>
          <w:szCs w:val="12"/>
        </w:rPr>
        <w:t>devolution.TANF</w:t>
      </w:r>
      <w:proofErr w:type="spellEnd"/>
      <w:r w:rsidRPr="00DE1E73">
        <w:rPr>
          <w:sz w:val="12"/>
          <w:szCs w:val="12"/>
        </w:rPr>
        <w:t xml:space="preserve"> replaced the open-ended AFDC cash entitlement for families (with minor children) earning below a certain income with a fixed-amount block grant that allowed states to create their replacement system</w:t>
      </w:r>
      <w:r w:rsidRPr="00DE1E73">
        <w:rPr>
          <w:rFonts w:ascii="Helvetica" w:eastAsia="Helvetica" w:hAnsi="Helvetica" w:cs="Helvetica"/>
          <w:sz w:val="12"/>
          <w:szCs w:val="12"/>
        </w:rPr>
        <w:t>—but one that must require wor</w:t>
      </w:r>
      <w:r w:rsidRPr="00DE1E73">
        <w:rPr>
          <w:sz w:val="12"/>
          <w:szCs w:val="12"/>
        </w:rPr>
        <w:t xml:space="preserve">k activities and include a five-year lifetime limit on benefits (both with significant exemptions). Beyond that, states were given broad latitude to design their welfare systems </w:t>
      </w:r>
      <w:proofErr w:type="gramStart"/>
      <w:r w:rsidRPr="00DE1E73">
        <w:rPr>
          <w:sz w:val="12"/>
          <w:szCs w:val="12"/>
        </w:rPr>
        <w:t>as long as</w:t>
      </w:r>
      <w:proofErr w:type="gramEnd"/>
      <w:r w:rsidRPr="00DE1E73">
        <w:rPr>
          <w:sz w:val="12"/>
          <w:szCs w:val="12"/>
        </w:rPr>
        <w:t xml:space="preserve"> they met four federal goals that generally involved assisting needy families, promoting work and marriage, and reducing out-of-wedlock pregnancies. The law also required states to contribute their own funds to the new system</w:t>
      </w:r>
      <w:r w:rsidRPr="00DE1E73">
        <w:rPr>
          <w:rFonts w:ascii="Helvetica" w:eastAsia="Helvetica" w:hAnsi="Helvetica" w:cs="Helvetica"/>
          <w:sz w:val="12"/>
          <w:szCs w:val="12"/>
        </w:rPr>
        <w:t>—80% of what they had spent in the old AFDC system.[</w:t>
      </w:r>
      <w:proofErr w:type="gramStart"/>
      <w:r w:rsidRPr="00DE1E73">
        <w:rPr>
          <w:rFonts w:ascii="Helvetica" w:eastAsia="Helvetica" w:hAnsi="Helvetica" w:cs="Helvetica"/>
          <w:sz w:val="12"/>
          <w:szCs w:val="12"/>
        </w:rPr>
        <w:t>61]</w:t>
      </w:r>
      <w:r w:rsidRPr="00DE1E73">
        <w:rPr>
          <w:sz w:val="12"/>
          <w:szCs w:val="12"/>
        </w:rPr>
        <w:t>On</w:t>
      </w:r>
      <w:proofErr w:type="gramEnd"/>
      <w:r w:rsidRPr="00DE1E73">
        <w:rPr>
          <w:sz w:val="12"/>
          <w:szCs w:val="12"/>
        </w:rPr>
        <w:t xml:space="preserve"> the positive side, TANF has shown that block grants can succeed if Washington sets broad goals and provides states with flexibility in program design. Despite hysterical predictions of mass starvation, third-world poverty, and death,[62] TANF has exceeded even its most optimistic predictions. Following the passage of welfare reform, the number of families collecting AFDC/TANF quickly fell from 4.5 million to 2 million</w:t>
      </w:r>
      <w:r w:rsidRPr="00DE1E73">
        <w:rPr>
          <w:rFonts w:ascii="Helvetica" w:eastAsia="Helvetica" w:hAnsi="Helvetica" w:cs="Helvetica"/>
          <w:sz w:val="12"/>
          <w:szCs w:val="12"/>
        </w:rPr>
        <w:t>—and then to 1.2 million by 2018.[63] Many of these families moved into full-time jobs that paid much more than welfare and began t</w:t>
      </w:r>
      <w:r w:rsidRPr="00DE1E73">
        <w:rPr>
          <w:sz w:val="12"/>
          <w:szCs w:val="12"/>
        </w:rPr>
        <w:t xml:space="preserve">he journey toward self-sufficiency.[64] The poverty rate quickly fell to its lowest level in nearly 30 years; the black poverty (and black child poverty) rates fell so far that even the </w:t>
      </w:r>
      <w:r w:rsidRPr="00DE1E73">
        <w:rPr>
          <w:rFonts w:ascii="Helvetica" w:eastAsia="Helvetica" w:hAnsi="Helvetica" w:cs="Helvetica"/>
          <w:sz w:val="12"/>
          <w:szCs w:val="12"/>
        </w:rPr>
        <w:t>“Great Recession” of 2007–09 did not raise poverty rates to pre-TANF l</w:t>
      </w:r>
      <w:r w:rsidRPr="00DE1E73">
        <w:rPr>
          <w:sz w:val="12"/>
          <w:szCs w:val="12"/>
        </w:rPr>
        <w:t>evels.[65] While critics credit the economic boom of the late 1990s for this progress, previous economic expansions did not produce such large poverty and caseload reductions, and subsequent recessions showed a lower poverty ceiling than before 1996 for most populations.</w:t>
      </w:r>
      <w:r>
        <w:rPr>
          <w:sz w:val="12"/>
          <w:szCs w:val="12"/>
        </w:rPr>
        <w:t xml:space="preserve"> </w:t>
      </w:r>
      <w:r w:rsidRPr="00DE1E73">
        <w:rPr>
          <w:sz w:val="12"/>
          <w:szCs w:val="12"/>
        </w:rPr>
        <w:t>Still, the TANF devolution was imperfect. States exploited loopholes in the law to exempt most families from work requirements and ignore the five-year time limit.[66] The federal grant has been frozen at $16.5 billion since 1996, despite cumulative inflation of 64%</w:t>
      </w:r>
      <w:r w:rsidRPr="00DE1E73">
        <w:rPr>
          <w:rFonts w:ascii="Helvetica" w:eastAsia="Helvetica" w:hAnsi="Helvetica" w:cs="Helvetica"/>
          <w:sz w:val="12"/>
          <w:szCs w:val="12"/>
        </w:rPr>
        <w:t xml:space="preserve">—although sharply reduced caseloads have roughly maintained per-family spending, adjusted for inflation.[67] A few outlier states have offered very low cash benefit levels, rejected as many as 98% of TANF applicants, and diverted </w:t>
      </w:r>
      <w:r w:rsidRPr="00DE1E73">
        <w:rPr>
          <w:sz w:val="12"/>
          <w:szCs w:val="12"/>
        </w:rPr>
        <w:t xml:space="preserve">funds into questionable or illegal uses.[68] The percentage of families in deep poverty has not </w:t>
      </w:r>
      <w:proofErr w:type="spellStart"/>
      <w:r w:rsidRPr="00DE1E73">
        <w:rPr>
          <w:sz w:val="12"/>
          <w:szCs w:val="12"/>
        </w:rPr>
        <w:t>fallen.The</w:t>
      </w:r>
      <w:proofErr w:type="spellEnd"/>
      <w:r w:rsidRPr="00DE1E73">
        <w:rPr>
          <w:sz w:val="12"/>
          <w:szCs w:val="12"/>
        </w:rPr>
        <w:t xml:space="preserve"> strongest criticisms of TANF have come from liberal states that object to the federal work requirements and time limits. These states prefer to put more resources into education and training (or even return to open-ended assistance with no obligations for recipients) and not be constrained by federal goals such as promoting marriage or reducing out-of-wedlock births. The result of these complaints was the Obama administration</w:t>
      </w:r>
      <w:r w:rsidRPr="00DE1E73">
        <w:rPr>
          <w:rFonts w:ascii="Helvetica" w:eastAsia="Helvetica" w:hAnsi="Helvetica" w:cs="Helvetica"/>
          <w:sz w:val="12"/>
          <w:szCs w:val="12"/>
        </w:rPr>
        <w:t>’s offer to waive (with questionable legality) some of the work requirements for some states.[</w:t>
      </w:r>
      <w:proofErr w:type="gramStart"/>
      <w:r w:rsidRPr="00DE1E73">
        <w:rPr>
          <w:rFonts w:ascii="Helvetica" w:eastAsia="Helvetica" w:hAnsi="Helvetica" w:cs="Helvetica"/>
          <w:sz w:val="12"/>
          <w:szCs w:val="12"/>
        </w:rPr>
        <w:t>69]</w:t>
      </w:r>
      <w:r w:rsidRPr="00DE1E73">
        <w:rPr>
          <w:sz w:val="12"/>
          <w:szCs w:val="12"/>
        </w:rPr>
        <w:t>To</w:t>
      </w:r>
      <w:proofErr w:type="gramEnd"/>
      <w:r w:rsidRPr="00DE1E73">
        <w:rPr>
          <w:sz w:val="12"/>
          <w:szCs w:val="12"/>
        </w:rPr>
        <w:t xml:space="preserve"> be sure, state and local customization is vital for a well-functioning welfare system. Every state and local community has unique poverty drivers and </w:t>
      </w:r>
      <w:proofErr w:type="spellStart"/>
      <w:proofErr w:type="gramStart"/>
      <w:r w:rsidRPr="00DE1E73">
        <w:rPr>
          <w:sz w:val="12"/>
          <w:szCs w:val="12"/>
        </w:rPr>
        <w:t>needs.Some</w:t>
      </w:r>
      <w:proofErr w:type="spellEnd"/>
      <w:proofErr w:type="gramEnd"/>
      <w:r w:rsidRPr="00DE1E73">
        <w:rPr>
          <w:sz w:val="12"/>
          <w:szCs w:val="12"/>
        </w:rPr>
        <w:t xml:space="preserve"> communities may be plagued by high housing costs, extraordinarily expensive child care, or energy costs. Moving welfare recipients into jobs may be more feasible in one local economy than another. Even within a community, each low-income family has its own story and poverty solution. Furthermore, </w:t>
      </w:r>
      <w:proofErr w:type="gramStart"/>
      <w:r w:rsidRPr="00DE1E73">
        <w:rPr>
          <w:sz w:val="12"/>
          <w:szCs w:val="12"/>
        </w:rPr>
        <w:t>liberal</w:t>
      </w:r>
      <w:proofErr w:type="gramEnd"/>
      <w:r w:rsidRPr="00DE1E73">
        <w:rPr>
          <w:sz w:val="12"/>
          <w:szCs w:val="12"/>
        </w:rPr>
        <w:t xml:space="preserve"> and conservative communities have their preferred poverty approaches based on local values. These considerations do not imply that the country (or low-income Americans) would be better off by returning to AFDC; they argue, instead, for better rationalization of the federal welfare system in the direction of greater </w:t>
      </w:r>
      <w:proofErr w:type="spellStart"/>
      <w:proofErr w:type="gramStart"/>
      <w:r w:rsidRPr="00DE1E73">
        <w:rPr>
          <w:sz w:val="12"/>
          <w:szCs w:val="12"/>
        </w:rPr>
        <w:t>devolution.In</w:t>
      </w:r>
      <w:proofErr w:type="spellEnd"/>
      <w:proofErr w:type="gramEnd"/>
      <w:r w:rsidRPr="00DE1E73">
        <w:rPr>
          <w:sz w:val="12"/>
          <w:szCs w:val="12"/>
        </w:rPr>
        <w:t xml:space="preserve"> any case, the federal welfare system is a bureaucratic mess with seemingly no one in charge. It consists of approximately 80 different federal means-tested programs spread across a half-dozen federal departments and dozens of federal agencies. For example, the Department of Agriculture runs several food programs, the Department of Housing and Urban Development (HUD) operates housing and urban aid, the Department of Health and Human Services (HHS) contains a multitude of cash programs, and the Treasury Department coordinates low-income tax credits. Many federally funded welfare programs are overseen by different congressional committees and reauthorized in separate bills that are enacted years (or decades) apart from each other. Lacking any consistent approach, these programs contain wildly divergent eligibilities, benefit formulas, and requirements from recipients</w:t>
      </w:r>
      <w:r w:rsidRPr="00DE1E73">
        <w:rPr>
          <w:rFonts w:ascii="Helvetica" w:eastAsia="Helvetica" w:hAnsi="Helvetica" w:cs="Helvetica"/>
          <w:sz w:val="12"/>
          <w:szCs w:val="12"/>
        </w:rPr>
        <w:t>—even the programs that interact with each other. Some programs block grant money to states, others rely on matching grants, and others bypass states entirely. Countless state welfare programs have their own approaches, eligibilities, and benefit</w:t>
      </w:r>
      <w:r w:rsidRPr="00DE1E73">
        <w:rPr>
          <w:sz w:val="12"/>
          <w:szCs w:val="12"/>
        </w:rPr>
        <w:t xml:space="preserve"> levels, as well. In sum, federal and state welfare programs spent $1.1 trillion in FY 2016</w:t>
      </w:r>
      <w:r w:rsidRPr="00DE1E73">
        <w:rPr>
          <w:rFonts w:ascii="Helvetica" w:eastAsia="Helvetica" w:hAnsi="Helvetica" w:cs="Helvetica"/>
          <w:sz w:val="12"/>
          <w:szCs w:val="12"/>
        </w:rPr>
        <w:t>—enough to grant $100,000 per year to each of the 10 million families with incomes at or below 125% of the federal poverty threshold (or to provide $67,000 per famil</w:t>
      </w:r>
      <w:r w:rsidRPr="00DE1E73">
        <w:rPr>
          <w:sz w:val="12"/>
          <w:szCs w:val="12"/>
        </w:rPr>
        <w:t>y excluding health-care benefits).[70] In 2016, just the cash, food, and housing assistance came to 140% of the amount needed to bring every American family out of poverty.[71] In fact, much of it does</w:t>
      </w:r>
      <w:r w:rsidRPr="00DE1E73">
        <w:rPr>
          <w:rFonts w:ascii="Helvetica" w:eastAsia="Helvetica" w:hAnsi="Helvetica" w:cs="Helvetica"/>
          <w:sz w:val="12"/>
          <w:szCs w:val="12"/>
        </w:rPr>
        <w:t>—as the federal poverty rate does not include most fede</w:t>
      </w:r>
      <w:r w:rsidRPr="00DE1E73">
        <w:rPr>
          <w:sz w:val="12"/>
          <w:szCs w:val="12"/>
        </w:rPr>
        <w:t>ral benefits. Additionally, antipoverty programs assist millions of struggling families whose earners exceed the official poverty line of $21,960 for a family of three.</w:t>
      </w:r>
      <w:r>
        <w:rPr>
          <w:sz w:val="12"/>
          <w:szCs w:val="12"/>
        </w:rPr>
        <w:t xml:space="preserve"> </w:t>
      </w:r>
      <w:r w:rsidRPr="00DE1E73">
        <w:rPr>
          <w:sz w:val="12"/>
          <w:szCs w:val="12"/>
        </w:rPr>
        <w:t xml:space="preserve">From the standpoint of devolution, the pertinent issue is what states could do with all federal antipoverty funds consolidated into one block grant that roughly matches how much each state is already receiving. Each state could combine the federal block grant with its own funds to build a coordinated system of assistance to vulnerable families. Rather than navigate a maze of dozens of federal programs, families could visit one local welfare office and enroll in one coordinated system that is tailored to their needs. These offices could also assist with education, job training, and job placement. Policy scholar Oren Cass has called such a system a </w:t>
      </w:r>
      <w:r w:rsidRPr="00DE1E73">
        <w:rPr>
          <w:rFonts w:ascii="Helvetica" w:eastAsia="Helvetica" w:hAnsi="Helvetica" w:cs="Helvetica"/>
          <w:sz w:val="12"/>
          <w:szCs w:val="12"/>
        </w:rPr>
        <w:t>“Flex Fund,” noting that such a consolidation “increases the likelihood of constructive reform by increasing accountability and eliminating unfunded mandates from above or efforts to game the system f</w:t>
      </w:r>
      <w:r w:rsidRPr="00DE1E73">
        <w:rPr>
          <w:sz w:val="12"/>
          <w:szCs w:val="12"/>
        </w:rPr>
        <w:t>rom below</w:t>
      </w:r>
      <w:proofErr w:type="gramStart"/>
      <w:r w:rsidRPr="00DE1E73">
        <w:rPr>
          <w:sz w:val="12"/>
          <w:szCs w:val="12"/>
        </w:rPr>
        <w:t>.</w:t>
      </w:r>
      <w:r w:rsidRPr="00DE1E73">
        <w:rPr>
          <w:rFonts w:ascii="Helvetica" w:eastAsia="Helvetica" w:hAnsi="Helvetica" w:cs="Helvetica"/>
          <w:sz w:val="12"/>
          <w:szCs w:val="12"/>
        </w:rPr>
        <w:t>”[</w:t>
      </w:r>
      <w:proofErr w:type="gramEnd"/>
      <w:r w:rsidRPr="00DE1E73">
        <w:rPr>
          <w:rFonts w:ascii="Helvetica" w:eastAsia="Helvetica" w:hAnsi="Helvetica" w:cs="Helvetica"/>
          <w:sz w:val="12"/>
          <w:szCs w:val="12"/>
        </w:rPr>
        <w:t>72]</w:t>
      </w:r>
      <w:r w:rsidRPr="00DE1E73">
        <w:rPr>
          <w:sz w:val="12"/>
          <w:szCs w:val="12"/>
        </w:rPr>
        <w:t>Not all federal means-tested benefits can be part of this block grant. Earned Income Tax Credit (EITC) would remain part of the federal tax code. However, aggressively expanding EITC can push enough working families out of poverty so that fewer families would need to enroll in the new state fund. Some may suggest a separate fund for health-care benefits (discussed below</w:t>
      </w:r>
      <w:proofErr w:type="gramStart"/>
      <w:r w:rsidRPr="00DE1E73">
        <w:rPr>
          <w:sz w:val="12"/>
          <w:szCs w:val="12"/>
        </w:rPr>
        <w:t>).This</w:t>
      </w:r>
      <w:proofErr w:type="gramEnd"/>
      <w:r w:rsidRPr="00DE1E73">
        <w:rPr>
          <w:sz w:val="12"/>
          <w:szCs w:val="12"/>
        </w:rPr>
        <w:t xml:space="preserve"> block grant concept is not new; yet it can address criticisms of past proposals. For instance, while the TANF block grant has been frozen at $16.5 billion for nearly 25 years, this new block grant can be designed to expand automatically annually by a formula that accounts for state poverty populations and the cost of living. It can also include recession triggers for additional increases. As with TANF, states can be required to continue contributing to this welfare system at their previous levels. And if states truly fear being cheated by Washington on the size of the grant, they can be given a frequent choice between the current system or accepting this </w:t>
      </w:r>
      <w:proofErr w:type="spellStart"/>
      <w:proofErr w:type="gramStart"/>
      <w:r w:rsidRPr="00DE1E73">
        <w:rPr>
          <w:sz w:val="12"/>
          <w:szCs w:val="12"/>
        </w:rPr>
        <w:t>grant.Perhaps</w:t>
      </w:r>
      <w:proofErr w:type="spellEnd"/>
      <w:proofErr w:type="gramEnd"/>
      <w:r w:rsidRPr="00DE1E73">
        <w:rPr>
          <w:sz w:val="12"/>
          <w:szCs w:val="12"/>
        </w:rPr>
        <w:t xml:space="preserve"> the most challenging issue is that of federal performance standards and goals. Federal work requirements have been successful in TANF, yet more liberal states have supported more of an education and training approach, with additional work exemptions. Liberal states have also preferred to focus more on reducing poverty (by any means) than encouraging work or reducing welfare caseloads. This can all be negotiated while emphasizing that devolution means trusting states to experiment with new approaches that reflect their </w:t>
      </w:r>
      <w:proofErr w:type="spellStart"/>
      <w:proofErr w:type="gramStart"/>
      <w:r w:rsidRPr="00DE1E73">
        <w:rPr>
          <w:sz w:val="12"/>
          <w:szCs w:val="12"/>
        </w:rPr>
        <w:t>values.Relatedly</w:t>
      </w:r>
      <w:proofErr w:type="spellEnd"/>
      <w:proofErr w:type="gramEnd"/>
      <w:r w:rsidRPr="00DE1E73">
        <w:rPr>
          <w:sz w:val="12"/>
          <w:szCs w:val="12"/>
        </w:rPr>
        <w:t>, states that accept a federal block grant must accept basic accountability rules to ensure that funds are not misspent and that a minimum safety net is maintained. States that set absurdly low benefit levels or reject nearly 100% of applicants must be subject to federal sanctions. The continued failure to produce a welfare system that meets minimum federal standards should result in the revocation of the state</w:t>
      </w:r>
      <w:r w:rsidRPr="00DE1E73">
        <w:rPr>
          <w:rFonts w:ascii="Helvetica" w:eastAsia="Helvetica" w:hAnsi="Helvetica" w:cs="Helvetica"/>
          <w:sz w:val="12"/>
          <w:szCs w:val="12"/>
        </w:rPr>
        <w:t xml:space="preserve">’s block grant and </w:t>
      </w:r>
      <w:r w:rsidRPr="00DE1E73">
        <w:rPr>
          <w:sz w:val="12"/>
          <w:szCs w:val="12"/>
        </w:rPr>
        <w:t>its re-enrollment in the current federal system that sets eligibility and benefit levels for most programs.</w:t>
      </w:r>
      <w:r>
        <w:rPr>
          <w:sz w:val="12"/>
          <w:szCs w:val="12"/>
        </w:rPr>
        <w:t xml:space="preserve"> </w:t>
      </w:r>
      <w:proofErr w:type="gramStart"/>
      <w:r w:rsidRPr="00DE1E73">
        <w:rPr>
          <w:sz w:val="12"/>
          <w:szCs w:val="12"/>
        </w:rPr>
        <w:t>The vast majority of</w:t>
      </w:r>
      <w:proofErr w:type="gramEnd"/>
      <w:r w:rsidRPr="00DE1E73">
        <w:rPr>
          <w:sz w:val="12"/>
          <w:szCs w:val="12"/>
        </w:rPr>
        <w:t xml:space="preserve"> states are clearly equipped to design and run their welfare system if they choose. Federal accountability standards can address any outlier states that may misspend funds or attempt to eviscerate their safety net. Some states may choose more education, training, and open-ended benefits, while other states more aggressively push work requirements. Each state should reflect its own values and discover which approach works </w:t>
      </w:r>
      <w:proofErr w:type="spellStart"/>
      <w:proofErr w:type="gramStart"/>
      <w:r w:rsidRPr="00DE1E73">
        <w:rPr>
          <w:sz w:val="12"/>
          <w:szCs w:val="12"/>
        </w:rPr>
        <w:t>best.Devolution</w:t>
      </w:r>
      <w:proofErr w:type="spellEnd"/>
      <w:proofErr w:type="gramEnd"/>
      <w:r w:rsidRPr="00DE1E73">
        <w:rPr>
          <w:sz w:val="12"/>
          <w:szCs w:val="12"/>
        </w:rPr>
        <w:t xml:space="preserve"> in Health </w:t>
      </w:r>
      <w:proofErr w:type="spellStart"/>
      <w:r w:rsidRPr="00DE1E73">
        <w:rPr>
          <w:sz w:val="12"/>
          <w:szCs w:val="12"/>
        </w:rPr>
        <w:t>CareHealth</w:t>
      </w:r>
      <w:proofErr w:type="spellEnd"/>
      <w:r w:rsidRPr="00DE1E73">
        <w:rPr>
          <w:sz w:val="12"/>
          <w:szCs w:val="12"/>
        </w:rPr>
        <w:t xml:space="preserve"> care is probably the most complicated policy to devolve. No other domestic policy has been as controversial and contentious over the past three decades. Partisan wars over health care flipped control of Congress in 1994 and again between 2010 and 2014. Meanwhile, two major health reforms were enacted over this lengthy period: the 2003 Medicare Modernization Act (which added the drug benefit, Part D); and the 2010 Affordable Care Act (ACA). Both laws barely made it through Congress; ACA set off three major Supreme Court decisions and a failed, seven-year battle for repeal and replacement.[73] Even so, much of the Democratic voter base is demanding a spectacularly expensive </w:t>
      </w:r>
      <w:r w:rsidRPr="00DE1E73">
        <w:rPr>
          <w:rFonts w:ascii="Helvetica" w:eastAsia="Helvetica" w:hAnsi="Helvetica" w:cs="Helvetica"/>
          <w:sz w:val="12"/>
          <w:szCs w:val="12"/>
        </w:rPr>
        <w:t>“Medica</w:t>
      </w:r>
      <w:r w:rsidRPr="00DE1E73">
        <w:rPr>
          <w:sz w:val="12"/>
          <w:szCs w:val="12"/>
        </w:rPr>
        <w:t>re for All,</w:t>
      </w:r>
      <w:r w:rsidRPr="00DE1E73">
        <w:rPr>
          <w:rFonts w:ascii="Helvetica" w:eastAsia="Helvetica" w:hAnsi="Helvetica" w:cs="Helvetica"/>
          <w:sz w:val="12"/>
          <w:szCs w:val="12"/>
        </w:rPr>
        <w:t>” while Republicans seek to move in the polar opposite direction of consumer choice and deregulation.[74]</w:t>
      </w:r>
      <w:r w:rsidRPr="00DE1E73">
        <w:rPr>
          <w:sz w:val="12"/>
          <w:szCs w:val="12"/>
        </w:rPr>
        <w:t>Perhaps there is more to be gained by declaring a truce on the federal level. Large single-payer health-care movements have already emerged in Vermont, California, and Colorado</w:t>
      </w:r>
      <w:r w:rsidRPr="00DE1E73">
        <w:rPr>
          <w:rFonts w:ascii="Helvetica" w:eastAsia="Helvetica" w:hAnsi="Helvetica" w:cs="Helvetica"/>
          <w:sz w:val="12"/>
          <w:szCs w:val="12"/>
        </w:rPr>
        <w:t>—and have been proposed in 20 state legislatures (Vermont enacted a law mandating the creation of this system in 2011, before abandoning it in 2014).[75] Rather than fight it out in Washington, these states should go ah</w:t>
      </w:r>
      <w:r w:rsidRPr="00DE1E73">
        <w:rPr>
          <w:sz w:val="12"/>
          <w:szCs w:val="12"/>
        </w:rPr>
        <w:t>ead</w:t>
      </w:r>
      <w:r w:rsidRPr="00DE1E73">
        <w:rPr>
          <w:rFonts w:ascii="Helvetica" w:eastAsia="Helvetica" w:hAnsi="Helvetica" w:cs="Helvetica"/>
          <w:sz w:val="12"/>
          <w:szCs w:val="12"/>
        </w:rPr>
        <w:t>—on their own. At the same time, states such as Indiana, that are pioneering consumer-based reform should do likewise.[</w:t>
      </w:r>
      <w:proofErr w:type="gramStart"/>
      <w:r w:rsidRPr="00DE1E73">
        <w:rPr>
          <w:rFonts w:ascii="Helvetica" w:eastAsia="Helvetica" w:hAnsi="Helvetica" w:cs="Helvetica"/>
          <w:sz w:val="12"/>
          <w:szCs w:val="12"/>
        </w:rPr>
        <w:t>76]</w:t>
      </w:r>
      <w:r w:rsidRPr="00DE1E73">
        <w:rPr>
          <w:sz w:val="12"/>
          <w:szCs w:val="12"/>
        </w:rPr>
        <w:t>After</w:t>
      </w:r>
      <w:proofErr w:type="gramEnd"/>
      <w:r w:rsidRPr="00DE1E73">
        <w:rPr>
          <w:sz w:val="12"/>
          <w:szCs w:val="12"/>
        </w:rPr>
        <w:t xml:space="preserve"> all, much of the 2010 ACA had its roots in an earlier, creative Massachusetts reform. Yet ACA also shows the perils of federalization, as the crashing enrollment websites, unpopularity in several states, and repeated emergency (and often illegal) bailouts and last-minute changes to avert chaos showed that the federal version was not ready for prime time.[77] And when a federal program is poorly designed, it harms 50 states instead of one.</w:t>
      </w:r>
    </w:p>
    <w:p w14:paraId="3BCF0EA4" w14:textId="77777777" w:rsidR="00070DCF" w:rsidRPr="00564DA4" w:rsidRDefault="00070DCF" w:rsidP="00070DCF">
      <w:pPr>
        <w:rPr>
          <w:u w:val="single"/>
        </w:rPr>
      </w:pPr>
      <w:r w:rsidRPr="00564DA4">
        <w:rPr>
          <w:rStyle w:val="StyleUnderline"/>
        </w:rPr>
        <w:t>The main political barrier to health-care devolution may be the refusal of some states to abandon Medicaid</w:t>
      </w:r>
      <w:r w:rsidRPr="00564DA4">
        <w:rPr>
          <w:rStyle w:val="StyleUnderline"/>
          <w:rFonts w:ascii="Helvetica" w:eastAsia="Helvetica" w:hAnsi="Helvetica" w:cs="Helvetica"/>
        </w:rPr>
        <w:t>’s current nonsensical funding formula. Under current law, states set their own Medicai</w:t>
      </w:r>
      <w:r w:rsidRPr="00564DA4">
        <w:rPr>
          <w:rStyle w:val="StyleUnderline"/>
        </w:rPr>
        <w:t>d funding commitments and then, for each state dollar spent, receive a federal match of between $1 and $9. This creates an enormous incentive for states to raise their Medicaid spending to maximize their federal dollars. States consequently expand Medicaid during periods of budget surplus (which expands their federal match) and hesitate to cut Medicaid under budget deficits (which would also reduce their federal matching dollars). Additionally, nearly all 50 states have resorted to gimmicks that create the illusion of higher Medicaid spending to receive more federal dollars.[78]</w:t>
      </w:r>
    </w:p>
    <w:p w14:paraId="117181C6" w14:textId="77777777" w:rsidR="00070DCF" w:rsidRPr="00564DA4" w:rsidRDefault="00070DCF" w:rsidP="00070DCF">
      <w:pPr>
        <w:rPr>
          <w:u w:val="single"/>
        </w:rPr>
      </w:pPr>
      <w:r w:rsidRPr="00564DA4">
        <w:rPr>
          <w:rStyle w:val="StyleUnderline"/>
        </w:rPr>
        <w:t>This system also disadvantages relatively poor states. While they may receive a higher federal match rate than wealthier states, they also have fewer state dollars to put into their Medicaid system and get matched. Thus, Chris Pope (a Manhattan Institute colleague) notes that, even though Louisiana and Massachusetts have tax systems that collect similar shares of state income, Louisiana</w:t>
      </w:r>
      <w:r w:rsidRPr="00564DA4">
        <w:rPr>
          <w:rStyle w:val="StyleUnderline"/>
          <w:rFonts w:ascii="Helvetica" w:eastAsia="Helvetica" w:hAnsi="Helvetica" w:cs="Helvetica"/>
        </w:rPr>
        <w:t>’s smaller tax base means less state tax revenue,</w:t>
      </w:r>
      <w:r w:rsidRPr="00564DA4">
        <w:rPr>
          <w:rStyle w:val="StyleUnderline"/>
        </w:rPr>
        <w:t xml:space="preserve"> which translates into fewer dollars to contribute to its Medicaid system. The result: </w:t>
      </w:r>
      <w:r w:rsidRPr="00564DA4">
        <w:rPr>
          <w:rStyle w:val="StyleUnderline"/>
          <w:rFonts w:ascii="Helvetica" w:eastAsia="Helvetica" w:hAnsi="Helvetica" w:cs="Helvetica"/>
        </w:rPr>
        <w:t>“Massachusetts received $15,482 in federal Medicaid funds per resident under the federal poverty level in 2018, [while] Louisiana received only $9,474—though both are ‘e</w:t>
      </w:r>
      <w:r w:rsidRPr="00564DA4">
        <w:rPr>
          <w:rStyle w:val="StyleUnderline"/>
        </w:rPr>
        <w:t>xpansion</w:t>
      </w:r>
      <w:r w:rsidRPr="00564DA4">
        <w:rPr>
          <w:rStyle w:val="StyleUnderline"/>
          <w:rFonts w:ascii="Helvetica" w:eastAsia="Helvetica" w:hAnsi="Helvetica" w:cs="Helvetica"/>
        </w:rPr>
        <w:t>’ states</w:t>
      </w:r>
      <w:proofErr w:type="gramStart"/>
      <w:r w:rsidRPr="00564DA4">
        <w:rPr>
          <w:rStyle w:val="StyleUnderline"/>
          <w:rFonts w:ascii="Helvetica" w:eastAsia="Helvetica" w:hAnsi="Helvetica" w:cs="Helvetica"/>
        </w:rPr>
        <w:t>.”[</w:t>
      </w:r>
      <w:proofErr w:type="gramEnd"/>
      <w:r w:rsidRPr="00564DA4">
        <w:rPr>
          <w:rStyle w:val="StyleUnderline"/>
          <w:rFonts w:ascii="Helvetica" w:eastAsia="Helvetica" w:hAnsi="Helvetica" w:cs="Helvetica"/>
        </w:rPr>
        <w:t>79]</w:t>
      </w:r>
    </w:p>
    <w:p w14:paraId="4A8C3463" w14:textId="77777777" w:rsidR="00070DCF" w:rsidRDefault="00070DCF" w:rsidP="00070DCF">
      <w:pPr>
        <w:rPr>
          <w:sz w:val="12"/>
          <w:szCs w:val="12"/>
        </w:rPr>
      </w:pPr>
      <w:r w:rsidRPr="00DE1E73">
        <w:rPr>
          <w:sz w:val="12"/>
          <w:szCs w:val="12"/>
        </w:rPr>
        <w:t>Nevertheless, states have resisted replacing this matching grant system with a block grant that would likely be required for true devolution</w:t>
      </w:r>
      <w:r w:rsidRPr="00DE1E73">
        <w:rPr>
          <w:rFonts w:ascii="Helvetica" w:eastAsia="Helvetica" w:hAnsi="Helvetica" w:cs="Helvetica"/>
          <w:sz w:val="12"/>
          <w:szCs w:val="12"/>
        </w:rPr>
        <w:t>—preferring to game the federal system rather than innovate on their own. Washington can enco</w:t>
      </w:r>
      <w:r w:rsidRPr="00DE1E73">
        <w:rPr>
          <w:sz w:val="12"/>
          <w:szCs w:val="12"/>
        </w:rPr>
        <w:t>urage state innovation by no longer rewarding state matching-fund gimmicks.</w:t>
      </w:r>
      <w:r>
        <w:rPr>
          <w:sz w:val="12"/>
          <w:szCs w:val="12"/>
        </w:rPr>
        <w:t xml:space="preserve"> </w:t>
      </w:r>
      <w:r w:rsidRPr="00DE1E73">
        <w:rPr>
          <w:sz w:val="12"/>
          <w:szCs w:val="12"/>
        </w:rPr>
        <w:t>The U.S. is unique in its attempt to tightly regulate health programs across a nation of 330 million people. European countries with populations and economies comparable with both large and small U.S. states each run diverse health systems. Nor is Canada</w:t>
      </w:r>
      <w:r w:rsidRPr="00DE1E73">
        <w:rPr>
          <w:rFonts w:ascii="Helvetica" w:eastAsia="Helvetica" w:hAnsi="Helvetica" w:cs="Helvetica"/>
          <w:sz w:val="12"/>
          <w:szCs w:val="12"/>
        </w:rPr>
        <w:t xml:space="preserve">’s government-run health system fully centralized in Ottawa. As with Medicaid, Canada once relied on a federal-provincial matching system that brought large cost increases. In 1977, </w:t>
      </w:r>
      <w:r w:rsidRPr="00DE1E73">
        <w:rPr>
          <w:sz w:val="12"/>
          <w:szCs w:val="12"/>
        </w:rPr>
        <w:t xml:space="preserve">it was converted to a per-capita block grant to provinces, in which funding grows near the rate of inflation. The Canada Health Transfer has reduced cost, gained efficiencies, and gives provinces enormous flexibility to create their unique systems as long as they meet national standards of </w:t>
      </w:r>
      <w:r w:rsidRPr="00DE1E73">
        <w:rPr>
          <w:rFonts w:ascii="Helvetica" w:eastAsia="Helvetica" w:hAnsi="Helvetica" w:cs="Helvetica"/>
          <w:sz w:val="12"/>
          <w:szCs w:val="12"/>
        </w:rPr>
        <w:t>“comprehensiveness, universality, accessibility, and portability</w:t>
      </w:r>
      <w:proofErr w:type="gramStart"/>
      <w:r w:rsidRPr="00DE1E73">
        <w:rPr>
          <w:rFonts w:ascii="Helvetica" w:eastAsia="Helvetica" w:hAnsi="Helvetica" w:cs="Helvetica"/>
          <w:sz w:val="12"/>
          <w:szCs w:val="12"/>
        </w:rPr>
        <w:t>.”[</w:t>
      </w:r>
      <w:proofErr w:type="gramEnd"/>
      <w:r w:rsidRPr="00DE1E73">
        <w:rPr>
          <w:rFonts w:ascii="Helvetica" w:eastAsia="Helvetica" w:hAnsi="Helvetica" w:cs="Helvetica"/>
          <w:sz w:val="12"/>
          <w:szCs w:val="12"/>
        </w:rPr>
        <w:t>80] Canada’s health system surely has problems, but even its government recognizes the need for local flexibility.</w:t>
      </w:r>
      <w:r>
        <w:rPr>
          <w:sz w:val="12"/>
          <w:szCs w:val="12"/>
        </w:rPr>
        <w:t xml:space="preserve"> </w:t>
      </w:r>
      <w:r w:rsidRPr="00DE1E73">
        <w:rPr>
          <w:sz w:val="12"/>
          <w:szCs w:val="12"/>
        </w:rPr>
        <w:t>Nor should block grants and devolution seem radical in America. The federal government</w:t>
      </w:r>
      <w:r w:rsidRPr="00DE1E73">
        <w:rPr>
          <w:rFonts w:ascii="Helvetica" w:eastAsia="Helvetica" w:hAnsi="Helvetica" w:cs="Helvetica"/>
          <w:sz w:val="12"/>
          <w:szCs w:val="12"/>
        </w:rPr>
        <w:t>’s Children’s Health Insurance Program (CHIP), enacted in 1997, incorporates much of this approach. CHIP is intended to ensure health care for children from low-income families that earn too much to qualify fo</w:t>
      </w:r>
      <w:r w:rsidRPr="00DE1E73">
        <w:rPr>
          <w:sz w:val="12"/>
          <w:szCs w:val="12"/>
        </w:rPr>
        <w:t>r Medicaid. The program is funded by a generous federal matching formula up to a capped federal contribution</w:t>
      </w:r>
      <w:r w:rsidRPr="00DE1E73">
        <w:rPr>
          <w:rFonts w:ascii="Helvetica" w:eastAsia="Helvetica" w:hAnsi="Helvetica" w:cs="Helvetica"/>
          <w:sz w:val="12"/>
          <w:szCs w:val="12"/>
        </w:rPr>
        <w:t>—which, for states that provide the maximum match, essentially turns the program into a block grant with a state maintenance-of-effort requirement (</w:t>
      </w:r>
      <w:r w:rsidRPr="00DE1E73">
        <w:rPr>
          <w:sz w:val="12"/>
          <w:szCs w:val="12"/>
        </w:rPr>
        <w:t>a requirement for state funds as a condition for federal funding). CHIP provides states with wide flexibility to design their programs as they wish, including capping enrollment, requiring cost-sharing, and determining minimum benefit packages. CHIP has proved to be a popular program, showing that states can creatively design their own programs and Congress can maintain some control over costs.</w:t>
      </w:r>
      <w:r>
        <w:rPr>
          <w:sz w:val="12"/>
          <w:szCs w:val="12"/>
        </w:rPr>
        <w:t xml:space="preserve"> </w:t>
      </w:r>
      <w:r w:rsidRPr="00DE1E73">
        <w:rPr>
          <w:sz w:val="12"/>
          <w:szCs w:val="12"/>
        </w:rPr>
        <w:t>Devolution in health care could provide states the option to merge their federal Medicaid, CHIP, and ACA exchange premium funding into one package that (when combined with the state</w:t>
      </w:r>
      <w:r w:rsidRPr="00DE1E73">
        <w:rPr>
          <w:rFonts w:ascii="Helvetica" w:eastAsia="Helvetica" w:hAnsi="Helvetica" w:cs="Helvetica"/>
          <w:sz w:val="12"/>
          <w:szCs w:val="12"/>
        </w:rPr>
        <w:t>’s traditional health funding) can be used to build a new low-income health-care system. States also would have the option of returning to the traditional federal system to protect them fro</w:t>
      </w:r>
      <w:r w:rsidRPr="00DE1E73">
        <w:rPr>
          <w:sz w:val="12"/>
          <w:szCs w:val="12"/>
        </w:rPr>
        <w:t xml:space="preserve">m future federal mismanagement or underfunding. This option can be designed as an optional block grant program or incorporated into a new </w:t>
      </w:r>
      <w:r w:rsidRPr="00DE1E73">
        <w:rPr>
          <w:rFonts w:ascii="Helvetica" w:eastAsia="Helvetica" w:hAnsi="Helvetica" w:cs="Helvetica"/>
          <w:sz w:val="12"/>
          <w:szCs w:val="12"/>
        </w:rPr>
        <w:t>“super-waiver” in which the federal government would approve all waivers that meet basic federal performance standards</w:t>
      </w:r>
      <w:r w:rsidRPr="00DE1E73">
        <w:rPr>
          <w:sz w:val="12"/>
          <w:szCs w:val="12"/>
        </w:rPr>
        <w:t xml:space="preserve"> (with the burden of proof on HHS to justify any disapproval).</w:t>
      </w:r>
      <w:r>
        <w:rPr>
          <w:sz w:val="12"/>
          <w:szCs w:val="12"/>
        </w:rPr>
        <w:t xml:space="preserve"> </w:t>
      </w:r>
      <w:r w:rsidRPr="00DE1E73">
        <w:rPr>
          <w:sz w:val="12"/>
          <w:szCs w:val="12"/>
        </w:rPr>
        <w:t>A challenge would be designing the federal performance standards and goals. As with welfare devolution, discussed earlier, Washington must ensure that funds are not misspent and that a minimum safety net is maintained. Washington can mandate</w:t>
      </w:r>
      <w:r w:rsidRPr="00DE1E73">
        <w:rPr>
          <w:rFonts w:ascii="Helvetica" w:eastAsia="Helvetica" w:hAnsi="Helvetica" w:cs="Helvetica"/>
          <w:sz w:val="12"/>
          <w:szCs w:val="12"/>
        </w:rPr>
        <w:t>—just as Medicaid does—</w:t>
      </w:r>
      <w:proofErr w:type="gramStart"/>
      <w:r w:rsidRPr="00DE1E73">
        <w:rPr>
          <w:rFonts w:ascii="Helvetica" w:eastAsia="Helvetica" w:hAnsi="Helvetica" w:cs="Helvetica"/>
          <w:sz w:val="12"/>
          <w:szCs w:val="12"/>
        </w:rPr>
        <w:t>that states</w:t>
      </w:r>
      <w:proofErr w:type="gramEnd"/>
      <w:r w:rsidRPr="00DE1E73">
        <w:rPr>
          <w:rFonts w:ascii="Helvetica" w:eastAsia="Helvetica" w:hAnsi="Helvetica" w:cs="Helvetica"/>
          <w:sz w:val="12"/>
          <w:szCs w:val="12"/>
        </w:rPr>
        <w:t xml:space="preserve"> ensure a minimum level of health benefits for families at or below a certain income. Washington need not mandate the tying of each required benefit to an insurance plan—</w:t>
      </w:r>
      <w:proofErr w:type="gramStart"/>
      <w:r w:rsidRPr="00DE1E73">
        <w:rPr>
          <w:rFonts w:ascii="Helvetica" w:eastAsia="Helvetica" w:hAnsi="Helvetica" w:cs="Helvetica"/>
          <w:sz w:val="12"/>
          <w:szCs w:val="12"/>
        </w:rPr>
        <w:t>as l</w:t>
      </w:r>
      <w:r w:rsidRPr="00DE1E73">
        <w:rPr>
          <w:sz w:val="12"/>
          <w:szCs w:val="12"/>
        </w:rPr>
        <w:t>ong as</w:t>
      </w:r>
      <w:proofErr w:type="gramEnd"/>
      <w:r w:rsidRPr="00DE1E73">
        <w:rPr>
          <w:sz w:val="12"/>
          <w:szCs w:val="12"/>
        </w:rPr>
        <w:t xml:space="preserve"> states can ensure that creative approaches such as subsidized health savings accounts are adequately funding required benefits for families.</w:t>
      </w:r>
      <w:r>
        <w:rPr>
          <w:sz w:val="12"/>
          <w:szCs w:val="12"/>
        </w:rPr>
        <w:t xml:space="preserve"> </w:t>
      </w:r>
      <w:r w:rsidRPr="00DE1E73">
        <w:rPr>
          <w:sz w:val="12"/>
          <w:szCs w:val="12"/>
        </w:rPr>
        <w:t>Federal funding formulas may ultimately determine states</w:t>
      </w:r>
      <w:r w:rsidRPr="00DE1E73">
        <w:rPr>
          <w:rFonts w:ascii="Helvetica" w:eastAsia="Helvetica" w:hAnsi="Helvetica" w:cs="Helvetica"/>
          <w:sz w:val="12"/>
          <w:szCs w:val="12"/>
        </w:rPr>
        <w:t>’ receptivity to such a block grant. A commonsense f</w:t>
      </w:r>
      <w:r w:rsidRPr="00DE1E73">
        <w:rPr>
          <w:sz w:val="12"/>
          <w:szCs w:val="12"/>
        </w:rPr>
        <w:t>ormula would tie each state</w:t>
      </w:r>
      <w:r w:rsidRPr="00DE1E73">
        <w:rPr>
          <w:rFonts w:ascii="Helvetica" w:eastAsia="Helvetica" w:hAnsi="Helvetica" w:cs="Helvetica"/>
          <w:sz w:val="12"/>
          <w:szCs w:val="12"/>
        </w:rPr>
        <w:t>’s funding to the number of residents enrolled and some measure of medical inflation. Participating states would also be required to supply their own funds at a level comparable with that of the previous systems. The funding form</w:t>
      </w:r>
      <w:r w:rsidRPr="00DE1E73">
        <w:rPr>
          <w:sz w:val="12"/>
          <w:szCs w:val="12"/>
        </w:rPr>
        <w:t>ula would automatically enlarge the grant during recessions and can include additional triggers to expand the grant size to cover the entire cost of recessionary caseload expansions.[81]</w:t>
      </w:r>
      <w:r>
        <w:rPr>
          <w:sz w:val="12"/>
          <w:szCs w:val="12"/>
        </w:rPr>
        <w:t xml:space="preserve"> </w:t>
      </w:r>
      <w:r w:rsidRPr="00DE1E73">
        <w:rPr>
          <w:sz w:val="12"/>
          <w:szCs w:val="12"/>
        </w:rPr>
        <w:t xml:space="preserve">Many states may not rush </w:t>
      </w:r>
      <w:proofErr w:type="gramStart"/>
      <w:r w:rsidRPr="00DE1E73">
        <w:rPr>
          <w:sz w:val="12"/>
          <w:szCs w:val="12"/>
        </w:rPr>
        <w:t>in to</w:t>
      </w:r>
      <w:proofErr w:type="gramEnd"/>
      <w:r w:rsidRPr="00DE1E73">
        <w:rPr>
          <w:sz w:val="12"/>
          <w:szCs w:val="12"/>
        </w:rPr>
        <w:t xml:space="preserve"> the new system. Designing new health systems is challenging, and 26 states still have not bothered to set up their own ACA health exchanges, defaulting to the federal exchanges instead.[82] Nevertheless, over time, the policy stagnation of Washington</w:t>
      </w:r>
      <w:r w:rsidRPr="00DE1E73">
        <w:rPr>
          <w:rFonts w:ascii="Helvetica" w:eastAsia="Helvetica" w:hAnsi="Helvetica" w:cs="Helvetica"/>
          <w:sz w:val="12"/>
          <w:szCs w:val="12"/>
        </w:rPr>
        <w:t>—as well as the budgetary squeeze of surging</w:t>
      </w:r>
      <w:r w:rsidRPr="00DE1E73">
        <w:rPr>
          <w:sz w:val="12"/>
          <w:szCs w:val="12"/>
        </w:rPr>
        <w:t xml:space="preserve"> health-care spending</w:t>
      </w:r>
      <w:r w:rsidRPr="00DE1E73">
        <w:rPr>
          <w:rFonts w:ascii="Helvetica" w:eastAsia="Helvetica" w:hAnsi="Helvetica" w:cs="Helvetica"/>
          <w:sz w:val="12"/>
          <w:szCs w:val="12"/>
        </w:rPr>
        <w:t>—might motivate more states to pursue new approaches. States that wish to pursue a Medicare-for-All system should also be given some leeway by the federal government to address barriers created by other federal laws and the tax exclusi</w:t>
      </w:r>
      <w:r w:rsidRPr="00DE1E73">
        <w:rPr>
          <w:sz w:val="12"/>
          <w:szCs w:val="12"/>
        </w:rPr>
        <w:t>on for employer-provided health care.83 Other state reforms to employer-sponsored health coverage should be permitted when feasible, as should reforms to broadly reduce health-care costs for families and businesses. Demonstration projects should be encouraged, with successful approaches disseminated.</w:t>
      </w:r>
      <w:r>
        <w:rPr>
          <w:sz w:val="12"/>
          <w:szCs w:val="12"/>
        </w:rPr>
        <w:t xml:space="preserve"> </w:t>
      </w:r>
      <w:r w:rsidRPr="00DE1E73">
        <w:rPr>
          <w:sz w:val="12"/>
          <w:szCs w:val="12"/>
        </w:rPr>
        <w:t>Conclusion</w:t>
      </w:r>
      <w:r>
        <w:rPr>
          <w:sz w:val="12"/>
          <w:szCs w:val="12"/>
        </w:rPr>
        <w:t xml:space="preserve"> </w:t>
      </w:r>
      <w:r w:rsidRPr="00DE1E73">
        <w:rPr>
          <w:sz w:val="12"/>
          <w:szCs w:val="12"/>
        </w:rPr>
        <w:t>Over the past century, the U.S. has experienced a dramatic centralization of power in Washington. Some of this was brought on by war, depression, and the necessity of protecting civil rights. Nevertheless, bureaucratic failures and incompetence at the federal level, along with deep political fissures that currently exist between the parties and across the country, have made Washington politics truly resemble war by other means. State and local governments have shown themselves capable of undertaking reforms and programs that, if hardly perfect, at least better reflect the values of their citizens. Partisan sorting has created more politically homogenous states and communities that should be given greater freedom to govern themselves, rather than be governed by one-size-fits-all federal programs.</w:t>
      </w:r>
    </w:p>
    <w:p w14:paraId="7FC2A14A" w14:textId="730FA43C" w:rsidR="00070DCF" w:rsidRDefault="005E11D0" w:rsidP="00070DCF">
      <w:pPr>
        <w:pStyle w:val="Heading3"/>
      </w:pPr>
      <w:r>
        <w:t>HFC Impact</w:t>
      </w:r>
    </w:p>
    <w:p w14:paraId="68B2803A" w14:textId="77777777" w:rsidR="00070DCF" w:rsidRPr="00363C86" w:rsidRDefault="00070DCF" w:rsidP="00070DCF"/>
    <w:p w14:paraId="22EE2416" w14:textId="77777777" w:rsidR="00070DCF" w:rsidRDefault="00070DCF" w:rsidP="00070DCF">
      <w:pPr>
        <w:pStyle w:val="Heading4"/>
      </w:pPr>
      <w:r>
        <w:t xml:space="preserve">Montreal protocol proves U.S federal government is key to pass major Climate change </w:t>
      </w:r>
      <w:proofErr w:type="gramStart"/>
      <w:r>
        <w:t>International</w:t>
      </w:r>
      <w:proofErr w:type="gramEnd"/>
      <w:r>
        <w:t xml:space="preserve"> agreements---Key to stop HFC</w:t>
      </w:r>
      <w:r>
        <w:rPr>
          <w:rFonts w:ascii="Helvetica" w:eastAsia="Helvetica" w:hAnsi="Helvetica" w:cs="Helvetica"/>
        </w:rPr>
        <w:t xml:space="preserve">’s </w:t>
      </w:r>
    </w:p>
    <w:p w14:paraId="24EB32DD" w14:textId="77777777" w:rsidR="00070DCF" w:rsidRDefault="00070DCF" w:rsidP="00070DCF">
      <w:r w:rsidRPr="00D34D7A">
        <w:rPr>
          <w:rStyle w:val="Style13ptBold"/>
        </w:rPr>
        <w:t>OEQ ND</w:t>
      </w:r>
      <w:r>
        <w:t xml:space="preserve"> (</w:t>
      </w:r>
      <w:r w:rsidRPr="00D34D7A">
        <w:t>Office of Environmental Quality, U.S. Department of State, "The Montreal Protocol on Substances That Deplete the Ozone Layer - United States Department of State",</w:t>
      </w:r>
      <w:r>
        <w:t xml:space="preserve"> Accessed</w:t>
      </w:r>
      <w:r w:rsidRPr="00D34D7A">
        <w:t xml:space="preserve"> Thu Jul 15</w:t>
      </w:r>
      <w:proofErr w:type="gramStart"/>
      <w:r w:rsidRPr="00D34D7A">
        <w:t xml:space="preserve"> 2021</w:t>
      </w:r>
      <w:proofErr w:type="gramEnd"/>
      <w:r w:rsidRPr="00D34D7A">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6E0B1E13" w14:textId="77777777" w:rsidR="00070DCF" w:rsidRDefault="00070DCF" w:rsidP="00070DCF">
      <w:r w:rsidRPr="00D34D7A">
        <w:rPr>
          <w:rStyle w:val="StyleUnderline"/>
        </w:rPr>
        <w:t xml:space="preserve">The Montreal protocol is a model of cooperation. It is a product of the recognition and international consensus that ozone depletion is a global problem, both in terms of its causes and its effects. </w:t>
      </w:r>
      <w:r>
        <w:t>The protocol is the result of an extraordinary process of scientific study, negotiations among representatives of the business and environmental communities, and international diplomacy. It is a monumental achievement.</w:t>
      </w:r>
    </w:p>
    <w:p w14:paraId="3B8DBE48" w14:textId="77777777" w:rsidR="00070DCF" w:rsidRDefault="00070DCF" w:rsidP="00070DCF">
      <w:r>
        <w:t>PRESIDENT RONALD REAGAN</w:t>
      </w:r>
    </w:p>
    <w:p w14:paraId="47C9A1E7" w14:textId="77777777" w:rsidR="00070DCF" w:rsidRDefault="00070DCF" w:rsidP="00070DCF">
      <w:r>
        <w:t>1988</w:t>
      </w:r>
    </w:p>
    <w:p w14:paraId="1D54FB47" w14:textId="77777777" w:rsidR="00070DCF" w:rsidRDefault="00070DCF" w:rsidP="00070DCF">
      <w:r w:rsidRPr="00D34D7A">
        <w:rPr>
          <w:rStyle w:val="StyleUnderline"/>
        </w:rPr>
        <w:t>The Montreal Protocol, finalized in 1987, is a global agreement to protect the stratospheric ozone layer by phasing out the production and consumption of ozone-depleting substances (ODS).</w:t>
      </w:r>
      <w:r>
        <w:t xml:space="preserve"> </w:t>
      </w:r>
      <w:r w:rsidRPr="00D34D7A">
        <w:rPr>
          <w:rStyle w:val="StyleUnderline"/>
        </w:rPr>
        <w:t>The Montreal Protocol has proven to be innovative and successful, and is the first treaty to achieve universal ratification by all countries in the world</w:t>
      </w:r>
      <w:r>
        <w:t xml:space="preserve">. Leveraging this worldwide participation, </w:t>
      </w:r>
      <w:r w:rsidRPr="005405B7">
        <w:rPr>
          <w:rStyle w:val="Emphasis"/>
        </w:rPr>
        <w:t>the Montreal Protocol has spurred global investment in alternative technologies, many developed by U.S. companies, and placed the ozone laye</w:t>
      </w:r>
      <w:r w:rsidRPr="00D34D7A">
        <w:rPr>
          <w:rStyle w:val="StyleUnderline"/>
        </w:rPr>
        <w:t>r</w:t>
      </w:r>
      <w:r>
        <w:t>, which was in peril, on a path to repair.</w:t>
      </w:r>
    </w:p>
    <w:p w14:paraId="60389CE5" w14:textId="77777777" w:rsidR="00070DCF" w:rsidRDefault="00070DCF" w:rsidP="00070DCF">
      <w:r w:rsidRPr="005405B7">
        <w:rPr>
          <w:rStyle w:val="StyleUnderline"/>
        </w:rPr>
        <w:t>The ozone layer filters out harmful ultraviolet radiation, which is associated with an increased prevalence of skin cancer and cataracts, reduced agricultural productivity, and disruption of marine ecosystems.</w:t>
      </w:r>
      <w:r>
        <w:t xml:space="preserve"> The United States ratified the Montreal Protocol in 1988 and has joined four subsequent amendments. </w:t>
      </w:r>
      <w:r w:rsidRPr="005405B7">
        <w:rPr>
          <w:rStyle w:val="Emphasis"/>
        </w:rPr>
        <w:t>The United States has been a leader within the Protocol throughout its existence</w:t>
      </w:r>
      <w:r w:rsidRPr="005405B7">
        <w:rPr>
          <w:rStyle w:val="StyleUnderline"/>
        </w:rPr>
        <w:t>, and has taken strong domestic action to phase out the production and consumption of ODS such as chlorofluorocarbons (CFCs) and halons</w:t>
      </w:r>
      <w:r>
        <w:t>.  With full implementation of the Montreal Protocol, the U.S. Environmental Protection Agency (</w:t>
      </w:r>
      <w:r w:rsidRPr="005405B7">
        <w:rPr>
          <w:rStyle w:val="StyleUnderline"/>
        </w:rPr>
        <w:t>EPA) estimates that Americans born between 1890 and 2100 are expected to avoid 443 million cases of skin cancer, approximately 2.3 million skin cancer deaths, and more than 63 million cases of cataracts, with even greater benefits worldwide</w:t>
      </w:r>
      <w:r>
        <w:t>. The Montreal Protocol</w:t>
      </w:r>
      <w:r>
        <w:rPr>
          <w:rFonts w:ascii="Helvetica" w:eastAsia="Helvetica" w:hAnsi="Helvetica" w:cs="Helvetica"/>
        </w:rPr>
        <w:t>’s Scientific Assessment Panel estimates that with implementation of the Montreal Protocol we can expect near complete recovery of</w:t>
      </w:r>
      <w:r>
        <w:t xml:space="preserve"> the ozone layer by the middle of the 21st century.</w:t>
      </w:r>
    </w:p>
    <w:p w14:paraId="76E7EFAE" w14:textId="77777777" w:rsidR="00070DCF" w:rsidRDefault="00070DCF" w:rsidP="00070DCF">
      <w:r w:rsidRPr="005405B7">
        <w:rPr>
          <w:rStyle w:val="Emphasis"/>
        </w:rPr>
        <w:t>The United States was instrumental in negotiating the Montreal Protocol</w:t>
      </w:r>
      <w:r w:rsidRPr="005405B7">
        <w:rPr>
          <w:rStyle w:val="StyleUnderline"/>
        </w:rPr>
        <w:t>. In the 1970s, evidence began to surface that CFCs, which were used in everyday household products such as air conditioners and refrigerators, were depleting the Earth</w:t>
      </w:r>
      <w:r w:rsidRPr="005405B7">
        <w:rPr>
          <w:rStyle w:val="StyleUnderline"/>
          <w:rFonts w:ascii="Helvetica" w:eastAsia="Helvetica" w:hAnsi="Helvetica" w:cs="Helvetica"/>
        </w:rPr>
        <w:t>’s protective ozone layer and increasing the level of ultraviolet radiation reaching our planet’s surfac</w:t>
      </w:r>
      <w:r>
        <w:t xml:space="preserve">e.  </w:t>
      </w:r>
      <w:r w:rsidRPr="005405B7">
        <w:rPr>
          <w:rStyle w:val="Emphasis"/>
        </w:rPr>
        <w:t>The United States, along with allies</w:t>
      </w:r>
      <w:r w:rsidRPr="005405B7">
        <w:rPr>
          <w:rStyle w:val="StyleUnderline"/>
        </w:rPr>
        <w:t xml:space="preserve"> and stakeholders, advocated for strong controls on the production and consumption of ODS, such as chlorofluorocarbons (CFCs) and halons; </w:t>
      </w:r>
      <w:r w:rsidRPr="005405B7">
        <w:rPr>
          <w:rStyle w:val="Emphasis"/>
        </w:rPr>
        <w:t>promoting international cooperation; and building consensus to phase out ODS</w:t>
      </w:r>
      <w:r w:rsidRPr="005405B7">
        <w:rPr>
          <w:rStyle w:val="StyleUnderline"/>
        </w:rPr>
        <w:t>.</w:t>
      </w:r>
      <w:r>
        <w:t xml:space="preserve">  </w:t>
      </w:r>
      <w:r w:rsidRPr="005405B7">
        <w:rPr>
          <w:rStyle w:val="StyleUnderline"/>
        </w:rPr>
        <w:t xml:space="preserve">The U.S. Senate unanimously approved U.S. ratification of the Montreal Protocol in 1988, and the treaty </w:t>
      </w:r>
      <w:r w:rsidRPr="005405B7">
        <w:rPr>
          <w:rStyle w:val="Emphasis"/>
        </w:rPr>
        <w:t>has continued to receive bipartisan support over the past thirty year</w:t>
      </w:r>
      <w:r w:rsidRPr="005405B7">
        <w:rPr>
          <w:rStyle w:val="StyleUnderline"/>
        </w:rPr>
        <w:t xml:space="preserve">s. </w:t>
      </w:r>
      <w:r>
        <w:t>Over its history, the Montreal Protocol has received support from the vast majority of U.S. industry as well as environmental advocates.</w:t>
      </w:r>
    </w:p>
    <w:p w14:paraId="3AE2D508" w14:textId="77777777" w:rsidR="00070DCF" w:rsidRDefault="00070DCF" w:rsidP="00070DCF">
      <w:r>
        <w:t xml:space="preserve">The full text of the Protocol, information on its institutions and past actions, and related publications are available through the UN Environment Montreal Protocol Ozone </w:t>
      </w:r>
      <w:proofErr w:type="gramStart"/>
      <w:r>
        <w:t>Secretariat  website</w:t>
      </w:r>
      <w:proofErr w:type="gramEnd"/>
      <w:r>
        <w:t>.</w:t>
      </w:r>
    </w:p>
    <w:p w14:paraId="2B136043" w14:textId="77777777" w:rsidR="00070DCF" w:rsidRDefault="00070DCF" w:rsidP="00070DCF">
      <w:r>
        <w:t>KIGALI AMENDMENT TO THE MONTREAL PROTOCOL</w:t>
      </w:r>
    </w:p>
    <w:p w14:paraId="2160A157" w14:textId="77777777" w:rsidR="00070DCF" w:rsidRDefault="00070DCF" w:rsidP="00070DCF">
      <w:r w:rsidRPr="005405B7">
        <w:rPr>
          <w:rStyle w:val="StyleUnderline"/>
        </w:rPr>
        <w:t xml:space="preserve">On October 15, 2016, Parties to the Montreal Protocol adopted the Kigali </w:t>
      </w:r>
      <w:proofErr w:type="gramStart"/>
      <w:r w:rsidRPr="005405B7">
        <w:rPr>
          <w:rStyle w:val="StyleUnderline"/>
        </w:rPr>
        <w:t>Amendment  to</w:t>
      </w:r>
      <w:proofErr w:type="gramEnd"/>
      <w:r w:rsidRPr="005405B7">
        <w:rPr>
          <w:rStyle w:val="StyleUnderline"/>
        </w:rPr>
        <w:t xml:space="preserve"> </w:t>
      </w:r>
      <w:r w:rsidRPr="005405B7">
        <w:rPr>
          <w:rStyle w:val="Emphasis"/>
        </w:rPr>
        <w:t>phase down production and consumption of hydrofluorocarbons (HFCs) worldwide</w:t>
      </w:r>
      <w:r>
        <w:t>. HFCs are widely used alternatives to ODS such as hydrochlorofluorocarbons (HCFCs) and chlorofluorocarbons (CFCs), which are already controlled under the Protocol.</w:t>
      </w:r>
    </w:p>
    <w:p w14:paraId="131A4686" w14:textId="77777777" w:rsidR="00070DCF" w:rsidRDefault="00070DCF" w:rsidP="00070DCF">
      <w:r w:rsidRPr="005405B7">
        <w:rPr>
          <w:rStyle w:val="StyleUnderline"/>
        </w:rPr>
        <w:t>This amendment creates market certainty and opens international markets to new technology that is better for the environment, without compromising performance</w:t>
      </w:r>
      <w:r>
        <w:t xml:space="preserve">. </w:t>
      </w:r>
      <w:r w:rsidRPr="005405B7">
        <w:rPr>
          <w:rStyle w:val="StyleUnderline"/>
        </w:rPr>
        <w:t>It calls on all countries to gradually phase down their production and consumption of HFCs in the coming decades using the flexible, innovative, and effective approaches the Montreal Protocol has used for three decades</w:t>
      </w:r>
      <w:r>
        <w:t>. Global stakeholders endorsed adoption of the Kigali Amendment, including most of the major U.S. companies working in related sectors.</w:t>
      </w:r>
    </w:p>
    <w:p w14:paraId="721033D4" w14:textId="77777777" w:rsidR="00070DCF" w:rsidRDefault="00070DCF" w:rsidP="00070DCF">
      <w:r>
        <w:t>ADDITIONAL RESOURCES</w:t>
      </w:r>
    </w:p>
    <w:p w14:paraId="72A15236" w14:textId="77777777" w:rsidR="00070DCF" w:rsidRDefault="00070DCF" w:rsidP="00070DCF">
      <w:r>
        <w:t>Further information on the science of the Stratospheric Ozone Layer can be found on the National Aeronautics and Space Administration (NASA) and National Oceanic and Atmospheric Administration (NOAA) websites, and information on the U.S. domestic implementation of the Montreal Protocol can be found on the U.S. Environmental Protection Agency (EPA) website.</w:t>
      </w:r>
      <w:r>
        <w:br w:type="page"/>
      </w:r>
    </w:p>
    <w:p w14:paraId="31DBC7BF" w14:textId="77777777" w:rsidR="00070DCF" w:rsidRDefault="00070DCF" w:rsidP="00070DCF"/>
    <w:p w14:paraId="578AB40A" w14:textId="77777777" w:rsidR="00070DCF" w:rsidRDefault="00070DCF" w:rsidP="00070DCF">
      <w:pPr>
        <w:pStyle w:val="Heading4"/>
      </w:pPr>
      <w:r>
        <w:t xml:space="preserve">Ozone depletion causes extinction---spreads pandemics and kills food security </w:t>
      </w:r>
    </w:p>
    <w:p w14:paraId="7F29D2AC" w14:textId="77777777" w:rsidR="00070DCF" w:rsidRPr="008C2C10" w:rsidRDefault="00070DCF" w:rsidP="00070DCF">
      <w:r>
        <w:t xml:space="preserve">Susan </w:t>
      </w:r>
      <w:r w:rsidRPr="00B05907">
        <w:rPr>
          <w:rStyle w:val="Style13ptBold"/>
        </w:rPr>
        <w:t>Hunt, 9/3</w:t>
      </w:r>
      <w:r>
        <w:t xml:space="preserve">/19. MA. 9/3/19, </w:t>
      </w:r>
      <w:r>
        <w:rPr>
          <w:rFonts w:ascii="Helvetica" w:eastAsia="Helvetica" w:hAnsi="Helvetica" w:cs="Helvetica"/>
        </w:rPr>
        <w:t>“What Will Happen to Life</w:t>
      </w:r>
      <w:r>
        <w:t xml:space="preserve"> on Earth if Ozone Depletion Continues?</w:t>
      </w:r>
      <w:r>
        <w:rPr>
          <w:rFonts w:ascii="Helvetica" w:eastAsia="Helvetica" w:hAnsi="Helvetica" w:cs="Helvetica"/>
        </w:rPr>
        <w:t xml:space="preserve">” </w:t>
      </w:r>
      <w:hyperlink r:id="rId93" w:history="1">
        <w:r w:rsidRPr="000322C1">
          <w:rPr>
            <w:rStyle w:val="Hyperlink"/>
          </w:rPr>
          <w:t>http://www.ozonedepletion.co.uk/what-will-happen-life-earth-if-ozone-depletion-continues.html Accessed 10/18/19</w:t>
        </w:r>
      </w:hyperlink>
      <w:r>
        <w:t xml:space="preserve"> </w:t>
      </w:r>
    </w:p>
    <w:p w14:paraId="02841809" w14:textId="77777777" w:rsidR="00070DCF" w:rsidRPr="00735034" w:rsidRDefault="00070DCF" w:rsidP="00070DCF">
      <w:r w:rsidRPr="00735034">
        <w:t xml:space="preserve">Most </w:t>
      </w:r>
      <w:r w:rsidRPr="00362659">
        <w:rPr>
          <w:rStyle w:val="Emphasis"/>
          <w:highlight w:val="yellow"/>
        </w:rPr>
        <w:t>scientists</w:t>
      </w:r>
      <w:r w:rsidRPr="00735034">
        <w:rPr>
          <w:rStyle w:val="Emphasis"/>
        </w:rPr>
        <w:t xml:space="preserve"> are </w:t>
      </w:r>
      <w:r w:rsidRPr="00362659">
        <w:rPr>
          <w:rStyle w:val="Emphasis"/>
          <w:highlight w:val="yellow"/>
        </w:rPr>
        <w:t>agreed</w:t>
      </w:r>
      <w:r w:rsidRPr="00735034">
        <w:rPr>
          <w:rStyle w:val="StyleUnderline"/>
        </w:rPr>
        <w:t xml:space="preserve"> that </w:t>
      </w:r>
      <w:r w:rsidRPr="00362659">
        <w:rPr>
          <w:rStyle w:val="Emphasis"/>
          <w:highlight w:val="yellow"/>
        </w:rPr>
        <w:t>without</w:t>
      </w:r>
      <w:r w:rsidRPr="00735034">
        <w:rPr>
          <w:rStyle w:val="Emphasis"/>
        </w:rPr>
        <w:t xml:space="preserve"> the earth</w:t>
      </w:r>
      <w:r w:rsidRPr="00735034">
        <w:rPr>
          <w:rStyle w:val="Emphasis"/>
          <w:rFonts w:ascii="Helvetica" w:eastAsia="Helvetica" w:hAnsi="Helvetica" w:cs="Helvetica"/>
        </w:rPr>
        <w:t xml:space="preserve">’s </w:t>
      </w:r>
      <w:r w:rsidRPr="00362659">
        <w:rPr>
          <w:rStyle w:val="Emphasis"/>
          <w:highlight w:val="yellow"/>
        </w:rPr>
        <w:t>ozone</w:t>
      </w:r>
      <w:r w:rsidRPr="00735034">
        <w:rPr>
          <w:rStyle w:val="Emphasis"/>
        </w:rPr>
        <w:t xml:space="preserve"> layer</w:t>
      </w:r>
      <w:r w:rsidRPr="00735034">
        <w:rPr>
          <w:rStyle w:val="StyleUnderline"/>
        </w:rPr>
        <w:t xml:space="preserve">, </w:t>
      </w:r>
      <w:r w:rsidRPr="00362659">
        <w:rPr>
          <w:rStyle w:val="StyleUnderline"/>
          <w:highlight w:val="yellow"/>
        </w:rPr>
        <w:t>we would</w:t>
      </w:r>
      <w:r w:rsidRPr="00735034">
        <w:rPr>
          <w:rStyle w:val="StyleUnderline"/>
        </w:rPr>
        <w:t xml:space="preserve"> </w:t>
      </w:r>
      <w:r w:rsidRPr="00735034">
        <w:rPr>
          <w:rStyle w:val="Emphasis"/>
        </w:rPr>
        <w:t xml:space="preserve">all </w:t>
      </w:r>
      <w:r w:rsidRPr="00362659">
        <w:rPr>
          <w:rStyle w:val="Emphasis"/>
          <w:highlight w:val="yellow"/>
        </w:rPr>
        <w:t>cease to exist</w:t>
      </w:r>
      <w:r w:rsidRPr="00735034">
        <w:t>.</w:t>
      </w:r>
    </w:p>
    <w:p w14:paraId="209AB503" w14:textId="77777777" w:rsidR="00070DCF" w:rsidRPr="00E40FC7" w:rsidRDefault="00070DCF" w:rsidP="00070DCF">
      <w:pPr>
        <w:rPr>
          <w:szCs w:val="16"/>
        </w:rPr>
      </w:pPr>
      <w:r w:rsidRPr="00E40FC7">
        <w:rPr>
          <w:szCs w:val="16"/>
        </w:rPr>
        <w:t>That</w:t>
      </w:r>
      <w:r w:rsidRPr="00E40FC7">
        <w:rPr>
          <w:rFonts w:ascii="Helvetica" w:eastAsia="Helvetica" w:hAnsi="Helvetica" w:cs="Helvetica"/>
          <w:szCs w:val="16"/>
        </w:rPr>
        <w:t>’s</w:t>
      </w:r>
      <w:r w:rsidRPr="00E40FC7">
        <w:rPr>
          <w:szCs w:val="16"/>
        </w:rPr>
        <w:t xml:space="preserve"> one of the main reasons that global ozone levels are now constantly monitored and worldwide research is taking place into ozone depletion.</w:t>
      </w:r>
    </w:p>
    <w:p w14:paraId="6A1F0038" w14:textId="77777777" w:rsidR="00070DCF" w:rsidRPr="00E40FC7" w:rsidRDefault="00070DCF" w:rsidP="00070DCF">
      <w:pPr>
        <w:rPr>
          <w:szCs w:val="16"/>
        </w:rPr>
      </w:pPr>
      <w:r w:rsidRPr="00E40FC7">
        <w:rPr>
          <w:szCs w:val="16"/>
        </w:rPr>
        <w:t>Land and Water Life Would Suffer</w:t>
      </w:r>
    </w:p>
    <w:p w14:paraId="425843CD" w14:textId="77777777" w:rsidR="00070DCF" w:rsidRPr="00B26FB5" w:rsidRDefault="00070DCF" w:rsidP="00070DCF">
      <w:r w:rsidRPr="00362659">
        <w:rPr>
          <w:rStyle w:val="Emphasis"/>
          <w:highlight w:val="yellow"/>
        </w:rPr>
        <w:t>Without</w:t>
      </w:r>
      <w:r w:rsidRPr="00B26FB5">
        <w:rPr>
          <w:rStyle w:val="Emphasis"/>
        </w:rPr>
        <w:t xml:space="preserve"> the </w:t>
      </w:r>
      <w:r w:rsidRPr="00362659">
        <w:rPr>
          <w:rStyle w:val="Emphasis"/>
          <w:highlight w:val="yellow"/>
        </w:rPr>
        <w:t>ozone</w:t>
      </w:r>
      <w:r w:rsidRPr="00B26FB5">
        <w:rPr>
          <w:rStyle w:val="Emphasis"/>
        </w:rPr>
        <w:t xml:space="preserve"> layer</w:t>
      </w:r>
      <w:r w:rsidRPr="00B26FB5">
        <w:rPr>
          <w:rStyle w:val="Emphasis"/>
          <w:rFonts w:ascii="Helvetica" w:eastAsia="Helvetica" w:hAnsi="Helvetica" w:cs="Helvetica"/>
        </w:rPr>
        <w:t>’s protection</w:t>
      </w:r>
      <w:r w:rsidRPr="00B26FB5">
        <w:rPr>
          <w:rStyle w:val="StyleUnderline"/>
        </w:rPr>
        <w:t xml:space="preserve"> from the sun, </w:t>
      </w:r>
      <w:r w:rsidRPr="00362659">
        <w:rPr>
          <w:rStyle w:val="Emphasis"/>
          <w:highlight w:val="yellow"/>
        </w:rPr>
        <w:t xml:space="preserve">people, </w:t>
      </w:r>
      <w:proofErr w:type="gramStart"/>
      <w:r w:rsidRPr="00362659">
        <w:rPr>
          <w:rStyle w:val="Emphasis"/>
          <w:highlight w:val="yellow"/>
        </w:rPr>
        <w:t>animals</w:t>
      </w:r>
      <w:proofErr w:type="gramEnd"/>
      <w:r w:rsidRPr="00362659">
        <w:rPr>
          <w:rStyle w:val="Emphasis"/>
          <w:highlight w:val="yellow"/>
        </w:rPr>
        <w:t xml:space="preserve"> and plant life</w:t>
      </w:r>
      <w:r w:rsidRPr="00362659">
        <w:rPr>
          <w:rStyle w:val="StyleUnderline"/>
          <w:highlight w:val="yellow"/>
        </w:rPr>
        <w:t xml:space="preserve"> would be</w:t>
      </w:r>
      <w:r w:rsidRPr="00B26FB5">
        <w:rPr>
          <w:rStyle w:val="StyleUnderline"/>
        </w:rPr>
        <w:t xml:space="preserve"> </w:t>
      </w:r>
      <w:r w:rsidRPr="00362659">
        <w:rPr>
          <w:rStyle w:val="Emphasis"/>
          <w:highlight w:val="yellow"/>
        </w:rPr>
        <w:t>destroyed</w:t>
      </w:r>
      <w:r w:rsidRPr="00B26FB5">
        <w:t xml:space="preserve">. </w:t>
      </w:r>
      <w:r w:rsidRPr="00B26FB5">
        <w:rPr>
          <w:rStyle w:val="Emphasis"/>
        </w:rPr>
        <w:t xml:space="preserve">Even </w:t>
      </w:r>
      <w:r w:rsidRPr="00362659">
        <w:rPr>
          <w:rStyle w:val="Emphasis"/>
          <w:highlight w:val="yellow"/>
        </w:rPr>
        <w:t>underwater life</w:t>
      </w:r>
      <w:r w:rsidRPr="00362659">
        <w:rPr>
          <w:rStyle w:val="StyleUnderline"/>
          <w:highlight w:val="yellow"/>
        </w:rPr>
        <w:t xml:space="preserve"> would not be safe since</w:t>
      </w:r>
      <w:r w:rsidRPr="00B26FB5">
        <w:rPr>
          <w:rStyle w:val="StyleUnderline"/>
        </w:rPr>
        <w:t xml:space="preserve"> </w:t>
      </w:r>
      <w:r w:rsidRPr="00362659">
        <w:rPr>
          <w:rStyle w:val="StyleUnderline"/>
          <w:highlight w:val="yellow"/>
        </w:rPr>
        <w:t>UV</w:t>
      </w:r>
      <w:r w:rsidRPr="00B26FB5">
        <w:rPr>
          <w:rStyle w:val="StyleUnderline"/>
        </w:rPr>
        <w:t xml:space="preserve"> rays </w:t>
      </w:r>
      <w:r w:rsidRPr="00362659">
        <w:rPr>
          <w:rStyle w:val="StyleUnderline"/>
          <w:highlight w:val="yellow"/>
        </w:rPr>
        <w:t xml:space="preserve">can </w:t>
      </w:r>
      <w:r w:rsidRPr="00362659">
        <w:rPr>
          <w:rStyle w:val="Emphasis"/>
          <w:highlight w:val="yellow"/>
        </w:rPr>
        <w:t>penetrate</w:t>
      </w:r>
      <w:r w:rsidRPr="00B26FB5">
        <w:t xml:space="preserve"> clear </w:t>
      </w:r>
      <w:r w:rsidRPr="00362659">
        <w:rPr>
          <w:rStyle w:val="Emphasis"/>
          <w:highlight w:val="yellow"/>
        </w:rPr>
        <w:t>water</w:t>
      </w:r>
      <w:r w:rsidRPr="00B26FB5">
        <w:t xml:space="preserve"> to a certain depth before being absorbed.</w:t>
      </w:r>
    </w:p>
    <w:p w14:paraId="4F2DF90C" w14:textId="77777777" w:rsidR="00070DCF" w:rsidRPr="00E24275" w:rsidRDefault="00070DCF" w:rsidP="00070DCF">
      <w:pPr>
        <w:rPr>
          <w:szCs w:val="16"/>
        </w:rPr>
      </w:pPr>
      <w:r w:rsidRPr="00E24275">
        <w:rPr>
          <w:szCs w:val="16"/>
        </w:rPr>
        <w:t>Of course, the actual effect on mankind of less ozone depends on the extent to which it is depleted. Experts believe that for every 1% drop in ozone protection, there is an increase of around 2% in UV-B rays which get through to the planet</w:t>
      </w:r>
      <w:r w:rsidRPr="00E24275">
        <w:rPr>
          <w:rFonts w:ascii="Helvetica" w:eastAsia="Helvetica" w:hAnsi="Helvetica" w:cs="Helvetica"/>
          <w:szCs w:val="16"/>
        </w:rPr>
        <w:t>’s surface.</w:t>
      </w:r>
    </w:p>
    <w:p w14:paraId="31B81894" w14:textId="77777777" w:rsidR="00070DCF" w:rsidRPr="00E24275" w:rsidRDefault="00070DCF" w:rsidP="00070DCF">
      <w:pPr>
        <w:rPr>
          <w:szCs w:val="16"/>
        </w:rPr>
      </w:pPr>
      <w:r w:rsidRPr="00E24275">
        <w:rPr>
          <w:szCs w:val="16"/>
        </w:rPr>
        <w:t>Good News</w:t>
      </w:r>
    </w:p>
    <w:p w14:paraId="7E93A9B9" w14:textId="77777777" w:rsidR="00070DCF" w:rsidRPr="00E24275" w:rsidRDefault="00070DCF" w:rsidP="00070DCF">
      <w:pPr>
        <w:rPr>
          <w:szCs w:val="16"/>
        </w:rPr>
      </w:pPr>
      <w:r w:rsidRPr="00E24275">
        <w:rPr>
          <w:szCs w:val="16"/>
        </w:rPr>
        <w:t xml:space="preserve">However, research carried out for the United Nations Environmental </w:t>
      </w:r>
      <w:proofErr w:type="spellStart"/>
      <w:r w:rsidRPr="00E24275">
        <w:rPr>
          <w:szCs w:val="16"/>
        </w:rPr>
        <w:t>Programme</w:t>
      </w:r>
      <w:proofErr w:type="spellEnd"/>
      <w:r w:rsidRPr="00E24275">
        <w:rPr>
          <w:szCs w:val="16"/>
        </w:rPr>
        <w:t xml:space="preserve"> showed that ozone levels had not fallen further between 2002 and 2005, thanks to initiatives such as the Montreal Protocol.</w:t>
      </w:r>
    </w:p>
    <w:p w14:paraId="01E314BF" w14:textId="77777777" w:rsidR="00070DCF" w:rsidRPr="00E24275" w:rsidRDefault="00070DCF" w:rsidP="00070DCF">
      <w:pPr>
        <w:rPr>
          <w:szCs w:val="16"/>
        </w:rPr>
      </w:pPr>
      <w:r w:rsidRPr="00E24275">
        <w:rPr>
          <w:szCs w:val="16"/>
        </w:rPr>
        <w:t xml:space="preserve">One of the greatest problems with ozone is that we need the </w:t>
      </w:r>
      <w:r w:rsidRPr="00E24275">
        <w:rPr>
          <w:rFonts w:ascii="Helvetica" w:eastAsia="Helvetica" w:hAnsi="Helvetica" w:cs="Helvetica"/>
          <w:szCs w:val="16"/>
        </w:rPr>
        <w:t>“right” amount to maintain life as we know it today. Too little and lif</w:t>
      </w:r>
      <w:r w:rsidRPr="00E24275">
        <w:rPr>
          <w:szCs w:val="16"/>
        </w:rPr>
        <w:t xml:space="preserve">e on earth could be wiped out </w:t>
      </w:r>
      <w:r w:rsidRPr="00E24275">
        <w:rPr>
          <w:rFonts w:ascii="Helvetica" w:eastAsia="Helvetica" w:hAnsi="Helvetica" w:cs="Helvetica"/>
          <w:szCs w:val="16"/>
        </w:rPr>
        <w:t>– but too much and we won’t receive the amount of sunlight that we need. (Some scientists are now concerned that global warming will lead to much higher levels of ozone which could block out too much sun).</w:t>
      </w:r>
    </w:p>
    <w:p w14:paraId="7F9FA4A5" w14:textId="77777777" w:rsidR="00070DCF" w:rsidRPr="00963CA1" w:rsidRDefault="00070DCF" w:rsidP="00070DCF">
      <w:r w:rsidRPr="00963CA1">
        <w:t xml:space="preserve">It is widely known that </w:t>
      </w:r>
      <w:r w:rsidRPr="00963CA1">
        <w:rPr>
          <w:rStyle w:val="StyleUnderline"/>
        </w:rPr>
        <w:t xml:space="preserve">rates of </w:t>
      </w:r>
      <w:r w:rsidRPr="00362659">
        <w:rPr>
          <w:rStyle w:val="Emphasis"/>
          <w:highlight w:val="yellow"/>
        </w:rPr>
        <w:t>skin cancer</w:t>
      </w:r>
      <w:r w:rsidRPr="00362659">
        <w:rPr>
          <w:rStyle w:val="StyleUnderline"/>
          <w:highlight w:val="yellow"/>
        </w:rPr>
        <w:t xml:space="preserve"> are linked to UV</w:t>
      </w:r>
      <w:r w:rsidRPr="00963CA1">
        <w:rPr>
          <w:rStyle w:val="StyleUnderline"/>
        </w:rPr>
        <w:t>-B exposure</w:t>
      </w:r>
      <w:r w:rsidRPr="00963CA1">
        <w:t xml:space="preserve"> </w:t>
      </w:r>
      <w:r w:rsidRPr="00963CA1">
        <w:rPr>
          <w:rFonts w:ascii="Helvetica" w:eastAsia="Helvetica" w:hAnsi="Helvetica" w:cs="Helvetica"/>
        </w:rPr>
        <w:t xml:space="preserve">– which is one of the reasons that it’s so important to use </w:t>
      </w:r>
      <w:proofErr w:type="spellStart"/>
      <w:r w:rsidRPr="00963CA1">
        <w:rPr>
          <w:rFonts w:ascii="Helvetica" w:eastAsia="Helvetica" w:hAnsi="Helvetica" w:cs="Helvetica"/>
        </w:rPr>
        <w:t>suncream</w:t>
      </w:r>
      <w:proofErr w:type="spellEnd"/>
      <w:r w:rsidRPr="00963CA1">
        <w:rPr>
          <w:rFonts w:ascii="Helvetica" w:eastAsia="Helvetica" w:hAnsi="Helvetica" w:cs="Helvetica"/>
        </w:rPr>
        <w:t xml:space="preserve"> and to make sure that children are protected from the sun. (Latest research suggests that you are more at risk from just two or three </w:t>
      </w:r>
      <w:r w:rsidRPr="00963CA1">
        <w:t>instances of extreme sunburn than from prolonged but limited exposure such as sunbathing.)</w:t>
      </w:r>
    </w:p>
    <w:p w14:paraId="2A7C562A" w14:textId="77777777" w:rsidR="00070DCF" w:rsidRPr="00963CA1" w:rsidRDefault="00070DCF" w:rsidP="00070DCF">
      <w:pPr>
        <w:rPr>
          <w:szCs w:val="16"/>
        </w:rPr>
      </w:pPr>
      <w:r w:rsidRPr="00963CA1">
        <w:rPr>
          <w:szCs w:val="16"/>
        </w:rPr>
        <w:t>Increase in Disease</w:t>
      </w:r>
    </w:p>
    <w:p w14:paraId="7F025C5A" w14:textId="77777777" w:rsidR="00070DCF" w:rsidRPr="00C34543" w:rsidRDefault="00070DCF" w:rsidP="00070DCF">
      <w:r w:rsidRPr="00C34543">
        <w:t xml:space="preserve">However, </w:t>
      </w:r>
      <w:r w:rsidRPr="00362659">
        <w:rPr>
          <w:rStyle w:val="StyleUnderline"/>
          <w:highlight w:val="yellow"/>
        </w:rPr>
        <w:t>increased exposure</w:t>
      </w:r>
      <w:r w:rsidRPr="00963CA1">
        <w:rPr>
          <w:rStyle w:val="StyleUnderline"/>
        </w:rPr>
        <w:t xml:space="preserve"> to the sun</w:t>
      </w:r>
      <w:r w:rsidRPr="00963CA1">
        <w:rPr>
          <w:rStyle w:val="StyleUnderline"/>
          <w:rFonts w:ascii="Helvetica" w:eastAsia="Helvetica" w:hAnsi="Helvetica" w:cs="Helvetica"/>
        </w:rPr>
        <w:t xml:space="preserve">’s radiation </w:t>
      </w:r>
      <w:r w:rsidRPr="00362659">
        <w:rPr>
          <w:rStyle w:val="StyleUnderline"/>
          <w:highlight w:val="yellow"/>
        </w:rPr>
        <w:t>can</w:t>
      </w:r>
      <w:r w:rsidRPr="00963CA1">
        <w:rPr>
          <w:rStyle w:val="StyleUnderline"/>
        </w:rPr>
        <w:t xml:space="preserve"> also </w:t>
      </w:r>
      <w:r w:rsidRPr="00362659">
        <w:rPr>
          <w:rStyle w:val="StyleUnderline"/>
          <w:highlight w:val="yellow"/>
        </w:rPr>
        <w:t xml:space="preserve">cause </w:t>
      </w:r>
      <w:r w:rsidRPr="00362659">
        <w:rPr>
          <w:rStyle w:val="Emphasis"/>
          <w:highlight w:val="yellow"/>
        </w:rPr>
        <w:t>blindness</w:t>
      </w:r>
      <w:r w:rsidRPr="00963CA1">
        <w:rPr>
          <w:rStyle w:val="StyleUnderline"/>
        </w:rPr>
        <w:t xml:space="preserve"> and cataracts and, alarmingly</w:t>
      </w:r>
      <w:r w:rsidRPr="00C34543">
        <w:t xml:space="preserve">, some experts now believe that </w:t>
      </w:r>
      <w:r w:rsidRPr="00362659">
        <w:rPr>
          <w:rStyle w:val="StyleUnderline"/>
          <w:highlight w:val="yellow"/>
        </w:rPr>
        <w:t xml:space="preserve">the amount of </w:t>
      </w:r>
      <w:r w:rsidRPr="00362659">
        <w:rPr>
          <w:rStyle w:val="Emphasis"/>
          <w:highlight w:val="yellow"/>
        </w:rPr>
        <w:t>protection</w:t>
      </w:r>
      <w:r w:rsidRPr="00963CA1">
        <w:rPr>
          <w:rStyle w:val="StyleUnderline"/>
        </w:rPr>
        <w:t xml:space="preserve"> we receive </w:t>
      </w:r>
      <w:r w:rsidRPr="00362659">
        <w:rPr>
          <w:rStyle w:val="StyleUnderline"/>
          <w:highlight w:val="yellow"/>
        </w:rPr>
        <w:t xml:space="preserve">from </w:t>
      </w:r>
      <w:r w:rsidRPr="00362659">
        <w:rPr>
          <w:rStyle w:val="Emphasis"/>
          <w:highlight w:val="yellow"/>
        </w:rPr>
        <w:t>vaccinations</w:t>
      </w:r>
      <w:r w:rsidRPr="00963CA1">
        <w:rPr>
          <w:rStyle w:val="StyleUnderline"/>
        </w:rPr>
        <w:t xml:space="preserve"> (for diseases such as measles) </w:t>
      </w:r>
      <w:r w:rsidRPr="00362659">
        <w:rPr>
          <w:rStyle w:val="StyleUnderline"/>
          <w:highlight w:val="yellow"/>
        </w:rPr>
        <w:t xml:space="preserve">could be </w:t>
      </w:r>
      <w:r w:rsidRPr="00362659">
        <w:rPr>
          <w:rStyle w:val="Emphasis"/>
          <w:highlight w:val="yellow"/>
        </w:rPr>
        <w:t>reduced</w:t>
      </w:r>
      <w:r w:rsidRPr="00963CA1">
        <w:rPr>
          <w:rStyle w:val="StyleUnderline"/>
        </w:rPr>
        <w:t xml:space="preserve"> in people exposed to higher levels of UV-B rays</w:t>
      </w:r>
      <w:r w:rsidRPr="00C34543">
        <w:t>.</w:t>
      </w:r>
    </w:p>
    <w:p w14:paraId="189DD365" w14:textId="77777777" w:rsidR="00070DCF" w:rsidRPr="00C34543" w:rsidRDefault="00070DCF" w:rsidP="00070DCF">
      <w:r w:rsidRPr="00C34543">
        <w:t xml:space="preserve">Depending on the level of exposure to the sun, </w:t>
      </w:r>
      <w:r w:rsidRPr="00C34543">
        <w:rPr>
          <w:rStyle w:val="StyleUnderline"/>
        </w:rPr>
        <w:t xml:space="preserve">effects can range from </w:t>
      </w:r>
      <w:r w:rsidRPr="00C34543">
        <w:rPr>
          <w:rStyle w:val="Emphasis"/>
        </w:rPr>
        <w:t>premature ageing</w:t>
      </w:r>
      <w:r w:rsidRPr="00C34543">
        <w:rPr>
          <w:rStyle w:val="StyleUnderline"/>
        </w:rPr>
        <w:t xml:space="preserve"> to certain kinds of </w:t>
      </w:r>
      <w:r w:rsidRPr="00C34543">
        <w:rPr>
          <w:rStyle w:val="Emphasis"/>
        </w:rPr>
        <w:t>skin cancer</w:t>
      </w:r>
      <w:r w:rsidRPr="00C34543">
        <w:t xml:space="preserve">. Over the past decade there has been a large increase in the number of people developing skin </w:t>
      </w:r>
      <w:proofErr w:type="gramStart"/>
      <w:r w:rsidRPr="00C34543">
        <w:t>cancer</w:t>
      </w:r>
      <w:proofErr w:type="gramEnd"/>
      <w:r w:rsidRPr="00C34543">
        <w:t xml:space="preserve"> but this could be attributed to the rise in the popularity of sunbathing over the past quarter-of-a-century rather than simply to reduced ozone levels.</w:t>
      </w:r>
    </w:p>
    <w:p w14:paraId="79C39657" w14:textId="77777777" w:rsidR="00070DCF" w:rsidRPr="00C34543" w:rsidRDefault="00070DCF" w:rsidP="00070DCF">
      <w:pPr>
        <w:rPr>
          <w:szCs w:val="16"/>
        </w:rPr>
      </w:pPr>
      <w:r w:rsidRPr="00C34543">
        <w:rPr>
          <w:szCs w:val="16"/>
        </w:rPr>
        <w:t>Our Food Chain</w:t>
      </w:r>
    </w:p>
    <w:p w14:paraId="5F6B80D6" w14:textId="77777777" w:rsidR="00070DCF" w:rsidRPr="00B26FB5" w:rsidRDefault="00070DCF" w:rsidP="00070DCF">
      <w:r w:rsidRPr="00B26FB5">
        <w:rPr>
          <w:rStyle w:val="StyleUnderline"/>
        </w:rPr>
        <w:t xml:space="preserve">Many </w:t>
      </w:r>
      <w:r w:rsidRPr="00362659">
        <w:rPr>
          <w:rStyle w:val="Emphasis"/>
          <w:highlight w:val="yellow"/>
        </w:rPr>
        <w:t>biological systems</w:t>
      </w:r>
      <w:r w:rsidRPr="00B26FB5">
        <w:rPr>
          <w:rStyle w:val="StyleUnderline"/>
        </w:rPr>
        <w:t xml:space="preserve"> </w:t>
      </w:r>
      <w:r w:rsidRPr="00362659">
        <w:rPr>
          <w:rStyle w:val="StyleUnderline"/>
          <w:highlight w:val="yellow"/>
        </w:rPr>
        <w:t>are damaged by</w:t>
      </w:r>
      <w:r w:rsidRPr="00B26FB5">
        <w:rPr>
          <w:rStyle w:val="StyleUnderline"/>
        </w:rPr>
        <w:t xml:space="preserve"> exposure to </w:t>
      </w:r>
      <w:r w:rsidRPr="00362659">
        <w:rPr>
          <w:rStyle w:val="StyleUnderline"/>
          <w:highlight w:val="yellow"/>
        </w:rPr>
        <w:t>UV</w:t>
      </w:r>
      <w:r w:rsidRPr="00B26FB5">
        <w:t xml:space="preserve">-B and </w:t>
      </w:r>
      <w:r w:rsidRPr="00362659">
        <w:rPr>
          <w:rStyle w:val="StyleUnderline"/>
          <w:highlight w:val="yellow"/>
        </w:rPr>
        <w:t>research has shown</w:t>
      </w:r>
      <w:r w:rsidRPr="00B26FB5">
        <w:rPr>
          <w:rStyle w:val="StyleUnderline"/>
        </w:rPr>
        <w:t xml:space="preserve"> that </w:t>
      </w:r>
      <w:r w:rsidRPr="00362659">
        <w:rPr>
          <w:rStyle w:val="StyleUnderline"/>
          <w:highlight w:val="yellow"/>
        </w:rPr>
        <w:t>its effects are</w:t>
      </w:r>
      <w:r w:rsidRPr="00B26FB5">
        <w:rPr>
          <w:rStyle w:val="StyleUnderline"/>
        </w:rPr>
        <w:t xml:space="preserve"> </w:t>
      </w:r>
      <w:r w:rsidRPr="00362659">
        <w:rPr>
          <w:rStyle w:val="Emphasis"/>
          <w:highlight w:val="yellow"/>
        </w:rPr>
        <w:t>proportional</w:t>
      </w:r>
      <w:r w:rsidRPr="00B26FB5">
        <w:t xml:space="preserve"> </w:t>
      </w:r>
      <w:r w:rsidRPr="00B26FB5">
        <w:rPr>
          <w:rStyle w:val="StyleUnderline"/>
        </w:rPr>
        <w:t>to the time and intensity of exposure</w:t>
      </w:r>
      <w:r w:rsidRPr="00B26FB5">
        <w:t xml:space="preserve"> and of course, </w:t>
      </w:r>
      <w:proofErr w:type="gramStart"/>
      <w:r w:rsidRPr="00B26FB5">
        <w:rPr>
          <w:rStyle w:val="StyleUnderline"/>
        </w:rPr>
        <w:t>small</w:t>
      </w:r>
      <w:proofErr w:type="gramEnd"/>
      <w:r w:rsidRPr="00B26FB5">
        <w:rPr>
          <w:rStyle w:val="StyleUnderline"/>
        </w:rPr>
        <w:t xml:space="preserve"> and delicate organisms are much more vulnerable to damage</w:t>
      </w:r>
      <w:r w:rsidRPr="00B26FB5">
        <w:t xml:space="preserve"> than larger species, such as humans.</w:t>
      </w:r>
    </w:p>
    <w:p w14:paraId="3A3A8E0D" w14:textId="77777777" w:rsidR="00070DCF" w:rsidRDefault="00070DCF" w:rsidP="00070DCF">
      <w:r w:rsidRPr="00362659">
        <w:rPr>
          <w:rStyle w:val="StyleUnderline"/>
          <w:highlight w:val="yellow"/>
        </w:rPr>
        <w:t>Exposure</w:t>
      </w:r>
      <w:r w:rsidRPr="00B26FB5">
        <w:rPr>
          <w:rStyle w:val="StyleUnderline"/>
        </w:rPr>
        <w:t xml:space="preserve"> to higher levels of UV-B </w:t>
      </w:r>
      <w:r w:rsidRPr="00362659">
        <w:rPr>
          <w:rStyle w:val="StyleUnderline"/>
          <w:highlight w:val="yellow"/>
        </w:rPr>
        <w:t xml:space="preserve">can </w:t>
      </w:r>
      <w:r w:rsidRPr="00362659">
        <w:rPr>
          <w:rStyle w:val="Emphasis"/>
          <w:highlight w:val="yellow"/>
        </w:rPr>
        <w:t xml:space="preserve">stunt </w:t>
      </w:r>
      <w:r w:rsidRPr="00B26FB5">
        <w:rPr>
          <w:rStyle w:val="Emphasis"/>
        </w:rPr>
        <w:t xml:space="preserve">the </w:t>
      </w:r>
      <w:r w:rsidRPr="00362659">
        <w:rPr>
          <w:rStyle w:val="Emphasis"/>
          <w:highlight w:val="yellow"/>
        </w:rPr>
        <w:t>growth</w:t>
      </w:r>
      <w:r w:rsidRPr="00B26FB5">
        <w:rPr>
          <w:rStyle w:val="Emphasis"/>
        </w:rPr>
        <w:t xml:space="preserve"> </w:t>
      </w:r>
      <w:r w:rsidRPr="00362659">
        <w:rPr>
          <w:rStyle w:val="Emphasis"/>
          <w:highlight w:val="yellow"/>
        </w:rPr>
        <w:t>and photosynthesis</w:t>
      </w:r>
      <w:r w:rsidRPr="00362659">
        <w:rPr>
          <w:rStyle w:val="StyleUnderline"/>
          <w:highlight w:val="yellow"/>
        </w:rPr>
        <w:t xml:space="preserve"> of</w:t>
      </w:r>
      <w:r w:rsidRPr="00B26FB5">
        <w:rPr>
          <w:rStyle w:val="StyleUnderline"/>
        </w:rPr>
        <w:t xml:space="preserve"> a </w:t>
      </w:r>
      <w:r w:rsidRPr="00B26FB5">
        <w:rPr>
          <w:rStyle w:val="Emphasis"/>
        </w:rPr>
        <w:t xml:space="preserve">variety of </w:t>
      </w:r>
      <w:r w:rsidRPr="00362659">
        <w:rPr>
          <w:rStyle w:val="Emphasis"/>
          <w:highlight w:val="yellow"/>
        </w:rPr>
        <w:t>crops</w:t>
      </w:r>
      <w:r w:rsidRPr="00B26FB5">
        <w:rPr>
          <w:rStyle w:val="StyleUnderline"/>
        </w:rPr>
        <w:t xml:space="preserve"> such as maize, rye and sunflowers </w:t>
      </w:r>
      <w:r w:rsidRPr="00362659">
        <w:rPr>
          <w:rStyle w:val="StyleUnderline"/>
          <w:highlight w:val="yellow"/>
        </w:rPr>
        <w:t>and</w:t>
      </w:r>
      <w:r w:rsidRPr="00B26FB5">
        <w:rPr>
          <w:rStyle w:val="StyleUnderline"/>
        </w:rPr>
        <w:t xml:space="preserve"> can also affect the </w:t>
      </w:r>
      <w:r w:rsidRPr="00362659">
        <w:rPr>
          <w:rStyle w:val="Emphasis"/>
          <w:highlight w:val="yellow"/>
        </w:rPr>
        <w:t>reproductive capacity</w:t>
      </w:r>
      <w:r w:rsidRPr="00362659">
        <w:rPr>
          <w:rStyle w:val="StyleUnderline"/>
          <w:highlight w:val="yellow"/>
        </w:rPr>
        <w:t xml:space="preserve"> of </w:t>
      </w:r>
      <w:r w:rsidRPr="00362659">
        <w:rPr>
          <w:rStyle w:val="Emphasis"/>
          <w:highlight w:val="yellow"/>
        </w:rPr>
        <w:t>aquatic life</w:t>
      </w:r>
      <w:r w:rsidRPr="00B26FB5">
        <w:t xml:space="preserve">. </w:t>
      </w:r>
      <w:r w:rsidRPr="00362659">
        <w:rPr>
          <w:rStyle w:val="StyleUnderline"/>
          <w:highlight w:val="yellow"/>
        </w:rPr>
        <w:t>Many are</w:t>
      </w:r>
      <w:r w:rsidRPr="00B26FB5">
        <w:rPr>
          <w:rStyle w:val="StyleUnderline"/>
        </w:rPr>
        <w:t xml:space="preserve"> </w:t>
      </w:r>
      <w:r w:rsidRPr="00362659">
        <w:rPr>
          <w:rStyle w:val="Emphasis"/>
          <w:highlight w:val="yellow"/>
        </w:rPr>
        <w:t>already under UV</w:t>
      </w:r>
      <w:r w:rsidRPr="00B26FB5">
        <w:rPr>
          <w:rStyle w:val="Emphasis"/>
        </w:rPr>
        <w:t xml:space="preserve">-B </w:t>
      </w:r>
      <w:r w:rsidRPr="00362659">
        <w:rPr>
          <w:rStyle w:val="Emphasis"/>
          <w:highlight w:val="yellow"/>
        </w:rPr>
        <w:t>stress</w:t>
      </w:r>
      <w:r w:rsidRPr="00B26FB5">
        <w:rPr>
          <w:rStyle w:val="StyleUnderline"/>
        </w:rPr>
        <w:t xml:space="preserve">, </w:t>
      </w:r>
      <w:r w:rsidRPr="00362659">
        <w:rPr>
          <w:rStyle w:val="StyleUnderline"/>
          <w:highlight w:val="yellow"/>
        </w:rPr>
        <w:t>and if</w:t>
      </w:r>
      <w:r w:rsidRPr="00B26FB5">
        <w:rPr>
          <w:rStyle w:val="StyleUnderline"/>
        </w:rPr>
        <w:t xml:space="preserve"> their </w:t>
      </w:r>
      <w:r w:rsidRPr="00362659">
        <w:rPr>
          <w:rStyle w:val="StyleUnderline"/>
          <w:highlight w:val="yellow"/>
        </w:rPr>
        <w:t>exposure</w:t>
      </w:r>
      <w:r w:rsidRPr="00B26FB5">
        <w:rPr>
          <w:rStyle w:val="StyleUnderline"/>
        </w:rPr>
        <w:t xml:space="preserve"> is </w:t>
      </w:r>
      <w:r w:rsidRPr="00B26FB5">
        <w:rPr>
          <w:rStyle w:val="Emphasis"/>
        </w:rPr>
        <w:t xml:space="preserve">further </w:t>
      </w:r>
      <w:r w:rsidRPr="00362659">
        <w:rPr>
          <w:rStyle w:val="Emphasis"/>
          <w:highlight w:val="yellow"/>
        </w:rPr>
        <w:t>increased</w:t>
      </w:r>
      <w:r w:rsidRPr="00B26FB5">
        <w:t xml:space="preserve"> </w:t>
      </w:r>
      <w:r w:rsidRPr="00B26FB5">
        <w:rPr>
          <w:rStyle w:val="StyleUnderline"/>
        </w:rPr>
        <w:t xml:space="preserve">then </w:t>
      </w:r>
      <w:r w:rsidRPr="00362659">
        <w:rPr>
          <w:rStyle w:val="StyleUnderline"/>
          <w:highlight w:val="yellow"/>
        </w:rPr>
        <w:t xml:space="preserve">we could see </w:t>
      </w:r>
      <w:r w:rsidRPr="00362659">
        <w:rPr>
          <w:rStyle w:val="Emphasis"/>
          <w:highlight w:val="yellow"/>
        </w:rPr>
        <w:t>disruption</w:t>
      </w:r>
      <w:r w:rsidRPr="00362659">
        <w:rPr>
          <w:rStyle w:val="StyleUnderline"/>
          <w:highlight w:val="yellow"/>
        </w:rPr>
        <w:t xml:space="preserve"> of</w:t>
      </w:r>
      <w:r w:rsidRPr="00B26FB5">
        <w:t xml:space="preserve"> some </w:t>
      </w:r>
      <w:r w:rsidRPr="00362659">
        <w:rPr>
          <w:rStyle w:val="Emphasis"/>
          <w:highlight w:val="yellow"/>
        </w:rPr>
        <w:t>food chains</w:t>
      </w:r>
      <w:r w:rsidRPr="00B26FB5">
        <w:t>.</w:t>
      </w:r>
    </w:p>
    <w:p w14:paraId="7368494F" w14:textId="115393DD" w:rsidR="00070DCF" w:rsidRDefault="005E11D0" w:rsidP="00070DCF">
      <w:pPr>
        <w:pStyle w:val="Heading3"/>
      </w:pPr>
      <w:r>
        <w:t>1AR – Devolution Bad</w:t>
      </w:r>
    </w:p>
    <w:p w14:paraId="02D14B92" w14:textId="77777777" w:rsidR="00070DCF" w:rsidRPr="00B26FB5" w:rsidRDefault="00070DCF" w:rsidP="00070DCF"/>
    <w:p w14:paraId="3F0F5EA2" w14:textId="77777777" w:rsidR="00070DCF" w:rsidRDefault="00070DCF" w:rsidP="00070DCF"/>
    <w:p w14:paraId="4BAE30E3" w14:textId="77777777" w:rsidR="00070DCF" w:rsidRDefault="00070DCF" w:rsidP="00070DCF">
      <w:pPr>
        <w:pStyle w:val="Heading4"/>
      </w:pPr>
      <w:r>
        <w:t>Congress Key to pass the Kigali amendment</w:t>
      </w:r>
      <w:r>
        <w:rPr>
          <w:rFonts w:ascii="Helvetica" w:eastAsia="Helvetica" w:hAnsi="Helvetica" w:cs="Helvetica"/>
        </w:rPr>
        <w:t>—EPA will use its power to reduce HFC’s and methane leaks from Oil and gas—Solves for .5 degrees of mitigated temperature rise</w:t>
      </w:r>
    </w:p>
    <w:p w14:paraId="74964B9B" w14:textId="77777777" w:rsidR="00070DCF" w:rsidRDefault="00070DCF" w:rsidP="00070DCF">
      <w:r w:rsidRPr="0029338B">
        <w:rPr>
          <w:rStyle w:val="Style13ptBold"/>
        </w:rPr>
        <w:t>C2ES 21</w:t>
      </w:r>
      <w:r>
        <w:t xml:space="preserve"> (</w:t>
      </w:r>
      <w:r w:rsidRPr="0029338B">
        <w:t>, Center for Climate and Energy Solutions, "CLIMATE POLICY PRIORITIES FOR THE NEW ADMINISTRATION AND CONGRESS", Tue Feb 02</w:t>
      </w:r>
      <w:proofErr w:type="gramStart"/>
      <w:r w:rsidRPr="0029338B">
        <w:t xml:space="preserve"> 2021</w:t>
      </w:r>
      <w:proofErr w:type="gramEnd"/>
      <w:r w:rsidRPr="0029338B">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44DF5CAA" w14:textId="77777777" w:rsidR="00070DCF" w:rsidRPr="00363C86" w:rsidRDefault="00070DCF" w:rsidP="00070DCF">
      <w:pPr>
        <w:rPr>
          <w:rStyle w:val="StyleUnderline"/>
        </w:rPr>
      </w:pPr>
      <w:r>
        <w:t xml:space="preserve">SHORT-LIVED CLIMATE POLLUTANTS </w:t>
      </w:r>
      <w:r w:rsidRPr="003A74FA">
        <w:rPr>
          <w:rStyle w:val="StyleUnderline"/>
        </w:rPr>
        <w:t>In addition to reducing carbon dioxide emissions across the economy, stronger efforts also are needed to reduce emissions of two other potent greenhouse gases</w:t>
      </w:r>
      <w:r w:rsidRPr="003A74FA">
        <w:rPr>
          <w:rStyle w:val="StyleUnderline"/>
          <w:rFonts w:ascii="Helvetica" w:eastAsia="Helvetica" w:hAnsi="Helvetica" w:cs="Helvetica"/>
        </w:rPr>
        <w:t>—hydrofluorocarbons (HFCs) and methane</w:t>
      </w:r>
      <w:r>
        <w:t xml:space="preserve">. Both are considered short-lived climate pollutants, as they do not persist in the atmosphere </w:t>
      </w:r>
      <w:proofErr w:type="gramStart"/>
      <w:r>
        <w:t>as long as</w:t>
      </w:r>
      <w:proofErr w:type="gramEnd"/>
      <w:r>
        <w:t xml:space="preserve"> carbon dioxide, </w:t>
      </w:r>
      <w:r w:rsidRPr="003A74FA">
        <w:rPr>
          <w:rStyle w:val="StyleUnderline"/>
        </w:rPr>
        <w:t>but both also have a stronger warming effect. Methane, for instance, is over 80 times more potent than carbon dioxide over a 20-year time frame.</w:t>
      </w:r>
      <w:r>
        <w:t xml:space="preserve"> Near-term efforts to reduce these short-lived pollutants can therefore produce more immediate climate benefits. </w:t>
      </w:r>
      <w:r w:rsidRPr="003A74FA">
        <w:rPr>
          <w:rStyle w:val="Emphasis"/>
        </w:rPr>
        <w:t>A global phasedown of HFCs could reduce temperature rise this century by an estimated 0.5 degrees Celsius.</w:t>
      </w:r>
      <w:r>
        <w:t xml:space="preserve">23 </w:t>
      </w:r>
      <w:r w:rsidRPr="003A74FA">
        <w:rPr>
          <w:rStyle w:val="StyleUnderline"/>
        </w:rPr>
        <w:t>U.S. manufacturers have taken a lead in developing climate-safe alternatives to HFCs,</w:t>
      </w:r>
      <w:r>
        <w:t xml:space="preserve"> which are used primarily in refrigeration and air conditioning, and the </w:t>
      </w:r>
      <w:r w:rsidRPr="003A74FA">
        <w:rPr>
          <w:rStyle w:val="Emphasis"/>
        </w:rPr>
        <w:t>United States is now well positioned to join other countries in a global phase-down</w:t>
      </w:r>
      <w:r w:rsidRPr="003A74FA">
        <w:rPr>
          <w:rStyle w:val="StyleUnderline"/>
        </w:rPr>
        <w:t xml:space="preserve">. In December, </w:t>
      </w:r>
      <w:r w:rsidRPr="00A26D98">
        <w:rPr>
          <w:rStyle w:val="Emphasis"/>
        </w:rPr>
        <w:t>Congress enacted bipartisan legislation authorizing EPA to phase down U.S. use of HFCs</w:t>
      </w:r>
      <w:r w:rsidRPr="003A74FA">
        <w:rPr>
          <w:rStyle w:val="StyleUnderline"/>
        </w:rPr>
        <w:t xml:space="preserve"> on a timeline consistent with the Kigali Amendment to the Montreal Protocol</w:t>
      </w:r>
      <w:r>
        <w:t xml:space="preserve">, which was negotiated in 2016 but has not yet been ratified by the United States.24 </w:t>
      </w:r>
      <w:r w:rsidRPr="003A74FA">
        <w:rPr>
          <w:rStyle w:val="StyleUnderline"/>
        </w:rPr>
        <w:t xml:space="preserve">One of </w:t>
      </w:r>
      <w:r w:rsidRPr="003A74FA">
        <w:rPr>
          <w:rStyle w:val="Emphasis"/>
        </w:rPr>
        <w:t>the largest sources of methane</w:t>
      </w:r>
      <w:r w:rsidRPr="003A74FA">
        <w:rPr>
          <w:rStyle w:val="StyleUnderline"/>
        </w:rPr>
        <w:t xml:space="preserve"> emissions is the production, processing, and </w:t>
      </w:r>
      <w:r w:rsidRPr="003A74FA">
        <w:rPr>
          <w:rStyle w:val="Emphasis"/>
        </w:rPr>
        <w:t>distribution of oil and natural gas</w:t>
      </w:r>
      <w:r>
        <w:t xml:space="preserve">. The private sector has begun voluntary efforts to reduce methane leakage from oil and gas operations. </w:t>
      </w:r>
      <w:r w:rsidRPr="003A74FA">
        <w:rPr>
          <w:rStyle w:val="StyleUnderline"/>
        </w:rPr>
        <w:t xml:space="preserve">Stronger measures are needed both to reduce methane leakage throughout the value chain and to reduce methane emissions from the flaring of natural gas during oil and gas production. To ensure swift global action to phase down the use of HFCs: </w:t>
      </w:r>
      <w:r w:rsidRPr="003A74FA">
        <w:rPr>
          <w:rStyle w:val="StyleUnderline"/>
          <w:rFonts w:ascii="Helvetica" w:eastAsia="Helvetica" w:hAnsi="Helvetica" w:cs="Helvetica"/>
        </w:rPr>
        <w:t>• Congress should ratify the Kigali Amendment to the Montreal Protocol to help ensure comparable action by other countries and to create markets for 12 Center for Climate and Energy</w:t>
      </w:r>
      <w:r w:rsidRPr="003A74FA">
        <w:rPr>
          <w:rStyle w:val="StyleUnderline"/>
        </w:rPr>
        <w:t xml:space="preserve"> Solutions U.S.-produced HFC substitutes.</w:t>
      </w:r>
      <w:r>
        <w:t xml:space="preserve"> </w:t>
      </w:r>
      <w:r w:rsidRPr="00363C86">
        <w:rPr>
          <w:rStyle w:val="StyleUnderline"/>
          <w:rFonts w:ascii="Helvetica" w:eastAsia="Helvetica" w:hAnsi="Helvetica" w:cs="Helvetica"/>
        </w:rPr>
        <w:t>• EPA should move swiftly to exercise its new authority to implement a graduated, 85 percent phasedown of the production and consumption of regulated HFCs over a 15-year timeframe</w:t>
      </w:r>
      <w:r>
        <w:t xml:space="preserve">, consistent with the Kigali Amendment. To dramatically reduce methane emissions: </w:t>
      </w:r>
      <w:r>
        <w:rPr>
          <w:rFonts w:ascii="Helvetica" w:eastAsia="Helvetica" w:hAnsi="Helvetica" w:cs="Helvetica"/>
        </w:rPr>
        <w:t xml:space="preserve">• EPA should establish rigorous standards reflecting the latest science and technology to reduce methane emissions across the oil and gas value chain. </w:t>
      </w:r>
      <w:r w:rsidRPr="00363C86">
        <w:rPr>
          <w:rStyle w:val="StyleUnderline"/>
        </w:rPr>
        <w:t>These standards should cover methane emissions from natural gas flaring, venting, and unintentional leaks during production, processing, transmission, and storage</w:t>
      </w:r>
      <w:r>
        <w:t xml:space="preserve">. They also should provide flexibility for the adoption of fast-evolving leak detection and control technologies such as drone-mounted sensors and satellite monitoring. </w:t>
      </w:r>
      <w:r>
        <w:rPr>
          <w:rFonts w:ascii="Helvetica" w:eastAsia="Helvetica" w:hAnsi="Helvetica" w:cs="Helvetica"/>
        </w:rPr>
        <w:t xml:space="preserve">• </w:t>
      </w:r>
      <w:r w:rsidRPr="00363C86">
        <w:rPr>
          <w:rStyle w:val="StyleUnderline"/>
        </w:rPr>
        <w:t>The Bureau of Land Management (BLM) should develop and enforce equally stringent regulations to prevent waste by minimizing methane leakage and flaring from oil and gas operations on public and tribal lands. Also, BLM and EPA should coordinate closely to minimize regulatory overlap and provide a means for projects to comply with comparable EPA, state, local, or tribal requirements in lieu of BLM requirements.</w:t>
      </w:r>
    </w:p>
    <w:p w14:paraId="47F2BA34" w14:textId="77777777" w:rsidR="00070DCF" w:rsidRDefault="00070DCF" w:rsidP="00070DCF">
      <w:pPr>
        <w:pStyle w:val="Heading4"/>
      </w:pPr>
      <w:r>
        <w:t>Federal government key to I-law</w:t>
      </w:r>
      <w:r>
        <w:rPr>
          <w:rFonts w:ascii="Helvetica" w:eastAsia="Helvetica" w:hAnsi="Helvetica" w:cs="Helvetica"/>
        </w:rPr>
        <w:t>—States can’t ratify treaties</w:t>
      </w:r>
    </w:p>
    <w:p w14:paraId="45DE2B91" w14:textId="77777777" w:rsidR="00070DCF" w:rsidRPr="00A26D98" w:rsidRDefault="00070DCF" w:rsidP="00070DCF">
      <w:r w:rsidRPr="00A26D98">
        <w:rPr>
          <w:rStyle w:val="Style13ptBold"/>
        </w:rPr>
        <w:t>USS ND</w:t>
      </w:r>
      <w:r w:rsidRPr="00A26D98">
        <w:t xml:space="preserve"> </w:t>
      </w:r>
      <w:r>
        <w:t>(</w:t>
      </w:r>
      <w:r w:rsidRPr="00A26D98">
        <w:t>United States Senate, "U.S. Senate: About Treaties", Accessed Thu Jul 15</w:t>
      </w:r>
      <w:proofErr w:type="gramStart"/>
      <w:r w:rsidRPr="00A26D98">
        <w:t xml:space="preserve"> 2021</w:t>
      </w:r>
      <w:proofErr w:type="gramEnd"/>
      <w:r w:rsidRPr="00A26D98">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773A28DF" w14:textId="77777777" w:rsidR="00070DCF" w:rsidRDefault="00070DCF" w:rsidP="00070DCF">
      <w:r w:rsidRPr="00A26D98">
        <w:rPr>
          <w:rStyle w:val="StyleUnderline"/>
        </w:rPr>
        <w:t>The United States Constitution provides that the president "shall have Power, by and with the Advice and Consent of the Senate, to make Treaties</w:t>
      </w:r>
      <w:r>
        <w:t xml:space="preserve">, provided two-thirds of the Senators present concur" (Article II, section 2). </w:t>
      </w:r>
      <w:r w:rsidRPr="00A26D98">
        <w:rPr>
          <w:rStyle w:val="Emphasis"/>
        </w:rPr>
        <w:t>Treaties are binding agreements between nations and become part of international law.</w:t>
      </w:r>
      <w:r>
        <w:t xml:space="preserve"> </w:t>
      </w:r>
      <w:r w:rsidRPr="00A26D98">
        <w:rPr>
          <w:rStyle w:val="StyleUnderline"/>
        </w:rPr>
        <w:t>Treaties to which the United States is a party also have the force of federal legislation, forming part of what the Constitution calls ''the supreme Law of the Land</w:t>
      </w:r>
      <w:r>
        <w:t>.''</w:t>
      </w:r>
    </w:p>
    <w:p w14:paraId="0D3EF2FE" w14:textId="77777777" w:rsidR="00070DCF" w:rsidRDefault="00070DCF" w:rsidP="00070DCF">
      <w:r>
        <w:t xml:space="preserve">The Senate does not ratify treaties. </w:t>
      </w:r>
      <w:r w:rsidRPr="00A26D98">
        <w:rPr>
          <w:rStyle w:val="Emphasis"/>
        </w:rPr>
        <w:t>Following consideration by the Committee on Foreign Relations, the Senate either approves or rejects a resolution of ratification</w:t>
      </w:r>
      <w:r>
        <w:t>. If the resolution passes, then ratification takes place when the instruments of ratification are formally exchanged between the United States and the foreign power(s).</w:t>
      </w:r>
    </w:p>
    <w:p w14:paraId="42FCB70A" w14:textId="77777777" w:rsidR="00070DCF" w:rsidRDefault="00070DCF" w:rsidP="00070DCF">
      <w:r>
        <w:t xml:space="preserve">The </w:t>
      </w:r>
      <w:r w:rsidRPr="00A26D98">
        <w:rPr>
          <w:rStyle w:val="StyleUnderline"/>
        </w:rPr>
        <w:t xml:space="preserve">Senate has considered and approved for ratification </w:t>
      </w:r>
      <w:proofErr w:type="gramStart"/>
      <w:r w:rsidRPr="00A26D98">
        <w:rPr>
          <w:rStyle w:val="StyleUnderline"/>
        </w:rPr>
        <w:t>all</w:t>
      </w:r>
      <w:proofErr w:type="gramEnd"/>
      <w:r w:rsidRPr="00A26D98">
        <w:rPr>
          <w:rStyle w:val="StyleUnderline"/>
        </w:rPr>
        <w:t xml:space="preserve"> but a small number of treaties negotiated by the president and his representatives</w:t>
      </w:r>
      <w:r>
        <w:t xml:space="preserve">. In some cases, when Senate leadership believed a treaty lacked sufficient support for approval, the Senate simply did not vote on the </w:t>
      </w:r>
      <w:proofErr w:type="gramStart"/>
      <w:r>
        <w:t>treaty</w:t>
      </w:r>
      <w:proofErr w:type="gramEnd"/>
      <w:r>
        <w:t xml:space="preserve"> and it was eventually withdrawn by the president. Since pending treaties are not required to be resubmitted at the beginning of each new Congress, they may remain under consideration by the Senate Foreign Relations Committee for an extended </w:t>
      </w:r>
      <w:proofErr w:type="gramStart"/>
      <w:r>
        <w:t>period of time</w:t>
      </w:r>
      <w:proofErr w:type="gramEnd"/>
      <w:r>
        <w:t>.</w:t>
      </w:r>
    </w:p>
    <w:p w14:paraId="7406E062" w14:textId="77777777" w:rsidR="00070DCF" w:rsidRPr="00A26D98" w:rsidRDefault="00070DCF" w:rsidP="00070DCF">
      <w:pPr>
        <w:rPr>
          <w:rStyle w:val="StyleUnderline"/>
        </w:rPr>
      </w:pPr>
      <w:r w:rsidRPr="00A26D98">
        <w:rPr>
          <w:rStyle w:val="StyleUnderline"/>
        </w:rPr>
        <w:t>In recent decades, p</w:t>
      </w:r>
      <w:r w:rsidRPr="00A26D98">
        <w:rPr>
          <w:rStyle w:val="Emphasis"/>
        </w:rPr>
        <w:t>residents have frequently entered the United States into international agreements without the advice and consent of the Senate</w:t>
      </w:r>
      <w:r w:rsidRPr="00A26D98">
        <w:rPr>
          <w:rStyle w:val="StyleUnderline"/>
        </w:rPr>
        <w:t>. These are called "executive agreements." Though not brought before the Senate for approval, executive agreements are still binding on the parties under international law.</w:t>
      </w:r>
    </w:p>
    <w:p w14:paraId="46DB0311" w14:textId="77777777" w:rsidR="00070DCF" w:rsidRDefault="00070DCF" w:rsidP="00070DCF"/>
    <w:p w14:paraId="5B117991" w14:textId="77777777" w:rsidR="00070DCF" w:rsidRDefault="00070DCF" w:rsidP="00070DCF">
      <w:pPr>
        <w:pStyle w:val="Heading4"/>
      </w:pPr>
      <w:r>
        <w:t>USFG is Decarbonizing now pushing well ahead of 2050 timeline--- includes stakeholders and does not hinder states</w:t>
      </w:r>
    </w:p>
    <w:p w14:paraId="48719A13" w14:textId="77777777" w:rsidR="00070DCF" w:rsidRPr="0029338B" w:rsidRDefault="00070DCF" w:rsidP="00070DCF">
      <w:r w:rsidRPr="0029338B">
        <w:rPr>
          <w:rStyle w:val="Style13ptBold"/>
        </w:rPr>
        <w:t>C2ES 21</w:t>
      </w:r>
      <w:r>
        <w:t xml:space="preserve"> (</w:t>
      </w:r>
      <w:r w:rsidRPr="0029338B">
        <w:t>, Center for Climate and Energy Solutions, "CLIMATE POLICY PRIORITIES FOR THE NEW ADMINISTRATION AND CONGRESS", Tue Feb 02</w:t>
      </w:r>
      <w:proofErr w:type="gramStart"/>
      <w:r w:rsidRPr="0029338B">
        <w:t xml:space="preserve"> 2021</w:t>
      </w:r>
      <w:proofErr w:type="gramEnd"/>
      <w:r w:rsidRPr="0029338B">
        <w:t xml:space="preserve">, </w:t>
      </w:r>
      <w:r>
        <w:fldChar w:fldCharType="begin"/>
      </w:r>
      <w:r>
        <w:instrText xml:space="preserve"> HYPERLINK </w:instrText>
      </w:r>
      <w:r>
        <w:fldChar w:fldCharType="separate"/>
      </w:r>
      <w:r>
        <w:rPr>
          <w:b/>
          <w:bCs/>
        </w:rPr>
        <w:t>Error! Hyperlink reference not valid.</w:t>
      </w:r>
      <w:r>
        <w:rPr>
          <w:rStyle w:val="Hyperlink"/>
        </w:rPr>
        <w:fldChar w:fldCharType="end"/>
      </w:r>
      <w:r>
        <w:t>)</w:t>
      </w:r>
    </w:p>
    <w:p w14:paraId="4930A20B" w14:textId="77777777" w:rsidR="00070DCF" w:rsidRDefault="00070DCF" w:rsidP="00070DCF">
      <w:r w:rsidRPr="0029338B">
        <w:rPr>
          <w:rStyle w:val="StyleUnderline"/>
        </w:rPr>
        <w:t>Due to the growth of renewables and a shift from coal to natural gas, greenhouse gas emissions from the sector have steadily declined over the last 15 years</w:t>
      </w:r>
      <w:r w:rsidRPr="005405B7">
        <w:t>, falling over 27 percent between 2005</w:t>
      </w:r>
      <w:r w:rsidRPr="005405B7">
        <w:rPr>
          <w:rFonts w:ascii="Helvetica" w:eastAsia="Helvetica" w:hAnsi="Helvetica" w:cs="Helvetica"/>
        </w:rPr>
        <w:t xml:space="preserve">–2018.7 </w:t>
      </w:r>
      <w:r w:rsidRPr="0029338B">
        <w:rPr>
          <w:rStyle w:val="StyleUnderline"/>
        </w:rPr>
        <w:t>Many of the country</w:t>
      </w:r>
      <w:r w:rsidRPr="0029338B">
        <w:rPr>
          <w:rStyle w:val="StyleUnderline"/>
          <w:rFonts w:ascii="Helvetica" w:eastAsia="Helvetica" w:hAnsi="Helvetica" w:cs="Helvetica"/>
        </w:rPr>
        <w:t xml:space="preserve">’s leading electric utilities have set goals to achieve </w:t>
      </w:r>
      <w:r w:rsidRPr="003A74FA">
        <w:rPr>
          <w:rStyle w:val="Emphasis"/>
        </w:rPr>
        <w:t>carbon neutrality by 2050 or sooner</w:t>
      </w:r>
      <w:r w:rsidRPr="005405B7">
        <w:t xml:space="preserve">. Fuller deployment of existing technologies can bring the sector much closer to net zero, but fully achieving that goal will require a broader array of technologies, such as improved storage, advanced digital solutions, advanced nuclear, and natural </w:t>
      </w:r>
      <w:proofErr w:type="gramStart"/>
      <w:r w:rsidRPr="005405B7">
        <w:t>gas</w:t>
      </w:r>
      <w:proofErr w:type="gramEnd"/>
      <w:r w:rsidRPr="005405B7">
        <w:t xml:space="preserve"> and biomass generation with CCUS. Decarbonization can be most effectively accelerated through a technology-neutral approach that promotes broader deployment of established zero-carbon sources in the near-term (</w:t>
      </w:r>
      <w:proofErr w:type="gramStart"/>
      <w:r w:rsidRPr="005405B7">
        <w:t>e.g.</w:t>
      </w:r>
      <w:proofErr w:type="gramEnd"/>
      <w:r w:rsidRPr="005405B7">
        <w:t xml:space="preserve"> solar, wind, hydro, and geothermal), rewards economically vulnerable technologies for their climate benefits (e.g. existing nuclear and hydro), and provides an ongoing incentive for the development of new zero-carbon options. Upgrading the nation</w:t>
      </w:r>
      <w:r w:rsidRPr="005405B7">
        <w:rPr>
          <w:rFonts w:ascii="Helvetica" w:eastAsia="Helvetica" w:hAnsi="Helvetica" w:cs="Helvetica"/>
        </w:rPr>
        <w:t>’s electrical grid is also essential to ensure that the power sector can transition to c</w:t>
      </w:r>
      <w:r w:rsidRPr="005405B7">
        <w:t xml:space="preserve">lean energy while meeting growing power demand. Other policy priorities include reforming electricity markets to favor clean electricity generation. </w:t>
      </w:r>
      <w:r w:rsidRPr="0029338B">
        <w:rPr>
          <w:rStyle w:val="StyleUnderline"/>
        </w:rPr>
        <w:t xml:space="preserve">To set goals and overall strategy: </w:t>
      </w:r>
      <w:r w:rsidRPr="0029338B">
        <w:rPr>
          <w:rStyle w:val="StyleUnderline"/>
          <w:rFonts w:ascii="Helvetica" w:eastAsia="Helvetica" w:hAnsi="Helvetica" w:cs="Helvetica"/>
        </w:rPr>
        <w:t>• The White House should form and lead an interagency initiative engagin</w:t>
      </w:r>
      <w:r w:rsidRPr="0029338B">
        <w:rPr>
          <w:rStyle w:val="StyleUnderline"/>
        </w:rPr>
        <w:t>g with the power sector and other key stakeholders to develop a coordinated set of complementary policies to help utilities meet their emissions reduction commitments and to achieve net-zero</w:t>
      </w:r>
      <w:r w:rsidRPr="005405B7">
        <w:t xml:space="preserve"> power well ahead of mid-century. To incentivize low-carbon power generation: </w:t>
      </w:r>
      <w:r w:rsidRPr="005405B7">
        <w:rPr>
          <w:rFonts w:ascii="Helvetica" w:eastAsia="Helvetica" w:hAnsi="Helvetica" w:cs="Helvetica"/>
        </w:rPr>
        <w:t>• In the absence of economy-wide carbon pricing, Congress should enact a market-based clean electricity standard (CES) setting a clear pathway toward carbon neutrality. The CES should set targets for the percentage of electricity sales that mus</w:t>
      </w:r>
      <w:r w:rsidRPr="005405B7">
        <w:t xml:space="preserve">t be met via clean electricity sources (e.g., solar, wind, hydro, nuclear, geothermal, fossil fuels with CCUS) and/or </w:t>
      </w:r>
      <w:proofErr w:type="gramStart"/>
      <w:r w:rsidRPr="005405B7">
        <w:t>through the use of</w:t>
      </w:r>
      <w:proofErr w:type="gramEnd"/>
      <w:r w:rsidRPr="005405B7">
        <w:t xml:space="preserve"> carbon removal. In general, the more flexibility utilities have in choosing the technologies they deploy to meet the standard, the more cost-effective the program will be. Allowing utilities to trade clean energy credits would also help lower costs; this flexibility should be complemented by measures to reduce impacts on communities bearing disproportionate air pollution burdens. </w:t>
      </w:r>
      <w:r w:rsidRPr="005405B7">
        <w:rPr>
          <w:rFonts w:ascii="Helvetica" w:eastAsia="Helvetica" w:hAnsi="Helvetica" w:cs="Helvetica"/>
        </w:rPr>
        <w:t xml:space="preserve">• Congress should also meaningfully extend, expand, and establish transferable, longer-term tax incentives for a range of clean electricity technologies (e.g., solar, wind, storage, nuclear, geothermal, CCUS, renewable natural gas, biofuels, </w:t>
      </w:r>
      <w:proofErr w:type="gramStart"/>
      <w:r w:rsidRPr="005405B7">
        <w:rPr>
          <w:rFonts w:ascii="Helvetica" w:eastAsia="Helvetica" w:hAnsi="Helvetica" w:cs="Helvetica"/>
        </w:rPr>
        <w:t>hydrog</w:t>
      </w:r>
      <w:r w:rsidRPr="005405B7">
        <w:t>en</w:t>
      </w:r>
      <w:proofErr w:type="gramEnd"/>
      <w:r w:rsidRPr="005405B7">
        <w:t xml:space="preserve"> and other low-carbon fuels), allow entities to opt out of tax normalization provisions, and provide direct pay options where appropriate to improve accessibility and reduce reliance on tax equity markets. </w:t>
      </w:r>
      <w:r w:rsidRPr="005405B7">
        <w:rPr>
          <w:rFonts w:ascii="Helvetica" w:eastAsia="Helvetica" w:hAnsi="Helvetica" w:cs="Helvetica"/>
        </w:rPr>
        <w:t>• Given the uncertain political prospects of a f</w:t>
      </w:r>
      <w:r w:rsidRPr="005405B7">
        <w:t xml:space="preserve">ederal CES, the </w:t>
      </w:r>
      <w:r w:rsidRPr="003A74FA">
        <w:rPr>
          <w:rStyle w:val="Emphasis"/>
        </w:rPr>
        <w:t>U.S. Environmental Protection Agency (EPA) should immediately convene stakeholde</w:t>
      </w:r>
      <w:r w:rsidRPr="0029338B">
        <w:rPr>
          <w:rStyle w:val="StyleUnderline"/>
        </w:rPr>
        <w:t>r discussions to establish pathways for reducing power plant emissions</w:t>
      </w:r>
      <w:r w:rsidRPr="005405B7">
        <w:t xml:space="preserve">. In the absence of a statutory CES, EPA should proceed with establishing achievable emission standards for new and modified power plants. </w:t>
      </w:r>
      <w:r w:rsidRPr="0029338B">
        <w:rPr>
          <w:rStyle w:val="StyleUnderline"/>
        </w:rPr>
        <w:t xml:space="preserve">EPA should signal its intent to periodically strengthen these standards as technology improves and to require that all new generation be </w:t>
      </w:r>
      <w:proofErr w:type="spellStart"/>
      <w:r w:rsidRPr="0029338B">
        <w:rPr>
          <w:rStyle w:val="StyleUnderline"/>
        </w:rPr>
        <w:t>zeroemitting</w:t>
      </w:r>
      <w:proofErr w:type="spellEnd"/>
      <w:r w:rsidRPr="0029338B">
        <w:rPr>
          <w:rStyle w:val="StyleUnderline"/>
        </w:rPr>
        <w:t xml:space="preserve"> well ahead of 2050</w:t>
      </w:r>
      <w:r w:rsidRPr="005405B7">
        <w:t xml:space="preserve">. To strengthen the reach, reliability, and performance of the power grid: </w:t>
      </w:r>
      <w:r w:rsidRPr="005405B7">
        <w:rPr>
          <w:rFonts w:ascii="Helvetica" w:eastAsia="Helvetica" w:hAnsi="Helvetica" w:cs="Helvetica"/>
        </w:rPr>
        <w:t xml:space="preserve">• Congress should invest in grid modernization and resiliency to better connect areas with strong renewable resources to areas of </w:t>
      </w:r>
      <w:proofErr w:type="gramStart"/>
      <w:r w:rsidRPr="005405B7">
        <w:rPr>
          <w:rFonts w:ascii="Helvetica" w:eastAsia="Helvetica" w:hAnsi="Helvetica" w:cs="Helvetica"/>
        </w:rPr>
        <w:t>high power</w:t>
      </w:r>
      <w:proofErr w:type="gramEnd"/>
      <w:r w:rsidRPr="005405B7">
        <w:rPr>
          <w:rFonts w:ascii="Helvetica" w:eastAsia="Helvetica" w:hAnsi="Helvetica" w:cs="Helvetica"/>
        </w:rPr>
        <w:t xml:space="preserve"> demand; provide grid operators the ability to manage rapidly changing power mix</w:t>
      </w:r>
      <w:r w:rsidRPr="005405B7">
        <w:t xml:space="preserve">es and flexible demand; and better manage weather-related threats, natural disasters, and cyber-attacks. </w:t>
      </w:r>
      <w:r w:rsidRPr="005405B7">
        <w:rPr>
          <w:rFonts w:ascii="Helvetica" w:eastAsia="Helvetica" w:hAnsi="Helvetica" w:cs="Helvetica"/>
        </w:rPr>
        <w:t xml:space="preserve">• </w:t>
      </w:r>
      <w:r w:rsidRPr="003A74FA">
        <w:rPr>
          <w:rStyle w:val="StyleUnderline"/>
        </w:rPr>
        <w:t>Congress should direct the Federal Energy Regulatory Commission (FERC) and DOE to develop a long-term infrastructure strategy.</w:t>
      </w:r>
      <w:r w:rsidRPr="005405B7">
        <w:t xml:space="preserve"> This infrastructure strategy should be informed by a multi-stakeholder process and establish clear priorities for staged expansion and enhancement of the grid, including the designation of high-priority, high-voltage transmission routes (co-located, where feasible, with existing rights of way). </w:t>
      </w:r>
      <w:r w:rsidRPr="005405B7">
        <w:rPr>
          <w:rFonts w:ascii="Helvetica" w:eastAsia="Helvetica" w:hAnsi="Helvetica" w:cs="Helvetica"/>
        </w:rPr>
        <w:t>• Congress should more clearly establish FERC and DOE authority over inter-regional siting decisions, while ensuring that federal agencies consider the potential effects of infrastructure projects on disadvantaged and marginalized communi</w:t>
      </w:r>
      <w:r w:rsidRPr="005405B7">
        <w:t xml:space="preserve">ties. To improve the competitiveness of low- and zero-carbon sources in power markets: </w:t>
      </w:r>
      <w:r w:rsidRPr="005405B7">
        <w:rPr>
          <w:rFonts w:ascii="Helvetica" w:eastAsia="Helvetica" w:hAnsi="Helvetica" w:cs="Helvetica"/>
        </w:rPr>
        <w:t>• FERC should find new ways to compensate low- and zero-emission resources in energy, capacity, and 8 Center for Climate and Energy Solutions ancillary markets in antici</w:t>
      </w:r>
      <w:r w:rsidRPr="005405B7">
        <w:t xml:space="preserve">pation of changing dynamics (e.g., increasing quantities of </w:t>
      </w:r>
      <w:r w:rsidRPr="003A74FA">
        <w:rPr>
          <w:rStyle w:val="StyleUnderline"/>
        </w:rPr>
        <w:t>variable renewable electricity and energy storage, greater participation from very low fuel cost generators, more available flexible demand), including by facilitating carbon pricing where feasible in wholesale power markets, taking into account any existing or anticipated federal or state carbon pricing policies.</w:t>
      </w:r>
      <w:r w:rsidRPr="005405B7">
        <w:t xml:space="preserve"> </w:t>
      </w:r>
      <w:r w:rsidRPr="005405B7">
        <w:rPr>
          <w:rFonts w:ascii="Helvetica" w:eastAsia="Helvetica" w:hAnsi="Helvetica" w:cs="Helvetica"/>
        </w:rPr>
        <w:t xml:space="preserve">• </w:t>
      </w:r>
      <w:r w:rsidRPr="003A74FA">
        <w:rPr>
          <w:rStyle w:val="StyleUnderline"/>
        </w:rPr>
        <w:t xml:space="preserve">FERC should also work cooperatively with states setting ambitious electricity decarbonization targets to ensure that </w:t>
      </w:r>
      <w:r w:rsidRPr="003A74FA">
        <w:rPr>
          <w:rStyle w:val="Emphasis"/>
        </w:rPr>
        <w:t>its policies do not hinder states</w:t>
      </w:r>
      <w:r w:rsidRPr="003A74FA">
        <w:rPr>
          <w:rStyle w:val="Emphasis"/>
          <w:rFonts w:ascii="Helvetica" w:eastAsia="Helvetica" w:hAnsi="Helvetica" w:cs="Helvetica"/>
        </w:rPr>
        <w:t>’ abilities to meet their goals</w:t>
      </w:r>
      <w:r w:rsidRPr="005405B7">
        <w:t xml:space="preserve">. To strengthen rural access to energy efficiency and renewable energy programs: </w:t>
      </w:r>
      <w:r w:rsidRPr="005405B7">
        <w:rPr>
          <w:rFonts w:ascii="Helvetica" w:eastAsia="Helvetica" w:hAnsi="Helvetica" w:cs="Helvetica"/>
        </w:rPr>
        <w:t xml:space="preserve">• </w:t>
      </w:r>
      <w:r w:rsidRPr="003A74FA">
        <w:rPr>
          <w:rStyle w:val="StyleUnderline"/>
        </w:rPr>
        <w:t>Congress should increase funding to the Rural Energy Savings Program to help rural utilities and other energy service companies provide loans to consumers in rural areas to implement energy upgrades</w:t>
      </w:r>
      <w:r w:rsidRPr="005405B7">
        <w:t xml:space="preserve"> (e.g., more efficient lighting and building, expanded energy storage, on- and off-grid renewable energy systems). </w:t>
      </w:r>
      <w:r w:rsidRPr="005405B7">
        <w:rPr>
          <w:rFonts w:ascii="Helvetica" w:eastAsia="Helvetica" w:hAnsi="Helvetica" w:cs="Helvetica"/>
        </w:rPr>
        <w:t>• Congress should also expand funding for Rural Energy for America Pr</w:t>
      </w:r>
      <w:r w:rsidRPr="005405B7">
        <w:t>ogram (REAP) to further provide grants and loans to farmers and rural small businesses to purchase or install renewable energy systems or make energy efficiency improvements.</w:t>
      </w:r>
      <w:r>
        <w:t xml:space="preserve"> </w:t>
      </w:r>
    </w:p>
    <w:p w14:paraId="4CAD1F8C" w14:textId="77777777" w:rsidR="00070DCF" w:rsidRPr="00070DCF" w:rsidRDefault="00070DCF" w:rsidP="00070DCF"/>
    <w:p w14:paraId="520056A3" w14:textId="77777777" w:rsidR="00D15358" w:rsidRPr="00970C5E" w:rsidRDefault="00D15358" w:rsidP="00D15358"/>
    <w:p w14:paraId="6412501A" w14:textId="68A71AFB" w:rsidR="00D15358" w:rsidRDefault="005E11D0" w:rsidP="005E11D0">
      <w:pPr>
        <w:pStyle w:val="Heading2"/>
      </w:pPr>
      <w:r>
        <w:t>Carbon Tax CP</w:t>
      </w:r>
    </w:p>
    <w:p w14:paraId="6DC2F276" w14:textId="0AD851DF" w:rsidR="005E11D0" w:rsidRDefault="00DA7004" w:rsidP="00DA7004">
      <w:pPr>
        <w:pStyle w:val="Heading3"/>
      </w:pPr>
      <w:r>
        <w:t>2AC – Solvency Deficit</w:t>
      </w:r>
    </w:p>
    <w:p w14:paraId="0F46FB8F" w14:textId="77777777" w:rsidR="00DA7004" w:rsidRDefault="00DA7004" w:rsidP="00DA7004">
      <w:pPr>
        <w:pStyle w:val="Heading4"/>
      </w:pPr>
      <w:r>
        <w:t xml:space="preserve">The carbon tax doesn’t </w:t>
      </w:r>
      <w:r>
        <w:rPr>
          <w:u w:val="single"/>
        </w:rPr>
        <w:t>reduce U.S. emissions enough</w:t>
      </w:r>
      <w:r>
        <w:t xml:space="preserve">, doesn’t get </w:t>
      </w:r>
      <w:r>
        <w:rPr>
          <w:u w:val="single"/>
        </w:rPr>
        <w:t>modeled</w:t>
      </w:r>
      <w:r>
        <w:t xml:space="preserve">, and doesn’t spur </w:t>
      </w:r>
      <w:r>
        <w:rPr>
          <w:u w:val="single"/>
        </w:rPr>
        <w:t>necessary green tech</w:t>
      </w:r>
      <w:r>
        <w:t xml:space="preserve"> innovation </w:t>
      </w:r>
    </w:p>
    <w:p w14:paraId="312D6136" w14:textId="77777777" w:rsidR="00DA7004" w:rsidRDefault="00DA7004" w:rsidP="00DA7004">
      <w:r>
        <w:t xml:space="preserve">Oren </w:t>
      </w:r>
      <w:r w:rsidRPr="002B0661">
        <w:rPr>
          <w:rStyle w:val="Style13ptBold"/>
        </w:rPr>
        <w:t>Cass 15</w:t>
      </w:r>
      <w:r>
        <w:t xml:space="preserve">, Senior Fellow at the Manhattan Institute, Summer 2015, “The Carbon-Tax Shell Game,” </w:t>
      </w:r>
      <w:hyperlink r:id="rId94" w:history="1">
        <w:r w:rsidRPr="00C456CE">
          <w:rPr>
            <w:rStyle w:val="Hyperlink"/>
          </w:rPr>
          <w:t>http://www.nationalaffairs.com/publications/detail/the-carbon-tax-shell-game</w:t>
        </w:r>
      </w:hyperlink>
    </w:p>
    <w:p w14:paraId="34F71A4D" w14:textId="77777777" w:rsidR="00DA7004" w:rsidRPr="00CA5070" w:rsidRDefault="00DA7004" w:rsidP="00DA7004">
      <w:pPr>
        <w:rPr>
          <w:sz w:val="16"/>
        </w:rPr>
      </w:pPr>
      <w:r w:rsidRPr="00CA5070">
        <w:rPr>
          <w:rStyle w:val="StyleUnderline"/>
        </w:rPr>
        <w:t>The international community</w:t>
      </w:r>
      <w:r w:rsidRPr="00CA5070">
        <w:rPr>
          <w:sz w:val="16"/>
        </w:rPr>
        <w:t xml:space="preserve"> has </w:t>
      </w:r>
      <w:r w:rsidRPr="00CA5070">
        <w:rPr>
          <w:rStyle w:val="StyleUnderline"/>
        </w:rPr>
        <w:t>established a goal of limiting the increase</w:t>
      </w:r>
      <w:r w:rsidRPr="00CA5070">
        <w:rPr>
          <w:sz w:val="16"/>
        </w:rPr>
        <w:t xml:space="preserve"> in average global temperature </w:t>
      </w:r>
      <w:r w:rsidRPr="00CA5070">
        <w:rPr>
          <w:rStyle w:val="StyleUnderline"/>
        </w:rPr>
        <w:t xml:space="preserve">to </w:t>
      </w:r>
      <w:r w:rsidRPr="00754050">
        <w:rPr>
          <w:rStyle w:val="StyleUnderline"/>
        </w:rPr>
        <w:t>2 degrees Celsius</w:t>
      </w:r>
      <w:r w:rsidRPr="00754050">
        <w:rPr>
          <w:sz w:val="16"/>
        </w:rPr>
        <w:t xml:space="preserve">, believing that warming above this threshold poses unacceptable risks of climate-related catastrophe. </w:t>
      </w:r>
      <w:r w:rsidRPr="00754050">
        <w:rPr>
          <w:rStyle w:val="StyleUnderline"/>
        </w:rPr>
        <w:t>Achieving this</w:t>
      </w:r>
      <w:r w:rsidRPr="00754050">
        <w:rPr>
          <w:sz w:val="16"/>
        </w:rPr>
        <w:t xml:space="preserve"> goal </w:t>
      </w:r>
      <w:r w:rsidRPr="00754050">
        <w:rPr>
          <w:rStyle w:val="StyleUnderline"/>
        </w:rPr>
        <w:t xml:space="preserve">requires reductions in </w:t>
      </w:r>
      <w:r w:rsidRPr="00754050">
        <w:rPr>
          <w:rStyle w:val="Emphasis"/>
        </w:rPr>
        <w:t>global</w:t>
      </w:r>
      <w:r w:rsidRPr="00754050">
        <w:rPr>
          <w:sz w:val="16"/>
        </w:rPr>
        <w:t xml:space="preserve"> CO2 </w:t>
      </w:r>
      <w:r w:rsidRPr="00754050">
        <w:rPr>
          <w:rStyle w:val="StyleUnderline"/>
        </w:rPr>
        <w:t>emissions on the order of 50% by 2050</w:t>
      </w:r>
      <w:r w:rsidRPr="00754050">
        <w:rPr>
          <w:sz w:val="16"/>
        </w:rPr>
        <w:t>, according to</w:t>
      </w:r>
      <w:r w:rsidRPr="00CA5070">
        <w:rPr>
          <w:sz w:val="16"/>
        </w:rPr>
        <w:t xml:space="preserve"> the IPCC. </w:t>
      </w:r>
      <w:r w:rsidRPr="00CA5070">
        <w:rPr>
          <w:rStyle w:val="StyleUnderline"/>
        </w:rPr>
        <w:t>With emissions still increasing rapidly in the developing world, developed nations are</w:t>
      </w:r>
      <w:r w:rsidRPr="00CA5070">
        <w:rPr>
          <w:sz w:val="16"/>
        </w:rPr>
        <w:t xml:space="preserve"> typically </w:t>
      </w:r>
      <w:r w:rsidRPr="00CA5070">
        <w:rPr>
          <w:rStyle w:val="StyleUnderline"/>
        </w:rPr>
        <w:t>expected to make substantially sharper cuts</w:t>
      </w:r>
      <w:r w:rsidRPr="00CA5070">
        <w:rPr>
          <w:sz w:val="16"/>
        </w:rPr>
        <w:t xml:space="preserve">. According to the Obama White House, the U.S. government's official goal for 2050 is an 80% emissions reduction. Annual </w:t>
      </w:r>
      <w:r w:rsidRPr="00CA5070">
        <w:rPr>
          <w:rStyle w:val="StyleUnderline"/>
        </w:rPr>
        <w:t>U.S. emissions represent less than one-fifth of the global total</w:t>
      </w:r>
      <w:r w:rsidRPr="00CA5070">
        <w:rPr>
          <w:sz w:val="16"/>
        </w:rPr>
        <w:t xml:space="preserve">, however, </w:t>
      </w:r>
      <w:r w:rsidRPr="00CA5070">
        <w:rPr>
          <w:rStyle w:val="StyleUnderline"/>
        </w:rPr>
        <w:t>and our share shrinks every year, so</w:t>
      </w:r>
      <w:r w:rsidRPr="00CA5070">
        <w:rPr>
          <w:sz w:val="16"/>
        </w:rPr>
        <w:t xml:space="preserve"> </w:t>
      </w:r>
      <w:r w:rsidRPr="00754050">
        <w:rPr>
          <w:rStyle w:val="Emphasis"/>
        </w:rPr>
        <w:t>even</w:t>
      </w:r>
      <w:r w:rsidRPr="00CA5070">
        <w:rPr>
          <w:sz w:val="16"/>
        </w:rPr>
        <w:t xml:space="preserve"> a </w:t>
      </w:r>
      <w:r w:rsidRPr="008627A5">
        <w:rPr>
          <w:rStyle w:val="Emphasis"/>
          <w:highlight w:val="yellow"/>
        </w:rPr>
        <w:t>zeroing out</w:t>
      </w:r>
      <w:r w:rsidRPr="00CA5070">
        <w:rPr>
          <w:sz w:val="16"/>
        </w:rPr>
        <w:t xml:space="preserve"> of </w:t>
      </w:r>
      <w:r w:rsidRPr="008627A5">
        <w:rPr>
          <w:rStyle w:val="Emphasis"/>
          <w:highlight w:val="yellow"/>
        </w:rPr>
        <w:t>our emissions</w:t>
      </w:r>
      <w:r w:rsidRPr="00CA5070">
        <w:rPr>
          <w:rStyle w:val="Emphasis"/>
        </w:rPr>
        <w:t xml:space="preserve"> would </w:t>
      </w:r>
      <w:r w:rsidRPr="008627A5">
        <w:rPr>
          <w:rStyle w:val="Emphasis"/>
          <w:highlight w:val="yellow"/>
        </w:rPr>
        <w:t>achieve little</w:t>
      </w:r>
      <w:r w:rsidRPr="008627A5">
        <w:rPr>
          <w:rStyle w:val="StyleUnderline"/>
          <w:highlight w:val="yellow"/>
        </w:rPr>
        <w:t xml:space="preserve"> without </w:t>
      </w:r>
      <w:r w:rsidRPr="008627A5">
        <w:rPr>
          <w:rStyle w:val="Emphasis"/>
          <w:highlight w:val="yellow"/>
        </w:rPr>
        <w:t>dramatic changes in global behavior</w:t>
      </w:r>
      <w:r w:rsidRPr="00CA5070">
        <w:rPr>
          <w:sz w:val="16"/>
        </w:rPr>
        <w:t>.</w:t>
      </w:r>
    </w:p>
    <w:p w14:paraId="06B8D2F8" w14:textId="77777777" w:rsidR="00DA7004" w:rsidRPr="00CA5070" w:rsidRDefault="00DA7004" w:rsidP="00DA7004">
      <w:pPr>
        <w:rPr>
          <w:sz w:val="16"/>
        </w:rPr>
      </w:pPr>
      <w:r w:rsidRPr="002E181C">
        <w:rPr>
          <w:rStyle w:val="StyleUnderline"/>
        </w:rPr>
        <w:t>The effectiveness of a carbon tax</w:t>
      </w:r>
      <w:r w:rsidRPr="002E181C">
        <w:rPr>
          <w:sz w:val="16"/>
        </w:rPr>
        <w:t xml:space="preserve">, as a matter of environmental policy, </w:t>
      </w:r>
      <w:r w:rsidRPr="002E181C">
        <w:rPr>
          <w:rStyle w:val="StyleUnderline"/>
        </w:rPr>
        <w:t>would</w:t>
      </w:r>
      <w:r w:rsidRPr="002E181C">
        <w:rPr>
          <w:sz w:val="16"/>
        </w:rPr>
        <w:t xml:space="preserve"> therefore </w:t>
      </w:r>
      <w:r w:rsidRPr="002E181C">
        <w:rPr>
          <w:rStyle w:val="Emphasis"/>
        </w:rPr>
        <w:t>depend</w:t>
      </w:r>
      <w:r w:rsidRPr="002E181C">
        <w:rPr>
          <w:rStyle w:val="StyleUnderline"/>
        </w:rPr>
        <w:t xml:space="preserve"> not only on how it would directly alter</w:t>
      </w:r>
      <w:r w:rsidRPr="002E181C">
        <w:rPr>
          <w:sz w:val="16"/>
        </w:rPr>
        <w:t xml:space="preserve"> the trajectory of </w:t>
      </w:r>
      <w:r w:rsidRPr="002E181C">
        <w:rPr>
          <w:rStyle w:val="StyleUnderline"/>
        </w:rPr>
        <w:t xml:space="preserve">American emissions, but also on its </w:t>
      </w:r>
      <w:r w:rsidRPr="002E181C">
        <w:rPr>
          <w:rStyle w:val="Emphasis"/>
        </w:rPr>
        <w:t>ability to affect global emissions</w:t>
      </w:r>
      <w:r w:rsidRPr="002E181C">
        <w:rPr>
          <w:sz w:val="16"/>
        </w:rPr>
        <w:t xml:space="preserve"> by driving globally applicable technological innovation or by</w:t>
      </w:r>
      <w:r w:rsidRPr="00CA5070">
        <w:rPr>
          <w:sz w:val="16"/>
        </w:rPr>
        <w:t xml:space="preserve"> influencing the behavior of foreign governments. </w:t>
      </w:r>
      <w:r w:rsidRPr="00CA5070">
        <w:rPr>
          <w:rStyle w:val="StyleUnderline"/>
        </w:rPr>
        <w:t xml:space="preserve">On each of these dimensions, </w:t>
      </w:r>
      <w:r w:rsidRPr="008627A5">
        <w:rPr>
          <w:rStyle w:val="StyleUnderline"/>
          <w:highlight w:val="yellow"/>
        </w:rPr>
        <w:t xml:space="preserve">the carbon tax </w:t>
      </w:r>
      <w:r w:rsidRPr="002E181C">
        <w:rPr>
          <w:rStyle w:val="StyleUnderline"/>
        </w:rPr>
        <w:t xml:space="preserve">fails. It </w:t>
      </w:r>
      <w:r w:rsidRPr="008627A5">
        <w:rPr>
          <w:rStyle w:val="StyleUnderline"/>
          <w:highlight w:val="yellow"/>
        </w:rPr>
        <w:t xml:space="preserve">would </w:t>
      </w:r>
      <w:r w:rsidRPr="0078431C">
        <w:rPr>
          <w:rStyle w:val="Emphasis"/>
          <w:highlight w:val="yellow"/>
        </w:rPr>
        <w:t>not</w:t>
      </w:r>
      <w:r w:rsidRPr="002E181C">
        <w:rPr>
          <w:rStyle w:val="StyleUnderline"/>
        </w:rPr>
        <w:t xml:space="preserve">, at the levels contemplated, </w:t>
      </w:r>
      <w:r w:rsidRPr="0078431C">
        <w:rPr>
          <w:rStyle w:val="Emphasis"/>
          <w:highlight w:val="yellow"/>
        </w:rPr>
        <w:t xml:space="preserve">come </w:t>
      </w:r>
      <w:r w:rsidRPr="008627A5">
        <w:rPr>
          <w:rStyle w:val="Emphasis"/>
          <w:highlight w:val="yellow"/>
        </w:rPr>
        <w:t>close</w:t>
      </w:r>
      <w:r w:rsidRPr="008627A5">
        <w:rPr>
          <w:rStyle w:val="StyleUnderline"/>
          <w:highlight w:val="yellow"/>
        </w:rPr>
        <w:t xml:space="preserve"> to</w:t>
      </w:r>
      <w:r w:rsidRPr="00CA5070">
        <w:rPr>
          <w:rStyle w:val="StyleUnderline"/>
        </w:rPr>
        <w:t xml:space="preserve"> achieving </w:t>
      </w:r>
      <w:r w:rsidRPr="008627A5">
        <w:rPr>
          <w:rStyle w:val="StyleUnderline"/>
          <w:highlight w:val="yellow"/>
        </w:rPr>
        <w:t>America's</w:t>
      </w:r>
      <w:r w:rsidRPr="00CA5070">
        <w:rPr>
          <w:sz w:val="16"/>
        </w:rPr>
        <w:t xml:space="preserve"> own </w:t>
      </w:r>
      <w:r w:rsidRPr="008627A5">
        <w:rPr>
          <w:rStyle w:val="StyleUnderline"/>
          <w:highlight w:val="yellow"/>
        </w:rPr>
        <w:t>targeted reductions</w:t>
      </w:r>
      <w:r w:rsidRPr="008627A5">
        <w:rPr>
          <w:sz w:val="16"/>
          <w:highlight w:val="yellow"/>
        </w:rPr>
        <w:t xml:space="preserve">. </w:t>
      </w:r>
      <w:r w:rsidRPr="002E181C">
        <w:rPr>
          <w:rStyle w:val="StyleUnderline"/>
        </w:rPr>
        <w:t xml:space="preserve">On the global stage, </w:t>
      </w:r>
      <w:r w:rsidRPr="008627A5">
        <w:rPr>
          <w:rStyle w:val="StyleUnderline"/>
          <w:highlight w:val="yellow"/>
        </w:rPr>
        <w:t>it would not make</w:t>
      </w:r>
      <w:r w:rsidRPr="00CA5070">
        <w:rPr>
          <w:rStyle w:val="StyleUnderline"/>
        </w:rPr>
        <w:t xml:space="preserve"> </w:t>
      </w:r>
      <w:r w:rsidRPr="002E181C">
        <w:t>an already-implausible</w:t>
      </w:r>
      <w:r w:rsidRPr="00CA5070">
        <w:rPr>
          <w:rStyle w:val="StyleUnderline"/>
        </w:rPr>
        <w:t xml:space="preserve"> </w:t>
      </w:r>
      <w:r w:rsidRPr="008627A5">
        <w:rPr>
          <w:rStyle w:val="StyleUnderline"/>
          <w:highlight w:val="yellow"/>
        </w:rPr>
        <w:t>international agreement more likely</w:t>
      </w:r>
      <w:r w:rsidRPr="00CA5070">
        <w:rPr>
          <w:rStyle w:val="StyleUnderline"/>
        </w:rPr>
        <w:t>, and</w:t>
      </w:r>
      <w:r w:rsidRPr="00CA5070">
        <w:rPr>
          <w:sz w:val="16"/>
        </w:rPr>
        <w:t xml:space="preserve">, </w:t>
      </w:r>
      <w:r w:rsidRPr="002E181C">
        <w:rPr>
          <w:rStyle w:val="Emphasis"/>
        </w:rPr>
        <w:t xml:space="preserve">if anything, </w:t>
      </w:r>
      <w:r w:rsidRPr="008627A5">
        <w:rPr>
          <w:rStyle w:val="Emphasis"/>
          <w:highlight w:val="yellow"/>
        </w:rPr>
        <w:t>it would hinder those prospects</w:t>
      </w:r>
      <w:r w:rsidRPr="00CA5070">
        <w:rPr>
          <w:sz w:val="16"/>
        </w:rPr>
        <w:t xml:space="preserve">. In the absence of such an agreement, </w:t>
      </w:r>
      <w:r w:rsidRPr="0078431C">
        <w:rPr>
          <w:rStyle w:val="StyleUnderline"/>
          <w:highlight w:val="yellow"/>
        </w:rPr>
        <w:t>the only route</w:t>
      </w:r>
      <w:r w:rsidRPr="00CA5070">
        <w:rPr>
          <w:rStyle w:val="StyleUnderline"/>
        </w:rPr>
        <w:t xml:space="preserve"> to lower global emissions </w:t>
      </w:r>
      <w:r w:rsidRPr="0078431C">
        <w:rPr>
          <w:rStyle w:val="StyleUnderline"/>
          <w:highlight w:val="yellow"/>
        </w:rPr>
        <w:t>runs through tech</w:t>
      </w:r>
      <w:r w:rsidRPr="00CA5070">
        <w:rPr>
          <w:rStyle w:val="StyleUnderline"/>
        </w:rPr>
        <w:t xml:space="preserve">nological </w:t>
      </w:r>
      <w:r w:rsidRPr="0078431C">
        <w:rPr>
          <w:rStyle w:val="StyleUnderline"/>
          <w:highlight w:val="yellow"/>
        </w:rPr>
        <w:t>innovation</w:t>
      </w:r>
      <w:r w:rsidRPr="00CA5070">
        <w:rPr>
          <w:sz w:val="16"/>
        </w:rPr>
        <w:t xml:space="preserve"> that makes low-carbon fuels cheaper than conventional ones, </w:t>
      </w:r>
      <w:r w:rsidRPr="00CA5070">
        <w:rPr>
          <w:rStyle w:val="StyleUnderline"/>
        </w:rPr>
        <w:t xml:space="preserve">but </w:t>
      </w:r>
      <w:r w:rsidRPr="0078431C">
        <w:rPr>
          <w:rStyle w:val="StyleUnderline"/>
          <w:highlight w:val="yellow"/>
        </w:rPr>
        <w:t>a</w:t>
      </w:r>
      <w:r w:rsidRPr="00CA5070">
        <w:rPr>
          <w:rStyle w:val="StyleUnderline"/>
        </w:rPr>
        <w:t xml:space="preserve"> carbon </w:t>
      </w:r>
      <w:r w:rsidRPr="0078431C">
        <w:rPr>
          <w:rStyle w:val="StyleUnderline"/>
          <w:highlight w:val="yellow"/>
        </w:rPr>
        <w:t>tax is poorly tailored to</w:t>
      </w:r>
      <w:r w:rsidRPr="00CA5070">
        <w:rPr>
          <w:rStyle w:val="StyleUnderline"/>
        </w:rPr>
        <w:t xml:space="preserve"> achieve </w:t>
      </w:r>
      <w:r w:rsidRPr="0078431C">
        <w:rPr>
          <w:rStyle w:val="StyleUnderline"/>
          <w:highlight w:val="yellow"/>
        </w:rPr>
        <w:t>that</w:t>
      </w:r>
      <w:r w:rsidRPr="00CA5070">
        <w:rPr>
          <w:sz w:val="16"/>
        </w:rPr>
        <w:t xml:space="preserve"> objective as well. </w:t>
      </w:r>
      <w:r w:rsidRPr="00CA5070">
        <w:rPr>
          <w:rStyle w:val="StyleUnderline"/>
        </w:rPr>
        <w:t>For</w:t>
      </w:r>
      <w:r w:rsidRPr="00CA5070">
        <w:rPr>
          <w:sz w:val="16"/>
        </w:rPr>
        <w:t xml:space="preserve"> those serious about </w:t>
      </w:r>
      <w:r w:rsidRPr="00CA5070">
        <w:rPr>
          <w:rStyle w:val="StyleUnderline"/>
        </w:rPr>
        <w:t>climate change,</w:t>
      </w:r>
      <w:r w:rsidRPr="00CA5070">
        <w:rPr>
          <w:sz w:val="16"/>
        </w:rPr>
        <w:t xml:space="preserve"> </w:t>
      </w:r>
      <w:r w:rsidRPr="00CA5070">
        <w:rPr>
          <w:rStyle w:val="Emphasis"/>
        </w:rPr>
        <w:t>a carbon tax is not the answer</w:t>
      </w:r>
      <w:r w:rsidRPr="00CA5070">
        <w:rPr>
          <w:sz w:val="16"/>
        </w:rPr>
        <w:t>.</w:t>
      </w:r>
    </w:p>
    <w:p w14:paraId="7B822325" w14:textId="77777777" w:rsidR="00DA7004" w:rsidRDefault="00DA7004" w:rsidP="00DA7004">
      <w:pPr>
        <w:rPr>
          <w:sz w:val="16"/>
        </w:rPr>
      </w:pPr>
      <w:r w:rsidRPr="00CA5070">
        <w:rPr>
          <w:sz w:val="16"/>
        </w:rPr>
        <w:t xml:space="preserve">To their credit, carbon-tax supporters rarely claim that their proposals have the potential to deliver on U.S. emissions goals. The </w:t>
      </w:r>
      <w:r w:rsidRPr="00DC6AB0">
        <w:rPr>
          <w:rStyle w:val="StyleUnderline"/>
        </w:rPr>
        <w:t xml:space="preserve">models for </w:t>
      </w:r>
      <w:r w:rsidRPr="0078431C">
        <w:rPr>
          <w:rStyle w:val="StyleUnderline"/>
          <w:highlight w:val="yellow"/>
        </w:rPr>
        <w:t>tax proposals</w:t>
      </w:r>
      <w:r w:rsidRPr="00CA5070">
        <w:rPr>
          <w:rStyle w:val="StyleUnderline"/>
        </w:rPr>
        <w:t xml:space="preserve"> frequently </w:t>
      </w:r>
      <w:r w:rsidRPr="0078431C">
        <w:rPr>
          <w:rStyle w:val="StyleUnderline"/>
          <w:highlight w:val="yellow"/>
        </w:rPr>
        <w:t>indicate reductions</w:t>
      </w:r>
      <w:r w:rsidRPr="00CA5070">
        <w:rPr>
          <w:rStyle w:val="StyleUnderline"/>
        </w:rPr>
        <w:t xml:space="preserve"> in the range </w:t>
      </w:r>
      <w:r w:rsidRPr="0078431C">
        <w:rPr>
          <w:rStyle w:val="StyleUnderline"/>
          <w:highlight w:val="yellow"/>
        </w:rPr>
        <w:t xml:space="preserve">of </w:t>
      </w:r>
      <w:r w:rsidRPr="00DC6AB0">
        <w:rPr>
          <w:rStyle w:val="StyleUnderline"/>
        </w:rPr>
        <w:t xml:space="preserve">15% to </w:t>
      </w:r>
      <w:r w:rsidRPr="0078431C">
        <w:rPr>
          <w:rStyle w:val="StyleUnderline"/>
          <w:highlight w:val="yellow"/>
        </w:rPr>
        <w:t>30% by 2050</w:t>
      </w:r>
      <w:r w:rsidRPr="00CA5070">
        <w:rPr>
          <w:sz w:val="16"/>
        </w:rPr>
        <w:t xml:space="preserve">, as compared to the official 80% target or the more moderate 50% goal sometimes advanced by researchers. Indeed, </w:t>
      </w:r>
      <w:r w:rsidRPr="00CA5070">
        <w:rPr>
          <w:rStyle w:val="StyleUnderline"/>
        </w:rPr>
        <w:t xml:space="preserve">carbon-tax proponents tend not to link their proposals to any estimate of reduced warming, because the </w:t>
      </w:r>
      <w:r w:rsidRPr="0078431C">
        <w:rPr>
          <w:rStyle w:val="Emphasis"/>
          <w:highlight w:val="yellow"/>
        </w:rPr>
        <w:t>reductions amount to rounding errors</w:t>
      </w:r>
      <w:r w:rsidRPr="00CA5070">
        <w:rPr>
          <w:sz w:val="16"/>
        </w:rPr>
        <w:t>. One might think this prima facie failure would represent a fatal flaw, but such naïveté only flags one as an easy mark; the shells are just beginning their delicate dance.</w:t>
      </w:r>
    </w:p>
    <w:p w14:paraId="4A8B4557" w14:textId="77777777" w:rsidR="00DA7004" w:rsidRDefault="00DA7004" w:rsidP="00DA7004">
      <w:pPr>
        <w:rPr>
          <w:sz w:val="16"/>
        </w:rPr>
      </w:pPr>
    </w:p>
    <w:p w14:paraId="27C998D4" w14:textId="67126EF4" w:rsidR="00DA7004" w:rsidRDefault="00721913" w:rsidP="00721913">
      <w:pPr>
        <w:pStyle w:val="Heading3"/>
      </w:pPr>
      <w:r>
        <w:t>1AR – Solvency Deficit</w:t>
      </w:r>
    </w:p>
    <w:p w14:paraId="719065E6" w14:textId="77777777" w:rsidR="00721913" w:rsidRPr="008F2126" w:rsidRDefault="00721913" w:rsidP="00721913">
      <w:pPr>
        <w:pStyle w:val="Heading4"/>
      </w:pPr>
      <w:r>
        <w:rPr>
          <w:u w:val="single"/>
        </w:rPr>
        <w:t>Market complexity</w:t>
      </w:r>
      <w:r>
        <w:t xml:space="preserve"> means carbon taxes don’t come close to solving warming </w:t>
      </w:r>
    </w:p>
    <w:p w14:paraId="4BA21307" w14:textId="77777777" w:rsidR="00721913" w:rsidRDefault="00721913" w:rsidP="00721913">
      <w:r>
        <w:t xml:space="preserve">David </w:t>
      </w:r>
      <w:r w:rsidRPr="0035388D">
        <w:rPr>
          <w:rStyle w:val="Style13ptBold"/>
        </w:rPr>
        <w:t xml:space="preserve">Roberts </w:t>
      </w:r>
      <w:r>
        <w:rPr>
          <w:rStyle w:val="Style13ptBold"/>
        </w:rPr>
        <w:t>16</w:t>
      </w:r>
      <w:r>
        <w:t>, writer on energy and climate change for Vox, formerly of Grist, 4/22/16, “Putting a price on carbon is a fine idea. It's not the end-all be-all,” http://www.vox.com/2016/4/22/11446232/price-on-carbon-fine</w:t>
      </w:r>
    </w:p>
    <w:p w14:paraId="23C0D1BB" w14:textId="77777777" w:rsidR="00721913" w:rsidRPr="00FC7183" w:rsidRDefault="00721913" w:rsidP="00721913">
      <w:pPr>
        <w:rPr>
          <w:sz w:val="16"/>
        </w:rPr>
      </w:pPr>
      <w:r w:rsidRPr="004D2E61">
        <w:rPr>
          <w:rStyle w:val="Emphasis"/>
        </w:rPr>
        <w:t>Even if</w:t>
      </w:r>
      <w:r w:rsidRPr="00FC7183">
        <w:rPr>
          <w:sz w:val="16"/>
        </w:rPr>
        <w:t xml:space="preserve"> you accept the premise that free, competitive </w:t>
      </w:r>
      <w:r w:rsidRPr="004D2E61">
        <w:rPr>
          <w:rStyle w:val="StyleUnderline"/>
        </w:rPr>
        <w:t>markets are</w:t>
      </w:r>
      <w:r w:rsidRPr="00FC7183">
        <w:rPr>
          <w:sz w:val="16"/>
        </w:rPr>
        <w:t xml:space="preserve"> always or almost always </w:t>
      </w:r>
      <w:r w:rsidRPr="004D2E61">
        <w:rPr>
          <w:rStyle w:val="StyleUnderline"/>
        </w:rPr>
        <w:t>better at allocating resources</w:t>
      </w:r>
      <w:r w:rsidRPr="00FC7183">
        <w:rPr>
          <w:sz w:val="16"/>
        </w:rPr>
        <w:t xml:space="preserve"> than legislators or regulators, </w:t>
      </w:r>
      <w:r w:rsidRPr="004D2E61">
        <w:rPr>
          <w:rStyle w:val="StyleUnderline"/>
        </w:rPr>
        <w:t xml:space="preserve">it's </w:t>
      </w:r>
      <w:r w:rsidRPr="004D2E61">
        <w:rPr>
          <w:rStyle w:val="Emphasis"/>
        </w:rPr>
        <w:t>questionable just how far that gets you on energy</w:t>
      </w:r>
      <w:r w:rsidRPr="00FC7183">
        <w:rPr>
          <w:sz w:val="16"/>
        </w:rPr>
        <w:t xml:space="preserve"> policy.</w:t>
      </w:r>
    </w:p>
    <w:p w14:paraId="373AB2C6" w14:textId="77777777" w:rsidR="00721913" w:rsidRPr="00FC7183" w:rsidRDefault="00721913" w:rsidP="00721913">
      <w:pPr>
        <w:rPr>
          <w:sz w:val="16"/>
        </w:rPr>
      </w:pPr>
      <w:r w:rsidRPr="008F2126">
        <w:rPr>
          <w:rStyle w:val="StyleUnderline"/>
          <w:highlight w:val="yellow"/>
        </w:rPr>
        <w:t>Carbon taxes</w:t>
      </w:r>
      <w:r w:rsidRPr="004D2E61">
        <w:rPr>
          <w:rStyle w:val="StyleUnderline"/>
        </w:rPr>
        <w:t xml:space="preserve"> are meant to </w:t>
      </w:r>
      <w:r w:rsidRPr="008F2126">
        <w:rPr>
          <w:rStyle w:val="StyleUnderline"/>
          <w:highlight w:val="yellow"/>
        </w:rPr>
        <w:t xml:space="preserve">remedy </w:t>
      </w:r>
      <w:r w:rsidRPr="008F2126">
        <w:rPr>
          <w:rStyle w:val="Emphasis"/>
          <w:highlight w:val="yellow"/>
        </w:rPr>
        <w:t>one</w:t>
      </w:r>
      <w:r w:rsidRPr="008F2126">
        <w:rPr>
          <w:rStyle w:val="StyleUnderline"/>
          <w:highlight w:val="yellow"/>
        </w:rPr>
        <w:t xml:space="preserve"> market failure</w:t>
      </w:r>
      <w:r w:rsidRPr="004D2E61">
        <w:rPr>
          <w:rStyle w:val="StyleUnderline"/>
        </w:rPr>
        <w:t>: unpriced</w:t>
      </w:r>
      <w:r w:rsidRPr="00FC7183">
        <w:rPr>
          <w:sz w:val="16"/>
        </w:rPr>
        <w:t xml:space="preserve"> carbon </w:t>
      </w:r>
      <w:r w:rsidRPr="004D2E61">
        <w:rPr>
          <w:rStyle w:val="StyleUnderline"/>
        </w:rPr>
        <w:t xml:space="preserve">emissions. </w:t>
      </w:r>
      <w:r w:rsidRPr="008F2126">
        <w:rPr>
          <w:rStyle w:val="StyleUnderline"/>
          <w:highlight w:val="yellow"/>
        </w:rPr>
        <w:t>But</w:t>
      </w:r>
      <w:r w:rsidRPr="00FC7183">
        <w:rPr>
          <w:sz w:val="16"/>
        </w:rPr>
        <w:t xml:space="preserve"> those familiar with </w:t>
      </w:r>
      <w:r w:rsidRPr="004D2E61">
        <w:rPr>
          <w:rStyle w:val="StyleUnderline"/>
        </w:rPr>
        <w:t xml:space="preserve">US </w:t>
      </w:r>
      <w:r w:rsidRPr="008F2126">
        <w:rPr>
          <w:rStyle w:val="StyleUnderline"/>
          <w:highlight w:val="yellow"/>
        </w:rPr>
        <w:t>energy markets</w:t>
      </w:r>
      <w:r w:rsidRPr="00FC7183">
        <w:rPr>
          <w:sz w:val="16"/>
        </w:rPr>
        <w:t xml:space="preserve"> will attest that they </w:t>
      </w:r>
      <w:r w:rsidRPr="008F2126">
        <w:rPr>
          <w:rStyle w:val="StyleUnderline"/>
          <w:highlight w:val="yellow"/>
        </w:rPr>
        <w:t xml:space="preserve">are </w:t>
      </w:r>
      <w:r w:rsidRPr="008F2126">
        <w:rPr>
          <w:rStyle w:val="Emphasis"/>
          <w:highlight w:val="yellow"/>
        </w:rPr>
        <w:t>ridden with</w:t>
      </w:r>
      <w:r w:rsidRPr="00FC7183">
        <w:rPr>
          <w:sz w:val="16"/>
        </w:rPr>
        <w:t xml:space="preserve"> such </w:t>
      </w:r>
      <w:r w:rsidRPr="008F2126">
        <w:rPr>
          <w:rStyle w:val="Emphasis"/>
          <w:highlight w:val="yellow"/>
        </w:rPr>
        <w:t>failures</w:t>
      </w:r>
      <w:r w:rsidRPr="00FC7183">
        <w:rPr>
          <w:sz w:val="16"/>
        </w:rPr>
        <w:t>. They bear virtually no resemblance to idealized neoclassical markets.</w:t>
      </w:r>
    </w:p>
    <w:p w14:paraId="61E9267A" w14:textId="77777777" w:rsidR="00721913" w:rsidRPr="00FC7183" w:rsidRDefault="00721913" w:rsidP="00721913">
      <w:pPr>
        <w:rPr>
          <w:sz w:val="16"/>
        </w:rPr>
      </w:pPr>
      <w:r w:rsidRPr="00FC7183">
        <w:rPr>
          <w:sz w:val="16"/>
        </w:rPr>
        <w:t xml:space="preserve">The US </w:t>
      </w:r>
      <w:r w:rsidRPr="004D2E61">
        <w:rPr>
          <w:rStyle w:val="StyleUnderline"/>
        </w:rPr>
        <w:t>electricity</w:t>
      </w:r>
      <w:r w:rsidRPr="00FC7183">
        <w:rPr>
          <w:sz w:val="16"/>
        </w:rPr>
        <w:t xml:space="preserve"> sector, for instance, </w:t>
      </w:r>
      <w:r w:rsidRPr="004D2E61">
        <w:rPr>
          <w:rStyle w:val="StyleUnderline"/>
        </w:rPr>
        <w:t>is a</w:t>
      </w:r>
      <w:r w:rsidRPr="00FC7183">
        <w:rPr>
          <w:sz w:val="16"/>
        </w:rPr>
        <w:t xml:space="preserve"> Rube Goldberg </w:t>
      </w:r>
      <w:r w:rsidRPr="004D2E61">
        <w:rPr>
          <w:rStyle w:val="StyleUnderline"/>
        </w:rPr>
        <w:t>contraption of overlapping jurisdictions, regulated monopolies, and quasi-markets</w:t>
      </w:r>
      <w:r w:rsidRPr="00FC7183">
        <w:rPr>
          <w:sz w:val="16"/>
        </w:rPr>
        <w:t xml:space="preserve">. Coal, oil, and gas are extracted from public land and transported over public </w:t>
      </w:r>
      <w:proofErr w:type="spellStart"/>
      <w:r w:rsidRPr="00FC7183">
        <w:rPr>
          <w:sz w:val="16"/>
        </w:rPr>
        <w:t>right-of-ways</w:t>
      </w:r>
      <w:proofErr w:type="spellEnd"/>
      <w:r w:rsidRPr="00FC7183">
        <w:rPr>
          <w:sz w:val="16"/>
        </w:rPr>
        <w:t>, leaving behind an array of local pollutants. At every stage from extraction/production to transportation to consumption, all forms of energy are heavily regulated and dependent on public subsidies and public infrastructure.</w:t>
      </w:r>
    </w:p>
    <w:p w14:paraId="4875FA46" w14:textId="77777777" w:rsidR="00721913" w:rsidRPr="00FC7183" w:rsidRDefault="00721913" w:rsidP="00721913">
      <w:pPr>
        <w:rPr>
          <w:sz w:val="16"/>
        </w:rPr>
      </w:pPr>
      <w:r w:rsidRPr="00FC7183">
        <w:rPr>
          <w:sz w:val="16"/>
        </w:rPr>
        <w:t xml:space="preserve">In fact, </w:t>
      </w:r>
      <w:r w:rsidRPr="004D2E61">
        <w:rPr>
          <w:rStyle w:val="StyleUnderline"/>
        </w:rPr>
        <w:t>there are so many market failures in energy, one</w:t>
      </w:r>
      <w:r w:rsidRPr="00FC7183">
        <w:rPr>
          <w:sz w:val="16"/>
        </w:rPr>
        <w:t xml:space="preserve"> almost </w:t>
      </w:r>
      <w:r w:rsidRPr="004D2E61">
        <w:rPr>
          <w:rStyle w:val="StyleUnderline"/>
        </w:rPr>
        <w:t>wonders whether beginning with an idealized market and working backward through its "failures" is a fruitful way to approach policy thinking</w:t>
      </w:r>
      <w:r w:rsidRPr="00FC7183">
        <w:rPr>
          <w:sz w:val="16"/>
        </w:rPr>
        <w:t>. Hmm.</w:t>
      </w:r>
    </w:p>
    <w:p w14:paraId="710F351B" w14:textId="77777777" w:rsidR="00721913" w:rsidRPr="00FC7183" w:rsidRDefault="00721913" w:rsidP="00721913">
      <w:pPr>
        <w:rPr>
          <w:sz w:val="16"/>
        </w:rPr>
      </w:pPr>
      <w:r w:rsidRPr="00FC7183">
        <w:rPr>
          <w:sz w:val="16"/>
        </w:rPr>
        <w:t xml:space="preserve">Unpriced carbon is a market </w:t>
      </w:r>
      <w:proofErr w:type="gramStart"/>
      <w:r w:rsidRPr="00FC7183">
        <w:rPr>
          <w:sz w:val="16"/>
        </w:rPr>
        <w:t>failure, if</w:t>
      </w:r>
      <w:proofErr w:type="gramEnd"/>
      <w:r w:rsidRPr="00FC7183">
        <w:rPr>
          <w:sz w:val="16"/>
        </w:rPr>
        <w:t xml:space="preserve"> you want to look at it that way. But </w:t>
      </w:r>
      <w:r w:rsidRPr="008F2126">
        <w:rPr>
          <w:rStyle w:val="StyleUnderline"/>
          <w:highlight w:val="yellow"/>
        </w:rPr>
        <w:t>real-life markets</w:t>
      </w:r>
      <w:r w:rsidRPr="00FC7183">
        <w:rPr>
          <w:sz w:val="16"/>
        </w:rPr>
        <w:t xml:space="preserve">, not just in energy but in transportation and agriculture, </w:t>
      </w:r>
      <w:r w:rsidRPr="004D2E61">
        <w:rPr>
          <w:rStyle w:val="StyleUnderline"/>
        </w:rPr>
        <w:t xml:space="preserve">are </w:t>
      </w:r>
      <w:r w:rsidRPr="004D2E61">
        <w:rPr>
          <w:rStyle w:val="Emphasis"/>
        </w:rPr>
        <w:t>failures all the way down</w:t>
      </w:r>
      <w:r w:rsidRPr="00FC7183">
        <w:rPr>
          <w:sz w:val="16"/>
        </w:rPr>
        <w:t xml:space="preserve"> — irrational behaviors, asymmetrical information, barriers to entry, monopoly control, and more. Then </w:t>
      </w:r>
      <w:r w:rsidRPr="008F2126">
        <w:rPr>
          <w:rStyle w:val="StyleUnderline"/>
          <w:highlight w:val="yellow"/>
        </w:rPr>
        <w:t>layer</w:t>
      </w:r>
      <w:r w:rsidRPr="004D2E61">
        <w:rPr>
          <w:rStyle w:val="StyleUnderline"/>
        </w:rPr>
        <w:t xml:space="preserve"> on top of that </w:t>
      </w:r>
      <w:r w:rsidRPr="008F2126">
        <w:rPr>
          <w:rStyle w:val="StyleUnderline"/>
          <w:highlight w:val="yellow"/>
        </w:rPr>
        <w:t>complicated regulatory systems, legacy policies and infrastructure, and</w:t>
      </w:r>
      <w:r w:rsidRPr="004D2E61">
        <w:rPr>
          <w:rStyle w:val="StyleUnderline"/>
        </w:rPr>
        <w:t xml:space="preserve"> the distorting </w:t>
      </w:r>
      <w:r w:rsidRPr="008F2126">
        <w:rPr>
          <w:rStyle w:val="StyleUnderline"/>
          <w:highlight w:val="yellow"/>
        </w:rPr>
        <w:t>influence of status quo interests</w:t>
      </w:r>
      <w:r w:rsidRPr="00FC7183">
        <w:rPr>
          <w:sz w:val="16"/>
        </w:rPr>
        <w:t xml:space="preserve">, and </w:t>
      </w:r>
      <w:r w:rsidRPr="004D2E61">
        <w:rPr>
          <w:rStyle w:val="StyleUnderline"/>
        </w:rPr>
        <w:t>you've got</w:t>
      </w:r>
      <w:r w:rsidRPr="00FC7183">
        <w:rPr>
          <w:sz w:val="16"/>
        </w:rPr>
        <w:t xml:space="preserve"> quite </w:t>
      </w:r>
      <w:r w:rsidRPr="004D2E61">
        <w:rPr>
          <w:rStyle w:val="Emphasis"/>
        </w:rPr>
        <w:t>a mess</w:t>
      </w:r>
      <w:r w:rsidRPr="00FC7183">
        <w:rPr>
          <w:sz w:val="16"/>
        </w:rPr>
        <w:t>.</w:t>
      </w:r>
    </w:p>
    <w:p w14:paraId="6F75394D" w14:textId="77777777" w:rsidR="00721913" w:rsidRPr="00FC7183" w:rsidRDefault="00721913" w:rsidP="00721913">
      <w:pPr>
        <w:rPr>
          <w:sz w:val="16"/>
        </w:rPr>
      </w:pPr>
      <w:r w:rsidRPr="00FC7183">
        <w:rPr>
          <w:sz w:val="16"/>
        </w:rPr>
        <w:t>One can look at the task ahead as painstakingly correcting an almost endless series of market failures. Or one can look at it as actively shaping and designing new markets to produce better social outcomes.</w:t>
      </w:r>
    </w:p>
    <w:p w14:paraId="7F243FC5" w14:textId="77777777" w:rsidR="00721913" w:rsidRPr="00FC7183" w:rsidRDefault="00721913" w:rsidP="00721913">
      <w:pPr>
        <w:rPr>
          <w:sz w:val="16"/>
        </w:rPr>
      </w:pPr>
      <w:r w:rsidRPr="00FC7183">
        <w:rPr>
          <w:sz w:val="16"/>
        </w:rPr>
        <w:t xml:space="preserve">Either way, </w:t>
      </w:r>
      <w:r w:rsidRPr="00FC7183">
        <w:rPr>
          <w:rStyle w:val="StyleUnderline"/>
        </w:rPr>
        <w:t>the "</w:t>
      </w:r>
      <w:r w:rsidRPr="008F2126">
        <w:rPr>
          <w:rStyle w:val="StyleUnderline"/>
          <w:highlight w:val="yellow"/>
        </w:rPr>
        <w:t>set it and forget it" schemes</w:t>
      </w:r>
      <w:r w:rsidRPr="00FC7183">
        <w:rPr>
          <w:rStyle w:val="StyleUnderline"/>
        </w:rPr>
        <w:t xml:space="preserve"> of</w:t>
      </w:r>
      <w:r w:rsidRPr="00FC7183">
        <w:rPr>
          <w:sz w:val="16"/>
        </w:rPr>
        <w:t xml:space="preserve"> hardcore </w:t>
      </w:r>
      <w:r w:rsidRPr="00FC7183">
        <w:rPr>
          <w:rStyle w:val="StyleUnderline"/>
        </w:rPr>
        <w:t xml:space="preserve">tax advocates </w:t>
      </w:r>
      <w:r w:rsidRPr="008F2126">
        <w:rPr>
          <w:rStyle w:val="StyleUnderline"/>
          <w:highlight w:val="yellow"/>
        </w:rPr>
        <w:t xml:space="preserve">are a </w:t>
      </w:r>
      <w:r w:rsidRPr="008F2126">
        <w:rPr>
          <w:rStyle w:val="Emphasis"/>
          <w:highlight w:val="yellow"/>
        </w:rPr>
        <w:t>fantasy</w:t>
      </w:r>
      <w:r w:rsidRPr="008F2126">
        <w:rPr>
          <w:rStyle w:val="StyleUnderline"/>
          <w:highlight w:val="yellow"/>
        </w:rPr>
        <w:t>. It's a blunt</w:t>
      </w:r>
      <w:r w:rsidRPr="00FC7183">
        <w:rPr>
          <w:rStyle w:val="StyleUnderline"/>
        </w:rPr>
        <w:t xml:space="preserve">-force </w:t>
      </w:r>
      <w:r w:rsidRPr="008F2126">
        <w:rPr>
          <w:rStyle w:val="StyleUnderline"/>
          <w:highlight w:val="yellow"/>
        </w:rPr>
        <w:t>tool</w:t>
      </w:r>
      <w:r w:rsidRPr="00FC7183">
        <w:rPr>
          <w:sz w:val="16"/>
        </w:rPr>
        <w:t xml:space="preserve">. It will do wonders in some sectors (driving coal out of electricity) but very little in others (driving oil out of transportation). </w:t>
      </w:r>
      <w:r w:rsidRPr="008F2126">
        <w:rPr>
          <w:rStyle w:val="Emphasis"/>
          <w:highlight w:val="yellow"/>
        </w:rPr>
        <w:t>It will not do</w:t>
      </w:r>
      <w:r w:rsidRPr="00FC7183">
        <w:rPr>
          <w:rStyle w:val="Emphasis"/>
        </w:rPr>
        <w:t xml:space="preserve"> all the </w:t>
      </w:r>
      <w:r w:rsidRPr="008F2126">
        <w:rPr>
          <w:rStyle w:val="Emphasis"/>
          <w:highlight w:val="yellow"/>
        </w:rPr>
        <w:t>necessary work in any sector</w:t>
      </w:r>
      <w:r w:rsidRPr="008F2126">
        <w:rPr>
          <w:rStyle w:val="StyleUnderline"/>
          <w:highlight w:val="yellow"/>
        </w:rPr>
        <w:t>. Different markets</w:t>
      </w:r>
      <w:r w:rsidRPr="00FC7183">
        <w:rPr>
          <w:rStyle w:val="StyleUnderline"/>
        </w:rPr>
        <w:t xml:space="preserve"> are different; they </w:t>
      </w:r>
      <w:r w:rsidRPr="008F2126">
        <w:rPr>
          <w:rStyle w:val="StyleUnderline"/>
          <w:highlight w:val="yellow"/>
        </w:rPr>
        <w:t>have</w:t>
      </w:r>
      <w:r w:rsidRPr="00FC7183">
        <w:rPr>
          <w:rStyle w:val="StyleUnderline"/>
        </w:rPr>
        <w:t xml:space="preserve"> their own </w:t>
      </w:r>
      <w:r w:rsidRPr="008F2126">
        <w:rPr>
          <w:rStyle w:val="StyleUnderline"/>
          <w:highlight w:val="yellow"/>
        </w:rPr>
        <w:t>idiosyncrasies</w:t>
      </w:r>
      <w:r w:rsidRPr="00FC7183">
        <w:rPr>
          <w:rStyle w:val="StyleUnderline"/>
        </w:rPr>
        <w:t>, their own failures</w:t>
      </w:r>
      <w:r w:rsidRPr="00FC7183">
        <w:rPr>
          <w:sz w:val="16"/>
        </w:rPr>
        <w:t>.</w:t>
      </w:r>
    </w:p>
    <w:p w14:paraId="2CAF7210" w14:textId="77777777" w:rsidR="00721913" w:rsidRPr="00FC7183" w:rsidRDefault="00721913" w:rsidP="00721913">
      <w:pPr>
        <w:rPr>
          <w:sz w:val="16"/>
        </w:rPr>
      </w:pPr>
      <w:r w:rsidRPr="008F2126">
        <w:rPr>
          <w:rStyle w:val="StyleUnderline"/>
          <w:highlight w:val="yellow"/>
        </w:rPr>
        <w:t xml:space="preserve">Believing a single tool will accomplish everything requires </w:t>
      </w:r>
      <w:r w:rsidRPr="008F2126">
        <w:rPr>
          <w:rStyle w:val="Emphasis"/>
          <w:highlight w:val="yellow"/>
        </w:rPr>
        <w:t>seeing the economy as a frictionless machine</w:t>
      </w:r>
      <w:r w:rsidRPr="00FC7183">
        <w:rPr>
          <w:rStyle w:val="StyleUnderline"/>
        </w:rPr>
        <w:t xml:space="preserve">, a spreadsheet, </w:t>
      </w:r>
      <w:r w:rsidRPr="008F2126">
        <w:rPr>
          <w:rStyle w:val="StyleUnderline"/>
          <w:highlight w:val="yellow"/>
        </w:rPr>
        <w:t>not</w:t>
      </w:r>
      <w:r w:rsidRPr="00FC7183">
        <w:rPr>
          <w:rStyle w:val="StyleUnderline"/>
        </w:rPr>
        <w:t xml:space="preserve"> what it is: </w:t>
      </w:r>
      <w:r w:rsidRPr="008F2126">
        <w:rPr>
          <w:rStyle w:val="StyleUnderline"/>
          <w:highlight w:val="yellow"/>
        </w:rPr>
        <w:t xml:space="preserve">a </w:t>
      </w:r>
      <w:r w:rsidRPr="008F2126">
        <w:rPr>
          <w:rStyle w:val="Emphasis"/>
          <w:highlight w:val="yellow"/>
        </w:rPr>
        <w:t>path-dependent accretion</w:t>
      </w:r>
      <w:r w:rsidRPr="00FC7183">
        <w:rPr>
          <w:rStyle w:val="StyleUnderline"/>
        </w:rPr>
        <w:t xml:space="preserve"> of past decisions and sunk costs</w:t>
      </w:r>
      <w:r w:rsidRPr="00FC7183">
        <w:rPr>
          <w:sz w:val="16"/>
        </w:rPr>
        <w:t>, to be tweaked and unwound.</w:t>
      </w:r>
    </w:p>
    <w:p w14:paraId="61B78F46" w14:textId="77777777" w:rsidR="00721913" w:rsidRDefault="00721913" w:rsidP="00721913">
      <w:r w:rsidRPr="00FC7183">
        <w:rPr>
          <w:sz w:val="16"/>
        </w:rPr>
        <w:t xml:space="preserve">One other thing: </w:t>
      </w:r>
      <w:r w:rsidRPr="008F2126">
        <w:rPr>
          <w:rStyle w:val="StyleUnderline"/>
          <w:highlight w:val="yellow"/>
        </w:rPr>
        <w:t>The neoclassical model</w:t>
      </w:r>
      <w:r w:rsidRPr="00FC7183">
        <w:rPr>
          <w:sz w:val="16"/>
        </w:rPr>
        <w:t xml:space="preserve"> of a perfectly efficient economy </w:t>
      </w:r>
      <w:r w:rsidRPr="00FC7183">
        <w:rPr>
          <w:rStyle w:val="StyleUnderline"/>
        </w:rPr>
        <w:t xml:space="preserve">depends on full employment, which </w:t>
      </w:r>
      <w:r w:rsidRPr="008F2126">
        <w:rPr>
          <w:rStyle w:val="StyleUnderline"/>
          <w:highlight w:val="yellow"/>
        </w:rPr>
        <w:t>hasn't been the case</w:t>
      </w:r>
      <w:r w:rsidRPr="00FC7183">
        <w:rPr>
          <w:rStyle w:val="StyleUnderline"/>
        </w:rPr>
        <w:t xml:space="preserve"> in the US </w:t>
      </w:r>
      <w:r w:rsidRPr="008F2126">
        <w:rPr>
          <w:rStyle w:val="StyleUnderline"/>
          <w:highlight w:val="yellow"/>
        </w:rPr>
        <w:t>for a very long time</w:t>
      </w:r>
      <w:r w:rsidRPr="00FC7183">
        <w:rPr>
          <w:sz w:val="16"/>
        </w:rPr>
        <w:t xml:space="preserve">. </w:t>
      </w:r>
      <w:r w:rsidRPr="00FC7183">
        <w:rPr>
          <w:rStyle w:val="StyleUnderline"/>
        </w:rPr>
        <w:t>Resources are being left slack, capital is cheap</w:t>
      </w:r>
      <w:r w:rsidRPr="00FC7183">
        <w:rPr>
          <w:sz w:val="16"/>
        </w:rPr>
        <w:t xml:space="preserve">, and deficit spending is likely to boost growth. </w:t>
      </w:r>
      <w:r w:rsidRPr="008F2126">
        <w:rPr>
          <w:rStyle w:val="StyleUnderline"/>
          <w:highlight w:val="yellow"/>
        </w:rPr>
        <w:t>But</w:t>
      </w:r>
      <w:r w:rsidRPr="00FC7183">
        <w:rPr>
          <w:rStyle w:val="StyleUnderline"/>
        </w:rPr>
        <w:t xml:space="preserve"> when it comes </w:t>
      </w:r>
      <w:r w:rsidRPr="008F2126">
        <w:rPr>
          <w:rStyle w:val="StyleUnderline"/>
          <w:highlight w:val="yellow"/>
        </w:rPr>
        <w:t>to carbon</w:t>
      </w:r>
      <w:r w:rsidRPr="00FC7183">
        <w:rPr>
          <w:sz w:val="16"/>
        </w:rPr>
        <w:t xml:space="preserve"> and clean energy, many </w:t>
      </w:r>
      <w:r w:rsidRPr="008F2126">
        <w:rPr>
          <w:rStyle w:val="StyleUnderline"/>
          <w:highlight w:val="yellow"/>
        </w:rPr>
        <w:t>economists default to</w:t>
      </w:r>
      <w:r w:rsidRPr="00FC7183">
        <w:rPr>
          <w:rStyle w:val="StyleUnderline"/>
        </w:rPr>
        <w:t xml:space="preserve"> the knee-jerk stance</w:t>
      </w:r>
      <w:r w:rsidRPr="00FC7183">
        <w:rPr>
          <w:sz w:val="16"/>
        </w:rPr>
        <w:t xml:space="preserve"> that government spending is distortionary and </w:t>
      </w:r>
      <w:r w:rsidRPr="008F2126">
        <w:rPr>
          <w:rStyle w:val="Emphasis"/>
          <w:highlight w:val="yellow"/>
        </w:rPr>
        <w:t>only price</w:t>
      </w:r>
      <w:r w:rsidRPr="00FC7183">
        <w:rPr>
          <w:rStyle w:val="Emphasis"/>
        </w:rPr>
        <w:t xml:space="preserve">-based </w:t>
      </w:r>
      <w:r w:rsidRPr="008F2126">
        <w:rPr>
          <w:rStyle w:val="Emphasis"/>
          <w:highlight w:val="yellow"/>
        </w:rPr>
        <w:t>instruments are legitimate</w:t>
      </w:r>
      <w:r w:rsidRPr="008F2126">
        <w:rPr>
          <w:highlight w:val="yellow"/>
        </w:rPr>
        <w:t>.</w:t>
      </w:r>
    </w:p>
    <w:p w14:paraId="5A006ADC" w14:textId="77777777" w:rsidR="00721913" w:rsidRDefault="00721913" w:rsidP="00721913"/>
    <w:p w14:paraId="5D10727B" w14:textId="77777777" w:rsidR="00721913" w:rsidRDefault="00721913" w:rsidP="00721913">
      <w:pPr>
        <w:pStyle w:val="Heading4"/>
      </w:pPr>
      <w:r>
        <w:t xml:space="preserve">It’s impossible to model a carbon tax to achieve a specific emissions reduction target </w:t>
      </w:r>
    </w:p>
    <w:p w14:paraId="5B04BC7D" w14:textId="77777777" w:rsidR="00721913" w:rsidRDefault="00721913" w:rsidP="00721913">
      <w:r>
        <w:t xml:space="preserve">Robert </w:t>
      </w:r>
      <w:r w:rsidRPr="000A4FF8">
        <w:rPr>
          <w:rStyle w:val="Style13ptBold"/>
        </w:rPr>
        <w:t>Repetto 15</w:t>
      </w:r>
      <w:r>
        <w:t xml:space="preserve">, Senior Fellow, International Institute for Sustainable Development; Senior Fellow for the Energy and Climate programs at the United Nations Foundation, 5/27/15, “The political economy of carbon pricing,” </w:t>
      </w:r>
      <w:hyperlink r:id="rId95" w:history="1">
        <w:r w:rsidRPr="00E67F8D">
          <w:rPr>
            <w:rStyle w:val="Hyperlink"/>
          </w:rPr>
          <w:t>http://ycsg.yale.edu/sites/default/files/files/session-5.pdf</w:t>
        </w:r>
      </w:hyperlink>
    </w:p>
    <w:p w14:paraId="5FBFDF26" w14:textId="77777777" w:rsidR="00721913" w:rsidRPr="000A4FF8" w:rsidRDefault="00721913" w:rsidP="00721913">
      <w:r w:rsidRPr="00167DE8">
        <w:rPr>
          <w:rStyle w:val="StyleUnderline"/>
          <w:highlight w:val="yellow"/>
        </w:rPr>
        <w:t>The</w:t>
      </w:r>
      <w:r w:rsidRPr="000A4FF8">
        <w:rPr>
          <w:rStyle w:val="StyleUnderline"/>
        </w:rPr>
        <w:t xml:space="preserve"> other </w:t>
      </w:r>
      <w:r w:rsidRPr="00167DE8">
        <w:rPr>
          <w:rStyle w:val="StyleUnderline"/>
          <w:highlight w:val="yellow"/>
        </w:rPr>
        <w:t>point</w:t>
      </w:r>
      <w:r>
        <w:t xml:space="preserve"> I want to make </w:t>
      </w:r>
      <w:r w:rsidRPr="00167DE8">
        <w:rPr>
          <w:rStyle w:val="StyleUnderline"/>
          <w:highlight w:val="yellow"/>
        </w:rPr>
        <w:t>has to do with</w:t>
      </w:r>
      <w:r w:rsidRPr="000A4FF8">
        <w:rPr>
          <w:rStyle w:val="StyleUnderline"/>
        </w:rPr>
        <w:t xml:space="preserve"> the </w:t>
      </w:r>
      <w:r w:rsidRPr="00167DE8">
        <w:rPr>
          <w:rStyle w:val="Emphasis"/>
          <w:highlight w:val="yellow"/>
        </w:rPr>
        <w:t>high</w:t>
      </w:r>
      <w:r w:rsidRPr="000A4FF8">
        <w:rPr>
          <w:rStyle w:val="Emphasis"/>
        </w:rPr>
        <w:t xml:space="preserve"> degree of </w:t>
      </w:r>
      <w:r w:rsidRPr="00167DE8">
        <w:rPr>
          <w:rStyle w:val="Emphasis"/>
          <w:highlight w:val="yellow"/>
        </w:rPr>
        <w:t>uncertainty</w:t>
      </w:r>
      <w:r>
        <w:t xml:space="preserve"> that </w:t>
      </w:r>
      <w:r w:rsidRPr="000A4FF8">
        <w:rPr>
          <w:rStyle w:val="StyleUnderline"/>
        </w:rPr>
        <w:t>many</w:t>
      </w:r>
      <w:r>
        <w:t xml:space="preserve"> people </w:t>
      </w:r>
      <w:r w:rsidRPr="000A4FF8">
        <w:rPr>
          <w:rStyle w:val="StyleUnderline"/>
        </w:rPr>
        <w:t>have mentioned</w:t>
      </w:r>
      <w:r>
        <w:t xml:space="preserve"> today. </w:t>
      </w:r>
      <w:r w:rsidRPr="00167DE8">
        <w:rPr>
          <w:rStyle w:val="StyleUnderline"/>
          <w:highlight w:val="yellow"/>
        </w:rPr>
        <w:t>If there’s</w:t>
      </w:r>
      <w:r w:rsidRPr="000A4FF8">
        <w:rPr>
          <w:rStyle w:val="StyleUnderline"/>
        </w:rPr>
        <w:t xml:space="preserve"> some </w:t>
      </w:r>
      <w:r w:rsidRPr="00167DE8">
        <w:rPr>
          <w:rStyle w:val="StyleUnderline"/>
          <w:highlight w:val="yellow"/>
        </w:rPr>
        <w:t>idea of</w:t>
      </w:r>
      <w:r w:rsidRPr="000A4FF8">
        <w:rPr>
          <w:rStyle w:val="StyleUnderline"/>
        </w:rPr>
        <w:t xml:space="preserve"> what </w:t>
      </w:r>
      <w:r w:rsidRPr="00167DE8">
        <w:rPr>
          <w:rStyle w:val="StyleUnderline"/>
          <w:highlight w:val="yellow"/>
        </w:rPr>
        <w:t>the policy goals</w:t>
      </w:r>
      <w:r w:rsidRPr="000A4FF8">
        <w:rPr>
          <w:rStyle w:val="StyleUnderline"/>
        </w:rPr>
        <w:t xml:space="preserve"> are</w:t>
      </w:r>
      <w:r>
        <w:t xml:space="preserve">, either </w:t>
      </w:r>
      <w:r w:rsidRPr="00167DE8">
        <w:rPr>
          <w:rStyle w:val="StyleUnderline"/>
          <w:highlight w:val="yellow"/>
        </w:rPr>
        <w:t>in</w:t>
      </w:r>
      <w:r w:rsidRPr="000A4FF8">
        <w:rPr>
          <w:rStyle w:val="StyleUnderline"/>
        </w:rPr>
        <w:t xml:space="preserve"> terms of </w:t>
      </w:r>
      <w:r w:rsidRPr="00167DE8">
        <w:rPr>
          <w:rStyle w:val="StyleUnderline"/>
          <w:highlight w:val="yellow"/>
        </w:rPr>
        <w:t>a carbon budget or a concentration</w:t>
      </w:r>
      <w:r w:rsidRPr="000A4FF8">
        <w:rPr>
          <w:rStyle w:val="StyleUnderline"/>
        </w:rPr>
        <w:t xml:space="preserve"> limit </w:t>
      </w:r>
      <w:r w:rsidRPr="00167DE8">
        <w:rPr>
          <w:rStyle w:val="StyleUnderline"/>
          <w:highlight w:val="yellow"/>
        </w:rPr>
        <w:t>or</w:t>
      </w:r>
      <w:r w:rsidRPr="000A4FF8">
        <w:rPr>
          <w:rStyle w:val="StyleUnderline"/>
        </w:rPr>
        <w:t xml:space="preserve"> a </w:t>
      </w:r>
      <w:r w:rsidRPr="00167DE8">
        <w:rPr>
          <w:rStyle w:val="StyleUnderline"/>
          <w:highlight w:val="yellow"/>
        </w:rPr>
        <w:t>temperature limit</w:t>
      </w:r>
      <w:r w:rsidRPr="000A4FF8">
        <w:rPr>
          <w:rStyle w:val="StyleUnderline"/>
        </w:rPr>
        <w:t xml:space="preserve">, then </w:t>
      </w:r>
      <w:r w:rsidRPr="00167DE8">
        <w:rPr>
          <w:rStyle w:val="StyleUnderline"/>
          <w:highlight w:val="yellow"/>
        </w:rPr>
        <w:t xml:space="preserve">there’s </w:t>
      </w:r>
      <w:r w:rsidRPr="00167DE8">
        <w:rPr>
          <w:rStyle w:val="Emphasis"/>
          <w:highlight w:val="yellow"/>
        </w:rPr>
        <w:t>great uncertainty</w:t>
      </w:r>
      <w:r w:rsidRPr="00167DE8">
        <w:rPr>
          <w:rStyle w:val="StyleUnderline"/>
          <w:highlight w:val="yellow"/>
        </w:rPr>
        <w:t xml:space="preserve"> about </w:t>
      </w:r>
      <w:r w:rsidRPr="00167DE8">
        <w:rPr>
          <w:rStyle w:val="Emphasis"/>
          <w:highlight w:val="yellow"/>
        </w:rPr>
        <w:t>what kind of a tax trajectory would be needed</w:t>
      </w:r>
      <w:r w:rsidRPr="000A4FF8">
        <w:rPr>
          <w:rStyle w:val="Emphasis"/>
        </w:rPr>
        <w:t xml:space="preserve"> to get there</w:t>
      </w:r>
      <w:r w:rsidRPr="000A4FF8">
        <w:rPr>
          <w:rStyle w:val="StyleUnderline"/>
        </w:rPr>
        <w:t xml:space="preserve">. </w:t>
      </w:r>
      <w:r w:rsidRPr="00167DE8">
        <w:rPr>
          <w:rStyle w:val="StyleUnderline"/>
          <w:highlight w:val="yellow"/>
        </w:rPr>
        <w:t>There’s</w:t>
      </w:r>
      <w:r w:rsidRPr="000A4FF8">
        <w:rPr>
          <w:rStyle w:val="StyleUnderline"/>
        </w:rPr>
        <w:t xml:space="preserve"> a </w:t>
      </w:r>
      <w:r w:rsidRPr="00167DE8">
        <w:rPr>
          <w:rStyle w:val="StyleUnderline"/>
          <w:highlight w:val="yellow"/>
        </w:rPr>
        <w:t>great</w:t>
      </w:r>
      <w:r w:rsidRPr="000A4FF8">
        <w:rPr>
          <w:rStyle w:val="StyleUnderline"/>
        </w:rPr>
        <w:t xml:space="preserve"> deal of </w:t>
      </w:r>
      <w:r w:rsidRPr="00167DE8">
        <w:rPr>
          <w:rStyle w:val="StyleUnderline"/>
          <w:highlight w:val="yellow"/>
        </w:rPr>
        <w:t>model uncertainty</w:t>
      </w:r>
      <w:r>
        <w:t xml:space="preserve">, which we’ve seen </w:t>
      </w:r>
      <w:r w:rsidRPr="000A4FF8">
        <w:rPr>
          <w:rStyle w:val="StyleUnderline"/>
        </w:rPr>
        <w:t>in</w:t>
      </w:r>
      <w:r>
        <w:t xml:space="preserve"> the work of the IMF and the </w:t>
      </w:r>
      <w:r w:rsidRPr="000A4FF8">
        <w:rPr>
          <w:rStyle w:val="StyleUnderline"/>
        </w:rPr>
        <w:t>work behind the social cost of carbon</w:t>
      </w:r>
      <w:r>
        <w:t xml:space="preserve"> and in Massimo’s presentation. </w:t>
      </w:r>
    </w:p>
    <w:p w14:paraId="5EE0A98B" w14:textId="77777777" w:rsidR="00721913" w:rsidRDefault="00721913" w:rsidP="00721913">
      <w:r w:rsidRPr="004A35F8">
        <w:rPr>
          <w:rStyle w:val="StyleUnderline"/>
        </w:rPr>
        <w:t xml:space="preserve">There are </w:t>
      </w:r>
      <w:r w:rsidRPr="00167DE8">
        <w:rPr>
          <w:rStyle w:val="StyleUnderline"/>
          <w:highlight w:val="yellow"/>
        </w:rPr>
        <w:t>also</w:t>
      </w:r>
      <w:r w:rsidRPr="004A35F8">
        <w:rPr>
          <w:rStyle w:val="StyleUnderline"/>
        </w:rPr>
        <w:t xml:space="preserve"> a lot of </w:t>
      </w:r>
      <w:r w:rsidRPr="00167DE8">
        <w:rPr>
          <w:rStyle w:val="StyleUnderline"/>
          <w:highlight w:val="yellow"/>
        </w:rPr>
        <w:t>parameter uncertainties</w:t>
      </w:r>
      <w:r>
        <w:t xml:space="preserve">. Last year I joined the army of people doing Monte Carlo studies with Bill Nordhaus’s DICE model. My colleague and I have varied stochastically </w:t>
      </w:r>
      <w:proofErr w:type="gramStart"/>
      <w:r>
        <w:t>a number of</w:t>
      </w:r>
      <w:proofErr w:type="gramEnd"/>
      <w:r>
        <w:t xml:space="preserve"> parameters describing the generation and mitigation emissions and also some parameters on the climate damage side. We’ve used probability distributions reflecting the range of estimates in the literature and drawn randomly to solve the model hundreds of times.</w:t>
      </w:r>
    </w:p>
    <w:p w14:paraId="6BD5132F" w14:textId="77777777" w:rsidR="00721913" w:rsidRDefault="00721913" w:rsidP="00721913">
      <w:r>
        <w:t xml:space="preserve">In these hundreds of “optimal” solutions based on randomly chosen parameters, the cumulative emissions in the solutions and the resulting temperature increase have a much smaller dispersion than the associated carbon price that would be needed to achieve those outcomes. Or, to put it another way, </w:t>
      </w:r>
      <w:r w:rsidRPr="004A35F8">
        <w:rPr>
          <w:rStyle w:val="StyleUnderline"/>
        </w:rPr>
        <w:t xml:space="preserve">the </w:t>
      </w:r>
      <w:r w:rsidRPr="00167DE8">
        <w:rPr>
          <w:rStyle w:val="StyleUnderline"/>
          <w:highlight w:val="yellow"/>
        </w:rPr>
        <w:t>coefficient of variation for the carbon price was</w:t>
      </w:r>
      <w:r>
        <w:t xml:space="preserve"> about </w:t>
      </w:r>
      <w:r w:rsidRPr="00167DE8">
        <w:rPr>
          <w:rStyle w:val="Emphasis"/>
          <w:highlight w:val="yellow"/>
        </w:rPr>
        <w:t>twice as big</w:t>
      </w:r>
      <w:r w:rsidRPr="00167DE8">
        <w:rPr>
          <w:rStyle w:val="StyleUnderline"/>
          <w:highlight w:val="yellow"/>
        </w:rPr>
        <w:t xml:space="preserve"> as</w:t>
      </w:r>
      <w:r w:rsidRPr="004A35F8">
        <w:rPr>
          <w:rStyle w:val="StyleUnderline"/>
        </w:rPr>
        <w:t xml:space="preserve"> that </w:t>
      </w:r>
      <w:r w:rsidRPr="00167DE8">
        <w:rPr>
          <w:rStyle w:val="StyleUnderline"/>
          <w:highlight w:val="yellow"/>
        </w:rPr>
        <w:t>from cumulative emissions</w:t>
      </w:r>
      <w:r w:rsidRPr="004A35F8">
        <w:rPr>
          <w:rStyle w:val="StyleUnderline"/>
        </w:rPr>
        <w:t xml:space="preserve"> in the optimal solutions over hundreds of runs</w:t>
      </w:r>
      <w:r>
        <w:t>.</w:t>
      </w:r>
    </w:p>
    <w:p w14:paraId="684DDC2C" w14:textId="77777777" w:rsidR="00721913" w:rsidRDefault="00721913" w:rsidP="00721913">
      <w:r>
        <w:t xml:space="preserve">So, in my mind, </w:t>
      </w:r>
      <w:r w:rsidRPr="00167DE8">
        <w:rPr>
          <w:rStyle w:val="StyleUnderline"/>
          <w:highlight w:val="yellow"/>
        </w:rPr>
        <w:t xml:space="preserve">it’s a </w:t>
      </w:r>
      <w:r w:rsidRPr="00167DE8">
        <w:rPr>
          <w:rStyle w:val="Emphasis"/>
          <w:highlight w:val="yellow"/>
        </w:rPr>
        <w:t>serious problem</w:t>
      </w:r>
      <w:r w:rsidRPr="004A35F8">
        <w:rPr>
          <w:rStyle w:val="StyleUnderline"/>
        </w:rPr>
        <w:t xml:space="preserve"> if </w:t>
      </w:r>
      <w:r w:rsidRPr="00167DE8">
        <w:rPr>
          <w:rStyle w:val="StyleUnderline"/>
          <w:highlight w:val="yellow"/>
        </w:rPr>
        <w:t>we don’t</w:t>
      </w:r>
      <w:r w:rsidRPr="004A35F8">
        <w:rPr>
          <w:rStyle w:val="StyleUnderline"/>
        </w:rPr>
        <w:t xml:space="preserve"> really </w:t>
      </w:r>
      <w:r w:rsidRPr="00167DE8">
        <w:rPr>
          <w:rStyle w:val="StyleUnderline"/>
          <w:highlight w:val="yellow"/>
        </w:rPr>
        <w:t>know what</w:t>
      </w:r>
      <w:r w:rsidRPr="004A35F8">
        <w:rPr>
          <w:rStyle w:val="StyleUnderline"/>
        </w:rPr>
        <w:t xml:space="preserve"> carbon </w:t>
      </w:r>
      <w:r w:rsidRPr="00167DE8">
        <w:rPr>
          <w:rStyle w:val="StyleUnderline"/>
          <w:highlight w:val="yellow"/>
        </w:rPr>
        <w:t>tax rate to apply</w:t>
      </w:r>
      <w:r w:rsidRPr="004A35F8">
        <w:rPr>
          <w:rStyle w:val="StyleUnderline"/>
        </w:rPr>
        <w:t xml:space="preserve">. It’s made </w:t>
      </w:r>
      <w:r w:rsidRPr="00167DE8">
        <w:rPr>
          <w:rStyle w:val="StyleUnderline"/>
          <w:highlight w:val="yellow"/>
        </w:rPr>
        <w:t>worse by the fact</w:t>
      </w:r>
      <w:r w:rsidRPr="004A35F8">
        <w:rPr>
          <w:rStyle w:val="StyleUnderline"/>
        </w:rPr>
        <w:t xml:space="preserve"> that </w:t>
      </w:r>
      <w:r w:rsidRPr="00167DE8">
        <w:rPr>
          <w:rStyle w:val="Emphasis"/>
          <w:highlight w:val="yellow"/>
        </w:rPr>
        <w:t>short-run energy price elasticities</w:t>
      </w:r>
      <w:r w:rsidRPr="00167DE8">
        <w:rPr>
          <w:rStyle w:val="StyleUnderline"/>
          <w:highlight w:val="yellow"/>
        </w:rPr>
        <w:t xml:space="preserve"> are</w:t>
      </w:r>
      <w:r>
        <w:t xml:space="preserve"> about </w:t>
      </w:r>
      <w:r w:rsidRPr="004A35F8">
        <w:rPr>
          <w:rStyle w:val="StyleUnderline"/>
        </w:rPr>
        <w:t xml:space="preserve">an order of magnitude </w:t>
      </w:r>
      <w:r w:rsidRPr="00167DE8">
        <w:rPr>
          <w:rStyle w:val="StyleUnderline"/>
          <w:highlight w:val="yellow"/>
        </w:rPr>
        <w:t>less than</w:t>
      </w:r>
      <w:r w:rsidRPr="004A35F8">
        <w:rPr>
          <w:rStyle w:val="StyleUnderline"/>
        </w:rPr>
        <w:t xml:space="preserve"> the </w:t>
      </w:r>
      <w:r w:rsidRPr="00167DE8">
        <w:rPr>
          <w:rStyle w:val="StyleUnderline"/>
          <w:highlight w:val="yellow"/>
        </w:rPr>
        <w:t>long-run</w:t>
      </w:r>
      <w:r w:rsidRPr="004A35F8">
        <w:rPr>
          <w:rStyle w:val="StyleUnderline"/>
        </w:rPr>
        <w:t xml:space="preserve"> elasticities</w:t>
      </w:r>
      <w:r>
        <w:t xml:space="preserve">. So, </w:t>
      </w:r>
      <w:r w:rsidRPr="004A35F8">
        <w:rPr>
          <w:rStyle w:val="StyleUnderline"/>
        </w:rPr>
        <w:t xml:space="preserve">if a tax rate is adopted, </w:t>
      </w:r>
      <w:r w:rsidRPr="00167DE8">
        <w:rPr>
          <w:rStyle w:val="StyleUnderline"/>
          <w:highlight w:val="yellow"/>
        </w:rPr>
        <w:t xml:space="preserve">it would </w:t>
      </w:r>
      <w:r w:rsidRPr="00167DE8">
        <w:rPr>
          <w:rStyle w:val="Emphasis"/>
          <w:highlight w:val="yellow"/>
        </w:rPr>
        <w:t>a decade</w:t>
      </w:r>
      <w:r w:rsidRPr="00167DE8">
        <w:rPr>
          <w:rStyle w:val="StyleUnderline"/>
          <w:highlight w:val="yellow"/>
        </w:rPr>
        <w:t xml:space="preserve"> before we know what it accomplished</w:t>
      </w:r>
      <w:r>
        <w:t xml:space="preserve">, even aside from interim business fluctuations. </w:t>
      </w:r>
    </w:p>
    <w:p w14:paraId="0E04659F" w14:textId="77777777" w:rsidR="00721913" w:rsidRDefault="00721913" w:rsidP="00721913"/>
    <w:p w14:paraId="59BB2BE0" w14:textId="77777777" w:rsidR="00721913" w:rsidRPr="000F3A1C" w:rsidRDefault="00721913" w:rsidP="00721913">
      <w:pPr>
        <w:pStyle w:val="Heading4"/>
      </w:pPr>
      <w:r>
        <w:t xml:space="preserve">At best, the tax reduces overall climate change by a tenth of a degree Celsius---that’s </w:t>
      </w:r>
      <w:r>
        <w:rPr>
          <w:u w:val="single"/>
        </w:rPr>
        <w:t>scientifically irrelevant</w:t>
      </w:r>
    </w:p>
    <w:p w14:paraId="7C8F032B" w14:textId="77777777" w:rsidR="00721913" w:rsidRPr="00A64F6F" w:rsidRDefault="00721913" w:rsidP="00721913">
      <w:r>
        <w:t xml:space="preserve">Chip </w:t>
      </w:r>
      <w:r w:rsidRPr="00A64F6F">
        <w:rPr>
          <w:rStyle w:val="Style13ptBold"/>
        </w:rPr>
        <w:t>Knappenberger 12</w:t>
      </w:r>
      <w:r>
        <w:t>, assistant director of the Center for the Study of Science at the Cato Institute, 12/3/12, “Carbon Tax: Climatically Useless,” https://www.masterresource.org/carbon-tax/carbon-tax-climatically-useless/</w:t>
      </w:r>
    </w:p>
    <w:p w14:paraId="15797DD0" w14:textId="77777777" w:rsidR="00721913" w:rsidRPr="00A64F6F" w:rsidRDefault="00721913" w:rsidP="00721913">
      <w:pPr>
        <w:rPr>
          <w:sz w:val="16"/>
        </w:rPr>
      </w:pPr>
      <w:r w:rsidRPr="00A64F6F">
        <w:rPr>
          <w:sz w:val="16"/>
        </w:rPr>
        <w:t xml:space="preserve">And for good reason. For about </w:t>
      </w:r>
      <w:r w:rsidRPr="000F3A1C">
        <w:rPr>
          <w:rStyle w:val="StyleUnderline"/>
          <w:highlight w:val="yellow"/>
        </w:rPr>
        <w:t>the only thing</w:t>
      </w:r>
      <w:r w:rsidRPr="00A64F6F">
        <w:rPr>
          <w:sz w:val="16"/>
        </w:rPr>
        <w:t xml:space="preserve"> that </w:t>
      </w:r>
      <w:r w:rsidRPr="000F3A1C">
        <w:rPr>
          <w:rStyle w:val="StyleUnderline"/>
          <w:highlight w:val="yellow"/>
        </w:rPr>
        <w:t>a carbon</w:t>
      </w:r>
      <w:r w:rsidRPr="00A64F6F">
        <w:rPr>
          <w:sz w:val="16"/>
        </w:rPr>
        <w:t xml:space="preserve"> (dioxide) </w:t>
      </w:r>
      <w:r w:rsidRPr="000F3A1C">
        <w:rPr>
          <w:rStyle w:val="StyleUnderline"/>
          <w:highlight w:val="yellow"/>
        </w:rPr>
        <w:t>tax</w:t>
      </w:r>
      <w:r w:rsidRPr="00A64F6F">
        <w:rPr>
          <w:rStyle w:val="StyleUnderline"/>
        </w:rPr>
        <w:t xml:space="preserve"> in the U.S. </w:t>
      </w:r>
      <w:r w:rsidRPr="000F3A1C">
        <w:rPr>
          <w:rStyle w:val="StyleUnderline"/>
          <w:highlight w:val="yellow"/>
        </w:rPr>
        <w:t xml:space="preserve">will </w:t>
      </w:r>
      <w:r w:rsidRPr="000F3A1C">
        <w:rPr>
          <w:rStyle w:val="Emphasis"/>
          <w:highlight w:val="yellow"/>
        </w:rPr>
        <w:t>not do</w:t>
      </w:r>
      <w:r w:rsidRPr="000F3A1C">
        <w:rPr>
          <w:rStyle w:val="StyleUnderline"/>
          <w:highlight w:val="yellow"/>
        </w:rPr>
        <w:t xml:space="preserve">, is produce a </w:t>
      </w:r>
      <w:r w:rsidRPr="000F3A1C">
        <w:rPr>
          <w:rStyle w:val="Emphasis"/>
          <w:highlight w:val="yellow"/>
        </w:rPr>
        <w:t>detectable mitigation of</w:t>
      </w:r>
      <w:r w:rsidRPr="00A64F6F">
        <w:rPr>
          <w:rStyle w:val="Emphasis"/>
        </w:rPr>
        <w:t xml:space="preserve"> anthropogenic</w:t>
      </w:r>
      <w:r w:rsidRPr="00A64F6F">
        <w:rPr>
          <w:sz w:val="16"/>
        </w:rPr>
        <w:t xml:space="preserve"> global </w:t>
      </w:r>
      <w:r w:rsidRPr="000F3A1C">
        <w:rPr>
          <w:rStyle w:val="Emphasis"/>
          <w:highlight w:val="yellow"/>
        </w:rPr>
        <w:t>warming</w:t>
      </w:r>
      <w:r w:rsidRPr="00A64F6F">
        <w:rPr>
          <w:sz w:val="16"/>
        </w:rPr>
        <w:t xml:space="preserve"> and any associated effects.</w:t>
      </w:r>
    </w:p>
    <w:p w14:paraId="70DC4B55" w14:textId="77777777" w:rsidR="00721913" w:rsidRPr="00A64F6F" w:rsidRDefault="00721913" w:rsidP="00721913">
      <w:pPr>
        <w:rPr>
          <w:sz w:val="16"/>
        </w:rPr>
      </w:pPr>
      <w:r w:rsidRPr="00A64F6F">
        <w:rPr>
          <w:sz w:val="16"/>
        </w:rPr>
        <w:t xml:space="preserve">The U.S. </w:t>
      </w:r>
      <w:r w:rsidRPr="000F3A1C">
        <w:rPr>
          <w:rStyle w:val="Emphasis"/>
          <w:highlight w:val="yellow"/>
        </w:rPr>
        <w:t>E</w:t>
      </w:r>
      <w:r w:rsidRPr="00A64F6F">
        <w:rPr>
          <w:sz w:val="16"/>
        </w:rPr>
        <w:t xml:space="preserve">nergy </w:t>
      </w:r>
      <w:r w:rsidRPr="000F3A1C">
        <w:rPr>
          <w:rStyle w:val="Emphasis"/>
          <w:highlight w:val="yellow"/>
        </w:rPr>
        <w:t>I</w:t>
      </w:r>
      <w:r w:rsidRPr="00A64F6F">
        <w:rPr>
          <w:sz w:val="16"/>
        </w:rPr>
        <w:t xml:space="preserve">nformation </w:t>
      </w:r>
      <w:r w:rsidRPr="000F3A1C">
        <w:rPr>
          <w:rStyle w:val="Emphasis"/>
          <w:highlight w:val="yellow"/>
        </w:rPr>
        <w:t>A</w:t>
      </w:r>
      <w:r w:rsidRPr="00A64F6F">
        <w:rPr>
          <w:sz w:val="16"/>
        </w:rPr>
        <w:t xml:space="preserve">gency recently </w:t>
      </w:r>
      <w:r w:rsidRPr="000F3A1C">
        <w:rPr>
          <w:rStyle w:val="StyleUnderline"/>
          <w:highlight w:val="yellow"/>
        </w:rPr>
        <w:t>projected</w:t>
      </w:r>
      <w:r w:rsidRPr="00A64F6F">
        <w:rPr>
          <w:sz w:val="16"/>
        </w:rPr>
        <w:t xml:space="preserve"> the </w:t>
      </w:r>
      <w:r w:rsidRPr="000F3A1C">
        <w:rPr>
          <w:rStyle w:val="StyleUnderline"/>
          <w:highlight w:val="yellow"/>
        </w:rPr>
        <w:t>impacts on</w:t>
      </w:r>
      <w:r w:rsidRPr="00A64F6F">
        <w:rPr>
          <w:sz w:val="16"/>
        </w:rPr>
        <w:t xml:space="preserve"> carbon dioxide </w:t>
      </w:r>
      <w:r w:rsidRPr="000F3A1C">
        <w:rPr>
          <w:rStyle w:val="StyleUnderline"/>
          <w:highlight w:val="yellow"/>
        </w:rPr>
        <w:t>emissions</w:t>
      </w:r>
      <w:r w:rsidRPr="00A64F6F">
        <w:rPr>
          <w:sz w:val="16"/>
        </w:rPr>
        <w:t xml:space="preserve"> in the U.S. </w:t>
      </w:r>
      <w:r w:rsidRPr="00A64F6F">
        <w:rPr>
          <w:rStyle w:val="StyleUnderline"/>
        </w:rPr>
        <w:t>out to</w:t>
      </w:r>
      <w:r w:rsidRPr="00A64F6F">
        <w:rPr>
          <w:sz w:val="16"/>
        </w:rPr>
        <w:t xml:space="preserve"> the year </w:t>
      </w:r>
      <w:r w:rsidRPr="00A64F6F">
        <w:rPr>
          <w:rStyle w:val="StyleUnderline"/>
        </w:rPr>
        <w:t xml:space="preserve">2035 </w:t>
      </w:r>
      <w:r w:rsidRPr="000F3A1C">
        <w:rPr>
          <w:rStyle w:val="StyleUnderline"/>
          <w:highlight w:val="yellow"/>
        </w:rPr>
        <w:t>resulting from a</w:t>
      </w:r>
      <w:r w:rsidRPr="00A64F6F">
        <w:rPr>
          <w:sz w:val="16"/>
        </w:rPr>
        <w:t xml:space="preserve"> carbon dioxide </w:t>
      </w:r>
      <w:r w:rsidRPr="00A64F6F">
        <w:rPr>
          <w:rStyle w:val="StyleUnderline"/>
        </w:rPr>
        <w:t>tax of $15/per ton</w:t>
      </w:r>
      <w:r w:rsidRPr="00A64F6F">
        <w:rPr>
          <w:sz w:val="16"/>
        </w:rPr>
        <w:t xml:space="preserve"> emitted (beginning in 2013 and </w:t>
      </w:r>
      <w:r w:rsidRPr="00A64F6F">
        <w:rPr>
          <w:rStyle w:val="StyleUnderline"/>
        </w:rPr>
        <w:t>increasing by 5% per year</w:t>
      </w:r>
      <w:r w:rsidRPr="00A64F6F">
        <w:rPr>
          <w:sz w:val="16"/>
        </w:rPr>
        <w:t xml:space="preserve"> out to 2035) </w:t>
      </w:r>
      <w:r w:rsidRPr="00A64F6F">
        <w:rPr>
          <w:rStyle w:val="StyleUnderline"/>
        </w:rPr>
        <w:t xml:space="preserve">and for a </w:t>
      </w:r>
      <w:r w:rsidRPr="000F3A1C">
        <w:rPr>
          <w:rStyle w:val="StyleUnderline"/>
          <w:highlight w:val="yellow"/>
        </w:rPr>
        <w:t>tax of $25/ton</w:t>
      </w:r>
      <w:r w:rsidRPr="00A64F6F">
        <w:rPr>
          <w:sz w:val="16"/>
        </w:rPr>
        <w:t xml:space="preserve"> of CO2 (beginning in 2013 and </w:t>
      </w:r>
      <w:r w:rsidRPr="00A64F6F">
        <w:rPr>
          <w:rStyle w:val="StyleUnderline"/>
        </w:rPr>
        <w:t>increasing by 5% per year</w:t>
      </w:r>
      <w:r w:rsidRPr="00A64F6F">
        <w:rPr>
          <w:sz w:val="16"/>
        </w:rPr>
        <w:t xml:space="preserve"> out to 2035). The EIA projections are shown in Figure 1. I have continued the same emissions reductions pathway out from 2035 until the year 2100—admittedly, this is a shot in the dark, but at least is gives us something to work with.</w:t>
      </w:r>
    </w:p>
    <w:p w14:paraId="4E42F39D" w14:textId="77777777" w:rsidR="00721913" w:rsidRPr="00A64F6F" w:rsidRDefault="00721913" w:rsidP="00721913">
      <w:pPr>
        <w:rPr>
          <w:sz w:val="16"/>
        </w:rPr>
      </w:pPr>
      <w:r w:rsidRPr="00A64F6F">
        <w:rPr>
          <w:sz w:val="16"/>
        </w:rPr>
        <w:t>Figure 1. Energy Information Agency estimates for the future course of U.S. carbon dioxide emissions resulting from a $15/ton tax on carbon dioxide emissions (solid blue line) and a $25/ton tax on carbon dioxide emissions (solid red line), 2010-2035. I have extended these projections to the year 2100 (dotted lines).</w:t>
      </w:r>
    </w:p>
    <w:p w14:paraId="7988B210" w14:textId="77777777" w:rsidR="00721913" w:rsidRPr="00A64F6F" w:rsidRDefault="00721913" w:rsidP="00721913">
      <w:pPr>
        <w:rPr>
          <w:sz w:val="16"/>
        </w:rPr>
      </w:pPr>
      <w:r w:rsidRPr="000F3A1C">
        <w:rPr>
          <w:rStyle w:val="StyleUnderline"/>
          <w:highlight w:val="yellow"/>
        </w:rPr>
        <w:t>When I substitute these carbon tax pathways for U.S</w:t>
      </w:r>
      <w:r w:rsidRPr="00A64F6F">
        <w:rPr>
          <w:rStyle w:val="StyleUnderline"/>
        </w:rPr>
        <w:t xml:space="preserve">. carbon dioxide </w:t>
      </w:r>
      <w:r w:rsidRPr="000F3A1C">
        <w:rPr>
          <w:rStyle w:val="StyleUnderline"/>
          <w:highlight w:val="yellow"/>
        </w:rPr>
        <w:t>emissions for the</w:t>
      </w:r>
      <w:r w:rsidRPr="00A64F6F">
        <w:rPr>
          <w:rStyle w:val="StyleUnderline"/>
        </w:rPr>
        <w:t xml:space="preserve"> one already included in the </w:t>
      </w:r>
      <w:r w:rsidRPr="000F3A1C">
        <w:rPr>
          <w:rStyle w:val="StyleUnderline"/>
          <w:highlight w:val="yellow"/>
        </w:rPr>
        <w:t>IPCC mid-range scenario</w:t>
      </w:r>
      <w:r w:rsidRPr="00A64F6F">
        <w:rPr>
          <w:rStyle w:val="StyleUnderline"/>
        </w:rPr>
        <w:t>,</w:t>
      </w:r>
      <w:r w:rsidRPr="00A64F6F">
        <w:rPr>
          <w:sz w:val="16"/>
        </w:rPr>
        <w:t xml:space="preserve"> I calculate that </w:t>
      </w:r>
      <w:r w:rsidRPr="000F3A1C">
        <w:rPr>
          <w:rStyle w:val="StyleUnderline"/>
          <w:highlight w:val="yellow"/>
        </w:rPr>
        <w:t>the amount of</w:t>
      </w:r>
      <w:r w:rsidRPr="00A64F6F">
        <w:rPr>
          <w:rStyle w:val="StyleUnderline"/>
        </w:rPr>
        <w:t xml:space="preserve"> “global </w:t>
      </w:r>
      <w:r w:rsidRPr="000F3A1C">
        <w:rPr>
          <w:rStyle w:val="StyleUnderline"/>
          <w:highlight w:val="yellow"/>
        </w:rPr>
        <w:t xml:space="preserve">warming” contributed by the U.S. </w:t>
      </w:r>
      <w:r w:rsidRPr="000F3A1C">
        <w:rPr>
          <w:rStyle w:val="Emphasis"/>
          <w:highlight w:val="yellow"/>
        </w:rPr>
        <w:t>drops from 0.19°C</w:t>
      </w:r>
      <w:r w:rsidRPr="00A64F6F">
        <w:rPr>
          <w:sz w:val="16"/>
        </w:rPr>
        <w:t xml:space="preserve"> by the year 2100 </w:t>
      </w:r>
      <w:r w:rsidRPr="000F3A1C">
        <w:rPr>
          <w:rStyle w:val="Emphasis"/>
          <w:highlight w:val="yellow"/>
        </w:rPr>
        <w:t>to 0.13°C and 0.08°</w:t>
      </w:r>
      <w:r w:rsidRPr="00A64F6F">
        <w:rPr>
          <w:rStyle w:val="Emphasis"/>
        </w:rPr>
        <w:t>C</w:t>
      </w:r>
      <w:r w:rsidRPr="00A64F6F">
        <w:rPr>
          <w:sz w:val="16"/>
        </w:rPr>
        <w:t xml:space="preserve"> for the $15/ton and $25/ton carbon tax respectively (Figure 2).</w:t>
      </w:r>
    </w:p>
    <w:p w14:paraId="0C23FC76" w14:textId="77777777" w:rsidR="00721913" w:rsidRPr="00A64F6F" w:rsidRDefault="00721913" w:rsidP="00721913">
      <w:pPr>
        <w:rPr>
          <w:sz w:val="16"/>
        </w:rPr>
      </w:pPr>
      <w:r w:rsidRPr="00A64F6F">
        <w:rPr>
          <w:sz w:val="16"/>
        </w:rPr>
        <w:t>Figure 2. Amount of total global warming (red bars) and the U.S. contribution to the total global warming (blue bars) over the 21st century under three different scenarios. BAU= business-as-usual as portrayed by the IPCC A1B mid-range emissions scenario; $15/ton CO2=$15/ton tax on U.S. carbon dioxide emissions as prescribed by the EIA to the year 2035 and extended to 2100; $15/ton CO2=$15/ton tax on U.S. carbon dioxide emissions as prescribed by the EIA to the year 2035 and extended to 2100.</w:t>
      </w:r>
    </w:p>
    <w:p w14:paraId="5B98FD07" w14:textId="77777777" w:rsidR="00721913" w:rsidRPr="00A64F6F" w:rsidRDefault="00721913" w:rsidP="00721913">
      <w:pPr>
        <w:rPr>
          <w:sz w:val="16"/>
        </w:rPr>
      </w:pPr>
      <w:r w:rsidRPr="000F3A1C">
        <w:rPr>
          <w:rStyle w:val="StyleUnderline"/>
          <w:highlight w:val="yellow"/>
        </w:rPr>
        <w:t>A global warming “savings” of</w:t>
      </w:r>
      <w:r w:rsidRPr="00A64F6F">
        <w:rPr>
          <w:rStyle w:val="StyleUnderline"/>
        </w:rPr>
        <w:t xml:space="preserve"> </w:t>
      </w:r>
      <w:r w:rsidRPr="00A64F6F">
        <w:rPr>
          <w:rStyle w:val="Emphasis"/>
        </w:rPr>
        <w:t xml:space="preserve">0.06°C to </w:t>
      </w:r>
      <w:r w:rsidRPr="000F3A1C">
        <w:rPr>
          <w:rStyle w:val="Emphasis"/>
          <w:highlight w:val="yellow"/>
        </w:rPr>
        <w:t>0.11°C</w:t>
      </w:r>
      <w:r w:rsidRPr="00A64F6F">
        <w:rPr>
          <w:rStyle w:val="StyleUnderline"/>
        </w:rPr>
        <w:t xml:space="preserve"> across this century </w:t>
      </w:r>
      <w:r w:rsidRPr="000F3A1C">
        <w:rPr>
          <w:rStyle w:val="StyleUnderline"/>
          <w:highlight w:val="yellow"/>
        </w:rPr>
        <w:t xml:space="preserve">is of </w:t>
      </w:r>
      <w:r w:rsidRPr="000F3A1C">
        <w:rPr>
          <w:rStyle w:val="Emphasis"/>
          <w:highlight w:val="yellow"/>
        </w:rPr>
        <w:t>no scientific consequence</w:t>
      </w:r>
      <w:r w:rsidRPr="00A64F6F">
        <w:rPr>
          <w:sz w:val="16"/>
        </w:rPr>
        <w:t>, while a tax of carbon dioxide emissions of $15 to $25 per ton is sure to be of significant personal consequence (and, my guess, only very temporary, i.e., until the next election cycle).</w:t>
      </w:r>
    </w:p>
    <w:p w14:paraId="172FDE4C" w14:textId="77777777" w:rsidR="00721913" w:rsidRDefault="00721913" w:rsidP="00721913"/>
    <w:p w14:paraId="49378259" w14:textId="77777777" w:rsidR="00721913" w:rsidRPr="00721913" w:rsidRDefault="00721913" w:rsidP="00721913"/>
    <w:p w14:paraId="5876A925" w14:textId="65169EBD" w:rsidR="005354B5" w:rsidRDefault="005354B5" w:rsidP="005354B5">
      <w:pPr>
        <w:pStyle w:val="Heading3"/>
      </w:pPr>
      <w:r>
        <w:t xml:space="preserve">AT: Tech Innovation </w:t>
      </w:r>
    </w:p>
    <w:p w14:paraId="5B43DA3D" w14:textId="77777777" w:rsidR="005354B5" w:rsidRPr="00E618CE" w:rsidRDefault="005354B5" w:rsidP="005354B5">
      <w:pPr>
        <w:pStyle w:val="Heading4"/>
      </w:pPr>
      <w:r>
        <w:t xml:space="preserve">Even </w:t>
      </w:r>
      <w:r>
        <w:rPr>
          <w:u w:val="single"/>
        </w:rPr>
        <w:t>very stringent</w:t>
      </w:r>
      <w:r>
        <w:t xml:space="preserve"> carbon pricing doesn’t spur green tech innovation---even if it does, it’s </w:t>
      </w:r>
      <w:r>
        <w:rPr>
          <w:u w:val="single"/>
        </w:rPr>
        <w:t>woefully insufficient</w:t>
      </w:r>
    </w:p>
    <w:p w14:paraId="55184248" w14:textId="77777777" w:rsidR="005354B5" w:rsidRDefault="005354B5" w:rsidP="005354B5">
      <w:r>
        <w:t xml:space="preserve">Matthew </w:t>
      </w:r>
      <w:r w:rsidRPr="00BA4C5D">
        <w:rPr>
          <w:rStyle w:val="Style13ptBold"/>
        </w:rPr>
        <w:t>Stepp 14</w:t>
      </w:r>
      <w:r>
        <w:t>, Executive Director of the Center for Clean Energy Innovation, previously fellow at the Breakthrough Institute and fellow at the National Academies of Science; Megan Nicholson, policy analyst at the Center for Clean Energy Innovation, May 2014, “Beyond 2015: An Innovation-Based Framework for Global Climate Policy,” http://www2.itif.org/2014-beyond-2015-innovation-framework-global-climate-policy.pdf</w:t>
      </w:r>
    </w:p>
    <w:p w14:paraId="1EB3A21E" w14:textId="77777777" w:rsidR="005354B5" w:rsidRDefault="005354B5" w:rsidP="005354B5">
      <w:r>
        <w:t xml:space="preserve">Second, </w:t>
      </w:r>
      <w:r w:rsidRPr="00994BBA">
        <w:rPr>
          <w:rStyle w:val="Emphasis"/>
          <w:highlight w:val="yellow"/>
        </w:rPr>
        <w:t>even if</w:t>
      </w:r>
      <w:r w:rsidRPr="00994BBA">
        <w:rPr>
          <w:rStyle w:val="StyleUnderline"/>
          <w:highlight w:val="yellow"/>
        </w:rPr>
        <w:t xml:space="preserve"> a </w:t>
      </w:r>
      <w:r w:rsidRPr="002B778D">
        <w:rPr>
          <w:rStyle w:val="StyleUnderline"/>
        </w:rPr>
        <w:t xml:space="preserve">carbon </w:t>
      </w:r>
      <w:r w:rsidRPr="00994BBA">
        <w:rPr>
          <w:rStyle w:val="StyleUnderline"/>
          <w:highlight w:val="yellow"/>
        </w:rPr>
        <w:t xml:space="preserve">price were </w:t>
      </w:r>
      <w:r w:rsidRPr="00994BBA">
        <w:rPr>
          <w:rStyle w:val="Emphasis"/>
          <w:highlight w:val="yellow"/>
        </w:rPr>
        <w:t>much higher</w:t>
      </w:r>
      <w:r w:rsidRPr="00994BBA">
        <w:rPr>
          <w:rStyle w:val="StyleUnderline"/>
          <w:highlight w:val="yellow"/>
        </w:rPr>
        <w:t xml:space="preserve">, it would </w:t>
      </w:r>
      <w:r w:rsidRPr="00994BBA">
        <w:rPr>
          <w:rStyle w:val="Emphasis"/>
          <w:highlight w:val="yellow"/>
        </w:rPr>
        <w:t>not</w:t>
      </w:r>
      <w:r>
        <w:t xml:space="preserve"> likely </w:t>
      </w:r>
      <w:r w:rsidRPr="00994BBA">
        <w:rPr>
          <w:rStyle w:val="StyleUnderline"/>
          <w:highlight w:val="yellow"/>
        </w:rPr>
        <w:t>spur</w:t>
      </w:r>
      <w:r>
        <w:t xml:space="preserve"> much-needed </w:t>
      </w:r>
      <w:r w:rsidRPr="00994BBA">
        <w:rPr>
          <w:rStyle w:val="StyleUnderline"/>
          <w:highlight w:val="yellow"/>
        </w:rPr>
        <w:t>innovation</w:t>
      </w:r>
      <w:r w:rsidRPr="00994BBA">
        <w:rPr>
          <w:rStyle w:val="StyleUnderline"/>
        </w:rPr>
        <w:t>. A</w:t>
      </w:r>
      <w:r>
        <w:t xml:space="preserve"> recent </w:t>
      </w:r>
      <w:r w:rsidRPr="00994BBA">
        <w:rPr>
          <w:rStyle w:val="StyleUnderline"/>
          <w:highlight w:val="yellow"/>
        </w:rPr>
        <w:t>study on</w:t>
      </w:r>
      <w:r w:rsidRPr="00994BBA">
        <w:rPr>
          <w:rStyle w:val="StyleUnderline"/>
        </w:rPr>
        <w:t xml:space="preserve"> the sources of major </w:t>
      </w:r>
      <w:r w:rsidRPr="00994BBA">
        <w:rPr>
          <w:rStyle w:val="StyleUnderline"/>
          <w:highlight w:val="yellow"/>
        </w:rPr>
        <w:t>tech</w:t>
      </w:r>
      <w:r w:rsidRPr="00994BBA">
        <w:rPr>
          <w:rStyle w:val="StyleUnderline"/>
        </w:rPr>
        <w:t xml:space="preserve">nological </w:t>
      </w:r>
      <w:r w:rsidRPr="00994BBA">
        <w:rPr>
          <w:rStyle w:val="StyleUnderline"/>
          <w:highlight w:val="yellow"/>
        </w:rPr>
        <w:t xml:space="preserve">advances </w:t>
      </w:r>
      <w:r w:rsidRPr="002B778D">
        <w:rPr>
          <w:rStyle w:val="StyleUnderline"/>
        </w:rPr>
        <w:t>of the last century</w:t>
      </w:r>
      <w:r>
        <w:t>—including agriculture mechanization, airplanes, automobiles, computing, dyestuffs, electrification, gas turbines, television, and wind power—</w:t>
      </w:r>
      <w:r w:rsidRPr="00994BBA">
        <w:rPr>
          <w:rStyle w:val="StyleUnderline"/>
          <w:highlight w:val="yellow"/>
        </w:rPr>
        <w:t xml:space="preserve">found price signals played a </w:t>
      </w:r>
      <w:r w:rsidRPr="00994BBA">
        <w:rPr>
          <w:rStyle w:val="Emphasis"/>
          <w:highlight w:val="yellow"/>
        </w:rPr>
        <w:t xml:space="preserve">minor role </w:t>
      </w:r>
      <w:r w:rsidRPr="002B778D">
        <w:rPr>
          <w:rStyle w:val="Emphasis"/>
        </w:rPr>
        <w:t>at best</w:t>
      </w:r>
      <w:r w:rsidRPr="00994BBA">
        <w:rPr>
          <w:rStyle w:val="StyleUnderline"/>
        </w:rPr>
        <w:t xml:space="preserve"> in their development</w:t>
      </w:r>
      <w:r>
        <w:t xml:space="preserve">. Rather, these </w:t>
      </w:r>
      <w:r w:rsidRPr="00994BBA">
        <w:rPr>
          <w:rStyle w:val="StyleUnderline"/>
          <w:highlight w:val="yellow"/>
        </w:rPr>
        <w:t>tech</w:t>
      </w:r>
      <w:r w:rsidRPr="00994BBA">
        <w:rPr>
          <w:rStyle w:val="StyleUnderline"/>
        </w:rPr>
        <w:t xml:space="preserve">nologies </w:t>
      </w:r>
      <w:r w:rsidRPr="00994BBA">
        <w:rPr>
          <w:rStyle w:val="StyleUnderline"/>
          <w:highlight w:val="yellow"/>
        </w:rPr>
        <w:t>emerged because of</w:t>
      </w:r>
      <w:r w:rsidRPr="00994BBA">
        <w:rPr>
          <w:rStyle w:val="StyleUnderline"/>
        </w:rPr>
        <w:t xml:space="preserve"> technology breakthroughs</w:t>
      </w:r>
      <w:r w:rsidRPr="00CC0AE6">
        <w:rPr>
          <w:rStyle w:val="StyleUnderline"/>
        </w:rPr>
        <w:t xml:space="preserve">: </w:t>
      </w:r>
      <w:r w:rsidRPr="00CC0AE6">
        <w:rPr>
          <w:rStyle w:val="Emphasis"/>
        </w:rPr>
        <w:t>technology</w:t>
      </w:r>
      <w:r w:rsidRPr="00994BBA">
        <w:rPr>
          <w:rStyle w:val="Emphasis"/>
        </w:rPr>
        <w:t xml:space="preserve"> </w:t>
      </w:r>
      <w:r w:rsidRPr="00994BBA">
        <w:rPr>
          <w:rStyle w:val="Emphasis"/>
          <w:highlight w:val="yellow"/>
        </w:rPr>
        <w:t>push, not</w:t>
      </w:r>
      <w:r w:rsidRPr="00994BBA">
        <w:rPr>
          <w:rStyle w:val="Emphasis"/>
        </w:rPr>
        <w:t xml:space="preserve"> just </w:t>
      </w:r>
      <w:r w:rsidRPr="00CC0AE6">
        <w:rPr>
          <w:rStyle w:val="Emphasis"/>
        </w:rPr>
        <w:t>technology</w:t>
      </w:r>
      <w:r w:rsidRPr="00994BBA">
        <w:rPr>
          <w:rStyle w:val="Emphasis"/>
        </w:rPr>
        <w:t xml:space="preserve"> </w:t>
      </w:r>
      <w:r w:rsidRPr="00994BBA">
        <w:rPr>
          <w:rStyle w:val="Emphasis"/>
          <w:highlight w:val="yellow"/>
        </w:rPr>
        <w:t>pull</w:t>
      </w:r>
      <w:r w:rsidRPr="00994BBA">
        <w:rPr>
          <w:rStyle w:val="StyleUnderline"/>
        </w:rPr>
        <w:t>, was the driver</w:t>
      </w:r>
      <w:r>
        <w:t>.59</w:t>
      </w:r>
    </w:p>
    <w:p w14:paraId="6C5F2A31" w14:textId="77777777" w:rsidR="005354B5" w:rsidRDefault="005354B5" w:rsidP="005354B5">
      <w:r w:rsidRPr="00994BBA">
        <w:rPr>
          <w:rStyle w:val="StyleUnderline"/>
        </w:rPr>
        <w:t>We can see this</w:t>
      </w:r>
      <w:r>
        <w:t xml:space="preserve"> playing out now </w:t>
      </w:r>
      <w:r w:rsidRPr="00994BBA">
        <w:rPr>
          <w:rStyle w:val="StyleUnderline"/>
          <w:highlight w:val="yellow"/>
        </w:rPr>
        <w:t>in Europe</w:t>
      </w:r>
      <w:r>
        <w:t xml:space="preserve">, where </w:t>
      </w:r>
      <w:r w:rsidRPr="00994BBA">
        <w:rPr>
          <w:rStyle w:val="StyleUnderline"/>
        </w:rPr>
        <w:t>the price of</w:t>
      </w:r>
      <w:r>
        <w:t xml:space="preserve"> a gallon of </w:t>
      </w:r>
      <w:r w:rsidRPr="00994BBA">
        <w:rPr>
          <w:rStyle w:val="StyleUnderline"/>
          <w:highlight w:val="yellow"/>
        </w:rPr>
        <w:t>gas is</w:t>
      </w:r>
      <w:r>
        <w:t xml:space="preserve"> often </w:t>
      </w:r>
      <w:r w:rsidRPr="00994BBA">
        <w:rPr>
          <w:rStyle w:val="Emphasis"/>
          <w:highlight w:val="yellow"/>
        </w:rPr>
        <w:t>double</w:t>
      </w:r>
      <w:r>
        <w:t xml:space="preserve"> that of </w:t>
      </w:r>
      <w:r w:rsidRPr="00994BBA">
        <w:rPr>
          <w:rStyle w:val="StyleUnderline"/>
          <w:highlight w:val="yellow"/>
        </w:rPr>
        <w:t>the U</w:t>
      </w:r>
      <w:r>
        <w:t xml:space="preserve">nited </w:t>
      </w:r>
      <w:r w:rsidRPr="00994BBA">
        <w:rPr>
          <w:rStyle w:val="StyleUnderline"/>
          <w:highlight w:val="yellow"/>
        </w:rPr>
        <w:t>S</w:t>
      </w:r>
      <w:r>
        <w:t>tates—around eight dollars per gallon in Belgium, France, Germany, and the Netherlands, and closer to nine dollars in Italy—</w:t>
      </w:r>
      <w:r w:rsidRPr="00994BBA">
        <w:rPr>
          <w:rStyle w:val="StyleUnderline"/>
        </w:rPr>
        <w:t xml:space="preserve">the </w:t>
      </w:r>
      <w:r w:rsidRPr="00994BBA">
        <w:rPr>
          <w:rStyle w:val="StyleUnderline"/>
          <w:highlight w:val="yellow"/>
        </w:rPr>
        <w:t>equivalent of</w:t>
      </w:r>
      <w:r>
        <w:t xml:space="preserve"> roughly </w:t>
      </w:r>
      <w:r w:rsidRPr="00994BBA">
        <w:rPr>
          <w:rStyle w:val="Emphasis"/>
          <w:highlight w:val="yellow"/>
        </w:rPr>
        <w:t>a $500</w:t>
      </w:r>
      <w:r>
        <w:t xml:space="preserve"> per ton </w:t>
      </w:r>
      <w:r w:rsidRPr="00994BBA">
        <w:rPr>
          <w:rStyle w:val="Emphasis"/>
          <w:highlight w:val="yellow"/>
        </w:rPr>
        <w:t>carbon price</w:t>
      </w:r>
      <w:r>
        <w:t xml:space="preserve">.60 Yet </w:t>
      </w:r>
      <w:r w:rsidRPr="00994BBA">
        <w:rPr>
          <w:rStyle w:val="StyleUnderline"/>
          <w:highlight w:val="yellow"/>
        </w:rPr>
        <w:t>this</w:t>
      </w:r>
      <w:r w:rsidRPr="00994BBA">
        <w:rPr>
          <w:rStyle w:val="StyleUnderline"/>
        </w:rPr>
        <w:t xml:space="preserve"> de facto carbon tax </w:t>
      </w:r>
      <w:r w:rsidRPr="00994BBA">
        <w:rPr>
          <w:rStyle w:val="StyleUnderline"/>
          <w:highlight w:val="yellow"/>
        </w:rPr>
        <w:t>has done little to spur</w:t>
      </w:r>
      <w:r w:rsidRPr="00994BBA">
        <w:rPr>
          <w:rStyle w:val="StyleUnderline"/>
        </w:rPr>
        <w:t xml:space="preserve"> the adoption of </w:t>
      </w:r>
      <w:r w:rsidRPr="00994BBA">
        <w:rPr>
          <w:rStyle w:val="StyleUnderline"/>
          <w:highlight w:val="yellow"/>
        </w:rPr>
        <w:t>electric vehicles or</w:t>
      </w:r>
      <w:r>
        <w:t xml:space="preserve"> the development of </w:t>
      </w:r>
      <w:r w:rsidRPr="00994BBA">
        <w:rPr>
          <w:rStyle w:val="StyleUnderline"/>
        </w:rPr>
        <w:t xml:space="preserve">better </w:t>
      </w:r>
      <w:r w:rsidRPr="00994BBA">
        <w:rPr>
          <w:rStyle w:val="StyleUnderline"/>
          <w:highlight w:val="yellow"/>
        </w:rPr>
        <w:t>batteries</w:t>
      </w:r>
      <w:r>
        <w:t xml:space="preserve">. Instead, </w:t>
      </w:r>
      <w:r w:rsidRPr="00B06283">
        <w:rPr>
          <w:rStyle w:val="StyleUnderline"/>
        </w:rPr>
        <w:t>high gas prices have encouraged Europeans to drive less and use more fuel-efficient vehicles</w:t>
      </w:r>
      <w:r>
        <w:t xml:space="preserve">. This incentive is important for addressing and controlling environmental pollution, but </w:t>
      </w:r>
      <w:r w:rsidRPr="00994BBA">
        <w:rPr>
          <w:rStyle w:val="StyleUnderline"/>
        </w:rPr>
        <w:t>it is unrealistic to think its effects will seriously mitigate climate change, given</w:t>
      </w:r>
      <w:r>
        <w:t xml:space="preserve"> the fact </w:t>
      </w:r>
      <w:r w:rsidRPr="00994BBA">
        <w:rPr>
          <w:rStyle w:val="StyleUnderline"/>
        </w:rPr>
        <w:t>that the developing world will add more cars and trucks than now exist in the developed world</w:t>
      </w:r>
      <w:r>
        <w:t xml:space="preserve">.61 In fact, according to Argonne National Laboratory, </w:t>
      </w:r>
      <w:r w:rsidRPr="00994BBA">
        <w:rPr>
          <w:rStyle w:val="StyleUnderline"/>
          <w:highlight w:val="yellow"/>
        </w:rPr>
        <w:t>China will have</w:t>
      </w:r>
      <w:r w:rsidRPr="00994BBA">
        <w:rPr>
          <w:rStyle w:val="StyleUnderline"/>
        </w:rPr>
        <w:t xml:space="preserve"> more than </w:t>
      </w:r>
      <w:r w:rsidRPr="00994BBA">
        <w:rPr>
          <w:rStyle w:val="StyleUnderline"/>
          <w:highlight w:val="yellow"/>
        </w:rPr>
        <w:t>half a billion more cars</w:t>
      </w:r>
      <w:r w:rsidRPr="00994BBA">
        <w:rPr>
          <w:rStyle w:val="StyleUnderline"/>
        </w:rPr>
        <w:t xml:space="preserve"> on the road </w:t>
      </w:r>
      <w:r w:rsidRPr="00994BBA">
        <w:rPr>
          <w:rStyle w:val="StyleUnderline"/>
          <w:highlight w:val="yellow"/>
        </w:rPr>
        <w:t xml:space="preserve">by 2050 </w:t>
      </w:r>
      <w:r w:rsidRPr="00B06283">
        <w:rPr>
          <w:rStyle w:val="StyleUnderline"/>
        </w:rPr>
        <w:t>than</w:t>
      </w:r>
      <w:r w:rsidRPr="00B06283">
        <w:t xml:space="preserve"> it does </w:t>
      </w:r>
      <w:r w:rsidRPr="00B06283">
        <w:rPr>
          <w:rStyle w:val="StyleUnderline"/>
        </w:rPr>
        <w:t>today</w:t>
      </w:r>
      <w:r>
        <w:t xml:space="preserve">.62 </w:t>
      </w:r>
      <w:r w:rsidRPr="00994BBA">
        <w:rPr>
          <w:rStyle w:val="StyleUnderline"/>
          <w:highlight w:val="yellow"/>
        </w:rPr>
        <w:t>Whether</w:t>
      </w:r>
      <w:r>
        <w:t xml:space="preserve"> or not </w:t>
      </w:r>
      <w:r w:rsidRPr="00994BBA">
        <w:rPr>
          <w:rStyle w:val="StyleUnderline"/>
          <w:highlight w:val="yellow"/>
        </w:rPr>
        <w:t>these</w:t>
      </w:r>
      <w:r w:rsidRPr="00994BBA">
        <w:rPr>
          <w:rStyle w:val="StyleUnderline"/>
        </w:rPr>
        <w:t xml:space="preserve"> cars </w:t>
      </w:r>
      <w:r w:rsidRPr="00994BBA">
        <w:rPr>
          <w:rStyle w:val="StyleUnderline"/>
          <w:highlight w:val="yellow"/>
        </w:rPr>
        <w:t>get 20</w:t>
      </w:r>
      <w:r w:rsidRPr="00994BBA">
        <w:rPr>
          <w:rStyle w:val="StyleUnderline"/>
        </w:rPr>
        <w:t xml:space="preserve"> miles </w:t>
      </w:r>
      <w:r w:rsidRPr="00994BBA">
        <w:rPr>
          <w:rStyle w:val="StyleUnderline"/>
          <w:highlight w:val="yellow"/>
        </w:rPr>
        <w:t>or 40</w:t>
      </w:r>
      <w:r w:rsidRPr="00994BBA">
        <w:rPr>
          <w:rStyle w:val="StyleUnderline"/>
        </w:rPr>
        <w:t xml:space="preserve"> miles</w:t>
      </w:r>
      <w:r>
        <w:t xml:space="preserve"> to the gallon </w:t>
      </w:r>
      <w:r w:rsidRPr="00994BBA">
        <w:rPr>
          <w:rStyle w:val="StyleUnderline"/>
          <w:highlight w:val="yellow"/>
        </w:rPr>
        <w:t>does not</w:t>
      </w:r>
      <w:r w:rsidRPr="00994BBA">
        <w:rPr>
          <w:rStyle w:val="StyleUnderline"/>
        </w:rPr>
        <w:t xml:space="preserve"> really </w:t>
      </w:r>
      <w:r w:rsidRPr="00994BBA">
        <w:rPr>
          <w:rStyle w:val="StyleUnderline"/>
          <w:highlight w:val="yellow"/>
        </w:rPr>
        <w:t>matter in solving climate change</w:t>
      </w:r>
      <w:r>
        <w:t xml:space="preserve">. While more fuel-efficient vehicles have other environmental benefits, such as reduced air pollution, </w:t>
      </w:r>
      <w:r w:rsidRPr="00994BBA">
        <w:rPr>
          <w:rStyle w:val="StyleUnderline"/>
          <w:highlight w:val="yellow"/>
        </w:rPr>
        <w:t xml:space="preserve">the world </w:t>
      </w:r>
      <w:r w:rsidRPr="00994BBA">
        <w:rPr>
          <w:rStyle w:val="Emphasis"/>
          <w:highlight w:val="yellow"/>
        </w:rPr>
        <w:t>needs near-zero emissions</w:t>
      </w:r>
      <w:r w:rsidRPr="00994BBA">
        <w:rPr>
          <w:rStyle w:val="StyleUnderline"/>
          <w:highlight w:val="yellow"/>
        </w:rPr>
        <w:t xml:space="preserve"> from</w:t>
      </w:r>
      <w:r w:rsidRPr="00994BBA">
        <w:rPr>
          <w:rStyle w:val="StyleUnderline"/>
        </w:rPr>
        <w:t xml:space="preserve"> the </w:t>
      </w:r>
      <w:r w:rsidRPr="00B06283">
        <w:rPr>
          <w:rStyle w:val="StyleUnderline"/>
        </w:rPr>
        <w:t xml:space="preserve">global </w:t>
      </w:r>
      <w:r w:rsidRPr="00994BBA">
        <w:rPr>
          <w:rStyle w:val="StyleUnderline"/>
          <w:highlight w:val="yellow"/>
        </w:rPr>
        <w:t>transportation</w:t>
      </w:r>
      <w:r w:rsidRPr="00994BBA">
        <w:rPr>
          <w:rStyle w:val="StyleUnderline"/>
        </w:rPr>
        <w:t xml:space="preserve"> sector to mitigate climate change</w:t>
      </w:r>
      <w:r>
        <w:t xml:space="preserve">.63 </w:t>
      </w:r>
    </w:p>
    <w:p w14:paraId="77B844C3" w14:textId="77777777" w:rsidR="005354B5" w:rsidRPr="00054B7E" w:rsidRDefault="005354B5" w:rsidP="005354B5"/>
    <w:p w14:paraId="7332DEA7" w14:textId="77777777" w:rsidR="005354B5" w:rsidRPr="009B48C5" w:rsidRDefault="005354B5" w:rsidP="005354B5">
      <w:pPr>
        <w:pStyle w:val="Heading4"/>
      </w:pPr>
      <w:r>
        <w:t xml:space="preserve">Prefer our evidence---the case for carbon taxes </w:t>
      </w:r>
      <w:r>
        <w:rPr>
          <w:u w:val="single"/>
        </w:rPr>
        <w:t>misreads</w:t>
      </w:r>
      <w:r>
        <w:t xml:space="preserve"> the fundamental drivers of innovation---the plan </w:t>
      </w:r>
      <w:r>
        <w:rPr>
          <w:u w:val="single"/>
        </w:rPr>
        <w:t>can’t</w:t>
      </w:r>
      <w:r>
        <w:t xml:space="preserve"> spur green tech development and has </w:t>
      </w:r>
      <w:r>
        <w:rPr>
          <w:u w:val="single"/>
        </w:rPr>
        <w:t>no hope</w:t>
      </w:r>
      <w:r>
        <w:t xml:space="preserve"> of being sufficient to solve warming </w:t>
      </w:r>
    </w:p>
    <w:p w14:paraId="0194A994" w14:textId="77777777" w:rsidR="005354B5" w:rsidRPr="0088620E" w:rsidRDefault="005354B5" w:rsidP="005354B5">
      <w:r>
        <w:t xml:space="preserve">Matthew </w:t>
      </w:r>
      <w:r w:rsidRPr="003911CD">
        <w:rPr>
          <w:rStyle w:val="Style13ptBold"/>
        </w:rPr>
        <w:t>Stepp 13</w:t>
      </w:r>
      <w:r>
        <w:t>, senior policy analyst at the Information Technology and innovation Foundation; and Alex Trembath, policy analyst at the Breakthrough Institute, 11/12/13, “Why a carbon tax is a bad idea,” http://www.energypost.eu/carbon-tax-bad-idea/</w:t>
      </w:r>
    </w:p>
    <w:p w14:paraId="3F3A3E73" w14:textId="77777777" w:rsidR="005354B5" w:rsidRPr="009B48C5" w:rsidRDefault="005354B5" w:rsidP="005354B5">
      <w:pPr>
        <w:rPr>
          <w:sz w:val="16"/>
        </w:rPr>
      </w:pPr>
      <w:r w:rsidRPr="009B48C5">
        <w:rPr>
          <w:sz w:val="16"/>
        </w:rPr>
        <w:t xml:space="preserve">Carbon taxes are in vogue. </w:t>
      </w:r>
      <w:r w:rsidRPr="007633CC">
        <w:rPr>
          <w:rStyle w:val="StyleUnderline"/>
        </w:rPr>
        <w:t xml:space="preserve">Economists’ predilection for </w:t>
      </w:r>
      <w:r w:rsidRPr="007633CC">
        <w:rPr>
          <w:rStyle w:val="Emphasis"/>
        </w:rPr>
        <w:t>price signals</w:t>
      </w:r>
      <w:r w:rsidRPr="007633CC">
        <w:rPr>
          <w:rStyle w:val="StyleUnderline"/>
        </w:rPr>
        <w:t xml:space="preserve"> as the universal solution</w:t>
      </w:r>
      <w:r w:rsidRPr="009B48C5">
        <w:rPr>
          <w:sz w:val="16"/>
        </w:rPr>
        <w:t xml:space="preserve"> has fused with environmentalists’ impulse to punish Big Oil and Big Coal to </w:t>
      </w:r>
      <w:r w:rsidRPr="007633CC">
        <w:rPr>
          <w:rStyle w:val="StyleUnderline"/>
        </w:rPr>
        <w:t>make carbon taxes the darling of the climate change debate</w:t>
      </w:r>
      <w:r w:rsidRPr="009B48C5">
        <w:rPr>
          <w:sz w:val="16"/>
        </w:rPr>
        <w:t>.</w:t>
      </w:r>
    </w:p>
    <w:p w14:paraId="387A97A6" w14:textId="77777777" w:rsidR="005354B5" w:rsidRPr="009B48C5" w:rsidRDefault="005354B5" w:rsidP="005354B5">
      <w:pPr>
        <w:rPr>
          <w:sz w:val="16"/>
        </w:rPr>
      </w:pPr>
      <w:r w:rsidRPr="009B48C5">
        <w:rPr>
          <w:sz w:val="16"/>
        </w:rPr>
        <w:t xml:space="preserve">It’s the elegant solution climate hawks have been looking for since the death of cap-and-trade. But as Dr. Rob Gross, the Director of the U.K. Imperial College Centre for Energy Policy and Technology stated, </w:t>
      </w:r>
      <w:r w:rsidRPr="007633CC">
        <w:rPr>
          <w:rStyle w:val="StyleUnderline"/>
        </w:rPr>
        <w:t xml:space="preserve">this idea is, “so simplistic it is </w:t>
      </w:r>
      <w:r w:rsidRPr="007633CC">
        <w:rPr>
          <w:rStyle w:val="Emphasis"/>
        </w:rPr>
        <w:t>absurd</w:t>
      </w:r>
      <w:r w:rsidRPr="007633CC">
        <w:rPr>
          <w:rStyle w:val="StyleUnderline"/>
        </w:rPr>
        <w:t xml:space="preserve">.” </w:t>
      </w:r>
      <w:r w:rsidRPr="00177DAB">
        <w:rPr>
          <w:rStyle w:val="StyleUnderline"/>
          <w:highlight w:val="yellow"/>
        </w:rPr>
        <w:t>Carbon taxes</w:t>
      </w:r>
      <w:r w:rsidRPr="007633CC">
        <w:rPr>
          <w:rStyle w:val="StyleUnderline"/>
        </w:rPr>
        <w:t xml:space="preserve"> are doomed to </w:t>
      </w:r>
      <w:r w:rsidRPr="00177DAB">
        <w:rPr>
          <w:rStyle w:val="StyleUnderline"/>
          <w:highlight w:val="yellow"/>
        </w:rPr>
        <w:t xml:space="preserve">fail because they </w:t>
      </w:r>
      <w:r w:rsidRPr="00177DAB">
        <w:rPr>
          <w:rStyle w:val="Emphasis"/>
          <w:highlight w:val="yellow"/>
        </w:rPr>
        <w:t>do little to drive</w:t>
      </w:r>
      <w:r w:rsidRPr="009B48C5">
        <w:rPr>
          <w:sz w:val="16"/>
        </w:rPr>
        <w:t xml:space="preserve"> what is needed most: </w:t>
      </w:r>
      <w:r w:rsidRPr="00177DAB">
        <w:rPr>
          <w:rStyle w:val="Emphasis"/>
          <w:highlight w:val="yellow"/>
        </w:rPr>
        <w:t>innovation</w:t>
      </w:r>
      <w:r w:rsidRPr="007633CC">
        <w:rPr>
          <w:rStyle w:val="StyleUnderline"/>
        </w:rPr>
        <w:t xml:space="preserve"> that generates affordable clean energy</w:t>
      </w:r>
      <w:r w:rsidRPr="009B48C5">
        <w:rPr>
          <w:sz w:val="16"/>
        </w:rPr>
        <w:t xml:space="preserve"> that </w:t>
      </w:r>
      <w:r w:rsidRPr="007633CC">
        <w:rPr>
          <w:rStyle w:val="StyleUnderline"/>
        </w:rPr>
        <w:t>all 7 billion humans will want to adopt</w:t>
      </w:r>
      <w:r w:rsidRPr="009B48C5">
        <w:rPr>
          <w:sz w:val="16"/>
        </w:rPr>
        <w:t xml:space="preserve">, not out of altruism or coercion, but </w:t>
      </w:r>
      <w:r w:rsidRPr="007633CC">
        <w:rPr>
          <w:rStyle w:val="StyleUnderline"/>
        </w:rPr>
        <w:t>out of self-interest</w:t>
      </w:r>
      <w:r w:rsidRPr="009B48C5">
        <w:rPr>
          <w:sz w:val="16"/>
        </w:rPr>
        <w:t>.</w:t>
      </w:r>
    </w:p>
    <w:p w14:paraId="52188063" w14:textId="77777777" w:rsidR="005354B5" w:rsidRPr="009B48C5" w:rsidRDefault="005354B5" w:rsidP="005354B5">
      <w:pPr>
        <w:rPr>
          <w:sz w:val="16"/>
        </w:rPr>
      </w:pPr>
      <w:r w:rsidRPr="009B48C5">
        <w:rPr>
          <w:sz w:val="16"/>
        </w:rPr>
        <w:t>Economists’ attraction to a carbon tax was on full display recently when economist Greg Mankiw wrote in the New York Times, calling a carbon tax a climate policy “America could live with,” compared to the grab bag of regulations and fuel standards targeted by the Obama administration.</w:t>
      </w:r>
    </w:p>
    <w:p w14:paraId="110241F1" w14:textId="77777777" w:rsidR="005354B5" w:rsidRPr="009B48C5" w:rsidRDefault="005354B5" w:rsidP="005354B5">
      <w:pPr>
        <w:rPr>
          <w:sz w:val="16"/>
        </w:rPr>
      </w:pPr>
      <w:r w:rsidRPr="009B48C5">
        <w:rPr>
          <w:sz w:val="16"/>
        </w:rPr>
        <w:t>Carbon tax supporters believe it will lead consumers to use less dirty energy. Mankiw writes, “When making everyday decisions, people would naturally look at the prices they face and, in effect, take into account the global impact of their choices.”</w:t>
      </w:r>
    </w:p>
    <w:p w14:paraId="1EA86437" w14:textId="77777777" w:rsidR="005354B5" w:rsidRPr="009B48C5" w:rsidRDefault="005354B5" w:rsidP="005354B5">
      <w:pPr>
        <w:rPr>
          <w:sz w:val="16"/>
        </w:rPr>
      </w:pPr>
      <w:r w:rsidRPr="009B48C5">
        <w:rPr>
          <w:sz w:val="16"/>
        </w:rPr>
        <w:t>Global pollutant</w:t>
      </w:r>
    </w:p>
    <w:p w14:paraId="3D194528" w14:textId="77777777" w:rsidR="005354B5" w:rsidRPr="009B48C5" w:rsidRDefault="005354B5" w:rsidP="005354B5">
      <w:pPr>
        <w:rPr>
          <w:sz w:val="16"/>
        </w:rPr>
      </w:pPr>
      <w:r w:rsidRPr="00D0799E">
        <w:rPr>
          <w:rStyle w:val="StyleUnderline"/>
        </w:rPr>
        <w:t xml:space="preserve">If </w:t>
      </w:r>
      <w:r w:rsidRPr="00177DAB">
        <w:rPr>
          <w:rStyle w:val="StyleUnderline"/>
          <w:highlight w:val="yellow"/>
        </w:rPr>
        <w:t>greenhouse gases</w:t>
      </w:r>
      <w:r w:rsidRPr="00D0799E">
        <w:rPr>
          <w:rStyle w:val="StyleUnderline"/>
        </w:rPr>
        <w:t xml:space="preserve"> were a pollutant</w:t>
      </w:r>
      <w:r w:rsidRPr="009B48C5">
        <w:rPr>
          <w:sz w:val="16"/>
        </w:rPr>
        <w:t xml:space="preserve"> like </w:t>
      </w:r>
      <w:proofErr w:type="spellStart"/>
      <w:r w:rsidRPr="009B48C5">
        <w:rPr>
          <w:sz w:val="16"/>
        </w:rPr>
        <w:t>sulphur</w:t>
      </w:r>
      <w:proofErr w:type="spellEnd"/>
      <w:r w:rsidRPr="009B48C5">
        <w:rPr>
          <w:sz w:val="16"/>
        </w:rPr>
        <w:t xml:space="preserve"> dioxide </w:t>
      </w:r>
      <w:r w:rsidRPr="00D0799E">
        <w:rPr>
          <w:rStyle w:val="StyleUnderline"/>
        </w:rPr>
        <w:t>that</w:t>
      </w:r>
      <w:r w:rsidRPr="009B48C5">
        <w:rPr>
          <w:sz w:val="16"/>
        </w:rPr>
        <w:t xml:space="preserve"> largely </w:t>
      </w:r>
      <w:r w:rsidRPr="00D0799E">
        <w:rPr>
          <w:rStyle w:val="StyleUnderline"/>
        </w:rPr>
        <w:t xml:space="preserve">stays within national borders such a policy might make sense. But they are not.  </w:t>
      </w:r>
      <w:r w:rsidRPr="00177DAB">
        <w:rPr>
          <w:rStyle w:val="StyleUnderline"/>
          <w:highlight w:val="yellow"/>
        </w:rPr>
        <w:t>It’s a global pollutant</w:t>
      </w:r>
      <w:r w:rsidRPr="009B48C5">
        <w:rPr>
          <w:sz w:val="16"/>
        </w:rPr>
        <w:t>. That’s why we talk about addressing global warming, not American warming.</w:t>
      </w:r>
    </w:p>
    <w:p w14:paraId="0D7EEBB2" w14:textId="77777777" w:rsidR="005354B5" w:rsidRPr="009B48C5" w:rsidRDefault="005354B5" w:rsidP="005354B5">
      <w:pPr>
        <w:rPr>
          <w:sz w:val="16"/>
        </w:rPr>
      </w:pPr>
      <w:r w:rsidRPr="00177DAB">
        <w:rPr>
          <w:rStyle w:val="StyleUnderline"/>
          <w:highlight w:val="yellow"/>
        </w:rPr>
        <w:t>Mankiw’s</w:t>
      </w:r>
      <w:r w:rsidRPr="009B48C5">
        <w:rPr>
          <w:sz w:val="16"/>
        </w:rPr>
        <w:t xml:space="preserve"> preferred </w:t>
      </w:r>
      <w:r w:rsidRPr="00177DAB">
        <w:rPr>
          <w:sz w:val="16"/>
        </w:rPr>
        <w:t xml:space="preserve">climate </w:t>
      </w:r>
      <w:r w:rsidRPr="00177DAB">
        <w:rPr>
          <w:rStyle w:val="StyleUnderline"/>
          <w:highlight w:val="yellow"/>
        </w:rPr>
        <w:t>solution aims at getting</w:t>
      </w:r>
      <w:r w:rsidRPr="00D0799E">
        <w:rPr>
          <w:rStyle w:val="StyleUnderline"/>
        </w:rPr>
        <w:t xml:space="preserve"> U.S. </w:t>
      </w:r>
      <w:r w:rsidRPr="00177DAB">
        <w:rPr>
          <w:rStyle w:val="StyleUnderline"/>
          <w:highlight w:val="yellow"/>
        </w:rPr>
        <w:t>consumers</w:t>
      </w:r>
      <w:r w:rsidRPr="00D0799E">
        <w:rPr>
          <w:rStyle w:val="StyleUnderline"/>
        </w:rPr>
        <w:t xml:space="preserve"> </w:t>
      </w:r>
      <w:r w:rsidRPr="00177DAB">
        <w:rPr>
          <w:rStyle w:val="StyleUnderline"/>
          <w:highlight w:val="yellow"/>
        </w:rPr>
        <w:t xml:space="preserve">to buy </w:t>
      </w:r>
      <w:r w:rsidRPr="00177DAB">
        <w:rPr>
          <w:rStyle w:val="Emphasis"/>
          <w:highlight w:val="yellow"/>
        </w:rPr>
        <w:t>slightly more</w:t>
      </w:r>
      <w:r w:rsidRPr="00D0799E">
        <w:rPr>
          <w:rStyle w:val="Emphasis"/>
        </w:rPr>
        <w:t xml:space="preserve"> </w:t>
      </w:r>
      <w:proofErr w:type="gramStart"/>
      <w:r w:rsidRPr="00D0799E">
        <w:rPr>
          <w:rStyle w:val="Emphasis"/>
        </w:rPr>
        <w:t xml:space="preserve">fuel </w:t>
      </w:r>
      <w:r w:rsidRPr="00177DAB">
        <w:rPr>
          <w:rStyle w:val="Emphasis"/>
          <w:highlight w:val="yellow"/>
        </w:rPr>
        <w:t>efficient</w:t>
      </w:r>
      <w:proofErr w:type="gramEnd"/>
      <w:r w:rsidRPr="00177DAB">
        <w:rPr>
          <w:rStyle w:val="Emphasis"/>
          <w:highlight w:val="yellow"/>
        </w:rPr>
        <w:t xml:space="preserve"> cars</w:t>
      </w:r>
      <w:r w:rsidRPr="009B48C5">
        <w:rPr>
          <w:sz w:val="16"/>
        </w:rPr>
        <w:t xml:space="preserve"> or turn off light bulbs more regularly </w:t>
      </w:r>
      <w:r w:rsidRPr="00D0799E">
        <w:rPr>
          <w:rStyle w:val="StyleUnderline"/>
        </w:rPr>
        <w:t xml:space="preserve">because energy prices are modestly higher. </w:t>
      </w:r>
      <w:r w:rsidRPr="00177DAB">
        <w:rPr>
          <w:rStyle w:val="StyleUnderline"/>
          <w:highlight w:val="yellow"/>
        </w:rPr>
        <w:t xml:space="preserve">This will have </w:t>
      </w:r>
      <w:r w:rsidRPr="00177DAB">
        <w:rPr>
          <w:rStyle w:val="Emphasis"/>
          <w:highlight w:val="yellow"/>
        </w:rPr>
        <w:t>little impact on global emissions</w:t>
      </w:r>
      <w:r w:rsidRPr="009B48C5">
        <w:rPr>
          <w:sz w:val="16"/>
        </w:rPr>
        <w:t xml:space="preserve"> because virtually all their growth will be in rapidly growing developing nations like China and India.</w:t>
      </w:r>
    </w:p>
    <w:p w14:paraId="5924CF2C" w14:textId="77777777" w:rsidR="005354B5" w:rsidRPr="009B48C5" w:rsidRDefault="005354B5" w:rsidP="005354B5">
      <w:pPr>
        <w:rPr>
          <w:sz w:val="16"/>
        </w:rPr>
      </w:pPr>
      <w:r w:rsidRPr="009B48C5">
        <w:rPr>
          <w:sz w:val="16"/>
        </w:rPr>
        <w:t xml:space="preserve">Moreover, </w:t>
      </w:r>
      <w:r w:rsidRPr="00D0799E">
        <w:rPr>
          <w:rStyle w:val="StyleUnderline"/>
        </w:rPr>
        <w:t>greenhouse gases are</w:t>
      </w:r>
      <w:r w:rsidRPr="009B48C5">
        <w:rPr>
          <w:sz w:val="16"/>
        </w:rPr>
        <w:t xml:space="preserve"> not like traditional pollutants in another sense: they are </w:t>
      </w:r>
      <w:r w:rsidRPr="00D0799E">
        <w:rPr>
          <w:rStyle w:val="Emphasis"/>
        </w:rPr>
        <w:t>cumulative</w:t>
      </w:r>
      <w:r w:rsidRPr="009B48C5">
        <w:rPr>
          <w:sz w:val="16"/>
        </w:rPr>
        <w:t>, essentially filling the atmospheric “</w:t>
      </w:r>
      <w:proofErr w:type="gramStart"/>
      <w:r w:rsidRPr="009B48C5">
        <w:rPr>
          <w:sz w:val="16"/>
        </w:rPr>
        <w:t>bath tub</w:t>
      </w:r>
      <w:proofErr w:type="gramEnd"/>
      <w:r w:rsidRPr="009B48C5">
        <w:rPr>
          <w:sz w:val="16"/>
        </w:rPr>
        <w:t xml:space="preserve">.” </w:t>
      </w:r>
      <w:r w:rsidRPr="00D0799E">
        <w:rPr>
          <w:rStyle w:val="StyleUnderline"/>
        </w:rPr>
        <w:t>We therefore can’t afford to simply slow their growth; we need to dramatically cut emissions</w:t>
      </w:r>
      <w:r w:rsidRPr="009B48C5">
        <w:rPr>
          <w:sz w:val="16"/>
        </w:rPr>
        <w:t>.</w:t>
      </w:r>
    </w:p>
    <w:p w14:paraId="742CBE12" w14:textId="77777777" w:rsidR="005354B5" w:rsidRPr="009B48C5" w:rsidRDefault="005354B5" w:rsidP="005354B5">
      <w:pPr>
        <w:rPr>
          <w:sz w:val="16"/>
        </w:rPr>
      </w:pPr>
      <w:r w:rsidRPr="009B48C5">
        <w:rPr>
          <w:sz w:val="16"/>
        </w:rPr>
        <w:t xml:space="preserve">This gets to the second major problem with the carbon tax. </w:t>
      </w:r>
      <w:r w:rsidRPr="00D0799E">
        <w:rPr>
          <w:rStyle w:val="StyleUnderline"/>
        </w:rPr>
        <w:t>The only way to get to dramatic cuts in global emissions is by developing significantly cheaper and better clean energy technologies</w:t>
      </w:r>
      <w:r w:rsidRPr="009B48C5">
        <w:rPr>
          <w:sz w:val="16"/>
        </w:rPr>
        <w:t>. Current clean energy alternatives cost significantly more than conventional energy. Expecting consumers and businesses, especially in poor developing nations, to pay a large price premium for clean energy is wishful thinking.</w:t>
      </w:r>
    </w:p>
    <w:p w14:paraId="7384B8BD" w14:textId="77777777" w:rsidR="005354B5" w:rsidRPr="009B48C5" w:rsidRDefault="005354B5" w:rsidP="005354B5">
      <w:pPr>
        <w:rPr>
          <w:sz w:val="16"/>
        </w:rPr>
      </w:pPr>
      <w:r w:rsidRPr="00D0799E">
        <w:rPr>
          <w:rStyle w:val="StyleUnderline"/>
        </w:rPr>
        <w:t>The only path to cheap and reliable clean energy is innovation</w:t>
      </w:r>
      <w:r w:rsidRPr="009B48C5">
        <w:rPr>
          <w:sz w:val="16"/>
        </w:rPr>
        <w:t xml:space="preserve">: better batteries, better solar cells, better biofuels, better nuclear reactors, etc. Unfortunately, few economists focus on innovation and to the extent they do they see it as “manna from heaven,” something that just happens. </w:t>
      </w:r>
      <w:r w:rsidRPr="00D0799E">
        <w:rPr>
          <w:rStyle w:val="StyleUnderline"/>
        </w:rPr>
        <w:t>To the extent a carbon tax induces innovation it is through the magic of the market: higher prices provide an incentive for entrepreneurs to develop a better energy mousetrap</w:t>
      </w:r>
      <w:r w:rsidRPr="009B48C5">
        <w:rPr>
          <w:sz w:val="16"/>
        </w:rPr>
        <w:t>.</w:t>
      </w:r>
    </w:p>
    <w:p w14:paraId="45B022C5" w14:textId="77777777" w:rsidR="005354B5" w:rsidRPr="009B48C5" w:rsidRDefault="005354B5" w:rsidP="005354B5">
      <w:pPr>
        <w:rPr>
          <w:sz w:val="16"/>
        </w:rPr>
      </w:pPr>
      <w:r w:rsidRPr="009B48C5">
        <w:rPr>
          <w:sz w:val="16"/>
        </w:rPr>
        <w:t>Breakthrough technologies</w:t>
      </w:r>
    </w:p>
    <w:p w14:paraId="1132C001" w14:textId="77777777" w:rsidR="005354B5" w:rsidRPr="00177DAB" w:rsidRDefault="005354B5" w:rsidP="005354B5">
      <w:pPr>
        <w:rPr>
          <w:sz w:val="16"/>
        </w:rPr>
      </w:pPr>
      <w:r w:rsidRPr="009B48C5">
        <w:rPr>
          <w:rStyle w:val="StyleUnderline"/>
        </w:rPr>
        <w:t>Economists have built a cottage industry out of comparing carbon taxes</w:t>
      </w:r>
      <w:r w:rsidRPr="009B48C5">
        <w:rPr>
          <w:sz w:val="16"/>
        </w:rPr>
        <w:t xml:space="preserve">, cap-and-trade, and conventional pollution regulations. </w:t>
      </w:r>
      <w:r w:rsidRPr="009B48C5">
        <w:rPr>
          <w:rStyle w:val="StyleUnderline"/>
        </w:rPr>
        <w:t>But an innovation strategy</w:t>
      </w:r>
      <w:r w:rsidRPr="009B48C5">
        <w:rPr>
          <w:sz w:val="16"/>
        </w:rPr>
        <w:t xml:space="preserve"> to develop cheaper, better clean energy technologies </w:t>
      </w:r>
      <w:r w:rsidRPr="009B48C5">
        <w:rPr>
          <w:rStyle w:val="StyleUnderline"/>
        </w:rPr>
        <w:t>doesn’t make the cut</w:t>
      </w:r>
      <w:r w:rsidRPr="009B48C5">
        <w:rPr>
          <w:sz w:val="16"/>
        </w:rPr>
        <w:t xml:space="preserve">. Frankly, this shouldn’t be a surprise as </w:t>
      </w:r>
      <w:r w:rsidRPr="00177DAB">
        <w:rPr>
          <w:rStyle w:val="Emphasis"/>
          <w:highlight w:val="yellow"/>
        </w:rPr>
        <w:t>innovation is not part of neoclassical economists’ lexicon</w:t>
      </w:r>
      <w:r w:rsidRPr="009B48C5">
        <w:rPr>
          <w:sz w:val="16"/>
        </w:rPr>
        <w:t xml:space="preserve">. In Mankiw’s seminal textbook Principles of Economics, the word “innovation” is barely mentioned in </w:t>
      </w:r>
      <w:r w:rsidRPr="00177DAB">
        <w:rPr>
          <w:sz w:val="16"/>
        </w:rPr>
        <w:t>almost 900 pages of text.</w:t>
      </w:r>
    </w:p>
    <w:p w14:paraId="62FC9112" w14:textId="77777777" w:rsidR="005354B5" w:rsidRPr="009B48C5" w:rsidRDefault="005354B5" w:rsidP="005354B5">
      <w:pPr>
        <w:rPr>
          <w:sz w:val="16"/>
        </w:rPr>
      </w:pPr>
      <w:r w:rsidRPr="00177DAB">
        <w:rPr>
          <w:rStyle w:val="StyleUnderline"/>
        </w:rPr>
        <w:t xml:space="preserve">But </w:t>
      </w:r>
      <w:r w:rsidRPr="00177DAB">
        <w:rPr>
          <w:rStyle w:val="StyleUnderline"/>
          <w:highlight w:val="yellow"/>
        </w:rPr>
        <w:t>breakthrough technologies</w:t>
      </w:r>
      <w:r w:rsidRPr="009B48C5">
        <w:rPr>
          <w:sz w:val="16"/>
        </w:rPr>
        <w:t xml:space="preserve"> like jet aircraft, gas engines, computers and cell phones </w:t>
      </w:r>
      <w:r w:rsidRPr="00D0799E">
        <w:rPr>
          <w:rStyle w:val="StyleUnderline"/>
        </w:rPr>
        <w:t xml:space="preserve">have </w:t>
      </w:r>
      <w:r w:rsidRPr="00177DAB">
        <w:rPr>
          <w:rStyle w:val="Emphasis"/>
          <w:highlight w:val="yellow"/>
        </w:rPr>
        <w:t>never emerge</w:t>
      </w:r>
      <w:r w:rsidRPr="00D0799E">
        <w:rPr>
          <w:rStyle w:val="Emphasis"/>
        </w:rPr>
        <w:t xml:space="preserve">d </w:t>
      </w:r>
      <w:r w:rsidRPr="00177DAB">
        <w:rPr>
          <w:rStyle w:val="Emphasis"/>
          <w:highlight w:val="yellow"/>
        </w:rPr>
        <w:t>because their</w:t>
      </w:r>
      <w:r w:rsidRPr="00D0799E">
        <w:rPr>
          <w:rStyle w:val="Emphasis"/>
        </w:rPr>
        <w:t xml:space="preserve"> </w:t>
      </w:r>
      <w:r w:rsidRPr="00177DAB">
        <w:rPr>
          <w:rStyle w:val="Emphasis"/>
          <w:highlight w:val="yellow"/>
        </w:rPr>
        <w:t>competitors’ price increased</w:t>
      </w:r>
      <w:r w:rsidRPr="009B48C5">
        <w:rPr>
          <w:sz w:val="16"/>
        </w:rPr>
        <w:t>. Steve Jobs didn’t develop the PC because the price of a typewriter went up.</w:t>
      </w:r>
    </w:p>
    <w:p w14:paraId="0E564DE9" w14:textId="77777777" w:rsidR="005354B5" w:rsidRDefault="005354B5" w:rsidP="005354B5"/>
    <w:p w14:paraId="1FF7AC7A" w14:textId="77777777" w:rsidR="005354B5" w:rsidRPr="00D053D8" w:rsidRDefault="005354B5" w:rsidP="005354B5">
      <w:pPr>
        <w:pStyle w:val="Heading4"/>
      </w:pPr>
      <w:r>
        <w:t xml:space="preserve">Investors </w:t>
      </w:r>
      <w:r>
        <w:rPr>
          <w:u w:val="single"/>
        </w:rPr>
        <w:t>don’t know about fiat</w:t>
      </w:r>
      <w:r>
        <w:t xml:space="preserve"> and will assume governments </w:t>
      </w:r>
      <w:r>
        <w:rPr>
          <w:u w:val="single"/>
        </w:rPr>
        <w:t>won’t stick with</w:t>
      </w:r>
      <w:r>
        <w:t xml:space="preserve"> carbon pricing---</w:t>
      </w:r>
      <w:r>
        <w:rPr>
          <w:u w:val="single"/>
        </w:rPr>
        <w:t>nukes</w:t>
      </w:r>
      <w:r>
        <w:t xml:space="preserve"> the signal </w:t>
      </w:r>
    </w:p>
    <w:p w14:paraId="7BA08D13" w14:textId="77777777" w:rsidR="005354B5" w:rsidRDefault="005354B5" w:rsidP="005354B5">
      <w:r>
        <w:t xml:space="preserve">Isabel </w:t>
      </w:r>
      <w:r w:rsidRPr="003F1A35">
        <w:rPr>
          <w:rStyle w:val="Style13ptBold"/>
        </w:rPr>
        <w:t xml:space="preserve">Galiana </w:t>
      </w:r>
      <w:r>
        <w:rPr>
          <w:rStyle w:val="Style13ptBold"/>
        </w:rPr>
        <w:t>12</w:t>
      </w:r>
      <w:r>
        <w:t>, Professor of Economics at McGill University; Christopher Green, Professor of Economics, School of Environment, McGill University; and Jeremy Leonard, research director at the Institute for Research on Public Policy, July 2012, “A Technology-Led Climate Change Policy for Canada,” https://web.archive.org/web/20120824111414/http://www.irpp.org/pubs/IRPPstudy/IRPP_Study_no34.pdf</w:t>
      </w:r>
    </w:p>
    <w:p w14:paraId="5950FA0D" w14:textId="77777777" w:rsidR="005354B5" w:rsidRDefault="005354B5" w:rsidP="005354B5">
      <w:r w:rsidRPr="00D053D8">
        <w:rPr>
          <w:rStyle w:val="StyleUnderline"/>
          <w:highlight w:val="yellow"/>
        </w:rPr>
        <w:t xml:space="preserve">A carbon price is </w:t>
      </w:r>
      <w:r w:rsidRPr="00D053D8">
        <w:rPr>
          <w:rStyle w:val="Emphasis"/>
          <w:highlight w:val="yellow"/>
        </w:rPr>
        <w:t>unlikely to induce</w:t>
      </w:r>
      <w:r>
        <w:t xml:space="preserve"> the </w:t>
      </w:r>
      <w:r w:rsidRPr="00D053D8">
        <w:rPr>
          <w:rStyle w:val="Emphasis"/>
          <w:highlight w:val="yellow"/>
        </w:rPr>
        <w:t>required investment</w:t>
      </w:r>
      <w:r w:rsidRPr="00D053D8">
        <w:rPr>
          <w:rStyle w:val="StyleUnderline"/>
          <w:highlight w:val="yellow"/>
        </w:rPr>
        <w:t xml:space="preserve"> in</w:t>
      </w:r>
      <w:r w:rsidRPr="00912481">
        <w:rPr>
          <w:rStyle w:val="StyleUnderline"/>
        </w:rPr>
        <w:t xml:space="preserve"> basic </w:t>
      </w:r>
      <w:r w:rsidRPr="00D053D8">
        <w:rPr>
          <w:rStyle w:val="StyleUnderline"/>
          <w:highlight w:val="yellow"/>
        </w:rPr>
        <w:t>R&amp;D</w:t>
      </w:r>
      <w:r w:rsidRPr="00912481">
        <w:rPr>
          <w:rStyle w:val="StyleUnderline"/>
        </w:rPr>
        <w:t>, testing and demonstration</w:t>
      </w:r>
      <w:r>
        <w:t xml:space="preserve">, in large part </w:t>
      </w:r>
      <w:r w:rsidRPr="00912481">
        <w:rPr>
          <w:rStyle w:val="StyleUnderline"/>
        </w:rPr>
        <w:t>because of the “public good” factors</w:t>
      </w:r>
      <w:r>
        <w:t xml:space="preserve"> surrounding the outcomes of such investment. In addition to issues of uncertainty, distant payoff dates and non-appropriability, there is another problem. </w:t>
      </w:r>
      <w:r w:rsidRPr="00D053D8">
        <w:rPr>
          <w:rStyle w:val="StyleUnderline"/>
          <w:highlight w:val="yellow"/>
        </w:rPr>
        <w:t xml:space="preserve">Present governments </w:t>
      </w:r>
      <w:r w:rsidRPr="00D053D8">
        <w:rPr>
          <w:rStyle w:val="Emphasis"/>
          <w:highlight w:val="yellow"/>
        </w:rPr>
        <w:t>cannot tie the hands of future governments</w:t>
      </w:r>
      <w:r w:rsidRPr="00D053D8">
        <w:rPr>
          <w:rStyle w:val="StyleUnderline"/>
          <w:highlight w:val="yellow"/>
        </w:rPr>
        <w:t xml:space="preserve"> to set</w:t>
      </w:r>
      <w:r w:rsidRPr="00912481">
        <w:rPr>
          <w:rStyle w:val="StyleUnderline"/>
        </w:rPr>
        <w:t xml:space="preserve"> carbon </w:t>
      </w:r>
      <w:r w:rsidRPr="00D053D8">
        <w:rPr>
          <w:rStyle w:val="StyleUnderline"/>
          <w:highlight w:val="yellow"/>
        </w:rPr>
        <w:t>prices high enough</w:t>
      </w:r>
      <w:r w:rsidRPr="00912481">
        <w:rPr>
          <w:rStyle w:val="StyleUnderline"/>
        </w:rPr>
        <w:t xml:space="preserve"> to allow investors </w:t>
      </w:r>
      <w:r w:rsidRPr="00D053D8">
        <w:rPr>
          <w:rStyle w:val="StyleUnderline"/>
          <w:highlight w:val="yellow"/>
        </w:rPr>
        <w:t>to recoup</w:t>
      </w:r>
      <w:r w:rsidRPr="00912481">
        <w:rPr>
          <w:rStyle w:val="StyleUnderline"/>
        </w:rPr>
        <w:t xml:space="preserve"> their </w:t>
      </w:r>
      <w:r w:rsidRPr="00D053D8">
        <w:rPr>
          <w:rStyle w:val="StyleUnderline"/>
          <w:highlight w:val="yellow"/>
        </w:rPr>
        <w:t>up-front investments in R&amp;D</w:t>
      </w:r>
      <w:r>
        <w:t xml:space="preserve"> and production costs for technologies </w:t>
      </w:r>
      <w:r w:rsidRPr="00912481">
        <w:rPr>
          <w:rStyle w:val="StyleUnderline"/>
        </w:rPr>
        <w:t>that prove to be commercially successful in the future</w:t>
      </w:r>
      <w:r>
        <w:t xml:space="preserve"> (Montgomery and Smith 2007). </w:t>
      </w:r>
      <w:r w:rsidRPr="00D053D8">
        <w:rPr>
          <w:rStyle w:val="StyleUnderline"/>
          <w:highlight w:val="yellow"/>
        </w:rPr>
        <w:t>There is</w:t>
      </w:r>
      <w:r>
        <w:t xml:space="preserve">, thus, </w:t>
      </w:r>
      <w:r w:rsidRPr="00D053D8">
        <w:rPr>
          <w:rStyle w:val="StyleUnderline"/>
          <w:highlight w:val="yellow"/>
        </w:rPr>
        <w:t xml:space="preserve">a </w:t>
      </w:r>
      <w:r w:rsidRPr="00D053D8">
        <w:rPr>
          <w:rStyle w:val="Emphasis"/>
          <w:highlight w:val="yellow"/>
        </w:rPr>
        <w:t>fundamental time inconsistency</w:t>
      </w:r>
      <w:r w:rsidRPr="00D053D8">
        <w:rPr>
          <w:rStyle w:val="StyleUnderline"/>
          <w:highlight w:val="yellow"/>
        </w:rPr>
        <w:t xml:space="preserve"> in proposals to leave inducements to the market (via </w:t>
      </w:r>
      <w:r w:rsidRPr="00D053D8">
        <w:rPr>
          <w:rStyle w:val="Emphasis"/>
          <w:highlight w:val="yellow"/>
        </w:rPr>
        <w:t>aggressive carbon pricing</w:t>
      </w:r>
      <w:r>
        <w:t xml:space="preserve">): </w:t>
      </w:r>
      <w:r w:rsidRPr="00D053D8">
        <w:rPr>
          <w:rStyle w:val="Emphasis"/>
          <w:highlight w:val="yellow"/>
        </w:rPr>
        <w:t>even if</w:t>
      </w:r>
      <w:r w:rsidRPr="00D053D8">
        <w:rPr>
          <w:rStyle w:val="StyleUnderline"/>
          <w:highlight w:val="yellow"/>
        </w:rPr>
        <w:t xml:space="preserve"> the market</w:t>
      </w:r>
      <w:r w:rsidRPr="00912481">
        <w:rPr>
          <w:rStyle w:val="StyleUnderline"/>
        </w:rPr>
        <w:t xml:space="preserve"> were to </w:t>
      </w:r>
      <w:r w:rsidRPr="00D053D8">
        <w:rPr>
          <w:rStyle w:val="StyleUnderline"/>
          <w:highlight w:val="yellow"/>
        </w:rPr>
        <w:t>recognize</w:t>
      </w:r>
      <w:r w:rsidRPr="00912481">
        <w:rPr>
          <w:rStyle w:val="StyleUnderline"/>
        </w:rPr>
        <w:t xml:space="preserve"> the </w:t>
      </w:r>
      <w:r w:rsidRPr="00D053D8">
        <w:rPr>
          <w:rStyle w:val="StyleUnderline"/>
          <w:highlight w:val="yellow"/>
        </w:rPr>
        <w:t>importance of actions to advance</w:t>
      </w:r>
      <w:r w:rsidRPr="00912481">
        <w:rPr>
          <w:rStyle w:val="StyleUnderline"/>
        </w:rPr>
        <w:t xml:space="preserve"> energy </w:t>
      </w:r>
      <w:r w:rsidRPr="00D053D8">
        <w:rPr>
          <w:rStyle w:val="StyleUnderline"/>
          <w:highlight w:val="yellow"/>
        </w:rPr>
        <w:t>tech</w:t>
      </w:r>
      <w:r w:rsidRPr="00912481">
        <w:rPr>
          <w:rStyle w:val="StyleUnderline"/>
        </w:rPr>
        <w:t>nology</w:t>
      </w:r>
      <w:r>
        <w:t xml:space="preserve"> to achieve emissions reduction goals far in the future, </w:t>
      </w:r>
      <w:r w:rsidRPr="00D053D8">
        <w:rPr>
          <w:rStyle w:val="Emphasis"/>
          <w:highlight w:val="yellow"/>
        </w:rPr>
        <w:t>investors would lack</w:t>
      </w:r>
      <w:r w:rsidRPr="00912481">
        <w:rPr>
          <w:rStyle w:val="Emphasis"/>
        </w:rPr>
        <w:t xml:space="preserve"> the </w:t>
      </w:r>
      <w:r w:rsidRPr="00D053D8">
        <w:rPr>
          <w:rStyle w:val="Emphasis"/>
          <w:highlight w:val="yellow"/>
        </w:rPr>
        <w:t>economic incentives and financial rewards</w:t>
      </w:r>
      <w:r w:rsidRPr="00912481">
        <w:rPr>
          <w:rStyle w:val="StyleUnderline"/>
        </w:rPr>
        <w:t xml:space="preserve"> for doing so</w:t>
      </w:r>
      <w:r>
        <w:t>. All this points to an important role for governments in facilitating these upfront investments.</w:t>
      </w:r>
    </w:p>
    <w:p w14:paraId="1295B126" w14:textId="77777777" w:rsidR="005354B5" w:rsidRDefault="005354B5" w:rsidP="005354B5"/>
    <w:p w14:paraId="0415E2B4" w14:textId="56A6D0E8" w:rsidR="00D15358" w:rsidRDefault="00D15358" w:rsidP="00D15358"/>
    <w:p w14:paraId="58A932FD" w14:textId="6C164356" w:rsidR="00D15358" w:rsidRDefault="00D15358" w:rsidP="00D15358">
      <w:pPr>
        <w:pStyle w:val="Heading1"/>
      </w:pPr>
      <w:proofErr w:type="spellStart"/>
      <w:r>
        <w:t>Disads</w:t>
      </w:r>
      <w:proofErr w:type="spellEnd"/>
    </w:p>
    <w:p w14:paraId="58D81378" w14:textId="58C886A1" w:rsidR="002474A1" w:rsidRDefault="002474A1" w:rsidP="00E521FD">
      <w:pPr>
        <w:pStyle w:val="Heading2"/>
      </w:pPr>
      <w:r>
        <w:t>Econ DA</w:t>
      </w:r>
    </w:p>
    <w:p w14:paraId="1FE1B777" w14:textId="2AEE4DC3" w:rsidR="004719E7" w:rsidRPr="004719E7" w:rsidRDefault="004719E7" w:rsidP="004719E7">
      <w:pPr>
        <w:pStyle w:val="Heading3"/>
      </w:pPr>
      <w:r>
        <w:t>2AC -- Health Turn</w:t>
      </w:r>
    </w:p>
    <w:p w14:paraId="6ECC1CCF" w14:textId="77777777" w:rsidR="00CA42AA" w:rsidRPr="008A07A5" w:rsidRDefault="00CA42AA" w:rsidP="00CA42AA">
      <w:pPr>
        <w:pStyle w:val="Heading4"/>
        <w:rPr>
          <w:rStyle w:val="Style13ptBold"/>
          <w:b/>
          <w:bCs w:val="0"/>
        </w:rPr>
      </w:pPr>
      <w:r w:rsidRPr="008A07A5">
        <w:rPr>
          <w:rStyle w:val="Style13ptBold"/>
          <w:b/>
          <w:bCs w:val="0"/>
        </w:rPr>
        <w:t>Fracking Causes Health Hazards</w:t>
      </w:r>
    </w:p>
    <w:p w14:paraId="277A142E" w14:textId="77777777" w:rsidR="00CA42AA" w:rsidRDefault="00CA42AA" w:rsidP="00CA42AA">
      <w:r>
        <w:rPr>
          <w:rStyle w:val="Style13ptBold"/>
        </w:rPr>
        <w:t>NRDC</w:t>
      </w:r>
      <w:r w:rsidRPr="008A07A5">
        <w:t xml:space="preserve">, "Reduce Fracking Health Hazards," </w:t>
      </w:r>
      <w:r>
        <w:t xml:space="preserve">NRDC, </w:t>
      </w:r>
      <w:hyperlink r:id="rId96" w:history="1">
        <w:r w:rsidRPr="002A029B">
          <w:rPr>
            <w:rStyle w:val="Hyperlink"/>
          </w:rPr>
          <w:t>https://www.nrdc.org/issues/reduce-fracking-health-hazards</w:t>
        </w:r>
      </w:hyperlink>
    </w:p>
    <w:p w14:paraId="1165009B" w14:textId="77777777" w:rsidR="00CA42AA" w:rsidRPr="008A07A5" w:rsidRDefault="00CA42AA" w:rsidP="00CA42AA">
      <w:pPr>
        <w:rPr>
          <w:sz w:val="16"/>
          <w:szCs w:val="16"/>
        </w:rPr>
      </w:pPr>
      <w:r w:rsidRPr="008A07A5">
        <w:rPr>
          <w:sz w:val="16"/>
          <w:szCs w:val="16"/>
        </w:rPr>
        <w:t xml:space="preserve">Studies have found that the </w:t>
      </w:r>
      <w:r w:rsidRPr="008A07A5">
        <w:rPr>
          <w:rStyle w:val="StyleUnderline"/>
        </w:rPr>
        <w:t>fracking</w:t>
      </w:r>
      <w:r w:rsidRPr="008A07A5">
        <w:rPr>
          <w:sz w:val="16"/>
          <w:szCs w:val="16"/>
        </w:rPr>
        <w:t xml:space="preserve"> boom </w:t>
      </w:r>
      <w:r w:rsidRPr="008A07A5">
        <w:rPr>
          <w:rStyle w:val="StyleUnderline"/>
        </w:rPr>
        <w:t>has resulted in dangerous levels of toxic air pollution</w:t>
      </w:r>
      <w:r w:rsidRPr="008A07A5">
        <w:rPr>
          <w:sz w:val="16"/>
          <w:szCs w:val="16"/>
        </w:rPr>
        <w:t xml:space="preserve">, and </w:t>
      </w:r>
      <w:r w:rsidRPr="008A07A5">
        <w:rPr>
          <w:rStyle w:val="StyleUnderline"/>
        </w:rPr>
        <w:t>pollution from fracking sites is suspected of contaminating the drinking water in</w:t>
      </w:r>
      <w:r w:rsidRPr="008A07A5">
        <w:rPr>
          <w:sz w:val="16"/>
          <w:szCs w:val="16"/>
        </w:rPr>
        <w:t xml:space="preserve"> Colorado, Pennsylvania, and </w:t>
      </w:r>
      <w:r w:rsidRPr="008A07A5">
        <w:rPr>
          <w:rStyle w:val="StyleUnderline"/>
        </w:rPr>
        <w:t>several</w:t>
      </w:r>
      <w:r w:rsidRPr="008A07A5">
        <w:rPr>
          <w:sz w:val="16"/>
          <w:szCs w:val="16"/>
        </w:rPr>
        <w:t xml:space="preserve"> other </w:t>
      </w:r>
      <w:r w:rsidRPr="008A07A5">
        <w:rPr>
          <w:rStyle w:val="StyleUnderline"/>
        </w:rPr>
        <w:t>states</w:t>
      </w:r>
      <w:r w:rsidRPr="008A07A5">
        <w:rPr>
          <w:sz w:val="16"/>
          <w:szCs w:val="16"/>
        </w:rPr>
        <w:t>.</w:t>
      </w:r>
    </w:p>
    <w:p w14:paraId="6AD4F041" w14:textId="77777777" w:rsidR="00CA42AA" w:rsidRPr="008A07A5" w:rsidRDefault="00CA42AA" w:rsidP="00CA42AA">
      <w:pPr>
        <w:rPr>
          <w:sz w:val="16"/>
          <w:szCs w:val="16"/>
        </w:rPr>
      </w:pPr>
      <w:r w:rsidRPr="008A07A5">
        <w:rPr>
          <w:sz w:val="16"/>
          <w:szCs w:val="16"/>
        </w:rPr>
        <w:t xml:space="preserve">NRDC is fighting to </w:t>
      </w:r>
      <w:r w:rsidRPr="0099520B">
        <w:rPr>
          <w:rStyle w:val="StyleUnderline"/>
        </w:rPr>
        <w:t>protect people from the</w:t>
      </w:r>
      <w:r w:rsidRPr="008A07A5">
        <w:rPr>
          <w:sz w:val="16"/>
          <w:szCs w:val="16"/>
        </w:rPr>
        <w:t xml:space="preserve"> potential </w:t>
      </w:r>
      <w:r w:rsidRPr="0099520B">
        <w:rPr>
          <w:rStyle w:val="StyleUnderline"/>
        </w:rPr>
        <w:t>health risks of</w:t>
      </w:r>
      <w:r w:rsidRPr="008A07A5">
        <w:rPr>
          <w:sz w:val="16"/>
          <w:szCs w:val="16"/>
        </w:rPr>
        <w:t xml:space="preserve"> unchecked </w:t>
      </w:r>
      <w:r w:rsidRPr="0099520B">
        <w:rPr>
          <w:rStyle w:val="StyleUnderline"/>
        </w:rPr>
        <w:t>fracking</w:t>
      </w:r>
      <w:r w:rsidRPr="008A07A5">
        <w:rPr>
          <w:sz w:val="16"/>
          <w:szCs w:val="16"/>
        </w:rPr>
        <w:t>. We call on state and federal agencies to set strong standards to limit harmful pollution and conduct more comprehensive studies into the health impacts of this oil and gas production technique. We also help communities make sense of existing research and educate policy makers about the threats to public health.</w:t>
      </w:r>
    </w:p>
    <w:p w14:paraId="0611E56D" w14:textId="77777777" w:rsidR="00CA42AA" w:rsidRPr="008A07A5" w:rsidRDefault="00CA42AA" w:rsidP="00CA42AA">
      <w:pPr>
        <w:rPr>
          <w:sz w:val="16"/>
          <w:szCs w:val="16"/>
        </w:rPr>
      </w:pPr>
      <w:r w:rsidRPr="008A07A5">
        <w:rPr>
          <w:rStyle w:val="StyleUnderline"/>
        </w:rPr>
        <w:t>Fracking sites release a toxic stew of air pollution that includes chemicals that can cause severe headaches, asthma symptoms, childhood leukemia, cardiac problems, and birth defects</w:t>
      </w:r>
      <w:r w:rsidRPr="008A07A5">
        <w:rPr>
          <w:sz w:val="16"/>
          <w:szCs w:val="16"/>
        </w:rPr>
        <w:t xml:space="preserve">. In addition, </w:t>
      </w:r>
      <w:r w:rsidRPr="008A07A5">
        <w:rPr>
          <w:rStyle w:val="StyleUnderline"/>
        </w:rPr>
        <w:t>many of the 1,000-plus chemicals used in fracking are harmful to human health—some are known to cause cancer</w:t>
      </w:r>
      <w:r w:rsidRPr="008A07A5">
        <w:rPr>
          <w:sz w:val="16"/>
          <w:szCs w:val="16"/>
        </w:rPr>
        <w:t>.</w:t>
      </w:r>
    </w:p>
    <w:p w14:paraId="779B4B27" w14:textId="77777777" w:rsidR="00CA42AA" w:rsidRDefault="00CA42AA" w:rsidP="00CA42AA">
      <w:pPr>
        <w:pStyle w:val="Heading4"/>
      </w:pPr>
      <w:r>
        <w:t>Prioritizing health is necessary for rebuilding the economy</w:t>
      </w:r>
    </w:p>
    <w:p w14:paraId="1B9F1F17" w14:textId="77777777" w:rsidR="00CA42AA" w:rsidRDefault="00CA42AA" w:rsidP="00CA42AA">
      <w:r w:rsidRPr="00052003">
        <w:t xml:space="preserve">Penelope </w:t>
      </w:r>
      <w:r w:rsidRPr="00052003">
        <w:rPr>
          <w:rStyle w:val="Style13ptBold"/>
        </w:rPr>
        <w:t>Dash et al</w:t>
      </w:r>
      <w:r>
        <w:t>.</w:t>
      </w:r>
      <w:r w:rsidRPr="00052003">
        <w:t>,</w:t>
      </w:r>
      <w:r>
        <w:t xml:space="preserve"> medical doctor,</w:t>
      </w:r>
      <w:r w:rsidRPr="00052003">
        <w:t xml:space="preserve"> 7-8-20</w:t>
      </w:r>
      <w:r w:rsidRPr="00052003">
        <w:rPr>
          <w:rStyle w:val="Style13ptBold"/>
        </w:rPr>
        <w:t>20</w:t>
      </w:r>
      <w:r w:rsidRPr="00052003">
        <w:t xml:space="preserve">, "How Prioritizing Health Could Help Rebuild Economies," </w:t>
      </w:r>
      <w:proofErr w:type="spellStart"/>
      <w:r w:rsidRPr="00052003">
        <w:t>Mckinsey</w:t>
      </w:r>
      <w:proofErr w:type="spellEnd"/>
      <w:r w:rsidRPr="00052003">
        <w:t xml:space="preserve"> Global Institute, </w:t>
      </w:r>
      <w:hyperlink r:id="rId97" w:history="1">
        <w:r w:rsidRPr="002A029B">
          <w:rPr>
            <w:rStyle w:val="Hyperlink"/>
          </w:rPr>
          <w:t>https://www.mckinsey.com/industries/healthcare-systems-and-services/our-insights/how-prioritizing-health-could-help-rebuild-economies#</w:t>
        </w:r>
      </w:hyperlink>
    </w:p>
    <w:p w14:paraId="42787C03" w14:textId="77777777" w:rsidR="00CA42AA" w:rsidRPr="00052003" w:rsidRDefault="00CA42AA" w:rsidP="00CA42AA">
      <w:pPr>
        <w:rPr>
          <w:sz w:val="16"/>
          <w:szCs w:val="16"/>
        </w:rPr>
      </w:pPr>
      <w:r w:rsidRPr="00052003">
        <w:rPr>
          <w:sz w:val="16"/>
          <w:szCs w:val="16"/>
        </w:rPr>
        <w:t xml:space="preserve">Before the COVID-19 pandemic, health typically wasn’t part of economic-growth discussions: the policy debate often focused on controlling healthcare costs. Our yearlong research effort, culminating in the publication of Prioritizing health: A prescription for prosperity, shows that this focus misses the bigger picture. Informed forecasts suggest that </w:t>
      </w:r>
      <w:r w:rsidRPr="003F3E74">
        <w:rPr>
          <w:rStyle w:val="StyleUnderline"/>
        </w:rPr>
        <w:t>the pandemic and its effects will cost the global economy up to 8 percent of</w:t>
      </w:r>
      <w:r w:rsidRPr="00052003">
        <w:rPr>
          <w:sz w:val="16"/>
          <w:szCs w:val="16"/>
        </w:rPr>
        <w:t xml:space="preserve"> real </w:t>
      </w:r>
      <w:r w:rsidRPr="003F3E74">
        <w:rPr>
          <w:rStyle w:val="StyleUnderline"/>
        </w:rPr>
        <w:t>GDP in 2020</w:t>
      </w:r>
      <w:r w:rsidRPr="00052003">
        <w:rPr>
          <w:sz w:val="16"/>
          <w:szCs w:val="16"/>
        </w:rPr>
        <w:t xml:space="preserve">.1 Yet each year, </w:t>
      </w:r>
      <w:r w:rsidRPr="00052003">
        <w:rPr>
          <w:rStyle w:val="StyleUnderline"/>
        </w:rPr>
        <w:t xml:space="preserve">poor health </w:t>
      </w:r>
      <w:r w:rsidRPr="003F3E74">
        <w:rPr>
          <w:rStyle w:val="StyleUnderline"/>
        </w:rPr>
        <w:t>costs twice as much—around</w:t>
      </w:r>
      <w:r w:rsidRPr="00052003">
        <w:rPr>
          <w:rStyle w:val="StyleUnderline"/>
        </w:rPr>
        <w:t xml:space="preserve"> 15 percent of global</w:t>
      </w:r>
      <w:r w:rsidRPr="00052003">
        <w:rPr>
          <w:sz w:val="16"/>
          <w:szCs w:val="16"/>
        </w:rPr>
        <w:t xml:space="preserve"> real </w:t>
      </w:r>
      <w:r w:rsidRPr="00052003">
        <w:rPr>
          <w:rStyle w:val="StyleUnderline"/>
        </w:rPr>
        <w:t>GDP from premature deaths and lost productive potential among</w:t>
      </w:r>
      <w:r w:rsidRPr="00052003">
        <w:rPr>
          <w:sz w:val="16"/>
          <w:szCs w:val="16"/>
        </w:rPr>
        <w:t xml:space="preserve"> the </w:t>
      </w:r>
      <w:r w:rsidRPr="00052003">
        <w:rPr>
          <w:rStyle w:val="StyleUnderline"/>
        </w:rPr>
        <w:t>working-age population</w:t>
      </w:r>
      <w:r w:rsidRPr="00052003">
        <w:rPr>
          <w:sz w:val="16"/>
          <w:szCs w:val="16"/>
        </w:rPr>
        <w:t xml:space="preserve">. As organizations around the world look for tools to speed up economic recovery, </w:t>
      </w:r>
      <w:r w:rsidRPr="00052003">
        <w:rPr>
          <w:rStyle w:val="StyleUnderline"/>
        </w:rPr>
        <w:t>rethink</w:t>
      </w:r>
      <w:r w:rsidRPr="00052003">
        <w:rPr>
          <w:sz w:val="16"/>
          <w:szCs w:val="16"/>
        </w:rPr>
        <w:t xml:space="preserve">ing </w:t>
      </w:r>
      <w:r w:rsidRPr="00052003">
        <w:rPr>
          <w:rStyle w:val="StyleUnderline"/>
        </w:rPr>
        <w:t>health as an investment, not just a cost</w:t>
      </w:r>
      <w:r w:rsidRPr="00052003">
        <w:rPr>
          <w:sz w:val="16"/>
          <w:szCs w:val="16"/>
        </w:rPr>
        <w:t>, could accelerate growth for decades to come.</w:t>
      </w:r>
    </w:p>
    <w:p w14:paraId="233A63F2" w14:textId="77777777" w:rsidR="00CA42AA" w:rsidRPr="00052003" w:rsidRDefault="00CA42AA" w:rsidP="00CA42AA">
      <w:pPr>
        <w:rPr>
          <w:sz w:val="16"/>
          <w:szCs w:val="16"/>
        </w:rPr>
      </w:pPr>
      <w:r w:rsidRPr="00052003">
        <w:rPr>
          <w:sz w:val="16"/>
          <w:szCs w:val="16"/>
        </w:rPr>
        <w:t>Four lessons from the pandemic show how to build a healthier and more prosperous future.</w:t>
      </w:r>
    </w:p>
    <w:p w14:paraId="12190120" w14:textId="77777777" w:rsidR="00CA42AA" w:rsidRPr="00052003" w:rsidRDefault="00CA42AA" w:rsidP="00CA42AA">
      <w:pPr>
        <w:rPr>
          <w:sz w:val="16"/>
          <w:szCs w:val="16"/>
        </w:rPr>
      </w:pPr>
      <w:r w:rsidRPr="00052003">
        <w:rPr>
          <w:sz w:val="16"/>
          <w:szCs w:val="16"/>
        </w:rPr>
        <w:t xml:space="preserve">1. </w:t>
      </w:r>
      <w:r w:rsidRPr="00052003">
        <w:rPr>
          <w:rStyle w:val="StyleUnderline"/>
        </w:rPr>
        <w:t>Make health a key part of economic-growth discussions</w:t>
      </w:r>
    </w:p>
    <w:p w14:paraId="644CE3AB" w14:textId="77777777" w:rsidR="00CA42AA" w:rsidRPr="00052003" w:rsidRDefault="00CA42AA" w:rsidP="00CA42AA">
      <w:pPr>
        <w:rPr>
          <w:sz w:val="16"/>
          <w:szCs w:val="16"/>
        </w:rPr>
      </w:pPr>
      <w:r w:rsidRPr="00052003">
        <w:rPr>
          <w:sz w:val="16"/>
          <w:szCs w:val="16"/>
        </w:rPr>
        <w:t xml:space="preserve">The COVID-19 pandemic has been an unwelcome reminder of just how much health matters not only to individuals and society but also to the global economy. </w:t>
      </w:r>
      <w:r w:rsidRPr="00052003">
        <w:rPr>
          <w:rStyle w:val="StyleUnderline"/>
        </w:rPr>
        <w:t>Better health fueled global growth over the past century by enlarging the labor force and increasing productivity</w:t>
      </w:r>
      <w:r w:rsidRPr="00052003">
        <w:rPr>
          <w:sz w:val="16"/>
          <w:szCs w:val="16"/>
        </w:rPr>
        <w:t xml:space="preserve">. In fact, economic historians estimate that </w:t>
      </w:r>
      <w:r w:rsidRPr="00052003">
        <w:rPr>
          <w:rStyle w:val="StyleUnderline"/>
        </w:rPr>
        <w:t>improved health accounted for about one-third of the overall GDP-per-capita growth of developed economies in the past century</w:t>
      </w:r>
      <w:r w:rsidRPr="00052003">
        <w:rPr>
          <w:sz w:val="16"/>
          <w:szCs w:val="16"/>
        </w:rPr>
        <w:t xml:space="preserve">.2 Our research shows that </w:t>
      </w:r>
      <w:r w:rsidRPr="00052003">
        <w:rPr>
          <w:rStyle w:val="StyleUnderline"/>
        </w:rPr>
        <w:t>health continues to</w:t>
      </w:r>
      <w:r w:rsidRPr="00052003">
        <w:rPr>
          <w:sz w:val="16"/>
          <w:szCs w:val="16"/>
        </w:rPr>
        <w:t xml:space="preserve"> have the potential to </w:t>
      </w:r>
      <w:r w:rsidRPr="00052003">
        <w:rPr>
          <w:rStyle w:val="StyleUnderline"/>
        </w:rPr>
        <w:t>stimulate growth</w:t>
      </w:r>
      <w:r w:rsidRPr="00052003">
        <w:rPr>
          <w:sz w:val="16"/>
          <w:szCs w:val="16"/>
        </w:rPr>
        <w:t>.</w:t>
      </w:r>
    </w:p>
    <w:p w14:paraId="74C6F60D" w14:textId="77777777" w:rsidR="00CA42AA" w:rsidRPr="00052003" w:rsidRDefault="00CA42AA" w:rsidP="00CA42AA">
      <w:pPr>
        <w:rPr>
          <w:sz w:val="16"/>
          <w:szCs w:val="16"/>
        </w:rPr>
      </w:pPr>
      <w:r w:rsidRPr="00052003">
        <w:rPr>
          <w:sz w:val="16"/>
          <w:szCs w:val="16"/>
        </w:rPr>
        <w:t xml:space="preserve">How exactly does better health promote economic growth? First, </w:t>
      </w:r>
      <w:r w:rsidRPr="00052003">
        <w:rPr>
          <w:rStyle w:val="StyleUnderline"/>
        </w:rPr>
        <w:t>fewer people are likely to die prematurely</w:t>
      </w:r>
      <w:r w:rsidRPr="00052003">
        <w:rPr>
          <w:sz w:val="16"/>
          <w:szCs w:val="16"/>
        </w:rPr>
        <w:t xml:space="preserve">, </w:t>
      </w:r>
      <w:r w:rsidRPr="00052003">
        <w:rPr>
          <w:rStyle w:val="StyleUnderline"/>
        </w:rPr>
        <w:t>so the working-age population will increase</w:t>
      </w:r>
      <w:r w:rsidRPr="00052003">
        <w:rPr>
          <w:sz w:val="16"/>
          <w:szCs w:val="16"/>
        </w:rPr>
        <w:t xml:space="preserve">. When people are healthier, </w:t>
      </w:r>
      <w:r w:rsidRPr="00052003">
        <w:rPr>
          <w:rStyle w:val="StyleUnderline"/>
        </w:rPr>
        <w:t>absences from sickness decline</w:t>
      </w:r>
      <w:r w:rsidRPr="00052003">
        <w:rPr>
          <w:sz w:val="16"/>
          <w:szCs w:val="16"/>
        </w:rPr>
        <w:t xml:space="preserve">, and </w:t>
      </w:r>
      <w:r w:rsidRPr="00052003">
        <w:rPr>
          <w:rStyle w:val="StyleUnderline"/>
        </w:rPr>
        <w:t>workers are less distracted by managing</w:t>
      </w:r>
      <w:r w:rsidRPr="00052003">
        <w:rPr>
          <w:sz w:val="16"/>
          <w:szCs w:val="16"/>
        </w:rPr>
        <w:t xml:space="preserve"> their own </w:t>
      </w:r>
      <w:r w:rsidRPr="00052003">
        <w:rPr>
          <w:rStyle w:val="StyleUnderline"/>
        </w:rPr>
        <w:t>conditions</w:t>
      </w:r>
      <w:r w:rsidRPr="00052003">
        <w:rPr>
          <w:sz w:val="16"/>
          <w:szCs w:val="16"/>
        </w:rPr>
        <w:t xml:space="preserve"> or those of their loved ones. Also, </w:t>
      </w:r>
      <w:r w:rsidRPr="00052003">
        <w:rPr>
          <w:rStyle w:val="StyleUnderline"/>
        </w:rPr>
        <w:t>fewer workers retire early because of health conditions</w:t>
      </w:r>
      <w:r w:rsidRPr="00052003">
        <w:rPr>
          <w:sz w:val="16"/>
          <w:szCs w:val="16"/>
        </w:rPr>
        <w:t>.</w:t>
      </w:r>
    </w:p>
    <w:p w14:paraId="0FDA5640" w14:textId="77777777" w:rsidR="00CA42AA" w:rsidRPr="00052003" w:rsidRDefault="00CA42AA" w:rsidP="00CA42AA">
      <w:pPr>
        <w:rPr>
          <w:sz w:val="16"/>
          <w:szCs w:val="16"/>
        </w:rPr>
      </w:pPr>
      <w:r w:rsidRPr="00052003">
        <w:rPr>
          <w:sz w:val="16"/>
          <w:szCs w:val="16"/>
        </w:rPr>
        <w:t xml:space="preserve">We sized the </w:t>
      </w:r>
      <w:r w:rsidRPr="00052003">
        <w:rPr>
          <w:rStyle w:val="StyleUnderline"/>
        </w:rPr>
        <w:t>economic impact of better health</w:t>
      </w:r>
      <w:r w:rsidRPr="00052003">
        <w:rPr>
          <w:sz w:val="16"/>
          <w:szCs w:val="16"/>
        </w:rPr>
        <w:t xml:space="preserve"> and found that it </w:t>
      </w:r>
      <w:r w:rsidRPr="00052003">
        <w:rPr>
          <w:rStyle w:val="StyleUnderline"/>
        </w:rPr>
        <w:t>could add $12 trillion to global GDP in 2040</w:t>
      </w:r>
      <w:r w:rsidRPr="00052003">
        <w:rPr>
          <w:sz w:val="16"/>
          <w:szCs w:val="16"/>
        </w:rPr>
        <w:t>—</w:t>
      </w:r>
      <w:r w:rsidRPr="00052003">
        <w:rPr>
          <w:rStyle w:val="StyleUnderline"/>
        </w:rPr>
        <w:t>an 8 percent boost</w:t>
      </w:r>
      <w:r w:rsidRPr="00052003">
        <w:rPr>
          <w:sz w:val="16"/>
          <w:szCs w:val="16"/>
        </w:rPr>
        <w:t>, or 0.4 percent a year faster growth. These gains could not only help the economic recovery from the COVID-19 pandemic but also, over the longer term, counter demographic headwinds from an aging population.</w:t>
      </w:r>
    </w:p>
    <w:p w14:paraId="462B7CBD" w14:textId="77777777" w:rsidR="00CA42AA" w:rsidRPr="00052003" w:rsidRDefault="00CA42AA" w:rsidP="00CA42AA">
      <w:pPr>
        <w:rPr>
          <w:sz w:val="16"/>
          <w:szCs w:val="16"/>
        </w:rPr>
      </w:pPr>
      <w:r w:rsidRPr="00052003">
        <w:rPr>
          <w:sz w:val="16"/>
          <w:szCs w:val="16"/>
        </w:rPr>
        <w:t xml:space="preserve">2. </w:t>
      </w:r>
      <w:r w:rsidRPr="003F3E74">
        <w:rPr>
          <w:rStyle w:val="StyleUnderline"/>
        </w:rPr>
        <w:t>Invest in health to build greater resilience</w:t>
      </w:r>
    </w:p>
    <w:p w14:paraId="0D5D2DF0" w14:textId="77777777" w:rsidR="00CA42AA" w:rsidRPr="003F3E74" w:rsidRDefault="00CA42AA" w:rsidP="00CA42AA">
      <w:pPr>
        <w:rPr>
          <w:rStyle w:val="StyleUnderline"/>
        </w:rPr>
      </w:pPr>
      <w:r w:rsidRPr="00052003">
        <w:rPr>
          <w:sz w:val="16"/>
          <w:szCs w:val="16"/>
        </w:rPr>
        <w:t xml:space="preserve">The </w:t>
      </w:r>
      <w:r w:rsidRPr="003F3E74">
        <w:rPr>
          <w:rStyle w:val="StyleUnderline"/>
        </w:rPr>
        <w:t>COVID</w:t>
      </w:r>
      <w:r w:rsidRPr="00052003">
        <w:rPr>
          <w:sz w:val="16"/>
          <w:szCs w:val="16"/>
        </w:rPr>
        <w:t xml:space="preserve">-19 pandemic has </w:t>
      </w:r>
      <w:r w:rsidRPr="003F3E74">
        <w:rPr>
          <w:rStyle w:val="StyleUnderline"/>
        </w:rPr>
        <w:t>hit people with underlying health conditions hardest</w:t>
      </w:r>
      <w:r w:rsidRPr="00052003">
        <w:rPr>
          <w:sz w:val="16"/>
          <w:szCs w:val="16"/>
        </w:rPr>
        <w:t xml:space="preserve">—for example, diabetes, hypertension, chronic obstructive pulmonary disorder, and obesity, which are common across most of the world’s economies, have been associated with higher risk from COVID-19 (Exhibit 1).3 By using what we know today, </w:t>
      </w:r>
      <w:r w:rsidRPr="003F3E74">
        <w:rPr>
          <w:rStyle w:val="StyleUnderline"/>
        </w:rPr>
        <w:t>we can improve the health of the world’s population</w:t>
      </w:r>
      <w:r w:rsidRPr="00052003">
        <w:rPr>
          <w:sz w:val="16"/>
          <w:szCs w:val="16"/>
        </w:rPr>
        <w:t xml:space="preserve">, and </w:t>
      </w:r>
      <w:r w:rsidRPr="003F3E74">
        <w:rPr>
          <w:rStyle w:val="StyleUnderline"/>
        </w:rPr>
        <w:t>that would not only build resilience against future pandemics but also dramatically improve the quality of life of millions</w:t>
      </w:r>
      <w:r w:rsidRPr="00052003">
        <w:rPr>
          <w:sz w:val="16"/>
          <w:szCs w:val="16"/>
        </w:rPr>
        <w:t xml:space="preserve"> of people </w:t>
      </w:r>
      <w:r w:rsidRPr="003F3E74">
        <w:rPr>
          <w:rStyle w:val="StyleUnderline"/>
        </w:rPr>
        <w:t>who suffer the heavy daily toll of chronic conditions</w:t>
      </w:r>
      <w:r w:rsidRPr="00052003">
        <w:rPr>
          <w:sz w:val="16"/>
          <w:szCs w:val="16"/>
        </w:rPr>
        <w:t xml:space="preserve">. In our research, we examined the health challenges of almost 200 countries and found that </w:t>
      </w:r>
      <w:r w:rsidRPr="003F3E74">
        <w:rPr>
          <w:rStyle w:val="StyleUnderline"/>
        </w:rPr>
        <w:t>proven interventions</w:t>
      </w:r>
      <w:r w:rsidRPr="00052003">
        <w:rPr>
          <w:sz w:val="16"/>
          <w:szCs w:val="16"/>
        </w:rPr>
        <w:t>—actions or programs such as adopting healthy behavior, expanding access to primary care, and improving adherence to medication—</w:t>
      </w:r>
      <w:r w:rsidRPr="003F3E74">
        <w:rPr>
          <w:rStyle w:val="StyleUnderline"/>
        </w:rPr>
        <w:t>could reduce the global disease burden by 40 percent over 20 years.</w:t>
      </w:r>
    </w:p>
    <w:p w14:paraId="4AB80A68" w14:textId="77777777" w:rsidR="00CA42AA" w:rsidRPr="00052003" w:rsidRDefault="00CA42AA" w:rsidP="00CA42AA">
      <w:pPr>
        <w:rPr>
          <w:sz w:val="16"/>
          <w:szCs w:val="16"/>
        </w:rPr>
      </w:pPr>
      <w:r w:rsidRPr="00052003">
        <w:rPr>
          <w:sz w:val="16"/>
          <w:szCs w:val="16"/>
        </w:rPr>
        <w:t xml:space="preserve">We found that such a reduction of the disease burden would deliver tremendous benefits: a 65-year-old in 2040 could be as healthy as a 55-year-old today, infant mortality would decline by 65 percent, and </w:t>
      </w:r>
      <w:r w:rsidRPr="003F3E74">
        <w:rPr>
          <w:rStyle w:val="StyleUnderline"/>
        </w:rPr>
        <w:t>230 million more people would be alive in 2040</w:t>
      </w:r>
      <w:r w:rsidRPr="00052003">
        <w:rPr>
          <w:sz w:val="16"/>
          <w:szCs w:val="16"/>
        </w:rPr>
        <w:t>. More than 70 percent of the health benefits would come from prevention through healthier environments, healthier behavior, and preventive care (including safe childbirth, vaccination, and adherence to medications that lower risk) rather than treatment of diseases (Exhibit 2). One way to improve health is to invest in communities so that children can grow up to live long and healthy lives as adults. The remaining 30 percent of benefits we found would come from proven therapies to treat existing health conditions.</w:t>
      </w:r>
    </w:p>
    <w:p w14:paraId="117416CB" w14:textId="77777777" w:rsidR="00CA42AA" w:rsidRPr="00052003" w:rsidRDefault="00CA42AA" w:rsidP="00CA42AA">
      <w:pPr>
        <w:rPr>
          <w:sz w:val="16"/>
          <w:szCs w:val="16"/>
        </w:rPr>
      </w:pPr>
      <w:r w:rsidRPr="00052003">
        <w:rPr>
          <w:sz w:val="16"/>
          <w:szCs w:val="16"/>
        </w:rPr>
        <w:t>Investing in health will be important for building resilience against future health shocks and protecting societies against the potential long-term health impact of COVID-19. Three areas of uncertainty surround its lasting effects. First, the long-term consequences of the infection are unknown, but worrying evidence suggests that sufferers may experience conditions requiring ongoing rehabilitation, monitoring, and broader management. Then there are the mental-health effects of the virus and the economic uncertainty and social isolation from lockdown policies. Finally, there are the effects of delayed or missed care, such as routine immunizations and cancer screening, that may worsen health outcomes in the future.</w:t>
      </w:r>
    </w:p>
    <w:p w14:paraId="2D9B2983" w14:textId="77777777" w:rsidR="00CA42AA" w:rsidRPr="00052003" w:rsidRDefault="00CA42AA" w:rsidP="00CA42AA">
      <w:pPr>
        <w:rPr>
          <w:sz w:val="16"/>
          <w:szCs w:val="16"/>
        </w:rPr>
      </w:pPr>
      <w:r w:rsidRPr="00052003">
        <w:rPr>
          <w:sz w:val="16"/>
          <w:szCs w:val="16"/>
        </w:rPr>
        <w:t xml:space="preserve">3. </w:t>
      </w:r>
      <w:r w:rsidRPr="003F3E74">
        <w:rPr>
          <w:rStyle w:val="StyleUnderline"/>
        </w:rPr>
        <w:t>Promote social and economic equity by improving health</w:t>
      </w:r>
    </w:p>
    <w:p w14:paraId="3494502C" w14:textId="77777777" w:rsidR="00CA42AA" w:rsidRPr="00052003" w:rsidRDefault="00CA42AA" w:rsidP="00CA42AA">
      <w:pPr>
        <w:rPr>
          <w:sz w:val="16"/>
          <w:szCs w:val="16"/>
        </w:rPr>
      </w:pPr>
      <w:r w:rsidRPr="00052003">
        <w:rPr>
          <w:sz w:val="16"/>
          <w:szCs w:val="16"/>
        </w:rPr>
        <w:t xml:space="preserve">In many countries, the </w:t>
      </w:r>
      <w:r w:rsidRPr="003F3E74">
        <w:rPr>
          <w:rStyle w:val="StyleUnderline"/>
        </w:rPr>
        <w:t>pandemic has disproportionally hurt minorities and low-income households</w:t>
      </w:r>
      <w:r w:rsidRPr="00052003">
        <w:rPr>
          <w:sz w:val="16"/>
          <w:szCs w:val="16"/>
        </w:rPr>
        <w:t xml:space="preserve">. In the United States, for example, </w:t>
      </w:r>
      <w:r w:rsidRPr="003F3E74">
        <w:rPr>
          <w:rStyle w:val="StyleUnderline"/>
        </w:rPr>
        <w:t>mortality rates have been much higher among Latinos and Black people than among the white population</w:t>
      </w:r>
      <w:r w:rsidRPr="00052003">
        <w:rPr>
          <w:sz w:val="16"/>
          <w:szCs w:val="16"/>
        </w:rPr>
        <w:t xml:space="preserve">. Similarly, in the United Kingdom, ethnic-minority groups reported mortality rates 40 to 200 percent higher than those of white British people.4 </w:t>
      </w:r>
      <w:r w:rsidRPr="003F3E74">
        <w:rPr>
          <w:rStyle w:val="StyleUnderline"/>
        </w:rPr>
        <w:t>Minorities and low-income households face a double whammy of health and economic risk</w:t>
      </w:r>
      <w:r w:rsidRPr="00052003">
        <w:rPr>
          <w:sz w:val="16"/>
          <w:szCs w:val="16"/>
        </w:rPr>
        <w:t>. McKinsey analysis shows that Black Americans are almost twice as likely to live in the counties at highest risk for health and economic disruption if the pandemic hits those counties.</w:t>
      </w:r>
    </w:p>
    <w:p w14:paraId="38D469B2" w14:textId="77777777" w:rsidR="00CA42AA" w:rsidRPr="00052003" w:rsidRDefault="00CA42AA" w:rsidP="00CA42AA">
      <w:pPr>
        <w:rPr>
          <w:sz w:val="16"/>
          <w:szCs w:val="16"/>
        </w:rPr>
      </w:pPr>
      <w:r w:rsidRPr="00052003">
        <w:rPr>
          <w:sz w:val="16"/>
          <w:szCs w:val="16"/>
        </w:rPr>
        <w:t xml:space="preserve">Even before the COVID-19 pandemic, researchers found a ten-year gap in life expectancy between the most and least disadvantaged groups in the United States.5 Disparities of this magnitude are observed in most countries and societies around the world. </w:t>
      </w:r>
      <w:r w:rsidRPr="003F3E74">
        <w:rPr>
          <w:rStyle w:val="StyleUnderline"/>
        </w:rPr>
        <w:t>Poorer people tend to have worse health, which can limit their economic potential and may even create a vicious cycle</w:t>
      </w:r>
      <w:r w:rsidRPr="00052003">
        <w:rPr>
          <w:sz w:val="16"/>
          <w:szCs w:val="16"/>
        </w:rPr>
        <w:t xml:space="preserve">. Emerging evidence suggests that </w:t>
      </w:r>
      <w:r w:rsidRPr="003F3E74">
        <w:rPr>
          <w:rStyle w:val="StyleUnderline"/>
        </w:rPr>
        <w:t>ill health</w:t>
      </w:r>
      <w:r w:rsidRPr="00052003">
        <w:rPr>
          <w:sz w:val="16"/>
          <w:szCs w:val="16"/>
        </w:rPr>
        <w:t xml:space="preserve"> may </w:t>
      </w:r>
      <w:r w:rsidRPr="003F3E74">
        <w:rPr>
          <w:rStyle w:val="StyleUnderline"/>
        </w:rPr>
        <w:t xml:space="preserve">perpetuate a poverty trap: poor childhood health translates to lower socioeconomic status in adulthood, increasing the exposure to health risks </w:t>
      </w:r>
      <w:r w:rsidRPr="003F3E74">
        <w:rPr>
          <w:sz w:val="16"/>
          <w:szCs w:val="16"/>
        </w:rPr>
        <w:t>(such as poor-quality nutrition, unsafe housing, and unsafe neighborhoods)</w:t>
      </w:r>
      <w:r w:rsidRPr="003F3E74">
        <w:rPr>
          <w:rStyle w:val="StyleUnderline"/>
          <w:sz w:val="16"/>
          <w:szCs w:val="16"/>
        </w:rPr>
        <w:t xml:space="preserve"> </w:t>
      </w:r>
      <w:r w:rsidRPr="003F3E74">
        <w:rPr>
          <w:rStyle w:val="StyleUnderline"/>
        </w:rPr>
        <w:t xml:space="preserve">and </w:t>
      </w:r>
      <w:r w:rsidRPr="003F3E74">
        <w:rPr>
          <w:sz w:val="16"/>
          <w:szCs w:val="16"/>
        </w:rPr>
        <w:t>the</w:t>
      </w:r>
      <w:r w:rsidRPr="003F3E74">
        <w:rPr>
          <w:rStyle w:val="StyleUnderline"/>
          <w:sz w:val="16"/>
          <w:szCs w:val="16"/>
        </w:rPr>
        <w:t xml:space="preserve"> </w:t>
      </w:r>
      <w:r w:rsidRPr="003F3E74">
        <w:rPr>
          <w:rStyle w:val="StyleUnderline"/>
        </w:rPr>
        <w:t>barriers to accessing health services, which</w:t>
      </w:r>
      <w:r w:rsidRPr="003F3E74">
        <w:t xml:space="preserve"> then </w:t>
      </w:r>
      <w:r w:rsidRPr="003F3E74">
        <w:rPr>
          <w:rStyle w:val="StyleUnderline"/>
        </w:rPr>
        <w:t>affect subsequent generations of children</w:t>
      </w:r>
      <w:r w:rsidRPr="00052003">
        <w:rPr>
          <w:sz w:val="16"/>
          <w:szCs w:val="16"/>
        </w:rPr>
        <w:t>.6</w:t>
      </w:r>
    </w:p>
    <w:p w14:paraId="47E7B6F8" w14:textId="77777777" w:rsidR="00CA42AA" w:rsidRPr="00052003" w:rsidRDefault="00CA42AA" w:rsidP="00CA42AA">
      <w:pPr>
        <w:rPr>
          <w:sz w:val="16"/>
          <w:szCs w:val="16"/>
        </w:rPr>
      </w:pPr>
      <w:r w:rsidRPr="00052003">
        <w:rPr>
          <w:sz w:val="16"/>
          <w:szCs w:val="16"/>
        </w:rPr>
        <w:t>Strategies to improve health will have a greater impact if an understanding of the underlying health inequities within the population informs and shapes them. Interventions could be tailored to meet the needs of disadvantaged groups by recognizing and addressing the additional health barriers in different communities. In many cases, this would require multisectoral approaches involving not only healthcare services but also, for example, housing, education, social services, and employment. Addressing the underlying social factors driving poor health could play an important role in narrowing health inequity.</w:t>
      </w:r>
    </w:p>
    <w:p w14:paraId="1F6311C0" w14:textId="77777777" w:rsidR="00CA42AA" w:rsidRPr="00052003" w:rsidRDefault="00CA42AA" w:rsidP="00CA42AA">
      <w:pPr>
        <w:rPr>
          <w:sz w:val="16"/>
          <w:szCs w:val="16"/>
        </w:rPr>
      </w:pPr>
      <w:r w:rsidRPr="00052003">
        <w:rPr>
          <w:sz w:val="16"/>
          <w:szCs w:val="16"/>
        </w:rPr>
        <w:t>4. Build on the innovation momentum sparked by the COVID-19 crisis to address other health conditions</w:t>
      </w:r>
    </w:p>
    <w:p w14:paraId="36ACBB6E" w14:textId="77777777" w:rsidR="00CA42AA" w:rsidRPr="00052003" w:rsidRDefault="00CA42AA" w:rsidP="00CA42AA">
      <w:pPr>
        <w:rPr>
          <w:sz w:val="16"/>
          <w:szCs w:val="16"/>
        </w:rPr>
      </w:pPr>
      <w:r w:rsidRPr="00052003">
        <w:rPr>
          <w:sz w:val="16"/>
          <w:szCs w:val="16"/>
        </w:rPr>
        <w:t>The response to the COVID-19 pandemic has shown that innovation can be accelerated in the right circumstances and that collaborative approaches, the sharing of knowledge, and transparent information are critical aspects. The full genome of SARS-CoV-2, for example, was sequenced weeks after the novel coronavirus was identified. As of June 2020, scientists around the world had shared more than 50,000 viral genome sequences, and around 180 vaccines were in the pipeline, many representing cross-sector and cross-country collaborations.7</w:t>
      </w:r>
    </w:p>
    <w:p w14:paraId="1B9F4C25" w14:textId="77777777" w:rsidR="00CA42AA" w:rsidRPr="00052003" w:rsidRDefault="00CA42AA" w:rsidP="00CA42AA">
      <w:pPr>
        <w:rPr>
          <w:sz w:val="16"/>
          <w:szCs w:val="16"/>
        </w:rPr>
      </w:pPr>
      <w:r w:rsidRPr="00052003">
        <w:rPr>
          <w:sz w:val="16"/>
          <w:szCs w:val="16"/>
        </w:rPr>
        <w:t>We could also build on other areas of innovation from the COVID-19 pandemic. The adoption of telemedicine has skyrocketed: in 2019, 11 percent of US consumers used telehealth services; now 46 percent use them to replace in-person consultations suspended during the crisis. The pandemic response has also demonstrated that when the situation demands it, the architecture of healthcare can be transformed rapidly—for example, rethinking flows of patients and the workforce in COVID-19 wards. In addition, billions of people around the world are demonstrating that, in some circumstances, behavior can change. For instance, people have begun to wear face masks, wash their hands regularly, and reduce the number of face-to face interactions to curtail the spread of the virus.</w:t>
      </w:r>
    </w:p>
    <w:p w14:paraId="4938F178" w14:textId="77777777" w:rsidR="00CA42AA" w:rsidRPr="00052003" w:rsidRDefault="00CA42AA" w:rsidP="00CA42AA">
      <w:pPr>
        <w:rPr>
          <w:sz w:val="16"/>
          <w:szCs w:val="16"/>
        </w:rPr>
      </w:pPr>
      <w:r w:rsidRPr="00052003">
        <w:rPr>
          <w:sz w:val="16"/>
          <w:szCs w:val="16"/>
        </w:rPr>
        <w:t>Our research finds that healthcare innovations will be needed to prevent or treat diseases for some 60 percent of the global disease burden that cannot be tackled effectively today. That includes mental and neurological disorders, cardiovascular disorders, and cancers. Innovation will be essential to combat these and emerging health threats, such as antimicrobial resistance. Yet we can do more to prioritize research in the areas with the largest unmet needs and to overcome some of the incentive barriers that drag down research in preventive science and antibiotics. Could the renewed energy now charging vaccine research and cross-country collaboration be sustained beyond the COVID-19 pandemic?</w:t>
      </w:r>
    </w:p>
    <w:p w14:paraId="2894741E" w14:textId="77777777" w:rsidR="00CA42AA" w:rsidRDefault="00CA42AA" w:rsidP="00CA42AA">
      <w:pPr>
        <w:rPr>
          <w:sz w:val="16"/>
          <w:szCs w:val="16"/>
        </w:rPr>
      </w:pPr>
      <w:r w:rsidRPr="00052003">
        <w:rPr>
          <w:sz w:val="16"/>
          <w:szCs w:val="16"/>
        </w:rPr>
        <w:t xml:space="preserve">Our research leaves us with a strong conviction: </w:t>
      </w:r>
      <w:r w:rsidRPr="003F3E74">
        <w:rPr>
          <w:rStyle w:val="StyleUnderline"/>
        </w:rPr>
        <w:t>improving health could be a societal and economic game changer</w:t>
      </w:r>
      <w:r w:rsidRPr="00052003">
        <w:rPr>
          <w:sz w:val="16"/>
          <w:szCs w:val="16"/>
        </w:rPr>
        <w:t xml:space="preserve">. After all, </w:t>
      </w:r>
      <w:r w:rsidRPr="003F3E74">
        <w:rPr>
          <w:rStyle w:val="StyleUnderline"/>
        </w:rPr>
        <w:t>few investments meet so many of today’s social needs, substantially improving well-being and reducing inequity, while also delivering an impressive shot in the arm to the global economy</w:t>
      </w:r>
      <w:r w:rsidRPr="00052003">
        <w:rPr>
          <w:sz w:val="16"/>
          <w:szCs w:val="16"/>
        </w:rPr>
        <w:t>. As the world confronts the pandemic, it has a once-in-a-generation opportunity not merely to restore the past but also to advance broad-based health and prosperity dramatically. Let’s make sure we seize it.</w:t>
      </w:r>
    </w:p>
    <w:p w14:paraId="41AB96FC" w14:textId="132A0A09" w:rsidR="00CA42AA" w:rsidRDefault="00CA42AA" w:rsidP="00CA42AA"/>
    <w:p w14:paraId="4ECFA6BA" w14:textId="5DC1530B" w:rsidR="004719E7" w:rsidRPr="00CA42AA" w:rsidRDefault="004719E7" w:rsidP="004719E7">
      <w:pPr>
        <w:pStyle w:val="Heading3"/>
      </w:pPr>
      <w:r>
        <w:t>2AC -- Fracking Bad/Renewables Solve</w:t>
      </w:r>
    </w:p>
    <w:p w14:paraId="3C0DD301" w14:textId="77777777" w:rsidR="00FA6561" w:rsidRPr="006F7AA2" w:rsidRDefault="00FA6561" w:rsidP="00FA6561">
      <w:pPr>
        <w:pStyle w:val="Heading4"/>
      </w:pPr>
      <w:r w:rsidRPr="006F7AA2">
        <w:t>Fracking has cost the country billions</w:t>
      </w:r>
      <w:r>
        <w:t>,</w:t>
      </w:r>
      <w:r w:rsidRPr="006F7AA2">
        <w:t xml:space="preserve"> renewables are cheaper</w:t>
      </w:r>
      <w:r>
        <w:t xml:space="preserve"> - now is key</w:t>
      </w:r>
    </w:p>
    <w:p w14:paraId="7964AE51" w14:textId="77777777" w:rsidR="00FA6561" w:rsidRPr="006F7AA2" w:rsidRDefault="00FA6561" w:rsidP="00FA6561">
      <w:r>
        <w:t xml:space="preserve">Sharon </w:t>
      </w:r>
      <w:r w:rsidRPr="006F7AA2">
        <w:rPr>
          <w:rStyle w:val="Style13ptBold"/>
        </w:rPr>
        <w:t>Kelly 20</w:t>
      </w:r>
      <w:r>
        <w:t xml:space="preserve">, 1-25-2020, "After a Decade of Fracking, Billions of Dollars Lost and a Climate in Crisis," Truthout, </w:t>
      </w:r>
      <w:hyperlink r:id="rId98" w:history="1">
        <w:r w:rsidRPr="00FF5614">
          <w:rPr>
            <w:rStyle w:val="Hyperlink"/>
          </w:rPr>
          <w:t>https://truthout.org/articles/after-a-decade-of-fracking-billions-of-dollars-lost-and-a-climate-in-crisis/</w:t>
        </w:r>
      </w:hyperlink>
      <w:r>
        <w:t xml:space="preserve"> //</w:t>
      </w:r>
      <w:proofErr w:type="spellStart"/>
      <w:r>
        <w:t>mecr</w:t>
      </w:r>
      <w:proofErr w:type="spellEnd"/>
    </w:p>
    <w:p w14:paraId="26805B47" w14:textId="77777777" w:rsidR="00FA6561" w:rsidRPr="006F7AA2" w:rsidRDefault="00FA6561" w:rsidP="00FA6561">
      <w:pPr>
        <w:rPr>
          <w:sz w:val="14"/>
        </w:rPr>
      </w:pPr>
      <w:r w:rsidRPr="006F7AA2">
        <w:rPr>
          <w:sz w:val="14"/>
        </w:rPr>
        <w:t xml:space="preserve">As 2020 begins, </w:t>
      </w:r>
      <w:r w:rsidRPr="006F7AA2">
        <w:rPr>
          <w:rStyle w:val="StyleUnderline"/>
        </w:rPr>
        <w:t xml:space="preserve">the </w:t>
      </w:r>
      <w:r w:rsidRPr="00120FA9">
        <w:rPr>
          <w:rStyle w:val="StyleUnderline"/>
          <w:highlight w:val="green"/>
        </w:rPr>
        <w:t>impacts of climate change</w:t>
      </w:r>
      <w:r w:rsidRPr="006F7AA2">
        <w:rPr>
          <w:rStyle w:val="StyleUnderline"/>
        </w:rPr>
        <w:t xml:space="preserve"> have </w:t>
      </w:r>
      <w:r w:rsidRPr="00120FA9">
        <w:rPr>
          <w:rStyle w:val="StyleUnderline"/>
          <w:highlight w:val="green"/>
        </w:rPr>
        <w:t>become</w:t>
      </w:r>
      <w:r w:rsidRPr="006F7AA2">
        <w:rPr>
          <w:rStyle w:val="StyleUnderline"/>
        </w:rPr>
        <w:t xml:space="preserve"> increasingly </w:t>
      </w:r>
      <w:r w:rsidRPr="00120FA9">
        <w:rPr>
          <w:rStyle w:val="StyleUnderline"/>
          <w:highlight w:val="green"/>
        </w:rPr>
        <w:t>clear</w:t>
      </w:r>
      <w:r w:rsidRPr="006F7AA2">
        <w:rPr>
          <w:sz w:val="14"/>
        </w:rPr>
        <w:t xml:space="preserve"> around the world. The new year started amid devastating wildfires, tied to the worst droughts Australia has experienced in hundreds of years, which encircled much of the continent. So far, 29 people have been reported dead. A University of Sydney professor estimated the number of animals killed likely tops one billion.</w:t>
      </w:r>
    </w:p>
    <w:p w14:paraId="253A8464" w14:textId="77777777" w:rsidR="00FA6561" w:rsidRPr="006F7AA2" w:rsidRDefault="00FA6561" w:rsidP="00FA6561">
      <w:pPr>
        <w:rPr>
          <w:sz w:val="16"/>
        </w:rPr>
      </w:pPr>
      <w:r w:rsidRPr="006F7AA2">
        <w:rPr>
          <w:rStyle w:val="StyleUnderline"/>
        </w:rPr>
        <w:t xml:space="preserve">Today’s </w:t>
      </w:r>
      <w:r w:rsidRPr="00120FA9">
        <w:rPr>
          <w:rStyle w:val="StyleUnderline"/>
          <w:highlight w:val="green"/>
        </w:rPr>
        <w:t>climate impacts</w:t>
      </w:r>
      <w:r w:rsidRPr="006F7AA2">
        <w:rPr>
          <w:rStyle w:val="StyleUnderline"/>
        </w:rPr>
        <w:t xml:space="preserve"> have been </w:t>
      </w:r>
      <w:r w:rsidRPr="00120FA9">
        <w:rPr>
          <w:rStyle w:val="StyleUnderline"/>
          <w:highlight w:val="green"/>
        </w:rPr>
        <w:t>shaped</w:t>
      </w:r>
      <w:r w:rsidRPr="006F7AA2">
        <w:rPr>
          <w:sz w:val="16"/>
        </w:rPr>
        <w:t xml:space="preserve"> heavily </w:t>
      </w:r>
      <w:r w:rsidRPr="00120FA9">
        <w:rPr>
          <w:sz w:val="16"/>
          <w:highlight w:val="green"/>
        </w:rPr>
        <w:t>by</w:t>
      </w:r>
      <w:r w:rsidRPr="00120FA9">
        <w:rPr>
          <w:rStyle w:val="StyleUnderline"/>
          <w:highlight w:val="green"/>
        </w:rPr>
        <w:t xml:space="preserve"> actions taken during the last 10 years, particularly in</w:t>
      </w:r>
      <w:r w:rsidRPr="006F7AA2">
        <w:rPr>
          <w:rStyle w:val="StyleUnderline"/>
        </w:rPr>
        <w:t xml:space="preserve"> the </w:t>
      </w:r>
      <w:r w:rsidRPr="00120FA9">
        <w:rPr>
          <w:rStyle w:val="StyleUnderline"/>
          <w:highlight w:val="green"/>
        </w:rPr>
        <w:t>U.S., where</w:t>
      </w:r>
      <w:r w:rsidRPr="006F7AA2">
        <w:rPr>
          <w:rStyle w:val="StyleUnderline"/>
        </w:rPr>
        <w:t xml:space="preserve"> the </w:t>
      </w:r>
      <w:r w:rsidRPr="00120FA9">
        <w:rPr>
          <w:rStyle w:val="StyleUnderline"/>
          <w:highlight w:val="green"/>
        </w:rPr>
        <w:t>climate benefits of coal</w:t>
      </w:r>
      <w:r w:rsidRPr="006F7AA2">
        <w:rPr>
          <w:rStyle w:val="StyleUnderline"/>
        </w:rPr>
        <w:t xml:space="preserve"> power plant retirement</w:t>
      </w:r>
      <w:r w:rsidRPr="006F7AA2">
        <w:rPr>
          <w:sz w:val="16"/>
        </w:rPr>
        <w:t xml:space="preserve">s </w:t>
      </w:r>
      <w:r w:rsidRPr="00120FA9">
        <w:rPr>
          <w:rStyle w:val="StyleUnderline"/>
          <w:highlight w:val="green"/>
        </w:rPr>
        <w:t>were undermined by</w:t>
      </w:r>
      <w:r w:rsidRPr="006F7AA2">
        <w:rPr>
          <w:rStyle w:val="StyleUnderline"/>
        </w:rPr>
        <w:t xml:space="preserve"> </w:t>
      </w:r>
      <w:r w:rsidRPr="006F7AA2">
        <w:rPr>
          <w:sz w:val="16"/>
        </w:rPr>
        <w:t xml:space="preserve">the rise of </w:t>
      </w:r>
      <w:r w:rsidRPr="00120FA9">
        <w:rPr>
          <w:rStyle w:val="StyleUnderline"/>
          <w:highlight w:val="green"/>
        </w:rPr>
        <w:t>natural gas</w:t>
      </w:r>
      <w:r w:rsidRPr="00120FA9">
        <w:rPr>
          <w:sz w:val="16"/>
          <w:highlight w:val="green"/>
        </w:rPr>
        <w:t>.</w:t>
      </w:r>
      <w:r w:rsidRPr="006F7AA2">
        <w:rPr>
          <w:sz w:val="16"/>
        </w:rPr>
        <w:t xml:space="preserve"> Global carbon emissions had leveled off in the middle of the last decade, but began to climb again in 2017, breaking records anew each year since.</w:t>
      </w:r>
    </w:p>
    <w:p w14:paraId="50F5C2C0" w14:textId="77777777" w:rsidR="00FA6561" w:rsidRPr="006F7AA2" w:rsidRDefault="00FA6561" w:rsidP="00FA6561">
      <w:pPr>
        <w:rPr>
          <w:sz w:val="14"/>
        </w:rPr>
      </w:pPr>
      <w:r w:rsidRPr="006F7AA2">
        <w:rPr>
          <w:sz w:val="14"/>
        </w:rPr>
        <w:t xml:space="preserve">Over the past decade, </w:t>
      </w:r>
      <w:r w:rsidRPr="00120FA9">
        <w:rPr>
          <w:rStyle w:val="StyleUnderline"/>
          <w:highlight w:val="green"/>
        </w:rPr>
        <w:t>a</w:t>
      </w:r>
      <w:r w:rsidRPr="006F7AA2">
        <w:rPr>
          <w:rStyle w:val="StyleUnderline"/>
        </w:rPr>
        <w:t xml:space="preserve">s the climate </w:t>
      </w:r>
      <w:r w:rsidRPr="00120FA9">
        <w:rPr>
          <w:rStyle w:val="StyleUnderline"/>
          <w:highlight w:val="green"/>
        </w:rPr>
        <w:t>crisis worsened</w:t>
      </w:r>
      <w:r w:rsidRPr="00120FA9">
        <w:rPr>
          <w:sz w:val="14"/>
          <w:highlight w:val="green"/>
        </w:rPr>
        <w:t>,</w:t>
      </w:r>
      <w:r w:rsidRPr="006F7AA2">
        <w:rPr>
          <w:sz w:val="14"/>
        </w:rPr>
        <w:t xml:space="preserve"> hundreds of drilling rigs dotted both the Permian Basin’s desert expanses in Texas and the Marcellus Shale’s Appalachian hills, grinding through rock to reach oil and gas trapped in brittle shale deep underground. In that time, </w:t>
      </w:r>
      <w:r w:rsidRPr="006F7AA2">
        <w:rPr>
          <w:rStyle w:val="StyleUnderline"/>
        </w:rPr>
        <w:t xml:space="preserve">the </w:t>
      </w:r>
      <w:r w:rsidRPr="00120FA9">
        <w:rPr>
          <w:rStyle w:val="Emphasis"/>
          <w:highlight w:val="green"/>
        </w:rPr>
        <w:t>U.S. smashed</w:t>
      </w:r>
      <w:r w:rsidRPr="006F7AA2">
        <w:rPr>
          <w:rStyle w:val="StyleUnderline"/>
        </w:rPr>
        <w:t xml:space="preserve"> </w:t>
      </w:r>
      <w:r w:rsidRPr="006F7AA2">
        <w:rPr>
          <w:sz w:val="14"/>
        </w:rPr>
        <w:t xml:space="preserve">global </w:t>
      </w:r>
      <w:r w:rsidRPr="00120FA9">
        <w:rPr>
          <w:rStyle w:val="StyleUnderline"/>
          <w:highlight w:val="green"/>
        </w:rPr>
        <w:t xml:space="preserve">records </w:t>
      </w:r>
      <w:proofErr w:type="gramStart"/>
      <w:r w:rsidRPr="00120FA9">
        <w:rPr>
          <w:rStyle w:val="StyleUnderline"/>
          <w:highlight w:val="green"/>
        </w:rPr>
        <w:t>for the production of</w:t>
      </w:r>
      <w:proofErr w:type="gramEnd"/>
      <w:r w:rsidRPr="00120FA9">
        <w:rPr>
          <w:rStyle w:val="StyleUnderline"/>
          <w:highlight w:val="green"/>
        </w:rPr>
        <w:t xml:space="preserve"> oil and gas</w:t>
      </w:r>
      <w:r w:rsidRPr="006F7AA2">
        <w:rPr>
          <w:sz w:val="14"/>
        </w:rPr>
        <w:t xml:space="preserve"> — two of the three fossil fuels most responsible for the ongoing climate crisis.</w:t>
      </w:r>
    </w:p>
    <w:p w14:paraId="7F3D1218" w14:textId="77777777" w:rsidR="00FA6561" w:rsidRPr="006F7AA2" w:rsidRDefault="00FA6561" w:rsidP="00FA6561">
      <w:pPr>
        <w:rPr>
          <w:rStyle w:val="StyleUnderline"/>
        </w:rPr>
      </w:pPr>
      <w:r w:rsidRPr="006F7AA2">
        <w:rPr>
          <w:sz w:val="14"/>
        </w:rPr>
        <w:t xml:space="preserve">And at the same time, </w:t>
      </w:r>
      <w:r w:rsidRPr="006F7AA2">
        <w:rPr>
          <w:rStyle w:val="StyleUnderline"/>
        </w:rPr>
        <w:t>the</w:t>
      </w:r>
      <w:r w:rsidRPr="006F7AA2">
        <w:rPr>
          <w:sz w:val="14"/>
        </w:rPr>
        <w:t xml:space="preserve"> last decade’s </w:t>
      </w:r>
      <w:r w:rsidRPr="00120FA9">
        <w:rPr>
          <w:rStyle w:val="StyleUnderline"/>
          <w:highlight w:val="green"/>
        </w:rPr>
        <w:t>rush to drill continued to prove</w:t>
      </w:r>
      <w:r w:rsidRPr="006F7AA2">
        <w:rPr>
          <w:sz w:val="14"/>
        </w:rPr>
        <w:t xml:space="preserve"> spectacularly </w:t>
      </w:r>
      <w:r w:rsidRPr="00120FA9">
        <w:rPr>
          <w:rStyle w:val="Emphasis"/>
          <w:highlight w:val="green"/>
        </w:rPr>
        <w:t>unprofitable</w:t>
      </w:r>
      <w:r w:rsidRPr="006F7AA2">
        <w:rPr>
          <w:sz w:val="14"/>
        </w:rPr>
        <w:t xml:space="preserve">. The year 2020 arrived amid tens of billions of dollars in new fiscal write-downs and losses for oil drillers and fracking firms. Moody’s observed that </w:t>
      </w:r>
      <w:r w:rsidRPr="00120FA9">
        <w:rPr>
          <w:rStyle w:val="StyleUnderline"/>
          <w:highlight w:val="green"/>
        </w:rPr>
        <w:t>oil and gas debt</w:t>
      </w:r>
      <w:r w:rsidRPr="006F7AA2">
        <w:rPr>
          <w:sz w:val="14"/>
        </w:rPr>
        <w:t xml:space="preserve"> defaults </w:t>
      </w:r>
      <w:r w:rsidRPr="006F7AA2">
        <w:rPr>
          <w:rStyle w:val="StyleUnderline"/>
        </w:rPr>
        <w:t xml:space="preserve">represented 91 percent of the country’s </w:t>
      </w:r>
      <w:r w:rsidRPr="006F7AA2">
        <w:rPr>
          <w:sz w:val="14"/>
        </w:rPr>
        <w:t>total</w:t>
      </w:r>
      <w:r w:rsidRPr="006F7AA2">
        <w:rPr>
          <w:rStyle w:val="StyleUnderline"/>
        </w:rPr>
        <w:t xml:space="preserve"> corporate debt </w:t>
      </w:r>
      <w:r w:rsidRPr="006F7AA2">
        <w:rPr>
          <w:sz w:val="14"/>
        </w:rPr>
        <w:t>defaults during the next-to-last fiscal quarter of the decade.</w:t>
      </w:r>
    </w:p>
    <w:p w14:paraId="64EC1475" w14:textId="77777777" w:rsidR="00FA6561" w:rsidRDefault="00FA6561" w:rsidP="00FA6561">
      <w:pPr>
        <w:rPr>
          <w:sz w:val="16"/>
        </w:rPr>
      </w:pPr>
      <w:r>
        <w:rPr>
          <w:sz w:val="16"/>
        </w:rPr>
        <w:t>As the new decade starts, it’s worth taking stock of the last decade’s rush to drill and frack for oil and gas and to consider what we now know about how the costs of climate change have begun piling up at increasing rates over the past 10 or so years.</w:t>
      </w:r>
    </w:p>
    <w:p w14:paraId="4FD9C284" w14:textId="77777777" w:rsidR="00FA6561" w:rsidRDefault="00FA6561" w:rsidP="00FA6561">
      <w:pPr>
        <w:rPr>
          <w:sz w:val="16"/>
        </w:rPr>
      </w:pPr>
      <w:r>
        <w:rPr>
          <w:sz w:val="16"/>
        </w:rPr>
        <w:t>Crossing Into One-Degree Warming</w:t>
      </w:r>
    </w:p>
    <w:p w14:paraId="70081F03" w14:textId="77777777" w:rsidR="00FA6561" w:rsidRPr="006F7AA2" w:rsidRDefault="00FA6561" w:rsidP="00FA6561">
      <w:pPr>
        <w:rPr>
          <w:sz w:val="14"/>
        </w:rPr>
      </w:pPr>
      <w:r w:rsidRPr="00120FA9">
        <w:rPr>
          <w:rStyle w:val="Emphasis"/>
          <w:highlight w:val="green"/>
        </w:rPr>
        <w:t>The past decade was the warmest on record,</w:t>
      </w:r>
      <w:r w:rsidRPr="006F7AA2">
        <w:rPr>
          <w:sz w:val="14"/>
        </w:rPr>
        <w:t xml:space="preserve"> according to two analyses by the National Aeronautics and Space Administration (NASA) and the National Oceanic and Atmospheric Administration (NOAA) that were released on January 15.</w:t>
      </w:r>
    </w:p>
    <w:p w14:paraId="029AA6DC" w14:textId="77777777" w:rsidR="00FA6561" w:rsidRDefault="00FA6561" w:rsidP="00FA6561">
      <w:pPr>
        <w:rPr>
          <w:sz w:val="16"/>
        </w:rPr>
      </w:pPr>
      <w:r>
        <w:rPr>
          <w:sz w:val="16"/>
        </w:rPr>
        <w:t>“These trends are the footprints of human activity stomping on the atmosphere,” Gavin A. Schmidt, director of NASA’s Goddard Institute for Space Studies, told The New York Times. “We know that this has been driven by human activities.”</w:t>
      </w:r>
    </w:p>
    <w:p w14:paraId="020007A3" w14:textId="77777777" w:rsidR="00FA6561" w:rsidRPr="006F7AA2" w:rsidRDefault="00FA6561" w:rsidP="00FA6561">
      <w:pPr>
        <w:rPr>
          <w:sz w:val="14"/>
        </w:rPr>
      </w:pPr>
      <w:r w:rsidRPr="006F7AA2">
        <w:rPr>
          <w:rStyle w:val="StyleUnderline"/>
        </w:rPr>
        <w:t>In 2017</w:t>
      </w:r>
      <w:r w:rsidRPr="006F7AA2">
        <w:rPr>
          <w:sz w:val="14"/>
        </w:rPr>
        <w:t xml:space="preserve">, </w:t>
      </w:r>
      <w:r w:rsidRPr="006F7AA2">
        <w:rPr>
          <w:rStyle w:val="StyleUnderline"/>
        </w:rPr>
        <w:t xml:space="preserve">the world </w:t>
      </w:r>
      <w:r w:rsidRPr="006F7AA2">
        <w:rPr>
          <w:sz w:val="14"/>
        </w:rPr>
        <w:t xml:space="preserve">on average </w:t>
      </w:r>
      <w:r w:rsidRPr="006F7AA2">
        <w:rPr>
          <w:rStyle w:val="StyleUnderline"/>
        </w:rPr>
        <w:t>reached one full degree Celsius</w:t>
      </w:r>
      <w:r w:rsidRPr="006F7AA2">
        <w:rPr>
          <w:sz w:val="14"/>
        </w:rPr>
        <w:t xml:space="preserve"> (1.8 degrees Fahrenheit) </w:t>
      </w:r>
      <w:r w:rsidRPr="006F7AA2">
        <w:rPr>
          <w:rStyle w:val="StyleUnderline"/>
        </w:rPr>
        <w:t>of human-induced warming</w:t>
      </w:r>
      <w:r w:rsidRPr="006F7AA2">
        <w:rPr>
          <w:sz w:val="14"/>
        </w:rPr>
        <w:t xml:space="preserve"> above pre-industrial levels, NASA reports.</w:t>
      </w:r>
    </w:p>
    <w:p w14:paraId="5631B728" w14:textId="77777777" w:rsidR="00FA6561" w:rsidRDefault="00FA6561" w:rsidP="00FA6561">
      <w:pPr>
        <w:rPr>
          <w:sz w:val="16"/>
        </w:rPr>
      </w:pPr>
      <w:r>
        <w:rPr>
          <w:sz w:val="16"/>
        </w:rPr>
        <w:t>And the 2010s saw previously unfamiliar weather-related terms like “thundersnow,” “polar vortex,” and “bombogenesis” popularized, as well as a host of climate-linked firsts and rarities.</w:t>
      </w:r>
    </w:p>
    <w:p w14:paraId="4C4C5A2F" w14:textId="77777777" w:rsidR="00FA6561" w:rsidRDefault="00FA6561" w:rsidP="00FA6561">
      <w:pPr>
        <w:rPr>
          <w:sz w:val="16"/>
        </w:rPr>
      </w:pPr>
      <w:r>
        <w:rPr>
          <w:sz w:val="16"/>
        </w:rPr>
        <w:t xml:space="preserve">The U.S. experienced its first recorded full-blown EF-3 tornado made of — and by — wildfire during 2018’s </w:t>
      </w:r>
      <w:proofErr w:type="spellStart"/>
      <w:r>
        <w:rPr>
          <w:sz w:val="16"/>
        </w:rPr>
        <w:t>Carr</w:t>
      </w:r>
      <w:proofErr w:type="spellEnd"/>
      <w:r>
        <w:rPr>
          <w:sz w:val="16"/>
        </w:rPr>
        <w:t xml:space="preserve"> fire in California. While so-called “fire whirls,” or narrow vortices, aren’t all that uncommon during wildfires, 2018’s unprecedented “firenado” was 1,000 feet wide and tossed vehicles aloft, sent a steel shipping container flying a half-mile, and killed a Redding, California, firefighter.</w:t>
      </w:r>
    </w:p>
    <w:p w14:paraId="282C9B69" w14:textId="77777777" w:rsidR="00FA6561" w:rsidRPr="006F7AA2" w:rsidRDefault="00FA6561" w:rsidP="00FA6561">
      <w:pPr>
        <w:rPr>
          <w:sz w:val="14"/>
        </w:rPr>
      </w:pPr>
      <w:r w:rsidRPr="006F7AA2">
        <w:rPr>
          <w:sz w:val="14"/>
        </w:rPr>
        <w:t xml:space="preserve">It was the decade when scientists discovered huge mysterious craters opening in fields of Russian and Alaskan permafrost. Researchers soon linked the craters to both a thawing Arctic and the release of methane and carbon previously locked in the frozen landscape. Amid the Arctic thaw, building foundations sank while trees and cemetery gravestones began to tilt and lean as </w:t>
      </w:r>
      <w:r w:rsidRPr="006F7AA2">
        <w:rPr>
          <w:rStyle w:val="StyleUnderline"/>
        </w:rPr>
        <w:t>the world’s permafrost began shedding its permanence</w:t>
      </w:r>
      <w:r w:rsidRPr="006F7AA2">
        <w:rPr>
          <w:sz w:val="14"/>
        </w:rPr>
        <w:t>.</w:t>
      </w:r>
    </w:p>
    <w:p w14:paraId="5252D8EB" w14:textId="77777777" w:rsidR="00FA6561" w:rsidRPr="006F7AA2" w:rsidRDefault="00FA6561" w:rsidP="00FA6561">
      <w:pPr>
        <w:rPr>
          <w:sz w:val="14"/>
        </w:rPr>
      </w:pPr>
      <w:r w:rsidRPr="006F7AA2">
        <w:rPr>
          <w:sz w:val="14"/>
        </w:rPr>
        <w:t xml:space="preserve">The 2010s brought evidence that even familiar </w:t>
      </w:r>
      <w:r w:rsidRPr="006F7AA2">
        <w:rPr>
          <w:rStyle w:val="StyleUnderline"/>
        </w:rPr>
        <w:t>principles of physics can operate in unfamiliar ways in a climate-changed world</w:t>
      </w:r>
      <w:r w:rsidRPr="006F7AA2">
        <w:rPr>
          <w:sz w:val="14"/>
        </w:rPr>
        <w:t>. In Phoenix, Arizona, June temperatures climbed so high that commercial airplanes were grounded amid concern that their wings could not generate the lift that makes manned flight possible.</w:t>
      </w:r>
    </w:p>
    <w:p w14:paraId="4F589E0A" w14:textId="77777777" w:rsidR="00FA6561" w:rsidRPr="006F7AA2" w:rsidRDefault="00FA6561" w:rsidP="00FA6561">
      <w:pPr>
        <w:rPr>
          <w:sz w:val="14"/>
        </w:rPr>
      </w:pPr>
      <w:r w:rsidRPr="006F7AA2">
        <w:rPr>
          <w:rStyle w:val="StyleUnderline"/>
        </w:rPr>
        <w:t>The decade</w:t>
      </w:r>
      <w:r w:rsidRPr="006F7AA2">
        <w:rPr>
          <w:sz w:val="14"/>
        </w:rPr>
        <w:t xml:space="preserve"> also </w:t>
      </w:r>
      <w:r w:rsidRPr="006F7AA2">
        <w:rPr>
          <w:rStyle w:val="StyleUnderline"/>
        </w:rPr>
        <w:t>saw</w:t>
      </w:r>
      <w:r w:rsidRPr="006F7AA2">
        <w:rPr>
          <w:sz w:val="14"/>
        </w:rPr>
        <w:t xml:space="preserve"> some of </w:t>
      </w:r>
      <w:r w:rsidRPr="006F7AA2">
        <w:rPr>
          <w:rStyle w:val="StyleUnderline"/>
        </w:rPr>
        <w:t>the most catastrophic storms to ever strike</w:t>
      </w:r>
      <w:r w:rsidRPr="006F7AA2">
        <w:rPr>
          <w:sz w:val="14"/>
        </w:rPr>
        <w:t xml:space="preserve"> along </w:t>
      </w:r>
      <w:r w:rsidRPr="006F7AA2">
        <w:rPr>
          <w:rStyle w:val="StyleUnderline"/>
        </w:rPr>
        <w:t>the</w:t>
      </w:r>
      <w:r w:rsidRPr="006F7AA2">
        <w:rPr>
          <w:sz w:val="14"/>
        </w:rPr>
        <w:t xml:space="preserve"> Atlantic Coast, including four of the five most damaging hurricanes in U.S. history. “For all </w:t>
      </w:r>
      <w:r w:rsidRPr="006F7AA2">
        <w:rPr>
          <w:rStyle w:val="StyleUnderline"/>
        </w:rPr>
        <w:t>United States</w:t>
      </w:r>
      <w:r w:rsidRPr="006F7AA2">
        <w:rPr>
          <w:sz w:val="14"/>
        </w:rPr>
        <w:t xml:space="preserve"> hurricanes, Katrina (2005) is the costliest storm on record,” a 2018 National Hurricane Center analysis found, using inflation-adjusted figures. “Hurricane Harvey (2017) ranks second, Hurricane Maria (2017) ranks third, Hurricane Sandy (2012) ranks fourth, and Hurricane Irma (2017) ranks fifth.”</w:t>
      </w:r>
    </w:p>
    <w:p w14:paraId="15B3CA57" w14:textId="77777777" w:rsidR="00FA6561" w:rsidRDefault="00FA6561" w:rsidP="00FA6561">
      <w:pPr>
        <w:rPr>
          <w:sz w:val="16"/>
        </w:rPr>
      </w:pPr>
      <w:r>
        <w:rPr>
          <w:sz w:val="16"/>
        </w:rPr>
        <w:t xml:space="preserve">As the decade ended, the deadly Hurricane Dorian — a storm so powerful some called for the Saffir-Simpson Hurricane Wind Scale to be extended to describe it as a “Category 6” storm — stalled over Great Abaco and </w:t>
      </w:r>
      <w:proofErr w:type="gramStart"/>
      <w:r>
        <w:rPr>
          <w:sz w:val="16"/>
        </w:rPr>
        <w:t>Grand Bahama island</w:t>
      </w:r>
      <w:proofErr w:type="gramEnd"/>
      <w:r>
        <w:rPr>
          <w:sz w:val="16"/>
        </w:rPr>
        <w:t xml:space="preserve"> with horrific consequences.</w:t>
      </w:r>
    </w:p>
    <w:p w14:paraId="2D6623E1" w14:textId="77777777" w:rsidR="00FA6561" w:rsidRPr="006F7AA2" w:rsidRDefault="00FA6561" w:rsidP="00FA6561">
      <w:pPr>
        <w:rPr>
          <w:sz w:val="14"/>
        </w:rPr>
      </w:pPr>
      <w:r w:rsidRPr="006F7AA2">
        <w:rPr>
          <w:sz w:val="14"/>
        </w:rPr>
        <w:t xml:space="preserve">Between 1980 and 2019, </w:t>
      </w:r>
      <w:r w:rsidRPr="00120FA9">
        <w:rPr>
          <w:rStyle w:val="StyleUnderline"/>
          <w:highlight w:val="green"/>
        </w:rPr>
        <w:t>climate</w:t>
      </w:r>
      <w:r w:rsidRPr="006F7AA2">
        <w:rPr>
          <w:sz w:val="14"/>
        </w:rPr>
        <w:t xml:space="preserve"> and weather </w:t>
      </w:r>
      <w:r w:rsidRPr="00120FA9">
        <w:rPr>
          <w:rStyle w:val="StyleUnderline"/>
          <w:highlight w:val="green"/>
        </w:rPr>
        <w:t>disasters wreaked</w:t>
      </w:r>
      <w:r w:rsidRPr="006F7AA2">
        <w:rPr>
          <w:rStyle w:val="StyleUnderline"/>
        </w:rPr>
        <w:t xml:space="preserve"> </w:t>
      </w:r>
      <w:r w:rsidRPr="006F7AA2">
        <w:rPr>
          <w:sz w:val="14"/>
        </w:rPr>
        <w:t xml:space="preserve">billion-dollar damages 258 times in the United States, causing </w:t>
      </w:r>
      <w:r w:rsidRPr="00120FA9">
        <w:rPr>
          <w:rStyle w:val="Emphasis"/>
          <w:highlight w:val="green"/>
        </w:rPr>
        <w:t>over $1.75 trillion in damages</w:t>
      </w:r>
      <w:r w:rsidRPr="006F7AA2">
        <w:rPr>
          <w:rStyle w:val="StyleUnderline"/>
        </w:rPr>
        <w:t>,</w:t>
      </w:r>
      <w:r w:rsidRPr="006F7AA2">
        <w:rPr>
          <w:sz w:val="14"/>
        </w:rPr>
        <w:t xml:space="preserve"> NOAA reported this month. And those events are occurring more often. “2019 is the fifth consecutive year (2015-2019) in which </w:t>
      </w:r>
      <w:proofErr w:type="gramStart"/>
      <w:r w:rsidRPr="006F7AA2">
        <w:rPr>
          <w:sz w:val="14"/>
        </w:rPr>
        <w:t>10 or more billion-dollar</w:t>
      </w:r>
      <w:proofErr w:type="gramEnd"/>
      <w:r w:rsidRPr="006F7AA2">
        <w:rPr>
          <w:sz w:val="14"/>
        </w:rPr>
        <w:t xml:space="preserve"> weather and climate disaster events have impacted the United States,” the agency wrote. “Over the last 40 years (1980-2019), the years with 10 or more separate billion-dollar disaster events include 1998, 2008, 2011-2012, and 2015-2019.”</w:t>
      </w:r>
    </w:p>
    <w:p w14:paraId="427B3206" w14:textId="77777777" w:rsidR="00FA6561" w:rsidRDefault="00FA6561" w:rsidP="00FA6561">
      <w:pPr>
        <w:rPr>
          <w:sz w:val="16"/>
        </w:rPr>
      </w:pPr>
      <w:r>
        <w:rPr>
          <w:sz w:val="16"/>
        </w:rPr>
        <w:t>Fourteen million people were impacted by the Midwest’s “great flood of 2019,” as The New York Times put it in September last year. That flood besieged those along the banks of the Mississippi for an even longer duration than the 1927 floods that led to laws giving the Army Corps of Engineers flood control authority over the river.</w:t>
      </w:r>
    </w:p>
    <w:p w14:paraId="0B3AEE5E" w14:textId="77777777" w:rsidR="00FA6561" w:rsidRDefault="00FA6561" w:rsidP="00FA6561">
      <w:pPr>
        <w:rPr>
          <w:sz w:val="16"/>
        </w:rPr>
      </w:pPr>
      <w:r>
        <w:rPr>
          <w:sz w:val="16"/>
        </w:rPr>
        <w:t xml:space="preserve">And the 2010s also brought a sharp increase in damages from smaller individual incidents, the insurance industry reports, with insurers linking that growth to the emerging impacts of a changing climate. “The data show total insured losses from natural catastrophes are up from less than $7 billion a year in the 1970s to between $29.3 billion and $143.4 billion a year from 2010 to 2018,” Reuters reported in September 2019. “In 2018, 62 percent of </w:t>
      </w:r>
      <w:proofErr w:type="gramStart"/>
      <w:r>
        <w:rPr>
          <w:sz w:val="16"/>
        </w:rPr>
        <w:t>all natural</w:t>
      </w:r>
      <w:proofErr w:type="gramEnd"/>
      <w:r>
        <w:rPr>
          <w:sz w:val="16"/>
        </w:rPr>
        <w:t xml:space="preserve"> catastrophe insurance claims came from secondary perils” like hail storms, flash floods, and wildfires, rather than “primary perils” like hurricanes and earthquakes.</w:t>
      </w:r>
    </w:p>
    <w:p w14:paraId="6ED74BFC" w14:textId="77777777" w:rsidR="00FA6561" w:rsidRDefault="00FA6561" w:rsidP="00FA6561">
      <w:pPr>
        <w:rPr>
          <w:sz w:val="16"/>
        </w:rPr>
      </w:pPr>
      <w:r>
        <w:rPr>
          <w:sz w:val="16"/>
        </w:rPr>
        <w:t>Drilling and Fracking Hundreds of Thousands of New Oil and Gas Wells</w:t>
      </w:r>
    </w:p>
    <w:p w14:paraId="548AF975" w14:textId="77777777" w:rsidR="00FA6561" w:rsidRDefault="00FA6561" w:rsidP="00FA6561">
      <w:pPr>
        <w:rPr>
          <w:sz w:val="16"/>
        </w:rPr>
      </w:pPr>
      <w:r>
        <w:rPr>
          <w:sz w:val="16"/>
        </w:rPr>
        <w:t>This was also the decade that brought documentary viewers the first images of tap water that could be lit on fire, as Gasland, released in 2010, displayed footage from homes near gas drilling where water became so contaminated with methane and other pollutants that, far from extinguishing fire, what flowed from the faucet could ignite into one.</w:t>
      </w:r>
    </w:p>
    <w:p w14:paraId="7290E188" w14:textId="77777777" w:rsidR="00FA6561" w:rsidRPr="006F7AA2" w:rsidRDefault="00FA6561" w:rsidP="00FA6561">
      <w:pPr>
        <w:rPr>
          <w:sz w:val="10"/>
        </w:rPr>
      </w:pPr>
      <w:r w:rsidRPr="006F7AA2">
        <w:rPr>
          <w:rStyle w:val="StyleUnderline"/>
        </w:rPr>
        <w:t>An oil and gas drilling wave swept across the U.S., even as the impacts of climate change were increasingly</w:t>
      </w:r>
      <w:r w:rsidRPr="006F7AA2">
        <w:rPr>
          <w:sz w:val="10"/>
        </w:rPr>
        <w:t xml:space="preserve"> palpable and </w:t>
      </w:r>
      <w:r w:rsidRPr="006F7AA2">
        <w:rPr>
          <w:rStyle w:val="StyleUnderline"/>
        </w:rPr>
        <w:t>deadly</w:t>
      </w:r>
      <w:r w:rsidRPr="006F7AA2">
        <w:rPr>
          <w:sz w:val="10"/>
        </w:rPr>
        <w:t xml:space="preserve">. Much of </w:t>
      </w:r>
      <w:r w:rsidRPr="006F7AA2">
        <w:rPr>
          <w:rStyle w:val="StyleUnderline"/>
        </w:rPr>
        <w:t>the drilling frenzy was unleashed by</w:t>
      </w:r>
      <w:r w:rsidRPr="006F7AA2">
        <w:rPr>
          <w:sz w:val="10"/>
        </w:rPr>
        <w:t xml:space="preserve"> a combination of </w:t>
      </w:r>
      <w:r w:rsidRPr="006F7AA2">
        <w:rPr>
          <w:rStyle w:val="StyleUnderline"/>
        </w:rPr>
        <w:t>hydraulic fracturing</w:t>
      </w:r>
      <w:r w:rsidRPr="006F7AA2">
        <w:rPr>
          <w:sz w:val="10"/>
        </w:rPr>
        <w:t xml:space="preserve"> and horizontal drilling that allowed oil companies to wring fossil fuels from dense shale rock underlying huge swaths of the nation.</w:t>
      </w:r>
    </w:p>
    <w:p w14:paraId="3B290B0E" w14:textId="77777777" w:rsidR="00FA6561" w:rsidRPr="006F7AA2" w:rsidRDefault="00FA6561" w:rsidP="00FA6561">
      <w:pPr>
        <w:rPr>
          <w:sz w:val="12"/>
        </w:rPr>
      </w:pPr>
      <w:r w:rsidRPr="006F7AA2">
        <w:rPr>
          <w:rStyle w:val="StyleUnderline"/>
        </w:rPr>
        <w:t xml:space="preserve">That </w:t>
      </w:r>
      <w:r w:rsidRPr="00120FA9">
        <w:rPr>
          <w:rStyle w:val="StyleUnderline"/>
          <w:highlight w:val="green"/>
        </w:rPr>
        <w:t>drilling rush</w:t>
      </w:r>
      <w:r w:rsidRPr="006F7AA2">
        <w:rPr>
          <w:rStyle w:val="StyleUnderline"/>
        </w:rPr>
        <w:t xml:space="preserve"> not only </w:t>
      </w:r>
      <w:r w:rsidRPr="00120FA9">
        <w:rPr>
          <w:rStyle w:val="Emphasis"/>
          <w:highlight w:val="green"/>
        </w:rPr>
        <w:t>brought contaminated drinking water supplies</w:t>
      </w:r>
      <w:r w:rsidRPr="006F7AA2">
        <w:rPr>
          <w:rStyle w:val="StyleUnderline"/>
        </w:rPr>
        <w:t xml:space="preserve">, </w:t>
      </w:r>
      <w:proofErr w:type="gramStart"/>
      <w:r w:rsidRPr="006F7AA2">
        <w:rPr>
          <w:rStyle w:val="StyleUnderline"/>
        </w:rPr>
        <w:t>it</w:t>
      </w:r>
      <w:proofErr w:type="gramEnd"/>
      <w:r w:rsidRPr="006F7AA2">
        <w:rPr>
          <w:rStyle w:val="StyleUnderline"/>
        </w:rPr>
        <w:t xml:space="preserve"> also </w:t>
      </w:r>
      <w:r w:rsidRPr="00120FA9">
        <w:rPr>
          <w:rStyle w:val="Emphasis"/>
          <w:highlight w:val="green"/>
        </w:rPr>
        <w:t>accelerated climate change</w:t>
      </w:r>
      <w:r w:rsidRPr="006F7AA2">
        <w:rPr>
          <w:rStyle w:val="StyleUnderline"/>
        </w:rPr>
        <w:t xml:space="preserve">. At the start of the decade, scientists had warned of the hazards of shale </w:t>
      </w:r>
      <w:proofErr w:type="gramStart"/>
      <w:r w:rsidRPr="006F7AA2">
        <w:rPr>
          <w:rStyle w:val="StyleUnderline"/>
        </w:rPr>
        <w:t>gas</w:t>
      </w:r>
      <w:r w:rsidRPr="006F7AA2">
        <w:rPr>
          <w:sz w:val="12"/>
        </w:rPr>
        <w:t xml:space="preserve"> in particular</w:t>
      </w:r>
      <w:proofErr w:type="gramEnd"/>
      <w:r w:rsidRPr="006F7AA2">
        <w:rPr>
          <w:sz w:val="12"/>
        </w:rPr>
        <w:t xml:space="preserve">. In 2011, scientists Robert Howarth, Renee Santoro, and Anthony Ingraffea published their landmark peer-reviewed study showing that methane leaks from the natural gas industry — particularly from </w:t>
      </w:r>
      <w:r w:rsidRPr="006F7AA2">
        <w:rPr>
          <w:rStyle w:val="StyleUnderline"/>
        </w:rPr>
        <w:t>shale gas</w:t>
      </w:r>
      <w:r w:rsidRPr="006F7AA2">
        <w:rPr>
          <w:sz w:val="12"/>
        </w:rPr>
        <w:t xml:space="preserve"> production — </w:t>
      </w:r>
      <w:r w:rsidRPr="00120FA9">
        <w:rPr>
          <w:rStyle w:val="Emphasis"/>
          <w:highlight w:val="green"/>
        </w:rPr>
        <w:t>could be so severe that burning natural gas for power could be worse than burning coal</w:t>
      </w:r>
      <w:r w:rsidRPr="006F7AA2">
        <w:rPr>
          <w:sz w:val="12"/>
        </w:rPr>
        <w:t>.</w:t>
      </w:r>
    </w:p>
    <w:p w14:paraId="3099DA40" w14:textId="77777777" w:rsidR="00FA6561" w:rsidRDefault="00FA6561" w:rsidP="00FA6561">
      <w:pPr>
        <w:rPr>
          <w:sz w:val="16"/>
        </w:rPr>
      </w:pPr>
      <w:r>
        <w:rPr>
          <w:sz w:val="16"/>
        </w:rPr>
        <w:t>In many cases, state and federal regulators nonetheless facilitated and encouraged the rush to drill. “You wouldn’t always know it, but [American energy production] went up every year I was president,” former President Barak Obama, who served from 2009 to 2017, said at an event in Houston in November last year.</w:t>
      </w:r>
    </w:p>
    <w:p w14:paraId="19568BA4" w14:textId="77777777" w:rsidR="00FA6561" w:rsidRDefault="00FA6561" w:rsidP="00FA6561">
      <w:pPr>
        <w:rPr>
          <w:sz w:val="16"/>
        </w:rPr>
      </w:pPr>
      <w:r>
        <w:rPr>
          <w:sz w:val="16"/>
        </w:rPr>
        <w:t>The past 10 years left the U.S. pockmarked with hundreds of thousands of new oil and gas wells.</w:t>
      </w:r>
    </w:p>
    <w:p w14:paraId="2837C382" w14:textId="77777777" w:rsidR="00FA6561" w:rsidRPr="006F7AA2" w:rsidRDefault="00FA6561" w:rsidP="00FA6561">
      <w:pPr>
        <w:rPr>
          <w:sz w:val="14"/>
        </w:rPr>
      </w:pPr>
      <w:r w:rsidRPr="006F7AA2">
        <w:rPr>
          <w:rStyle w:val="StyleUnderline"/>
        </w:rPr>
        <w:t>During the decade spanning 2009 to 2019, oil and gas drillers received new permits for</w:t>
      </w:r>
      <w:r w:rsidRPr="006F7AA2">
        <w:rPr>
          <w:sz w:val="14"/>
        </w:rPr>
        <w:t xml:space="preserve"> roughly </w:t>
      </w:r>
      <w:r w:rsidRPr="006F7AA2">
        <w:rPr>
          <w:rStyle w:val="StyleUnderline"/>
        </w:rPr>
        <w:t>430,000 wells</w:t>
      </w:r>
      <w:r w:rsidRPr="006F7AA2">
        <w:rPr>
          <w:sz w:val="14"/>
        </w:rPr>
        <w:t xml:space="preserve"> nationwide, including new wells and so-called “workovers,” used to extend the life of a well, according to data from WellDatabase.com reviewed by </w:t>
      </w:r>
      <w:proofErr w:type="spellStart"/>
      <w:r w:rsidRPr="006F7AA2">
        <w:rPr>
          <w:sz w:val="14"/>
        </w:rPr>
        <w:t>DeSmog</w:t>
      </w:r>
      <w:proofErr w:type="spellEnd"/>
      <w:r w:rsidRPr="006F7AA2">
        <w:rPr>
          <w:sz w:val="14"/>
        </w:rPr>
        <w:t>.</w:t>
      </w:r>
    </w:p>
    <w:p w14:paraId="7E541D27" w14:textId="77777777" w:rsidR="00FA6561" w:rsidRDefault="00FA6561" w:rsidP="00FA6561">
      <w:pPr>
        <w:rPr>
          <w:sz w:val="16"/>
        </w:rPr>
      </w:pPr>
      <w:r>
        <w:rPr>
          <w:sz w:val="16"/>
        </w:rPr>
        <w:t>At least 42,000 of those wells were later listed as canceled or suspended and a drilling date was unavailable for many other wells, leaving their status unclear.</w:t>
      </w:r>
    </w:p>
    <w:p w14:paraId="7BEF5395" w14:textId="77777777" w:rsidR="00FA6561" w:rsidRDefault="00FA6561" w:rsidP="00FA6561">
      <w:pPr>
        <w:rPr>
          <w:sz w:val="16"/>
        </w:rPr>
      </w:pPr>
      <w:r>
        <w:rPr>
          <w:sz w:val="16"/>
        </w:rPr>
        <w:t xml:space="preserve">Drillers put drill bit to ground at roughly 245,000 new oil and gas wells nationwide between January 1, </w:t>
      </w:r>
      <w:proofErr w:type="gramStart"/>
      <w:r>
        <w:rPr>
          <w:sz w:val="16"/>
        </w:rPr>
        <w:t>2009</w:t>
      </w:r>
      <w:proofErr w:type="gramEnd"/>
      <w:r>
        <w:rPr>
          <w:sz w:val="16"/>
        </w:rPr>
        <w:t xml:space="preserve"> and December 31, 2019, </w:t>
      </w:r>
      <w:proofErr w:type="spellStart"/>
      <w:r>
        <w:rPr>
          <w:sz w:val="16"/>
        </w:rPr>
        <w:t>WellDatabase</w:t>
      </w:r>
      <w:proofErr w:type="spellEnd"/>
      <w:r>
        <w:rPr>
          <w:sz w:val="16"/>
        </w:rPr>
        <w:t xml:space="preserve"> reports, meaning that the 2010s brought roughly a quarter million or more new oil and gas wells to the U.S. landscape.</w:t>
      </w:r>
    </w:p>
    <w:p w14:paraId="2766630E" w14:textId="77777777" w:rsidR="00FA6561" w:rsidRDefault="00FA6561" w:rsidP="00FA6561">
      <w:pPr>
        <w:rPr>
          <w:sz w:val="16"/>
        </w:rPr>
      </w:pPr>
      <w:r>
        <w:rPr>
          <w:sz w:val="16"/>
        </w:rPr>
        <w:t>Shale gas represented 16 percent of total U.S. gas production as the decade began. By 2019, over 80 percent of U.S. gas came from shale wells, according to the Energy Information Administration.</w:t>
      </w:r>
    </w:p>
    <w:p w14:paraId="1DF2E788" w14:textId="77777777" w:rsidR="00FA6561" w:rsidRDefault="00FA6561" w:rsidP="00FA6561">
      <w:pPr>
        <w:rPr>
          <w:sz w:val="16"/>
        </w:rPr>
      </w:pPr>
      <w:r>
        <w:rPr>
          <w:sz w:val="16"/>
        </w:rPr>
        <w:t>More than 113,000 new wells targeting shale formations were drilled between 2009 and 2019 and produced oil or gas from two dozen shale regions, or “plays,” nationwide, the Welldatabase.com data shows. Detailed information was unavailable for tens of thousands of additional wells drilled over the decade.</w:t>
      </w:r>
    </w:p>
    <w:p w14:paraId="0AA8FEE9" w14:textId="77777777" w:rsidR="00FA6561" w:rsidRPr="006F7AA2" w:rsidRDefault="00FA6561" w:rsidP="00FA6561">
      <w:pPr>
        <w:rPr>
          <w:sz w:val="16"/>
          <w:szCs w:val="16"/>
        </w:rPr>
      </w:pPr>
      <w:r w:rsidRPr="006F7AA2">
        <w:rPr>
          <w:sz w:val="16"/>
          <w:szCs w:val="16"/>
        </w:rPr>
        <w:t>Drillers generated over 861 billion gallons of wastewater from those shale wells drilled during the past decade, the data shows. That’s roughly enough to give every person living in the U.S. in 2009 their own 11-foot round swimming pool filled with wastewater four feet deep.</w:t>
      </w:r>
    </w:p>
    <w:p w14:paraId="1047F475" w14:textId="77777777" w:rsidR="00FA6561" w:rsidRPr="006F7AA2" w:rsidRDefault="00FA6561" w:rsidP="00FA6561">
      <w:pPr>
        <w:rPr>
          <w:sz w:val="16"/>
        </w:rPr>
      </w:pPr>
      <w:r w:rsidRPr="006F7AA2">
        <w:rPr>
          <w:sz w:val="16"/>
        </w:rPr>
        <w:t xml:space="preserve">And that’s only a small slice of the oil and gas industry’s total production of toxic waste — add in the wastewater from older wells and new conventional wells and nearly </w:t>
      </w:r>
      <w:r w:rsidRPr="006F7AA2">
        <w:rPr>
          <w:rStyle w:val="StyleUnderline"/>
        </w:rPr>
        <w:t>a trillion gallons a year of wastewater flows from the oil and gas industry</w:t>
      </w:r>
      <w:r w:rsidRPr="006F7AA2">
        <w:rPr>
          <w:sz w:val="16"/>
        </w:rPr>
        <w:t>, according to a new Rolling Stone investigation, which highlights that the industry’s “brine” is not only often toxic and laden with corrosive salts but can also be radioactive.</w:t>
      </w:r>
    </w:p>
    <w:p w14:paraId="3379EEBE" w14:textId="77777777" w:rsidR="00FA6561" w:rsidRPr="006F7AA2" w:rsidRDefault="00FA6561" w:rsidP="00FA6561">
      <w:pPr>
        <w:rPr>
          <w:sz w:val="14"/>
        </w:rPr>
      </w:pPr>
      <w:r w:rsidRPr="006F7AA2">
        <w:rPr>
          <w:sz w:val="14"/>
        </w:rPr>
        <w:t xml:space="preserve">And </w:t>
      </w:r>
      <w:r w:rsidRPr="006F7AA2">
        <w:rPr>
          <w:rStyle w:val="StyleUnderline"/>
        </w:rPr>
        <w:t>climate-warming methane pollution linked to</w:t>
      </w:r>
      <w:r w:rsidRPr="006F7AA2">
        <w:rPr>
          <w:sz w:val="14"/>
        </w:rPr>
        <w:t xml:space="preserve"> all that </w:t>
      </w:r>
      <w:r w:rsidRPr="006F7AA2">
        <w:rPr>
          <w:rStyle w:val="StyleUnderline"/>
        </w:rPr>
        <w:t>oil and gas production soared</w:t>
      </w:r>
      <w:r w:rsidRPr="006F7AA2">
        <w:rPr>
          <w:sz w:val="14"/>
        </w:rPr>
        <w:t>. In a 2019 study, the researcher Robert Howarth found that methane concentrations in the Earth’s atmosphere since 2008 were “rapidly rising.”</w:t>
      </w:r>
    </w:p>
    <w:p w14:paraId="67C8B860" w14:textId="77777777" w:rsidR="00FA6561" w:rsidRPr="006F7AA2" w:rsidRDefault="00FA6561" w:rsidP="00FA6561">
      <w:pPr>
        <w:rPr>
          <w:sz w:val="14"/>
        </w:rPr>
      </w:pPr>
      <w:r w:rsidRPr="006F7AA2">
        <w:rPr>
          <w:sz w:val="14"/>
        </w:rPr>
        <w:t>“</w:t>
      </w:r>
      <w:r w:rsidRPr="006F7AA2">
        <w:rPr>
          <w:rStyle w:val="StyleUnderline"/>
        </w:rPr>
        <w:t>This</w:t>
      </w:r>
      <w:r w:rsidRPr="006F7AA2">
        <w:rPr>
          <w:sz w:val="14"/>
        </w:rPr>
        <w:t xml:space="preserve"> recent </w:t>
      </w:r>
      <w:r w:rsidRPr="006F7AA2">
        <w:rPr>
          <w:rStyle w:val="StyleUnderline"/>
        </w:rPr>
        <w:t>increase in methane is massive</w:t>
      </w:r>
      <w:r w:rsidRPr="006F7AA2">
        <w:rPr>
          <w:sz w:val="14"/>
        </w:rPr>
        <w:t xml:space="preserve">,” Howarth said in a statement accompanying his research. “It’s globally significant. </w:t>
      </w:r>
      <w:r w:rsidRPr="006F7AA2">
        <w:rPr>
          <w:rStyle w:val="StyleUnderline"/>
        </w:rPr>
        <w:t>It’s contributed to</w:t>
      </w:r>
      <w:r w:rsidRPr="006F7AA2">
        <w:rPr>
          <w:sz w:val="14"/>
        </w:rPr>
        <w:t xml:space="preserve"> some of the increase in </w:t>
      </w:r>
      <w:r w:rsidRPr="006F7AA2">
        <w:rPr>
          <w:rStyle w:val="StyleUnderline"/>
        </w:rPr>
        <w:t>global warming</w:t>
      </w:r>
      <w:r w:rsidRPr="006F7AA2">
        <w:rPr>
          <w:sz w:val="14"/>
        </w:rPr>
        <w:t xml:space="preserve"> we’ve </w:t>
      </w:r>
      <w:proofErr w:type="gramStart"/>
      <w:r w:rsidRPr="006F7AA2">
        <w:rPr>
          <w:sz w:val="14"/>
        </w:rPr>
        <w:t>seen</w:t>
      </w:r>
      <w:proofErr w:type="gramEnd"/>
      <w:r w:rsidRPr="006F7AA2">
        <w:rPr>
          <w:sz w:val="14"/>
        </w:rPr>
        <w:t xml:space="preserve"> and </w:t>
      </w:r>
      <w:r w:rsidRPr="006F7AA2">
        <w:rPr>
          <w:rStyle w:val="StyleUnderline"/>
        </w:rPr>
        <w:t>shale gas is a major player</w:t>
      </w:r>
      <w:r w:rsidRPr="006F7AA2">
        <w:rPr>
          <w:sz w:val="14"/>
        </w:rPr>
        <w:t>.”</w:t>
      </w:r>
    </w:p>
    <w:p w14:paraId="1A563469" w14:textId="77777777" w:rsidR="00FA6561" w:rsidRDefault="00FA6561" w:rsidP="00FA6561">
      <w:pPr>
        <w:rPr>
          <w:sz w:val="16"/>
        </w:rPr>
      </w:pPr>
      <w:r>
        <w:rPr>
          <w:sz w:val="16"/>
        </w:rPr>
        <w:t xml:space="preserve">A ‘Lost Decade’ for Profits </w:t>
      </w:r>
      <w:proofErr w:type="gramStart"/>
      <w:r>
        <w:rPr>
          <w:sz w:val="16"/>
        </w:rPr>
        <w:t>From</w:t>
      </w:r>
      <w:proofErr w:type="gramEnd"/>
      <w:r>
        <w:rPr>
          <w:sz w:val="16"/>
        </w:rPr>
        <w:t xml:space="preserve"> Fossil Fuels</w:t>
      </w:r>
    </w:p>
    <w:p w14:paraId="78256B72" w14:textId="77777777" w:rsidR="00FA6561" w:rsidRDefault="00FA6561" w:rsidP="00FA6561">
      <w:pPr>
        <w:rPr>
          <w:sz w:val="16"/>
        </w:rPr>
      </w:pPr>
      <w:r>
        <w:rPr>
          <w:sz w:val="16"/>
        </w:rPr>
        <w:t>This past decade also brought unprecedented upheaval in the economics of energy. Coal — the fossil fuel at the foundation of the industrial revolution, long regarded as dirty but cheap — was out-competed by natural gas throughout the 2010s.</w:t>
      </w:r>
    </w:p>
    <w:p w14:paraId="4E97E34F" w14:textId="77777777" w:rsidR="00FA6561" w:rsidRDefault="00FA6561" w:rsidP="00FA6561">
      <w:pPr>
        <w:rPr>
          <w:sz w:val="16"/>
        </w:rPr>
      </w:pPr>
      <w:r>
        <w:rPr>
          <w:sz w:val="16"/>
        </w:rPr>
        <w:t>In 2011, the country’s capacity to generate power from coal peaked at nearly 318 gigawatts — and then rapidly tumbled to 257 gigawatts in 2017, according to the Energy Information Administration. Natural gas largely displaced coal.</w:t>
      </w:r>
    </w:p>
    <w:p w14:paraId="33F820F2" w14:textId="77777777" w:rsidR="00FA6561" w:rsidRPr="006F7AA2" w:rsidRDefault="00FA6561" w:rsidP="00FA6561">
      <w:pPr>
        <w:rPr>
          <w:sz w:val="14"/>
        </w:rPr>
      </w:pPr>
      <w:r w:rsidRPr="006F7AA2">
        <w:rPr>
          <w:sz w:val="14"/>
        </w:rPr>
        <w:t>“</w:t>
      </w:r>
      <w:r w:rsidRPr="006F7AA2">
        <w:rPr>
          <w:rStyle w:val="StyleUnderline"/>
        </w:rPr>
        <w:t>The United States</w:t>
      </w:r>
      <w:r w:rsidRPr="006F7AA2">
        <w:rPr>
          <w:sz w:val="14"/>
        </w:rPr>
        <w:t xml:space="preserve"> surpassed Russia in 2011 to become </w:t>
      </w:r>
      <w:r w:rsidRPr="006F7AA2">
        <w:rPr>
          <w:rStyle w:val="StyleUnderline"/>
        </w:rPr>
        <w:t>the world’s largest producer of natural gas and</w:t>
      </w:r>
      <w:r w:rsidRPr="006F7AA2">
        <w:rPr>
          <w:sz w:val="14"/>
        </w:rPr>
        <w:t xml:space="preserve"> surpassed Saudi Arabia in 2018 to become the world’s largest producer of </w:t>
      </w:r>
      <w:r w:rsidRPr="006F7AA2">
        <w:rPr>
          <w:rStyle w:val="StyleUnderline"/>
        </w:rPr>
        <w:t>petroleum</w:t>
      </w:r>
      <w:r w:rsidRPr="006F7AA2">
        <w:rPr>
          <w:sz w:val="14"/>
        </w:rPr>
        <w:t>,” the Energy Information Administration reported in 2019. “Last year’s increase in the United States was one of the largest absolute petroleum and natural gas production increases from a single country in history.”</w:t>
      </w:r>
    </w:p>
    <w:p w14:paraId="5114B62F" w14:textId="77777777" w:rsidR="00FA6561" w:rsidRPr="006F7AA2" w:rsidRDefault="00FA6561" w:rsidP="00FA6561">
      <w:pPr>
        <w:rPr>
          <w:sz w:val="14"/>
        </w:rPr>
      </w:pPr>
      <w:r w:rsidRPr="006F7AA2">
        <w:rPr>
          <w:sz w:val="14"/>
        </w:rPr>
        <w:t xml:space="preserve">But even as </w:t>
      </w:r>
      <w:r w:rsidRPr="00120FA9">
        <w:rPr>
          <w:rStyle w:val="StyleUnderline"/>
          <w:highlight w:val="green"/>
        </w:rPr>
        <w:t>drillers</w:t>
      </w:r>
      <w:r w:rsidRPr="006F7AA2">
        <w:rPr>
          <w:sz w:val="14"/>
        </w:rPr>
        <w:t xml:space="preserve"> churned out extraordinary amounts of natural gas, driving prices to historic lows, they </w:t>
      </w:r>
      <w:r w:rsidRPr="00120FA9">
        <w:rPr>
          <w:rStyle w:val="Emphasis"/>
          <w:highlight w:val="green"/>
        </w:rPr>
        <w:t>never figured out how to make</w:t>
      </w:r>
      <w:r w:rsidRPr="006F7AA2">
        <w:rPr>
          <w:sz w:val="14"/>
        </w:rPr>
        <w:t xml:space="preserve"> that </w:t>
      </w:r>
      <w:r w:rsidRPr="00120FA9">
        <w:rPr>
          <w:rStyle w:val="Emphasis"/>
          <w:highlight w:val="green"/>
        </w:rPr>
        <w:t>drilling profitable.</w:t>
      </w:r>
    </w:p>
    <w:p w14:paraId="229E13D9" w14:textId="77777777" w:rsidR="00FA6561" w:rsidRDefault="00FA6561" w:rsidP="00FA6561">
      <w:pPr>
        <w:rPr>
          <w:sz w:val="16"/>
        </w:rPr>
      </w:pPr>
      <w:r>
        <w:rPr>
          <w:sz w:val="16"/>
        </w:rPr>
        <w:t xml:space="preserve">As </w:t>
      </w:r>
      <w:proofErr w:type="spellStart"/>
      <w:r>
        <w:rPr>
          <w:sz w:val="16"/>
        </w:rPr>
        <w:t>DeSmog</w:t>
      </w:r>
      <w:proofErr w:type="spellEnd"/>
      <w:r>
        <w:rPr>
          <w:sz w:val="16"/>
        </w:rPr>
        <w:t xml:space="preserve"> has documented, shale drillers started the decade making spectacular promises to investors — but failed on the delivery. Shale gas would be so cheap companies could make money even if gas prices plunged, analysts predicted, and others forecast that shale oil could be produced for as little as $5 a barrel.</w:t>
      </w:r>
    </w:p>
    <w:p w14:paraId="256C3F74" w14:textId="77777777" w:rsidR="00FA6561" w:rsidRPr="006F7AA2" w:rsidRDefault="00FA6561" w:rsidP="00FA6561">
      <w:pPr>
        <w:rPr>
          <w:sz w:val="14"/>
        </w:rPr>
      </w:pPr>
      <w:r w:rsidRPr="006F7AA2">
        <w:rPr>
          <w:sz w:val="14"/>
        </w:rPr>
        <w:t xml:space="preserve">Instead, </w:t>
      </w:r>
      <w:r w:rsidRPr="00120FA9">
        <w:rPr>
          <w:rStyle w:val="Emphasis"/>
          <w:highlight w:val="green"/>
        </w:rPr>
        <w:t>companies racked up huge debts</w:t>
      </w:r>
      <w:r w:rsidRPr="006F7AA2">
        <w:rPr>
          <w:sz w:val="14"/>
        </w:rPr>
        <w:t xml:space="preserve"> and massive write-downs even as production soared. A seeming paradox emerged, where debt-fueled energy companies churned out ever-growing amounts of oil and gas, but failed entirely at making their backers rich in the process, resulting in what some called the industry’s “lost decade.”</w:t>
      </w:r>
    </w:p>
    <w:p w14:paraId="44CB13E4" w14:textId="77777777" w:rsidR="00FA6561" w:rsidRDefault="00FA6561" w:rsidP="00FA6561">
      <w:pPr>
        <w:rPr>
          <w:sz w:val="16"/>
        </w:rPr>
      </w:pPr>
      <w:r>
        <w:rPr>
          <w:sz w:val="16"/>
        </w:rPr>
        <w:t>“The 2010s was a lost decade for shares of U.S. energy companies overall,” Reuters reported in December. “Volatile commodity prices amid growing supply, poor financial performance, and disfavor from some investor groups all contributed to the energy sector’s transformation from investor darling to investor outcast.”</w:t>
      </w:r>
    </w:p>
    <w:p w14:paraId="3DC6E7FF" w14:textId="77777777" w:rsidR="00FA6561" w:rsidRDefault="00FA6561" w:rsidP="00FA6561">
      <w:pPr>
        <w:rPr>
          <w:sz w:val="16"/>
        </w:rPr>
      </w:pPr>
      <w:r>
        <w:rPr>
          <w:sz w:val="16"/>
        </w:rPr>
        <w:t>In 2011, The New York Times highlighted warning signs inside the oil and gas sector that the economics of shale were unworkable. “‘Money is pouring in’ from investors even though shale gas is ‘inherently unprofitable,’ an analyst from PNC Wealth Management, an investment company, wrote to a contractor in a February [2011] email. ‘Reminds you of dot-coms,’” a front-page New York Times article reported.</w:t>
      </w:r>
    </w:p>
    <w:p w14:paraId="12BEF722" w14:textId="77777777" w:rsidR="00FA6561" w:rsidRDefault="00FA6561" w:rsidP="00FA6561">
      <w:pPr>
        <w:rPr>
          <w:sz w:val="16"/>
        </w:rPr>
      </w:pPr>
      <w:r>
        <w:rPr>
          <w:sz w:val="16"/>
        </w:rPr>
        <w:t>The end of the decade saw EQT, the nation’s largest natural gas producer, announce that their assets were worth $1.8 billion less than previously described. That was the result, the company said, of low gas prices and “changes to our development strategy.” Oil giant Chevron wrote down $11 billion in assets in December and fracking giant Schlumberger reported a $10 billion loss for 2019.</w:t>
      </w:r>
    </w:p>
    <w:p w14:paraId="431B907E" w14:textId="77777777" w:rsidR="00FA6561" w:rsidRPr="006F7AA2" w:rsidRDefault="00FA6561" w:rsidP="00FA6561">
      <w:pPr>
        <w:rPr>
          <w:sz w:val="12"/>
        </w:rPr>
      </w:pPr>
      <w:r w:rsidRPr="00120FA9">
        <w:rPr>
          <w:rStyle w:val="StyleUnderline"/>
          <w:highlight w:val="green"/>
        </w:rPr>
        <w:t xml:space="preserve">Over the same time, </w:t>
      </w:r>
      <w:r w:rsidRPr="00120FA9">
        <w:rPr>
          <w:rStyle w:val="Emphasis"/>
          <w:highlight w:val="green"/>
        </w:rPr>
        <w:t>renewable energy</w:t>
      </w:r>
      <w:r w:rsidRPr="00120FA9">
        <w:rPr>
          <w:rStyle w:val="StyleUnderline"/>
          <w:highlight w:val="green"/>
        </w:rPr>
        <w:t xml:space="preserve"> began to become </w:t>
      </w:r>
      <w:r w:rsidRPr="00120FA9">
        <w:rPr>
          <w:rStyle w:val="Emphasis"/>
          <w:highlight w:val="green"/>
        </w:rPr>
        <w:t>cost competitive</w:t>
      </w:r>
      <w:r w:rsidRPr="006F7AA2">
        <w:rPr>
          <w:sz w:val="12"/>
        </w:rPr>
        <w:t xml:space="preserve"> — even against natural gas’s historic low prices.</w:t>
      </w:r>
    </w:p>
    <w:p w14:paraId="13831402" w14:textId="77777777" w:rsidR="00FA6561" w:rsidRPr="006F7AA2" w:rsidRDefault="00FA6561" w:rsidP="00FA6561">
      <w:pPr>
        <w:rPr>
          <w:sz w:val="14"/>
        </w:rPr>
      </w:pPr>
      <w:r w:rsidRPr="006F7AA2">
        <w:rPr>
          <w:sz w:val="14"/>
        </w:rPr>
        <w:t xml:space="preserve">That’s a shift that could have extraordinary implications for the coming years, as the most </w:t>
      </w:r>
      <w:r w:rsidRPr="00056EC1">
        <w:rPr>
          <w:rStyle w:val="Emphasis"/>
          <w:highlight w:val="green"/>
        </w:rPr>
        <w:t>polluting</w:t>
      </w:r>
      <w:r w:rsidRPr="00056EC1">
        <w:rPr>
          <w:rStyle w:val="StyleUnderline"/>
          <w:highlight w:val="green"/>
        </w:rPr>
        <w:t xml:space="preserve"> energy sources are</w:t>
      </w:r>
      <w:r w:rsidRPr="006F7AA2">
        <w:rPr>
          <w:rStyle w:val="StyleUnderline"/>
        </w:rPr>
        <w:t xml:space="preserve"> </w:t>
      </w:r>
      <w:r w:rsidRPr="00056EC1">
        <w:rPr>
          <w:rStyle w:val="Emphasis"/>
          <w:highlight w:val="green"/>
        </w:rPr>
        <w:t>no longer</w:t>
      </w:r>
      <w:r w:rsidRPr="006F7AA2">
        <w:rPr>
          <w:rStyle w:val="StyleUnderline"/>
        </w:rPr>
        <w:t xml:space="preserve"> also </w:t>
      </w:r>
      <w:r w:rsidRPr="00056EC1">
        <w:rPr>
          <w:rStyle w:val="Emphasis"/>
          <w:highlight w:val="green"/>
        </w:rPr>
        <w:t>the cheapest</w:t>
      </w:r>
      <w:r w:rsidRPr="006F7AA2">
        <w:rPr>
          <w:sz w:val="14"/>
        </w:rPr>
        <w:t>.</w:t>
      </w:r>
    </w:p>
    <w:p w14:paraId="26A34939" w14:textId="77777777" w:rsidR="00FA6561" w:rsidRPr="006F7AA2" w:rsidRDefault="00FA6561" w:rsidP="00FA6561">
      <w:pPr>
        <w:rPr>
          <w:sz w:val="12"/>
        </w:rPr>
      </w:pPr>
      <w:r w:rsidRPr="006F7AA2">
        <w:rPr>
          <w:sz w:val="12"/>
        </w:rPr>
        <w:t xml:space="preserve">In January, the Energy Information Administration reported that more than </w:t>
      </w:r>
      <w:r w:rsidRPr="006F7AA2">
        <w:rPr>
          <w:rStyle w:val="StyleUnderline"/>
        </w:rPr>
        <w:t>three quarters of</w:t>
      </w:r>
      <w:r w:rsidRPr="006F7AA2">
        <w:rPr>
          <w:sz w:val="12"/>
        </w:rPr>
        <w:t xml:space="preserve"> the </w:t>
      </w:r>
      <w:r w:rsidRPr="006F7AA2">
        <w:rPr>
          <w:rStyle w:val="StyleUnderline"/>
        </w:rPr>
        <w:t>power capacity</w:t>
      </w:r>
      <w:r w:rsidRPr="006F7AA2">
        <w:rPr>
          <w:sz w:val="12"/>
        </w:rPr>
        <w:t xml:space="preserve"> that companies plan to add in the U.S. this coming year </w:t>
      </w:r>
      <w:r w:rsidRPr="006F7AA2">
        <w:rPr>
          <w:rStyle w:val="StyleUnderline"/>
        </w:rPr>
        <w:t>will</w:t>
      </w:r>
      <w:r w:rsidRPr="006F7AA2">
        <w:rPr>
          <w:sz w:val="12"/>
        </w:rPr>
        <w:t xml:space="preserve"> overwhelmingly </w:t>
      </w:r>
      <w:r w:rsidRPr="006F7AA2">
        <w:rPr>
          <w:rStyle w:val="StyleUnderline"/>
        </w:rPr>
        <w:t>come from wind and solar power</w:t>
      </w:r>
      <w:r w:rsidRPr="006F7AA2">
        <w:rPr>
          <w:sz w:val="12"/>
        </w:rPr>
        <w:t>. Those wind and solar projects will add over three times as much new capacity as is expected from natural gas additions. Over 70 percent of those natural gas plants are planned in the gas-producing states of Pennsylvania, Texas, California, and Louisiana, the Energy Information Administration added.</w:t>
      </w:r>
    </w:p>
    <w:p w14:paraId="613CE7E5" w14:textId="77777777" w:rsidR="00FA6561" w:rsidRPr="006F7AA2" w:rsidRDefault="00FA6561" w:rsidP="00FA6561">
      <w:pPr>
        <w:rPr>
          <w:sz w:val="12"/>
        </w:rPr>
      </w:pPr>
      <w:r w:rsidRPr="006F7AA2">
        <w:rPr>
          <w:sz w:val="12"/>
        </w:rPr>
        <w:t xml:space="preserve">“The analysis presents compelling evidence that 2019 represents a tipping point,” the Rocky Mountain Institute concluded in reports released last September, “with the </w:t>
      </w:r>
      <w:r w:rsidRPr="006F7AA2">
        <w:rPr>
          <w:rStyle w:val="StyleUnderline"/>
        </w:rPr>
        <w:t>economics now favor</w:t>
      </w:r>
      <w:r w:rsidRPr="006F7AA2">
        <w:rPr>
          <w:sz w:val="12"/>
        </w:rPr>
        <w:t xml:space="preserve">ing </w:t>
      </w:r>
      <w:r w:rsidRPr="006F7AA2">
        <w:rPr>
          <w:rStyle w:val="StyleUnderline"/>
        </w:rPr>
        <w:t>clean energy</w:t>
      </w:r>
      <w:r w:rsidRPr="006F7AA2">
        <w:rPr>
          <w:sz w:val="12"/>
        </w:rPr>
        <w:t xml:space="preserve"> over nearly all new U.S. gas-fired generation.”</w:t>
      </w:r>
    </w:p>
    <w:p w14:paraId="78993460" w14:textId="77777777" w:rsidR="00FA6561" w:rsidRDefault="00FA6561" w:rsidP="00FA6561">
      <w:pPr>
        <w:rPr>
          <w:sz w:val="16"/>
        </w:rPr>
      </w:pPr>
      <w:r>
        <w:rPr>
          <w:sz w:val="16"/>
        </w:rPr>
        <w:t>Shale investors aren’t the only ones who see the 2010s as a “lost decade.” Public policy debates over the past several decades were often consumed with well-funded efforts to confuse the public on climate change and to question the reliability of climate science — but now we know that even models from the 1970s proved to be astoundingly accurate, Scientific American reported in December.</w:t>
      </w:r>
    </w:p>
    <w:p w14:paraId="287B2E34" w14:textId="77777777" w:rsidR="00FA6561" w:rsidRDefault="00FA6561" w:rsidP="00FA6561">
      <w:pPr>
        <w:rPr>
          <w:sz w:val="16"/>
        </w:rPr>
      </w:pPr>
      <w:r>
        <w:rPr>
          <w:sz w:val="16"/>
        </w:rPr>
        <w:t>The failure to look at climate change head on was acknowledged by Florida’s Republican officials in remarks that made national news last October, coming from a state where a 2015 Miami Herald investigation found state officials had been forbidden to use the term “climate change.”</w:t>
      </w:r>
    </w:p>
    <w:p w14:paraId="18A846F4" w14:textId="77777777" w:rsidR="00FA6561" w:rsidRDefault="00FA6561" w:rsidP="00FA6561">
      <w:pPr>
        <w:rPr>
          <w:sz w:val="16"/>
        </w:rPr>
      </w:pPr>
      <w:r>
        <w:rPr>
          <w:sz w:val="16"/>
        </w:rPr>
        <w:t>“We lost a decade,” Republican state senator Tom Lee said at a hearing examining sea-level rise and other impacts that a warming climate will have on the low-lying state’s infrastructure.</w:t>
      </w:r>
    </w:p>
    <w:p w14:paraId="0AB6ABC0" w14:textId="77777777" w:rsidR="00FA6561" w:rsidRPr="006F7AA2" w:rsidRDefault="00FA6561" w:rsidP="00FA6561">
      <w:pPr>
        <w:rPr>
          <w:sz w:val="14"/>
        </w:rPr>
      </w:pPr>
      <w:r w:rsidRPr="006F7AA2">
        <w:rPr>
          <w:rStyle w:val="StyleUnderline"/>
        </w:rPr>
        <w:t xml:space="preserve">As the </w:t>
      </w:r>
      <w:r w:rsidRPr="006F7AA2">
        <w:rPr>
          <w:rStyle w:val="Emphasis"/>
        </w:rPr>
        <w:t>2020s begin</w:t>
      </w:r>
      <w:r w:rsidRPr="006F7AA2">
        <w:rPr>
          <w:rStyle w:val="StyleUnderline"/>
        </w:rPr>
        <w:t>, climate scientists</w:t>
      </w:r>
      <w:r w:rsidRPr="006F7AA2">
        <w:rPr>
          <w:sz w:val="14"/>
        </w:rPr>
        <w:t xml:space="preserve"> and world experts are </w:t>
      </w:r>
      <w:r w:rsidRPr="006F7AA2">
        <w:rPr>
          <w:rStyle w:val="StyleUnderline"/>
        </w:rPr>
        <w:t>warn</w:t>
      </w:r>
      <w:r w:rsidRPr="006F7AA2">
        <w:rPr>
          <w:sz w:val="14"/>
        </w:rPr>
        <w:t xml:space="preserve">ing </w:t>
      </w:r>
      <w:r w:rsidRPr="006F7AA2">
        <w:rPr>
          <w:rStyle w:val="StyleUnderline"/>
        </w:rPr>
        <w:t>that</w:t>
      </w:r>
      <w:r w:rsidRPr="006F7AA2">
        <w:rPr>
          <w:sz w:val="14"/>
        </w:rPr>
        <w:t xml:space="preserve"> — if there ever had been — now, </w:t>
      </w:r>
      <w:r w:rsidRPr="006F7AA2">
        <w:rPr>
          <w:rStyle w:val="StyleUnderline"/>
        </w:rPr>
        <w:t xml:space="preserve">there’s </w:t>
      </w:r>
      <w:r w:rsidRPr="006F7AA2">
        <w:rPr>
          <w:rStyle w:val="Emphasis"/>
        </w:rPr>
        <w:t>no time to spare</w:t>
      </w:r>
      <w:r w:rsidRPr="006F7AA2">
        <w:rPr>
          <w:sz w:val="14"/>
        </w:rPr>
        <w:t>.</w:t>
      </w:r>
    </w:p>
    <w:p w14:paraId="0E5DB5A2" w14:textId="77777777" w:rsidR="00FA6561" w:rsidRPr="00FA6561" w:rsidRDefault="00FA6561" w:rsidP="00FA6561"/>
    <w:p w14:paraId="0BBB4D06" w14:textId="77777777" w:rsidR="00E71EE1" w:rsidRDefault="00E71EE1" w:rsidP="00E71EE1">
      <w:pPr>
        <w:pStyle w:val="Heading4"/>
      </w:pPr>
      <w:r>
        <w:t>Renewables are better for the economy than fossil fuels</w:t>
      </w:r>
    </w:p>
    <w:p w14:paraId="2B86A012" w14:textId="77777777" w:rsidR="00E71EE1" w:rsidRPr="00C973DE" w:rsidRDefault="00E71EE1" w:rsidP="00E71EE1">
      <w:r w:rsidRPr="005B2BB8">
        <w:rPr>
          <w:rStyle w:val="Style13ptBold"/>
        </w:rPr>
        <w:t>IRENA 20</w:t>
      </w:r>
      <w:r>
        <w:t xml:space="preserve">, intergovernmental organization mandated to facilitate cooperation, advance knowledge, and promote the adoption and sustainable use of renewable energy, 6-2-2020, "Renewables Increasingly Beat Even Cheapest Coal Competitors on Cost," International Renewable Energy Agency, </w:t>
      </w:r>
      <w:hyperlink r:id="rId99" w:history="1">
        <w:r w:rsidRPr="00FF5614">
          <w:rPr>
            <w:rStyle w:val="Hyperlink"/>
          </w:rPr>
          <w:t>https://www.irena.org/newsroom/pressreleases/2020/Jun/Renewables-Increasingly-Beat-Even-Cheapest-Coal-Competitors-on-Cost</w:t>
        </w:r>
      </w:hyperlink>
      <w:r>
        <w:t xml:space="preserve"> //</w:t>
      </w:r>
      <w:proofErr w:type="spellStart"/>
      <w:r>
        <w:t>mecr</w:t>
      </w:r>
      <w:proofErr w:type="spellEnd"/>
    </w:p>
    <w:p w14:paraId="66B7918D" w14:textId="77777777" w:rsidR="00E71EE1" w:rsidRPr="00C973DE" w:rsidRDefault="00E71EE1" w:rsidP="00E71EE1">
      <w:pPr>
        <w:rPr>
          <w:sz w:val="16"/>
        </w:rPr>
      </w:pPr>
      <w:r w:rsidRPr="00233421">
        <w:rPr>
          <w:rStyle w:val="StyleUnderline"/>
          <w:highlight w:val="cyan"/>
        </w:rPr>
        <w:t xml:space="preserve">Renewable power is </w:t>
      </w:r>
      <w:r w:rsidRPr="000F7741">
        <w:rPr>
          <w:rStyle w:val="StyleUnderline"/>
        </w:rPr>
        <w:t>i</w:t>
      </w:r>
      <w:r w:rsidRPr="00C973DE">
        <w:rPr>
          <w:rStyle w:val="StyleUnderline"/>
        </w:rPr>
        <w:t xml:space="preserve">ncreasingly </w:t>
      </w:r>
      <w:r w:rsidRPr="00233421">
        <w:rPr>
          <w:rStyle w:val="StyleUnderline"/>
          <w:highlight w:val="cyan"/>
        </w:rPr>
        <w:t>cheaper than any</w:t>
      </w:r>
      <w:r w:rsidRPr="00C973DE">
        <w:rPr>
          <w:rStyle w:val="StyleUnderline"/>
        </w:rPr>
        <w:t xml:space="preserve"> new </w:t>
      </w:r>
      <w:r w:rsidRPr="00233421">
        <w:rPr>
          <w:rStyle w:val="StyleUnderline"/>
          <w:highlight w:val="cyan"/>
        </w:rPr>
        <w:t>electricity</w:t>
      </w:r>
      <w:r w:rsidRPr="00C973DE">
        <w:rPr>
          <w:rStyle w:val="StyleUnderline"/>
        </w:rPr>
        <w:t xml:space="preserve"> capacity </w:t>
      </w:r>
      <w:r w:rsidRPr="00233421">
        <w:rPr>
          <w:rStyle w:val="StyleUnderline"/>
          <w:highlight w:val="cyan"/>
        </w:rPr>
        <w:t>based on fossil fuels</w:t>
      </w:r>
      <w:r w:rsidRPr="00C973DE">
        <w:rPr>
          <w:sz w:val="16"/>
        </w:rPr>
        <w:t xml:space="preserve">, a new report by the International Renewable Energy Agency (IRENA) published today finds. Renewable Power Generation Costs in 2019 shows that </w:t>
      </w:r>
      <w:r w:rsidRPr="00C973DE">
        <w:rPr>
          <w:rStyle w:val="StyleUnderline"/>
        </w:rPr>
        <w:t>more than half of the renewable capacity added in 2019 achieved lower power costs than the cheapest</w:t>
      </w:r>
      <w:r w:rsidRPr="00C973DE">
        <w:rPr>
          <w:sz w:val="16"/>
        </w:rPr>
        <w:t xml:space="preserve"> new </w:t>
      </w:r>
      <w:r w:rsidRPr="00C973DE">
        <w:rPr>
          <w:rStyle w:val="StyleUnderline"/>
        </w:rPr>
        <w:t>coal</w:t>
      </w:r>
      <w:r w:rsidRPr="00C973DE">
        <w:rPr>
          <w:sz w:val="16"/>
        </w:rPr>
        <w:t xml:space="preserve"> plants. </w:t>
      </w:r>
    </w:p>
    <w:p w14:paraId="2B57C536" w14:textId="77777777" w:rsidR="00E71EE1" w:rsidRPr="00C973DE" w:rsidRDefault="00E71EE1" w:rsidP="00E71EE1">
      <w:pPr>
        <w:rPr>
          <w:sz w:val="16"/>
        </w:rPr>
      </w:pPr>
      <w:r w:rsidRPr="00C973DE">
        <w:rPr>
          <w:sz w:val="16"/>
        </w:rPr>
        <w:t xml:space="preserve">The report highlights that </w:t>
      </w:r>
      <w:r w:rsidRPr="00C973DE">
        <w:rPr>
          <w:rStyle w:val="StyleUnderline"/>
        </w:rPr>
        <w:t>new renewable power generation projects</w:t>
      </w:r>
      <w:r w:rsidRPr="00C973DE">
        <w:rPr>
          <w:sz w:val="16"/>
        </w:rPr>
        <w:t xml:space="preserve"> now </w:t>
      </w:r>
      <w:r w:rsidRPr="00C973DE">
        <w:rPr>
          <w:rStyle w:val="StyleUnderline"/>
        </w:rPr>
        <w:t>increasingly undercut existing coal-fired plants</w:t>
      </w:r>
      <w:r w:rsidRPr="00C973DE">
        <w:rPr>
          <w:sz w:val="16"/>
        </w:rPr>
        <w:t xml:space="preserve">. On average, new solar photovoltaic (PV) and onshore wind power cost less than keeping many existing coal plants in operation, </w:t>
      </w:r>
      <w:r w:rsidRPr="00C973DE">
        <w:rPr>
          <w:rStyle w:val="StyleUnderline"/>
        </w:rPr>
        <w:t>and</w:t>
      </w:r>
      <w:r w:rsidRPr="00C973DE">
        <w:rPr>
          <w:sz w:val="16"/>
        </w:rPr>
        <w:t xml:space="preserve"> auction </w:t>
      </w:r>
      <w:r w:rsidRPr="00C973DE">
        <w:rPr>
          <w:rStyle w:val="StyleUnderline"/>
        </w:rPr>
        <w:t>results show this trend accelerating</w:t>
      </w:r>
      <w:r w:rsidRPr="00C973DE">
        <w:rPr>
          <w:sz w:val="16"/>
        </w:rPr>
        <w:t xml:space="preserve"> – reinforcing the case to phase-out coal entirely. Next year, up to 1 200 gigawatts (GW) of existing coal capacity could cost more to operate than the cost of new utility-scale solar PV, the report shows. </w:t>
      </w:r>
    </w:p>
    <w:p w14:paraId="61356D2D" w14:textId="77777777" w:rsidR="00E71EE1" w:rsidRPr="00C973DE" w:rsidRDefault="00E71EE1" w:rsidP="00E71EE1">
      <w:pPr>
        <w:rPr>
          <w:rStyle w:val="StyleUnderline"/>
        </w:rPr>
      </w:pPr>
      <w:r w:rsidRPr="00233421">
        <w:rPr>
          <w:rStyle w:val="StyleUnderline"/>
          <w:highlight w:val="cyan"/>
        </w:rPr>
        <w:t>Replacing</w:t>
      </w:r>
      <w:r w:rsidRPr="00C973DE">
        <w:rPr>
          <w:sz w:val="16"/>
        </w:rPr>
        <w:t xml:space="preserve"> the costliest 500 GW of </w:t>
      </w:r>
      <w:r w:rsidRPr="00C973DE">
        <w:rPr>
          <w:rStyle w:val="StyleUnderline"/>
        </w:rPr>
        <w:t xml:space="preserve">coal </w:t>
      </w:r>
      <w:r w:rsidRPr="00233421">
        <w:rPr>
          <w:rStyle w:val="StyleUnderline"/>
          <w:highlight w:val="cyan"/>
        </w:rPr>
        <w:t>with solar</w:t>
      </w:r>
      <w:r w:rsidRPr="00C973DE">
        <w:rPr>
          <w:sz w:val="16"/>
        </w:rPr>
        <w:t xml:space="preserve"> PV </w:t>
      </w:r>
      <w:r w:rsidRPr="00233421">
        <w:rPr>
          <w:rStyle w:val="StyleUnderline"/>
          <w:highlight w:val="cyan"/>
        </w:rPr>
        <w:t>and</w:t>
      </w:r>
      <w:r w:rsidRPr="00C973DE">
        <w:rPr>
          <w:sz w:val="16"/>
        </w:rPr>
        <w:t xml:space="preserve"> onshore </w:t>
      </w:r>
      <w:r w:rsidRPr="00233421">
        <w:rPr>
          <w:rStyle w:val="StyleUnderline"/>
          <w:highlight w:val="cyan"/>
        </w:rPr>
        <w:t>wind</w:t>
      </w:r>
      <w:r w:rsidRPr="00C973DE">
        <w:rPr>
          <w:sz w:val="16"/>
        </w:rPr>
        <w:t xml:space="preserve"> next year </w:t>
      </w:r>
      <w:r w:rsidRPr="00233421">
        <w:rPr>
          <w:rStyle w:val="StyleUnderline"/>
          <w:highlight w:val="cyan"/>
        </w:rPr>
        <w:t>would cut</w:t>
      </w:r>
      <w:r w:rsidRPr="00C973DE">
        <w:rPr>
          <w:rStyle w:val="StyleUnderline"/>
        </w:rPr>
        <w:t xml:space="preserve"> power system </w:t>
      </w:r>
      <w:r w:rsidRPr="00233421">
        <w:rPr>
          <w:rStyle w:val="StyleUnderline"/>
          <w:highlight w:val="cyan"/>
        </w:rPr>
        <w:t>costs by</w:t>
      </w:r>
      <w:r w:rsidRPr="00C973DE">
        <w:rPr>
          <w:sz w:val="16"/>
        </w:rPr>
        <w:t xml:space="preserve"> up to USD</w:t>
      </w:r>
      <w:r w:rsidRPr="00C973DE">
        <w:rPr>
          <w:rStyle w:val="StyleUnderline"/>
        </w:rPr>
        <w:t xml:space="preserve"> </w:t>
      </w:r>
      <w:r w:rsidRPr="00233421">
        <w:rPr>
          <w:rStyle w:val="StyleUnderline"/>
          <w:highlight w:val="cyan"/>
        </w:rPr>
        <w:t>23 billion every year and</w:t>
      </w:r>
      <w:r w:rsidRPr="00C973DE">
        <w:rPr>
          <w:sz w:val="16"/>
        </w:rPr>
        <w:t xml:space="preserve"> reduce annual emissions by around 1.8 gigatons (Gt) of carbon dioxide (CO2), equivalent to 5% of total global CO2 emissions in 2019. </w:t>
      </w:r>
      <w:r w:rsidRPr="00C973DE">
        <w:rPr>
          <w:rStyle w:val="StyleUnderline"/>
        </w:rPr>
        <w:t xml:space="preserve">It </w:t>
      </w:r>
      <w:r w:rsidRPr="00233421">
        <w:rPr>
          <w:rStyle w:val="StyleUnderline"/>
          <w:highlight w:val="cyan"/>
        </w:rPr>
        <w:t>would</w:t>
      </w:r>
      <w:r w:rsidRPr="00C973DE">
        <w:rPr>
          <w:rStyle w:val="StyleUnderline"/>
        </w:rPr>
        <w:t xml:space="preserve"> also </w:t>
      </w:r>
      <w:r w:rsidRPr="00233421">
        <w:rPr>
          <w:rStyle w:val="StyleUnderline"/>
          <w:highlight w:val="cyan"/>
        </w:rPr>
        <w:t>yield an investment stimulus of</w:t>
      </w:r>
      <w:r w:rsidRPr="00C973DE">
        <w:rPr>
          <w:rStyle w:val="StyleUnderline"/>
        </w:rPr>
        <w:t xml:space="preserve"> </w:t>
      </w:r>
      <w:r w:rsidRPr="00C973DE">
        <w:rPr>
          <w:sz w:val="16"/>
        </w:rPr>
        <w:t xml:space="preserve">USD </w:t>
      </w:r>
      <w:r w:rsidRPr="00233421">
        <w:rPr>
          <w:rStyle w:val="StyleUnderline"/>
          <w:highlight w:val="cyan"/>
        </w:rPr>
        <w:t>940 billion</w:t>
      </w:r>
      <w:r w:rsidRPr="00C973DE">
        <w:rPr>
          <w:rStyle w:val="StyleUnderline"/>
        </w:rPr>
        <w:t>, which is</w:t>
      </w:r>
      <w:r w:rsidRPr="00C973DE">
        <w:rPr>
          <w:sz w:val="16"/>
        </w:rPr>
        <w:t xml:space="preserve"> equal to around </w:t>
      </w:r>
      <w:r w:rsidRPr="00233421">
        <w:rPr>
          <w:rStyle w:val="StyleUnderline"/>
          <w:highlight w:val="cyan"/>
        </w:rPr>
        <w:t>1% of global GDP</w:t>
      </w:r>
      <w:r w:rsidRPr="00C973DE">
        <w:rPr>
          <w:rStyle w:val="StyleUnderline"/>
        </w:rPr>
        <w:t>.</w:t>
      </w:r>
    </w:p>
    <w:p w14:paraId="59AA38E7" w14:textId="77777777" w:rsidR="00E71EE1" w:rsidRPr="00C973DE" w:rsidRDefault="00E71EE1" w:rsidP="00E71EE1">
      <w:pPr>
        <w:rPr>
          <w:sz w:val="16"/>
        </w:rPr>
      </w:pPr>
      <w:r w:rsidRPr="00C973DE">
        <w:rPr>
          <w:sz w:val="16"/>
        </w:rPr>
        <w:t xml:space="preserve">“We have reached an important turning point in the energy transition. </w:t>
      </w:r>
      <w:r w:rsidRPr="00C973DE">
        <w:rPr>
          <w:rStyle w:val="StyleUnderline"/>
        </w:rPr>
        <w:t xml:space="preserve">The case for </w:t>
      </w:r>
      <w:r w:rsidRPr="00C973DE">
        <w:rPr>
          <w:sz w:val="16"/>
        </w:rPr>
        <w:t xml:space="preserve">new and much of the existing </w:t>
      </w:r>
      <w:r w:rsidRPr="00C973DE">
        <w:rPr>
          <w:rStyle w:val="StyleUnderline"/>
        </w:rPr>
        <w:t>coal power</w:t>
      </w:r>
      <w:r w:rsidRPr="00C973DE">
        <w:rPr>
          <w:sz w:val="16"/>
        </w:rPr>
        <w:t xml:space="preserve"> generation, </w:t>
      </w:r>
      <w:r w:rsidRPr="00C973DE">
        <w:rPr>
          <w:rStyle w:val="StyleUnderline"/>
        </w:rPr>
        <w:t>is both environmentally and economically unjustifiable</w:t>
      </w:r>
      <w:r w:rsidRPr="00C973DE">
        <w:rPr>
          <w:sz w:val="16"/>
        </w:rPr>
        <w:t>,” said Francesco La Camera, Director-General of IRENA. “</w:t>
      </w:r>
      <w:r w:rsidRPr="00233421">
        <w:rPr>
          <w:rStyle w:val="StyleUnderline"/>
          <w:highlight w:val="cyan"/>
        </w:rPr>
        <w:t>Renewable energy is</w:t>
      </w:r>
      <w:r w:rsidRPr="00C973DE">
        <w:rPr>
          <w:rStyle w:val="StyleUnderline"/>
        </w:rPr>
        <w:t xml:space="preserve"> increasingly the cheapest source of new electricity, </w:t>
      </w:r>
      <w:r w:rsidRPr="00233421">
        <w:rPr>
          <w:rStyle w:val="StyleUnderline"/>
          <w:highlight w:val="cyan"/>
        </w:rPr>
        <w:t>offering tremendous potential to stimulate the global economy and get people back to work</w:t>
      </w:r>
      <w:r w:rsidRPr="00C973DE">
        <w:rPr>
          <w:sz w:val="16"/>
        </w:rPr>
        <w:t xml:space="preserve">. </w:t>
      </w:r>
      <w:r w:rsidRPr="00C973DE">
        <w:rPr>
          <w:rStyle w:val="StyleUnderline"/>
        </w:rPr>
        <w:t xml:space="preserve">Renewable </w:t>
      </w:r>
      <w:r w:rsidRPr="00233421">
        <w:rPr>
          <w:rStyle w:val="StyleUnderline"/>
          <w:highlight w:val="cyan"/>
        </w:rPr>
        <w:t xml:space="preserve">investments are stable, </w:t>
      </w:r>
      <w:proofErr w:type="gramStart"/>
      <w:r w:rsidRPr="00233421">
        <w:rPr>
          <w:rStyle w:val="StyleUnderline"/>
          <w:highlight w:val="cyan"/>
        </w:rPr>
        <w:t>cost-effective</w:t>
      </w:r>
      <w:proofErr w:type="gramEnd"/>
      <w:r w:rsidRPr="00C973DE">
        <w:rPr>
          <w:sz w:val="16"/>
        </w:rPr>
        <w:t xml:space="preserve"> and attractive offering </w:t>
      </w:r>
      <w:r w:rsidRPr="00233421">
        <w:rPr>
          <w:rStyle w:val="StyleUnderline"/>
          <w:highlight w:val="cyan"/>
        </w:rPr>
        <w:t>consistent and predictable</w:t>
      </w:r>
      <w:r w:rsidRPr="00C973DE">
        <w:rPr>
          <w:sz w:val="16"/>
        </w:rPr>
        <w:t xml:space="preserve"> returns while delivering benefits to the wider economy.</w:t>
      </w:r>
    </w:p>
    <w:p w14:paraId="7255E2C9" w14:textId="77777777" w:rsidR="00E71EE1" w:rsidRPr="00C973DE" w:rsidRDefault="00E71EE1" w:rsidP="00E71EE1">
      <w:pPr>
        <w:rPr>
          <w:sz w:val="16"/>
        </w:rPr>
      </w:pPr>
      <w:r w:rsidRPr="00C973DE">
        <w:rPr>
          <w:sz w:val="16"/>
        </w:rPr>
        <w:t>“A global recovery strategy must be a green strategy,” La Camera added. “</w:t>
      </w:r>
      <w:r w:rsidRPr="00C973DE">
        <w:rPr>
          <w:rStyle w:val="StyleUnderline"/>
        </w:rPr>
        <w:t>Renewables offer a way to align short-term policy action with medium- and long-term energy and climate goals</w:t>
      </w:r>
      <w:r w:rsidRPr="00C973DE">
        <w:rPr>
          <w:sz w:val="16"/>
        </w:rPr>
        <w:t>.  Renewables must be the backbone of national efforts to restart economies in the wake of the COVID-19 outbreak. With the right policies in place, falling renewable power costs, can shift markets and contribute greatly towards a green recovery.”</w:t>
      </w:r>
    </w:p>
    <w:p w14:paraId="63EA364C" w14:textId="77777777" w:rsidR="00E71EE1" w:rsidRPr="00C973DE" w:rsidRDefault="00E71EE1" w:rsidP="00E71EE1">
      <w:pPr>
        <w:rPr>
          <w:sz w:val="14"/>
          <w:szCs w:val="14"/>
        </w:rPr>
      </w:pPr>
      <w:r w:rsidRPr="00C973DE">
        <w:rPr>
          <w:sz w:val="14"/>
          <w:szCs w:val="14"/>
        </w:rPr>
        <w:t>Renewable electricity costs have fallen sharply over the past decade, driven by improving technologies, economies of scale, increasingly competitive supply chains and growing developer experience. Since 2010, utility-scale solar PV power has shown the sharpest cost decline at 82%, followed by concentrating solar power (CSP) at 47%, onshore wind at 39% and offshore wind at 29%.</w:t>
      </w:r>
    </w:p>
    <w:p w14:paraId="2B31F66D" w14:textId="77777777" w:rsidR="00E71EE1" w:rsidRPr="00C973DE" w:rsidRDefault="00E71EE1" w:rsidP="00E71EE1">
      <w:pPr>
        <w:rPr>
          <w:sz w:val="14"/>
          <w:szCs w:val="14"/>
        </w:rPr>
      </w:pPr>
      <w:r w:rsidRPr="00C973DE">
        <w:rPr>
          <w:sz w:val="14"/>
          <w:szCs w:val="14"/>
        </w:rPr>
        <w:t xml:space="preserve">Costs for solar and wind power technologies also continued to fall year-on-year. Electricity costs from utility-scale solar PV fell 13% in 2019, reaching a global average of 6.8 cents (USD 0.068) per kilowatt-hour (kWh). Onshore and offshore wind both declined about 9%, reaching USD 0.053/kWh and USD 0.115/kWh, respectively. </w:t>
      </w:r>
    </w:p>
    <w:p w14:paraId="36C76DE5" w14:textId="77777777" w:rsidR="00E71EE1" w:rsidRPr="00C973DE" w:rsidRDefault="00E71EE1" w:rsidP="00E71EE1">
      <w:pPr>
        <w:rPr>
          <w:sz w:val="16"/>
        </w:rPr>
      </w:pPr>
      <w:r w:rsidRPr="00C973DE">
        <w:rPr>
          <w:sz w:val="16"/>
        </w:rPr>
        <w:t xml:space="preserve">Recent auctions and power purchase agreements (PPAs) show the downward trend continuing for new projects are commissioned in 2020 and beyond. </w:t>
      </w:r>
      <w:r w:rsidRPr="00C973DE">
        <w:rPr>
          <w:rStyle w:val="StyleUnderline"/>
        </w:rPr>
        <w:t>Solar</w:t>
      </w:r>
      <w:r w:rsidRPr="00C973DE">
        <w:rPr>
          <w:sz w:val="16"/>
        </w:rPr>
        <w:t xml:space="preserve"> PV </w:t>
      </w:r>
      <w:r w:rsidRPr="00C973DE">
        <w:rPr>
          <w:rStyle w:val="StyleUnderline"/>
        </w:rPr>
        <w:t>prices</w:t>
      </w:r>
      <w:r w:rsidRPr="00C973DE">
        <w:rPr>
          <w:sz w:val="16"/>
        </w:rPr>
        <w:t xml:space="preserve"> based on competitive procurement could average USD 0.039/kWh for projects commissioned in 2021, down 42% compared to 2019 and </w:t>
      </w:r>
      <w:r w:rsidRPr="00C973DE">
        <w:rPr>
          <w:rStyle w:val="StyleUnderline"/>
        </w:rPr>
        <w:t>more than one-fifth less than the cheapest fossil-fuel</w:t>
      </w:r>
      <w:r w:rsidRPr="00C973DE">
        <w:rPr>
          <w:sz w:val="16"/>
        </w:rPr>
        <w:t xml:space="preserve"> competitor namely coal-fired plants. Record-low auction prices for solar PV in Abu Dhabi and Dubai (UAE), Chile, Ethiopia, Mexico, </w:t>
      </w:r>
      <w:proofErr w:type="gramStart"/>
      <w:r w:rsidRPr="00C973DE">
        <w:rPr>
          <w:sz w:val="16"/>
        </w:rPr>
        <w:t>Peru</w:t>
      </w:r>
      <w:proofErr w:type="gramEnd"/>
      <w:r w:rsidRPr="00C973DE">
        <w:rPr>
          <w:sz w:val="16"/>
        </w:rPr>
        <w:t xml:space="preserve"> and Saudi Arabia confirm that values as low as USD 0.03/kWh are already possible.   </w:t>
      </w:r>
    </w:p>
    <w:p w14:paraId="1BCFA9CF" w14:textId="5C9BAEDA" w:rsidR="00E71EE1" w:rsidRDefault="00E71EE1" w:rsidP="00E71EE1">
      <w:pPr>
        <w:rPr>
          <w:rStyle w:val="StyleUnderline"/>
        </w:rPr>
      </w:pPr>
      <w:r w:rsidRPr="00C973DE">
        <w:rPr>
          <w:sz w:val="16"/>
        </w:rPr>
        <w:t>For the first time, IRENA’s annual report also looks at investment value in relation to falling generation costs. The same amount of money invested in renewable power today produces more new capacity than it would have a decade ago</w:t>
      </w:r>
      <w:r w:rsidRPr="00233421">
        <w:rPr>
          <w:sz w:val="16"/>
          <w:highlight w:val="cyan"/>
        </w:rPr>
        <w:t xml:space="preserve">. </w:t>
      </w:r>
      <w:r w:rsidRPr="00233421">
        <w:rPr>
          <w:rStyle w:val="StyleUnderline"/>
          <w:highlight w:val="cyan"/>
        </w:rPr>
        <w:t>In 2019, twice as much renewable power generation capacity was commissioned</w:t>
      </w:r>
      <w:r w:rsidRPr="00C973DE">
        <w:rPr>
          <w:rStyle w:val="StyleUnderline"/>
        </w:rPr>
        <w:t xml:space="preserve"> </w:t>
      </w:r>
      <w:r w:rsidRPr="00233421">
        <w:rPr>
          <w:rStyle w:val="StyleUnderline"/>
          <w:highlight w:val="cyan"/>
        </w:rPr>
        <w:t>than</w:t>
      </w:r>
      <w:r w:rsidRPr="00C973DE">
        <w:rPr>
          <w:rStyle w:val="StyleUnderline"/>
        </w:rPr>
        <w:t xml:space="preserve"> in </w:t>
      </w:r>
      <w:r w:rsidRPr="00233421">
        <w:rPr>
          <w:rStyle w:val="StyleUnderline"/>
          <w:highlight w:val="cyan"/>
        </w:rPr>
        <w:t>2010 but required only 18% more investment</w:t>
      </w:r>
      <w:r w:rsidRPr="00C973DE">
        <w:rPr>
          <w:rStyle w:val="StyleUnderline"/>
        </w:rPr>
        <w:t>.</w:t>
      </w:r>
    </w:p>
    <w:p w14:paraId="5B8FC393" w14:textId="4E54A155" w:rsidR="004719E7" w:rsidRPr="00C973DE" w:rsidRDefault="004719E7" w:rsidP="004719E7">
      <w:pPr>
        <w:pStyle w:val="Heading3"/>
        <w:rPr>
          <w:sz w:val="16"/>
        </w:rPr>
      </w:pPr>
      <w:r>
        <w:rPr>
          <w:rStyle w:val="StyleUnderline"/>
        </w:rPr>
        <w:t>2AC – Link D/Turn</w:t>
      </w:r>
    </w:p>
    <w:p w14:paraId="08B225D9" w14:textId="77777777" w:rsidR="00E71EE1" w:rsidRPr="009119C7" w:rsidRDefault="00E71EE1" w:rsidP="00E71EE1">
      <w:pPr>
        <w:pStyle w:val="Heading4"/>
      </w:pPr>
      <w:r w:rsidRPr="009119C7">
        <w:t xml:space="preserve">Fracking is not only bad for the environment, </w:t>
      </w:r>
      <w:proofErr w:type="gramStart"/>
      <w:r w:rsidRPr="009119C7">
        <w:t>it is also bad</w:t>
      </w:r>
      <w:proofErr w:type="gramEnd"/>
      <w:r w:rsidRPr="009119C7">
        <w:t xml:space="preserve"> for the economy</w:t>
      </w:r>
    </w:p>
    <w:p w14:paraId="3562996D" w14:textId="77777777" w:rsidR="00E71EE1" w:rsidRPr="009119C7" w:rsidRDefault="00E71EE1" w:rsidP="00E71EE1">
      <w:r w:rsidRPr="009119C7">
        <w:t xml:space="preserve">Paul </w:t>
      </w:r>
      <w:r w:rsidRPr="009119C7">
        <w:rPr>
          <w:rFonts w:eastAsiaTheme="majorEastAsia" w:cstheme="majorBidi"/>
          <w:b/>
          <w:iCs/>
          <w:sz w:val="26"/>
        </w:rPr>
        <w:t>galley</w:t>
      </w:r>
      <w:r w:rsidRPr="009119C7">
        <w:t xml:space="preserve"> 20</w:t>
      </w:r>
      <w:r w:rsidRPr="009119C7">
        <w:rPr>
          <w:rFonts w:eastAsiaTheme="majorEastAsia" w:cstheme="majorBidi"/>
          <w:b/>
          <w:iCs/>
          <w:sz w:val="26"/>
        </w:rPr>
        <w:t>12</w:t>
      </w:r>
      <w:r w:rsidRPr="009119C7">
        <w:t xml:space="preserve"> (Paul Gallay is the president and Hudson Riverkeeper. Riverkeeper is a 45-year-old, member-supported organization devoted to the protection of the Hudson River and the drinking water supply of nine million New Yorkers.</w:t>
      </w:r>
    </w:p>
    <w:p w14:paraId="22A4A8CA" w14:textId="77777777" w:rsidR="00E71EE1" w:rsidRPr="009119C7" w:rsidRDefault="00E71EE1" w:rsidP="00E71EE1">
      <w:r w:rsidRPr="009119C7">
        <w:t>https://www.ecowatch.com/fracking-a-bad-bet-for-the-environment-and-economy-1881567766.html)</w:t>
      </w:r>
    </w:p>
    <w:p w14:paraId="21EC1E15" w14:textId="77777777" w:rsidR="00E71EE1" w:rsidRPr="009119C7" w:rsidRDefault="00E71EE1" w:rsidP="00E71EE1">
      <w:r w:rsidRPr="009119C7">
        <w:t xml:space="preserve">As New York considers new hydrofracking regulations that would allow companies to drill an estimated 48,000 gas wells across the rural countryside, many see the pitched battle over the state's fracking plan as a tug-of-war between </w:t>
      </w:r>
      <w:r w:rsidRPr="00233421">
        <w:rPr>
          <w:highlight w:val="cyan"/>
        </w:rPr>
        <w:t>the environment and the economy</w:t>
      </w:r>
      <w:r w:rsidRPr="009119C7">
        <w:t xml:space="preserve">. </w:t>
      </w:r>
      <w:proofErr w:type="gramStart"/>
      <w:r w:rsidRPr="009119C7">
        <w:t xml:space="preserve">In reality, </w:t>
      </w:r>
      <w:r w:rsidRPr="00233421">
        <w:rPr>
          <w:highlight w:val="cyan"/>
        </w:rPr>
        <w:t>both</w:t>
      </w:r>
      <w:proofErr w:type="gramEnd"/>
      <w:r w:rsidRPr="00233421">
        <w:rPr>
          <w:highlight w:val="cyan"/>
        </w:rPr>
        <w:t xml:space="preserve"> will suffer if the </w:t>
      </w:r>
      <w:proofErr w:type="spellStart"/>
      <w:r w:rsidRPr="00233421">
        <w:rPr>
          <w:highlight w:val="cyan"/>
        </w:rPr>
        <w:t>frackers</w:t>
      </w:r>
      <w:proofErr w:type="spellEnd"/>
      <w:r w:rsidRPr="00233421">
        <w:rPr>
          <w:highlight w:val="cyan"/>
        </w:rPr>
        <w:t xml:space="preserve"> get their way.</w:t>
      </w:r>
    </w:p>
    <w:p w14:paraId="7A4AD727" w14:textId="77777777" w:rsidR="00E71EE1" w:rsidRPr="009119C7" w:rsidRDefault="00E71EE1" w:rsidP="00E71EE1">
      <w:r w:rsidRPr="009119C7">
        <w:t>Riverkeeper, the organization I lead, is devoted to protecting the Hudson River and the drinking water supply for nine million New Yorkers. We originally engaged with this issue to protect New York City's drinking water, but the risks go far beyond one watershed, even one so important it serves the nation's largest city.</w:t>
      </w:r>
    </w:p>
    <w:p w14:paraId="242CF6F8" w14:textId="77777777" w:rsidR="00E71EE1" w:rsidRPr="009119C7" w:rsidRDefault="00E71EE1" w:rsidP="00E71EE1">
      <w:r w:rsidRPr="009119C7">
        <w:t xml:space="preserve">The risks posed by hydrofracking are dead serious. Those YouTube clips that show people lighting their drinking water on fire? They're not isolated cases: Duke University recently proved that </w:t>
      </w:r>
      <w:r w:rsidRPr="00233421">
        <w:rPr>
          <w:highlight w:val="cyan"/>
        </w:rPr>
        <w:t>drinking water wells near hydrofracking sites have </w:t>
      </w:r>
      <w:hyperlink r:id="rId100" w:history="1">
        <w:r w:rsidRPr="00233421">
          <w:rPr>
            <w:rStyle w:val="Hyperlink"/>
            <w:highlight w:val="cyan"/>
          </w:rPr>
          <w:t>17 times more methane</w:t>
        </w:r>
      </w:hyperlink>
      <w:r w:rsidRPr="009119C7">
        <w:t xml:space="preserve"> than wells not located near fracking. Fracking operations </w:t>
      </w:r>
      <w:r w:rsidRPr="00233421">
        <w:rPr>
          <w:highlight w:val="cyan"/>
        </w:rPr>
        <w:t xml:space="preserve">have generated billions of gallons of radiation-laced toxic wastewater that we can't manage </w:t>
      </w:r>
      <w:r w:rsidRPr="009119C7">
        <w:t xml:space="preserve">properly and </w:t>
      </w:r>
      <w:r w:rsidRPr="00233421">
        <w:rPr>
          <w:highlight w:val="cyan"/>
        </w:rPr>
        <w:t>forced families to abandon their homes because of dangerous levels of </w:t>
      </w:r>
      <w:hyperlink r:id="rId101" w:history="1">
        <w:r w:rsidRPr="00233421">
          <w:rPr>
            <w:rStyle w:val="Hyperlink"/>
            <w:highlight w:val="cyan"/>
          </w:rPr>
          <w:t>arsenic, benzene and toluene in their blood</w:t>
        </w:r>
      </w:hyperlink>
      <w:r w:rsidRPr="009119C7">
        <w:t xml:space="preserve">. Fracking's </w:t>
      </w:r>
      <w:r w:rsidRPr="00233421">
        <w:rPr>
          <w:highlight w:val="cyan"/>
        </w:rPr>
        <w:t>caused </w:t>
      </w:r>
      <w:hyperlink r:id="rId102" w:history="1">
        <w:r w:rsidRPr="00233421">
          <w:rPr>
            <w:rStyle w:val="Hyperlink"/>
            <w:highlight w:val="cyan"/>
          </w:rPr>
          <w:t>earthquakes in Ohio</w:t>
        </w:r>
      </w:hyperlink>
      <w:r w:rsidRPr="00233421">
        <w:rPr>
          <w:highlight w:val="cyan"/>
        </w:rPr>
        <w:t> and Oklahoma, </w:t>
      </w:r>
      <w:hyperlink r:id="rId103" w:history="1">
        <w:r w:rsidRPr="00233421">
          <w:rPr>
            <w:rStyle w:val="Hyperlink"/>
            <w:highlight w:val="cyan"/>
          </w:rPr>
          <w:t>ozone in Wyoming</w:t>
        </w:r>
      </w:hyperlink>
      <w:r w:rsidRPr="00233421">
        <w:rPr>
          <w:highlight w:val="cyan"/>
        </w:rPr>
        <w:t> that out-</w:t>
      </w:r>
      <w:proofErr w:type="spellStart"/>
      <w:r w:rsidRPr="00233421">
        <w:rPr>
          <w:highlight w:val="cyan"/>
        </w:rPr>
        <w:t>smogs</w:t>
      </w:r>
      <w:proofErr w:type="spellEnd"/>
      <w:r w:rsidRPr="00233421">
        <w:rPr>
          <w:highlight w:val="cyan"/>
        </w:rPr>
        <w:t xml:space="preserve"> L.A. and a 200 percent increase in </w:t>
      </w:r>
      <w:hyperlink r:id="rId104" w:history="1">
        <w:r w:rsidRPr="00233421">
          <w:rPr>
            <w:rStyle w:val="Hyperlink"/>
            <w:highlight w:val="cyan"/>
          </w:rPr>
          <w:t>childhood asthma in parts of Texas</w:t>
        </w:r>
      </w:hyperlink>
      <w:r w:rsidRPr="00233421">
        <w:rPr>
          <w:highlight w:val="cyan"/>
        </w:rPr>
        <w:t>.</w:t>
      </w:r>
      <w:r w:rsidRPr="009119C7">
        <w:t xml:space="preserve"> A top federal scientist admits we just don't know enough about all the different ways </w:t>
      </w:r>
      <w:hyperlink r:id="rId105" w:history="1">
        <w:r w:rsidRPr="009119C7">
          <w:rPr>
            <w:rStyle w:val="Hyperlink"/>
          </w:rPr>
          <w:t>fracking can make us sick</w:t>
        </w:r>
      </w:hyperlink>
      <w:r w:rsidRPr="009119C7">
        <w:t>.</w:t>
      </w:r>
    </w:p>
    <w:p w14:paraId="6C0B4F0C" w14:textId="77777777" w:rsidR="00E71EE1" w:rsidRPr="009119C7" w:rsidRDefault="00E71EE1" w:rsidP="00E71EE1">
      <w:r w:rsidRPr="009119C7">
        <w:t xml:space="preserve">Given this parade of </w:t>
      </w:r>
      <w:proofErr w:type="spellStart"/>
      <w:r w:rsidRPr="009119C7">
        <w:t>horribles</w:t>
      </w:r>
      <w:proofErr w:type="spellEnd"/>
      <w:r w:rsidRPr="009119C7">
        <w:t>, it's no surprise that environmentalists aren't alone in warning against New York's rush to frack—dozens of counties and towns in the Empire State have imposed moratoriums or bans on fracking. It's also no surprise that only 13 percent of New Yorkers </w:t>
      </w:r>
      <w:hyperlink r:id="rId106" w:history="1">
        <w:r w:rsidRPr="009119C7">
          <w:rPr>
            <w:rStyle w:val="Hyperlink"/>
          </w:rPr>
          <w:t>polled by Quinnipiac College</w:t>
        </w:r>
      </w:hyperlink>
      <w:r w:rsidRPr="009119C7">
        <w:t xml:space="preserve"> believe that fracking is safe for the environment. Yet, the </w:t>
      </w:r>
      <w:proofErr w:type="spellStart"/>
      <w:r w:rsidRPr="009119C7">
        <w:t>frackers</w:t>
      </w:r>
      <w:proofErr w:type="spellEnd"/>
      <w:r w:rsidRPr="009119C7">
        <w:t xml:space="preserve"> are still icing champagne, in anticipation of a thumbs-up later this year. They know that a whopping 30 percent of all New Yorkers are so worried about the economy they want fracking to happen </w:t>
      </w:r>
      <w:proofErr w:type="gramStart"/>
      <w:r w:rsidRPr="009119C7">
        <w:t>whether or not</w:t>
      </w:r>
      <w:proofErr w:type="gramEnd"/>
      <w:r w:rsidRPr="009119C7">
        <w:t xml:space="preserve"> it's safe for the environment.</w:t>
      </w:r>
    </w:p>
    <w:p w14:paraId="08E48017" w14:textId="77777777" w:rsidR="00E71EE1" w:rsidRPr="009119C7" w:rsidRDefault="00E71EE1" w:rsidP="00E71EE1">
      <w:r w:rsidRPr="009119C7">
        <w:t xml:space="preserve">You've got to wonder what those folks would say if they knew that </w:t>
      </w:r>
      <w:r w:rsidRPr="00233421">
        <w:rPr>
          <w:highlight w:val="cyan"/>
        </w:rPr>
        <w:t>fracking has so many drawbacks it would leav</w:t>
      </w:r>
      <w:r w:rsidRPr="009119C7">
        <w:t xml:space="preserve">e New York </w:t>
      </w:r>
      <w:r w:rsidRPr="00233421">
        <w:rPr>
          <w:highlight w:val="cyan"/>
        </w:rPr>
        <w:t>in worse economic shape</w:t>
      </w:r>
      <w:r w:rsidRPr="009119C7">
        <w:t>, not better.</w:t>
      </w:r>
    </w:p>
    <w:p w14:paraId="4112A83B" w14:textId="77777777" w:rsidR="00E71EE1" w:rsidRPr="009119C7" w:rsidRDefault="00E71EE1" w:rsidP="00E71EE1">
      <w:r w:rsidRPr="00233421">
        <w:rPr>
          <w:highlight w:val="cyan"/>
        </w:rPr>
        <w:t>Road maintenance alone will cost communities </w:t>
      </w:r>
      <w:hyperlink r:id="rId107" w:history="1">
        <w:r w:rsidRPr="00233421">
          <w:rPr>
            <w:rStyle w:val="Hyperlink"/>
            <w:highlight w:val="cyan"/>
          </w:rPr>
          <w:t>up to $375 million</w:t>
        </w:r>
      </w:hyperlink>
      <w:r w:rsidRPr="00233421">
        <w:rPr>
          <w:highlight w:val="cyan"/>
        </w:rPr>
        <w:t>, according to a draft report by the state Department of Transportation,</w:t>
      </w:r>
      <w:r w:rsidRPr="009119C7">
        <w:t xml:space="preserve"> since each well generates about 4,000 extra heavy truck trips. Many local officials and businesspeople warn that </w:t>
      </w:r>
      <w:r w:rsidRPr="00233421">
        <w:rPr>
          <w:highlight w:val="cyan"/>
        </w:rPr>
        <w:t>fracking will </w:t>
      </w:r>
      <w:hyperlink r:id="rId108" w:history="1">
        <w:r w:rsidRPr="00233421">
          <w:rPr>
            <w:rStyle w:val="Hyperlink"/>
            <w:highlight w:val="cyan"/>
          </w:rPr>
          <w:t>erode New York's all-important tourism sector</w:t>
        </w:r>
      </w:hyperlink>
      <w:r w:rsidRPr="009119C7">
        <w:t xml:space="preserve">, by "creating an industrial landscape that far outlives the profitability of gas extraction." Studies show that </w:t>
      </w:r>
      <w:r w:rsidRPr="00233421">
        <w:rPr>
          <w:highlight w:val="cyan"/>
        </w:rPr>
        <w:t>drill-friendly communities </w:t>
      </w:r>
      <w:hyperlink r:id="rId109" w:history="1">
        <w:r w:rsidRPr="00233421">
          <w:rPr>
            <w:rStyle w:val="Hyperlink"/>
            <w:highlight w:val="cyan"/>
          </w:rPr>
          <w:t>do worse than others</w:t>
        </w:r>
      </w:hyperlink>
      <w:r w:rsidRPr="00233421">
        <w:rPr>
          <w:highlight w:val="cyan"/>
        </w:rPr>
        <w:t> in personal income, employment growth, economic diversity, educational attainment and ability to attract investment</w:t>
      </w:r>
      <w:r w:rsidRPr="009119C7">
        <w:t>. Then there are the risks to private property and real estate. Several major national lenders refuse to grant mortgages to homeowners with gas leases; fracking puts as much as $670 billion in secondary mortgage debt at risk.</w:t>
      </w:r>
    </w:p>
    <w:p w14:paraId="03CCA9EB" w14:textId="77777777" w:rsidR="00E71EE1" w:rsidRPr="009119C7" w:rsidRDefault="00E71EE1" w:rsidP="00E71EE1">
      <w:r w:rsidRPr="009119C7">
        <w:t xml:space="preserve">What's truly scary is that state </w:t>
      </w:r>
      <w:r w:rsidRPr="00233421">
        <w:rPr>
          <w:highlight w:val="cyan"/>
        </w:rPr>
        <w:t>officials have </w:t>
      </w:r>
      <w:hyperlink r:id="rId110" w:history="1">
        <w:r w:rsidRPr="00233421">
          <w:rPr>
            <w:rStyle w:val="Hyperlink"/>
            <w:highlight w:val="cyan"/>
          </w:rPr>
          <w:t>ignored all this evidence</w:t>
        </w:r>
      </w:hyperlink>
      <w:r w:rsidRPr="009119C7">
        <w:t xml:space="preserve"> about </w:t>
      </w:r>
      <w:proofErr w:type="spellStart"/>
      <w:r w:rsidRPr="00233421">
        <w:rPr>
          <w:highlight w:val="cyan"/>
        </w:rPr>
        <w:t>hydrofracking's</w:t>
      </w:r>
      <w:proofErr w:type="spellEnd"/>
      <w:r w:rsidRPr="00233421">
        <w:rPr>
          <w:highlight w:val="cyan"/>
        </w:rPr>
        <w:t xml:space="preserve"> potential to ruin our economy</w:t>
      </w:r>
      <w:r w:rsidRPr="009119C7">
        <w:t xml:space="preserve">. The state did prepare an Economic Assessment Report on fracking, with the help of a consultant. </w:t>
      </w:r>
      <w:proofErr w:type="gramStart"/>
      <w:r w:rsidRPr="009119C7">
        <w:t>But,</w:t>
      </w:r>
      <w:proofErr w:type="gramEnd"/>
      <w:r w:rsidRPr="009119C7">
        <w:t xml:space="preserve"> it appears that the consultant was asked to study only the economic benefits of fracking, as the report spends a scant seven pages dismissing concerns about fracking's negative economic impact, in terms so superficial they'd make a booster blush, while devoting 250 pages to fracking's supposed benefits.</w:t>
      </w:r>
    </w:p>
    <w:p w14:paraId="5D9F3E9D" w14:textId="77777777" w:rsidR="00E71EE1" w:rsidRPr="009119C7" w:rsidRDefault="00E71EE1" w:rsidP="00E71EE1">
      <w:r w:rsidRPr="009119C7">
        <w:t xml:space="preserve">New York is one of the few states yet to give in to the </w:t>
      </w:r>
      <w:proofErr w:type="spellStart"/>
      <w:r w:rsidRPr="009119C7">
        <w:t>frackers</w:t>
      </w:r>
      <w:proofErr w:type="spellEnd"/>
      <w:r w:rsidRPr="009119C7">
        <w:t>. That could change within months—unless Gov. Andrew Cuomo pays heed to the tens of thousands of his constituents who have already spoken out against fracking, and the tens of thousands more who are expected to do so before the </w:t>
      </w:r>
      <w:hyperlink r:id="rId111" w:history="1">
        <w:r w:rsidRPr="009119C7">
          <w:rPr>
            <w:rStyle w:val="Hyperlink"/>
          </w:rPr>
          <w:t>public comment period closes Jan. 11</w:t>
        </w:r>
      </w:hyperlink>
      <w:r w:rsidRPr="009119C7">
        <w:t>.</w:t>
      </w:r>
    </w:p>
    <w:p w14:paraId="4131E740" w14:textId="77777777" w:rsidR="00E71EE1" w:rsidRPr="009119C7" w:rsidRDefault="00E71EE1" w:rsidP="00E71EE1">
      <w:r w:rsidRPr="009119C7">
        <w:t xml:space="preserve">If Gov. Cuomo does give fracking the green light, watch out. The drillers are going to have one hell of a party, and we New Yorkers will end up with the hangover. However, if our famously rational governor thinks this one through, he can avoid disaster. The facts show </w:t>
      </w:r>
      <w:r w:rsidRPr="00233421">
        <w:rPr>
          <w:highlight w:val="cyan"/>
        </w:rPr>
        <w:t xml:space="preserve">that hydrofracking doesn't just destroy air and water quality, undermine community </w:t>
      </w:r>
      <w:proofErr w:type="gramStart"/>
      <w:r w:rsidRPr="00233421">
        <w:rPr>
          <w:highlight w:val="cyan"/>
        </w:rPr>
        <w:t>character</w:t>
      </w:r>
      <w:proofErr w:type="gramEnd"/>
      <w:r w:rsidRPr="00233421">
        <w:rPr>
          <w:highlight w:val="cyan"/>
        </w:rPr>
        <w:t xml:space="preserve"> and make people sick. Fracking would also do serious harm to</w:t>
      </w:r>
      <w:r w:rsidRPr="009119C7">
        <w:t xml:space="preserve"> New York's </w:t>
      </w:r>
      <w:r w:rsidRPr="00233421">
        <w:rPr>
          <w:highlight w:val="cyan"/>
        </w:rPr>
        <w:t>economy.</w:t>
      </w:r>
      <w:r w:rsidRPr="009119C7">
        <w:t> Net-net, fracking is simply a bad bet.</w:t>
      </w:r>
    </w:p>
    <w:p w14:paraId="32815067" w14:textId="77777777" w:rsidR="00E71EE1" w:rsidRPr="009119C7" w:rsidRDefault="00E71EE1" w:rsidP="00E71EE1">
      <w:r w:rsidRPr="009119C7">
        <w:t xml:space="preserve">No question that America needs a sustainable energy plan, but </w:t>
      </w:r>
      <w:r w:rsidRPr="00233421">
        <w:rPr>
          <w:highlight w:val="cyan"/>
        </w:rPr>
        <w:t>fracking is neither safe nor sustainable nor good for the economy.</w:t>
      </w:r>
      <w:r w:rsidRPr="009119C7">
        <w:t xml:space="preserve"> Those who say it </w:t>
      </w:r>
      <w:proofErr w:type="gramStart"/>
      <w:r w:rsidRPr="009119C7">
        <w:t>is are</w:t>
      </w:r>
      <w:proofErr w:type="gramEnd"/>
      <w:r w:rsidRPr="009119C7">
        <w:t xml:space="preserve"> selling snake oil, not natural gas.</w:t>
      </w:r>
    </w:p>
    <w:p w14:paraId="6BEB7A0C" w14:textId="77777777" w:rsidR="002474A1" w:rsidRPr="002474A1" w:rsidRDefault="002474A1" w:rsidP="002474A1"/>
    <w:p w14:paraId="2D222BD6" w14:textId="2992AD0F" w:rsidR="00E521FD" w:rsidRDefault="00E521FD" w:rsidP="00E521FD">
      <w:pPr>
        <w:pStyle w:val="Heading2"/>
      </w:pPr>
      <w:r>
        <w:t>LNG DA</w:t>
      </w:r>
    </w:p>
    <w:p w14:paraId="7B05CEC5" w14:textId="16DEFD92" w:rsidR="00E71EE1" w:rsidRDefault="00E71EE1" w:rsidP="00E71EE1">
      <w:pPr>
        <w:pStyle w:val="Heading3"/>
      </w:pPr>
      <w:r>
        <w:t>AT: Turns Case</w:t>
      </w:r>
    </w:p>
    <w:p w14:paraId="7186029F" w14:textId="77777777" w:rsidR="00E71EE1" w:rsidRDefault="00E71EE1" w:rsidP="00E71EE1">
      <w:pPr>
        <w:pStyle w:val="Heading4"/>
      </w:pPr>
      <w:r>
        <w:t>Exporting LNG makes stopping global warming impossible</w:t>
      </w:r>
    </w:p>
    <w:p w14:paraId="3D1F8D84" w14:textId="77777777" w:rsidR="00E71EE1" w:rsidRPr="00D700E2" w:rsidRDefault="00E71EE1" w:rsidP="00E71EE1">
      <w:r>
        <w:t xml:space="preserve">Christina </w:t>
      </w:r>
      <w:r w:rsidRPr="00D700E2">
        <w:rPr>
          <w:rStyle w:val="Style13ptBold"/>
        </w:rPr>
        <w:t>Swanson and</w:t>
      </w:r>
      <w:r>
        <w:t xml:space="preserve"> Amanda </w:t>
      </w:r>
      <w:r w:rsidRPr="00D700E2">
        <w:rPr>
          <w:rStyle w:val="Style13ptBold"/>
        </w:rPr>
        <w:t>Levin 20</w:t>
      </w:r>
      <w:r>
        <w:t>, Swanson is the Director of the Science Center at NRDC and has a Ph.D. in Biology, Levin is a Policy Analyst (Climate &amp; Clean Energy) at NRDC, December 2020, "</w:t>
      </w:r>
      <w:r w:rsidRPr="00D700E2">
        <w:t>SAILING TO NOWHERE: LIQUEFIED NATURAL GAS IS NOT AN EFFECTIVE CLIMATE STRATEGY</w:t>
      </w:r>
      <w:r>
        <w:t xml:space="preserve">," Natural Resources Defense Council , </w:t>
      </w:r>
      <w:hyperlink r:id="rId112" w:history="1">
        <w:r w:rsidRPr="00FF5614">
          <w:rPr>
            <w:rStyle w:val="Hyperlink"/>
          </w:rPr>
          <w:t>https://www.nrdc.org/sites/default/files/sailing-nowhere-liquefied-natural-gas-report.pdf</w:t>
        </w:r>
      </w:hyperlink>
      <w:r>
        <w:t xml:space="preserve"> //</w:t>
      </w:r>
      <w:proofErr w:type="spellStart"/>
      <w:r>
        <w:t>mecr</w:t>
      </w:r>
      <w:proofErr w:type="spellEnd"/>
    </w:p>
    <w:p w14:paraId="7E84CF40" w14:textId="77777777" w:rsidR="00E71EE1" w:rsidRPr="000852FC" w:rsidRDefault="00E71EE1" w:rsidP="00E71EE1">
      <w:pPr>
        <w:rPr>
          <w:rStyle w:val="StyleUnderline"/>
        </w:rPr>
      </w:pPr>
      <w:r w:rsidRPr="000852FC">
        <w:rPr>
          <w:rStyle w:val="StyleUnderline"/>
        </w:rPr>
        <w:t>Overseas export of</w:t>
      </w:r>
      <w:r w:rsidRPr="000852FC">
        <w:rPr>
          <w:sz w:val="16"/>
        </w:rPr>
        <w:t xml:space="preserve"> U.S.-produced liquefied natural gas (</w:t>
      </w:r>
      <w:r w:rsidRPr="000852FC">
        <w:rPr>
          <w:rStyle w:val="StyleUnderline"/>
        </w:rPr>
        <w:t>LNG</w:t>
      </w:r>
      <w:r w:rsidRPr="000852FC">
        <w:rPr>
          <w:sz w:val="16"/>
        </w:rPr>
        <w:t xml:space="preserve">), gas kept in a liquid form for ease of transport, </w:t>
      </w:r>
      <w:r w:rsidRPr="000852FC">
        <w:rPr>
          <w:rStyle w:val="StyleUnderline"/>
        </w:rPr>
        <w:t>is rapidly expanding. Historically, gas has been considered a “bridge fuel”</w:t>
      </w:r>
      <w:r w:rsidRPr="000852FC">
        <w:rPr>
          <w:sz w:val="16"/>
        </w:rPr>
        <w:t>—cleaner and with lower carbon dioxide emissions than coal or oil—</w:t>
      </w:r>
      <w:r w:rsidRPr="000852FC">
        <w:rPr>
          <w:rStyle w:val="StyleUnderline"/>
        </w:rPr>
        <w:t>and a</w:t>
      </w:r>
      <w:r w:rsidRPr="000852FC">
        <w:rPr>
          <w:sz w:val="16"/>
        </w:rPr>
        <w:t xml:space="preserve"> potential </w:t>
      </w:r>
      <w:r w:rsidRPr="000852FC">
        <w:rPr>
          <w:rStyle w:val="StyleUnderline"/>
        </w:rPr>
        <w:t>tool to help address climate change</w:t>
      </w:r>
      <w:r w:rsidRPr="000852FC">
        <w:rPr>
          <w:sz w:val="16"/>
        </w:rPr>
        <w:t>.</w:t>
      </w:r>
      <w:r w:rsidRPr="000852FC">
        <w:rPr>
          <w:rStyle w:val="StyleUnderline"/>
        </w:rPr>
        <w:t xml:space="preserve"> However, </w:t>
      </w:r>
      <w:r w:rsidRPr="000852FC">
        <w:rPr>
          <w:rStyle w:val="Emphasis"/>
        </w:rPr>
        <w:t>LNG is neither clean nor</w:t>
      </w:r>
      <w:r w:rsidRPr="000852FC">
        <w:rPr>
          <w:rStyle w:val="StyleUnderline"/>
        </w:rPr>
        <w:t xml:space="preserve"> particularly </w:t>
      </w:r>
      <w:r w:rsidRPr="000852FC">
        <w:rPr>
          <w:rStyle w:val="Emphasis"/>
        </w:rPr>
        <w:t>low in emissions</w:t>
      </w:r>
      <w:r w:rsidRPr="000852FC">
        <w:rPr>
          <w:rStyle w:val="StyleUnderline"/>
        </w:rPr>
        <w:t>. In addition, the massive investments in new infrastructure to support this industry</w:t>
      </w:r>
      <w:r w:rsidRPr="000852FC">
        <w:rPr>
          <w:sz w:val="16"/>
        </w:rPr>
        <w:t xml:space="preserve">, including pipelines, liquefaction facilities, export terminals, and tankers, lock in fossil fuel dependence, </w:t>
      </w:r>
      <w:r w:rsidRPr="000852FC">
        <w:rPr>
          <w:rStyle w:val="StyleUnderline"/>
        </w:rPr>
        <w:t>mak</w:t>
      </w:r>
      <w:r w:rsidRPr="000852FC">
        <w:rPr>
          <w:sz w:val="16"/>
        </w:rPr>
        <w:t xml:space="preserve">ing </w:t>
      </w:r>
      <w:r w:rsidRPr="000852FC">
        <w:rPr>
          <w:rStyle w:val="StyleUnderline"/>
        </w:rPr>
        <w:t xml:space="preserve">the transition to actual low-carbon and no-carbon energy even more difficult. </w:t>
      </w:r>
    </w:p>
    <w:p w14:paraId="480FC355" w14:textId="77777777" w:rsidR="00E71EE1" w:rsidRPr="000852FC" w:rsidRDefault="00E71EE1" w:rsidP="00E71EE1">
      <w:pPr>
        <w:rPr>
          <w:sz w:val="16"/>
        </w:rPr>
      </w:pPr>
      <w:r w:rsidRPr="000852FC">
        <w:rPr>
          <w:sz w:val="16"/>
        </w:rPr>
        <w:t xml:space="preserve">Our analysis shows that </w:t>
      </w:r>
      <w:r w:rsidRPr="000852FC">
        <w:rPr>
          <w:rStyle w:val="StyleUnderline"/>
        </w:rPr>
        <w:t>using LNG to replace other</w:t>
      </w:r>
      <w:r w:rsidRPr="000852FC">
        <w:rPr>
          <w:sz w:val="16"/>
        </w:rPr>
        <w:t xml:space="preserve">, dirtier fossil </w:t>
      </w:r>
      <w:r w:rsidRPr="000852FC">
        <w:rPr>
          <w:rStyle w:val="StyleUnderline"/>
        </w:rPr>
        <w:t>fuels</w:t>
      </w:r>
      <w:r w:rsidRPr="000852FC">
        <w:rPr>
          <w:sz w:val="16"/>
        </w:rPr>
        <w:t xml:space="preserve">, </w:t>
      </w:r>
      <w:r w:rsidRPr="000852FC">
        <w:rPr>
          <w:rStyle w:val="StyleUnderline"/>
        </w:rPr>
        <w:t>is not an effective strategy to reduce climate-warming emissions.</w:t>
      </w:r>
      <w:r w:rsidRPr="000852FC">
        <w:rPr>
          <w:sz w:val="16"/>
        </w:rPr>
        <w:t xml:space="preserve"> In fact</w:t>
      </w:r>
      <w:r w:rsidRPr="000852FC">
        <w:rPr>
          <w:rStyle w:val="StyleUnderline"/>
        </w:rPr>
        <w:t>, if the LNG export industry expands as projected, it is likely to make it nearly impossible to keep global temperatures from increasing above the 1.5 degrees</w:t>
      </w:r>
      <w:r w:rsidRPr="000852FC">
        <w:rPr>
          <w:sz w:val="16"/>
        </w:rPr>
        <w:t xml:space="preserve"> Celsius </w:t>
      </w:r>
      <w:r w:rsidRPr="000852FC">
        <w:rPr>
          <w:rStyle w:val="StyleUnderline"/>
        </w:rPr>
        <w:t>threshold</w:t>
      </w:r>
      <w:r w:rsidRPr="000852FC">
        <w:rPr>
          <w:sz w:val="16"/>
        </w:rPr>
        <w:t xml:space="preserve"> for catastrophic climate impacts. </w:t>
      </w:r>
    </w:p>
    <w:p w14:paraId="1FC5821A" w14:textId="77777777" w:rsidR="00E71EE1" w:rsidRPr="00D700E2" w:rsidRDefault="00E71EE1" w:rsidP="00E71EE1">
      <w:pPr>
        <w:rPr>
          <w:sz w:val="14"/>
          <w:szCs w:val="14"/>
        </w:rPr>
      </w:pPr>
      <w:r w:rsidRPr="00D700E2">
        <w:rPr>
          <w:sz w:val="14"/>
          <w:szCs w:val="14"/>
        </w:rPr>
        <w:t xml:space="preserve">We found that:  </w:t>
      </w:r>
    </w:p>
    <w:p w14:paraId="771CDA56" w14:textId="77777777" w:rsidR="00E71EE1" w:rsidRPr="00D700E2" w:rsidRDefault="00E71EE1" w:rsidP="00E71EE1">
      <w:pPr>
        <w:rPr>
          <w:sz w:val="16"/>
        </w:rPr>
      </w:pPr>
      <w:r w:rsidRPr="000852FC">
        <w:rPr>
          <w:rStyle w:val="StyleUnderline"/>
        </w:rPr>
        <w:t>The greenhouse gas</w:t>
      </w:r>
      <w:r w:rsidRPr="00D700E2">
        <w:rPr>
          <w:sz w:val="16"/>
        </w:rPr>
        <w:t xml:space="preserve"> (GHG) </w:t>
      </w:r>
      <w:r w:rsidRPr="000852FC">
        <w:rPr>
          <w:rStyle w:val="StyleUnderline"/>
        </w:rPr>
        <w:t>emissions from the extraction, transport, liquefaction, and re-gasification of LNG can be almost equal to the emissions produced from the actual burning of the gas</w:t>
      </w:r>
      <w:r w:rsidRPr="00D700E2">
        <w:rPr>
          <w:sz w:val="16"/>
        </w:rPr>
        <w:t xml:space="preserve">, effectively </w:t>
      </w:r>
      <w:r w:rsidRPr="00D700E2">
        <w:rPr>
          <w:rStyle w:val="Emphasis"/>
        </w:rPr>
        <w:t>doubling the climate impac</w:t>
      </w:r>
      <w:r w:rsidRPr="000852FC">
        <w:rPr>
          <w:rStyle w:val="StyleUnderline"/>
        </w:rPr>
        <w:t>t</w:t>
      </w:r>
      <w:r w:rsidRPr="00D700E2">
        <w:rPr>
          <w:sz w:val="16"/>
        </w:rPr>
        <w:t xml:space="preserve"> of each unit of energy created from gas transported overseas. </w:t>
      </w:r>
    </w:p>
    <w:p w14:paraId="28F10C9B" w14:textId="77777777" w:rsidR="00E71EE1" w:rsidRPr="00D700E2" w:rsidRDefault="00E71EE1" w:rsidP="00E71EE1">
      <w:pPr>
        <w:rPr>
          <w:sz w:val="14"/>
          <w:szCs w:val="14"/>
        </w:rPr>
      </w:pPr>
      <w:r w:rsidRPr="00D700E2">
        <w:rPr>
          <w:sz w:val="14"/>
          <w:szCs w:val="14"/>
        </w:rPr>
        <w:t>The liquefaction, tanker transport, and re-gasification steps required for overseas export can account for up to 21 percent of total life-cycle emissions for LNG.</w:t>
      </w:r>
    </w:p>
    <w:p w14:paraId="427D576C" w14:textId="77777777" w:rsidR="00E71EE1" w:rsidRPr="00D700E2" w:rsidRDefault="00E71EE1" w:rsidP="00E71EE1">
      <w:pPr>
        <w:rPr>
          <w:sz w:val="14"/>
          <w:szCs w:val="14"/>
        </w:rPr>
      </w:pPr>
      <w:r w:rsidRPr="00D700E2">
        <w:rPr>
          <w:sz w:val="14"/>
          <w:szCs w:val="14"/>
        </w:rPr>
        <w:t xml:space="preserve">Leaks and intentional releases of methane, a potent GHG, during the extraction and transport of the LNG can constitute up to 14 percent of LNG’s life-cycle emissions. </w:t>
      </w:r>
    </w:p>
    <w:p w14:paraId="5D8F9E27" w14:textId="77777777" w:rsidR="00E71EE1" w:rsidRPr="00D700E2" w:rsidRDefault="00E71EE1" w:rsidP="00E71EE1">
      <w:pPr>
        <w:rPr>
          <w:sz w:val="16"/>
        </w:rPr>
      </w:pPr>
      <w:r w:rsidRPr="00D700E2">
        <w:rPr>
          <w:rStyle w:val="StyleUnderline"/>
        </w:rPr>
        <w:t>The GHG footprint of</w:t>
      </w:r>
      <w:r w:rsidRPr="00D700E2">
        <w:rPr>
          <w:sz w:val="16"/>
        </w:rPr>
        <w:t xml:space="preserve"> U.S. </w:t>
      </w:r>
      <w:r w:rsidRPr="00D700E2">
        <w:rPr>
          <w:rStyle w:val="StyleUnderline"/>
        </w:rPr>
        <w:t>LNG is, at best, only modestly smaller than</w:t>
      </w:r>
      <w:r w:rsidRPr="00D700E2">
        <w:rPr>
          <w:sz w:val="16"/>
        </w:rPr>
        <w:t xml:space="preserve"> that of </w:t>
      </w:r>
      <w:r w:rsidRPr="00D700E2">
        <w:rPr>
          <w:rStyle w:val="StyleUnderline"/>
        </w:rPr>
        <w:t>other fossil fuels</w:t>
      </w:r>
      <w:r w:rsidRPr="00D700E2">
        <w:rPr>
          <w:sz w:val="16"/>
        </w:rPr>
        <w:t>. In fact, </w:t>
      </w:r>
      <w:r w:rsidRPr="00D700E2">
        <w:rPr>
          <w:rStyle w:val="StyleUnderline"/>
        </w:rPr>
        <w:t xml:space="preserve">U.S. LNG can </w:t>
      </w:r>
      <w:proofErr w:type="gramStart"/>
      <w:r w:rsidRPr="00D700E2">
        <w:rPr>
          <w:rStyle w:val="StyleUnderline"/>
        </w:rPr>
        <w:t>actually have</w:t>
      </w:r>
      <w:proofErr w:type="gramEnd"/>
      <w:r w:rsidRPr="00D700E2">
        <w:rPr>
          <w:rStyle w:val="StyleUnderline"/>
        </w:rPr>
        <w:t xml:space="preserve"> a </w:t>
      </w:r>
      <w:r w:rsidRPr="00D700E2">
        <w:rPr>
          <w:rStyle w:val="Emphasis"/>
        </w:rPr>
        <w:t>larger climate footprint</w:t>
      </w:r>
      <w:r w:rsidRPr="00D700E2">
        <w:rPr>
          <w:rStyle w:val="StyleUnderline"/>
        </w:rPr>
        <w:t xml:space="preserve"> than other sources of LNG</w:t>
      </w:r>
      <w:r w:rsidRPr="00D700E2">
        <w:rPr>
          <w:sz w:val="16"/>
        </w:rPr>
        <w:t xml:space="preserve"> for many importing countries. </w:t>
      </w:r>
    </w:p>
    <w:p w14:paraId="69B328CA" w14:textId="77777777" w:rsidR="00E71EE1" w:rsidRPr="00D700E2" w:rsidRDefault="00E71EE1" w:rsidP="00E71EE1">
      <w:pPr>
        <w:rPr>
          <w:sz w:val="16"/>
        </w:rPr>
      </w:pPr>
      <w:r w:rsidRPr="00D700E2">
        <w:rPr>
          <w:sz w:val="16"/>
        </w:rPr>
        <w:t xml:space="preserve">Over a long-term climate time frame (the next 100 years), the GHG emissions from U.S. LNG are lower than those of coal and some other sources of gas (Figure ES1). But </w:t>
      </w:r>
      <w:r w:rsidRPr="00D700E2">
        <w:rPr>
          <w:rStyle w:val="StyleUnderline"/>
        </w:rPr>
        <w:t>because methane has a much stronger and more immediate climate impact, the near-term climate effect</w:t>
      </w:r>
      <w:r w:rsidRPr="00D700E2">
        <w:rPr>
          <w:sz w:val="16"/>
        </w:rPr>
        <w:t xml:space="preserve"> (over the next 20 years) </w:t>
      </w:r>
      <w:r w:rsidRPr="00D700E2">
        <w:rPr>
          <w:rStyle w:val="StyleUnderline"/>
        </w:rPr>
        <w:t>of LNG is close to that of coal,</w:t>
      </w:r>
      <w:r w:rsidRPr="00D700E2">
        <w:rPr>
          <w:sz w:val="16"/>
        </w:rPr>
        <w:t xml:space="preserve"> just 27 to 33 percent lower. This is the same 20-year period during which the Intergovernmental Panel on Climate Change has concluded that emissions must be cut by about 75 percent to avoid catastrophic climate impacts.</w:t>
      </w:r>
    </w:p>
    <w:p w14:paraId="1930B96F" w14:textId="77777777" w:rsidR="00E71EE1" w:rsidRPr="00D700E2" w:rsidRDefault="00E71EE1" w:rsidP="00E71EE1">
      <w:pPr>
        <w:rPr>
          <w:sz w:val="16"/>
        </w:rPr>
      </w:pPr>
      <w:r w:rsidRPr="00D700E2">
        <w:rPr>
          <w:rStyle w:val="StyleUnderline"/>
        </w:rPr>
        <w:t xml:space="preserve">Compared with </w:t>
      </w:r>
      <w:r w:rsidRPr="00D700E2">
        <w:rPr>
          <w:sz w:val="16"/>
        </w:rPr>
        <w:t xml:space="preserve">clean, </w:t>
      </w:r>
      <w:r w:rsidRPr="00D700E2">
        <w:rPr>
          <w:rStyle w:val="StyleUnderline"/>
        </w:rPr>
        <w:t>renewable energy sources, LNG falls far short</w:t>
      </w:r>
      <w:r w:rsidRPr="00D700E2">
        <w:rPr>
          <w:sz w:val="16"/>
        </w:rPr>
        <w:t xml:space="preserve"> (Figure ES-1). </w:t>
      </w:r>
      <w:proofErr w:type="gramStart"/>
      <w:r w:rsidRPr="00D700E2">
        <w:rPr>
          <w:sz w:val="16"/>
        </w:rPr>
        <w:t>Life-cycle</w:t>
      </w:r>
      <w:proofErr w:type="gramEnd"/>
      <w:r w:rsidRPr="00D700E2">
        <w:rPr>
          <w:sz w:val="16"/>
        </w:rPr>
        <w:t xml:space="preserve"> GHG emissions for solar power are less than 7 percent of LNG emissions; emissions for wind power are even lower, less than 2 percent of LNG emissions. </w:t>
      </w:r>
    </w:p>
    <w:p w14:paraId="7D4687F3" w14:textId="77777777" w:rsidR="00E71EE1" w:rsidRPr="00D700E2" w:rsidRDefault="00E71EE1" w:rsidP="00E71EE1">
      <w:pPr>
        <w:rPr>
          <w:sz w:val="16"/>
        </w:rPr>
      </w:pPr>
      <w:r w:rsidRPr="00D700E2">
        <w:rPr>
          <w:rStyle w:val="StyleUnderline"/>
        </w:rPr>
        <w:t>If U.S. LNG exports increase as projected, this industry alone</w:t>
      </w:r>
      <w:r w:rsidRPr="00D700E2">
        <w:rPr>
          <w:sz w:val="16"/>
        </w:rPr>
        <w:t xml:space="preserve"> will generate 130 to 213 million metric tons of new GHG emissions in the United States by 2030, equal to the annual emissions of 28 to 45 million fossil fuel-powered cars and </w:t>
      </w:r>
      <w:r w:rsidRPr="00D700E2">
        <w:rPr>
          <w:rStyle w:val="StyleUnderline"/>
        </w:rPr>
        <w:t>enough to reverse the 1 percent per year decline</w:t>
      </w:r>
      <w:r w:rsidRPr="00D700E2">
        <w:rPr>
          <w:sz w:val="16"/>
        </w:rPr>
        <w:t xml:space="preserve"> in total U.S. GHG emissions </w:t>
      </w:r>
      <w:r w:rsidRPr="00D700E2">
        <w:rPr>
          <w:rStyle w:val="StyleUnderline"/>
        </w:rPr>
        <w:t>measured during the past decade</w:t>
      </w:r>
      <w:r w:rsidRPr="00D700E2">
        <w:rPr>
          <w:sz w:val="16"/>
        </w:rPr>
        <w:t xml:space="preserve">. </w:t>
      </w:r>
    </w:p>
    <w:p w14:paraId="15DA7110" w14:textId="77777777" w:rsidR="00E71EE1" w:rsidRPr="00D700E2" w:rsidRDefault="00E71EE1" w:rsidP="00E71EE1">
      <w:pPr>
        <w:rPr>
          <w:sz w:val="14"/>
          <w:szCs w:val="14"/>
        </w:rPr>
      </w:pPr>
      <w:r w:rsidRPr="00D700E2">
        <w:rPr>
          <w:sz w:val="14"/>
          <w:szCs w:val="14"/>
        </w:rPr>
        <w:t xml:space="preserve">International GHG accounting rules require countries to count only emissions generated within their borders. This means that the U.S. emissions ledger will show a substantial increase in emissions due to its LNG exports while importing countries will artificially lower their “emissions cost” of using this fuel, underestimating its true climate impact by at least 31 percent. </w:t>
      </w:r>
    </w:p>
    <w:p w14:paraId="783028FC" w14:textId="77777777" w:rsidR="00E71EE1" w:rsidRPr="00D700E2" w:rsidRDefault="00E71EE1" w:rsidP="00E71EE1">
      <w:pPr>
        <w:rPr>
          <w:rStyle w:val="StyleUnderline"/>
        </w:rPr>
      </w:pPr>
      <w:r w:rsidRPr="00D700E2">
        <w:rPr>
          <w:sz w:val="16"/>
        </w:rPr>
        <w:t xml:space="preserve">The estimated social cost for the climate-driven human harm and environmental damage—a cost borne by the public—from U.S. LNG exports was $8.1 billion in 2019. By 2030, when U.S. LNG exports are projected to be three times higher, </w:t>
      </w:r>
      <w:r w:rsidRPr="00D700E2">
        <w:rPr>
          <w:rStyle w:val="StyleUnderline"/>
        </w:rPr>
        <w:t>the total social cost will be $30.5 billion per year.</w:t>
      </w:r>
    </w:p>
    <w:p w14:paraId="6AA131E6" w14:textId="77777777" w:rsidR="00E71EE1" w:rsidRPr="00D700E2" w:rsidRDefault="00E71EE1" w:rsidP="00E71EE1">
      <w:pPr>
        <w:rPr>
          <w:sz w:val="16"/>
        </w:rPr>
      </w:pPr>
      <w:r w:rsidRPr="00D700E2">
        <w:rPr>
          <w:rStyle w:val="Emphasis"/>
        </w:rPr>
        <w:t>Exporting LNG will not</w:t>
      </w:r>
      <w:r w:rsidRPr="00D700E2">
        <w:rPr>
          <w:rStyle w:val="StyleUnderline"/>
        </w:rPr>
        <w:t xml:space="preserve"> help </w:t>
      </w:r>
      <w:r w:rsidRPr="00D700E2">
        <w:rPr>
          <w:rStyle w:val="Emphasis"/>
        </w:rPr>
        <w:t>meet the</w:t>
      </w:r>
      <w:r w:rsidRPr="00D700E2">
        <w:rPr>
          <w:rStyle w:val="StyleUnderline"/>
        </w:rPr>
        <w:t xml:space="preserve"> global </w:t>
      </w:r>
      <w:r w:rsidRPr="00D700E2">
        <w:rPr>
          <w:rStyle w:val="Emphasis"/>
        </w:rPr>
        <w:t>goal</w:t>
      </w:r>
      <w:r w:rsidRPr="00D700E2">
        <w:rPr>
          <w:rStyle w:val="StyleUnderline"/>
        </w:rPr>
        <w:t xml:space="preserve"> of holding warming at or below 1.5 °C</w:t>
      </w:r>
      <w:r w:rsidRPr="00D700E2">
        <w:rPr>
          <w:sz w:val="16"/>
        </w:rPr>
        <w:t xml:space="preserve">, and </w:t>
      </w:r>
      <w:r w:rsidRPr="00D700E2">
        <w:rPr>
          <w:rStyle w:val="StyleUnderline"/>
        </w:rPr>
        <w:t xml:space="preserve">it will have </w:t>
      </w:r>
      <w:r w:rsidRPr="00D700E2">
        <w:rPr>
          <w:rStyle w:val="Emphasis"/>
        </w:rPr>
        <w:t>devastating effects</w:t>
      </w:r>
      <w:r w:rsidRPr="00D700E2">
        <w:rPr>
          <w:rStyle w:val="StyleUnderline"/>
        </w:rPr>
        <w:t xml:space="preserve"> on frontline communities</w:t>
      </w:r>
      <w:r w:rsidRPr="00D700E2">
        <w:rPr>
          <w:sz w:val="16"/>
        </w:rPr>
        <w:t xml:space="preserve">. The United States should instead prioritize clean energy investments, both at home and abroad. We make the following recommendations. </w:t>
      </w:r>
    </w:p>
    <w:p w14:paraId="45042330" w14:textId="77777777" w:rsidR="00E71EE1" w:rsidRPr="00D700E2" w:rsidRDefault="00E71EE1" w:rsidP="00E71EE1">
      <w:pPr>
        <w:rPr>
          <w:sz w:val="16"/>
        </w:rPr>
      </w:pPr>
      <w:r w:rsidRPr="00D700E2">
        <w:rPr>
          <w:sz w:val="16"/>
        </w:rPr>
        <w:t xml:space="preserve">1. LNG EXPORT IS TOO HIGH RISK: NRDC opposes LNG export due to the substantial climate risks it poses, including its large GHG footprint, </w:t>
      </w:r>
      <w:r w:rsidRPr="00D700E2">
        <w:rPr>
          <w:rStyle w:val="StyleUnderline"/>
        </w:rPr>
        <w:t xml:space="preserve">the </w:t>
      </w:r>
      <w:proofErr w:type="gramStart"/>
      <w:r w:rsidRPr="00D700E2">
        <w:rPr>
          <w:rStyle w:val="StyleUnderline"/>
        </w:rPr>
        <w:t>long life</w:t>
      </w:r>
      <w:proofErr w:type="gramEnd"/>
      <w:r w:rsidRPr="00D700E2">
        <w:rPr>
          <w:rStyle w:val="StyleUnderline"/>
        </w:rPr>
        <w:t xml:space="preserve"> span of LNG infrastructure</w:t>
      </w:r>
      <w:r w:rsidRPr="00D700E2">
        <w:rPr>
          <w:sz w:val="16"/>
        </w:rPr>
        <w:t xml:space="preserve"> that </w:t>
      </w:r>
      <w:r w:rsidRPr="00D700E2">
        <w:rPr>
          <w:rStyle w:val="StyleUnderline"/>
        </w:rPr>
        <w:t>locks in fossil fuels instead of clean energy, and methane leaks</w:t>
      </w:r>
      <w:r w:rsidRPr="00D700E2">
        <w:rPr>
          <w:sz w:val="16"/>
        </w:rPr>
        <w:t xml:space="preserve"> that can </w:t>
      </w:r>
      <w:r w:rsidRPr="00D700E2">
        <w:rPr>
          <w:rStyle w:val="StyleUnderline"/>
        </w:rPr>
        <w:t>eliminate any climate benefit</w:t>
      </w:r>
      <w:r w:rsidRPr="00D700E2">
        <w:rPr>
          <w:sz w:val="16"/>
        </w:rPr>
        <w:t xml:space="preserve"> even if LNG is used to replace coal. Policymakers and regulators should not approve or support any LNG project in the absence of a quantifiably demonstrated climate benefit relative to all alternatives, based on fully disclosed life-cycle emissions, and should require clear destination and usage restrictions. No such demonstration has been made nor restrictions applied with respect to any of the United States’ currently approved or operational LNG export facilities, and existing regulatory approval processes fail to meaningfully consider LNG’s full environmental impacts. </w:t>
      </w:r>
    </w:p>
    <w:p w14:paraId="4AC6D216" w14:textId="77777777" w:rsidR="00E71EE1" w:rsidRPr="00D700E2" w:rsidRDefault="00E71EE1" w:rsidP="00E71EE1">
      <w:pPr>
        <w:rPr>
          <w:sz w:val="16"/>
        </w:rPr>
      </w:pPr>
      <w:r w:rsidRPr="00D700E2">
        <w:rPr>
          <w:sz w:val="16"/>
        </w:rPr>
        <w:t xml:space="preserve">2. NO SUBSIDIES FOR LNG-RELATED INFRASTRUCTURE: The U.S. government should not subsidize LNG-related infrastructure with public subsidies or other incentives through, for example, the Export Import Bank of the United States, World Bank, or U.S. Development Finance Corporation. </w:t>
      </w:r>
      <w:r w:rsidRPr="00D700E2">
        <w:rPr>
          <w:rStyle w:val="StyleUnderline"/>
        </w:rPr>
        <w:t>The U</w:t>
      </w:r>
      <w:r w:rsidRPr="00D700E2">
        <w:rPr>
          <w:sz w:val="16"/>
        </w:rPr>
        <w:t xml:space="preserve">nited </w:t>
      </w:r>
      <w:r w:rsidRPr="00D700E2">
        <w:rPr>
          <w:rStyle w:val="StyleUnderline"/>
        </w:rPr>
        <w:t>S</w:t>
      </w:r>
      <w:r w:rsidRPr="00D700E2">
        <w:rPr>
          <w:sz w:val="16"/>
        </w:rPr>
        <w:t xml:space="preserve">tates </w:t>
      </w:r>
      <w:r w:rsidRPr="00D700E2">
        <w:rPr>
          <w:rStyle w:val="StyleUnderline"/>
        </w:rPr>
        <w:t>should</w:t>
      </w:r>
      <w:r w:rsidRPr="00D700E2">
        <w:rPr>
          <w:sz w:val="16"/>
        </w:rPr>
        <w:t xml:space="preserve"> instead </w:t>
      </w:r>
      <w:r w:rsidRPr="00D700E2">
        <w:rPr>
          <w:rStyle w:val="StyleUnderline"/>
        </w:rPr>
        <w:t xml:space="preserve">be providing other countries with </w:t>
      </w:r>
      <w:r w:rsidRPr="00D700E2">
        <w:rPr>
          <w:sz w:val="16"/>
        </w:rPr>
        <w:t>clean</w:t>
      </w:r>
      <w:r w:rsidRPr="00D700E2">
        <w:rPr>
          <w:rStyle w:val="StyleUnderline"/>
        </w:rPr>
        <w:t>,</w:t>
      </w:r>
      <w:r w:rsidRPr="00D700E2">
        <w:rPr>
          <w:sz w:val="16"/>
        </w:rPr>
        <w:t xml:space="preserve"> efficient, and cheaper </w:t>
      </w:r>
      <w:r w:rsidRPr="00D700E2">
        <w:rPr>
          <w:rStyle w:val="StyleUnderline"/>
        </w:rPr>
        <w:t>sustainable alternatives</w:t>
      </w:r>
      <w:r w:rsidRPr="00D700E2">
        <w:rPr>
          <w:sz w:val="16"/>
        </w:rPr>
        <w:t xml:space="preserve"> to fossil fuels; </w:t>
      </w:r>
      <w:r w:rsidRPr="00D700E2">
        <w:rPr>
          <w:rStyle w:val="StyleUnderline"/>
        </w:rPr>
        <w:t>offering U.S. innovations in technologies, services, and products; and leading by example by transitioning to a clean energy economy at home</w:t>
      </w:r>
      <w:r w:rsidRPr="00D700E2">
        <w:rPr>
          <w:sz w:val="16"/>
        </w:rPr>
        <w:t>.</w:t>
      </w:r>
    </w:p>
    <w:p w14:paraId="56511544" w14:textId="77777777" w:rsidR="00E71EE1" w:rsidRDefault="00E71EE1" w:rsidP="00E71EE1">
      <w:pPr>
        <w:pStyle w:val="Heading4"/>
      </w:pPr>
      <w:r>
        <w:t>Gas production causes life threatening impacts on people and the environment</w:t>
      </w:r>
    </w:p>
    <w:p w14:paraId="7FA9C4F0" w14:textId="77777777" w:rsidR="00E71EE1" w:rsidRPr="001131E0" w:rsidRDefault="00E71EE1" w:rsidP="00E71EE1">
      <w:r w:rsidRPr="001A485A">
        <w:rPr>
          <w:rStyle w:val="Style13ptBold"/>
        </w:rPr>
        <w:t>Grable 6/29</w:t>
      </w:r>
      <w:r>
        <w:t xml:space="preserve"> (Juliet Grable is a writer on trends in green building, renewable energy, and sustainable design, and</w:t>
      </w:r>
      <w:r w:rsidRPr="00607633">
        <w:t xml:space="preserve"> </w:t>
      </w:r>
      <w:r>
        <w:t>earned</w:t>
      </w:r>
      <w:r w:rsidRPr="00607633">
        <w:t xml:space="preserve"> a BS in ecolog</w:t>
      </w:r>
      <w:r>
        <w:t>y at the University of San Francisco, 6/29/21, https://www.sierraclub.org/sierra/lng-exports-bridge-too-far)</w:t>
      </w:r>
    </w:p>
    <w:p w14:paraId="2EF53954" w14:textId="77777777" w:rsidR="00E71EE1" w:rsidRPr="00B910FB" w:rsidRDefault="00E71EE1" w:rsidP="00E71EE1">
      <w:pPr>
        <w:rPr>
          <w:rStyle w:val="StyleUnderline"/>
        </w:rPr>
      </w:pPr>
      <w:r w:rsidRPr="00B910FB">
        <w:rPr>
          <w:rStyle w:val="StyleUnderline"/>
        </w:rPr>
        <w:t xml:space="preserve">On June 8, a group called the Western States and Tribal Nations (WSTN) Natural Gas Initiative released a report that claims natural gas sourced from the western Rockies and exported to certain Asian countries as </w:t>
      </w:r>
      <w:r w:rsidRPr="002D5DBC">
        <w:rPr>
          <w:sz w:val="16"/>
        </w:rPr>
        <w:t xml:space="preserve">liquefied natural gas </w:t>
      </w:r>
      <w:r w:rsidRPr="00B910FB">
        <w:rPr>
          <w:rStyle w:val="StyleUnderline"/>
        </w:rPr>
        <w:t xml:space="preserve">(LNG) could reduce carbon emissions by 42 to 55 percent if it replaces coal-fired energy. </w:t>
      </w:r>
    </w:p>
    <w:p w14:paraId="10A51506" w14:textId="77777777" w:rsidR="00E71EE1" w:rsidRPr="002D5DBC" w:rsidRDefault="00E71EE1" w:rsidP="00E71EE1">
      <w:pPr>
        <w:rPr>
          <w:sz w:val="16"/>
        </w:rPr>
      </w:pPr>
      <w:r w:rsidRPr="00BC3522">
        <w:rPr>
          <w:rStyle w:val="StyleUnderline"/>
        </w:rPr>
        <w:t>“WSTN is excited to announce that there is now definitive scientific evidence that exporting Rocky Mountain natural gas can significantly reduce global greenhouse emissions,” gushed Jason Sandel, chairman of the board for WSTN, in a press release. “To me, it is a no-brainer that LNG exports should be encouraged and fast-tracked with broad community and political support.”</w:t>
      </w:r>
    </w:p>
    <w:p w14:paraId="282441ED" w14:textId="77777777" w:rsidR="00E71EE1" w:rsidRPr="00B910FB" w:rsidRDefault="00E71EE1" w:rsidP="00E71EE1">
      <w:pPr>
        <w:rPr>
          <w:rStyle w:val="StyleUnderline"/>
        </w:rPr>
      </w:pPr>
      <w:r w:rsidRPr="00B910FB">
        <w:rPr>
          <w:rStyle w:val="StyleUnderline"/>
        </w:rPr>
        <w:t>WSTN bills itself as a consortium of state, county, and tribal interests “working to facilitate economic development and tribal sovereignty through the development of domestic and global markets for natural gas produced in the western United States.”</w:t>
      </w:r>
      <w:r w:rsidRPr="002D5DBC">
        <w:rPr>
          <w:sz w:val="16"/>
        </w:rPr>
        <w:t xml:space="preserve"> The organization formed in 2019 with the express purpose of promoting LNG export terminals in Oregon and Baja California as the solution for moving stranded fracked gas from the western Rockies region. </w:t>
      </w:r>
      <w:r w:rsidRPr="00B910FB">
        <w:rPr>
          <w:rStyle w:val="StyleUnderline"/>
        </w:rPr>
        <w:t>WSTN has strong ties to the Consumer Energy Alliance, a fossil fuel front group with a history of orchestrating campaigns that appear to spring from the soil of grassroots organizing. Among its shady practices are submitting fake letters to boost support for pipelines and legislation friendly to fossil fuels.</w:t>
      </w:r>
    </w:p>
    <w:p w14:paraId="1201E429" w14:textId="77777777" w:rsidR="00E71EE1" w:rsidRPr="00B910FB" w:rsidRDefault="00E71EE1" w:rsidP="00E71EE1">
      <w:pPr>
        <w:rPr>
          <w:rStyle w:val="StyleUnderline"/>
        </w:rPr>
      </w:pPr>
      <w:r w:rsidRPr="00B910FB">
        <w:rPr>
          <w:rStyle w:val="StyleUnderline"/>
        </w:rPr>
        <w:t>West Coast LNG exports is one of their causes. Fracking has boomed in the western Rockies states of Wyoming, Colorado, Utah, and New Mexico, but plunging prices and a glut of gas have cast a shadow over the industry’s future.</w:t>
      </w:r>
    </w:p>
    <w:p w14:paraId="6D9AC22C" w14:textId="77777777" w:rsidR="00E71EE1" w:rsidRPr="002D5DBC" w:rsidRDefault="00E71EE1" w:rsidP="00E71EE1">
      <w:pPr>
        <w:rPr>
          <w:sz w:val="16"/>
        </w:rPr>
      </w:pPr>
      <w:r w:rsidRPr="00B910FB">
        <w:rPr>
          <w:rStyle w:val="StyleUnderline"/>
        </w:rPr>
        <w:t>“We have a gas problem,”</w:t>
      </w:r>
      <w:r w:rsidRPr="002D5DBC">
        <w:rPr>
          <w:sz w:val="16"/>
        </w:rPr>
        <w:t xml:space="preserve"> says Roddy Hughes, senior campaign representative for Sierra Club’s Beyond Dirty Fuels campaign. </w:t>
      </w:r>
      <w:r w:rsidRPr="00B910FB">
        <w:rPr>
          <w:rStyle w:val="StyleUnderline"/>
        </w:rPr>
        <w:t>“And we don’t know what to do with it.”</w:t>
      </w:r>
    </w:p>
    <w:p w14:paraId="6518048C" w14:textId="77777777" w:rsidR="00E71EE1" w:rsidRPr="00B910FB" w:rsidRDefault="00E71EE1" w:rsidP="00E71EE1">
      <w:pPr>
        <w:rPr>
          <w:rStyle w:val="StyleUnderline"/>
        </w:rPr>
      </w:pPr>
      <w:r w:rsidRPr="002D5DBC">
        <w:rPr>
          <w:sz w:val="16"/>
        </w:rPr>
        <w:t>The WSTN report estimates that known reserves in the region could supply West Coast LNG facilities for at least 12 years and touts LNG exports as part of the solution to the climate crisis. In truth,</w:t>
      </w:r>
      <w:r w:rsidRPr="00B910FB">
        <w:rPr>
          <w:rStyle w:val="StyleUnderline"/>
        </w:rPr>
        <w:t xml:space="preserve"> extracting and exporting more natural gas will only make the crisis worse, while continuing to degrade the environment and health of communities in the western Rockies region.</w:t>
      </w:r>
    </w:p>
    <w:p w14:paraId="657364B8" w14:textId="77777777" w:rsidR="00E71EE1" w:rsidRPr="002D5DBC" w:rsidRDefault="00E71EE1" w:rsidP="00E71EE1">
      <w:pPr>
        <w:rPr>
          <w:sz w:val="16"/>
          <w:szCs w:val="16"/>
        </w:rPr>
      </w:pPr>
      <w:r w:rsidRPr="002D5DBC">
        <w:rPr>
          <w:sz w:val="16"/>
          <w:szCs w:val="16"/>
        </w:rPr>
        <w:t>Here are five reasons why new US LNG exports are a non-starter.</w:t>
      </w:r>
    </w:p>
    <w:p w14:paraId="16EBDC56" w14:textId="77777777" w:rsidR="00E71EE1" w:rsidRPr="00B910FB" w:rsidRDefault="00E71EE1" w:rsidP="00E71EE1">
      <w:pPr>
        <w:rPr>
          <w:rStyle w:val="Emphasis"/>
        </w:rPr>
      </w:pPr>
      <w:r w:rsidRPr="002D5DBC">
        <w:rPr>
          <w:sz w:val="16"/>
        </w:rPr>
        <w:t xml:space="preserve">1. </w:t>
      </w:r>
      <w:r w:rsidRPr="00233421">
        <w:rPr>
          <w:rStyle w:val="Emphasis"/>
          <w:highlight w:val="cyan"/>
        </w:rPr>
        <w:t>US LNG exports have a high emissions footprint</w:t>
      </w:r>
    </w:p>
    <w:p w14:paraId="71707B86" w14:textId="77777777" w:rsidR="00E71EE1" w:rsidRPr="002D5DBC" w:rsidRDefault="00E71EE1" w:rsidP="00E71EE1">
      <w:pPr>
        <w:rPr>
          <w:sz w:val="16"/>
        </w:rPr>
      </w:pPr>
      <w:r w:rsidRPr="00B910FB">
        <w:rPr>
          <w:rStyle w:val="StyleUnderline"/>
        </w:rPr>
        <w:t>Natural gas production creates greenhouse gas emissions every step of the way before it is ultimately consumed</w:t>
      </w:r>
      <w:r w:rsidRPr="002D5DBC">
        <w:rPr>
          <w:sz w:val="16"/>
        </w:rPr>
        <w:t xml:space="preserve">—at a power plant, say. </w:t>
      </w:r>
    </w:p>
    <w:p w14:paraId="033FAAEF" w14:textId="77777777" w:rsidR="00E71EE1" w:rsidRPr="00B910FB" w:rsidRDefault="00E71EE1" w:rsidP="00E71EE1">
      <w:pPr>
        <w:rPr>
          <w:rStyle w:val="StyleUnderline"/>
        </w:rPr>
      </w:pPr>
      <w:r w:rsidRPr="00B910FB">
        <w:rPr>
          <w:rStyle w:val="StyleUnderline"/>
        </w:rPr>
        <w:t xml:space="preserve">Exported natural gas must be liquefied, kept cold, transported overseas, then </w:t>
      </w:r>
      <w:proofErr w:type="spellStart"/>
      <w:r w:rsidRPr="00B910FB">
        <w:rPr>
          <w:rStyle w:val="StyleUnderline"/>
        </w:rPr>
        <w:t>regasified</w:t>
      </w:r>
      <w:proofErr w:type="spellEnd"/>
      <w:r w:rsidRPr="00B910FB">
        <w:rPr>
          <w:rStyle w:val="StyleUnderline"/>
        </w:rPr>
        <w:t xml:space="preserve"> before it can be used. </w:t>
      </w:r>
      <w:proofErr w:type="gramStart"/>
      <w:r w:rsidRPr="00B910FB">
        <w:rPr>
          <w:rStyle w:val="StyleUnderline"/>
        </w:rPr>
        <w:t>All of</w:t>
      </w:r>
      <w:proofErr w:type="gramEnd"/>
      <w:r w:rsidRPr="00B910FB">
        <w:rPr>
          <w:rStyle w:val="StyleUnderline"/>
        </w:rPr>
        <w:t xml:space="preserve"> these extra steps translate into CO2 emissions up to 21 percent greater than plain old natural gas, according to a recent analysis by the Natural Resources Defense Council. </w:t>
      </w:r>
    </w:p>
    <w:p w14:paraId="3C8D51FD" w14:textId="77777777" w:rsidR="00E71EE1" w:rsidRPr="002D5DBC" w:rsidRDefault="00E71EE1" w:rsidP="00E71EE1">
      <w:pPr>
        <w:rPr>
          <w:rStyle w:val="StyleUnderline"/>
        </w:rPr>
      </w:pPr>
      <w:r w:rsidRPr="002D5DBC">
        <w:rPr>
          <w:sz w:val="16"/>
        </w:rPr>
        <w:t>The WSTN report claims to account for all upstream and downstream emissions before coming to its optimistic conclusions.</w:t>
      </w:r>
    </w:p>
    <w:p w14:paraId="148F357A" w14:textId="77777777" w:rsidR="00E71EE1" w:rsidRPr="002D5DBC" w:rsidRDefault="00E71EE1" w:rsidP="00E71EE1">
      <w:pPr>
        <w:rPr>
          <w:sz w:val="16"/>
        </w:rPr>
      </w:pPr>
      <w:r w:rsidRPr="00B910FB">
        <w:rPr>
          <w:rStyle w:val="StyleUnderline"/>
        </w:rPr>
        <w:t>“What they’re documenting in this study is a best-case scenario if everything works perfectly,</w:t>
      </w:r>
      <w:r w:rsidRPr="002D5DBC">
        <w:rPr>
          <w:sz w:val="16"/>
        </w:rPr>
        <w:t>” says Lorne Stockman, senior research analyst at Oil Change International. “</w:t>
      </w:r>
      <w:r w:rsidRPr="00B910FB">
        <w:rPr>
          <w:rStyle w:val="StyleUnderline"/>
        </w:rPr>
        <w:t>That never happens in the real world.”</w:t>
      </w:r>
    </w:p>
    <w:p w14:paraId="55033647" w14:textId="77777777" w:rsidR="00E71EE1" w:rsidRPr="002D5DBC" w:rsidRDefault="00E71EE1" w:rsidP="00E71EE1">
      <w:pPr>
        <w:rPr>
          <w:sz w:val="16"/>
        </w:rPr>
      </w:pPr>
      <w:r w:rsidRPr="00B910FB">
        <w:rPr>
          <w:rStyle w:val="StyleUnderline"/>
        </w:rPr>
        <w:t>The real world is leaky, fracking operations especially so.</w:t>
      </w:r>
      <w:r w:rsidRPr="002D5DBC">
        <w:rPr>
          <w:sz w:val="16"/>
        </w:rPr>
        <w:t xml:space="preserve"> </w:t>
      </w:r>
      <w:r w:rsidRPr="00233421">
        <w:rPr>
          <w:rStyle w:val="Emphasis"/>
          <w:highlight w:val="cyan"/>
        </w:rPr>
        <w:t>Fracking emits methane</w:t>
      </w:r>
      <w:r w:rsidRPr="002D5DBC">
        <w:rPr>
          <w:rStyle w:val="StyleUnderline"/>
        </w:rPr>
        <w:t xml:space="preserve"> i</w:t>
      </w:r>
      <w:r w:rsidRPr="00B910FB">
        <w:rPr>
          <w:rStyle w:val="StyleUnderline"/>
        </w:rPr>
        <w:t>ntentionally</w:t>
      </w:r>
      <w:r w:rsidRPr="002D5DBC">
        <w:rPr>
          <w:rStyle w:val="StyleUnderline"/>
        </w:rPr>
        <w:t xml:space="preserve"> </w:t>
      </w:r>
      <w:r w:rsidRPr="00233421">
        <w:rPr>
          <w:rStyle w:val="Emphasis"/>
          <w:highlight w:val="cyan"/>
        </w:rPr>
        <w:t>through venting or flaring and</w:t>
      </w:r>
      <w:r w:rsidRPr="002D5DBC">
        <w:rPr>
          <w:rStyle w:val="Emphasis"/>
        </w:rPr>
        <w:t xml:space="preserve"> unintentionally</w:t>
      </w:r>
      <w:r w:rsidRPr="00B910FB">
        <w:rPr>
          <w:rStyle w:val="Emphasis"/>
        </w:rPr>
        <w:t xml:space="preserve"> </w:t>
      </w:r>
      <w:r w:rsidRPr="002D5DBC">
        <w:rPr>
          <w:rStyle w:val="Emphasis"/>
        </w:rPr>
        <w:t xml:space="preserve">through </w:t>
      </w:r>
      <w:r w:rsidRPr="00233421">
        <w:rPr>
          <w:rStyle w:val="Emphasis"/>
          <w:highlight w:val="cyan"/>
        </w:rPr>
        <w:t>leaks at the wellhead, along pipelines, and elsewhere.</w:t>
      </w:r>
      <w:r w:rsidRPr="002D5DBC">
        <w:rPr>
          <w:sz w:val="16"/>
        </w:rPr>
        <w:t xml:space="preserve"> </w:t>
      </w:r>
      <w:r w:rsidRPr="00233421">
        <w:rPr>
          <w:rStyle w:val="Emphasis"/>
          <w:highlight w:val="cyan"/>
        </w:rPr>
        <w:t>These</w:t>
      </w:r>
      <w:r w:rsidRPr="00B910FB">
        <w:rPr>
          <w:rStyle w:val="StyleUnderline"/>
        </w:rPr>
        <w:t xml:space="preserve"> “fugitive emissions” </w:t>
      </w:r>
      <w:r w:rsidRPr="00233421">
        <w:rPr>
          <w:rStyle w:val="Emphasis"/>
          <w:highlight w:val="cyan"/>
        </w:rPr>
        <w:t>are often not fully accounted for</w:t>
      </w:r>
      <w:r w:rsidRPr="00B910FB">
        <w:rPr>
          <w:rStyle w:val="StyleUnderline"/>
        </w:rPr>
        <w:t>, especially when using “bottom-up” models such as the ones the WSTN report relies on.</w:t>
      </w:r>
    </w:p>
    <w:p w14:paraId="77461B08" w14:textId="77777777" w:rsidR="00E71EE1" w:rsidRPr="00B910FB" w:rsidRDefault="00E71EE1" w:rsidP="00E71EE1">
      <w:pPr>
        <w:rPr>
          <w:rStyle w:val="StyleUnderline"/>
        </w:rPr>
      </w:pPr>
      <w:r w:rsidRPr="00B910FB">
        <w:rPr>
          <w:rStyle w:val="StyleUnderline"/>
        </w:rPr>
        <w:t>These models are not based on actual measurements,</w:t>
      </w:r>
      <w:r w:rsidRPr="002D5DBC">
        <w:rPr>
          <w:sz w:val="16"/>
        </w:rPr>
        <w:t xml:space="preserve"> says Stockman, </w:t>
      </w:r>
      <w:r w:rsidRPr="00B910FB">
        <w:rPr>
          <w:rStyle w:val="StyleUnderline"/>
        </w:rPr>
        <w:t>but rather on “estimates of emissions from various pieces of equipment all along chain.”</w:t>
      </w:r>
      <w:r w:rsidRPr="002D5DBC">
        <w:rPr>
          <w:sz w:val="16"/>
        </w:rPr>
        <w:t xml:space="preserve"> “</w:t>
      </w:r>
      <w:r w:rsidRPr="00B910FB">
        <w:rPr>
          <w:rStyle w:val="StyleUnderline"/>
        </w:rPr>
        <w:t xml:space="preserve">Top-down” models, which directly measure methane in the air using airplanes or satellites, consistently come up with higher numbers. </w:t>
      </w:r>
    </w:p>
    <w:p w14:paraId="5787E88F" w14:textId="77777777" w:rsidR="00E71EE1" w:rsidRPr="002D5DBC" w:rsidRDefault="00E71EE1" w:rsidP="00E71EE1">
      <w:pPr>
        <w:rPr>
          <w:sz w:val="16"/>
        </w:rPr>
      </w:pPr>
      <w:r w:rsidRPr="00B910FB">
        <w:rPr>
          <w:rStyle w:val="StyleUnderline"/>
        </w:rPr>
        <w:t>The report is low-balling methane emissions</w:t>
      </w:r>
      <w:r w:rsidRPr="002D5DBC">
        <w:rPr>
          <w:sz w:val="16"/>
        </w:rPr>
        <w:t xml:space="preserve">, agrees Robert Howarth, professor of ecology and environmental biology at Cornell University, </w:t>
      </w:r>
      <w:r w:rsidRPr="00B910FB">
        <w:rPr>
          <w:rStyle w:val="StyleUnderline"/>
        </w:rPr>
        <w:t xml:space="preserve">not only because it relies on bottom-up models but because it looks at emissions impacts of methane spread over a century. </w:t>
      </w:r>
    </w:p>
    <w:p w14:paraId="13F18A19" w14:textId="77777777" w:rsidR="00E71EE1" w:rsidRPr="005F11F7" w:rsidRDefault="00E71EE1" w:rsidP="00E71EE1">
      <w:pPr>
        <w:rPr>
          <w:sz w:val="16"/>
        </w:rPr>
      </w:pPr>
      <w:r w:rsidRPr="00B910FB">
        <w:rPr>
          <w:rStyle w:val="StyleUnderline"/>
        </w:rPr>
        <w:t>“</w:t>
      </w:r>
      <w:r w:rsidRPr="00233421">
        <w:rPr>
          <w:rStyle w:val="Emphasis"/>
          <w:highlight w:val="cyan"/>
        </w:rPr>
        <w:t>That</w:t>
      </w:r>
      <w:r w:rsidRPr="00B910FB">
        <w:rPr>
          <w:rStyle w:val="StyleUnderline"/>
        </w:rPr>
        <w:t xml:space="preserve"> is very </w:t>
      </w:r>
      <w:r w:rsidRPr="00233421">
        <w:rPr>
          <w:rStyle w:val="Emphasis"/>
          <w:highlight w:val="cyan"/>
        </w:rPr>
        <w:t>commonly</w:t>
      </w:r>
      <w:r w:rsidRPr="00B910FB">
        <w:rPr>
          <w:rStyle w:val="StyleUnderline"/>
        </w:rPr>
        <w:t xml:space="preserve"> done, but greatly </w:t>
      </w:r>
      <w:r w:rsidRPr="00233421">
        <w:rPr>
          <w:rStyle w:val="Emphasis"/>
          <w:highlight w:val="cyan"/>
        </w:rPr>
        <w:t>underplays the importance of methane [over] shorter time periods</w:t>
      </w:r>
      <w:r w:rsidRPr="00B910FB">
        <w:rPr>
          <w:rStyle w:val="StyleUnderline"/>
        </w:rPr>
        <w:t>,”</w:t>
      </w:r>
      <w:r w:rsidRPr="005F11F7">
        <w:rPr>
          <w:sz w:val="16"/>
        </w:rPr>
        <w:t xml:space="preserve"> explained Howarth in an email.</w:t>
      </w:r>
    </w:p>
    <w:p w14:paraId="344B93E2" w14:textId="77777777" w:rsidR="00E71EE1" w:rsidRPr="00B910FB" w:rsidRDefault="00E71EE1" w:rsidP="00E71EE1">
      <w:pPr>
        <w:rPr>
          <w:rStyle w:val="Emphasis"/>
        </w:rPr>
      </w:pPr>
      <w:r w:rsidRPr="00B910FB">
        <w:rPr>
          <w:rStyle w:val="StyleUnderline"/>
        </w:rPr>
        <w:t xml:space="preserve">Methane is short-lived greenhouse gas compared with CO2 but is much more effective at trapping heat. Howarth, who has been studying the emissions impacts of natural gas production for over a decade, recently synthesized data from rigorous top-down studies and came to the same conclusion as he did 10 years ago: </w:t>
      </w:r>
      <w:r w:rsidRPr="002D5DBC">
        <w:rPr>
          <w:rStyle w:val="Emphasis"/>
        </w:rPr>
        <w:t>Using the 20-year time frame, t</w:t>
      </w:r>
      <w:r w:rsidRPr="00233421">
        <w:rPr>
          <w:rStyle w:val="Emphasis"/>
          <w:highlight w:val="cyan"/>
        </w:rPr>
        <w:t>he greenhouse gas impact of shale gas is worse than any other fossil fuel, including coal.</w:t>
      </w:r>
    </w:p>
    <w:p w14:paraId="527524C9" w14:textId="77777777" w:rsidR="00E71EE1" w:rsidRPr="00B910FB" w:rsidRDefault="00E71EE1" w:rsidP="00E71EE1">
      <w:pPr>
        <w:rPr>
          <w:rStyle w:val="Emphasis"/>
        </w:rPr>
      </w:pPr>
      <w:r w:rsidRPr="005F11F7">
        <w:rPr>
          <w:sz w:val="16"/>
        </w:rPr>
        <w:t xml:space="preserve">2. </w:t>
      </w:r>
      <w:r w:rsidRPr="00233421">
        <w:rPr>
          <w:rStyle w:val="Emphasis"/>
          <w:highlight w:val="cyan"/>
        </w:rPr>
        <w:t>Methane is accelerating warming</w:t>
      </w:r>
    </w:p>
    <w:p w14:paraId="73110B22" w14:textId="77777777" w:rsidR="00E71EE1" w:rsidRPr="005F11F7" w:rsidRDefault="00E71EE1" w:rsidP="00E71EE1">
      <w:pPr>
        <w:rPr>
          <w:sz w:val="16"/>
        </w:rPr>
      </w:pPr>
      <w:r w:rsidRPr="00B910FB">
        <w:rPr>
          <w:rStyle w:val="StyleUnderline"/>
        </w:rPr>
        <w:t>“</w:t>
      </w:r>
      <w:r w:rsidRPr="00233421">
        <w:rPr>
          <w:rStyle w:val="Emphasis"/>
          <w:highlight w:val="cyan"/>
        </w:rPr>
        <w:t>Twenty-five to 30 percent of</w:t>
      </w:r>
      <w:r w:rsidRPr="00B910FB">
        <w:rPr>
          <w:rStyle w:val="Emphasis"/>
        </w:rPr>
        <w:t xml:space="preserve"> </w:t>
      </w:r>
      <w:r w:rsidRPr="00B910FB">
        <w:rPr>
          <w:rStyle w:val="StyleUnderline"/>
        </w:rPr>
        <w:t>th</w:t>
      </w:r>
      <w:r w:rsidRPr="002D5DBC">
        <w:rPr>
          <w:rStyle w:val="StyleUnderline"/>
        </w:rPr>
        <w:t xml:space="preserve">e </w:t>
      </w:r>
      <w:r w:rsidRPr="00233421">
        <w:rPr>
          <w:rStyle w:val="Emphasis"/>
          <w:highlight w:val="cyan"/>
        </w:rPr>
        <w:t>climate impacts</w:t>
      </w:r>
      <w:r w:rsidRPr="005F11F7">
        <w:rPr>
          <w:sz w:val="16"/>
        </w:rPr>
        <w:t xml:space="preserve"> that we’re seeing </w:t>
      </w:r>
      <w:r w:rsidRPr="00233421">
        <w:rPr>
          <w:rStyle w:val="Emphasis"/>
          <w:highlight w:val="cyan"/>
        </w:rPr>
        <w:t>today are due to methane,</w:t>
      </w:r>
      <w:r w:rsidRPr="005F11F7">
        <w:rPr>
          <w:sz w:val="16"/>
        </w:rPr>
        <w:t xml:space="preserve">” says Stockman. </w:t>
      </w:r>
    </w:p>
    <w:p w14:paraId="6FE50891" w14:textId="77777777" w:rsidR="00E71EE1" w:rsidRPr="00B910FB" w:rsidRDefault="00E71EE1" w:rsidP="00E71EE1">
      <w:pPr>
        <w:rPr>
          <w:rStyle w:val="StyleUnderline"/>
        </w:rPr>
      </w:pPr>
      <w:r w:rsidRPr="002D5DBC">
        <w:rPr>
          <w:rStyle w:val="Emphasis"/>
        </w:rPr>
        <w:t xml:space="preserve">We need to slam the brakes on methane emissions if we’re going to hold warming to the 1.5-degree target set by the 2015 Paris Agreement. </w:t>
      </w:r>
      <w:r w:rsidRPr="00B910FB">
        <w:rPr>
          <w:rStyle w:val="StyleUnderline"/>
        </w:rPr>
        <w:t xml:space="preserve">Yet </w:t>
      </w:r>
      <w:r w:rsidRPr="00233421">
        <w:rPr>
          <w:rStyle w:val="Emphasis"/>
          <w:highlight w:val="cyan"/>
        </w:rPr>
        <w:t>according to a</w:t>
      </w:r>
      <w:r w:rsidRPr="00B910FB">
        <w:rPr>
          <w:rStyle w:val="StyleUnderline"/>
        </w:rPr>
        <w:t xml:space="preserve"> just-released </w:t>
      </w:r>
      <w:r w:rsidRPr="00233421">
        <w:rPr>
          <w:rStyle w:val="Emphasis"/>
          <w:highlight w:val="cyan"/>
        </w:rPr>
        <w:t>United Nations report</w:t>
      </w:r>
      <w:r w:rsidRPr="00B910FB">
        <w:rPr>
          <w:rStyle w:val="StyleUnderline"/>
        </w:rPr>
        <w:t xml:space="preserve">, </w:t>
      </w:r>
      <w:r w:rsidRPr="00233421">
        <w:rPr>
          <w:rStyle w:val="Emphasis"/>
          <w:highlight w:val="cyan"/>
        </w:rPr>
        <w:t>methane emissions</w:t>
      </w:r>
      <w:r w:rsidRPr="00B910FB">
        <w:rPr>
          <w:rStyle w:val="StyleUnderline"/>
        </w:rPr>
        <w:t xml:space="preserve"> from the fossil fuel sector</w:t>
      </w:r>
      <w:r w:rsidRPr="00B910FB">
        <w:rPr>
          <w:rStyle w:val="Emphasis"/>
        </w:rPr>
        <w:t xml:space="preserve"> </w:t>
      </w:r>
      <w:r w:rsidRPr="00233421">
        <w:rPr>
          <w:rStyle w:val="Emphasis"/>
          <w:highlight w:val="cyan"/>
        </w:rPr>
        <w:t>are projected to grow by about 10 metric megatons per year</w:t>
      </w:r>
      <w:r w:rsidRPr="002D5DBC">
        <w:rPr>
          <w:rStyle w:val="StyleUnderline"/>
        </w:rPr>
        <w:t xml:space="preserve">, </w:t>
      </w:r>
      <w:r w:rsidRPr="00233421">
        <w:rPr>
          <w:rStyle w:val="Emphasis"/>
          <w:highlight w:val="cyan"/>
        </w:rPr>
        <w:t>with gas production and distribution leading the spike</w:t>
      </w:r>
      <w:r w:rsidRPr="00B910FB">
        <w:rPr>
          <w:rStyle w:val="StyleUnderline"/>
        </w:rPr>
        <w:t>.</w:t>
      </w:r>
    </w:p>
    <w:p w14:paraId="40868E33" w14:textId="77777777" w:rsidR="00E71EE1" w:rsidRPr="00B910FB" w:rsidRDefault="00E71EE1" w:rsidP="00E71EE1">
      <w:pPr>
        <w:rPr>
          <w:rStyle w:val="StyleUnderline"/>
        </w:rPr>
      </w:pPr>
      <w:r w:rsidRPr="00B910FB">
        <w:rPr>
          <w:rStyle w:val="StyleUnderline"/>
        </w:rPr>
        <w:t>WSTN is advocating more business-as-usual, promising that new LNG terminals will stimulate more drilling.</w:t>
      </w:r>
    </w:p>
    <w:p w14:paraId="050A072F" w14:textId="77777777" w:rsidR="00E71EE1" w:rsidRPr="002E6495" w:rsidRDefault="00E71EE1" w:rsidP="00E71EE1">
      <w:pPr>
        <w:rPr>
          <w:rStyle w:val="StyleUnderline"/>
        </w:rPr>
      </w:pPr>
      <w:r w:rsidRPr="002E6495">
        <w:rPr>
          <w:rStyle w:val="StyleUnderline"/>
        </w:rPr>
        <w:t>Congress is likely to reinstate President Obama’s methane rule, which would require operators to monitor, detect, and repair gas leaks at wells and along pipelines. Some states, including Colorado, have strong methane regulations, but these are only as good as enforcement.</w:t>
      </w:r>
    </w:p>
    <w:p w14:paraId="6CC24294" w14:textId="77777777" w:rsidR="00E71EE1" w:rsidRPr="002E6495" w:rsidRDefault="00E71EE1" w:rsidP="00E71EE1">
      <w:pPr>
        <w:rPr>
          <w:rStyle w:val="StyleUnderline"/>
        </w:rPr>
      </w:pPr>
      <w:r w:rsidRPr="002E6495">
        <w:rPr>
          <w:rStyle w:val="StyleUnderline"/>
        </w:rPr>
        <w:t xml:space="preserve">Already, the flurry of fracking has created a growing inventory of abandoned wells, which leak methane. </w:t>
      </w:r>
    </w:p>
    <w:p w14:paraId="738123EB" w14:textId="77777777" w:rsidR="00E71EE1" w:rsidRPr="002E6495" w:rsidRDefault="00E71EE1" w:rsidP="00E71EE1">
      <w:pPr>
        <w:rPr>
          <w:rStyle w:val="StyleUnderline"/>
        </w:rPr>
      </w:pPr>
      <w:r w:rsidRPr="002E6495">
        <w:rPr>
          <w:rStyle w:val="StyleUnderline"/>
        </w:rPr>
        <w:t xml:space="preserve">A fracking well is most profitable in its first year, after which production falls off rapidly. As the payoff dwindles, large companies often sell off wells to smaller companies, says Hughes. </w:t>
      </w:r>
    </w:p>
    <w:p w14:paraId="3C4BEDD3" w14:textId="77777777" w:rsidR="00E71EE1" w:rsidRPr="002E6495" w:rsidRDefault="00E71EE1" w:rsidP="00E71EE1">
      <w:pPr>
        <w:rPr>
          <w:rStyle w:val="StyleUnderline"/>
        </w:rPr>
      </w:pPr>
      <w:r w:rsidRPr="002E6495">
        <w:rPr>
          <w:rStyle w:val="StyleUnderline"/>
        </w:rPr>
        <w:t>“When a private company walks away from a well and doesn’t close it, it becomes the state’s responsibility,” says Hughes. “They either have to clean up themselves or try to chase the company down and get them to do it.”</w:t>
      </w:r>
    </w:p>
    <w:p w14:paraId="47EF9071" w14:textId="77777777" w:rsidR="00E71EE1" w:rsidRPr="002E6495" w:rsidRDefault="00E71EE1" w:rsidP="00E71EE1">
      <w:pPr>
        <w:rPr>
          <w:rStyle w:val="StyleUnderline"/>
        </w:rPr>
      </w:pPr>
      <w:r w:rsidRPr="002E6495">
        <w:rPr>
          <w:rStyle w:val="StyleUnderline"/>
        </w:rPr>
        <w:t xml:space="preserve">According to Hughes, the existing inventory of closed and abandoned wells in New Mexico, including “rogue” wells that never received permits in the first place, represents an $8 billion liability. </w:t>
      </w:r>
    </w:p>
    <w:p w14:paraId="4C852241" w14:textId="77777777" w:rsidR="00E71EE1" w:rsidRPr="002E6495" w:rsidRDefault="00E71EE1" w:rsidP="00E71EE1">
      <w:pPr>
        <w:rPr>
          <w:rStyle w:val="Emphasis"/>
        </w:rPr>
      </w:pPr>
      <w:r w:rsidRPr="005F11F7">
        <w:rPr>
          <w:sz w:val="16"/>
        </w:rPr>
        <w:t xml:space="preserve">3. </w:t>
      </w:r>
      <w:r w:rsidRPr="00233421">
        <w:rPr>
          <w:rStyle w:val="Emphasis"/>
          <w:highlight w:val="cyan"/>
        </w:rPr>
        <w:t>Natural gas production is harming human health</w:t>
      </w:r>
    </w:p>
    <w:p w14:paraId="2A800456" w14:textId="77777777" w:rsidR="00E71EE1" w:rsidRPr="002D5DBC" w:rsidRDefault="00E71EE1" w:rsidP="00E71EE1">
      <w:pPr>
        <w:rPr>
          <w:rStyle w:val="StyleUnderline"/>
        </w:rPr>
      </w:pPr>
      <w:r w:rsidRPr="00233421">
        <w:rPr>
          <w:rStyle w:val="Emphasis"/>
          <w:highlight w:val="cyan"/>
        </w:rPr>
        <w:t xml:space="preserve">Methane and other </w:t>
      </w:r>
      <w:r w:rsidRPr="005F546D">
        <w:rPr>
          <w:rStyle w:val="Emphasis"/>
        </w:rPr>
        <w:t xml:space="preserve">volatile </w:t>
      </w:r>
      <w:r w:rsidRPr="00233421">
        <w:rPr>
          <w:rStyle w:val="Emphasis"/>
          <w:highlight w:val="cyan"/>
        </w:rPr>
        <w:t>chemicals</w:t>
      </w:r>
      <w:r w:rsidRPr="007327C0">
        <w:rPr>
          <w:rStyle w:val="Emphasis"/>
        </w:rPr>
        <w:t xml:space="preserve"> interact with sunlight to </w:t>
      </w:r>
      <w:r w:rsidRPr="00233421">
        <w:rPr>
          <w:rStyle w:val="Emphasis"/>
          <w:highlight w:val="cyan"/>
        </w:rPr>
        <w:t>form ozone</w:t>
      </w:r>
      <w:r w:rsidRPr="002E6495">
        <w:rPr>
          <w:rStyle w:val="StyleUnderline"/>
        </w:rPr>
        <w:t>.</w:t>
      </w:r>
      <w:r w:rsidRPr="002D5DBC">
        <w:rPr>
          <w:rStyle w:val="StyleUnderline"/>
        </w:rPr>
        <w:t xml:space="preserve"> Regions of intensive natural gas extraction have become hot spots for ozone pollution</w:t>
      </w:r>
      <w:r w:rsidRPr="002E6495">
        <w:rPr>
          <w:rStyle w:val="StyleUnderline"/>
        </w:rPr>
        <w:t xml:space="preserve">. </w:t>
      </w:r>
      <w:r w:rsidRPr="002D5DBC">
        <w:rPr>
          <w:rStyle w:val="Emphasis"/>
        </w:rPr>
        <w:t>In Utah, a dense cloud of smog shrouds the Uinta Basin every winter</w:t>
      </w:r>
      <w:r w:rsidRPr="002E6495">
        <w:rPr>
          <w:rStyle w:val="StyleUnderline"/>
        </w:rPr>
        <w:t xml:space="preserve">. </w:t>
      </w:r>
      <w:r w:rsidRPr="002D5DBC">
        <w:rPr>
          <w:rStyle w:val="Emphasis"/>
        </w:rPr>
        <w:t>Colorado</w:t>
      </w:r>
      <w:r w:rsidRPr="002E6495">
        <w:rPr>
          <w:rStyle w:val="StyleUnderline"/>
        </w:rPr>
        <w:t xml:space="preserve">’s Front Range region </w:t>
      </w:r>
      <w:r w:rsidRPr="002D5DBC">
        <w:rPr>
          <w:rStyle w:val="Emphasis"/>
        </w:rPr>
        <w:t>is in serious violation of the EPA’s ozone standard.</w:t>
      </w:r>
      <w:r w:rsidRPr="002E6495">
        <w:rPr>
          <w:rStyle w:val="StyleUnderline"/>
        </w:rPr>
        <w:t xml:space="preserve"> And in </w:t>
      </w:r>
      <w:r w:rsidRPr="002D5DBC">
        <w:rPr>
          <w:rStyle w:val="Emphasis"/>
        </w:rPr>
        <w:t>New Mexico,</w:t>
      </w:r>
      <w:r w:rsidRPr="002E6495">
        <w:rPr>
          <w:rStyle w:val="StyleUnderline"/>
        </w:rPr>
        <w:t xml:space="preserve"> flaring </w:t>
      </w:r>
      <w:r w:rsidRPr="002D5DBC">
        <w:rPr>
          <w:rStyle w:val="Emphasis"/>
        </w:rPr>
        <w:t>fracking wells light up the night sky</w:t>
      </w:r>
      <w:r w:rsidRPr="002E6495">
        <w:rPr>
          <w:rStyle w:val="StyleUnderline"/>
        </w:rPr>
        <w:t xml:space="preserve"> in the Four Corners region</w:t>
      </w:r>
      <w:r w:rsidRPr="002D5DBC">
        <w:rPr>
          <w:rStyle w:val="StyleUnderline"/>
        </w:rPr>
        <w:t>. Hughes</w:t>
      </w:r>
      <w:r w:rsidRPr="002D5DBC">
        <w:rPr>
          <w:rStyle w:val="Emphasis"/>
        </w:rPr>
        <w:t xml:space="preserve"> has</w:t>
      </w:r>
      <w:r w:rsidRPr="002D5DBC">
        <w:rPr>
          <w:rStyle w:val="StyleUnderline"/>
        </w:rPr>
        <w:t xml:space="preserve"> witnessed </w:t>
      </w:r>
      <w:r w:rsidRPr="002D5DBC">
        <w:rPr>
          <w:rStyle w:val="Emphasis"/>
        </w:rPr>
        <w:t>“tremendous impacts”</w:t>
      </w:r>
      <w:r w:rsidRPr="002D5DBC">
        <w:rPr>
          <w:rStyle w:val="StyleUnderline"/>
        </w:rPr>
        <w:t xml:space="preserve"> on youths there. </w:t>
      </w:r>
    </w:p>
    <w:p w14:paraId="0C33203A" w14:textId="77777777" w:rsidR="00E71EE1" w:rsidRPr="005F11F7" w:rsidRDefault="00E71EE1" w:rsidP="00E71EE1">
      <w:pPr>
        <w:rPr>
          <w:sz w:val="16"/>
        </w:rPr>
      </w:pPr>
      <w:r w:rsidRPr="00233421">
        <w:rPr>
          <w:rStyle w:val="Emphasis"/>
          <w:highlight w:val="cyan"/>
        </w:rPr>
        <w:t>“They have high rates of asthma and other chronic disease</w:t>
      </w:r>
      <w:r w:rsidRPr="002D5DBC">
        <w:rPr>
          <w:rStyle w:val="StyleUnderline"/>
        </w:rPr>
        <w:t xml:space="preserve"> tha</w:t>
      </w:r>
      <w:r w:rsidRPr="002E6495">
        <w:rPr>
          <w:rStyle w:val="StyleUnderline"/>
        </w:rPr>
        <w:t>t they shouldn’t be suffering from,</w:t>
      </w:r>
      <w:r w:rsidRPr="005F11F7">
        <w:rPr>
          <w:sz w:val="16"/>
        </w:rPr>
        <w:t>” he says.</w:t>
      </w:r>
    </w:p>
    <w:p w14:paraId="20680167" w14:textId="77777777" w:rsidR="00E71EE1" w:rsidRPr="002E6495" w:rsidRDefault="00E71EE1" w:rsidP="00E71EE1">
      <w:pPr>
        <w:rPr>
          <w:rStyle w:val="StyleUnderline"/>
        </w:rPr>
      </w:pPr>
      <w:r w:rsidRPr="0057618F">
        <w:rPr>
          <w:rStyle w:val="StyleUnderline"/>
        </w:rPr>
        <w:t xml:space="preserve">Ozone </w:t>
      </w:r>
      <w:r w:rsidRPr="002E6495">
        <w:rPr>
          <w:rStyle w:val="StyleUnderline"/>
        </w:rPr>
        <w:t>irritates the respiratory tract and stresses the heart</w:t>
      </w:r>
      <w:r w:rsidRPr="0057618F">
        <w:rPr>
          <w:rStyle w:val="StyleUnderline"/>
        </w:rPr>
        <w:t xml:space="preserve">. </w:t>
      </w:r>
      <w:r w:rsidRPr="00233421">
        <w:rPr>
          <w:rStyle w:val="Emphasis"/>
          <w:highlight w:val="cyan"/>
        </w:rPr>
        <w:t>Long-term exposure has been linked to premature death</w:t>
      </w:r>
      <w:r w:rsidRPr="002E6495">
        <w:rPr>
          <w:rStyle w:val="StyleUnderline"/>
        </w:rPr>
        <w:t>, and a recent study from South Texas showed that pregnant women exposed to a high degree of flaring were 50 percent more likely to give birth prematurely.</w:t>
      </w:r>
    </w:p>
    <w:p w14:paraId="510A85F6" w14:textId="77777777" w:rsidR="00E71EE1" w:rsidRPr="002E6495" w:rsidRDefault="00E71EE1" w:rsidP="00E71EE1">
      <w:pPr>
        <w:rPr>
          <w:rStyle w:val="StyleUnderline"/>
        </w:rPr>
      </w:pPr>
      <w:r w:rsidRPr="00233421">
        <w:rPr>
          <w:rStyle w:val="Emphasis"/>
          <w:highlight w:val="cyan"/>
        </w:rPr>
        <w:t>That’s just the impact from the fracking fields</w:t>
      </w:r>
      <w:r w:rsidRPr="002D5DBC">
        <w:rPr>
          <w:rStyle w:val="StyleUnderline"/>
        </w:rPr>
        <w:t>. C</w:t>
      </w:r>
      <w:r w:rsidRPr="002E6495">
        <w:rPr>
          <w:rStyle w:val="StyleUnderline"/>
        </w:rPr>
        <w:t xml:space="preserve">oncerns over the environmental impacts on water supplies and wildlife and the safety risks of natural gas pipelines and LNG terminals have halted projects around the country, including the Jordan Cove LNG export terminal in southwest Oregon—one of two proposed West Coast outlets for exported western </w:t>
      </w:r>
      <w:proofErr w:type="gramStart"/>
      <w:r w:rsidRPr="002E6495">
        <w:rPr>
          <w:rStyle w:val="StyleUnderline"/>
        </w:rPr>
        <w:t>Rockies</w:t>
      </w:r>
      <w:proofErr w:type="gramEnd"/>
      <w:r w:rsidRPr="002E6495">
        <w:rPr>
          <w:rStyle w:val="StyleUnderline"/>
        </w:rPr>
        <w:t xml:space="preserve"> gas. Never mind the huge volumes of water required for fracking in drought-stressed Western states.</w:t>
      </w:r>
    </w:p>
    <w:p w14:paraId="1BC21B64" w14:textId="77777777" w:rsidR="00E71EE1" w:rsidRPr="002E6495" w:rsidRDefault="00E71EE1" w:rsidP="00E71EE1">
      <w:pPr>
        <w:rPr>
          <w:rStyle w:val="Emphasis"/>
        </w:rPr>
      </w:pPr>
      <w:r w:rsidRPr="005F11F7">
        <w:rPr>
          <w:sz w:val="16"/>
        </w:rPr>
        <w:t xml:space="preserve">4. </w:t>
      </w:r>
      <w:r w:rsidRPr="00233421">
        <w:rPr>
          <w:rStyle w:val="Emphasis"/>
          <w:highlight w:val="cyan"/>
        </w:rPr>
        <w:t>Dirty US LNG can’t compete in the global market</w:t>
      </w:r>
    </w:p>
    <w:p w14:paraId="00A189D3" w14:textId="77777777" w:rsidR="00E71EE1" w:rsidRPr="002E6495" w:rsidRDefault="00E71EE1" w:rsidP="00E71EE1">
      <w:pPr>
        <w:rPr>
          <w:rStyle w:val="StyleUnderline"/>
        </w:rPr>
      </w:pPr>
      <w:r w:rsidRPr="002E6495">
        <w:rPr>
          <w:rStyle w:val="StyleUnderline"/>
        </w:rPr>
        <w:t xml:space="preserve">US LNG has a bigger greenhouse gas intensity compared with other sources. This is starting to matter on the global market. For example, responding to pressure from environmental activists and the French government, Engie pulled out of a long-term LNG contract with </w:t>
      </w:r>
      <w:proofErr w:type="spellStart"/>
      <w:r w:rsidRPr="002E6495">
        <w:rPr>
          <w:rStyle w:val="StyleUnderline"/>
        </w:rPr>
        <w:t>NextDecade</w:t>
      </w:r>
      <w:proofErr w:type="spellEnd"/>
      <w:r w:rsidRPr="002E6495">
        <w:rPr>
          <w:rStyle w:val="StyleUnderline"/>
        </w:rPr>
        <w:t xml:space="preserve"> late last year. </w:t>
      </w:r>
      <w:proofErr w:type="spellStart"/>
      <w:r w:rsidRPr="002E6495">
        <w:rPr>
          <w:rStyle w:val="StyleUnderline"/>
        </w:rPr>
        <w:t>Annova</w:t>
      </w:r>
      <w:proofErr w:type="spellEnd"/>
      <w:r w:rsidRPr="002E6495">
        <w:rPr>
          <w:rStyle w:val="StyleUnderline"/>
        </w:rPr>
        <w:t xml:space="preserve"> LNG was canceled, in part because it couldn’t secure agreements. </w:t>
      </w:r>
    </w:p>
    <w:p w14:paraId="5031037F" w14:textId="77777777" w:rsidR="00E71EE1" w:rsidRPr="002E6495" w:rsidRDefault="00E71EE1" w:rsidP="00E71EE1">
      <w:pPr>
        <w:rPr>
          <w:rStyle w:val="StyleUnderline"/>
        </w:rPr>
      </w:pPr>
      <w:r w:rsidRPr="002E6495">
        <w:rPr>
          <w:rStyle w:val="StyleUnderline"/>
        </w:rPr>
        <w:t>“Europe is quickly shutting its doors to Permian shale gas because they’re taking their climate commitments seriously,” says Hughes.</w:t>
      </w:r>
    </w:p>
    <w:p w14:paraId="0360008C" w14:textId="77777777" w:rsidR="00E71EE1" w:rsidRPr="002E6495" w:rsidRDefault="00E71EE1" w:rsidP="00E71EE1">
      <w:pPr>
        <w:rPr>
          <w:rStyle w:val="StyleUnderline"/>
        </w:rPr>
      </w:pPr>
      <w:r w:rsidRPr="002E6495">
        <w:rPr>
          <w:rStyle w:val="StyleUnderline"/>
        </w:rPr>
        <w:t xml:space="preserve">To achieve climate neutrality by 2050, the EU recently set a more ambitious 2030 benchmark, stating it must reduce emissions by 55 percent from 1990 levels. </w:t>
      </w:r>
    </w:p>
    <w:p w14:paraId="1501BEE6" w14:textId="77777777" w:rsidR="00E71EE1" w:rsidRPr="002E6495" w:rsidRDefault="00E71EE1" w:rsidP="00E71EE1">
      <w:pPr>
        <w:rPr>
          <w:rStyle w:val="StyleUnderline"/>
        </w:rPr>
      </w:pPr>
      <w:r w:rsidRPr="002E6495">
        <w:rPr>
          <w:rStyle w:val="StyleUnderline"/>
        </w:rPr>
        <w:t xml:space="preserve">Increasingly, US companies are trying to rebrand their projects by committing to carbon capture and sequestration technologies. Andrew Browning, President of WSTN, has speculated on the promise of carbon capture as another way to justify continued western </w:t>
      </w:r>
      <w:proofErr w:type="gramStart"/>
      <w:r w:rsidRPr="002E6495">
        <w:rPr>
          <w:rStyle w:val="StyleUnderline"/>
        </w:rPr>
        <w:t>Rockies</w:t>
      </w:r>
      <w:proofErr w:type="gramEnd"/>
      <w:r w:rsidRPr="002E6495">
        <w:rPr>
          <w:rStyle w:val="StyleUnderline"/>
        </w:rPr>
        <w:t xml:space="preserve"> production. </w:t>
      </w:r>
    </w:p>
    <w:p w14:paraId="7F052E54" w14:textId="77777777" w:rsidR="00E71EE1" w:rsidRPr="002E6495" w:rsidRDefault="00E71EE1" w:rsidP="00E71EE1">
      <w:pPr>
        <w:rPr>
          <w:rStyle w:val="StyleUnderline"/>
        </w:rPr>
      </w:pPr>
      <w:r w:rsidRPr="002E6495">
        <w:rPr>
          <w:rStyle w:val="StyleUnderline"/>
        </w:rPr>
        <w:t>But these commitments are mostly hypothetical, says Hughes. “These are unproven technologies; they don’t work right now.” They’re also likely to add significant costs to export projects, which are already having trouble competing with other, cheaper sources of LNG abroad.</w:t>
      </w:r>
    </w:p>
    <w:p w14:paraId="04CF563D" w14:textId="77777777" w:rsidR="00E71EE1" w:rsidRPr="002E6495" w:rsidRDefault="00E71EE1" w:rsidP="00E71EE1">
      <w:pPr>
        <w:rPr>
          <w:rStyle w:val="StyleUnderline"/>
        </w:rPr>
      </w:pPr>
      <w:r w:rsidRPr="002E6495">
        <w:rPr>
          <w:rStyle w:val="StyleUnderline"/>
        </w:rPr>
        <w:t xml:space="preserve">Eyeing Chinese markets, Qatar is pushing ahead with an enormous project to boost its production of LNG by over 50 percent. The low production cost of this easy-to-extract gas will allow Qatar to undercut other exporters. </w:t>
      </w:r>
      <w:r w:rsidRPr="00233421">
        <w:rPr>
          <w:rStyle w:val="Emphasis"/>
          <w:highlight w:val="cyan"/>
        </w:rPr>
        <w:t>The US simply can’t compete.</w:t>
      </w:r>
    </w:p>
    <w:p w14:paraId="212C103E" w14:textId="77777777" w:rsidR="00E71EE1" w:rsidRPr="002E6495" w:rsidRDefault="00E71EE1" w:rsidP="00E71EE1">
      <w:pPr>
        <w:rPr>
          <w:rStyle w:val="Emphasis"/>
        </w:rPr>
      </w:pPr>
      <w:r w:rsidRPr="005F11F7">
        <w:rPr>
          <w:sz w:val="16"/>
        </w:rPr>
        <w:t xml:space="preserve">5. </w:t>
      </w:r>
      <w:r w:rsidRPr="00233421">
        <w:rPr>
          <w:rStyle w:val="Emphasis"/>
          <w:highlight w:val="cyan"/>
        </w:rPr>
        <w:t>New LNG infrastructure compromises our climate goals</w:t>
      </w:r>
    </w:p>
    <w:p w14:paraId="3277E933" w14:textId="77777777" w:rsidR="00E71EE1" w:rsidRPr="002E6495" w:rsidRDefault="00E71EE1" w:rsidP="00E71EE1">
      <w:pPr>
        <w:rPr>
          <w:rStyle w:val="StyleUnderline"/>
        </w:rPr>
      </w:pPr>
      <w:r w:rsidRPr="005F11F7">
        <w:rPr>
          <w:sz w:val="16"/>
        </w:rPr>
        <w:t xml:space="preserve">With the Jordan Cove project stalled, WSTN is hinging its hopes on the </w:t>
      </w:r>
      <w:proofErr w:type="spellStart"/>
      <w:r w:rsidRPr="005F11F7">
        <w:rPr>
          <w:sz w:val="16"/>
        </w:rPr>
        <w:t>Energia</w:t>
      </w:r>
      <w:proofErr w:type="spellEnd"/>
      <w:r w:rsidRPr="005F11F7">
        <w:rPr>
          <w:sz w:val="16"/>
        </w:rPr>
        <w:t xml:space="preserve"> Costa Azul LNG project in Baja California. </w:t>
      </w:r>
      <w:r w:rsidRPr="002E6495">
        <w:rPr>
          <w:rStyle w:val="StyleUnderline"/>
        </w:rPr>
        <w:t xml:space="preserve">The project is being planned in two phases; the second phase would add nearly four times the capacity and require a new pipeline. Browning calls the project a “prime opportunity for </w:t>
      </w:r>
      <w:proofErr w:type="gramStart"/>
      <w:r w:rsidRPr="002E6495">
        <w:rPr>
          <w:rStyle w:val="StyleUnderline"/>
        </w:rPr>
        <w:t>Rockies</w:t>
      </w:r>
      <w:proofErr w:type="gramEnd"/>
      <w:r w:rsidRPr="002E6495">
        <w:rPr>
          <w:rStyle w:val="StyleUnderline"/>
        </w:rPr>
        <w:t xml:space="preserve"> gas.”</w:t>
      </w:r>
    </w:p>
    <w:p w14:paraId="3D3A18BA" w14:textId="77777777" w:rsidR="00E71EE1" w:rsidRPr="002E6495" w:rsidRDefault="00E71EE1" w:rsidP="00E71EE1">
      <w:pPr>
        <w:rPr>
          <w:rStyle w:val="StyleUnderline"/>
        </w:rPr>
      </w:pPr>
      <w:r w:rsidRPr="002E6495">
        <w:rPr>
          <w:rStyle w:val="StyleUnderline"/>
        </w:rPr>
        <w:t>But the biggest issue</w:t>
      </w:r>
      <w:r w:rsidRPr="005F11F7">
        <w:rPr>
          <w:sz w:val="16"/>
        </w:rPr>
        <w:t xml:space="preserve"> with the WSTN report, says Stockman,</w:t>
      </w:r>
      <w:r w:rsidRPr="002E6495">
        <w:rPr>
          <w:rStyle w:val="StyleUnderline"/>
        </w:rPr>
        <w:t xml:space="preserve"> is that its authors aren’t taking the climate crisis seriously. </w:t>
      </w:r>
    </w:p>
    <w:p w14:paraId="78D3712E" w14:textId="77777777" w:rsidR="00E71EE1" w:rsidRPr="005F11F7" w:rsidRDefault="00E71EE1" w:rsidP="00E71EE1">
      <w:pPr>
        <w:rPr>
          <w:sz w:val="16"/>
        </w:rPr>
      </w:pPr>
      <w:r w:rsidRPr="002E6495">
        <w:rPr>
          <w:rStyle w:val="StyleUnderline"/>
        </w:rPr>
        <w:t>If they were, they would recognize that the time for bridge fuels is over. New infrastructure—pipelines, liquefaction facilities, export terminals—locks us into natural gas production for 15 to 20 years or more.</w:t>
      </w:r>
      <w:r w:rsidRPr="005F11F7">
        <w:rPr>
          <w:sz w:val="16"/>
        </w:rPr>
        <w:t xml:space="preserve"> If the world is</w:t>
      </w:r>
      <w:r w:rsidRPr="00233421">
        <w:rPr>
          <w:rStyle w:val="Emphasis"/>
          <w:highlight w:val="cyan"/>
        </w:rPr>
        <w:t xml:space="preserve"> to avoid a climate catastrophe, we need to </w:t>
      </w:r>
      <w:r w:rsidRPr="005F11F7">
        <w:rPr>
          <w:sz w:val="16"/>
        </w:rPr>
        <w:t>largely</w:t>
      </w:r>
      <w:r w:rsidRPr="00233421">
        <w:rPr>
          <w:rStyle w:val="Emphasis"/>
          <w:highlight w:val="cyan"/>
        </w:rPr>
        <w:t xml:space="preserve"> wean </w:t>
      </w:r>
      <w:r w:rsidRPr="005F11F7">
        <w:rPr>
          <w:sz w:val="16"/>
        </w:rPr>
        <w:t>ourselves</w:t>
      </w:r>
      <w:r w:rsidRPr="00233421">
        <w:rPr>
          <w:rStyle w:val="Emphasis"/>
          <w:highlight w:val="cyan"/>
        </w:rPr>
        <w:t xml:space="preserve"> off fossil fuels by 2040 and transition </w:t>
      </w:r>
      <w:r w:rsidRPr="005F11F7">
        <w:rPr>
          <w:sz w:val="16"/>
        </w:rPr>
        <w:t>swiftly</w:t>
      </w:r>
      <w:r w:rsidRPr="00233421">
        <w:rPr>
          <w:rStyle w:val="Emphasis"/>
          <w:highlight w:val="cyan"/>
        </w:rPr>
        <w:t xml:space="preserve"> to renewables—now.</w:t>
      </w:r>
      <w:r w:rsidRPr="002E6495">
        <w:rPr>
          <w:rStyle w:val="Emphasis"/>
        </w:rPr>
        <w:t xml:space="preserve">   </w:t>
      </w:r>
    </w:p>
    <w:p w14:paraId="62A9FB34" w14:textId="77777777" w:rsidR="00E71EE1" w:rsidRPr="002D5DBC" w:rsidRDefault="00E71EE1" w:rsidP="00E71EE1">
      <w:pPr>
        <w:rPr>
          <w:rStyle w:val="Emphasis"/>
        </w:rPr>
      </w:pPr>
      <w:r w:rsidRPr="002E6495">
        <w:rPr>
          <w:rStyle w:val="StyleUnderline"/>
        </w:rPr>
        <w:t xml:space="preserve">The arguments—that solar and wind technologies aren’t ready to scale up; that they’re too expensive—don’t hold water anymore. </w:t>
      </w:r>
      <w:r w:rsidRPr="002D5DBC">
        <w:rPr>
          <w:rStyle w:val="Emphasis"/>
        </w:rPr>
        <w:t xml:space="preserve">According to the International Energy Agency, in regions with a good solar resource and strong incentives, it’s now cheaper to build new solar plants than any other type of energy facility. </w:t>
      </w:r>
    </w:p>
    <w:p w14:paraId="2E16DFB8" w14:textId="77777777" w:rsidR="00E71EE1" w:rsidRPr="002E6495" w:rsidRDefault="00E71EE1" w:rsidP="00E71EE1">
      <w:pPr>
        <w:rPr>
          <w:rStyle w:val="StyleUnderline"/>
        </w:rPr>
      </w:pPr>
      <w:r w:rsidRPr="002E6495">
        <w:rPr>
          <w:rStyle w:val="StyleUnderline"/>
        </w:rPr>
        <w:t>The WSTN report contains a big if: The purported emissions reductions hinge on LNG replacing locally produced coal. B</w:t>
      </w:r>
      <w:r w:rsidRPr="002D5DBC">
        <w:rPr>
          <w:rStyle w:val="StyleUnderline"/>
        </w:rPr>
        <w:t>ut</w:t>
      </w:r>
      <w:r w:rsidRPr="002D5DBC">
        <w:rPr>
          <w:rStyle w:val="Emphasis"/>
        </w:rPr>
        <w:t xml:space="preserve"> if LNG exports simply add capacity or compete with renewable energy, they will take us further away from our climate goals.</w:t>
      </w:r>
    </w:p>
    <w:p w14:paraId="3E9169EA" w14:textId="77777777" w:rsidR="00E71EE1" w:rsidRPr="002E6495" w:rsidRDefault="00E71EE1" w:rsidP="00E71EE1">
      <w:pPr>
        <w:rPr>
          <w:rStyle w:val="Emphasis"/>
        </w:rPr>
      </w:pPr>
      <w:r w:rsidRPr="002E6495">
        <w:rPr>
          <w:rStyle w:val="Emphasis"/>
        </w:rPr>
        <w:t>Building new infrastructure to export LNG just doesn’t fit into the equation.</w:t>
      </w:r>
    </w:p>
    <w:p w14:paraId="6B990834" w14:textId="77777777" w:rsidR="00E71EE1" w:rsidRPr="009119C7" w:rsidRDefault="00E71EE1" w:rsidP="00E71EE1">
      <w:pPr>
        <w:pStyle w:val="Heading4"/>
      </w:pPr>
      <w:r w:rsidRPr="009119C7">
        <w:t>LNG is bad for climate change internationally</w:t>
      </w:r>
    </w:p>
    <w:p w14:paraId="68DC96B1" w14:textId="77777777" w:rsidR="00E71EE1" w:rsidRDefault="00E71EE1" w:rsidP="00E71EE1">
      <w:r w:rsidRPr="009119C7">
        <w:t xml:space="preserve">Adam </w:t>
      </w:r>
      <w:r w:rsidRPr="009119C7">
        <w:rPr>
          <w:rFonts w:eastAsiaTheme="majorEastAsia" w:cstheme="majorBidi"/>
          <w:b/>
          <w:iCs/>
          <w:sz w:val="26"/>
        </w:rPr>
        <w:t>Morten</w:t>
      </w:r>
      <w:r w:rsidRPr="009119C7">
        <w:t xml:space="preserve"> Tue 2 Jul 20</w:t>
      </w:r>
      <w:r w:rsidRPr="009119C7">
        <w:rPr>
          <w:rFonts w:eastAsiaTheme="majorEastAsia" w:cstheme="majorBidi"/>
          <w:b/>
          <w:iCs/>
          <w:sz w:val="26"/>
        </w:rPr>
        <w:t>19</w:t>
      </w:r>
      <w:r>
        <w:t xml:space="preserve"> (</w:t>
      </w:r>
      <w:r w:rsidRPr="009119C7">
        <w:t>Adam Morton is Guardian Australia's climate and environment editor.</w:t>
      </w:r>
    </w:p>
    <w:p w14:paraId="718E0267" w14:textId="77777777" w:rsidR="00E71EE1" w:rsidRPr="009119C7" w:rsidRDefault="00E71EE1" w:rsidP="00E71EE1">
      <w:r w:rsidRPr="009119C7">
        <w:t>https://www.theguardian.com/environment/2019/jul/03/booming-lng-industry-could-be-as-bad-for-climate-as-coal-experts-warn</w:t>
      </w:r>
      <w:r>
        <w:t>)</w:t>
      </w:r>
    </w:p>
    <w:p w14:paraId="6FFF1E27" w14:textId="77777777" w:rsidR="00E71EE1" w:rsidRPr="009119C7" w:rsidRDefault="00E71EE1" w:rsidP="00E71EE1">
      <w:r w:rsidRPr="009119C7">
        <w:t xml:space="preserve">The booming liquefied natural gas </w:t>
      </w:r>
      <w:r w:rsidRPr="00233421">
        <w:rPr>
          <w:highlight w:val="cyan"/>
        </w:rPr>
        <w:t>(LNG) industry will play at least as big a role as new coal investments in bringing on a climate crisis</w:t>
      </w:r>
      <w:r w:rsidRPr="009119C7">
        <w:t xml:space="preserve"> if all planned projects go ahead, US-based energy analysts and campaigners say.</w:t>
      </w:r>
    </w:p>
    <w:p w14:paraId="2934BE5F" w14:textId="77777777" w:rsidR="00E71EE1" w:rsidRPr="009119C7" w:rsidRDefault="00E71EE1" w:rsidP="00E71EE1">
      <w:r w:rsidRPr="009119C7">
        <w:t>The </w:t>
      </w:r>
      <w:hyperlink r:id="rId113" w:history="1">
        <w:r w:rsidRPr="009119C7">
          <w:rPr>
            <w:rStyle w:val="Hyperlink"/>
          </w:rPr>
          <w:t>report by the Global Energy Monitor</w:t>
        </w:r>
      </w:hyperlink>
      <w:r w:rsidRPr="009119C7">
        <w:t> appears at odds with comments by Australia’s emissions reduction minister, Angus Taylor, who has said the country </w:t>
      </w:r>
      <w:hyperlink r:id="rId114" w:history="1">
        <w:r w:rsidRPr="009119C7">
          <w:rPr>
            <w:rStyle w:val="Hyperlink"/>
          </w:rPr>
          <w:t>could be proud</w:t>
        </w:r>
      </w:hyperlink>
      <w:r w:rsidRPr="009119C7">
        <w:t> that the rapidly expanding LNG export industry was displacing coal power overseas.</w:t>
      </w:r>
    </w:p>
    <w:p w14:paraId="67781442" w14:textId="77777777" w:rsidR="00E71EE1" w:rsidRPr="009119C7" w:rsidRDefault="00E71EE1" w:rsidP="00E71EE1">
      <w:r w:rsidRPr="009119C7">
        <w:t xml:space="preserve">Government analysis </w:t>
      </w:r>
      <w:r w:rsidRPr="00233421">
        <w:rPr>
          <w:highlight w:val="cyan"/>
        </w:rPr>
        <w:t>identified </w:t>
      </w:r>
      <w:hyperlink r:id="rId115" w:history="1">
        <w:r w:rsidRPr="00233421">
          <w:rPr>
            <w:rStyle w:val="Hyperlink"/>
            <w:highlight w:val="cyan"/>
          </w:rPr>
          <w:t>LNG</w:t>
        </w:r>
      </w:hyperlink>
      <w:r w:rsidRPr="00233421">
        <w:rPr>
          <w:highlight w:val="cyan"/>
        </w:rPr>
        <w:t> as the main reason Australia’s greenhouse gas emissions</w:t>
      </w:r>
      <w:r w:rsidRPr="009119C7">
        <w:t xml:space="preserve"> have </w:t>
      </w:r>
      <w:hyperlink r:id="rId116" w:history="1">
        <w:r w:rsidRPr="009119C7">
          <w:rPr>
            <w:rStyle w:val="Hyperlink"/>
          </w:rPr>
          <w:t>risen each year</w:t>
        </w:r>
      </w:hyperlink>
      <w:r w:rsidRPr="009119C7">
        <w:t> since 2015, but the minister and </w:t>
      </w:r>
      <w:hyperlink r:id="rId117" w:history="1">
        <w:r w:rsidRPr="009119C7">
          <w:rPr>
            <w:rStyle w:val="Hyperlink"/>
          </w:rPr>
          <w:t>industry</w:t>
        </w:r>
      </w:hyperlink>
      <w:r w:rsidRPr="009119C7">
        <w:t> say Australian gas deserves credit for lowering global emissions.</w:t>
      </w:r>
    </w:p>
    <w:p w14:paraId="04AE0857" w14:textId="77777777" w:rsidR="00E71EE1" w:rsidRPr="009119C7" w:rsidRDefault="001960B6" w:rsidP="00E71EE1">
      <w:hyperlink r:id="rId118" w:history="1">
        <w:r w:rsidR="00E71EE1" w:rsidRPr="009119C7">
          <w:rPr>
            <w:rStyle w:val="Hyperlink"/>
          </w:rPr>
          <w:br/>
        </w:r>
      </w:hyperlink>
      <w:r w:rsidR="00E71EE1" w:rsidRPr="009119C7">
        <w:t>The Global </w:t>
      </w:r>
      <w:hyperlink r:id="rId119" w:history="1">
        <w:r w:rsidR="00E71EE1" w:rsidRPr="009119C7">
          <w:rPr>
            <w:rStyle w:val="Hyperlink"/>
          </w:rPr>
          <w:t>Energy</w:t>
        </w:r>
      </w:hyperlink>
      <w:r w:rsidR="00E71EE1" w:rsidRPr="009119C7">
        <w:t xml:space="preserve"> Monitor, formerly known as </w:t>
      </w:r>
      <w:proofErr w:type="spellStart"/>
      <w:r w:rsidR="00E71EE1" w:rsidRPr="009119C7">
        <w:t>CoalSwarm</w:t>
      </w:r>
      <w:proofErr w:type="spellEnd"/>
      <w:r w:rsidR="00E71EE1" w:rsidRPr="009119C7">
        <w:t xml:space="preserve">, is a US-based research and advocacy group that tracks fossil fuel development. It found there were US$1.3tn in planned LNG investments across the globe, including nearly $38bn in Australia, putting it fourth on a list behind the US, </w:t>
      </w:r>
      <w:proofErr w:type="gramStart"/>
      <w:r w:rsidR="00E71EE1" w:rsidRPr="009119C7">
        <w:t>Canada</w:t>
      </w:r>
      <w:proofErr w:type="gramEnd"/>
      <w:r w:rsidR="00E71EE1" w:rsidRPr="009119C7">
        <w:t xml:space="preserve"> and Russia.</w:t>
      </w:r>
    </w:p>
    <w:p w14:paraId="23829559" w14:textId="77777777" w:rsidR="00E71EE1" w:rsidRPr="009119C7" w:rsidRDefault="00E71EE1" w:rsidP="00E71EE1">
      <w:r w:rsidRPr="009119C7">
        <w:t xml:space="preserve">Ted </w:t>
      </w:r>
      <w:proofErr w:type="spellStart"/>
      <w:r w:rsidRPr="009119C7">
        <w:t>Nace</w:t>
      </w:r>
      <w:proofErr w:type="spellEnd"/>
      <w:r w:rsidRPr="009119C7">
        <w:t xml:space="preserve">, the group’s executive director, said the proposed </w:t>
      </w:r>
      <w:r w:rsidRPr="00233421">
        <w:rPr>
          <w:highlight w:val="cyan"/>
        </w:rPr>
        <w:t>tripling of global LNG capacity risked introducing decades of emissions of methane,</w:t>
      </w:r>
      <w:r w:rsidRPr="009119C7">
        <w:t xml:space="preserve"> a potent and difficult-to-monitor greenhouse gas, at odds with the Paris climate agreement. The Intergovernmental Panel on Climate Change last year estimated </w:t>
      </w:r>
      <w:r w:rsidRPr="00233421">
        <w:rPr>
          <w:highlight w:val="cyan"/>
        </w:rPr>
        <w:t>methane emissions </w:t>
      </w:r>
      <w:hyperlink r:id="rId120" w:history="1">
        <w:r w:rsidRPr="00233421">
          <w:rPr>
            <w:rStyle w:val="Hyperlink"/>
            <w:highlight w:val="cyan"/>
          </w:rPr>
          <w:t>would need to be reduced by 35% between 2010 and 2050</w:t>
        </w:r>
      </w:hyperlink>
      <w:r w:rsidRPr="00233421">
        <w:rPr>
          <w:highlight w:val="cyan"/>
        </w:rPr>
        <w:t> to meet the Paris goals.</w:t>
      </w:r>
    </w:p>
    <w:p w14:paraId="63A84375" w14:textId="77777777" w:rsidR="00E71EE1" w:rsidRPr="009119C7" w:rsidRDefault="00E71EE1" w:rsidP="00E71EE1">
      <w:r w:rsidRPr="009119C7">
        <w:t>“The one piece of good news is that most of these projects are in the pre-construction stage so there is still time for a moratorium on LNG infrastructure before we lock ourselves into even more irreversible climate damage,” he said.</w:t>
      </w:r>
    </w:p>
    <w:p w14:paraId="4930CE53" w14:textId="77777777" w:rsidR="00E71EE1" w:rsidRPr="009119C7" w:rsidRDefault="00E71EE1" w:rsidP="00E71EE1">
      <w:r w:rsidRPr="009119C7">
        <w:t>A </w:t>
      </w:r>
      <w:hyperlink r:id="rId121" w:history="1">
        <w:r w:rsidRPr="009119C7">
          <w:rPr>
            <w:rStyle w:val="Hyperlink"/>
          </w:rPr>
          <w:t>separate study in the journal </w:t>
        </w:r>
      </w:hyperlink>
      <w:hyperlink r:id="rId122" w:history="1">
        <w:r w:rsidRPr="009119C7">
          <w:rPr>
            <w:rStyle w:val="Hyperlink"/>
          </w:rPr>
          <w:t>Nature</w:t>
        </w:r>
      </w:hyperlink>
      <w:r w:rsidRPr="009119C7">
        <w:t> found existing fossil fuel infrastructure alone, including coal and gas-fired power stations, would almost certainly be enough to push the world beyond 1.5C global heating if not shut down earlier than planned.</w:t>
      </w:r>
    </w:p>
    <w:p w14:paraId="7068126D" w14:textId="77777777" w:rsidR="00E71EE1" w:rsidRPr="009119C7" w:rsidRDefault="00E71EE1" w:rsidP="00E71EE1">
      <w:r w:rsidRPr="009119C7">
        <w:t xml:space="preserve">Australia’s LNG industry has already more than tripled since 2012 as developments have come online in Western Australia, </w:t>
      </w:r>
      <w:proofErr w:type="gramStart"/>
      <w:r w:rsidRPr="009119C7">
        <w:t>Queensland</w:t>
      </w:r>
      <w:proofErr w:type="gramEnd"/>
      <w:r w:rsidRPr="009119C7">
        <w:t xml:space="preserve"> and the Northern Territory. A recent government </w:t>
      </w:r>
      <w:hyperlink r:id="rId123" w:history="1">
        <w:r w:rsidRPr="009119C7">
          <w:rPr>
            <w:rStyle w:val="Hyperlink"/>
          </w:rPr>
          <w:t>Resources and Energy Quarterly</w:t>
        </w:r>
      </w:hyperlink>
      <w:r w:rsidRPr="009119C7">
        <w:t> report forecast the value of Australian LNG exports will be nearly $50bn this year, second only to iron ore.</w:t>
      </w:r>
    </w:p>
    <w:p w14:paraId="6397DC5A" w14:textId="77777777" w:rsidR="00E71EE1" w:rsidRPr="009119C7" w:rsidRDefault="00E71EE1" w:rsidP="00E71EE1">
      <w:r w:rsidRPr="009119C7">
        <w:t>Natural gas is at times described as a transition fuel in the response to the climate crisis as it has about half the carbon dioxide emissions of black coal when burned to generate electricity. That argument has been rejected by the head of the </w:t>
      </w:r>
      <w:hyperlink r:id="rId124" w:history="1">
        <w:r w:rsidRPr="009119C7">
          <w:rPr>
            <w:rStyle w:val="Hyperlink"/>
          </w:rPr>
          <w:t>International Energy Agency</w:t>
        </w:r>
      </w:hyperlink>
      <w:r w:rsidRPr="009119C7">
        <w:t> and </w:t>
      </w:r>
      <w:hyperlink r:id="rId125" w:history="1">
        <w:r w:rsidRPr="009119C7">
          <w:rPr>
            <w:rStyle w:val="Hyperlink"/>
          </w:rPr>
          <w:t>science bodies</w:t>
        </w:r>
      </w:hyperlink>
      <w:r w:rsidRPr="009119C7">
        <w:t> warning the world </w:t>
      </w:r>
      <w:hyperlink r:id="rId126" w:history="1">
        <w:r w:rsidRPr="009119C7">
          <w:rPr>
            <w:rStyle w:val="Hyperlink"/>
          </w:rPr>
          <w:t>needs to rapidly move</w:t>
        </w:r>
      </w:hyperlink>
      <w:r w:rsidRPr="009119C7">
        <w:t> to clean energy and industries.</w:t>
      </w:r>
    </w:p>
    <w:p w14:paraId="53ED532B" w14:textId="77777777" w:rsidR="00E71EE1" w:rsidRPr="009119C7" w:rsidRDefault="00E71EE1" w:rsidP="00E71EE1">
      <w:proofErr w:type="spellStart"/>
      <w:r w:rsidRPr="009119C7">
        <w:t>Nace</w:t>
      </w:r>
      <w:proofErr w:type="spellEnd"/>
      <w:r w:rsidRPr="009119C7">
        <w:t xml:space="preserve"> said it was difficult to compare emissions from coal and gas given their different nature. Gas has lower CO2 emissions than black coal when burned for electricity, but </w:t>
      </w:r>
      <w:r w:rsidRPr="00233421">
        <w:rPr>
          <w:highlight w:val="cyan"/>
        </w:rPr>
        <w:t>LNG developments also leak methane, which is a relatively short-lived gas that lasts in the atmosphere about 12 years but still has a warming power about 28 times greater than the same amount of CO2</w:t>
      </w:r>
      <w:r w:rsidRPr="009119C7">
        <w:t> </w:t>
      </w:r>
      <w:hyperlink r:id="rId127" w:history="1">
        <w:r w:rsidRPr="009119C7">
          <w:rPr>
            <w:rStyle w:val="Hyperlink"/>
          </w:rPr>
          <w:t>when calculated over a century</w:t>
        </w:r>
      </w:hyperlink>
      <w:r w:rsidRPr="009119C7">
        <w:t>.</w:t>
      </w:r>
    </w:p>
    <w:p w14:paraId="529C76BB" w14:textId="77777777" w:rsidR="00E71EE1" w:rsidRPr="009119C7" w:rsidRDefault="00E71EE1" w:rsidP="00E71EE1">
      <w:r w:rsidRPr="009119C7">
        <w:t>A recent study found the level of atmospheric methane has increased significantly since 2007 after a relative flat period. </w:t>
      </w:r>
      <w:hyperlink r:id="rId128" w:history="1">
        <w:r w:rsidRPr="009119C7">
          <w:rPr>
            <w:rStyle w:val="Hyperlink"/>
          </w:rPr>
          <w:t>Scientists are unsure why.</w:t>
        </w:r>
      </w:hyperlink>
    </w:p>
    <w:p w14:paraId="5783C32B" w14:textId="77777777" w:rsidR="00E71EE1" w:rsidRPr="009119C7" w:rsidRDefault="00E71EE1" w:rsidP="00E71EE1">
      <w:r w:rsidRPr="009119C7">
        <w:t xml:space="preserve">Global Energy Monitor researchers found fugitive </w:t>
      </w:r>
      <w:r w:rsidRPr="00233421">
        <w:rPr>
          <w:highlight w:val="cyan"/>
        </w:rPr>
        <w:t>methane emissions from new LNG extraction and processing would be expected to have</w:t>
      </w:r>
      <w:r w:rsidRPr="009119C7">
        <w:t xml:space="preserve"> as large or </w:t>
      </w:r>
      <w:r w:rsidRPr="00233421">
        <w:rPr>
          <w:highlight w:val="cyan"/>
        </w:rPr>
        <w:t>larger global heating impact than proposed coal power expansion.</w:t>
      </w:r>
    </w:p>
    <w:p w14:paraId="74E31D4A" w14:textId="77777777" w:rsidR="00E71EE1" w:rsidRPr="009119C7" w:rsidRDefault="00E71EE1" w:rsidP="00E71EE1">
      <w:r w:rsidRPr="009119C7">
        <w:t xml:space="preserve">“The truth about LNG is nobody knows what is happening across the supply chain,” </w:t>
      </w:r>
      <w:proofErr w:type="spellStart"/>
      <w:r w:rsidRPr="009119C7">
        <w:t>Nace</w:t>
      </w:r>
      <w:proofErr w:type="spellEnd"/>
      <w:r w:rsidRPr="009119C7">
        <w:t xml:space="preserve"> said. “But it’s very easy to see leakage of 2% to 3% and if that much gets away into the atmosphere it is significant – it gives a jolt of warming.”</w:t>
      </w:r>
    </w:p>
    <w:p w14:paraId="47E78376" w14:textId="77777777" w:rsidR="00E71EE1" w:rsidRPr="009119C7" w:rsidRDefault="00E71EE1" w:rsidP="00E71EE1">
      <w:r w:rsidRPr="009119C7">
        <w:t xml:space="preserve">On Taylor’s claim that Australia’s gas was displacing coal in Asia, </w:t>
      </w:r>
      <w:proofErr w:type="spellStart"/>
      <w:r w:rsidRPr="009119C7">
        <w:t>Nace</w:t>
      </w:r>
      <w:proofErr w:type="spellEnd"/>
      <w:r w:rsidRPr="009119C7">
        <w:t xml:space="preserve"> said it was likely this was true in some places, particularly parts of China, but in others it was being used to meet new energy demand that could be delivered with clean energy.</w:t>
      </w:r>
    </w:p>
    <w:p w14:paraId="17AB2F25" w14:textId="77777777" w:rsidR="00E71EE1" w:rsidRPr="009119C7" w:rsidRDefault="00E71EE1" w:rsidP="00E71EE1">
      <w:r w:rsidRPr="009119C7">
        <w:t xml:space="preserve">Taylor has said Australia’s LNG exports had the potential to lower global emissions by up to 148m </w:t>
      </w:r>
      <w:proofErr w:type="spellStart"/>
      <w:r w:rsidRPr="009119C7">
        <w:t>tonnes</w:t>
      </w:r>
      <w:proofErr w:type="spellEnd"/>
      <w:r w:rsidRPr="009119C7">
        <w:t xml:space="preserve"> last year, equivalent to 27% of Australia’s annual climate pollution. The department </w:t>
      </w:r>
      <w:hyperlink r:id="rId129" w:history="1">
        <w:r w:rsidRPr="009119C7">
          <w:rPr>
            <w:rStyle w:val="Hyperlink"/>
          </w:rPr>
          <w:t>reached this estimate</w:t>
        </w:r>
      </w:hyperlink>
      <w:r w:rsidRPr="009119C7">
        <w:t> by assuming all exported Australian gas was used to replace coal.</w:t>
      </w:r>
    </w:p>
    <w:p w14:paraId="1D3C59C9" w14:textId="77777777" w:rsidR="00E71EE1" w:rsidRPr="009119C7" w:rsidRDefault="00E71EE1" w:rsidP="00E71EE1">
      <w:r w:rsidRPr="009119C7">
        <w:t>The Australian Petroleum Production and Exploration Association chief executive, Andrew McConville, said the Global Energy Monitor study was flawed as it compared the total emissions from coal and gas but did not include a genuine lifecycle analysis, which would show gas had a significantly lesser impact.</w:t>
      </w:r>
    </w:p>
    <w:p w14:paraId="2F4D4877" w14:textId="77777777" w:rsidR="00E71EE1" w:rsidRPr="009119C7" w:rsidRDefault="00E71EE1" w:rsidP="00E71EE1">
      <w:r w:rsidRPr="009119C7">
        <w:t>He said the association supported a national climate policy that cut emissions at least cost and supported investment decisions “consistent with an international price on carbon”.</w:t>
      </w:r>
    </w:p>
    <w:p w14:paraId="42E1CBE8" w14:textId="77777777" w:rsidR="00E71EE1" w:rsidRPr="009119C7" w:rsidRDefault="00E71EE1" w:rsidP="00E71EE1">
      <w:r w:rsidRPr="009119C7">
        <w:t>“Australia’s oil and gas sector has a vital role to play in meeting the challenge of reducing global emissions,” McConville said.</w:t>
      </w:r>
    </w:p>
    <w:p w14:paraId="6B58527A" w14:textId="77777777" w:rsidR="00E71EE1" w:rsidRPr="009119C7" w:rsidRDefault="00E71EE1" w:rsidP="00E71EE1">
      <w:proofErr w:type="spellStart"/>
      <w:r w:rsidRPr="009119C7">
        <w:t>Nace</w:t>
      </w:r>
      <w:proofErr w:type="spellEnd"/>
      <w:r w:rsidRPr="009119C7">
        <w:t xml:space="preserve"> said </w:t>
      </w:r>
      <w:r w:rsidRPr="00233421">
        <w:rPr>
          <w:highlight w:val="cyan"/>
        </w:rPr>
        <w:t>LNG developments were on a collision course with the Paris agreement</w:t>
      </w:r>
      <w:r w:rsidRPr="009119C7">
        <w:t xml:space="preserve"> and the declining cost of renewable energy. He </w:t>
      </w:r>
      <w:r w:rsidRPr="00233421">
        <w:rPr>
          <w:highlight w:val="cyan"/>
        </w:rPr>
        <w:t>said it created the risk of more than US$1tn in stranded assets</w:t>
      </w:r>
      <w:r w:rsidRPr="009119C7">
        <w:t>.</w:t>
      </w:r>
    </w:p>
    <w:p w14:paraId="3661124C" w14:textId="77777777" w:rsidR="00E71EE1" w:rsidRPr="009119C7" w:rsidRDefault="00E71EE1" w:rsidP="00E71EE1">
      <w:r w:rsidRPr="009119C7">
        <w:t>“These are 40-year investments from an industry standpoint,” he said. “Natural gas infrastructure may be competitive in three, four or five years but do people expect it to be competitive with renewables in 15 years?”</w:t>
      </w:r>
    </w:p>
    <w:p w14:paraId="4507D0BD" w14:textId="77777777" w:rsidR="00E71EE1" w:rsidRPr="009119C7" w:rsidRDefault="00E71EE1" w:rsidP="00E71EE1">
      <w:r w:rsidRPr="009119C7">
        <w:t>Comment was sought from Taylor.</w:t>
      </w:r>
    </w:p>
    <w:p w14:paraId="57DFC869" w14:textId="77777777" w:rsidR="00E71EE1" w:rsidRPr="009119C7" w:rsidRDefault="00E71EE1" w:rsidP="00E71EE1"/>
    <w:p w14:paraId="03B27D85" w14:textId="77777777" w:rsidR="00E71EE1" w:rsidRPr="00E71EE1" w:rsidRDefault="00E71EE1" w:rsidP="00E71EE1"/>
    <w:p w14:paraId="6045F1B3" w14:textId="77777777" w:rsidR="00E521FD" w:rsidRPr="00E521FD" w:rsidRDefault="00E521FD" w:rsidP="00E521FD"/>
    <w:p w14:paraId="7EB0BE29" w14:textId="77777777" w:rsidR="004719E7" w:rsidRDefault="004719E7" w:rsidP="004719E7">
      <w:pPr>
        <w:pStyle w:val="Heading3"/>
      </w:pPr>
      <w:r>
        <w:t>AT Environment Impact</w:t>
      </w:r>
    </w:p>
    <w:p w14:paraId="5D7C288C" w14:textId="77777777" w:rsidR="004719E7" w:rsidRDefault="004719E7" w:rsidP="004719E7">
      <w:pPr>
        <w:pStyle w:val="Heading4"/>
        <w:rPr>
          <w:u w:val="single"/>
        </w:rPr>
      </w:pPr>
      <w:r>
        <w:rPr>
          <w:rFonts w:hint="eastAsia"/>
        </w:rPr>
        <w:t>L</w:t>
      </w:r>
      <w:r>
        <w:t xml:space="preserve">NG exports destroy the environment </w:t>
      </w:r>
      <w:r>
        <w:rPr>
          <w:rFonts w:ascii="Helvetica" w:eastAsia="Helvetica" w:hAnsi="Helvetica" w:cs="Helvetica"/>
        </w:rPr>
        <w:t xml:space="preserve">– negligible emissions reduction </w:t>
      </w:r>
      <w:proofErr w:type="gramStart"/>
      <w:r>
        <w:rPr>
          <w:rFonts w:ascii="Helvetica" w:eastAsia="Helvetica" w:hAnsi="Helvetica" w:cs="Helvetica"/>
        </w:rPr>
        <w:t>lead</w:t>
      </w:r>
      <w:proofErr w:type="gramEnd"/>
      <w:r>
        <w:rPr>
          <w:rFonts w:ascii="Helvetica" w:eastAsia="Helvetica" w:hAnsi="Helvetica" w:cs="Helvetica"/>
        </w:rPr>
        <w:t xml:space="preserve"> to environmental </w:t>
      </w:r>
      <w:r w:rsidRPr="006A5C33">
        <w:rPr>
          <w:u w:val="single"/>
        </w:rPr>
        <w:t>destruction</w:t>
      </w:r>
    </w:p>
    <w:p w14:paraId="7F2C7439" w14:textId="77777777" w:rsidR="004719E7" w:rsidRPr="006A5C33" w:rsidRDefault="004719E7" w:rsidP="004719E7">
      <w:pPr>
        <w:rPr>
          <w:rFonts w:asciiTheme="minorHAnsi" w:hAnsiTheme="minorHAnsi" w:cstheme="minorHAnsi"/>
        </w:rPr>
      </w:pPr>
      <w:r>
        <w:rPr>
          <w:rFonts w:asciiTheme="minorHAnsi" w:hAnsiTheme="minorHAnsi" w:cstheme="minorHAnsi" w:hint="cs"/>
          <w:b/>
          <w:bCs/>
          <w:sz w:val="26"/>
          <w:szCs w:val="26"/>
        </w:rPr>
        <w:t>M</w:t>
      </w:r>
      <w:r>
        <w:rPr>
          <w:rFonts w:asciiTheme="minorHAnsi" w:hAnsiTheme="minorHAnsi" w:cstheme="minorHAnsi"/>
          <w:b/>
          <w:bCs/>
          <w:sz w:val="26"/>
          <w:szCs w:val="26"/>
        </w:rPr>
        <w:t>organ and Bradbury, 13</w:t>
      </w:r>
      <w:r>
        <w:rPr>
          <w:rFonts w:asciiTheme="minorHAnsi" w:hAnsiTheme="minorHAnsi" w:cstheme="minorHAnsi"/>
          <w:sz w:val="26"/>
          <w:szCs w:val="26"/>
        </w:rPr>
        <w:t xml:space="preserve"> </w:t>
      </w:r>
      <w:r>
        <w:rPr>
          <w:rFonts w:ascii="Helvetica" w:eastAsia="Helvetica" w:hAnsi="Helvetica" w:cs="Helvetica"/>
        </w:rPr>
        <w:t xml:space="preserve">– senior associate at the World Resources Institute [Jennifer and James, May 20, “What Exporting U.S. Natural Gas Means for the Climate”, World Resources Institute, </w:t>
      </w:r>
      <w:r w:rsidRPr="00C03725">
        <w:rPr>
          <w:rFonts w:asciiTheme="minorHAnsi" w:hAnsiTheme="minorHAnsi" w:cstheme="minorHAnsi"/>
        </w:rPr>
        <w:t>https://www.wri.org/insights/what-exporting-us-natural-gas-means-climate</w:t>
      </w:r>
      <w:r>
        <w:rPr>
          <w:rFonts w:asciiTheme="minorHAnsi" w:hAnsiTheme="minorHAnsi" w:cstheme="minorHAnsi"/>
        </w:rPr>
        <w:t>]</w:t>
      </w:r>
    </w:p>
    <w:p w14:paraId="6773A817" w14:textId="77777777" w:rsidR="004719E7" w:rsidRPr="006A5C33" w:rsidRDefault="004719E7" w:rsidP="004719E7">
      <w:pPr>
        <w:rPr>
          <w:sz w:val="16"/>
        </w:rPr>
      </w:pPr>
      <w:r w:rsidRPr="006A5C33">
        <w:rPr>
          <w:sz w:val="16"/>
        </w:rPr>
        <w:t xml:space="preserve">Burning natural gas releases half as much carbon dioxide (CO2) as coal, yet </w:t>
      </w:r>
      <w:r w:rsidRPr="006A5C33">
        <w:rPr>
          <w:highlight w:val="yellow"/>
          <w:u w:val="single"/>
        </w:rPr>
        <w:t>the fuel</w:t>
      </w:r>
      <w:r w:rsidRPr="006A5C33">
        <w:rPr>
          <w:u w:val="single"/>
        </w:rPr>
        <w:t xml:space="preserve"> still </w:t>
      </w:r>
      <w:r w:rsidRPr="006A5C33">
        <w:rPr>
          <w:highlight w:val="yellow"/>
          <w:u w:val="single"/>
        </w:rPr>
        <w:t>comes with</w:t>
      </w:r>
      <w:r w:rsidRPr="006A5C33">
        <w:rPr>
          <w:u w:val="single"/>
        </w:rPr>
        <w:t xml:space="preserve"> considerable </w:t>
      </w:r>
      <w:r w:rsidRPr="006A5C33">
        <w:rPr>
          <w:highlight w:val="yellow"/>
          <w:u w:val="single"/>
        </w:rPr>
        <w:t>environmental concerns.</w:t>
      </w:r>
      <w:r w:rsidRPr="006A5C33">
        <w:rPr>
          <w:sz w:val="16"/>
        </w:rPr>
        <w:t xml:space="preserve"> For starters, </w:t>
      </w:r>
      <w:r w:rsidRPr="006A5C33">
        <w:rPr>
          <w:highlight w:val="yellow"/>
          <w:u w:val="single"/>
        </w:rPr>
        <w:t>coal is a</w:t>
      </w:r>
      <w:r w:rsidRPr="006A5C33">
        <w:rPr>
          <w:u w:val="single"/>
        </w:rPr>
        <w:t xml:space="preserve"> relatively </w:t>
      </w:r>
      <w:r w:rsidRPr="006A5C33">
        <w:rPr>
          <w:highlight w:val="yellow"/>
          <w:u w:val="single"/>
        </w:rPr>
        <w:t>low benchmark</w:t>
      </w:r>
      <w:r w:rsidRPr="006A5C33">
        <w:rPr>
          <w:u w:val="single"/>
        </w:rPr>
        <w:t xml:space="preserve"> for environmental performance.</w:t>
      </w:r>
      <w:r w:rsidRPr="006A5C33">
        <w:rPr>
          <w:sz w:val="16"/>
        </w:rPr>
        <w:t xml:space="preserve"> Without the right policies in place, expanded natural gas could just as easily displace lower-carbon energy options, including renewables and energy efficiency. Furthermore, </w:t>
      </w:r>
      <w:r w:rsidRPr="006A5C33">
        <w:rPr>
          <w:highlight w:val="yellow"/>
          <w:u w:val="single"/>
        </w:rPr>
        <w:t xml:space="preserve">producing and delivering natural gas </w:t>
      </w:r>
      <w:r w:rsidRPr="006A5C33">
        <w:rPr>
          <w:b/>
          <w:bCs/>
          <w:highlight w:val="yellow"/>
          <w:u w:val="single"/>
        </w:rPr>
        <w:t>poses risks to fresh water supplies, wildlife habitat, air quality, and the climate</w:t>
      </w:r>
      <w:r w:rsidRPr="006A5C33">
        <w:rPr>
          <w:sz w:val="16"/>
        </w:rPr>
        <w:t xml:space="preserve"> (</w:t>
      </w:r>
      <w:proofErr w:type="gramStart"/>
      <w:r w:rsidRPr="006A5C33">
        <w:rPr>
          <w:sz w:val="16"/>
        </w:rPr>
        <w:t>see:</w:t>
      </w:r>
      <w:proofErr w:type="gramEnd"/>
      <w:r w:rsidRPr="006A5C33">
        <w:rPr>
          <w:sz w:val="16"/>
        </w:rPr>
        <w:t xml:space="preserve"> here, here, and here).</w:t>
      </w:r>
    </w:p>
    <w:p w14:paraId="5B045E15" w14:textId="77777777" w:rsidR="004719E7" w:rsidRPr="006A5C33" w:rsidRDefault="004719E7" w:rsidP="004719E7">
      <w:pPr>
        <w:rPr>
          <w:u w:val="single"/>
        </w:rPr>
      </w:pPr>
      <w:r w:rsidRPr="006A5C33">
        <w:rPr>
          <w:sz w:val="16"/>
        </w:rPr>
        <w:t xml:space="preserve">Of particular concern are </w:t>
      </w:r>
      <w:r w:rsidRPr="006A5C33">
        <w:rPr>
          <w:rFonts w:ascii="Helvetica" w:eastAsia="Helvetica" w:hAnsi="Helvetica" w:cs="Helvetica"/>
          <w:u w:val="single"/>
        </w:rPr>
        <w:t>“</w:t>
      </w:r>
      <w:r w:rsidRPr="006A5C33">
        <w:rPr>
          <w:highlight w:val="yellow"/>
          <w:u w:val="single"/>
        </w:rPr>
        <w:t>fugitive methane emissions</w:t>
      </w:r>
      <w:r w:rsidRPr="006A5C33">
        <w:rPr>
          <w:u w:val="single"/>
        </w:rPr>
        <w:t>,</w:t>
      </w:r>
      <w:r w:rsidRPr="006A5C33">
        <w:rPr>
          <w:rFonts w:ascii="Helvetica" w:eastAsia="Helvetica" w:hAnsi="Helvetica" w:cs="Helvetica"/>
          <w:u w:val="single"/>
        </w:rPr>
        <w:t xml:space="preserve">” which </w:t>
      </w:r>
      <w:r w:rsidRPr="006A5C33">
        <w:rPr>
          <w:highlight w:val="yellow"/>
          <w:u w:val="single"/>
        </w:rPr>
        <w:t>escape into the air from</w:t>
      </w:r>
      <w:r w:rsidRPr="006A5C33">
        <w:rPr>
          <w:u w:val="single"/>
        </w:rPr>
        <w:t xml:space="preserve"> various points throughout </w:t>
      </w:r>
      <w:r w:rsidRPr="006A5C33">
        <w:rPr>
          <w:highlight w:val="yellow"/>
          <w:u w:val="single"/>
        </w:rPr>
        <w:t>natural gas systems, reducing the</w:t>
      </w:r>
      <w:r w:rsidRPr="006A5C33">
        <w:rPr>
          <w:u w:val="single"/>
        </w:rPr>
        <w:t xml:space="preserve"> net </w:t>
      </w:r>
      <w:r w:rsidRPr="006A5C33">
        <w:rPr>
          <w:highlight w:val="yellow"/>
          <w:u w:val="single"/>
        </w:rPr>
        <w:t>benefit of switching to gas from coal or oil-based fuels. Methane is a potent greenhouse gas</w:t>
      </w:r>
      <w:r w:rsidRPr="006A5C33">
        <w:rPr>
          <w:rFonts w:ascii="Helvetica" w:eastAsia="Helvetica" w:hAnsi="Helvetica" w:cs="Helvetica"/>
          <w:highlight w:val="yellow"/>
          <w:u w:val="single"/>
        </w:rPr>
        <w:t>—</w:t>
      </w:r>
      <w:r w:rsidRPr="006A5C33">
        <w:rPr>
          <w:b/>
          <w:bCs/>
          <w:highlight w:val="yellow"/>
          <w:u w:val="single"/>
        </w:rPr>
        <w:t>at least 25 times stronger than CO2</w:t>
      </w:r>
      <w:r w:rsidRPr="006A5C33">
        <w:rPr>
          <w:highlight w:val="yellow"/>
          <w:u w:val="single"/>
        </w:rPr>
        <w:t>.</w:t>
      </w:r>
      <w:r w:rsidRPr="006A5C33">
        <w:rPr>
          <w:sz w:val="16"/>
        </w:rPr>
        <w:t xml:space="preserve"> Reducing emissions of this gas could help to slow the rate of climate change.</w:t>
      </w:r>
    </w:p>
    <w:p w14:paraId="519A42C4" w14:textId="77777777" w:rsidR="004719E7" w:rsidRPr="006A5C33" w:rsidRDefault="004719E7" w:rsidP="004719E7">
      <w:pPr>
        <w:rPr>
          <w:sz w:val="16"/>
          <w:szCs w:val="16"/>
        </w:rPr>
      </w:pPr>
      <w:r w:rsidRPr="006A5C33">
        <w:rPr>
          <w:sz w:val="16"/>
          <w:szCs w:val="16"/>
        </w:rPr>
        <w:t>Recent WRI analysis found that while there are many known strategies and technologies to reduce fugitive methane, much more could be done cost-effectively. In fact, through the broader use of available technologies and best practices, fugitive methane from natural gas systems could be cut to less than 50 percent of current levels.</w:t>
      </w:r>
    </w:p>
    <w:p w14:paraId="26002BB3" w14:textId="77777777" w:rsidR="004719E7" w:rsidRPr="006A5C33" w:rsidRDefault="004719E7" w:rsidP="004719E7">
      <w:pPr>
        <w:rPr>
          <w:sz w:val="16"/>
          <w:szCs w:val="16"/>
        </w:rPr>
      </w:pPr>
      <w:r w:rsidRPr="006A5C33">
        <w:rPr>
          <w:sz w:val="16"/>
          <w:szCs w:val="16"/>
        </w:rPr>
        <w:t>LNG Exports: Higher Domestic Emissions, Questionable Climate Benefits</w:t>
      </w:r>
    </w:p>
    <w:p w14:paraId="6F994B57" w14:textId="77777777" w:rsidR="004719E7" w:rsidRPr="006A5C33" w:rsidRDefault="004719E7" w:rsidP="004719E7">
      <w:pPr>
        <w:rPr>
          <w:sz w:val="16"/>
        </w:rPr>
      </w:pPr>
      <w:r w:rsidRPr="006A5C33">
        <w:rPr>
          <w:u w:val="single"/>
        </w:rPr>
        <w:t xml:space="preserve">While increased domestic natural gas production has been credited with recent reductions in U.S. CO2 emissions, </w:t>
      </w:r>
      <w:r w:rsidRPr="006A5C33">
        <w:rPr>
          <w:b/>
          <w:bCs/>
          <w:u w:val="single"/>
        </w:rPr>
        <w:t>exporting natural gas would likely have the opposite effect.</w:t>
      </w:r>
      <w:r w:rsidRPr="006A5C33">
        <w:rPr>
          <w:b/>
          <w:bCs/>
          <w:sz w:val="16"/>
        </w:rPr>
        <w:t xml:space="preserve"> </w:t>
      </w:r>
      <w:r w:rsidRPr="006A5C33">
        <w:rPr>
          <w:sz w:val="16"/>
        </w:rPr>
        <w:t>Three issues come into play:</w:t>
      </w:r>
    </w:p>
    <w:p w14:paraId="66EC3639" w14:textId="77777777" w:rsidR="004719E7" w:rsidRPr="006A5C33" w:rsidRDefault="004719E7" w:rsidP="004719E7">
      <w:pPr>
        <w:rPr>
          <w:u w:val="single"/>
        </w:rPr>
      </w:pPr>
      <w:r w:rsidRPr="006A5C33">
        <w:rPr>
          <w:sz w:val="16"/>
        </w:rPr>
        <w:t>Exporting LNG requires liquefaction, transport, and then re-gasification</w:t>
      </w:r>
      <w:r w:rsidRPr="006A5C33">
        <w:rPr>
          <w:rFonts w:ascii="Helvetica" w:eastAsia="Helvetica" w:hAnsi="Helvetica" w:cs="Helvetica"/>
          <w:sz w:val="16"/>
        </w:rPr>
        <w:t>—a highly energy intensive process. The DOE’s National Energy Technology Laboratory estimates that emissions from this process would more-than-double domestic natural gas production’s “upstream” life cycle emissions—those emissions that o</w:t>
      </w:r>
      <w:r w:rsidRPr="006A5C33">
        <w:rPr>
          <w:sz w:val="16"/>
        </w:rPr>
        <w:t xml:space="preserve">ccur prior to fuel combustion. When factoring in </w:t>
      </w:r>
      <w:r w:rsidRPr="006A5C33">
        <w:rPr>
          <w:rFonts w:ascii="Helvetica" w:eastAsia="Helvetica" w:hAnsi="Helvetica" w:cs="Helvetica"/>
          <w:sz w:val="16"/>
        </w:rPr>
        <w:t xml:space="preserve">“downstream” CO2 emissions – that is, emissions that result from fuel combustion – </w:t>
      </w:r>
      <w:r w:rsidRPr="006A5C33">
        <w:rPr>
          <w:highlight w:val="yellow"/>
          <w:u w:val="single"/>
        </w:rPr>
        <w:t xml:space="preserve">exported LNG is about </w:t>
      </w:r>
      <w:r w:rsidRPr="006A5C33">
        <w:rPr>
          <w:b/>
          <w:bCs/>
          <w:highlight w:val="yellow"/>
          <w:u w:val="single"/>
        </w:rPr>
        <w:t>15 percent more emissions-intensive than natural gas produced and consumed domestically.</w:t>
      </w:r>
      <w:r w:rsidRPr="006A5C33">
        <w:rPr>
          <w:u w:val="single"/>
        </w:rPr>
        <w:t xml:space="preserve"> Furthermore, </w:t>
      </w:r>
      <w:r w:rsidRPr="006A5C33">
        <w:rPr>
          <w:highlight w:val="yellow"/>
          <w:u w:val="single"/>
        </w:rPr>
        <w:t>more than 60 percent of these</w:t>
      </w:r>
      <w:r w:rsidRPr="006A5C33">
        <w:rPr>
          <w:u w:val="single"/>
        </w:rPr>
        <w:t xml:space="preserve"> additional </w:t>
      </w:r>
      <w:r w:rsidRPr="006A5C33">
        <w:rPr>
          <w:highlight w:val="yellow"/>
          <w:u w:val="single"/>
        </w:rPr>
        <w:t>emissions would occur at domestic liquefaction terminals.</w:t>
      </w:r>
    </w:p>
    <w:p w14:paraId="0EE91F06" w14:textId="77777777" w:rsidR="004719E7" w:rsidRPr="006A5C33" w:rsidRDefault="004719E7" w:rsidP="004719E7">
      <w:pPr>
        <w:rPr>
          <w:sz w:val="16"/>
        </w:rPr>
      </w:pPr>
      <w:r w:rsidRPr="006A5C33">
        <w:rPr>
          <w:sz w:val="16"/>
        </w:rPr>
        <w:t xml:space="preserve">The Energy Information Administration (EIA) projects that </w:t>
      </w:r>
      <w:r w:rsidRPr="006A5C33">
        <w:rPr>
          <w:highlight w:val="yellow"/>
          <w:u w:val="single"/>
        </w:rPr>
        <w:t>exporting LNG would increase U.S. natural gas production,</w:t>
      </w:r>
      <w:r w:rsidRPr="006A5C33">
        <w:rPr>
          <w:u w:val="single"/>
        </w:rPr>
        <w:t xml:space="preserve"> mostly from shale wells. An inevitable consequence would be greater upstream air emissions from natural gas infrastructure, including fugitive methane and CO2 emissions.</w:t>
      </w:r>
      <w:r w:rsidRPr="006A5C33">
        <w:rPr>
          <w:sz w:val="16"/>
        </w:rPr>
        <w:t xml:space="preserve"> Expanded natural gas production comes with </w:t>
      </w:r>
      <w:proofErr w:type="gramStart"/>
      <w:r w:rsidRPr="006A5C33">
        <w:rPr>
          <w:sz w:val="16"/>
        </w:rPr>
        <w:t>all of</w:t>
      </w:r>
      <w:proofErr w:type="gramEnd"/>
      <w:r w:rsidRPr="006A5C33">
        <w:rPr>
          <w:sz w:val="16"/>
        </w:rPr>
        <w:t xml:space="preserve"> the inherent environmental risks listed above, particularly under current policies, which could be far more protective of public health and the environment.</w:t>
      </w:r>
    </w:p>
    <w:p w14:paraId="2057D564" w14:textId="77777777" w:rsidR="004719E7" w:rsidRPr="006A5C33" w:rsidRDefault="004719E7" w:rsidP="004719E7">
      <w:pPr>
        <w:rPr>
          <w:u w:val="single"/>
        </w:rPr>
      </w:pPr>
      <w:r w:rsidRPr="006A5C33">
        <w:rPr>
          <w:sz w:val="16"/>
        </w:rPr>
        <w:t>The EIA recently concluded</w:t>
      </w:r>
      <w:r w:rsidRPr="006A5C33">
        <w:rPr>
          <w:sz w:val="16"/>
          <w:szCs w:val="16"/>
        </w:rPr>
        <w:t xml:space="preserve"> that</w:t>
      </w:r>
      <w:r w:rsidRPr="006A5C33">
        <w:t xml:space="preserve"> </w:t>
      </w:r>
      <w:r w:rsidRPr="006A5C33">
        <w:rPr>
          <w:u w:val="single"/>
        </w:rPr>
        <w:t>any amount of LNG exports would put upward pressure on U.S. natural gas prices domestically. This would make natural gas less competitive in U.S. electricity markets, likely causing a shift toward greater coal-fired power generation. Unless power plant emissions standards are in place to avoid this outcome, the result would be higher CO2 emissions from the U.S. power sector.</w:t>
      </w:r>
    </w:p>
    <w:p w14:paraId="64A2173F" w14:textId="77777777" w:rsidR="004719E7" w:rsidRDefault="004719E7" w:rsidP="004719E7">
      <w:pPr>
        <w:rPr>
          <w:sz w:val="16"/>
        </w:rPr>
      </w:pPr>
      <w:r w:rsidRPr="006A5C33">
        <w:rPr>
          <w:sz w:val="16"/>
        </w:rPr>
        <w:t xml:space="preserve">Plus, </w:t>
      </w:r>
      <w:r w:rsidRPr="006A5C33">
        <w:rPr>
          <w:highlight w:val="yellow"/>
          <w:u w:val="single"/>
        </w:rPr>
        <w:t xml:space="preserve">U.S. </w:t>
      </w:r>
      <w:r w:rsidRPr="006A5C33">
        <w:rPr>
          <w:b/>
          <w:bCs/>
          <w:highlight w:val="yellow"/>
          <w:u w:val="single"/>
        </w:rPr>
        <w:t>LNG exports may not actually curb global climate change</w:t>
      </w:r>
      <w:r w:rsidRPr="006A5C33">
        <w:rPr>
          <w:sz w:val="16"/>
        </w:rPr>
        <w:t xml:space="preserve">, as supporters contend. Certainly, greater international supplies of natural gas would help reduce market prices for this fuel and, therefore, reduce reliance on higher-carbon fuels, such as coal or fuel-oil. However, </w:t>
      </w:r>
      <w:r w:rsidRPr="006A5C33">
        <w:rPr>
          <w:u w:val="single"/>
        </w:rPr>
        <w:t xml:space="preserve">modeling by </w:t>
      </w:r>
      <w:r w:rsidRPr="006A5C33">
        <w:rPr>
          <w:highlight w:val="yellow"/>
          <w:u w:val="single"/>
        </w:rPr>
        <w:t>the I</w:t>
      </w:r>
      <w:r w:rsidRPr="006A5C33">
        <w:rPr>
          <w:u w:val="single"/>
        </w:rPr>
        <w:t xml:space="preserve">nternational </w:t>
      </w:r>
      <w:r w:rsidRPr="006A5C33">
        <w:rPr>
          <w:highlight w:val="yellow"/>
          <w:u w:val="single"/>
        </w:rPr>
        <w:t>E</w:t>
      </w:r>
      <w:r w:rsidRPr="006A5C33">
        <w:rPr>
          <w:u w:val="single"/>
        </w:rPr>
        <w:t xml:space="preserve">nergy </w:t>
      </w:r>
      <w:r w:rsidRPr="006A5C33">
        <w:rPr>
          <w:highlight w:val="yellow"/>
          <w:u w:val="single"/>
        </w:rPr>
        <w:t>A</w:t>
      </w:r>
      <w:r w:rsidRPr="006A5C33">
        <w:rPr>
          <w:u w:val="single"/>
        </w:rPr>
        <w:t xml:space="preserve">gency has </w:t>
      </w:r>
      <w:r w:rsidRPr="006A5C33">
        <w:rPr>
          <w:highlight w:val="yellow"/>
          <w:u w:val="single"/>
        </w:rPr>
        <w:t>found that an expanded international natural gas market</w:t>
      </w:r>
      <w:r w:rsidRPr="006A5C33">
        <w:rPr>
          <w:u w:val="single"/>
        </w:rPr>
        <w:t xml:space="preserve"> </w:t>
      </w:r>
      <w:r w:rsidRPr="006A5C33">
        <w:rPr>
          <w:rFonts w:ascii="Helvetica" w:eastAsia="Helvetica" w:hAnsi="Helvetica" w:cs="Helvetica"/>
          <w:u w:val="single"/>
        </w:rPr>
        <w:t xml:space="preserve">– which would result </w:t>
      </w:r>
      <w:r w:rsidRPr="006A5C33">
        <w:rPr>
          <w:highlight w:val="yellow"/>
          <w:u w:val="single"/>
        </w:rPr>
        <w:t>from U.S. LNG</w:t>
      </w:r>
      <w:r w:rsidRPr="006A5C33">
        <w:rPr>
          <w:u w:val="single"/>
        </w:rPr>
        <w:t xml:space="preserve"> exports, plus increased natural gas production elsewhere </w:t>
      </w:r>
      <w:r w:rsidRPr="006A5C33">
        <w:rPr>
          <w:rFonts w:ascii="Helvetica" w:eastAsia="Helvetica" w:hAnsi="Helvetica" w:cs="Helvetica"/>
          <w:u w:val="single"/>
        </w:rPr>
        <w:t xml:space="preserve">– </w:t>
      </w:r>
      <w:r w:rsidRPr="006A5C33">
        <w:rPr>
          <w:highlight w:val="yellow"/>
          <w:u w:val="single"/>
        </w:rPr>
        <w:t xml:space="preserve">would only reduce global energy-related CO2 emissions by </w:t>
      </w:r>
      <w:r w:rsidRPr="006A5C33">
        <w:rPr>
          <w:b/>
          <w:bCs/>
          <w:highlight w:val="yellow"/>
          <w:u w:val="single"/>
        </w:rPr>
        <w:t>0.5 percent</w:t>
      </w:r>
      <w:r w:rsidRPr="006A5C33">
        <w:rPr>
          <w:highlight w:val="yellow"/>
          <w:u w:val="single"/>
        </w:rPr>
        <w:t xml:space="preserve"> below</w:t>
      </w:r>
      <w:r w:rsidRPr="006A5C33">
        <w:rPr>
          <w:u w:val="single"/>
        </w:rPr>
        <w:t xml:space="preserve"> business-as-</w:t>
      </w:r>
      <w:r w:rsidRPr="006A5C33">
        <w:rPr>
          <w:highlight w:val="yellow"/>
          <w:u w:val="single"/>
        </w:rPr>
        <w:t>usual by 2035</w:t>
      </w:r>
      <w:r w:rsidRPr="006A5C33">
        <w:rPr>
          <w:u w:val="single"/>
        </w:rPr>
        <w:t>.</w:t>
      </w:r>
      <w:r w:rsidRPr="006A5C33">
        <w:rPr>
          <w:sz w:val="16"/>
        </w:rPr>
        <w:t xml:space="preserve"> That</w:t>
      </w:r>
      <w:r w:rsidRPr="006A5C33">
        <w:rPr>
          <w:rFonts w:ascii="Helvetica" w:eastAsia="Helvetica" w:hAnsi="Helvetica" w:cs="Helvetica"/>
          <w:sz w:val="16"/>
        </w:rPr>
        <w:t xml:space="preserve">’s less than 10 percent of projected GHG emissions caused by fugitive methane from global natural gas and oil systems over the same </w:t>
      </w:r>
      <w:proofErr w:type="gramStart"/>
      <w:r w:rsidRPr="006A5C33">
        <w:rPr>
          <w:rFonts w:ascii="Helvetica" w:eastAsia="Helvetica" w:hAnsi="Helvetica" w:cs="Helvetica"/>
          <w:sz w:val="16"/>
        </w:rPr>
        <w:t>time period</w:t>
      </w:r>
      <w:proofErr w:type="gramEnd"/>
      <w:r w:rsidRPr="006A5C33">
        <w:rPr>
          <w:rFonts w:ascii="Helvetica" w:eastAsia="Helvetica" w:hAnsi="Helvetica" w:cs="Helvetica"/>
          <w:sz w:val="16"/>
        </w:rPr>
        <w:t xml:space="preserve">. In other words, </w:t>
      </w:r>
      <w:r w:rsidRPr="006A5C33">
        <w:rPr>
          <w:highlight w:val="yellow"/>
          <w:u w:val="single"/>
        </w:rPr>
        <w:t>without new policies and technology interventions</w:t>
      </w:r>
      <w:r w:rsidRPr="006A5C33">
        <w:rPr>
          <w:u w:val="single"/>
        </w:rPr>
        <w:t xml:space="preserve">, any </w:t>
      </w:r>
      <w:r w:rsidRPr="006A5C33">
        <w:rPr>
          <w:highlight w:val="yellow"/>
          <w:u w:val="single"/>
        </w:rPr>
        <w:t>climate benefits from</w:t>
      </w:r>
      <w:r w:rsidRPr="006A5C33">
        <w:rPr>
          <w:u w:val="single"/>
        </w:rPr>
        <w:t xml:space="preserve"> increased </w:t>
      </w:r>
      <w:r w:rsidRPr="006A5C33">
        <w:rPr>
          <w:highlight w:val="yellow"/>
          <w:u w:val="single"/>
        </w:rPr>
        <w:t>natural gas use</w:t>
      </w:r>
      <w:r w:rsidRPr="006A5C33">
        <w:rPr>
          <w:u w:val="single"/>
        </w:rPr>
        <w:t xml:space="preserve"> internationally </w:t>
      </w:r>
      <w:r w:rsidRPr="006A5C33">
        <w:rPr>
          <w:highlight w:val="yellow"/>
          <w:u w:val="single"/>
        </w:rPr>
        <w:t>could be dwarfed by accelerated warming caused by fugitive methane emissions</w:t>
      </w:r>
      <w:r w:rsidRPr="006A5C33">
        <w:rPr>
          <w:u w:val="single"/>
        </w:rPr>
        <w:t>.</w:t>
      </w:r>
      <w:r w:rsidRPr="006A5C33">
        <w:rPr>
          <w:sz w:val="16"/>
        </w:rPr>
        <w:t xml:space="preserve"> These projections underscore the urgent need to minimize fugitive methane emissions in the United States and internationally (see here and here).</w:t>
      </w:r>
    </w:p>
    <w:p w14:paraId="3962B563" w14:textId="77777777" w:rsidR="004719E7" w:rsidRPr="00BA09E7" w:rsidRDefault="004719E7" w:rsidP="004719E7">
      <w:pPr>
        <w:pStyle w:val="Heading4"/>
      </w:pPr>
      <w:r>
        <w:t xml:space="preserve">LNG exports </w:t>
      </w:r>
      <w:r>
        <w:rPr>
          <w:u w:val="single"/>
        </w:rPr>
        <w:t>destroy</w:t>
      </w:r>
      <w:r>
        <w:t xml:space="preserve"> the environment and make it </w:t>
      </w:r>
      <w:r>
        <w:rPr>
          <w:u w:val="single"/>
        </w:rPr>
        <w:t xml:space="preserve">impossible </w:t>
      </w:r>
      <w:r>
        <w:t xml:space="preserve">to stop climate change </w:t>
      </w:r>
      <w:r>
        <w:rPr>
          <w:u w:val="single"/>
        </w:rPr>
        <w:t>while</w:t>
      </w:r>
      <w:r>
        <w:t xml:space="preserve"> being worse than other energy sources </w:t>
      </w:r>
      <w:r>
        <w:rPr>
          <w:rFonts w:ascii="Helvetica" w:eastAsia="Helvetica" w:hAnsi="Helvetica" w:cs="Helvetica"/>
        </w:rPr>
        <w:t>– best science proves</w:t>
      </w:r>
    </w:p>
    <w:p w14:paraId="1AD56737" w14:textId="77777777" w:rsidR="004719E7" w:rsidRPr="00CD28BB" w:rsidRDefault="004719E7" w:rsidP="004719E7">
      <w:pPr>
        <w:rPr>
          <w:rFonts w:asciiTheme="minorHAnsi" w:hAnsiTheme="minorHAnsi" w:cstheme="minorHAnsi"/>
        </w:rPr>
      </w:pPr>
      <w:r>
        <w:rPr>
          <w:rFonts w:asciiTheme="minorHAnsi" w:hAnsiTheme="minorHAnsi" w:cstheme="minorHAnsi" w:hint="cs"/>
          <w:b/>
          <w:bCs/>
          <w:sz w:val="26"/>
          <w:szCs w:val="26"/>
        </w:rPr>
        <w:t>S</w:t>
      </w:r>
      <w:r>
        <w:rPr>
          <w:rFonts w:asciiTheme="minorHAnsi" w:hAnsiTheme="minorHAnsi" w:cstheme="minorHAnsi"/>
          <w:b/>
          <w:bCs/>
          <w:sz w:val="26"/>
          <w:szCs w:val="26"/>
        </w:rPr>
        <w:t xml:space="preserve">wanson and Levin, 20 </w:t>
      </w:r>
      <w:r>
        <w:rPr>
          <w:rFonts w:ascii="Helvetica" w:eastAsia="Helvetica" w:hAnsi="Helvetica" w:cs="Helvetica"/>
        </w:rPr>
        <w:t xml:space="preserve">– director of NRDC Science Center and </w:t>
      </w:r>
      <w:r>
        <w:rPr>
          <w:rFonts w:asciiTheme="minorHAnsi" w:hAnsiTheme="minorHAnsi" w:cstheme="minorHAnsi"/>
        </w:rPr>
        <w:t xml:space="preserve">policy analyst of NRDC Climate and Clean Energy Program [Christina and Amanda, December 8, </w:t>
      </w:r>
      <w:r>
        <w:rPr>
          <w:rFonts w:ascii="Helvetica" w:eastAsia="Helvetica" w:hAnsi="Helvetica" w:cs="Helvetica"/>
        </w:rPr>
        <w:t>“Liquified Natural Gas Exports Are a Climate Threat”, Natural Resources Defense Council,</w:t>
      </w:r>
      <w:r>
        <w:rPr>
          <w:rFonts w:asciiTheme="minorHAnsi" w:hAnsiTheme="minorHAnsi" w:cstheme="minorHAnsi"/>
        </w:rPr>
        <w:t xml:space="preserve"> </w:t>
      </w:r>
      <w:r w:rsidRPr="00AF09F2">
        <w:rPr>
          <w:rFonts w:asciiTheme="minorHAnsi" w:hAnsiTheme="minorHAnsi" w:cstheme="minorHAnsi"/>
        </w:rPr>
        <w:t>https://www.nrdc.org/experts/christina-swanson/liquefied-natural-gas-exports-are-climate-threat</w:t>
      </w:r>
      <w:r>
        <w:rPr>
          <w:rFonts w:asciiTheme="minorHAnsi" w:hAnsiTheme="minorHAnsi" w:cstheme="minorHAnsi"/>
        </w:rPr>
        <w:t>]</w:t>
      </w:r>
    </w:p>
    <w:p w14:paraId="07E57111" w14:textId="77777777" w:rsidR="004719E7" w:rsidRPr="006B4FF2" w:rsidRDefault="004719E7" w:rsidP="004719E7">
      <w:pPr>
        <w:rPr>
          <w:u w:val="single"/>
        </w:rPr>
      </w:pPr>
      <w:r w:rsidRPr="006B4FF2">
        <w:rPr>
          <w:u w:val="single"/>
        </w:rPr>
        <w:t xml:space="preserve">Increasing overseas </w:t>
      </w:r>
      <w:r w:rsidRPr="00AF09F2">
        <w:rPr>
          <w:highlight w:val="yellow"/>
          <w:u w:val="single"/>
        </w:rPr>
        <w:t>exports of</w:t>
      </w:r>
      <w:r w:rsidRPr="006B4FF2">
        <w:rPr>
          <w:u w:val="single"/>
        </w:rPr>
        <w:t xml:space="preserve"> liquefied natural gas (</w:t>
      </w:r>
      <w:r w:rsidRPr="00AF09F2">
        <w:rPr>
          <w:highlight w:val="yellow"/>
          <w:u w:val="single"/>
        </w:rPr>
        <w:t>LNG</w:t>
      </w:r>
      <w:r w:rsidRPr="006B4FF2">
        <w:rPr>
          <w:u w:val="single"/>
        </w:rPr>
        <w:t>)</w:t>
      </w:r>
      <w:r w:rsidRPr="0080737B">
        <w:rPr>
          <w:sz w:val="16"/>
        </w:rPr>
        <w:t xml:space="preserve">, far from being the climate-friendly replacement for dirtier fossil fuels touted by the gas industry, </w:t>
      </w:r>
      <w:r w:rsidRPr="00AF09F2">
        <w:rPr>
          <w:highlight w:val="yellow"/>
          <w:u w:val="single"/>
        </w:rPr>
        <w:t>will make it more difficult for</w:t>
      </w:r>
      <w:r w:rsidRPr="006B4FF2">
        <w:rPr>
          <w:u w:val="single"/>
        </w:rPr>
        <w:t xml:space="preserve"> both </w:t>
      </w:r>
      <w:r w:rsidRPr="00AF09F2">
        <w:rPr>
          <w:highlight w:val="yellow"/>
          <w:u w:val="single"/>
        </w:rPr>
        <w:t>the U.S. and importing countries to reduce greenhouse gas</w:t>
      </w:r>
      <w:r w:rsidRPr="006B4FF2">
        <w:rPr>
          <w:u w:val="single"/>
        </w:rPr>
        <w:t xml:space="preserve"> (GHG) </w:t>
      </w:r>
      <w:r w:rsidRPr="00AF09F2">
        <w:rPr>
          <w:highlight w:val="yellow"/>
          <w:u w:val="single"/>
        </w:rPr>
        <w:t>emissions.</w:t>
      </w:r>
      <w:r w:rsidRPr="0080737B">
        <w:rPr>
          <w:sz w:val="16"/>
        </w:rPr>
        <w:t xml:space="preserve"> In fact, </w:t>
      </w:r>
      <w:r w:rsidRPr="00AF09F2">
        <w:rPr>
          <w:rFonts w:ascii="Helvetica" w:eastAsia="Helvetica" w:hAnsi="Helvetica" w:cs="Helvetica"/>
          <w:highlight w:val="yellow"/>
          <w:u w:val="single"/>
        </w:rPr>
        <w:t>“locking in” this fossil fuel</w:t>
      </w:r>
      <w:r w:rsidRPr="006B4FF2">
        <w:rPr>
          <w:u w:val="single"/>
        </w:rPr>
        <w:t xml:space="preserve"> for the coming decades </w:t>
      </w:r>
      <w:r w:rsidRPr="00AF09F2">
        <w:rPr>
          <w:highlight w:val="yellow"/>
          <w:u w:val="single"/>
        </w:rPr>
        <w:t xml:space="preserve">could make it </w:t>
      </w:r>
      <w:r w:rsidRPr="00AF09F2">
        <w:rPr>
          <w:b/>
          <w:bCs/>
          <w:highlight w:val="yellow"/>
          <w:u w:val="single"/>
        </w:rPr>
        <w:t>impossible</w:t>
      </w:r>
      <w:r w:rsidRPr="00AF09F2">
        <w:rPr>
          <w:highlight w:val="yellow"/>
          <w:u w:val="single"/>
        </w:rPr>
        <w:t xml:space="preserve"> to limit global warming</w:t>
      </w:r>
      <w:r w:rsidRPr="00AF09F2">
        <w:rPr>
          <w:u w:val="single"/>
        </w:rPr>
        <w:t xml:space="preserve"> to 1.5 degrees Celsius.</w:t>
      </w:r>
    </w:p>
    <w:p w14:paraId="082F429D" w14:textId="77777777" w:rsidR="004719E7" w:rsidRPr="001938DC" w:rsidRDefault="004719E7" w:rsidP="004719E7">
      <w:pPr>
        <w:rPr>
          <w:u w:val="single"/>
        </w:rPr>
      </w:pPr>
      <w:r w:rsidRPr="0080737B">
        <w:rPr>
          <w:u w:val="single"/>
        </w:rPr>
        <w:t>A new analysis</w:t>
      </w:r>
      <w:r w:rsidRPr="006B4FF2">
        <w:rPr>
          <w:u w:val="single"/>
        </w:rPr>
        <w:t xml:space="preserve"> by NRDC, which reviewed research by government agencies, university scientists, and energy consultants, </w:t>
      </w:r>
      <w:r w:rsidRPr="0080737B">
        <w:rPr>
          <w:u w:val="single"/>
        </w:rPr>
        <w:t xml:space="preserve">shows that </w:t>
      </w:r>
      <w:r w:rsidRPr="00BA09E7">
        <w:rPr>
          <w:b/>
          <w:bCs/>
          <w:highlight w:val="yellow"/>
          <w:u w:val="single"/>
        </w:rPr>
        <w:t>LNG exports have, at best, little climate benefit compared to other options.</w:t>
      </w:r>
      <w:r w:rsidRPr="0080737B">
        <w:rPr>
          <w:sz w:val="16"/>
        </w:rPr>
        <w:t xml:space="preserve"> In fact, when looking at the full life cycle emissions of different energy sources, </w:t>
      </w:r>
      <w:r w:rsidRPr="00BA09E7">
        <w:rPr>
          <w:highlight w:val="yellow"/>
          <w:u w:val="single"/>
        </w:rPr>
        <w:t>U.S. LNG was typically a higher-emitting option</w:t>
      </w:r>
      <w:r w:rsidRPr="006B4FF2">
        <w:rPr>
          <w:u w:val="single"/>
        </w:rPr>
        <w:t xml:space="preserve"> than other sources of gas, such as more regional sources of LNG or pipeline gas, </w:t>
      </w:r>
      <w:r w:rsidRPr="0080737B">
        <w:rPr>
          <w:b/>
          <w:bCs/>
          <w:highlight w:val="yellow"/>
          <w:u w:val="single"/>
        </w:rPr>
        <w:t>and m</w:t>
      </w:r>
      <w:r w:rsidRPr="00BA09E7">
        <w:rPr>
          <w:b/>
          <w:bCs/>
          <w:highlight w:val="yellow"/>
          <w:u w:val="single"/>
        </w:rPr>
        <w:t>uch worse than new wind or solar power.</w:t>
      </w:r>
      <w:r w:rsidRPr="0080737B">
        <w:rPr>
          <w:sz w:val="16"/>
        </w:rPr>
        <w:t xml:space="preserve"> While the studies found a modestly lower GHG footprint for U.S. LNG as compared to coal, </w:t>
      </w:r>
      <w:r w:rsidRPr="001938DC">
        <w:rPr>
          <w:u w:val="single"/>
        </w:rPr>
        <w:t xml:space="preserve">this </w:t>
      </w:r>
      <w:r w:rsidRPr="001938DC">
        <w:rPr>
          <w:rFonts w:ascii="Helvetica" w:eastAsia="Helvetica" w:hAnsi="Helvetica" w:cs="Helvetica"/>
          <w:u w:val="single"/>
        </w:rPr>
        <w:t>“benefit” disappears if higher amounts of</w:t>
      </w:r>
      <w:r w:rsidRPr="0080737B">
        <w:rPr>
          <w:sz w:val="16"/>
        </w:rPr>
        <w:t xml:space="preserve"> </w:t>
      </w:r>
      <w:r w:rsidRPr="001938DC">
        <w:rPr>
          <w:u w:val="single"/>
        </w:rPr>
        <w:t xml:space="preserve">methane (a potent GHG) leak or are purposely </w:t>
      </w:r>
      <w:r w:rsidRPr="001938DC">
        <w:rPr>
          <w:rFonts w:ascii="Helvetica" w:eastAsia="Helvetica" w:hAnsi="Helvetica" w:cs="Helvetica"/>
          <w:u w:val="single"/>
        </w:rPr>
        <w:t>“flared” or vented into the atmosphere during drilling, transport, and processing of the gas.</w:t>
      </w:r>
    </w:p>
    <w:p w14:paraId="181B45AC" w14:textId="77777777" w:rsidR="004719E7" w:rsidRPr="0080737B" w:rsidRDefault="004719E7" w:rsidP="004719E7">
      <w:pPr>
        <w:rPr>
          <w:sz w:val="16"/>
        </w:rPr>
      </w:pPr>
      <w:r w:rsidRPr="0080737B">
        <w:rPr>
          <w:sz w:val="16"/>
        </w:rPr>
        <w:t xml:space="preserve">New research shows that </w:t>
      </w:r>
      <w:r w:rsidRPr="00BA09E7">
        <w:rPr>
          <w:highlight w:val="yellow"/>
          <w:u w:val="single"/>
        </w:rPr>
        <w:t>U.S. gas and oil producers are flaring more methane than ever</w:t>
      </w:r>
      <w:r w:rsidRPr="0080737B">
        <w:rPr>
          <w:rFonts w:ascii="Helvetica" w:eastAsia="Helvetica" w:hAnsi="Helvetica" w:cs="Helvetica"/>
          <w:sz w:val="16"/>
        </w:rPr>
        <w:t xml:space="preserve">—and at much higher rates than assumed by the federal government. Last year, </w:t>
      </w:r>
      <w:r w:rsidRPr="00BA09E7">
        <w:rPr>
          <w:highlight w:val="yellow"/>
          <w:u w:val="single"/>
        </w:rPr>
        <w:t>more gas was wasted in</w:t>
      </w:r>
      <w:r w:rsidRPr="001938DC">
        <w:rPr>
          <w:u w:val="single"/>
        </w:rPr>
        <w:t xml:space="preserve"> just </w:t>
      </w:r>
      <w:r w:rsidRPr="00BA09E7">
        <w:rPr>
          <w:highlight w:val="yellow"/>
          <w:u w:val="single"/>
        </w:rPr>
        <w:t>two U.S. oil fields than consumed annually by homes in 23 states combined</w:t>
      </w:r>
      <w:r w:rsidRPr="0080737B">
        <w:rPr>
          <w:sz w:val="16"/>
          <w:highlight w:val="yellow"/>
        </w:rPr>
        <w:t>.</w:t>
      </w:r>
    </w:p>
    <w:p w14:paraId="694C99A5" w14:textId="77777777" w:rsidR="004719E7" w:rsidRPr="0080737B" w:rsidRDefault="004719E7" w:rsidP="004719E7">
      <w:pPr>
        <w:rPr>
          <w:sz w:val="16"/>
        </w:rPr>
      </w:pPr>
      <w:r w:rsidRPr="0080737B">
        <w:rPr>
          <w:sz w:val="16"/>
        </w:rPr>
        <w:t xml:space="preserve">These higher rates of flaring and venting (as well as higher rates of methane leaks) matter immensely for the climate calculus for LNG exports. By some estimates, </w:t>
      </w:r>
      <w:r w:rsidRPr="00BA09E7">
        <w:rPr>
          <w:highlight w:val="yellow"/>
          <w:u w:val="single"/>
        </w:rPr>
        <w:t>the</w:t>
      </w:r>
      <w:r w:rsidRPr="001938DC">
        <w:rPr>
          <w:u w:val="single"/>
        </w:rPr>
        <w:t xml:space="preserve"> near-term global </w:t>
      </w:r>
      <w:r w:rsidRPr="00BA09E7">
        <w:rPr>
          <w:highlight w:val="yellow"/>
          <w:u w:val="single"/>
        </w:rPr>
        <w:t xml:space="preserve">warming effect of this leaked methane has a climate impact comparable to that from </w:t>
      </w:r>
      <w:proofErr w:type="gramStart"/>
      <w:r w:rsidRPr="00BA09E7">
        <w:rPr>
          <w:highlight w:val="yellow"/>
          <w:u w:val="single"/>
        </w:rPr>
        <w:t>actually burning</w:t>
      </w:r>
      <w:proofErr w:type="gramEnd"/>
      <w:r w:rsidRPr="00BA09E7">
        <w:rPr>
          <w:highlight w:val="yellow"/>
          <w:u w:val="single"/>
        </w:rPr>
        <w:t xml:space="preserve"> the gas.</w:t>
      </w:r>
      <w:r w:rsidRPr="0080737B">
        <w:rPr>
          <w:sz w:val="16"/>
        </w:rPr>
        <w:t xml:space="preserve"> Climate conscious countries are catching on; France blocked a deal to import U.S. LNG over concerns that its excessive methane emissions made the gas too climate intensive.</w:t>
      </w:r>
    </w:p>
    <w:p w14:paraId="3AAF37B1" w14:textId="77777777" w:rsidR="004719E7" w:rsidRPr="0080737B" w:rsidRDefault="004719E7" w:rsidP="004719E7">
      <w:pPr>
        <w:rPr>
          <w:sz w:val="16"/>
          <w:szCs w:val="16"/>
        </w:rPr>
      </w:pPr>
      <w:r w:rsidRPr="0080737B">
        <w:rPr>
          <w:sz w:val="16"/>
          <w:szCs w:val="16"/>
        </w:rPr>
        <w:t>We also found:</w:t>
      </w:r>
    </w:p>
    <w:p w14:paraId="6EF85897" w14:textId="77777777" w:rsidR="004719E7" w:rsidRPr="001938DC" w:rsidRDefault="004719E7" w:rsidP="004719E7">
      <w:pPr>
        <w:rPr>
          <w:b/>
          <w:bCs/>
          <w:u w:val="single"/>
        </w:rPr>
      </w:pPr>
      <w:r w:rsidRPr="00BA09E7">
        <w:rPr>
          <w:b/>
          <w:bCs/>
          <w:highlight w:val="yellow"/>
          <w:u w:val="single"/>
        </w:rPr>
        <w:t>Overseas export of gas adds to its climate impact.</w:t>
      </w:r>
      <w:r w:rsidRPr="001938DC">
        <w:rPr>
          <w:u w:val="single"/>
        </w:rPr>
        <w:t xml:space="preserve"> Liquefaction, tanker transport, </w:t>
      </w:r>
      <w:r w:rsidRPr="00BA09E7">
        <w:rPr>
          <w:highlight w:val="yellow"/>
          <w:u w:val="single"/>
        </w:rPr>
        <w:t>and</w:t>
      </w:r>
      <w:r w:rsidRPr="001938DC">
        <w:rPr>
          <w:u w:val="single"/>
        </w:rPr>
        <w:t xml:space="preserve"> regasification </w:t>
      </w:r>
      <w:r w:rsidRPr="00BA09E7">
        <w:rPr>
          <w:b/>
          <w:bCs/>
          <w:highlight w:val="yellow"/>
          <w:u w:val="single"/>
        </w:rPr>
        <w:t>increase total</w:t>
      </w:r>
      <w:r w:rsidRPr="001938DC">
        <w:rPr>
          <w:b/>
          <w:bCs/>
          <w:u w:val="single"/>
        </w:rPr>
        <w:t xml:space="preserve"> life-cycle </w:t>
      </w:r>
      <w:r w:rsidRPr="00BA09E7">
        <w:rPr>
          <w:b/>
          <w:bCs/>
          <w:highlight w:val="yellow"/>
          <w:u w:val="single"/>
        </w:rPr>
        <w:t>emissions by</w:t>
      </w:r>
      <w:r w:rsidRPr="001938DC">
        <w:rPr>
          <w:b/>
          <w:bCs/>
          <w:u w:val="single"/>
        </w:rPr>
        <w:t xml:space="preserve"> as much as </w:t>
      </w:r>
      <w:r w:rsidRPr="00BA09E7">
        <w:rPr>
          <w:b/>
          <w:bCs/>
          <w:highlight w:val="yellow"/>
          <w:u w:val="single"/>
        </w:rPr>
        <w:t>21 percent.</w:t>
      </w:r>
    </w:p>
    <w:p w14:paraId="486B8A26" w14:textId="77777777" w:rsidR="004719E7" w:rsidRPr="001938DC" w:rsidRDefault="004719E7" w:rsidP="004719E7">
      <w:pPr>
        <w:rPr>
          <w:u w:val="single"/>
        </w:rPr>
      </w:pPr>
      <w:r w:rsidRPr="0080737B">
        <w:rPr>
          <w:sz w:val="16"/>
        </w:rPr>
        <w:t xml:space="preserve">Compared to clean, renewable energy sources, LNG falls far short. </w:t>
      </w:r>
      <w:proofErr w:type="gramStart"/>
      <w:r w:rsidRPr="00BA09E7">
        <w:rPr>
          <w:highlight w:val="yellow"/>
          <w:u w:val="single"/>
        </w:rPr>
        <w:t>Life-cycle</w:t>
      </w:r>
      <w:proofErr w:type="gramEnd"/>
      <w:r w:rsidRPr="00BA09E7">
        <w:rPr>
          <w:highlight w:val="yellow"/>
          <w:u w:val="single"/>
        </w:rPr>
        <w:t xml:space="preserve"> GHG emissions for solar power are less than 7 percent of LNG emissions; emissions for wind power are even lower, less than 2 percent of LNG emissions.</w:t>
      </w:r>
    </w:p>
    <w:p w14:paraId="609F9FDB" w14:textId="77777777" w:rsidR="004719E7" w:rsidRPr="0080737B" w:rsidRDefault="004719E7" w:rsidP="004719E7">
      <w:pPr>
        <w:rPr>
          <w:sz w:val="16"/>
        </w:rPr>
      </w:pPr>
      <w:r w:rsidRPr="00477738">
        <w:rPr>
          <w:u w:val="single"/>
        </w:rPr>
        <w:t xml:space="preserve">If the U.S. LNG industry expands as projected, </w:t>
      </w:r>
      <w:r w:rsidRPr="0080737B">
        <w:rPr>
          <w:highlight w:val="yellow"/>
          <w:u w:val="single"/>
        </w:rPr>
        <w:t>by 2030</w:t>
      </w:r>
      <w:r w:rsidRPr="00477738">
        <w:rPr>
          <w:u w:val="single"/>
        </w:rPr>
        <w:t xml:space="preserve">, the domestic emissions from </w:t>
      </w:r>
      <w:r w:rsidRPr="0080737B">
        <w:rPr>
          <w:highlight w:val="yellow"/>
          <w:u w:val="single"/>
        </w:rPr>
        <w:t>the U.S. LNG industry</w:t>
      </w:r>
      <w:r w:rsidRPr="00477738">
        <w:rPr>
          <w:u w:val="single"/>
        </w:rPr>
        <w:t xml:space="preserve"> alone </w:t>
      </w:r>
      <w:r w:rsidRPr="0080737B">
        <w:rPr>
          <w:highlight w:val="yellow"/>
          <w:u w:val="single"/>
        </w:rPr>
        <w:t xml:space="preserve">would be equivalent </w:t>
      </w:r>
      <w:r w:rsidRPr="0080737B">
        <w:rPr>
          <w:b/>
          <w:bCs/>
          <w:highlight w:val="yellow"/>
          <w:u w:val="single"/>
        </w:rPr>
        <w:t>to annual emissions of 28 million to 45 million gasoline cars.</w:t>
      </w:r>
      <w:r w:rsidRPr="0080737B">
        <w:rPr>
          <w:sz w:val="16"/>
        </w:rPr>
        <w:t xml:space="preserve"> And none of these emissions come from burning the gas, which will instead be used to provide energy in Europe and Asia.</w:t>
      </w:r>
    </w:p>
    <w:p w14:paraId="66C47C68" w14:textId="77777777" w:rsidR="004719E7" w:rsidRPr="0080737B" w:rsidRDefault="004719E7" w:rsidP="004719E7">
      <w:pPr>
        <w:rPr>
          <w:sz w:val="16"/>
        </w:rPr>
      </w:pPr>
      <w:r w:rsidRPr="0080737B">
        <w:rPr>
          <w:sz w:val="16"/>
        </w:rPr>
        <w:t xml:space="preserve">Federal agencies have a key role to play, but </w:t>
      </w:r>
      <w:r w:rsidRPr="0080737B">
        <w:rPr>
          <w:highlight w:val="yellow"/>
          <w:u w:val="single"/>
        </w:rPr>
        <w:t>current review and approval processes for LNG projects are</w:t>
      </w:r>
      <w:r w:rsidRPr="00477738">
        <w:rPr>
          <w:u w:val="single"/>
        </w:rPr>
        <w:t xml:space="preserve"> woefully </w:t>
      </w:r>
      <w:r w:rsidRPr="0080737B">
        <w:rPr>
          <w:highlight w:val="yellow"/>
          <w:u w:val="single"/>
        </w:rPr>
        <w:t>weak.</w:t>
      </w:r>
      <w:r w:rsidRPr="0080737B">
        <w:rPr>
          <w:sz w:val="16"/>
        </w:rPr>
        <w:t xml:space="preserve"> At the same time, rules requiring the gas industry to monitor and fix methane leaks have been rolled back by the Trump Administration. These industry friendly policies are facilitating both the growth and excessive emissions of this climate threatening industry.</w:t>
      </w:r>
    </w:p>
    <w:p w14:paraId="1AE5988C" w14:textId="77777777" w:rsidR="004719E7" w:rsidRPr="0080737B" w:rsidRDefault="004719E7" w:rsidP="004719E7">
      <w:pPr>
        <w:rPr>
          <w:sz w:val="16"/>
        </w:rPr>
      </w:pPr>
      <w:r w:rsidRPr="0080737B">
        <w:rPr>
          <w:b/>
          <w:bCs/>
          <w:highlight w:val="yellow"/>
          <w:u w:val="single"/>
        </w:rPr>
        <w:t>Exporting LNG will not help the world meet its climate goals.</w:t>
      </w:r>
      <w:r w:rsidRPr="0022051F">
        <w:rPr>
          <w:u w:val="single"/>
        </w:rPr>
        <w:t xml:space="preserve"> The U.S. should instead prioritize clean energy investments at home and abroad.</w:t>
      </w:r>
      <w:r w:rsidRPr="0080737B">
        <w:rPr>
          <w:sz w:val="16"/>
        </w:rPr>
        <w:t xml:space="preserve"> Based on our analysis, we make the following recommendations:</w:t>
      </w:r>
    </w:p>
    <w:p w14:paraId="7519E283" w14:textId="77777777" w:rsidR="004719E7" w:rsidRPr="0080737B" w:rsidRDefault="004719E7" w:rsidP="004719E7">
      <w:pPr>
        <w:rPr>
          <w:sz w:val="16"/>
        </w:rPr>
      </w:pPr>
      <w:r w:rsidRPr="0080737B">
        <w:rPr>
          <w:highlight w:val="yellow"/>
          <w:u w:val="single"/>
        </w:rPr>
        <w:t>LNG export is too high risk</w:t>
      </w:r>
      <w:r w:rsidRPr="0022051F">
        <w:rPr>
          <w:u w:val="single"/>
        </w:rPr>
        <w:t xml:space="preserve">: NRDC opposes LNG export </w:t>
      </w:r>
      <w:r w:rsidRPr="0080737B">
        <w:rPr>
          <w:highlight w:val="yellow"/>
          <w:u w:val="single"/>
        </w:rPr>
        <w:t>due to</w:t>
      </w:r>
      <w:r w:rsidRPr="0022051F">
        <w:rPr>
          <w:u w:val="single"/>
        </w:rPr>
        <w:t xml:space="preserve"> the </w:t>
      </w:r>
      <w:r w:rsidRPr="0080737B">
        <w:rPr>
          <w:highlight w:val="yellow"/>
          <w:u w:val="single"/>
        </w:rPr>
        <w:t>substantial climate risks it poses</w:t>
      </w:r>
      <w:r w:rsidRPr="0022051F">
        <w:rPr>
          <w:u w:val="single"/>
        </w:rPr>
        <w:t xml:space="preserve">, </w:t>
      </w:r>
      <w:r w:rsidRPr="0080737B">
        <w:rPr>
          <w:highlight w:val="yellow"/>
          <w:u w:val="single"/>
        </w:rPr>
        <w:t>including</w:t>
      </w:r>
      <w:r w:rsidRPr="0022051F">
        <w:rPr>
          <w:u w:val="single"/>
        </w:rPr>
        <w:t xml:space="preserve"> its </w:t>
      </w:r>
      <w:r w:rsidRPr="0080737B">
        <w:rPr>
          <w:b/>
          <w:bCs/>
          <w:highlight w:val="yellow"/>
          <w:u w:val="single"/>
        </w:rPr>
        <w:t>large GHG footprint</w:t>
      </w:r>
      <w:r w:rsidRPr="0022051F">
        <w:rPr>
          <w:u w:val="single"/>
        </w:rPr>
        <w:t xml:space="preserve">, the </w:t>
      </w:r>
      <w:proofErr w:type="gramStart"/>
      <w:r w:rsidRPr="0080737B">
        <w:rPr>
          <w:b/>
          <w:bCs/>
          <w:highlight w:val="yellow"/>
          <w:u w:val="single"/>
        </w:rPr>
        <w:t>long life</w:t>
      </w:r>
      <w:proofErr w:type="gramEnd"/>
      <w:r w:rsidRPr="0080737B">
        <w:rPr>
          <w:b/>
          <w:bCs/>
          <w:highlight w:val="yellow"/>
          <w:u w:val="single"/>
        </w:rPr>
        <w:t xml:space="preserve"> span of LNG infrastructure</w:t>
      </w:r>
      <w:r w:rsidRPr="0022051F">
        <w:rPr>
          <w:u w:val="single"/>
        </w:rPr>
        <w:t xml:space="preserve"> that locks in fossil fuels instead of clean energy, </w:t>
      </w:r>
      <w:r w:rsidRPr="0080737B">
        <w:rPr>
          <w:highlight w:val="yellow"/>
          <w:u w:val="single"/>
        </w:rPr>
        <w:t xml:space="preserve">and methane leaks that can eliminate any climate benefit </w:t>
      </w:r>
      <w:r w:rsidRPr="0080737B">
        <w:rPr>
          <w:b/>
          <w:bCs/>
          <w:highlight w:val="yellow"/>
          <w:u w:val="single"/>
        </w:rPr>
        <w:t>even if</w:t>
      </w:r>
      <w:r w:rsidRPr="0080737B">
        <w:rPr>
          <w:highlight w:val="yellow"/>
          <w:u w:val="single"/>
        </w:rPr>
        <w:t xml:space="preserve"> LNG is used to replace coal.</w:t>
      </w:r>
      <w:r w:rsidRPr="0080737B">
        <w:rPr>
          <w:sz w:val="16"/>
        </w:rPr>
        <w:t xml:space="preserve"> Policymakers and regulators should not approve or support any LNG project in the absence of a quantifiably demonstrated climate benefit relative to all alternatives, based on fully disclosed life-cycle emissions, and should require clear destination and usage restrictions. No such demonstration has been made nor restrictions applied with respect to any of the United States</w:t>
      </w:r>
      <w:r w:rsidRPr="0080737B">
        <w:rPr>
          <w:rFonts w:ascii="Helvetica" w:eastAsia="Helvetica" w:hAnsi="Helvetica" w:cs="Helvetica"/>
          <w:sz w:val="16"/>
        </w:rPr>
        <w:t>’ currently approved or operational LNG export facilities, and existing regulatory approval processes fail to meaning</w:t>
      </w:r>
      <w:r w:rsidRPr="0080737B">
        <w:rPr>
          <w:sz w:val="16"/>
        </w:rPr>
        <w:t>fully consider LNG</w:t>
      </w:r>
      <w:r w:rsidRPr="0080737B">
        <w:rPr>
          <w:rFonts w:ascii="Helvetica" w:eastAsia="Helvetica" w:hAnsi="Helvetica" w:cs="Helvetica"/>
          <w:sz w:val="16"/>
        </w:rPr>
        <w:t>’s full environmental impacts</w:t>
      </w:r>
      <w:r w:rsidRPr="0080737B">
        <w:rPr>
          <w:sz w:val="16"/>
        </w:rPr>
        <w:t>.</w:t>
      </w:r>
    </w:p>
    <w:p w14:paraId="7D13A982" w14:textId="77777777" w:rsidR="004719E7" w:rsidRDefault="004719E7" w:rsidP="004719E7"/>
    <w:p w14:paraId="02F6FE9A" w14:textId="20FA2A32" w:rsidR="00015177" w:rsidRDefault="00015177" w:rsidP="00015177">
      <w:pPr>
        <w:pStyle w:val="Heading3"/>
      </w:pPr>
      <w:r>
        <w:t xml:space="preserve">AT: Energy Independence </w:t>
      </w:r>
    </w:p>
    <w:p w14:paraId="38317B35" w14:textId="77777777" w:rsidR="00015177" w:rsidRPr="00015177" w:rsidRDefault="00015177" w:rsidP="00015177"/>
    <w:p w14:paraId="208021C8" w14:textId="2FFD3C2C" w:rsidR="00015177" w:rsidRDefault="00015177" w:rsidP="00015177">
      <w:r>
        <w:rPr>
          <w:rStyle w:val="Style13ptBold"/>
        </w:rPr>
        <w:t>CBD 14</w:t>
      </w:r>
      <w:r w:rsidRPr="006F7AA2">
        <w:rPr>
          <w:rStyle w:val="Style13ptBold"/>
        </w:rPr>
        <w:t>,</w:t>
      </w:r>
      <w:r>
        <w:t xml:space="preserve"> nonprofit membership organization known for its work protecting endangered species through legal action, scientific petitions, creative media and grassroots activism, "Fracking in the United States: 10 Key Questions," No Publication, </w:t>
      </w:r>
      <w:hyperlink r:id="rId130" w:anchor="5" w:history="1">
        <w:r w:rsidRPr="00FF5614">
          <w:rPr>
            <w:rStyle w:val="Hyperlink"/>
          </w:rPr>
          <w:t>https://www.biologicaldiversity.org/campaigns/fracking/10_questions.html#5</w:t>
        </w:r>
      </w:hyperlink>
      <w:r>
        <w:t xml:space="preserve"> //</w:t>
      </w:r>
      <w:proofErr w:type="spellStart"/>
      <w:r>
        <w:t>mecr</w:t>
      </w:r>
      <w:proofErr w:type="spellEnd"/>
    </w:p>
    <w:p w14:paraId="7ACD1A7A" w14:textId="77777777" w:rsidR="00015177" w:rsidRPr="006F7AA2" w:rsidRDefault="00015177" w:rsidP="00015177">
      <w:pPr>
        <w:rPr>
          <w:rStyle w:val="StyleUnderline"/>
        </w:rPr>
      </w:pPr>
      <w:r w:rsidRPr="006F7AA2">
        <w:rPr>
          <w:sz w:val="16"/>
        </w:rPr>
        <w:t xml:space="preserve">10. But </w:t>
      </w:r>
      <w:r w:rsidRPr="006F7AA2">
        <w:rPr>
          <w:rStyle w:val="StyleUnderline"/>
        </w:rPr>
        <w:t>won't fracking lead the United States to energy independence?</w:t>
      </w:r>
    </w:p>
    <w:p w14:paraId="297DA745" w14:textId="77777777" w:rsidR="00015177" w:rsidRPr="006F7AA2" w:rsidRDefault="00015177" w:rsidP="00015177">
      <w:pPr>
        <w:rPr>
          <w:rStyle w:val="StyleUnderline"/>
        </w:rPr>
      </w:pPr>
      <w:r w:rsidRPr="006F7AA2">
        <w:rPr>
          <w:sz w:val="16"/>
        </w:rPr>
        <w:t>In a word:</w:t>
      </w:r>
      <w:r w:rsidRPr="006F7AA2">
        <w:rPr>
          <w:rStyle w:val="StyleUnderline"/>
        </w:rPr>
        <w:t xml:space="preserve"> No.</w:t>
      </w:r>
    </w:p>
    <w:p w14:paraId="5486B9BD" w14:textId="77777777" w:rsidR="00015177" w:rsidRPr="006F7AA2" w:rsidRDefault="00015177" w:rsidP="00015177">
      <w:pPr>
        <w:rPr>
          <w:sz w:val="16"/>
        </w:rPr>
      </w:pPr>
      <w:r w:rsidRPr="006F7AA2">
        <w:rPr>
          <w:rStyle w:val="StyleUnderline"/>
        </w:rPr>
        <w:t>While U.S. oil production is increasing</w:t>
      </w:r>
      <w:r w:rsidRPr="006F7AA2">
        <w:rPr>
          <w:sz w:val="16"/>
        </w:rPr>
        <w:t xml:space="preserve">, even at its peak </w:t>
      </w:r>
      <w:r w:rsidRPr="006F7AA2">
        <w:rPr>
          <w:rStyle w:val="StyleUnderline"/>
        </w:rPr>
        <w:t>we</w:t>
      </w:r>
      <w:r w:rsidRPr="006F7AA2">
        <w:rPr>
          <w:sz w:val="16"/>
        </w:rPr>
        <w:t xml:space="preserve">'ll </w:t>
      </w:r>
      <w:r w:rsidRPr="006F7AA2">
        <w:rPr>
          <w:rStyle w:val="StyleUnderline"/>
        </w:rPr>
        <w:t>still need to import millions of barrels of oil per day</w:t>
      </w:r>
      <w:r w:rsidRPr="006F7AA2">
        <w:rPr>
          <w:sz w:val="16"/>
        </w:rPr>
        <w:t>. Moreover, oil is a global commodity whose price is dictated by global supply.</w:t>
      </w:r>
    </w:p>
    <w:p w14:paraId="4F905FED" w14:textId="77777777" w:rsidR="00015177" w:rsidRDefault="00015177" w:rsidP="00015177">
      <w:pPr>
        <w:rPr>
          <w:sz w:val="16"/>
        </w:rPr>
      </w:pPr>
      <w:r w:rsidRPr="006F7AA2">
        <w:rPr>
          <w:rStyle w:val="StyleUnderline"/>
        </w:rPr>
        <w:t>Even with extreme extraction techniques, 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will never completely satisfy its oil needs through domestic production</w:t>
      </w:r>
      <w:r w:rsidRPr="006F7AA2">
        <w:rPr>
          <w:sz w:val="16"/>
        </w:rPr>
        <w:t xml:space="preserve"> or become closed off from the global oil market. </w:t>
      </w:r>
      <w:r w:rsidRPr="006F7AA2">
        <w:rPr>
          <w:rStyle w:val="StyleUnderline"/>
        </w:rPr>
        <w:t xml:space="preserve">As climate change grows increasingly dangerous, </w:t>
      </w:r>
      <w:r w:rsidRPr="006F7AA2">
        <w:rPr>
          <w:rStyle w:val="Emphasis"/>
        </w:rPr>
        <w:t>fracking</w:t>
      </w:r>
      <w:r w:rsidRPr="006F7AA2">
        <w:rPr>
          <w:rStyle w:val="StyleUnderline"/>
        </w:rPr>
        <w:t xml:space="preserve"> only </w:t>
      </w:r>
      <w:r w:rsidRPr="006F7AA2">
        <w:rPr>
          <w:rStyle w:val="Emphasis"/>
        </w:rPr>
        <w:t>postpones our necessary transition</w:t>
      </w:r>
      <w:r w:rsidRPr="006F7AA2">
        <w:rPr>
          <w:rStyle w:val="StyleUnderline"/>
        </w:rPr>
        <w:t xml:space="preserve"> to an economy that doesn't depend on fossil fuels. The real path to </w:t>
      </w:r>
      <w:r w:rsidRPr="006F7AA2">
        <w:rPr>
          <w:rStyle w:val="Emphasis"/>
        </w:rPr>
        <w:t>energy independence</w:t>
      </w:r>
      <w:r w:rsidRPr="006F7AA2">
        <w:rPr>
          <w:rStyle w:val="StyleUnderline"/>
        </w:rPr>
        <w:t xml:space="preserve"> is </w:t>
      </w:r>
      <w:r w:rsidRPr="006F7AA2">
        <w:rPr>
          <w:rStyle w:val="Emphasis"/>
        </w:rPr>
        <w:t>through investments in clean-energy</w:t>
      </w:r>
      <w:r w:rsidRPr="006F7AA2">
        <w:rPr>
          <w:rStyle w:val="StyleUnderline"/>
        </w:rPr>
        <w:t xml:space="preserve"> technology</w:t>
      </w:r>
      <w:r w:rsidRPr="006F7AA2">
        <w:rPr>
          <w:sz w:val="16"/>
        </w:rPr>
        <w:t xml:space="preserve"> that we can develop here at home.</w:t>
      </w:r>
    </w:p>
    <w:p w14:paraId="0BD4C63C" w14:textId="7CC59348" w:rsidR="00015177" w:rsidRDefault="00015177" w:rsidP="00015177"/>
    <w:p w14:paraId="42B026CB" w14:textId="407A22F3" w:rsidR="00015177" w:rsidRDefault="00015177" w:rsidP="00015177"/>
    <w:p w14:paraId="71CEFBF1" w14:textId="77777777" w:rsidR="002474A1" w:rsidRDefault="002474A1" w:rsidP="002474A1">
      <w:pPr>
        <w:pStyle w:val="Heading3"/>
      </w:pPr>
      <w:r>
        <w:t>AT: Neg Energy Independence impact/da</w:t>
      </w:r>
    </w:p>
    <w:p w14:paraId="2CA44E07" w14:textId="77777777" w:rsidR="002474A1" w:rsidRDefault="002474A1" w:rsidP="002474A1">
      <w:pPr>
        <w:pStyle w:val="Heading4"/>
      </w:pPr>
      <w:r>
        <w:t>The U.S. is not energy independent, the global market causes price fluctuations and cooperation is always better</w:t>
      </w:r>
    </w:p>
    <w:p w14:paraId="36523796" w14:textId="77777777" w:rsidR="002474A1" w:rsidRPr="006F7AA2" w:rsidRDefault="002474A1" w:rsidP="002474A1">
      <w:r>
        <w:t xml:space="preserve">Jason </w:t>
      </w:r>
      <w:proofErr w:type="spellStart"/>
      <w:r w:rsidRPr="006F7AA2">
        <w:rPr>
          <w:rStyle w:val="Style13ptBold"/>
        </w:rPr>
        <w:t>Bordoff</w:t>
      </w:r>
      <w:proofErr w:type="spellEnd"/>
      <w:r w:rsidRPr="006F7AA2">
        <w:rPr>
          <w:rStyle w:val="Style13ptBold"/>
        </w:rPr>
        <w:t xml:space="preserve"> 19</w:t>
      </w:r>
      <w:r>
        <w:t xml:space="preserve">, 9-18-2019, co-founding dean of the Columbia Climate School, the founding director of the Center on Global Energy Policy at Columbia University’s School of International and Public Affairs, a professor of professional practice in international and public affairs, and a former senior director on the staff of the U.S. National Security Council and special assistant to President Barack Obama, "The Myth of U.S. Energy Independence Has Gone Up in Smoke," Foreign Policy, </w:t>
      </w:r>
      <w:hyperlink r:id="rId131" w:history="1">
        <w:r w:rsidRPr="00FF5614">
          <w:rPr>
            <w:rStyle w:val="Hyperlink"/>
          </w:rPr>
          <w:t>https://foreignpolicy.com/2019/09/18/the-myth-of-u-s-energy-independence-has-gone-up-in-smoke/</w:t>
        </w:r>
      </w:hyperlink>
      <w:r>
        <w:t xml:space="preserve"> //</w:t>
      </w:r>
      <w:proofErr w:type="spellStart"/>
      <w:r>
        <w:t>mecr</w:t>
      </w:r>
      <w:proofErr w:type="spellEnd"/>
    </w:p>
    <w:p w14:paraId="0B2B558E" w14:textId="77777777" w:rsidR="002474A1" w:rsidRPr="006F7AA2" w:rsidRDefault="002474A1" w:rsidP="002474A1">
      <w:pPr>
        <w:rPr>
          <w:sz w:val="16"/>
        </w:rPr>
      </w:pPr>
      <w:r w:rsidRPr="006F7AA2">
        <w:rPr>
          <w:rStyle w:val="StyleUnderline"/>
        </w:rPr>
        <w:t>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is on the cusp of becoming a net oil exporter</w:t>
      </w:r>
      <w:r w:rsidRPr="006F7AA2">
        <w:rPr>
          <w:sz w:val="16"/>
        </w:rPr>
        <w:t xml:space="preserve">—a stunning turnaround from the country’s obsession with foreign-oil dependence, dating back to the Arab oil embargo of 1973. In response to the massive attack on Saudi Arabia’s oil infrastructure this weekend, U.S. President Donald </w:t>
      </w:r>
      <w:r w:rsidRPr="006F7AA2">
        <w:rPr>
          <w:rStyle w:val="StyleUnderline"/>
        </w:rPr>
        <w:t>Trump</w:t>
      </w:r>
      <w:r w:rsidRPr="006F7AA2">
        <w:rPr>
          <w:sz w:val="16"/>
        </w:rPr>
        <w:t xml:space="preserve"> has </w:t>
      </w:r>
      <w:r w:rsidRPr="006F7AA2">
        <w:rPr>
          <w:rStyle w:val="StyleUnderline"/>
        </w:rPr>
        <w:t>trumpeted that America’s new oil abundance cushions the disruption and boosts strategic stocks,</w:t>
      </w:r>
      <w:r w:rsidRPr="006F7AA2">
        <w:rPr>
          <w:sz w:val="16"/>
        </w:rPr>
        <w:t xml:space="preserve"> arguing that building more oil pipelines will help protect Americans from oil price shocks.</w:t>
      </w:r>
    </w:p>
    <w:p w14:paraId="187DD6D2" w14:textId="77777777" w:rsidR="002474A1" w:rsidRPr="006F7AA2" w:rsidRDefault="002474A1" w:rsidP="002474A1">
      <w:pPr>
        <w:rPr>
          <w:rStyle w:val="StyleUnderline"/>
        </w:rPr>
      </w:pPr>
      <w:proofErr w:type="gramStart"/>
      <w:r w:rsidRPr="006F7AA2">
        <w:rPr>
          <w:rStyle w:val="StyleUnderline"/>
        </w:rPr>
        <w:t>In reality, the</w:t>
      </w:r>
      <w:proofErr w:type="gramEnd"/>
      <w:r w:rsidRPr="006F7AA2">
        <w:rPr>
          <w:rStyle w:val="StyleUnderline"/>
        </w:rPr>
        <w:t xml:space="preserve"> attack on Abqaiq</w:t>
      </w:r>
      <w:r w:rsidRPr="006F7AA2">
        <w:rPr>
          <w:sz w:val="16"/>
        </w:rPr>
        <w:t xml:space="preserve">, the world’s most critical oil facility, </w:t>
      </w:r>
      <w:r w:rsidRPr="006F7AA2">
        <w:rPr>
          <w:rStyle w:val="StyleUnderline"/>
        </w:rPr>
        <w:t>is a</w:t>
      </w:r>
      <w:r w:rsidRPr="006F7AA2">
        <w:rPr>
          <w:sz w:val="16"/>
        </w:rPr>
        <w:t xml:space="preserve"> stark </w:t>
      </w:r>
      <w:r w:rsidRPr="006F7AA2">
        <w:rPr>
          <w:rStyle w:val="StyleUnderline"/>
        </w:rPr>
        <w:t>reminder</w:t>
      </w:r>
      <w:r w:rsidRPr="006F7AA2">
        <w:rPr>
          <w:sz w:val="16"/>
        </w:rPr>
        <w:t xml:space="preserve"> </w:t>
      </w:r>
      <w:r w:rsidRPr="006F7AA2">
        <w:rPr>
          <w:rStyle w:val="StyleUnderline"/>
        </w:rPr>
        <w:t>that</w:t>
      </w:r>
      <w:r w:rsidRPr="006F7AA2">
        <w:rPr>
          <w:sz w:val="16"/>
        </w:rPr>
        <w:t xml:space="preserve"> </w:t>
      </w:r>
      <w:r w:rsidRPr="006F7AA2">
        <w:rPr>
          <w:rStyle w:val="StyleUnderline"/>
        </w:rPr>
        <w:t>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is not energy independent</w:t>
      </w:r>
      <w:r w:rsidRPr="006F7AA2">
        <w:rPr>
          <w:sz w:val="16"/>
        </w:rPr>
        <w:t>, nor can it go it alone when it comes to diplomacy in the world’s most critical oil-producing region</w:t>
      </w:r>
      <w:r w:rsidRPr="006F7AA2">
        <w:rPr>
          <w:rStyle w:val="StyleUnderline"/>
        </w:rPr>
        <w:t>. Energy security comes from being more, not less, connected with the rest of the world.</w:t>
      </w:r>
    </w:p>
    <w:p w14:paraId="2EA6EC8A" w14:textId="77777777" w:rsidR="002474A1" w:rsidRPr="006F7AA2" w:rsidRDefault="002474A1" w:rsidP="002474A1">
      <w:pPr>
        <w:rPr>
          <w:sz w:val="16"/>
          <w:szCs w:val="16"/>
        </w:rPr>
      </w:pPr>
      <w:r w:rsidRPr="006F7AA2">
        <w:rPr>
          <w:sz w:val="16"/>
          <w:szCs w:val="16"/>
        </w:rPr>
        <w:t xml:space="preserve">In 2006, the United States imported 60 percent of its oil. As a result of the shale boom, it will be a net exporter of oil annually by next year. Trump administration officials have repeatedly trumpeted that freedom from oil imports means what happens in oil-producing countries in the Persian Gulf no longer matters to the United States, whether it is a supply outage such as this </w:t>
      </w:r>
      <w:proofErr w:type="gramStart"/>
      <w:r w:rsidRPr="006F7AA2">
        <w:rPr>
          <w:sz w:val="16"/>
          <w:szCs w:val="16"/>
        </w:rPr>
        <w:t>weekend’s</w:t>
      </w:r>
      <w:proofErr w:type="gramEnd"/>
      <w:r w:rsidRPr="006F7AA2">
        <w:rPr>
          <w:sz w:val="16"/>
          <w:szCs w:val="16"/>
        </w:rPr>
        <w:t xml:space="preserve"> or an OPEC production cut.</w:t>
      </w:r>
    </w:p>
    <w:p w14:paraId="54CD3117" w14:textId="77777777" w:rsidR="002474A1" w:rsidRPr="006F7AA2" w:rsidRDefault="002474A1" w:rsidP="002474A1">
      <w:pPr>
        <w:rPr>
          <w:rStyle w:val="StyleUnderline"/>
        </w:rPr>
      </w:pPr>
      <w:r w:rsidRPr="006F7AA2">
        <w:rPr>
          <w:sz w:val="16"/>
        </w:rPr>
        <w:t xml:space="preserve">This weekend’s attack—allegedly conducted by Iran, although claimed by the Yemeni Houthis—belies these claims. In response to </w:t>
      </w:r>
      <w:r w:rsidRPr="006F7AA2">
        <w:rPr>
          <w:rStyle w:val="StyleUnderline"/>
        </w:rPr>
        <w:t>the</w:t>
      </w:r>
      <w:r w:rsidRPr="006F7AA2">
        <w:rPr>
          <w:sz w:val="16"/>
        </w:rPr>
        <w:t xml:space="preserve"> sophisticated </w:t>
      </w:r>
      <w:r w:rsidRPr="006F7AA2">
        <w:rPr>
          <w:rStyle w:val="StyleUnderline"/>
        </w:rPr>
        <w:t>attacks on the</w:t>
      </w:r>
      <w:r w:rsidRPr="006F7AA2">
        <w:rPr>
          <w:sz w:val="16"/>
        </w:rPr>
        <w:t xml:space="preserve"> Abqaiq </w:t>
      </w:r>
      <w:r w:rsidRPr="006F7AA2">
        <w:rPr>
          <w:rStyle w:val="StyleUnderline"/>
        </w:rPr>
        <w:t>processing facility</w:t>
      </w:r>
      <w:r w:rsidRPr="006F7AA2">
        <w:rPr>
          <w:sz w:val="16"/>
        </w:rPr>
        <w:t xml:space="preserve">, Saudi Arabia </w:t>
      </w:r>
      <w:r w:rsidRPr="006F7AA2">
        <w:rPr>
          <w:rStyle w:val="StyleUnderline"/>
        </w:rPr>
        <w:t>shut down</w:t>
      </w:r>
      <w:r w:rsidRPr="006F7AA2">
        <w:rPr>
          <w:sz w:val="16"/>
        </w:rPr>
        <w:t xml:space="preserve"> nearly </w:t>
      </w:r>
      <w:r w:rsidRPr="006F7AA2">
        <w:rPr>
          <w:rStyle w:val="StyleUnderline"/>
        </w:rPr>
        <w:t>6 million barrels per day</w:t>
      </w:r>
      <w:r w:rsidRPr="006F7AA2">
        <w:rPr>
          <w:sz w:val="16"/>
        </w:rPr>
        <w:t xml:space="preserve"> of production—the largest oil supply disruption on record. Oil </w:t>
      </w:r>
      <w:r w:rsidRPr="006F7AA2">
        <w:rPr>
          <w:rStyle w:val="StyleUnderline"/>
        </w:rPr>
        <w:t>prices soared.</w:t>
      </w:r>
    </w:p>
    <w:p w14:paraId="5EE119B8" w14:textId="77777777" w:rsidR="002474A1" w:rsidRPr="006F7AA2" w:rsidRDefault="002474A1" w:rsidP="002474A1">
      <w:pPr>
        <w:rPr>
          <w:sz w:val="16"/>
        </w:rPr>
      </w:pPr>
      <w:r w:rsidRPr="006F7AA2">
        <w:rPr>
          <w:rStyle w:val="StyleUnderline"/>
        </w:rPr>
        <w:t>Oil is priced in a global market, so prices in 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move</w:t>
      </w:r>
      <w:r w:rsidRPr="006F7AA2">
        <w:rPr>
          <w:sz w:val="16"/>
        </w:rPr>
        <w:t xml:space="preserve"> with the world price </w:t>
      </w:r>
      <w:r w:rsidRPr="006F7AA2">
        <w:rPr>
          <w:rStyle w:val="StyleUnderline"/>
        </w:rPr>
        <w:t>whether we import or not</w:t>
      </w:r>
      <w:r w:rsidRPr="006F7AA2">
        <w:rPr>
          <w:sz w:val="16"/>
        </w:rPr>
        <w:t>. U.S. gasoline prices reflect world oil prices, albeit with a lag. Wholesale gasoline prices spiked when markets opened after the attack. Drivers will soon see the effects when they fill up at the pump.</w:t>
      </w:r>
    </w:p>
    <w:p w14:paraId="7CA483ED" w14:textId="77777777" w:rsidR="002474A1" w:rsidRPr="006F7AA2" w:rsidRDefault="002474A1" w:rsidP="002474A1">
      <w:pPr>
        <w:rPr>
          <w:sz w:val="16"/>
        </w:rPr>
      </w:pPr>
      <w:r w:rsidRPr="006F7AA2">
        <w:rPr>
          <w:sz w:val="16"/>
        </w:rPr>
        <w:t xml:space="preserve">The fact is, while the United States may not import oil on a net basis, it still imports a vast amount of oil even as it exports oil and petroleum products. </w:t>
      </w:r>
      <w:r w:rsidRPr="006F7AA2">
        <w:rPr>
          <w:rStyle w:val="StyleUnderline"/>
        </w:rPr>
        <w:t>U.S. imports of oil</w:t>
      </w:r>
      <w:r w:rsidRPr="006F7AA2">
        <w:rPr>
          <w:sz w:val="16"/>
        </w:rPr>
        <w:t xml:space="preserve"> from Saudi Arabia </w:t>
      </w:r>
      <w:r w:rsidRPr="006F7AA2">
        <w:rPr>
          <w:rStyle w:val="StyleUnderline"/>
        </w:rPr>
        <w:t>have fallen</w:t>
      </w:r>
      <w:r w:rsidRPr="006F7AA2">
        <w:rPr>
          <w:sz w:val="16"/>
        </w:rPr>
        <w:t xml:space="preserve"> over the past decade, but </w:t>
      </w:r>
      <w:r w:rsidRPr="006F7AA2">
        <w:rPr>
          <w:rStyle w:val="StyleUnderline"/>
        </w:rPr>
        <w:t>only modestly</w:t>
      </w:r>
      <w:r w:rsidRPr="006F7AA2">
        <w:rPr>
          <w:sz w:val="16"/>
        </w:rPr>
        <w:t>, to just below 1 million barrels per day last year.</w:t>
      </w:r>
    </w:p>
    <w:p w14:paraId="4E66245E" w14:textId="77777777" w:rsidR="002474A1" w:rsidRPr="006F7AA2" w:rsidRDefault="002474A1" w:rsidP="002474A1">
      <w:pPr>
        <w:rPr>
          <w:sz w:val="16"/>
        </w:rPr>
      </w:pPr>
      <w:r w:rsidRPr="006F7AA2">
        <w:rPr>
          <w:rStyle w:val="StyleUnderline"/>
        </w:rPr>
        <w:t>Congress saw fit</w:t>
      </w:r>
      <w:r w:rsidRPr="006F7AA2">
        <w:rPr>
          <w:sz w:val="16"/>
        </w:rPr>
        <w:t xml:space="preserve"> over the past several years </w:t>
      </w:r>
      <w:r w:rsidRPr="006F7AA2">
        <w:rPr>
          <w:rStyle w:val="StyleUnderline"/>
        </w:rPr>
        <w:t>to sell off roughly half of America’s</w:t>
      </w:r>
      <w:r w:rsidRPr="006F7AA2">
        <w:rPr>
          <w:sz w:val="16"/>
        </w:rPr>
        <w:t xml:space="preserve"> strategic </w:t>
      </w:r>
      <w:r w:rsidRPr="006F7AA2">
        <w:rPr>
          <w:rStyle w:val="StyleUnderline"/>
        </w:rPr>
        <w:t>oil reserves</w:t>
      </w:r>
      <w:r w:rsidRPr="006F7AA2">
        <w:rPr>
          <w:sz w:val="16"/>
        </w:rPr>
        <w:t xml:space="preserve"> to fund other priorities, based </w:t>
      </w:r>
      <w:r w:rsidRPr="006F7AA2">
        <w:rPr>
          <w:rStyle w:val="StyleUnderline"/>
        </w:rPr>
        <w:t>on the misperception that 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has become energy independent</w:t>
      </w:r>
      <w:r w:rsidRPr="006F7AA2">
        <w:rPr>
          <w:sz w:val="16"/>
        </w:rPr>
        <w:t>. The resulting price spike at the pump will reveal that decision was short-sighted. A massive, temporary oil supply disruption of this kind is exactly what the Strategic Petroleum Reserve (SPR) was created to mitigate.</w:t>
      </w:r>
    </w:p>
    <w:p w14:paraId="3F8DFAFF" w14:textId="77777777" w:rsidR="002474A1" w:rsidRPr="006F7AA2" w:rsidRDefault="002474A1" w:rsidP="002474A1">
      <w:pPr>
        <w:rPr>
          <w:sz w:val="16"/>
          <w:szCs w:val="16"/>
        </w:rPr>
      </w:pPr>
      <w:r w:rsidRPr="006F7AA2">
        <w:rPr>
          <w:sz w:val="16"/>
          <w:szCs w:val="16"/>
        </w:rPr>
        <w:t>The vulnerability of U.S. consumers to global oil price spikes depends not on how much oil the United States imports, but on how much it consumes. The best way to insulate drivers from inevitable oil price shocks is to reduce how much oil we use in the first place. In this light, the Trump administration’s decision to roll back fuel-economy standards is also misguided.</w:t>
      </w:r>
    </w:p>
    <w:p w14:paraId="44E2E21A" w14:textId="77777777" w:rsidR="002474A1" w:rsidRPr="006F7AA2" w:rsidRDefault="002474A1" w:rsidP="002474A1">
      <w:pPr>
        <w:rPr>
          <w:sz w:val="16"/>
        </w:rPr>
      </w:pPr>
      <w:r w:rsidRPr="006F7AA2">
        <w:rPr>
          <w:rStyle w:val="StyleUnderline"/>
        </w:rPr>
        <w:t>American energy dominance</w:t>
      </w:r>
      <w:r w:rsidRPr="006F7AA2">
        <w:rPr>
          <w:sz w:val="16"/>
        </w:rPr>
        <w:t xml:space="preserve"> likewise </w:t>
      </w:r>
      <w:r w:rsidRPr="006F7AA2">
        <w:rPr>
          <w:rStyle w:val="StyleUnderline"/>
        </w:rPr>
        <w:t>does not mean 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can retreat from global cooperation</w:t>
      </w:r>
      <w:r w:rsidRPr="006F7AA2">
        <w:rPr>
          <w:sz w:val="16"/>
        </w:rPr>
        <w:t>. The use of strategic oil reserves, for example, is more effective when done collectively with other nations. The United States created the SPR as part of an agreement among nations in the International Energy Agency to hold strategic oil reserves that could be released in coordination. When Trump tweeted that he had authorized the use of the SPR “if needed,” he thus undermined the potential impact of a stock release by acting unilaterally.</w:t>
      </w:r>
    </w:p>
    <w:p w14:paraId="4F08D4A3" w14:textId="77777777" w:rsidR="002474A1" w:rsidRPr="006F7AA2" w:rsidRDefault="002474A1" w:rsidP="002474A1">
      <w:pPr>
        <w:rPr>
          <w:sz w:val="16"/>
        </w:rPr>
      </w:pPr>
      <w:r w:rsidRPr="006F7AA2">
        <w:rPr>
          <w:sz w:val="16"/>
        </w:rPr>
        <w:t xml:space="preserve">More importantly, the growing instability in the Persian Gulf reflects the Trump administration’s unilateral approach to confronting Iran. Despite Iranian compliance with the nuclear </w:t>
      </w:r>
      <w:proofErr w:type="gramStart"/>
      <w:r w:rsidRPr="006F7AA2">
        <w:rPr>
          <w:sz w:val="16"/>
        </w:rPr>
        <w:t>deal</w:t>
      </w:r>
      <w:proofErr w:type="gramEnd"/>
      <w:r w:rsidRPr="006F7AA2">
        <w:rPr>
          <w:sz w:val="16"/>
        </w:rPr>
        <w:t xml:space="preserve"> it struck with</w:t>
      </w:r>
      <w:r w:rsidRPr="006F7AA2">
        <w:rPr>
          <w:rStyle w:val="StyleUnderline"/>
        </w:rPr>
        <w:t xml:space="preserve"> the U.S.</w:t>
      </w:r>
      <w:r w:rsidRPr="006F7AA2">
        <w:rPr>
          <w:sz w:val="16"/>
        </w:rPr>
        <w:t xml:space="preserve">, China, Russia, and European nations, the Trump administration withdrew from the agreement. It </w:t>
      </w:r>
      <w:r w:rsidRPr="006F7AA2">
        <w:rPr>
          <w:rStyle w:val="StyleUnderline"/>
        </w:rPr>
        <w:t>reimposed sanctions on Iran</w:t>
      </w:r>
      <w:r w:rsidRPr="006F7AA2">
        <w:rPr>
          <w:sz w:val="16"/>
        </w:rPr>
        <w:t xml:space="preserve"> </w:t>
      </w:r>
      <w:proofErr w:type="gramStart"/>
      <w:r w:rsidRPr="006F7AA2">
        <w:rPr>
          <w:sz w:val="16"/>
        </w:rPr>
        <w:t>in an effort to</w:t>
      </w:r>
      <w:proofErr w:type="gramEnd"/>
      <w:r w:rsidRPr="006F7AA2">
        <w:rPr>
          <w:sz w:val="16"/>
        </w:rPr>
        <w:t xml:space="preserve"> negotiate a better agreement that would both make the deal permanent and address other troublesome Iranian behavior beyond its nuclear program. To apply “maximum pressure,” Trump refused to extend waivers that allowed Iran to export any oil at all.</w:t>
      </w:r>
    </w:p>
    <w:p w14:paraId="20D25F36" w14:textId="77777777" w:rsidR="002474A1" w:rsidRPr="006F7AA2" w:rsidRDefault="002474A1" w:rsidP="002474A1">
      <w:pPr>
        <w:rPr>
          <w:sz w:val="16"/>
        </w:rPr>
      </w:pPr>
      <w:r w:rsidRPr="006F7AA2">
        <w:rPr>
          <w:sz w:val="16"/>
        </w:rPr>
        <w:t xml:space="preserve">Yet the Trump administration failed to constructively engage with its European partners and others to provide a pathway to negotiation for Iran. </w:t>
      </w:r>
      <w:r w:rsidRPr="006F7AA2">
        <w:rPr>
          <w:rStyle w:val="StyleUnderline"/>
        </w:rPr>
        <w:t>With little prospect of a negotiated settlement and facing maximum pressure on its economy at home, it would be not surprising if Iran felt it had no choice but to escalate militarily</w:t>
      </w:r>
      <w:r w:rsidRPr="006F7AA2">
        <w:rPr>
          <w:sz w:val="16"/>
        </w:rPr>
        <w:t>. The president has proven sensitive to oil prices and their domestic effects. Setting in motion a price increase may therefore be seen by Iranian leaders as the best way of matching the U.S. pressure campaign. As with the attacks on tankers transiting the Persian Gulf earlier this summer, the Iranians have demonstrated that they understand very well the global nature of the oil market.</w:t>
      </w:r>
    </w:p>
    <w:p w14:paraId="419B66F8" w14:textId="77777777" w:rsidR="002474A1" w:rsidRPr="006F7AA2" w:rsidRDefault="002474A1" w:rsidP="002474A1">
      <w:pPr>
        <w:rPr>
          <w:rStyle w:val="StyleUnderline"/>
        </w:rPr>
      </w:pPr>
      <w:r w:rsidRPr="006F7AA2">
        <w:rPr>
          <w:rStyle w:val="StyleUnderline"/>
        </w:rPr>
        <w:t>The U</w:t>
      </w:r>
      <w:r w:rsidRPr="006F7AA2">
        <w:rPr>
          <w:sz w:val="16"/>
        </w:rPr>
        <w:t xml:space="preserve">nited </w:t>
      </w:r>
      <w:r w:rsidRPr="006F7AA2">
        <w:rPr>
          <w:rStyle w:val="StyleUnderline"/>
        </w:rPr>
        <w:t>S</w:t>
      </w:r>
      <w:r w:rsidRPr="006F7AA2">
        <w:rPr>
          <w:sz w:val="16"/>
        </w:rPr>
        <w:t xml:space="preserve">tates </w:t>
      </w:r>
      <w:r w:rsidRPr="006F7AA2">
        <w:rPr>
          <w:rStyle w:val="StyleUnderline"/>
        </w:rPr>
        <w:t>is</w:t>
      </w:r>
      <w:r w:rsidRPr="006F7AA2">
        <w:rPr>
          <w:sz w:val="16"/>
        </w:rPr>
        <w:t xml:space="preserve"> once again </w:t>
      </w:r>
      <w:r w:rsidRPr="006F7AA2">
        <w:rPr>
          <w:rStyle w:val="StyleUnderline"/>
        </w:rPr>
        <w:t>a world energy superpower. But it is not independent</w:t>
      </w:r>
      <w:r w:rsidRPr="006F7AA2">
        <w:rPr>
          <w:sz w:val="16"/>
        </w:rPr>
        <w:t xml:space="preserve">. The oil attacks in Saudi Arabia resulted from a failure of multilateralism and diplomacy. The resulting price spikes at the pump reveal that the United States remains deeply connected to global energy markets, </w:t>
      </w:r>
      <w:r w:rsidRPr="006F7AA2">
        <w:rPr>
          <w:rStyle w:val="StyleUnderline"/>
        </w:rPr>
        <w:t>despite its newfound “energy dominance.” The United States is stronger and its energy more secure when it engages with the world.</w:t>
      </w:r>
    </w:p>
    <w:p w14:paraId="289B8877" w14:textId="77777777" w:rsidR="002474A1" w:rsidRDefault="002474A1" w:rsidP="00015177"/>
    <w:p w14:paraId="0F3204FF" w14:textId="239775EF" w:rsidR="00070DCF" w:rsidRPr="009649A9" w:rsidRDefault="004719E7" w:rsidP="00070DCF">
      <w:pPr>
        <w:pStyle w:val="Heading3"/>
      </w:pPr>
      <w:r>
        <w:t>UQ</w:t>
      </w:r>
    </w:p>
    <w:p w14:paraId="0CF654E6" w14:textId="77777777" w:rsidR="00070DCF" w:rsidRDefault="00070DCF" w:rsidP="00070DCF">
      <w:pPr>
        <w:pStyle w:val="Heading4"/>
      </w:pPr>
      <w:r>
        <w:t>US LNG exports aren</w:t>
      </w:r>
      <w:r>
        <w:rPr>
          <w:rFonts w:ascii="Helvetica" w:eastAsia="Helvetica" w:hAnsi="Helvetica" w:cs="Helvetica"/>
        </w:rPr>
        <w:t>’t competitive now.</w:t>
      </w:r>
    </w:p>
    <w:p w14:paraId="6123C01D" w14:textId="77777777" w:rsidR="00070DCF" w:rsidRPr="0019186B" w:rsidRDefault="00070DCF" w:rsidP="00070DCF">
      <w:r w:rsidRPr="0019186B">
        <w:rPr>
          <w:rStyle w:val="Style13ptBold"/>
        </w:rPr>
        <w:t>E</w:t>
      </w:r>
      <w:r>
        <w:t xml:space="preserve">nergy </w:t>
      </w:r>
      <w:r w:rsidRPr="0019186B">
        <w:rPr>
          <w:rStyle w:val="Style13ptBold"/>
        </w:rPr>
        <w:t>S</w:t>
      </w:r>
      <w:r>
        <w:t xml:space="preserve">ecurity and </w:t>
      </w:r>
      <w:r w:rsidRPr="0019186B">
        <w:rPr>
          <w:rStyle w:val="Style13ptBold"/>
        </w:rPr>
        <w:t>C</w:t>
      </w:r>
      <w:r>
        <w:t xml:space="preserve">limate </w:t>
      </w:r>
      <w:r w:rsidRPr="0019186B">
        <w:rPr>
          <w:rStyle w:val="Style13ptBold"/>
        </w:rPr>
        <w:t>C</w:t>
      </w:r>
      <w:r>
        <w:t xml:space="preserve">hange </w:t>
      </w:r>
      <w:r w:rsidRPr="0019186B">
        <w:rPr>
          <w:rStyle w:val="Style13ptBold"/>
        </w:rPr>
        <w:t>P</w:t>
      </w:r>
      <w:r>
        <w:t xml:space="preserve">rogram </w:t>
      </w:r>
      <w:r>
        <w:rPr>
          <w:rStyle w:val="Style13ptBold"/>
        </w:rPr>
        <w:t xml:space="preserve">20 </w:t>
      </w:r>
      <w:r w:rsidRPr="0019186B">
        <w:rPr>
          <w:sz w:val="18"/>
          <w:szCs w:val="18"/>
        </w:rPr>
        <w:t>(</w:t>
      </w:r>
      <w:r w:rsidRPr="0019186B">
        <w:rPr>
          <w:rFonts w:ascii="Helvetica" w:eastAsia="Helvetica" w:hAnsi="Helvetica" w:cs="Helvetica"/>
          <w:sz w:val="18"/>
          <w:szCs w:val="18"/>
        </w:rPr>
        <w:t xml:space="preserve">“U.S. Natural Gas: Once Full of Promise, Now in Retreat,” July 2, 2020, </w:t>
      </w:r>
      <w:proofErr w:type="gramStart"/>
      <w:r w:rsidRPr="0019186B">
        <w:rPr>
          <w:rFonts w:ascii="Helvetica" w:eastAsia="Helvetica" w:hAnsi="Helvetica" w:cs="Helvetica"/>
          <w:sz w:val="18"/>
          <w:szCs w:val="18"/>
        </w:rPr>
        <w:t>The</w:t>
      </w:r>
      <w:proofErr w:type="gramEnd"/>
      <w:r w:rsidRPr="0019186B">
        <w:rPr>
          <w:sz w:val="18"/>
          <w:szCs w:val="18"/>
        </w:rPr>
        <w:t xml:space="preserve"> program on Energy Security and Climate Change at the Council on Foreign Relations informs scientists, business leaders, policymakers, and the public about how to navigate tomorrow</w:t>
      </w:r>
      <w:r w:rsidRPr="0019186B">
        <w:rPr>
          <w:rFonts w:ascii="Helvetica" w:eastAsia="Helvetica" w:hAnsi="Helvetica" w:cs="Helvetica"/>
          <w:sz w:val="18"/>
          <w:szCs w:val="18"/>
        </w:rPr>
        <w:t>’s energy landscape, https://www.cfr.org/blog/us-natural-gas-once-full-promi</w:t>
      </w:r>
      <w:r w:rsidRPr="0019186B">
        <w:rPr>
          <w:sz w:val="18"/>
          <w:szCs w:val="18"/>
        </w:rPr>
        <w:t>se-now-retreat)</w:t>
      </w:r>
    </w:p>
    <w:p w14:paraId="338DFA18" w14:textId="77777777" w:rsidR="00070DCF" w:rsidRPr="0019186B" w:rsidRDefault="00070DCF" w:rsidP="00070DCF">
      <w:pPr>
        <w:rPr>
          <w:sz w:val="14"/>
        </w:rPr>
      </w:pPr>
      <w:r w:rsidRPr="0019186B">
        <w:rPr>
          <w:sz w:val="14"/>
        </w:rPr>
        <w:t xml:space="preserve">Mirroring events that rocked the international oil industry earlier this year </w:t>
      </w:r>
      <w:r w:rsidRPr="0019186B">
        <w:rPr>
          <w:rFonts w:ascii="Helvetica" w:eastAsia="Helvetica" w:hAnsi="Helvetica" w:cs="Helvetica"/>
          <w:sz w:val="14"/>
        </w:rPr>
        <w:t xml:space="preserve">— catalyzed by the fallout from the COVID-19 pandemic — </w:t>
      </w:r>
      <w:r w:rsidRPr="0019186B">
        <w:rPr>
          <w:rStyle w:val="StyleUnderline"/>
        </w:rPr>
        <w:t>a now sluggish global economy is hitting the liquefied natural gas (LNG) industry</w:t>
      </w:r>
      <w:r w:rsidRPr="0019186B">
        <w:rPr>
          <w:sz w:val="14"/>
        </w:rPr>
        <w:t xml:space="preserve">. Like oil before it, </w:t>
      </w:r>
      <w:r w:rsidRPr="00ED6035">
        <w:rPr>
          <w:rStyle w:val="Emphasis"/>
          <w:highlight w:val="yellow"/>
        </w:rPr>
        <w:t>prices of spot LNG around the world are collapsing, storage is rising, and LNG exporters are responding to mounting challenges. The situation spells bad news for the nascent U.S. LNG export business and the geopolitical benefits it bestowed on the United States</w:t>
      </w:r>
      <w:r w:rsidRPr="0019186B">
        <w:rPr>
          <w:sz w:val="14"/>
        </w:rPr>
        <w:t xml:space="preserve">. Dominant natural gas exporters Qatar and Russia are responding to the current LNG supply glut by accelerating their own mega-projects to lock in market share for the next ten years and beyond. Their moves could set back the U.S. LNG export industry for years to come, depending on the state of global economic growth in the coming years. </w:t>
      </w:r>
      <w:r w:rsidRPr="0019186B">
        <w:rPr>
          <w:rStyle w:val="StyleUnderline"/>
        </w:rPr>
        <w:t xml:space="preserve">Already, forty U.S. LNG cargoes have been cancelled for August pushing the total cargo cancellations for this summer over one hundred, bringing total U.S. LNG exports to half of capacity. </w:t>
      </w:r>
      <w:r w:rsidRPr="0019186B">
        <w:rPr>
          <w:sz w:val="14"/>
        </w:rPr>
        <w:t>Goldman Sachs estimates that 4 billion cubic feet per day (</w:t>
      </w:r>
      <w:proofErr w:type="spellStart"/>
      <w:r w:rsidRPr="0019186B">
        <w:rPr>
          <w:sz w:val="14"/>
        </w:rPr>
        <w:t>Bcf</w:t>
      </w:r>
      <w:proofErr w:type="spellEnd"/>
      <w:r w:rsidRPr="0019186B">
        <w:rPr>
          <w:sz w:val="14"/>
        </w:rPr>
        <w:t xml:space="preserve">/d) of U.S. gas exports will be cancelled this summer. </w:t>
      </w:r>
    </w:p>
    <w:p w14:paraId="68C03139" w14:textId="77777777" w:rsidR="00070DCF" w:rsidRPr="007129A2" w:rsidRDefault="00070DCF" w:rsidP="00070DCF">
      <w:pPr>
        <w:rPr>
          <w:rStyle w:val="Emphasis"/>
        </w:rPr>
      </w:pPr>
      <w:r w:rsidRPr="0019186B">
        <w:rPr>
          <w:sz w:val="14"/>
        </w:rPr>
        <w:t xml:space="preserve">Just a year ago, the U.S. natural gas industry saw few obstacles to becoming a major LNG exporter due to the U.S. shale revolution and the growing liquidity in LNG markets. A more liberalized LNG market funded through an </w:t>
      </w:r>
      <w:r w:rsidRPr="0019186B">
        <w:rPr>
          <w:rFonts w:ascii="Helvetica" w:eastAsia="Helvetica" w:hAnsi="Helvetica" w:cs="Helvetica"/>
          <w:sz w:val="14"/>
        </w:rPr>
        <w:t>“equity/cost model” was indicative of a shift away from traditional government to government sponsored financial agreements, with potential global demand g</w:t>
      </w:r>
      <w:r w:rsidRPr="0019186B">
        <w:rPr>
          <w:sz w:val="14"/>
        </w:rPr>
        <w:t>rowth of 40-65 million tons per annum (</w:t>
      </w:r>
      <w:proofErr w:type="spellStart"/>
      <w:r w:rsidRPr="0019186B">
        <w:rPr>
          <w:sz w:val="14"/>
        </w:rPr>
        <w:t>MMtpa</w:t>
      </w:r>
      <w:proofErr w:type="spellEnd"/>
      <w:r w:rsidRPr="0019186B">
        <w:rPr>
          <w:sz w:val="14"/>
        </w:rPr>
        <w:t xml:space="preserve">). </w:t>
      </w:r>
      <w:r w:rsidRPr="0019186B">
        <w:rPr>
          <w:rStyle w:val="StyleUnderline"/>
        </w:rPr>
        <w:t>Interest in U.S. LNG was driven mainly by commercial considerations</w:t>
      </w:r>
      <w:r w:rsidRPr="0019186B">
        <w:rPr>
          <w:sz w:val="14"/>
        </w:rPr>
        <w:t xml:space="preserve">, with favorable future price curves for the Henry Hub benchmark, the main price link for U.S. LNG, giving buyers the impression that U.S. LNG was both geopolitically reliable and highly economical. </w:t>
      </w:r>
      <w:r w:rsidRPr="007129A2">
        <w:rPr>
          <w:rStyle w:val="Emphasis"/>
          <w:highlight w:val="yellow"/>
        </w:rPr>
        <w:t>However, today, U.S. LNG producers find themselves in a very different situation, one that may have them wishing for the days when the U.S.-China trade war was their main obstacle.</w:t>
      </w:r>
      <w:r w:rsidRPr="007129A2">
        <w:rPr>
          <w:rStyle w:val="Emphasis"/>
        </w:rPr>
        <w:t xml:space="preserve">  </w:t>
      </w:r>
    </w:p>
    <w:p w14:paraId="302D54FD" w14:textId="77777777" w:rsidR="00070DCF" w:rsidRPr="0019186B" w:rsidRDefault="00070DCF" w:rsidP="00070DCF">
      <w:pPr>
        <w:rPr>
          <w:sz w:val="14"/>
        </w:rPr>
      </w:pPr>
      <w:r w:rsidRPr="0019186B">
        <w:rPr>
          <w:sz w:val="14"/>
        </w:rPr>
        <w:t xml:space="preserve">The International Energy Agency (IEA) recently released its 2020 LNG Outlook, with forecasts for a 4 percent drop in global natural gas demand </w:t>
      </w:r>
      <w:proofErr w:type="gramStart"/>
      <w:r w:rsidRPr="0019186B">
        <w:rPr>
          <w:sz w:val="14"/>
        </w:rPr>
        <w:t>as a result of</w:t>
      </w:r>
      <w:proofErr w:type="gramEnd"/>
      <w:r w:rsidRPr="0019186B">
        <w:rPr>
          <w:sz w:val="14"/>
        </w:rPr>
        <w:t xml:space="preserve"> global lockdowns to mitigate the spread of COVID-19 and low heating demand due to warm weather. The bleak outlook does not </w:t>
      </w:r>
      <w:proofErr w:type="gramStart"/>
      <w:r w:rsidRPr="0019186B">
        <w:rPr>
          <w:sz w:val="14"/>
        </w:rPr>
        <w:t>take into account</w:t>
      </w:r>
      <w:proofErr w:type="gramEnd"/>
      <w:r w:rsidRPr="0019186B">
        <w:rPr>
          <w:sz w:val="14"/>
        </w:rPr>
        <w:t xml:space="preserve"> the possibility of a second COVID-19 wave. Additionally, global storage is brimming at almost 2.8 trillion cubic feet (</w:t>
      </w:r>
      <w:proofErr w:type="spellStart"/>
      <w:r w:rsidRPr="0019186B">
        <w:rPr>
          <w:sz w:val="14"/>
        </w:rPr>
        <w:t>Tcf</w:t>
      </w:r>
      <w:proofErr w:type="spellEnd"/>
      <w:r w:rsidRPr="0019186B">
        <w:rPr>
          <w:sz w:val="14"/>
        </w:rPr>
        <w:t xml:space="preserve">) of working natural gas as of May, 18 percent more than the five-year (2015-19) average. </w:t>
      </w:r>
      <w:r w:rsidRPr="0019186B">
        <w:rPr>
          <w:rStyle w:val="StyleUnderline"/>
        </w:rPr>
        <w:t xml:space="preserve">The economic incentive for buyers in Asia and Europe to import U.S. LNG has disappeared, as the U.S. natural gas Henry Hub benchmark is now hovering around $1.70 per million British Thermal Unit (MMBtu), too high compared to Asian $1.95/MMBtu and European $2/MMBtu spot prices once transportation and other costs are </w:t>
      </w:r>
      <w:proofErr w:type="gramStart"/>
      <w:r w:rsidRPr="0019186B">
        <w:rPr>
          <w:rStyle w:val="StyleUnderline"/>
        </w:rPr>
        <w:t>taken into account</w:t>
      </w:r>
      <w:proofErr w:type="gramEnd"/>
      <w:r w:rsidRPr="0019186B">
        <w:rPr>
          <w:rStyle w:val="StyleUnderline"/>
        </w:rPr>
        <w:t>.</w:t>
      </w:r>
      <w:r w:rsidRPr="0019186B">
        <w:rPr>
          <w:sz w:val="14"/>
        </w:rPr>
        <w:t xml:space="preserve"> Even when the actual U.S. natural gas spot price is lower than global spot prices, additional costs associated with U.S. LNG exports impact their economic viability. U.S. gas exporters charge an additional cost for liquefaction, typically around $2.00 to $3.00 per MMBtu, and tanker transport from the U.S. Gulf coast to Asia currently varies from around 60 cents to Japan and 81 cents to China. The rule of thumb is that the Henry Hub spot price should be about $2.00/MMBtu lower than other global spot prices </w:t>
      </w:r>
      <w:proofErr w:type="gramStart"/>
      <w:r w:rsidRPr="0019186B">
        <w:rPr>
          <w:sz w:val="14"/>
        </w:rPr>
        <w:t>in order for</w:t>
      </w:r>
      <w:proofErr w:type="gramEnd"/>
      <w:r w:rsidRPr="0019186B">
        <w:rPr>
          <w:sz w:val="14"/>
        </w:rPr>
        <w:t xml:space="preserve"> buyers to breakeven. </w:t>
      </w:r>
      <w:r w:rsidRPr="007129A2">
        <w:rPr>
          <w:rStyle w:val="StyleUnderline"/>
          <w:highlight w:val="yellow"/>
        </w:rPr>
        <w:t>Asian spot prices rebounded 20 percent from record lows, but they still do not make U.S. exports profitable</w:t>
      </w:r>
      <w:r w:rsidRPr="0019186B">
        <w:rPr>
          <w:sz w:val="14"/>
        </w:rPr>
        <w:t xml:space="preserve">. U.S. </w:t>
      </w:r>
      <w:proofErr w:type="spellStart"/>
      <w:r w:rsidRPr="0019186B">
        <w:rPr>
          <w:sz w:val="14"/>
        </w:rPr>
        <w:t>feedgas</w:t>
      </w:r>
      <w:proofErr w:type="spellEnd"/>
      <w:r w:rsidRPr="0019186B">
        <w:rPr>
          <w:sz w:val="14"/>
        </w:rPr>
        <w:t xml:space="preserve"> demand for LNG exports since April fell from just above of 8 billion cubic feet per day (</w:t>
      </w:r>
      <w:proofErr w:type="spellStart"/>
      <w:r w:rsidRPr="0019186B">
        <w:rPr>
          <w:sz w:val="14"/>
        </w:rPr>
        <w:t>Bcf</w:t>
      </w:r>
      <w:proofErr w:type="spellEnd"/>
      <w:r w:rsidRPr="0019186B">
        <w:rPr>
          <w:sz w:val="14"/>
        </w:rPr>
        <w:t xml:space="preserve">/d) in the first quarter of this year to 6.4 </w:t>
      </w:r>
      <w:proofErr w:type="spellStart"/>
      <w:r w:rsidRPr="0019186B">
        <w:rPr>
          <w:sz w:val="14"/>
        </w:rPr>
        <w:t>Bcf</w:t>
      </w:r>
      <w:proofErr w:type="spellEnd"/>
      <w:r w:rsidRPr="0019186B">
        <w:rPr>
          <w:sz w:val="14"/>
        </w:rPr>
        <w:t xml:space="preserve">/d in May and 3.9 </w:t>
      </w:r>
      <w:proofErr w:type="spellStart"/>
      <w:r w:rsidRPr="0019186B">
        <w:rPr>
          <w:sz w:val="14"/>
        </w:rPr>
        <w:t>Bcf</w:t>
      </w:r>
      <w:proofErr w:type="spellEnd"/>
      <w:r w:rsidRPr="0019186B">
        <w:rPr>
          <w:sz w:val="14"/>
        </w:rPr>
        <w:t xml:space="preserve">/d in June. </w:t>
      </w:r>
      <w:r w:rsidRPr="0019186B">
        <w:rPr>
          <w:rStyle w:val="StyleUnderline"/>
        </w:rPr>
        <w:t xml:space="preserve">These poor market conditions and cargo cancellations come at a time when three major U.S. LNG terminals, Freeport, Cameron, and Elba Island, just came online in 2019. After running at full speed until April, the six operational U.S. export terminals are now using only 65 percent of their capacity, mainly for take or pay shipments of gas under long range contracts. </w:t>
      </w:r>
    </w:p>
    <w:p w14:paraId="56223C5C" w14:textId="77777777" w:rsidR="00070DCF" w:rsidRPr="0019186B" w:rsidRDefault="00070DCF" w:rsidP="00070DCF">
      <w:pPr>
        <w:rPr>
          <w:sz w:val="14"/>
        </w:rPr>
      </w:pPr>
      <w:r w:rsidRPr="0019186B">
        <w:rPr>
          <w:sz w:val="14"/>
        </w:rPr>
        <w:t xml:space="preserve">The paltry sales of U.S. LNG to China as part of the January 2020 U.S.-China trade deal will do little to prevent rising exports from Qatar and Russia to discourage financing for future U.S. export projects. According to figures from the U.S. Department of Energy, China imported 21.1 </w:t>
      </w:r>
      <w:proofErr w:type="spellStart"/>
      <w:r w:rsidRPr="0019186B">
        <w:rPr>
          <w:sz w:val="14"/>
        </w:rPr>
        <w:t>Bcf</w:t>
      </w:r>
      <w:proofErr w:type="spellEnd"/>
      <w:r w:rsidRPr="0019186B">
        <w:rPr>
          <w:sz w:val="14"/>
        </w:rPr>
        <w:t xml:space="preserve"> of U.S. LNG during the month of April 2020, after Beijing started granting tax waivers to some importers. But this rare bright spot was short lived as </w:t>
      </w:r>
      <w:r w:rsidRPr="007129A2">
        <w:rPr>
          <w:rStyle w:val="StyleUnderline"/>
          <w:highlight w:val="yellow"/>
        </w:rPr>
        <w:t>U.S. exports to China have dwindled to two ships in June and one booked for July. For now, China appears to be shifting the sources from which they import their natural gas, cutting certain pipe gas imports, in favor of cheaper LNG spot imports.</w:t>
      </w:r>
      <w:r w:rsidRPr="0019186B">
        <w:rPr>
          <w:sz w:val="14"/>
        </w:rPr>
        <w:t xml:space="preserve"> Chinese interest in spot LNG is rebounding based on demand from independent Chinese buyers such as ENN Energy Holdings Limited and </w:t>
      </w:r>
      <w:proofErr w:type="spellStart"/>
      <w:r w:rsidRPr="0019186B">
        <w:rPr>
          <w:sz w:val="14"/>
        </w:rPr>
        <w:t>Jovo</w:t>
      </w:r>
      <w:proofErr w:type="spellEnd"/>
      <w:r w:rsidRPr="0019186B">
        <w:rPr>
          <w:sz w:val="14"/>
        </w:rPr>
        <w:t xml:space="preserve"> Energy Co., who have access to terminals. To save money, these independent companies are taking the bare minimums required under their long-range gas contracts, in effect, exercising downward quantity tolerances (DQT) of their offtakes, and thereby replacing a small portion of their contract supplies with cheaper short-run, spot LNG imports from regional suppliers such as Qatar and Australia. </w:t>
      </w:r>
    </w:p>
    <w:p w14:paraId="7A727613" w14:textId="77777777" w:rsidR="00070DCF" w:rsidRPr="0019186B" w:rsidRDefault="00070DCF" w:rsidP="00070DCF">
      <w:pPr>
        <w:rPr>
          <w:sz w:val="14"/>
        </w:rPr>
      </w:pPr>
      <w:r w:rsidRPr="0019186B">
        <w:rPr>
          <w:rStyle w:val="StyleUnderline"/>
        </w:rPr>
        <w:t>In the longer run, U.S. LNG also faces a formidable challenge from other low-cost producers who are expanding future export capacity.</w:t>
      </w:r>
      <w:r w:rsidRPr="0019186B">
        <w:rPr>
          <w:sz w:val="14"/>
        </w:rPr>
        <w:t xml:space="preserve"> </w:t>
      </w:r>
      <w:r w:rsidRPr="0019186B">
        <w:rPr>
          <w:rStyle w:val="StyleUnderline"/>
        </w:rPr>
        <w:t>Qatar</w:t>
      </w:r>
      <w:r w:rsidRPr="0019186B">
        <w:rPr>
          <w:sz w:val="14"/>
        </w:rPr>
        <w:t xml:space="preserve"> has said it will not slow its North Field Expansion (NFE), which will increase their LNG production to 110 million </w:t>
      </w:r>
      <w:proofErr w:type="spellStart"/>
      <w:r w:rsidRPr="0019186B">
        <w:rPr>
          <w:sz w:val="14"/>
        </w:rPr>
        <w:t>tonnes</w:t>
      </w:r>
      <w:proofErr w:type="spellEnd"/>
      <w:r w:rsidRPr="0019186B">
        <w:rPr>
          <w:sz w:val="14"/>
        </w:rPr>
        <w:t xml:space="preserve"> per annum by 2024, from current 77 million </w:t>
      </w:r>
      <w:proofErr w:type="spellStart"/>
      <w:r w:rsidRPr="0019186B">
        <w:rPr>
          <w:sz w:val="14"/>
        </w:rPr>
        <w:t>tonnes</w:t>
      </w:r>
      <w:proofErr w:type="spellEnd"/>
      <w:r w:rsidRPr="0019186B">
        <w:rPr>
          <w:sz w:val="14"/>
        </w:rPr>
        <w:t xml:space="preserve"> per annum. The small Gulf state, home to the United States</w:t>
      </w:r>
      <w:r w:rsidRPr="0019186B">
        <w:rPr>
          <w:rFonts w:ascii="Helvetica" w:eastAsia="Helvetica" w:hAnsi="Helvetica" w:cs="Helvetica"/>
          <w:sz w:val="14"/>
        </w:rPr>
        <w:t>’ largest air presence in the region and U.S. Central Command’s (CENTCOM) forward headquarters at Al-</w:t>
      </w:r>
      <w:proofErr w:type="spellStart"/>
      <w:r w:rsidRPr="0019186B">
        <w:rPr>
          <w:rFonts w:ascii="Helvetica" w:eastAsia="Helvetica" w:hAnsi="Helvetica" w:cs="Helvetica"/>
          <w:sz w:val="14"/>
        </w:rPr>
        <w:t>Udeid</w:t>
      </w:r>
      <w:proofErr w:type="spellEnd"/>
      <w:r w:rsidRPr="0019186B">
        <w:rPr>
          <w:rFonts w:ascii="Helvetica" w:eastAsia="Helvetica" w:hAnsi="Helvetica" w:cs="Helvetica"/>
          <w:sz w:val="14"/>
        </w:rPr>
        <w:t xml:space="preserve"> Air Base near Doha, </w:t>
      </w:r>
      <w:r w:rsidRPr="0019186B">
        <w:rPr>
          <w:rStyle w:val="StyleUnderline"/>
        </w:rPr>
        <w:t>is actively challenging Russia</w:t>
      </w:r>
      <w:r w:rsidRPr="0019186B">
        <w:rPr>
          <w:rStyle w:val="StyleUnderline"/>
          <w:rFonts w:ascii="Helvetica" w:eastAsia="Helvetica" w:hAnsi="Helvetica" w:cs="Helvetica"/>
        </w:rPr>
        <w:t>’s stronghold on the European natural gas market. In a</w:t>
      </w:r>
      <w:r w:rsidRPr="0019186B">
        <w:rPr>
          <w:rStyle w:val="StyleUnderline"/>
        </w:rPr>
        <w:t>ddition to its long-range planning, Qatar is actively adding supplemental shipments of LNG to European ports to bolster its market share as prices continue to fall.</w:t>
      </w:r>
      <w:r w:rsidRPr="0019186B">
        <w:rPr>
          <w:sz w:val="14"/>
        </w:rPr>
        <w:t xml:space="preserve"> For its part, Russia, is responding by taking concrete actions to ensure it can expand its sales to China by committing to construction of a second $55 billion giant pipeline project to bring its Siberian gas through Mongolia to Jilin and Liaoning, China</w:t>
      </w:r>
      <w:r w:rsidRPr="0019186B">
        <w:rPr>
          <w:rFonts w:ascii="Helvetica" w:eastAsia="Helvetica" w:hAnsi="Helvetica" w:cs="Helvetica"/>
          <w:sz w:val="14"/>
        </w:rPr>
        <w:t>’s top grain hubs, just miles away from Beijing. According to Gazprom, the Power of Siberia 2</w:t>
      </w:r>
      <w:r w:rsidRPr="0019186B">
        <w:rPr>
          <w:sz w:val="14"/>
        </w:rPr>
        <w:t xml:space="preserve"> pipeline could supply as much as 50 </w:t>
      </w:r>
      <w:proofErr w:type="spellStart"/>
      <w:r w:rsidRPr="0019186B">
        <w:rPr>
          <w:sz w:val="14"/>
        </w:rPr>
        <w:t>Bcm</w:t>
      </w:r>
      <w:proofErr w:type="spellEnd"/>
      <w:r w:rsidRPr="0019186B">
        <w:rPr>
          <w:sz w:val="14"/>
        </w:rPr>
        <w:t xml:space="preserve">/y to China annually. The costly pipeline is not projected to come online until 2030. This is not the first collaboration between Gazprom and Chinese energy interests </w:t>
      </w:r>
      <w:r w:rsidRPr="0019186B">
        <w:rPr>
          <w:rFonts w:ascii="Helvetica" w:eastAsia="Helvetica" w:hAnsi="Helvetica" w:cs="Helvetica"/>
          <w:sz w:val="14"/>
        </w:rPr>
        <w:t>— Chinese entities have provided tens of billions</w:t>
      </w:r>
      <w:r w:rsidRPr="0019186B">
        <w:rPr>
          <w:sz w:val="14"/>
        </w:rPr>
        <w:t xml:space="preserve"> of dollars in loans for energy projects to capital-poor Russia since the 2008 financial crisis. The second pipeline supplements the existing Power of Siberia pipeline, already in operation since December 2019, which has transported around 300 million cubic meters per month of natural gas to China from the </w:t>
      </w:r>
      <w:proofErr w:type="spellStart"/>
      <w:r w:rsidRPr="0019186B">
        <w:rPr>
          <w:sz w:val="14"/>
        </w:rPr>
        <w:t>Kovyktinskoye</w:t>
      </w:r>
      <w:proofErr w:type="spellEnd"/>
      <w:r w:rsidRPr="0019186B">
        <w:rPr>
          <w:sz w:val="14"/>
        </w:rPr>
        <w:t xml:space="preserve"> and </w:t>
      </w:r>
      <w:proofErr w:type="spellStart"/>
      <w:r w:rsidRPr="0019186B">
        <w:rPr>
          <w:sz w:val="14"/>
        </w:rPr>
        <w:t>Chikanskoye</w:t>
      </w:r>
      <w:proofErr w:type="spellEnd"/>
      <w:r w:rsidRPr="0019186B">
        <w:rPr>
          <w:sz w:val="14"/>
        </w:rPr>
        <w:t xml:space="preserve"> gas fields in eastern Russia. The second pipeline is aimed to help Russia diversify its markets away from Europe in the long run, given expectations that natural gas demand could decline over time in Europe due to rising use of renewable energy and strict carbon emissions policies. Russia is still moving forward with the Nordstream-2 pipeline despite currently flagging European demand and competition from the United States and Qatar for market share. </w:t>
      </w:r>
      <w:r w:rsidRPr="0019186B">
        <w:rPr>
          <w:rStyle w:val="StyleUnderline"/>
        </w:rPr>
        <w:t>Analysts expect Russia will cut prices to ensure its pipeline natural gas can compete for market share in Europe.</w:t>
      </w:r>
      <w:r w:rsidRPr="0019186B">
        <w:rPr>
          <w:sz w:val="14"/>
        </w:rPr>
        <w:t xml:space="preserve"> Russia</w:t>
      </w:r>
      <w:r w:rsidRPr="0019186B">
        <w:rPr>
          <w:rFonts w:ascii="Helvetica" w:eastAsia="Helvetica" w:hAnsi="Helvetica" w:cs="Helvetica"/>
          <w:sz w:val="14"/>
        </w:rPr>
        <w:t xml:space="preserve">’s Yamal LNG, operated by Russian firm </w:t>
      </w:r>
      <w:proofErr w:type="spellStart"/>
      <w:r w:rsidRPr="0019186B">
        <w:rPr>
          <w:rFonts w:ascii="Helvetica" w:eastAsia="Helvetica" w:hAnsi="Helvetica" w:cs="Helvetica"/>
          <w:sz w:val="14"/>
        </w:rPr>
        <w:t>Novatek</w:t>
      </w:r>
      <w:proofErr w:type="spellEnd"/>
      <w:r w:rsidRPr="0019186B">
        <w:rPr>
          <w:rFonts w:ascii="Helvetica" w:eastAsia="Helvetica" w:hAnsi="Helvetica" w:cs="Helvetica"/>
          <w:sz w:val="14"/>
        </w:rPr>
        <w:t>, also gives Russia flexibility for water-borne shipments in summ</w:t>
      </w:r>
      <w:r w:rsidRPr="0019186B">
        <w:rPr>
          <w:sz w:val="14"/>
        </w:rPr>
        <w:t xml:space="preserve">ertime that can go east or west depending on market conditions. </w:t>
      </w:r>
      <w:proofErr w:type="spellStart"/>
      <w:r w:rsidRPr="0019186B">
        <w:rPr>
          <w:sz w:val="14"/>
        </w:rPr>
        <w:t>Novatek</w:t>
      </w:r>
      <w:proofErr w:type="spellEnd"/>
      <w:r w:rsidRPr="0019186B">
        <w:rPr>
          <w:sz w:val="14"/>
        </w:rPr>
        <w:t xml:space="preserve"> is also inaugurating ice breaking LNG tankers for its Yamal routes.  </w:t>
      </w:r>
    </w:p>
    <w:p w14:paraId="1428C33F" w14:textId="77777777" w:rsidR="00070DCF" w:rsidRPr="0019186B" w:rsidRDefault="00070DCF" w:rsidP="00070DCF">
      <w:pPr>
        <w:rPr>
          <w:sz w:val="14"/>
        </w:rPr>
      </w:pPr>
      <w:r w:rsidRPr="0019186B">
        <w:rPr>
          <w:rStyle w:val="StyleUnderline"/>
        </w:rPr>
        <w:t>Cargo cancellations and LNG project delays will challenge U.S. LNG merchant companies such as Cheniere, Venture Global, Tellurian, and Sempra Energy, to remain competitive through this global supply glut. Although Cheniere has seen the most cargo cancellations, they are also the largest U.S. LNG producer and exporter and use a fixed-fee contract model that essentially ensures the terminal operator a stable cash flow</w:t>
      </w:r>
      <w:r w:rsidRPr="0019186B">
        <w:rPr>
          <w:sz w:val="14"/>
        </w:rPr>
        <w:t xml:space="preserve">. The fixed-fee model requires that the buyer pay a tolling fee to reserve capacity, regardless of </w:t>
      </w:r>
      <w:proofErr w:type="gramStart"/>
      <w:r w:rsidRPr="0019186B">
        <w:rPr>
          <w:sz w:val="14"/>
        </w:rPr>
        <w:t>whether or not</w:t>
      </w:r>
      <w:proofErr w:type="gramEnd"/>
      <w:r w:rsidRPr="0019186B">
        <w:rPr>
          <w:sz w:val="14"/>
        </w:rPr>
        <w:t xml:space="preserve"> they take any LNG. These long-range sale and purchase agreements (SPAs) account for 79 percent of Cheniere's first-quarter income, and give the buyer the option not to lift the cargoes </w:t>
      </w:r>
      <w:proofErr w:type="gramStart"/>
      <w:r w:rsidRPr="0019186B">
        <w:rPr>
          <w:sz w:val="14"/>
        </w:rPr>
        <w:t>as long as</w:t>
      </w:r>
      <w:proofErr w:type="gramEnd"/>
      <w:r w:rsidRPr="0019186B">
        <w:rPr>
          <w:sz w:val="14"/>
        </w:rPr>
        <w:t xml:space="preserve"> they notify the exporter forty-five to sixty days before the delivery date and pay the tolling fee. Tellurian, on the other hand, recently delayed its target to begin construction of its flagship Driftwood LNG export terminal in Louisiana until next year. The delay resulted after critical equity partnership agreement and offtake agreement with India</w:t>
      </w:r>
      <w:r w:rsidRPr="0019186B">
        <w:rPr>
          <w:rFonts w:ascii="Helvetica" w:eastAsia="Helvetica" w:hAnsi="Helvetica" w:cs="Helvetica"/>
          <w:sz w:val="14"/>
        </w:rPr>
        <w:t xml:space="preserve">’s </w:t>
      </w:r>
      <w:proofErr w:type="spellStart"/>
      <w:r w:rsidRPr="0019186B">
        <w:rPr>
          <w:rFonts w:ascii="Helvetica" w:eastAsia="Helvetica" w:hAnsi="Helvetica" w:cs="Helvetica"/>
          <w:sz w:val="14"/>
        </w:rPr>
        <w:t>Petronet</w:t>
      </w:r>
      <w:proofErr w:type="spellEnd"/>
      <w:r w:rsidRPr="0019186B">
        <w:rPr>
          <w:rFonts w:ascii="Helvetica" w:eastAsia="Helvetica" w:hAnsi="Helvetica" w:cs="Helvetica"/>
          <w:sz w:val="14"/>
        </w:rPr>
        <w:t xml:space="preserve"> fell through. French oil major Total, previous</w:t>
      </w:r>
      <w:r w:rsidRPr="0019186B">
        <w:rPr>
          <w:sz w:val="14"/>
        </w:rPr>
        <w:t xml:space="preserve">ly agreed to increase its investment in the Driftwood project and to buy 2.5m </w:t>
      </w:r>
      <w:proofErr w:type="spellStart"/>
      <w:r w:rsidRPr="0019186B">
        <w:rPr>
          <w:sz w:val="14"/>
        </w:rPr>
        <w:t>tonnes</w:t>
      </w:r>
      <w:proofErr w:type="spellEnd"/>
      <w:r w:rsidRPr="0019186B">
        <w:rPr>
          <w:sz w:val="14"/>
        </w:rPr>
        <w:t xml:space="preserve"> of LNG a year. But the firm has issued a securities filing giving it the right to back out of the agreement if the Driftwood project is not online and running by 2021. Sempra Energy has also delayed a final decision to at least 2021 on a $9 billion project in Port Arthur, Texas. </w:t>
      </w:r>
      <w:r w:rsidRPr="007129A2">
        <w:rPr>
          <w:rStyle w:val="Emphasis"/>
          <w:highlight w:val="yellow"/>
        </w:rPr>
        <w:t>With such weak market conditions and new capital investments in U.S. production and export capacity on the rocks, the promising outlook of U.S. domination in the LNG market</w:t>
      </w:r>
      <w:r w:rsidRPr="0019186B">
        <w:rPr>
          <w:rStyle w:val="StyleUnderline"/>
        </w:rPr>
        <w:t xml:space="preserve"> that was projected in early 2019 </w:t>
      </w:r>
      <w:r w:rsidRPr="007129A2">
        <w:rPr>
          <w:rStyle w:val="Emphasis"/>
          <w:highlight w:val="yellow"/>
        </w:rPr>
        <w:t>now looks extremely unlikely</w:t>
      </w:r>
      <w:r w:rsidRPr="0019186B">
        <w:rPr>
          <w:rStyle w:val="StyleUnderline"/>
        </w:rPr>
        <w:t>.</w:t>
      </w:r>
      <w:r w:rsidRPr="0019186B">
        <w:rPr>
          <w:sz w:val="14"/>
        </w:rPr>
        <w:t xml:space="preserve"> </w:t>
      </w:r>
    </w:p>
    <w:p w14:paraId="7AD7039A" w14:textId="77777777" w:rsidR="00070DCF" w:rsidRPr="0019186B" w:rsidRDefault="00070DCF" w:rsidP="00070DCF">
      <w:pPr>
        <w:rPr>
          <w:sz w:val="14"/>
          <w:szCs w:val="14"/>
        </w:rPr>
      </w:pPr>
      <w:r w:rsidRPr="0019186B">
        <w:rPr>
          <w:sz w:val="14"/>
          <w:szCs w:val="14"/>
        </w:rPr>
        <w:t xml:space="preserve">All eyes are on </w:t>
      </w:r>
      <w:proofErr w:type="gramStart"/>
      <w:r w:rsidRPr="0019186B">
        <w:rPr>
          <w:sz w:val="14"/>
          <w:szCs w:val="14"/>
        </w:rPr>
        <w:t>China</w:t>
      </w:r>
      <w:proofErr w:type="gramEnd"/>
      <w:r w:rsidRPr="0019186B">
        <w:rPr>
          <w:sz w:val="14"/>
          <w:szCs w:val="14"/>
        </w:rPr>
        <w:t xml:space="preserve"> but it is unclear that the Chinese market will be the savior some had been hoping. The U.S.-China Phase 1 Trade Agreement, a purported truce in the multi-year trade battle between the U.S. and China, included a Chinese commitment to purchase more than $50 billion in American energy products over the next two years. Analysts say that this arrangement does not look feasible. Earlier in February 2020, Chinese LNG buyers had filed force majeure notices in the attempt to get out of contracts amid the COVID-19 pandemic. Although China</w:t>
      </w:r>
      <w:r w:rsidRPr="0019186B">
        <w:rPr>
          <w:rFonts w:ascii="Helvetica" w:eastAsia="Helvetica" w:hAnsi="Helvetica" w:cs="Helvetica"/>
          <w:sz w:val="14"/>
          <w:szCs w:val="14"/>
        </w:rPr>
        <w:t>’s LNG imports have resumed, even prior to the COVID-19 pandemic, the Asia-Pacific region was already experiencing an over</w:t>
      </w:r>
      <w:r w:rsidRPr="0019186B">
        <w:rPr>
          <w:sz w:val="14"/>
          <w:szCs w:val="14"/>
        </w:rPr>
        <w:t xml:space="preserve">supply of gas. Now that there has been some loosening of COVID-19 restrictions, natural gas demand in China has remained steady for the most part, with a slight increase. Over the first five months of 2020 China has imported 1.9 percent more natural gas than in 2019.  </w:t>
      </w:r>
    </w:p>
    <w:p w14:paraId="25B2223C" w14:textId="77777777" w:rsidR="00070DCF" w:rsidRPr="0019186B" w:rsidRDefault="00070DCF" w:rsidP="00070DCF">
      <w:pPr>
        <w:rPr>
          <w:sz w:val="14"/>
        </w:rPr>
      </w:pPr>
      <w:r w:rsidRPr="0019186B">
        <w:rPr>
          <w:sz w:val="14"/>
        </w:rPr>
        <w:t>The fallout from Russia and Qatar</w:t>
      </w:r>
      <w:r w:rsidRPr="0019186B">
        <w:rPr>
          <w:rFonts w:ascii="Helvetica" w:eastAsia="Helvetica" w:hAnsi="Helvetica" w:cs="Helvetica"/>
          <w:sz w:val="14"/>
        </w:rPr>
        <w:t xml:space="preserve">’s moves to aggressively defend market share have broad implications for LNG exporters from other regions. </w:t>
      </w:r>
      <w:proofErr w:type="gramStart"/>
      <w:r w:rsidRPr="0019186B">
        <w:rPr>
          <w:rFonts w:ascii="Helvetica" w:eastAsia="Helvetica" w:hAnsi="Helvetica" w:cs="Helvetica"/>
          <w:sz w:val="14"/>
        </w:rPr>
        <w:t>High cost</w:t>
      </w:r>
      <w:proofErr w:type="gramEnd"/>
      <w:r w:rsidRPr="0019186B">
        <w:rPr>
          <w:rFonts w:ascii="Helvetica" w:eastAsia="Helvetica" w:hAnsi="Helvetica" w:cs="Helvetica"/>
          <w:sz w:val="14"/>
        </w:rPr>
        <w:t xml:space="preserve"> Australian LNG export projects were already faltering while the outlook now for other new ca</w:t>
      </w:r>
      <w:r w:rsidRPr="0019186B">
        <w:rPr>
          <w:sz w:val="14"/>
        </w:rPr>
        <w:t xml:space="preserve">pacity, such as projects mooted from the United States, Mozambique, and the east Mediterranean, look cloudy. The changed situation could be bad news for major U.S. producers from the Permian Basin such as ExxonMobil and Chevron, who were counting on strong export markets to supplement U.S. domestic gas demand. The EIA forecasted that the U.S. </w:t>
      </w:r>
      <w:proofErr w:type="gramStart"/>
      <w:r w:rsidRPr="0019186B">
        <w:rPr>
          <w:sz w:val="14"/>
        </w:rPr>
        <w:t>will</w:t>
      </w:r>
      <w:proofErr w:type="gramEnd"/>
      <w:r w:rsidRPr="0019186B">
        <w:rPr>
          <w:sz w:val="14"/>
        </w:rPr>
        <w:t xml:space="preserve"> reach 89.7 </w:t>
      </w:r>
      <w:proofErr w:type="spellStart"/>
      <w:r w:rsidRPr="0019186B">
        <w:rPr>
          <w:sz w:val="14"/>
        </w:rPr>
        <w:t>Bcf</w:t>
      </w:r>
      <w:proofErr w:type="spellEnd"/>
      <w:r w:rsidRPr="0019186B">
        <w:rPr>
          <w:sz w:val="14"/>
        </w:rPr>
        <w:t xml:space="preserve">/d in domestic natural gas production this year, compared to U.S. domestic consumption of natural gas of roughly 81.9 </w:t>
      </w:r>
      <w:proofErr w:type="spellStart"/>
      <w:r w:rsidRPr="0019186B">
        <w:rPr>
          <w:sz w:val="14"/>
        </w:rPr>
        <w:t>Bcf</w:t>
      </w:r>
      <w:proofErr w:type="spellEnd"/>
      <w:r w:rsidRPr="0019186B">
        <w:rPr>
          <w:sz w:val="14"/>
        </w:rPr>
        <w:t xml:space="preserve">/d on average for 2020. </w:t>
      </w:r>
      <w:r w:rsidRPr="0019186B">
        <w:rPr>
          <w:rStyle w:val="StyleUnderline"/>
        </w:rPr>
        <w:t xml:space="preserve">U.S. natural gas demand is projected to drop to 78.66 </w:t>
      </w:r>
      <w:proofErr w:type="spellStart"/>
      <w:r w:rsidRPr="0019186B">
        <w:rPr>
          <w:rStyle w:val="StyleUnderline"/>
        </w:rPr>
        <w:t>Bcf</w:t>
      </w:r>
      <w:proofErr w:type="spellEnd"/>
      <w:r w:rsidRPr="0019186B">
        <w:rPr>
          <w:rStyle w:val="StyleUnderline"/>
        </w:rPr>
        <w:t>/d in 2021 due to rising renewable energy supplies.</w:t>
      </w:r>
      <w:r w:rsidRPr="0019186B">
        <w:rPr>
          <w:sz w:val="14"/>
        </w:rPr>
        <w:t xml:space="preserve"> With natural gas exports waning, and storage filling quick, flaring, the practice of intentionally burning surplus gas, has been on the rise. Even before the demand impacts of the COVID-19 pandemic, flaring was intensifying, particularly in the Permian Basin, totaling at about 293.2 billion cubic feet in 2019 as more associated natural gas was being produced than could be absorbed by pipelines. U.S. Permian producers are under mounting pressure to reduce flaring, raising questions about how to achieve higher oil production and still have an outlet for rising volumes of associated gas.  </w:t>
      </w:r>
    </w:p>
    <w:p w14:paraId="3DD811DE" w14:textId="77777777" w:rsidR="00070DCF" w:rsidRPr="0019186B" w:rsidRDefault="00070DCF" w:rsidP="00070DCF">
      <w:pPr>
        <w:rPr>
          <w:sz w:val="14"/>
        </w:rPr>
      </w:pPr>
      <w:r w:rsidRPr="0019186B">
        <w:rPr>
          <w:rStyle w:val="StyleUnderline"/>
        </w:rPr>
        <w:t xml:space="preserve">The detrimental impacts of the pandemic on natural gas demand </w:t>
      </w:r>
      <w:proofErr w:type="gramStart"/>
      <w:r w:rsidRPr="0019186B">
        <w:rPr>
          <w:rStyle w:val="StyleUnderline"/>
        </w:rPr>
        <w:t>has</w:t>
      </w:r>
      <w:proofErr w:type="gramEnd"/>
      <w:r w:rsidRPr="0019186B">
        <w:rPr>
          <w:rStyle w:val="StyleUnderline"/>
        </w:rPr>
        <w:t xml:space="preserve"> called in question the viability of continuing U.S. LNG leadership in global gas markets. The U.S.-China trade war had already set back contracting for long run U.S. LNG projects, giving Qatar and Russia reprieve to grab customers at a critical time when gas sale contracts were up for renewal.</w:t>
      </w:r>
      <w:r w:rsidRPr="0019186B">
        <w:rPr>
          <w:sz w:val="14"/>
        </w:rPr>
        <w:t xml:space="preserve"> There is no question that the United States and its allies benefit from the competition that U.S. LNG can provide to global gas trade. But it is unclear in the new environment how the United States can ensure that high dependence on Russian and Middle East gas doesn</w:t>
      </w:r>
      <w:r w:rsidRPr="0019186B">
        <w:rPr>
          <w:rFonts w:ascii="Helvetica" w:eastAsia="Helvetica" w:hAnsi="Helvetica" w:cs="Helvetica"/>
          <w:sz w:val="14"/>
        </w:rPr>
        <w:t>’t create geopolitical risks anew when economies recover in the coming years. Managed trade deals like the one negotiated in China have not delivered concrete results. In a policy brief by Rice University’s Ba</w:t>
      </w:r>
      <w:r w:rsidRPr="0019186B">
        <w:rPr>
          <w:sz w:val="14"/>
        </w:rPr>
        <w:t xml:space="preserve">ker Institute, experts suggest that a minor change in the interpretation of the requirements of the U.S.- China trade deal </w:t>
      </w:r>
      <w:r w:rsidRPr="0019186B">
        <w:rPr>
          <w:rFonts w:ascii="Helvetica" w:eastAsia="Helvetica" w:hAnsi="Helvetica" w:cs="Helvetica"/>
          <w:sz w:val="14"/>
        </w:rPr>
        <w:t>— essentially, allowing long-term purchases from new or expanded U.S. export projects to count toward the import commitments under th</w:t>
      </w:r>
      <w:r w:rsidRPr="0019186B">
        <w:rPr>
          <w:sz w:val="14"/>
        </w:rPr>
        <w:t xml:space="preserve">e Phase 1 Agreement </w:t>
      </w:r>
      <w:r w:rsidRPr="0019186B">
        <w:rPr>
          <w:rFonts w:ascii="Helvetica" w:eastAsia="Helvetica" w:hAnsi="Helvetica" w:cs="Helvetica"/>
          <w:sz w:val="14"/>
        </w:rPr>
        <w:t>— could prove beneficial for both parties. China would benefit from reliable long-term purchase agreements, underpinned by equity in new LNG liquefaction facility, providing China with a committed supply source and flexibility in FOB pu</w:t>
      </w:r>
      <w:r w:rsidRPr="0019186B">
        <w:rPr>
          <w:sz w:val="14"/>
        </w:rPr>
        <w:t xml:space="preserve">rchase agreements. The U.S. would secure long-term offtake commitments from China and in turn benefit from the positive impact of investment and job creation through the fulfillment of the $50 billion purchase requirement.  </w:t>
      </w:r>
    </w:p>
    <w:p w14:paraId="253242B9" w14:textId="77777777" w:rsidR="00070DCF" w:rsidRDefault="00070DCF" w:rsidP="00070DCF">
      <w:pPr>
        <w:rPr>
          <w:sz w:val="12"/>
        </w:rPr>
      </w:pPr>
      <w:r w:rsidRPr="0019186B">
        <w:rPr>
          <w:sz w:val="12"/>
        </w:rPr>
        <w:t xml:space="preserve">For </w:t>
      </w:r>
      <w:proofErr w:type="gramStart"/>
      <w:r w:rsidRPr="0019186B">
        <w:rPr>
          <w:sz w:val="12"/>
        </w:rPr>
        <w:t>now</w:t>
      </w:r>
      <w:proofErr w:type="gramEnd"/>
      <w:r w:rsidRPr="0019186B">
        <w:rPr>
          <w:sz w:val="12"/>
        </w:rPr>
        <w:t xml:space="preserve"> as things currently stand, </w:t>
      </w:r>
      <w:r w:rsidRPr="007129A2">
        <w:rPr>
          <w:rStyle w:val="Emphasis"/>
          <w:highlight w:val="yellow"/>
        </w:rPr>
        <w:t>it is possible that U.S. producers missed their chance to dominate global natural gas exports.</w:t>
      </w:r>
      <w:r w:rsidRPr="0019186B">
        <w:rPr>
          <w:rStyle w:val="StyleUnderline"/>
        </w:rPr>
        <w:t xml:space="preserve"> It would take a concerted effort to lock in renewed foreign equity investment for U.S. LNG export terminals with guaranteed offtake agreements to keep U.S. gas flowing, and such deals will be harder to conclude now not only because the commercial outlook is less attractive </w:t>
      </w:r>
      <w:proofErr w:type="gramStart"/>
      <w:r w:rsidRPr="0019186B">
        <w:rPr>
          <w:rStyle w:val="StyleUnderline"/>
        </w:rPr>
        <w:t>and also</w:t>
      </w:r>
      <w:proofErr w:type="gramEnd"/>
      <w:r w:rsidRPr="0019186B">
        <w:rPr>
          <w:rStyle w:val="StyleUnderline"/>
        </w:rPr>
        <w:t xml:space="preserve"> because foreign investment in critical U.S. facilities reasons may be less geopolitically appealing to all concerned. </w:t>
      </w:r>
      <w:r w:rsidRPr="0019186B">
        <w:rPr>
          <w:sz w:val="12"/>
        </w:rPr>
        <w:t xml:space="preserve">Only time will tell if this missed opportunity consequentially alters the geopolitics of natural gas in the years to come but for now, the U.S. LNG renaissance is in retreat.  </w:t>
      </w:r>
    </w:p>
    <w:p w14:paraId="14367B37" w14:textId="77777777" w:rsidR="00070DCF" w:rsidRDefault="00070DCF" w:rsidP="00070DCF">
      <w:pPr>
        <w:rPr>
          <w:sz w:val="12"/>
        </w:rPr>
      </w:pPr>
    </w:p>
    <w:p w14:paraId="0921B5D0" w14:textId="77777777" w:rsidR="00070DCF" w:rsidRDefault="00070DCF" w:rsidP="00070DCF">
      <w:pPr>
        <w:rPr>
          <w:sz w:val="12"/>
        </w:rPr>
      </w:pPr>
    </w:p>
    <w:p w14:paraId="6D48B551" w14:textId="77777777" w:rsidR="00070DCF" w:rsidRDefault="00070DCF" w:rsidP="00070DCF">
      <w:pPr>
        <w:pStyle w:val="Heading4"/>
      </w:pPr>
      <w:r>
        <w:t>LNG exports halted by countries</w:t>
      </w:r>
      <w:r>
        <w:rPr>
          <w:rFonts w:ascii="Helvetica" w:eastAsia="Helvetica" w:hAnsi="Helvetica" w:cs="Helvetica"/>
        </w:rPr>
        <w:t>’ switch to renewables.</w:t>
      </w:r>
    </w:p>
    <w:p w14:paraId="1960CC94" w14:textId="77777777" w:rsidR="00070DCF" w:rsidRPr="00376370" w:rsidRDefault="00070DCF" w:rsidP="00070DCF">
      <w:pPr>
        <w:rPr>
          <w:rStyle w:val="Style13ptBold"/>
          <w:b w:val="0"/>
          <w:bCs w:val="0"/>
        </w:rPr>
      </w:pPr>
      <w:r>
        <w:t xml:space="preserve">Caroline </w:t>
      </w:r>
      <w:r>
        <w:rPr>
          <w:rStyle w:val="Style13ptBold"/>
        </w:rPr>
        <w:t xml:space="preserve">Evans 6-25 </w:t>
      </w:r>
      <w:r w:rsidRPr="00376370">
        <w:rPr>
          <w:rStyle w:val="Style13ptBold"/>
          <w:sz w:val="16"/>
          <w:szCs w:val="16"/>
        </w:rPr>
        <w:t>(</w:t>
      </w:r>
      <w:r w:rsidRPr="00376370">
        <w:rPr>
          <w:rStyle w:val="Style13ptBold"/>
          <w:rFonts w:ascii="Helvetica" w:eastAsia="Helvetica" w:hAnsi="Helvetica" w:cs="Helvetica"/>
          <w:sz w:val="16"/>
          <w:szCs w:val="16"/>
        </w:rPr>
        <w:t>“Bleak Picture Painted for Increasingly ‘Expensive and Fragile’ LNG Projects,” June 25, 2021, Caroline Evans joined NGI as an associate LNG editor in March 2021. Prior to NGI, she was a reporter for five years at oil &amp; gas newspaper Upstream, where she co</w:t>
      </w:r>
      <w:r w:rsidRPr="00376370">
        <w:rPr>
          <w:rStyle w:val="Style13ptBold"/>
          <w:sz w:val="16"/>
          <w:szCs w:val="16"/>
        </w:rPr>
        <w:t xml:space="preserve">vered North American LNG and shale. Caroline holds a </w:t>
      </w:r>
      <w:proofErr w:type="gramStart"/>
      <w:r w:rsidRPr="00376370">
        <w:rPr>
          <w:rStyle w:val="Style13ptBold"/>
          <w:sz w:val="16"/>
          <w:szCs w:val="16"/>
        </w:rPr>
        <w:t>bachelor of arts</w:t>
      </w:r>
      <w:proofErr w:type="gramEnd"/>
      <w:r w:rsidRPr="00376370">
        <w:rPr>
          <w:rStyle w:val="Style13ptBold"/>
          <w:sz w:val="16"/>
          <w:szCs w:val="16"/>
        </w:rPr>
        <w:t xml:space="preserve"> degree in history from McGill University and a master of arts degree in journalism from the University of Missouri, https://www.naturalgasintel.com/bleak-picture-painted-for-increasingly-expensive-and-fragile-lng-projects/)</w:t>
      </w:r>
    </w:p>
    <w:p w14:paraId="31950FD3" w14:textId="77777777" w:rsidR="00070DCF" w:rsidRPr="00EA09EE" w:rsidRDefault="00070DCF" w:rsidP="00070DCF">
      <w:pPr>
        <w:rPr>
          <w:sz w:val="14"/>
        </w:rPr>
      </w:pPr>
      <w:r w:rsidRPr="00A61E40">
        <w:rPr>
          <w:rStyle w:val="StyleUnderline"/>
          <w:highlight w:val="yellow"/>
        </w:rPr>
        <w:t>Liquefied natural gas (LNG) suppliers may cede valuable market share to renewables as project costs skyrocket and buyers become more concerned about emissions associated with the super-chilled fuel</w:t>
      </w:r>
      <w:r w:rsidRPr="00EA09EE">
        <w:rPr>
          <w:sz w:val="14"/>
        </w:rPr>
        <w:t>, according to the Global Energy Monitor (GEM).</w:t>
      </w:r>
    </w:p>
    <w:p w14:paraId="3E8CE51F" w14:textId="77777777" w:rsidR="00070DCF" w:rsidRPr="00EA09EE" w:rsidRDefault="00070DCF" w:rsidP="00070DCF">
      <w:pPr>
        <w:rPr>
          <w:sz w:val="14"/>
        </w:rPr>
      </w:pPr>
      <w:r w:rsidRPr="00EA09EE">
        <w:rPr>
          <w:sz w:val="14"/>
        </w:rPr>
        <w:t xml:space="preserve">The nonprofit, which tracks energy projects around the world, in a recent report said </w:t>
      </w:r>
      <w:r w:rsidRPr="00EA09EE">
        <w:rPr>
          <w:rStyle w:val="StyleUnderline"/>
        </w:rPr>
        <w:t>North American suppliers are particularly vulnerable because of the high cost of production compared to rivals such as Qatar and Russia</w:t>
      </w:r>
      <w:r w:rsidRPr="00EA09EE">
        <w:rPr>
          <w:sz w:val="14"/>
        </w:rPr>
        <w:t xml:space="preserve">. The group receives funding from organizations including the Rockefeller Family Fund, the Sierra Club Foundation, and the Sustainable Markets Initiative. </w:t>
      </w:r>
    </w:p>
    <w:p w14:paraId="3E3EBD70" w14:textId="77777777" w:rsidR="00070DCF" w:rsidRPr="00EA09EE" w:rsidRDefault="00070DCF" w:rsidP="00070DCF">
      <w:pPr>
        <w:rPr>
          <w:sz w:val="14"/>
        </w:rPr>
      </w:pPr>
      <w:r w:rsidRPr="00EA09EE">
        <w:rPr>
          <w:rFonts w:ascii="Helvetica" w:eastAsia="Helvetica" w:hAnsi="Helvetica" w:cs="Helvetica"/>
          <w:sz w:val="14"/>
        </w:rPr>
        <w:t>“</w:t>
      </w:r>
      <w:r w:rsidRPr="00EA09EE">
        <w:rPr>
          <w:rStyle w:val="StyleUnderline"/>
        </w:rPr>
        <w:t>Lower cost producers in the Persian Gulf and the Russian Arctic can easily underprice the higher cost producers in the U.S. and Canada</w:t>
      </w:r>
      <w:r w:rsidRPr="00EA09EE">
        <w:rPr>
          <w:sz w:val="14"/>
        </w:rPr>
        <w:t>,</w:t>
      </w:r>
      <w:r w:rsidRPr="00EA09EE">
        <w:rPr>
          <w:rFonts w:ascii="Helvetica" w:eastAsia="Helvetica" w:hAnsi="Helvetica" w:cs="Helvetica"/>
          <w:sz w:val="14"/>
        </w:rPr>
        <w:t>” according to the report. “</w:t>
      </w:r>
      <w:r w:rsidRPr="00EA09EE">
        <w:rPr>
          <w:rStyle w:val="StyleUnderline"/>
        </w:rPr>
        <w:t>Consequently, LNG projects in the U.S.,</w:t>
      </w:r>
      <w:r w:rsidRPr="00EA09EE">
        <w:rPr>
          <w:sz w:val="14"/>
        </w:rPr>
        <w:t xml:space="preserve"> Mexico, and Canada </w:t>
      </w:r>
      <w:r w:rsidRPr="00EA09EE">
        <w:rPr>
          <w:rStyle w:val="StyleUnderline"/>
        </w:rPr>
        <w:t>are vulnerable to being crowded out</w:t>
      </w:r>
      <w:r w:rsidRPr="00EA09EE">
        <w:rPr>
          <w:sz w:val="14"/>
        </w:rPr>
        <w:t>.</w:t>
      </w:r>
      <w:r w:rsidRPr="00EA09EE">
        <w:rPr>
          <w:rFonts w:ascii="Helvetica" w:eastAsia="Helvetica" w:hAnsi="Helvetica" w:cs="Helvetica"/>
          <w:sz w:val="14"/>
        </w:rPr>
        <w:t>”</w:t>
      </w:r>
    </w:p>
    <w:p w14:paraId="07F6501A" w14:textId="77777777" w:rsidR="00070DCF" w:rsidRPr="00EA09EE" w:rsidRDefault="00070DCF" w:rsidP="00070DCF">
      <w:pPr>
        <w:rPr>
          <w:rStyle w:val="StyleUnderline"/>
        </w:rPr>
      </w:pPr>
      <w:r w:rsidRPr="008F247F">
        <w:rPr>
          <w:rStyle w:val="StyleUnderline"/>
          <w:highlight w:val="yellow"/>
        </w:rPr>
        <w:t>North American LNG suppliers also face competition from renewables, the cost of which have been on the decline</w:t>
      </w:r>
      <w:r w:rsidRPr="00EA09EE">
        <w:rPr>
          <w:rStyle w:val="StyleUnderline"/>
        </w:rPr>
        <w:t>.</w:t>
      </w:r>
    </w:p>
    <w:p w14:paraId="0F6BA3D4" w14:textId="77777777" w:rsidR="00070DCF" w:rsidRPr="00EA09EE" w:rsidRDefault="00070DCF" w:rsidP="00070DCF">
      <w:pPr>
        <w:rPr>
          <w:sz w:val="14"/>
          <w:szCs w:val="14"/>
        </w:rPr>
      </w:pPr>
      <w:r w:rsidRPr="00EA09EE">
        <w:rPr>
          <w:rFonts w:ascii="Helvetica" w:eastAsia="Helvetica" w:hAnsi="Helvetica" w:cs="Helvetica"/>
          <w:sz w:val="14"/>
          <w:szCs w:val="14"/>
        </w:rPr>
        <w:t>“With coal-to-gas switching in the power sector the lead driver of gas demand increases…every year of delay that an LNG project experiences means an even tougher competitive environment against renewables, and raises the probability that the proje</w:t>
      </w:r>
      <w:r w:rsidRPr="00EA09EE">
        <w:rPr>
          <w:sz w:val="14"/>
          <w:szCs w:val="14"/>
        </w:rPr>
        <w:t>ct could become obsolete decades before the end of its intended lifespan,</w:t>
      </w:r>
      <w:r w:rsidRPr="00EA09EE">
        <w:rPr>
          <w:rFonts w:ascii="Helvetica" w:eastAsia="Helvetica" w:hAnsi="Helvetica" w:cs="Helvetica"/>
          <w:sz w:val="14"/>
          <w:szCs w:val="14"/>
        </w:rPr>
        <w:t>” the GEM researchers said.</w:t>
      </w:r>
    </w:p>
    <w:p w14:paraId="2F78C034" w14:textId="77777777" w:rsidR="00070DCF" w:rsidRPr="00EA09EE" w:rsidRDefault="00070DCF" w:rsidP="00070DCF">
      <w:pPr>
        <w:rPr>
          <w:sz w:val="14"/>
        </w:rPr>
      </w:pPr>
      <w:r w:rsidRPr="00EA09EE">
        <w:rPr>
          <w:rStyle w:val="StyleUnderline"/>
        </w:rPr>
        <w:t>Projects have also lost support as global buyers become increasingly concerned with LNG</w:t>
      </w:r>
      <w:r w:rsidRPr="00EA09EE">
        <w:rPr>
          <w:rStyle w:val="StyleUnderline"/>
          <w:rFonts w:ascii="Helvetica" w:eastAsia="Helvetica" w:hAnsi="Helvetica" w:cs="Helvetica"/>
        </w:rPr>
        <w:t>’s carbon footprint.</w:t>
      </w:r>
      <w:r w:rsidRPr="00EA09EE">
        <w:rPr>
          <w:sz w:val="14"/>
        </w:rPr>
        <w:t xml:space="preserve"> French utility Engie SA reportedly pulled out of an offtake agreement with U.S. developer </w:t>
      </w:r>
      <w:proofErr w:type="spellStart"/>
      <w:r w:rsidRPr="00EA09EE">
        <w:rPr>
          <w:sz w:val="14"/>
        </w:rPr>
        <w:t>NextDecade</w:t>
      </w:r>
      <w:proofErr w:type="spellEnd"/>
      <w:r w:rsidRPr="00EA09EE">
        <w:rPr>
          <w:sz w:val="14"/>
        </w:rPr>
        <w:t xml:space="preserve"> Corp. last year after France</w:t>
      </w:r>
      <w:r w:rsidRPr="00EA09EE">
        <w:rPr>
          <w:rFonts w:ascii="Helvetica" w:eastAsia="Helvetica" w:hAnsi="Helvetica" w:cs="Helvetica"/>
          <w:sz w:val="14"/>
        </w:rPr>
        <w:t xml:space="preserve">’s government blocked the deal. More recently, </w:t>
      </w:r>
      <w:proofErr w:type="spellStart"/>
      <w:r w:rsidRPr="00EA09EE">
        <w:rPr>
          <w:rFonts w:ascii="Helvetica" w:eastAsia="Helvetica" w:hAnsi="Helvetica" w:cs="Helvetica"/>
          <w:sz w:val="14"/>
        </w:rPr>
        <w:t>NextDecade</w:t>
      </w:r>
      <w:proofErr w:type="spellEnd"/>
      <w:r w:rsidRPr="00EA09EE">
        <w:rPr>
          <w:rFonts w:ascii="Helvetica" w:eastAsia="Helvetica" w:hAnsi="Helvetica" w:cs="Helvetica"/>
          <w:sz w:val="14"/>
        </w:rPr>
        <w:t xml:space="preserve"> suspended plans to supply a floating regasification terminal in Ireland citing “increased uncertainty” around the co</w:t>
      </w:r>
      <w:r w:rsidRPr="00EA09EE">
        <w:rPr>
          <w:sz w:val="14"/>
        </w:rPr>
        <w:t>untry</w:t>
      </w:r>
      <w:r w:rsidRPr="00EA09EE">
        <w:rPr>
          <w:rFonts w:ascii="Helvetica" w:eastAsia="Helvetica" w:hAnsi="Helvetica" w:cs="Helvetica"/>
          <w:sz w:val="14"/>
        </w:rPr>
        <w:t>’s energy policies.</w:t>
      </w:r>
    </w:p>
    <w:p w14:paraId="4672499B" w14:textId="77777777" w:rsidR="00070DCF" w:rsidRPr="00EA09EE" w:rsidRDefault="00070DCF" w:rsidP="00070DCF">
      <w:pPr>
        <w:rPr>
          <w:sz w:val="14"/>
        </w:rPr>
      </w:pPr>
      <w:r w:rsidRPr="00EA09EE">
        <w:rPr>
          <w:rFonts w:ascii="Helvetica" w:eastAsia="Helvetica" w:hAnsi="Helvetica" w:cs="Helvetica"/>
          <w:sz w:val="14"/>
        </w:rPr>
        <w:t>“While the economic freeze that occurred in the spring and summer of 2020 has now eased due to the ongoing revival of the international economy</w:t>
      </w:r>
      <w:r w:rsidRPr="008F247F">
        <w:rPr>
          <w:rFonts w:ascii="Helvetica" w:eastAsia="Helvetica" w:hAnsi="Helvetica" w:cs="Helvetica"/>
          <w:sz w:val="14"/>
          <w:highlight w:val="yellow"/>
        </w:rPr>
        <w:t xml:space="preserve">, </w:t>
      </w:r>
      <w:r w:rsidRPr="008F247F">
        <w:rPr>
          <w:rStyle w:val="StyleUnderline"/>
          <w:highlight w:val="yellow"/>
        </w:rPr>
        <w:t>the pandemic also revealed deeper concerns about the vulnerability of capital investments for fossil mega-projects in a rapidly transforming political and social environment</w:t>
      </w:r>
      <w:r w:rsidRPr="00EA09EE">
        <w:rPr>
          <w:sz w:val="14"/>
        </w:rPr>
        <w:t>,</w:t>
      </w:r>
      <w:r w:rsidRPr="00EA09EE">
        <w:rPr>
          <w:rFonts w:ascii="Helvetica" w:eastAsia="Helvetica" w:hAnsi="Helvetica" w:cs="Helvetica"/>
          <w:sz w:val="14"/>
        </w:rPr>
        <w:t>” the GEM said.</w:t>
      </w:r>
    </w:p>
    <w:p w14:paraId="297E9A6C" w14:textId="77777777" w:rsidR="00070DCF" w:rsidRPr="00EA09EE" w:rsidRDefault="00070DCF" w:rsidP="00070DCF">
      <w:pPr>
        <w:rPr>
          <w:sz w:val="14"/>
          <w:szCs w:val="14"/>
        </w:rPr>
      </w:pPr>
      <w:r w:rsidRPr="00EA09EE">
        <w:rPr>
          <w:sz w:val="14"/>
          <w:szCs w:val="14"/>
        </w:rPr>
        <w:t>Still, LNG advocates say the fuel will be essential in the energy transition. A spokesperson for the Center for LNG noted that global demand is expected to grow in part because of the emissions reductions when switched with coal.</w:t>
      </w:r>
    </w:p>
    <w:p w14:paraId="78F6F646" w14:textId="77777777" w:rsidR="00070DCF" w:rsidRPr="00EA09EE" w:rsidRDefault="00070DCF" w:rsidP="00070DCF">
      <w:pPr>
        <w:rPr>
          <w:sz w:val="14"/>
          <w:szCs w:val="14"/>
        </w:rPr>
      </w:pPr>
      <w:r w:rsidRPr="00EA09EE">
        <w:rPr>
          <w:rFonts w:ascii="Helvetica" w:eastAsia="Helvetica" w:hAnsi="Helvetica" w:cs="Helvetica"/>
          <w:sz w:val="14"/>
          <w:szCs w:val="14"/>
        </w:rPr>
        <w:t xml:space="preserve">“We have seen large and growing markets like India and Vietnam turning to natural gas to help reduce emissions and the momentum is growing,” the spokesperson said. “The U.S. LNG </w:t>
      </w:r>
      <w:r w:rsidRPr="00EA09EE">
        <w:rPr>
          <w:sz w:val="14"/>
          <w:szCs w:val="14"/>
        </w:rPr>
        <w:t>industry is striving to create a clean energy future for all, and the partnership natural gas and renewables have is vital now and in the future for reducing emissions. LNG plays a vital role in ensuring stable baseload power and allowing renewables to grow further in power mixes across the globe. But LNG exports serve more than just power needs, they also provide access to natural gas for heating, manufacturing, and low emissions fuel. As the world strives for a clean energy future, natural gas and LNG will be vital partners.</w:t>
      </w:r>
      <w:r w:rsidRPr="00EA09EE">
        <w:rPr>
          <w:rFonts w:ascii="Helvetica" w:eastAsia="Helvetica" w:hAnsi="Helvetica" w:cs="Helvetica"/>
          <w:sz w:val="14"/>
          <w:szCs w:val="14"/>
        </w:rPr>
        <w:t>”</w:t>
      </w:r>
    </w:p>
    <w:p w14:paraId="3552E1DA" w14:textId="77777777" w:rsidR="00070DCF" w:rsidRPr="00EA09EE" w:rsidRDefault="00070DCF" w:rsidP="00070DCF">
      <w:pPr>
        <w:rPr>
          <w:sz w:val="14"/>
          <w:szCs w:val="14"/>
        </w:rPr>
      </w:pPr>
      <w:r w:rsidRPr="00EA09EE">
        <w:rPr>
          <w:sz w:val="14"/>
          <w:szCs w:val="14"/>
        </w:rPr>
        <w:t xml:space="preserve">Project developers are exploring ways to reduce their greenhouse gas profiles in </w:t>
      </w:r>
      <w:proofErr w:type="gramStart"/>
      <w:r w:rsidRPr="00EA09EE">
        <w:rPr>
          <w:sz w:val="14"/>
          <w:szCs w:val="14"/>
        </w:rPr>
        <w:t>a number of</w:t>
      </w:r>
      <w:proofErr w:type="gramEnd"/>
      <w:r w:rsidRPr="00EA09EE">
        <w:rPr>
          <w:sz w:val="14"/>
          <w:szCs w:val="14"/>
        </w:rPr>
        <w:t xml:space="preserve"> ways, including carbon capture and sequestration, emissions monitoring/certification and purchasing offsets.</w:t>
      </w:r>
    </w:p>
    <w:p w14:paraId="47AF3CF0" w14:textId="77777777" w:rsidR="00070DCF" w:rsidRPr="00EA09EE" w:rsidRDefault="00070DCF" w:rsidP="00070DCF">
      <w:pPr>
        <w:rPr>
          <w:sz w:val="14"/>
        </w:rPr>
      </w:pPr>
      <w:r w:rsidRPr="00EA09EE">
        <w:rPr>
          <w:sz w:val="14"/>
        </w:rPr>
        <w:t xml:space="preserve">However, </w:t>
      </w:r>
      <w:r w:rsidRPr="00EA09EE">
        <w:rPr>
          <w:rStyle w:val="StyleUnderline"/>
        </w:rPr>
        <w:t>other issues have cropped up for facilities that make it to operation,</w:t>
      </w:r>
      <w:r w:rsidRPr="00EA09EE">
        <w:rPr>
          <w:sz w:val="14"/>
        </w:rPr>
        <w:t xml:space="preserve"> according to the report. </w:t>
      </w:r>
      <w:r w:rsidRPr="00EA09EE">
        <w:rPr>
          <w:rStyle w:val="StyleUnderline"/>
        </w:rPr>
        <w:t>Some LNG facilities have reported unplanned outages because of technical problems, safety issues or extreme weather events</w:t>
      </w:r>
      <w:r w:rsidRPr="00EA09EE">
        <w:rPr>
          <w:sz w:val="14"/>
        </w:rPr>
        <w:t xml:space="preserve">. For example, Chevron Corp. last year kept part of its Gorgon LNG export facility in Australia offline for months after welding cracks were discovered. </w:t>
      </w:r>
    </w:p>
    <w:p w14:paraId="28C1ADBD" w14:textId="77777777" w:rsidR="00070DCF" w:rsidRPr="00EA09EE" w:rsidRDefault="00070DCF" w:rsidP="00070DCF">
      <w:pPr>
        <w:rPr>
          <w:sz w:val="14"/>
          <w:szCs w:val="14"/>
        </w:rPr>
      </w:pPr>
      <w:r w:rsidRPr="00EA09EE">
        <w:rPr>
          <w:sz w:val="14"/>
          <w:szCs w:val="14"/>
        </w:rPr>
        <w:t>The report, citing International Energy Agency figures, said 59 million metric tons/year (</w:t>
      </w:r>
      <w:proofErr w:type="spellStart"/>
      <w:r w:rsidRPr="00EA09EE">
        <w:rPr>
          <w:sz w:val="14"/>
          <w:szCs w:val="14"/>
        </w:rPr>
        <w:t>mmty</w:t>
      </w:r>
      <w:proofErr w:type="spellEnd"/>
      <w:r w:rsidRPr="00EA09EE">
        <w:rPr>
          <w:sz w:val="14"/>
          <w:szCs w:val="14"/>
        </w:rPr>
        <w:t>) of liquefaction capacity was offline last September, representing 14% of global capacity.</w:t>
      </w:r>
    </w:p>
    <w:p w14:paraId="2932EA60" w14:textId="77777777" w:rsidR="00070DCF" w:rsidRPr="00EA09EE" w:rsidRDefault="00070DCF" w:rsidP="00070DCF">
      <w:pPr>
        <w:rPr>
          <w:sz w:val="14"/>
        </w:rPr>
      </w:pPr>
      <w:r w:rsidRPr="008F247F">
        <w:rPr>
          <w:rFonts w:ascii="Helvetica" w:eastAsia="Helvetica" w:hAnsi="Helvetica" w:cs="Helvetica"/>
          <w:sz w:val="14"/>
          <w:highlight w:val="yellow"/>
        </w:rPr>
        <w:t>“</w:t>
      </w:r>
      <w:r w:rsidRPr="008F247F">
        <w:rPr>
          <w:rStyle w:val="StyleUnderline"/>
          <w:highlight w:val="yellow"/>
        </w:rPr>
        <w:t>With massive LNG terminals beginning to look more and more like expensive and fragile white elephants, it is likely that electricity system planners in countries such as Vietnam, Bangladesh, and South Korea will increasingly see renewables not only as an attractive alternative to new LNG on economic grounds, but also as more predictable and secure due to their more flexible deployment and greater overall simplicity</w:t>
      </w:r>
      <w:r w:rsidRPr="00EA09EE">
        <w:rPr>
          <w:sz w:val="14"/>
        </w:rPr>
        <w:t>,</w:t>
      </w:r>
      <w:r w:rsidRPr="00EA09EE">
        <w:rPr>
          <w:rFonts w:ascii="Helvetica" w:eastAsia="Helvetica" w:hAnsi="Helvetica" w:cs="Helvetica"/>
          <w:sz w:val="14"/>
        </w:rPr>
        <w:t>” according to the report.</w:t>
      </w:r>
    </w:p>
    <w:p w14:paraId="21563FFD" w14:textId="77777777" w:rsidR="00070DCF" w:rsidRPr="00EA09EE" w:rsidRDefault="00070DCF" w:rsidP="00070DCF">
      <w:pPr>
        <w:rPr>
          <w:sz w:val="14"/>
          <w:szCs w:val="14"/>
        </w:rPr>
      </w:pPr>
      <w:r w:rsidRPr="00EA09EE">
        <w:rPr>
          <w:sz w:val="14"/>
          <w:szCs w:val="14"/>
        </w:rPr>
        <w:t xml:space="preserve">U.S. developers were hit hard in the Covid-19 pandemic as demand dwindled and funding dried up. A number of projects, including </w:t>
      </w:r>
      <w:proofErr w:type="spellStart"/>
      <w:r w:rsidRPr="00EA09EE">
        <w:rPr>
          <w:sz w:val="14"/>
          <w:szCs w:val="14"/>
        </w:rPr>
        <w:t>NextDecade</w:t>
      </w:r>
      <w:r w:rsidRPr="00EA09EE">
        <w:rPr>
          <w:rFonts w:ascii="Helvetica" w:eastAsia="Helvetica" w:hAnsi="Helvetica" w:cs="Helvetica"/>
          <w:sz w:val="14"/>
          <w:szCs w:val="14"/>
        </w:rPr>
        <w:t>’s</w:t>
      </w:r>
      <w:proofErr w:type="spellEnd"/>
      <w:r w:rsidRPr="00EA09EE">
        <w:rPr>
          <w:rFonts w:ascii="Helvetica" w:eastAsia="Helvetica" w:hAnsi="Helvetica" w:cs="Helvetica"/>
          <w:sz w:val="14"/>
          <w:szCs w:val="14"/>
        </w:rPr>
        <w:t xml:space="preserve"> Rio Grande LNG in Texas and Tellurian Inc.’s Driftwood LNG in Louisiana, delayed making final investment decisions (FID) amid the uncertain market.</w:t>
      </w:r>
    </w:p>
    <w:p w14:paraId="04E1A1F5" w14:textId="77777777" w:rsidR="00070DCF" w:rsidRPr="00EA09EE" w:rsidRDefault="00070DCF" w:rsidP="00070DCF">
      <w:pPr>
        <w:rPr>
          <w:sz w:val="14"/>
          <w:szCs w:val="14"/>
        </w:rPr>
      </w:pPr>
      <w:r w:rsidRPr="00EA09EE">
        <w:rPr>
          <w:sz w:val="14"/>
          <w:szCs w:val="14"/>
        </w:rPr>
        <w:t xml:space="preserve">While pricing and demand have improved dramatically as economies recover from the pandemic, delays have persisted. Earlier this year, </w:t>
      </w:r>
      <w:proofErr w:type="gramStart"/>
      <w:r w:rsidRPr="00EA09EE">
        <w:rPr>
          <w:sz w:val="14"/>
          <w:szCs w:val="14"/>
        </w:rPr>
        <w:t>Sempra  Energy</w:t>
      </w:r>
      <w:proofErr w:type="gramEnd"/>
      <w:r w:rsidRPr="00EA09EE">
        <w:rPr>
          <w:sz w:val="14"/>
          <w:szCs w:val="14"/>
        </w:rPr>
        <w:t xml:space="preserve"> said it was likely to push an FID to 2022 for the Port Arthur LNG terminal in Texas.</w:t>
      </w:r>
    </w:p>
    <w:p w14:paraId="5F0EEDB2" w14:textId="77777777" w:rsidR="00070DCF" w:rsidRPr="00EA09EE" w:rsidRDefault="00070DCF" w:rsidP="00070DCF">
      <w:pPr>
        <w:rPr>
          <w:sz w:val="14"/>
        </w:rPr>
      </w:pPr>
      <w:r w:rsidRPr="00EA09EE">
        <w:rPr>
          <w:rStyle w:val="StyleUnderline"/>
        </w:rPr>
        <w:t>Other North American projects have been abandoned or put on pause by their sponsors.</w:t>
      </w:r>
      <w:r w:rsidRPr="00EA09EE">
        <w:rPr>
          <w:sz w:val="14"/>
        </w:rPr>
        <w:t xml:space="preserve"> Earlier this year, the Exelon Corp.-led </w:t>
      </w:r>
      <w:proofErr w:type="spellStart"/>
      <w:r w:rsidRPr="00EA09EE">
        <w:rPr>
          <w:sz w:val="14"/>
        </w:rPr>
        <w:t>Annova</w:t>
      </w:r>
      <w:proofErr w:type="spellEnd"/>
      <w:r w:rsidRPr="00EA09EE">
        <w:rPr>
          <w:sz w:val="14"/>
        </w:rPr>
        <w:t xml:space="preserve"> LNG project in Texas was canceled after failing to rack up any customers. Pembina Pipeline Corp.</w:t>
      </w:r>
      <w:r w:rsidRPr="00EA09EE">
        <w:rPr>
          <w:rFonts w:ascii="Helvetica" w:eastAsia="Helvetica" w:hAnsi="Helvetica" w:cs="Helvetica"/>
          <w:sz w:val="14"/>
        </w:rPr>
        <w:t>’s Jordan Cove LNG in Oregon is on hold following a se</w:t>
      </w:r>
      <w:r w:rsidRPr="00EA09EE">
        <w:rPr>
          <w:sz w:val="14"/>
        </w:rPr>
        <w:t>ries of regulatory setbacks. Meanwhile, partners Chevron and Woodside Petroleum Ltd. have withdrawn support for the Kitimat LNG project in British Columbia.</w:t>
      </w:r>
    </w:p>
    <w:p w14:paraId="5AC1C09F" w14:textId="77777777" w:rsidR="00070DCF" w:rsidRPr="00EA09EE" w:rsidRDefault="00070DCF" w:rsidP="00070DCF">
      <w:pPr>
        <w:rPr>
          <w:sz w:val="14"/>
          <w:szCs w:val="14"/>
        </w:rPr>
      </w:pPr>
      <w:r w:rsidRPr="00EA09EE">
        <w:rPr>
          <w:rFonts w:ascii="Helvetica" w:eastAsia="Helvetica" w:hAnsi="Helvetica" w:cs="Helvetica"/>
          <w:sz w:val="14"/>
          <w:szCs w:val="14"/>
        </w:rPr>
        <w:t>“While signs of renewed confidence by LNG financial backers have appeared recently, including a ris</w:t>
      </w:r>
      <w:r w:rsidRPr="00EA09EE">
        <w:rPr>
          <w:sz w:val="14"/>
          <w:szCs w:val="14"/>
        </w:rPr>
        <w:t>e in Asia spot market prices, the picture remains uneven,</w:t>
      </w:r>
      <w:r w:rsidRPr="00EA09EE">
        <w:rPr>
          <w:rFonts w:ascii="Helvetica" w:eastAsia="Helvetica" w:hAnsi="Helvetica" w:cs="Helvetica"/>
          <w:sz w:val="14"/>
          <w:szCs w:val="14"/>
        </w:rPr>
        <w:t xml:space="preserve">” according to GEM. Researchers noted that 26 export terminals totaling 265 </w:t>
      </w:r>
      <w:proofErr w:type="spellStart"/>
      <w:r w:rsidRPr="00EA09EE">
        <w:rPr>
          <w:rFonts w:ascii="Helvetica" w:eastAsia="Helvetica" w:hAnsi="Helvetica" w:cs="Helvetica"/>
          <w:sz w:val="14"/>
          <w:szCs w:val="14"/>
        </w:rPr>
        <w:t>mmty</w:t>
      </w:r>
      <w:proofErr w:type="spellEnd"/>
      <w:r w:rsidRPr="00EA09EE">
        <w:rPr>
          <w:rFonts w:ascii="Helvetica" w:eastAsia="Helvetica" w:hAnsi="Helvetica" w:cs="Helvetica"/>
          <w:sz w:val="14"/>
          <w:szCs w:val="14"/>
        </w:rPr>
        <w:t xml:space="preserve"> of capacity continue to report “FID or other serious delays.” </w:t>
      </w:r>
    </w:p>
    <w:p w14:paraId="5607705F" w14:textId="77777777" w:rsidR="00070DCF" w:rsidRDefault="00070DCF" w:rsidP="00070DCF">
      <w:pPr>
        <w:rPr>
          <w:sz w:val="14"/>
          <w:szCs w:val="14"/>
        </w:rPr>
      </w:pPr>
      <w:r w:rsidRPr="00EA09EE">
        <w:rPr>
          <w:sz w:val="14"/>
          <w:szCs w:val="14"/>
        </w:rPr>
        <w:t xml:space="preserve">That makes up 38% of the 699 </w:t>
      </w:r>
      <w:proofErr w:type="spellStart"/>
      <w:r w:rsidRPr="00EA09EE">
        <w:rPr>
          <w:sz w:val="14"/>
          <w:szCs w:val="14"/>
        </w:rPr>
        <w:t>mmty</w:t>
      </w:r>
      <w:proofErr w:type="spellEnd"/>
      <w:r w:rsidRPr="00EA09EE">
        <w:rPr>
          <w:sz w:val="14"/>
          <w:szCs w:val="14"/>
        </w:rPr>
        <w:t xml:space="preserve"> under development around the world, according to the report. Of the 26 projects reporting delays, 18 are in North America.</w:t>
      </w:r>
    </w:p>
    <w:p w14:paraId="766ED9D4" w14:textId="77777777" w:rsidR="00070DCF" w:rsidRDefault="00070DCF" w:rsidP="00070DCF">
      <w:pPr>
        <w:rPr>
          <w:sz w:val="14"/>
          <w:szCs w:val="14"/>
        </w:rPr>
      </w:pPr>
    </w:p>
    <w:p w14:paraId="15A79ABF" w14:textId="77777777" w:rsidR="00070DCF" w:rsidRDefault="00070DCF" w:rsidP="00070DCF">
      <w:pPr>
        <w:pStyle w:val="Heading4"/>
      </w:pPr>
      <w:r>
        <w:t>US LNG export capacity has declined by more than half.</w:t>
      </w:r>
    </w:p>
    <w:p w14:paraId="59E84742" w14:textId="77777777" w:rsidR="00070DCF" w:rsidRPr="00376370" w:rsidRDefault="00070DCF" w:rsidP="00070DCF">
      <w:pPr>
        <w:rPr>
          <w:rStyle w:val="Style13ptBold"/>
          <w:b w:val="0"/>
          <w:bCs w:val="0"/>
        </w:rPr>
      </w:pPr>
      <w:r>
        <w:rPr>
          <w:rStyle w:val="Style13ptBold"/>
        </w:rPr>
        <w:t xml:space="preserve">EIA 20 </w:t>
      </w:r>
      <w:r w:rsidRPr="00376370">
        <w:rPr>
          <w:rStyle w:val="Style13ptBold"/>
          <w:sz w:val="16"/>
          <w:szCs w:val="16"/>
        </w:rPr>
        <w:t>(</w:t>
      </w:r>
      <w:r w:rsidRPr="00376370">
        <w:rPr>
          <w:rStyle w:val="Style13ptBold"/>
          <w:rFonts w:ascii="Helvetica" w:eastAsia="Helvetica" w:hAnsi="Helvetica" w:cs="Helvetica"/>
          <w:sz w:val="16"/>
          <w:szCs w:val="16"/>
        </w:rPr>
        <w:t xml:space="preserve">“U.S. liquefied natural gas exports have declined by more than half so far in 2020,” June </w:t>
      </w:r>
      <w:r w:rsidRPr="00376370">
        <w:rPr>
          <w:rStyle w:val="Style13ptBold"/>
          <w:sz w:val="16"/>
          <w:szCs w:val="16"/>
        </w:rPr>
        <w:t xml:space="preserve">23, 2020, The U.S. Energy Information Administration (EIA) is a principal agency of the U.S. Federal Statistical System responsible for collecting, analyzing, and disseminating energy information to promote sound policymaking, efficient markets, and public understanding of energy and its interaction with the economy and the environment. EIA programs cover data on coal, petroleum, natural gas, electric, </w:t>
      </w:r>
      <w:proofErr w:type="gramStart"/>
      <w:r w:rsidRPr="00376370">
        <w:rPr>
          <w:rStyle w:val="Style13ptBold"/>
          <w:sz w:val="16"/>
          <w:szCs w:val="16"/>
        </w:rPr>
        <w:t>renewable</w:t>
      </w:r>
      <w:proofErr w:type="gramEnd"/>
      <w:r w:rsidRPr="00376370">
        <w:rPr>
          <w:rStyle w:val="Style13ptBold"/>
          <w:sz w:val="16"/>
          <w:szCs w:val="16"/>
        </w:rPr>
        <w:t xml:space="preserve"> and nuclear energy. EIA is part of the U.S. Department of Energy, https://www.eia.gov/todayinenergy/detail.php?id=44196#)</w:t>
      </w:r>
    </w:p>
    <w:p w14:paraId="3F029FD2" w14:textId="77777777" w:rsidR="00070DCF" w:rsidRPr="00376370" w:rsidRDefault="00070DCF" w:rsidP="00070DCF">
      <w:pPr>
        <w:rPr>
          <w:sz w:val="14"/>
        </w:rPr>
      </w:pPr>
      <w:r w:rsidRPr="008F247F">
        <w:rPr>
          <w:rStyle w:val="StyleUnderline"/>
          <w:highlight w:val="yellow"/>
        </w:rPr>
        <w:t>Daily natural gas deliveries to U.S. facilities that produce liquefied natural gas (LNG) for export were a record 9.8 billion cubic feet per day</w:t>
      </w:r>
      <w:r w:rsidRPr="00376370">
        <w:rPr>
          <w:rStyle w:val="StyleUnderline"/>
        </w:rPr>
        <w:t xml:space="preserve"> (</w:t>
      </w:r>
      <w:proofErr w:type="spellStart"/>
      <w:r w:rsidRPr="00376370">
        <w:rPr>
          <w:rStyle w:val="StyleUnderline"/>
        </w:rPr>
        <w:t>Bcf</w:t>
      </w:r>
      <w:proofErr w:type="spellEnd"/>
      <w:r w:rsidRPr="00376370">
        <w:rPr>
          <w:rStyle w:val="StyleUnderline"/>
        </w:rPr>
        <w:t xml:space="preserve">/d) in late March 2020, but deliveries fell to less than 4.0 </w:t>
      </w:r>
      <w:proofErr w:type="spellStart"/>
      <w:r w:rsidRPr="00376370">
        <w:rPr>
          <w:rStyle w:val="StyleUnderline"/>
        </w:rPr>
        <w:t>Bcf</w:t>
      </w:r>
      <w:proofErr w:type="spellEnd"/>
      <w:r w:rsidRPr="00376370">
        <w:rPr>
          <w:rStyle w:val="StyleUnderline"/>
        </w:rPr>
        <w:t>/d in June</w:t>
      </w:r>
      <w:r w:rsidRPr="00376370">
        <w:rPr>
          <w:sz w:val="14"/>
        </w:rPr>
        <w:t xml:space="preserve">, according to data by IHS Markit. </w:t>
      </w:r>
      <w:r w:rsidRPr="00376370">
        <w:rPr>
          <w:rStyle w:val="StyleUnderline"/>
        </w:rPr>
        <w:t>A mild winter and COVID-19 mitigation efforts have led to declining global natural gas demand and high natural gas storage inventories in Europe and Asia, reducing the need for LNG imports</w:t>
      </w:r>
      <w:r w:rsidRPr="00376370">
        <w:rPr>
          <w:sz w:val="14"/>
        </w:rPr>
        <w:t xml:space="preserve">. </w:t>
      </w:r>
      <w:r w:rsidRPr="00376370">
        <w:rPr>
          <w:rStyle w:val="StyleUnderline"/>
        </w:rPr>
        <w:t>Historically low natural gas and LNG spot prices in Europe and Asia have affected the economic viability of U.S. LNG exports</w:t>
      </w:r>
      <w:r w:rsidRPr="00376370">
        <w:rPr>
          <w:sz w:val="14"/>
        </w:rPr>
        <w:t>. Trade press reports indicate that more than 70 cargoes were canceled for June and July deliveries, and more than 40 cargoes were canceled for August deliveries. In comparison, 74 cargoes were exported from the United States in January 2020.</w:t>
      </w:r>
    </w:p>
    <w:p w14:paraId="62BA03E5" w14:textId="77777777" w:rsidR="00070DCF" w:rsidRPr="00376370" w:rsidRDefault="00070DCF" w:rsidP="00070DCF">
      <w:pPr>
        <w:rPr>
          <w:sz w:val="14"/>
          <w:szCs w:val="14"/>
        </w:rPr>
      </w:pPr>
      <w:r w:rsidRPr="00376370">
        <w:rPr>
          <w:sz w:val="14"/>
          <w:szCs w:val="14"/>
        </w:rPr>
        <w:t>In 2019, on an annual basis, the United States became the world</w:t>
      </w:r>
      <w:r w:rsidRPr="00376370">
        <w:rPr>
          <w:rFonts w:ascii="Helvetica" w:eastAsia="Helvetica" w:hAnsi="Helvetica" w:cs="Helvetica"/>
          <w:sz w:val="14"/>
          <w:szCs w:val="14"/>
        </w:rPr>
        <w:t>’s third-largest LNG exporter; only Qatar and Australia exported more LNG. Several U.S. LNG export facilities became ope</w:t>
      </w:r>
      <w:r w:rsidRPr="00376370">
        <w:rPr>
          <w:sz w:val="14"/>
          <w:szCs w:val="14"/>
        </w:rPr>
        <w:t>rational in 2019. Most recently, in May 2020, the third train at Freeport LNG in Texas began commercial operations. Later this summer, the third train at Cameron and three of Elba Island</w:t>
      </w:r>
      <w:r w:rsidRPr="00376370">
        <w:rPr>
          <w:rFonts w:ascii="Helvetica" w:eastAsia="Helvetica" w:hAnsi="Helvetica" w:cs="Helvetica"/>
          <w:sz w:val="14"/>
          <w:szCs w:val="14"/>
        </w:rPr>
        <w:t>’s small-scale moveable modular liquefaction system units are expected</w:t>
      </w:r>
      <w:r w:rsidRPr="00376370">
        <w:rPr>
          <w:sz w:val="14"/>
          <w:szCs w:val="14"/>
        </w:rPr>
        <w:t xml:space="preserve"> to come online, bringing U.S. total liquefaction capacity to 8.9 </w:t>
      </w:r>
      <w:proofErr w:type="spellStart"/>
      <w:r w:rsidRPr="00376370">
        <w:rPr>
          <w:sz w:val="14"/>
          <w:szCs w:val="14"/>
        </w:rPr>
        <w:t>Bcf</w:t>
      </w:r>
      <w:proofErr w:type="spellEnd"/>
      <w:r w:rsidRPr="00376370">
        <w:rPr>
          <w:sz w:val="14"/>
          <w:szCs w:val="14"/>
        </w:rPr>
        <w:t xml:space="preserve">/d of baseload LNG export capacity and 10.1 </w:t>
      </w:r>
      <w:proofErr w:type="spellStart"/>
      <w:r w:rsidRPr="00376370">
        <w:rPr>
          <w:sz w:val="14"/>
          <w:szCs w:val="14"/>
        </w:rPr>
        <w:t>Bcf</w:t>
      </w:r>
      <w:proofErr w:type="spellEnd"/>
      <w:r w:rsidRPr="00376370">
        <w:rPr>
          <w:sz w:val="14"/>
          <w:szCs w:val="14"/>
        </w:rPr>
        <w:t>/d of peak export capacity.</w:t>
      </w:r>
    </w:p>
    <w:p w14:paraId="15344268" w14:textId="77777777" w:rsidR="00070DCF" w:rsidRPr="00376370" w:rsidRDefault="00070DCF" w:rsidP="00070DCF">
      <w:pPr>
        <w:rPr>
          <w:sz w:val="14"/>
        </w:rPr>
      </w:pPr>
      <w:r w:rsidRPr="00376370">
        <w:rPr>
          <w:sz w:val="14"/>
        </w:rPr>
        <w:t xml:space="preserve">In January 2020, 74 LNG export cargoes were loaded in the United States, and LNG exports totaled 8.1 </w:t>
      </w:r>
      <w:proofErr w:type="spellStart"/>
      <w:r w:rsidRPr="00376370">
        <w:rPr>
          <w:sz w:val="14"/>
        </w:rPr>
        <w:t>Bcf</w:t>
      </w:r>
      <w:proofErr w:type="spellEnd"/>
      <w:r w:rsidRPr="00376370">
        <w:rPr>
          <w:sz w:val="14"/>
        </w:rPr>
        <w:t>/d</w:t>
      </w:r>
      <w:r w:rsidRPr="00376370">
        <w:rPr>
          <w:rFonts w:ascii="Helvetica" w:eastAsia="Helvetica" w:hAnsi="Helvetica" w:cs="Helvetica"/>
          <w:sz w:val="14"/>
        </w:rPr>
        <w:t xml:space="preserve">—both </w:t>
      </w:r>
      <w:r w:rsidRPr="00376370">
        <w:rPr>
          <w:sz w:val="14"/>
        </w:rPr>
        <w:t xml:space="preserve">record highs. LNG exports were only slightly lower from February through April, but they started to decline in May. The U.S. Energy Information Administration (EIA) estimates that 62 cargoes were loaded in April and 52 cargoes were loaded in May. In its latest Short-Term Energy Outlook, EIA estimates that gross U.S. LNG exports in April and May totaled 7.0 </w:t>
      </w:r>
      <w:proofErr w:type="spellStart"/>
      <w:r w:rsidRPr="00376370">
        <w:rPr>
          <w:sz w:val="14"/>
        </w:rPr>
        <w:t>Bcf</w:t>
      </w:r>
      <w:proofErr w:type="spellEnd"/>
      <w:r w:rsidRPr="00376370">
        <w:rPr>
          <w:sz w:val="14"/>
        </w:rPr>
        <w:t xml:space="preserve">/d and 5.8 </w:t>
      </w:r>
      <w:proofErr w:type="spellStart"/>
      <w:r w:rsidRPr="00376370">
        <w:rPr>
          <w:sz w:val="14"/>
        </w:rPr>
        <w:t>Bcf</w:t>
      </w:r>
      <w:proofErr w:type="spellEnd"/>
      <w:r w:rsidRPr="00376370">
        <w:rPr>
          <w:sz w:val="14"/>
        </w:rPr>
        <w:t xml:space="preserve">/d, respectively. </w:t>
      </w:r>
      <w:r w:rsidRPr="00376370">
        <w:rPr>
          <w:rStyle w:val="StyleUnderline"/>
        </w:rPr>
        <w:t xml:space="preserve">EIA forecasts that gross U.S. LNG exports will fall to a low of 3.2 </w:t>
      </w:r>
      <w:proofErr w:type="spellStart"/>
      <w:r w:rsidRPr="00376370">
        <w:rPr>
          <w:rStyle w:val="StyleUnderline"/>
        </w:rPr>
        <w:t>Bcf</w:t>
      </w:r>
      <w:proofErr w:type="spellEnd"/>
      <w:r w:rsidRPr="00376370">
        <w:rPr>
          <w:rStyle w:val="StyleUnderline"/>
        </w:rPr>
        <w:t>/d in July 2020 before increasing in each of the remaining months of the year.</w:t>
      </w:r>
    </w:p>
    <w:p w14:paraId="10E45DEF" w14:textId="77777777" w:rsidR="00070DCF" w:rsidRDefault="00070DCF" w:rsidP="00070DCF">
      <w:pPr>
        <w:rPr>
          <w:rStyle w:val="StyleUnderline"/>
        </w:rPr>
      </w:pPr>
      <w:r w:rsidRPr="008F247F">
        <w:rPr>
          <w:rStyle w:val="StyleUnderline"/>
          <w:highlight w:val="yellow"/>
        </w:rPr>
        <w:t>Global spot and forward LNG prices in Asia (such as the JKM price benchmark representing spot LNG prices in Japan, South Korea, Taiwan, and China) and natural gas prices in Europe (such as the TTF price benchmark in the Netherlands) have been at historical lows in recent months, which has affected the economic viability of U.S. LNG exports</w:t>
      </w:r>
      <w:r w:rsidRPr="00376370">
        <w:rPr>
          <w:sz w:val="14"/>
        </w:rPr>
        <w:t xml:space="preserve">. U.S. LNG exports are priced at a premium to Henry Hub, in addition to tolling fees and transportation costs to destination markets. Higher spot and futures prices at Henry Hub compared with TTF prices in Europe since early May contributed to some cargo cancellations from the United States this summer. Based on the number of canceled cargoes, </w:t>
      </w:r>
      <w:r w:rsidRPr="00376370">
        <w:rPr>
          <w:rStyle w:val="StyleUnderline"/>
        </w:rPr>
        <w:t>EIA expects U.S. LNG export capacity will be utilized at less than 50% during June, July, and August 2020.</w:t>
      </w:r>
    </w:p>
    <w:p w14:paraId="23F45E9C" w14:textId="77777777" w:rsidR="00070DCF" w:rsidRDefault="00070DCF" w:rsidP="00070DCF">
      <w:pPr>
        <w:rPr>
          <w:rStyle w:val="StyleUnderline"/>
        </w:rPr>
      </w:pPr>
    </w:p>
    <w:p w14:paraId="70DE56C4" w14:textId="77777777" w:rsidR="00070DCF" w:rsidRPr="00CA6789" w:rsidRDefault="00070DCF" w:rsidP="00070DCF">
      <w:pPr>
        <w:pStyle w:val="Heading4"/>
        <w:rPr>
          <w:rStyle w:val="StyleUnderline"/>
          <w:sz w:val="26"/>
        </w:rPr>
      </w:pPr>
      <w:r w:rsidRPr="00CA6789">
        <w:rPr>
          <w:rStyle w:val="StyleUnderline"/>
          <w:sz w:val="26"/>
        </w:rPr>
        <w:t xml:space="preserve">Not that great card </w:t>
      </w:r>
      <w:proofErr w:type="gramStart"/>
      <w:r w:rsidRPr="00CA6789">
        <w:rPr>
          <w:rStyle w:val="StyleUnderline"/>
          <w:sz w:val="26"/>
        </w:rPr>
        <w:t>saying</w:t>
      </w:r>
      <w:proofErr w:type="gramEnd"/>
      <w:r w:rsidRPr="00CA6789">
        <w:rPr>
          <w:rStyle w:val="StyleUnderline"/>
          <w:sz w:val="26"/>
        </w:rPr>
        <w:t xml:space="preserve"> US </w:t>
      </w:r>
      <w:r>
        <w:rPr>
          <w:rStyle w:val="StyleUnderline"/>
          <w:sz w:val="26"/>
        </w:rPr>
        <w:t xml:space="preserve">LNG </w:t>
      </w:r>
      <w:r w:rsidRPr="00CA6789">
        <w:rPr>
          <w:rStyle w:val="StyleUnderline"/>
          <w:sz w:val="26"/>
        </w:rPr>
        <w:t xml:space="preserve">exports </w:t>
      </w:r>
      <w:r>
        <w:rPr>
          <w:rStyle w:val="StyleUnderline"/>
          <w:sz w:val="26"/>
        </w:rPr>
        <w:t xml:space="preserve">will </w:t>
      </w:r>
      <w:r w:rsidRPr="00CA6789">
        <w:rPr>
          <w:rStyle w:val="StyleUnderline"/>
          <w:sz w:val="26"/>
        </w:rPr>
        <w:t>decline in 2022.</w:t>
      </w:r>
    </w:p>
    <w:p w14:paraId="1CB3A414" w14:textId="77777777" w:rsidR="00070DCF" w:rsidRPr="00CA6789" w:rsidRDefault="00070DCF" w:rsidP="00070DCF">
      <w:pPr>
        <w:rPr>
          <w:rStyle w:val="Style13ptBold"/>
          <w:b w:val="0"/>
          <w:bCs w:val="0"/>
        </w:rPr>
      </w:pPr>
      <w:r>
        <w:rPr>
          <w:rStyle w:val="Style13ptBold"/>
        </w:rPr>
        <w:t xml:space="preserve">Reuters 6-8 </w:t>
      </w:r>
      <w:r w:rsidRPr="00CA6789">
        <w:rPr>
          <w:rStyle w:val="Style13ptBold"/>
          <w:sz w:val="16"/>
          <w:szCs w:val="16"/>
        </w:rPr>
        <w:t>(</w:t>
      </w:r>
      <w:r w:rsidRPr="00CA6789">
        <w:rPr>
          <w:rStyle w:val="Style13ptBold"/>
          <w:rFonts w:ascii="Helvetica" w:eastAsia="Helvetica" w:hAnsi="Helvetica" w:cs="Helvetica"/>
          <w:sz w:val="16"/>
          <w:szCs w:val="16"/>
        </w:rPr>
        <w:t xml:space="preserve">“U.S. LNG exports to decline in 2022, </w:t>
      </w:r>
      <w:proofErr w:type="spellStart"/>
      <w:r w:rsidRPr="00CA6789">
        <w:rPr>
          <w:rStyle w:val="Style13ptBold"/>
          <w:rFonts w:ascii="Helvetica" w:eastAsia="Helvetica" w:hAnsi="Helvetica" w:cs="Helvetica"/>
          <w:sz w:val="16"/>
          <w:szCs w:val="16"/>
        </w:rPr>
        <w:t>natgas</w:t>
      </w:r>
      <w:proofErr w:type="spellEnd"/>
      <w:r w:rsidRPr="00CA6789">
        <w:rPr>
          <w:rStyle w:val="Style13ptBold"/>
          <w:rFonts w:ascii="Helvetica" w:eastAsia="Helvetica" w:hAnsi="Helvetica" w:cs="Helvetica"/>
          <w:sz w:val="16"/>
          <w:szCs w:val="16"/>
        </w:rPr>
        <w:t xml:space="preserve"> output to rise -EIA,” June 8, 2021, Reuters is an international news </w:t>
      </w:r>
      <w:proofErr w:type="spellStart"/>
      <w:r w:rsidRPr="00CA6789">
        <w:rPr>
          <w:rStyle w:val="Style13ptBold"/>
          <w:rFonts w:ascii="Helvetica" w:eastAsia="Helvetica" w:hAnsi="Helvetica" w:cs="Helvetica"/>
          <w:sz w:val="16"/>
          <w:szCs w:val="16"/>
        </w:rPr>
        <w:t>or</w:t>
      </w:r>
      <w:r w:rsidRPr="00CA6789">
        <w:rPr>
          <w:rStyle w:val="Style13ptBold"/>
          <w:sz w:val="16"/>
          <w:szCs w:val="16"/>
        </w:rPr>
        <w:t>ganisation</w:t>
      </w:r>
      <w:proofErr w:type="spellEnd"/>
      <w:r w:rsidRPr="00CA6789">
        <w:rPr>
          <w:rStyle w:val="Style13ptBold"/>
          <w:sz w:val="16"/>
          <w:szCs w:val="16"/>
        </w:rPr>
        <w:t xml:space="preserve"> owned by Thomson Reuters, https://www.reuters.com/business/energy/us-natgas-output-rise-demand-fall-2021-eia-2021-06-08/)</w:t>
      </w:r>
    </w:p>
    <w:p w14:paraId="32AA44F2" w14:textId="77777777" w:rsidR="00070DCF" w:rsidRPr="00376370" w:rsidRDefault="00070DCF" w:rsidP="00070DCF">
      <w:pPr>
        <w:rPr>
          <w:rStyle w:val="StyleUnderline"/>
          <w:sz w:val="14"/>
        </w:rPr>
      </w:pPr>
      <w:r w:rsidRPr="00376370">
        <w:rPr>
          <w:rStyle w:val="StyleUnderline"/>
          <w:sz w:val="14"/>
        </w:rPr>
        <w:t xml:space="preserve">June 8 (Reuters) - </w:t>
      </w:r>
      <w:r w:rsidRPr="00376370">
        <w:rPr>
          <w:rStyle w:val="StyleUnderline"/>
        </w:rPr>
        <w:t>U.S. liquefied natural gas (LNG) exports will rise to a fresh record high in 2021 before easing in 2022 for the first time in years</w:t>
      </w:r>
      <w:r w:rsidRPr="00376370">
        <w:rPr>
          <w:rStyle w:val="StyleUnderline"/>
          <w:sz w:val="14"/>
        </w:rPr>
        <w:t>, the U.S. Energy Information Administration (EIA) said in its Short-Term Energy Outlook (STEO) on Tuesday.</w:t>
      </w:r>
    </w:p>
    <w:p w14:paraId="4923BBCD" w14:textId="77777777" w:rsidR="00070DCF" w:rsidRPr="00376370" w:rsidRDefault="00070DCF" w:rsidP="00070DCF">
      <w:pPr>
        <w:rPr>
          <w:rStyle w:val="StyleUnderline"/>
          <w:sz w:val="14"/>
        </w:rPr>
      </w:pPr>
      <w:r w:rsidRPr="00376370">
        <w:rPr>
          <w:rStyle w:val="StyleUnderline"/>
        </w:rPr>
        <w:t>The agency forecast U.S. LNG exports would rise</w:t>
      </w:r>
      <w:r w:rsidRPr="00376370">
        <w:rPr>
          <w:rStyle w:val="StyleUnderline"/>
          <w:sz w:val="14"/>
        </w:rPr>
        <w:t xml:space="preserve"> to 9.38 billion cubic feet per day (</w:t>
      </w:r>
      <w:proofErr w:type="spellStart"/>
      <w:r w:rsidRPr="00376370">
        <w:rPr>
          <w:rStyle w:val="StyleUnderline"/>
          <w:sz w:val="14"/>
        </w:rPr>
        <w:t>bcfd</w:t>
      </w:r>
      <w:proofErr w:type="spellEnd"/>
      <w:r w:rsidRPr="00376370">
        <w:rPr>
          <w:rStyle w:val="StyleUnderline"/>
          <w:sz w:val="14"/>
        </w:rPr>
        <w:t xml:space="preserve">) in 2021 from a record 6.53 </w:t>
      </w:r>
      <w:proofErr w:type="spellStart"/>
      <w:r w:rsidRPr="00376370">
        <w:rPr>
          <w:rStyle w:val="StyleUnderline"/>
          <w:sz w:val="14"/>
        </w:rPr>
        <w:t>bcfd</w:t>
      </w:r>
      <w:proofErr w:type="spellEnd"/>
      <w:r w:rsidRPr="00376370">
        <w:rPr>
          <w:rStyle w:val="StyleUnderline"/>
          <w:sz w:val="14"/>
        </w:rPr>
        <w:t xml:space="preserve"> in 2020, </w:t>
      </w:r>
      <w:r w:rsidRPr="00376370">
        <w:rPr>
          <w:rStyle w:val="StyleUnderline"/>
        </w:rPr>
        <w:t xml:space="preserve">before sliding to 9.22 </w:t>
      </w:r>
      <w:proofErr w:type="spellStart"/>
      <w:r w:rsidRPr="00376370">
        <w:rPr>
          <w:rStyle w:val="StyleUnderline"/>
        </w:rPr>
        <w:t>bcfd</w:t>
      </w:r>
      <w:proofErr w:type="spellEnd"/>
      <w:r w:rsidRPr="00376370">
        <w:rPr>
          <w:rStyle w:val="StyleUnderline"/>
        </w:rPr>
        <w:t xml:space="preserve"> in 2022</w:t>
      </w:r>
      <w:r w:rsidRPr="00376370">
        <w:rPr>
          <w:rStyle w:val="StyleUnderline"/>
          <w:sz w:val="14"/>
        </w:rPr>
        <w:t>.</w:t>
      </w:r>
    </w:p>
    <w:p w14:paraId="7AE870AD" w14:textId="77777777" w:rsidR="00070DCF" w:rsidRPr="00376370" w:rsidRDefault="00070DCF" w:rsidP="00070DCF">
      <w:pPr>
        <w:rPr>
          <w:rStyle w:val="StyleUnderline"/>
          <w:sz w:val="14"/>
        </w:rPr>
      </w:pPr>
      <w:r w:rsidRPr="00376370">
        <w:rPr>
          <w:rStyle w:val="StyleUnderline"/>
          <w:sz w:val="14"/>
        </w:rPr>
        <w:t xml:space="preserve">If correct, </w:t>
      </w:r>
      <w:r w:rsidRPr="00376370">
        <w:rPr>
          <w:rStyle w:val="StyleUnderline"/>
        </w:rPr>
        <w:t>2022 would be the first decline in U.S. LNG exports since 2013 when the only export terminal was in Alaska and the country was still importing more LNG than it sent out</w:t>
      </w:r>
      <w:r w:rsidRPr="00376370">
        <w:rPr>
          <w:rStyle w:val="StyleUnderline"/>
          <w:sz w:val="14"/>
        </w:rPr>
        <w:t>.</w:t>
      </w:r>
    </w:p>
    <w:p w14:paraId="42378872" w14:textId="77777777" w:rsidR="00070DCF" w:rsidRPr="00376370" w:rsidRDefault="00070DCF" w:rsidP="00070DCF">
      <w:pPr>
        <w:rPr>
          <w:rStyle w:val="StyleUnderline"/>
          <w:sz w:val="14"/>
          <w:szCs w:val="14"/>
        </w:rPr>
      </w:pPr>
      <w:r w:rsidRPr="00376370">
        <w:rPr>
          <w:rStyle w:val="StyleUnderline"/>
          <w:sz w:val="14"/>
          <w:szCs w:val="14"/>
        </w:rPr>
        <w:t xml:space="preserve">No other analyst as seen by Reuters has called for U.S. LNG exports to decline in 2022 especially with new export trains expected to start producing LNG later this year at Sabine Pass and Calcasieu Pass in </w:t>
      </w:r>
      <w:proofErr w:type="spellStart"/>
      <w:r w:rsidRPr="00376370">
        <w:rPr>
          <w:rStyle w:val="StyleUnderline"/>
          <w:sz w:val="14"/>
          <w:szCs w:val="14"/>
        </w:rPr>
        <w:t>Louisiana.EIA</w:t>
      </w:r>
      <w:proofErr w:type="spellEnd"/>
      <w:r w:rsidRPr="00376370">
        <w:rPr>
          <w:rStyle w:val="StyleUnderline"/>
          <w:sz w:val="14"/>
          <w:szCs w:val="14"/>
        </w:rPr>
        <w:t xml:space="preserve"> did not give a reason for the expected LNG export </w:t>
      </w:r>
      <w:proofErr w:type="spellStart"/>
      <w:proofErr w:type="gramStart"/>
      <w:r w:rsidRPr="00376370">
        <w:rPr>
          <w:rStyle w:val="StyleUnderline"/>
          <w:sz w:val="14"/>
          <w:szCs w:val="14"/>
        </w:rPr>
        <w:t>decline.The</w:t>
      </w:r>
      <w:proofErr w:type="spellEnd"/>
      <w:proofErr w:type="gramEnd"/>
      <w:r w:rsidRPr="00376370">
        <w:rPr>
          <w:rStyle w:val="StyleUnderline"/>
          <w:sz w:val="14"/>
          <w:szCs w:val="14"/>
        </w:rPr>
        <w:t xml:space="preserve"> agency also projected dry gas production will rise to 92.18 </w:t>
      </w:r>
      <w:proofErr w:type="spellStart"/>
      <w:r w:rsidRPr="00376370">
        <w:rPr>
          <w:rStyle w:val="StyleUnderline"/>
          <w:sz w:val="14"/>
          <w:szCs w:val="14"/>
        </w:rPr>
        <w:t>bcfd</w:t>
      </w:r>
      <w:proofErr w:type="spellEnd"/>
      <w:r w:rsidRPr="00376370">
        <w:rPr>
          <w:rStyle w:val="StyleUnderline"/>
          <w:sz w:val="14"/>
          <w:szCs w:val="14"/>
        </w:rPr>
        <w:t xml:space="preserve"> in 2021 and 93.93 </w:t>
      </w:r>
      <w:proofErr w:type="spellStart"/>
      <w:r w:rsidRPr="00376370">
        <w:rPr>
          <w:rStyle w:val="StyleUnderline"/>
          <w:sz w:val="14"/>
          <w:szCs w:val="14"/>
        </w:rPr>
        <w:t>bcfd</w:t>
      </w:r>
      <w:proofErr w:type="spellEnd"/>
      <w:r w:rsidRPr="00376370">
        <w:rPr>
          <w:rStyle w:val="StyleUnderline"/>
          <w:sz w:val="14"/>
          <w:szCs w:val="14"/>
        </w:rPr>
        <w:t xml:space="preserve"> in 2022 from 91.35 </w:t>
      </w:r>
      <w:proofErr w:type="spellStart"/>
      <w:r w:rsidRPr="00376370">
        <w:rPr>
          <w:rStyle w:val="StyleUnderline"/>
          <w:sz w:val="14"/>
          <w:szCs w:val="14"/>
        </w:rPr>
        <w:t>bcfd</w:t>
      </w:r>
      <w:proofErr w:type="spellEnd"/>
      <w:r w:rsidRPr="00376370">
        <w:rPr>
          <w:rStyle w:val="StyleUnderline"/>
          <w:sz w:val="14"/>
          <w:szCs w:val="14"/>
        </w:rPr>
        <w:t xml:space="preserve"> in 2020. That compared with </w:t>
      </w:r>
      <w:proofErr w:type="gramStart"/>
      <w:r w:rsidRPr="00376370">
        <w:rPr>
          <w:rStyle w:val="StyleUnderline"/>
          <w:sz w:val="14"/>
          <w:szCs w:val="14"/>
        </w:rPr>
        <w:t>an</w:t>
      </w:r>
      <w:proofErr w:type="gramEnd"/>
      <w:r w:rsidRPr="00376370">
        <w:rPr>
          <w:rStyle w:val="StyleUnderline"/>
          <w:sz w:val="14"/>
          <w:szCs w:val="14"/>
        </w:rPr>
        <w:t xml:space="preserve"> record 93.06 </w:t>
      </w:r>
      <w:proofErr w:type="spellStart"/>
      <w:r w:rsidRPr="00376370">
        <w:rPr>
          <w:rStyle w:val="StyleUnderline"/>
          <w:sz w:val="14"/>
          <w:szCs w:val="14"/>
        </w:rPr>
        <w:t>bcfd</w:t>
      </w:r>
      <w:proofErr w:type="spellEnd"/>
      <w:r w:rsidRPr="00376370">
        <w:rPr>
          <w:rStyle w:val="StyleUnderline"/>
          <w:sz w:val="14"/>
          <w:szCs w:val="14"/>
        </w:rPr>
        <w:t xml:space="preserve"> in 2019.</w:t>
      </w:r>
    </w:p>
    <w:p w14:paraId="677A50F5" w14:textId="77777777" w:rsidR="00070DCF" w:rsidRPr="00376370" w:rsidRDefault="00070DCF" w:rsidP="00070DCF">
      <w:pPr>
        <w:rPr>
          <w:rStyle w:val="StyleUnderline"/>
          <w:sz w:val="14"/>
        </w:rPr>
      </w:pPr>
      <w:r w:rsidRPr="00376370">
        <w:rPr>
          <w:rStyle w:val="StyleUnderline"/>
        </w:rPr>
        <w:t xml:space="preserve">The EIA projected gas consumption would fall to 82.85 </w:t>
      </w:r>
      <w:proofErr w:type="spellStart"/>
      <w:r w:rsidRPr="00376370">
        <w:rPr>
          <w:rStyle w:val="StyleUnderline"/>
        </w:rPr>
        <w:t>bcfd</w:t>
      </w:r>
      <w:proofErr w:type="spellEnd"/>
      <w:r w:rsidRPr="00376370">
        <w:rPr>
          <w:rStyle w:val="StyleUnderline"/>
        </w:rPr>
        <w:t xml:space="preserve"> in 2021 and 2022 from 83.25 </w:t>
      </w:r>
      <w:proofErr w:type="spellStart"/>
      <w:r w:rsidRPr="00376370">
        <w:rPr>
          <w:rStyle w:val="StyleUnderline"/>
        </w:rPr>
        <w:t>bcfd</w:t>
      </w:r>
      <w:proofErr w:type="spellEnd"/>
      <w:r w:rsidRPr="00376370">
        <w:rPr>
          <w:rStyle w:val="StyleUnderline"/>
          <w:sz w:val="14"/>
        </w:rPr>
        <w:t xml:space="preserve"> in 2020. That compares with a record 85.15 </w:t>
      </w:r>
      <w:proofErr w:type="spellStart"/>
      <w:r w:rsidRPr="00376370">
        <w:rPr>
          <w:rStyle w:val="StyleUnderline"/>
          <w:sz w:val="14"/>
        </w:rPr>
        <w:t>bcfd</w:t>
      </w:r>
      <w:proofErr w:type="spellEnd"/>
      <w:r w:rsidRPr="00376370">
        <w:rPr>
          <w:rStyle w:val="StyleUnderline"/>
          <w:sz w:val="14"/>
        </w:rPr>
        <w:t xml:space="preserve"> in 2019.</w:t>
      </w:r>
      <w:r>
        <w:rPr>
          <w:rStyle w:val="StyleUnderline"/>
          <w:sz w:val="14"/>
        </w:rPr>
        <w:t xml:space="preserve"> </w:t>
      </w:r>
      <w:r w:rsidRPr="00376370">
        <w:rPr>
          <w:rStyle w:val="StyleUnderline"/>
          <w:sz w:val="14"/>
          <w:szCs w:val="14"/>
        </w:rPr>
        <w:t>It projected U.S. coal production will rise to 600 million short tons in 2021 and 605 million short tons in 2022 from 539 million short tons in 2020, its lowest since 1965, as rising gas prices prompt power plants to burn more coal.</w:t>
      </w:r>
    </w:p>
    <w:p w14:paraId="5A80B526" w14:textId="77777777" w:rsidR="00070DCF" w:rsidRPr="00376370" w:rsidRDefault="00070DCF" w:rsidP="00070DCF">
      <w:pPr>
        <w:rPr>
          <w:rStyle w:val="StyleUnderline"/>
          <w:sz w:val="14"/>
        </w:rPr>
      </w:pPr>
      <w:r w:rsidRPr="00376370">
        <w:rPr>
          <w:rStyle w:val="StyleUnderline"/>
        </w:rPr>
        <w:t xml:space="preserve">The EIA projected carbon emissions from burning fossil fuels will rise to 4.864 billion </w:t>
      </w:r>
      <w:proofErr w:type="spellStart"/>
      <w:r w:rsidRPr="00376370">
        <w:rPr>
          <w:rStyle w:val="StyleUnderline"/>
        </w:rPr>
        <w:t>tonnes</w:t>
      </w:r>
      <w:proofErr w:type="spellEnd"/>
      <w:r w:rsidRPr="00376370">
        <w:rPr>
          <w:rStyle w:val="StyleUnderline"/>
        </w:rPr>
        <w:t xml:space="preserve"> in 2021 and 4.955 billion </w:t>
      </w:r>
      <w:proofErr w:type="spellStart"/>
      <w:r w:rsidRPr="00376370">
        <w:rPr>
          <w:rStyle w:val="StyleUnderline"/>
        </w:rPr>
        <w:t>tonnes</w:t>
      </w:r>
      <w:proofErr w:type="spellEnd"/>
      <w:r w:rsidRPr="00376370">
        <w:rPr>
          <w:rStyle w:val="StyleUnderline"/>
        </w:rPr>
        <w:t xml:space="preserve"> in 2022 as power generators burn more coal</w:t>
      </w:r>
      <w:r w:rsidRPr="00376370">
        <w:rPr>
          <w:rStyle w:val="StyleUnderline"/>
          <w:sz w:val="14"/>
        </w:rPr>
        <w:t xml:space="preserve">. That is up from 4.571 billion </w:t>
      </w:r>
      <w:proofErr w:type="spellStart"/>
      <w:r w:rsidRPr="00376370">
        <w:rPr>
          <w:rStyle w:val="StyleUnderline"/>
          <w:sz w:val="14"/>
        </w:rPr>
        <w:t>tonnes</w:t>
      </w:r>
      <w:proofErr w:type="spellEnd"/>
      <w:r w:rsidRPr="00376370">
        <w:rPr>
          <w:rStyle w:val="StyleUnderline"/>
          <w:sz w:val="14"/>
        </w:rPr>
        <w:t xml:space="preserve"> in 2020, the lowest since 1983.</w:t>
      </w:r>
    </w:p>
    <w:p w14:paraId="16B24D19" w14:textId="77777777" w:rsidR="00070DCF" w:rsidRDefault="00070DCF" w:rsidP="00070DCF"/>
    <w:p w14:paraId="514466D6" w14:textId="77777777" w:rsidR="00070DCF" w:rsidRDefault="00070DCF" w:rsidP="00070DCF">
      <w:pPr>
        <w:pStyle w:val="Heading4"/>
      </w:pPr>
      <w:r>
        <w:t>Biden</w:t>
      </w:r>
      <w:r>
        <w:rPr>
          <w:rFonts w:ascii="Helvetica" w:eastAsia="Helvetica" w:hAnsi="Helvetica" w:cs="Helvetica"/>
        </w:rPr>
        <w:t>’s new direction could lead to less US LNG exports</w:t>
      </w:r>
    </w:p>
    <w:p w14:paraId="482A06C5" w14:textId="77777777" w:rsidR="00070DCF" w:rsidRPr="00CA6789" w:rsidRDefault="00070DCF" w:rsidP="00070DCF">
      <w:pPr>
        <w:rPr>
          <w:rStyle w:val="Style13ptBold"/>
          <w:b w:val="0"/>
          <w:bCs w:val="0"/>
          <w:sz w:val="16"/>
          <w:szCs w:val="16"/>
        </w:rPr>
      </w:pPr>
      <w:r w:rsidRPr="00CA6789">
        <w:rPr>
          <w:rStyle w:val="Style13ptBold"/>
        </w:rPr>
        <w:t>Kate</w:t>
      </w:r>
      <w:r>
        <w:rPr>
          <w:rStyle w:val="Style13ptBold"/>
        </w:rPr>
        <w:t xml:space="preserve"> Aronoff 7-8 </w:t>
      </w:r>
      <w:r w:rsidRPr="00CA6789">
        <w:rPr>
          <w:rStyle w:val="Style13ptBold"/>
          <w:sz w:val="16"/>
          <w:szCs w:val="16"/>
        </w:rPr>
        <w:t>(</w:t>
      </w:r>
      <w:r w:rsidRPr="00CA6789">
        <w:rPr>
          <w:rStyle w:val="Style13ptBold"/>
          <w:rFonts w:ascii="Helvetica" w:eastAsia="Helvetica" w:hAnsi="Helvetica" w:cs="Helvetica"/>
          <w:sz w:val="16"/>
          <w:szCs w:val="16"/>
        </w:rPr>
        <w:t>“The U.S. Gas Industry Is Headed for Hard Times,” July 8, 2021, Kate Aronoff</w:t>
      </w:r>
      <w:r w:rsidRPr="00CA6789">
        <w:rPr>
          <w:rStyle w:val="Style13ptBold"/>
          <w:sz w:val="16"/>
          <w:szCs w:val="16"/>
        </w:rPr>
        <w:t xml:space="preserve"> is a staff writer at The New Republic. She is the co-author of A Planet </w:t>
      </w:r>
      <w:proofErr w:type="gramStart"/>
      <w:r w:rsidRPr="00CA6789">
        <w:rPr>
          <w:rStyle w:val="Style13ptBold"/>
          <w:sz w:val="16"/>
          <w:szCs w:val="16"/>
        </w:rPr>
        <w:t>To</w:t>
      </w:r>
      <w:proofErr w:type="gramEnd"/>
      <w:r w:rsidRPr="00CA6789">
        <w:rPr>
          <w:rStyle w:val="Style13ptBold"/>
          <w:sz w:val="16"/>
          <w:szCs w:val="16"/>
        </w:rPr>
        <w:t xml:space="preserve"> Win: Why We Need A Green New Deal (Verso) and the co-editor of We Own The Future: Democratic Socialism, American Style (The New Press), https://newrepublic.com/article/162915/lng-natural-gas-department-energy-alaska)</w:t>
      </w:r>
    </w:p>
    <w:p w14:paraId="0F52840B" w14:textId="77777777" w:rsidR="00070DCF" w:rsidRPr="00CA6789" w:rsidRDefault="00070DCF" w:rsidP="00070DCF">
      <w:pPr>
        <w:rPr>
          <w:sz w:val="14"/>
        </w:rPr>
      </w:pPr>
      <w:r w:rsidRPr="00CA6789">
        <w:rPr>
          <w:sz w:val="14"/>
        </w:rPr>
        <w:t xml:space="preserve">One way or another, U.S. liquefied natural gas is on course for a reckoning. One batch of bad news for the industry came in May, when the International Energy Agency reported that in a scenario for meeting current climate targets, </w:t>
      </w:r>
      <w:r w:rsidRPr="00CA6789">
        <w:rPr>
          <w:rFonts w:ascii="Helvetica" w:eastAsia="Helvetica" w:hAnsi="Helvetica" w:cs="Helvetica"/>
          <w:sz w:val="14"/>
        </w:rPr>
        <w:t>“</w:t>
      </w:r>
      <w:r w:rsidRPr="00CA6789">
        <w:rPr>
          <w:rStyle w:val="StyleUnderline"/>
        </w:rPr>
        <w:t>many of the liquefied natural gas (LNG) liquefaction facilities currently under construction or at the planning stage</w:t>
      </w:r>
      <w:r w:rsidRPr="00CA6789">
        <w:rPr>
          <w:rStyle w:val="StyleUnderline"/>
          <w:rFonts w:ascii="Helvetica" w:eastAsia="Helvetica" w:hAnsi="Helvetica" w:cs="Helvetica"/>
        </w:rPr>
        <w:t>” are “not needed</w:t>
      </w:r>
      <w:r w:rsidRPr="00CA6789">
        <w:rPr>
          <w:sz w:val="14"/>
        </w:rPr>
        <w:t>.</w:t>
      </w:r>
      <w:r w:rsidRPr="00CA6789">
        <w:rPr>
          <w:rFonts w:ascii="Helvetica" w:eastAsia="Helvetica" w:hAnsi="Helvetica" w:cs="Helvetica"/>
          <w:sz w:val="14"/>
        </w:rPr>
        <w:t xml:space="preserve">” This week, a new report from the agency found that even </w:t>
      </w:r>
      <w:r w:rsidRPr="00CA6789">
        <w:rPr>
          <w:rStyle w:val="StyleUnderline"/>
        </w:rPr>
        <w:t xml:space="preserve">the slowdown in gas demand projected to begin next year </w:t>
      </w:r>
      <w:r w:rsidRPr="00CA6789">
        <w:rPr>
          <w:rStyle w:val="StyleUnderline"/>
          <w:rFonts w:ascii="Helvetica" w:eastAsia="Helvetica" w:hAnsi="Helvetica" w:cs="Helvetica"/>
        </w:rPr>
        <w:t>“may still be too high to match a net-zero emissions path.”</w:t>
      </w:r>
    </w:p>
    <w:p w14:paraId="6BA0509E" w14:textId="77777777" w:rsidR="00070DCF" w:rsidRPr="00CA6789" w:rsidRDefault="00070DCF" w:rsidP="00070DCF">
      <w:pPr>
        <w:rPr>
          <w:sz w:val="14"/>
        </w:rPr>
      </w:pPr>
      <w:r w:rsidRPr="00CA6789">
        <w:rPr>
          <w:sz w:val="14"/>
        </w:rPr>
        <w:t xml:space="preserve">Yet in May, American LNG exports climbed to record highs. </w:t>
      </w:r>
      <w:r w:rsidRPr="00CA6789">
        <w:rPr>
          <w:rStyle w:val="StyleUnderline"/>
        </w:rPr>
        <w:t>LNG production here is currently on track to reach its highest-ever levels</w:t>
      </w:r>
      <w:r w:rsidRPr="00CA6789">
        <w:rPr>
          <w:sz w:val="14"/>
        </w:rPr>
        <w:t xml:space="preserve"> this year amid economic recoveries at home and abroad, according to the independent energy consultancy Rystad Energy. Shell noted earlier this year that it expects LNG demand to nearly double by 2040, with Asia accounting for 75 percent of demand growth.</w:t>
      </w:r>
    </w:p>
    <w:p w14:paraId="0041A734" w14:textId="77777777" w:rsidR="00070DCF" w:rsidRPr="00CA6789" w:rsidRDefault="00070DCF" w:rsidP="00070DCF">
      <w:pPr>
        <w:rPr>
          <w:rStyle w:val="StyleUnderline"/>
        </w:rPr>
      </w:pPr>
      <w:r w:rsidRPr="00CA6789">
        <w:rPr>
          <w:rStyle w:val="StyleUnderline"/>
        </w:rPr>
        <w:t>But times could be changing</w:t>
      </w:r>
      <w:r w:rsidRPr="00CA6789">
        <w:rPr>
          <w:sz w:val="14"/>
        </w:rPr>
        <w:t xml:space="preserve">. Last week, </w:t>
      </w:r>
      <w:r w:rsidRPr="00CA6789">
        <w:rPr>
          <w:rStyle w:val="StyleUnderline"/>
        </w:rPr>
        <w:t>the Department of Energy announced it would review a proposed LNG export facility in Alaska</w:t>
      </w:r>
      <w:r w:rsidRPr="00CA6789">
        <w:rPr>
          <w:rStyle w:val="StyleUnderline"/>
          <w:rFonts w:ascii="Helvetica" w:eastAsia="Helvetica" w:hAnsi="Helvetica" w:cs="Helvetica"/>
        </w:rPr>
        <w:t>’s North Slope</w:t>
      </w:r>
      <w:r w:rsidRPr="00CA6789">
        <w:rPr>
          <w:sz w:val="14"/>
        </w:rPr>
        <w:t xml:space="preserve">, being built by state-owned Alaska </w:t>
      </w:r>
      <w:proofErr w:type="spellStart"/>
      <w:r w:rsidRPr="00CA6789">
        <w:rPr>
          <w:sz w:val="14"/>
        </w:rPr>
        <w:t>Gasline</w:t>
      </w:r>
      <w:proofErr w:type="spellEnd"/>
      <w:r w:rsidRPr="00CA6789">
        <w:rPr>
          <w:sz w:val="14"/>
        </w:rPr>
        <w:t xml:space="preserve"> Development Corp. </w:t>
      </w:r>
      <w:r w:rsidRPr="00CA6789">
        <w:rPr>
          <w:rStyle w:val="StyleUnderline"/>
        </w:rPr>
        <w:t>The DOE</w:t>
      </w:r>
      <w:r w:rsidRPr="00CA6789">
        <w:rPr>
          <w:rFonts w:ascii="Helvetica" w:eastAsia="Helvetica" w:hAnsi="Helvetica" w:cs="Helvetica"/>
          <w:sz w:val="14"/>
        </w:rPr>
        <w:t xml:space="preserve">’s supplemental environmental impact statement </w:t>
      </w:r>
      <w:r w:rsidRPr="00CA6789">
        <w:rPr>
          <w:rStyle w:val="StyleUnderline"/>
        </w:rPr>
        <w:t>will analyze both the project</w:t>
      </w:r>
      <w:r w:rsidRPr="00CA6789">
        <w:rPr>
          <w:rStyle w:val="StyleUnderline"/>
          <w:rFonts w:ascii="Helvetica" w:eastAsia="Helvetica" w:hAnsi="Helvetica" w:cs="Helvetica"/>
        </w:rPr>
        <w:t>’s local environmental h</w:t>
      </w:r>
      <w:r w:rsidRPr="00CA6789">
        <w:rPr>
          <w:rStyle w:val="StyleUnderline"/>
        </w:rPr>
        <w:t>arms and the life-cycle greenhouse gas emissions of the LNG it would export, most of which is destined for Asia</w:t>
      </w:r>
      <w:r w:rsidRPr="00CA6789">
        <w:rPr>
          <w:sz w:val="14"/>
        </w:rPr>
        <w:t xml:space="preserve">. The review is being carried out </w:t>
      </w:r>
      <w:proofErr w:type="gramStart"/>
      <w:r w:rsidRPr="00CA6789">
        <w:rPr>
          <w:sz w:val="14"/>
        </w:rPr>
        <w:t>as a result of</w:t>
      </w:r>
      <w:proofErr w:type="gramEnd"/>
      <w:r w:rsidRPr="00CA6789">
        <w:rPr>
          <w:sz w:val="14"/>
        </w:rPr>
        <w:t xml:space="preserve"> two executive orders issued by the Biden administration in January, directing federal agencies to review and strengthen regulations to combat the climate crisis. </w:t>
      </w:r>
      <w:r w:rsidRPr="00CA6789">
        <w:rPr>
          <w:rStyle w:val="StyleUnderline"/>
        </w:rPr>
        <w:t>Prompted by a request from the Sierra Club, this action from the department could set an important precedent for the U.S. reviewing the climate impacts of its fossil fuel exports, whose burning tends not to be reflected in domestic greenhouse gas accounting.</w:t>
      </w:r>
    </w:p>
    <w:p w14:paraId="71B81548" w14:textId="77777777" w:rsidR="00070DCF" w:rsidRPr="00CA6789" w:rsidRDefault="00070DCF" w:rsidP="00070DCF">
      <w:pPr>
        <w:rPr>
          <w:sz w:val="14"/>
        </w:rPr>
      </w:pPr>
      <w:r w:rsidRPr="00CA6789">
        <w:rPr>
          <w:rStyle w:val="StyleUnderline"/>
        </w:rPr>
        <w:t>U.S. gas is in a tricky economic situation as it is. As exports have surged, the short-run marginal costs for exporting to one of its key target markets</w:t>
      </w:r>
      <w:r w:rsidRPr="00CA6789">
        <w:rPr>
          <w:rStyle w:val="StyleUnderline"/>
          <w:rFonts w:ascii="Helvetica" w:eastAsia="Helvetica" w:hAnsi="Helvetica" w:cs="Helvetica"/>
        </w:rPr>
        <w:t>—Asia—have risen by 65 percent sinc</w:t>
      </w:r>
      <w:r w:rsidRPr="00CA6789">
        <w:rPr>
          <w:rStyle w:val="StyleUnderline"/>
        </w:rPr>
        <w:t>e this time last year</w:t>
      </w:r>
      <w:r w:rsidRPr="00CA6789">
        <w:rPr>
          <w:sz w:val="14"/>
        </w:rPr>
        <w:t xml:space="preserve">, amid rising transportation and oil prices. </w:t>
      </w:r>
      <w:r w:rsidRPr="00CA6789">
        <w:rPr>
          <w:rStyle w:val="StyleUnderline"/>
        </w:rPr>
        <w:t>Given how costly American LNG is relative to LNG from other providers like Qatar, it could struggle in Asia</w:t>
      </w:r>
      <w:proofErr w:type="gramStart"/>
      <w:r w:rsidRPr="00CA6789">
        <w:rPr>
          <w:rStyle w:val="StyleUnderline"/>
        </w:rPr>
        <w:t>,</w:t>
      </w:r>
      <w:r w:rsidRPr="00CA6789">
        <w:rPr>
          <w:sz w:val="14"/>
        </w:rPr>
        <w:t xml:space="preserve"> in particular, over</w:t>
      </w:r>
      <w:proofErr w:type="gramEnd"/>
      <w:r w:rsidRPr="00CA6789">
        <w:rPr>
          <w:sz w:val="14"/>
        </w:rPr>
        <w:t xml:space="preserve"> the next several years, regardless of what new climate rules stick.</w:t>
      </w:r>
    </w:p>
    <w:p w14:paraId="3E156F7B" w14:textId="77777777" w:rsidR="00070DCF" w:rsidRPr="00CA6789" w:rsidRDefault="00070DCF" w:rsidP="00070DCF">
      <w:pPr>
        <w:rPr>
          <w:sz w:val="14"/>
        </w:rPr>
      </w:pPr>
      <w:r w:rsidRPr="00CA6789">
        <w:rPr>
          <w:rStyle w:val="StyleUnderline"/>
        </w:rPr>
        <w:t>Other projects have already been canceled</w:t>
      </w:r>
      <w:r w:rsidRPr="00CA6789">
        <w:rPr>
          <w:sz w:val="14"/>
        </w:rPr>
        <w:t xml:space="preserve">. In March, </w:t>
      </w:r>
      <w:proofErr w:type="spellStart"/>
      <w:r w:rsidRPr="00CA6789">
        <w:rPr>
          <w:sz w:val="14"/>
        </w:rPr>
        <w:t>Annova</w:t>
      </w:r>
      <w:proofErr w:type="spellEnd"/>
      <w:r w:rsidRPr="00CA6789">
        <w:rPr>
          <w:sz w:val="14"/>
        </w:rPr>
        <w:t xml:space="preserve"> LNG announced that it was abandoning its proposed export facility in South Texas</w:t>
      </w:r>
      <w:r w:rsidRPr="00CA6789">
        <w:rPr>
          <w:rFonts w:ascii="Helvetica" w:eastAsia="Helvetica" w:hAnsi="Helvetica" w:cs="Helvetica"/>
          <w:sz w:val="14"/>
        </w:rPr>
        <w:t>’s Brownsville Ship Channel, citing “changes in the Global LNG market.” “</w:t>
      </w:r>
      <w:r w:rsidRPr="00CA6789">
        <w:rPr>
          <w:rStyle w:val="StyleUnderline"/>
        </w:rPr>
        <w:t>Without pressure from the administration on emerging markets to guarantee purchases of U.S. gas, exporters might have to navigate the competitive market environment at their own risk</w:t>
      </w:r>
      <w:r w:rsidRPr="00CA6789">
        <w:rPr>
          <w:sz w:val="14"/>
        </w:rPr>
        <w:t>,</w:t>
      </w:r>
      <w:r w:rsidRPr="00CA6789">
        <w:rPr>
          <w:rFonts w:ascii="Helvetica" w:eastAsia="Helvetica" w:hAnsi="Helvetica" w:cs="Helvetica"/>
          <w:sz w:val="14"/>
        </w:rPr>
        <w:t>” Sam Reynolds and Melissa Brown of International Energy Economics and Financial Analysis, or IEEFA, wrote in</w:t>
      </w:r>
      <w:r w:rsidRPr="00CA6789">
        <w:rPr>
          <w:sz w:val="14"/>
        </w:rPr>
        <w:t xml:space="preserve"> a recent report.</w:t>
      </w:r>
    </w:p>
    <w:p w14:paraId="5762A15E" w14:textId="77777777" w:rsidR="00070DCF" w:rsidRPr="00CA6789" w:rsidRDefault="00070DCF" w:rsidP="00070DCF">
      <w:pPr>
        <w:rPr>
          <w:sz w:val="14"/>
          <w:szCs w:val="14"/>
        </w:rPr>
      </w:pPr>
      <w:r w:rsidRPr="00CA6789">
        <w:rPr>
          <w:sz w:val="14"/>
          <w:szCs w:val="14"/>
        </w:rPr>
        <w:t xml:space="preserve">While the DOE review of the Alaska LNG megaproject may signal a change, state support for fossil fuels is </w:t>
      </w:r>
      <w:proofErr w:type="gramStart"/>
      <w:r w:rsidRPr="00CA6789">
        <w:rPr>
          <w:sz w:val="14"/>
          <w:szCs w:val="14"/>
        </w:rPr>
        <w:t>continuing on</w:t>
      </w:r>
      <w:proofErr w:type="gramEnd"/>
      <w:r w:rsidRPr="00CA6789">
        <w:rPr>
          <w:sz w:val="14"/>
          <w:szCs w:val="14"/>
        </w:rPr>
        <w:t xml:space="preserve"> other fronts. Founded in 2018, the U.S. government</w:t>
      </w:r>
      <w:r w:rsidRPr="00CA6789">
        <w:rPr>
          <w:rFonts w:ascii="Helvetica" w:eastAsia="Helvetica" w:hAnsi="Helvetica" w:cs="Helvetica"/>
          <w:sz w:val="14"/>
          <w:szCs w:val="14"/>
        </w:rPr>
        <w:t xml:space="preserve">’s multi-agency Asia Enhancing Development Through Energy, or EDGE, </w:t>
      </w:r>
      <w:r w:rsidRPr="00CA6789">
        <w:rPr>
          <w:sz w:val="14"/>
          <w:szCs w:val="14"/>
        </w:rPr>
        <w:t xml:space="preserve">aims to </w:t>
      </w:r>
      <w:r w:rsidRPr="00CA6789">
        <w:rPr>
          <w:rFonts w:ascii="Helvetica" w:eastAsia="Helvetica" w:hAnsi="Helvetica" w:cs="Helvetica"/>
          <w:sz w:val="14"/>
          <w:szCs w:val="14"/>
        </w:rPr>
        <w:t>“grow sustainable and secure energy markets throughout the Indo-Pacific,” and “[expand] the downstream regional market for natural gas and LNG imports.” The program is actively supporting gas development in the Philippines, where the Gas Policy Dev</w:t>
      </w:r>
      <w:r w:rsidRPr="00CA6789">
        <w:rPr>
          <w:sz w:val="14"/>
          <w:szCs w:val="14"/>
        </w:rPr>
        <w:t>elopment Project</w:t>
      </w:r>
      <w:r w:rsidRPr="00CA6789">
        <w:rPr>
          <w:rFonts w:ascii="Helvetica" w:eastAsia="Helvetica" w:hAnsi="Helvetica" w:cs="Helvetica"/>
          <w:sz w:val="14"/>
          <w:szCs w:val="14"/>
        </w:rPr>
        <w:t>—a collaboration between that country’s Department of Energy and the University of the Philippines Statistical Center Research Foundation—is reportedly still receiving State Department funds. “We are hopeful that this particular undertaking</w:t>
      </w:r>
      <w:r w:rsidRPr="00CA6789">
        <w:rPr>
          <w:sz w:val="14"/>
          <w:szCs w:val="14"/>
        </w:rPr>
        <w:t xml:space="preserve"> will be the beginning of more collaboration with the U.S. government to further solidify our partnership, with our American friends helping us attain our energy goals for the country,</w:t>
      </w:r>
      <w:r w:rsidRPr="00CA6789">
        <w:rPr>
          <w:rFonts w:ascii="Helvetica" w:eastAsia="Helvetica" w:hAnsi="Helvetica" w:cs="Helvetica"/>
          <w:sz w:val="14"/>
          <w:szCs w:val="14"/>
        </w:rPr>
        <w:t xml:space="preserve">” Philippines DOE chief Alfonso Cusi said in April. According to IEEFA, </w:t>
      </w:r>
      <w:r w:rsidRPr="00CA6789">
        <w:rPr>
          <w:sz w:val="14"/>
          <w:szCs w:val="14"/>
        </w:rPr>
        <w:t>investors in LNG there could lose $14 billion as markets and regulations change.</w:t>
      </w:r>
    </w:p>
    <w:p w14:paraId="7DD56B43" w14:textId="77777777" w:rsidR="00070DCF" w:rsidRPr="00CA6789" w:rsidRDefault="00070DCF" w:rsidP="00070DCF">
      <w:pPr>
        <w:rPr>
          <w:sz w:val="14"/>
        </w:rPr>
      </w:pPr>
      <w:r w:rsidRPr="00CA6789">
        <w:rPr>
          <w:sz w:val="14"/>
        </w:rPr>
        <w:t xml:space="preserve">The Obama administration proudly expanded fossil fuel exports. The question now is whether this White House intends to change course. </w:t>
      </w:r>
      <w:r w:rsidRPr="00CA6789">
        <w:rPr>
          <w:rStyle w:val="StyleUnderline"/>
        </w:rPr>
        <w:t xml:space="preserve">The Biden administration has instructed the U.S. Export-Import Bank and International Development Finance Corporation to identify ways to </w:t>
      </w:r>
      <w:r w:rsidRPr="00CA6789">
        <w:rPr>
          <w:rStyle w:val="StyleUnderline"/>
          <w:rFonts w:ascii="Helvetica" w:eastAsia="Helvetica" w:hAnsi="Helvetica" w:cs="Helvetica"/>
        </w:rPr>
        <w:t>“promote ending international financing of carbon-intensive fossil fuel-based energy</w:t>
      </w:r>
      <w:r w:rsidRPr="00CA6789">
        <w:rPr>
          <w:sz w:val="14"/>
        </w:rPr>
        <w:t>.</w:t>
      </w:r>
      <w:r w:rsidRPr="00CA6789">
        <w:rPr>
          <w:rFonts w:ascii="Helvetica" w:eastAsia="Helvetica" w:hAnsi="Helvetica" w:cs="Helvetica"/>
          <w:sz w:val="14"/>
        </w:rPr>
        <w:t>” Still, despite a drumbeat of warnings about a gas binge, whole governmen</w:t>
      </w:r>
      <w:r w:rsidRPr="00CA6789">
        <w:rPr>
          <w:sz w:val="14"/>
        </w:rPr>
        <w:t>t programs and departments</w:t>
      </w:r>
      <w:r w:rsidRPr="00CA6789">
        <w:rPr>
          <w:rFonts w:ascii="Helvetica" w:eastAsia="Helvetica" w:hAnsi="Helvetica" w:cs="Helvetica"/>
          <w:sz w:val="14"/>
        </w:rPr>
        <w:t>—like the Department of Energy’s Office of International Affairs—remain devoted to pushing countries around the world to “encourage gas market development and access, including the development of infrastructure.”</w:t>
      </w:r>
    </w:p>
    <w:p w14:paraId="7F80DA8E" w14:textId="77777777" w:rsidR="00070DCF" w:rsidRPr="00CA6789" w:rsidRDefault="00070DCF" w:rsidP="00070DCF">
      <w:pPr>
        <w:rPr>
          <w:sz w:val="14"/>
          <w:szCs w:val="14"/>
        </w:rPr>
      </w:pPr>
      <w:r w:rsidRPr="00CA6789">
        <w:rPr>
          <w:sz w:val="14"/>
          <w:szCs w:val="14"/>
        </w:rPr>
        <w:t>Even an ambitious clean energy standard, a policy now being debated in infrastructure talks, could leave the door open to expanded gas infrastructure development in the United States. As the Greenpeace journalist arm, Unearthed, revealed last week, Exxon lobbyist Keith McCoy was confident in May that such a standard could leave a significant role for gas over the coming decades, even incentivizing its production with tax breaks. And nothing about that policy would place restrictions on companies</w:t>
      </w:r>
      <w:r w:rsidRPr="00CA6789">
        <w:rPr>
          <w:rFonts w:ascii="Helvetica" w:eastAsia="Helvetica" w:hAnsi="Helvetica" w:cs="Helvetica"/>
          <w:sz w:val="14"/>
          <w:szCs w:val="14"/>
        </w:rPr>
        <w:t>’ ability to export their pro</w:t>
      </w:r>
      <w:r w:rsidRPr="00CA6789">
        <w:rPr>
          <w:sz w:val="14"/>
          <w:szCs w:val="14"/>
        </w:rPr>
        <w:t>ducts abroad as government officials continue to open new markets for them, against the efforts of some of their colleagues.</w:t>
      </w:r>
    </w:p>
    <w:p w14:paraId="0D4D651D" w14:textId="77777777" w:rsidR="00070DCF" w:rsidRPr="00CA6789" w:rsidRDefault="00070DCF" w:rsidP="00070DCF">
      <w:pPr>
        <w:rPr>
          <w:rStyle w:val="StyleUnderline"/>
        </w:rPr>
      </w:pPr>
      <w:r w:rsidRPr="00CA6789">
        <w:rPr>
          <w:sz w:val="14"/>
        </w:rPr>
        <w:t xml:space="preserve">Like much of the fossil fuel industry, </w:t>
      </w:r>
      <w:r w:rsidRPr="00CA6789">
        <w:rPr>
          <w:rStyle w:val="StyleUnderline"/>
        </w:rPr>
        <w:t>American LNG producers could before too long be facing a crisis. The Biden administration has a choice: prepare to replace gas producers with clean energy or bail them out</w:t>
      </w:r>
      <w:r w:rsidRPr="00CA6789">
        <w:rPr>
          <w:rStyle w:val="StyleUnderline"/>
          <w:rFonts w:ascii="Helvetica" w:eastAsia="Helvetica" w:hAnsi="Helvetica" w:cs="Helvetica"/>
        </w:rPr>
        <w:t>—at the planet’s expense</w:t>
      </w:r>
      <w:r w:rsidRPr="00CA6789">
        <w:rPr>
          <w:rStyle w:val="StyleUnderline"/>
        </w:rPr>
        <w:t>.</w:t>
      </w:r>
    </w:p>
    <w:p w14:paraId="6D2CAFD2" w14:textId="04940827" w:rsidR="00070DCF" w:rsidRDefault="00070DCF" w:rsidP="00070DCF"/>
    <w:p w14:paraId="448E940E" w14:textId="5A7E6FEC" w:rsidR="00070DCF" w:rsidRPr="00015177" w:rsidRDefault="002474A1" w:rsidP="002474A1">
      <w:pPr>
        <w:pStyle w:val="Heading2"/>
      </w:pPr>
      <w:r>
        <w:t>China DA</w:t>
      </w:r>
    </w:p>
    <w:p w14:paraId="46E80379" w14:textId="77777777" w:rsidR="002474A1" w:rsidRDefault="002474A1" w:rsidP="002474A1">
      <w:pPr>
        <w:pStyle w:val="Heading3"/>
      </w:pPr>
      <w:r>
        <w:t xml:space="preserve">AT China DA: </w:t>
      </w:r>
    </w:p>
    <w:p w14:paraId="4DDA0DB3" w14:textId="77777777" w:rsidR="002474A1" w:rsidRPr="00A64DD2" w:rsidRDefault="002474A1" w:rsidP="002474A1">
      <w:pPr>
        <w:pStyle w:val="Heading4"/>
      </w:pPr>
      <w:r>
        <w:t>Renewables are the cheapest energy source for China</w:t>
      </w:r>
    </w:p>
    <w:p w14:paraId="414C7693" w14:textId="77777777" w:rsidR="002474A1" w:rsidRPr="00A64DD2" w:rsidRDefault="002474A1" w:rsidP="002474A1">
      <w:r>
        <w:t xml:space="preserve">David </w:t>
      </w:r>
      <w:r w:rsidRPr="000E100F">
        <w:rPr>
          <w:rStyle w:val="Style13ptBold"/>
        </w:rPr>
        <w:t>Roberts 19</w:t>
      </w:r>
      <w:r>
        <w:t>, writer and owner for Volts newsletter on clean energy and politics, 5-30-2019, "More natural gas isn</w:t>
      </w:r>
      <w:r>
        <w:rPr>
          <w:rFonts w:ascii="Helvetica" w:eastAsia="Helvetica" w:hAnsi="Helvetica" w:cs="Helvetica"/>
        </w:rPr>
        <w:t xml:space="preserve">’t a "middle ground" — it’s a climate disaster," Vox, </w:t>
      </w:r>
      <w:hyperlink r:id="rId132" w:history="1">
        <w:r w:rsidRPr="00FF5614">
          <w:rPr>
            <w:rStyle w:val="Hyperlink"/>
          </w:rPr>
          <w:t>https://www.vox.com/energy-and-environment/2019/5/30/18643819/climate-change-natural-gas-middle-ground</w:t>
        </w:r>
      </w:hyperlink>
      <w:r>
        <w:t xml:space="preserve"> //</w:t>
      </w:r>
      <w:proofErr w:type="spellStart"/>
      <w:r>
        <w:t>mecr</w:t>
      </w:r>
      <w:proofErr w:type="spellEnd"/>
    </w:p>
    <w:p w14:paraId="2D6DCA7B" w14:textId="77777777" w:rsidR="002474A1" w:rsidRPr="0001536B" w:rsidRDefault="002474A1" w:rsidP="002474A1">
      <w:pPr>
        <w:rPr>
          <w:sz w:val="16"/>
        </w:rPr>
      </w:pPr>
      <w:r w:rsidRPr="0001536B">
        <w:rPr>
          <w:sz w:val="16"/>
        </w:rPr>
        <w:t xml:space="preserve">In most markets, </w:t>
      </w:r>
      <w:r w:rsidRPr="000F3308">
        <w:rPr>
          <w:rStyle w:val="StyleUnderline"/>
          <w:highlight w:val="yellow"/>
        </w:rPr>
        <w:t xml:space="preserve">bulk </w:t>
      </w:r>
      <w:r w:rsidRPr="000F3308">
        <w:rPr>
          <w:rStyle w:val="Emphasis"/>
          <w:highlight w:val="yellow"/>
        </w:rPr>
        <w:t>renewables</w:t>
      </w:r>
      <w:r w:rsidRPr="0001536B">
        <w:rPr>
          <w:sz w:val="16"/>
        </w:rPr>
        <w:t xml:space="preserve"> </w:t>
      </w:r>
      <w:r w:rsidRPr="0001536B">
        <w:rPr>
          <w:rFonts w:ascii="Helvetica" w:eastAsia="Helvetica" w:hAnsi="Helvetica" w:cs="Helvetica"/>
          <w:sz w:val="16"/>
        </w:rPr>
        <w:t xml:space="preserve">— utility-scale wind and solar power plants — </w:t>
      </w:r>
      <w:r w:rsidRPr="000F3308">
        <w:rPr>
          <w:rStyle w:val="StyleUnderline"/>
          <w:highlight w:val="yellow"/>
        </w:rPr>
        <w:t xml:space="preserve">are the </w:t>
      </w:r>
      <w:r w:rsidRPr="000F3308">
        <w:rPr>
          <w:rStyle w:val="Emphasis"/>
          <w:highlight w:val="yellow"/>
        </w:rPr>
        <w:t>cheapest form of power</w:t>
      </w:r>
      <w:r w:rsidRPr="0001536B">
        <w:rPr>
          <w:sz w:val="16"/>
        </w:rPr>
        <w:t xml:space="preserve"> as measured by the </w:t>
      </w:r>
      <w:r w:rsidRPr="0001536B">
        <w:rPr>
          <w:rFonts w:ascii="Helvetica" w:eastAsia="Helvetica" w:hAnsi="Helvetica" w:cs="Helvetica"/>
          <w:sz w:val="16"/>
        </w:rPr>
        <w:t>“levelized cost of energy” (LCOE, which seeks to ta</w:t>
      </w:r>
      <w:r w:rsidRPr="0001536B">
        <w:rPr>
          <w:sz w:val="16"/>
        </w:rPr>
        <w:t>ke all costs into account). This was confirmed last year by the financial advisory firm Lazard, which publishes annual LCOE estimates.</w:t>
      </w:r>
    </w:p>
    <w:p w14:paraId="67FDABCB" w14:textId="77777777" w:rsidR="002474A1" w:rsidRPr="0001536B" w:rsidRDefault="002474A1" w:rsidP="002474A1">
      <w:pPr>
        <w:rPr>
          <w:sz w:val="16"/>
        </w:rPr>
      </w:pPr>
      <w:r w:rsidRPr="0001536B">
        <w:rPr>
          <w:sz w:val="16"/>
        </w:rPr>
        <w:t xml:space="preserve">The relentless decline of solar and wind costs has made </w:t>
      </w:r>
      <w:r w:rsidRPr="000F3308">
        <w:rPr>
          <w:rStyle w:val="StyleUnderline"/>
          <w:highlight w:val="yellow"/>
        </w:rPr>
        <w:t>these technologies the cheapest sources</w:t>
      </w:r>
      <w:r w:rsidRPr="0001536B">
        <w:rPr>
          <w:rStyle w:val="StyleUnderline"/>
        </w:rPr>
        <w:t xml:space="preserve"> </w:t>
      </w:r>
      <w:r w:rsidRPr="0001536B">
        <w:rPr>
          <w:sz w:val="16"/>
        </w:rPr>
        <w:t xml:space="preserve">of new bulk electricity </w:t>
      </w:r>
      <w:r w:rsidRPr="000F3308">
        <w:rPr>
          <w:rStyle w:val="StyleUnderline"/>
          <w:highlight w:val="yellow"/>
        </w:rPr>
        <w:t xml:space="preserve">in </w:t>
      </w:r>
      <w:r w:rsidRPr="000F3308">
        <w:rPr>
          <w:rStyle w:val="Emphasis"/>
          <w:highlight w:val="yellow"/>
        </w:rPr>
        <w:t>all major economies</w:t>
      </w:r>
      <w:r w:rsidRPr="0001536B">
        <w:rPr>
          <w:sz w:val="16"/>
        </w:rPr>
        <w:t xml:space="preserve">, except Japan. </w:t>
      </w:r>
      <w:r w:rsidRPr="000F3308">
        <w:rPr>
          <w:rStyle w:val="StyleUnderline"/>
          <w:highlight w:val="yellow"/>
        </w:rPr>
        <w:t xml:space="preserve">This includes </w:t>
      </w:r>
      <w:r w:rsidRPr="000F3308">
        <w:rPr>
          <w:rStyle w:val="Emphasis"/>
          <w:highlight w:val="yellow"/>
        </w:rPr>
        <w:t>China</w:t>
      </w:r>
      <w:r w:rsidRPr="000F3308">
        <w:rPr>
          <w:rStyle w:val="StyleUnderline"/>
          <w:highlight w:val="yellow"/>
        </w:rPr>
        <w:t xml:space="preserve"> and India</w:t>
      </w:r>
      <w:r w:rsidRPr="0001536B">
        <w:rPr>
          <w:sz w:val="16"/>
        </w:rPr>
        <w:t xml:space="preserve">, where not </w:t>
      </w:r>
      <w:proofErr w:type="gramStart"/>
      <w:r w:rsidRPr="0001536B">
        <w:rPr>
          <w:sz w:val="16"/>
        </w:rPr>
        <w:t>long ago</w:t>
      </w:r>
      <w:proofErr w:type="gramEnd"/>
      <w:r w:rsidRPr="0001536B">
        <w:rPr>
          <w:sz w:val="16"/>
        </w:rPr>
        <w:t xml:space="preserve"> coal dominated capacity additions, as well as the U.S., where the shale gas revolution has made gas cheap and abundant.</w:t>
      </w:r>
    </w:p>
    <w:p w14:paraId="09B48628" w14:textId="77777777" w:rsidR="002474A1" w:rsidRPr="0001536B" w:rsidRDefault="002474A1" w:rsidP="002474A1">
      <w:pPr>
        <w:rPr>
          <w:rStyle w:val="StyleUnderline"/>
        </w:rPr>
      </w:pPr>
      <w:r w:rsidRPr="0001536B">
        <w:rPr>
          <w:sz w:val="16"/>
        </w:rPr>
        <w:t xml:space="preserve">Renewables are already driving down prices in wholesale markets and causing existing natural gas plants to be run at much lower utilization rates than they were designed (and financed) for. And </w:t>
      </w:r>
      <w:r w:rsidRPr="000F3308">
        <w:rPr>
          <w:rStyle w:val="StyleUnderline"/>
          <w:highlight w:val="yellow"/>
        </w:rPr>
        <w:t>renewables are only getting cheaper, while cheap natural gas can</w:t>
      </w:r>
      <w:r w:rsidRPr="000F3308">
        <w:rPr>
          <w:rStyle w:val="StyleUnderline"/>
          <w:rFonts w:ascii="Helvetica" w:eastAsia="Helvetica" w:hAnsi="Helvetica" w:cs="Helvetica"/>
          <w:highlight w:val="yellow"/>
        </w:rPr>
        <w:t>’t last forever</w:t>
      </w:r>
      <w:r w:rsidRPr="000F3308">
        <w:rPr>
          <w:rStyle w:val="StyleUnderline"/>
          <w:highlight w:val="yellow"/>
        </w:rPr>
        <w:t>.</w:t>
      </w:r>
    </w:p>
    <w:p w14:paraId="6D8B6639" w14:textId="77777777" w:rsidR="002474A1" w:rsidRPr="000F3308" w:rsidRDefault="002474A1" w:rsidP="002474A1"/>
    <w:p w14:paraId="17DD93AB" w14:textId="77777777" w:rsidR="002474A1" w:rsidRPr="008D1D70" w:rsidRDefault="002474A1" w:rsidP="002474A1">
      <w:pPr>
        <w:pStyle w:val="Heading4"/>
      </w:pPr>
      <w:r w:rsidRPr="008D1D70">
        <w:t>China already has 26 supplier nations, and U.S. shipments are more expensive than most</w:t>
      </w:r>
      <w:r>
        <w:t xml:space="preserve"> (I</w:t>
      </w:r>
      <w:r>
        <w:rPr>
          <w:rFonts w:ascii="Helvetica" w:eastAsia="Helvetica" w:hAnsi="Helvetica" w:cs="Helvetica"/>
        </w:rPr>
        <w:t>’m not sure how good this is)</w:t>
      </w:r>
    </w:p>
    <w:p w14:paraId="2A76BD72" w14:textId="77777777" w:rsidR="002474A1" w:rsidRPr="00B002E8" w:rsidRDefault="002474A1" w:rsidP="002474A1">
      <w:pPr>
        <w:rPr>
          <w:szCs w:val="20"/>
        </w:rPr>
      </w:pPr>
      <w:r w:rsidRPr="00422E0D">
        <w:rPr>
          <w:szCs w:val="20"/>
        </w:rPr>
        <w:t>Melanie</w:t>
      </w:r>
      <w:r w:rsidRPr="00311F11">
        <w:t xml:space="preserve"> </w:t>
      </w:r>
      <w:r w:rsidRPr="00311F11">
        <w:rPr>
          <w:rStyle w:val="Style13ptBold"/>
        </w:rPr>
        <w:t>Hart</w:t>
      </w:r>
      <w:r w:rsidRPr="00311F11">
        <w:t xml:space="preserve">, </w:t>
      </w:r>
      <w:r w:rsidRPr="00422E0D">
        <w:rPr>
          <w:szCs w:val="20"/>
        </w:rPr>
        <w:t>Luke</w:t>
      </w:r>
      <w:r w:rsidRPr="00311F11">
        <w:t xml:space="preserve"> </w:t>
      </w:r>
      <w:r w:rsidRPr="00311F11">
        <w:rPr>
          <w:rStyle w:val="Style13ptBold"/>
        </w:rPr>
        <w:t xml:space="preserve">Bassett, and </w:t>
      </w:r>
      <w:r w:rsidRPr="00422E0D">
        <w:rPr>
          <w:szCs w:val="20"/>
        </w:rPr>
        <w:t>Blaine</w:t>
      </w:r>
      <w:r w:rsidRPr="00311F11">
        <w:t xml:space="preserve"> </w:t>
      </w:r>
      <w:r w:rsidRPr="00311F11">
        <w:rPr>
          <w:rStyle w:val="Style13ptBold"/>
        </w:rPr>
        <w:t>Johnson </w:t>
      </w:r>
      <w:r>
        <w:rPr>
          <w:rStyle w:val="Style13ptBold"/>
        </w:rPr>
        <w:t xml:space="preserve">18, </w:t>
      </w:r>
      <w:r w:rsidRPr="00422E0D">
        <w:rPr>
          <w:szCs w:val="20"/>
        </w:rPr>
        <w:t>senior fellow and director for China policy at the Center for American Progress, April 18, 2018, Center For American Progress, Do Not Fall for the Hype on U.S.-China Natural Gas Trade</w:t>
      </w:r>
      <w:r w:rsidRPr="00422E0D">
        <w:rPr>
          <w:b/>
          <w:bCs/>
          <w:szCs w:val="20"/>
        </w:rPr>
        <w:t xml:space="preserve">, </w:t>
      </w:r>
      <w:hyperlink r:id="rId133" w:history="1">
        <w:r w:rsidRPr="00A72813">
          <w:rPr>
            <w:rStyle w:val="Hyperlink"/>
            <w:szCs w:val="20"/>
          </w:rPr>
          <w:t>https://www.americanprogress.org/issues/security/reports/2018/04/18/449807/not-fall-hype-u-s-china-natural-gas-trade/</w:t>
        </w:r>
      </w:hyperlink>
    </w:p>
    <w:p w14:paraId="284E8C57" w14:textId="77777777" w:rsidR="002474A1" w:rsidRPr="00B002E8" w:rsidRDefault="002474A1" w:rsidP="002474A1">
      <w:pPr>
        <w:pStyle w:val="counter-paragraph"/>
        <w:shd w:val="clear" w:color="auto" w:fill="FFFFFF"/>
        <w:rPr>
          <w:rFonts w:asciiTheme="minorBidi" w:hAnsiTheme="minorBidi" w:cstheme="minorBidi"/>
          <w:color w:val="333333"/>
        </w:rPr>
      </w:pPr>
      <w:r w:rsidRPr="00B002E8">
        <w:rPr>
          <w:rFonts w:asciiTheme="minorBidi" w:hAnsiTheme="minorBidi" w:cstheme="minorBidi"/>
          <w:color w:val="333333"/>
        </w:rPr>
        <w:t>China has been a net natural gas importer since 2007, and the gap between domestic production and consumption has grown steadily since then. China imports natural gas via a combination of overland pipelines and seaborne tankers.</w:t>
      </w:r>
      <w:hyperlink r:id="rId134" w:anchor="fn-449807-35" w:history="1">
        <w:r w:rsidRPr="00B002E8">
          <w:rPr>
            <w:rStyle w:val="Hyperlink"/>
            <w:rFonts w:asciiTheme="minorBidi" w:eastAsiaTheme="majorEastAsia" w:hAnsiTheme="minorBidi" w:cstheme="minorBidi"/>
            <w:color w:val="235EBD"/>
            <w:sz w:val="20"/>
            <w:szCs w:val="20"/>
            <w:vertAlign w:val="superscript"/>
          </w:rPr>
          <w:t>35</w:t>
        </w:r>
      </w:hyperlink>
      <w:r w:rsidRPr="00B002E8">
        <w:rPr>
          <w:rFonts w:asciiTheme="minorBidi" w:hAnsiTheme="minorBidi" w:cstheme="minorBidi"/>
          <w:color w:val="333333"/>
        </w:rPr>
        <w:t> In 2017, 55.7 percent of China’s natural gas imports by volume came in via LNG tanker and 44.3 percent via overland pipeline.</w:t>
      </w:r>
      <w:hyperlink r:id="rId135" w:anchor="fn-449807-36" w:history="1">
        <w:r w:rsidRPr="00B002E8">
          <w:rPr>
            <w:rStyle w:val="Hyperlink"/>
            <w:rFonts w:asciiTheme="minorBidi" w:eastAsiaTheme="majorEastAsia" w:hAnsiTheme="minorBidi" w:cstheme="minorBidi"/>
            <w:color w:val="235EBD"/>
            <w:sz w:val="20"/>
            <w:szCs w:val="20"/>
            <w:vertAlign w:val="superscript"/>
          </w:rPr>
          <w:t>36</w:t>
        </w:r>
      </w:hyperlink>
    </w:p>
    <w:p w14:paraId="686ABBD9" w14:textId="77777777" w:rsidR="002474A1" w:rsidRPr="00B002E8" w:rsidRDefault="002474A1" w:rsidP="002474A1">
      <w:pPr>
        <w:pStyle w:val="counter-paragraph"/>
        <w:shd w:val="clear" w:color="auto" w:fill="FFFFFF"/>
        <w:rPr>
          <w:rFonts w:asciiTheme="minorBidi" w:hAnsiTheme="minorBidi" w:cstheme="minorBidi"/>
          <w:color w:val="333333"/>
        </w:rPr>
      </w:pPr>
      <w:r w:rsidRPr="00B002E8">
        <w:rPr>
          <w:rFonts w:asciiTheme="minorBidi" w:hAnsiTheme="minorBidi" w:cstheme="minorBidi"/>
          <w:color w:val="333333"/>
          <w:highlight w:val="yellow"/>
          <w:u w:val="single"/>
        </w:rPr>
        <w:t>On the seaborne LNG side, China’s first imports came from Australia in 2006.</w:t>
      </w:r>
      <w:hyperlink r:id="rId136" w:anchor="fn-449807-37" w:history="1">
        <w:r w:rsidRPr="00B002E8">
          <w:rPr>
            <w:rStyle w:val="Hyperlink"/>
            <w:rFonts w:asciiTheme="minorBidi" w:eastAsiaTheme="majorEastAsia" w:hAnsiTheme="minorBidi" w:cstheme="minorBidi"/>
            <w:color w:val="235EBD"/>
            <w:sz w:val="20"/>
            <w:szCs w:val="20"/>
            <w:highlight w:val="yellow"/>
            <w:u w:val="single"/>
            <w:vertAlign w:val="superscript"/>
          </w:rPr>
          <w:t>37</w:t>
        </w:r>
      </w:hyperlink>
      <w:r w:rsidRPr="00B002E8">
        <w:rPr>
          <w:rFonts w:asciiTheme="minorBidi" w:hAnsiTheme="minorBidi" w:cstheme="minorBidi"/>
          <w:color w:val="333333"/>
          <w:highlight w:val="yellow"/>
          <w:u w:val="single"/>
        </w:rPr>
        <w:t> In the late 2000s and early 2010s, smaller suppliers</w:t>
      </w:r>
      <w:r w:rsidRPr="00B002E8">
        <w:rPr>
          <w:rFonts w:asciiTheme="minorBidi" w:hAnsiTheme="minorBidi" w:cstheme="minorBidi"/>
          <w:color w:val="333333"/>
          <w:u w:val="single"/>
        </w:rPr>
        <w:t xml:space="preserve">—including Algeria, Yemen, and Nigeria—also </w:t>
      </w:r>
      <w:r w:rsidRPr="00B002E8">
        <w:rPr>
          <w:rFonts w:asciiTheme="minorBidi" w:hAnsiTheme="minorBidi" w:cstheme="minorBidi"/>
          <w:color w:val="333333"/>
          <w:highlight w:val="yellow"/>
          <w:u w:val="single"/>
        </w:rPr>
        <w:t>shipped LNG to China,</w:t>
      </w:r>
      <w:r w:rsidRPr="00B002E8">
        <w:rPr>
          <w:rFonts w:asciiTheme="minorBidi" w:hAnsiTheme="minorBidi" w:cstheme="minorBidi"/>
          <w:color w:val="333333"/>
          <w:u w:val="single"/>
        </w:rPr>
        <w:t xml:space="preserve"> but as of 2017, only Australia, Qatar, Malaysia, Indonesia, Papua New Guinea, and the United States occupy China LNG import market shares above 3 percent. </w:t>
      </w:r>
      <w:r w:rsidRPr="00B002E8">
        <w:rPr>
          <w:rStyle w:val="Emphasis"/>
          <w:highlight w:val="yellow"/>
        </w:rPr>
        <w:t>The United States did not join China</w:t>
      </w:r>
      <w:r w:rsidRPr="00B002E8">
        <w:rPr>
          <w:rStyle w:val="Emphasis"/>
          <w:rFonts w:ascii="Helvetica" w:eastAsia="Helvetica" w:hAnsi="Helvetica" w:cs="Helvetica"/>
          <w:highlight w:val="yellow"/>
        </w:rPr>
        <w:t>’s LNG supply chain in earnest until 2016</w:t>
      </w:r>
      <w:r w:rsidRPr="00B002E8">
        <w:rPr>
          <w:rFonts w:asciiTheme="minorBidi" w:hAnsiTheme="minorBidi" w:cstheme="minorBidi"/>
          <w:color w:val="333333"/>
        </w:rPr>
        <w:t xml:space="preserve">. U.S.-to-China year-on-year LNG exports grew 217 percent in 2016 and 670 percent in 2017, at which point </w:t>
      </w:r>
      <w:r w:rsidRPr="00B002E8">
        <w:rPr>
          <w:rFonts w:asciiTheme="minorBidi" w:hAnsiTheme="minorBidi" w:cstheme="minorBidi"/>
          <w:color w:val="333333"/>
          <w:highlight w:val="yellow"/>
          <w:u w:val="single"/>
        </w:rPr>
        <w:t>the United States edged out Nigeria to become China’s sixth largest LNG supplier</w:t>
      </w:r>
      <w:r w:rsidRPr="00B002E8">
        <w:rPr>
          <w:rFonts w:asciiTheme="minorBidi" w:hAnsiTheme="minorBidi" w:cstheme="minorBidi"/>
          <w:color w:val="333333"/>
          <w:u w:val="single"/>
        </w:rPr>
        <w:t>.</w:t>
      </w:r>
      <w:r w:rsidRPr="00B002E8">
        <w:rPr>
          <w:rFonts w:asciiTheme="minorBidi" w:hAnsiTheme="minorBidi" w:cstheme="minorBidi"/>
          <w:color w:val="333333"/>
        </w:rPr>
        <w:t xml:space="preserve"> Australia has retained its position as China’s top LNG supplier by volume, except for the period from 2012-2015 when a bump in Qatari exports overtook Australia’s.</w:t>
      </w:r>
      <w:hyperlink r:id="rId137" w:anchor="fn-449807-38" w:history="1">
        <w:r w:rsidRPr="00B002E8">
          <w:rPr>
            <w:rStyle w:val="Hyperlink"/>
            <w:rFonts w:asciiTheme="minorBidi" w:eastAsiaTheme="majorEastAsia" w:hAnsiTheme="minorBidi" w:cstheme="minorBidi"/>
            <w:color w:val="235EBD"/>
            <w:sz w:val="20"/>
            <w:szCs w:val="20"/>
            <w:vertAlign w:val="superscript"/>
          </w:rPr>
          <w:t>38</w:t>
        </w:r>
      </w:hyperlink>
    </w:p>
    <w:p w14:paraId="61B5504B" w14:textId="77777777" w:rsidR="002474A1" w:rsidRPr="00B002E8" w:rsidRDefault="002474A1" w:rsidP="002474A1">
      <w:pPr>
        <w:pStyle w:val="counter-paragraph"/>
        <w:shd w:val="clear" w:color="auto" w:fill="FFFFFF"/>
        <w:rPr>
          <w:rFonts w:asciiTheme="minorBidi" w:hAnsiTheme="minorBidi" w:cstheme="minorBidi"/>
          <w:color w:val="333333"/>
        </w:rPr>
      </w:pPr>
      <w:r w:rsidRPr="00B002E8">
        <w:rPr>
          <w:rFonts w:asciiTheme="minorBidi" w:hAnsiTheme="minorBidi" w:cstheme="minorBidi"/>
          <w:color w:val="333333"/>
        </w:rPr>
        <w:t>On the pipeline side, China borders multiple onshore natural gas supply regions, and the nation’s state-owned energy companies have invested billions of dollars to bring in natural gas via overland pipeline.</w:t>
      </w:r>
      <w:hyperlink r:id="rId138" w:anchor="fn-449807-39" w:history="1">
        <w:r w:rsidRPr="00B002E8">
          <w:rPr>
            <w:rStyle w:val="Hyperlink"/>
            <w:rFonts w:asciiTheme="minorBidi" w:eastAsiaTheme="majorEastAsia" w:hAnsiTheme="minorBidi" w:cstheme="minorBidi"/>
            <w:color w:val="235EBD"/>
            <w:sz w:val="20"/>
            <w:szCs w:val="20"/>
            <w:vertAlign w:val="superscript"/>
          </w:rPr>
          <w:t>39</w:t>
        </w:r>
      </w:hyperlink>
      <w:r w:rsidRPr="00B002E8">
        <w:rPr>
          <w:rFonts w:asciiTheme="minorBidi" w:hAnsiTheme="minorBidi" w:cstheme="minorBidi"/>
          <w:color w:val="333333"/>
        </w:rPr>
        <w:t> China generally pays less for pipeline gas than it does for seaborne LNG. For example, in 2017 China paid an average US$5.75 per thousand cubic feet for pipeline gas and an average US$7.91 per thousand cubic feet for seaborne LNG.</w:t>
      </w:r>
      <w:hyperlink r:id="rId139" w:anchor="fn-449807-40" w:history="1">
        <w:r w:rsidRPr="00B002E8">
          <w:rPr>
            <w:rStyle w:val="Hyperlink"/>
            <w:rFonts w:asciiTheme="minorBidi" w:eastAsiaTheme="majorEastAsia" w:hAnsiTheme="minorBidi" w:cstheme="minorBidi"/>
            <w:color w:val="235EBD"/>
            <w:sz w:val="20"/>
            <w:szCs w:val="20"/>
            <w:vertAlign w:val="superscript"/>
          </w:rPr>
          <w:t>40</w:t>
        </w:r>
      </w:hyperlink>
      <w:r w:rsidRPr="00B002E8">
        <w:rPr>
          <w:rFonts w:asciiTheme="minorBidi" w:hAnsiTheme="minorBidi" w:cstheme="minorBidi"/>
          <w:color w:val="333333"/>
        </w:rPr>
        <w:t> Currently, China’s biggest pipeline supply route is from Turkmenistan, which supplied 80.5 percent of China’s piped natural gas imports in 2017. The rest of China’s pipeline natural gas imports come from Uzbekistan (8.5 percent), Myanmar (8.3 percent), and Kazakhstan (2.7 percent).</w:t>
      </w:r>
      <w:hyperlink r:id="rId140" w:anchor="fn-449807-41" w:history="1">
        <w:r w:rsidRPr="00B002E8">
          <w:rPr>
            <w:rStyle w:val="Hyperlink"/>
            <w:rFonts w:asciiTheme="minorBidi" w:eastAsiaTheme="majorEastAsia" w:hAnsiTheme="minorBidi" w:cstheme="minorBidi"/>
            <w:color w:val="235EBD"/>
            <w:sz w:val="20"/>
            <w:szCs w:val="20"/>
            <w:vertAlign w:val="superscript"/>
          </w:rPr>
          <w:t>41</w:t>
        </w:r>
      </w:hyperlink>
      <w:r w:rsidRPr="00B002E8">
        <w:rPr>
          <w:rFonts w:asciiTheme="minorBidi" w:hAnsiTheme="minorBidi" w:cstheme="minorBidi"/>
          <w:color w:val="333333"/>
        </w:rPr>
        <w:t> Once the Myanmar and Kazakhstan pipelines came online in 2013, pipeline gas surpassed LNG as China’s primary import source but that reversed again in 2017, following Turkmenistan pipeline supply problems and a dip in global prices that narrowed the price gap between LNG and pipeline gas and thus made seaborne LNG more economical for Chinese buyers.</w:t>
      </w:r>
      <w:hyperlink r:id="rId141" w:anchor="fn-449807-42" w:history="1">
        <w:r w:rsidRPr="00B002E8">
          <w:rPr>
            <w:rStyle w:val="Hyperlink"/>
            <w:rFonts w:asciiTheme="minorBidi" w:eastAsiaTheme="majorEastAsia" w:hAnsiTheme="minorBidi" w:cstheme="minorBidi"/>
            <w:color w:val="235EBD"/>
            <w:sz w:val="20"/>
            <w:szCs w:val="20"/>
            <w:vertAlign w:val="superscript"/>
          </w:rPr>
          <w:t>42</w:t>
        </w:r>
      </w:hyperlink>
      <w:r w:rsidRPr="00B002E8">
        <w:rPr>
          <w:rFonts w:asciiTheme="minorBidi" w:hAnsiTheme="minorBidi" w:cstheme="minorBidi"/>
          <w:color w:val="333333"/>
        </w:rPr>
        <w:t> China’s first pipeline from Russia is scheduled to come online in December 2019; once that pipeline is flowing, Russia is expected to become China’s top overland supplier, bumping Turkmenistan from the number one spot.</w:t>
      </w:r>
      <w:hyperlink r:id="rId142" w:anchor="fn-449807-43" w:history="1">
        <w:r w:rsidRPr="00B002E8">
          <w:rPr>
            <w:rStyle w:val="Hyperlink"/>
            <w:rFonts w:asciiTheme="minorBidi" w:eastAsiaTheme="majorEastAsia" w:hAnsiTheme="minorBidi" w:cstheme="minorBidi"/>
            <w:color w:val="235EBD"/>
            <w:sz w:val="20"/>
            <w:szCs w:val="20"/>
            <w:vertAlign w:val="superscript"/>
          </w:rPr>
          <w:t>43</w:t>
        </w:r>
      </w:hyperlink>
    </w:p>
    <w:p w14:paraId="03D62CA2" w14:textId="77777777" w:rsidR="002474A1" w:rsidRPr="00B002E8" w:rsidRDefault="002474A1" w:rsidP="002474A1">
      <w:pPr>
        <w:pStyle w:val="selectionshareable"/>
        <w:shd w:val="clear" w:color="auto" w:fill="FFFFFF"/>
        <w:rPr>
          <w:rFonts w:asciiTheme="minorBidi" w:hAnsiTheme="minorBidi" w:cstheme="minorBidi"/>
          <w:color w:val="333333"/>
        </w:rPr>
      </w:pPr>
      <w:r w:rsidRPr="00B002E8">
        <w:rPr>
          <w:rFonts w:asciiTheme="minorBidi" w:hAnsiTheme="minorBidi" w:cstheme="minorBidi"/>
          <w:color w:val="333333"/>
          <w:highlight w:val="yellow"/>
          <w:u w:val="single"/>
        </w:rPr>
        <w:t>Overall, in 2017, China imported 3.35 trillion cubic feet of natural gas—of which 1.48 trillion cubic feet came in via pipeline and 1.87 trillion cubic feet as LNG—making China the world’s second-largest natural gas importer, behind Japan</w:t>
      </w:r>
      <w:r w:rsidRPr="00B002E8">
        <w:rPr>
          <w:rFonts w:asciiTheme="minorBidi" w:hAnsiTheme="minorBidi" w:cstheme="minorBidi"/>
          <w:color w:val="333333"/>
          <w:highlight w:val="yellow"/>
        </w:rPr>
        <w:t>.</w:t>
      </w:r>
      <w:hyperlink r:id="rId143" w:anchor="fn-449807-44" w:history="1">
        <w:r w:rsidRPr="00B002E8">
          <w:rPr>
            <w:rStyle w:val="Hyperlink"/>
            <w:rFonts w:asciiTheme="minorBidi" w:eastAsiaTheme="majorEastAsia" w:hAnsiTheme="minorBidi" w:cstheme="minorBidi"/>
            <w:color w:val="235EBD"/>
            <w:sz w:val="20"/>
            <w:szCs w:val="20"/>
            <w:vertAlign w:val="superscript"/>
          </w:rPr>
          <w:t>44</w:t>
        </w:r>
      </w:hyperlink>
      <w:r w:rsidRPr="00B002E8">
        <w:rPr>
          <w:rFonts w:asciiTheme="minorBidi" w:hAnsiTheme="minorBidi" w:cstheme="minorBidi"/>
          <w:color w:val="333333"/>
        </w:rPr>
        <w:t> In 2017, China’s top five natural gas suppliers by volume—pipeline gas and LNG combined—were Turkmenistan (accounting for 36 percent of total imports), Australia (25 percent), Qatar (11 percent), Malaysia (6 percent), and Indonesia (4 percent). Beijing wants the nation’s supply mix to prioritize diversity—importing from multiple nations across a variety of transport routes and contract structures—and affordability.</w:t>
      </w:r>
      <w:hyperlink r:id="rId144" w:anchor="fn-449807-45" w:history="1">
        <w:r w:rsidRPr="00B002E8">
          <w:rPr>
            <w:rStyle w:val="Hyperlink"/>
            <w:rFonts w:asciiTheme="minorBidi" w:eastAsiaTheme="majorEastAsia" w:hAnsiTheme="minorBidi" w:cstheme="minorBidi"/>
            <w:color w:val="235EBD"/>
            <w:sz w:val="20"/>
            <w:szCs w:val="20"/>
            <w:vertAlign w:val="superscript"/>
          </w:rPr>
          <w:t>45</w:t>
        </w:r>
      </w:hyperlink>
      <w:r w:rsidRPr="00B002E8">
        <w:rPr>
          <w:rFonts w:asciiTheme="minorBidi" w:hAnsiTheme="minorBidi" w:cstheme="minorBidi"/>
          <w:color w:val="333333"/>
        </w:rPr>
        <w:t> A diverse mix of suppliers and transport routes serves as a hedge against supply shocks and also provides multiple ports of entry to channel natural gas into different Chinese regional markets.</w:t>
      </w:r>
      <w:hyperlink r:id="rId145" w:anchor="fn-449807-46" w:history="1">
        <w:r w:rsidRPr="00B002E8">
          <w:rPr>
            <w:rStyle w:val="Hyperlink"/>
            <w:rFonts w:asciiTheme="minorBidi" w:eastAsiaTheme="majorEastAsia" w:hAnsiTheme="minorBidi" w:cstheme="minorBidi"/>
            <w:color w:val="235EBD"/>
            <w:sz w:val="20"/>
            <w:szCs w:val="20"/>
            <w:vertAlign w:val="superscript"/>
          </w:rPr>
          <w:t>46</w:t>
        </w:r>
      </w:hyperlink>
      <w:r w:rsidRPr="00B002E8">
        <w:rPr>
          <w:rFonts w:asciiTheme="minorBidi" w:hAnsiTheme="minorBidi" w:cstheme="minorBidi"/>
          <w:color w:val="333333"/>
        </w:rPr>
        <w:t> When China first became a net importer in 2007, it received shipments from just four nations; today, 26 nations supply natural gas to China.</w:t>
      </w:r>
      <w:hyperlink r:id="rId146" w:anchor="fn-449807-47" w:history="1">
        <w:r w:rsidRPr="00B002E8">
          <w:rPr>
            <w:rStyle w:val="Hyperlink"/>
            <w:rFonts w:asciiTheme="minorBidi" w:eastAsiaTheme="majorEastAsia" w:hAnsiTheme="minorBidi" w:cstheme="minorBidi"/>
            <w:color w:val="235EBD"/>
            <w:sz w:val="20"/>
            <w:szCs w:val="20"/>
            <w:vertAlign w:val="superscript"/>
          </w:rPr>
          <w:t>47</w:t>
        </w:r>
      </w:hyperlink>
      <w:r w:rsidRPr="00B002E8">
        <w:rPr>
          <w:rFonts w:asciiTheme="minorBidi" w:hAnsiTheme="minorBidi" w:cstheme="minorBidi"/>
          <w:color w:val="333333"/>
        </w:rPr>
        <w:br/>
      </w:r>
      <w:r w:rsidRPr="00B002E8">
        <w:rPr>
          <w:rFonts w:asciiTheme="minorBidi" w:hAnsiTheme="minorBidi" w:cstheme="minorBidi"/>
          <w:color w:val="333333"/>
        </w:rPr>
        <w:br/>
        <w:t>U.S. natural gas exports to China did not begin in earnest until August 2016, when Houston-based Cheniere Energy began shipping LNG to Chinese buyers from its Sabine Pass liquefaction facility.</w:t>
      </w:r>
      <w:hyperlink r:id="rId147" w:anchor="fn-449807-48" w:history="1">
        <w:r w:rsidRPr="00B002E8">
          <w:rPr>
            <w:rStyle w:val="Hyperlink"/>
            <w:rFonts w:asciiTheme="minorBidi" w:eastAsiaTheme="majorEastAsia" w:hAnsiTheme="minorBidi" w:cstheme="minorBidi"/>
            <w:color w:val="235EBD"/>
            <w:sz w:val="20"/>
            <w:szCs w:val="20"/>
            <w:vertAlign w:val="superscript"/>
          </w:rPr>
          <w:t>48</w:t>
        </w:r>
      </w:hyperlink>
      <w:r w:rsidRPr="00B002E8">
        <w:rPr>
          <w:rFonts w:asciiTheme="minorBidi" w:hAnsiTheme="minorBidi" w:cstheme="minorBidi"/>
          <w:color w:val="333333"/>
        </w:rPr>
        <w:t xml:space="preserve"> In 2016, </w:t>
      </w:r>
      <w:r w:rsidRPr="00B002E8">
        <w:rPr>
          <w:rFonts w:asciiTheme="minorBidi" w:hAnsiTheme="minorBidi" w:cstheme="minorBidi"/>
          <w:color w:val="333333"/>
          <w:highlight w:val="yellow"/>
          <w:u w:val="single"/>
        </w:rPr>
        <w:t>China imported 17.2 billion cubic feet of LNG from the United States.</w:t>
      </w:r>
      <w:hyperlink r:id="rId148" w:anchor="fn-449807-49" w:history="1">
        <w:r w:rsidRPr="00B002E8">
          <w:rPr>
            <w:rStyle w:val="Hyperlink"/>
            <w:rFonts w:asciiTheme="minorBidi" w:eastAsiaTheme="majorEastAsia" w:hAnsiTheme="minorBidi" w:cstheme="minorBidi"/>
            <w:color w:val="235EBD"/>
            <w:sz w:val="20"/>
            <w:szCs w:val="20"/>
            <w:highlight w:val="yellow"/>
            <w:u w:val="single"/>
            <w:vertAlign w:val="superscript"/>
          </w:rPr>
          <w:t>49</w:t>
        </w:r>
      </w:hyperlink>
      <w:r w:rsidRPr="00B002E8">
        <w:rPr>
          <w:rFonts w:asciiTheme="minorBidi" w:hAnsiTheme="minorBidi" w:cstheme="minorBidi"/>
          <w:color w:val="333333"/>
          <w:highlight w:val="yellow"/>
          <w:u w:val="single"/>
        </w:rPr>
        <w:t> In 2017, that increased to 100 billion cubic feet,</w:t>
      </w:r>
      <w:hyperlink r:id="rId149" w:anchor="fn-449807-50" w:history="1">
        <w:r w:rsidRPr="00B002E8">
          <w:rPr>
            <w:rStyle w:val="Hyperlink"/>
            <w:rFonts w:asciiTheme="minorBidi" w:eastAsiaTheme="majorEastAsia" w:hAnsiTheme="minorBidi" w:cstheme="minorBidi"/>
            <w:color w:val="235EBD"/>
            <w:sz w:val="20"/>
            <w:szCs w:val="20"/>
            <w:highlight w:val="yellow"/>
            <w:u w:val="single"/>
            <w:vertAlign w:val="superscript"/>
          </w:rPr>
          <w:t>50</w:t>
        </w:r>
      </w:hyperlink>
      <w:r w:rsidRPr="00B002E8">
        <w:rPr>
          <w:rFonts w:asciiTheme="minorBidi" w:hAnsiTheme="minorBidi" w:cstheme="minorBidi"/>
          <w:color w:val="333333"/>
          <w:highlight w:val="yellow"/>
          <w:u w:val="single"/>
        </w:rPr>
        <w:t> making the United States China’s ninth-largest natural gas supplier behind Papua New Guinea. All of the U.S.-to-China shipments departing in 2017—29 total cargoes totaling 100.01 billion cubic feet</w:t>
      </w:r>
      <w:hyperlink r:id="rId150" w:anchor="fn-449807-51" w:history="1">
        <w:r w:rsidRPr="00B002E8">
          <w:rPr>
            <w:rStyle w:val="Hyperlink"/>
            <w:rFonts w:asciiTheme="minorBidi" w:eastAsiaTheme="majorEastAsia" w:hAnsiTheme="minorBidi" w:cstheme="minorBidi"/>
            <w:color w:val="235EBD"/>
            <w:sz w:val="20"/>
            <w:szCs w:val="20"/>
            <w:highlight w:val="yellow"/>
            <w:u w:val="single"/>
            <w:vertAlign w:val="superscript"/>
          </w:rPr>
          <w:t>51</w:t>
        </w:r>
      </w:hyperlink>
      <w:r w:rsidRPr="00B002E8">
        <w:rPr>
          <w:rFonts w:asciiTheme="minorBidi" w:hAnsiTheme="minorBidi" w:cstheme="minorBidi"/>
          <w:color w:val="333333"/>
          <w:highlight w:val="yellow"/>
          <w:u w:val="single"/>
        </w:rPr>
        <w:t>—came from Cheniere’s Sabine Pass facility.</w:t>
      </w:r>
      <w:hyperlink r:id="rId151" w:anchor="fn-449807-52" w:history="1">
        <w:r w:rsidRPr="00B002E8">
          <w:rPr>
            <w:rStyle w:val="Hyperlink"/>
            <w:rFonts w:asciiTheme="minorBidi" w:eastAsiaTheme="majorEastAsia" w:hAnsiTheme="minorBidi" w:cstheme="minorBidi"/>
            <w:color w:val="235EBD"/>
            <w:sz w:val="20"/>
            <w:szCs w:val="20"/>
            <w:vertAlign w:val="superscript"/>
          </w:rPr>
          <w:t>52</w:t>
        </w:r>
      </w:hyperlink>
      <w:r w:rsidRPr="00B002E8">
        <w:rPr>
          <w:rFonts w:asciiTheme="minorBidi" w:hAnsiTheme="minorBidi" w:cstheme="minorBidi"/>
          <w:color w:val="333333"/>
        </w:rPr>
        <w:t> Cheniere has a unique toll gate business model: The company is not directly involved in production. Instead, it purchases gas from U.S. producers, liquefies it at Sabine Pass, and sends it overseas. When Cheniere signs long-term contracts, it is not agreeing to produce a set amount of gas but rather to procure and liquefy it on the buyer’s behalf. In February, Cheniere Energy inked a long-term deal with China National Petroleum Corporation to supply up to 1.2 million tons—58.4 billion cubic feet—of LNG per year until 2043.</w:t>
      </w:r>
      <w:hyperlink r:id="rId152" w:anchor="fn-449807-53" w:history="1">
        <w:r w:rsidRPr="00B002E8">
          <w:rPr>
            <w:rStyle w:val="Hyperlink"/>
            <w:rFonts w:asciiTheme="minorBidi" w:eastAsiaTheme="majorEastAsia" w:hAnsiTheme="minorBidi" w:cstheme="minorBidi"/>
            <w:color w:val="235EBD"/>
            <w:sz w:val="20"/>
            <w:szCs w:val="20"/>
            <w:vertAlign w:val="superscript"/>
          </w:rPr>
          <w:t>53</w:t>
        </w:r>
      </w:hyperlink>
      <w:r w:rsidRPr="00B002E8">
        <w:rPr>
          <w:rFonts w:asciiTheme="minorBidi" w:hAnsiTheme="minorBidi" w:cstheme="minorBidi"/>
          <w:color w:val="333333"/>
        </w:rPr>
        <w:t> Cheniere can fill those shipments with a combination of spot market purchases—taking advantage of price dips wherever possible—and longer-term supply contracts with producers willing to supply larger shipments to Cheniere at wholesale rates.</w:t>
      </w:r>
    </w:p>
    <w:p w14:paraId="4A7AFF18" w14:textId="77777777" w:rsidR="002474A1" w:rsidRPr="00B002E8" w:rsidRDefault="002474A1" w:rsidP="002474A1">
      <w:pPr>
        <w:pStyle w:val="counter-paragraph"/>
        <w:shd w:val="clear" w:color="auto" w:fill="FFFFFF"/>
        <w:rPr>
          <w:rFonts w:asciiTheme="minorBidi" w:hAnsiTheme="minorBidi" w:cstheme="minorBidi"/>
          <w:color w:val="333333"/>
          <w:u w:val="single"/>
        </w:rPr>
      </w:pPr>
      <w:r w:rsidRPr="00B002E8">
        <w:rPr>
          <w:rFonts w:asciiTheme="minorBidi" w:hAnsiTheme="minorBidi" w:cstheme="minorBidi"/>
          <w:color w:val="333333"/>
          <w:u w:val="single"/>
        </w:rPr>
        <w:t xml:space="preserve">Although Cheniere’s unique business model is doing well exporting limited amounts of LNG to China, overall, the United States has not played a major role in </w:t>
      </w:r>
      <w:r w:rsidRPr="00B002E8">
        <w:rPr>
          <w:rFonts w:asciiTheme="minorBidi" w:hAnsiTheme="minorBidi" w:cstheme="minorBidi"/>
          <w:color w:val="333333"/>
          <w:highlight w:val="yellow"/>
          <w:u w:val="single"/>
        </w:rPr>
        <w:t>China’s supply chain because U.S. LNG is generally not cost competitive in China. In 2017, China paid an average US$8.65 per thousand cubic feet for imports from the United States and an average US$6.95 per thousand cubic feet for all other natural gas imports. Based on 2017 pricing, U.S. imports are more expensive than 83.6 percent of the natural gas China obtained from other suppliers.</w:t>
      </w:r>
      <w:hyperlink r:id="rId153" w:anchor="fn-449807-54" w:history="1">
        <w:r w:rsidRPr="00B002E8">
          <w:rPr>
            <w:rStyle w:val="Hyperlink"/>
            <w:rFonts w:asciiTheme="minorBidi" w:eastAsiaTheme="majorEastAsia" w:hAnsiTheme="minorBidi" w:cstheme="minorBidi"/>
            <w:color w:val="235EBD"/>
            <w:sz w:val="20"/>
            <w:szCs w:val="20"/>
            <w:highlight w:val="yellow"/>
            <w:u w:val="single"/>
            <w:vertAlign w:val="superscript"/>
          </w:rPr>
          <w:t>54</w:t>
        </w:r>
      </w:hyperlink>
      <w:r w:rsidRPr="00B002E8">
        <w:rPr>
          <w:rFonts w:asciiTheme="minorBidi" w:hAnsiTheme="minorBidi" w:cstheme="minorBidi"/>
          <w:color w:val="333333"/>
          <w:highlight w:val="yellow"/>
          <w:u w:val="single"/>
        </w:rPr>
        <w:t> Within China’s seaborne LNG supply chain alone—not including pipeline gas—U.S. imports are more expensive than 73.8 percent of China’s imports from other suppliers</w:t>
      </w:r>
      <w:r w:rsidRPr="00B002E8">
        <w:rPr>
          <w:rFonts w:asciiTheme="minorBidi" w:hAnsiTheme="minorBidi" w:cstheme="minorBidi"/>
          <w:color w:val="333333"/>
          <w:u w:val="single"/>
        </w:rPr>
        <w:t>.</w:t>
      </w:r>
      <w:hyperlink r:id="rId154" w:anchor="fn-449807-55" w:history="1">
        <w:r w:rsidRPr="00B002E8">
          <w:rPr>
            <w:rStyle w:val="Hyperlink"/>
            <w:rFonts w:asciiTheme="minorBidi" w:eastAsiaTheme="majorEastAsia" w:hAnsiTheme="minorBidi" w:cstheme="minorBidi"/>
            <w:color w:val="235EBD"/>
            <w:sz w:val="20"/>
            <w:szCs w:val="20"/>
            <w:u w:val="single"/>
            <w:vertAlign w:val="superscript"/>
          </w:rPr>
          <w:t>55</w:t>
        </w:r>
      </w:hyperlink>
    </w:p>
    <w:p w14:paraId="6B99170E" w14:textId="77777777" w:rsidR="002474A1" w:rsidRPr="00696F08" w:rsidRDefault="002474A1" w:rsidP="002474A1">
      <w:pPr>
        <w:pStyle w:val="Heading4"/>
      </w:pPr>
      <w:r>
        <w:t xml:space="preserve">US China effective climate cooperation impossible due to power struggle </w:t>
      </w:r>
    </w:p>
    <w:p w14:paraId="6B165E08" w14:textId="77777777" w:rsidR="002474A1" w:rsidRDefault="002474A1" w:rsidP="002474A1">
      <w:pPr>
        <w:rPr>
          <w:b/>
          <w:bCs/>
        </w:rPr>
      </w:pPr>
      <w:r w:rsidRPr="00961C93">
        <w:t>John</w:t>
      </w:r>
      <w:r>
        <w:rPr>
          <w:b/>
          <w:bCs/>
        </w:rPr>
        <w:t xml:space="preserve"> </w:t>
      </w:r>
      <w:proofErr w:type="spellStart"/>
      <w:r w:rsidRPr="00961C93">
        <w:rPr>
          <w:rStyle w:val="Style13ptBold"/>
        </w:rPr>
        <w:t>Barasso</w:t>
      </w:r>
      <w:proofErr w:type="spellEnd"/>
      <w:r w:rsidRPr="00961C93">
        <w:rPr>
          <w:rStyle w:val="Style13ptBold"/>
        </w:rPr>
        <w:t xml:space="preserve"> </w:t>
      </w:r>
      <w:proofErr w:type="gramStart"/>
      <w:r w:rsidRPr="00961C93">
        <w:rPr>
          <w:rStyle w:val="Style13ptBold"/>
        </w:rPr>
        <w:t>21,</w:t>
      </w:r>
      <w:r w:rsidRPr="00961C93">
        <w:t>American</w:t>
      </w:r>
      <w:proofErr w:type="gramEnd"/>
      <w:r w:rsidRPr="00961C93">
        <w:t xml:space="preserve"> physician and politician serving as the senior United States Senator from Wyoming, April 30 2021, USA Today, Barrasso: China's goal is domination, not cooperation. It's playing Biden and America for fools, </w:t>
      </w:r>
      <w:hyperlink r:id="rId155" w:history="1">
        <w:r w:rsidRPr="00961C93">
          <w:rPr>
            <w:rStyle w:val="Hyperlink"/>
          </w:rPr>
          <w:t>https://www.usatoday.com/story/opinion/2021/04/30/china-largest-carbon-emitter-playing-biden-kerry-fools-column/4856403001/</w:t>
        </w:r>
      </w:hyperlink>
      <w:r>
        <w:rPr>
          <w:b/>
          <w:bCs/>
        </w:rPr>
        <w:t xml:space="preserve">. </w:t>
      </w:r>
    </w:p>
    <w:p w14:paraId="5422531D" w14:textId="77777777" w:rsidR="002474A1" w:rsidRDefault="002474A1" w:rsidP="002474A1">
      <w:r w:rsidRPr="00B002E8">
        <w:t xml:space="preserve">China has a well-deserved reputation for deceit. </w:t>
      </w:r>
      <w:r w:rsidRPr="00B002E8">
        <w:rPr>
          <w:u w:val="single"/>
        </w:rPr>
        <w:t>That</w:t>
      </w:r>
      <w:r w:rsidRPr="00B002E8">
        <w:rPr>
          <w:rFonts w:ascii="Helvetica" w:eastAsia="Helvetica" w:hAnsi="Helvetica" w:cs="Helvetica"/>
          <w:u w:val="single"/>
        </w:rPr>
        <w:t xml:space="preserve">’s what makes a recent statement from China’s Vice Foreign Minister Le Yucheng so remarkable: It is honest. He said </w:t>
      </w:r>
      <w:r w:rsidRPr="00B002E8">
        <w:rPr>
          <w:rStyle w:val="Emphasis"/>
          <w:highlight w:val="yellow"/>
        </w:rPr>
        <w:t>it</w:t>
      </w:r>
      <w:r w:rsidRPr="00B002E8">
        <w:rPr>
          <w:rStyle w:val="Emphasis"/>
          <w:rFonts w:ascii="Helvetica" w:eastAsia="Helvetica" w:hAnsi="Helvetica" w:cs="Helvetica"/>
          <w:highlight w:val="yellow"/>
        </w:rPr>
        <w:t>’s “</w:t>
      </w:r>
      <w:hyperlink r:id="rId156" w:tgtFrame="_blank" w:history="1">
        <w:r w:rsidRPr="00B002E8">
          <w:rPr>
            <w:rStyle w:val="Emphasis"/>
            <w:highlight w:val="yellow"/>
          </w:rPr>
          <w:t>not realistic</w:t>
        </w:r>
      </w:hyperlink>
      <w:r w:rsidRPr="00B002E8">
        <w:rPr>
          <w:rStyle w:val="Emphasis"/>
          <w:rFonts w:ascii="Helvetica" w:eastAsia="Helvetica" w:hAnsi="Helvetica" w:cs="Helvetica"/>
          <w:highlight w:val="yellow"/>
        </w:rPr>
        <w:t>” to expect China to make a new pledge to reduce greenhouse gas emissions.</w:t>
      </w:r>
      <w:r w:rsidRPr="00B002E8">
        <w:rPr>
          <w:rStyle w:val="Emphasis"/>
          <w:highlight w:val="yellow"/>
        </w:rPr>
        <w:t xml:space="preserve"> There</w:t>
      </w:r>
      <w:r w:rsidRPr="00B002E8">
        <w:rPr>
          <w:rStyle w:val="Emphasis"/>
          <w:rFonts w:ascii="Helvetica" w:eastAsia="Helvetica" w:hAnsi="Helvetica" w:cs="Helvetica"/>
          <w:highlight w:val="yellow"/>
        </w:rPr>
        <w:t>’s every reason to believe him, but the Biden administration is ignoring reality</w:t>
      </w:r>
      <w:r w:rsidRPr="00B002E8">
        <w:rPr>
          <w:rFonts w:ascii="Helvetica" w:eastAsia="Helvetica" w:hAnsi="Helvetica" w:cs="Helvetica"/>
          <w:u w:val="single"/>
        </w:rPr>
        <w:t>.</w:t>
      </w:r>
      <w:r w:rsidRPr="00B002E8">
        <w:rPr>
          <w:u w:val="single"/>
        </w:rPr>
        <w:t xml:space="preserve"> </w:t>
      </w:r>
      <w:r w:rsidRPr="00B002E8">
        <w:t>President Joe Biden</w:t>
      </w:r>
      <w:r w:rsidRPr="00B002E8">
        <w:rPr>
          <w:rFonts w:ascii="Helvetica" w:eastAsia="Helvetica" w:hAnsi="Helvetica" w:cs="Helvetica"/>
        </w:rPr>
        <w:t xml:space="preserve">’s Special Envoy for Climate, John Kerry, </w:t>
      </w:r>
      <w:r w:rsidRPr="00B002E8">
        <w:t xml:space="preserve">has embarked on a quixotic diplomatic quest to get China to cooperate with the United States and do something meaningful to combat climate change. </w:t>
      </w:r>
      <w:r w:rsidRPr="00B002E8">
        <w:rPr>
          <w:highlight w:val="yellow"/>
          <w:u w:val="single"/>
        </w:rPr>
        <w:t xml:space="preserve">China might say </w:t>
      </w:r>
      <w:hyperlink r:id="rId157" w:tgtFrame="_blank" w:history="1">
        <w:r w:rsidRPr="00B002E8">
          <w:rPr>
            <w:rStyle w:val="Hyperlink"/>
            <w:highlight w:val="yellow"/>
            <w:u w:val="single"/>
          </w:rPr>
          <w:t>there</w:t>
        </w:r>
        <w:r w:rsidRPr="00B002E8">
          <w:rPr>
            <w:rStyle w:val="Hyperlink"/>
            <w:rFonts w:ascii="Helvetica" w:eastAsia="Helvetica" w:hAnsi="Helvetica" w:cs="Helvetica"/>
            <w:highlight w:val="yellow"/>
            <w:u w:val="single"/>
          </w:rPr>
          <w:t>’s a climate crisis in a non-binding joint statement</w:t>
        </w:r>
      </w:hyperlink>
      <w:r w:rsidRPr="00B002E8">
        <w:rPr>
          <w:highlight w:val="yellow"/>
          <w:u w:val="single"/>
        </w:rPr>
        <w:t xml:space="preserve"> with the United States</w:t>
      </w:r>
      <w:r w:rsidRPr="00B002E8">
        <w:rPr>
          <w:rStyle w:val="Emphasis"/>
          <w:highlight w:val="yellow"/>
        </w:rPr>
        <w:t>, but its real goal is to become the world</w:t>
      </w:r>
      <w:r w:rsidRPr="00B002E8">
        <w:rPr>
          <w:rStyle w:val="Emphasis"/>
          <w:rFonts w:ascii="Helvetica" w:eastAsia="Helvetica" w:hAnsi="Helvetica" w:cs="Helvetica"/>
          <w:highlight w:val="yellow"/>
        </w:rPr>
        <w:t xml:space="preserve">’s dominant power </w:t>
      </w:r>
      <w:r w:rsidRPr="00B002E8">
        <w:rPr>
          <w:rFonts w:ascii="Helvetica" w:eastAsia="Helvetica" w:hAnsi="Helvetica" w:cs="Helvetica"/>
          <w:highlight w:val="yellow"/>
          <w:u w:val="single"/>
        </w:rPr>
        <w:t>—</w:t>
      </w:r>
      <w:r w:rsidRPr="00B002E8">
        <w:rPr>
          <w:highlight w:val="yellow"/>
          <w:u w:val="single"/>
        </w:rPr>
        <w:t xml:space="preserve"> a dangerous prospect for the United States and China</w:t>
      </w:r>
      <w:r w:rsidRPr="00B002E8">
        <w:rPr>
          <w:rFonts w:ascii="Helvetica" w:eastAsia="Helvetica" w:hAnsi="Helvetica" w:cs="Helvetica"/>
          <w:highlight w:val="yellow"/>
          <w:u w:val="single"/>
        </w:rPr>
        <w:t>’s neighbors.</w:t>
      </w:r>
      <w:r w:rsidRPr="00B002E8">
        <w:rPr>
          <w:u w:val="single"/>
        </w:rPr>
        <w:t xml:space="preserve"> </w:t>
      </w:r>
      <w:r w:rsidRPr="00B002E8">
        <w:t xml:space="preserve">One reason China gets away with this is because it has made the most of its </w:t>
      </w:r>
      <w:r w:rsidRPr="00B002E8">
        <w:rPr>
          <w:rFonts w:ascii="Helvetica" w:eastAsia="Helvetica" w:hAnsi="Helvetica" w:cs="Helvetica"/>
        </w:rPr>
        <w:t>“developing” country status in the</w:t>
      </w:r>
      <w:hyperlink r:id="rId158" w:tgtFrame="_blank" w:history="1">
        <w:r w:rsidRPr="00B002E8">
          <w:rPr>
            <w:rStyle w:val="Hyperlink"/>
          </w:rPr>
          <w:t xml:space="preserve"> United Nation</w:t>
        </w:r>
        <w:r w:rsidRPr="00B002E8">
          <w:rPr>
            <w:rStyle w:val="Hyperlink"/>
            <w:rFonts w:ascii="Helvetica" w:eastAsia="Helvetica" w:hAnsi="Helvetica" w:cs="Helvetica"/>
          </w:rPr>
          <w:t>’s Framework Convention on Climate Change</w:t>
        </w:r>
      </w:hyperlink>
      <w:r w:rsidRPr="00B002E8">
        <w:t xml:space="preserve">. Under this treaty, developing countries have far fewer responsibilities. China is far from a 'developing' nation </w:t>
      </w:r>
      <w:r w:rsidRPr="00B002E8">
        <w:rPr>
          <w:u w:val="single"/>
        </w:rPr>
        <w:t xml:space="preserve">The Framework Convention was signed in 1992, a time when China really was a developing country. Since then, </w:t>
      </w:r>
      <w:hyperlink r:id="rId159" w:tgtFrame="_blank" w:history="1">
        <w:r w:rsidRPr="00B002E8">
          <w:rPr>
            <w:rStyle w:val="Hyperlink"/>
            <w:u w:val="single"/>
          </w:rPr>
          <w:t>its economy has grown</w:t>
        </w:r>
      </w:hyperlink>
      <w:r w:rsidRPr="00B002E8">
        <w:rPr>
          <w:u w:val="single"/>
        </w:rPr>
        <w:t xml:space="preserve"> more than 1,000% and its emissions more than 250%. It</w:t>
      </w:r>
      <w:r w:rsidRPr="00B002E8">
        <w:rPr>
          <w:rFonts w:ascii="Helvetica" w:eastAsia="Helvetica" w:hAnsi="Helvetica" w:cs="Helvetica"/>
          <w:u w:val="single"/>
        </w:rPr>
        <w:t>’s now the world’s second largest economy and largest e</w:t>
      </w:r>
      <w:r w:rsidRPr="00B002E8">
        <w:rPr>
          <w:u w:val="single"/>
        </w:rPr>
        <w:t xml:space="preserve">mitter </w:t>
      </w:r>
      <w:r w:rsidRPr="00B002E8">
        <w:rPr>
          <w:rFonts w:ascii="Helvetica" w:eastAsia="Helvetica" w:hAnsi="Helvetica" w:cs="Helvetica"/>
          <w:u w:val="single"/>
        </w:rPr>
        <w:t>—</w:t>
      </w:r>
      <w:r w:rsidRPr="00B002E8">
        <w:rPr>
          <w:u w:val="single"/>
        </w:rPr>
        <w:t xml:space="preserve"> </w:t>
      </w:r>
      <w:hyperlink r:id="rId160" w:anchor=":~:text=In%202019%2C%20China%20was%20the,largest%20emitter%20the%20United%20States." w:tgtFrame="_blank" w:history="1">
        <w:r w:rsidRPr="00B002E8">
          <w:rPr>
            <w:rStyle w:val="Hyperlink"/>
            <w:u w:val="single"/>
          </w:rPr>
          <w:t>twice as large as the United States</w:t>
        </w:r>
      </w:hyperlink>
      <w:r w:rsidRPr="00B002E8">
        <w:rPr>
          <w:u w:val="single"/>
        </w:rPr>
        <w:t xml:space="preserve">. </w:t>
      </w:r>
      <w:r w:rsidRPr="00B002E8">
        <w:t xml:space="preserve">Despite this, in an </w:t>
      </w:r>
      <w:hyperlink r:id="rId161" w:tgtFrame="_blank" w:history="1">
        <w:r w:rsidRPr="00B002E8">
          <w:rPr>
            <w:rStyle w:val="Hyperlink"/>
          </w:rPr>
          <w:t>April 16 video meeting</w:t>
        </w:r>
      </w:hyperlink>
      <w:r w:rsidRPr="00B002E8">
        <w:t xml:space="preserve"> with Mr. Kerry, Chinese Vice Premier Han Zheng argued that as the largest developing and developed countries, China and the United States should observe their </w:t>
      </w:r>
      <w:r w:rsidRPr="00B002E8">
        <w:rPr>
          <w:rFonts w:ascii="Helvetica" w:eastAsia="Helvetica" w:hAnsi="Helvetica" w:cs="Helvetica"/>
        </w:rPr>
        <w:t>“common but differentiated responsibilities.”</w:t>
      </w:r>
      <w:r w:rsidRPr="00B002E8">
        <w:t xml:space="preserve"> A polite way of saying, </w:t>
      </w:r>
      <w:r w:rsidRPr="00B002E8">
        <w:rPr>
          <w:rFonts w:ascii="Helvetica" w:eastAsia="Helvetica" w:hAnsi="Helvetica" w:cs="Helvetica"/>
        </w:rPr>
        <w:t>“You first.”</w:t>
      </w:r>
      <w:r w:rsidRPr="00B002E8">
        <w:t xml:space="preserve"> </w:t>
      </w:r>
      <w:hyperlink r:id="rId162" w:tgtFrame="_blank" w:history="1">
        <w:r w:rsidRPr="00B002E8">
          <w:rPr>
            <w:rStyle w:val="Hyperlink"/>
            <w:u w:val="single"/>
          </w:rPr>
          <w:t xml:space="preserve">The Paris Agreement </w:t>
        </w:r>
      </w:hyperlink>
      <w:r w:rsidRPr="00B002E8">
        <w:rPr>
          <w:u w:val="single"/>
        </w:rPr>
        <w:t>Mr. Kerry negotiated in 2015 did nothing to get rid of this developed-developing country divide. It perpetuated it instead. China could volunteer to be included among the developed nations, but that would mean giving up its strategic advantage. It won</w:t>
      </w:r>
      <w:r w:rsidRPr="00B002E8">
        <w:rPr>
          <w:rFonts w:ascii="Helvetica" w:eastAsia="Helvetica" w:hAnsi="Helvetica" w:cs="Helvetica"/>
          <w:u w:val="single"/>
        </w:rPr>
        <w:t xml:space="preserve">’t do that, so </w:t>
      </w:r>
      <w:r w:rsidRPr="00B002E8">
        <w:rPr>
          <w:rStyle w:val="Emphasis"/>
          <w:highlight w:val="yellow"/>
        </w:rPr>
        <w:t xml:space="preserve">instead we have a commitment from China that allows it to emit with abandon until at least 2030. Meanwhile, China is perfectly willing to exploit Western climate change concerns for its own ends. </w:t>
      </w:r>
      <w:hyperlink r:id="rId163" w:tgtFrame="_blank" w:history="1">
        <w:r w:rsidRPr="00B002E8">
          <w:rPr>
            <w:rStyle w:val="Emphasis"/>
            <w:highlight w:val="yellow"/>
          </w:rPr>
          <w:t>Fueled by subsidies</w:t>
        </w:r>
      </w:hyperlink>
      <w:r w:rsidRPr="00B002E8">
        <w:rPr>
          <w:rStyle w:val="Emphasis"/>
          <w:highlight w:val="yellow"/>
        </w:rPr>
        <w:t xml:space="preserve">, the Chinese </w:t>
      </w:r>
      <w:hyperlink r:id="rId164" w:tgtFrame="_blank" w:history="1">
        <w:r w:rsidRPr="00B002E8">
          <w:rPr>
            <w:rStyle w:val="Emphasis"/>
            <w:highlight w:val="yellow"/>
          </w:rPr>
          <w:t>solar industry</w:t>
        </w:r>
      </w:hyperlink>
      <w:r w:rsidRPr="00B002E8">
        <w:rPr>
          <w:rStyle w:val="Emphasis"/>
          <w:highlight w:val="yellow"/>
        </w:rPr>
        <w:t xml:space="preserve"> has cornered the global market. They have stifled innovation and caused many cutting-edge companies in America and Europe to call it quits. China now supplies more than two-thirds of all solar </w:t>
      </w:r>
      <w:proofErr w:type="spellStart"/>
      <w:r w:rsidRPr="00B002E8">
        <w:rPr>
          <w:rStyle w:val="Emphasis"/>
          <w:highlight w:val="yellow"/>
        </w:rPr>
        <w:t>modules.Chinese</w:t>
      </w:r>
      <w:proofErr w:type="spellEnd"/>
      <w:r w:rsidRPr="00B002E8">
        <w:rPr>
          <w:rStyle w:val="Emphasis"/>
          <w:highlight w:val="yellow"/>
        </w:rPr>
        <w:t xml:space="preserve"> companies also make up </w:t>
      </w:r>
      <w:hyperlink r:id="rId165" w:tgtFrame="_blank" w:history="1">
        <w:r w:rsidRPr="00B002E8">
          <w:rPr>
            <w:rStyle w:val="Emphasis"/>
            <w:highlight w:val="yellow"/>
          </w:rPr>
          <w:t>seven of the top 10 wind</w:t>
        </w:r>
      </w:hyperlink>
      <w:r w:rsidRPr="00B002E8">
        <w:rPr>
          <w:rStyle w:val="Emphasis"/>
          <w:highlight w:val="yellow"/>
        </w:rPr>
        <w:t xml:space="preserve"> turbine manufacturers.</w:t>
      </w:r>
      <w:r w:rsidRPr="00B002E8">
        <w:rPr>
          <w:u w:val="single"/>
        </w:rPr>
        <w:t xml:space="preserve"> </w:t>
      </w:r>
      <w:r w:rsidRPr="00B002E8">
        <w:rPr>
          <w:i/>
          <w:iCs/>
        </w:rPr>
        <w:t xml:space="preserve">Unrealistic </w:t>
      </w:r>
      <w:proofErr w:type="spellStart"/>
      <w:r w:rsidRPr="00B002E8">
        <w:rPr>
          <w:i/>
          <w:iCs/>
        </w:rPr>
        <w:t>expectations:</w:t>
      </w:r>
      <w:hyperlink r:id="rId166" w:tgtFrame="_blank" w:history="1">
        <w:r w:rsidRPr="00B002E8">
          <w:rPr>
            <w:rStyle w:val="Hyperlink"/>
            <w:i/>
            <w:iCs/>
          </w:rPr>
          <w:t>Joe</w:t>
        </w:r>
        <w:proofErr w:type="spellEnd"/>
        <w:r w:rsidRPr="00B002E8">
          <w:rPr>
            <w:rStyle w:val="Hyperlink"/>
            <w:i/>
            <w:iCs/>
          </w:rPr>
          <w:t xml:space="preserve"> Biden is right to be blunt with Russia and China, but wrong on what to do next</w:t>
        </w:r>
      </w:hyperlink>
      <w:r w:rsidRPr="00B002E8">
        <w:t xml:space="preserve"> Key parts of Chinese solar panels are manufactured in </w:t>
      </w:r>
      <w:hyperlink r:id="rId167" w:tgtFrame="_blank" w:history="1">
        <w:r w:rsidRPr="00B002E8">
          <w:rPr>
            <w:rStyle w:val="Hyperlink"/>
          </w:rPr>
          <w:t>Xinjiang province</w:t>
        </w:r>
      </w:hyperlink>
      <w:r w:rsidRPr="00B002E8">
        <w:t xml:space="preserve">, where the Muslim Uyghur minority is used as forced labor. Though the Chinese government denies this, it has not permitted independent </w:t>
      </w:r>
      <w:proofErr w:type="gramStart"/>
      <w:r w:rsidRPr="00B002E8">
        <w:t>inspectors</w:t>
      </w:r>
      <w:proofErr w:type="gramEnd"/>
      <w:r w:rsidRPr="00B002E8">
        <w:t xml:space="preserve"> access to the manufacturing facilities. A big red flag for an entire green industry. Where it can</w:t>
      </w:r>
      <w:r w:rsidRPr="00B002E8">
        <w:rPr>
          <w:rFonts w:ascii="Helvetica" w:eastAsia="Helvetica" w:hAnsi="Helvetica" w:cs="Helvetica"/>
        </w:rPr>
        <w:t>’t innovate advanced energy technologies, China isn’t above stealing them. The</w:t>
      </w:r>
      <w:r w:rsidRPr="00B002E8">
        <w:t xml:space="preserve"> </w:t>
      </w:r>
      <w:hyperlink r:id="rId168" w:tgtFrame="_blank" w:history="1">
        <w:r w:rsidRPr="00B002E8">
          <w:rPr>
            <w:rStyle w:val="Hyperlink"/>
          </w:rPr>
          <w:t>recent Annual Threat Assessment</w:t>
        </w:r>
      </w:hyperlink>
      <w:r w:rsidRPr="00B002E8">
        <w:t xml:space="preserve"> from the Director of National Intelligence warned that the Chinese are specifically targeting the American defense, energy, and finance sectors. It reports the Chinese have no qualms with using espionage and theft as means to steal American technologies. </w:t>
      </w:r>
      <w:r w:rsidRPr="00B002E8">
        <w:rPr>
          <w:u w:val="single"/>
        </w:rPr>
        <w:t>Don't surrender US energy advantage We</w:t>
      </w:r>
      <w:r w:rsidRPr="00B002E8">
        <w:rPr>
          <w:rFonts w:ascii="Helvetica" w:eastAsia="Helvetica" w:hAnsi="Helvetica" w:cs="Helvetica"/>
          <w:u w:val="single"/>
        </w:rPr>
        <w:t>’re seeing almost weekly</w:t>
      </w:r>
      <w:r w:rsidRPr="00B002E8">
        <w:rPr>
          <w:u w:val="single"/>
        </w:rPr>
        <w:t xml:space="preserve"> </w:t>
      </w:r>
      <w:hyperlink r:id="rId169" w:anchor=":~:text=COLUMBUS%2C%20Ohio%20%2D%2D%20A%20former,%2C%2051%2C%20was%20sentenced%20Monday" w:tgtFrame="_blank" w:history="1">
        <w:r w:rsidRPr="00B002E8">
          <w:rPr>
            <w:rStyle w:val="Hyperlink"/>
            <w:u w:val="single"/>
          </w:rPr>
          <w:t>news stories</w:t>
        </w:r>
      </w:hyperlink>
      <w:r w:rsidRPr="00B002E8">
        <w:rPr>
          <w:u w:val="single"/>
        </w:rPr>
        <w:t xml:space="preserve"> detailing how researchers connected to China</w:t>
      </w:r>
      <w:r w:rsidRPr="00B002E8">
        <w:rPr>
          <w:rFonts w:ascii="Helvetica" w:eastAsia="Helvetica" w:hAnsi="Helvetica" w:cs="Helvetica"/>
          <w:u w:val="single"/>
        </w:rPr>
        <w:t>’s military and intelligence services have penetrated our universities an</w:t>
      </w:r>
      <w:r w:rsidRPr="00B002E8">
        <w:rPr>
          <w:u w:val="single"/>
        </w:rPr>
        <w:t xml:space="preserve">d research institutions. They are exploiting the free exchange of ideas to pilfer intellectual property. We need to wake up to the threat. </w:t>
      </w:r>
      <w:r w:rsidRPr="00B002E8">
        <w:t xml:space="preserve">China is also </w:t>
      </w:r>
      <w:proofErr w:type="gramStart"/>
      <w:r w:rsidRPr="00B002E8">
        <w:t>making an effort</w:t>
      </w:r>
      <w:proofErr w:type="gramEnd"/>
      <w:r w:rsidRPr="00B002E8">
        <w:t xml:space="preserve"> to control the critical materials used in many defense and energy technologies. It</w:t>
      </w:r>
      <w:r w:rsidRPr="00B002E8">
        <w:rPr>
          <w:rFonts w:ascii="Helvetica" w:eastAsia="Helvetica" w:hAnsi="Helvetica" w:cs="Helvetica"/>
        </w:rPr>
        <w:t>’s p</w:t>
      </w:r>
      <w:r w:rsidRPr="00B002E8">
        <w:t xml:space="preserve">ositioned itself as a </w:t>
      </w:r>
      <w:hyperlink r:id="rId170" w:tgtFrame="_blank" w:history="1">
        <w:r w:rsidRPr="00B002E8">
          <w:rPr>
            <w:rStyle w:val="Hyperlink"/>
          </w:rPr>
          <w:t>critical cog in the mining</w:t>
        </w:r>
      </w:hyperlink>
      <w:r w:rsidRPr="00B002E8">
        <w:t xml:space="preserve"> and processing of copper, lithium, nickel, cobalt, and rare earths. It</w:t>
      </w:r>
      <w:r w:rsidRPr="00B002E8">
        <w:rPr>
          <w:rFonts w:ascii="Helvetica" w:eastAsia="Helvetica" w:hAnsi="Helvetica" w:cs="Helvetica"/>
        </w:rPr>
        <w:t>’s also heavily involved in the sectors that use these materials, like battery, solar panel, and wind turbine production.</w:t>
      </w:r>
      <w:r w:rsidRPr="00B002E8">
        <w:t xml:space="preserve"> None of this is an accident. It</w:t>
      </w:r>
      <w:r w:rsidRPr="00B002E8">
        <w:rPr>
          <w:rFonts w:ascii="Helvetica" w:eastAsia="Helvetica" w:hAnsi="Helvetica" w:cs="Helvetica"/>
        </w:rPr>
        <w:t>’s a</w:t>
      </w:r>
      <w:r w:rsidRPr="00B002E8">
        <w:t xml:space="preserve"> conscious geopolitical and commercial strategy. After achieving energy self-reliance, it would be a mistake to surrender America</w:t>
      </w:r>
      <w:r w:rsidRPr="00B002E8">
        <w:rPr>
          <w:rFonts w:ascii="Helvetica" w:eastAsia="Helvetica" w:hAnsi="Helvetica" w:cs="Helvetica"/>
        </w:rPr>
        <w:t>’s energy advantage. We should not turn our energy dominance over to the whims of foreign powers like China that are actively seeking America’s decline. Undermining America’s energy security will not solve climate</w:t>
      </w:r>
      <w:r w:rsidRPr="00B002E8">
        <w:t xml:space="preserve"> change. Mr. Kerry</w:t>
      </w:r>
      <w:r w:rsidRPr="00B002E8">
        <w:rPr>
          <w:rFonts w:ascii="Helvetica" w:eastAsia="Helvetica" w:hAnsi="Helvetica" w:cs="Helvetica"/>
        </w:rPr>
        <w:t>’s pursuit of international cooperation with China on climate change is sadly predictable, but China is not in the cooperation business. It’s in the global domination business</w:t>
      </w:r>
      <w:r w:rsidRPr="00B002E8">
        <w:rPr>
          <w:rFonts w:ascii="Helvetica" w:eastAsia="Helvetica" w:hAnsi="Helvetica" w:cs="Helvetica"/>
          <w:highlight w:val="yellow"/>
        </w:rPr>
        <w:t>.</w:t>
      </w:r>
      <w:r w:rsidRPr="00B002E8">
        <w:rPr>
          <w:highlight w:val="yellow"/>
        </w:rPr>
        <w:t xml:space="preserve"> </w:t>
      </w:r>
      <w:r w:rsidRPr="00B002E8">
        <w:rPr>
          <w:highlight w:val="yellow"/>
          <w:u w:val="single"/>
        </w:rPr>
        <w:t>China pretends it</w:t>
      </w:r>
      <w:r w:rsidRPr="00B002E8">
        <w:rPr>
          <w:rFonts w:ascii="Helvetica" w:eastAsia="Helvetica" w:hAnsi="Helvetica" w:cs="Helvetica"/>
          <w:highlight w:val="yellow"/>
          <w:u w:val="single"/>
        </w:rPr>
        <w:t xml:space="preserve">’s a developing country, steals technology, </w:t>
      </w:r>
      <w:r w:rsidRPr="00B002E8">
        <w:rPr>
          <w:highlight w:val="yellow"/>
          <w:u w:val="single"/>
        </w:rPr>
        <w:t>uses forced labor, and manipulates markets to its advantage</w:t>
      </w:r>
      <w:r w:rsidRPr="00B002E8">
        <w:rPr>
          <w:u w:val="single"/>
        </w:rPr>
        <w:t xml:space="preserve">. </w:t>
      </w:r>
      <w:r w:rsidRPr="00B002E8">
        <w:t xml:space="preserve">During his speech to Congress, President Biden said he wants to make </w:t>
      </w:r>
      <w:r w:rsidRPr="00B002E8">
        <w:rPr>
          <w:rFonts w:ascii="Helvetica" w:eastAsia="Helvetica" w:hAnsi="Helvetica" w:cs="Helvetica"/>
        </w:rPr>
        <w:t>“sure</w:t>
      </w:r>
      <w:r w:rsidRPr="00B002E8">
        <w:t xml:space="preserve"> </w:t>
      </w:r>
      <w:hyperlink r:id="rId171" w:tgtFrame="_blank" w:history="1">
        <w:r w:rsidRPr="00B002E8">
          <w:rPr>
            <w:rStyle w:val="Hyperlink"/>
          </w:rPr>
          <w:t>every nation plays by the same rules</w:t>
        </w:r>
      </w:hyperlink>
      <w:r w:rsidRPr="00B002E8">
        <w:t xml:space="preserve"> in the global economy, including China.</w:t>
      </w:r>
      <w:r w:rsidRPr="00B002E8">
        <w:rPr>
          <w:rFonts w:ascii="Helvetica" w:eastAsia="Helvetica" w:hAnsi="Helvetica" w:cs="Helvetica"/>
        </w:rPr>
        <w:t>” Yet</w:t>
      </w:r>
      <w:r w:rsidRPr="00B002E8">
        <w:t xml:space="preserve"> his administration seems determined to fall for China</w:t>
      </w:r>
      <w:r w:rsidRPr="00B002E8">
        <w:rPr>
          <w:rFonts w:ascii="Helvetica" w:eastAsia="Helvetica" w:hAnsi="Helvetica" w:cs="Helvetica"/>
        </w:rPr>
        <w:t>’s grand deception. China is playing the United States for the fool</w:t>
      </w:r>
      <w:r w:rsidRPr="00B002E8">
        <w:t>.</w:t>
      </w:r>
    </w:p>
    <w:p w14:paraId="43DB6344" w14:textId="77777777" w:rsidR="002474A1" w:rsidRDefault="002474A1" w:rsidP="002474A1">
      <w:pPr>
        <w:pStyle w:val="Heading4"/>
      </w:pPr>
      <w:r>
        <w:t>UQ takeout- China doesn</w:t>
      </w:r>
      <w:r>
        <w:rPr>
          <w:rFonts w:ascii="Helvetica" w:eastAsia="Helvetica" w:hAnsi="Helvetica" w:cs="Helvetica"/>
        </w:rPr>
        <w:t>’t rely on the US for crude oil or LNG, imports</w:t>
      </w:r>
    </w:p>
    <w:p w14:paraId="527BF87A" w14:textId="77777777" w:rsidR="002474A1" w:rsidRDefault="002474A1" w:rsidP="002474A1">
      <w:r w:rsidRPr="00107EB8">
        <w:rPr>
          <w:b/>
          <w:bCs/>
          <w:sz w:val="26"/>
          <w:szCs w:val="26"/>
        </w:rPr>
        <w:t xml:space="preserve">ITA </w:t>
      </w:r>
      <w:r w:rsidRPr="00107EB8">
        <w:rPr>
          <w:rFonts w:ascii="Helvetica" w:eastAsia="Helvetica" w:hAnsi="Helvetica" w:cs="Helvetica"/>
          <w:b/>
          <w:bCs/>
          <w:sz w:val="26"/>
          <w:szCs w:val="26"/>
        </w:rPr>
        <w:t>’21</w:t>
      </w:r>
      <w:r>
        <w:t xml:space="preserve"> International Trade Administration | Trade.gov, 02/04/21, "China," </w:t>
      </w:r>
      <w:hyperlink r:id="rId172" w:history="1">
        <w:r w:rsidRPr="00FC79C3">
          <w:rPr>
            <w:rStyle w:val="Hyperlink"/>
          </w:rPr>
          <w:t>https://www.trade.gov/country-commercial-guides/china-energy</w:t>
        </w:r>
      </w:hyperlink>
      <w:r>
        <w:t xml:space="preserve"> The International Trade Administration, U.S. Department of Commerce, manages this global trade site to provide access to ITA information on promoting trade and investment, strengthening the competitiveness of U.S. industry, and ensuring fair trade and compliance with trade laws and agreements. </w:t>
      </w:r>
    </w:p>
    <w:p w14:paraId="78F832D0" w14:textId="77777777" w:rsidR="002474A1" w:rsidRDefault="002474A1" w:rsidP="002474A1">
      <w:proofErr w:type="gramStart"/>
      <w:r w:rsidRPr="00107EB8">
        <w:rPr>
          <w:highlight w:val="yellow"/>
          <w:u w:val="single"/>
        </w:rPr>
        <w:t>China</w:t>
      </w:r>
      <w:r w:rsidRPr="00107EB8">
        <w:rPr>
          <w:rFonts w:ascii="Helvetica" w:eastAsia="Helvetica" w:hAnsi="Helvetica" w:cs="Helvetica"/>
          <w:highlight w:val="yellow"/>
          <w:u w:val="single"/>
        </w:rPr>
        <w:t>’s top five crude suppliers, Saudi Arabia, Russia, Iraq, Angola, and Brazil</w:t>
      </w:r>
      <w:r>
        <w:t>,</w:t>
      </w:r>
      <w:proofErr w:type="gramEnd"/>
      <w:r>
        <w:t xml:space="preserve"> generated nearly 60% of Chinese crude oil imports for 2019. Due to trade tensions, U.S. crude oil exports to China decreased 42.4% from 84,523,000 barrels (232,000 b/d) in 2018 to 48,680,000 barrels (133,000 b/d) in 2019.</w:t>
      </w:r>
    </w:p>
    <w:p w14:paraId="64C2553D" w14:textId="77777777" w:rsidR="002474A1" w:rsidRPr="00107EB8" w:rsidRDefault="002474A1" w:rsidP="002474A1">
      <w:pPr>
        <w:rPr>
          <w:sz w:val="16"/>
        </w:rPr>
      </w:pPr>
      <w:r w:rsidRPr="00107EB8">
        <w:rPr>
          <w:sz w:val="16"/>
        </w:rPr>
        <w:t xml:space="preserve">Data from the U.S. Energy Information Administration (EIA) shows that from January to May 2020, the </w:t>
      </w:r>
      <w:r w:rsidRPr="00107EB8">
        <w:rPr>
          <w:highlight w:val="yellow"/>
          <w:u w:val="single"/>
        </w:rPr>
        <w:t>U.S.</w:t>
      </w:r>
      <w:r w:rsidRPr="00107EB8">
        <w:rPr>
          <w:u w:val="single"/>
        </w:rPr>
        <w:t xml:space="preserve"> </w:t>
      </w:r>
      <w:r w:rsidRPr="00107EB8">
        <w:rPr>
          <w:sz w:val="16"/>
        </w:rPr>
        <w:t xml:space="preserve">exported 45,950 barrels of oil to China, </w:t>
      </w:r>
      <w:r w:rsidRPr="00107EB8">
        <w:rPr>
          <w:b/>
          <w:bCs/>
          <w:highlight w:val="yellow"/>
          <w:u w:val="single"/>
        </w:rPr>
        <w:t>representing 2.9% of China</w:t>
      </w:r>
      <w:r w:rsidRPr="00107EB8">
        <w:rPr>
          <w:rFonts w:ascii="Helvetica" w:eastAsia="Helvetica" w:hAnsi="Helvetica" w:cs="Helvetica"/>
          <w:b/>
          <w:bCs/>
          <w:highlight w:val="yellow"/>
          <w:u w:val="single"/>
        </w:rPr>
        <w:t>’s crude imports</w:t>
      </w:r>
      <w:r w:rsidRPr="00107EB8">
        <w:rPr>
          <w:sz w:val="16"/>
        </w:rPr>
        <w:t>. U.S. exports to China of crude oil peaked in 2018 at a high of 84,523 barrels.</w:t>
      </w:r>
    </w:p>
    <w:p w14:paraId="0E4CF2C9" w14:textId="77777777" w:rsidR="002474A1" w:rsidRPr="00107EB8" w:rsidRDefault="002474A1" w:rsidP="002474A1">
      <w:pPr>
        <w:rPr>
          <w:sz w:val="16"/>
        </w:rPr>
      </w:pPr>
      <w:r w:rsidRPr="00107EB8">
        <w:rPr>
          <w:sz w:val="16"/>
        </w:rPr>
        <w:t xml:space="preserve">Based on </w:t>
      </w:r>
      <w:r w:rsidRPr="00107EB8">
        <w:rPr>
          <w:u w:val="single"/>
        </w:rPr>
        <w:t>data from</w:t>
      </w:r>
      <w:r w:rsidRPr="00107EB8">
        <w:rPr>
          <w:sz w:val="16"/>
        </w:rPr>
        <w:t xml:space="preserve"> the International Energy Agency</w:t>
      </w:r>
      <w:r w:rsidRPr="00107EB8">
        <w:rPr>
          <w:rFonts w:ascii="Helvetica" w:eastAsia="Helvetica" w:hAnsi="Helvetica" w:cs="Helvetica"/>
          <w:sz w:val="16"/>
        </w:rPr>
        <w:t>’s (</w:t>
      </w:r>
      <w:r w:rsidRPr="00107EB8">
        <w:rPr>
          <w:u w:val="single"/>
        </w:rPr>
        <w:t>IEA</w:t>
      </w:r>
      <w:r w:rsidRPr="00107EB8">
        <w:rPr>
          <w:sz w:val="16"/>
        </w:rPr>
        <w:t>) Gas 2019 Report, natural gas is China</w:t>
      </w:r>
      <w:r w:rsidRPr="00107EB8">
        <w:rPr>
          <w:rFonts w:ascii="Helvetica" w:eastAsia="Helvetica" w:hAnsi="Helvetica" w:cs="Helvetica"/>
          <w:sz w:val="16"/>
        </w:rPr>
        <w:t>’s fastest-growing major fuel</w:t>
      </w:r>
      <w:r w:rsidRPr="00107EB8">
        <w:rPr>
          <w:u w:val="single"/>
        </w:rPr>
        <w:t>, China</w:t>
      </w:r>
      <w:r w:rsidRPr="00107EB8">
        <w:rPr>
          <w:rFonts w:ascii="Helvetica" w:eastAsia="Helvetica" w:hAnsi="Helvetica" w:cs="Helvetica"/>
          <w:u w:val="single"/>
        </w:rPr>
        <w:t>’s demand for LNG quadrupled in the past decade</w:t>
      </w:r>
      <w:r w:rsidRPr="00107EB8">
        <w:rPr>
          <w:sz w:val="16"/>
        </w:rPr>
        <w:t>. China is the world</w:t>
      </w:r>
      <w:r w:rsidRPr="00107EB8">
        <w:rPr>
          <w:rFonts w:ascii="Helvetica" w:eastAsia="Helvetica" w:hAnsi="Helvetica" w:cs="Helvetica"/>
          <w:sz w:val="16"/>
        </w:rPr>
        <w:t>’s sixth-largest natural gas producer, the third-largest consumer, and the second-largest importer. In 2050, IEA expects that China will consume nearly</w:t>
      </w:r>
      <w:r w:rsidRPr="00107EB8">
        <w:rPr>
          <w:sz w:val="16"/>
        </w:rPr>
        <w:t xml:space="preserve"> three times as much natural gas as it did in 2018, which was 280.30 </w:t>
      </w:r>
      <w:proofErr w:type="spellStart"/>
      <w:r w:rsidRPr="00107EB8">
        <w:rPr>
          <w:sz w:val="16"/>
        </w:rPr>
        <w:t>bcm</w:t>
      </w:r>
      <w:proofErr w:type="spellEnd"/>
      <w:r w:rsidRPr="00107EB8">
        <w:rPr>
          <w:sz w:val="16"/>
        </w:rPr>
        <w:t xml:space="preserve">. </w:t>
      </w:r>
    </w:p>
    <w:p w14:paraId="390AB288" w14:textId="77777777" w:rsidR="002474A1" w:rsidRPr="00107EB8" w:rsidRDefault="002474A1" w:rsidP="002474A1">
      <w:pPr>
        <w:rPr>
          <w:sz w:val="16"/>
        </w:rPr>
      </w:pPr>
      <w:r w:rsidRPr="00107EB8">
        <w:rPr>
          <w:sz w:val="16"/>
        </w:rPr>
        <w:t xml:space="preserve">A report from Oxford Institute for Energy Studies states that </w:t>
      </w:r>
      <w:r w:rsidRPr="00107EB8">
        <w:rPr>
          <w:u w:val="single"/>
        </w:rPr>
        <w:t>China</w:t>
      </w:r>
      <w:r w:rsidRPr="00107EB8">
        <w:rPr>
          <w:rFonts w:ascii="Helvetica" w:eastAsia="Helvetica" w:hAnsi="Helvetica" w:cs="Helvetica"/>
          <w:u w:val="single"/>
        </w:rPr>
        <w:t>’s natural gas</w:t>
      </w:r>
      <w:r w:rsidRPr="00107EB8">
        <w:rPr>
          <w:sz w:val="16"/>
        </w:rPr>
        <w:t xml:space="preserve"> accounted for </w:t>
      </w:r>
      <w:r w:rsidRPr="00107EB8">
        <w:rPr>
          <w:u w:val="single"/>
        </w:rPr>
        <w:t>8.3% of its total primary energy mix in 2019</w:t>
      </w:r>
      <w:r w:rsidRPr="00107EB8">
        <w:rPr>
          <w:sz w:val="16"/>
        </w:rPr>
        <w:t>. Before the COVID-19 crisis, China was expected to account for a third of global demand growth through 2022 thanks in part to the country</w:t>
      </w:r>
      <w:r w:rsidRPr="00107EB8">
        <w:rPr>
          <w:rFonts w:ascii="Helvetica" w:eastAsia="Helvetica" w:hAnsi="Helvetica" w:cs="Helvetica"/>
          <w:sz w:val="16"/>
        </w:rPr>
        <w:t>’s “Blue Skies” policy and the strong drive to improve air quality. China’s relatively strong economic recovery from the COVID-19 crisis will probably increase</w:t>
      </w:r>
      <w:r w:rsidRPr="00107EB8">
        <w:rPr>
          <w:sz w:val="16"/>
        </w:rPr>
        <w:t xml:space="preserve"> that share to about 8.3% - 10% in 2020. Natural gas is imported either in gas form through pipelines or as liquefied natural gas (LNG) on ships. </w:t>
      </w:r>
    </w:p>
    <w:p w14:paraId="6A6FD702" w14:textId="77777777" w:rsidR="002474A1" w:rsidRPr="00107EB8" w:rsidRDefault="002474A1" w:rsidP="002474A1">
      <w:pPr>
        <w:rPr>
          <w:b/>
          <w:bCs/>
          <w:u w:val="single"/>
        </w:rPr>
      </w:pPr>
      <w:r w:rsidRPr="00107EB8">
        <w:rPr>
          <w:b/>
          <w:bCs/>
          <w:highlight w:val="yellow"/>
          <w:u w:val="single"/>
        </w:rPr>
        <w:t>China does not depend heavily on the United States as a supplier of LNG</w:t>
      </w:r>
      <w:r w:rsidRPr="00107EB8">
        <w:rPr>
          <w:sz w:val="16"/>
        </w:rPr>
        <w:t>, but China has ranked among the top four customers of U.S. LNG every year since exports began in 2016. In 2018, China</w:t>
      </w:r>
      <w:r w:rsidRPr="00107EB8">
        <w:rPr>
          <w:rFonts w:ascii="Helvetica" w:eastAsia="Helvetica" w:hAnsi="Helvetica" w:cs="Helvetica"/>
          <w:sz w:val="16"/>
        </w:rPr>
        <w:t xml:space="preserve">’s </w:t>
      </w:r>
      <w:r w:rsidRPr="00107EB8">
        <w:rPr>
          <w:b/>
          <w:bCs/>
          <w:highlight w:val="yellow"/>
          <w:u w:val="single"/>
        </w:rPr>
        <w:t>LNG import from the U.S. accounted for</w:t>
      </w:r>
      <w:r w:rsidRPr="00107EB8">
        <w:rPr>
          <w:b/>
          <w:bCs/>
          <w:u w:val="single"/>
        </w:rPr>
        <w:t xml:space="preserve"> 4% of China</w:t>
      </w:r>
      <w:r w:rsidRPr="00107EB8">
        <w:rPr>
          <w:rFonts w:ascii="Helvetica" w:eastAsia="Helvetica" w:hAnsi="Helvetica" w:cs="Helvetica"/>
          <w:b/>
          <w:bCs/>
          <w:u w:val="single"/>
        </w:rPr>
        <w:t xml:space="preserve">’s total LNG import. It sharply decreased to </w:t>
      </w:r>
      <w:r w:rsidRPr="00107EB8">
        <w:rPr>
          <w:b/>
          <w:bCs/>
          <w:highlight w:val="yellow"/>
          <w:u w:val="single"/>
        </w:rPr>
        <w:t>0.4% in 2019 due to trade tensions</w:t>
      </w:r>
      <w:r w:rsidRPr="00107EB8">
        <w:rPr>
          <w:b/>
          <w:bCs/>
          <w:u w:val="single"/>
        </w:rPr>
        <w:t xml:space="preserve">. </w:t>
      </w:r>
    </w:p>
    <w:p w14:paraId="5F984C21" w14:textId="0E1A2ECD" w:rsidR="002474A1" w:rsidRDefault="002474A1" w:rsidP="002474A1"/>
    <w:p w14:paraId="2382C2C8" w14:textId="77777777" w:rsidR="002474A1" w:rsidRDefault="002474A1" w:rsidP="002474A1">
      <w:pPr>
        <w:pStyle w:val="Heading3"/>
      </w:pPr>
      <w:r>
        <w:t>China can do renewables</w:t>
      </w:r>
    </w:p>
    <w:p w14:paraId="6A772BF9" w14:textId="77777777" w:rsidR="002474A1" w:rsidRPr="00A64DD2" w:rsidRDefault="002474A1" w:rsidP="002474A1">
      <w:pPr>
        <w:pStyle w:val="Heading4"/>
      </w:pPr>
      <w:r>
        <w:t>Renewables are the cheapest energy source for China</w:t>
      </w:r>
    </w:p>
    <w:p w14:paraId="78DEEDEF" w14:textId="77777777" w:rsidR="002474A1" w:rsidRPr="00A64DD2" w:rsidRDefault="002474A1" w:rsidP="002474A1">
      <w:r>
        <w:t xml:space="preserve">David </w:t>
      </w:r>
      <w:r w:rsidRPr="000E100F">
        <w:rPr>
          <w:rStyle w:val="Style13ptBold"/>
        </w:rPr>
        <w:t>Roberts 19</w:t>
      </w:r>
      <w:r>
        <w:t xml:space="preserve">, writer and owner for Volts newsletter on clean energy and politics, 5-30-2019, "More natural gas isn’t a "middle ground" — it’s a climate disaster," Vox, </w:t>
      </w:r>
      <w:hyperlink r:id="rId173" w:history="1">
        <w:r w:rsidRPr="00FF5614">
          <w:rPr>
            <w:rStyle w:val="Hyperlink"/>
          </w:rPr>
          <w:t>https://www.vox.com/energy-and-environment/2019/5/30/18643819/climate-change-natural-gas-middle-ground</w:t>
        </w:r>
      </w:hyperlink>
      <w:r>
        <w:t xml:space="preserve"> //</w:t>
      </w:r>
      <w:proofErr w:type="spellStart"/>
      <w:r>
        <w:t>mecr</w:t>
      </w:r>
      <w:proofErr w:type="spellEnd"/>
    </w:p>
    <w:p w14:paraId="1B5ADB0B" w14:textId="77777777" w:rsidR="002474A1" w:rsidRPr="0001536B" w:rsidRDefault="002474A1" w:rsidP="002474A1">
      <w:pPr>
        <w:rPr>
          <w:sz w:val="16"/>
        </w:rPr>
      </w:pPr>
      <w:r w:rsidRPr="0001536B">
        <w:rPr>
          <w:sz w:val="16"/>
        </w:rPr>
        <w:t xml:space="preserve">In most markets, </w:t>
      </w:r>
      <w:r w:rsidRPr="0001536B">
        <w:rPr>
          <w:rStyle w:val="StyleUnderline"/>
        </w:rPr>
        <w:t xml:space="preserve">bulk </w:t>
      </w:r>
      <w:r w:rsidRPr="0001536B">
        <w:rPr>
          <w:rStyle w:val="Emphasis"/>
        </w:rPr>
        <w:t>renewables</w:t>
      </w:r>
      <w:r w:rsidRPr="0001536B">
        <w:rPr>
          <w:sz w:val="16"/>
        </w:rPr>
        <w:t xml:space="preserve"> — utility-scale wind and solar power plants — </w:t>
      </w:r>
      <w:r w:rsidRPr="0001536B">
        <w:rPr>
          <w:rStyle w:val="StyleUnderline"/>
        </w:rPr>
        <w:t xml:space="preserve">are the </w:t>
      </w:r>
      <w:r w:rsidRPr="0001536B">
        <w:rPr>
          <w:rStyle w:val="Emphasis"/>
        </w:rPr>
        <w:t>cheapest form of power</w:t>
      </w:r>
      <w:r w:rsidRPr="0001536B">
        <w:rPr>
          <w:sz w:val="16"/>
        </w:rPr>
        <w:t xml:space="preserve"> as measured by the “levelized cost of energy” (LCOE, which seeks to take all costs into account). This was confirmed last year by the financial advisory firm Lazard, which publishes annual LCOE estimates.</w:t>
      </w:r>
    </w:p>
    <w:p w14:paraId="0791FA29" w14:textId="77777777" w:rsidR="002474A1" w:rsidRPr="0001536B" w:rsidRDefault="002474A1" w:rsidP="002474A1">
      <w:pPr>
        <w:rPr>
          <w:sz w:val="16"/>
        </w:rPr>
      </w:pPr>
      <w:r w:rsidRPr="0001536B">
        <w:rPr>
          <w:sz w:val="16"/>
        </w:rPr>
        <w:t xml:space="preserve">The relentless decline of solar and wind costs has made </w:t>
      </w:r>
      <w:r w:rsidRPr="0001536B">
        <w:rPr>
          <w:rStyle w:val="StyleUnderline"/>
        </w:rPr>
        <w:t xml:space="preserve">these technologies the cheapest sources </w:t>
      </w:r>
      <w:r w:rsidRPr="0001536B">
        <w:rPr>
          <w:sz w:val="16"/>
        </w:rPr>
        <w:t xml:space="preserve">of new bulk electricity </w:t>
      </w:r>
      <w:r w:rsidRPr="0001536B">
        <w:rPr>
          <w:rStyle w:val="StyleUnderline"/>
        </w:rPr>
        <w:t xml:space="preserve">in </w:t>
      </w:r>
      <w:r w:rsidRPr="0001536B">
        <w:rPr>
          <w:rStyle w:val="Emphasis"/>
        </w:rPr>
        <w:t>all major economies</w:t>
      </w:r>
      <w:r w:rsidRPr="0001536B">
        <w:rPr>
          <w:sz w:val="16"/>
        </w:rPr>
        <w:t xml:space="preserve">, except Japan. </w:t>
      </w:r>
      <w:r w:rsidRPr="0001536B">
        <w:rPr>
          <w:rStyle w:val="StyleUnderline"/>
        </w:rPr>
        <w:t xml:space="preserve">This includes </w:t>
      </w:r>
      <w:r w:rsidRPr="0001536B">
        <w:rPr>
          <w:rStyle w:val="Emphasis"/>
        </w:rPr>
        <w:t>China</w:t>
      </w:r>
      <w:r w:rsidRPr="0001536B">
        <w:rPr>
          <w:rStyle w:val="StyleUnderline"/>
        </w:rPr>
        <w:t xml:space="preserve"> and India</w:t>
      </w:r>
      <w:r w:rsidRPr="0001536B">
        <w:rPr>
          <w:sz w:val="16"/>
        </w:rPr>
        <w:t xml:space="preserve">, where not </w:t>
      </w:r>
      <w:proofErr w:type="gramStart"/>
      <w:r w:rsidRPr="0001536B">
        <w:rPr>
          <w:sz w:val="16"/>
        </w:rPr>
        <w:t>long ago</w:t>
      </w:r>
      <w:proofErr w:type="gramEnd"/>
      <w:r w:rsidRPr="0001536B">
        <w:rPr>
          <w:sz w:val="16"/>
        </w:rPr>
        <w:t xml:space="preserve"> coal dominated capacity additions, as well as the U.S., where the shale gas revolution has made gas cheap and abundant.</w:t>
      </w:r>
    </w:p>
    <w:p w14:paraId="06369D1D" w14:textId="77777777" w:rsidR="002474A1" w:rsidRPr="0001536B" w:rsidRDefault="002474A1" w:rsidP="002474A1">
      <w:pPr>
        <w:rPr>
          <w:rStyle w:val="StyleUnderline"/>
        </w:rPr>
      </w:pPr>
      <w:r w:rsidRPr="0001536B">
        <w:rPr>
          <w:sz w:val="16"/>
        </w:rPr>
        <w:t xml:space="preserve">Renewables are already driving down prices in wholesale markets and causing existing natural gas plants to be run at much lower utilization rates than they were designed (and financed) for. And </w:t>
      </w:r>
      <w:r w:rsidRPr="0001536B">
        <w:rPr>
          <w:rStyle w:val="StyleUnderline"/>
        </w:rPr>
        <w:t>renewables are only getting cheaper, while cheap natural gas can’t last forever.</w:t>
      </w:r>
    </w:p>
    <w:p w14:paraId="78360712" w14:textId="77777777" w:rsidR="002474A1" w:rsidRPr="00A64DD2" w:rsidRDefault="002474A1" w:rsidP="002474A1"/>
    <w:p w14:paraId="1D821C42" w14:textId="77777777" w:rsidR="002474A1" w:rsidRDefault="002474A1" w:rsidP="002474A1"/>
    <w:p w14:paraId="07137102" w14:textId="77777777" w:rsidR="00D15358" w:rsidRPr="00D15358" w:rsidRDefault="00D15358" w:rsidP="00D15358"/>
    <w:p w14:paraId="67CB367B" w14:textId="79F5FD4C" w:rsidR="00D15358" w:rsidRDefault="00D15358" w:rsidP="00D15358"/>
    <w:p w14:paraId="45F60A51" w14:textId="77777777" w:rsidR="00D15358" w:rsidRPr="00D15358" w:rsidRDefault="00D15358" w:rsidP="00D15358">
      <w:pPr>
        <w:pStyle w:val="Heading1"/>
      </w:pPr>
    </w:p>
    <w:p w14:paraId="1A169219" w14:textId="77777777" w:rsidR="00D15358" w:rsidRPr="007A6A2C" w:rsidRDefault="00D15358" w:rsidP="007A6A2C"/>
    <w:p w14:paraId="60D093C7" w14:textId="16214D1F" w:rsidR="00D15358" w:rsidRDefault="00D15358" w:rsidP="007A6A2C">
      <w:pPr>
        <w:pStyle w:val="Heading1"/>
      </w:pPr>
      <w:r>
        <w:t>Neg</w:t>
      </w:r>
    </w:p>
    <w:p w14:paraId="1698691E" w14:textId="3C605359" w:rsidR="00D15358" w:rsidRDefault="00D15358" w:rsidP="00D15358"/>
    <w:p w14:paraId="3B52FDF6" w14:textId="1ADCD155" w:rsidR="006F00AD" w:rsidRPr="00E56750" w:rsidRDefault="006F00AD" w:rsidP="006F00AD">
      <w:pPr>
        <w:pStyle w:val="Heading1"/>
      </w:pPr>
      <w:proofErr w:type="spellStart"/>
      <w:r>
        <w:t>Disads</w:t>
      </w:r>
      <w:proofErr w:type="spellEnd"/>
    </w:p>
    <w:p w14:paraId="79E59783" w14:textId="77777777" w:rsidR="006F00AD" w:rsidRPr="00E56750" w:rsidRDefault="006F00AD" w:rsidP="006F00AD">
      <w:pPr>
        <w:pStyle w:val="Heading2"/>
      </w:pPr>
      <w:r w:rsidRPr="00E56750">
        <w:t>DA-Liquified Natural Gas</w:t>
      </w:r>
    </w:p>
    <w:p w14:paraId="77F271ED" w14:textId="77777777" w:rsidR="006F00AD" w:rsidRPr="006B5682" w:rsidRDefault="006F00AD" w:rsidP="006F00AD">
      <w:pPr>
        <w:pStyle w:val="Heading3"/>
      </w:pPr>
      <w:r>
        <w:t>1nc-shell</w:t>
      </w:r>
    </w:p>
    <w:p w14:paraId="2B097C52" w14:textId="77777777" w:rsidR="006F00AD" w:rsidRPr="000E6B7E" w:rsidRDefault="006F00AD" w:rsidP="006F00AD">
      <w:pPr>
        <w:pStyle w:val="Heading4"/>
      </w:pPr>
      <w:r>
        <w:t xml:space="preserve">U.S. LNG exports are reaching record heights- the </w:t>
      </w:r>
      <w:proofErr w:type="spellStart"/>
      <w:r>
        <w:t>aff</w:t>
      </w:r>
      <w:proofErr w:type="spellEnd"/>
      <w:r>
        <w:t xml:space="preserve"> ends them</w:t>
      </w:r>
    </w:p>
    <w:p w14:paraId="25F32CEF" w14:textId="77777777" w:rsidR="006F00AD" w:rsidRPr="00250780" w:rsidRDefault="006F00AD" w:rsidP="006F00AD">
      <w:r w:rsidRPr="00250780">
        <w:rPr>
          <w:rStyle w:val="Style13ptBold"/>
        </w:rPr>
        <w:t>U.S. EIA’ 21</w:t>
      </w:r>
      <w:r>
        <w:t xml:space="preserve">---U.S. Energy Information Administration, U.S. Administration focused on relaying energy and power </w:t>
      </w:r>
      <w:proofErr w:type="gramStart"/>
      <w:r>
        <w:t>information ,</w:t>
      </w:r>
      <w:proofErr w:type="gramEnd"/>
      <w:r>
        <w:t xml:space="preserve"> Feb 18, 2021, "Annual U.S. liquefied natural gas exports forecast to exceed pipeline exports in 2022" No Publication, https://www.eia.gov/todayinenergy/detail.php?id=46796[BrCr]</w:t>
      </w:r>
    </w:p>
    <w:p w14:paraId="7D0F89D0" w14:textId="77777777" w:rsidR="006F00AD" w:rsidRPr="00525A90" w:rsidRDefault="006F00AD" w:rsidP="006F00AD">
      <w:pPr>
        <w:rPr>
          <w:rStyle w:val="StyleUnderline"/>
        </w:rPr>
      </w:pPr>
      <w:proofErr w:type="spellStart"/>
      <w:r w:rsidRPr="00525A90">
        <w:rPr>
          <w:rStyle w:val="StyleUnderline"/>
        </w:rPr>
        <w:t>Acording</w:t>
      </w:r>
      <w:proofErr w:type="spellEnd"/>
      <w:r w:rsidRPr="00525A90">
        <w:rPr>
          <w:rStyle w:val="StyleUnderline"/>
        </w:rPr>
        <w:t xml:space="preserve"> to the U.S. Energy Information Administration’s (EIA) February 2021 Short-Term Energy Outlook (STEO), EIA forecasts that </w:t>
      </w:r>
      <w:r w:rsidRPr="008B1C44">
        <w:rPr>
          <w:rStyle w:val="StyleUnderline"/>
          <w:highlight w:val="yellow"/>
        </w:rPr>
        <w:t>U.S.</w:t>
      </w:r>
      <w:r w:rsidRPr="00525A90">
        <w:rPr>
          <w:rStyle w:val="StyleUnderline"/>
        </w:rPr>
        <w:t xml:space="preserve"> liquefied natural gas (</w:t>
      </w:r>
      <w:r w:rsidRPr="008B1C44">
        <w:rPr>
          <w:rStyle w:val="StyleUnderline"/>
          <w:highlight w:val="yellow"/>
        </w:rPr>
        <w:t xml:space="preserve">LNG) exports will </w:t>
      </w:r>
      <w:r w:rsidRPr="008B1C44">
        <w:rPr>
          <w:rStyle w:val="Emphasis"/>
          <w:highlight w:val="yellow"/>
        </w:rPr>
        <w:t>exceed</w:t>
      </w:r>
      <w:r w:rsidRPr="00525A90">
        <w:rPr>
          <w:rStyle w:val="Emphasis"/>
        </w:rPr>
        <w:t xml:space="preserve"> natural gas </w:t>
      </w:r>
      <w:r w:rsidRPr="008B1C44">
        <w:rPr>
          <w:rStyle w:val="Emphasis"/>
          <w:highlight w:val="yellow"/>
        </w:rPr>
        <w:t>exports by pipeline</w:t>
      </w:r>
      <w:r w:rsidRPr="008B1C44">
        <w:rPr>
          <w:rStyle w:val="StyleUnderline"/>
          <w:highlight w:val="yellow"/>
        </w:rPr>
        <w:t xml:space="preserve"> in</w:t>
      </w:r>
      <w:r w:rsidRPr="00525A90">
        <w:rPr>
          <w:rStyle w:val="StyleUnderline"/>
        </w:rPr>
        <w:t xml:space="preserve"> the first and fourth quarters of </w:t>
      </w:r>
      <w:r w:rsidRPr="008B1C44">
        <w:rPr>
          <w:rStyle w:val="StyleUnderline"/>
          <w:highlight w:val="yellow"/>
        </w:rPr>
        <w:t>2021</w:t>
      </w:r>
      <w:r w:rsidRPr="00525A90">
        <w:rPr>
          <w:rStyle w:val="StyleUnderline"/>
        </w:rPr>
        <w:t xml:space="preserve"> and on an annual basis in 2022</w:t>
      </w:r>
      <w:r w:rsidRPr="000E6B7E">
        <w:rPr>
          <w:sz w:val="14"/>
        </w:rPr>
        <w:t>. Monthly U.S. LNG exports exceeded natural gas exports by pipeline by nearly 1.2 billion cubic feet per day (</w:t>
      </w:r>
      <w:proofErr w:type="spellStart"/>
      <w:r w:rsidRPr="000E6B7E">
        <w:rPr>
          <w:sz w:val="14"/>
        </w:rPr>
        <w:t>Bcf</w:t>
      </w:r>
      <w:proofErr w:type="spellEnd"/>
      <w:r w:rsidRPr="000E6B7E">
        <w:rPr>
          <w:sz w:val="14"/>
        </w:rPr>
        <w:t xml:space="preserve">/d) in November 2020, according to EIA’s Natural Gas Monthly. </w:t>
      </w:r>
      <w:r w:rsidRPr="00525A90">
        <w:rPr>
          <w:rStyle w:val="StyleUnderline"/>
        </w:rPr>
        <w:t xml:space="preserve">LNG exports </w:t>
      </w:r>
      <w:r w:rsidRPr="00525A90">
        <w:rPr>
          <w:rStyle w:val="Emphasis"/>
        </w:rPr>
        <w:t>have only exceeded natural gas exports</w:t>
      </w:r>
      <w:r w:rsidRPr="00525A90">
        <w:rPr>
          <w:rStyle w:val="StyleUnderline"/>
        </w:rPr>
        <w:t xml:space="preserve"> by pipeline </w:t>
      </w:r>
      <w:r w:rsidRPr="00525A90">
        <w:rPr>
          <w:rStyle w:val="Emphasis"/>
        </w:rPr>
        <w:t>once since 1998</w:t>
      </w:r>
      <w:r w:rsidRPr="00525A90">
        <w:rPr>
          <w:rStyle w:val="StyleUnderline"/>
        </w:rPr>
        <w:t xml:space="preserve">—in April 2020—by 0.01 </w:t>
      </w:r>
      <w:proofErr w:type="spellStart"/>
      <w:r w:rsidRPr="00525A90">
        <w:rPr>
          <w:rStyle w:val="StyleUnderline"/>
        </w:rPr>
        <w:t>Bcf</w:t>
      </w:r>
      <w:proofErr w:type="spellEnd"/>
      <w:r w:rsidRPr="00525A90">
        <w:rPr>
          <w:rStyle w:val="StyleUnderline"/>
        </w:rPr>
        <w:t>/d.</w:t>
      </w:r>
    </w:p>
    <w:p w14:paraId="5826EB38" w14:textId="77777777" w:rsidR="006F00AD" w:rsidRPr="000E6B7E" w:rsidRDefault="006F00AD" w:rsidP="006F00AD">
      <w:pPr>
        <w:rPr>
          <w:sz w:val="14"/>
        </w:rPr>
      </w:pPr>
      <w:r w:rsidRPr="00525A90">
        <w:rPr>
          <w:rStyle w:val="StyleUnderline"/>
        </w:rPr>
        <w:t xml:space="preserve">U.S. </w:t>
      </w:r>
      <w:r w:rsidRPr="008B1C44">
        <w:rPr>
          <w:rStyle w:val="StyleUnderline"/>
          <w:highlight w:val="yellow"/>
        </w:rPr>
        <w:t>LNG exports set</w:t>
      </w:r>
      <w:r w:rsidRPr="00525A90">
        <w:rPr>
          <w:rStyle w:val="StyleUnderline"/>
        </w:rPr>
        <w:t xml:space="preserve"> </w:t>
      </w:r>
      <w:r w:rsidRPr="00525A90">
        <w:rPr>
          <w:rStyle w:val="Emphasis"/>
        </w:rPr>
        <w:t xml:space="preserve">consecutive </w:t>
      </w:r>
      <w:r w:rsidRPr="008B1C44">
        <w:rPr>
          <w:rStyle w:val="Emphasis"/>
          <w:highlight w:val="yellow"/>
        </w:rPr>
        <w:t>monthly records</w:t>
      </w:r>
      <w:r w:rsidRPr="00525A90">
        <w:rPr>
          <w:rStyle w:val="StyleUnderline"/>
        </w:rPr>
        <w:t xml:space="preserve"> of 9.4 </w:t>
      </w:r>
      <w:proofErr w:type="spellStart"/>
      <w:r w:rsidRPr="00525A90">
        <w:rPr>
          <w:rStyle w:val="StyleUnderline"/>
        </w:rPr>
        <w:t>Bcf</w:t>
      </w:r>
      <w:proofErr w:type="spellEnd"/>
      <w:r w:rsidRPr="00525A90">
        <w:rPr>
          <w:rStyle w:val="StyleUnderline"/>
        </w:rPr>
        <w:t xml:space="preserve">/d in November and of 9.8 </w:t>
      </w:r>
      <w:proofErr w:type="spellStart"/>
      <w:r w:rsidRPr="00525A90">
        <w:rPr>
          <w:rStyle w:val="StyleUnderline"/>
        </w:rPr>
        <w:t>Bcf</w:t>
      </w:r>
      <w:proofErr w:type="spellEnd"/>
      <w:r w:rsidRPr="00525A90">
        <w:rPr>
          <w:rStyle w:val="StyleUnderline"/>
        </w:rPr>
        <w:t xml:space="preserve">/d </w:t>
      </w:r>
      <w:r w:rsidRPr="008B1C44">
        <w:rPr>
          <w:rStyle w:val="StyleUnderline"/>
          <w:highlight w:val="yellow"/>
        </w:rPr>
        <w:t>in</w:t>
      </w:r>
      <w:r w:rsidRPr="00525A90">
        <w:rPr>
          <w:rStyle w:val="StyleUnderline"/>
        </w:rPr>
        <w:t xml:space="preserve"> both December 2020 and </w:t>
      </w:r>
      <w:r w:rsidRPr="008B1C44">
        <w:rPr>
          <w:rStyle w:val="StyleUnderline"/>
          <w:highlight w:val="yellow"/>
        </w:rPr>
        <w:t>January</w:t>
      </w:r>
      <w:r w:rsidRPr="00525A90">
        <w:rPr>
          <w:rStyle w:val="StyleUnderline"/>
        </w:rPr>
        <w:t xml:space="preserve"> 2021, according to EIA’s estimates based on the shipping data provided by Bloomberg Finance, </w:t>
      </w:r>
      <w:r w:rsidRPr="000E6B7E">
        <w:rPr>
          <w:sz w:val="14"/>
        </w:rPr>
        <w:t xml:space="preserve">L.P. EIA forecasts that U.S. LNG gross exports will average 9.7 </w:t>
      </w:r>
      <w:proofErr w:type="spellStart"/>
      <w:r w:rsidRPr="000E6B7E">
        <w:rPr>
          <w:sz w:val="14"/>
        </w:rPr>
        <w:t>Bcf</w:t>
      </w:r>
      <w:proofErr w:type="spellEnd"/>
      <w:r w:rsidRPr="000E6B7E">
        <w:rPr>
          <w:sz w:val="14"/>
        </w:rPr>
        <w:t xml:space="preserve">/d in February 2021 before declining to seasonal lows in the shoulder months of the spring and fall seasons. EIA forecasts LNG exports to average 8.5 </w:t>
      </w:r>
      <w:proofErr w:type="spellStart"/>
      <w:r w:rsidRPr="000E6B7E">
        <w:rPr>
          <w:sz w:val="14"/>
        </w:rPr>
        <w:t>Bcf</w:t>
      </w:r>
      <w:proofErr w:type="spellEnd"/>
      <w:r w:rsidRPr="000E6B7E">
        <w:rPr>
          <w:sz w:val="14"/>
        </w:rPr>
        <w:t xml:space="preserve">/d in 2021 and 9.2 </w:t>
      </w:r>
      <w:proofErr w:type="spellStart"/>
      <w:r w:rsidRPr="000E6B7E">
        <w:rPr>
          <w:sz w:val="14"/>
        </w:rPr>
        <w:t>Bcf</w:t>
      </w:r>
      <w:proofErr w:type="spellEnd"/>
      <w:r w:rsidRPr="000E6B7E">
        <w:rPr>
          <w:sz w:val="14"/>
        </w:rPr>
        <w:t xml:space="preserve">/d in 2022, compared with average gross pipeline exports of 8.8 </w:t>
      </w:r>
      <w:proofErr w:type="spellStart"/>
      <w:r w:rsidRPr="000E6B7E">
        <w:rPr>
          <w:sz w:val="14"/>
        </w:rPr>
        <w:t>Bcf</w:t>
      </w:r>
      <w:proofErr w:type="spellEnd"/>
      <w:r w:rsidRPr="000E6B7E">
        <w:rPr>
          <w:sz w:val="14"/>
        </w:rPr>
        <w:t xml:space="preserve">/d in 2021 and 8.9 </w:t>
      </w:r>
      <w:proofErr w:type="spellStart"/>
      <w:r w:rsidRPr="000E6B7E">
        <w:rPr>
          <w:sz w:val="14"/>
        </w:rPr>
        <w:t>Bcf</w:t>
      </w:r>
      <w:proofErr w:type="spellEnd"/>
      <w:r w:rsidRPr="000E6B7E">
        <w:rPr>
          <w:sz w:val="14"/>
        </w:rPr>
        <w:t>/d in 2022.</w:t>
      </w:r>
    </w:p>
    <w:p w14:paraId="681AAA85" w14:textId="5E7DD851" w:rsidR="006F00AD" w:rsidRDefault="006F00AD" w:rsidP="006F00AD">
      <w:pPr>
        <w:rPr>
          <w:rStyle w:val="StyleUnderline"/>
        </w:rPr>
      </w:pPr>
      <w:r w:rsidRPr="00525A90">
        <w:rPr>
          <w:rStyle w:val="StyleUnderline"/>
        </w:rPr>
        <w:t xml:space="preserve">Since November 2020, </w:t>
      </w:r>
      <w:r w:rsidRPr="008B1C44">
        <w:rPr>
          <w:rStyle w:val="StyleUnderline"/>
          <w:highlight w:val="yellow"/>
        </w:rPr>
        <w:t>all six</w:t>
      </w:r>
      <w:r w:rsidRPr="00525A90">
        <w:rPr>
          <w:rStyle w:val="StyleUnderline"/>
        </w:rPr>
        <w:t xml:space="preserve"> U.S. LNG export </w:t>
      </w:r>
      <w:r w:rsidRPr="008B1C44">
        <w:rPr>
          <w:rStyle w:val="StyleUnderline"/>
          <w:highlight w:val="yellow"/>
        </w:rPr>
        <w:t xml:space="preserve">facilities have been </w:t>
      </w:r>
      <w:r w:rsidRPr="008B1C44">
        <w:rPr>
          <w:rStyle w:val="Emphasis"/>
          <w:highlight w:val="yellow"/>
        </w:rPr>
        <w:t>operating near</w:t>
      </w:r>
      <w:r w:rsidRPr="00525A90">
        <w:rPr>
          <w:rStyle w:val="Emphasis"/>
        </w:rPr>
        <w:t xml:space="preserve"> full design </w:t>
      </w:r>
      <w:proofErr w:type="spellStart"/>
      <w:r w:rsidRPr="008B1C44">
        <w:rPr>
          <w:rStyle w:val="Emphasis"/>
          <w:highlight w:val="yellow"/>
        </w:rPr>
        <w:t>capaciy</w:t>
      </w:r>
      <w:proofErr w:type="spellEnd"/>
      <w:r w:rsidRPr="000E6B7E">
        <w:rPr>
          <w:sz w:val="14"/>
        </w:rPr>
        <w:t xml:space="preserve"> and power </w:t>
      </w:r>
      <w:proofErr w:type="spellStart"/>
      <w:r w:rsidRPr="000E6B7E">
        <w:rPr>
          <w:sz w:val="14"/>
        </w:rPr>
        <w:t>informationty</w:t>
      </w:r>
      <w:proofErr w:type="spellEnd"/>
      <w:r w:rsidRPr="000E6B7E">
        <w:rPr>
          <w:sz w:val="14"/>
        </w:rPr>
        <w:t xml:space="preserve">. In December, the Corpus Christi LNG facility in Texas commissioned its third and final liquefaction unit six months ahead of schedule, bringing the total U.S. liquefaction capacity to 9.5 </w:t>
      </w:r>
      <w:proofErr w:type="spellStart"/>
      <w:r w:rsidRPr="000E6B7E">
        <w:rPr>
          <w:sz w:val="14"/>
        </w:rPr>
        <w:t>Bcf</w:t>
      </w:r>
      <w:proofErr w:type="spellEnd"/>
      <w:r w:rsidRPr="000E6B7E">
        <w:rPr>
          <w:sz w:val="14"/>
        </w:rPr>
        <w:t xml:space="preserve">/d baseload (10.8 </w:t>
      </w:r>
      <w:proofErr w:type="spellStart"/>
      <w:r w:rsidRPr="000E6B7E">
        <w:rPr>
          <w:sz w:val="14"/>
        </w:rPr>
        <w:t>Bcf</w:t>
      </w:r>
      <w:proofErr w:type="spellEnd"/>
      <w:r w:rsidRPr="000E6B7E">
        <w:rPr>
          <w:sz w:val="14"/>
        </w:rPr>
        <w:t xml:space="preserve">/d peak) across six export terminals. </w:t>
      </w:r>
      <w:r w:rsidRPr="008B1C44">
        <w:rPr>
          <w:rStyle w:val="StyleUnderline"/>
          <w:highlight w:val="yellow"/>
        </w:rPr>
        <w:t>The</w:t>
      </w:r>
      <w:r w:rsidRPr="00525A90">
        <w:rPr>
          <w:rStyle w:val="StyleUnderline"/>
        </w:rPr>
        <w:t xml:space="preserve"> November–January </w:t>
      </w:r>
      <w:r w:rsidRPr="008B1C44">
        <w:rPr>
          <w:rStyle w:val="StyleUnderline"/>
          <w:highlight w:val="yellow"/>
        </w:rPr>
        <w:t>increase</w:t>
      </w:r>
      <w:r w:rsidRPr="00525A90">
        <w:rPr>
          <w:rStyle w:val="StyleUnderline"/>
        </w:rPr>
        <w:t xml:space="preserve"> in U.S. LNG exports </w:t>
      </w:r>
      <w:r w:rsidRPr="008B1C44">
        <w:rPr>
          <w:rStyle w:val="StyleUnderline"/>
          <w:highlight w:val="yellow"/>
        </w:rPr>
        <w:t xml:space="preserve">has been </w:t>
      </w:r>
      <w:r w:rsidRPr="008B1C44">
        <w:rPr>
          <w:rStyle w:val="Emphasis"/>
          <w:highlight w:val="yellow"/>
        </w:rPr>
        <w:t>driven by rising international</w:t>
      </w:r>
      <w:r w:rsidRPr="00525A90">
        <w:rPr>
          <w:rStyle w:val="Emphasis"/>
        </w:rPr>
        <w:t xml:space="preserve"> natural gas and LNG </w:t>
      </w:r>
      <w:r w:rsidRPr="008B1C44">
        <w:rPr>
          <w:rStyle w:val="Emphasis"/>
          <w:highlight w:val="yellow"/>
        </w:rPr>
        <w:t>prices</w:t>
      </w:r>
      <w:r w:rsidRPr="00525A90">
        <w:rPr>
          <w:rStyle w:val="StyleUnderline"/>
        </w:rPr>
        <w:t xml:space="preserve">, particularly in Asia, </w:t>
      </w:r>
      <w:r w:rsidRPr="008B1C44">
        <w:rPr>
          <w:rStyle w:val="StyleUnderline"/>
          <w:highlight w:val="yellow"/>
        </w:rPr>
        <w:t xml:space="preserve">and </w:t>
      </w:r>
      <w:r w:rsidRPr="008B1C44">
        <w:rPr>
          <w:rStyle w:val="Emphasis"/>
          <w:highlight w:val="yellow"/>
        </w:rPr>
        <w:t>lower global</w:t>
      </w:r>
      <w:r w:rsidRPr="00525A90">
        <w:rPr>
          <w:rStyle w:val="Emphasis"/>
        </w:rPr>
        <w:t xml:space="preserve"> LNG </w:t>
      </w:r>
      <w:r w:rsidRPr="008B1C44">
        <w:rPr>
          <w:rStyle w:val="Emphasis"/>
          <w:highlight w:val="yellow"/>
        </w:rPr>
        <w:t>supply</w:t>
      </w:r>
      <w:r w:rsidRPr="008B1C44">
        <w:rPr>
          <w:rStyle w:val="StyleUnderline"/>
          <w:highlight w:val="yellow"/>
        </w:rPr>
        <w:t xml:space="preserve"> because of</w:t>
      </w:r>
      <w:r w:rsidRPr="00525A90">
        <w:rPr>
          <w:rStyle w:val="StyleUnderline"/>
        </w:rPr>
        <w:t xml:space="preserve"> unplanned </w:t>
      </w:r>
      <w:r w:rsidRPr="008B1C44">
        <w:rPr>
          <w:rStyle w:val="StyleUnderline"/>
          <w:highlight w:val="yellow"/>
        </w:rPr>
        <w:t>outages</w:t>
      </w:r>
      <w:r w:rsidRPr="00525A90">
        <w:rPr>
          <w:rStyle w:val="StyleUnderline"/>
        </w:rPr>
        <w:t xml:space="preserve"> at several LNG export facilities worldwide.</w:t>
      </w:r>
    </w:p>
    <w:p w14:paraId="1CE07558" w14:textId="77777777" w:rsidR="008B1C44" w:rsidRPr="00525A90" w:rsidRDefault="008B1C44" w:rsidP="006F00AD">
      <w:pPr>
        <w:rPr>
          <w:rStyle w:val="StyleUnderline"/>
        </w:rPr>
      </w:pPr>
    </w:p>
    <w:p w14:paraId="620C8EB9" w14:textId="77777777" w:rsidR="006F00AD" w:rsidRDefault="006F00AD" w:rsidP="006F00AD">
      <w:pPr>
        <w:rPr>
          <w:rStyle w:val="Style13ptBold"/>
        </w:rPr>
      </w:pPr>
      <w:r>
        <w:rPr>
          <w:rStyle w:val="Style13ptBold"/>
        </w:rPr>
        <w:t xml:space="preserve">LNG exports are key to international security- Without them Russian aggression in Ukraine and Asian instability are inevitable </w:t>
      </w:r>
    </w:p>
    <w:p w14:paraId="16CC4A51" w14:textId="77777777" w:rsidR="006F00AD" w:rsidRDefault="006F00AD" w:rsidP="006F00AD">
      <w:r w:rsidRPr="00FC3D27">
        <w:rPr>
          <w:rStyle w:val="Style13ptBold"/>
        </w:rPr>
        <w:t>Kauzlarich’ 16</w:t>
      </w:r>
      <w:r>
        <w:t xml:space="preserve">---Richard D. Kauzlarich, former U.S. Ambassador to Azerbaijan, Bosnia and Herzegovina, and currently serves as co-director of the Center for Energy Science and Policy at George Mason University.,  May 10, 2016, "Energizing U.S. Foreign Policy," American Interest, </w:t>
      </w:r>
      <w:hyperlink r:id="rId174" w:history="1">
        <w:r w:rsidRPr="0012609E">
          <w:rPr>
            <w:rStyle w:val="Hyperlink"/>
          </w:rPr>
          <w:t>https://www.the-american-interest.com/2016/05/10/energizing-u-s-foreign-policy/</w:t>
        </w:r>
      </w:hyperlink>
      <w:r>
        <w:t>[BrCr]</w:t>
      </w:r>
    </w:p>
    <w:p w14:paraId="364BC99D" w14:textId="77777777" w:rsidR="006F00AD" w:rsidRPr="00FC3D27" w:rsidRDefault="006F00AD" w:rsidP="006F00AD">
      <w:pPr>
        <w:rPr>
          <w:rStyle w:val="Emphasis"/>
        </w:rPr>
      </w:pPr>
      <w:r w:rsidRPr="008B1C44">
        <w:rPr>
          <w:sz w:val="16"/>
        </w:rPr>
        <w:t>Despite the turmoil of recent years</w:t>
      </w:r>
      <w:r w:rsidRPr="008B1C44">
        <w:rPr>
          <w:rStyle w:val="StyleUnderline"/>
        </w:rPr>
        <w:t xml:space="preserve">, when U.S. allies find themselves in tight spots, they still expect that </w:t>
      </w:r>
      <w:r w:rsidRPr="008B1C44">
        <w:rPr>
          <w:rStyle w:val="Emphasis"/>
        </w:rPr>
        <w:t>America will come to their assistance</w:t>
      </w:r>
      <w:r w:rsidRPr="008B1C44">
        <w:rPr>
          <w:rStyle w:val="StyleUnderline"/>
        </w:rPr>
        <w:t>. A</w:t>
      </w:r>
      <w:r w:rsidRPr="00FC3D27">
        <w:rPr>
          <w:rStyle w:val="StyleUnderline"/>
        </w:rPr>
        <w:t xml:space="preserve">nd </w:t>
      </w:r>
      <w:r w:rsidRPr="008B1C44">
        <w:rPr>
          <w:rStyle w:val="StyleUnderline"/>
          <w:highlight w:val="yellow"/>
        </w:rPr>
        <w:t>despite</w:t>
      </w:r>
      <w:r w:rsidRPr="00FC3D27">
        <w:rPr>
          <w:rStyle w:val="StyleUnderline"/>
        </w:rPr>
        <w:t xml:space="preserve"> the worries of </w:t>
      </w:r>
      <w:r w:rsidRPr="008B1C44">
        <w:rPr>
          <w:rStyle w:val="StyleUnderline"/>
          <w:highlight w:val="yellow"/>
        </w:rPr>
        <w:t>dwindling military</w:t>
      </w:r>
      <w:r w:rsidRPr="00FC3D27">
        <w:rPr>
          <w:rStyle w:val="StyleUnderline"/>
        </w:rPr>
        <w:t xml:space="preserve"> and diplomatic </w:t>
      </w:r>
      <w:r w:rsidRPr="008B1C44">
        <w:rPr>
          <w:rStyle w:val="StyleUnderline"/>
          <w:highlight w:val="yellow"/>
        </w:rPr>
        <w:t>resources, the U.S.</w:t>
      </w:r>
      <w:r w:rsidRPr="00FC3D27">
        <w:rPr>
          <w:rStyle w:val="StyleUnderline"/>
        </w:rPr>
        <w:t xml:space="preserve"> government still </w:t>
      </w:r>
      <w:r w:rsidRPr="008B1C44">
        <w:rPr>
          <w:rStyle w:val="StyleUnderline"/>
          <w:highlight w:val="yellow"/>
        </w:rPr>
        <w:t>has</w:t>
      </w:r>
      <w:r w:rsidRPr="00FC3D27">
        <w:rPr>
          <w:rStyle w:val="StyleUnderline"/>
        </w:rPr>
        <w:t xml:space="preserve"> many other tools at its disposal—namely, </w:t>
      </w:r>
      <w:r w:rsidRPr="008B1C44">
        <w:rPr>
          <w:rStyle w:val="Emphasis"/>
          <w:highlight w:val="yellow"/>
        </w:rPr>
        <w:t>market forces</w:t>
      </w:r>
      <w:r w:rsidRPr="00FC3D27">
        <w:rPr>
          <w:rStyle w:val="StyleUnderline"/>
        </w:rPr>
        <w:t xml:space="preserve">. An emerging case in point is America’s newfound energy abundance, </w:t>
      </w:r>
      <w:r w:rsidRPr="008B1C44">
        <w:rPr>
          <w:rStyle w:val="StyleUnderline"/>
          <w:highlight w:val="yellow"/>
        </w:rPr>
        <w:t>particularly</w:t>
      </w:r>
      <w:r w:rsidRPr="00FC3D27">
        <w:rPr>
          <w:rStyle w:val="StyleUnderline"/>
        </w:rPr>
        <w:t xml:space="preserve"> in </w:t>
      </w:r>
      <w:r w:rsidRPr="008B1C44">
        <w:rPr>
          <w:rStyle w:val="Emphasis"/>
          <w:highlight w:val="yellow"/>
        </w:rPr>
        <w:t>natural gas</w:t>
      </w:r>
      <w:r w:rsidRPr="00FC3D27">
        <w:rPr>
          <w:rStyle w:val="Emphasis"/>
        </w:rPr>
        <w:t>.</w:t>
      </w:r>
    </w:p>
    <w:p w14:paraId="14824AC1" w14:textId="77777777" w:rsidR="006F00AD" w:rsidRPr="001B54EE" w:rsidRDefault="006F00AD" w:rsidP="006F00AD">
      <w:pPr>
        <w:rPr>
          <w:sz w:val="16"/>
        </w:rPr>
      </w:pPr>
      <w:r w:rsidRPr="001B54EE">
        <w:rPr>
          <w:sz w:val="16"/>
        </w:rPr>
        <w:t xml:space="preserve">The U.S. </w:t>
      </w:r>
      <w:r w:rsidRPr="00FC3D27">
        <w:rPr>
          <w:rStyle w:val="StyleUnderline"/>
        </w:rPr>
        <w:t xml:space="preserve">natural gas market over the past several years has become a source of </w:t>
      </w:r>
      <w:r w:rsidRPr="00FC3D27">
        <w:rPr>
          <w:rStyle w:val="Emphasis"/>
        </w:rPr>
        <w:t>envy for other foreign powers</w:t>
      </w:r>
      <w:r w:rsidRPr="00FC3D27">
        <w:rPr>
          <w:rStyle w:val="StyleUnderline"/>
        </w:rPr>
        <w:t>.</w:t>
      </w:r>
      <w:r w:rsidRPr="001B54EE">
        <w:rPr>
          <w:sz w:val="16"/>
        </w:rPr>
        <w:t xml:space="preserve"> The United States quickly became one of the world’s leading producers of natural gas and boasts the fourth-largest supply of recoverable shale gas reserves in the world. Even with prices falling, total U.S. natural gas production in terms of dry gas volume averaged 6.3 percent higher in 2015 versus 2014, according to the Energy Information Agency.</w:t>
      </w:r>
    </w:p>
    <w:p w14:paraId="657A82DC" w14:textId="77777777" w:rsidR="006F00AD" w:rsidRPr="00FC3D27" w:rsidRDefault="006F00AD" w:rsidP="006F00AD">
      <w:pPr>
        <w:rPr>
          <w:rStyle w:val="Emphasis"/>
        </w:rPr>
      </w:pPr>
      <w:r w:rsidRPr="008B1C44">
        <w:rPr>
          <w:rStyle w:val="StyleUnderline"/>
        </w:rPr>
        <w:t xml:space="preserve">How can these assets at home help our allies abroad? The answer could rest, in part, with </w:t>
      </w:r>
      <w:r w:rsidRPr="008B1C44">
        <w:rPr>
          <w:rStyle w:val="Emphasis"/>
        </w:rPr>
        <w:t>exports of U.S. liquefied natural gas (LNG).</w:t>
      </w:r>
    </w:p>
    <w:p w14:paraId="27FB2D55" w14:textId="77777777" w:rsidR="006F00AD" w:rsidRPr="001B54EE" w:rsidRDefault="006F00AD" w:rsidP="006F00AD">
      <w:pPr>
        <w:rPr>
          <w:sz w:val="16"/>
        </w:rPr>
      </w:pPr>
      <w:r w:rsidRPr="001B54EE">
        <w:rPr>
          <w:sz w:val="16"/>
        </w:rPr>
        <w:t xml:space="preserve">It’s no secret that as U.S. production of natural gas continues to increase. Domestic stockpiles are about 25 percent above levels from one year ago and about 23.4 percent above the five-year average, and domestic consumption is well below current production levels. </w:t>
      </w:r>
      <w:r w:rsidRPr="00FC3D27">
        <w:rPr>
          <w:rStyle w:val="StyleUnderline"/>
        </w:rPr>
        <w:t xml:space="preserve">As a result, we are being increasingly woven into the </w:t>
      </w:r>
      <w:r w:rsidRPr="00FC3D27">
        <w:rPr>
          <w:rStyle w:val="Emphasis"/>
        </w:rPr>
        <w:t>international conversation on LNG exports</w:t>
      </w:r>
      <w:r w:rsidRPr="001B54EE">
        <w:rPr>
          <w:sz w:val="16"/>
        </w:rPr>
        <w:t xml:space="preserve">, so much so that, according to a March 11 Forbes article, “After Qatar and Australia, the U.S. could easily become the world’s third-largest LNG supplier by 2020. </w:t>
      </w:r>
      <w:r w:rsidRPr="00FC3D27">
        <w:rPr>
          <w:rStyle w:val="StyleUnderline"/>
        </w:rPr>
        <w:t xml:space="preserve">We have a </w:t>
      </w:r>
      <w:r w:rsidRPr="00FC3D27">
        <w:rPr>
          <w:rStyle w:val="Emphasis"/>
        </w:rPr>
        <w:t>great advantage over other LNG exporters</w:t>
      </w:r>
      <w:r w:rsidRPr="00FC3D27">
        <w:rPr>
          <w:rStyle w:val="StyleUnderline"/>
        </w:rPr>
        <w:t xml:space="preserve"> because we can reconfigure our vast LNG import structure to export.” </w:t>
      </w:r>
      <w:r w:rsidRPr="001B54EE">
        <w:rPr>
          <w:sz w:val="16"/>
        </w:rPr>
        <w:t>BP’s recently released Energy Outlook 2016 Edition also predicts that the United States will become a net exporter of gas “later this decade.”</w:t>
      </w:r>
    </w:p>
    <w:p w14:paraId="6A06CF92" w14:textId="77777777" w:rsidR="006F00AD" w:rsidRPr="001B54EE" w:rsidRDefault="006F00AD" w:rsidP="006F00AD">
      <w:pPr>
        <w:rPr>
          <w:sz w:val="16"/>
        </w:rPr>
      </w:pPr>
      <w:r w:rsidRPr="001B54EE">
        <w:rPr>
          <w:sz w:val="16"/>
        </w:rPr>
        <w:t>These are exciting forecasts, especially following the first export of U.S. LNG earlier this year from the Sabine Pass LNG terminal in Louisiana to South America.</w:t>
      </w:r>
    </w:p>
    <w:p w14:paraId="22560F00" w14:textId="77777777" w:rsidR="006F00AD" w:rsidRPr="00FC3D27" w:rsidRDefault="006F00AD" w:rsidP="006F00AD">
      <w:pPr>
        <w:rPr>
          <w:rStyle w:val="StyleUnderline"/>
        </w:rPr>
      </w:pPr>
      <w:r w:rsidRPr="00FC3D27">
        <w:rPr>
          <w:rStyle w:val="StyleUnderline"/>
        </w:rPr>
        <w:t xml:space="preserve">Excitement for these developments has begun to ripple throughout </w:t>
      </w:r>
      <w:r w:rsidRPr="008B1C44">
        <w:rPr>
          <w:rStyle w:val="StyleUnderline"/>
          <w:highlight w:val="yellow"/>
        </w:rPr>
        <w:t>Europe</w:t>
      </w:r>
      <w:r w:rsidRPr="00FC3D27">
        <w:rPr>
          <w:rStyle w:val="StyleUnderline"/>
        </w:rPr>
        <w:t xml:space="preserve">, which </w:t>
      </w:r>
      <w:r w:rsidRPr="00FC3D27">
        <w:rPr>
          <w:rStyle w:val="Emphasis"/>
        </w:rPr>
        <w:t xml:space="preserve">currently </w:t>
      </w:r>
      <w:r w:rsidRPr="008B1C44">
        <w:rPr>
          <w:rStyle w:val="Emphasis"/>
          <w:highlight w:val="yellow"/>
        </w:rPr>
        <w:t>imports</w:t>
      </w:r>
      <w:r w:rsidRPr="008B1C44">
        <w:rPr>
          <w:rStyle w:val="StyleUnderline"/>
        </w:rPr>
        <w:t xml:space="preserve"> more than </w:t>
      </w:r>
      <w:r w:rsidRPr="008B1C44">
        <w:rPr>
          <w:rStyle w:val="StyleUnderline"/>
          <w:highlight w:val="yellow"/>
        </w:rPr>
        <w:t>half</w:t>
      </w:r>
      <w:r w:rsidRPr="00FC3D27">
        <w:rPr>
          <w:rStyle w:val="StyleUnderline"/>
        </w:rPr>
        <w:t xml:space="preserve"> of its energy </w:t>
      </w:r>
      <w:r w:rsidRPr="008B1C44">
        <w:rPr>
          <w:rStyle w:val="Emphasis"/>
          <w:highlight w:val="yellow"/>
        </w:rPr>
        <w:t>from Russian</w:t>
      </w:r>
      <w:r w:rsidRPr="00FC3D27">
        <w:rPr>
          <w:rStyle w:val="Emphasis"/>
        </w:rPr>
        <w:t xml:space="preserve"> gas </w:t>
      </w:r>
      <w:r w:rsidRPr="008B1C44">
        <w:rPr>
          <w:rStyle w:val="Emphasis"/>
          <w:highlight w:val="yellow"/>
        </w:rPr>
        <w:t>supplies</w:t>
      </w:r>
      <w:r w:rsidRPr="001B54EE">
        <w:rPr>
          <w:sz w:val="16"/>
        </w:rPr>
        <w:t xml:space="preserve">. </w:t>
      </w:r>
      <w:r w:rsidRPr="00FC3D27">
        <w:rPr>
          <w:rStyle w:val="StyleUnderline"/>
        </w:rPr>
        <w:t xml:space="preserve">East European countries such as Lithuania, </w:t>
      </w:r>
      <w:r w:rsidRPr="008B1C44">
        <w:rPr>
          <w:rStyle w:val="StyleUnderline"/>
        </w:rPr>
        <w:t xml:space="preserve">Ukraine, Hungary, and Bulgaria remain more than </w:t>
      </w:r>
      <w:r w:rsidRPr="008B1C44">
        <w:rPr>
          <w:rStyle w:val="Emphasis"/>
        </w:rPr>
        <w:t>80 percent dependent</w:t>
      </w:r>
      <w:r w:rsidRPr="00FC3D27">
        <w:rPr>
          <w:rStyle w:val="Emphasis"/>
        </w:rPr>
        <w:t>.</w:t>
      </w:r>
      <w:r w:rsidRPr="001B54EE">
        <w:rPr>
          <w:sz w:val="16"/>
        </w:rPr>
        <w:t xml:space="preserve"> </w:t>
      </w:r>
      <w:r w:rsidRPr="00FC3D27">
        <w:rPr>
          <w:rStyle w:val="StyleUnderline"/>
        </w:rPr>
        <w:t xml:space="preserve">BP projects that </w:t>
      </w:r>
      <w:r w:rsidRPr="008B1C44">
        <w:rPr>
          <w:rStyle w:val="StyleUnderline"/>
          <w:highlight w:val="yellow"/>
        </w:rPr>
        <w:t>European dependence</w:t>
      </w:r>
      <w:r w:rsidRPr="00FC3D27">
        <w:rPr>
          <w:rStyle w:val="StyleUnderline"/>
        </w:rPr>
        <w:t xml:space="preserve"> on imported gas </w:t>
      </w:r>
      <w:r w:rsidRPr="008B1C44">
        <w:rPr>
          <w:rStyle w:val="StyleUnderline"/>
          <w:highlight w:val="yellow"/>
        </w:rPr>
        <w:t>will increase</w:t>
      </w:r>
      <w:r w:rsidRPr="00FC3D27">
        <w:rPr>
          <w:rStyle w:val="StyleUnderline"/>
        </w:rPr>
        <w:t xml:space="preserve"> further, which is cause for alarm because </w:t>
      </w:r>
      <w:r w:rsidRPr="008B1C44">
        <w:rPr>
          <w:rStyle w:val="Emphasis"/>
          <w:highlight w:val="yellow"/>
        </w:rPr>
        <w:t xml:space="preserve">Russia </w:t>
      </w:r>
      <w:r w:rsidRPr="008B1C44">
        <w:rPr>
          <w:rStyle w:val="StyleUnderline"/>
          <w:highlight w:val="yellow"/>
        </w:rPr>
        <w:t>has</w:t>
      </w:r>
      <w:r w:rsidRPr="00FC3D27">
        <w:rPr>
          <w:rStyle w:val="StyleUnderline"/>
        </w:rPr>
        <w:t xml:space="preserve"> long </w:t>
      </w:r>
      <w:r w:rsidRPr="008B1C44">
        <w:rPr>
          <w:rStyle w:val="StyleUnderline"/>
          <w:highlight w:val="yellow"/>
        </w:rPr>
        <w:t>viewed</w:t>
      </w:r>
      <w:r w:rsidRPr="00FC3D27">
        <w:rPr>
          <w:rStyle w:val="StyleUnderline"/>
        </w:rPr>
        <w:t xml:space="preserve"> its</w:t>
      </w:r>
      <w:r w:rsidRPr="00FC3D27">
        <w:rPr>
          <w:rStyle w:val="Emphasis"/>
        </w:rPr>
        <w:t xml:space="preserve"> </w:t>
      </w:r>
      <w:r w:rsidRPr="008B1C44">
        <w:rPr>
          <w:rStyle w:val="Emphasis"/>
          <w:highlight w:val="yellow"/>
        </w:rPr>
        <w:t>energy abundance as a weapon</w:t>
      </w:r>
      <w:r w:rsidRPr="008B1C44">
        <w:rPr>
          <w:rStyle w:val="StyleUnderline"/>
          <w:highlight w:val="yellow"/>
        </w:rPr>
        <w:t xml:space="preserve"> to</w:t>
      </w:r>
      <w:r w:rsidRPr="00FC3D27">
        <w:rPr>
          <w:rStyle w:val="StyleUnderline"/>
        </w:rPr>
        <w:t xml:space="preserve"> assert political pressure and, occasionally, </w:t>
      </w:r>
      <w:r w:rsidRPr="008B1C44">
        <w:rPr>
          <w:rStyle w:val="StyleUnderline"/>
          <w:highlight w:val="yellow"/>
        </w:rPr>
        <w:t>achieve dominance</w:t>
      </w:r>
      <w:r w:rsidRPr="00FC3D27">
        <w:rPr>
          <w:rStyle w:val="StyleUnderline"/>
        </w:rPr>
        <w:t xml:space="preserve">. Examples are the repeated </w:t>
      </w:r>
      <w:r w:rsidRPr="00FC3D27">
        <w:rPr>
          <w:rStyle w:val="Emphasis"/>
        </w:rPr>
        <w:t>threats and actions by Russia</w:t>
      </w:r>
      <w:r w:rsidRPr="00FC3D27">
        <w:rPr>
          <w:rStyle w:val="StyleUnderline"/>
        </w:rPr>
        <w:t xml:space="preserve"> to disrupt and </w:t>
      </w:r>
      <w:r w:rsidRPr="00FC3D27">
        <w:rPr>
          <w:rStyle w:val="Emphasis"/>
        </w:rPr>
        <w:t>cut off its natural gas supply to Ukraine</w:t>
      </w:r>
      <w:r w:rsidRPr="00FC3D27">
        <w:rPr>
          <w:rStyle w:val="StyleUnderline"/>
        </w:rPr>
        <w:t xml:space="preserve"> </w:t>
      </w:r>
      <w:proofErr w:type="gramStart"/>
      <w:r w:rsidRPr="00FC3D27">
        <w:rPr>
          <w:rStyle w:val="StyleUnderline"/>
        </w:rPr>
        <w:t>in the midst of</w:t>
      </w:r>
      <w:proofErr w:type="gramEnd"/>
      <w:r w:rsidRPr="00FC3D27">
        <w:rPr>
          <w:rStyle w:val="StyleUnderline"/>
        </w:rPr>
        <w:t xml:space="preserve"> political conflict, and Gazprom’s current cutback on pipeline gas to Turkey.</w:t>
      </w:r>
    </w:p>
    <w:p w14:paraId="5A8A293F" w14:textId="77777777" w:rsidR="006F00AD" w:rsidRPr="001B54EE" w:rsidRDefault="006F00AD" w:rsidP="006F00AD">
      <w:pPr>
        <w:rPr>
          <w:sz w:val="16"/>
        </w:rPr>
      </w:pPr>
      <w:r w:rsidRPr="00FC3D27">
        <w:rPr>
          <w:rStyle w:val="StyleUnderline"/>
        </w:rPr>
        <w:t xml:space="preserve">By </w:t>
      </w:r>
      <w:r w:rsidRPr="00FC3D27">
        <w:rPr>
          <w:rStyle w:val="Emphasis"/>
        </w:rPr>
        <w:t>utilizing LNG facilities</w:t>
      </w:r>
      <w:r w:rsidRPr="00FC3D27">
        <w:rPr>
          <w:rStyle w:val="StyleUnderline"/>
        </w:rPr>
        <w:t xml:space="preserve"> in the Baltic region and North-South pipelines, </w:t>
      </w:r>
      <w:r w:rsidRPr="008B1C44">
        <w:rPr>
          <w:rStyle w:val="StyleUnderline"/>
          <w:highlight w:val="yellow"/>
        </w:rPr>
        <w:t>U.S</w:t>
      </w:r>
      <w:r w:rsidRPr="008B1C44">
        <w:rPr>
          <w:rStyle w:val="StyleUnderline"/>
        </w:rPr>
        <w:t xml:space="preserve">. LNG </w:t>
      </w:r>
      <w:r w:rsidRPr="008B1C44">
        <w:rPr>
          <w:rStyle w:val="StyleUnderline"/>
          <w:highlight w:val="yellow"/>
        </w:rPr>
        <w:t>exports can</w:t>
      </w:r>
      <w:r w:rsidRPr="00FC3D27">
        <w:rPr>
          <w:rStyle w:val="StyleUnderline"/>
        </w:rPr>
        <w:t xml:space="preserve"> begin to </w:t>
      </w:r>
      <w:r w:rsidRPr="008B1C44">
        <w:rPr>
          <w:rStyle w:val="Emphasis"/>
          <w:highlight w:val="yellow"/>
        </w:rPr>
        <w:t>unshackle</w:t>
      </w:r>
      <w:r w:rsidRPr="00FC3D27">
        <w:rPr>
          <w:rStyle w:val="StyleUnderline"/>
        </w:rPr>
        <w:t xml:space="preserve"> these countries’ </w:t>
      </w:r>
      <w:r w:rsidRPr="008B1C44">
        <w:rPr>
          <w:rStyle w:val="Emphasis"/>
          <w:highlight w:val="yellow"/>
        </w:rPr>
        <w:t>reliance on Russia</w:t>
      </w:r>
      <w:r w:rsidRPr="008B1C44">
        <w:rPr>
          <w:rStyle w:val="Emphasis"/>
        </w:rPr>
        <w:t>n gas supplies</w:t>
      </w:r>
      <w:r w:rsidRPr="008B1C44">
        <w:rPr>
          <w:rStyle w:val="StyleUnderline"/>
        </w:rPr>
        <w:t xml:space="preserve">, </w:t>
      </w:r>
      <w:r w:rsidRPr="008B1C44">
        <w:rPr>
          <w:rStyle w:val="StyleUnderline"/>
          <w:highlight w:val="yellow"/>
        </w:rPr>
        <w:t>bringing</w:t>
      </w:r>
      <w:r w:rsidRPr="00FC3D27">
        <w:rPr>
          <w:rStyle w:val="StyleUnderline"/>
        </w:rPr>
        <w:t xml:space="preserve"> much needed </w:t>
      </w:r>
      <w:r w:rsidRPr="008B1C44">
        <w:rPr>
          <w:rStyle w:val="StyleUnderline"/>
          <w:highlight w:val="yellow"/>
        </w:rPr>
        <w:t>security and</w:t>
      </w:r>
      <w:r w:rsidRPr="008B1C44">
        <w:rPr>
          <w:rStyle w:val="StyleUnderline"/>
        </w:rPr>
        <w:t xml:space="preserve"> U.S. </w:t>
      </w:r>
      <w:r w:rsidRPr="008B1C44">
        <w:rPr>
          <w:rStyle w:val="StyleUnderline"/>
          <w:highlight w:val="yellow"/>
        </w:rPr>
        <w:t>commercial presence</w:t>
      </w:r>
      <w:r w:rsidRPr="00FC3D27">
        <w:rPr>
          <w:rStyle w:val="StyleUnderline"/>
        </w:rPr>
        <w:t xml:space="preserve"> to the region</w:t>
      </w:r>
      <w:r w:rsidRPr="001B54EE">
        <w:rPr>
          <w:sz w:val="16"/>
        </w:rPr>
        <w:t xml:space="preserve">. While it’s early in the export process, and while building export terminals is expensive and time-consuming, </w:t>
      </w:r>
      <w:r w:rsidRPr="00FC3D27">
        <w:rPr>
          <w:rStyle w:val="StyleUnderline"/>
        </w:rPr>
        <w:t xml:space="preserve">there is little doubt </w:t>
      </w:r>
      <w:r w:rsidRPr="008B1C44">
        <w:rPr>
          <w:rStyle w:val="StyleUnderline"/>
        </w:rPr>
        <w:t xml:space="preserve">that American LNG will </w:t>
      </w:r>
      <w:r w:rsidRPr="008B1C44">
        <w:rPr>
          <w:rStyle w:val="Emphasis"/>
        </w:rPr>
        <w:t>supply the European market</w:t>
      </w:r>
      <w:r w:rsidRPr="008B1C44">
        <w:rPr>
          <w:sz w:val="16"/>
        </w:rPr>
        <w:t>. Cheniere Energy, the company that exported the first shipment of U.S. LNG this year, estimates that half of its future LNG exports will go to Europe. The actual volume an</w:t>
      </w:r>
      <w:r w:rsidRPr="001B54EE">
        <w:rPr>
          <w:sz w:val="16"/>
        </w:rPr>
        <w:t>d pace depend on Europe’s capacity to build additional regasification facilities, connecting pipeline, and storage capacity.</w:t>
      </w:r>
    </w:p>
    <w:p w14:paraId="015D4336" w14:textId="77777777" w:rsidR="006F00AD" w:rsidRDefault="006F00AD" w:rsidP="006F00AD">
      <w:pPr>
        <w:rPr>
          <w:rStyle w:val="StyleUnderline"/>
        </w:rPr>
      </w:pPr>
      <w:r w:rsidRPr="001B54EE">
        <w:rPr>
          <w:sz w:val="16"/>
        </w:rPr>
        <w:t>A report released in January by the Atlantic Council makes the point: “</w:t>
      </w:r>
      <w:r w:rsidRPr="008B1C44">
        <w:rPr>
          <w:rStyle w:val="StyleUnderline"/>
          <w:highlight w:val="yellow"/>
        </w:rPr>
        <w:t>U.S. LNG</w:t>
      </w:r>
      <w:r w:rsidRPr="00FC3D27">
        <w:rPr>
          <w:rStyle w:val="StyleUnderline"/>
        </w:rPr>
        <w:t xml:space="preserve"> export projects </w:t>
      </w:r>
      <w:r w:rsidRPr="00FC3D27">
        <w:rPr>
          <w:rStyle w:val="Emphasis"/>
        </w:rPr>
        <w:t xml:space="preserve">complement </w:t>
      </w:r>
      <w:r w:rsidRPr="00FC3D27">
        <w:rPr>
          <w:rStyle w:val="StyleUnderline"/>
        </w:rPr>
        <w:t>European Union</w:t>
      </w:r>
      <w:r w:rsidRPr="00FC3D27">
        <w:rPr>
          <w:rStyle w:val="Emphasis"/>
        </w:rPr>
        <w:t xml:space="preserve"> (EU) gas policy</w:t>
      </w:r>
      <w:r w:rsidRPr="00FC3D27">
        <w:rPr>
          <w:rStyle w:val="StyleUnderline"/>
        </w:rPr>
        <w:t xml:space="preserve"> and energy security strategy…. LNG </w:t>
      </w:r>
      <w:r w:rsidRPr="008B1C44">
        <w:rPr>
          <w:rStyle w:val="StyleUnderline"/>
          <w:highlight w:val="yellow"/>
        </w:rPr>
        <w:t xml:space="preserve">can </w:t>
      </w:r>
      <w:r w:rsidRPr="008B1C44">
        <w:rPr>
          <w:rStyle w:val="Emphasis"/>
          <w:highlight w:val="yellow"/>
        </w:rPr>
        <w:t>provide</w:t>
      </w:r>
      <w:r w:rsidRPr="00FC3D27">
        <w:rPr>
          <w:rStyle w:val="Emphasis"/>
        </w:rPr>
        <w:t xml:space="preserve"> for </w:t>
      </w:r>
      <w:r w:rsidRPr="008B1C44">
        <w:rPr>
          <w:rStyle w:val="Emphasis"/>
          <w:highlight w:val="yellow"/>
        </w:rPr>
        <w:t>Europe’s energy security</w:t>
      </w:r>
      <w:r w:rsidRPr="008B1C44">
        <w:rPr>
          <w:rStyle w:val="StyleUnderline"/>
          <w:highlight w:val="yellow"/>
        </w:rPr>
        <w:t xml:space="preserve"> and</w:t>
      </w:r>
      <w:r w:rsidRPr="00FC3D27">
        <w:rPr>
          <w:rStyle w:val="StyleUnderline"/>
        </w:rPr>
        <w:t xml:space="preserve"> could help LNG </w:t>
      </w:r>
      <w:r w:rsidRPr="008B1C44">
        <w:rPr>
          <w:rStyle w:val="Emphasis"/>
          <w:highlight w:val="yellow"/>
        </w:rPr>
        <w:t xml:space="preserve">compete </w:t>
      </w:r>
      <w:r w:rsidRPr="008B1C44">
        <w:rPr>
          <w:rStyle w:val="StyleUnderline"/>
          <w:highlight w:val="yellow"/>
        </w:rPr>
        <w:t>with</w:t>
      </w:r>
      <w:r w:rsidRPr="00FC3D27">
        <w:rPr>
          <w:rStyle w:val="StyleUnderline"/>
        </w:rPr>
        <w:t xml:space="preserve"> pipeline gas in Europe </w:t>
      </w:r>
      <w:r w:rsidRPr="00FC3D27">
        <w:rPr>
          <w:rStyle w:val="Emphasis"/>
        </w:rPr>
        <w:t xml:space="preserve">from </w:t>
      </w:r>
      <w:r w:rsidRPr="008B1C44">
        <w:rPr>
          <w:rStyle w:val="Emphasis"/>
          <w:highlight w:val="yellow"/>
        </w:rPr>
        <w:t>Russia</w:t>
      </w:r>
      <w:r w:rsidRPr="00FC3D27">
        <w:rPr>
          <w:rStyle w:val="StyleUnderline"/>
        </w:rPr>
        <w:t>, Europe’s dominant supplier.”</w:t>
      </w:r>
    </w:p>
    <w:p w14:paraId="71E8229D" w14:textId="77777777" w:rsidR="006F00AD" w:rsidRPr="00CF07E7" w:rsidRDefault="006F00AD" w:rsidP="006F00AD">
      <w:pPr>
        <w:rPr>
          <w:rStyle w:val="StyleUnderline"/>
        </w:rPr>
      </w:pPr>
      <w:r w:rsidRPr="008B1C44">
        <w:rPr>
          <w:rStyle w:val="StyleUnderline"/>
        </w:rPr>
        <w:t>A similar situation could also unfold in Asia.</w:t>
      </w:r>
      <w:r w:rsidRPr="008B1C44">
        <w:rPr>
          <w:sz w:val="16"/>
        </w:rPr>
        <w:t xml:space="preserve"> According to the International Energy Agency, more than half of the growth in demand for natural gas through 2020 will occur in Asia. </w:t>
      </w:r>
      <w:r w:rsidRPr="008B1C44">
        <w:rPr>
          <w:rStyle w:val="StyleUnderline"/>
        </w:rPr>
        <w:t>This is hardly surprising, considering</w:t>
      </w:r>
      <w:r w:rsidRPr="00CF07E7">
        <w:rPr>
          <w:rStyle w:val="StyleUnderline"/>
        </w:rPr>
        <w:t xml:space="preserve"> that large economies in the region like </w:t>
      </w:r>
      <w:r w:rsidRPr="008B1C44">
        <w:rPr>
          <w:rStyle w:val="Emphasis"/>
          <w:highlight w:val="yellow"/>
        </w:rPr>
        <w:t>South Korea, Japan, and Taiwan</w:t>
      </w:r>
      <w:r w:rsidRPr="008B1C44">
        <w:rPr>
          <w:rStyle w:val="StyleUnderline"/>
          <w:highlight w:val="yellow"/>
        </w:rPr>
        <w:t xml:space="preserve"> remain</w:t>
      </w:r>
      <w:r w:rsidRPr="00CF07E7">
        <w:rPr>
          <w:rStyle w:val="StyleUnderline"/>
        </w:rPr>
        <w:t xml:space="preserve"> more than </w:t>
      </w:r>
      <w:r w:rsidRPr="00CF07E7">
        <w:rPr>
          <w:rStyle w:val="Emphasis"/>
        </w:rPr>
        <w:t xml:space="preserve">90 percent </w:t>
      </w:r>
      <w:r w:rsidRPr="008B1C44">
        <w:rPr>
          <w:rStyle w:val="Emphasis"/>
          <w:highlight w:val="yellow"/>
        </w:rPr>
        <w:t>dependent on</w:t>
      </w:r>
      <w:r w:rsidRPr="00CF07E7">
        <w:rPr>
          <w:rStyle w:val="Emphasis"/>
        </w:rPr>
        <w:t xml:space="preserve"> energy </w:t>
      </w:r>
      <w:r w:rsidRPr="008B1C44">
        <w:rPr>
          <w:rStyle w:val="Emphasis"/>
          <w:highlight w:val="yellow"/>
        </w:rPr>
        <w:t>imports</w:t>
      </w:r>
      <w:r w:rsidRPr="001B54EE">
        <w:rPr>
          <w:sz w:val="16"/>
        </w:rPr>
        <w:t xml:space="preserve">. </w:t>
      </w:r>
      <w:r w:rsidRPr="00CF07E7">
        <w:rPr>
          <w:rStyle w:val="StyleUnderline"/>
        </w:rPr>
        <w:t>Japan and South Korea are today the world’s largest importers of natural gas, respectively</w:t>
      </w:r>
      <w:r w:rsidRPr="001B54EE">
        <w:rPr>
          <w:sz w:val="16"/>
        </w:rPr>
        <w:t xml:space="preserve">, according to the Energy Information Administration (EIA). But </w:t>
      </w:r>
      <w:r w:rsidRPr="00CF07E7">
        <w:rPr>
          <w:rStyle w:val="StyleUnderline"/>
        </w:rPr>
        <w:t xml:space="preserve">more than half of these two countries’ </w:t>
      </w:r>
      <w:r w:rsidRPr="008B1C44">
        <w:rPr>
          <w:rStyle w:val="Emphasis"/>
          <w:highlight w:val="yellow"/>
        </w:rPr>
        <w:t>LNG</w:t>
      </w:r>
      <w:r w:rsidRPr="00CF07E7">
        <w:rPr>
          <w:rStyle w:val="Emphasis"/>
        </w:rPr>
        <w:t xml:space="preserve"> import</w:t>
      </w:r>
      <w:r w:rsidRPr="00CF07E7">
        <w:rPr>
          <w:rStyle w:val="StyleUnderline"/>
        </w:rPr>
        <w:t xml:space="preserve"> </w:t>
      </w:r>
      <w:r w:rsidRPr="008B1C44">
        <w:rPr>
          <w:rStyle w:val="StyleUnderline"/>
          <w:highlight w:val="yellow"/>
        </w:rPr>
        <w:t xml:space="preserve">supplies move </w:t>
      </w:r>
      <w:r w:rsidRPr="008B1C44">
        <w:rPr>
          <w:rStyle w:val="Emphasis"/>
          <w:highlight w:val="yellow"/>
        </w:rPr>
        <w:t>through the S</w:t>
      </w:r>
      <w:r w:rsidRPr="00CF07E7">
        <w:rPr>
          <w:rStyle w:val="Emphasis"/>
        </w:rPr>
        <w:t xml:space="preserve">outh </w:t>
      </w:r>
      <w:r w:rsidRPr="008B1C44">
        <w:rPr>
          <w:rStyle w:val="Emphasis"/>
          <w:highlight w:val="yellow"/>
        </w:rPr>
        <w:t>C</w:t>
      </w:r>
      <w:r w:rsidRPr="00CF07E7">
        <w:rPr>
          <w:rStyle w:val="Emphasis"/>
        </w:rPr>
        <w:t xml:space="preserve">hina </w:t>
      </w:r>
      <w:r w:rsidRPr="008B1C44">
        <w:rPr>
          <w:rStyle w:val="Emphasis"/>
          <w:highlight w:val="yellow"/>
        </w:rPr>
        <w:t>S</w:t>
      </w:r>
      <w:r w:rsidRPr="00CF07E7">
        <w:rPr>
          <w:rStyle w:val="Emphasis"/>
        </w:rPr>
        <w:t>ea</w:t>
      </w:r>
      <w:r w:rsidRPr="00CF07E7">
        <w:rPr>
          <w:rStyle w:val="StyleUnderline"/>
        </w:rPr>
        <w:t xml:space="preserve">, where </w:t>
      </w:r>
      <w:r w:rsidRPr="00CF07E7">
        <w:rPr>
          <w:rStyle w:val="Emphasis"/>
        </w:rPr>
        <w:t xml:space="preserve">military </w:t>
      </w:r>
      <w:r w:rsidRPr="008B1C44">
        <w:rPr>
          <w:rStyle w:val="Emphasis"/>
          <w:highlight w:val="yellow"/>
        </w:rPr>
        <w:t>tensions</w:t>
      </w:r>
      <w:r w:rsidRPr="00CF07E7">
        <w:rPr>
          <w:rStyle w:val="Emphasis"/>
        </w:rPr>
        <w:t xml:space="preserve"> and security threats </w:t>
      </w:r>
      <w:r w:rsidRPr="008B1C44">
        <w:rPr>
          <w:rStyle w:val="Emphasis"/>
          <w:highlight w:val="yellow"/>
        </w:rPr>
        <w:t>continue</w:t>
      </w:r>
      <w:r w:rsidRPr="00CF07E7">
        <w:rPr>
          <w:rStyle w:val="StyleUnderline"/>
        </w:rPr>
        <w:t xml:space="preserve"> to build</w:t>
      </w:r>
      <w:r w:rsidRPr="001B54EE">
        <w:rPr>
          <w:sz w:val="16"/>
        </w:rPr>
        <w:t xml:space="preserve">. </w:t>
      </w:r>
      <w:r w:rsidRPr="008B1C44">
        <w:rPr>
          <w:rStyle w:val="StyleUnderline"/>
          <w:highlight w:val="yellow"/>
        </w:rPr>
        <w:t>This</w:t>
      </w:r>
      <w:r w:rsidRPr="00CF07E7">
        <w:rPr>
          <w:rStyle w:val="StyleUnderline"/>
        </w:rPr>
        <w:t xml:space="preserve"> presents significant issues for these allies, to say the least, and has </w:t>
      </w:r>
      <w:r w:rsidRPr="008B1C44">
        <w:rPr>
          <w:rStyle w:val="StyleUnderline"/>
          <w:highlight w:val="yellow"/>
        </w:rPr>
        <w:t>resulted</w:t>
      </w:r>
      <w:r w:rsidRPr="008B1C44">
        <w:rPr>
          <w:rStyle w:val="StyleUnderline"/>
        </w:rPr>
        <w:t xml:space="preserve"> in </w:t>
      </w:r>
      <w:r w:rsidRPr="008B1C44">
        <w:rPr>
          <w:rStyle w:val="Emphasis"/>
        </w:rPr>
        <w:t>Japan and South Korea</w:t>
      </w:r>
      <w:r w:rsidRPr="00CF07E7">
        <w:rPr>
          <w:rStyle w:val="Emphasis"/>
        </w:rPr>
        <w:t xml:space="preserve"> echoing</w:t>
      </w:r>
      <w:r w:rsidRPr="00CF07E7">
        <w:rPr>
          <w:rStyle w:val="StyleUnderline"/>
        </w:rPr>
        <w:t xml:space="preserve"> our European allies’ </w:t>
      </w:r>
      <w:r w:rsidRPr="008B1C44">
        <w:rPr>
          <w:rStyle w:val="Emphasis"/>
          <w:highlight w:val="yellow"/>
        </w:rPr>
        <w:t>call for</w:t>
      </w:r>
      <w:r w:rsidRPr="00CF07E7">
        <w:rPr>
          <w:rStyle w:val="Emphasis"/>
        </w:rPr>
        <w:t xml:space="preserve"> the </w:t>
      </w:r>
      <w:r w:rsidRPr="008B1C44">
        <w:rPr>
          <w:rStyle w:val="Emphasis"/>
          <w:highlight w:val="yellow"/>
        </w:rPr>
        <w:t>U</w:t>
      </w:r>
      <w:r w:rsidRPr="00CF07E7">
        <w:rPr>
          <w:rStyle w:val="Emphasis"/>
        </w:rPr>
        <w:t xml:space="preserve">nited </w:t>
      </w:r>
      <w:r w:rsidRPr="008B1C44">
        <w:rPr>
          <w:rStyle w:val="Emphasis"/>
          <w:highlight w:val="yellow"/>
        </w:rPr>
        <w:t>S</w:t>
      </w:r>
      <w:r w:rsidRPr="00CF07E7">
        <w:rPr>
          <w:rStyle w:val="Emphasis"/>
        </w:rPr>
        <w:t xml:space="preserve">tates </w:t>
      </w:r>
      <w:r w:rsidRPr="008B1C44">
        <w:rPr>
          <w:rStyle w:val="Emphasis"/>
          <w:highlight w:val="yellow"/>
        </w:rPr>
        <w:t>to increase</w:t>
      </w:r>
      <w:r w:rsidRPr="00CF07E7">
        <w:rPr>
          <w:rStyle w:val="Emphasis"/>
        </w:rPr>
        <w:t xml:space="preserve"> LNG </w:t>
      </w:r>
      <w:r w:rsidRPr="008B1C44">
        <w:rPr>
          <w:rStyle w:val="Emphasis"/>
          <w:highlight w:val="yellow"/>
        </w:rPr>
        <w:t>exports</w:t>
      </w:r>
      <w:r w:rsidRPr="00CF07E7">
        <w:rPr>
          <w:rStyle w:val="StyleUnderline"/>
        </w:rPr>
        <w:t xml:space="preserve"> to the region </w:t>
      </w:r>
      <w:r w:rsidRPr="008B1C44">
        <w:rPr>
          <w:rStyle w:val="StyleUnderline"/>
          <w:highlight w:val="yellow"/>
        </w:rPr>
        <w:t>to foster</w:t>
      </w:r>
      <w:r w:rsidRPr="00CF07E7">
        <w:rPr>
          <w:rStyle w:val="StyleUnderline"/>
        </w:rPr>
        <w:t xml:space="preserve"> stronger </w:t>
      </w:r>
      <w:r w:rsidRPr="008B1C44">
        <w:rPr>
          <w:rStyle w:val="StyleUnderline"/>
          <w:highlight w:val="yellow"/>
        </w:rPr>
        <w:t>geopolitical momentum</w:t>
      </w:r>
      <w:r w:rsidRPr="00CF07E7">
        <w:rPr>
          <w:rStyle w:val="StyleUnderline"/>
        </w:rPr>
        <w:t>.</w:t>
      </w:r>
    </w:p>
    <w:p w14:paraId="7184E37C" w14:textId="77777777" w:rsidR="006F00AD" w:rsidRPr="001B54EE" w:rsidRDefault="006F00AD" w:rsidP="006F00AD">
      <w:pPr>
        <w:rPr>
          <w:sz w:val="16"/>
        </w:rPr>
      </w:pPr>
      <w:r w:rsidRPr="001B54EE">
        <w:rPr>
          <w:sz w:val="16"/>
        </w:rPr>
        <w:t>The security implications of allowing more U.S. LNG exports into the global marketplace are strong. But this story cannot be told in full without mentioning another burgeoning resource that also showcases America’s power in shaping international diplomacy through its energy exports: crude oil.</w:t>
      </w:r>
    </w:p>
    <w:p w14:paraId="1217FA92" w14:textId="77777777" w:rsidR="006F00AD" w:rsidRPr="001B54EE" w:rsidRDefault="006F00AD" w:rsidP="006F00AD">
      <w:pPr>
        <w:rPr>
          <w:sz w:val="16"/>
        </w:rPr>
      </w:pPr>
      <w:r w:rsidRPr="001B54EE">
        <w:rPr>
          <w:sz w:val="16"/>
        </w:rPr>
        <w:t>In 1974, the U.S. outlawed exports of crude oil due to an environment consisting of record low production coupled with overreliance on supplies from Saudi Arabia. But in December, Congress and President Obama reversed this forty-year-old Executive Order as part of the 2015 omnibus spending bill. Why? Because last year the United States became the world’s top producer of oil and natural gas, unseating Russia as top dog in fossil fuels.</w:t>
      </w:r>
    </w:p>
    <w:p w14:paraId="3CF46385" w14:textId="77777777" w:rsidR="006F00AD" w:rsidRPr="001B54EE" w:rsidRDefault="006F00AD" w:rsidP="006F00AD">
      <w:pPr>
        <w:rPr>
          <w:sz w:val="16"/>
        </w:rPr>
      </w:pPr>
      <w:r w:rsidRPr="001B54EE">
        <w:rPr>
          <w:sz w:val="16"/>
        </w:rPr>
        <w:t>Of course, the recent decision to unbridle U.S. exports of crude oil in the global marketplace was, in part, the result of capitalization on favorable market conditions. But, as with U.S. LNG exports, it was also the realization of America’s ability to utilize this resource to strengthen security abroad, including for our European and Eastern Asian allies who depend on crude oil from Russia and Iran.</w:t>
      </w:r>
    </w:p>
    <w:p w14:paraId="069AACCD" w14:textId="77777777" w:rsidR="006F00AD" w:rsidRDefault="006F00AD" w:rsidP="006F00AD">
      <w:pPr>
        <w:rPr>
          <w:rStyle w:val="Emphasis"/>
        </w:rPr>
      </w:pPr>
      <w:r w:rsidRPr="001B54EE">
        <w:rPr>
          <w:sz w:val="16"/>
        </w:rPr>
        <w:t xml:space="preserve">U.S. policy is now and must remain connected to the energy security of our allies abroad. </w:t>
      </w:r>
      <w:r w:rsidRPr="008B1C44">
        <w:rPr>
          <w:rStyle w:val="StyleUnderline"/>
          <w:highlight w:val="yellow"/>
        </w:rPr>
        <w:t>The global energy market is</w:t>
      </w:r>
      <w:r w:rsidRPr="00CF07E7">
        <w:rPr>
          <w:rStyle w:val="StyleUnderline"/>
        </w:rPr>
        <w:t xml:space="preserve"> a highly </w:t>
      </w:r>
      <w:r w:rsidRPr="008B1C44">
        <w:rPr>
          <w:rStyle w:val="StyleUnderline"/>
          <w:highlight w:val="yellow"/>
        </w:rPr>
        <w:t>integrated</w:t>
      </w:r>
      <w:r w:rsidRPr="00CF07E7">
        <w:rPr>
          <w:rStyle w:val="StyleUnderline"/>
        </w:rPr>
        <w:t xml:space="preserve"> system</w:t>
      </w:r>
      <w:r w:rsidRPr="001B54EE">
        <w:rPr>
          <w:sz w:val="16"/>
        </w:rPr>
        <w:t xml:space="preserve">, and the welfare of the system and its participants is something we should take a strong interest in protecting. </w:t>
      </w:r>
      <w:r w:rsidRPr="00CF07E7">
        <w:rPr>
          <w:rStyle w:val="StyleUnderline"/>
        </w:rPr>
        <w:t xml:space="preserve">U.S. </w:t>
      </w:r>
      <w:r w:rsidRPr="008B1C44">
        <w:rPr>
          <w:rStyle w:val="StyleUnderline"/>
          <w:highlight w:val="yellow"/>
        </w:rPr>
        <w:t>LNG exports</w:t>
      </w:r>
      <w:r w:rsidRPr="00CF07E7">
        <w:rPr>
          <w:rStyle w:val="StyleUnderline"/>
        </w:rPr>
        <w:t xml:space="preserve"> are one of the tools we </w:t>
      </w:r>
      <w:proofErr w:type="gramStart"/>
      <w:r w:rsidRPr="00CF07E7">
        <w:rPr>
          <w:rStyle w:val="StyleUnderline"/>
        </w:rPr>
        <w:t>have to</w:t>
      </w:r>
      <w:proofErr w:type="gramEnd"/>
      <w:r w:rsidRPr="00CF07E7">
        <w:rPr>
          <w:rStyle w:val="StyleUnderline"/>
        </w:rPr>
        <w:t xml:space="preserve"> </w:t>
      </w:r>
      <w:r w:rsidRPr="008B1C44">
        <w:rPr>
          <w:rStyle w:val="StyleUnderline"/>
          <w:highlight w:val="yellow"/>
        </w:rPr>
        <w:t>ensure its stability</w:t>
      </w:r>
      <w:r w:rsidRPr="001B54EE">
        <w:rPr>
          <w:sz w:val="16"/>
        </w:rPr>
        <w:t xml:space="preserve">. The rewards are not just economic—increased jobs and government revenue at home—but also political, </w:t>
      </w:r>
      <w:r w:rsidRPr="001B54EE">
        <w:rPr>
          <w:rStyle w:val="StyleUnderline"/>
        </w:rPr>
        <w:t xml:space="preserve">with the </w:t>
      </w:r>
      <w:r w:rsidRPr="001B54EE">
        <w:rPr>
          <w:rStyle w:val="Emphasis"/>
        </w:rPr>
        <w:t xml:space="preserve">ability </w:t>
      </w:r>
      <w:r w:rsidRPr="008B1C44">
        <w:rPr>
          <w:rStyle w:val="Emphasis"/>
          <w:highlight w:val="yellow"/>
        </w:rPr>
        <w:t>to free</w:t>
      </w:r>
      <w:r w:rsidRPr="001B54EE">
        <w:rPr>
          <w:rStyle w:val="Emphasis"/>
        </w:rPr>
        <w:t xml:space="preserve"> U.S. </w:t>
      </w:r>
      <w:r w:rsidRPr="008B1C44">
        <w:rPr>
          <w:rStyle w:val="StyleUnderline"/>
          <w:highlight w:val="yellow"/>
        </w:rPr>
        <w:t>allies from</w:t>
      </w:r>
      <w:r w:rsidRPr="001B54EE">
        <w:rPr>
          <w:rStyle w:val="StyleUnderline"/>
        </w:rPr>
        <w:t xml:space="preserve"> the grip of </w:t>
      </w:r>
      <w:r w:rsidRPr="008B1C44">
        <w:rPr>
          <w:rStyle w:val="Emphasis"/>
          <w:highlight w:val="yellow"/>
        </w:rPr>
        <w:t>threatening nations</w:t>
      </w:r>
      <w:r w:rsidRPr="001B54EE">
        <w:rPr>
          <w:rStyle w:val="Emphasis"/>
        </w:rPr>
        <w:t>.</w:t>
      </w:r>
      <w:r w:rsidRPr="001B54EE">
        <w:rPr>
          <w:rStyle w:val="StyleUnderline"/>
        </w:rPr>
        <w:t xml:space="preserve"> The next President must use America’s extraordinary energy capabilities to help ensure </w:t>
      </w:r>
      <w:r w:rsidRPr="001B54EE">
        <w:rPr>
          <w:rStyle w:val="Emphasis"/>
        </w:rPr>
        <w:t>increased security abroad.</w:t>
      </w:r>
    </w:p>
    <w:p w14:paraId="76E3F2E3" w14:textId="77777777" w:rsidR="006F00AD" w:rsidRDefault="006F00AD" w:rsidP="006F00AD">
      <w:pPr>
        <w:pStyle w:val="Heading4"/>
      </w:pPr>
      <w:r>
        <w:t>*</w:t>
      </w:r>
      <w:r w:rsidRPr="006B5682">
        <w:t>Insert I/L</w:t>
      </w:r>
      <w:r>
        <w:t xml:space="preserve"> chain*</w:t>
      </w:r>
    </w:p>
    <w:p w14:paraId="21E9D412" w14:textId="77777777" w:rsidR="006F00AD" w:rsidRPr="001B54EE" w:rsidRDefault="006F00AD" w:rsidP="006F00AD">
      <w:pPr>
        <w:rPr>
          <w:rStyle w:val="Emphasis"/>
        </w:rPr>
      </w:pPr>
    </w:p>
    <w:p w14:paraId="4965F2C1" w14:textId="77777777" w:rsidR="006F00AD" w:rsidRPr="00C81ABB" w:rsidRDefault="006F00AD" w:rsidP="006F00AD">
      <w:pPr>
        <w:pStyle w:val="Heading3"/>
      </w:pPr>
      <w:r>
        <w:t>1nc---I/L</w:t>
      </w:r>
      <w:proofErr w:type="gramStart"/>
      <w:r>
        <w:t>+!---</w:t>
      </w:r>
      <w:proofErr w:type="gramEnd"/>
      <w:r w:rsidRPr="00C81ABB">
        <w:t xml:space="preserve">Russian Expansion </w:t>
      </w:r>
    </w:p>
    <w:p w14:paraId="671EA4DC" w14:textId="77777777" w:rsidR="006F00AD" w:rsidRPr="006A4A27" w:rsidRDefault="006F00AD" w:rsidP="006F00AD">
      <w:pPr>
        <w:pStyle w:val="Heading4"/>
      </w:pPr>
      <w:r w:rsidRPr="006A4A27">
        <w:t xml:space="preserve">Banning fracking makes </w:t>
      </w:r>
      <w:r>
        <w:t>forces European countries to find alternatives- It’s a gift to Putin</w:t>
      </w:r>
    </w:p>
    <w:p w14:paraId="1DA78875" w14:textId="77777777" w:rsidR="006F00AD" w:rsidRPr="00220950" w:rsidRDefault="006F00AD" w:rsidP="006F00AD">
      <w:r w:rsidRPr="00220950">
        <w:rPr>
          <w:rStyle w:val="Style13ptBold"/>
        </w:rPr>
        <w:t>Hofmeister’ 20</w:t>
      </w:r>
      <w:r>
        <w:t xml:space="preserve">---John Hofmeister, established and heads the not-for-profit association, Citizens for Affordable Energy, 10-2-2020, "Fracking ban: Bad for America, bad for Americans, but what to </w:t>
      </w:r>
      <w:proofErr w:type="gramStart"/>
      <w:r>
        <w:t>do?,</w:t>
      </w:r>
      <w:proofErr w:type="gramEnd"/>
      <w:r>
        <w:t xml:space="preserve">" </w:t>
      </w:r>
      <w:proofErr w:type="spellStart"/>
      <w:r>
        <w:t>TheHill</w:t>
      </w:r>
      <w:proofErr w:type="spellEnd"/>
      <w:r>
        <w:t>, https://thehill.com/opinion/energy-environment/519246-fracking-ban-bad-for-america-bad-for-americans-but-what-to-do[BrCr]</w:t>
      </w:r>
    </w:p>
    <w:p w14:paraId="3F2A9FA2" w14:textId="77777777" w:rsidR="006F00AD" w:rsidRPr="00220950" w:rsidRDefault="006F00AD" w:rsidP="006F00AD">
      <w:pPr>
        <w:rPr>
          <w:rStyle w:val="StyleUnderline"/>
        </w:rPr>
      </w:pPr>
      <w:r w:rsidRPr="00220950">
        <w:rPr>
          <w:sz w:val="16"/>
        </w:rPr>
        <w:t xml:space="preserve">More than 80 percent of our basic energy, </w:t>
      </w:r>
      <w:proofErr w:type="gramStart"/>
      <w:r w:rsidRPr="00220950">
        <w:rPr>
          <w:sz w:val="16"/>
        </w:rPr>
        <w:t>electricity</w:t>
      </w:r>
      <w:proofErr w:type="gramEnd"/>
      <w:r w:rsidRPr="00220950">
        <w:rPr>
          <w:sz w:val="16"/>
        </w:rPr>
        <w:t xml:space="preserve"> and mobility, comes from fossil energy (coal, oil and natural gas). More than 60 percent of our oil and gas is produced by hydraulic fracturing, also known as fracking. What would happen if certain extremists </w:t>
      </w:r>
      <w:proofErr w:type="gramStart"/>
      <w:r w:rsidRPr="00220950">
        <w:rPr>
          <w:sz w:val="16"/>
        </w:rPr>
        <w:t>have</w:t>
      </w:r>
      <w:proofErr w:type="gramEnd"/>
      <w:r w:rsidRPr="00220950">
        <w:rPr>
          <w:sz w:val="16"/>
        </w:rPr>
        <w:t xml:space="preserve"> their way and outright ban fracking? </w:t>
      </w:r>
      <w:r w:rsidRPr="00220950">
        <w:rPr>
          <w:rStyle w:val="StyleUnderline"/>
        </w:rPr>
        <w:t xml:space="preserve">The shock to our American way of life would leave us </w:t>
      </w:r>
      <w:r w:rsidRPr="00220950">
        <w:rPr>
          <w:rStyle w:val="Emphasis"/>
        </w:rPr>
        <w:t>clamoring over energy outages</w:t>
      </w:r>
      <w:r w:rsidRPr="00220950">
        <w:rPr>
          <w:rStyle w:val="StyleUnderline"/>
        </w:rPr>
        <w:t xml:space="preserve">, ever higher prices, increased job losses, a weakening economy with higher inflation, and for those who can least afford it, deeper impoverishment. Energy transitions should </w:t>
      </w:r>
      <w:r w:rsidRPr="00220950">
        <w:rPr>
          <w:rStyle w:val="Emphasis"/>
        </w:rPr>
        <w:t>not happen with “shock therapy</w:t>
      </w:r>
      <w:r w:rsidRPr="00220950">
        <w:rPr>
          <w:rStyle w:val="StyleUnderline"/>
        </w:rPr>
        <w:t xml:space="preserve">” that costs so many so much. </w:t>
      </w:r>
    </w:p>
    <w:p w14:paraId="613AED5B" w14:textId="77777777" w:rsidR="006F00AD" w:rsidRPr="00220950" w:rsidRDefault="006F00AD" w:rsidP="006F00AD">
      <w:pPr>
        <w:rPr>
          <w:rStyle w:val="StyleUnderline"/>
        </w:rPr>
      </w:pPr>
      <w:r w:rsidRPr="00220950">
        <w:rPr>
          <w:sz w:val="16"/>
        </w:rPr>
        <w:t xml:space="preserve">If we banned fracking, all the improvements made to our energy security in the last decade would disappear. We turned from excessive imports of oil and gas a decade ago to being a top exporter of oil and gas to the world. </w:t>
      </w:r>
      <w:r w:rsidRPr="00220950">
        <w:rPr>
          <w:rStyle w:val="StyleUnderline"/>
        </w:rPr>
        <w:t>In addition to propping up our own energy security we have become the top global producer of oil and gas in the world</w:t>
      </w:r>
      <w:r w:rsidRPr="00220950">
        <w:rPr>
          <w:sz w:val="16"/>
        </w:rPr>
        <w:t xml:space="preserve">. This has tremendously strengthened our domestic economy, improved our balance of international trade over what it would have been without fracking, strengthened the value of the dollar, lowered the price of </w:t>
      </w:r>
      <w:proofErr w:type="gramStart"/>
      <w:r w:rsidRPr="00220950">
        <w:rPr>
          <w:sz w:val="16"/>
        </w:rPr>
        <w:t>energy</w:t>
      </w:r>
      <w:proofErr w:type="gramEnd"/>
      <w:r w:rsidRPr="00220950">
        <w:rPr>
          <w:sz w:val="16"/>
        </w:rPr>
        <w:t xml:space="preserve"> and created millions of jobs. </w:t>
      </w:r>
      <w:r w:rsidRPr="00220950">
        <w:rPr>
          <w:rStyle w:val="StyleUnderline"/>
        </w:rPr>
        <w:t xml:space="preserve">We have built a liquified natural gas exporting industry that has enabled Europe, </w:t>
      </w:r>
      <w:proofErr w:type="gramStart"/>
      <w:r w:rsidRPr="00220950">
        <w:rPr>
          <w:rStyle w:val="StyleUnderline"/>
        </w:rPr>
        <w:t>China</w:t>
      </w:r>
      <w:proofErr w:type="gramEnd"/>
      <w:r w:rsidRPr="00220950">
        <w:rPr>
          <w:rStyle w:val="StyleUnderline"/>
        </w:rPr>
        <w:t xml:space="preserve"> and numerous other nations to be </w:t>
      </w:r>
      <w:r w:rsidRPr="00220950">
        <w:rPr>
          <w:rStyle w:val="Emphasis"/>
        </w:rPr>
        <w:t>less reliant on Russia</w:t>
      </w:r>
      <w:r w:rsidRPr="00220950">
        <w:rPr>
          <w:rStyle w:val="StyleUnderline"/>
        </w:rPr>
        <w:t xml:space="preserve"> or the Middle East for energy imports. Banning fracking would emasculate our energy diplomacy and present a </w:t>
      </w:r>
      <w:r w:rsidRPr="00220950">
        <w:rPr>
          <w:rStyle w:val="Emphasis"/>
        </w:rPr>
        <w:t>huge gift to Russian President Vladimir Putin, China’s Xi Jinping and OPEC members</w:t>
      </w:r>
      <w:r w:rsidRPr="00220950">
        <w:rPr>
          <w:rStyle w:val="StyleUnderline"/>
        </w:rPr>
        <w:t xml:space="preserve"> who relish resuming their historic dominance.  </w:t>
      </w:r>
    </w:p>
    <w:p w14:paraId="2CB09E4B" w14:textId="77777777" w:rsidR="006F00AD" w:rsidRDefault="006F00AD" w:rsidP="006F00AD">
      <w:pPr>
        <w:rPr>
          <w:sz w:val="16"/>
        </w:rPr>
      </w:pPr>
      <w:r w:rsidRPr="00220950">
        <w:rPr>
          <w:rStyle w:val="StyleUnderline"/>
        </w:rPr>
        <w:t xml:space="preserve">Ban fracking and we will begin to import, not export, more and more oil and gas, returning America to the energy dependencies of the past. Our trade deficit would go </w:t>
      </w:r>
      <w:r w:rsidRPr="00220950">
        <w:rPr>
          <w:rStyle w:val="Emphasis"/>
        </w:rPr>
        <w:t>sharply negative</w:t>
      </w:r>
      <w:r w:rsidRPr="00220950">
        <w:rPr>
          <w:sz w:val="16"/>
        </w:rPr>
        <w:t xml:space="preserve">. The value of the dollar would decline </w:t>
      </w:r>
      <w:proofErr w:type="gramStart"/>
      <w:r w:rsidRPr="00220950">
        <w:rPr>
          <w:sz w:val="16"/>
        </w:rPr>
        <w:t>precipitously</w:t>
      </w:r>
      <w:proofErr w:type="gramEnd"/>
      <w:r w:rsidRPr="00220950">
        <w:rPr>
          <w:sz w:val="16"/>
        </w:rPr>
        <w:t xml:space="preserve"> and we would risk becoming a weaker and poorer nation. </w:t>
      </w:r>
      <w:r w:rsidRPr="00220950">
        <w:rPr>
          <w:rStyle w:val="Emphasis"/>
        </w:rPr>
        <w:t>Millions of energy jobs</w:t>
      </w:r>
      <w:r w:rsidRPr="00220950">
        <w:rPr>
          <w:rStyle w:val="StyleUnderline"/>
        </w:rPr>
        <w:t xml:space="preserve"> would be lost</w:t>
      </w:r>
      <w:r w:rsidRPr="00220950">
        <w:rPr>
          <w:sz w:val="16"/>
        </w:rPr>
        <w:t>. Heavy energy users in steel, food processing, information management, the travel industry and manufacturers across the board would lose (and do) due to higher energy prices.</w:t>
      </w:r>
    </w:p>
    <w:p w14:paraId="0EB55BBF" w14:textId="77777777" w:rsidR="006F00AD" w:rsidRDefault="006F00AD" w:rsidP="006F00AD">
      <w:pPr>
        <w:pStyle w:val="Heading4"/>
      </w:pPr>
      <w:r>
        <w:t xml:space="preserve">Exports to Europe dampen Russia’s energy </w:t>
      </w:r>
      <w:proofErr w:type="gramStart"/>
      <w:r>
        <w:t>leverage,  political</w:t>
      </w:r>
      <w:proofErr w:type="gramEnd"/>
      <w:r>
        <w:t xml:space="preserve"> manipulation, and inspire </w:t>
      </w:r>
      <w:r>
        <w:rPr>
          <w:u w:val="single"/>
        </w:rPr>
        <w:t>greater commitments</w:t>
      </w:r>
      <w:r>
        <w:t xml:space="preserve"> from allies to </w:t>
      </w:r>
      <w:r>
        <w:rPr>
          <w:u w:val="single"/>
        </w:rPr>
        <w:t>stabilizing Ukraine</w:t>
      </w:r>
      <w:r>
        <w:t xml:space="preserve"> </w:t>
      </w:r>
    </w:p>
    <w:p w14:paraId="5E8D6036" w14:textId="77777777" w:rsidR="006F00AD" w:rsidRDefault="006F00AD" w:rsidP="006F00AD">
      <w:r>
        <w:t xml:space="preserve">Elizabeth </w:t>
      </w:r>
      <w:r w:rsidRPr="004C1EF9">
        <w:rPr>
          <w:rStyle w:val="Style13ptBold"/>
        </w:rPr>
        <w:t>Rosenberg 14</w:t>
      </w:r>
      <w:r>
        <w:t xml:space="preserve">, Senior Fellow and Director of the Energy, Environment and Security Program, Center for a New American Security, 6/19/14, “How to harness a game-changing resource for export, domestic consumption, and transportation fuel,” Testimony before the Senate Committee on Energy &amp; Natural Resources, </w:t>
      </w:r>
      <w:hyperlink r:id="rId175" w:history="1">
        <w:r w:rsidRPr="00E718C0">
          <w:rPr>
            <w:rStyle w:val="Hyperlink"/>
          </w:rPr>
          <w:t>http://www.cnas.org/sites/default/files/publications-pdf/CNAS_Rosenberg_Testimony_June2014_PreparedStatement.pdf</w:t>
        </w:r>
      </w:hyperlink>
    </w:p>
    <w:p w14:paraId="70B0EFCD" w14:textId="77777777" w:rsidR="006F00AD" w:rsidRPr="00E226AF" w:rsidRDefault="006F00AD" w:rsidP="006F00AD">
      <w:pPr>
        <w:rPr>
          <w:sz w:val="16"/>
        </w:rPr>
      </w:pPr>
      <w:r w:rsidRPr="00234382">
        <w:rPr>
          <w:rStyle w:val="StyleUnderline"/>
        </w:rPr>
        <w:t xml:space="preserve">Northeast </w:t>
      </w:r>
      <w:r w:rsidRPr="00FF2CFD">
        <w:rPr>
          <w:rStyle w:val="StyleUnderline"/>
        </w:rPr>
        <w:t xml:space="preserve">Asia harbors </w:t>
      </w:r>
      <w:r w:rsidRPr="00FF2CFD">
        <w:rPr>
          <w:rStyle w:val="StyleUnderline"/>
          <w:bdr w:val="single" w:sz="4" w:space="0" w:color="auto"/>
        </w:rPr>
        <w:t>myriad sources of insecurity</w:t>
      </w:r>
      <w:r w:rsidRPr="00FF2CFD">
        <w:rPr>
          <w:rStyle w:val="StyleUnderline"/>
        </w:rPr>
        <w:t>. The</w:t>
      </w:r>
      <w:r w:rsidRPr="00234382">
        <w:rPr>
          <w:rStyle w:val="StyleUnderline"/>
        </w:rPr>
        <w:t xml:space="preserve"> </w:t>
      </w:r>
      <w:r w:rsidRPr="004C6D3E">
        <w:rPr>
          <w:rStyle w:val="StyleUnderline"/>
          <w:highlight w:val="yellow"/>
        </w:rPr>
        <w:t>Korea</w:t>
      </w:r>
      <w:r w:rsidRPr="00234382">
        <w:rPr>
          <w:rStyle w:val="StyleUnderline"/>
        </w:rPr>
        <w:t xml:space="preserve">n Peninsula, </w:t>
      </w:r>
      <w:r w:rsidRPr="004C6D3E">
        <w:rPr>
          <w:rStyle w:val="StyleUnderline"/>
          <w:highlight w:val="yellow"/>
        </w:rPr>
        <w:t xml:space="preserve">Taiwan, maritime </w:t>
      </w:r>
      <w:proofErr w:type="gramStart"/>
      <w:r w:rsidRPr="004C6D3E">
        <w:rPr>
          <w:rStyle w:val="StyleUnderline"/>
          <w:highlight w:val="yellow"/>
        </w:rPr>
        <w:t>disputes</w:t>
      </w:r>
      <w:proofErr w:type="gramEnd"/>
      <w:r w:rsidRPr="00234382">
        <w:rPr>
          <w:rStyle w:val="StyleUnderline"/>
        </w:rPr>
        <w:t xml:space="preserve"> and the broader U.S.-China competition </w:t>
      </w:r>
      <w:r w:rsidRPr="004C6D3E">
        <w:rPr>
          <w:rStyle w:val="StyleUnderline"/>
          <w:highlight w:val="yellow"/>
        </w:rPr>
        <w:t>could</w:t>
      </w:r>
      <w:r w:rsidRPr="00E226AF">
        <w:rPr>
          <w:sz w:val="16"/>
        </w:rPr>
        <w:t xml:space="preserve"> all </w:t>
      </w:r>
      <w:r w:rsidRPr="004C6D3E">
        <w:rPr>
          <w:rStyle w:val="StyleUnderline"/>
          <w:highlight w:val="yellow"/>
          <w:bdr w:val="single" w:sz="4" w:space="0" w:color="auto"/>
        </w:rPr>
        <w:t>produce</w:t>
      </w:r>
      <w:r w:rsidRPr="00234382">
        <w:rPr>
          <w:rStyle w:val="StyleUnderline"/>
          <w:bdr w:val="single" w:sz="4" w:space="0" w:color="auto"/>
        </w:rPr>
        <w:t xml:space="preserve"> crises and </w:t>
      </w:r>
      <w:r w:rsidRPr="004C6D3E">
        <w:rPr>
          <w:rStyle w:val="StyleUnderline"/>
          <w:highlight w:val="yellow"/>
          <w:bdr w:val="single" w:sz="4" w:space="0" w:color="auto"/>
        </w:rPr>
        <w:t>conflicts</w:t>
      </w:r>
      <w:r w:rsidRPr="004C6D3E">
        <w:rPr>
          <w:rStyle w:val="StyleUnderline"/>
          <w:highlight w:val="yellow"/>
        </w:rPr>
        <w:t xml:space="preserve"> in which </w:t>
      </w:r>
      <w:r w:rsidRPr="004C6D3E">
        <w:rPr>
          <w:rStyle w:val="StyleUnderline"/>
          <w:highlight w:val="yellow"/>
          <w:bdr w:val="single" w:sz="4" w:space="0" w:color="auto"/>
        </w:rPr>
        <w:t>Russia</w:t>
      </w:r>
      <w:r w:rsidRPr="00E226AF">
        <w:rPr>
          <w:sz w:val="16"/>
        </w:rPr>
        <w:t xml:space="preserve">, alone or in collaboration with China or North Korea, </w:t>
      </w:r>
      <w:r w:rsidRPr="004C6D3E">
        <w:rPr>
          <w:rStyle w:val="StyleUnderline"/>
          <w:highlight w:val="yellow"/>
          <w:bdr w:val="single" w:sz="4" w:space="0" w:color="auto"/>
        </w:rPr>
        <w:t>is tempted to use</w:t>
      </w:r>
      <w:r w:rsidRPr="00234382">
        <w:rPr>
          <w:rStyle w:val="StyleUnderline"/>
          <w:bdr w:val="single" w:sz="4" w:space="0" w:color="auto"/>
        </w:rPr>
        <w:t xml:space="preserve"> natural </w:t>
      </w:r>
      <w:r w:rsidRPr="004C6D3E">
        <w:rPr>
          <w:rStyle w:val="StyleUnderline"/>
          <w:highlight w:val="yellow"/>
          <w:bdr w:val="single" w:sz="4" w:space="0" w:color="auto"/>
        </w:rPr>
        <w:t>gas as</w:t>
      </w:r>
      <w:r w:rsidRPr="00234382">
        <w:rPr>
          <w:rStyle w:val="StyleUnderline"/>
          <w:bdr w:val="single" w:sz="4" w:space="0" w:color="auto"/>
        </w:rPr>
        <w:t xml:space="preserve"> an instrument of </w:t>
      </w:r>
      <w:r w:rsidRPr="004C6D3E">
        <w:rPr>
          <w:rStyle w:val="StyleUnderline"/>
          <w:highlight w:val="yellow"/>
          <w:bdr w:val="single" w:sz="4" w:space="0" w:color="auto"/>
        </w:rPr>
        <w:t>coercion</w:t>
      </w:r>
      <w:r w:rsidRPr="00E226AF">
        <w:rPr>
          <w:sz w:val="16"/>
        </w:rPr>
        <w:t xml:space="preserve">. It has done so in Eastern Europe and there is no reason to believe it would not do so in Asia as well. </w:t>
      </w:r>
      <w:r w:rsidRPr="004C6D3E">
        <w:rPr>
          <w:rStyle w:val="StyleUnderline"/>
          <w:highlight w:val="yellow"/>
        </w:rPr>
        <w:t>The U</w:t>
      </w:r>
      <w:r w:rsidRPr="00E226AF">
        <w:rPr>
          <w:sz w:val="16"/>
        </w:rPr>
        <w:t xml:space="preserve">nited </w:t>
      </w:r>
      <w:r w:rsidRPr="004C6D3E">
        <w:rPr>
          <w:rStyle w:val="StyleUnderline"/>
          <w:highlight w:val="yellow"/>
        </w:rPr>
        <w:t>S</w:t>
      </w:r>
      <w:r w:rsidRPr="00E226AF">
        <w:rPr>
          <w:sz w:val="16"/>
        </w:rPr>
        <w:t xml:space="preserve">tates </w:t>
      </w:r>
      <w:proofErr w:type="gramStart"/>
      <w:r w:rsidRPr="004C6D3E">
        <w:rPr>
          <w:rStyle w:val="StyleUnderline"/>
          <w:highlight w:val="yellow"/>
        </w:rPr>
        <w:t>has the ability to</w:t>
      </w:r>
      <w:proofErr w:type="gramEnd"/>
      <w:r w:rsidRPr="004C6D3E">
        <w:rPr>
          <w:rStyle w:val="StyleUnderline"/>
          <w:highlight w:val="yellow"/>
        </w:rPr>
        <w:t xml:space="preserve"> </w:t>
      </w:r>
      <w:r w:rsidRPr="004C6D3E">
        <w:rPr>
          <w:rStyle w:val="StyleUnderline"/>
          <w:highlight w:val="yellow"/>
          <w:bdr w:val="single" w:sz="4" w:space="0" w:color="auto"/>
        </w:rPr>
        <w:t>limit Russia’s</w:t>
      </w:r>
      <w:r w:rsidRPr="00234382">
        <w:rPr>
          <w:rStyle w:val="StyleUnderline"/>
          <w:bdr w:val="single" w:sz="4" w:space="0" w:color="auto"/>
        </w:rPr>
        <w:t xml:space="preserve"> future </w:t>
      </w:r>
      <w:r w:rsidRPr="004C6D3E">
        <w:rPr>
          <w:rStyle w:val="StyleUnderline"/>
          <w:highlight w:val="yellow"/>
          <w:bdr w:val="single" w:sz="4" w:space="0" w:color="auto"/>
        </w:rPr>
        <w:t>capacity to use energy</w:t>
      </w:r>
      <w:r w:rsidRPr="004C6D3E">
        <w:rPr>
          <w:rStyle w:val="StyleUnderline"/>
          <w:highlight w:val="yellow"/>
        </w:rPr>
        <w:t xml:space="preserve"> to twist</w:t>
      </w:r>
      <w:r w:rsidRPr="00234382">
        <w:rPr>
          <w:rStyle w:val="StyleUnderline"/>
        </w:rPr>
        <w:t xml:space="preserve"> the arms of America’s friends and </w:t>
      </w:r>
      <w:r w:rsidRPr="004C6D3E">
        <w:rPr>
          <w:rStyle w:val="StyleUnderline"/>
          <w:highlight w:val="yellow"/>
        </w:rPr>
        <w:t>allies</w:t>
      </w:r>
      <w:r w:rsidRPr="00234382">
        <w:rPr>
          <w:rStyle w:val="StyleUnderline"/>
        </w:rPr>
        <w:t>, if it adopts pro-export energy policies</w:t>
      </w:r>
      <w:r w:rsidRPr="00E226AF">
        <w:rPr>
          <w:sz w:val="16"/>
        </w:rPr>
        <w:t xml:space="preserve"> now.</w:t>
      </w:r>
    </w:p>
    <w:p w14:paraId="4EEC72CC" w14:textId="77777777" w:rsidR="006F00AD" w:rsidRPr="00E226AF" w:rsidRDefault="006F00AD" w:rsidP="006F00AD">
      <w:pPr>
        <w:rPr>
          <w:sz w:val="16"/>
        </w:rPr>
      </w:pPr>
      <w:r w:rsidRPr="00E226AF">
        <w:rPr>
          <w:sz w:val="16"/>
        </w:rPr>
        <w:t>U.S. LNG Exports Will Travel on More Secure Maritime Routes</w:t>
      </w:r>
    </w:p>
    <w:p w14:paraId="5FFCE887" w14:textId="77777777" w:rsidR="006F00AD" w:rsidRPr="00E226AF" w:rsidRDefault="006F00AD" w:rsidP="006F00AD">
      <w:pPr>
        <w:rPr>
          <w:sz w:val="16"/>
        </w:rPr>
      </w:pPr>
      <w:r w:rsidRPr="00234382">
        <w:rPr>
          <w:rStyle w:val="StyleUnderline"/>
        </w:rPr>
        <w:t>Supplies of LNG moving from the U.S. market to Europe</w:t>
      </w:r>
      <w:r w:rsidRPr="00E226AF">
        <w:rPr>
          <w:sz w:val="16"/>
        </w:rPr>
        <w:t xml:space="preserve"> and East Asia </w:t>
      </w:r>
      <w:r w:rsidRPr="00234382">
        <w:rPr>
          <w:rStyle w:val="StyleUnderline"/>
        </w:rPr>
        <w:t>will avoid traveling through conflict-prone regions and maritime hot spots</w:t>
      </w:r>
      <w:r w:rsidRPr="00E226AF">
        <w:rPr>
          <w:sz w:val="16"/>
        </w:rPr>
        <w:t xml:space="preserve">. Unlike LNG supplies from the Persian Gulf, for example, </w:t>
      </w:r>
      <w:r w:rsidRPr="00234382">
        <w:rPr>
          <w:rStyle w:val="StyleUnderline"/>
        </w:rPr>
        <w:t>U.S. LNG cargoes will sail shorter distances through open waters of the Pacific</w:t>
      </w:r>
      <w:r w:rsidRPr="00E226AF">
        <w:rPr>
          <w:sz w:val="16"/>
        </w:rPr>
        <w:t xml:space="preserve"> to reach East Asian consumers. </w:t>
      </w:r>
      <w:r w:rsidRPr="00234382">
        <w:rPr>
          <w:rStyle w:val="StyleUnderline"/>
        </w:rPr>
        <w:t>Exports from the U</w:t>
      </w:r>
      <w:r w:rsidRPr="00E226AF">
        <w:rPr>
          <w:sz w:val="16"/>
        </w:rPr>
        <w:t xml:space="preserve">nited </w:t>
      </w:r>
      <w:r w:rsidRPr="00234382">
        <w:rPr>
          <w:rStyle w:val="StyleUnderline"/>
        </w:rPr>
        <w:t>S</w:t>
      </w:r>
      <w:r w:rsidRPr="00E226AF">
        <w:rPr>
          <w:sz w:val="16"/>
        </w:rPr>
        <w:t xml:space="preserve">tates </w:t>
      </w:r>
      <w:r w:rsidRPr="00234382">
        <w:rPr>
          <w:rStyle w:val="StyleUnderline"/>
        </w:rPr>
        <w:t>will avoid the South and East China Seas and the Straits of Hormuz and Malacca</w:t>
      </w:r>
      <w:r w:rsidRPr="00E226AF">
        <w:rPr>
          <w:sz w:val="16"/>
        </w:rPr>
        <w:t>, where territorial dispute, piracy and terrorism pose a greater risk to marine vessels. The United States is a very stable jurisdiction and the threat of Middle Eastern conflict, like the destabilizing and violent upheaval we see now in Iraq, poses no supply disruption concerns for potential future purchasers of U.S. LNG.</w:t>
      </w:r>
    </w:p>
    <w:p w14:paraId="04717CE1" w14:textId="77777777" w:rsidR="006F00AD" w:rsidRPr="00E226AF" w:rsidRDefault="006F00AD" w:rsidP="006F00AD">
      <w:pPr>
        <w:rPr>
          <w:sz w:val="16"/>
        </w:rPr>
      </w:pPr>
      <w:r w:rsidRPr="004C6D3E">
        <w:rPr>
          <w:rStyle w:val="StyleUnderline"/>
          <w:highlight w:val="yellow"/>
        </w:rPr>
        <w:t>Exporting LNG Will Strengthen</w:t>
      </w:r>
      <w:r w:rsidRPr="00E226AF">
        <w:rPr>
          <w:sz w:val="16"/>
        </w:rPr>
        <w:t xml:space="preserve"> Strategic </w:t>
      </w:r>
      <w:r w:rsidRPr="004C6D3E">
        <w:rPr>
          <w:rStyle w:val="StyleUnderline"/>
          <w:highlight w:val="yellow"/>
        </w:rPr>
        <w:t>Allies</w:t>
      </w:r>
    </w:p>
    <w:p w14:paraId="10D0848E" w14:textId="77777777" w:rsidR="006F00AD" w:rsidRPr="00E226AF" w:rsidRDefault="006F00AD" w:rsidP="006F00AD">
      <w:pPr>
        <w:rPr>
          <w:sz w:val="16"/>
        </w:rPr>
      </w:pPr>
      <w:r w:rsidRPr="00234382">
        <w:rPr>
          <w:rStyle w:val="StyleUnderline"/>
        </w:rPr>
        <w:t>The U</w:t>
      </w:r>
      <w:r w:rsidRPr="00E226AF">
        <w:rPr>
          <w:sz w:val="16"/>
        </w:rPr>
        <w:t xml:space="preserve">nited </w:t>
      </w:r>
      <w:r w:rsidRPr="00234382">
        <w:rPr>
          <w:rStyle w:val="StyleUnderline"/>
        </w:rPr>
        <w:t>S</w:t>
      </w:r>
      <w:r w:rsidRPr="00E226AF">
        <w:rPr>
          <w:sz w:val="16"/>
        </w:rPr>
        <w:t xml:space="preserve">tates </w:t>
      </w:r>
      <w:r w:rsidRPr="00234382">
        <w:rPr>
          <w:rStyle w:val="StyleUnderline"/>
        </w:rPr>
        <w:t>will be in a better position to achieve more of its foreign policy and economic objectives when it collaborates closely with economically vital and energy secure trading partners</w:t>
      </w:r>
      <w:r w:rsidRPr="00E226AF">
        <w:rPr>
          <w:sz w:val="16"/>
        </w:rPr>
        <w:t xml:space="preserve">. The United States suffers when its trading partners experience energy supply disruptions or when their economies falter due to unaffordable energy costs. In a highly globalized economic system, and in anticipation of more interconnection between regional natural gas markets in the future, </w:t>
      </w:r>
      <w:r w:rsidRPr="00234382">
        <w:rPr>
          <w:rStyle w:val="StyleUnderline"/>
        </w:rPr>
        <w:t>the U</w:t>
      </w:r>
      <w:r w:rsidRPr="00E226AF">
        <w:rPr>
          <w:sz w:val="16"/>
        </w:rPr>
        <w:t xml:space="preserve">nited </w:t>
      </w:r>
      <w:r w:rsidRPr="00234382">
        <w:rPr>
          <w:rStyle w:val="StyleUnderline"/>
        </w:rPr>
        <w:t>S</w:t>
      </w:r>
      <w:r w:rsidRPr="00E226AF">
        <w:rPr>
          <w:sz w:val="16"/>
        </w:rPr>
        <w:t xml:space="preserve">tates </w:t>
      </w:r>
      <w:r w:rsidRPr="00234382">
        <w:rPr>
          <w:rStyle w:val="StyleUnderline"/>
        </w:rPr>
        <w:t>has a fundamental strategic interest in promoting stable, diversified gas market arrangements</w:t>
      </w:r>
      <w:r w:rsidRPr="00E226AF">
        <w:rPr>
          <w:sz w:val="16"/>
        </w:rPr>
        <w:t xml:space="preserve"> and more liberalized trade. </w:t>
      </w:r>
      <w:r w:rsidRPr="004C6D3E">
        <w:rPr>
          <w:rStyle w:val="StyleUnderline"/>
          <w:highlight w:val="yellow"/>
          <w:bdr w:val="single" w:sz="4" w:space="0" w:color="auto"/>
        </w:rPr>
        <w:t>Europe will be a stronger security partner</w:t>
      </w:r>
      <w:r w:rsidRPr="00234382">
        <w:rPr>
          <w:rStyle w:val="StyleUnderline"/>
        </w:rPr>
        <w:t xml:space="preserve"> to the U</w:t>
      </w:r>
      <w:r w:rsidRPr="00E226AF">
        <w:rPr>
          <w:sz w:val="16"/>
        </w:rPr>
        <w:t xml:space="preserve">nited </w:t>
      </w:r>
      <w:r w:rsidRPr="00234382">
        <w:rPr>
          <w:rStyle w:val="StyleUnderline"/>
        </w:rPr>
        <w:t>S</w:t>
      </w:r>
      <w:r w:rsidRPr="00E226AF">
        <w:rPr>
          <w:sz w:val="16"/>
        </w:rPr>
        <w:t xml:space="preserve">tates </w:t>
      </w:r>
      <w:r w:rsidRPr="004C6D3E">
        <w:rPr>
          <w:rStyle w:val="StyleUnderline"/>
          <w:highlight w:val="yellow"/>
        </w:rPr>
        <w:t>with more competitive</w:t>
      </w:r>
      <w:r w:rsidRPr="00234382">
        <w:rPr>
          <w:rStyle w:val="StyleUnderline"/>
        </w:rPr>
        <w:t xml:space="preserve"> natural </w:t>
      </w:r>
      <w:r w:rsidRPr="004C6D3E">
        <w:rPr>
          <w:rStyle w:val="StyleUnderline"/>
          <w:highlight w:val="yellow"/>
        </w:rPr>
        <w:t>gas prices and supply diversity</w:t>
      </w:r>
      <w:r w:rsidRPr="00E226AF">
        <w:rPr>
          <w:sz w:val="16"/>
        </w:rPr>
        <w:t xml:space="preserve">, and the energy security to which these factors will contribute. </w:t>
      </w:r>
      <w:r w:rsidRPr="004C6D3E">
        <w:rPr>
          <w:rStyle w:val="StyleUnderline"/>
          <w:highlight w:val="yellow"/>
          <w:bdr w:val="single" w:sz="4" w:space="0" w:color="auto"/>
        </w:rPr>
        <w:t>Investing in the</w:t>
      </w:r>
      <w:r w:rsidRPr="00234382">
        <w:rPr>
          <w:rStyle w:val="StyleUnderline"/>
          <w:bdr w:val="single" w:sz="4" w:space="0" w:color="auto"/>
        </w:rPr>
        <w:t xml:space="preserve"> transatlantic </w:t>
      </w:r>
      <w:r w:rsidRPr="004C6D3E">
        <w:rPr>
          <w:rStyle w:val="StyleUnderline"/>
          <w:highlight w:val="yellow"/>
          <w:bdr w:val="single" w:sz="4" w:space="0" w:color="auto"/>
        </w:rPr>
        <w:t>partnership</w:t>
      </w:r>
      <w:r w:rsidRPr="004C6D3E">
        <w:rPr>
          <w:rStyle w:val="StyleUnderline"/>
          <w:highlight w:val="yellow"/>
        </w:rPr>
        <w:t xml:space="preserve">, from expanding trading ties to </w:t>
      </w:r>
      <w:r w:rsidRPr="004C6D3E">
        <w:rPr>
          <w:rStyle w:val="StyleUnderline"/>
          <w:highlight w:val="yellow"/>
          <w:bdr w:val="single" w:sz="4" w:space="0" w:color="auto"/>
        </w:rPr>
        <w:t>enhancing NATO military and diplomatic capacity</w:t>
      </w:r>
      <w:r w:rsidRPr="004C6D3E">
        <w:rPr>
          <w:rStyle w:val="StyleUnderline"/>
          <w:highlight w:val="yellow"/>
        </w:rPr>
        <w:t>, will allow European partners to</w:t>
      </w:r>
      <w:r w:rsidRPr="00234382">
        <w:rPr>
          <w:rStyle w:val="StyleUnderline"/>
        </w:rPr>
        <w:t xml:space="preserve"> </w:t>
      </w:r>
      <w:proofErr w:type="gramStart"/>
      <w:r w:rsidRPr="00234382">
        <w:rPr>
          <w:rStyle w:val="StyleUnderline"/>
        </w:rPr>
        <w:t xml:space="preserve">more ably </w:t>
      </w:r>
      <w:r w:rsidRPr="004C6D3E">
        <w:rPr>
          <w:rStyle w:val="StyleUnderline"/>
          <w:highlight w:val="yellow"/>
        </w:rPr>
        <w:t>pursue shared</w:t>
      </w:r>
      <w:r w:rsidRPr="00234382">
        <w:rPr>
          <w:rStyle w:val="StyleUnderline"/>
        </w:rPr>
        <w:t xml:space="preserve"> security </w:t>
      </w:r>
      <w:r w:rsidRPr="004C6D3E">
        <w:rPr>
          <w:rStyle w:val="StyleUnderline"/>
          <w:highlight w:val="yellow"/>
        </w:rPr>
        <w:t>objectives</w:t>
      </w:r>
      <w:proofErr w:type="gramEnd"/>
      <w:r w:rsidRPr="00E226AF">
        <w:rPr>
          <w:sz w:val="16"/>
        </w:rPr>
        <w:t xml:space="preserve"> with the United States. </w:t>
      </w:r>
      <w:r w:rsidRPr="004C6D3E">
        <w:rPr>
          <w:rStyle w:val="StyleUnderline"/>
          <w:highlight w:val="yellow"/>
        </w:rPr>
        <w:t xml:space="preserve">This includes </w:t>
      </w:r>
      <w:r w:rsidRPr="004C6D3E">
        <w:rPr>
          <w:rStyle w:val="StyleUnderline"/>
          <w:highlight w:val="yellow"/>
          <w:bdr w:val="single" w:sz="4" w:space="0" w:color="auto"/>
        </w:rPr>
        <w:t>diplomatic and economic efforts to limit Russia’s destabilization of</w:t>
      </w:r>
      <w:r w:rsidRPr="00234382">
        <w:rPr>
          <w:rStyle w:val="StyleUnderline"/>
          <w:bdr w:val="single" w:sz="4" w:space="0" w:color="auto"/>
        </w:rPr>
        <w:t xml:space="preserve"> eastern </w:t>
      </w:r>
      <w:r w:rsidRPr="004C6D3E">
        <w:rPr>
          <w:rStyle w:val="StyleUnderline"/>
          <w:highlight w:val="yellow"/>
          <w:bdr w:val="single" w:sz="4" w:space="0" w:color="auto"/>
        </w:rPr>
        <w:t>Ukraine</w:t>
      </w:r>
      <w:r w:rsidRPr="00E226AF">
        <w:rPr>
          <w:sz w:val="16"/>
        </w:rPr>
        <w:t xml:space="preserve"> and other countries on its periphery, such as Georgia and Moldova. It also includes </w:t>
      </w:r>
      <w:r w:rsidRPr="00234382">
        <w:rPr>
          <w:rStyle w:val="StyleUnderline"/>
        </w:rPr>
        <w:t>joint action on economic sanctions, including those targeting Iran and Syria, and collective peacekeeping or military efforts</w:t>
      </w:r>
      <w:r w:rsidRPr="00E226AF">
        <w:rPr>
          <w:sz w:val="16"/>
        </w:rPr>
        <w:t xml:space="preserve">.  </w:t>
      </w:r>
    </w:p>
    <w:p w14:paraId="2A79F3A2" w14:textId="77777777" w:rsidR="006F00AD" w:rsidRPr="00E226AF" w:rsidRDefault="006F00AD" w:rsidP="006F00AD">
      <w:pPr>
        <w:rPr>
          <w:sz w:val="16"/>
        </w:rPr>
      </w:pPr>
      <w:r w:rsidRPr="00E226AF">
        <w:rPr>
          <w:sz w:val="16"/>
        </w:rPr>
        <w:t xml:space="preserve">Northeast Asian treaty allies of the United States will also be stronger security partners </w:t>
      </w:r>
      <w:proofErr w:type="gramStart"/>
      <w:r w:rsidRPr="00E226AF">
        <w:rPr>
          <w:sz w:val="16"/>
        </w:rPr>
        <w:t>as a result of</w:t>
      </w:r>
      <w:proofErr w:type="gramEnd"/>
      <w:r w:rsidRPr="00E226AF">
        <w:rPr>
          <w:sz w:val="16"/>
        </w:rPr>
        <w:t xml:space="preserve"> U.S. LNG supplies, and the resulting improved gas market and economic conditions. Expanded economic growth and stability will enhance the ability of key U.S. allies to boost military spending and invest greater attention and resources into joint security efforts. U.S.-Northeast Asian alliances play a critical role in maintaining U.S. power and presence in Asia, and it would be strategically wise and economically prudent to take all appropriate policy steps to strengthen these states. Japan and South Korea will look favorably on a U.S. LNG export policy that will effectively benefit their energy market conditions. </w:t>
      </w:r>
      <w:proofErr w:type="gramStart"/>
      <w:r w:rsidRPr="00E226AF">
        <w:rPr>
          <w:sz w:val="16"/>
        </w:rPr>
        <w:t>Indeed</w:t>
      </w:r>
      <w:proofErr w:type="gramEnd"/>
      <w:r w:rsidRPr="00E226AF">
        <w:rPr>
          <w:sz w:val="16"/>
        </w:rPr>
        <w:t xml:space="preserve"> they have actively advocated for such exports to U.S. policy and business leaders in recent years. Japanese and South Korean leaders will also perceive LNG exports as a meaningful economic component in the U.S. administration’s policy to “rebalance” strategic focus to Asia.</w:t>
      </w:r>
    </w:p>
    <w:p w14:paraId="23846299" w14:textId="77777777" w:rsidR="006F00AD" w:rsidRPr="00E226AF" w:rsidRDefault="006F00AD" w:rsidP="006F00AD">
      <w:pPr>
        <w:rPr>
          <w:sz w:val="16"/>
        </w:rPr>
      </w:pPr>
      <w:r w:rsidRPr="00E226AF">
        <w:rPr>
          <w:sz w:val="16"/>
        </w:rPr>
        <w:t>For China, the expansion of trade ties with the United States to include LNG could contribute to a more constructive bilateral relationship. A more significant U.S. position in Asia’s energy markets should serve as a source of caution and restraint in Beijing, even with sometimes cool diplomatic ties between the U.S. and China, particularly as Beijing behaves in an aggressive and provocative manner in territorial disputes with neighbors. Also, support for more liberalized LNG trade will give the United States a stronger leg to stand on in trade organizations and international negotiations to demand that China not withhold high value natural resources, such as rare earth minerals, from the international market. Building shared liberal economic norms will support U.S. interests and increase the potential for greater economic integration and mutually beneficial growth.</w:t>
      </w:r>
    </w:p>
    <w:p w14:paraId="28C74BC5" w14:textId="77777777" w:rsidR="006F00AD" w:rsidRPr="00E226AF" w:rsidRDefault="006F00AD" w:rsidP="006F00AD">
      <w:pPr>
        <w:rPr>
          <w:sz w:val="16"/>
        </w:rPr>
      </w:pPr>
      <w:r w:rsidRPr="00E226AF">
        <w:rPr>
          <w:sz w:val="16"/>
        </w:rPr>
        <w:t xml:space="preserve">The economic and strategic benefits of liberalized trade are something that U.S. policymakers have acknowledged and touted, at least in theory, for decades. Its national security and foreign policy value </w:t>
      </w:r>
      <w:proofErr w:type="gramStart"/>
      <w:r w:rsidRPr="00E226AF">
        <w:rPr>
          <w:sz w:val="16"/>
        </w:rPr>
        <w:t>is</w:t>
      </w:r>
      <w:proofErr w:type="gramEnd"/>
      <w:r w:rsidRPr="00E226AF">
        <w:rPr>
          <w:sz w:val="16"/>
        </w:rPr>
        <w:t xml:space="preserve"> also evident, though difficult to quantify. Liberalized trade regimes for energy are even more important than ever in the United States </w:t>
      </w:r>
      <w:proofErr w:type="gramStart"/>
      <w:r w:rsidRPr="00E226AF">
        <w:rPr>
          <w:sz w:val="16"/>
        </w:rPr>
        <w:t>today, when</w:t>
      </w:r>
      <w:proofErr w:type="gramEnd"/>
      <w:r w:rsidRPr="00E226AF">
        <w:rPr>
          <w:sz w:val="16"/>
        </w:rPr>
        <w:t xml:space="preserve"> abundant energy production and export capacity align so poorly with restrictive and outdated export rules. In the present market conditions, </w:t>
      </w:r>
      <w:r w:rsidRPr="00234382">
        <w:rPr>
          <w:rStyle w:val="StyleUnderline"/>
        </w:rPr>
        <w:t>one of the most practical ways for the U</w:t>
      </w:r>
      <w:r w:rsidRPr="00E226AF">
        <w:rPr>
          <w:sz w:val="16"/>
        </w:rPr>
        <w:t xml:space="preserve">nited </w:t>
      </w:r>
      <w:r w:rsidRPr="00234382">
        <w:rPr>
          <w:rStyle w:val="StyleUnderline"/>
        </w:rPr>
        <w:t>S</w:t>
      </w:r>
      <w:r w:rsidRPr="00E226AF">
        <w:rPr>
          <w:sz w:val="16"/>
        </w:rPr>
        <w:t xml:space="preserve">tates </w:t>
      </w:r>
      <w:r w:rsidRPr="00234382">
        <w:rPr>
          <w:rStyle w:val="StyleUnderline"/>
        </w:rPr>
        <w:t>to promote secure and diversified gas markets globally, and</w:t>
      </w:r>
      <w:r w:rsidRPr="00E226AF">
        <w:rPr>
          <w:sz w:val="16"/>
        </w:rPr>
        <w:t xml:space="preserve"> to </w:t>
      </w:r>
      <w:r w:rsidRPr="00234382">
        <w:rPr>
          <w:rStyle w:val="StyleUnderline"/>
          <w:bdr w:val="single" w:sz="4" w:space="0" w:color="auto"/>
        </w:rPr>
        <w:t>reap the geopolitical advantages</w:t>
      </w:r>
      <w:r w:rsidRPr="00E226AF">
        <w:rPr>
          <w:sz w:val="16"/>
        </w:rPr>
        <w:t xml:space="preserve"> </w:t>
      </w:r>
      <w:r w:rsidRPr="00234382">
        <w:rPr>
          <w:rStyle w:val="StyleUnderline"/>
        </w:rPr>
        <w:t>of its energy abundance, is to take an active role in global LNG trade</w:t>
      </w:r>
      <w:r w:rsidRPr="00E226AF">
        <w:rPr>
          <w:sz w:val="16"/>
        </w:rPr>
        <w:t>.</w:t>
      </w:r>
    </w:p>
    <w:p w14:paraId="00B28349" w14:textId="77777777" w:rsidR="006F00AD" w:rsidRPr="00E226AF" w:rsidRDefault="006F00AD" w:rsidP="006F00AD">
      <w:pPr>
        <w:rPr>
          <w:sz w:val="16"/>
        </w:rPr>
      </w:pPr>
      <w:r w:rsidRPr="004C6D3E">
        <w:rPr>
          <w:rStyle w:val="StyleUnderline"/>
          <w:highlight w:val="yellow"/>
        </w:rPr>
        <w:t xml:space="preserve">The Market Needs a </w:t>
      </w:r>
      <w:r w:rsidRPr="004C6D3E">
        <w:rPr>
          <w:rStyle w:val="StyleUnderline"/>
          <w:highlight w:val="yellow"/>
          <w:bdr w:val="single" w:sz="4" w:space="0" w:color="auto"/>
        </w:rPr>
        <w:t>Stronger Signal of</w:t>
      </w:r>
      <w:r w:rsidRPr="00234382">
        <w:rPr>
          <w:rStyle w:val="StyleUnderline"/>
          <w:bdr w:val="single" w:sz="4" w:space="0" w:color="auto"/>
        </w:rPr>
        <w:t xml:space="preserve"> Administration Policy</w:t>
      </w:r>
      <w:r w:rsidRPr="00234382">
        <w:rPr>
          <w:rStyle w:val="StyleUnderline"/>
        </w:rPr>
        <w:t xml:space="preserve"> on </w:t>
      </w:r>
      <w:r w:rsidRPr="004C6D3E">
        <w:rPr>
          <w:rStyle w:val="StyleUnderline"/>
          <w:highlight w:val="yellow"/>
        </w:rPr>
        <w:t>LNG Exports</w:t>
      </w:r>
    </w:p>
    <w:p w14:paraId="5B633C45" w14:textId="77777777" w:rsidR="006F00AD" w:rsidRPr="00FF2CFD" w:rsidRDefault="006F00AD" w:rsidP="006F00AD">
      <w:pPr>
        <w:rPr>
          <w:sz w:val="16"/>
        </w:rPr>
      </w:pPr>
      <w:r w:rsidRPr="00E226AF">
        <w:rPr>
          <w:sz w:val="16"/>
        </w:rPr>
        <w:t xml:space="preserve">The </w:t>
      </w:r>
      <w:proofErr w:type="gramStart"/>
      <w:r w:rsidRPr="00E226AF">
        <w:rPr>
          <w:sz w:val="16"/>
        </w:rPr>
        <w:t>recently-announced</w:t>
      </w:r>
      <w:proofErr w:type="gramEnd"/>
      <w:r w:rsidRPr="00E226AF">
        <w:rPr>
          <w:sz w:val="16"/>
        </w:rPr>
        <w:t xml:space="preserve"> Department of Energy (DOE) proposal to alter the LNG export authorization process is a positive </w:t>
      </w:r>
      <w:r w:rsidRPr="00FF2CFD">
        <w:rPr>
          <w:sz w:val="16"/>
        </w:rPr>
        <w:t xml:space="preserve">step, but </w:t>
      </w:r>
      <w:r w:rsidRPr="00FF2CFD">
        <w:rPr>
          <w:rStyle w:val="StyleUnderline"/>
          <w:bdr w:val="single" w:sz="4" w:space="0" w:color="auto"/>
        </w:rPr>
        <w:t>additional measures need to be taken</w:t>
      </w:r>
      <w:r w:rsidRPr="00FF2CFD">
        <w:rPr>
          <w:rStyle w:val="StyleUnderline"/>
        </w:rPr>
        <w:t xml:space="preserve"> to secure a role for the U.S. as a leading LNG exporter in the near</w:t>
      </w:r>
      <w:r w:rsidRPr="00FF2CFD">
        <w:rPr>
          <w:sz w:val="16"/>
        </w:rPr>
        <w:t>- and medium-</w:t>
      </w:r>
      <w:r w:rsidRPr="00FF2CFD">
        <w:rPr>
          <w:rStyle w:val="StyleUnderline"/>
        </w:rPr>
        <w:t>term</w:t>
      </w:r>
      <w:r w:rsidRPr="00FF2CFD">
        <w:rPr>
          <w:sz w:val="16"/>
        </w:rPr>
        <w:t>. The DOE proposal would do away with conditional authorizations of LNG export projects that will supply countries with which the United States does not have a free trade agreement, and thus makes the LNG project approval process more rational. This move will, as intende</w:t>
      </w:r>
      <w:r w:rsidRPr="00E226AF">
        <w:rPr>
          <w:sz w:val="16"/>
        </w:rPr>
        <w:t xml:space="preserve">d, elevate more commercially viable projects in the regulatory approval process. It will also ensure that applicants that have completed the environmental review will not be delayed by their position in the </w:t>
      </w:r>
      <w:r w:rsidRPr="00FF2CFD">
        <w:rPr>
          <w:sz w:val="16"/>
        </w:rPr>
        <w:t xml:space="preserve">current order of precedence. However, it will not meaningfully accelerate the plodding pace of LNG export project development. The time-intensive environmental review process, which will not change, is likely still to constitute the lengthiest part of the new proposed process. The proposed new rules also do not clarify whether the administration plans to cap LNG exports. </w:t>
      </w:r>
    </w:p>
    <w:p w14:paraId="090BF81D" w14:textId="77777777" w:rsidR="006F00AD" w:rsidRPr="00E226AF" w:rsidRDefault="006F00AD" w:rsidP="006F00AD">
      <w:pPr>
        <w:rPr>
          <w:sz w:val="16"/>
        </w:rPr>
      </w:pPr>
      <w:r w:rsidRPr="00FF2CFD">
        <w:rPr>
          <w:sz w:val="16"/>
        </w:rPr>
        <w:t xml:space="preserve">The United States is an extremely attractive potential supplier of LNG in the post-2018 period, the period after which the bulk of currently planned LNG projects will be up and running. However, </w:t>
      </w:r>
      <w:r w:rsidRPr="00FF2CFD">
        <w:rPr>
          <w:rStyle w:val="StyleUnderline"/>
        </w:rPr>
        <w:t xml:space="preserve">without a </w:t>
      </w:r>
      <w:r w:rsidRPr="00FF2CFD">
        <w:rPr>
          <w:rStyle w:val="StyleUnderline"/>
          <w:bdr w:val="single" w:sz="4" w:space="0" w:color="auto"/>
        </w:rPr>
        <w:t>clearer policy signal</w:t>
      </w:r>
      <w:r w:rsidRPr="00FF2CFD">
        <w:rPr>
          <w:rStyle w:val="StyleUnderline"/>
        </w:rPr>
        <w:t xml:space="preserve"> from the administration that the U</w:t>
      </w:r>
      <w:r w:rsidRPr="00FF2CFD">
        <w:rPr>
          <w:sz w:val="16"/>
        </w:rPr>
        <w:t xml:space="preserve">nited </w:t>
      </w:r>
      <w:r w:rsidRPr="00FF2CFD">
        <w:rPr>
          <w:rStyle w:val="StyleUnderline"/>
        </w:rPr>
        <w:t>S</w:t>
      </w:r>
      <w:r w:rsidRPr="00FF2CFD">
        <w:rPr>
          <w:sz w:val="16"/>
        </w:rPr>
        <w:t xml:space="preserve">tates </w:t>
      </w:r>
      <w:r w:rsidRPr="00FF2CFD">
        <w:rPr>
          <w:rStyle w:val="StyleUnderline"/>
        </w:rPr>
        <w:t>is committed to as robust an LNG export capacity</w:t>
      </w:r>
      <w:r w:rsidRPr="00FF2CFD">
        <w:rPr>
          <w:sz w:val="16"/>
        </w:rPr>
        <w:t xml:space="preserve"> as the market will bear, </w:t>
      </w:r>
      <w:r w:rsidRPr="00FF2CFD">
        <w:rPr>
          <w:rStyle w:val="StyleUnderline"/>
        </w:rPr>
        <w:t>potential investors in many proposed projects are hanging back</w:t>
      </w:r>
      <w:r w:rsidRPr="00FF2CFD">
        <w:rPr>
          <w:sz w:val="16"/>
        </w:rPr>
        <w:t>. Assurances from the DOE that</w:t>
      </w:r>
      <w:r w:rsidRPr="00E226AF">
        <w:rPr>
          <w:sz w:val="16"/>
        </w:rPr>
        <w:t xml:space="preserve"> the United States supports LNG exports have clarified that there will be at least some LNG export capacity permitted in the United States. However, the administration has offered no firm guidance on the potential extent of LNG export capacity nor signaled a clear policy of noninterference with the market. Without this, </w:t>
      </w:r>
      <w:r w:rsidRPr="00072089">
        <w:rPr>
          <w:rStyle w:val="StyleUnderline"/>
        </w:rPr>
        <w:t xml:space="preserve">foreign </w:t>
      </w:r>
      <w:r w:rsidRPr="004C6D3E">
        <w:rPr>
          <w:rStyle w:val="StyleUnderline"/>
          <w:highlight w:val="yellow"/>
        </w:rPr>
        <w:t>companies remain worried</w:t>
      </w:r>
      <w:r w:rsidRPr="00E226AF">
        <w:rPr>
          <w:sz w:val="16"/>
        </w:rPr>
        <w:t xml:space="preserve"> that </w:t>
      </w:r>
      <w:r w:rsidRPr="004C6D3E">
        <w:rPr>
          <w:rStyle w:val="StyleUnderline"/>
          <w:highlight w:val="yellow"/>
        </w:rPr>
        <w:t>the U</w:t>
      </w:r>
      <w:r w:rsidRPr="00E226AF">
        <w:rPr>
          <w:sz w:val="16"/>
        </w:rPr>
        <w:t xml:space="preserve">nited </w:t>
      </w:r>
      <w:r w:rsidRPr="004C6D3E">
        <w:rPr>
          <w:rStyle w:val="StyleUnderline"/>
          <w:highlight w:val="yellow"/>
        </w:rPr>
        <w:t>S</w:t>
      </w:r>
      <w:r w:rsidRPr="00E226AF">
        <w:rPr>
          <w:sz w:val="16"/>
        </w:rPr>
        <w:t xml:space="preserve">tates </w:t>
      </w:r>
      <w:r w:rsidRPr="004C6D3E">
        <w:rPr>
          <w:rStyle w:val="StyleUnderline"/>
          <w:highlight w:val="yellow"/>
          <w:bdr w:val="single" w:sz="4" w:space="0" w:color="auto"/>
        </w:rPr>
        <w:t>will cap LNG exports if there is a domestic gas</w:t>
      </w:r>
      <w:r w:rsidRPr="00072089">
        <w:rPr>
          <w:rStyle w:val="StyleUnderline"/>
          <w:bdr w:val="single" w:sz="4" w:space="0" w:color="auto"/>
        </w:rPr>
        <w:t xml:space="preserve"> market </w:t>
      </w:r>
      <w:r w:rsidRPr="004C6D3E">
        <w:rPr>
          <w:rStyle w:val="StyleUnderline"/>
          <w:highlight w:val="yellow"/>
          <w:bdr w:val="single" w:sz="4" w:space="0" w:color="auto"/>
        </w:rPr>
        <w:t>crisis</w:t>
      </w:r>
      <w:r w:rsidRPr="00E226AF">
        <w:rPr>
          <w:sz w:val="16"/>
        </w:rPr>
        <w:t>, price spike or political opposition.</w:t>
      </w:r>
    </w:p>
    <w:p w14:paraId="2B3A35B2" w14:textId="77777777" w:rsidR="006F00AD" w:rsidRDefault="006F00AD" w:rsidP="006F00AD">
      <w:r w:rsidRPr="00E226AF">
        <w:rPr>
          <w:sz w:val="16"/>
        </w:rPr>
        <w:t xml:space="preserve">Competitor developers of LNG export facilities abroad are delaying plans and carefully watching the slow progress of U.S. LNG projects. They will move forward to supply LNG demand if the United States does not. But in the current “wait and see” period, regional and global energy security risks grow. United States </w:t>
      </w:r>
      <w:r w:rsidRPr="00E226AF">
        <w:rPr>
          <w:rStyle w:val="StyleUnderline"/>
        </w:rPr>
        <w:t>policymakers should expressly support an export policy to lock in a share of the expanding LNG market and enhance market stability and supply</w:t>
      </w:r>
      <w:r>
        <w:t>.</w:t>
      </w:r>
    </w:p>
    <w:p w14:paraId="732ABA3D" w14:textId="77777777" w:rsidR="006F00AD" w:rsidRDefault="006F00AD" w:rsidP="006F00AD">
      <w:pPr>
        <w:pStyle w:val="Heading3"/>
      </w:pPr>
      <w:r>
        <w:t>1nc---I/L</w:t>
      </w:r>
      <w:proofErr w:type="gramStart"/>
      <w:r>
        <w:t>+!---</w:t>
      </w:r>
      <w:proofErr w:type="gramEnd"/>
      <w:r>
        <w:t xml:space="preserve">U.S. </w:t>
      </w:r>
      <w:proofErr w:type="spellStart"/>
      <w:r>
        <w:t>Heg</w:t>
      </w:r>
      <w:proofErr w:type="spellEnd"/>
    </w:p>
    <w:p w14:paraId="4937A86D" w14:textId="77777777" w:rsidR="006F00AD" w:rsidRDefault="006F00AD" w:rsidP="006F00AD">
      <w:pPr>
        <w:pStyle w:val="Heading4"/>
      </w:pPr>
      <w:r>
        <w:t xml:space="preserve">U.S. oil exports are critical to global security and U.S. Hegemony- an unstable Middle East, desperate European allies, and Russian deterrence prove </w:t>
      </w:r>
    </w:p>
    <w:p w14:paraId="77453795" w14:textId="77777777" w:rsidR="006F00AD" w:rsidRPr="005D02A8" w:rsidRDefault="006F00AD" w:rsidP="006F00AD">
      <w:r w:rsidRPr="005D02A8">
        <w:rPr>
          <w:rStyle w:val="Style13ptBold"/>
        </w:rPr>
        <w:t xml:space="preserve">Murkowski et al’ </w:t>
      </w:r>
      <w:r>
        <w:rPr>
          <w:rStyle w:val="Style13ptBold"/>
        </w:rPr>
        <w:t>15</w:t>
      </w:r>
      <w:r>
        <w:t xml:space="preserve">---Senator Lisa Murkowski, American lawyer and politician serving as the senior United States Senator for Alaska,  Senator Mark Warner, American businessman and politician serving as the senior United States senator from Virginia,, Richard L. Morningstar, former United States Ambassador to Azerbaijan, David L. Goldwyn, </w:t>
      </w:r>
      <w:proofErr w:type="spellStart"/>
      <w:r>
        <w:t>erved</w:t>
      </w:r>
      <w:proofErr w:type="spellEnd"/>
      <w:r>
        <w:t xml:space="preserve"> as the US State Department's special envoy and coordinator for international energy affairs from 2009 to 2011,Bud Coote, Nonresident Senior Fellow at the Atlantic Council, 7-30-2015, "Empowering America: How energy abundance can strengthen US global leadership," Atlantic Council, https://www.atlanticcouncil.org/in-depth-research-reports/report/empowering-america-how-energy-abundance-can-strengthen-us-global-leadership/[BrCr]</w:t>
      </w:r>
    </w:p>
    <w:p w14:paraId="3572551A" w14:textId="77777777" w:rsidR="006F00AD" w:rsidRPr="005D02A8" w:rsidRDefault="006F00AD" w:rsidP="006F00AD">
      <w:pPr>
        <w:rPr>
          <w:sz w:val="16"/>
        </w:rPr>
      </w:pPr>
      <w:r w:rsidRPr="005D02A8">
        <w:rPr>
          <w:rStyle w:val="StyleUnderline"/>
        </w:rPr>
        <w:t xml:space="preserve">For decades, America’s prosperity and security have been </w:t>
      </w:r>
      <w:r w:rsidRPr="005D02A8">
        <w:rPr>
          <w:rStyle w:val="Emphasis"/>
        </w:rPr>
        <w:t>grounded in a strong economy</w:t>
      </w:r>
      <w:r w:rsidRPr="005D02A8">
        <w:rPr>
          <w:rStyle w:val="StyleUnderline"/>
        </w:rPr>
        <w:t>, preeminent military power, promotion of open, rules-based trading systems, and networks of regional security and economic cooperation</w:t>
      </w:r>
      <w:r w:rsidRPr="005D02A8">
        <w:rPr>
          <w:sz w:val="16"/>
        </w:rPr>
        <w:t xml:space="preserve">. </w:t>
      </w:r>
      <w:r w:rsidRPr="005D02A8">
        <w:rPr>
          <w:rStyle w:val="StyleUnderline"/>
        </w:rPr>
        <w:t xml:space="preserve">Today, American leadership is challenged by an arc of instability from Pakistan to the Persian Gulf and Africa, a </w:t>
      </w:r>
      <w:r w:rsidRPr="005D02A8">
        <w:rPr>
          <w:rStyle w:val="Emphasis"/>
        </w:rPr>
        <w:t>belligerent Russia,</w:t>
      </w:r>
      <w:r w:rsidRPr="005D02A8">
        <w:rPr>
          <w:rStyle w:val="StyleUnderline"/>
        </w:rPr>
        <w:t xml:space="preserve"> an increasingly </w:t>
      </w:r>
      <w:r w:rsidRPr="005D02A8">
        <w:rPr>
          <w:rStyle w:val="Emphasis"/>
        </w:rPr>
        <w:t>aggressive China,</w:t>
      </w:r>
      <w:r w:rsidRPr="005D02A8">
        <w:rPr>
          <w:rStyle w:val="StyleUnderline"/>
        </w:rPr>
        <w:t xml:space="preserve"> and political polarization at home</w:t>
      </w:r>
      <w:r w:rsidRPr="005D02A8">
        <w:rPr>
          <w:sz w:val="16"/>
        </w:rPr>
        <w:t xml:space="preserve">. Given the breadth and scope of the threats our nation faces, we must make critical choices: how to deepen commercial and security ties with partners in the Pacific and Atlantic, how to combat terrorist threats in the heart of the world’s global energy reserves, and how to promote the rule of law and international order. </w:t>
      </w:r>
    </w:p>
    <w:p w14:paraId="7E379797" w14:textId="77777777" w:rsidR="006F00AD" w:rsidRPr="005D02A8" w:rsidRDefault="006F00AD" w:rsidP="006F00AD">
      <w:pPr>
        <w:rPr>
          <w:rStyle w:val="StyleUnderline"/>
        </w:rPr>
      </w:pPr>
      <w:r w:rsidRPr="005D02A8">
        <w:rPr>
          <w:rStyle w:val="StyleUnderline"/>
        </w:rPr>
        <w:t xml:space="preserve">We are fortunate at this moment to have access to a new </w:t>
      </w:r>
      <w:r w:rsidRPr="005D02A8">
        <w:rPr>
          <w:rStyle w:val="Emphasis"/>
        </w:rPr>
        <w:t>source of American power</w:t>
      </w:r>
      <w:r w:rsidRPr="005D02A8">
        <w:rPr>
          <w:rStyle w:val="StyleUnderline"/>
        </w:rPr>
        <w:t xml:space="preserve"> and leadership that can help us surmount these challenges—our energy abundance</w:t>
      </w:r>
      <w:r w:rsidRPr="005D02A8">
        <w:rPr>
          <w:sz w:val="16"/>
        </w:rPr>
        <w:t xml:space="preserve">. Thanks to a uniquely American blend of innovation and entrepreneurship, </w:t>
      </w:r>
      <w:r w:rsidRPr="005D02A8">
        <w:rPr>
          <w:rStyle w:val="StyleUnderline"/>
        </w:rPr>
        <w:t xml:space="preserve">the United States has become the world’s largest oil and natural gas producer, with exportable surpluses of natural </w:t>
      </w:r>
      <w:r w:rsidRPr="005D02A8">
        <w:rPr>
          <w:rStyle w:val="Emphasis"/>
        </w:rPr>
        <w:t>gas, light oil, and petroleum products</w:t>
      </w:r>
      <w:r w:rsidRPr="005D02A8">
        <w:rPr>
          <w:rStyle w:val="StyleUnderline"/>
        </w:rPr>
        <w:t xml:space="preserve">. We managed to </w:t>
      </w:r>
      <w:r w:rsidRPr="005D02A8">
        <w:rPr>
          <w:rStyle w:val="Emphasis"/>
        </w:rPr>
        <w:t>reduce our own greenhouse gas emissions</w:t>
      </w:r>
      <w:r w:rsidRPr="005D02A8">
        <w:rPr>
          <w:rStyle w:val="StyleUnderline"/>
        </w:rPr>
        <w:t xml:space="preserve"> from power generation largely through market forces.</w:t>
      </w:r>
    </w:p>
    <w:p w14:paraId="35BF7132" w14:textId="77777777" w:rsidR="006F00AD" w:rsidRPr="005D02A8" w:rsidRDefault="006F00AD" w:rsidP="006F00AD">
      <w:pPr>
        <w:rPr>
          <w:sz w:val="16"/>
        </w:rPr>
      </w:pPr>
      <w:r w:rsidRPr="005D02A8">
        <w:rPr>
          <w:sz w:val="16"/>
        </w:rPr>
        <w:t>The choice we face today is whether we will embrace this remarkable resource to enhance our global leadership, in tandem with our traditional diplomatic, development, and security tools. Led by Senators Lisa Murkowski and Mark Warner, our task force of foreign policy, defense, and energy security experts unequivocally believe that we should.</w:t>
      </w:r>
    </w:p>
    <w:p w14:paraId="0C665007" w14:textId="77777777" w:rsidR="006F00AD" w:rsidRPr="005D02A8" w:rsidRDefault="006F00AD" w:rsidP="006F00AD">
      <w:pPr>
        <w:rPr>
          <w:sz w:val="16"/>
        </w:rPr>
      </w:pPr>
      <w:r w:rsidRPr="005D02A8">
        <w:rPr>
          <w:rStyle w:val="StyleUnderline"/>
        </w:rPr>
        <w:t xml:space="preserve">The importance of growing and sustaining a powerful energy production base is </w:t>
      </w:r>
      <w:r w:rsidRPr="005D02A8">
        <w:rPr>
          <w:rStyle w:val="Emphasis"/>
        </w:rPr>
        <w:t>essential</w:t>
      </w:r>
      <w:r w:rsidRPr="005D02A8">
        <w:rPr>
          <w:sz w:val="16"/>
        </w:rPr>
        <w:t>. Today, we enjoy more self-sufficiency in energy than we could have imagined in the 1970s. Along with Canada and Mexico, we have achieved continental self-sufficiency, reducing the risk of a physical disruption of supply from the Middle East. Relinquishing this achievement, by failing to encourage the US productive base, would be illogical and irresponsible.</w:t>
      </w:r>
    </w:p>
    <w:p w14:paraId="4C18CD3F" w14:textId="77777777" w:rsidR="006F00AD" w:rsidRPr="005D02A8" w:rsidRDefault="006F00AD" w:rsidP="006F00AD">
      <w:pPr>
        <w:rPr>
          <w:sz w:val="16"/>
        </w:rPr>
      </w:pPr>
      <w:r w:rsidRPr="005D02A8">
        <w:rPr>
          <w:rStyle w:val="StyleUnderline"/>
        </w:rPr>
        <w:t xml:space="preserve">Our energy abundance impacts global </w:t>
      </w:r>
      <w:r w:rsidRPr="005D02A8">
        <w:rPr>
          <w:rStyle w:val="Emphasis"/>
        </w:rPr>
        <w:t>energy security</w:t>
      </w:r>
      <w:r w:rsidRPr="005D02A8">
        <w:rPr>
          <w:rStyle w:val="StyleUnderline"/>
        </w:rPr>
        <w:t xml:space="preserve"> as well as </w:t>
      </w:r>
      <w:r w:rsidRPr="005D02A8">
        <w:rPr>
          <w:rStyle w:val="Emphasis"/>
        </w:rPr>
        <w:t>domestic security</w:t>
      </w:r>
      <w:r w:rsidRPr="005D02A8">
        <w:rPr>
          <w:sz w:val="16"/>
        </w:rPr>
        <w:t xml:space="preserve">. Our resource base gives us the ability to make energy markets more competitive and transparent, and to reduce the impact of oil and natural gas supply disruptions from abroad. Our </w:t>
      </w:r>
      <w:r w:rsidRPr="005D02A8">
        <w:rPr>
          <w:rStyle w:val="StyleUnderline"/>
        </w:rPr>
        <w:t xml:space="preserve">natural gas production has created a global surplus of </w:t>
      </w:r>
      <w:r w:rsidRPr="005D02A8">
        <w:rPr>
          <w:rStyle w:val="Emphasis"/>
        </w:rPr>
        <w:t>liquefied natural gas (LNG).</w:t>
      </w:r>
      <w:r w:rsidRPr="005D02A8">
        <w:rPr>
          <w:sz w:val="16"/>
        </w:rPr>
        <w:t xml:space="preserve"> </w:t>
      </w:r>
      <w:r w:rsidRPr="005D02A8">
        <w:rPr>
          <w:rStyle w:val="StyleUnderline"/>
        </w:rPr>
        <w:t>This surplus brought down energy prices in Europe and Asia</w:t>
      </w:r>
      <w:r w:rsidRPr="005D02A8">
        <w:rPr>
          <w:rStyle w:val="Emphasis"/>
        </w:rPr>
        <w:t>, forced Russia to reduce its monopoly</w:t>
      </w:r>
      <w:r w:rsidRPr="005D02A8">
        <w:rPr>
          <w:rStyle w:val="StyleUnderline"/>
        </w:rPr>
        <w:t xml:space="preserve"> pricing in Europe</w:t>
      </w:r>
      <w:r w:rsidRPr="005D02A8">
        <w:rPr>
          <w:sz w:val="16"/>
        </w:rPr>
        <w:t xml:space="preserve">, </w:t>
      </w:r>
      <w:r w:rsidRPr="005D02A8">
        <w:rPr>
          <w:rStyle w:val="StyleUnderline"/>
        </w:rPr>
        <w:t xml:space="preserve">and eroded historical linkages of natural gas prices to oil prices in Russian gas contracts in Europe and for spot contracts in Asia. </w:t>
      </w:r>
      <w:r w:rsidRPr="005D02A8">
        <w:rPr>
          <w:sz w:val="16"/>
        </w:rPr>
        <w:t>Our unprecedented rise in oil production, from 5 million barrels per day (b/d) to a 40-year high of 9.5 million b/d in only 7 years,1 helped to prevent a price spike from being triggered by the Libyan revolution, to sustain Iran oil sanctions, and to mitigate the market effects of a series of unplanned oil disruptions across the globe.</w:t>
      </w:r>
    </w:p>
    <w:p w14:paraId="6E86C645" w14:textId="77777777" w:rsidR="006F00AD" w:rsidRPr="005D02A8" w:rsidRDefault="006F00AD" w:rsidP="006F00AD">
      <w:pPr>
        <w:rPr>
          <w:sz w:val="16"/>
        </w:rPr>
      </w:pPr>
      <w:r w:rsidRPr="005D02A8">
        <w:rPr>
          <w:sz w:val="16"/>
        </w:rPr>
        <w:t>America now must practice the philosophy we have preached at home and abroad since 1973: join the global market and reject protectionism. The United States has many tools with which we can help other nations gain autonomy, prosperity, and energy security, but allowing unfettered exports of our natural gas and oil abundance would be a force multiplier with powerful results.</w:t>
      </w:r>
    </w:p>
    <w:p w14:paraId="437143D8" w14:textId="77777777" w:rsidR="006F00AD" w:rsidRPr="005D02A8" w:rsidRDefault="006F00AD" w:rsidP="006F00AD">
      <w:pPr>
        <w:rPr>
          <w:sz w:val="16"/>
        </w:rPr>
      </w:pPr>
      <w:r w:rsidRPr="005D02A8">
        <w:rPr>
          <w:sz w:val="16"/>
        </w:rPr>
        <w:t xml:space="preserve">Many of the foreign policy challenges our nation faces today have a strong energy component—full US participation in energy markets can play a critical and positive role in helping to address these issues. </w:t>
      </w:r>
      <w:r w:rsidRPr="005D02A8">
        <w:rPr>
          <w:rStyle w:val="Emphasis"/>
        </w:rPr>
        <w:t>Europe seeks to diversify oil</w:t>
      </w:r>
      <w:r w:rsidRPr="005D02A8">
        <w:rPr>
          <w:rStyle w:val="StyleUnderline"/>
        </w:rPr>
        <w:t xml:space="preserve"> and gas supplies away from Russia. Asian consumers will account for most energy demand growth for decades to come but seek to diversify their supplies of oil and gas to ease their current dependence on the Middle East</w:t>
      </w:r>
      <w:r w:rsidRPr="005D02A8">
        <w:rPr>
          <w:sz w:val="16"/>
        </w:rPr>
        <w:t xml:space="preserve">. Latin America and the Caribbean, faced with declining credit from Venezuela, seek cost-competitive sources of energy supply. The African continent, India, and many nations elsewhere seek natural gas as a more available and affordable source of feedstock for power generation. </w:t>
      </w:r>
    </w:p>
    <w:p w14:paraId="6B449C31" w14:textId="77777777" w:rsidR="006F00AD" w:rsidRPr="005D02A8" w:rsidRDefault="006F00AD" w:rsidP="006F00AD">
      <w:pPr>
        <w:rPr>
          <w:rStyle w:val="StyleUnderline"/>
        </w:rPr>
      </w:pPr>
      <w:r w:rsidRPr="005D02A8">
        <w:rPr>
          <w:sz w:val="16"/>
        </w:rPr>
        <w:t xml:space="preserve">Energy supply, and indeed hydrocarbon supply, is only one pillar of the US energy security architecture. As our report details, we will need to encourage competitive markets, multiple pipelines in Europe, and </w:t>
      </w:r>
      <w:proofErr w:type="gramStart"/>
      <w:r w:rsidRPr="005D02A8">
        <w:rPr>
          <w:sz w:val="16"/>
        </w:rPr>
        <w:t>cost effective</w:t>
      </w:r>
      <w:proofErr w:type="gramEnd"/>
      <w:r w:rsidRPr="005D02A8">
        <w:rPr>
          <w:sz w:val="16"/>
        </w:rPr>
        <w:t xml:space="preserve"> systems of integrating renewables to enhance European energy security. Price reform, distributed power, and better investment frameworks will be essential to expand both Africa’s and South Asia’s access to energy. Renewable energy, nuclear power, and more efficient coal combustion systems will also be essential to Asian energy security. </w:t>
      </w:r>
      <w:r w:rsidRPr="005D02A8">
        <w:rPr>
          <w:rStyle w:val="Emphasis"/>
        </w:rPr>
        <w:t>US leadership</w:t>
      </w:r>
      <w:r w:rsidRPr="005D02A8">
        <w:rPr>
          <w:rStyle w:val="StyleUnderline"/>
        </w:rPr>
        <w:t xml:space="preserve"> in diplomacy, innovation, development assistance, and support to other areas will be indispensable for fostering both energy security and a sure path to a lower-carbon global economy.</w:t>
      </w:r>
    </w:p>
    <w:p w14:paraId="42290521" w14:textId="77777777" w:rsidR="006F00AD" w:rsidRPr="005D02A8" w:rsidRDefault="006F00AD" w:rsidP="006F00AD">
      <w:pPr>
        <w:rPr>
          <w:rStyle w:val="Emphasis"/>
        </w:rPr>
      </w:pPr>
      <w:r w:rsidRPr="005D02A8">
        <w:rPr>
          <w:sz w:val="16"/>
        </w:rPr>
        <w:t xml:space="preserve">But we must be clear eyed about the continuing salience of oil and gas supply in international security today and (in nearly every energy outlook) through 2040. While the world today faces a seeming oversupply of crude oil, with prices that dropped dramatically in less than a year, it is naïve to assume that this situation is permanent. More than half of the world’s oil reserves lie in the Middle East and North Africa, with approximately 17 million barrels per day of oil and 30 percent of the world’s LNG traffic traversing the Strait of Hormuz.2 </w:t>
      </w:r>
      <w:r w:rsidRPr="005D02A8">
        <w:rPr>
          <w:rStyle w:val="StyleUnderline"/>
        </w:rPr>
        <w:t xml:space="preserve">With Syria, Yemen, Iraq, and Libya immersed in civil war, with an Islamic State of Iraq and al-Sham (ISIS) presence in Iraq, Libya, and Yemen, persistent threats to Saudi Arabia’s government from al-Qaeda and ISIS, and a potential </w:t>
      </w:r>
      <w:r w:rsidRPr="005D02A8">
        <w:rPr>
          <w:rStyle w:val="Emphasis"/>
        </w:rPr>
        <w:t>competition for regional hegemony</w:t>
      </w:r>
      <w:r w:rsidRPr="005D02A8">
        <w:rPr>
          <w:rStyle w:val="StyleUnderline"/>
        </w:rPr>
        <w:t xml:space="preserve"> between </w:t>
      </w:r>
      <w:r w:rsidRPr="005D02A8">
        <w:rPr>
          <w:rStyle w:val="Emphasis"/>
        </w:rPr>
        <w:t>Iran and Saudi Arabia</w:t>
      </w:r>
      <w:r w:rsidRPr="005D02A8">
        <w:rPr>
          <w:rStyle w:val="StyleUnderline"/>
        </w:rPr>
        <w:t xml:space="preserve">, it would be </w:t>
      </w:r>
      <w:r w:rsidRPr="005D02A8">
        <w:rPr>
          <w:rStyle w:val="Emphasis"/>
        </w:rPr>
        <w:t>negligent not to plan</w:t>
      </w:r>
      <w:r w:rsidRPr="005D02A8">
        <w:rPr>
          <w:rStyle w:val="StyleUnderline"/>
        </w:rPr>
        <w:t xml:space="preserve"> for significant </w:t>
      </w:r>
      <w:r w:rsidRPr="005D02A8">
        <w:rPr>
          <w:rStyle w:val="Emphasis"/>
        </w:rPr>
        <w:t>oil supply disruptions.</w:t>
      </w:r>
    </w:p>
    <w:p w14:paraId="3AB68A3F" w14:textId="77777777" w:rsidR="006F00AD" w:rsidRPr="005D02A8" w:rsidRDefault="006F00AD" w:rsidP="006F00AD">
      <w:pPr>
        <w:rPr>
          <w:sz w:val="16"/>
        </w:rPr>
      </w:pPr>
      <w:r w:rsidRPr="005D02A8">
        <w:rPr>
          <w:sz w:val="16"/>
        </w:rPr>
        <w:t xml:space="preserve">America’s energy abundance cannot solve every nation’s energy insecurity, or replace all disrupted supply from the Middle East. But </w:t>
      </w:r>
      <w:r w:rsidRPr="005D02A8">
        <w:rPr>
          <w:rStyle w:val="StyleUnderline"/>
        </w:rPr>
        <w:t xml:space="preserve">we can engage in an </w:t>
      </w:r>
      <w:r w:rsidRPr="005D02A8">
        <w:rPr>
          <w:rStyle w:val="Emphasis"/>
        </w:rPr>
        <w:t>unprecedented level of support</w:t>
      </w:r>
      <w:r w:rsidRPr="005D02A8">
        <w:rPr>
          <w:rStyle w:val="StyleUnderline"/>
        </w:rPr>
        <w:t xml:space="preserve"> and self-help</w:t>
      </w:r>
      <w:r w:rsidRPr="005D02A8">
        <w:rPr>
          <w:sz w:val="16"/>
        </w:rPr>
        <w:t xml:space="preserve">. </w:t>
      </w:r>
      <w:r w:rsidRPr="005D02A8">
        <w:rPr>
          <w:rStyle w:val="StyleUnderline"/>
        </w:rPr>
        <w:t xml:space="preserve">We can give other nations </w:t>
      </w:r>
      <w:r w:rsidRPr="005D02A8">
        <w:rPr>
          <w:rStyle w:val="Emphasis"/>
        </w:rPr>
        <w:t xml:space="preserve">a choice </w:t>
      </w:r>
      <w:r w:rsidRPr="005D02A8">
        <w:rPr>
          <w:rStyle w:val="StyleUnderline"/>
        </w:rPr>
        <w:t>in where they buy their oil and gas.</w:t>
      </w:r>
      <w:r w:rsidRPr="005D02A8">
        <w:rPr>
          <w:sz w:val="16"/>
        </w:rPr>
        <w:t xml:space="preserve"> With modest exports, or even with the mere prospects of exports, we can make energy markets more competitive and diminish the market power of those who seek to earn monopoly rents. We can lower global energy prices by increasing global supply. We </w:t>
      </w:r>
      <w:r w:rsidRPr="005D02A8">
        <w:rPr>
          <w:rStyle w:val="StyleUnderline"/>
        </w:rPr>
        <w:t xml:space="preserve">can accelerate the </w:t>
      </w:r>
      <w:r w:rsidRPr="005D02A8">
        <w:rPr>
          <w:rStyle w:val="Emphasis"/>
        </w:rPr>
        <w:t>transition to a lower carbon global economy</w:t>
      </w:r>
      <w:r w:rsidRPr="005D02A8">
        <w:rPr>
          <w:rStyle w:val="StyleUnderline"/>
        </w:rPr>
        <w:t xml:space="preserve"> by facilitating a more </w:t>
      </w:r>
      <w:r w:rsidRPr="005D02A8">
        <w:rPr>
          <w:rStyle w:val="Emphasis"/>
        </w:rPr>
        <w:t>global market for LNG</w:t>
      </w:r>
      <w:r w:rsidRPr="005D02A8">
        <w:rPr>
          <w:rStyle w:val="StyleUnderline"/>
        </w:rPr>
        <w:t xml:space="preserve"> and leveraging American next-generation energy technologies</w:t>
      </w:r>
      <w:r w:rsidRPr="005D02A8">
        <w:rPr>
          <w:sz w:val="16"/>
        </w:rPr>
        <w:t>. US oil production is unlikely to continue to increase indefinitely and withdrawing from the world market now may be very costly later</w:t>
      </w:r>
    </w:p>
    <w:p w14:paraId="07E262C4" w14:textId="77777777" w:rsidR="006F00AD" w:rsidRPr="005D02A8" w:rsidRDefault="006F00AD" w:rsidP="006F00AD">
      <w:pPr>
        <w:rPr>
          <w:sz w:val="16"/>
        </w:rPr>
      </w:pPr>
      <w:r w:rsidRPr="005D02A8">
        <w:rPr>
          <w:sz w:val="16"/>
        </w:rPr>
        <w:t>While we cannot be the world’s market balancer like Saudi Arabia has been, with spare capacity in the ground to bring to market in thirty days, we can be the world’s surge producer. American shale oil and gas can come to market in months, faster than deep water or other forms of oil and gas production that can take years. All we need to do is to allow the price signals of global energy demand to reach the American entrepreneurs who can deliver surge supply. This requires removal of export constraints designed for another time and another market.3</w:t>
      </w:r>
    </w:p>
    <w:p w14:paraId="12F39E72" w14:textId="77777777" w:rsidR="006F00AD" w:rsidRPr="005D02A8" w:rsidRDefault="006F00AD" w:rsidP="006F00AD">
      <w:pPr>
        <w:rPr>
          <w:sz w:val="16"/>
        </w:rPr>
      </w:pPr>
      <w:r w:rsidRPr="005D02A8">
        <w:rPr>
          <w:sz w:val="16"/>
        </w:rPr>
        <w:t xml:space="preserve">This task force report details the nature of our abundance, the importance of deploying our prowess in energy innovation and technology to others, and the ways in which we can pursue our responsibilities as a global leader on energy and the environment, while leveraging our supply abundance at the same time. </w:t>
      </w:r>
      <w:r w:rsidRPr="005D02A8">
        <w:rPr>
          <w:rStyle w:val="StyleUnderline"/>
        </w:rPr>
        <w:t xml:space="preserve">America must </w:t>
      </w:r>
      <w:r w:rsidRPr="005D02A8">
        <w:rPr>
          <w:rStyle w:val="Emphasis"/>
        </w:rPr>
        <w:t>embrace this new tool of power</w:t>
      </w:r>
      <w:r w:rsidRPr="005D02A8">
        <w:rPr>
          <w:rStyle w:val="StyleUnderline"/>
        </w:rPr>
        <w:t xml:space="preserve"> and leadership, </w:t>
      </w:r>
      <w:r w:rsidRPr="005D02A8">
        <w:rPr>
          <w:rStyle w:val="Emphasis"/>
        </w:rPr>
        <w:t xml:space="preserve">not shrink from </w:t>
      </w:r>
      <w:r w:rsidRPr="005D02A8">
        <w:rPr>
          <w:rStyle w:val="StyleUnderline"/>
        </w:rPr>
        <w:t xml:space="preserve">it. This embrace will </w:t>
      </w:r>
      <w:r w:rsidRPr="005D02A8">
        <w:rPr>
          <w:rStyle w:val="Emphasis"/>
        </w:rPr>
        <w:t>support our global leadership in trade and security</w:t>
      </w:r>
      <w:r w:rsidRPr="005D02A8">
        <w:rPr>
          <w:rStyle w:val="StyleUnderline"/>
        </w:rPr>
        <w:t xml:space="preserve">, and signal an outstretched </w:t>
      </w:r>
      <w:r w:rsidRPr="005D02A8">
        <w:rPr>
          <w:rStyle w:val="Emphasis"/>
        </w:rPr>
        <w:t>helping hand to Europe and Asia</w:t>
      </w:r>
      <w:r w:rsidRPr="005D02A8">
        <w:rPr>
          <w:rStyle w:val="StyleUnderline"/>
        </w:rPr>
        <w:t xml:space="preserve"> that they clearly seek. To ignore this opportunity would be a signal of withdrawal and retreat when the need for greater leadership is acute. </w:t>
      </w:r>
      <w:r w:rsidRPr="005D02A8">
        <w:rPr>
          <w:sz w:val="16"/>
        </w:rPr>
        <w:t xml:space="preserve">We hope this report will be a roadmap for a powerful path forward. </w:t>
      </w:r>
    </w:p>
    <w:p w14:paraId="27123975" w14:textId="77777777" w:rsidR="006F00AD" w:rsidRPr="00A551C4" w:rsidRDefault="006F00AD" w:rsidP="006F00AD">
      <w:pPr>
        <w:pStyle w:val="Heading4"/>
      </w:pPr>
      <w:r w:rsidRPr="00A551C4">
        <w:t>hegemony is vital to global stability --- decline causes nuclear great power war --- best scholarship proves</w:t>
      </w:r>
    </w:p>
    <w:p w14:paraId="01330045" w14:textId="77777777" w:rsidR="006F00AD" w:rsidRDefault="006F00AD" w:rsidP="006F00AD">
      <w:r>
        <w:rPr>
          <w:rStyle w:val="Style13ptBold"/>
        </w:rPr>
        <w:t xml:space="preserve">Brooks, Ikenberry, and Wohlforth 13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1C9E047A" w14:textId="77777777" w:rsidR="006F00AD" w:rsidRDefault="006F00AD" w:rsidP="006F00AD">
      <w:pPr>
        <w:rPr>
          <w:sz w:val="10"/>
        </w:rPr>
      </w:pPr>
      <w:r>
        <w:rPr>
          <w:sz w:val="10"/>
        </w:rPr>
        <w:t xml:space="preserve">A core premise of </w:t>
      </w:r>
      <w:r>
        <w:rPr>
          <w:rStyle w:val="StyleUnderline"/>
        </w:rPr>
        <w:t xml:space="preserve">deep </w:t>
      </w:r>
      <w:r w:rsidRPr="00F44A40">
        <w:rPr>
          <w:rStyle w:val="StyleUnderline"/>
          <w:highlight w:val="yellow"/>
        </w:rPr>
        <w:t>engagement</w:t>
      </w:r>
      <w:r>
        <w:rPr>
          <w:sz w:val="10"/>
        </w:rPr>
        <w:t xml:space="preserve"> is that it </w:t>
      </w:r>
      <w:r w:rsidRPr="00F44A40">
        <w:rPr>
          <w:rStyle w:val="StyleUnderline"/>
          <w:highlight w:val="yellow"/>
        </w:rPr>
        <w:t>prevents</w:t>
      </w:r>
      <w:r>
        <w:rPr>
          <w:sz w:val="10"/>
        </w:rPr>
        <w:t xml:space="preserve"> the </w:t>
      </w:r>
      <w:r>
        <w:rPr>
          <w:rStyle w:val="StyleUnderline"/>
        </w:rPr>
        <w:t xml:space="preserve">emergence of </w:t>
      </w:r>
      <w:r w:rsidRPr="00F44A40">
        <w:rPr>
          <w:rStyle w:val="StyleUnderline"/>
          <w:highlight w:val="yellow"/>
        </w:rPr>
        <w:t>a</w:t>
      </w:r>
      <w:r>
        <w:rPr>
          <w:rStyle w:val="StyleUnderline"/>
        </w:rPr>
        <w:t xml:space="preserve"> far more </w:t>
      </w:r>
      <w:r w:rsidRPr="00F44A40">
        <w:rPr>
          <w:rStyle w:val="Emphasis"/>
          <w:highlight w:val="yellow"/>
        </w:rPr>
        <w:t>dangerous</w:t>
      </w:r>
      <w:r>
        <w:rPr>
          <w:rStyle w:val="Emphasis"/>
        </w:rPr>
        <w:t xml:space="preserve"> </w:t>
      </w:r>
      <w:r w:rsidRPr="00F44A40">
        <w:rPr>
          <w:rStyle w:val="Emphasis"/>
          <w:highlight w:val="yellow"/>
        </w:rPr>
        <w:t>global</w:t>
      </w:r>
      <w:r>
        <w:rPr>
          <w:rStyle w:val="Emphasis"/>
        </w:rPr>
        <w:t xml:space="preserve"> security </w:t>
      </w:r>
      <w:r w:rsidRPr="00F44A40">
        <w:rPr>
          <w:rStyle w:val="Emphasis"/>
          <w:highlight w:val="yellow"/>
        </w:rPr>
        <w:t>environment.</w:t>
      </w:r>
      <w:r>
        <w:rPr>
          <w:sz w:val="10"/>
        </w:rPr>
        <w:t xml:space="preserve"> For one thing, as noted above, the </w:t>
      </w:r>
      <w:r w:rsidRPr="00F44A40">
        <w:rPr>
          <w:rStyle w:val="StyleUnderline"/>
          <w:highlight w:val="yellow"/>
        </w:rPr>
        <w:t>U</w:t>
      </w:r>
      <w:r>
        <w:rPr>
          <w:sz w:val="10"/>
        </w:rPr>
        <w:t xml:space="preserve">nited </w:t>
      </w:r>
      <w:r w:rsidRPr="00F44A40">
        <w:rPr>
          <w:rStyle w:val="StyleUnderline"/>
          <w:highlight w:val="yellow"/>
        </w:rPr>
        <w:t>S</w:t>
      </w:r>
      <w:r>
        <w:rPr>
          <w:sz w:val="10"/>
        </w:rPr>
        <w:t xml:space="preserve">tates’ </w:t>
      </w:r>
      <w:r>
        <w:rPr>
          <w:rStyle w:val="StyleUnderline"/>
        </w:rPr>
        <w:t xml:space="preserve">overseas </w:t>
      </w:r>
      <w:r w:rsidRPr="00F44A40">
        <w:rPr>
          <w:rStyle w:val="StyleUnderline"/>
          <w:highlight w:val="yellow"/>
        </w:rPr>
        <w:t>presence gives it</w:t>
      </w:r>
      <w:r>
        <w:rPr>
          <w:rStyle w:val="StyleUnderline"/>
        </w:rPr>
        <w:t xml:space="preserve"> the </w:t>
      </w:r>
      <w:r w:rsidRPr="00F44A40">
        <w:rPr>
          <w:rStyle w:val="StyleUnderline"/>
          <w:highlight w:val="yellow"/>
        </w:rPr>
        <w:t>leverage to restrain</w:t>
      </w:r>
      <w:r>
        <w:rPr>
          <w:rStyle w:val="StyleUnderline"/>
        </w:rPr>
        <w:t xml:space="preserve"> partners from taking </w:t>
      </w:r>
      <w:r w:rsidRPr="00F44A40">
        <w:rPr>
          <w:rStyle w:val="Emphasis"/>
          <w:highlight w:val="yellow"/>
        </w:rPr>
        <w:t>provocative action</w:t>
      </w:r>
      <w:r>
        <w:rPr>
          <w:rStyle w:val="StyleUnderline"/>
        </w:rPr>
        <w:t>.</w:t>
      </w:r>
      <w:r>
        <w:rPr>
          <w:sz w:val="10"/>
        </w:rPr>
        <w:t xml:space="preserve"> Perhaps more important, its core </w:t>
      </w:r>
      <w:r w:rsidRPr="00F44A40">
        <w:rPr>
          <w:rStyle w:val="StyleUnderline"/>
          <w:highlight w:val="yellow"/>
        </w:rPr>
        <w:t>alliance commitments</w:t>
      </w:r>
      <w:r>
        <w:rPr>
          <w:sz w:val="10"/>
        </w:rPr>
        <w:t xml:space="preserve"> also </w:t>
      </w:r>
      <w:r w:rsidRPr="00F44A40">
        <w:rPr>
          <w:rStyle w:val="Emphasis"/>
          <w:highlight w:val="yellow"/>
        </w:rPr>
        <w:t>deter</w:t>
      </w:r>
      <w:r>
        <w:rPr>
          <w:rStyle w:val="StyleUnderline"/>
        </w:rPr>
        <w:t xml:space="preserve"> states</w:t>
      </w:r>
      <w:r>
        <w:rPr>
          <w:sz w:val="10"/>
        </w:rPr>
        <w:t xml:space="preserve"> with aspirations to regional hegemony </w:t>
      </w:r>
      <w:r>
        <w:rPr>
          <w:rStyle w:val="StyleUnderline"/>
        </w:rPr>
        <w:t xml:space="preserve">from contemplating </w:t>
      </w:r>
      <w:r w:rsidRPr="00F44A40">
        <w:rPr>
          <w:rStyle w:val="Emphasis"/>
          <w:highlight w:val="yellow"/>
        </w:rPr>
        <w:t>expansion</w:t>
      </w:r>
      <w:r>
        <w:rPr>
          <w:rStyle w:val="StyleUnderline"/>
        </w:rPr>
        <w:t xml:space="preserve"> and make its partners more secure, reducing</w:t>
      </w:r>
      <w:r>
        <w:rPr>
          <w:sz w:val="10"/>
        </w:rPr>
        <w:t xml:space="preserve"> their </w:t>
      </w:r>
      <w:r>
        <w:rPr>
          <w:rStyle w:val="StyleUnderline"/>
        </w:rPr>
        <w:t>incentive to adopt solutions</w:t>
      </w:r>
      <w:r>
        <w:rPr>
          <w:sz w:val="10"/>
        </w:rPr>
        <w:t xml:space="preserve"> to their security problems </w:t>
      </w:r>
      <w:r>
        <w:rPr>
          <w:rStyle w:val="StyleUnderline"/>
        </w:rPr>
        <w:t>that threaten others and</w:t>
      </w:r>
      <w:r>
        <w:rPr>
          <w:sz w:val="10"/>
        </w:rPr>
        <w:t xml:space="preserve"> thus </w:t>
      </w:r>
      <w:r>
        <w:rPr>
          <w:rStyle w:val="StyleUnderline"/>
        </w:rPr>
        <w:t>stoke security dilemmas.</w:t>
      </w:r>
      <w:r>
        <w:rPr>
          <w:sz w:val="10"/>
        </w:rPr>
        <w:t xml:space="preserve"> The contention that engaged U.S. power dampens the baleful effects of anarchy is consistent with influential variants of realist theory. Indeed, arguably the scariest portrayal of the war-prone world that would emerge </w:t>
      </w:r>
      <w:r w:rsidRPr="00F44A40">
        <w:rPr>
          <w:rStyle w:val="StyleUnderline"/>
          <w:highlight w:val="yellow"/>
        </w:rPr>
        <w:t xml:space="preserve">absent </w:t>
      </w:r>
      <w:r>
        <w:rPr>
          <w:rStyle w:val="StyleUnderline"/>
        </w:rPr>
        <w:t>the “</w:t>
      </w:r>
      <w:r w:rsidRPr="00F44A40">
        <w:rPr>
          <w:rStyle w:val="StyleUnderline"/>
          <w:highlight w:val="yellow"/>
        </w:rPr>
        <w:t>America</w:t>
      </w:r>
      <w:r>
        <w:rPr>
          <w:rStyle w:val="StyleUnderline"/>
        </w:rPr>
        <w:t>n Pacifier”</w:t>
      </w:r>
      <w:r>
        <w:rPr>
          <w:sz w:val="10"/>
        </w:rPr>
        <w:t xml:space="preserve"> is provided in the works of John </w:t>
      </w:r>
      <w:r w:rsidRPr="00F44A40">
        <w:rPr>
          <w:rStyle w:val="StyleUnderline"/>
          <w:highlight w:val="yellow"/>
        </w:rPr>
        <w:t>Mearsheimer</w:t>
      </w:r>
      <w:r>
        <w:rPr>
          <w:sz w:val="10"/>
        </w:rPr>
        <w:t xml:space="preserve">, who </w:t>
      </w:r>
      <w:r w:rsidRPr="00F44A40">
        <w:rPr>
          <w:rStyle w:val="StyleUnderline"/>
          <w:highlight w:val="yellow"/>
        </w:rPr>
        <w:t>forecasts</w:t>
      </w:r>
      <w:r>
        <w:rPr>
          <w:rStyle w:val="StyleUnderline"/>
        </w:rPr>
        <w:t xml:space="preserve"> </w:t>
      </w:r>
      <w:r w:rsidRPr="00F44A40">
        <w:rPr>
          <w:rStyle w:val="Emphasis"/>
          <w:highlight w:val="yellow"/>
        </w:rPr>
        <w:t>dangerous multipolar regions</w:t>
      </w:r>
      <w:r w:rsidRPr="00F44A40">
        <w:rPr>
          <w:sz w:val="10"/>
          <w:highlight w:val="yellow"/>
        </w:rPr>
        <w:t xml:space="preserve"> </w:t>
      </w:r>
      <w:r w:rsidRPr="00F44A40">
        <w:rPr>
          <w:rStyle w:val="StyleUnderline"/>
          <w:highlight w:val="yellow"/>
        </w:rPr>
        <w:t>replete with</w:t>
      </w:r>
      <w:r>
        <w:rPr>
          <w:rStyle w:val="StyleUnderline"/>
        </w:rPr>
        <w:t xml:space="preserve"> </w:t>
      </w:r>
      <w:r>
        <w:rPr>
          <w:rStyle w:val="Emphasis"/>
        </w:rPr>
        <w:t xml:space="preserve">security competition, arms races, nuclear </w:t>
      </w:r>
      <w:r w:rsidRPr="00F44A40">
        <w:rPr>
          <w:rStyle w:val="Emphasis"/>
          <w:highlight w:val="yellow"/>
        </w:rPr>
        <w:t>prolif</w:t>
      </w:r>
      <w:r>
        <w:rPr>
          <w:rStyle w:val="Emphasis"/>
        </w:rPr>
        <w:t>eration</w:t>
      </w:r>
      <w:r>
        <w:rPr>
          <w:rStyle w:val="StyleUnderline"/>
        </w:rPr>
        <w:t xml:space="preserve"> </w:t>
      </w:r>
      <w:r w:rsidRPr="00F44A40">
        <w:rPr>
          <w:rStyle w:val="StyleUnderline"/>
          <w:highlight w:val="yellow"/>
        </w:rPr>
        <w:t>and</w:t>
      </w:r>
      <w:r>
        <w:rPr>
          <w:rStyle w:val="StyleUnderline"/>
        </w:rPr>
        <w:t xml:space="preserve"> associated preventive war temptations, regional rivalries, and even runs at regional hegemony and </w:t>
      </w:r>
      <w:r w:rsidRPr="00F44A40">
        <w:rPr>
          <w:rStyle w:val="Emphasis"/>
          <w:highlight w:val="yellow"/>
        </w:rPr>
        <w:t>full-scale great power war</w:t>
      </w:r>
      <w:r>
        <w:rPr>
          <w:rStyle w:val="StyleUnderline"/>
        </w:rPr>
        <w:t>.</w:t>
      </w:r>
      <w:r>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w:t>
      </w:r>
      <w:proofErr w:type="spellStart"/>
      <w:r>
        <w:rPr>
          <w:sz w:val="10"/>
        </w:rPr>
        <w:t>nonrealist</w:t>
      </w:r>
      <w:proofErr w:type="spellEnd"/>
      <w:r>
        <w:rPr>
          <w:sz w:val="10"/>
        </w:rPr>
        <w:t xml:space="preserve"> theories point to—such as democratic governance or dense institutional linkages—are either absent or weakly present. There are three other major bodies of scholarship, however, that might give decisionmakers pause before making this bet. First is regional expertise. </w:t>
      </w:r>
      <w:proofErr w:type="gramStart"/>
      <w:r>
        <w:rPr>
          <w:sz w:val="10"/>
        </w:rPr>
        <w:t>Needless to say, there</w:t>
      </w:r>
      <w:proofErr w:type="gramEnd"/>
      <w:r>
        <w:rPr>
          <w:sz w:val="10"/>
        </w:rPr>
        <w:t xml:space="preserve"> is no consensus on the net security effects of U.S. withdrawal. Regarding each region, there are optimists and pessimists. Few experts expect a return of intense great power competition in a post-American Europe, but many </w:t>
      </w:r>
      <w:proofErr w:type="gramStart"/>
      <w:r>
        <w:rPr>
          <w:sz w:val="10"/>
        </w:rPr>
        <w:t>doubt</w:t>
      </w:r>
      <w:proofErr w:type="gramEnd"/>
      <w:r>
        <w:rPr>
          <w:sz w:val="10"/>
        </w:rPr>
        <w:t xml:space="preserve"> European governments will pay the political costs of increased EU defense cooperation and the budgetary costs of increasing military outlays. 74 </w:t>
      </w:r>
      <w:r>
        <w:rPr>
          <w:rStyle w:val="StyleUnderline"/>
        </w:rPr>
        <w:t xml:space="preserve">The result might be a </w:t>
      </w:r>
      <w:r w:rsidRPr="00F44A40">
        <w:rPr>
          <w:rStyle w:val="StyleUnderline"/>
          <w:highlight w:val="yellow"/>
        </w:rPr>
        <w:t>Europe</w:t>
      </w:r>
      <w:r>
        <w:rPr>
          <w:rStyle w:val="StyleUnderline"/>
        </w:rPr>
        <w:t xml:space="preserve"> that is incapable of securing itself from various threats that could be destabilizing within the region and beyond</w:t>
      </w:r>
      <w:r>
        <w:rPr>
          <w:sz w:val="10"/>
        </w:rPr>
        <w:t xml:space="preserve"> (e.g., a regional conflict akin to the 1990s Balkan wars), </w:t>
      </w:r>
      <w:r>
        <w:rPr>
          <w:rStyle w:val="StyleUnderline"/>
        </w:rPr>
        <w:t xml:space="preserve">lacks capacity for global security missions in which U.S. leaders might want European participation, and </w:t>
      </w:r>
      <w:r w:rsidRPr="00F44A40">
        <w:rPr>
          <w:rStyle w:val="StyleUnderline"/>
          <w:highlight w:val="yellow"/>
        </w:rPr>
        <w:t>is vulnerable</w:t>
      </w:r>
      <w:r>
        <w:rPr>
          <w:rStyle w:val="StyleUnderline"/>
        </w:rPr>
        <w:t xml:space="preserve"> to the influence of outside rising powers.</w:t>
      </w:r>
      <w:r>
        <w:rPr>
          <w:sz w:val="10"/>
        </w:rPr>
        <w:t xml:space="preserve"> What about the other parts of Eurasia where the United States has a substantial military presence? </w:t>
      </w:r>
      <w:r>
        <w:rPr>
          <w:rStyle w:val="StyleUnderline"/>
        </w:rPr>
        <w:t xml:space="preserve">Regarding </w:t>
      </w:r>
      <w:r w:rsidRPr="00F44A40">
        <w:rPr>
          <w:rStyle w:val="StyleUnderline"/>
          <w:highlight w:val="yellow"/>
        </w:rPr>
        <w:t>the Middle East</w:t>
      </w:r>
      <w:r>
        <w:rPr>
          <w:sz w:val="10"/>
        </w:rPr>
        <w:t xml:space="preserve">, the balance begins to swing toward pessimists concerned that states currently backed by Washington— notably </w:t>
      </w:r>
      <w:r>
        <w:rPr>
          <w:rStyle w:val="StyleUnderline"/>
        </w:rPr>
        <w:t>Israel, Egypt, and Saudi Arabia</w:t>
      </w:r>
      <w:r>
        <w:rPr>
          <w:sz w:val="10"/>
        </w:rPr>
        <w:t>—</w:t>
      </w:r>
      <w:r>
        <w:rPr>
          <w:rStyle w:val="StyleUnderline"/>
        </w:rPr>
        <w:t xml:space="preserve">might take actions upon U.S. retrenchment that </w:t>
      </w:r>
      <w:r w:rsidRPr="00F44A40">
        <w:rPr>
          <w:rStyle w:val="StyleUnderline"/>
          <w:highlight w:val="yellow"/>
        </w:rPr>
        <w:t>would intensify security dilemmas</w:t>
      </w:r>
      <w:r>
        <w:rPr>
          <w:rStyle w:val="StyleUnderline"/>
        </w:rPr>
        <w:t xml:space="preserve">. </w:t>
      </w:r>
      <w:r>
        <w:rPr>
          <w:sz w:val="10"/>
        </w:rPr>
        <w:t xml:space="preserve">And </w:t>
      </w:r>
      <w:r>
        <w:rPr>
          <w:rStyle w:val="StyleUnderline"/>
        </w:rPr>
        <w:t xml:space="preserve">concerning </w:t>
      </w:r>
      <w:r w:rsidRPr="00F44A40">
        <w:rPr>
          <w:rStyle w:val="StyleUnderline"/>
          <w:highlight w:val="yellow"/>
        </w:rPr>
        <w:t>East Asia</w:t>
      </w:r>
      <w:r>
        <w:rPr>
          <w:rStyle w:val="StyleUnderline"/>
        </w:rPr>
        <w:t>, pessimism regarding the region’s prospects without the American pacifier is pronounced.</w:t>
      </w:r>
      <w:r>
        <w:rPr>
          <w:sz w:val="10"/>
        </w:rPr>
        <w:t xml:space="preserve"> Arguably the principal concern expressed by area experts is that </w:t>
      </w:r>
      <w:r>
        <w:rPr>
          <w:rStyle w:val="StyleUnderline"/>
        </w:rPr>
        <w:t xml:space="preserve">Japan and South Korea are likely to obtain a nuclear capacity and increase their military commitments, which </w:t>
      </w:r>
      <w:r w:rsidRPr="00F44A40">
        <w:rPr>
          <w:rStyle w:val="StyleUnderline"/>
          <w:highlight w:val="yellow"/>
        </w:rPr>
        <w:t>could</w:t>
      </w:r>
      <w:r>
        <w:rPr>
          <w:rStyle w:val="StyleUnderline"/>
        </w:rPr>
        <w:t xml:space="preserve"> stoke a </w:t>
      </w:r>
      <w:r w:rsidRPr="00F44A40">
        <w:rPr>
          <w:rStyle w:val="StyleUnderline"/>
          <w:highlight w:val="yellow"/>
        </w:rPr>
        <w:t>destabiliz</w:t>
      </w:r>
      <w:r>
        <w:rPr>
          <w:rStyle w:val="StyleUnderline"/>
        </w:rPr>
        <w:t>ing reaction from China.</w:t>
      </w:r>
      <w:r>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w:t>
      </w:r>
      <w:proofErr w:type="gramStart"/>
      <w:r>
        <w:rPr>
          <w:sz w:val="10"/>
        </w:rPr>
        <w:t>all of</w:t>
      </w:r>
      <w:proofErr w:type="gramEnd"/>
      <w:r>
        <w:rPr>
          <w:sz w:val="10"/>
        </w:rPr>
        <w:t xml:space="preserve"> the research that undermines its conception of state preferences. </w:t>
      </w:r>
      <w:r w:rsidRPr="00F44A40">
        <w:rPr>
          <w:rStyle w:val="StyleUnderline"/>
          <w:highlight w:val="yellow"/>
        </w:rPr>
        <w:t>Defensive realism’s optimism</w:t>
      </w:r>
      <w:r>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44A40">
        <w:rPr>
          <w:rStyle w:val="Emphasis"/>
          <w:highlight w:val="yellow"/>
        </w:rPr>
        <w:t>Burgeoning research</w:t>
      </w:r>
      <w:r>
        <w:rPr>
          <w:rStyle w:val="StyleUnderline"/>
        </w:rPr>
        <w:t xml:space="preserve"> across the social and other sciences</w:t>
      </w:r>
      <w:r>
        <w:rPr>
          <w:sz w:val="10"/>
        </w:rPr>
        <w:t xml:space="preserve">, however, </w:t>
      </w:r>
      <w:r w:rsidRPr="00F44A40">
        <w:rPr>
          <w:rStyle w:val="StyleUnderline"/>
          <w:highlight w:val="yellow"/>
        </w:rPr>
        <w:t>undermines</w:t>
      </w:r>
      <w:r>
        <w:rPr>
          <w:rStyle w:val="StyleUnderline"/>
        </w:rPr>
        <w:t xml:space="preserve"> that core assumption: </w:t>
      </w:r>
      <w:r w:rsidRPr="00F44A40">
        <w:rPr>
          <w:rStyle w:val="StyleUnderline"/>
          <w:highlight w:val="yellow"/>
        </w:rPr>
        <w:t>states have preferences</w:t>
      </w:r>
      <w:r>
        <w:rPr>
          <w:rStyle w:val="StyleUnderline"/>
        </w:rPr>
        <w:t xml:space="preserve"> not only </w:t>
      </w:r>
      <w:r w:rsidRPr="00F44A40">
        <w:rPr>
          <w:rStyle w:val="StyleUnderline"/>
          <w:highlight w:val="yellow"/>
        </w:rPr>
        <w:t>for</w:t>
      </w:r>
      <w:r>
        <w:rPr>
          <w:rStyle w:val="StyleUnderline"/>
        </w:rPr>
        <w:t xml:space="preserve"> security but also for </w:t>
      </w:r>
      <w:r w:rsidRPr="00F44A40">
        <w:rPr>
          <w:rStyle w:val="StyleUnderline"/>
          <w:highlight w:val="yellow"/>
        </w:rPr>
        <w:t>prestige</w:t>
      </w:r>
      <w:r>
        <w:rPr>
          <w:rStyle w:val="StyleUnderline"/>
        </w:rPr>
        <w:t>, status, and other aims</w:t>
      </w:r>
      <w:r>
        <w:rPr>
          <w:sz w:val="10"/>
        </w:rPr>
        <w:t xml:space="preserve">, and they engage in trade-offs among the various objectives. 76 In addition, they define security not just in terms of territorial protection but in view of many and varied milieu goals. It follows that </w:t>
      </w:r>
      <w:r>
        <w:rPr>
          <w:rStyle w:val="StyleUnderline"/>
        </w:rPr>
        <w:t xml:space="preserve">even states that are relatively secure may nevertheless engage in highly competitive behavior. </w:t>
      </w:r>
      <w:r w:rsidRPr="00F44A40">
        <w:rPr>
          <w:rStyle w:val="Emphasis"/>
          <w:highlight w:val="yellow"/>
        </w:rPr>
        <w:t>Empirical studies</w:t>
      </w:r>
      <w:r w:rsidRPr="00F44A40">
        <w:rPr>
          <w:rStyle w:val="StyleUnderline"/>
          <w:highlight w:val="yellow"/>
        </w:rPr>
        <w:t xml:space="preserve"> show</w:t>
      </w:r>
      <w:r>
        <w:rPr>
          <w:rStyle w:val="StyleUnderline"/>
        </w:rPr>
        <w:t xml:space="preserve"> that </w:t>
      </w:r>
      <w:r w:rsidRPr="00F44A40">
        <w:rPr>
          <w:rStyle w:val="StyleUnderline"/>
          <w:highlight w:val="yellow"/>
        </w:rPr>
        <w:t>this is</w:t>
      </w:r>
      <w:r>
        <w:rPr>
          <w:rStyle w:val="StyleUnderline"/>
        </w:rPr>
        <w:t xml:space="preserve"> indeed</w:t>
      </w:r>
      <w:r>
        <w:rPr>
          <w:sz w:val="10"/>
        </w:rPr>
        <w:t xml:space="preserve"> sometimes </w:t>
      </w:r>
      <w:r w:rsidRPr="00F44A40">
        <w:rPr>
          <w:rStyle w:val="StyleUnderline"/>
          <w:highlight w:val="yellow"/>
        </w:rPr>
        <w:t>the case</w:t>
      </w:r>
      <w:r>
        <w:rPr>
          <w:rStyle w:val="StyleUnderline"/>
        </w:rPr>
        <w:t>.</w:t>
      </w:r>
      <w:r>
        <w:rPr>
          <w:sz w:val="10"/>
        </w:rPr>
        <w:t xml:space="preserve"> 77 In sum, a bet on a benign </w:t>
      </w:r>
      <w:proofErr w:type="spellStart"/>
      <w:r>
        <w:rPr>
          <w:sz w:val="10"/>
        </w:rPr>
        <w:t>postretrenchment</w:t>
      </w:r>
      <w:proofErr w:type="spellEnd"/>
      <w:r>
        <w:rPr>
          <w:sz w:val="10"/>
        </w:rPr>
        <w:t xml:space="preserve"> Eurasia is a bet that leaders of major countries will never allow these </w:t>
      </w:r>
      <w:proofErr w:type="spellStart"/>
      <w:r>
        <w:rPr>
          <w:sz w:val="10"/>
        </w:rPr>
        <w:t>nonsecurity</w:t>
      </w:r>
      <w:proofErr w:type="spellEnd"/>
      <w:r>
        <w:rPr>
          <w:sz w:val="10"/>
        </w:rPr>
        <w:t xml:space="preserve"> preferences to influence their strategic choices. To the degree that these bodies of scholarly knowledge have predictive leverage, </w:t>
      </w:r>
      <w:r>
        <w:rPr>
          <w:rStyle w:val="StyleUnderline"/>
        </w:rPr>
        <w:t xml:space="preserve">U.S. </w:t>
      </w:r>
      <w:r w:rsidRPr="00F44A40">
        <w:rPr>
          <w:rStyle w:val="StyleUnderline"/>
          <w:highlight w:val="yellow"/>
        </w:rPr>
        <w:t>retrenchment</w:t>
      </w:r>
      <w:r>
        <w:rPr>
          <w:rStyle w:val="StyleUnderline"/>
        </w:rPr>
        <w:t xml:space="preserve"> would result in a </w:t>
      </w:r>
      <w:r>
        <w:rPr>
          <w:rStyle w:val="Emphasis"/>
        </w:rPr>
        <w:t>significant deterioration in the security environment</w:t>
      </w:r>
      <w:r>
        <w:rPr>
          <w:rStyle w:val="StyleUnderline"/>
        </w:rPr>
        <w:t xml:space="preserve"> in at least some of the world’s key regions</w:t>
      </w:r>
      <w:r>
        <w:rPr>
          <w:sz w:val="10"/>
        </w:rPr>
        <w:t xml:space="preserve">. We have already mentioned the third, even more alarming body of scholarship. </w:t>
      </w:r>
      <w:r>
        <w:rPr>
          <w:rStyle w:val="StyleUnderline"/>
        </w:rPr>
        <w:t xml:space="preserve">Offensive realism predicts that the withdrawal of the American pacifier </w:t>
      </w:r>
      <w:r w:rsidRPr="00F44A40">
        <w:rPr>
          <w:rStyle w:val="StyleUnderline"/>
          <w:highlight w:val="yellow"/>
        </w:rPr>
        <w:t>will yield</w:t>
      </w:r>
      <w:r>
        <w:rPr>
          <w:rStyle w:val="StyleUnderline"/>
        </w:rPr>
        <w:t xml:space="preserve"> either a competitive regional multipolarity complete with associated insecurity, arms racing, </w:t>
      </w:r>
      <w:r w:rsidRPr="00F44A40">
        <w:rPr>
          <w:rStyle w:val="Emphasis"/>
          <w:highlight w:val="yellow"/>
        </w:rPr>
        <w:t>crisis instability</w:t>
      </w:r>
      <w:r>
        <w:rPr>
          <w:rStyle w:val="StyleUnderline"/>
        </w:rPr>
        <w:t xml:space="preserve">, nuclear proliferation, and </w:t>
      </w:r>
      <w:r>
        <w:rPr>
          <w:sz w:val="10"/>
        </w:rPr>
        <w:t xml:space="preserve">the like, or bids for </w:t>
      </w:r>
      <w:r>
        <w:rPr>
          <w:rStyle w:val="StyleUnderline"/>
        </w:rPr>
        <w:t xml:space="preserve">regional hegemony, </w:t>
      </w:r>
      <w:r>
        <w:rPr>
          <w:sz w:val="10"/>
        </w:rPr>
        <w:t xml:space="preserve">which may be </w:t>
      </w:r>
      <w:r>
        <w:rPr>
          <w:rStyle w:val="StyleUnderline"/>
        </w:rPr>
        <w:t>beyond the capacity of local</w:t>
      </w:r>
      <w:r>
        <w:rPr>
          <w:sz w:val="10"/>
        </w:rPr>
        <w:t xml:space="preserve"> great </w:t>
      </w:r>
      <w:r>
        <w:rPr>
          <w:rStyle w:val="StyleUnderline"/>
        </w:rPr>
        <w:t>powers to contain</w:t>
      </w:r>
      <w:r>
        <w:rPr>
          <w:sz w:val="10"/>
        </w:rPr>
        <w:t xml:space="preserve"> (and </w:t>
      </w:r>
      <w:r>
        <w:rPr>
          <w:rStyle w:val="StyleUnderline"/>
        </w:rPr>
        <w:t xml:space="preserve">which in any case would generate intensely competitive behavior, possibly including regional great power war). </w:t>
      </w:r>
      <w:r>
        <w:rPr>
          <w:sz w:val="10"/>
        </w:rPr>
        <w:t xml:space="preserve">Hence it is unsurprising that retrenchment advocates are prone to focus on the second argument noted above: that avoiding wars and security dilemmas in the world’s core regions is not a U.S. national interest. Few </w:t>
      </w:r>
      <w:proofErr w:type="gramStart"/>
      <w:r>
        <w:rPr>
          <w:sz w:val="10"/>
        </w:rPr>
        <w:t>doubt</w:t>
      </w:r>
      <w:proofErr w:type="gramEnd"/>
      <w:r>
        <w:rPr>
          <w:sz w:val="10"/>
        </w:rPr>
        <w:t xml:space="preserve"> that the United States could survive the return of insecurity and conflict among Eurasian powers, but at what cost? Much of the work in this area has focused on the economic externalities of a renewed threat of insecurity and war, which we discuss below. </w:t>
      </w:r>
      <w:proofErr w:type="gramStart"/>
      <w:r>
        <w:rPr>
          <w:sz w:val="10"/>
        </w:rPr>
        <w:t>Focusing on the pure security ramifications, there</w:t>
      </w:r>
      <w:proofErr w:type="gramEnd"/>
      <w:r>
        <w:rPr>
          <w:sz w:val="10"/>
        </w:rPr>
        <w:t xml:space="preserve"> are two main reasons why decisionmakers may be rationally reluctant to run the retrenchment experiment. First, </w:t>
      </w:r>
      <w:r>
        <w:rPr>
          <w:rStyle w:val="StyleUnderline"/>
        </w:rPr>
        <w:t>overall higher levels of conflict make the world a more dangerous place.</w:t>
      </w:r>
      <w:r>
        <w:rPr>
          <w:sz w:val="10"/>
        </w:rPr>
        <w:t xml:space="preserve"> Were Eurasia to return to higher levels of interstate military competition, </w:t>
      </w:r>
      <w:r w:rsidRPr="00F44A40">
        <w:rPr>
          <w:rStyle w:val="StyleUnderline"/>
          <w:highlight w:val="yellow"/>
        </w:rPr>
        <w:t>one would see</w:t>
      </w:r>
      <w:r>
        <w:rPr>
          <w:rStyle w:val="StyleUnderline"/>
        </w:rPr>
        <w:t xml:space="preserve"> overall higher levels of military spending and innovation and a higher likelihood of competitive </w:t>
      </w:r>
      <w:r w:rsidRPr="00F44A40">
        <w:rPr>
          <w:rStyle w:val="Emphasis"/>
          <w:highlight w:val="yellow"/>
        </w:rPr>
        <w:t>regional proxy wars</w:t>
      </w:r>
      <w:r w:rsidRPr="00F44A40">
        <w:rPr>
          <w:rStyle w:val="StyleUnderline"/>
          <w:highlight w:val="yellow"/>
        </w:rPr>
        <w:t xml:space="preserve"> and</w:t>
      </w:r>
      <w:r>
        <w:rPr>
          <w:rStyle w:val="StyleUnderline"/>
        </w:rPr>
        <w:t xml:space="preserve"> arming of client states</w:t>
      </w:r>
      <w:r>
        <w:rPr>
          <w:sz w:val="10"/>
        </w:rPr>
        <w:t xml:space="preserve">—all of which would be concerning, in part because </w:t>
      </w:r>
      <w:r>
        <w:rPr>
          <w:rStyle w:val="StyleUnderline"/>
        </w:rPr>
        <w:t xml:space="preserve">it would promote a faster diffusion of military power away from the United States. Greater regional insecurity could well feed </w:t>
      </w:r>
      <w:r w:rsidRPr="00F44A40">
        <w:rPr>
          <w:rStyle w:val="Emphasis"/>
          <w:highlight w:val="yellow"/>
        </w:rPr>
        <w:t>proliferation cascades</w:t>
      </w:r>
      <w:r>
        <w:rPr>
          <w:rStyle w:val="StyleUnderline"/>
        </w:rPr>
        <w:t xml:space="preserve">, as states such as Egypt, Japan, South Korea, Taiwan, and Saudi Arabia all might choose to create nuclear forces. </w:t>
      </w:r>
      <w:r>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w:t>
      </w:r>
      <w:proofErr w:type="gramStart"/>
      <w:r>
        <w:rPr>
          <w:sz w:val="10"/>
        </w:rPr>
        <w:t>assuming that</w:t>
      </w:r>
      <w:proofErr w:type="gramEnd"/>
      <w:r>
        <w:rPr>
          <w:sz w:val="10"/>
        </w:rPr>
        <w:t xml:space="preserve"> nuclear deterrence solves the security problem. 79 Usually carried out in dyadic terms, the debate over the stability of proliferation changes as the numbers go up. </w:t>
      </w:r>
      <w:r>
        <w:rPr>
          <w:rStyle w:val="StyleUnderline"/>
        </w:rPr>
        <w:t>Proliferation optimism rests on assumptions of rationality and narrow security preferences</w:t>
      </w:r>
      <w:r>
        <w:rPr>
          <w:sz w:val="10"/>
        </w:rPr>
        <w:t xml:space="preserve">. In social science, however, </w:t>
      </w:r>
      <w:r>
        <w:rPr>
          <w:rStyle w:val="StyleUnderline"/>
        </w:rPr>
        <w:t>such assumptions are inevitably probabilistic.</w:t>
      </w:r>
      <w:r>
        <w:rPr>
          <w:sz w:val="10"/>
        </w:rPr>
        <w:t xml:space="preserve"> Optimists assume that most states are led by rational leaders, most will overcome organizational problems and resist the temptation to preempt before feared neighbors nuclearize, and most pursue only security and are risk averse.</w:t>
      </w:r>
      <w:r>
        <w:rPr>
          <w:rStyle w:val="StyleUnderline"/>
        </w:rPr>
        <w:t xml:space="preserve"> Confidence in such probabilistic assumptions declines if the world were to move</w:t>
      </w:r>
      <w:r>
        <w:rPr>
          <w:sz w:val="10"/>
        </w:rPr>
        <w:t xml:space="preserve"> from nine </w:t>
      </w:r>
      <w:r>
        <w:rPr>
          <w:rStyle w:val="StyleUnderline"/>
        </w:rPr>
        <w:t>to</w:t>
      </w:r>
      <w:r>
        <w:rPr>
          <w:sz w:val="10"/>
        </w:rPr>
        <w:t xml:space="preserve"> twenty, thirty, or </w:t>
      </w:r>
      <w:r>
        <w:rPr>
          <w:rStyle w:val="StyleUnderline"/>
        </w:rPr>
        <w:t>forty nuclear states.</w:t>
      </w:r>
      <w:r>
        <w:rPr>
          <w:sz w:val="10"/>
        </w:rPr>
        <w:t xml:space="preserve"> In addition, many of the other dangers noted by analysts who are concerned about </w:t>
      </w:r>
      <w:r>
        <w:rPr>
          <w:rStyle w:val="StyleUnderline"/>
        </w:rPr>
        <w:t xml:space="preserve">the destabilizing effects of nuclear proliferation—including </w:t>
      </w:r>
      <w:r>
        <w:rPr>
          <w:sz w:val="10"/>
        </w:rPr>
        <w:t xml:space="preserve">the </w:t>
      </w:r>
      <w:r w:rsidRPr="00F44A40">
        <w:rPr>
          <w:rStyle w:val="StyleUnderline"/>
          <w:highlight w:val="yellow"/>
        </w:rPr>
        <w:t>risk of accidents</w:t>
      </w:r>
      <w:r>
        <w:rPr>
          <w:sz w:val="10"/>
        </w:rPr>
        <w:t xml:space="preserve"> and the prospects that some new nuclear powers will not have truly survivable forces—</w:t>
      </w:r>
      <w:r>
        <w:rPr>
          <w:rStyle w:val="StyleUnderline"/>
        </w:rPr>
        <w:t xml:space="preserve">seem prone to </w:t>
      </w:r>
      <w:r w:rsidRPr="00F44A40">
        <w:rPr>
          <w:rStyle w:val="StyleUnderline"/>
          <w:highlight w:val="yellow"/>
        </w:rPr>
        <w:t>go up as</w:t>
      </w:r>
      <w:r>
        <w:rPr>
          <w:rStyle w:val="StyleUnderline"/>
        </w:rPr>
        <w:t xml:space="preserve"> the </w:t>
      </w:r>
      <w:r w:rsidRPr="00F44A40">
        <w:rPr>
          <w:rStyle w:val="StyleUnderline"/>
          <w:highlight w:val="yellow"/>
        </w:rPr>
        <w:t>number of nuclear powers grows.</w:t>
      </w:r>
      <w:r>
        <w:rPr>
          <w:sz w:val="10"/>
        </w:rPr>
        <w:t xml:space="preserve"> 80 Moreover, the </w:t>
      </w:r>
      <w:r>
        <w:rPr>
          <w:rStyle w:val="StyleUnderline"/>
        </w:rPr>
        <w:t>risk of “unforeseen crisis dynamics”</w:t>
      </w:r>
      <w:r>
        <w:rPr>
          <w:sz w:val="10"/>
        </w:rPr>
        <w:t xml:space="preserve"> that </w:t>
      </w:r>
      <w:r>
        <w:rPr>
          <w:rStyle w:val="StyleUnderline"/>
        </w:rPr>
        <w:t xml:space="preserve">could spin out of control </w:t>
      </w:r>
      <w:r>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F44A40">
        <w:rPr>
          <w:rStyle w:val="Emphasis"/>
          <w:highlight w:val="yellow"/>
        </w:rPr>
        <w:t>U.S. engagement preserves peace</w:t>
      </w:r>
      <w:r>
        <w:rPr>
          <w:rStyle w:val="StyleUnderline"/>
        </w:rPr>
        <w:t xml:space="preserve"> </w:t>
      </w:r>
      <w:r>
        <w:rPr>
          <w:sz w:val="10"/>
        </w:rPr>
        <w:t xml:space="preserve">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Pr>
          <w:sz w:val="10"/>
        </w:rPr>
        <w:t>midtwentieth</w:t>
      </w:r>
      <w:proofErr w:type="spellEnd"/>
      <w:r>
        <w:rPr>
          <w:sz w:val="10"/>
        </w:rPr>
        <w:t xml:space="preserve"> century. The problem is that China’s rise puts the possibility of its attaining regional hegemony on the table, at least in the medium to long term. As Mearsheimer notes, “</w:t>
      </w:r>
      <w:r>
        <w:rPr>
          <w:rStyle w:val="StyleUnderline"/>
        </w:rPr>
        <w:t>The U</w:t>
      </w:r>
      <w:r>
        <w:rPr>
          <w:sz w:val="10"/>
        </w:rPr>
        <w:t xml:space="preserve">nited </w:t>
      </w:r>
      <w:r>
        <w:rPr>
          <w:rStyle w:val="StyleUnderline"/>
        </w:rPr>
        <w:t>S</w:t>
      </w:r>
      <w:r>
        <w:rPr>
          <w:sz w:val="10"/>
        </w:rPr>
        <w:t xml:space="preserve">tates </w:t>
      </w:r>
      <w:r>
        <w:rPr>
          <w:rStyle w:val="StyleUnderline"/>
        </w:rPr>
        <w:t>will have to play a key role in countering China</w:t>
      </w:r>
      <w:r>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44A40">
        <w:rPr>
          <w:rStyle w:val="StyleUnderline"/>
          <w:highlight w:val="yellow"/>
        </w:rPr>
        <w:t>the arg</w:t>
      </w:r>
      <w:r>
        <w:rPr>
          <w:rStyle w:val="StyleUnderline"/>
        </w:rPr>
        <w:t xml:space="preserve">ument </w:t>
      </w:r>
      <w:r w:rsidRPr="00F44A40">
        <w:rPr>
          <w:rStyle w:val="StyleUnderline"/>
          <w:highlight w:val="yellow"/>
        </w:rPr>
        <w:t>that U.S.</w:t>
      </w:r>
      <w:r>
        <w:rPr>
          <w:rStyle w:val="StyleUnderline"/>
        </w:rPr>
        <w:t xml:space="preserve"> security </w:t>
      </w:r>
      <w:r w:rsidRPr="00F44A40">
        <w:rPr>
          <w:rStyle w:val="StyleUnderline"/>
          <w:highlight w:val="yellow"/>
        </w:rPr>
        <w:t xml:space="preserve">commitments are unnecessary for </w:t>
      </w:r>
      <w:r w:rsidRPr="00F44A40">
        <w:rPr>
          <w:rStyle w:val="Emphasis"/>
          <w:highlight w:val="yellow"/>
        </w:rPr>
        <w:t>peace</w:t>
      </w:r>
      <w:r w:rsidRPr="00F44A40">
        <w:rPr>
          <w:rStyle w:val="StyleUnderline"/>
          <w:highlight w:val="yellow"/>
        </w:rPr>
        <w:t xml:space="preserve"> is countered by </w:t>
      </w:r>
      <w:r w:rsidRPr="00F44A40">
        <w:rPr>
          <w:rStyle w:val="Emphasis"/>
          <w:highlight w:val="yellow"/>
        </w:rPr>
        <w:t>a lot of scholarship</w:t>
      </w:r>
      <w:r>
        <w:rPr>
          <w:rStyle w:val="StyleUnderline"/>
        </w:rPr>
        <w:t>,</w:t>
      </w:r>
      <w:r>
        <w:rPr>
          <w:sz w:val="10"/>
        </w:rPr>
        <w:t xml:space="preserve"> including highly influential realist scholarship. In addition, the argument that Eurasian peace is unnecessary for U.S. security is weakened by the potential for </w:t>
      </w:r>
      <w:proofErr w:type="gramStart"/>
      <w:r>
        <w:rPr>
          <w:sz w:val="10"/>
        </w:rPr>
        <w:t>a large number of</w:t>
      </w:r>
      <w:proofErr w:type="gramEnd"/>
      <w:r>
        <w:rPr>
          <w:sz w:val="10"/>
        </w:rPr>
        <w:t xml:space="preserve"> nasty security consequences as well as the need to retain a latent onshore balancing capacity that dramatically reduces the savings retrenchment might bring. Moreover, switching between offshore and onshore balancing could well be </w:t>
      </w:r>
      <w:proofErr w:type="spellStart"/>
      <w:r>
        <w:rPr>
          <w:sz w:val="10"/>
        </w:rPr>
        <w:t>difªcult</w:t>
      </w:r>
      <w:proofErr w:type="spellEnd"/>
      <w:r>
        <w:rPr>
          <w:sz w:val="10"/>
        </w:rPr>
        <w:t xml:space="preserve">. Bringing together the thrust of many of the arguments discussed so far underlines the degree to which the case for retrenchment misses the underlying logic of the deep engagement strategy. By supplying reassurance, deterrence, and active management, </w:t>
      </w:r>
      <w:r w:rsidRPr="00F44A40">
        <w:rPr>
          <w:rStyle w:val="StyleUnderline"/>
          <w:highlight w:val="yellow"/>
        </w:rPr>
        <w:t>the U</w:t>
      </w:r>
      <w:r>
        <w:rPr>
          <w:sz w:val="10"/>
        </w:rPr>
        <w:t xml:space="preserve">nited </w:t>
      </w:r>
      <w:r w:rsidRPr="00F44A40">
        <w:rPr>
          <w:rStyle w:val="StyleUnderline"/>
          <w:highlight w:val="yellow"/>
        </w:rPr>
        <w:t>S</w:t>
      </w:r>
      <w:r>
        <w:rPr>
          <w:sz w:val="10"/>
        </w:rPr>
        <w:t xml:space="preserve">tates </w:t>
      </w:r>
      <w:r w:rsidRPr="00F44A40">
        <w:rPr>
          <w:rStyle w:val="Emphasis"/>
          <w:highlight w:val="yellow"/>
        </w:rPr>
        <w:t>lowers security competition in the world’s key regions</w:t>
      </w:r>
      <w:r>
        <w:rPr>
          <w:sz w:val="10"/>
        </w:rPr>
        <w:t xml:space="preserve">, thereby </w:t>
      </w:r>
      <w:r w:rsidRPr="00F44A40">
        <w:rPr>
          <w:rStyle w:val="StyleUnderline"/>
          <w:highlight w:val="yellow"/>
        </w:rPr>
        <w:t>preventing</w:t>
      </w:r>
      <w:r>
        <w:rPr>
          <w:rStyle w:val="StyleUnderline"/>
        </w:rPr>
        <w:t xml:space="preserve"> the emergence of </w:t>
      </w:r>
      <w:r w:rsidRPr="00F44A40">
        <w:rPr>
          <w:rStyle w:val="StyleUnderline"/>
          <w:highlight w:val="yellow"/>
        </w:rPr>
        <w:t xml:space="preserve">a </w:t>
      </w:r>
      <w:r w:rsidRPr="00F44A40">
        <w:rPr>
          <w:rStyle w:val="Emphasis"/>
          <w:highlight w:val="yellow"/>
        </w:rPr>
        <w:t>hothouse atmosphere</w:t>
      </w:r>
      <w:r>
        <w:rPr>
          <w:rStyle w:val="StyleUnderline"/>
        </w:rPr>
        <w:t xml:space="preserve"> for growing new military capabilities. </w:t>
      </w:r>
      <w:r>
        <w:rPr>
          <w:sz w:val="10"/>
        </w:rPr>
        <w:t xml:space="preserve">Alliance ties dissuade partners from ramping up </w:t>
      </w:r>
      <w:proofErr w:type="gramStart"/>
      <w:r>
        <w:rPr>
          <w:sz w:val="10"/>
        </w:rPr>
        <w:t>and also</w:t>
      </w:r>
      <w:proofErr w:type="gramEnd"/>
      <w:r>
        <w:rPr>
          <w:sz w:val="10"/>
        </w:rPr>
        <w:t xml:space="preserve"> provide leverage to prevent military transfers to potential rivals. </w:t>
      </w:r>
      <w:proofErr w:type="gramStart"/>
      <w:r>
        <w:rPr>
          <w:sz w:val="10"/>
        </w:rPr>
        <w:t>On top of all this</w:t>
      </w:r>
      <w:proofErr w:type="gramEnd"/>
      <w:r>
        <w:rPr>
          <w:sz w:val="10"/>
        </w:rPr>
        <w:t>,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751E72A4" w14:textId="77777777" w:rsidR="006F00AD" w:rsidRDefault="006F00AD" w:rsidP="006F00AD">
      <w:pPr>
        <w:pStyle w:val="Heading3"/>
      </w:pPr>
      <w:r>
        <w:t>2nc---UQ---LNG</w:t>
      </w:r>
    </w:p>
    <w:p w14:paraId="2C20FD5F" w14:textId="77777777" w:rsidR="006F00AD" w:rsidRDefault="006F00AD" w:rsidP="006F00AD">
      <w:pPr>
        <w:pStyle w:val="Heading4"/>
      </w:pPr>
      <w:r>
        <w:t>LNG exports project strong growth over the next decades- production levels prove</w:t>
      </w:r>
    </w:p>
    <w:p w14:paraId="08A4E415" w14:textId="77777777" w:rsidR="006F00AD" w:rsidRPr="00686EE2" w:rsidRDefault="006F00AD" w:rsidP="006F00AD">
      <w:r w:rsidRPr="00686EE2">
        <w:rPr>
          <w:rStyle w:val="Style13ptBold"/>
        </w:rPr>
        <w:t>EIG’ 7-19---</w:t>
      </w:r>
      <w:r>
        <w:t xml:space="preserve">Energy Intelligence Group, provides data and analytics services. The Company offers objective insight, unbiased analysis and reliable data for petroleum and oil industries. Energy Intelligence Group serves customers worldwide. 7-19-2021, "EIG </w:t>
      </w:r>
      <w:proofErr w:type="gramStart"/>
      <w:r>
        <w:t>Article :</w:t>
      </w:r>
      <w:proofErr w:type="gramEnd"/>
      <w:r>
        <w:t xml:space="preserve"> US Gas Output Expected to Keep Rising Against Tide," No Publication, https://www.energyintel.com/pages/eig_article.aspx?DocID=1111213[BrCr]</w:t>
      </w:r>
    </w:p>
    <w:p w14:paraId="38CEA071" w14:textId="77777777" w:rsidR="006F00AD" w:rsidRPr="00686EE2" w:rsidRDefault="006F00AD" w:rsidP="006F00AD">
      <w:pPr>
        <w:rPr>
          <w:rStyle w:val="StyleUnderline"/>
        </w:rPr>
      </w:pPr>
      <w:r w:rsidRPr="00686EE2">
        <w:rPr>
          <w:rStyle w:val="StyleUnderline"/>
        </w:rPr>
        <w:t xml:space="preserve">Natural gas </w:t>
      </w:r>
      <w:r w:rsidRPr="00686EE2">
        <w:rPr>
          <w:rStyle w:val="Emphasis"/>
        </w:rPr>
        <w:t>production is expected to hit new records</w:t>
      </w:r>
      <w:r w:rsidRPr="00686EE2">
        <w:rPr>
          <w:rStyle w:val="StyleUnderline"/>
        </w:rPr>
        <w:t xml:space="preserve"> again next month in the Haynesville Shale and continue heading that way in some other North American basins, raising intriguing questions for an industry expanding output amid a domestic and global push to transition away from fossil fuels.</w:t>
      </w:r>
    </w:p>
    <w:p w14:paraId="69EDEC56" w14:textId="77777777" w:rsidR="006F00AD" w:rsidRPr="00686EE2" w:rsidRDefault="006F00AD" w:rsidP="006F00AD">
      <w:pPr>
        <w:rPr>
          <w:sz w:val="16"/>
        </w:rPr>
      </w:pPr>
      <w:r w:rsidRPr="00686EE2">
        <w:rPr>
          <w:sz w:val="16"/>
        </w:rPr>
        <w:t xml:space="preserve">In its July Drilling Productivity Report issued last week, the Energy Information Administration (EIA) said Haynesville production could rise 145 million cubic feet per day to almost 13.5 billion cubic feet per day in August based on active rigs now deployed. Production in the Northwest Louisiana/East Texas shale gas play has risen nearly 2 </w:t>
      </w:r>
      <w:proofErr w:type="spellStart"/>
      <w:r w:rsidRPr="00686EE2">
        <w:rPr>
          <w:sz w:val="16"/>
        </w:rPr>
        <w:t>Bcf</w:t>
      </w:r>
      <w:proofErr w:type="spellEnd"/>
      <w:r w:rsidRPr="00686EE2">
        <w:rPr>
          <w:sz w:val="16"/>
        </w:rPr>
        <w:t>/d with Gulf Coast demand since last August.</w:t>
      </w:r>
    </w:p>
    <w:p w14:paraId="67907E8D" w14:textId="77777777" w:rsidR="006F00AD" w:rsidRPr="00686EE2" w:rsidRDefault="006F00AD" w:rsidP="006F00AD">
      <w:pPr>
        <w:rPr>
          <w:sz w:val="16"/>
        </w:rPr>
      </w:pPr>
      <w:r w:rsidRPr="00686EE2">
        <w:rPr>
          <w:rStyle w:val="StyleUnderline"/>
        </w:rPr>
        <w:t xml:space="preserve">Producers say that in addition to taking advantage of strong pricing, they are merely following a natural course </w:t>
      </w:r>
      <w:r w:rsidRPr="00686EE2">
        <w:rPr>
          <w:rStyle w:val="Emphasis"/>
        </w:rPr>
        <w:t>to meet ever-rising demand</w:t>
      </w:r>
      <w:r w:rsidRPr="00686EE2">
        <w:rPr>
          <w:sz w:val="16"/>
        </w:rPr>
        <w:t>. But this is being increasingly countered by pressure to stanch gas supply and demand growth to meet hardening climate goals from municipalities banning gas use in new construction to federal action to halt permitting on public lands.</w:t>
      </w:r>
    </w:p>
    <w:p w14:paraId="2D53C2DD" w14:textId="77777777" w:rsidR="006F00AD" w:rsidRPr="00686EE2" w:rsidRDefault="006F00AD" w:rsidP="006F00AD">
      <w:pPr>
        <w:rPr>
          <w:sz w:val="16"/>
        </w:rPr>
      </w:pPr>
      <w:r w:rsidRPr="00686EE2">
        <w:rPr>
          <w:sz w:val="16"/>
        </w:rPr>
        <w:t xml:space="preserve">The question is </w:t>
      </w:r>
      <w:proofErr w:type="gramStart"/>
      <w:r w:rsidRPr="00686EE2">
        <w:rPr>
          <w:sz w:val="16"/>
        </w:rPr>
        <w:t>will</w:t>
      </w:r>
      <w:proofErr w:type="gramEnd"/>
      <w:r w:rsidRPr="00686EE2">
        <w:rPr>
          <w:sz w:val="16"/>
        </w:rPr>
        <w:t xml:space="preserve"> the need for energy overcome climate goal aspirations.</w:t>
      </w:r>
    </w:p>
    <w:p w14:paraId="01675162" w14:textId="77777777" w:rsidR="006F00AD" w:rsidRPr="00686EE2" w:rsidRDefault="006F00AD" w:rsidP="006F00AD">
      <w:pPr>
        <w:rPr>
          <w:sz w:val="16"/>
        </w:rPr>
      </w:pPr>
      <w:r w:rsidRPr="00686EE2">
        <w:rPr>
          <w:sz w:val="16"/>
        </w:rPr>
        <w:t xml:space="preserve">So far, </w:t>
      </w:r>
      <w:r w:rsidRPr="00686EE2">
        <w:rPr>
          <w:rStyle w:val="StyleUnderline"/>
        </w:rPr>
        <w:t xml:space="preserve">gas producers have </w:t>
      </w:r>
      <w:r w:rsidRPr="00686EE2">
        <w:rPr>
          <w:rStyle w:val="Emphasis"/>
        </w:rPr>
        <w:t>not backed down</w:t>
      </w:r>
      <w:r w:rsidRPr="00686EE2">
        <w:rPr>
          <w:sz w:val="16"/>
        </w:rPr>
        <w:t>, although E&amp;Ps aren't growing output for growth's sake, a Haynesville CEO told Energy Intelligence. "</w:t>
      </w:r>
      <w:proofErr w:type="gramStart"/>
      <w:r w:rsidRPr="00686EE2">
        <w:rPr>
          <w:sz w:val="16"/>
        </w:rPr>
        <w:t>Basically</w:t>
      </w:r>
      <w:proofErr w:type="gramEnd"/>
      <w:r w:rsidRPr="00686EE2">
        <w:rPr>
          <w:sz w:val="16"/>
        </w:rPr>
        <w:t xml:space="preserve"> the new goal is a drive towards free cash flow. It is no longer a push for volume growth."</w:t>
      </w:r>
    </w:p>
    <w:p w14:paraId="73A9DFCF" w14:textId="77777777" w:rsidR="006F00AD" w:rsidRPr="00686EE2" w:rsidRDefault="006F00AD" w:rsidP="006F00AD">
      <w:pPr>
        <w:rPr>
          <w:sz w:val="16"/>
        </w:rPr>
      </w:pPr>
      <w:r w:rsidRPr="00686EE2">
        <w:rPr>
          <w:sz w:val="16"/>
        </w:rPr>
        <w:t xml:space="preserve">However, it’s safe to say that Haynesville producers will not scale back production to meet climate goals, </w:t>
      </w:r>
      <w:proofErr w:type="spellStart"/>
      <w:r w:rsidRPr="00686EE2">
        <w:rPr>
          <w:sz w:val="16"/>
        </w:rPr>
        <w:t>atlhough</w:t>
      </w:r>
      <w:proofErr w:type="spellEnd"/>
      <w:r w:rsidRPr="00686EE2">
        <w:rPr>
          <w:sz w:val="16"/>
        </w:rPr>
        <w:t xml:space="preserve"> they won’t just open the taps.</w:t>
      </w:r>
    </w:p>
    <w:p w14:paraId="56FC05C7" w14:textId="77777777" w:rsidR="006F00AD" w:rsidRPr="00686EE2" w:rsidRDefault="006F00AD" w:rsidP="006F00AD">
      <w:pPr>
        <w:rPr>
          <w:sz w:val="16"/>
        </w:rPr>
      </w:pPr>
      <w:r w:rsidRPr="00686EE2">
        <w:rPr>
          <w:sz w:val="16"/>
        </w:rPr>
        <w:t>"To put this in perspective, in the Haynesville many producers are not opening the chokes in search of high initial production. They are looking at a more conservative rate that they can maintain flat for 12-24 months," the CEO said, adding that by regulating output E&amp;Ps will lower capital expenditures and achieve a better return for investors.</w:t>
      </w:r>
    </w:p>
    <w:p w14:paraId="1D769928" w14:textId="77777777" w:rsidR="006F00AD" w:rsidRPr="00686EE2" w:rsidRDefault="006F00AD" w:rsidP="006F00AD">
      <w:pPr>
        <w:rPr>
          <w:sz w:val="16"/>
        </w:rPr>
      </w:pPr>
      <w:r w:rsidRPr="00686EE2">
        <w:rPr>
          <w:sz w:val="16"/>
        </w:rPr>
        <w:t>"Investors want to know how/when their investment will pay back," he said. "They no longer want to wait in perpetuity for their investment to return. If there is no free cash flow or the free cash flow is substantially down the way, many will look for other investments."</w:t>
      </w:r>
    </w:p>
    <w:p w14:paraId="69DE62A7" w14:textId="77777777" w:rsidR="006F00AD" w:rsidRPr="00686EE2" w:rsidRDefault="006F00AD" w:rsidP="006F00AD">
      <w:pPr>
        <w:rPr>
          <w:sz w:val="16"/>
        </w:rPr>
      </w:pPr>
      <w:r w:rsidRPr="00686EE2">
        <w:rPr>
          <w:sz w:val="16"/>
        </w:rPr>
        <w:t xml:space="preserve">This focus by E&amp;Ps on production economics also helps explain the dichotomy between aspirations to severely curtail gas use by midcentury and gas production forecasts modeled by government agencies like the EIA. In its model, the EIA sees domestic dry gas production returning to pre-pandemic levels by 2023 and steadily rising to roughly 125 </w:t>
      </w:r>
      <w:proofErr w:type="spellStart"/>
      <w:r w:rsidRPr="00686EE2">
        <w:rPr>
          <w:sz w:val="16"/>
        </w:rPr>
        <w:t>Bcf</w:t>
      </w:r>
      <w:proofErr w:type="spellEnd"/>
      <w:r w:rsidRPr="00686EE2">
        <w:rPr>
          <w:sz w:val="16"/>
        </w:rPr>
        <w:t>/d by 2050 -- a better than 25% increase.</w:t>
      </w:r>
    </w:p>
    <w:p w14:paraId="137B99AE" w14:textId="77777777" w:rsidR="006F00AD" w:rsidRPr="00686EE2" w:rsidRDefault="006F00AD" w:rsidP="006F00AD">
      <w:pPr>
        <w:rPr>
          <w:sz w:val="16"/>
        </w:rPr>
      </w:pPr>
      <w:r w:rsidRPr="00686EE2">
        <w:rPr>
          <w:sz w:val="16"/>
        </w:rPr>
        <w:t>"In general, I’d say that EIA’s AEO [Annual Energy Outlook] projection does not model as yet a zero-carbon world; rather, the AEO reflects current laws and regulations," EIA analyst Stephen York told Energy Intelligence. “Using these assumptions, the latest AEO sees natural gas production slowly rising through 2050 in tandem with higher Henry Hub prices.</w:t>
      </w:r>
    </w:p>
    <w:p w14:paraId="07C3691A" w14:textId="77777777" w:rsidR="006F00AD" w:rsidRPr="00686EE2" w:rsidRDefault="006F00AD" w:rsidP="006F00AD">
      <w:pPr>
        <w:rPr>
          <w:rStyle w:val="Emphasis"/>
        </w:rPr>
      </w:pPr>
      <w:r w:rsidRPr="00686EE2">
        <w:rPr>
          <w:sz w:val="16"/>
        </w:rPr>
        <w:t xml:space="preserve">“On the demand side, these assumptions lead us to project natural gas consumption to increase through 2050, driven by steady growth in the industrial sector, and growth in the electric power sector from 2035-50 due to rising electric power demand,” he added. “We </w:t>
      </w:r>
      <w:r w:rsidRPr="00686EE2">
        <w:rPr>
          <w:rStyle w:val="StyleUnderline"/>
        </w:rPr>
        <w:t xml:space="preserve">also </w:t>
      </w:r>
      <w:r w:rsidRPr="00686EE2">
        <w:rPr>
          <w:rStyle w:val="Emphasis"/>
        </w:rPr>
        <w:t>project strong growth</w:t>
      </w:r>
      <w:r w:rsidRPr="00686EE2">
        <w:rPr>
          <w:rStyle w:val="StyleUnderline"/>
        </w:rPr>
        <w:t xml:space="preserve"> in natural gas exports through 2050, with </w:t>
      </w:r>
      <w:r w:rsidRPr="00686EE2">
        <w:rPr>
          <w:rStyle w:val="Emphasis"/>
        </w:rPr>
        <w:t>most of that growth coming</w:t>
      </w:r>
      <w:r w:rsidRPr="00686EE2">
        <w:rPr>
          <w:rStyle w:val="StyleUnderline"/>
        </w:rPr>
        <w:t xml:space="preserve"> in the next 10 years or so </w:t>
      </w:r>
      <w:r w:rsidRPr="00686EE2">
        <w:rPr>
          <w:rStyle w:val="Emphasis"/>
        </w:rPr>
        <w:t>via LNG exports.”</w:t>
      </w:r>
    </w:p>
    <w:p w14:paraId="6EA3C975" w14:textId="77777777" w:rsidR="006F00AD" w:rsidRPr="00686EE2" w:rsidRDefault="006F00AD" w:rsidP="006F00AD">
      <w:pPr>
        <w:rPr>
          <w:sz w:val="16"/>
        </w:rPr>
      </w:pPr>
      <w:r w:rsidRPr="00686EE2">
        <w:rPr>
          <w:sz w:val="16"/>
        </w:rPr>
        <w:t>Growth Variations</w:t>
      </w:r>
    </w:p>
    <w:p w14:paraId="1C74847E" w14:textId="77777777" w:rsidR="006F00AD" w:rsidRPr="00686EE2" w:rsidRDefault="006F00AD" w:rsidP="006F00AD">
      <w:pPr>
        <w:rPr>
          <w:sz w:val="16"/>
        </w:rPr>
      </w:pPr>
      <w:r w:rsidRPr="00686EE2">
        <w:rPr>
          <w:sz w:val="16"/>
        </w:rPr>
        <w:t>US gas output growth could also be somewhat uneven across the US. “Basins that have sufficient takeaway capacity like the Haynesville will continue to grow production as long as the combination of gas prices and service costs remain attractive, which allows for companies to generate free cash flow and attractive rates of return,” another Haynesville E&amp;P officer told Energy Intelligence.</w:t>
      </w:r>
    </w:p>
    <w:p w14:paraId="3D0B9A55" w14:textId="77777777" w:rsidR="006F00AD" w:rsidRPr="00686EE2" w:rsidRDefault="006F00AD" w:rsidP="006F00AD">
      <w:pPr>
        <w:rPr>
          <w:sz w:val="16"/>
        </w:rPr>
      </w:pPr>
      <w:r w:rsidRPr="00686EE2">
        <w:rPr>
          <w:sz w:val="16"/>
        </w:rPr>
        <w:t xml:space="preserve">This view casts doubt on substantial future gas growth in Appalachia as it becomes increasingly constrained. And once Mountain Valley Pipeline comes </w:t>
      </w:r>
      <w:proofErr w:type="gramStart"/>
      <w:r w:rsidRPr="00686EE2">
        <w:rPr>
          <w:sz w:val="16"/>
        </w:rPr>
        <w:t>on line</w:t>
      </w:r>
      <w:proofErr w:type="gramEnd"/>
      <w:r w:rsidRPr="00686EE2">
        <w:rPr>
          <w:sz w:val="16"/>
        </w:rPr>
        <w:t xml:space="preserve"> -- possibly in 2022 -- takeaway capacity projects could peter out after 2023, sources said (NGW Jun.7'21).</w:t>
      </w:r>
    </w:p>
    <w:p w14:paraId="012C9071" w14:textId="77777777" w:rsidR="006F00AD" w:rsidRPr="00686EE2" w:rsidRDefault="006F00AD" w:rsidP="006F00AD">
      <w:pPr>
        <w:rPr>
          <w:sz w:val="16"/>
        </w:rPr>
      </w:pPr>
      <w:r w:rsidRPr="00686EE2">
        <w:rPr>
          <w:sz w:val="16"/>
        </w:rPr>
        <w:t>'Gas Not Going Away'</w:t>
      </w:r>
    </w:p>
    <w:p w14:paraId="25ADDF32" w14:textId="77777777" w:rsidR="006F00AD" w:rsidRPr="00686EE2" w:rsidRDefault="006F00AD" w:rsidP="006F00AD">
      <w:pPr>
        <w:rPr>
          <w:sz w:val="16"/>
        </w:rPr>
      </w:pPr>
      <w:r w:rsidRPr="00686EE2">
        <w:rPr>
          <w:sz w:val="16"/>
        </w:rPr>
        <w:t xml:space="preserve">Bob </w:t>
      </w:r>
      <w:proofErr w:type="spellStart"/>
      <w:r w:rsidRPr="00686EE2">
        <w:rPr>
          <w:sz w:val="16"/>
        </w:rPr>
        <w:t>Fryklund</w:t>
      </w:r>
      <w:proofErr w:type="spellEnd"/>
      <w:r w:rsidRPr="00686EE2">
        <w:rPr>
          <w:sz w:val="16"/>
        </w:rPr>
        <w:t>, the Supply and Demand Committee chairman for the Independent Petroleum Association of America, said its members aren’t in danger of having the rug pulled out by climate goals. But it will take foresight to survive in the future sector.</w:t>
      </w:r>
    </w:p>
    <w:p w14:paraId="1A585816" w14:textId="77777777" w:rsidR="006F00AD" w:rsidRPr="00686EE2" w:rsidRDefault="006F00AD" w:rsidP="006F00AD">
      <w:pPr>
        <w:rPr>
          <w:sz w:val="16"/>
        </w:rPr>
      </w:pPr>
      <w:r w:rsidRPr="003850CA">
        <w:rPr>
          <w:rStyle w:val="StyleUnderline"/>
        </w:rPr>
        <w:t xml:space="preserve">“Gas is </w:t>
      </w:r>
      <w:r w:rsidRPr="003850CA">
        <w:rPr>
          <w:rStyle w:val="Emphasis"/>
        </w:rPr>
        <w:t>not going away,”</w:t>
      </w:r>
      <w:r w:rsidRPr="00686EE2">
        <w:rPr>
          <w:sz w:val="16"/>
        </w:rPr>
        <w:t xml:space="preserve"> he told Energy Intelligence. “We’ll still rely on it heavily in the US despite what you might see in the popular press.”</w:t>
      </w:r>
    </w:p>
    <w:p w14:paraId="4A37F794" w14:textId="77777777" w:rsidR="006F00AD" w:rsidRPr="00686EE2" w:rsidRDefault="006F00AD" w:rsidP="006F00AD">
      <w:pPr>
        <w:rPr>
          <w:sz w:val="16"/>
        </w:rPr>
      </w:pPr>
      <w:r w:rsidRPr="00686EE2">
        <w:rPr>
          <w:sz w:val="16"/>
        </w:rPr>
        <w:t xml:space="preserve">However, </w:t>
      </w:r>
      <w:r w:rsidRPr="003850CA">
        <w:rPr>
          <w:rStyle w:val="StyleUnderline"/>
        </w:rPr>
        <w:t xml:space="preserve">while </w:t>
      </w:r>
      <w:r w:rsidRPr="00686EE2">
        <w:rPr>
          <w:rStyle w:val="Emphasis"/>
        </w:rPr>
        <w:t>there will be a strong market</w:t>
      </w:r>
      <w:r w:rsidRPr="003850CA">
        <w:rPr>
          <w:rStyle w:val="StyleUnderline"/>
        </w:rPr>
        <w:t xml:space="preserve"> for gas in </w:t>
      </w:r>
      <w:r w:rsidRPr="00686EE2">
        <w:rPr>
          <w:rStyle w:val="Emphasis"/>
        </w:rPr>
        <w:t>decades to come</w:t>
      </w:r>
      <w:r w:rsidRPr="00686EE2">
        <w:rPr>
          <w:sz w:val="16"/>
        </w:rPr>
        <w:t xml:space="preserve">, it won’t be a static one, said </w:t>
      </w:r>
      <w:proofErr w:type="spellStart"/>
      <w:r w:rsidRPr="00686EE2">
        <w:rPr>
          <w:sz w:val="16"/>
        </w:rPr>
        <w:t>Fryklund</w:t>
      </w:r>
      <w:proofErr w:type="spellEnd"/>
      <w:r w:rsidRPr="00686EE2">
        <w:rPr>
          <w:sz w:val="16"/>
        </w:rPr>
        <w:t>, who is also IHS Markit’s chief upstream strategist.</w:t>
      </w:r>
    </w:p>
    <w:p w14:paraId="6021D812" w14:textId="77777777" w:rsidR="006F00AD" w:rsidRPr="00686EE2" w:rsidRDefault="006F00AD" w:rsidP="006F00AD">
      <w:pPr>
        <w:rPr>
          <w:sz w:val="16"/>
        </w:rPr>
      </w:pPr>
      <w:r w:rsidRPr="00686EE2">
        <w:rPr>
          <w:sz w:val="16"/>
        </w:rPr>
        <w:t>“There is no question that the industry is changing and that we’re consolidating for the future and that the consumer market is changing, too,” he observed. “You could argue that that’s our business. You have to be adaptable; you have to be agile.”</w:t>
      </w:r>
    </w:p>
    <w:p w14:paraId="0D6B10E5" w14:textId="77777777" w:rsidR="006F00AD" w:rsidRPr="00686EE2" w:rsidRDefault="006F00AD" w:rsidP="006F00AD">
      <w:pPr>
        <w:rPr>
          <w:sz w:val="16"/>
        </w:rPr>
      </w:pPr>
      <w:r w:rsidRPr="00686EE2">
        <w:rPr>
          <w:rStyle w:val="StyleUnderline"/>
        </w:rPr>
        <w:t xml:space="preserve">Increasingly, companies large and small “will need to be very </w:t>
      </w:r>
      <w:r w:rsidRPr="00686EE2">
        <w:rPr>
          <w:rStyle w:val="Emphasis"/>
        </w:rPr>
        <w:t>focused on both their market access</w:t>
      </w:r>
      <w:r w:rsidRPr="00686EE2">
        <w:rPr>
          <w:rStyle w:val="StyleUnderline"/>
        </w:rPr>
        <w:t xml:space="preserve"> and their </w:t>
      </w:r>
      <w:r w:rsidRPr="00686EE2">
        <w:rPr>
          <w:rStyle w:val="Emphasis"/>
        </w:rPr>
        <w:t>market competition</w:t>
      </w:r>
      <w:r w:rsidRPr="00686EE2">
        <w:rPr>
          <w:sz w:val="16"/>
        </w:rPr>
        <w:t>," especially in the power sector with the rise in renewables. For instance, future wind farms off the Eastern Seaboard could have a huge impact on Marcellus Shale producers.</w:t>
      </w:r>
    </w:p>
    <w:p w14:paraId="5F73D950" w14:textId="77777777" w:rsidR="006F00AD" w:rsidRPr="00686EE2" w:rsidRDefault="006F00AD" w:rsidP="006F00AD">
      <w:pPr>
        <w:rPr>
          <w:sz w:val="16"/>
        </w:rPr>
      </w:pPr>
      <w:r w:rsidRPr="00686EE2">
        <w:rPr>
          <w:sz w:val="16"/>
        </w:rPr>
        <w:t xml:space="preserve">Bottom line: producers shouldn’t ignore the narrative of a coming zero-carbon economy, </w:t>
      </w:r>
      <w:proofErr w:type="spellStart"/>
      <w:r w:rsidRPr="00686EE2">
        <w:rPr>
          <w:sz w:val="16"/>
        </w:rPr>
        <w:t>Fryklund</w:t>
      </w:r>
      <w:proofErr w:type="spellEnd"/>
      <w:r w:rsidRPr="00686EE2">
        <w:rPr>
          <w:sz w:val="16"/>
        </w:rPr>
        <w:t xml:space="preserve"> said. “They may not get rid of natural gas, but it will change their market and they need to adapt to whatever market is coming.</w:t>
      </w:r>
    </w:p>
    <w:p w14:paraId="7A64ADC6" w14:textId="77777777" w:rsidR="006F00AD" w:rsidRPr="00686EE2" w:rsidRDefault="006F00AD" w:rsidP="006F00AD">
      <w:pPr>
        <w:rPr>
          <w:sz w:val="16"/>
        </w:rPr>
      </w:pPr>
      <w:r w:rsidRPr="00686EE2">
        <w:rPr>
          <w:sz w:val="16"/>
        </w:rPr>
        <w:t>And that means planning not only five years in the future but asking what the market for Haynesville output looks like 20 years down the road, he concluded.</w:t>
      </w:r>
    </w:p>
    <w:p w14:paraId="036B6B5C" w14:textId="77777777" w:rsidR="006F00AD" w:rsidRPr="00686EE2" w:rsidRDefault="006F00AD" w:rsidP="006F00AD">
      <w:pPr>
        <w:rPr>
          <w:sz w:val="16"/>
        </w:rPr>
      </w:pPr>
      <w:r w:rsidRPr="00686EE2">
        <w:rPr>
          <w:rStyle w:val="StyleUnderline"/>
        </w:rPr>
        <w:t xml:space="preserve">While there is clear consensus that oil demand </w:t>
      </w:r>
      <w:r w:rsidRPr="00686EE2">
        <w:rPr>
          <w:rStyle w:val="Emphasis"/>
        </w:rPr>
        <w:t>will eventually peak</w:t>
      </w:r>
      <w:r w:rsidRPr="00686EE2">
        <w:rPr>
          <w:rStyle w:val="StyleUnderline"/>
        </w:rPr>
        <w:t xml:space="preserve">, "There is not a consensus on the </w:t>
      </w:r>
      <w:r w:rsidRPr="00686EE2">
        <w:rPr>
          <w:rStyle w:val="Emphasis"/>
        </w:rPr>
        <w:t>future of gas demand</w:t>
      </w:r>
      <w:r w:rsidRPr="00686EE2">
        <w:rPr>
          <w:sz w:val="16"/>
        </w:rPr>
        <w:t>," said TJ Conway, who heads Energy Transition Research for the Energy Intelligence Research &amp; Advisory unit. "This is apparent in the wide variation in gas scenarios presented by agencies, companies and other industry participants."</w:t>
      </w:r>
    </w:p>
    <w:p w14:paraId="4B026796" w14:textId="77777777" w:rsidR="006F00AD" w:rsidRPr="00686EE2" w:rsidRDefault="006F00AD" w:rsidP="006F00AD">
      <w:pPr>
        <w:rPr>
          <w:sz w:val="16"/>
        </w:rPr>
      </w:pPr>
      <w:r w:rsidRPr="00686EE2">
        <w:rPr>
          <w:sz w:val="16"/>
        </w:rPr>
        <w:t>Key variables that could impact gas' resilience include the role gas will have in pushing out coal; whether some future battery storage technology will enable renewables to displace both gas and coal in power generation; and the future of gas use in other areas such as industry and maritime transport, although gas could be vulnerable to hydrogen in those sectors longer term.</w:t>
      </w:r>
    </w:p>
    <w:p w14:paraId="364CC40D" w14:textId="77777777" w:rsidR="006F00AD" w:rsidRDefault="006F00AD" w:rsidP="006F00AD">
      <w:pPr>
        <w:rPr>
          <w:sz w:val="16"/>
        </w:rPr>
      </w:pPr>
      <w:r w:rsidRPr="00686EE2">
        <w:rPr>
          <w:sz w:val="16"/>
        </w:rPr>
        <w:t>On the other hand, carbon mitigation strategies could also gain traction, supporting gas use well into the 21st century.</w:t>
      </w:r>
    </w:p>
    <w:p w14:paraId="3A0A0967" w14:textId="77777777" w:rsidR="006F00AD" w:rsidRDefault="006F00AD" w:rsidP="006F00AD">
      <w:pPr>
        <w:pStyle w:val="Heading4"/>
      </w:pPr>
      <w:r>
        <w:t>The LNG market is continuing the increase- Exportation resumed after COVID calmed down</w:t>
      </w:r>
    </w:p>
    <w:p w14:paraId="2E1796BA" w14:textId="77777777" w:rsidR="006F00AD" w:rsidRPr="002A6238" w:rsidRDefault="006F00AD" w:rsidP="006F00AD">
      <w:r w:rsidRPr="002A6238">
        <w:rPr>
          <w:rStyle w:val="Style13ptBold"/>
        </w:rPr>
        <w:t>MarketWatch</w:t>
      </w:r>
      <w:r>
        <w:rPr>
          <w:rStyle w:val="Style13ptBold"/>
        </w:rPr>
        <w:t xml:space="preserve"> Press</w:t>
      </w:r>
      <w:r w:rsidRPr="002A6238">
        <w:rPr>
          <w:rStyle w:val="Style13ptBold"/>
        </w:rPr>
        <w:t>’ 7-16</w:t>
      </w:r>
      <w:r>
        <w:t>---</w:t>
      </w:r>
      <w:r w:rsidRPr="002A6238">
        <w:t>MarketWatch,</w:t>
      </w:r>
      <w:r>
        <w:t xml:space="preserve"> website that provides financial information, business news, analysis, and stock market data. Along with The Wall Street Journal and Barron's, it is a subsidiary of Dow Jones &amp; Company, a property of News Corp., </w:t>
      </w:r>
      <w:r w:rsidRPr="002A6238">
        <w:t xml:space="preserve"> 7-16-2021, "Liquefied Natural Gas (LNG) Market 2021 : Revenue, Growth Rate, Market Size, Restraints, Forecast Analysis by 2026 with Top Countries Data," </w:t>
      </w:r>
      <w:hyperlink r:id="rId176" w:history="1">
        <w:r w:rsidRPr="009F61F5">
          <w:rPr>
            <w:rStyle w:val="Hyperlink"/>
          </w:rPr>
          <w:t>https://www.marketwatch.com/press-release/liquefied-natural-gas-lng-market-2021-revenue-growth-rate-market-size-restraints-forecast-analysis-by-2026-with-top-countries-data-2021-07-16[BrCr</w:t>
        </w:r>
      </w:hyperlink>
      <w:r>
        <w:t xml:space="preserve">] </w:t>
      </w:r>
    </w:p>
    <w:p w14:paraId="59FE1D09" w14:textId="77777777" w:rsidR="006F00AD" w:rsidRPr="00346D7E" w:rsidRDefault="006F00AD" w:rsidP="006F00AD">
      <w:pPr>
        <w:rPr>
          <w:rStyle w:val="Emphasis"/>
        </w:rPr>
      </w:pPr>
      <w:r w:rsidRPr="00346D7E">
        <w:rPr>
          <w:sz w:val="14"/>
        </w:rPr>
        <w:t xml:space="preserve">Jul 16, 2021 (The </w:t>
      </w:r>
      <w:proofErr w:type="spellStart"/>
      <w:r w:rsidRPr="00346D7E">
        <w:rPr>
          <w:sz w:val="14"/>
        </w:rPr>
        <w:t>Expresswire</w:t>
      </w:r>
      <w:proofErr w:type="spellEnd"/>
      <w:r w:rsidRPr="00346D7E">
        <w:rPr>
          <w:sz w:val="14"/>
        </w:rPr>
        <w:t xml:space="preserve">) -- The latest published report by 360 Research Reports. The global "Liquefied Natural Gas (LNG) Market" 2021 Size, Share, Trends, Industry Analysis Report, By Product Type (APCI Liquefaction Technology, Cascade Liquefaction Technology, Other Liquefaction Technology); By Application (Transportation Fuel, Power Generation, Mining and Industrial); By End-Use; By Regions; Segment Forecast 2021-2026” </w:t>
      </w:r>
      <w:r w:rsidRPr="00346D7E">
        <w:rPr>
          <w:rStyle w:val="StyleUnderline"/>
        </w:rPr>
        <w:t xml:space="preserve">the report covers an exhaustive list of market tables and figures, thus providing in-depth analytical data for segments across different regions, which spread through 131 Pages that provides data for making strategies to increase the Liquefied Natural Gas </w:t>
      </w:r>
      <w:r w:rsidRPr="00346D7E">
        <w:rPr>
          <w:rStyle w:val="Emphasis"/>
        </w:rPr>
        <w:t>(LNG) growth and success.</w:t>
      </w:r>
    </w:p>
    <w:p w14:paraId="04ACB658" w14:textId="77777777" w:rsidR="006F00AD" w:rsidRPr="00346D7E" w:rsidRDefault="006F00AD" w:rsidP="006F00AD">
      <w:pPr>
        <w:rPr>
          <w:sz w:val="14"/>
        </w:rPr>
      </w:pPr>
      <w:r w:rsidRPr="00346D7E">
        <w:rPr>
          <w:sz w:val="14"/>
        </w:rPr>
        <w:t>COVID-19 can affect the global economy in three main ways: by directly affecting production and demand, by creating supply chain and market disruption, and by its financial impact on firms and financial markets. Our analysts monitoring the situation across the globe explains that the market will generate remunerative prospects for producers post COVID-19 crisis. The report aims to provide an additional illustration of the latest scenario, economic slowdown, and COVID-19 impact on the overall industry.</w:t>
      </w:r>
    </w:p>
    <w:p w14:paraId="70DBF9CD" w14:textId="77777777" w:rsidR="006F00AD" w:rsidRPr="00346D7E" w:rsidRDefault="006F00AD" w:rsidP="006F00AD">
      <w:pPr>
        <w:rPr>
          <w:sz w:val="14"/>
        </w:rPr>
      </w:pPr>
      <w:r w:rsidRPr="00346D7E">
        <w:rPr>
          <w:sz w:val="14"/>
        </w:rPr>
        <w:t>Final Report will add the analysis of the impact of COVID-19 on this industry.</w:t>
      </w:r>
    </w:p>
    <w:p w14:paraId="420B1147" w14:textId="77777777" w:rsidR="006F00AD" w:rsidRPr="00346D7E" w:rsidRDefault="006F00AD" w:rsidP="006F00AD">
      <w:pPr>
        <w:rPr>
          <w:sz w:val="14"/>
        </w:rPr>
      </w:pPr>
      <w:r w:rsidRPr="00346D7E">
        <w:rPr>
          <w:sz w:val="14"/>
        </w:rPr>
        <w:t>TO UNDERSTAND HOW COVID-19 IMPACT IS COVERED IN THIS REPORT - REQUEST SAMPLE</w:t>
      </w:r>
    </w:p>
    <w:p w14:paraId="3DA2A889" w14:textId="77777777" w:rsidR="006F00AD" w:rsidRPr="00346D7E" w:rsidRDefault="006F00AD" w:rsidP="006F00AD">
      <w:pPr>
        <w:rPr>
          <w:sz w:val="14"/>
        </w:rPr>
      </w:pPr>
      <w:r w:rsidRPr="00346D7E">
        <w:rPr>
          <w:sz w:val="14"/>
        </w:rPr>
        <w:t>The report is based on information from both primary and secondary research methods. It also provides insights into the market such as growth drivers, restraints, opportunities, and challenges. The report throws light on significant market players and key Strategies adopted by them such as mergers and acquisitions, company collaborations, investment in research and development, product launches, and others. Apart from this, the report lists down major industrial developments that can help players invest accordingly and thus, compete with others for the lion’s share.</w:t>
      </w:r>
    </w:p>
    <w:p w14:paraId="24285E26" w14:textId="77777777" w:rsidR="006F00AD" w:rsidRPr="00346D7E" w:rsidRDefault="006F00AD" w:rsidP="006F00AD">
      <w:pPr>
        <w:rPr>
          <w:sz w:val="14"/>
        </w:rPr>
      </w:pPr>
      <w:r w:rsidRPr="00346D7E">
        <w:rPr>
          <w:sz w:val="14"/>
        </w:rPr>
        <w:t>Get a Sample PDF of report - https://www.360researchreports.com/enquiry/request-sample/18637171</w:t>
      </w:r>
    </w:p>
    <w:p w14:paraId="3BB08B22" w14:textId="77777777" w:rsidR="006F00AD" w:rsidRPr="00346D7E" w:rsidRDefault="006F00AD" w:rsidP="006F00AD">
      <w:pPr>
        <w:rPr>
          <w:sz w:val="14"/>
        </w:rPr>
      </w:pPr>
      <w:r w:rsidRPr="00346D7E">
        <w:rPr>
          <w:sz w:val="14"/>
        </w:rPr>
        <w:t>The research covers the current Liquefied Natural Gas (LNG) market size of the market and its growth rates based on 6-year records with company outline of Key players/manufacturers:</w:t>
      </w:r>
    </w:p>
    <w:p w14:paraId="7ED65B15" w14:textId="77777777" w:rsidR="006F00AD" w:rsidRPr="00346D7E" w:rsidRDefault="006F00AD" w:rsidP="006F00AD">
      <w:pPr>
        <w:rPr>
          <w:sz w:val="14"/>
        </w:rPr>
      </w:pPr>
      <w:r w:rsidRPr="00346D7E">
        <w:rPr>
          <w:sz w:val="14"/>
        </w:rPr>
        <w:t>● Cheniere Energy</w:t>
      </w:r>
    </w:p>
    <w:p w14:paraId="00713CA1" w14:textId="77777777" w:rsidR="006F00AD" w:rsidRPr="00346D7E" w:rsidRDefault="006F00AD" w:rsidP="006F00AD">
      <w:pPr>
        <w:rPr>
          <w:sz w:val="14"/>
        </w:rPr>
      </w:pPr>
      <w:r w:rsidRPr="00346D7E">
        <w:rPr>
          <w:sz w:val="14"/>
        </w:rPr>
        <w:t>● ConocoPhillips</w:t>
      </w:r>
    </w:p>
    <w:p w14:paraId="132F93AE" w14:textId="77777777" w:rsidR="006F00AD" w:rsidRPr="00346D7E" w:rsidRDefault="006F00AD" w:rsidP="006F00AD">
      <w:pPr>
        <w:rPr>
          <w:sz w:val="14"/>
        </w:rPr>
      </w:pPr>
      <w:r w:rsidRPr="00346D7E">
        <w:rPr>
          <w:sz w:val="14"/>
        </w:rPr>
        <w:t>● Qatar Petroleum</w:t>
      </w:r>
    </w:p>
    <w:p w14:paraId="23412D9D" w14:textId="77777777" w:rsidR="006F00AD" w:rsidRPr="00346D7E" w:rsidRDefault="006F00AD" w:rsidP="006F00AD">
      <w:pPr>
        <w:rPr>
          <w:sz w:val="14"/>
        </w:rPr>
      </w:pPr>
      <w:r w:rsidRPr="00346D7E">
        <w:rPr>
          <w:sz w:val="14"/>
        </w:rPr>
        <w:t>● Woodside Petroleum</w:t>
      </w:r>
    </w:p>
    <w:p w14:paraId="167FB63E" w14:textId="77777777" w:rsidR="006F00AD" w:rsidRPr="00346D7E" w:rsidRDefault="006F00AD" w:rsidP="006F00AD">
      <w:pPr>
        <w:rPr>
          <w:sz w:val="14"/>
        </w:rPr>
      </w:pPr>
      <w:r w:rsidRPr="00346D7E">
        <w:rPr>
          <w:sz w:val="14"/>
        </w:rPr>
        <w:t>● Sinopec Group</w:t>
      </w:r>
    </w:p>
    <w:p w14:paraId="3C7F2E52" w14:textId="77777777" w:rsidR="006F00AD" w:rsidRPr="00346D7E" w:rsidRDefault="006F00AD" w:rsidP="006F00AD">
      <w:pPr>
        <w:rPr>
          <w:sz w:val="14"/>
        </w:rPr>
      </w:pPr>
      <w:r w:rsidRPr="00346D7E">
        <w:rPr>
          <w:sz w:val="14"/>
        </w:rPr>
        <w:t>● BP</w:t>
      </w:r>
    </w:p>
    <w:p w14:paraId="7620CE0C" w14:textId="77777777" w:rsidR="006F00AD" w:rsidRPr="00346D7E" w:rsidRDefault="006F00AD" w:rsidP="006F00AD">
      <w:pPr>
        <w:rPr>
          <w:sz w:val="14"/>
        </w:rPr>
      </w:pPr>
      <w:r w:rsidRPr="00346D7E">
        <w:rPr>
          <w:sz w:val="14"/>
        </w:rPr>
        <w:t>● TOTAL</w:t>
      </w:r>
    </w:p>
    <w:p w14:paraId="638DAB2D" w14:textId="77777777" w:rsidR="006F00AD" w:rsidRPr="00346D7E" w:rsidRDefault="006F00AD" w:rsidP="006F00AD">
      <w:pPr>
        <w:rPr>
          <w:sz w:val="14"/>
        </w:rPr>
      </w:pPr>
      <w:r w:rsidRPr="00346D7E">
        <w:rPr>
          <w:sz w:val="14"/>
        </w:rPr>
        <w:t>● Shell</w:t>
      </w:r>
    </w:p>
    <w:p w14:paraId="4CECD143" w14:textId="77777777" w:rsidR="006F00AD" w:rsidRPr="00346D7E" w:rsidRDefault="006F00AD" w:rsidP="006F00AD">
      <w:pPr>
        <w:rPr>
          <w:sz w:val="14"/>
        </w:rPr>
      </w:pPr>
      <w:r w:rsidRPr="00346D7E">
        <w:rPr>
          <w:sz w:val="14"/>
        </w:rPr>
        <w:t>● ExxonMobil</w:t>
      </w:r>
    </w:p>
    <w:p w14:paraId="3424D11B" w14:textId="77777777" w:rsidR="006F00AD" w:rsidRPr="00346D7E" w:rsidRDefault="006F00AD" w:rsidP="006F00AD">
      <w:pPr>
        <w:rPr>
          <w:sz w:val="14"/>
        </w:rPr>
      </w:pPr>
      <w:r w:rsidRPr="00346D7E">
        <w:rPr>
          <w:sz w:val="14"/>
        </w:rPr>
        <w:t>● Chevron</w:t>
      </w:r>
    </w:p>
    <w:p w14:paraId="0376C384" w14:textId="77777777" w:rsidR="006F00AD" w:rsidRPr="00346D7E" w:rsidRDefault="006F00AD" w:rsidP="006F00AD">
      <w:pPr>
        <w:rPr>
          <w:sz w:val="14"/>
        </w:rPr>
      </w:pPr>
      <w:r w:rsidRPr="00346D7E">
        <w:rPr>
          <w:sz w:val="14"/>
        </w:rPr>
        <w:t>Short Description About Liquefied Natural Gas (LNG) Market:</w:t>
      </w:r>
    </w:p>
    <w:p w14:paraId="7E375619" w14:textId="77777777" w:rsidR="006F00AD" w:rsidRPr="00346D7E" w:rsidRDefault="006F00AD" w:rsidP="006F00AD">
      <w:pPr>
        <w:rPr>
          <w:rStyle w:val="Emphasis"/>
        </w:rPr>
      </w:pPr>
      <w:r w:rsidRPr="00346D7E">
        <w:rPr>
          <w:rStyle w:val="StyleUnderline"/>
        </w:rPr>
        <w:t xml:space="preserve">According to this latest study, the 2021 growth of Liquefied Natural Gas (LNG) </w:t>
      </w:r>
      <w:r w:rsidRPr="00346D7E">
        <w:rPr>
          <w:rStyle w:val="Emphasis"/>
        </w:rPr>
        <w:t>will have significant change</w:t>
      </w:r>
      <w:r w:rsidRPr="00346D7E">
        <w:rPr>
          <w:rStyle w:val="StyleUnderline"/>
        </w:rPr>
        <w:t xml:space="preserve"> from </w:t>
      </w:r>
      <w:r w:rsidRPr="00346D7E">
        <w:rPr>
          <w:rStyle w:val="Emphasis"/>
        </w:rPr>
        <w:t>previous year.</w:t>
      </w:r>
      <w:r w:rsidRPr="00346D7E">
        <w:rPr>
          <w:sz w:val="14"/>
        </w:rPr>
        <w:t xml:space="preserve"> </w:t>
      </w:r>
      <w:r w:rsidRPr="00346D7E">
        <w:rPr>
          <w:rStyle w:val="StyleUnderline"/>
        </w:rPr>
        <w:t xml:space="preserve">By the most conservative estimates of global Liquefied Natural Gas (LNG) market size (most likely outcome) will be a year-over-year revenue with </w:t>
      </w:r>
      <w:r w:rsidRPr="00346D7E">
        <w:rPr>
          <w:rStyle w:val="Emphasis"/>
        </w:rPr>
        <w:t>impressive growth rate in 2021</w:t>
      </w:r>
      <w:r w:rsidRPr="00346D7E">
        <w:rPr>
          <w:sz w:val="14"/>
        </w:rPr>
        <w:t xml:space="preserve">, from USD 145000 million in 2020. </w:t>
      </w:r>
      <w:r w:rsidRPr="00346D7E">
        <w:rPr>
          <w:rStyle w:val="StyleUnderline"/>
        </w:rPr>
        <w:t xml:space="preserve">Over the next five years the Liquefied Natural Gas (LNG) market will register a 5.9% CAGR in terms of revenue, the global market size will reach </w:t>
      </w:r>
      <w:r w:rsidRPr="00346D7E">
        <w:rPr>
          <w:rStyle w:val="Emphasis"/>
        </w:rPr>
        <w:t>USD 182450 million by 2026.</w:t>
      </w:r>
    </w:p>
    <w:p w14:paraId="2BEEF14C" w14:textId="77777777" w:rsidR="006F00AD" w:rsidRPr="00346D7E" w:rsidRDefault="006F00AD" w:rsidP="006F00AD">
      <w:pPr>
        <w:rPr>
          <w:sz w:val="14"/>
        </w:rPr>
      </w:pPr>
      <w:r w:rsidRPr="00346D7E">
        <w:rPr>
          <w:sz w:val="14"/>
        </w:rPr>
        <w:t>This report presents a comprehensive overview, market shares, and growth opportunities of Liquefied Natural Gas (LNG) market by product type, application, key manufacturers and key regions and countries.</w:t>
      </w:r>
    </w:p>
    <w:p w14:paraId="08ABBFF6" w14:textId="77777777" w:rsidR="006F00AD" w:rsidRPr="00346D7E" w:rsidRDefault="006F00AD" w:rsidP="006F00AD">
      <w:pPr>
        <w:rPr>
          <w:sz w:val="14"/>
        </w:rPr>
      </w:pPr>
      <w:r w:rsidRPr="00346D7E">
        <w:rPr>
          <w:rStyle w:val="StyleUnderline"/>
        </w:rPr>
        <w:t xml:space="preserve">The Global Liquefied Natural Gas (LNG) market is anticipated to rise at a </w:t>
      </w:r>
      <w:r w:rsidRPr="00346D7E">
        <w:rPr>
          <w:rStyle w:val="Emphasis"/>
        </w:rPr>
        <w:t>considerable rate</w:t>
      </w:r>
      <w:r w:rsidRPr="00346D7E">
        <w:rPr>
          <w:rStyle w:val="StyleUnderline"/>
        </w:rPr>
        <w:t xml:space="preserve"> during the forecast period, between 2021 and 2026</w:t>
      </w:r>
      <w:r w:rsidRPr="00346D7E">
        <w:rPr>
          <w:sz w:val="14"/>
        </w:rPr>
        <w:t>. In 2020, the market is growing at a steady rate and with the rising adoption of strategies by key players, the market is expected to rise over the projected horizon.</w:t>
      </w:r>
    </w:p>
    <w:p w14:paraId="3FF0018E" w14:textId="77777777" w:rsidR="006F00AD" w:rsidRDefault="006F00AD" w:rsidP="006F00AD">
      <w:pPr>
        <w:rPr>
          <w:rStyle w:val="Emphasis"/>
        </w:rPr>
      </w:pPr>
      <w:r w:rsidRPr="00346D7E">
        <w:rPr>
          <w:rStyle w:val="StyleUnderline"/>
        </w:rPr>
        <w:t xml:space="preserve">North America, especially The United States, </w:t>
      </w:r>
      <w:r w:rsidRPr="00346D7E">
        <w:rPr>
          <w:rStyle w:val="Emphasis"/>
        </w:rPr>
        <w:t xml:space="preserve">will still play an important role </w:t>
      </w:r>
      <w:r w:rsidRPr="00346D7E">
        <w:rPr>
          <w:rStyle w:val="StyleUnderline"/>
        </w:rPr>
        <w:t>which cannot be ignored</w:t>
      </w:r>
      <w:r w:rsidRPr="00346D7E">
        <w:rPr>
          <w:sz w:val="14"/>
        </w:rPr>
        <w:t xml:space="preserve">. Any changes from United States might affect the development trend of Liquefied Natural Gas (LNG). </w:t>
      </w:r>
      <w:r w:rsidRPr="00346D7E">
        <w:rPr>
          <w:rStyle w:val="StyleUnderline"/>
        </w:rPr>
        <w:t xml:space="preserve">The market in North America is expected to </w:t>
      </w:r>
      <w:r w:rsidRPr="00346D7E">
        <w:rPr>
          <w:rStyle w:val="Emphasis"/>
        </w:rPr>
        <w:t>grow considerably</w:t>
      </w:r>
      <w:r w:rsidRPr="00346D7E">
        <w:rPr>
          <w:rStyle w:val="StyleUnderline"/>
        </w:rPr>
        <w:t xml:space="preserve"> during the forecast period</w:t>
      </w:r>
      <w:r w:rsidRPr="00346D7E">
        <w:rPr>
          <w:sz w:val="14"/>
        </w:rPr>
        <w:t xml:space="preserve">. </w:t>
      </w:r>
      <w:r w:rsidRPr="00346D7E">
        <w:rPr>
          <w:rStyle w:val="StyleUnderline"/>
        </w:rPr>
        <w:t xml:space="preserve">The high adoption of </w:t>
      </w:r>
      <w:r w:rsidRPr="00346D7E">
        <w:rPr>
          <w:rStyle w:val="Emphasis"/>
        </w:rPr>
        <w:t>advanced technology and the presence of large players</w:t>
      </w:r>
      <w:r w:rsidRPr="00346D7E">
        <w:rPr>
          <w:rStyle w:val="StyleUnderline"/>
        </w:rPr>
        <w:t xml:space="preserve"> in this region are likely to create ample </w:t>
      </w:r>
      <w:r w:rsidRPr="00346D7E">
        <w:rPr>
          <w:rStyle w:val="Emphasis"/>
        </w:rPr>
        <w:t>growth opportunities for the market.</w:t>
      </w:r>
    </w:p>
    <w:p w14:paraId="75787F79" w14:textId="77777777" w:rsidR="006F00AD" w:rsidRDefault="006F00AD" w:rsidP="006F00AD">
      <w:pPr>
        <w:pStyle w:val="Heading4"/>
      </w:pPr>
      <w:r>
        <w:t xml:space="preserve">LNG exports will continue to grow- more gas has been exported annually for 20 years straight </w:t>
      </w:r>
    </w:p>
    <w:p w14:paraId="2ABF2B76" w14:textId="77777777" w:rsidR="006F00AD" w:rsidRDefault="006F00AD" w:rsidP="006F00AD">
      <w:proofErr w:type="spellStart"/>
      <w:r w:rsidRPr="00C45DC2">
        <w:rPr>
          <w:rStyle w:val="Style13ptBold"/>
        </w:rPr>
        <w:t>Eia</w:t>
      </w:r>
      <w:proofErr w:type="spellEnd"/>
      <w:r w:rsidRPr="00C45DC2">
        <w:rPr>
          <w:rStyle w:val="Style13ptBold"/>
        </w:rPr>
        <w:t>’ 7-11</w:t>
      </w:r>
      <w:r>
        <w:t>---</w:t>
      </w:r>
      <w:proofErr w:type="gramStart"/>
      <w:r>
        <w:t>U.S</w:t>
      </w:r>
      <w:proofErr w:type="gramEnd"/>
      <w:r>
        <w:t xml:space="preserve"> Energy Information Administration, U.S. Energy Information Administration (EIA) collects, analyzes, and disseminates independent and impartial energy information to promote sound policymaking, efficient markets, and public understanding of energy and its interaction with the economy and the environment,  Jul. 11, 2021, "Natural gas imports and exports," No Publication, https://www.eia.gov/energyexplained/natural-gas/imports-and-exports.php[BrCr]</w:t>
      </w:r>
    </w:p>
    <w:p w14:paraId="02F313EE" w14:textId="77777777" w:rsidR="006F00AD" w:rsidRPr="00C45DC2" w:rsidRDefault="006F00AD" w:rsidP="006F00AD">
      <w:pPr>
        <w:rPr>
          <w:rStyle w:val="Emphasis"/>
        </w:rPr>
      </w:pPr>
      <w:r w:rsidRPr="00C45DC2">
        <w:rPr>
          <w:rStyle w:val="StyleUnderline"/>
        </w:rPr>
        <w:t xml:space="preserve">Natural gas exports reached a </w:t>
      </w:r>
      <w:r w:rsidRPr="00C45DC2">
        <w:rPr>
          <w:rStyle w:val="Emphasis"/>
        </w:rPr>
        <w:t>record high in 2020</w:t>
      </w:r>
    </w:p>
    <w:p w14:paraId="42503E91" w14:textId="77777777" w:rsidR="006F00AD" w:rsidRPr="00C45DC2" w:rsidRDefault="006F00AD" w:rsidP="006F00AD">
      <w:pPr>
        <w:rPr>
          <w:rStyle w:val="StyleUnderline"/>
        </w:rPr>
      </w:pPr>
      <w:r w:rsidRPr="00C45DC2">
        <w:rPr>
          <w:rStyle w:val="Emphasis"/>
        </w:rPr>
        <w:t>Until 2000</w:t>
      </w:r>
      <w:r w:rsidRPr="00C45DC2">
        <w:rPr>
          <w:rStyle w:val="StyleUnderline"/>
        </w:rPr>
        <w:t>, the United States exported relatively small volumes of natural gas and mostly by pipeline to Mexico and Canada</w:t>
      </w:r>
      <w:r w:rsidRPr="00C45DC2">
        <w:rPr>
          <w:sz w:val="16"/>
        </w:rPr>
        <w:t xml:space="preserve">. </w:t>
      </w:r>
      <w:r w:rsidRPr="00C45DC2">
        <w:rPr>
          <w:rStyle w:val="StyleUnderline"/>
        </w:rPr>
        <w:t xml:space="preserve">Total annual exports </w:t>
      </w:r>
      <w:r w:rsidRPr="00C45DC2">
        <w:rPr>
          <w:rStyle w:val="Emphasis"/>
        </w:rPr>
        <w:t>generally increased each year</w:t>
      </w:r>
      <w:r w:rsidRPr="00C45DC2">
        <w:rPr>
          <w:rStyle w:val="StyleUnderline"/>
        </w:rPr>
        <w:t xml:space="preserve"> from 2000 through 2020 as increases in U.S. natural gas production </w:t>
      </w:r>
      <w:r w:rsidRPr="00C45DC2">
        <w:rPr>
          <w:rStyle w:val="Emphasis"/>
        </w:rPr>
        <w:t>contributed to lower natural gas prices</w:t>
      </w:r>
      <w:r w:rsidRPr="00C45DC2">
        <w:rPr>
          <w:rStyle w:val="StyleUnderline"/>
        </w:rPr>
        <w:t xml:space="preserve"> and the </w:t>
      </w:r>
      <w:r w:rsidRPr="00C45DC2">
        <w:rPr>
          <w:rStyle w:val="Emphasis"/>
        </w:rPr>
        <w:t>competitiveness of U.S. natural gas in international markets</w:t>
      </w:r>
      <w:r w:rsidRPr="00C45DC2">
        <w:rPr>
          <w:sz w:val="16"/>
        </w:rPr>
        <w:t xml:space="preserve">. </w:t>
      </w:r>
      <w:r w:rsidRPr="00C45DC2">
        <w:rPr>
          <w:rStyle w:val="StyleUnderline"/>
        </w:rPr>
        <w:t xml:space="preserve">Expansion of the natural gas pipeline network, notably in the Permian basin area of Texas, enabled an increase in the capture of associated natural gas from oil wells and contributed to increases in natural gas exports to Mexico. In 2020, the </w:t>
      </w:r>
      <w:r w:rsidRPr="00C45DC2">
        <w:rPr>
          <w:rStyle w:val="Emphasis"/>
        </w:rPr>
        <w:t>United States exported natural gas to about 32 countries</w:t>
      </w:r>
      <w:r w:rsidRPr="00C45DC2">
        <w:rPr>
          <w:rStyle w:val="StyleUnderline"/>
        </w:rPr>
        <w:t>.</w:t>
      </w:r>
    </w:p>
    <w:p w14:paraId="1B7D27DB" w14:textId="77777777" w:rsidR="006F00AD" w:rsidRPr="00C45DC2" w:rsidRDefault="006F00AD" w:rsidP="006F00AD">
      <w:pPr>
        <w:rPr>
          <w:rStyle w:val="StyleUnderline"/>
        </w:rPr>
      </w:pPr>
      <w:r w:rsidRPr="00C45DC2">
        <w:rPr>
          <w:sz w:val="16"/>
        </w:rPr>
        <w:t xml:space="preserve">In 2020, total annual U.S. natural gas exports were 5.28 </w:t>
      </w:r>
      <w:proofErr w:type="spellStart"/>
      <w:r w:rsidRPr="00C45DC2">
        <w:rPr>
          <w:sz w:val="16"/>
        </w:rPr>
        <w:t>Tcf</w:t>
      </w:r>
      <w:proofErr w:type="spellEnd"/>
      <w:r w:rsidRPr="00C45DC2">
        <w:rPr>
          <w:sz w:val="16"/>
        </w:rPr>
        <w:t xml:space="preserve">—the highest on record, and </w:t>
      </w:r>
      <w:r w:rsidRPr="00C45DC2">
        <w:rPr>
          <w:rStyle w:val="StyleUnderline"/>
        </w:rPr>
        <w:t xml:space="preserve">the United States was </w:t>
      </w:r>
      <w:r w:rsidRPr="00C45DC2">
        <w:rPr>
          <w:rStyle w:val="Emphasis"/>
        </w:rPr>
        <w:t>a net exporter</w:t>
      </w:r>
      <w:r w:rsidRPr="00C45DC2">
        <w:rPr>
          <w:rStyle w:val="StyleUnderline"/>
        </w:rPr>
        <w:t xml:space="preserve"> of natural gas for the fourth year in a row.</w:t>
      </w:r>
    </w:p>
    <w:p w14:paraId="2B6ECB9C" w14:textId="77777777" w:rsidR="006F00AD" w:rsidRDefault="006F00AD" w:rsidP="006F00AD">
      <w:pPr>
        <w:rPr>
          <w:sz w:val="16"/>
        </w:rPr>
      </w:pPr>
      <w:r w:rsidRPr="00C45DC2">
        <w:rPr>
          <w:sz w:val="16"/>
        </w:rPr>
        <w:t>About 55% of the total U.S. natural gas exports in 2020 were by pipeline, of which 69% went to Mexico and 31% went to Canada. Exports of LNG increased substantially each year from 2015 through 2020, coinciding with large increases in export capacity.</w:t>
      </w:r>
    </w:p>
    <w:p w14:paraId="5485EB59" w14:textId="77777777" w:rsidR="006F00AD" w:rsidRPr="00E25FA2" w:rsidRDefault="006F00AD" w:rsidP="006F00AD">
      <w:pPr>
        <w:pStyle w:val="Heading4"/>
      </w:pPr>
      <w:r>
        <w:t xml:space="preserve">Weather conditions temporarily hurt LNG, but exports are </w:t>
      </w:r>
      <w:proofErr w:type="gramStart"/>
      <w:r>
        <w:t>still continuing</w:t>
      </w:r>
      <w:proofErr w:type="gramEnd"/>
      <w:r>
        <w:t xml:space="preserve"> to grow </w:t>
      </w:r>
    </w:p>
    <w:p w14:paraId="30A2A0B5" w14:textId="77777777" w:rsidR="006F00AD" w:rsidRPr="00E25FA2" w:rsidRDefault="006F00AD" w:rsidP="006F00AD">
      <w:proofErr w:type="spellStart"/>
      <w:r w:rsidRPr="00E25FA2">
        <w:rPr>
          <w:rStyle w:val="Style13ptBold"/>
        </w:rPr>
        <w:t>DiSavino</w:t>
      </w:r>
      <w:proofErr w:type="spellEnd"/>
      <w:r w:rsidRPr="00E25FA2">
        <w:rPr>
          <w:rStyle w:val="Style13ptBold"/>
        </w:rPr>
        <w:t>’ 7-12</w:t>
      </w:r>
      <w:r>
        <w:t xml:space="preserve">---Scott </w:t>
      </w:r>
      <w:proofErr w:type="spellStart"/>
      <w:r>
        <w:t>DiSavino</w:t>
      </w:r>
      <w:proofErr w:type="spellEnd"/>
      <w:r>
        <w:t xml:space="preserve">, </w:t>
      </w:r>
      <w:proofErr w:type="spellStart"/>
      <w:r>
        <w:t>euters</w:t>
      </w:r>
      <w:proofErr w:type="spellEnd"/>
      <w:r>
        <w:t xml:space="preserve"> Energy Correspondent specializing in North American natural gas and power, Jul 12, 2021, "U.S. </w:t>
      </w:r>
      <w:proofErr w:type="spellStart"/>
      <w:r>
        <w:t>natgas</w:t>
      </w:r>
      <w:proofErr w:type="spellEnd"/>
      <w:r>
        <w:t xml:space="preserve"> futures hit 30-month high on soaring global prices," No Publication, </w:t>
      </w:r>
      <w:hyperlink r:id="rId177" w:history="1">
        <w:r w:rsidRPr="009F61F5">
          <w:rPr>
            <w:rStyle w:val="Hyperlink"/>
          </w:rPr>
          <w:t>https://www.nasdaq.com/articles/u.s.-natgas-futures-hit-30-month-high-on-soaring-global-prices-2021-07-12[BrCr</w:t>
        </w:r>
      </w:hyperlink>
      <w:r>
        <w:t xml:space="preserve">] </w:t>
      </w:r>
    </w:p>
    <w:p w14:paraId="69FBFE64" w14:textId="77777777" w:rsidR="006F00AD" w:rsidRPr="00E25FA2" w:rsidRDefault="006F00AD" w:rsidP="006F00AD">
      <w:pPr>
        <w:rPr>
          <w:sz w:val="16"/>
        </w:rPr>
      </w:pPr>
      <w:r w:rsidRPr="00E25FA2">
        <w:rPr>
          <w:sz w:val="16"/>
        </w:rPr>
        <w:t xml:space="preserve">July 12 (Reuters) - </w:t>
      </w:r>
      <w:r w:rsidRPr="00E25FA2">
        <w:rPr>
          <w:rStyle w:val="StyleUnderline"/>
        </w:rPr>
        <w:t xml:space="preserve">U.S. natural gas </w:t>
      </w:r>
      <w:r w:rsidRPr="00E25FA2">
        <w:rPr>
          <w:rStyle w:val="Emphasis"/>
        </w:rPr>
        <w:t>futures rose 2% to a 30-month high on Monday</w:t>
      </w:r>
      <w:r w:rsidRPr="00E25FA2">
        <w:rPr>
          <w:rStyle w:val="StyleUnderline"/>
        </w:rPr>
        <w:t xml:space="preserve"> as rising global gas prices offset forecasts for slightly less hot weather and lower air conditioning demand over the next two weeks than previously expected</w:t>
      </w:r>
      <w:r w:rsidRPr="00E25FA2">
        <w:rPr>
          <w:sz w:val="16"/>
        </w:rPr>
        <w:t>.</w:t>
      </w:r>
    </w:p>
    <w:p w14:paraId="035B3CD7" w14:textId="77777777" w:rsidR="006F00AD" w:rsidRPr="00E25FA2" w:rsidRDefault="006F00AD" w:rsidP="006F00AD">
      <w:pPr>
        <w:rPr>
          <w:sz w:val="16"/>
        </w:rPr>
      </w:pPr>
      <w:r w:rsidRPr="00E25FA2">
        <w:rPr>
          <w:sz w:val="16"/>
        </w:rPr>
        <w:t>Front-month gas futures NGc1 rose 7.5 cents, or 2.0%, to settle at $3.749 per million British thermal units, their highest close since December 2018.</w:t>
      </w:r>
    </w:p>
    <w:p w14:paraId="5E39B6E8" w14:textId="77777777" w:rsidR="006F00AD" w:rsidRPr="00E25FA2" w:rsidRDefault="006F00AD" w:rsidP="006F00AD">
      <w:pPr>
        <w:rPr>
          <w:sz w:val="16"/>
        </w:rPr>
      </w:pPr>
      <w:r w:rsidRPr="00E25FA2">
        <w:rPr>
          <w:sz w:val="16"/>
        </w:rPr>
        <w:t>U.S. speculators last week boosted their net long futures and options positions on the New York Mercantile and Intercontinental Exchanges for a sixth week in a row to their highest since May 2017 on expectations U.S. exports would reach fresh record highs as global gas prices soar with low stockpiles around the world. The amount of gas in U.S. storage for the winter of 2021-2022 was almost 7% below the five-year (2016-2020) normal for this time of year.</w:t>
      </w:r>
    </w:p>
    <w:p w14:paraId="672AC1F6" w14:textId="77777777" w:rsidR="006F00AD" w:rsidRPr="00E25FA2" w:rsidRDefault="006F00AD" w:rsidP="006F00AD">
      <w:pPr>
        <w:rPr>
          <w:sz w:val="16"/>
        </w:rPr>
      </w:pPr>
      <w:r w:rsidRPr="00E25FA2">
        <w:rPr>
          <w:sz w:val="16"/>
        </w:rPr>
        <w:t>Data provider Refinitiv said U.S. output in the Lower 48 states slipped to 91.5 billion cubic feet per day (</w:t>
      </w:r>
      <w:proofErr w:type="spellStart"/>
      <w:r w:rsidRPr="00E25FA2">
        <w:rPr>
          <w:sz w:val="16"/>
        </w:rPr>
        <w:t>bcfd</w:t>
      </w:r>
      <w:proofErr w:type="spellEnd"/>
      <w:r w:rsidRPr="00E25FA2">
        <w:rPr>
          <w:sz w:val="16"/>
        </w:rPr>
        <w:t xml:space="preserve">) so far in July, due mostly to pipeline problems in West Virginia earlier in the month. That compares with an average of 92.2 </w:t>
      </w:r>
      <w:proofErr w:type="spellStart"/>
      <w:r w:rsidRPr="00E25FA2">
        <w:rPr>
          <w:sz w:val="16"/>
        </w:rPr>
        <w:t>bcfd</w:t>
      </w:r>
      <w:proofErr w:type="spellEnd"/>
      <w:r w:rsidRPr="00E25FA2">
        <w:rPr>
          <w:sz w:val="16"/>
        </w:rPr>
        <w:t xml:space="preserve"> in June and an all-time high of 95.4 </w:t>
      </w:r>
      <w:proofErr w:type="spellStart"/>
      <w:r w:rsidRPr="00E25FA2">
        <w:rPr>
          <w:sz w:val="16"/>
        </w:rPr>
        <w:t>bcfd</w:t>
      </w:r>
      <w:proofErr w:type="spellEnd"/>
      <w:r w:rsidRPr="00E25FA2">
        <w:rPr>
          <w:sz w:val="16"/>
        </w:rPr>
        <w:t xml:space="preserve"> in November 2019.</w:t>
      </w:r>
    </w:p>
    <w:p w14:paraId="6E5FF8D8" w14:textId="77777777" w:rsidR="006F00AD" w:rsidRPr="00E25FA2" w:rsidRDefault="006F00AD" w:rsidP="006F00AD">
      <w:pPr>
        <w:rPr>
          <w:sz w:val="16"/>
        </w:rPr>
      </w:pPr>
      <w:r w:rsidRPr="00E25FA2">
        <w:rPr>
          <w:sz w:val="16"/>
        </w:rPr>
        <w:t xml:space="preserve">Refinitiv projected average gas demand, including exports, would rise from 91.9 </w:t>
      </w:r>
      <w:proofErr w:type="spellStart"/>
      <w:r w:rsidRPr="00E25FA2">
        <w:rPr>
          <w:sz w:val="16"/>
        </w:rPr>
        <w:t>bcfd</w:t>
      </w:r>
      <w:proofErr w:type="spellEnd"/>
      <w:r w:rsidRPr="00E25FA2">
        <w:rPr>
          <w:sz w:val="16"/>
        </w:rPr>
        <w:t xml:space="preserve"> this week to 94.0 </w:t>
      </w:r>
      <w:proofErr w:type="spellStart"/>
      <w:r w:rsidRPr="00E25FA2">
        <w:rPr>
          <w:sz w:val="16"/>
        </w:rPr>
        <w:t>bcfd</w:t>
      </w:r>
      <w:proofErr w:type="spellEnd"/>
      <w:r w:rsidRPr="00E25FA2">
        <w:rPr>
          <w:sz w:val="16"/>
        </w:rPr>
        <w:t xml:space="preserve"> next week as the weather turns seasonally hotter. Those forecasts, however, were lower than Refinitiv projected on Friday.</w:t>
      </w:r>
    </w:p>
    <w:p w14:paraId="72DA67AF" w14:textId="77777777" w:rsidR="006F00AD" w:rsidRPr="00E25FA2" w:rsidRDefault="006F00AD" w:rsidP="006F00AD">
      <w:pPr>
        <w:rPr>
          <w:rStyle w:val="StyleUnderline"/>
        </w:rPr>
      </w:pPr>
      <w:r w:rsidRPr="00E25FA2">
        <w:rPr>
          <w:rStyle w:val="StyleUnderline"/>
        </w:rPr>
        <w:t xml:space="preserve">The amount of gas flowing to U.S. liquefied natural gas (LNG) export plants </w:t>
      </w:r>
      <w:r w:rsidRPr="00E25FA2">
        <w:rPr>
          <w:rStyle w:val="Emphasis"/>
        </w:rPr>
        <w:t xml:space="preserve">averaged 10.9 </w:t>
      </w:r>
      <w:proofErr w:type="spellStart"/>
      <w:r w:rsidRPr="00E25FA2">
        <w:rPr>
          <w:rStyle w:val="Emphasis"/>
        </w:rPr>
        <w:t>bcfd</w:t>
      </w:r>
      <w:proofErr w:type="spellEnd"/>
      <w:r w:rsidRPr="00E25FA2">
        <w:rPr>
          <w:rStyle w:val="StyleUnderline"/>
        </w:rPr>
        <w:t xml:space="preserve"> so far in July, </w:t>
      </w:r>
      <w:r w:rsidRPr="00E25FA2">
        <w:rPr>
          <w:rStyle w:val="Emphasis"/>
        </w:rPr>
        <w:t xml:space="preserve">up from 10.1 </w:t>
      </w:r>
      <w:proofErr w:type="spellStart"/>
      <w:r w:rsidRPr="00E25FA2">
        <w:rPr>
          <w:rStyle w:val="Emphasis"/>
        </w:rPr>
        <w:t>bcfd</w:t>
      </w:r>
      <w:proofErr w:type="spellEnd"/>
      <w:r w:rsidRPr="00E25FA2">
        <w:rPr>
          <w:rStyle w:val="Emphasis"/>
        </w:rPr>
        <w:t xml:space="preserve"> in June</w:t>
      </w:r>
      <w:r w:rsidRPr="00E25FA2">
        <w:rPr>
          <w:rStyle w:val="StyleUnderline"/>
        </w:rPr>
        <w:t xml:space="preserve"> but still below the record 11.5 </w:t>
      </w:r>
      <w:proofErr w:type="spellStart"/>
      <w:r w:rsidRPr="00E25FA2">
        <w:rPr>
          <w:rStyle w:val="StyleUnderline"/>
        </w:rPr>
        <w:t>bcfd</w:t>
      </w:r>
      <w:proofErr w:type="spellEnd"/>
      <w:r w:rsidRPr="00E25FA2">
        <w:rPr>
          <w:rStyle w:val="StyleUnderline"/>
        </w:rPr>
        <w:t xml:space="preserve"> in April.</w:t>
      </w:r>
    </w:p>
    <w:p w14:paraId="3FC89019" w14:textId="77777777" w:rsidR="006F00AD" w:rsidRPr="00E25FA2" w:rsidRDefault="006F00AD" w:rsidP="006F00AD">
      <w:pPr>
        <w:rPr>
          <w:sz w:val="16"/>
        </w:rPr>
      </w:pPr>
      <w:r w:rsidRPr="00E25FA2">
        <w:rPr>
          <w:sz w:val="16"/>
        </w:rPr>
        <w:t xml:space="preserve">With European TRNLTTFMc1 and Asian JKMc1 gas both trading over $12 per </w:t>
      </w:r>
      <w:proofErr w:type="spellStart"/>
      <w:r w:rsidRPr="00E25FA2">
        <w:rPr>
          <w:sz w:val="16"/>
        </w:rPr>
        <w:t>mmBtu</w:t>
      </w:r>
      <w:proofErr w:type="spellEnd"/>
      <w:r w:rsidRPr="00E25FA2">
        <w:rPr>
          <w:sz w:val="16"/>
        </w:rPr>
        <w:t>, analysts said buyers around the world would keep purchasing all the LNG the United States can produce.</w:t>
      </w:r>
    </w:p>
    <w:p w14:paraId="0C4CDBBD" w14:textId="77777777" w:rsidR="006F00AD" w:rsidRPr="00E25FA2" w:rsidRDefault="006F00AD" w:rsidP="006F00AD">
      <w:pPr>
        <w:rPr>
          <w:sz w:val="16"/>
        </w:rPr>
      </w:pPr>
      <w:r w:rsidRPr="00E25FA2">
        <w:rPr>
          <w:sz w:val="16"/>
        </w:rPr>
        <w:t xml:space="preserve">U.S. pipeline exports to Mexico, meanwhile, averaged 6.5 </w:t>
      </w:r>
      <w:proofErr w:type="spellStart"/>
      <w:r w:rsidRPr="00E25FA2">
        <w:rPr>
          <w:sz w:val="16"/>
        </w:rPr>
        <w:t>bcfd</w:t>
      </w:r>
      <w:proofErr w:type="spellEnd"/>
      <w:r w:rsidRPr="00E25FA2">
        <w:rPr>
          <w:sz w:val="16"/>
        </w:rPr>
        <w:t xml:space="preserve"> so far in July, down from a record 6.8 </w:t>
      </w:r>
      <w:proofErr w:type="spellStart"/>
      <w:r w:rsidRPr="00E25FA2">
        <w:rPr>
          <w:sz w:val="16"/>
        </w:rPr>
        <w:t>bcfd</w:t>
      </w:r>
      <w:proofErr w:type="spellEnd"/>
      <w:r w:rsidRPr="00E25FA2">
        <w:rPr>
          <w:sz w:val="16"/>
        </w:rPr>
        <w:t xml:space="preserve"> in June.</w:t>
      </w:r>
    </w:p>
    <w:p w14:paraId="7B968E2A" w14:textId="77777777" w:rsidR="006F00AD" w:rsidRDefault="006F00AD" w:rsidP="006F00AD">
      <w:pPr>
        <w:pStyle w:val="Heading4"/>
      </w:pPr>
      <w:r>
        <w:t xml:space="preserve">U.S. LNG exports are hitting record highs- on par with Qatar and Australia </w:t>
      </w:r>
    </w:p>
    <w:p w14:paraId="59D8DD6A" w14:textId="77777777" w:rsidR="006F00AD" w:rsidRPr="003850CA" w:rsidRDefault="006F00AD" w:rsidP="006F00AD">
      <w:r w:rsidRPr="003850CA">
        <w:rPr>
          <w:rStyle w:val="Style13ptBold"/>
        </w:rPr>
        <w:t>Cocklin’ 21</w:t>
      </w:r>
      <w:r>
        <w:t xml:space="preserve">---Jamison Cocklin, served as a city reporter at the Bangor Daily News and did freelance work for the Associated Press. He has a bachelor's degree in journalism and political science from the University of Maine., April 8-2021, "U.S. LNG Exports Hit Record High in March, with Strength Expected to Persist Through Summer," Natural Gas Intelligence, </w:t>
      </w:r>
      <w:proofErr w:type="gramStart"/>
      <w:r>
        <w:t>https://www.naturalgasintel.com/u-s-lng-exports-hit-record-high-in-march-with-strength-expected-to-persist-through-summer/[</w:t>
      </w:r>
      <w:proofErr w:type="gramEnd"/>
      <w:r>
        <w:t>BrCr]</w:t>
      </w:r>
    </w:p>
    <w:p w14:paraId="6FB30498" w14:textId="77777777" w:rsidR="006F00AD" w:rsidRPr="003850CA" w:rsidRDefault="006F00AD" w:rsidP="006F00AD">
      <w:pPr>
        <w:rPr>
          <w:sz w:val="16"/>
        </w:rPr>
      </w:pPr>
      <w:r w:rsidRPr="003850CA">
        <w:rPr>
          <w:rStyle w:val="StyleUnderline"/>
        </w:rPr>
        <w:t xml:space="preserve">U.S. liquefied natural gas (LNG) exports </w:t>
      </w:r>
      <w:r w:rsidRPr="003850CA">
        <w:rPr>
          <w:rStyle w:val="Emphasis"/>
        </w:rPr>
        <w:t xml:space="preserve">hit a record high in March </w:t>
      </w:r>
      <w:r w:rsidRPr="003850CA">
        <w:rPr>
          <w:rStyle w:val="StyleUnderline"/>
        </w:rPr>
        <w:t xml:space="preserve">of 6.64 million tons (Mt), according to market research firm </w:t>
      </w:r>
      <w:proofErr w:type="spellStart"/>
      <w:r w:rsidRPr="003850CA">
        <w:rPr>
          <w:rStyle w:val="StyleUnderline"/>
        </w:rPr>
        <w:t>Kpler</w:t>
      </w:r>
      <w:proofErr w:type="spellEnd"/>
      <w:r w:rsidRPr="003850CA">
        <w:rPr>
          <w:sz w:val="16"/>
        </w:rPr>
        <w:t xml:space="preserve">, capping a volatile winter in which brutally cold weather across the northern hemisphere both increased demand and disrupted operations. </w:t>
      </w:r>
    </w:p>
    <w:p w14:paraId="41C43A4C" w14:textId="77777777" w:rsidR="006F00AD" w:rsidRPr="003850CA" w:rsidRDefault="006F00AD" w:rsidP="006F00AD">
      <w:pPr>
        <w:rPr>
          <w:sz w:val="16"/>
        </w:rPr>
      </w:pPr>
      <w:proofErr w:type="spellStart"/>
      <w:r w:rsidRPr="003850CA">
        <w:rPr>
          <w:rStyle w:val="StyleUnderline"/>
        </w:rPr>
        <w:t>Kpler</w:t>
      </w:r>
      <w:proofErr w:type="spellEnd"/>
      <w:r w:rsidRPr="003850CA">
        <w:rPr>
          <w:rStyle w:val="StyleUnderline"/>
        </w:rPr>
        <w:t xml:space="preserve"> said U.S. exports in March finished 2.26 Mt </w:t>
      </w:r>
      <w:r w:rsidRPr="003850CA">
        <w:rPr>
          <w:rStyle w:val="Emphasis"/>
        </w:rPr>
        <w:t>higher than February</w:t>
      </w:r>
      <w:r w:rsidRPr="003850CA">
        <w:rPr>
          <w:sz w:val="16"/>
        </w:rPr>
        <w:t xml:space="preserve">, when an Arctic blast hit the Gulf Coast upending shipping, liquefaction and upstream operations that cut into cargo loadings. March offtake was 1.54 Mt higher than the year-ago period. </w:t>
      </w:r>
    </w:p>
    <w:p w14:paraId="1FFD51D9" w14:textId="77777777" w:rsidR="006F00AD" w:rsidRPr="003850CA" w:rsidRDefault="006F00AD" w:rsidP="006F00AD">
      <w:pPr>
        <w:rPr>
          <w:rStyle w:val="StyleUnderline"/>
        </w:rPr>
      </w:pPr>
      <w:r w:rsidRPr="003850CA">
        <w:rPr>
          <w:rStyle w:val="StyleUnderline"/>
        </w:rPr>
        <w:t xml:space="preserve">The firm said last month’s exports were also </w:t>
      </w:r>
      <w:r w:rsidRPr="003850CA">
        <w:rPr>
          <w:rStyle w:val="Emphasis"/>
        </w:rPr>
        <w:t>on par with Qatar</w:t>
      </w:r>
      <w:r w:rsidRPr="003850CA">
        <w:rPr>
          <w:rStyle w:val="StyleUnderline"/>
        </w:rPr>
        <w:t xml:space="preserve"> (7.12 Mt) </w:t>
      </w:r>
      <w:r w:rsidRPr="003850CA">
        <w:rPr>
          <w:rStyle w:val="Emphasis"/>
        </w:rPr>
        <w:t>and Australia</w:t>
      </w:r>
      <w:r w:rsidRPr="003850CA">
        <w:rPr>
          <w:rStyle w:val="StyleUnderline"/>
        </w:rPr>
        <w:t xml:space="preserve"> (7.41 Mt), the </w:t>
      </w:r>
      <w:r w:rsidRPr="003850CA">
        <w:rPr>
          <w:rStyle w:val="Emphasis"/>
        </w:rPr>
        <w:t>world’s top two LNG exporters</w:t>
      </w:r>
      <w:r w:rsidRPr="003850CA">
        <w:rPr>
          <w:rStyle w:val="StyleUnderline"/>
        </w:rPr>
        <w:t xml:space="preserve">, respectively. </w:t>
      </w:r>
    </w:p>
    <w:p w14:paraId="5439BC4F" w14:textId="77777777" w:rsidR="006F00AD" w:rsidRPr="003850CA" w:rsidRDefault="006F00AD" w:rsidP="006F00AD">
      <w:pPr>
        <w:rPr>
          <w:sz w:val="16"/>
        </w:rPr>
      </w:pPr>
      <w:r w:rsidRPr="003850CA">
        <w:rPr>
          <w:sz w:val="16"/>
        </w:rPr>
        <w:t xml:space="preserve">The third train at Cheniere Energy Inc.’s Corpus Christi LNG export terminal in South Texas, which was completed last month and placed into commercial service, has added 4.5 Mt/year to the country’s liquefaction capacity, which is set to increase overall to 71 Mt this year, according to </w:t>
      </w:r>
      <w:proofErr w:type="spellStart"/>
      <w:r w:rsidRPr="003850CA">
        <w:rPr>
          <w:sz w:val="16"/>
        </w:rPr>
        <w:t>Kpler</w:t>
      </w:r>
      <w:proofErr w:type="spellEnd"/>
      <w:r w:rsidRPr="003850CA">
        <w:rPr>
          <w:sz w:val="16"/>
        </w:rPr>
        <w:t>.</w:t>
      </w:r>
    </w:p>
    <w:p w14:paraId="45FA11AB" w14:textId="77777777" w:rsidR="006F00AD" w:rsidRPr="003850CA" w:rsidRDefault="006F00AD" w:rsidP="006F00AD">
      <w:pPr>
        <w:rPr>
          <w:sz w:val="16"/>
        </w:rPr>
      </w:pPr>
      <w:r w:rsidRPr="003850CA">
        <w:rPr>
          <w:sz w:val="16"/>
        </w:rPr>
        <w:t xml:space="preserve">“Year-to-date, 2021 has been a boon to producers in a reversal off lows from last summer when record numbers of cargoes were cancelled due to Covid-19 demand disruptions,” </w:t>
      </w:r>
      <w:proofErr w:type="spellStart"/>
      <w:r w:rsidRPr="003850CA">
        <w:rPr>
          <w:sz w:val="16"/>
        </w:rPr>
        <w:t>Kpler</w:t>
      </w:r>
      <w:proofErr w:type="spellEnd"/>
      <w:r w:rsidRPr="003850CA">
        <w:rPr>
          <w:sz w:val="16"/>
        </w:rPr>
        <w:t xml:space="preserve"> analysts said of U.S. operations. </w:t>
      </w:r>
    </w:p>
    <w:p w14:paraId="2584A756" w14:textId="77777777" w:rsidR="006F00AD" w:rsidRPr="003850CA" w:rsidRDefault="006F00AD" w:rsidP="006F00AD">
      <w:pPr>
        <w:rPr>
          <w:sz w:val="16"/>
        </w:rPr>
      </w:pPr>
      <w:r w:rsidRPr="003850CA">
        <w:rPr>
          <w:rStyle w:val="StyleUnderline"/>
        </w:rPr>
        <w:t xml:space="preserve">Heading into the summer and beyond, </w:t>
      </w:r>
      <w:r w:rsidRPr="003850CA">
        <w:rPr>
          <w:rStyle w:val="Emphasis"/>
        </w:rPr>
        <w:t>the outlook remains strong</w:t>
      </w:r>
      <w:r w:rsidRPr="003850CA">
        <w:rPr>
          <w:sz w:val="16"/>
        </w:rPr>
        <w:t xml:space="preserve">. Over the next 12 months, U.S. exports should average about 8.96 </w:t>
      </w:r>
      <w:proofErr w:type="spellStart"/>
      <w:r w:rsidRPr="003850CA">
        <w:rPr>
          <w:sz w:val="16"/>
        </w:rPr>
        <w:t>Bcf</w:t>
      </w:r>
      <w:proofErr w:type="spellEnd"/>
      <w:r w:rsidRPr="003850CA">
        <w:rPr>
          <w:sz w:val="16"/>
        </w:rPr>
        <w:t xml:space="preserve">/d, up from 6.38 </w:t>
      </w:r>
      <w:proofErr w:type="spellStart"/>
      <w:r w:rsidRPr="003850CA">
        <w:rPr>
          <w:sz w:val="16"/>
        </w:rPr>
        <w:t>Bcf</w:t>
      </w:r>
      <w:proofErr w:type="spellEnd"/>
      <w:r w:rsidRPr="003850CA">
        <w:rPr>
          <w:sz w:val="16"/>
        </w:rPr>
        <w:t xml:space="preserve">/d over the previous 12-month period, according to Bloomberg and NGI calculations. </w:t>
      </w:r>
    </w:p>
    <w:p w14:paraId="6D145C64" w14:textId="77777777" w:rsidR="006F00AD" w:rsidRPr="003850CA" w:rsidRDefault="006F00AD" w:rsidP="006F00AD">
      <w:pPr>
        <w:rPr>
          <w:sz w:val="16"/>
        </w:rPr>
      </w:pPr>
      <w:r w:rsidRPr="003850CA">
        <w:rPr>
          <w:sz w:val="16"/>
        </w:rPr>
        <w:t xml:space="preserve">The forward curve shows the Japan-Korea Marker (JKM) and Title Transfer Facility (TTF) benchmarks both well above $6/MMBtu through the summer and into fall. Maximum Gulf Coast netbacks to key markets in Asia and Europe are trending at more than $3 above Henry Hub futures over the same time, according to NGI data. </w:t>
      </w:r>
    </w:p>
    <w:p w14:paraId="4129537A" w14:textId="77777777" w:rsidR="006F00AD" w:rsidRPr="003850CA" w:rsidRDefault="006F00AD" w:rsidP="006F00AD">
      <w:pPr>
        <w:rPr>
          <w:rStyle w:val="StyleUnderline"/>
        </w:rPr>
      </w:pPr>
      <w:r w:rsidRPr="003850CA">
        <w:rPr>
          <w:rStyle w:val="StyleUnderline"/>
        </w:rPr>
        <w:t xml:space="preserve">Asian demand </w:t>
      </w:r>
      <w:r w:rsidRPr="003850CA">
        <w:rPr>
          <w:rStyle w:val="Emphasis"/>
        </w:rPr>
        <w:t>drove U.S. exports</w:t>
      </w:r>
      <w:r w:rsidRPr="003850CA">
        <w:rPr>
          <w:rStyle w:val="StyleUnderline"/>
        </w:rPr>
        <w:t xml:space="preserve"> over the win</w:t>
      </w:r>
      <w:r w:rsidRPr="003850CA">
        <w:rPr>
          <w:sz w:val="16"/>
        </w:rPr>
        <w:t xml:space="preserve">ter, particularly in January when spot prices in the region topped $30/MMBtu. </w:t>
      </w:r>
      <w:proofErr w:type="spellStart"/>
      <w:r w:rsidRPr="003850CA">
        <w:rPr>
          <w:rStyle w:val="StyleUnderline"/>
        </w:rPr>
        <w:t>Kpler</w:t>
      </w:r>
      <w:proofErr w:type="spellEnd"/>
      <w:r w:rsidRPr="003850CA">
        <w:rPr>
          <w:rStyle w:val="StyleUnderline"/>
        </w:rPr>
        <w:t xml:space="preserve"> said U</w:t>
      </w:r>
      <w:r w:rsidRPr="003850CA">
        <w:rPr>
          <w:rStyle w:val="Emphasis"/>
        </w:rPr>
        <w:t>.S. exports to Asia that month hit a record</w:t>
      </w:r>
      <w:r w:rsidRPr="003850CA">
        <w:rPr>
          <w:rStyle w:val="StyleUnderline"/>
        </w:rPr>
        <w:t xml:space="preserve"> 4.05 Mt, with about 1.89 Mt traded on spot as buyers in the region scrambled to meet demand amid a historic cold snap. </w:t>
      </w:r>
    </w:p>
    <w:p w14:paraId="69743F91" w14:textId="77777777" w:rsidR="006F00AD" w:rsidRPr="003850CA" w:rsidRDefault="006F00AD" w:rsidP="006F00AD">
      <w:pPr>
        <w:rPr>
          <w:sz w:val="16"/>
        </w:rPr>
      </w:pPr>
      <w:r w:rsidRPr="003850CA">
        <w:rPr>
          <w:sz w:val="16"/>
        </w:rPr>
        <w:t xml:space="preserve">That diverted cargoes away from Europe, leaving inventories short there as the shoulder season gets underway. </w:t>
      </w:r>
    </w:p>
    <w:p w14:paraId="2BB78C1F" w14:textId="77777777" w:rsidR="006F00AD" w:rsidRPr="003850CA" w:rsidRDefault="006F00AD" w:rsidP="006F00AD">
      <w:pPr>
        <w:rPr>
          <w:sz w:val="16"/>
        </w:rPr>
      </w:pPr>
      <w:r w:rsidRPr="003850CA">
        <w:rPr>
          <w:sz w:val="16"/>
        </w:rPr>
        <w:t xml:space="preserve">“In total, U.S. departures towards Europe finished January at just 1.24 Mt, a decline of some 1.63 Mt against year earlier levels, easily marking the largest ever y/y decline,” </w:t>
      </w:r>
      <w:proofErr w:type="spellStart"/>
      <w:r w:rsidRPr="003850CA">
        <w:rPr>
          <w:sz w:val="16"/>
        </w:rPr>
        <w:t>Kpler</w:t>
      </w:r>
      <w:proofErr w:type="spellEnd"/>
      <w:r w:rsidRPr="003850CA">
        <w:rPr>
          <w:sz w:val="16"/>
        </w:rPr>
        <w:t xml:space="preserve"> said. </w:t>
      </w:r>
    </w:p>
    <w:p w14:paraId="3B875110" w14:textId="77777777" w:rsidR="006F00AD" w:rsidRPr="003850CA" w:rsidRDefault="006F00AD" w:rsidP="006F00AD">
      <w:pPr>
        <w:rPr>
          <w:sz w:val="16"/>
        </w:rPr>
      </w:pPr>
      <w:r w:rsidRPr="003850CA">
        <w:rPr>
          <w:sz w:val="16"/>
        </w:rPr>
        <w:t xml:space="preserve">European storage inventories stood at just 31% of capacity on Thursday, well below the five-year average. Demand on the continent is expected to remain elevated as stocks will need to be replenished, </w:t>
      </w:r>
      <w:proofErr w:type="spellStart"/>
      <w:r w:rsidRPr="003850CA">
        <w:rPr>
          <w:sz w:val="16"/>
        </w:rPr>
        <w:t>Kpler</w:t>
      </w:r>
      <w:proofErr w:type="spellEnd"/>
      <w:r w:rsidRPr="003850CA">
        <w:rPr>
          <w:sz w:val="16"/>
        </w:rPr>
        <w:t xml:space="preserve"> said. </w:t>
      </w:r>
    </w:p>
    <w:p w14:paraId="513D9772" w14:textId="77777777" w:rsidR="006F00AD" w:rsidRPr="003850CA" w:rsidRDefault="006F00AD" w:rsidP="006F00AD">
      <w:pPr>
        <w:rPr>
          <w:sz w:val="16"/>
        </w:rPr>
      </w:pPr>
      <w:r w:rsidRPr="003850CA">
        <w:rPr>
          <w:sz w:val="16"/>
        </w:rPr>
        <w:t xml:space="preserve">In fact, </w:t>
      </w:r>
      <w:r w:rsidRPr="003850CA">
        <w:rPr>
          <w:rStyle w:val="StyleUnderline"/>
        </w:rPr>
        <w:t xml:space="preserve">Europe </w:t>
      </w:r>
      <w:r w:rsidRPr="003850CA">
        <w:rPr>
          <w:rStyle w:val="Emphasis"/>
        </w:rPr>
        <w:t>helped drive gains in March</w:t>
      </w:r>
      <w:r w:rsidRPr="003850CA">
        <w:rPr>
          <w:rStyle w:val="StyleUnderline"/>
        </w:rPr>
        <w:t>,</w:t>
      </w:r>
      <w:r w:rsidRPr="003850CA">
        <w:rPr>
          <w:sz w:val="16"/>
        </w:rPr>
        <w:t xml:space="preserve"> when U.S. exports to the continent finished at 2.4 Mt and accounted for 36% of all U.S. departures, according to </w:t>
      </w:r>
      <w:proofErr w:type="spellStart"/>
      <w:r w:rsidRPr="003850CA">
        <w:rPr>
          <w:sz w:val="16"/>
        </w:rPr>
        <w:t>Kpler’s</w:t>
      </w:r>
      <w:proofErr w:type="spellEnd"/>
      <w:r w:rsidRPr="003850CA">
        <w:rPr>
          <w:sz w:val="16"/>
        </w:rPr>
        <w:t xml:space="preserve"> current estimates. </w:t>
      </w:r>
    </w:p>
    <w:p w14:paraId="42E7D8F0" w14:textId="77777777" w:rsidR="006F00AD" w:rsidRPr="003850CA" w:rsidRDefault="006F00AD" w:rsidP="006F00AD">
      <w:pPr>
        <w:rPr>
          <w:sz w:val="16"/>
        </w:rPr>
      </w:pPr>
      <w:r w:rsidRPr="003850CA">
        <w:rPr>
          <w:rStyle w:val="StyleUnderline"/>
        </w:rPr>
        <w:t xml:space="preserve">Demand in </w:t>
      </w:r>
      <w:r w:rsidRPr="003850CA">
        <w:rPr>
          <w:rStyle w:val="Emphasis"/>
        </w:rPr>
        <w:t>Asia also remains strong.</w:t>
      </w:r>
      <w:r w:rsidRPr="003850CA">
        <w:rPr>
          <w:rStyle w:val="StyleUnderline"/>
        </w:rPr>
        <w:t xml:space="preserve"> JKM</w:t>
      </w:r>
      <w:r w:rsidRPr="003850CA">
        <w:rPr>
          <w:sz w:val="16"/>
        </w:rPr>
        <w:t xml:space="preserve"> jumped by about 10% last month on higher TTF prices and stronger-than-anticipated demand from China, Japan and South Korea given warmer weather at the onset of spring. Buyers in the region are also working to refill inventories. </w:t>
      </w:r>
    </w:p>
    <w:p w14:paraId="537A57F0" w14:textId="77777777" w:rsidR="006F00AD" w:rsidRPr="003850CA" w:rsidRDefault="006F00AD" w:rsidP="006F00AD">
      <w:pPr>
        <w:rPr>
          <w:sz w:val="16"/>
        </w:rPr>
      </w:pPr>
      <w:r w:rsidRPr="003850CA">
        <w:rPr>
          <w:sz w:val="16"/>
        </w:rPr>
        <w:t xml:space="preserve">Since April started, </w:t>
      </w:r>
      <w:r w:rsidRPr="003850CA">
        <w:rPr>
          <w:rStyle w:val="StyleUnderline"/>
        </w:rPr>
        <w:t xml:space="preserve">NGI data show that LNG feed gas deliveries to U.S. terminals have remained </w:t>
      </w:r>
      <w:r w:rsidRPr="003850CA">
        <w:rPr>
          <w:rStyle w:val="Emphasis"/>
        </w:rPr>
        <w:t>exceptionally strong</w:t>
      </w:r>
      <w:r w:rsidRPr="003850CA">
        <w:rPr>
          <w:rStyle w:val="StyleUnderline"/>
        </w:rPr>
        <w:t xml:space="preserve"> at nearly 12</w:t>
      </w:r>
      <w:r w:rsidRPr="003850CA">
        <w:rPr>
          <w:sz w:val="16"/>
        </w:rPr>
        <w:t xml:space="preserve"> </w:t>
      </w:r>
      <w:proofErr w:type="spellStart"/>
      <w:r w:rsidRPr="003850CA">
        <w:rPr>
          <w:sz w:val="16"/>
        </w:rPr>
        <w:t>Bcf</w:t>
      </w:r>
      <w:proofErr w:type="spellEnd"/>
      <w:r w:rsidRPr="003850CA">
        <w:rPr>
          <w:sz w:val="16"/>
        </w:rPr>
        <w:t xml:space="preserve">/d. Nominations dipped below 10 </w:t>
      </w:r>
      <w:proofErr w:type="spellStart"/>
      <w:r w:rsidRPr="003850CA">
        <w:rPr>
          <w:sz w:val="16"/>
        </w:rPr>
        <w:t>Bcf</w:t>
      </w:r>
      <w:proofErr w:type="spellEnd"/>
      <w:r w:rsidRPr="003850CA">
        <w:rPr>
          <w:sz w:val="16"/>
        </w:rPr>
        <w:t xml:space="preserve">/d on Thursday, when the Corpus Christi Pipeline was impacted by an annual emergency test at its Sinton Compressor station. The event was expected to dent feed gas deliveries to the export terminal by nearly 1 </w:t>
      </w:r>
      <w:proofErr w:type="spellStart"/>
      <w:r w:rsidRPr="003850CA">
        <w:rPr>
          <w:sz w:val="16"/>
        </w:rPr>
        <w:t>Bcf</w:t>
      </w:r>
      <w:proofErr w:type="spellEnd"/>
      <w:r w:rsidRPr="003850CA">
        <w:rPr>
          <w:sz w:val="16"/>
        </w:rPr>
        <w:t xml:space="preserve">/d on Thursday only, according to Wood Mackenzie. </w:t>
      </w:r>
    </w:p>
    <w:p w14:paraId="178C697B" w14:textId="77777777" w:rsidR="006F00AD" w:rsidRDefault="006F00AD" w:rsidP="006F00AD">
      <w:pPr>
        <w:rPr>
          <w:sz w:val="16"/>
        </w:rPr>
      </w:pPr>
      <w:proofErr w:type="spellStart"/>
      <w:r w:rsidRPr="003850CA">
        <w:rPr>
          <w:sz w:val="16"/>
        </w:rPr>
        <w:t>Kpler</w:t>
      </w:r>
      <w:proofErr w:type="spellEnd"/>
      <w:r w:rsidRPr="003850CA">
        <w:rPr>
          <w:sz w:val="16"/>
        </w:rPr>
        <w:t xml:space="preserve"> also noted that feed gas deliveries to U.S. export terminals could drop off this month as facilities undergo routine spring maintenance.</w:t>
      </w:r>
    </w:p>
    <w:p w14:paraId="00B75E9E" w14:textId="77777777" w:rsidR="006F00AD" w:rsidRDefault="006F00AD" w:rsidP="006F00AD">
      <w:pPr>
        <w:pStyle w:val="Heading3"/>
      </w:pPr>
      <w:r>
        <w:t>2nc---UQ---A/T Maintenance Thumps</w:t>
      </w:r>
    </w:p>
    <w:p w14:paraId="15B57917" w14:textId="77777777" w:rsidR="006F00AD" w:rsidRDefault="006F00AD" w:rsidP="006F00AD">
      <w:pPr>
        <w:pStyle w:val="Heading4"/>
      </w:pPr>
      <w:r>
        <w:t>Maintenance doesn’t thump-exports have already rebounded</w:t>
      </w:r>
    </w:p>
    <w:p w14:paraId="6DF328D7" w14:textId="77777777" w:rsidR="006F00AD" w:rsidRDefault="006F00AD" w:rsidP="006F00AD">
      <w:proofErr w:type="spellStart"/>
      <w:r w:rsidRPr="00751217">
        <w:rPr>
          <w:rStyle w:val="Style13ptBold"/>
        </w:rPr>
        <w:t>Hyerczyk</w:t>
      </w:r>
      <w:proofErr w:type="spellEnd"/>
      <w:r w:rsidRPr="00751217">
        <w:rPr>
          <w:rStyle w:val="Style13ptBold"/>
        </w:rPr>
        <w:t>’ 7-15</w:t>
      </w:r>
      <w:r>
        <w:t xml:space="preserve">---James </w:t>
      </w:r>
      <w:proofErr w:type="spellStart"/>
      <w:r>
        <w:t>Hyerczyk</w:t>
      </w:r>
      <w:proofErr w:type="spellEnd"/>
      <w:r>
        <w:t xml:space="preserve">, </w:t>
      </w:r>
      <w:proofErr w:type="spellStart"/>
      <w:r>
        <w:t>uthor</w:t>
      </w:r>
      <w:proofErr w:type="spellEnd"/>
      <w:r>
        <w:t xml:space="preserve"> and senior editorial team member with FX Empire since Jun </w:t>
      </w:r>
      <w:proofErr w:type="gramStart"/>
      <w:r>
        <w:t>2014,  7</w:t>
      </w:r>
      <w:proofErr w:type="gramEnd"/>
      <w:r>
        <w:t>-15-2021, "Natural Gas Price Fundamental Daily Forecast," No Publication, https://www.fxempire.com/forecasts/article/natural-gas-price-fundamental-daily-forecast-median-eia-injection-expected-to-fall-short-of-5-year-average-753019[BrCr]</w:t>
      </w:r>
    </w:p>
    <w:p w14:paraId="2472C25F" w14:textId="77777777" w:rsidR="006F00AD" w:rsidRPr="001069EC" w:rsidRDefault="006F00AD" w:rsidP="006F00AD">
      <w:pPr>
        <w:rPr>
          <w:sz w:val="16"/>
        </w:rPr>
      </w:pPr>
      <w:r w:rsidRPr="001069EC">
        <w:rPr>
          <w:rStyle w:val="StyleUnderline"/>
        </w:rPr>
        <w:t xml:space="preserve">Natural gas futures </w:t>
      </w:r>
      <w:r w:rsidRPr="001069EC">
        <w:rPr>
          <w:rStyle w:val="Emphasis"/>
        </w:rPr>
        <w:t>settled lower on Wednesday</w:t>
      </w:r>
      <w:r w:rsidRPr="001069EC">
        <w:rPr>
          <w:sz w:val="16"/>
        </w:rPr>
        <w:t xml:space="preserve"> after posting a volatile two-sided trade. </w:t>
      </w:r>
      <w:r w:rsidRPr="00751217">
        <w:rPr>
          <w:rStyle w:val="StyleUnderline"/>
        </w:rPr>
        <w:t xml:space="preserve">The market was supported early in the session on the back of robust liquefied natural gas (LNG) export demand, but the buying fizzled into the close as mid-session weather forecasts pointed toward weaker demand. </w:t>
      </w:r>
      <w:r w:rsidRPr="001069EC">
        <w:rPr>
          <w:sz w:val="16"/>
        </w:rPr>
        <w:t>Estimates calling for a higher government storage injection in Thursday’s weekly report also weighed on prices.</w:t>
      </w:r>
    </w:p>
    <w:p w14:paraId="619774ED" w14:textId="77777777" w:rsidR="006F00AD" w:rsidRPr="001069EC" w:rsidRDefault="006F00AD" w:rsidP="006F00AD">
      <w:pPr>
        <w:rPr>
          <w:sz w:val="16"/>
        </w:rPr>
      </w:pPr>
      <w:r w:rsidRPr="00751217">
        <w:rPr>
          <w:rStyle w:val="StyleUnderline"/>
        </w:rPr>
        <w:t xml:space="preserve">According to Natural Gas Intelligence (NGI), liquefied natural gas (LNG) volumes </w:t>
      </w:r>
      <w:r w:rsidRPr="00751217">
        <w:rPr>
          <w:rStyle w:val="Emphasis"/>
        </w:rPr>
        <w:t>climbed back above 11</w:t>
      </w:r>
      <w:r w:rsidRPr="00751217">
        <w:rPr>
          <w:rStyle w:val="StyleUnderline"/>
        </w:rPr>
        <w:t xml:space="preserve"> </w:t>
      </w:r>
      <w:proofErr w:type="spellStart"/>
      <w:r w:rsidRPr="00751217">
        <w:rPr>
          <w:rStyle w:val="StyleUnderline"/>
        </w:rPr>
        <w:t>Bcf</w:t>
      </w:r>
      <w:proofErr w:type="spellEnd"/>
      <w:r w:rsidRPr="00751217">
        <w:rPr>
          <w:rStyle w:val="StyleUnderline"/>
        </w:rPr>
        <w:t xml:space="preserve"> Wednesday after hovering closer to 10 </w:t>
      </w:r>
      <w:proofErr w:type="spellStart"/>
      <w:r w:rsidRPr="00751217">
        <w:rPr>
          <w:rStyle w:val="StyleUnderline"/>
        </w:rPr>
        <w:t>Bcf</w:t>
      </w:r>
      <w:proofErr w:type="spellEnd"/>
      <w:r w:rsidRPr="00751217">
        <w:rPr>
          <w:rStyle w:val="StyleUnderline"/>
        </w:rPr>
        <w:t xml:space="preserve"> for a few days </w:t>
      </w:r>
      <w:r w:rsidRPr="00751217">
        <w:rPr>
          <w:rStyle w:val="Emphasis"/>
        </w:rPr>
        <w:t>because of maintenance work.</w:t>
      </w:r>
      <w:r w:rsidRPr="00751217">
        <w:rPr>
          <w:rStyle w:val="StyleUnderline"/>
        </w:rPr>
        <w:t xml:space="preserve"> </w:t>
      </w:r>
      <w:r w:rsidRPr="001069EC">
        <w:rPr>
          <w:sz w:val="16"/>
        </w:rPr>
        <w:t xml:space="preserve">Several analysts have projected that LNG levels could steadily exceed 11 </w:t>
      </w:r>
      <w:proofErr w:type="spellStart"/>
      <w:r w:rsidRPr="001069EC">
        <w:rPr>
          <w:sz w:val="16"/>
        </w:rPr>
        <w:t>Bcf</w:t>
      </w:r>
      <w:proofErr w:type="spellEnd"/>
      <w:r w:rsidRPr="001069EC">
        <w:rPr>
          <w:sz w:val="16"/>
        </w:rPr>
        <w:t xml:space="preserve"> in the second half of the summer – barring surprise maintenance work – and potentially eclipse 12 </w:t>
      </w:r>
      <w:proofErr w:type="spellStart"/>
      <w:r w:rsidRPr="001069EC">
        <w:rPr>
          <w:sz w:val="16"/>
        </w:rPr>
        <w:t>Bcf</w:t>
      </w:r>
      <w:proofErr w:type="spellEnd"/>
      <w:r w:rsidRPr="001069EC">
        <w:rPr>
          <w:sz w:val="16"/>
        </w:rPr>
        <w:t xml:space="preserve"> to set a </w:t>
      </w:r>
      <w:proofErr w:type="gramStart"/>
      <w:r w:rsidRPr="001069EC">
        <w:rPr>
          <w:sz w:val="16"/>
        </w:rPr>
        <w:t>new record</w:t>
      </w:r>
      <w:proofErr w:type="gramEnd"/>
      <w:r w:rsidRPr="001069EC">
        <w:rPr>
          <w:sz w:val="16"/>
        </w:rPr>
        <w:t>.</w:t>
      </w:r>
    </w:p>
    <w:p w14:paraId="0A6D8DB4" w14:textId="77777777" w:rsidR="006F00AD" w:rsidRPr="00751217" w:rsidRDefault="006F00AD" w:rsidP="006F00AD">
      <w:pPr>
        <w:rPr>
          <w:rStyle w:val="StyleUnderline"/>
        </w:rPr>
      </w:pPr>
      <w:r w:rsidRPr="001069EC">
        <w:rPr>
          <w:sz w:val="16"/>
        </w:rPr>
        <w:t xml:space="preserve">Demand for U.S. exports of LNG is running high from both Asia and Europe, following cold winters that depleted stockpiles and several hot weeks to start the summer. </w:t>
      </w:r>
      <w:r w:rsidRPr="00751217">
        <w:rPr>
          <w:rStyle w:val="StyleUnderline"/>
        </w:rPr>
        <w:t xml:space="preserve">Even with recent maintenance work curbing volumes, LNG demand “comparisons have averaged a startling 7.3 </w:t>
      </w:r>
      <w:proofErr w:type="spellStart"/>
      <w:r w:rsidRPr="00751217">
        <w:rPr>
          <w:rStyle w:val="StyleUnderline"/>
        </w:rPr>
        <w:t>Bcf</w:t>
      </w:r>
      <w:proofErr w:type="spellEnd"/>
      <w:r w:rsidRPr="00751217">
        <w:rPr>
          <w:rStyle w:val="StyleUnderline"/>
        </w:rPr>
        <w:t>/d higher year-over-year for the past three weeks,” EBW Analytics Group said.</w:t>
      </w:r>
    </w:p>
    <w:p w14:paraId="7C6751E8" w14:textId="77777777" w:rsidR="00E80EB4" w:rsidRDefault="00E80EB4" w:rsidP="00E80EB4">
      <w:pPr>
        <w:pStyle w:val="Heading3"/>
      </w:pPr>
      <w:r>
        <w:t>2nc---A/T Biden’s XO</w:t>
      </w:r>
    </w:p>
    <w:p w14:paraId="22BE3ADA" w14:textId="77777777" w:rsidR="00E80EB4" w:rsidRDefault="00E80EB4" w:rsidP="00E80EB4">
      <w:pPr>
        <w:pStyle w:val="Heading4"/>
      </w:pPr>
      <w:r>
        <w:t xml:space="preserve">Biden’s attempt at curbing fossil fuel production did nothing- Approvals for extraction have hit record highs </w:t>
      </w:r>
    </w:p>
    <w:p w14:paraId="76E4838D" w14:textId="77777777" w:rsidR="00E80EB4" w:rsidRPr="00686C98" w:rsidRDefault="00E80EB4" w:rsidP="00E80EB4">
      <w:r w:rsidRPr="00686C98">
        <w:rPr>
          <w:rStyle w:val="Style13ptBold"/>
        </w:rPr>
        <w:t>AP’ 7-13</w:t>
      </w:r>
      <w:r>
        <w:t xml:space="preserve">---Associated </w:t>
      </w:r>
      <w:proofErr w:type="gramStart"/>
      <w:r>
        <w:t>Press,  American</w:t>
      </w:r>
      <w:proofErr w:type="gramEnd"/>
      <w:r>
        <w:t xml:space="preserve"> non-profit news agency headquartered in New York City. Founded in 1846, it operates as a cooperative, unincorporated association. Its members are U.S. newspapers and broadcasters., 7-13-2021, "Biden Promised To End New Drilling On Federal Land, But Approvals Are Up," NPR.org, </w:t>
      </w:r>
      <w:proofErr w:type="gramStart"/>
      <w:r>
        <w:t>https://www.npr.org/2021/07/13/1015581092/biden-promised-to-end-new-drilling-on-federal-land-but-approvals-are-up[</w:t>
      </w:r>
      <w:proofErr w:type="gramEnd"/>
      <w:r>
        <w:t>BrCr]</w:t>
      </w:r>
    </w:p>
    <w:p w14:paraId="3797A791" w14:textId="77777777" w:rsidR="00E80EB4" w:rsidRPr="00686C98" w:rsidRDefault="00E80EB4" w:rsidP="00E80EB4">
      <w:pPr>
        <w:rPr>
          <w:rStyle w:val="StyleUnderline"/>
        </w:rPr>
      </w:pPr>
      <w:r w:rsidRPr="00686C98">
        <w:rPr>
          <w:sz w:val="16"/>
        </w:rPr>
        <w:t xml:space="preserve">ILLINGS, Mont. — </w:t>
      </w:r>
      <w:r w:rsidRPr="00686C98">
        <w:rPr>
          <w:rStyle w:val="StyleUnderline"/>
        </w:rPr>
        <w:t xml:space="preserve">Approvals for companies to drill for oil and gas on U.S. public lands are on pace this year to reach their </w:t>
      </w:r>
      <w:r w:rsidRPr="00686C98">
        <w:rPr>
          <w:rStyle w:val="Emphasis"/>
        </w:rPr>
        <w:t>highest leve</w:t>
      </w:r>
      <w:r w:rsidRPr="00686C98">
        <w:rPr>
          <w:sz w:val="16"/>
        </w:rPr>
        <w:t xml:space="preserve">l since George W. Bush was president, </w:t>
      </w:r>
      <w:r w:rsidRPr="00686C98">
        <w:rPr>
          <w:rStyle w:val="Emphasis"/>
        </w:rPr>
        <w:t>underscoring President Joe Biden's</w:t>
      </w:r>
      <w:r w:rsidRPr="00686C98">
        <w:rPr>
          <w:rStyle w:val="StyleUnderline"/>
        </w:rPr>
        <w:t xml:space="preserve"> reluctance to </w:t>
      </w:r>
      <w:proofErr w:type="gramStart"/>
      <w:r w:rsidRPr="00686C98">
        <w:rPr>
          <w:rStyle w:val="StyleUnderline"/>
        </w:rPr>
        <w:t xml:space="preserve">more </w:t>
      </w:r>
      <w:r w:rsidRPr="00686C98">
        <w:rPr>
          <w:rStyle w:val="Emphasis"/>
        </w:rPr>
        <w:t>forcefully curb</w:t>
      </w:r>
      <w:r w:rsidRPr="00686C98">
        <w:rPr>
          <w:rStyle w:val="StyleUnderline"/>
        </w:rPr>
        <w:t xml:space="preserve"> </w:t>
      </w:r>
      <w:r w:rsidRPr="00686C98">
        <w:rPr>
          <w:rStyle w:val="Emphasis"/>
        </w:rPr>
        <w:t>petroleum production</w:t>
      </w:r>
      <w:proofErr w:type="gramEnd"/>
      <w:r w:rsidRPr="00686C98">
        <w:rPr>
          <w:rStyle w:val="StyleUnderline"/>
        </w:rPr>
        <w:t xml:space="preserve"> in the face of industry and Republican resistance.</w:t>
      </w:r>
    </w:p>
    <w:p w14:paraId="50043C84" w14:textId="77777777" w:rsidR="00E80EB4" w:rsidRPr="00686C98" w:rsidRDefault="00E80EB4" w:rsidP="00E80EB4">
      <w:pPr>
        <w:rPr>
          <w:rStyle w:val="StyleUnderline"/>
        </w:rPr>
      </w:pPr>
      <w:r w:rsidRPr="00686C98">
        <w:rPr>
          <w:rStyle w:val="StyleUnderline"/>
        </w:rPr>
        <w:t>The Interior Department approved about 2,500 permits to drill on public and tribal lands in the first six months of the year</w:t>
      </w:r>
      <w:r w:rsidRPr="00686C98">
        <w:rPr>
          <w:sz w:val="16"/>
        </w:rPr>
        <w:t xml:space="preserve">, according to an Associated Press analysis of government data. </w:t>
      </w:r>
      <w:r w:rsidRPr="00686C98">
        <w:rPr>
          <w:rStyle w:val="StyleUnderline"/>
        </w:rPr>
        <w:t>That includes more than 2,100 drilling approvals since Biden took office January 20.</w:t>
      </w:r>
    </w:p>
    <w:p w14:paraId="4D9281CC" w14:textId="77777777" w:rsidR="00E80EB4" w:rsidRPr="00686C98" w:rsidRDefault="00E80EB4" w:rsidP="00E80EB4">
      <w:pPr>
        <w:rPr>
          <w:sz w:val="16"/>
        </w:rPr>
      </w:pPr>
      <w:r w:rsidRPr="00686C98">
        <w:rPr>
          <w:sz w:val="16"/>
        </w:rPr>
        <w:t xml:space="preserve">New Mexico and Wyoming had the largest number of approvals. Montana, </w:t>
      </w:r>
      <w:proofErr w:type="gramStart"/>
      <w:r w:rsidRPr="00686C98">
        <w:rPr>
          <w:sz w:val="16"/>
        </w:rPr>
        <w:t>Colorado</w:t>
      </w:r>
      <w:proofErr w:type="gramEnd"/>
      <w:r w:rsidRPr="00686C98">
        <w:rPr>
          <w:sz w:val="16"/>
        </w:rPr>
        <w:t xml:space="preserve"> and Utah had hundreds each.</w:t>
      </w:r>
    </w:p>
    <w:p w14:paraId="088A53E4" w14:textId="77777777" w:rsidR="00E80EB4" w:rsidRDefault="00E80EB4" w:rsidP="00E80EB4">
      <w:pPr>
        <w:rPr>
          <w:sz w:val="16"/>
        </w:rPr>
      </w:pPr>
      <w:r w:rsidRPr="00686C98">
        <w:rPr>
          <w:sz w:val="16"/>
        </w:rPr>
        <w:t>Biden campaigned last year on pledges to end new drilling on federal lands to rein in climate-changing emissions. His pick to oversee those lands, Interior Secretary Deb Haaland, adamantly opposed drilling on federal lands while in Congress and co-sponsored the liberal Green New Deal.</w:t>
      </w:r>
    </w:p>
    <w:p w14:paraId="3DC11111" w14:textId="77777777" w:rsidR="00E80EB4" w:rsidRDefault="00E80EB4" w:rsidP="00E80EB4">
      <w:pPr>
        <w:pStyle w:val="Heading4"/>
      </w:pPr>
      <w:r>
        <w:t>Biden’s lease ban is widely controversial- States have widely rejected the XO</w:t>
      </w:r>
    </w:p>
    <w:p w14:paraId="32B89EB4" w14:textId="77777777" w:rsidR="00E80EB4" w:rsidRPr="00BD638E" w:rsidRDefault="00E80EB4" w:rsidP="00E80EB4">
      <w:r w:rsidRPr="00BD638E">
        <w:rPr>
          <w:rStyle w:val="Style13ptBold"/>
        </w:rPr>
        <w:t>AP’ 21</w:t>
      </w:r>
      <w:r>
        <w:t xml:space="preserve">---Associated Press, American non-profit news agency headquartered in New York City. Founded in 1846, it operates as a cooperative, unincorporated association. Its members are U.S. newspapers and broadcasters., 6-15-2021, "Biden's Ban On New Oil And Gas Leases Is Blocked By A Federal Judge," NPR.org, </w:t>
      </w:r>
      <w:proofErr w:type="gramStart"/>
      <w:r>
        <w:t>https://www.npr.org/2021/06/15/1006948814/bidens-ban-on-new-oil-and-gas-leases-is-blocked-by-a-federal-judge[</w:t>
      </w:r>
      <w:proofErr w:type="gramEnd"/>
      <w:r>
        <w:t>BrCr]</w:t>
      </w:r>
    </w:p>
    <w:p w14:paraId="6FAD3DF3" w14:textId="77777777" w:rsidR="00E80EB4" w:rsidRPr="00DA585D" w:rsidRDefault="00E80EB4" w:rsidP="00E80EB4">
      <w:pPr>
        <w:rPr>
          <w:sz w:val="16"/>
        </w:rPr>
      </w:pPr>
      <w:r w:rsidRPr="00DA585D">
        <w:rPr>
          <w:sz w:val="16"/>
        </w:rPr>
        <w:t xml:space="preserve">NEW ORLEANS (AP) — The Biden </w:t>
      </w:r>
      <w:r w:rsidRPr="00BD638E">
        <w:rPr>
          <w:rStyle w:val="StyleUnderline"/>
        </w:rPr>
        <w:t xml:space="preserve">administration's suspension of new oil and gas leases on federal land and water was </w:t>
      </w:r>
      <w:r w:rsidRPr="00BD638E">
        <w:rPr>
          <w:rStyle w:val="Emphasis"/>
        </w:rPr>
        <w:t>blocked Tuesday by a federal judge in Louisiana</w:t>
      </w:r>
      <w:r w:rsidRPr="00DA585D">
        <w:rPr>
          <w:sz w:val="16"/>
        </w:rPr>
        <w:t xml:space="preserve">, who ordered </w:t>
      </w:r>
      <w:proofErr w:type="gramStart"/>
      <w:r w:rsidRPr="00DA585D">
        <w:rPr>
          <w:sz w:val="16"/>
        </w:rPr>
        <w:t>that plans</w:t>
      </w:r>
      <w:proofErr w:type="gramEnd"/>
      <w:r w:rsidRPr="00DA585D">
        <w:rPr>
          <w:sz w:val="16"/>
        </w:rPr>
        <w:t xml:space="preserve"> be resumed for lease sales that were delayed for the Gulf of Mexico and Alaska.</w:t>
      </w:r>
    </w:p>
    <w:p w14:paraId="642E75F5" w14:textId="77777777" w:rsidR="00E80EB4" w:rsidRPr="00BD638E" w:rsidRDefault="00E80EB4" w:rsidP="00E80EB4">
      <w:pPr>
        <w:rPr>
          <w:rStyle w:val="Emphasis"/>
        </w:rPr>
      </w:pPr>
      <w:r w:rsidRPr="00DA585D">
        <w:rPr>
          <w:sz w:val="16"/>
        </w:rPr>
        <w:t xml:space="preserve">U.S. District Judge Terry Doughty's ruling came in a lawsuit filed in March by Louisiana's Republican attorney general, Jeff </w:t>
      </w:r>
      <w:proofErr w:type="gramStart"/>
      <w:r w:rsidRPr="00DA585D">
        <w:rPr>
          <w:sz w:val="16"/>
        </w:rPr>
        <w:t>Landry</w:t>
      </w:r>
      <w:proofErr w:type="gramEnd"/>
      <w:r w:rsidRPr="00DA585D">
        <w:rPr>
          <w:sz w:val="16"/>
        </w:rPr>
        <w:t xml:space="preserve"> and officials in 12 other states. </w:t>
      </w:r>
      <w:r w:rsidRPr="00BD638E">
        <w:rPr>
          <w:rStyle w:val="StyleUnderline"/>
        </w:rPr>
        <w:t xml:space="preserve">Doughty's ruling granting a preliminary injunction to those states said his </w:t>
      </w:r>
      <w:r w:rsidRPr="00BD638E">
        <w:rPr>
          <w:rStyle w:val="Emphasis"/>
        </w:rPr>
        <w:t>order applies nationwide.</w:t>
      </w:r>
    </w:p>
    <w:p w14:paraId="65701A62" w14:textId="77777777" w:rsidR="00E80EB4" w:rsidRPr="00DA585D" w:rsidRDefault="00E80EB4" w:rsidP="00E80EB4">
      <w:pPr>
        <w:rPr>
          <w:sz w:val="16"/>
        </w:rPr>
      </w:pPr>
      <w:r w:rsidRPr="00DA585D">
        <w:rPr>
          <w:sz w:val="16"/>
        </w:rPr>
        <w:t>The 13 states said the administration bypassed comment periods and other bureaucratic steps required before such delays can be undertaken. Doughty heard arguments in the case last week in Lafayette.</w:t>
      </w:r>
    </w:p>
    <w:p w14:paraId="18B10E66" w14:textId="77777777" w:rsidR="00E80EB4" w:rsidRPr="00BD638E" w:rsidRDefault="00E80EB4" w:rsidP="00E80EB4">
      <w:pPr>
        <w:rPr>
          <w:rStyle w:val="StyleUnderline"/>
        </w:rPr>
      </w:pPr>
      <w:r w:rsidRPr="00BD638E">
        <w:rPr>
          <w:rStyle w:val="StyleUnderline"/>
        </w:rPr>
        <w:t xml:space="preserve">The moratorium was imposed after Democratic President Joe Biden on Jan. 27 signed executive orders to fight climate change. The suit was filed in March. The </w:t>
      </w:r>
      <w:r w:rsidRPr="00BD638E">
        <w:rPr>
          <w:rStyle w:val="Emphasis"/>
        </w:rPr>
        <w:t>states opposing the suspension</w:t>
      </w:r>
      <w:r w:rsidRPr="00BD638E">
        <w:rPr>
          <w:rStyle w:val="StyleUnderline"/>
        </w:rPr>
        <w:t xml:space="preserve"> said it was undertaken without the required comment periods and other bureaucratic steps.</w:t>
      </w:r>
    </w:p>
    <w:p w14:paraId="5B822F00" w14:textId="77777777" w:rsidR="00E80EB4" w:rsidRPr="00DA585D" w:rsidRDefault="00E80EB4" w:rsidP="00E80EB4">
      <w:pPr>
        <w:rPr>
          <w:sz w:val="16"/>
        </w:rPr>
      </w:pPr>
      <w:r w:rsidRPr="00DA585D">
        <w:rPr>
          <w:sz w:val="16"/>
        </w:rPr>
        <w:t>Federal lawyers also argued that the public notice and comment period doesn't apply to the suspension, that the lease sales aren't required by law and that the Secretary of the Interior has broad discretion in leasing decisions.</w:t>
      </w:r>
    </w:p>
    <w:p w14:paraId="2C520BF0" w14:textId="77777777" w:rsidR="00E80EB4" w:rsidRPr="00DA585D" w:rsidRDefault="00E80EB4" w:rsidP="00E80EB4">
      <w:pPr>
        <w:rPr>
          <w:sz w:val="16"/>
        </w:rPr>
      </w:pPr>
      <w:r w:rsidRPr="00DA585D">
        <w:rPr>
          <w:sz w:val="16"/>
        </w:rPr>
        <w:t>Although Landry and the lawsuit's supporters said the moratorium has already driven up prices and endangered energy jobs, Biden's suspension didn't stop companies from drilling on existing leases.</w:t>
      </w:r>
    </w:p>
    <w:p w14:paraId="62A0B01B" w14:textId="77777777" w:rsidR="00E80EB4" w:rsidRPr="00DA585D" w:rsidRDefault="00E80EB4" w:rsidP="00E80EB4">
      <w:pPr>
        <w:rPr>
          <w:sz w:val="16"/>
        </w:rPr>
      </w:pPr>
      <w:r w:rsidRPr="00DA585D">
        <w:rPr>
          <w:sz w:val="16"/>
        </w:rPr>
        <w:t>"No existing lease has been cancelled as a result of any of the actions challenged here, and development activity from exploration through drilling and production has continued at similar levels as the preceding four years," lawyers for the administration argued in briefs.</w:t>
      </w:r>
    </w:p>
    <w:p w14:paraId="4990E54F" w14:textId="77777777" w:rsidR="00E80EB4" w:rsidRPr="00DA585D" w:rsidRDefault="00E80EB4" w:rsidP="00E80EB4">
      <w:pPr>
        <w:rPr>
          <w:sz w:val="16"/>
        </w:rPr>
      </w:pPr>
      <w:r w:rsidRPr="00DA585D">
        <w:rPr>
          <w:sz w:val="16"/>
        </w:rPr>
        <w:t>A long-term halt to oil and gas sales would curb future production and could hurt states like Louisiana that are heavily dependent on the industry that has contributed to global warming.</w:t>
      </w:r>
    </w:p>
    <w:p w14:paraId="56B9D7F2" w14:textId="77777777" w:rsidR="00E80EB4" w:rsidRDefault="00E80EB4" w:rsidP="00E80EB4">
      <w:pPr>
        <w:rPr>
          <w:rStyle w:val="StyleUnderline"/>
        </w:rPr>
      </w:pPr>
      <w:r w:rsidRPr="00DA585D">
        <w:rPr>
          <w:sz w:val="16"/>
        </w:rPr>
        <w:t xml:space="preserve">The lawsuit notes that coastal states receive significant revenue from onshore and offshore oil and gas activity. </w:t>
      </w:r>
      <w:r w:rsidRPr="00DA585D">
        <w:rPr>
          <w:rStyle w:val="StyleUnderline"/>
        </w:rPr>
        <w:t xml:space="preserve">Stopping leases, the lawsuit argues, would </w:t>
      </w:r>
      <w:r w:rsidRPr="00DA585D">
        <w:rPr>
          <w:rStyle w:val="Emphasis"/>
        </w:rPr>
        <w:t>diminish revenue that pays for Louisiana efforts</w:t>
      </w:r>
      <w:r w:rsidRPr="00DA585D">
        <w:rPr>
          <w:rStyle w:val="StyleUnderline"/>
        </w:rPr>
        <w:t xml:space="preserve"> to restore coastal wetlands, raise energy costs and lead to major job losses in oil-producing states.</w:t>
      </w:r>
    </w:p>
    <w:p w14:paraId="329E4D5C" w14:textId="77777777" w:rsidR="00E80EB4" w:rsidRDefault="00E80EB4" w:rsidP="00E80EB4"/>
    <w:p w14:paraId="7E0A9238" w14:textId="77777777" w:rsidR="00E80EB4" w:rsidRPr="006F2B88" w:rsidRDefault="00E80EB4" w:rsidP="00E80EB4">
      <w:pPr>
        <w:pStyle w:val="Heading4"/>
      </w:pPr>
      <w:r w:rsidRPr="006F2B88">
        <w:t xml:space="preserve">Executive order does fails at reducing emissions trades off with state fossil fuels </w:t>
      </w:r>
    </w:p>
    <w:p w14:paraId="76985957" w14:textId="77777777" w:rsidR="00E80EB4" w:rsidRDefault="00E80EB4" w:rsidP="00E80EB4">
      <w:pPr>
        <w:rPr>
          <w:rFonts w:eastAsiaTheme="majorEastAsia" w:cstheme="majorBidi"/>
          <w:b/>
          <w:iCs/>
          <w:sz w:val="26"/>
        </w:rPr>
      </w:pPr>
      <w:r w:rsidRPr="00E274BA">
        <w:rPr>
          <w:rStyle w:val="Style13ptBold"/>
        </w:rPr>
        <w:t>Prest 21</w:t>
      </w:r>
      <w:r w:rsidRPr="00E274BA">
        <w:t xml:space="preserve"> (Brian C. Prest, Resources for the Future, "Supply-Side Reforms to Oil and Gas Production on Federal Lands: Modeling the Implications for CO2 Emissions, Federal Revenues, and Leakage", Mon Mar 15</w:t>
      </w:r>
      <w:proofErr w:type="gramStart"/>
      <w:r w:rsidRPr="00E274BA">
        <w:t xml:space="preserve"> 2021</w:t>
      </w:r>
      <w:proofErr w:type="gramEnd"/>
      <w:r w:rsidRPr="00E274BA">
        <w:t xml:space="preserve">, </w:t>
      </w:r>
      <w:hyperlink w:history="1">
        <w:r w:rsidRPr="00E274BA">
          <w:rPr>
            <w:rStyle w:val="Hyperlink"/>
          </w:rPr>
          <w:t>https://media.rff.org/documents/WP_20-16_Updated.pdf</w:t>
        </w:r>
      </w:hyperlink>
      <w:r w:rsidRPr="00E274BA">
        <w:t>)</w:t>
      </w:r>
      <w:r w:rsidRPr="00E274BA">
        <w:br/>
      </w:r>
      <w:r w:rsidRPr="00E274BA">
        <w:br/>
      </w:r>
      <w:r w:rsidRPr="00283B55">
        <w:rPr>
          <w:sz w:val="14"/>
        </w:rPr>
        <w:t xml:space="preserve">This decline of coal and rise of oil and gas on federal lands has drawn attention to reforming the federal oil and gas leasing program. </w:t>
      </w:r>
      <w:r w:rsidRPr="00285F00">
        <w:rPr>
          <w:rStyle w:val="StyleUnderline"/>
        </w:rPr>
        <w:t xml:space="preserve">After campaigning on halting federal oil and gas leasing, on January 27th, </w:t>
      </w:r>
      <w:proofErr w:type="gramStart"/>
      <w:r w:rsidRPr="00285F00">
        <w:rPr>
          <w:rStyle w:val="StyleUnderline"/>
        </w:rPr>
        <w:t>2021</w:t>
      </w:r>
      <w:proofErr w:type="gramEnd"/>
      <w:r w:rsidRPr="00285F00">
        <w:rPr>
          <w:rStyle w:val="StyleUnderline"/>
        </w:rPr>
        <w:t xml:space="preserve"> President </w:t>
      </w:r>
      <w:r w:rsidRPr="00285F00">
        <w:rPr>
          <w:rStyle w:val="Emphasis"/>
        </w:rPr>
        <w:t>Biden issued Executive Order 14008 ordering an indefinite pause on new federal oil and gas leases</w:t>
      </w:r>
      <w:r w:rsidRPr="00285F00">
        <w:rPr>
          <w:rStyle w:val="StyleUnderline"/>
        </w:rPr>
        <w:t>.</w:t>
      </w:r>
      <w:r w:rsidRPr="00283B55">
        <w:rPr>
          <w:sz w:val="14"/>
        </w:rPr>
        <w:t xml:space="preserve"> </w:t>
      </w:r>
      <w:r w:rsidRPr="00285F00">
        <w:rPr>
          <w:rStyle w:val="StyleUnderline"/>
        </w:rPr>
        <w:t>Further, in a nod to the idea of carbon adders, the order required the Department of the Interior to conduct a “comprehensive review” of the federal oil and gas leasing</w:t>
      </w:r>
      <w:r w:rsidRPr="00283B55">
        <w:rPr>
          <w:sz w:val="14"/>
        </w:rPr>
        <w:t xml:space="preserve"> program in which it must “consider whether to adjust royalties</w:t>
      </w:r>
      <w:r w:rsidRPr="0092193E">
        <w:rPr>
          <w:rStyle w:val="StyleUnderline"/>
        </w:rPr>
        <w:t>...to account for corresponding climate costs” of oil, gas, and coal production.5 Congress has also recently considered reforms to the program</w:t>
      </w:r>
      <w:r w:rsidRPr="00283B55">
        <w:rPr>
          <w:sz w:val="14"/>
        </w:rPr>
        <w:t xml:space="preserve">. In 2020, the majority staff of the US House of Representatives’ Select Committee on the Climate Crisis (HSCCC) released a report (HSCCC 2020) that proposed a series of policies that aim to reach net-zero greenhouse gas emissions on federal lands by 2040, including higher royalty rates and a leasing moratorium. Several pieces of legislation have been introduced that would implement these proposals (H.R. 4364, S. 3330, H.R. 5186, S. 2906, H.R. 5435, H.R. 1503, and H.R. 1517). More generally, the proper use of publicly owned, natural resources that feature multiple alternative uses, revenue collection, and externalities is a longstanding question in economics, law, and politics (e.g., Sandmo 1975; Stroup and Baden 1973; Weinstein and </w:t>
      </w:r>
      <w:proofErr w:type="spellStart"/>
      <w:r w:rsidRPr="00283B55">
        <w:rPr>
          <w:sz w:val="14"/>
        </w:rPr>
        <w:t>Zeckhauser</w:t>
      </w:r>
      <w:proofErr w:type="spellEnd"/>
      <w:r w:rsidRPr="00283B55">
        <w:rPr>
          <w:sz w:val="14"/>
        </w:rPr>
        <w:t xml:space="preserve"> 1975; Farzin 1996</w:t>
      </w:r>
      <w:r w:rsidRPr="0092193E">
        <w:rPr>
          <w:rStyle w:val="StyleUnderline"/>
        </w:rPr>
        <w:t>). On one hand, policy on federal lands oil and gas leasing can be used as part of 3At the same time, federal natural gas production has declined by a relatively modest 10 percent.</w:t>
      </w:r>
      <w:r w:rsidRPr="00283B55">
        <w:rPr>
          <w:sz w:val="14"/>
        </w:rPr>
        <w:t xml:space="preserve"> These data can be found at https://revenuedata.doi.gov/downloads/production-by-month/. 4This is based on the same data from the Department of the Interior, applying the emissions factors discussed in section 2.2.3 for oil and gas and an emissions factor of 1.87 tCO2e per short ton for coal. 5https://www.whitehouse.gov/briefing-room/presidential-actions/2021/01/27/ executive-order-on-tackling-the-climate-crisis-at-home-and-abroad/ 2 a strategy to reduce emissions, in this case by directly reducing oil and gas production.6 On the other hand, some continued the development of those resources generates additional royalty revenues, which can be used to aid the communities most affected by a reduction in fossil fuel extraction (a desire expressed by the HSCCC report, for example). That revenue could also be used for other purposes, such as investing in research and development of clean energy or reducing distortionary taxes. These dual goals of reducing emissions and raising revenues create a tension for policy design. For example, a leasing ban may substantially reduce emissions, but it will also reduce revenues as production declines. As shown in Sandmo (1975), economically efficient policy must take in account its effect on both the environmental externalities as well as the consequences for government revenue. Although there is renewed interest in supply-side restrictions on federal oil and gas production, there is a dearth of economic research that speaks to how effective these policies would be. Gerarden, Reeder and Stock (2020) suggest that reducing federal coal production by charging carbon adders—fees based on the marginal damages of carbon emissions—could be effective at reducing emissions. But this result for the coal industry does not necessarily extend to oil and gas. The economics of oil and gas are simply very different from that of coal. For one, oil and gas are less carbon intensive than coal. For another, oil markets are much more globally linked than coal, largely due to relatively low transportation costs relative to product value. The market for US-produced gas is also increasingly global, with the recent rapid construction of liquefied natural gas export facilities. Another difference is that a much smaller share of US oil and gas production comes from federal land (22 percent of oil and 12 percent of gas in 2019) compared to coal (about 40 percent). This distinction is only growing with the rise of oil and gas production from shale formations, which are predominantly located on state and private land. Finally, oil and gas production from shale is more price responsive than conventional production (Newell, Prest and Vissing 2019; Newell and Prest 2019). </w:t>
      </w:r>
      <w:proofErr w:type="gramStart"/>
      <w:r w:rsidRPr="0092193E">
        <w:rPr>
          <w:rStyle w:val="StyleUnderline"/>
        </w:rPr>
        <w:t>All of</w:t>
      </w:r>
      <w:proofErr w:type="gramEnd"/>
      <w:r w:rsidRPr="0092193E">
        <w:rPr>
          <w:rStyle w:val="StyleUnderline"/>
        </w:rPr>
        <w:t xml:space="preserve"> these factors suggest strong potential for leakage of production from federal lands to state, private, and tribal lands, in addition to foreign producers. 6Although a key focus of these policies is greenhouse gas emissions, reducing oil and gas development on federal lands also has other important environmental and social benefits</w:t>
      </w:r>
      <w:r w:rsidRPr="00283B55">
        <w:rPr>
          <w:sz w:val="14"/>
        </w:rPr>
        <w:t xml:space="preserve">. This includes </w:t>
      </w:r>
      <w:proofErr w:type="gramStart"/>
      <w:r w:rsidRPr="00283B55">
        <w:rPr>
          <w:sz w:val="14"/>
        </w:rPr>
        <w:t>opening up</w:t>
      </w:r>
      <w:proofErr w:type="gramEnd"/>
      <w:r w:rsidRPr="00283B55">
        <w:rPr>
          <w:sz w:val="14"/>
        </w:rPr>
        <w:t xml:space="preserve"> public lands to alternative uses, such as conservation, preservation of biodiversity, renewable energy development, and/or recreation. Although precluding oil and gas development also has economic costs, alternative land uses also yield economic benefits, such as for industries associated with recreation or tourism. For example, Walls, Lee and </w:t>
      </w:r>
      <w:proofErr w:type="spellStart"/>
      <w:r w:rsidRPr="00283B55">
        <w:rPr>
          <w:sz w:val="14"/>
        </w:rPr>
        <w:t>Ashenfarb</w:t>
      </w:r>
      <w:proofErr w:type="spellEnd"/>
      <w:r w:rsidRPr="00283B55">
        <w:rPr>
          <w:sz w:val="14"/>
        </w:rPr>
        <w:t xml:space="preserve"> (2020) find that designating public lands as national monuments increased the growth of local business establishments. However, because reducing emissions is the primary stated environmental goal for these policies, I focus on that as a measure of a policy’s environmental effects. Because the emissions effects of these policies are strongly linked to the land use effects, the size of the emissions impacts is also an approximate indicator for the size of these other benefits. However, I do not estimate the magnitude of these other benefits, nor do I estimate the economic costs of the proposed policies. 3 One recent study (Erickson and Lazarus 2018) estimated the impacts of ending new federal leasing of oil and coal (but not gas) in a static constant-elasticity model drawing on supply elasticity estimates from the gray literature. That study estimated that an end to on all new federal fossil fuel leasing could reduce global CO2 emissions by 280 million tons per year by 2030. However, most of this reduction was estimated to come from reduced coal consumption, with only about 14 percent (39 million tons) estimated to come from oil. This estimate may understate long-run effects however because it is based on a static model for the year 2030. But the effects of changing federal leasing policies generally occur more than a decade into the future, suggesting larger effects beyond 2030. Federal oil and gas leases typically have a duration of 10 years, and oil and gas firms typically do not develop these leases until the eighth, ninth, or tenth year, that is, just prior to expiration (CBO 2016). Further, once a well is drilled, standard leasing provisions extend the duration indefinitely so long as the well is producing oil or gas. This means that wells drilled on federal leases continue to produce for decades after the initial </w:t>
      </w:r>
      <w:proofErr w:type="gramStart"/>
      <w:r w:rsidRPr="00283B55">
        <w:rPr>
          <w:sz w:val="14"/>
        </w:rPr>
        <w:t>10 year</w:t>
      </w:r>
      <w:proofErr w:type="gramEnd"/>
      <w:r w:rsidRPr="00283B55">
        <w:rPr>
          <w:sz w:val="14"/>
        </w:rPr>
        <w:t xml:space="preserve"> term. As a result, changes in federal leasing policy today (say in 2020) primarily affect production more than a decade into the future (after 2030), meaning their impacts are likely to be much larger beyond a </w:t>
      </w:r>
      <w:proofErr w:type="gramStart"/>
      <w:r w:rsidRPr="00283B55">
        <w:rPr>
          <w:sz w:val="14"/>
        </w:rPr>
        <w:t>10 year</w:t>
      </w:r>
      <w:proofErr w:type="gramEnd"/>
      <w:r w:rsidRPr="00283B55">
        <w:rPr>
          <w:sz w:val="14"/>
        </w:rPr>
        <w:t xml:space="preserve"> period. For the same reason, CBO estimated minor revenue effects from leasing reform but emphasized that their small estimates primarily reflected their use of CBO’s standard </w:t>
      </w:r>
      <w:proofErr w:type="gramStart"/>
      <w:r w:rsidRPr="00283B55">
        <w:rPr>
          <w:sz w:val="14"/>
        </w:rPr>
        <w:t>10 year</w:t>
      </w:r>
      <w:proofErr w:type="gramEnd"/>
      <w:r w:rsidRPr="00283B55">
        <w:rPr>
          <w:sz w:val="14"/>
        </w:rPr>
        <w:t xml:space="preserve"> budget window and noted that the effects could be substantially larger after that point (CBO 2016). These two studies represent the main efforts in the literature to estimate the effects of reforming federal oil and gas leasing policies on greenhouse gas emissions (Erickson and Lazarus 2018) or revenues (CBO 2016), highlighting the extremely limited literature on the topic.7</w:t>
      </w:r>
      <w:r w:rsidRPr="00283B55">
        <w:rPr>
          <w:sz w:val="14"/>
        </w:rPr>
        <w:br/>
      </w:r>
    </w:p>
    <w:p w14:paraId="4DA84721" w14:textId="77777777" w:rsidR="00E80EB4" w:rsidRPr="002F4915" w:rsidRDefault="00E80EB4" w:rsidP="00E80EB4">
      <w:pPr>
        <w:pStyle w:val="Heading4"/>
      </w:pPr>
      <w:r>
        <w:t>Biden wont ban fracking—Executive order fails to have any effect on climate change</w:t>
      </w:r>
    </w:p>
    <w:p w14:paraId="4BBDA5D0" w14:textId="77777777" w:rsidR="00E80EB4" w:rsidRDefault="00E80EB4" w:rsidP="00E80EB4">
      <w:r w:rsidRPr="00176D03">
        <w:rPr>
          <w:rStyle w:val="Style13ptBold"/>
        </w:rPr>
        <w:t xml:space="preserve">Brasch and </w:t>
      </w:r>
      <w:proofErr w:type="spellStart"/>
      <w:r w:rsidRPr="00176D03">
        <w:rPr>
          <w:rStyle w:val="Style13ptBold"/>
        </w:rPr>
        <w:t>Otárola</w:t>
      </w:r>
      <w:proofErr w:type="spellEnd"/>
      <w:r w:rsidRPr="00176D03">
        <w:rPr>
          <w:rStyle w:val="Style13ptBold"/>
        </w:rPr>
        <w:t xml:space="preserve"> 21</w:t>
      </w:r>
      <w:r>
        <w:t xml:space="preserve"> (</w:t>
      </w:r>
      <w:r w:rsidRPr="00176D03">
        <w:t>Sam Brasch</w:t>
      </w:r>
      <w:r>
        <w:t xml:space="preserve"> </w:t>
      </w:r>
      <w:r w:rsidRPr="00176D03">
        <w:t>overs climate and the environment for CPR News. Sam came to CPR in 2015 as the recipient of the organization’s first news fellowship,</w:t>
      </w:r>
      <w:r>
        <w:t xml:space="preserve"> </w:t>
      </w:r>
      <w:r w:rsidRPr="00176D03">
        <w:t xml:space="preserve">Miguel </w:t>
      </w:r>
      <w:proofErr w:type="spellStart"/>
      <w:r w:rsidRPr="00176D03">
        <w:t>Otárola</w:t>
      </w:r>
      <w:proofErr w:type="spellEnd"/>
      <w:r>
        <w:t xml:space="preserve"> </w:t>
      </w:r>
      <w:r w:rsidRPr="00176D03">
        <w:t xml:space="preserve">Miguel </w:t>
      </w:r>
      <w:proofErr w:type="spellStart"/>
      <w:r w:rsidRPr="00176D03">
        <w:t>Otárola</w:t>
      </w:r>
      <w:proofErr w:type="spellEnd"/>
      <w:r w:rsidRPr="00176D03">
        <w:t xml:space="preserve"> is a climate and environment reporter at CPR News, CPR news, "What Biden’s Pause </w:t>
      </w:r>
      <w:proofErr w:type="gramStart"/>
      <w:r w:rsidRPr="00176D03">
        <w:t>On</w:t>
      </w:r>
      <w:proofErr w:type="gramEnd"/>
      <w:r w:rsidRPr="00176D03">
        <w:t xml:space="preserve"> Oil And Gas Leases On Federal Lands Means For Colorado | Colorado Public Radio", </w:t>
      </w:r>
      <w:r w:rsidRPr="002F4915">
        <w:t xml:space="preserve">January 27, 2021 </w:t>
      </w:r>
      <w:hyperlink w:history="1">
        <w:r w:rsidRPr="00176D03">
          <w:rPr>
            <w:rStyle w:val="Hyperlink"/>
          </w:rPr>
          <w:t>https://www.cpr.org/2021/01/27/what-bidens-pause-on-oil-and-gas-leases-on-federal-lands-means-for-colorado/</w:t>
        </w:r>
      </w:hyperlink>
      <w:r>
        <w:t>)</w:t>
      </w:r>
    </w:p>
    <w:p w14:paraId="458EFAD3" w14:textId="77777777" w:rsidR="00E80EB4" w:rsidRPr="002F4915" w:rsidRDefault="00E80EB4" w:rsidP="00E80EB4">
      <w:pPr>
        <w:rPr>
          <w:rStyle w:val="StyleUnderline"/>
        </w:rPr>
      </w:pPr>
      <w:r w:rsidRPr="002F4915">
        <w:rPr>
          <w:rStyle w:val="StyleUnderline"/>
        </w:rPr>
        <w:t xml:space="preserve">President Joe Biden is pressing the pause button on oil and gas leases on federal land. </w:t>
      </w:r>
    </w:p>
    <w:p w14:paraId="19393776" w14:textId="77777777" w:rsidR="00E80EB4" w:rsidRDefault="00E80EB4" w:rsidP="00E80EB4">
      <w:r w:rsidRPr="002F4915">
        <w:rPr>
          <w:rStyle w:val="StyleUnderline"/>
        </w:rPr>
        <w:t>The executive action signed Wednesday is one in a series of orders to accelerate federal efforts to combat climate change</w:t>
      </w:r>
      <w:r>
        <w:t>. It directs the Secretary of Interior to “pause” new leases while the administration reviews the program to allow drilling on public land, according to information released by the White House.</w:t>
      </w:r>
    </w:p>
    <w:p w14:paraId="4311764B" w14:textId="77777777" w:rsidR="00E80EB4" w:rsidRDefault="00E80EB4" w:rsidP="00E80EB4">
      <w:r>
        <w:t>Other policies call for the preservation of 30 percent of the nation’s land and ocean by 2030 and a framework for a new Climate Conservation Corps. The order does not ban new leases on coal.</w:t>
      </w:r>
    </w:p>
    <w:p w14:paraId="0FF3FF94" w14:textId="77777777" w:rsidR="00E80EB4" w:rsidRDefault="00E80EB4" w:rsidP="00E80EB4">
      <w:r w:rsidRPr="002F4915">
        <w:rPr>
          <w:rStyle w:val="StyleUnderline"/>
        </w:rPr>
        <w:t>The move fulfills a campaign promise from President Biden</w:t>
      </w:r>
      <w:r>
        <w:t>. Besides marking a shift in the pro-industry policies of the Trump administration, it also signals a new focus on oil and gas production. Previous climate policies, like car efficiency standards, were aimed at the demand-side of the climate equation.</w:t>
      </w:r>
    </w:p>
    <w:p w14:paraId="1EA08C90" w14:textId="77777777" w:rsidR="00E80EB4" w:rsidRDefault="00E80EB4" w:rsidP="00E80EB4">
      <w:r>
        <w:t xml:space="preserve">In remarks at Wednesday’s signing ceremony, </w:t>
      </w:r>
      <w:r w:rsidRPr="002F4915">
        <w:rPr>
          <w:rStyle w:val="Emphasis"/>
        </w:rPr>
        <w:t>Biden said he would not push for a federal ban on fracking</w:t>
      </w:r>
      <w:r w:rsidRPr="002F4915">
        <w:rPr>
          <w:rStyle w:val="StyleUnderline"/>
        </w:rPr>
        <w:t xml:space="preserve"> </w:t>
      </w:r>
      <w:r>
        <w:t>— which President Trump falsely claimed Biden promised to stop during the presidential campaign.</w:t>
      </w:r>
    </w:p>
    <w:p w14:paraId="103D21D8" w14:textId="77777777" w:rsidR="00E80EB4" w:rsidRDefault="00E80EB4" w:rsidP="00E80EB4">
      <w:r>
        <w:t>Economic and environmental costs</w:t>
      </w:r>
    </w:p>
    <w:p w14:paraId="1448116C" w14:textId="77777777" w:rsidR="00E80EB4" w:rsidRDefault="00E80EB4" w:rsidP="00E80EB4">
      <w:r>
        <w:t>The move divided the Colorado environment groups and the oil and gas industry.</w:t>
      </w:r>
    </w:p>
    <w:p w14:paraId="2BD10752" w14:textId="77777777" w:rsidR="00E80EB4" w:rsidRPr="002F4915" w:rsidRDefault="00E80EB4" w:rsidP="00E80EB4">
      <w:pPr>
        <w:rPr>
          <w:rStyle w:val="StyleUnderline"/>
        </w:rPr>
      </w:pPr>
      <w:r w:rsidRPr="002F4915">
        <w:rPr>
          <w:rStyle w:val="StyleUnderline"/>
        </w:rPr>
        <w:t xml:space="preserve">Aaron Weiss, the executive director for the Center for Western Priorities, a public lands advocacy group, said a </w:t>
      </w:r>
      <w:r w:rsidRPr="002F4915">
        <w:rPr>
          <w:rStyle w:val="Emphasis"/>
        </w:rPr>
        <w:t>revamp of the federal leasing program is long overdue</w:t>
      </w:r>
      <w:r w:rsidRPr="002F4915">
        <w:rPr>
          <w:rStyle w:val="StyleUnderline"/>
        </w:rPr>
        <w:t xml:space="preserve">. </w:t>
      </w:r>
    </w:p>
    <w:p w14:paraId="0D129947" w14:textId="77777777" w:rsidR="00E80EB4" w:rsidRDefault="00E80EB4" w:rsidP="00E80EB4">
      <w:r>
        <w:t>“</w:t>
      </w:r>
      <w:r w:rsidRPr="002F4915">
        <w:rPr>
          <w:rStyle w:val="StyleUnderline"/>
        </w:rPr>
        <w:t xml:space="preserve">The oil and gas industry has spent the last 100 years, and especially the last four years of the Trump Administration, getting </w:t>
      </w:r>
      <w:proofErr w:type="gramStart"/>
      <w:r w:rsidRPr="002F4915">
        <w:rPr>
          <w:rStyle w:val="StyleUnderline"/>
        </w:rPr>
        <w:t>everything</w:t>
      </w:r>
      <w:proofErr w:type="gramEnd"/>
      <w:r w:rsidRPr="002F4915">
        <w:rPr>
          <w:rStyle w:val="StyleUnderline"/>
        </w:rPr>
        <w:t xml:space="preserve"> it wants from public lands at bargain prices</w:t>
      </w:r>
      <w:r>
        <w:t>,” Weiss said.</w:t>
      </w:r>
    </w:p>
    <w:p w14:paraId="1D8EED05" w14:textId="77777777" w:rsidR="00E80EB4" w:rsidRPr="002F4915" w:rsidRDefault="00E80EB4" w:rsidP="00E80EB4">
      <w:pPr>
        <w:rPr>
          <w:rStyle w:val="StyleUnderline"/>
        </w:rPr>
      </w:pPr>
      <w:r w:rsidRPr="002F4915">
        <w:rPr>
          <w:rStyle w:val="Emphasis"/>
        </w:rPr>
        <w:t>About a quarter of U.S. oil and an eighth of the nation’s natural gas is produced on federal lands</w:t>
      </w:r>
      <w:r>
        <w:t xml:space="preserve">. In Colorado, the Bureau of Land Management had leased 2.5 million acres to oil and gas companies through 2019, according to federal data. About 40 percent of that acreage is currently used to produce petroleum, which Weiss said shows </w:t>
      </w:r>
      <w:r w:rsidRPr="002F4915">
        <w:rPr>
          <w:rStyle w:val="StyleUnderline"/>
        </w:rPr>
        <w:t>companies still have plenty of land to drill for years to come.</w:t>
      </w:r>
    </w:p>
    <w:p w14:paraId="0F27A373" w14:textId="77777777" w:rsidR="00E80EB4" w:rsidRDefault="00E80EB4" w:rsidP="00E80EB4">
      <w:r w:rsidRPr="002F4915">
        <w:rPr>
          <w:rStyle w:val="StyleUnderline"/>
        </w:rPr>
        <w:t>Royalties and fees from those leases are a major source of government revenue. The program provided about $7.6 billion to federal, state, local and tribal governments in 2020</w:t>
      </w:r>
      <w:r>
        <w:t xml:space="preserve">, according to the Interior Department’s Office of Natural Resources Revenue. Colorado took in just over $57 million. </w:t>
      </w:r>
    </w:p>
    <w:p w14:paraId="7EB622F4" w14:textId="77777777" w:rsidR="00E80EB4" w:rsidRDefault="00E80EB4" w:rsidP="00E80EB4">
      <w:r>
        <w:t xml:space="preserve">Weiss said </w:t>
      </w:r>
      <w:r w:rsidRPr="002F4915">
        <w:rPr>
          <w:rStyle w:val="Emphasis"/>
        </w:rPr>
        <w:t>those numbers might sound big, but it’s not nearly enough to cover the cleanup and climate consequences of drilling on public lands.</w:t>
      </w:r>
      <w:r>
        <w:t xml:space="preserve"> Companies pay a 12.5 percent royalty rate on federal leases, which Weiss said is far lower than what most westerns states charge to allow drilling on state land. Colorado assesses a 16.67 percent rate on state-owned leases</w:t>
      </w:r>
    </w:p>
    <w:p w14:paraId="2C67E2FA" w14:textId="77777777" w:rsidR="00E80EB4" w:rsidRDefault="00E80EB4" w:rsidP="00E80EB4">
      <w:r>
        <w:t>“</w:t>
      </w:r>
      <w:r w:rsidRPr="002F4915">
        <w:rPr>
          <w:rStyle w:val="StyleUnderline"/>
        </w:rPr>
        <w:t>The oil and gas industry needs to pay their fair share, and they are not today</w:t>
      </w:r>
      <w:r>
        <w:t>,” Weiss said.</w:t>
      </w:r>
    </w:p>
    <w:p w14:paraId="287B5FDF" w14:textId="77777777" w:rsidR="00E80EB4" w:rsidRDefault="00E80EB4" w:rsidP="00E80EB4">
      <w:r>
        <w:t>More stories about Colorado's oil and gas industry:</w:t>
      </w:r>
    </w:p>
    <w:p w14:paraId="2019B9B1" w14:textId="77777777" w:rsidR="00E80EB4" w:rsidRDefault="00E80EB4" w:rsidP="00E80EB4">
      <w:r>
        <w:t xml:space="preserve">Boulder County Adopts Stricter 2,500-Foot Oil </w:t>
      </w:r>
      <w:proofErr w:type="gramStart"/>
      <w:r>
        <w:t>And</w:t>
      </w:r>
      <w:proofErr w:type="gramEnd"/>
      <w:r>
        <w:t xml:space="preserve"> Gas Setback</w:t>
      </w:r>
    </w:p>
    <w:p w14:paraId="15F58050" w14:textId="77777777" w:rsidR="00E80EB4" w:rsidRDefault="00E80EB4" w:rsidP="00E80EB4">
      <w:r>
        <w:t xml:space="preserve">Colorado Oil </w:t>
      </w:r>
      <w:proofErr w:type="gramStart"/>
      <w:r>
        <w:t>And</w:t>
      </w:r>
      <w:proofErr w:type="gramEnd"/>
      <w:r>
        <w:t xml:space="preserve"> Gas Drilling Falls To Historic Lows As The Pandemic Crashes Demand</w:t>
      </w:r>
    </w:p>
    <w:p w14:paraId="06483BB5" w14:textId="77777777" w:rsidR="00E80EB4" w:rsidRDefault="00E80EB4" w:rsidP="00E80EB4">
      <w:r>
        <w:t xml:space="preserve">Colorado Has </w:t>
      </w:r>
      <w:proofErr w:type="gramStart"/>
      <w:r>
        <w:t>A</w:t>
      </w:r>
      <w:proofErr w:type="gramEnd"/>
      <w:r>
        <w:t xml:space="preserve"> Brand New Set Of Oil And Gas Rules With A Focus On Regulating The Industry</w:t>
      </w:r>
    </w:p>
    <w:p w14:paraId="1C273C8A" w14:textId="77777777" w:rsidR="00E80EB4" w:rsidRPr="002F4915" w:rsidRDefault="00E80EB4" w:rsidP="00E80EB4">
      <w:pPr>
        <w:rPr>
          <w:rStyle w:val="StyleUnderline"/>
        </w:rPr>
      </w:pPr>
      <w:r w:rsidRPr="002F4915">
        <w:rPr>
          <w:rStyle w:val="StyleUnderline"/>
        </w:rPr>
        <w:t>The oil and gas industry decried Biden’s actions as an attack on rural communities that rely on federal drilling.</w:t>
      </w:r>
    </w:p>
    <w:p w14:paraId="284A2CF0" w14:textId="77777777" w:rsidR="00E80EB4" w:rsidRPr="000868D6" w:rsidRDefault="00E80EB4" w:rsidP="00E80EB4">
      <w:pPr>
        <w:rPr>
          <w:sz w:val="16"/>
          <w:szCs w:val="16"/>
        </w:rPr>
      </w:pPr>
      <w:r w:rsidRPr="000868D6">
        <w:rPr>
          <w:sz w:val="16"/>
          <w:szCs w:val="16"/>
        </w:rPr>
        <w:t xml:space="preserve">Kathleen </w:t>
      </w:r>
      <w:proofErr w:type="spellStart"/>
      <w:r w:rsidRPr="000868D6">
        <w:rPr>
          <w:sz w:val="16"/>
          <w:szCs w:val="16"/>
        </w:rPr>
        <w:t>Sgamma</w:t>
      </w:r>
      <w:proofErr w:type="spellEnd"/>
      <w:r w:rsidRPr="000868D6">
        <w:rPr>
          <w:sz w:val="16"/>
          <w:szCs w:val="16"/>
        </w:rPr>
        <w:t xml:space="preserve">, president of the Western Energy Alliance, said the ban would hurt other industries and government functions funded by drilling on federal lands, including lodging and conservation programs. </w:t>
      </w:r>
    </w:p>
    <w:p w14:paraId="40AAAC82" w14:textId="77777777" w:rsidR="00E80EB4" w:rsidRPr="000868D6" w:rsidRDefault="00E80EB4" w:rsidP="00E80EB4">
      <w:pPr>
        <w:rPr>
          <w:sz w:val="16"/>
          <w:szCs w:val="16"/>
        </w:rPr>
      </w:pPr>
      <w:r w:rsidRPr="000868D6">
        <w:rPr>
          <w:sz w:val="16"/>
          <w:szCs w:val="16"/>
        </w:rPr>
        <w:t>She cited a recent study done on behalf of the Wyoming Energy Authority that estimated hundreds of millions of dollars in investment and thousands of jobs in Colorado would be lost within a single year, with a brunt of that coming down on the Western Slope. The Western Energy Alliance paid to promote the study, she said, and other industry groups previously funded its author.</w:t>
      </w:r>
    </w:p>
    <w:p w14:paraId="6EA8CF57" w14:textId="77777777" w:rsidR="00E80EB4" w:rsidRPr="000868D6" w:rsidRDefault="00E80EB4" w:rsidP="00E80EB4">
      <w:pPr>
        <w:rPr>
          <w:sz w:val="16"/>
          <w:szCs w:val="16"/>
        </w:rPr>
      </w:pPr>
      <w:r w:rsidRPr="000868D6">
        <w:rPr>
          <w:sz w:val="16"/>
          <w:szCs w:val="16"/>
        </w:rPr>
        <w:t>On Wednesday, the alliance said it would file a legal challenge to the order, citing federal law that “eligible lands” are required to hold lease sales periodically.</w:t>
      </w:r>
    </w:p>
    <w:p w14:paraId="5D272DD2" w14:textId="77777777" w:rsidR="00E80EB4" w:rsidRPr="000868D6" w:rsidRDefault="00E80EB4" w:rsidP="00E80EB4">
      <w:pPr>
        <w:rPr>
          <w:sz w:val="16"/>
          <w:szCs w:val="16"/>
        </w:rPr>
      </w:pPr>
      <w:r w:rsidRPr="000868D6">
        <w:rPr>
          <w:sz w:val="16"/>
          <w:szCs w:val="16"/>
        </w:rPr>
        <w:t xml:space="preserve">“This administration has plans to further regulate oil and natural gas development, both on and off federal lands,” </w:t>
      </w:r>
      <w:proofErr w:type="spellStart"/>
      <w:r w:rsidRPr="000868D6">
        <w:rPr>
          <w:sz w:val="16"/>
          <w:szCs w:val="16"/>
        </w:rPr>
        <w:t>Sgamma</w:t>
      </w:r>
      <w:proofErr w:type="spellEnd"/>
      <w:r w:rsidRPr="000868D6">
        <w:rPr>
          <w:sz w:val="16"/>
          <w:szCs w:val="16"/>
        </w:rPr>
        <w:t xml:space="preserve"> said. “But an outright ban on leasing and drilling on federal lands is not within the authority of the president, and we will definitely be in court to challenge that.”</w:t>
      </w:r>
    </w:p>
    <w:p w14:paraId="4315BCD0" w14:textId="77777777" w:rsidR="00E80EB4" w:rsidRPr="000868D6" w:rsidRDefault="00E80EB4" w:rsidP="00E80EB4">
      <w:pPr>
        <w:rPr>
          <w:sz w:val="16"/>
          <w:szCs w:val="16"/>
        </w:rPr>
      </w:pPr>
      <w:r w:rsidRPr="000868D6">
        <w:rPr>
          <w:sz w:val="16"/>
          <w:szCs w:val="16"/>
        </w:rPr>
        <w:t>Shifting demand</w:t>
      </w:r>
    </w:p>
    <w:p w14:paraId="33F94424" w14:textId="77777777" w:rsidR="00E80EB4" w:rsidRDefault="00E80EB4" w:rsidP="00E80EB4">
      <w:r w:rsidRPr="002F4915">
        <w:rPr>
          <w:rStyle w:val="StyleUnderline"/>
        </w:rPr>
        <w:t xml:space="preserve">Some public land experts say industry arguments don’t hold much weight, and </w:t>
      </w:r>
      <w:r w:rsidRPr="002F4915">
        <w:rPr>
          <w:rStyle w:val="Emphasis"/>
        </w:rPr>
        <w:t>that the executive order is unlikely to have much of an effect on a commodity</w:t>
      </w:r>
      <w:r w:rsidRPr="002F4915">
        <w:rPr>
          <w:rStyle w:val="StyleUnderline"/>
        </w:rPr>
        <w:t xml:space="preserve"> that has trended downward in recent years</w:t>
      </w:r>
      <w:r>
        <w:t>.</w:t>
      </w:r>
    </w:p>
    <w:p w14:paraId="7CB7E4FA" w14:textId="77777777" w:rsidR="00E80EB4" w:rsidRDefault="00E80EB4" w:rsidP="00E80EB4">
      <w:r w:rsidRPr="002F4915">
        <w:rPr>
          <w:rStyle w:val="Emphasis"/>
        </w:rPr>
        <w:t>There are still millions of acres of public land that have been leased but not developed</w:t>
      </w:r>
      <w:r w:rsidRPr="002F4915">
        <w:rPr>
          <w:rStyle w:val="StyleUnderline"/>
        </w:rPr>
        <w:t>, including more than a million in Colorado,</w:t>
      </w:r>
      <w:r>
        <w:t xml:space="preserve"> said Mark Squillace, a law professor at University of Colorado Boulder.</w:t>
      </w:r>
    </w:p>
    <w:p w14:paraId="35D84B19" w14:textId="77777777" w:rsidR="00E80EB4" w:rsidRDefault="00E80EB4" w:rsidP="00E80EB4">
      <w:r>
        <w:t>Squillace, who previously worked for the Interior Department</w:t>
      </w:r>
      <w:r w:rsidRPr="002F4915">
        <w:rPr>
          <w:rStyle w:val="StyleUnderline"/>
        </w:rPr>
        <w:t>, said lease rates have dropped dramatically in recent years along with the price of oil.</w:t>
      </w:r>
      <w:r>
        <w:t xml:space="preserve"> As the nation moves away from using oil, particularly in transportation, he said it’s unlikely that demand and production will return to its boom days, he said. </w:t>
      </w:r>
    </w:p>
    <w:p w14:paraId="45C5D6B9" w14:textId="77777777" w:rsidR="00E80EB4" w:rsidRDefault="00E80EB4" w:rsidP="00E80EB4">
      <w:r>
        <w:t>“It's a halt to new leasing at a time when there really isn't a whole lot of demand for oil and gas development,” he said.</w:t>
      </w:r>
    </w:p>
    <w:p w14:paraId="51CB4C7A" w14:textId="77777777" w:rsidR="00E80EB4" w:rsidRDefault="00E80EB4" w:rsidP="00E80EB4">
      <w:r>
        <w:t xml:space="preserve">Squillace said the Biden administration should focus on other options that would have a more significant effect on the climate, including taking back leases that have sat idle for years. </w:t>
      </w:r>
    </w:p>
    <w:p w14:paraId="7F41B2EB" w14:textId="77777777" w:rsidR="00E80EB4" w:rsidRDefault="00E80EB4" w:rsidP="00E80EB4">
      <w:r>
        <w:t xml:space="preserve">Climate Took </w:t>
      </w:r>
      <w:proofErr w:type="gramStart"/>
      <w:r>
        <w:t>A</w:t>
      </w:r>
      <w:proofErr w:type="gramEnd"/>
      <w:r>
        <w:t xml:space="preserve"> Front Seat On Biden’s First Day. Colorado Experts Are Optimistic About What Comes Next</w:t>
      </w:r>
    </w:p>
    <w:p w14:paraId="1679CFF8" w14:textId="77777777" w:rsidR="00E80EB4" w:rsidRPr="002F4915" w:rsidRDefault="00E80EB4" w:rsidP="00E80EB4">
      <w:pPr>
        <w:rPr>
          <w:rStyle w:val="Emphasis"/>
        </w:rPr>
      </w:pPr>
      <w:r w:rsidRPr="002F4915">
        <w:rPr>
          <w:rStyle w:val="StyleUnderline"/>
        </w:rPr>
        <w:t>The exact climate impact of Biden’s actions is not easy to pin down</w:t>
      </w:r>
      <w:r>
        <w:t xml:space="preserve">. Brian Prest, an economist at Resources for the Future, a nonpartisan think tank, wrote a study under peer review </w:t>
      </w:r>
      <w:r w:rsidRPr="002F4915">
        <w:rPr>
          <w:rStyle w:val="StyleUnderline"/>
        </w:rPr>
        <w:t>that models the impact of a permanent leasing ban that suggests the policy would significantly cut emissions from public lands</w:t>
      </w:r>
      <w:r>
        <w:t xml:space="preserve">. Prest’s research also suggests </w:t>
      </w:r>
      <w:r w:rsidRPr="002F4915">
        <w:rPr>
          <w:rStyle w:val="Emphasis"/>
        </w:rPr>
        <w:t>drilling on private lands and overseas would increase to fill the demand</w:t>
      </w:r>
      <w:r w:rsidRPr="002F4915">
        <w:rPr>
          <w:rStyle w:val="StyleUnderline"/>
        </w:rPr>
        <w:t xml:space="preserve">, </w:t>
      </w:r>
      <w:r w:rsidRPr="002F4915">
        <w:rPr>
          <w:rStyle w:val="Emphasis"/>
        </w:rPr>
        <w:t xml:space="preserve">offsetting much of the overall climate impact. </w:t>
      </w:r>
    </w:p>
    <w:p w14:paraId="5A2C1477" w14:textId="77777777" w:rsidR="00E80EB4" w:rsidRPr="00CF3E40" w:rsidRDefault="00E80EB4" w:rsidP="00E80EB4">
      <w:pPr>
        <w:rPr>
          <w:sz w:val="16"/>
          <w:szCs w:val="16"/>
        </w:rPr>
      </w:pPr>
      <w:r w:rsidRPr="00CF3E40">
        <w:rPr>
          <w:sz w:val="16"/>
          <w:szCs w:val="16"/>
        </w:rPr>
        <w:t xml:space="preserve">“Production flows away from the regulated section, in this case public lands, towards places not covered by the policy,” he said. </w:t>
      </w:r>
    </w:p>
    <w:p w14:paraId="6819FBFC" w14:textId="77777777" w:rsidR="00E80EB4" w:rsidRPr="00CF3E40" w:rsidRDefault="00E80EB4" w:rsidP="00E80EB4">
      <w:pPr>
        <w:rPr>
          <w:sz w:val="16"/>
          <w:szCs w:val="16"/>
        </w:rPr>
      </w:pPr>
      <w:r w:rsidRPr="00CF3E40">
        <w:rPr>
          <w:sz w:val="16"/>
          <w:szCs w:val="16"/>
        </w:rPr>
        <w:t xml:space="preserve">Biden’s climate action could speed up an ongoing shift from fossil fuels to electric power and renewable energy. The </w:t>
      </w:r>
      <w:proofErr w:type="spellStart"/>
      <w:r w:rsidRPr="00CF3E40">
        <w:rPr>
          <w:sz w:val="16"/>
          <w:szCs w:val="16"/>
        </w:rPr>
        <w:t>BlueGreen</w:t>
      </w:r>
      <w:proofErr w:type="spellEnd"/>
      <w:r w:rsidRPr="00CF3E40">
        <w:rPr>
          <w:sz w:val="16"/>
          <w:szCs w:val="16"/>
        </w:rPr>
        <w:t xml:space="preserve"> Alliance, an organization bridging labor unions and environmental organizations, released a report this week calling for stronger programs to support workers in the unstable oil and gas industry.</w:t>
      </w:r>
    </w:p>
    <w:p w14:paraId="47E4DBD2" w14:textId="77777777" w:rsidR="00E80EB4" w:rsidRPr="00CF3E40" w:rsidRDefault="00E80EB4" w:rsidP="00E80EB4">
      <w:pPr>
        <w:rPr>
          <w:sz w:val="16"/>
          <w:szCs w:val="16"/>
        </w:rPr>
      </w:pPr>
      <w:r w:rsidRPr="00CF3E40">
        <w:rPr>
          <w:sz w:val="16"/>
          <w:szCs w:val="16"/>
        </w:rPr>
        <w:t xml:space="preserve">“If there were a massive downturn in the oil and gas arena, there would be multiple communities in Colorado and New Mexico who would be vulnerable to that economic shift,” said Chris Markuson, the director of Colorado and state economic transition policy for </w:t>
      </w:r>
      <w:proofErr w:type="spellStart"/>
      <w:r w:rsidRPr="00CF3E40">
        <w:rPr>
          <w:sz w:val="16"/>
          <w:szCs w:val="16"/>
        </w:rPr>
        <w:t>BlueGreen</w:t>
      </w:r>
      <w:proofErr w:type="spellEnd"/>
      <w:r w:rsidRPr="00CF3E40">
        <w:rPr>
          <w:sz w:val="16"/>
          <w:szCs w:val="16"/>
        </w:rPr>
        <w:t xml:space="preserve"> Alliance.</w:t>
      </w:r>
    </w:p>
    <w:p w14:paraId="27E1F18F" w14:textId="77777777" w:rsidR="006F00AD" w:rsidRPr="00751217" w:rsidRDefault="006F00AD" w:rsidP="006F00AD"/>
    <w:p w14:paraId="21FCB326" w14:textId="77777777" w:rsidR="006F00AD" w:rsidRDefault="006F00AD" w:rsidP="006F00AD">
      <w:pPr>
        <w:pStyle w:val="Heading3"/>
      </w:pPr>
      <w:r>
        <w:t>2nc---L---Russian Expansion</w:t>
      </w:r>
    </w:p>
    <w:p w14:paraId="7671751E" w14:textId="77777777" w:rsidR="006F00AD" w:rsidRDefault="006F00AD" w:rsidP="006F00AD">
      <w:pPr>
        <w:pStyle w:val="Heading4"/>
      </w:pPr>
      <w:r>
        <w:t xml:space="preserve">Russia is dedicated to expanding their oil exports- It’s one of their most important goals </w:t>
      </w:r>
    </w:p>
    <w:p w14:paraId="79A70890" w14:textId="77777777" w:rsidR="006F00AD" w:rsidRPr="00502311" w:rsidRDefault="006F00AD" w:rsidP="006F00AD">
      <w:proofErr w:type="spellStart"/>
      <w:r w:rsidRPr="00502311">
        <w:rPr>
          <w:rStyle w:val="Style13ptBold"/>
        </w:rPr>
        <w:t>Ellyatt</w:t>
      </w:r>
      <w:proofErr w:type="spellEnd"/>
      <w:r w:rsidRPr="00502311">
        <w:rPr>
          <w:rStyle w:val="Style13ptBold"/>
        </w:rPr>
        <w:t>’ 20</w:t>
      </w:r>
      <w:r>
        <w:t xml:space="preserve">---Holly </w:t>
      </w:r>
      <w:proofErr w:type="spellStart"/>
      <w:r>
        <w:t>Ellyatt</w:t>
      </w:r>
      <w:proofErr w:type="spellEnd"/>
      <w:r>
        <w:t xml:space="preserve">, rites for CNBC.com focusing on European macro-economics and politics, Sep 8. 2020, “Russia must regain — and increase — its oil market share when demand returns, energy minister says,” CNBC, </w:t>
      </w:r>
      <w:proofErr w:type="gramStart"/>
      <w:r>
        <w:t>https://www.cnbc.com/2020/09/08/russia-should-regain-oil-market-share-oil-minister-says.html[</w:t>
      </w:r>
      <w:proofErr w:type="gramEnd"/>
      <w:r>
        <w:t>BrCr]</w:t>
      </w:r>
    </w:p>
    <w:p w14:paraId="18008882" w14:textId="77777777" w:rsidR="006F00AD" w:rsidRPr="00502311" w:rsidRDefault="006F00AD" w:rsidP="006F00AD">
      <w:pPr>
        <w:rPr>
          <w:rStyle w:val="Emphasis"/>
        </w:rPr>
      </w:pPr>
      <w:r w:rsidRPr="00502311">
        <w:rPr>
          <w:rStyle w:val="StyleUnderline"/>
        </w:rPr>
        <w:t xml:space="preserve">Russia and other major oil producers must </w:t>
      </w:r>
      <w:r w:rsidRPr="00502311">
        <w:rPr>
          <w:rStyle w:val="Emphasis"/>
        </w:rPr>
        <w:t>regain, and even increase,</w:t>
      </w:r>
      <w:r w:rsidRPr="00502311">
        <w:rPr>
          <w:rStyle w:val="StyleUnderline"/>
        </w:rPr>
        <w:t xml:space="preserve"> their share of the oil market once demand returns, Russia’s energy </w:t>
      </w:r>
      <w:r w:rsidRPr="00502311">
        <w:rPr>
          <w:rStyle w:val="Emphasis"/>
        </w:rPr>
        <w:t>minister has said.</w:t>
      </w:r>
    </w:p>
    <w:p w14:paraId="67819101" w14:textId="77777777" w:rsidR="006F00AD" w:rsidRPr="00502311" w:rsidRDefault="006F00AD" w:rsidP="006F00AD">
      <w:pPr>
        <w:rPr>
          <w:rStyle w:val="StyleUnderline"/>
        </w:rPr>
      </w:pPr>
      <w:r w:rsidRPr="00502311">
        <w:rPr>
          <w:sz w:val="16"/>
        </w:rPr>
        <w:t>“</w:t>
      </w:r>
      <w:r w:rsidRPr="00502311">
        <w:rPr>
          <w:rStyle w:val="StyleUnderline"/>
        </w:rPr>
        <w:t xml:space="preserve">When demand begins to return to pre-crisis levels, it will be </w:t>
      </w:r>
      <w:r w:rsidRPr="00502311">
        <w:rPr>
          <w:rStyle w:val="Emphasis"/>
        </w:rPr>
        <w:t>extremely important for Russia,</w:t>
      </w:r>
      <w:r w:rsidRPr="00502311">
        <w:rPr>
          <w:rStyle w:val="StyleUnderline"/>
        </w:rPr>
        <w:t xml:space="preserve"> like other oil-producing countries, to </w:t>
      </w:r>
      <w:r w:rsidRPr="00502311">
        <w:rPr>
          <w:rStyle w:val="Emphasis"/>
        </w:rPr>
        <w:t>regain market share</w:t>
      </w:r>
      <w:r w:rsidRPr="00502311">
        <w:rPr>
          <w:rStyle w:val="StyleUnderline"/>
        </w:rPr>
        <w:t xml:space="preserve"> as soon as possible </w:t>
      </w:r>
      <w:proofErr w:type="gramStart"/>
      <w:r w:rsidRPr="00502311">
        <w:rPr>
          <w:rStyle w:val="StyleUnderline"/>
        </w:rPr>
        <w:t>and,</w:t>
      </w:r>
      <w:proofErr w:type="gramEnd"/>
      <w:r w:rsidRPr="00502311">
        <w:rPr>
          <w:rStyle w:val="StyleUnderline"/>
        </w:rPr>
        <w:t xml:space="preserve"> possibly, even increase it in the face of reduced competition between producers,” Russia’s Energy Minister Alexander Novak said in an article published in the ministry’s in-house magazine Tuesday.</w:t>
      </w:r>
    </w:p>
    <w:p w14:paraId="70A4D2E3" w14:textId="77777777" w:rsidR="006F00AD" w:rsidRPr="00502311" w:rsidRDefault="006F00AD" w:rsidP="006F00AD">
      <w:pPr>
        <w:rPr>
          <w:sz w:val="16"/>
        </w:rPr>
      </w:pPr>
      <w:r w:rsidRPr="00502311">
        <w:rPr>
          <w:sz w:val="16"/>
        </w:rPr>
        <w:t xml:space="preserve">OPEC, </w:t>
      </w:r>
      <w:proofErr w:type="gramStart"/>
      <w:r w:rsidRPr="00502311">
        <w:rPr>
          <w:sz w:val="16"/>
        </w:rPr>
        <w:t>Russia</w:t>
      </w:r>
      <w:proofErr w:type="gramEnd"/>
      <w:r w:rsidRPr="00502311">
        <w:rPr>
          <w:sz w:val="16"/>
        </w:rPr>
        <w:t xml:space="preserve"> and other non-OPEC producers — a group known collectively as OPEC+ — are currently cutting output by 7.7 million barrels per day (bpd) until December.  The energy alliance agreed to impose the production cuts in response to lower demand due to the coronavirus pandemic and the global economic downturn.</w:t>
      </w:r>
    </w:p>
    <w:p w14:paraId="7E3B5482" w14:textId="77777777" w:rsidR="006F00AD" w:rsidRPr="00502311" w:rsidRDefault="006F00AD" w:rsidP="006F00AD">
      <w:pPr>
        <w:rPr>
          <w:sz w:val="16"/>
        </w:rPr>
      </w:pPr>
      <w:r w:rsidRPr="00502311">
        <w:rPr>
          <w:sz w:val="16"/>
        </w:rPr>
        <w:t>From January 2021, the cuts are expected to taper further to amount to 5.8 million bpd, with these expected to last until April 2022. Producers aim to rebalance supply and demand in the unstable market, and to support oil prices.</w:t>
      </w:r>
    </w:p>
    <w:p w14:paraId="4525FDC8" w14:textId="77777777" w:rsidR="006F00AD" w:rsidRPr="00502311" w:rsidRDefault="006F00AD" w:rsidP="006F00AD">
      <w:pPr>
        <w:rPr>
          <w:rStyle w:val="StyleUnderline"/>
        </w:rPr>
      </w:pPr>
      <w:r w:rsidRPr="00502311">
        <w:rPr>
          <w:rStyle w:val="StyleUnderline"/>
        </w:rPr>
        <w:t xml:space="preserve">Russia and other major oil producers have found themselves </w:t>
      </w:r>
      <w:r w:rsidRPr="00502311">
        <w:rPr>
          <w:rStyle w:val="Emphasis"/>
        </w:rPr>
        <w:t>ceding market share to U.S. shale producers</w:t>
      </w:r>
      <w:r w:rsidRPr="00502311">
        <w:rPr>
          <w:rStyle w:val="StyleUnderline"/>
        </w:rPr>
        <w:t xml:space="preserve"> in recent years, with the </w:t>
      </w:r>
      <w:r w:rsidRPr="00502311">
        <w:rPr>
          <w:rStyle w:val="Emphasis"/>
        </w:rPr>
        <w:t>U.S. becoming the largest oil producer</w:t>
      </w:r>
      <w:r w:rsidRPr="00502311">
        <w:rPr>
          <w:rStyle w:val="StyleUnderline"/>
        </w:rPr>
        <w:t xml:space="preserve"> in the world in 2018. </w:t>
      </w:r>
    </w:p>
    <w:p w14:paraId="5D85B38D" w14:textId="77777777" w:rsidR="006F00AD" w:rsidRPr="00502311" w:rsidRDefault="006F00AD" w:rsidP="006F00AD">
      <w:pPr>
        <w:rPr>
          <w:sz w:val="16"/>
        </w:rPr>
      </w:pPr>
      <w:r w:rsidRPr="00502311">
        <w:rPr>
          <w:sz w:val="16"/>
        </w:rPr>
        <w:t>Domestic support</w:t>
      </w:r>
    </w:p>
    <w:p w14:paraId="6D461684" w14:textId="77777777" w:rsidR="006F00AD" w:rsidRPr="00502311" w:rsidRDefault="006F00AD" w:rsidP="006F00AD">
      <w:pPr>
        <w:rPr>
          <w:sz w:val="16"/>
        </w:rPr>
      </w:pPr>
      <w:r w:rsidRPr="00502311">
        <w:rPr>
          <w:rStyle w:val="StyleUnderline"/>
        </w:rPr>
        <w:t>Wary of the damage that lower output is doing to its own oil industry</w:t>
      </w:r>
      <w:r w:rsidRPr="00502311">
        <w:rPr>
          <w:sz w:val="16"/>
        </w:rPr>
        <w:t>, both to producers and its oilfield services sector,</w:t>
      </w:r>
      <w:r w:rsidRPr="00502311">
        <w:rPr>
          <w:rStyle w:val="StyleUnderline"/>
        </w:rPr>
        <w:t xml:space="preserve"> the Russian government is looking to </w:t>
      </w:r>
      <w:r w:rsidRPr="00502311">
        <w:rPr>
          <w:rStyle w:val="Emphasis"/>
        </w:rPr>
        <w:t>support the sector</w:t>
      </w:r>
      <w:r w:rsidRPr="00502311">
        <w:rPr>
          <w:rStyle w:val="StyleUnderline"/>
        </w:rPr>
        <w:t xml:space="preserve"> and could launch a scheme to </w:t>
      </w:r>
      <w:r w:rsidRPr="00502311">
        <w:rPr>
          <w:rStyle w:val="Emphasis"/>
        </w:rPr>
        <w:t xml:space="preserve">encourage </w:t>
      </w:r>
      <w:r w:rsidRPr="00502311">
        <w:rPr>
          <w:rStyle w:val="StyleUnderline"/>
        </w:rPr>
        <w:t xml:space="preserve">(and offer tax incentives) to oil companies to </w:t>
      </w:r>
      <w:r w:rsidRPr="00502311">
        <w:rPr>
          <w:rStyle w:val="Emphasis"/>
        </w:rPr>
        <w:t>drill several thousand oil wells</w:t>
      </w:r>
      <w:r w:rsidRPr="00502311">
        <w:rPr>
          <w:sz w:val="16"/>
        </w:rPr>
        <w:t xml:space="preserve"> with the idea being that the wells are left unfinished but can quickly be put into use after the OPEC+ deal ends in 2022.</w:t>
      </w:r>
    </w:p>
    <w:p w14:paraId="34DAAE2E" w14:textId="77777777" w:rsidR="006F00AD" w:rsidRPr="00502311" w:rsidRDefault="006F00AD" w:rsidP="006F00AD">
      <w:pPr>
        <w:rPr>
          <w:sz w:val="16"/>
        </w:rPr>
      </w:pPr>
      <w:r w:rsidRPr="00502311">
        <w:rPr>
          <w:sz w:val="16"/>
        </w:rPr>
        <w:t>Novak said that “work is underway to create conditions for the formation of a stock of unfinished wells” but did not specify if the scheme had been approved by the government.</w:t>
      </w:r>
    </w:p>
    <w:p w14:paraId="4458E7AA" w14:textId="77777777" w:rsidR="006F00AD" w:rsidRPr="00502311" w:rsidRDefault="006F00AD" w:rsidP="006F00AD">
      <w:pPr>
        <w:rPr>
          <w:rStyle w:val="StyleUnderline"/>
        </w:rPr>
      </w:pPr>
      <w:r w:rsidRPr="00502311">
        <w:rPr>
          <w:sz w:val="16"/>
        </w:rPr>
        <w:t xml:space="preserve">Such a scheme is designed to support Russia’s oilfield services industry that focuses on services related to oil and gas exploration as well as the construction and maintenance of oil wells, for example. </w:t>
      </w:r>
      <w:r w:rsidRPr="00502311">
        <w:rPr>
          <w:rStyle w:val="StyleUnderline"/>
        </w:rPr>
        <w:t xml:space="preserve">The industry employs 300,000 people in Russia, Novak said, and a </w:t>
      </w:r>
      <w:r w:rsidRPr="00502311">
        <w:rPr>
          <w:rStyle w:val="Emphasis"/>
        </w:rPr>
        <w:t>lack of investment</w:t>
      </w:r>
      <w:r w:rsidRPr="00502311">
        <w:rPr>
          <w:rStyle w:val="StyleUnderline"/>
        </w:rPr>
        <w:t xml:space="preserve"> in the domestic industry could </w:t>
      </w:r>
      <w:r w:rsidRPr="00502311">
        <w:rPr>
          <w:rStyle w:val="Emphasis"/>
        </w:rPr>
        <w:t>lead to mass redundancies</w:t>
      </w:r>
      <w:r w:rsidRPr="00502311">
        <w:rPr>
          <w:rStyle w:val="StyleUnderline"/>
        </w:rPr>
        <w:t xml:space="preserve">, and it </w:t>
      </w:r>
      <w:proofErr w:type="gramStart"/>
      <w:r w:rsidRPr="00502311">
        <w:rPr>
          <w:rStyle w:val="Emphasis"/>
        </w:rPr>
        <w:t>losing</w:t>
      </w:r>
      <w:proofErr w:type="gramEnd"/>
      <w:r w:rsidRPr="00502311">
        <w:rPr>
          <w:rStyle w:val="Emphasis"/>
        </w:rPr>
        <w:t xml:space="preserve"> more market share to foreign companies</w:t>
      </w:r>
      <w:r w:rsidRPr="00502311">
        <w:rPr>
          <w:rStyle w:val="StyleUnderline"/>
        </w:rPr>
        <w:t>.</w:t>
      </w:r>
    </w:p>
    <w:p w14:paraId="21BC2D24" w14:textId="77777777" w:rsidR="006F00AD" w:rsidRPr="00502311" w:rsidRDefault="006F00AD" w:rsidP="006F00AD">
      <w:pPr>
        <w:rPr>
          <w:sz w:val="16"/>
        </w:rPr>
      </w:pPr>
      <w:r w:rsidRPr="00502311">
        <w:rPr>
          <w:sz w:val="16"/>
        </w:rPr>
        <w:t>“The largest oil service companies in the world consistently reported a decline in 2020 to CAPEX (capital expenditure) ... Due to the decrease in demand for their services, corporations have been forced to reduce the number of employees, while further waves of layoffs are expected throughout the year,” he said.</w:t>
      </w:r>
    </w:p>
    <w:p w14:paraId="4B1C8363" w14:textId="77777777" w:rsidR="006F00AD" w:rsidRPr="00502311" w:rsidRDefault="006F00AD" w:rsidP="006F00AD">
      <w:pPr>
        <w:rPr>
          <w:sz w:val="16"/>
        </w:rPr>
      </w:pPr>
      <w:r w:rsidRPr="00502311">
        <w:rPr>
          <w:sz w:val="16"/>
        </w:rPr>
        <w:t>“As for the situation in Russian companies, the decline in the oilfield services market in 2020-2021 could be almost half of the level of 2019. As a result, we see risks of a significant reduction in the margins of oilfield service organizations. A decrease in the volume of orders will inevitably intensify competition in the market, which, in turn, may entail irreversible economic consequences for a number of companies,” he said.</w:t>
      </w:r>
    </w:p>
    <w:p w14:paraId="1FE9477B" w14:textId="77777777" w:rsidR="006F00AD" w:rsidRPr="00502311" w:rsidRDefault="006F00AD" w:rsidP="006F00AD">
      <w:pPr>
        <w:rPr>
          <w:sz w:val="16"/>
        </w:rPr>
      </w:pPr>
      <w:r w:rsidRPr="00502311">
        <w:rPr>
          <w:sz w:val="16"/>
        </w:rPr>
        <w:t>Novak cited estimates from the Russian Ministry of Energy warning that, “in the event of inaction, that is, failure to take systemic measures to support the industry, the market share of foreign oilfield service companies may increase to more than 50% by 2022.”</w:t>
      </w:r>
    </w:p>
    <w:p w14:paraId="5367FD58" w14:textId="77777777" w:rsidR="006F00AD" w:rsidRPr="00502311" w:rsidRDefault="006F00AD" w:rsidP="006F00AD">
      <w:pPr>
        <w:rPr>
          <w:sz w:val="16"/>
        </w:rPr>
      </w:pPr>
      <w:r w:rsidRPr="00502311">
        <w:rPr>
          <w:sz w:val="16"/>
        </w:rPr>
        <w:t>“This threatens the Russian oilfield services industry with the loss of key competencies in high-tech areas, including such strategically important ones as geophysical and seismic well surveys, as well as specialized software,” he said.</w:t>
      </w:r>
    </w:p>
    <w:p w14:paraId="576EF3A2" w14:textId="77777777" w:rsidR="006F00AD" w:rsidRDefault="006F00AD" w:rsidP="006F00AD">
      <w:pPr>
        <w:pStyle w:val="Heading3"/>
      </w:pPr>
      <w:r>
        <w:t>2nc---L---OPEC</w:t>
      </w:r>
    </w:p>
    <w:p w14:paraId="56855F73" w14:textId="77777777" w:rsidR="006F00AD" w:rsidRDefault="006F00AD" w:rsidP="006F00AD">
      <w:pPr>
        <w:pStyle w:val="Heading4"/>
      </w:pPr>
      <w:r>
        <w:t xml:space="preserve">OPEC+ is looking to export more oil after COVID production cuts- The </w:t>
      </w:r>
      <w:proofErr w:type="spellStart"/>
      <w:r>
        <w:t>aff</w:t>
      </w:r>
      <w:proofErr w:type="spellEnd"/>
      <w:r>
        <w:t xml:space="preserve"> allows them to act</w:t>
      </w:r>
    </w:p>
    <w:p w14:paraId="55AB9133" w14:textId="77777777" w:rsidR="006F00AD" w:rsidRPr="00E30D66" w:rsidRDefault="006F00AD" w:rsidP="006F00AD">
      <w:r>
        <w:t xml:space="preserve"> </w:t>
      </w:r>
      <w:proofErr w:type="spellStart"/>
      <w:r w:rsidRPr="00E30D66">
        <w:rPr>
          <w:rStyle w:val="Style13ptBold"/>
        </w:rPr>
        <w:t>Ghaddar</w:t>
      </w:r>
      <w:proofErr w:type="spellEnd"/>
      <w:r>
        <w:rPr>
          <w:rStyle w:val="Style13ptBold"/>
        </w:rPr>
        <w:t xml:space="preserve">, Gamal, and </w:t>
      </w:r>
      <w:proofErr w:type="spellStart"/>
      <w:r>
        <w:rPr>
          <w:rStyle w:val="Style13ptBold"/>
        </w:rPr>
        <w:t>Ataskhova</w:t>
      </w:r>
      <w:proofErr w:type="spellEnd"/>
      <w:r w:rsidRPr="00E30D66">
        <w:rPr>
          <w:rStyle w:val="Style13ptBold"/>
        </w:rPr>
        <w:t>’ 21</w:t>
      </w:r>
      <w:r>
        <w:t xml:space="preserve">---Ahmad </w:t>
      </w:r>
      <w:proofErr w:type="spellStart"/>
      <w:r>
        <w:t>Ghaddar</w:t>
      </w:r>
      <w:proofErr w:type="spellEnd"/>
      <w:r>
        <w:t xml:space="preserve">, energy correspondent in London, </w:t>
      </w:r>
      <w:proofErr w:type="spellStart"/>
      <w:r>
        <w:t>rania</w:t>
      </w:r>
      <w:proofErr w:type="spellEnd"/>
      <w:r>
        <w:t xml:space="preserve"> Gamal, Head of HR at Raya Smart Buildings, Olesya Astakhova, journalist at Thomson Reuters, 7-2-2021, "OPEC+ seeks oil policy consensus as UAE demands changes," Reuters, </w:t>
      </w:r>
      <w:proofErr w:type="gramStart"/>
      <w:r>
        <w:t>https://www.reuters.com/business/energy/opec-seeks-oil-policy-consensus-uae-demands-changes-2021-07-02/[</w:t>
      </w:r>
      <w:proofErr w:type="gramEnd"/>
      <w:r>
        <w:t>BrCr]</w:t>
      </w:r>
    </w:p>
    <w:p w14:paraId="31EE23E0" w14:textId="77777777" w:rsidR="006F00AD" w:rsidRPr="00E30D66" w:rsidRDefault="006F00AD" w:rsidP="006F00AD">
      <w:pPr>
        <w:rPr>
          <w:rStyle w:val="StyleUnderline"/>
        </w:rPr>
      </w:pPr>
      <w:r w:rsidRPr="00E30D66">
        <w:rPr>
          <w:sz w:val="16"/>
        </w:rPr>
        <w:t xml:space="preserve">LONDON/DUBAI/MOSCOW, July 2 (Reuters) - </w:t>
      </w:r>
      <w:r w:rsidRPr="00E30D66">
        <w:rPr>
          <w:rStyle w:val="StyleUnderline"/>
        </w:rPr>
        <w:t>An OPEC+ deal to release more oil to the market and extend its supply management policy to the end of 2022 hinges on agreement from the United Arab Emirates (UAE), which has opposed the deal and pushed talks into a second day, OPEC+ sources said.</w:t>
      </w:r>
    </w:p>
    <w:p w14:paraId="17E313C1" w14:textId="77777777" w:rsidR="006F00AD" w:rsidRPr="00E30D66" w:rsidRDefault="006F00AD" w:rsidP="006F00AD">
      <w:pPr>
        <w:rPr>
          <w:sz w:val="16"/>
        </w:rPr>
      </w:pPr>
      <w:r w:rsidRPr="00E30D66">
        <w:rPr>
          <w:sz w:val="16"/>
        </w:rPr>
        <w:t>The UAE on Thursday effectively blocked a deal agreed by top producers Saudi Arabia and Russia to ease oil cuts by 2 million barrels per day (bpd) by the end of 2021 and extend the remaining cuts to December 2022 from April 2022.</w:t>
      </w:r>
    </w:p>
    <w:p w14:paraId="7D79A29C" w14:textId="77777777" w:rsidR="006F00AD" w:rsidRPr="00E30D66" w:rsidRDefault="006F00AD" w:rsidP="006F00AD">
      <w:pPr>
        <w:rPr>
          <w:sz w:val="16"/>
        </w:rPr>
      </w:pPr>
      <w:r w:rsidRPr="00E30D66">
        <w:rPr>
          <w:sz w:val="16"/>
        </w:rPr>
        <w:t>OPEC+ sources have said the UAE - though it did not object to the output increase - is arguing that the new deal needs to acknowledge that the UAE has higher production from which cuts are being made.</w:t>
      </w:r>
    </w:p>
    <w:p w14:paraId="3E603029" w14:textId="77777777" w:rsidR="006F00AD" w:rsidRPr="00E30D66" w:rsidRDefault="006F00AD" w:rsidP="006F00AD">
      <w:pPr>
        <w:rPr>
          <w:sz w:val="16"/>
        </w:rPr>
      </w:pPr>
      <w:r w:rsidRPr="00E30D66">
        <w:rPr>
          <w:sz w:val="16"/>
        </w:rPr>
        <w:t>It says it had previously agreed to a very low baseline figure as a gesture of goodwill and in the hope that the cut would end in April 2022, as was agreed in April 2020.</w:t>
      </w:r>
    </w:p>
    <w:p w14:paraId="0B24678B" w14:textId="77777777" w:rsidR="006F00AD" w:rsidRPr="00E30D66" w:rsidRDefault="006F00AD" w:rsidP="006F00AD">
      <w:pPr>
        <w:rPr>
          <w:sz w:val="16"/>
        </w:rPr>
      </w:pPr>
      <w:r w:rsidRPr="00E30D66">
        <w:rPr>
          <w:rStyle w:val="StyleUnderline"/>
        </w:rPr>
        <w:t xml:space="preserve">OPEC+ sources said the UAE wants to have baseline </w:t>
      </w:r>
      <w:r w:rsidRPr="00E30D66">
        <w:rPr>
          <w:rStyle w:val="Emphasis"/>
        </w:rPr>
        <w:t>production set at 3.8 million</w:t>
      </w:r>
      <w:r w:rsidRPr="00E30D66">
        <w:rPr>
          <w:rStyle w:val="StyleUnderline"/>
        </w:rPr>
        <w:t xml:space="preserve"> barrels per day </w:t>
      </w:r>
      <w:r w:rsidRPr="00E30D66">
        <w:rPr>
          <w:rStyle w:val="Emphasis"/>
        </w:rPr>
        <w:t>versus the current 3.168 million bpd</w:t>
      </w:r>
      <w:r w:rsidRPr="00E30D66">
        <w:rPr>
          <w:rStyle w:val="StyleUnderline"/>
        </w:rPr>
        <w:t xml:space="preserve">. </w:t>
      </w:r>
      <w:r w:rsidRPr="00E30D66">
        <w:rPr>
          <w:sz w:val="16"/>
        </w:rPr>
        <w:t>A higher baseline means a lower actual cut.</w:t>
      </w:r>
    </w:p>
    <w:p w14:paraId="0EA50063" w14:textId="77777777" w:rsidR="006F00AD" w:rsidRPr="00E30D66" w:rsidRDefault="006F00AD" w:rsidP="006F00AD">
      <w:pPr>
        <w:rPr>
          <w:sz w:val="16"/>
        </w:rPr>
      </w:pPr>
      <w:r w:rsidRPr="00E30D66">
        <w:rPr>
          <w:rStyle w:val="StyleUnderline"/>
        </w:rPr>
        <w:t xml:space="preserve">The UAE has </w:t>
      </w:r>
      <w:r w:rsidRPr="00E30D66">
        <w:rPr>
          <w:rStyle w:val="Emphasis"/>
        </w:rPr>
        <w:t>ambitious production growth plans</w:t>
      </w:r>
      <w:r w:rsidRPr="00E30D66">
        <w:rPr>
          <w:rStyle w:val="StyleUnderline"/>
        </w:rPr>
        <w:t xml:space="preserve"> and has invested billions of dollars to boost capacity</w:t>
      </w:r>
      <w:r w:rsidRPr="00E30D66">
        <w:rPr>
          <w:sz w:val="16"/>
        </w:rPr>
        <w:t>. The supply pact, however, has left about 30% of UAE capacity idle, according to sources familiar with UAE thinking.</w:t>
      </w:r>
    </w:p>
    <w:p w14:paraId="6B0C94FA" w14:textId="77777777" w:rsidR="006F00AD" w:rsidRPr="00E30D66" w:rsidRDefault="006F00AD" w:rsidP="006F00AD">
      <w:pPr>
        <w:rPr>
          <w:sz w:val="16"/>
        </w:rPr>
      </w:pPr>
      <w:r w:rsidRPr="00E30D66">
        <w:rPr>
          <w:sz w:val="16"/>
        </w:rPr>
        <w:t>Responding to oil demand destruction caused by the COVID crisis, OPEC+ last year agreed to cut output by almost 10 million bpd from May 2020, with plans to phase out the curbs by the end of April 2022.</w:t>
      </w:r>
    </w:p>
    <w:p w14:paraId="5CBC31CE" w14:textId="77777777" w:rsidR="006F00AD" w:rsidRPr="00E30D66" w:rsidRDefault="006F00AD" w:rsidP="006F00AD">
      <w:pPr>
        <w:rPr>
          <w:sz w:val="16"/>
        </w:rPr>
      </w:pPr>
      <w:r w:rsidRPr="00E30D66">
        <w:rPr>
          <w:sz w:val="16"/>
        </w:rPr>
        <w:t xml:space="preserve">Cuts now stand at about 5.8 million bpd and, should the UAE fully block the deal, could remain in </w:t>
      </w:r>
      <w:proofErr w:type="gramStart"/>
      <w:r w:rsidRPr="00E30D66">
        <w:rPr>
          <w:sz w:val="16"/>
        </w:rPr>
        <w:t>place</w:t>
      </w:r>
      <w:proofErr w:type="gramEnd"/>
      <w:r w:rsidRPr="00E30D66">
        <w:rPr>
          <w:sz w:val="16"/>
        </w:rPr>
        <w:t xml:space="preserve"> and cause a further spike in oil prices amid quickly recovering oil demand and a shortage of crude.</w:t>
      </w:r>
    </w:p>
    <w:p w14:paraId="3ACF96C2" w14:textId="77777777" w:rsidR="006F00AD" w:rsidRPr="00E30D66" w:rsidRDefault="006F00AD" w:rsidP="006F00AD">
      <w:pPr>
        <w:rPr>
          <w:sz w:val="16"/>
        </w:rPr>
      </w:pPr>
      <w:r w:rsidRPr="00E30D66">
        <w:rPr>
          <w:sz w:val="16"/>
        </w:rPr>
        <w:t xml:space="preserve">Brent crude was trading close to 2-1/2 year highs on Friday at more than $75 a </w:t>
      </w:r>
      <w:proofErr w:type="gramStart"/>
      <w:r w:rsidRPr="00E30D66">
        <w:rPr>
          <w:sz w:val="16"/>
        </w:rPr>
        <w:t>barrel .</w:t>
      </w:r>
      <w:proofErr w:type="gramEnd"/>
    </w:p>
    <w:p w14:paraId="48D77208" w14:textId="77777777" w:rsidR="006F00AD" w:rsidRDefault="006F00AD" w:rsidP="006F00AD">
      <w:pPr>
        <w:pStyle w:val="Heading3"/>
      </w:pPr>
      <w:r>
        <w:t>2nc---I/L---Russian Expansion</w:t>
      </w:r>
    </w:p>
    <w:p w14:paraId="0C3E89C8" w14:textId="77777777" w:rsidR="006F00AD" w:rsidRDefault="006F00AD" w:rsidP="006F00AD">
      <w:pPr>
        <w:pStyle w:val="Heading4"/>
      </w:pPr>
      <w:r>
        <w:t>U.S. LNG exports are key to containing Russia- Without them, their free to run rampart in Europe</w:t>
      </w:r>
    </w:p>
    <w:p w14:paraId="56386E35" w14:textId="77777777" w:rsidR="006F00AD" w:rsidRDefault="006F00AD" w:rsidP="006F00AD">
      <w:r w:rsidRPr="009D32B2">
        <w:rPr>
          <w:rStyle w:val="Style13ptBold"/>
        </w:rPr>
        <w:t>Cohen’ 20</w:t>
      </w:r>
      <w:r>
        <w:t xml:space="preserve">---Ariel Cohen, Political scientist focusing on political risk, international security and energy policy, and the rule of </w:t>
      </w:r>
      <w:proofErr w:type="spellStart"/>
      <w:r>
        <w:t>law,and</w:t>
      </w:r>
      <w:proofErr w:type="spellEnd"/>
      <w:r>
        <w:t xml:space="preserve"> David </w:t>
      </w:r>
      <w:proofErr w:type="spellStart"/>
      <w:r>
        <w:t>Pasmanik</w:t>
      </w:r>
      <w:proofErr w:type="spellEnd"/>
      <w:r>
        <w:t xml:space="preserve">, 2-10-2020, "Energy sanctions can prevent a new Russian offensive in Ukraine," Atlantic Council, </w:t>
      </w:r>
      <w:hyperlink r:id="rId178" w:history="1">
        <w:r w:rsidRPr="001D4625">
          <w:rPr>
            <w:rStyle w:val="Hyperlink"/>
          </w:rPr>
          <w:t>https://www.atlanticcouncil.org/blogs/ukrainealert/energy-sanctions-can-prevent-a-new-russian-offensive-in-ukraine/[BrCr</w:t>
        </w:r>
      </w:hyperlink>
      <w:r>
        <w:t>]</w:t>
      </w:r>
    </w:p>
    <w:p w14:paraId="4DE8DC11" w14:textId="77777777" w:rsidR="006F00AD" w:rsidRPr="009D32B2" w:rsidRDefault="006F00AD" w:rsidP="006F00AD">
      <w:pPr>
        <w:rPr>
          <w:sz w:val="14"/>
        </w:rPr>
      </w:pPr>
      <w:r w:rsidRPr="00432FB0">
        <w:rPr>
          <w:rStyle w:val="StyleUnderline"/>
        </w:rPr>
        <w:t xml:space="preserve">A major Russian military buildup on the border with Ukraine has recently sparked fears of a potentially </w:t>
      </w:r>
      <w:r w:rsidRPr="00432FB0">
        <w:rPr>
          <w:rStyle w:val="Emphasis"/>
        </w:rPr>
        <w:t>dramatic escalation</w:t>
      </w:r>
      <w:r w:rsidRPr="00432FB0">
        <w:rPr>
          <w:rStyle w:val="StyleUnderline"/>
        </w:rPr>
        <w:t xml:space="preserve"> in the simmering seven-year conflict between the two countries</w:t>
      </w:r>
      <w:r w:rsidRPr="009D32B2">
        <w:rPr>
          <w:sz w:val="14"/>
        </w:rPr>
        <w:t>. Although tensions have eased somewhat following Moscow’s April 22 announcement of troop withdrawals, the threat of a new Russian offensive remains.</w:t>
      </w:r>
    </w:p>
    <w:p w14:paraId="794F58D5" w14:textId="77777777" w:rsidR="006F00AD" w:rsidRPr="009D32B2" w:rsidRDefault="006F00AD" w:rsidP="006F00AD">
      <w:pPr>
        <w:rPr>
          <w:sz w:val="14"/>
        </w:rPr>
      </w:pPr>
      <w:r w:rsidRPr="009D32B2">
        <w:rPr>
          <w:sz w:val="14"/>
        </w:rPr>
        <w:t xml:space="preserve">What would be the likely objectives of any fresh Russian advances in Ukraine? Aside from power projection and the opportunity to leave Ukraine landlocked by cutting access to the Black Sea, Moscow could be seeking to seize the North Crimean Canal, which supplied Crimea with up to 80% of its fresh water supply until it was blocked by Ukraine in 2014. </w:t>
      </w:r>
      <w:r w:rsidRPr="005069DA">
        <w:rPr>
          <w:rStyle w:val="StyleUnderline"/>
        </w:rPr>
        <w:t xml:space="preserve">The Kremlin’s </w:t>
      </w:r>
      <w:proofErr w:type="gramStart"/>
      <w:r w:rsidRPr="005069DA">
        <w:rPr>
          <w:rStyle w:val="StyleUnderline"/>
        </w:rPr>
        <w:t>ultimate goal</w:t>
      </w:r>
      <w:proofErr w:type="gramEnd"/>
      <w:r w:rsidRPr="005069DA">
        <w:rPr>
          <w:rStyle w:val="StyleUnderline"/>
        </w:rPr>
        <w:t xml:space="preserve"> may be to </w:t>
      </w:r>
      <w:r w:rsidRPr="005069DA">
        <w:rPr>
          <w:rStyle w:val="Emphasis"/>
        </w:rPr>
        <w:t>gain control over Ukraine’s</w:t>
      </w:r>
      <w:r w:rsidRPr="005069DA">
        <w:rPr>
          <w:rStyle w:val="StyleUnderline"/>
        </w:rPr>
        <w:t xml:space="preserve"> southern coastal regions and seize a continuous strip of territory stretching from Mariupol to Odesa,</w:t>
      </w:r>
      <w:r w:rsidRPr="009D32B2">
        <w:rPr>
          <w:sz w:val="14"/>
        </w:rPr>
        <w:t xml:space="preserve"> potentially linking up with Russian forces in the separatist region of Transnistria in Moldova.</w:t>
      </w:r>
    </w:p>
    <w:p w14:paraId="740FC95A" w14:textId="77777777" w:rsidR="006F00AD" w:rsidRPr="009D32B2" w:rsidRDefault="006F00AD" w:rsidP="006F00AD">
      <w:pPr>
        <w:rPr>
          <w:sz w:val="14"/>
        </w:rPr>
      </w:pPr>
      <w:r w:rsidRPr="009D32B2">
        <w:rPr>
          <w:sz w:val="14"/>
        </w:rPr>
        <w:t>So far, international sanctions have lacked sufficient bite to force a change in Russian behavior</w:t>
      </w:r>
      <w:r w:rsidRPr="005069DA">
        <w:rPr>
          <w:rStyle w:val="StyleUnderline"/>
        </w:rPr>
        <w:t xml:space="preserve">. </w:t>
      </w:r>
      <w:proofErr w:type="gramStart"/>
      <w:r w:rsidRPr="005069DA">
        <w:rPr>
          <w:rStyle w:val="StyleUnderline"/>
        </w:rPr>
        <w:t>In order to</w:t>
      </w:r>
      <w:proofErr w:type="gramEnd"/>
      <w:r w:rsidRPr="005069DA">
        <w:rPr>
          <w:rStyle w:val="StyleUnderline"/>
        </w:rPr>
        <w:t xml:space="preserve"> </w:t>
      </w:r>
      <w:r w:rsidRPr="005069DA">
        <w:rPr>
          <w:rStyle w:val="Emphasis"/>
        </w:rPr>
        <w:t>deter the Kremlin</w:t>
      </w:r>
      <w:r w:rsidRPr="005069DA">
        <w:rPr>
          <w:rStyle w:val="StyleUnderline"/>
        </w:rPr>
        <w:t xml:space="preserve"> from any future military adventures in Ukraine, the Biden administration and America’s allies across the Western world should now consider </w:t>
      </w:r>
      <w:r w:rsidRPr="005069DA">
        <w:rPr>
          <w:rStyle w:val="Emphasis"/>
        </w:rPr>
        <w:t>putting pressure on Russia</w:t>
      </w:r>
      <w:r w:rsidRPr="005069DA">
        <w:rPr>
          <w:rStyle w:val="StyleUnderline"/>
        </w:rPr>
        <w:t xml:space="preserve"> where it hurts. This means </w:t>
      </w:r>
      <w:r w:rsidRPr="005069DA">
        <w:rPr>
          <w:rStyle w:val="Emphasis"/>
        </w:rPr>
        <w:t>targeting the energy sector</w:t>
      </w:r>
      <w:r w:rsidRPr="005069DA">
        <w:rPr>
          <w:rStyle w:val="StyleUnderline"/>
        </w:rPr>
        <w:t xml:space="preserve">, which serves as Moscow’s cash cow. The US could look to develop bilateral and multilateral sanctions targeting four vital sectors of the Russian energy economy: </w:t>
      </w:r>
      <w:r w:rsidRPr="005069DA">
        <w:rPr>
          <w:rStyle w:val="Emphasis"/>
        </w:rPr>
        <w:t>oil and gas sales</w:t>
      </w:r>
      <w:r w:rsidRPr="005069DA">
        <w:rPr>
          <w:rStyle w:val="StyleUnderline"/>
        </w:rPr>
        <w:t xml:space="preserve">; financing; the exploration and production </w:t>
      </w:r>
      <w:r w:rsidRPr="005069DA">
        <w:rPr>
          <w:rStyle w:val="Emphasis"/>
        </w:rPr>
        <w:t>of oil, gas, and LNG;</w:t>
      </w:r>
      <w:r w:rsidRPr="005069DA">
        <w:rPr>
          <w:rStyle w:val="StyleUnderline"/>
        </w:rPr>
        <w:t xml:space="preserve"> and technology imports.</w:t>
      </w:r>
    </w:p>
    <w:p w14:paraId="1CAC8A24" w14:textId="77777777" w:rsidR="006F00AD" w:rsidRPr="009D32B2" w:rsidRDefault="006F00AD" w:rsidP="006F00AD">
      <w:pPr>
        <w:rPr>
          <w:sz w:val="14"/>
        </w:rPr>
      </w:pPr>
      <w:r w:rsidRPr="009D32B2">
        <w:rPr>
          <w:sz w:val="14"/>
        </w:rPr>
        <w:t>It is true that that the latest round of US sanctions, specifically the restrictions on sovereign debt purchases, could spark ripple effects that may reverberate throughout the Russian energy sector. However, for maximum impact, the US and its NATO allies can skip the middleman and start directly targeting the oil traders.</w:t>
      </w:r>
    </w:p>
    <w:p w14:paraId="223C5814" w14:textId="77777777" w:rsidR="006F00AD" w:rsidRPr="009D32B2" w:rsidRDefault="006F00AD" w:rsidP="006F00AD">
      <w:pPr>
        <w:rPr>
          <w:sz w:val="14"/>
        </w:rPr>
      </w:pPr>
      <w:r w:rsidRPr="009D32B2">
        <w:rPr>
          <w:sz w:val="14"/>
        </w:rPr>
        <w:t>Russian oil majors should become targets too. As part of the Trump administration’s Venezuelan policy, the US announced that Rosneft Trading S.A. and its president, Didier Casimiro, who is also the First VP of Rosneft, would be added to a financial blacklist. This move largely froze him and the company out of the global financial system and, shortly after, forced Rosneft out of the country. Of course, Rosneft sold its assets to companies controlled by the Kremlin, but the damage was done.</w:t>
      </w:r>
    </w:p>
    <w:p w14:paraId="000BB84F" w14:textId="77777777" w:rsidR="006F00AD" w:rsidRPr="005069DA" w:rsidRDefault="006F00AD" w:rsidP="006F00AD">
      <w:pPr>
        <w:rPr>
          <w:rStyle w:val="StyleUnderline"/>
        </w:rPr>
      </w:pPr>
      <w:r w:rsidRPr="005069DA">
        <w:rPr>
          <w:rStyle w:val="StyleUnderline"/>
        </w:rPr>
        <w:t xml:space="preserve">The US holds </w:t>
      </w:r>
      <w:r w:rsidRPr="005069DA">
        <w:rPr>
          <w:rStyle w:val="Emphasis"/>
        </w:rPr>
        <w:t>considerable leverage</w:t>
      </w:r>
      <w:r w:rsidRPr="005069DA">
        <w:rPr>
          <w:rStyle w:val="StyleUnderline"/>
        </w:rPr>
        <w:t xml:space="preserve"> in this area, as Moscow’s hopes for China as a major market for Russian oil </w:t>
      </w:r>
      <w:r w:rsidRPr="005069DA">
        <w:rPr>
          <w:rStyle w:val="Emphasis"/>
        </w:rPr>
        <w:t>are unrealistic</w:t>
      </w:r>
      <w:r w:rsidRPr="005069DA">
        <w:rPr>
          <w:rStyle w:val="StyleUnderline"/>
        </w:rPr>
        <w:t xml:space="preserve">. China is not ready to explore and produce oil in Russia. The Chinese participate in the gas sector only where they can get a share in the volume of production, </w:t>
      </w:r>
      <w:r w:rsidRPr="009D32B2">
        <w:rPr>
          <w:sz w:val="14"/>
        </w:rPr>
        <w:t xml:space="preserve">says Mikhail </w:t>
      </w:r>
      <w:proofErr w:type="spellStart"/>
      <w:r w:rsidRPr="009D32B2">
        <w:rPr>
          <w:sz w:val="14"/>
        </w:rPr>
        <w:t>Krutikhin</w:t>
      </w:r>
      <w:proofErr w:type="spellEnd"/>
      <w:r w:rsidRPr="009D32B2">
        <w:rPr>
          <w:sz w:val="14"/>
        </w:rPr>
        <w:t xml:space="preserve">, a partner in </w:t>
      </w:r>
      <w:proofErr w:type="spellStart"/>
      <w:r w:rsidRPr="009D32B2">
        <w:rPr>
          <w:sz w:val="14"/>
        </w:rPr>
        <w:t>RusEnergy</w:t>
      </w:r>
      <w:proofErr w:type="spellEnd"/>
      <w:r w:rsidRPr="009D32B2">
        <w:rPr>
          <w:sz w:val="14"/>
        </w:rPr>
        <w:t xml:space="preserve"> consultancy.</w:t>
      </w:r>
    </w:p>
    <w:p w14:paraId="5CAA5549" w14:textId="77777777" w:rsidR="006F00AD" w:rsidRPr="005069DA" w:rsidRDefault="006F00AD" w:rsidP="006F00AD">
      <w:pPr>
        <w:rPr>
          <w:rStyle w:val="StyleUnderline"/>
        </w:rPr>
      </w:pPr>
      <w:r w:rsidRPr="005069DA">
        <w:rPr>
          <w:rStyle w:val="Emphasis"/>
        </w:rPr>
        <w:t>LNG</w:t>
      </w:r>
      <w:r w:rsidRPr="005069DA">
        <w:rPr>
          <w:rStyle w:val="StyleUnderline"/>
        </w:rPr>
        <w:t xml:space="preserve"> is another area where robust Western sanctions could take a </w:t>
      </w:r>
      <w:r w:rsidRPr="005069DA">
        <w:rPr>
          <w:rStyle w:val="Emphasis"/>
        </w:rPr>
        <w:t>heavy toll on Russia</w:t>
      </w:r>
      <w:r w:rsidRPr="005069DA">
        <w:rPr>
          <w:rStyle w:val="StyleUnderline"/>
        </w:rPr>
        <w:t xml:space="preserve"> and significantly reduce any appetite for an escalation in Ukraine. LNG is the most </w:t>
      </w:r>
      <w:proofErr w:type="gramStart"/>
      <w:r w:rsidRPr="005069DA">
        <w:rPr>
          <w:rStyle w:val="Emphasis"/>
        </w:rPr>
        <w:t>rapidly-growing</w:t>
      </w:r>
      <w:proofErr w:type="gramEnd"/>
      <w:r w:rsidRPr="005069DA">
        <w:rPr>
          <w:rStyle w:val="StyleUnderline"/>
        </w:rPr>
        <w:t xml:space="preserve"> area in the Russian hydrocarbons industry,</w:t>
      </w:r>
      <w:r w:rsidRPr="009D32B2">
        <w:rPr>
          <w:sz w:val="14"/>
        </w:rPr>
        <w:t xml:space="preserve"> with the launch of the Yamal LNG plant in the Arctic and the Sakhalin 2 LNG plant, which has been in operation since 2009.</w:t>
      </w:r>
    </w:p>
    <w:p w14:paraId="0D96C045" w14:textId="77777777" w:rsidR="006F00AD" w:rsidRPr="009D32B2" w:rsidRDefault="006F00AD" w:rsidP="006F00AD">
      <w:pPr>
        <w:rPr>
          <w:sz w:val="14"/>
        </w:rPr>
      </w:pPr>
      <w:r w:rsidRPr="005069DA">
        <w:rPr>
          <w:rStyle w:val="StyleUnderline"/>
        </w:rPr>
        <w:t xml:space="preserve">Russia is striving to become a </w:t>
      </w:r>
      <w:r w:rsidRPr="005069DA">
        <w:rPr>
          <w:rStyle w:val="Emphasis"/>
        </w:rPr>
        <w:t>global LNG producer</w:t>
      </w:r>
      <w:r w:rsidRPr="009D32B2">
        <w:rPr>
          <w:sz w:val="14"/>
        </w:rPr>
        <w:t xml:space="preserve"> with expectations of producing up to 140 million tons of LNG, double the volume currently produced by LNG behemoth Qatar. US sanctions specifically targeting access to foreign capital as well as Arctic offshore projects were directly responsible for ExxonMobil abandoning its joint ventures with Russia’s Rosneft in March 2018.</w:t>
      </w:r>
    </w:p>
    <w:p w14:paraId="6B5AC3A5" w14:textId="77777777" w:rsidR="006F00AD" w:rsidRPr="009D32B2" w:rsidRDefault="006F00AD" w:rsidP="006F00AD">
      <w:pPr>
        <w:rPr>
          <w:sz w:val="14"/>
        </w:rPr>
      </w:pPr>
      <w:r w:rsidRPr="009D32B2">
        <w:rPr>
          <w:sz w:val="14"/>
        </w:rPr>
        <w:t xml:space="preserve">Russian plans in the hydrocarbon industry also still rely to a significant degree on foreign technology. The forthcoming Arctic LNG 2 plant by </w:t>
      </w:r>
      <w:proofErr w:type="spellStart"/>
      <w:r w:rsidRPr="009D32B2">
        <w:rPr>
          <w:sz w:val="14"/>
        </w:rPr>
        <w:t>Novatek</w:t>
      </w:r>
      <w:proofErr w:type="spellEnd"/>
      <w:r w:rsidRPr="009D32B2">
        <w:rPr>
          <w:sz w:val="14"/>
        </w:rPr>
        <w:t xml:space="preserve"> and its French, Chinese, and Japanese partners, for instance, has agreed to import solutions from a Franco-American services company, TechnipFMC.</w:t>
      </w:r>
    </w:p>
    <w:p w14:paraId="14109412" w14:textId="77777777" w:rsidR="006F00AD" w:rsidRPr="009D32B2" w:rsidRDefault="006F00AD" w:rsidP="006F00AD">
      <w:pPr>
        <w:rPr>
          <w:sz w:val="14"/>
        </w:rPr>
      </w:pPr>
    </w:p>
    <w:p w14:paraId="5B0D2538" w14:textId="77777777" w:rsidR="006F00AD" w:rsidRPr="009D32B2" w:rsidRDefault="006F00AD" w:rsidP="006F00AD">
      <w:pPr>
        <w:rPr>
          <w:sz w:val="14"/>
        </w:rPr>
      </w:pPr>
      <w:r w:rsidRPr="009D32B2">
        <w:rPr>
          <w:sz w:val="14"/>
        </w:rPr>
        <w:t>Any new energy sanctions would be extreme measures in case Russia attacks Ukraine. Therefore, the catalyst for their implementation must be equally proportionate. In other words, such a geo-economic strategy should only be deployed in the event of a full-scale invasion of southern Ukraine or a military operation to capture the North Crimean Canal.</w:t>
      </w:r>
    </w:p>
    <w:p w14:paraId="2259B567" w14:textId="77777777" w:rsidR="006F00AD" w:rsidRPr="009D32B2" w:rsidRDefault="006F00AD" w:rsidP="006F00AD">
      <w:pPr>
        <w:rPr>
          <w:sz w:val="14"/>
        </w:rPr>
      </w:pPr>
    </w:p>
    <w:p w14:paraId="66910503" w14:textId="77777777" w:rsidR="006F00AD" w:rsidRPr="009D32B2" w:rsidRDefault="006F00AD" w:rsidP="006F00AD">
      <w:pPr>
        <w:rPr>
          <w:sz w:val="14"/>
        </w:rPr>
      </w:pPr>
      <w:r w:rsidRPr="009D32B2">
        <w:rPr>
          <w:sz w:val="14"/>
        </w:rPr>
        <w:t xml:space="preserve">It is important to recognize that Europe is not the only strategic theater the US is focused on. Indeed, America is currently directing most of its power towards the Pacific. </w:t>
      </w:r>
      <w:proofErr w:type="gramStart"/>
      <w:r w:rsidRPr="009D32B2">
        <w:rPr>
          <w:sz w:val="14"/>
        </w:rPr>
        <w:t>With this in mind, heavy</w:t>
      </w:r>
      <w:proofErr w:type="gramEnd"/>
      <w:r w:rsidRPr="009D32B2">
        <w:rPr>
          <w:sz w:val="14"/>
        </w:rPr>
        <w:t xml:space="preserve"> lifting by the US on the European front is realistic only in case of an extreme scenario instigated by Russia. Instead, the most reasonable policy with regards to further Russian aggression in Ukraine would be US support for European actors to mitigate potential damage.</w:t>
      </w:r>
    </w:p>
    <w:p w14:paraId="647A20B3" w14:textId="77777777" w:rsidR="006F00AD" w:rsidRPr="009D32B2" w:rsidRDefault="006F00AD" w:rsidP="006F00AD">
      <w:pPr>
        <w:rPr>
          <w:sz w:val="14"/>
        </w:rPr>
      </w:pPr>
    </w:p>
    <w:p w14:paraId="3C456059" w14:textId="77777777" w:rsidR="006F00AD" w:rsidRPr="009D32B2" w:rsidRDefault="006F00AD" w:rsidP="006F00AD">
      <w:pPr>
        <w:rPr>
          <w:rStyle w:val="StyleUnderline"/>
        </w:rPr>
      </w:pPr>
      <w:r w:rsidRPr="009D32B2">
        <w:rPr>
          <w:sz w:val="14"/>
        </w:rPr>
        <w:t xml:space="preserve">Luckily, events have yet to deteriorate to the point where a major military offensive appears imminent. </w:t>
      </w:r>
      <w:r w:rsidRPr="009D32B2">
        <w:rPr>
          <w:rStyle w:val="StyleUnderline"/>
        </w:rPr>
        <w:t xml:space="preserve">Nevertheless, it is </w:t>
      </w:r>
      <w:r w:rsidRPr="009D32B2">
        <w:rPr>
          <w:rStyle w:val="Emphasis"/>
        </w:rPr>
        <w:t>vital to put powerful deterrent</w:t>
      </w:r>
      <w:r w:rsidRPr="009D32B2">
        <w:rPr>
          <w:rStyle w:val="StyleUnderline"/>
        </w:rPr>
        <w:t xml:space="preserve"> plans in place now </w:t>
      </w:r>
      <w:proofErr w:type="gramStart"/>
      <w:r w:rsidRPr="009D32B2">
        <w:rPr>
          <w:rStyle w:val="StyleUnderline"/>
        </w:rPr>
        <w:t>in order to</w:t>
      </w:r>
      <w:proofErr w:type="gramEnd"/>
      <w:r w:rsidRPr="009D32B2">
        <w:rPr>
          <w:rStyle w:val="StyleUnderline"/>
        </w:rPr>
        <w:t xml:space="preserve"> reduce the </w:t>
      </w:r>
      <w:r w:rsidRPr="009D32B2">
        <w:rPr>
          <w:rStyle w:val="Emphasis"/>
        </w:rPr>
        <w:t>possibility of a disastrous escalation.</w:t>
      </w:r>
    </w:p>
    <w:p w14:paraId="4C8E10B2" w14:textId="77777777" w:rsidR="006F00AD" w:rsidRPr="009D32B2" w:rsidRDefault="006F00AD" w:rsidP="006F00AD">
      <w:pPr>
        <w:rPr>
          <w:rStyle w:val="StyleUnderline"/>
        </w:rPr>
      </w:pPr>
    </w:p>
    <w:p w14:paraId="012358C1" w14:textId="77777777" w:rsidR="006F00AD" w:rsidRPr="009D32B2" w:rsidRDefault="006F00AD" w:rsidP="006F00AD">
      <w:pPr>
        <w:rPr>
          <w:sz w:val="14"/>
        </w:rPr>
      </w:pPr>
      <w:r w:rsidRPr="009D32B2">
        <w:rPr>
          <w:sz w:val="14"/>
        </w:rPr>
        <w:t xml:space="preserve">The US is </w:t>
      </w:r>
      <w:proofErr w:type="gramStart"/>
      <w:r w:rsidRPr="009D32B2">
        <w:rPr>
          <w:sz w:val="14"/>
        </w:rPr>
        <w:t>best-placed</w:t>
      </w:r>
      <w:proofErr w:type="gramEnd"/>
      <w:r w:rsidRPr="009D32B2">
        <w:rPr>
          <w:sz w:val="14"/>
        </w:rPr>
        <w:t xml:space="preserve"> to lead such efforts. Ukraine still lacks the capacity to fight Russia. Germany would prefer not to get involved, while French President Emmanuel Macron remains inclined to favor “soft” positions on Russia. Meanwhile, Turkey and Poland have both recently beefed up their support for Ukraine, but they still lack the military and strategic resources to change the status quo.</w:t>
      </w:r>
    </w:p>
    <w:p w14:paraId="4410A0A8" w14:textId="77777777" w:rsidR="006F00AD" w:rsidRPr="009D32B2" w:rsidRDefault="006F00AD" w:rsidP="006F00AD">
      <w:pPr>
        <w:rPr>
          <w:sz w:val="14"/>
        </w:rPr>
      </w:pPr>
    </w:p>
    <w:p w14:paraId="4CF01DE1" w14:textId="77777777" w:rsidR="006F00AD" w:rsidRPr="009D32B2" w:rsidRDefault="006F00AD" w:rsidP="006F00AD">
      <w:pPr>
        <w:rPr>
          <w:sz w:val="14"/>
        </w:rPr>
      </w:pPr>
      <w:r w:rsidRPr="009D32B2">
        <w:rPr>
          <w:sz w:val="14"/>
        </w:rPr>
        <w:t>Expanding US sanctions policy to target Russia’s energy industry remains one of the most powerful remaining tools available to the democratic world as it seeks to deter further Russian aggression in Ukraine.</w:t>
      </w:r>
    </w:p>
    <w:p w14:paraId="32B725AB" w14:textId="77777777" w:rsidR="006F00AD" w:rsidRPr="00362F62" w:rsidRDefault="006F00AD" w:rsidP="006F00AD">
      <w:pPr>
        <w:pStyle w:val="Heading4"/>
      </w:pPr>
      <w:r>
        <w:t xml:space="preserve">Russia wants to expand their influence into Europe- banning fracking gives them the opportunity </w:t>
      </w:r>
    </w:p>
    <w:p w14:paraId="372CDE4C" w14:textId="77777777" w:rsidR="006F00AD" w:rsidRPr="00295C0D" w:rsidRDefault="006F00AD" w:rsidP="006F00AD">
      <w:r w:rsidRPr="00295C0D">
        <w:rPr>
          <w:rStyle w:val="Style13ptBold"/>
        </w:rPr>
        <w:t>Johnson’ 14</w:t>
      </w:r>
      <w:r>
        <w:t xml:space="preserve">---Keith Johnson, Foreign Policy’s global geoeconomics </w:t>
      </w:r>
      <w:proofErr w:type="gramStart"/>
      <w:r>
        <w:t>correspondent,  6</w:t>
      </w:r>
      <w:proofErr w:type="gramEnd"/>
      <w:r>
        <w:t>-20-2014, "Russia's Quiet War Against European Fracking," Foreign Policy, https://foreignpolicy.com/2014/06/20/russias-quiet-war-against-european-fracking/[BrCr]</w:t>
      </w:r>
    </w:p>
    <w:p w14:paraId="4F58E6E5" w14:textId="77777777" w:rsidR="006F00AD" w:rsidRPr="00295C0D" w:rsidRDefault="006F00AD" w:rsidP="006F00AD">
      <w:pPr>
        <w:rPr>
          <w:rStyle w:val="StyleUnderline"/>
        </w:rPr>
      </w:pPr>
      <w:r w:rsidRPr="00295C0D">
        <w:rPr>
          <w:rStyle w:val="StyleUnderline"/>
        </w:rPr>
        <w:t xml:space="preserve">Russia is trying to </w:t>
      </w:r>
      <w:r w:rsidRPr="00295C0D">
        <w:rPr>
          <w:rStyle w:val="Emphasis"/>
        </w:rPr>
        <w:t>maintain its energy stranglehold</w:t>
      </w:r>
      <w:r w:rsidRPr="00295C0D">
        <w:rPr>
          <w:rStyle w:val="StyleUnderline"/>
        </w:rPr>
        <w:t xml:space="preserve"> over Europe by </w:t>
      </w:r>
      <w:r w:rsidRPr="00295C0D">
        <w:rPr>
          <w:rStyle w:val="Emphasis"/>
        </w:rPr>
        <w:t xml:space="preserve">backing movements </w:t>
      </w:r>
      <w:r w:rsidRPr="00295C0D">
        <w:rPr>
          <w:rStyle w:val="StyleUnderline"/>
        </w:rPr>
        <w:t xml:space="preserve">across the continent to </w:t>
      </w:r>
      <w:r w:rsidRPr="00295C0D">
        <w:rPr>
          <w:rStyle w:val="Emphasis"/>
        </w:rPr>
        <w:t>demonize fracking</w:t>
      </w:r>
      <w:r w:rsidRPr="00295C0D">
        <w:rPr>
          <w:rStyle w:val="StyleUnderline"/>
        </w:rPr>
        <w:t>, the head of NATO alleged</w:t>
      </w:r>
      <w:r w:rsidRPr="005A6C13">
        <w:rPr>
          <w:sz w:val="14"/>
        </w:rPr>
        <w:t xml:space="preserve">. </w:t>
      </w:r>
      <w:r w:rsidRPr="00295C0D">
        <w:rPr>
          <w:rStyle w:val="StyleUnderline"/>
        </w:rPr>
        <w:t xml:space="preserve">It is part of Russia’s broader </w:t>
      </w:r>
      <w:r w:rsidRPr="00295C0D">
        <w:rPr>
          <w:rStyle w:val="Emphasis"/>
        </w:rPr>
        <w:t>use of soft power</w:t>
      </w:r>
      <w:r w:rsidRPr="00295C0D">
        <w:rPr>
          <w:rStyle w:val="StyleUnderline"/>
        </w:rPr>
        <w:t xml:space="preserve"> and covert means to complement its more overt efforts to </w:t>
      </w:r>
      <w:r w:rsidRPr="00295C0D">
        <w:rPr>
          <w:rStyle w:val="Emphasis"/>
        </w:rPr>
        <w:t>reassert influence in Europe</w:t>
      </w:r>
      <w:r w:rsidRPr="00295C0D">
        <w:rPr>
          <w:rStyle w:val="StyleUnderline"/>
        </w:rPr>
        <w:t xml:space="preserve"> and keep countries there </w:t>
      </w:r>
      <w:r w:rsidRPr="00295C0D">
        <w:rPr>
          <w:rStyle w:val="Emphasis"/>
        </w:rPr>
        <w:t>from developing alternatives</w:t>
      </w:r>
      <w:r w:rsidRPr="00295C0D">
        <w:rPr>
          <w:rStyle w:val="StyleUnderline"/>
        </w:rPr>
        <w:t xml:space="preserve"> to an energy addiction worth $100 million a day to Moscow.</w:t>
      </w:r>
    </w:p>
    <w:p w14:paraId="209EBE81" w14:textId="77777777" w:rsidR="006F00AD" w:rsidRPr="005A6C13" w:rsidRDefault="006F00AD" w:rsidP="006F00AD">
      <w:pPr>
        <w:rPr>
          <w:sz w:val="14"/>
        </w:rPr>
      </w:pPr>
      <w:r w:rsidRPr="00295C0D">
        <w:rPr>
          <w:rStyle w:val="StyleUnderline"/>
        </w:rPr>
        <w:t xml:space="preserve">"I have met allies who can report that Russia, as part of their sophisticated information and disinformation operations, engage actively with so-called non-government organizations — </w:t>
      </w:r>
      <w:r w:rsidRPr="005A6C13">
        <w:rPr>
          <w:sz w:val="14"/>
        </w:rPr>
        <w:t>environmental organizations working against shale gas</w:t>
      </w:r>
      <w:r w:rsidRPr="00295C0D">
        <w:rPr>
          <w:rStyle w:val="StyleUnderline"/>
        </w:rPr>
        <w:t xml:space="preserve"> — obviously to </w:t>
      </w:r>
      <w:r w:rsidRPr="00295C0D">
        <w:rPr>
          <w:rStyle w:val="Emphasis"/>
        </w:rPr>
        <w:t>maintain European dependence on imported Russian gas</w:t>
      </w:r>
      <w:r w:rsidRPr="00295C0D">
        <w:rPr>
          <w:rStyle w:val="StyleUnderline"/>
        </w:rPr>
        <w:t>,"</w:t>
      </w:r>
      <w:r w:rsidRPr="005A6C13">
        <w:rPr>
          <w:sz w:val="14"/>
        </w:rPr>
        <w:t xml:space="preserve"> NATO chief Anders Fogh Rasmussen said after a Chatham House speech this week.</w:t>
      </w:r>
    </w:p>
    <w:p w14:paraId="04FF1024" w14:textId="77777777" w:rsidR="006F00AD" w:rsidRPr="005A6C13" w:rsidRDefault="006F00AD" w:rsidP="006F00AD">
      <w:pPr>
        <w:rPr>
          <w:sz w:val="14"/>
        </w:rPr>
      </w:pPr>
      <w:r w:rsidRPr="005A6C13">
        <w:rPr>
          <w:sz w:val="14"/>
        </w:rPr>
        <w:t xml:space="preserve">NATO officials said Rasmussen’s remarks were meant to underscore NATO’s growing unease with Europe’s energy security situation. "Clearly, it is in the interest of all NATO allies to be able to have adequate energy supplies. </w:t>
      </w:r>
      <w:r w:rsidRPr="00295C0D">
        <w:rPr>
          <w:rStyle w:val="StyleUnderline"/>
        </w:rPr>
        <w:t xml:space="preserve">We share a concern by some allies that Russia could try to obstruct possible projects on shale gas exploration in Europe </w:t>
      </w:r>
      <w:proofErr w:type="gramStart"/>
      <w:r w:rsidRPr="00295C0D">
        <w:rPr>
          <w:rStyle w:val="StyleUnderline"/>
        </w:rPr>
        <w:t>in order to</w:t>
      </w:r>
      <w:proofErr w:type="gramEnd"/>
      <w:r w:rsidRPr="00295C0D">
        <w:rPr>
          <w:rStyle w:val="StyleUnderline"/>
        </w:rPr>
        <w:t xml:space="preserve"> </w:t>
      </w:r>
      <w:r w:rsidRPr="00295C0D">
        <w:rPr>
          <w:rStyle w:val="Emphasis"/>
        </w:rPr>
        <w:t>maintain Europe’s reliance on Russian gas</w:t>
      </w:r>
      <w:r w:rsidRPr="005A6C13">
        <w:rPr>
          <w:sz w:val="14"/>
        </w:rPr>
        <w:t>," a NATO official told Foreign Policy.</w:t>
      </w:r>
    </w:p>
    <w:p w14:paraId="481AEE2C" w14:textId="77777777" w:rsidR="006F00AD" w:rsidRPr="005A6C13" w:rsidRDefault="006F00AD" w:rsidP="006F00AD">
      <w:pPr>
        <w:rPr>
          <w:sz w:val="14"/>
        </w:rPr>
      </w:pPr>
      <w:r w:rsidRPr="005A6C13">
        <w:rPr>
          <w:sz w:val="14"/>
        </w:rPr>
        <w:t xml:space="preserve">Hydraulic fracturing, or fracking, has unleashed an energy boom in the United States. But the practice, which is designed to tap previously unreachable stores of natural gas by injecting a chemical cocktail at high pressure to break apart shale formations deep underground, also generates plenty of environmental opposition. Critics say fracking can poison underground stores of drinking </w:t>
      </w:r>
      <w:proofErr w:type="spellStart"/>
      <w:proofErr w:type="gramStart"/>
      <w:r w:rsidRPr="005A6C13">
        <w:rPr>
          <w:sz w:val="14"/>
        </w:rPr>
        <w:t>water.In</w:t>
      </w:r>
      <w:proofErr w:type="spellEnd"/>
      <w:proofErr w:type="gramEnd"/>
      <w:r w:rsidRPr="005A6C13">
        <w:rPr>
          <w:sz w:val="14"/>
        </w:rPr>
        <w:t xml:space="preserve"> Europe, that opposition is particularly fierce, both because environmental groups have more political power than in the United States and because higher population densities magnify the possible damaging effects of the drilling practice. Some countries have banned fracking outright; others, including France and Germany, have imposed onerous regulations that effectively make the practice illegal, though they are reconsidering fracking </w:t>
      </w:r>
      <w:proofErr w:type="gramStart"/>
      <w:r w:rsidRPr="005A6C13">
        <w:rPr>
          <w:sz w:val="14"/>
        </w:rPr>
        <w:t>in light of</w:t>
      </w:r>
      <w:proofErr w:type="gramEnd"/>
      <w:r w:rsidRPr="005A6C13">
        <w:rPr>
          <w:sz w:val="14"/>
        </w:rPr>
        <w:t xml:space="preserve"> the standoff with Russia over Ukraine.</w:t>
      </w:r>
    </w:p>
    <w:p w14:paraId="4C2FF78F" w14:textId="77777777" w:rsidR="006F00AD" w:rsidRPr="005A6C13" w:rsidRDefault="006F00AD" w:rsidP="006F00AD">
      <w:pPr>
        <w:rPr>
          <w:sz w:val="14"/>
        </w:rPr>
      </w:pPr>
      <w:r w:rsidRPr="005A6C13">
        <w:rPr>
          <w:rStyle w:val="Emphasis"/>
        </w:rPr>
        <w:t>Russian energy firms</w:t>
      </w:r>
      <w:r w:rsidRPr="005A6C13">
        <w:rPr>
          <w:rStyle w:val="StyleUnderline"/>
        </w:rPr>
        <w:t xml:space="preserve"> and officials, as well as </w:t>
      </w:r>
      <w:r w:rsidRPr="005A6C13">
        <w:rPr>
          <w:rStyle w:val="Emphasis"/>
        </w:rPr>
        <w:t>Kremlin-controlled media</w:t>
      </w:r>
      <w:r w:rsidRPr="005A6C13">
        <w:rPr>
          <w:rStyle w:val="StyleUnderline"/>
        </w:rPr>
        <w:t xml:space="preserve">, have </w:t>
      </w:r>
      <w:r w:rsidRPr="005A6C13">
        <w:rPr>
          <w:rStyle w:val="Emphasis"/>
        </w:rPr>
        <w:t>lambasted fracking</w:t>
      </w:r>
      <w:r w:rsidRPr="005A6C13">
        <w:rPr>
          <w:rStyle w:val="StyleUnderline"/>
        </w:rPr>
        <w:t xml:space="preserve"> on environmental grounds </w:t>
      </w:r>
      <w:r w:rsidRPr="005A6C13">
        <w:rPr>
          <w:rStyle w:val="Emphasis"/>
        </w:rPr>
        <w:t>for years</w:t>
      </w:r>
      <w:r w:rsidRPr="005A6C13">
        <w:rPr>
          <w:sz w:val="14"/>
        </w:rPr>
        <w:t>. Top Gazprom officials and even Russian President Vladimir Putin have attacked the technology, which, if adopted, could ease Europe’s dependence on Russian gas.</w:t>
      </w:r>
    </w:p>
    <w:p w14:paraId="6739002A" w14:textId="77777777" w:rsidR="006F00AD" w:rsidRPr="005A6C13" w:rsidRDefault="006F00AD" w:rsidP="006F00AD">
      <w:pPr>
        <w:rPr>
          <w:sz w:val="14"/>
        </w:rPr>
      </w:pPr>
      <w:r w:rsidRPr="005A6C13">
        <w:rPr>
          <w:sz w:val="14"/>
        </w:rPr>
        <w:t xml:space="preserve">But one thing has for years puzzled energy experts: Well-organized and well-funded environmental opposition to fracking in Europe sprang up suddenly in countries such as Bulgaria and Ukraine, which had shown little prior concern for the </w:t>
      </w:r>
      <w:proofErr w:type="gramStart"/>
      <w:r w:rsidRPr="005A6C13">
        <w:rPr>
          <w:sz w:val="14"/>
        </w:rPr>
        <w:t>environment</w:t>
      </w:r>
      <w:proofErr w:type="gramEnd"/>
      <w:r w:rsidRPr="005A6C13">
        <w:rPr>
          <w:sz w:val="14"/>
        </w:rPr>
        <w:t xml:space="preserve"> but which are heavily dependent on Russia for energy supplies. Similar movements have also targeted Europe’s plans to build pipelines that would offer an alternative to reliance on Moscow.</w:t>
      </w:r>
    </w:p>
    <w:p w14:paraId="10C83596" w14:textId="77777777" w:rsidR="006F00AD" w:rsidRPr="005A6C13" w:rsidRDefault="006F00AD" w:rsidP="006F00AD">
      <w:pPr>
        <w:rPr>
          <w:sz w:val="14"/>
        </w:rPr>
      </w:pPr>
      <w:r w:rsidRPr="005A6C13">
        <w:rPr>
          <w:sz w:val="14"/>
        </w:rPr>
        <w:t>"It’s very concrete; it relates to both opposition to shale and also trying to block any alternative pipelines with environmental challenges," said Brenda Shaffer, an energy expert at Georgetown University. "There is a lot of evidence here; countries like Bulgaria, Romania, Ukraine being at the vanguard of the environmental movement is enough for it to be conspicuous," she said</w:t>
      </w:r>
    </w:p>
    <w:p w14:paraId="6BBC654D" w14:textId="77777777" w:rsidR="006F00AD" w:rsidRPr="005A6C13" w:rsidRDefault="006F00AD" w:rsidP="006F00AD">
      <w:pPr>
        <w:rPr>
          <w:sz w:val="14"/>
        </w:rPr>
      </w:pPr>
      <w:r w:rsidRPr="005A6C13">
        <w:rPr>
          <w:sz w:val="14"/>
        </w:rPr>
        <w:t xml:space="preserve">Bulgaria’s anti-shale movement is particularly telling. The country initially embraced fracking </w:t>
      </w:r>
      <w:proofErr w:type="gramStart"/>
      <w:r w:rsidRPr="005A6C13">
        <w:rPr>
          <w:sz w:val="14"/>
        </w:rPr>
        <w:t>as a way to</w:t>
      </w:r>
      <w:proofErr w:type="gramEnd"/>
      <w:r w:rsidRPr="005A6C13">
        <w:rPr>
          <w:sz w:val="14"/>
        </w:rPr>
        <w:t xml:space="preserve"> develop its own energy resources and reduce reliance on Russia, even signing an exploration deal with Chevron in 2011. But then came an eruption of seemingly grassroots environmental protests and a televised blitz against fracking. In early 2012, the government reversed course and banned the practice.</w:t>
      </w:r>
    </w:p>
    <w:p w14:paraId="35872273" w14:textId="77777777" w:rsidR="006F00AD" w:rsidRPr="005A6C13" w:rsidRDefault="006F00AD" w:rsidP="006F00AD">
      <w:pPr>
        <w:rPr>
          <w:sz w:val="14"/>
        </w:rPr>
      </w:pPr>
      <w:r w:rsidRPr="005A6C13">
        <w:rPr>
          <w:sz w:val="14"/>
        </w:rPr>
        <w:t>Researchers who’ve worked on the ground in Central and Eastern Europe say there is plenty of anecdotal evidence, if no smoking guns, of Russian financial support for some environmental groups that have recently mobilized opposition to shale gas development.</w:t>
      </w:r>
    </w:p>
    <w:p w14:paraId="1C4169C6" w14:textId="77777777" w:rsidR="006F00AD" w:rsidRPr="005A6C13" w:rsidRDefault="006F00AD" w:rsidP="006F00AD">
      <w:pPr>
        <w:rPr>
          <w:sz w:val="14"/>
        </w:rPr>
      </w:pPr>
      <w:r w:rsidRPr="005A6C13">
        <w:rPr>
          <w:sz w:val="14"/>
        </w:rPr>
        <w:t>In Ukraine, for example, anti-fracking movements became more organized and better funded just as the government worked to finalize shale gas deals with Western energy firms, officials there say. In Lithuania, "</w:t>
      </w:r>
      <w:proofErr w:type="gramStart"/>
      <w:r w:rsidRPr="005A6C13">
        <w:rPr>
          <w:sz w:val="14"/>
        </w:rPr>
        <w:t>exactly the same</w:t>
      </w:r>
      <w:proofErr w:type="gramEnd"/>
      <w:r w:rsidRPr="005A6C13">
        <w:rPr>
          <w:sz w:val="14"/>
        </w:rPr>
        <w:t xml:space="preserve"> thing is happening," said a government official, who described the mushrooming of anti-shale billboards and websites there as "an integrated, strategic communications campaign." As in Bulgaria, the well-funded groups organized screenings of Gasland to galvanize opposition to fracking.</w:t>
      </w:r>
    </w:p>
    <w:p w14:paraId="14839C29" w14:textId="77777777" w:rsidR="006F00AD" w:rsidRPr="005A6C13" w:rsidRDefault="006F00AD" w:rsidP="006F00AD">
      <w:pPr>
        <w:rPr>
          <w:sz w:val="14"/>
        </w:rPr>
      </w:pPr>
      <w:r w:rsidRPr="005A6C13">
        <w:rPr>
          <w:sz w:val="14"/>
        </w:rPr>
        <w:t xml:space="preserve">"All of a sudden, in societies that never did grassroots organization very well, you saw all these NGOs well-funded, popping up, and causing well-organized protests," said Mihaela </w:t>
      </w:r>
      <w:proofErr w:type="spellStart"/>
      <w:r w:rsidRPr="005A6C13">
        <w:rPr>
          <w:sz w:val="14"/>
        </w:rPr>
        <w:t>Carstei</w:t>
      </w:r>
      <w:proofErr w:type="spellEnd"/>
      <w:r w:rsidRPr="005A6C13">
        <w:rPr>
          <w:sz w:val="14"/>
        </w:rPr>
        <w:t>, an energy and environment analyst at the Atlantic Council.</w:t>
      </w:r>
    </w:p>
    <w:p w14:paraId="180A9276" w14:textId="77777777" w:rsidR="006F00AD" w:rsidRPr="005A6C13" w:rsidRDefault="006F00AD" w:rsidP="006F00AD">
      <w:pPr>
        <w:rPr>
          <w:sz w:val="14"/>
        </w:rPr>
      </w:pPr>
      <w:r w:rsidRPr="005A6C13">
        <w:rPr>
          <w:sz w:val="14"/>
        </w:rPr>
        <w:t>To be sure, much of Europe’s anti-fracking movement is motivated by genuine environmental concerns, just as in the United States; much of that opposition was catalyzed by the controversial 2010 anti-shale documentary Gasland. There are fears about fracking’s effect on groundwater and the link between fracking and increased seismic activity. France, for instance, banned fracking before Bulgaria. And despite the Ukraine crisis and the rumblings of pro-fracking sentiment from some senior government officials, which could open the door to France rethinking the ban, fracking is still off the table there for now. Environmental groups such as Greenpeace scoff at the NATO chief’s allegations, saying that they oppose fracking for sound environmental reasons. What’s more, there’s little love lost between Greenpeace and Russia, because Moscow detained dozens of the group’s green activists last year.</w:t>
      </w:r>
    </w:p>
    <w:p w14:paraId="68A169DE" w14:textId="77777777" w:rsidR="006F00AD" w:rsidRPr="005A6C13" w:rsidRDefault="006F00AD" w:rsidP="006F00AD">
      <w:pPr>
        <w:rPr>
          <w:sz w:val="14"/>
        </w:rPr>
      </w:pPr>
      <w:r w:rsidRPr="005A6C13">
        <w:rPr>
          <w:sz w:val="14"/>
        </w:rPr>
        <w:t>"</w:t>
      </w:r>
      <w:r w:rsidRPr="005A6C13">
        <w:rPr>
          <w:rStyle w:val="StyleUnderline"/>
        </w:rPr>
        <w:t xml:space="preserve">I wouldn’t </w:t>
      </w:r>
      <w:r w:rsidRPr="005A6C13">
        <w:rPr>
          <w:rStyle w:val="Emphasis"/>
        </w:rPr>
        <w:t>underestimate the role that Russia plays</w:t>
      </w:r>
      <w:r w:rsidRPr="005A6C13">
        <w:rPr>
          <w:rStyle w:val="StyleUnderline"/>
        </w:rPr>
        <w:t xml:space="preserve"> in shale gas in Europe</w:t>
      </w:r>
      <w:r w:rsidRPr="005A6C13">
        <w:rPr>
          <w:sz w:val="14"/>
        </w:rPr>
        <w:t xml:space="preserve">, but I wouldn’t overestimate it, either," said Andreas </w:t>
      </w:r>
      <w:proofErr w:type="spellStart"/>
      <w:r w:rsidRPr="005A6C13">
        <w:rPr>
          <w:sz w:val="14"/>
        </w:rPr>
        <w:t>Goldthau</w:t>
      </w:r>
      <w:proofErr w:type="spellEnd"/>
      <w:r w:rsidRPr="005A6C13">
        <w:rPr>
          <w:sz w:val="14"/>
        </w:rPr>
        <w:t xml:space="preserve">, an energy expert at Harvard University’s Belfer Center who has extensively researched shale gas policies in Europe. </w:t>
      </w:r>
      <w:r w:rsidRPr="005A6C13">
        <w:rPr>
          <w:rStyle w:val="StyleUnderline"/>
        </w:rPr>
        <w:t>"Overall, particularly in Bulgaria and Romania, the causes of shale’s problems are varied; it’s not only the Russians coming in and trying to start protests</w:t>
      </w:r>
      <w:r w:rsidRPr="005A6C13">
        <w:rPr>
          <w:sz w:val="14"/>
        </w:rPr>
        <w:t>."</w:t>
      </w:r>
    </w:p>
    <w:p w14:paraId="136761E9" w14:textId="77777777" w:rsidR="006F00AD" w:rsidRPr="005A6C13" w:rsidRDefault="006F00AD" w:rsidP="006F00AD">
      <w:pPr>
        <w:rPr>
          <w:sz w:val="14"/>
        </w:rPr>
      </w:pPr>
      <w:r w:rsidRPr="005A6C13">
        <w:rPr>
          <w:sz w:val="14"/>
        </w:rPr>
        <w:t>Ultimately, Russia’s efforts to derail Europe’s alternative pipeline projects, more than its possible support for anti-fracking groups, represent a more immediate threat to Europe’s efforts to diversify its energy supplies, Shaffer said.</w:t>
      </w:r>
    </w:p>
    <w:p w14:paraId="0023EF94" w14:textId="77777777" w:rsidR="006F00AD" w:rsidRPr="005A6C13" w:rsidRDefault="006F00AD" w:rsidP="006F00AD">
      <w:pPr>
        <w:rPr>
          <w:sz w:val="14"/>
        </w:rPr>
      </w:pPr>
      <w:r w:rsidRPr="005A6C13">
        <w:rPr>
          <w:sz w:val="14"/>
        </w:rPr>
        <w:t>"These rival projects are even more of a threat than fracking because shale gas will take a long time to develop, but these projects will soon bring gas to Europe; they are practical and concrete," she said.</w:t>
      </w:r>
    </w:p>
    <w:p w14:paraId="7DAAC2A0" w14:textId="77777777" w:rsidR="006F00AD" w:rsidRPr="00362F62" w:rsidRDefault="006F00AD" w:rsidP="006F00AD">
      <w:pPr>
        <w:pStyle w:val="Heading4"/>
      </w:pPr>
      <w:r>
        <w:rPr>
          <w:i/>
          <w:iCs w:val="0"/>
        </w:rPr>
        <w:t xml:space="preserve"> </w:t>
      </w:r>
      <w:r w:rsidRPr="00362F62">
        <w:t xml:space="preserve">The U.S. </w:t>
      </w:r>
      <w:r>
        <w:t>currently exports the most LNG</w:t>
      </w:r>
      <w:r w:rsidRPr="00362F62">
        <w:t>- The plan trades off and shifts that role to Russia</w:t>
      </w:r>
    </w:p>
    <w:p w14:paraId="1AF9675E" w14:textId="77777777" w:rsidR="006F00AD" w:rsidRDefault="006F00AD" w:rsidP="006F00AD">
      <w:r w:rsidRPr="00FC4C5E">
        <w:rPr>
          <w:rStyle w:val="Style13ptBold"/>
        </w:rPr>
        <w:t>Brain’ 17</w:t>
      </w:r>
      <w:r>
        <w:t xml:space="preserve">---Steve Bain, worked for two years in the Czech Republic as an advisor to the Czech Ministry of the Environment and now works at Welborn as an environmental attorney, 11-29-2017, "Russia Fails to Defeat Fracking," Welborn Sullivan Meck and Tooley, P.C., </w:t>
      </w:r>
      <w:hyperlink r:id="rId179" w:history="1">
        <w:r w:rsidRPr="0040400B">
          <w:rPr>
            <w:rStyle w:val="Hyperlink"/>
          </w:rPr>
          <w:t>https://www.wsmtlaw.com/blog/russia-fails-to-defeat-fracking.html</w:t>
        </w:r>
      </w:hyperlink>
      <w:r>
        <w:t>[BrCr]</w:t>
      </w:r>
    </w:p>
    <w:p w14:paraId="6CFF50F2" w14:textId="77777777" w:rsidR="006F00AD" w:rsidRPr="00FC4C5E" w:rsidRDefault="006F00AD" w:rsidP="006F00AD">
      <w:pPr>
        <w:rPr>
          <w:sz w:val="16"/>
        </w:rPr>
      </w:pPr>
      <w:r w:rsidRPr="00FC4C5E">
        <w:rPr>
          <w:sz w:val="16"/>
        </w:rPr>
        <w:t xml:space="preserve">Gazprom, Russia’s government owned natural gas company, has for decades supplied many Eastern European countries with most or </w:t>
      </w:r>
      <w:proofErr w:type="gramStart"/>
      <w:r w:rsidRPr="00FC4C5E">
        <w:rPr>
          <w:sz w:val="16"/>
        </w:rPr>
        <w:t>all of</w:t>
      </w:r>
      <w:proofErr w:type="gramEnd"/>
      <w:r w:rsidRPr="00FC4C5E">
        <w:rPr>
          <w:sz w:val="16"/>
        </w:rPr>
        <w:t xml:space="preserve"> their natural gas. It has also had a habit of using its dominant market position to bully its customers into paying more, often by cutting off natural gas supplies needed for heating in midwinter. Gazprom reduced or completely stopped flows of gas to Ukraine in 2006 and 2008, to 18 European countries in 2009, to Ukraine and Poland in 2014, and to Ukraine, Bulgaria, Romania, </w:t>
      </w:r>
      <w:proofErr w:type="gramStart"/>
      <w:r w:rsidRPr="00FC4C5E">
        <w:rPr>
          <w:sz w:val="16"/>
        </w:rPr>
        <w:t>Slovenia</w:t>
      </w:r>
      <w:proofErr w:type="gramEnd"/>
      <w:r w:rsidRPr="00FC4C5E">
        <w:rPr>
          <w:sz w:val="16"/>
        </w:rPr>
        <w:t xml:space="preserve"> and Bosnia in 2015.</w:t>
      </w:r>
    </w:p>
    <w:p w14:paraId="19D13EEA" w14:textId="77777777" w:rsidR="006F00AD" w:rsidRPr="00FC4C5E" w:rsidRDefault="006F00AD" w:rsidP="006F00AD">
      <w:pPr>
        <w:rPr>
          <w:rStyle w:val="StyleUnderline"/>
        </w:rPr>
      </w:pPr>
      <w:r w:rsidRPr="00FC4C5E">
        <w:rPr>
          <w:sz w:val="16"/>
        </w:rPr>
        <w:t xml:space="preserve">Several years </w:t>
      </w:r>
      <w:proofErr w:type="gramStart"/>
      <w:r w:rsidRPr="00FC4C5E">
        <w:rPr>
          <w:sz w:val="16"/>
        </w:rPr>
        <w:t>ago</w:t>
      </w:r>
      <w:proofErr w:type="gramEnd"/>
      <w:r w:rsidRPr="00FC4C5E">
        <w:rPr>
          <w:sz w:val="16"/>
        </w:rPr>
        <w:t xml:space="preserve"> Russia and Gazprom identified U.S. hydraulic fracturing technology (fracking) as a threat to Gazprom’s market share, especially its near monopoly over supplying gas to Eastern Europe. </w:t>
      </w:r>
      <w:r w:rsidRPr="00FC4C5E">
        <w:rPr>
          <w:rStyle w:val="StyleUnderline"/>
        </w:rPr>
        <w:t xml:space="preserve">The Russians realized that fracking technology had the potential to </w:t>
      </w:r>
      <w:r w:rsidRPr="00FC4C5E">
        <w:rPr>
          <w:rStyle w:val="Emphasis"/>
        </w:rPr>
        <w:t>undermine their position</w:t>
      </w:r>
      <w:r w:rsidRPr="00FC4C5E">
        <w:rPr>
          <w:rStyle w:val="StyleUnderline"/>
        </w:rPr>
        <w:t xml:space="preserve"> by increasing the development of natural gas that would </w:t>
      </w:r>
      <w:r w:rsidRPr="00FC4C5E">
        <w:rPr>
          <w:rStyle w:val="Emphasis"/>
        </w:rPr>
        <w:t>compete on the open market with Russian gas</w:t>
      </w:r>
      <w:r w:rsidRPr="00FC4C5E">
        <w:rPr>
          <w:rStyle w:val="StyleUnderline"/>
        </w:rPr>
        <w:t xml:space="preserve">. In an attempt to address this threat, Russia turned to RT (formerly Russia Today), Russia’s </w:t>
      </w:r>
      <w:proofErr w:type="gramStart"/>
      <w:r w:rsidRPr="00FC4C5E">
        <w:rPr>
          <w:rStyle w:val="StyleUnderline"/>
        </w:rPr>
        <w:t>government controlled</w:t>
      </w:r>
      <w:proofErr w:type="gramEnd"/>
      <w:r w:rsidRPr="00FC4C5E">
        <w:rPr>
          <w:rStyle w:val="StyleUnderline"/>
        </w:rPr>
        <w:t xml:space="preserve"> television network aimed at influencing audiences outside of Russia.</w:t>
      </w:r>
    </w:p>
    <w:p w14:paraId="0B67592C" w14:textId="77777777" w:rsidR="006F00AD" w:rsidRPr="00FC4C5E" w:rsidRDefault="006F00AD" w:rsidP="006F00AD">
      <w:pPr>
        <w:rPr>
          <w:sz w:val="16"/>
        </w:rPr>
      </w:pPr>
      <w:r w:rsidRPr="00FC4C5E">
        <w:rPr>
          <w:sz w:val="16"/>
        </w:rPr>
        <w:t>RT has engaged in a concerted effort to generate foreign opposition to fracking. According to a report issued earlier this year by the US Office of the Director of National Intelligence, “RT runs anti-fracking programming, highlighting environmental issues and the impacts on public health. This is likely reflective of the Russian Government’s concern about the impact of fracking and US Natural gas production on the global energy market and the potential challenges to Gazprom’s profitability.”1 The report also suggests, as had long been suspected, that Russia helped fund and orchestrate anti-fracking initiatives in the United States. While promoting fracking in their own country, Russians spread misinformation about dangers of fracking and encouraged fracking bans elsewhere.</w:t>
      </w:r>
    </w:p>
    <w:p w14:paraId="16D4AF60" w14:textId="77777777" w:rsidR="006F00AD" w:rsidRPr="00FC4C5E" w:rsidRDefault="006F00AD" w:rsidP="006F00AD">
      <w:pPr>
        <w:rPr>
          <w:rStyle w:val="StyleUnderline"/>
        </w:rPr>
      </w:pPr>
      <w:r w:rsidRPr="00FC4C5E">
        <w:rPr>
          <w:rStyle w:val="StyleUnderline"/>
        </w:rPr>
        <w:t>Despite Russian efforts to stymie the development of natural gas by fomenting unfounded fears about fracking, exports of liquefied natural gas (</w:t>
      </w:r>
      <w:r w:rsidRPr="00FC4C5E">
        <w:rPr>
          <w:rStyle w:val="Emphasis"/>
        </w:rPr>
        <w:t>LNG) from the United States are expected to soar</w:t>
      </w:r>
      <w:r w:rsidRPr="00FC4C5E">
        <w:rPr>
          <w:rStyle w:val="StyleUnderline"/>
        </w:rPr>
        <w:t xml:space="preserve"> over the next few years</w:t>
      </w:r>
      <w:r w:rsidRPr="00FC4C5E">
        <w:rPr>
          <w:sz w:val="16"/>
        </w:rPr>
        <w:t xml:space="preserve">. Little more than a decade ago, the United States was still expecting to import LNG and built expensive infrastructure to handle shipments of gas from the Middle East and Asia. Then a combination of fracking and horizontal drilling turned the industry on its head, supplying more natural gas than America can consume. Mexico has been buying a lot of </w:t>
      </w:r>
      <w:proofErr w:type="gramStart"/>
      <w:r w:rsidRPr="00FC4C5E">
        <w:rPr>
          <w:sz w:val="16"/>
        </w:rPr>
        <w:t>low priced</w:t>
      </w:r>
      <w:proofErr w:type="gramEnd"/>
      <w:r w:rsidRPr="00FC4C5E">
        <w:rPr>
          <w:sz w:val="16"/>
        </w:rPr>
        <w:t xml:space="preserve"> American gas, more than quadrupling its imports by pipeline since 2010, but it has not been enough. As a result, American producers have turned to liquefying natural gas for export by sea. According to Amy Myers Jaffe, an energy security expert at the Council on Foreign Relations, </w:t>
      </w:r>
      <w:r w:rsidRPr="00FC4C5E">
        <w:rPr>
          <w:rStyle w:val="StyleUnderline"/>
        </w:rPr>
        <w:t xml:space="preserve">“This bulge of LNG is going to completely </w:t>
      </w:r>
      <w:r w:rsidRPr="00FC4C5E">
        <w:rPr>
          <w:rStyle w:val="Emphasis"/>
        </w:rPr>
        <w:t>upset the apple cart of world energy politics</w:t>
      </w:r>
      <w:r w:rsidRPr="00FC4C5E">
        <w:rPr>
          <w:rStyle w:val="StyleUnderline"/>
        </w:rPr>
        <w:t xml:space="preserve"> and the global competition of fuels that is still hard for people to comprehend. </w:t>
      </w:r>
      <w:r w:rsidRPr="00FC4C5E">
        <w:rPr>
          <w:rStyle w:val="Emphasis"/>
        </w:rPr>
        <w:t>Russia will be the loser</w:t>
      </w:r>
      <w:r w:rsidRPr="00FC4C5E">
        <w:rPr>
          <w:rStyle w:val="StyleUnderline"/>
        </w:rPr>
        <w:t>.”2</w:t>
      </w:r>
    </w:p>
    <w:p w14:paraId="7858A6CD" w14:textId="77777777" w:rsidR="006F00AD" w:rsidRPr="00FC4C5E" w:rsidRDefault="006F00AD" w:rsidP="006F00AD">
      <w:pPr>
        <w:rPr>
          <w:sz w:val="16"/>
        </w:rPr>
      </w:pPr>
      <w:r w:rsidRPr="00FC4C5E">
        <w:rPr>
          <w:rStyle w:val="StyleUnderline"/>
        </w:rPr>
        <w:t xml:space="preserve">For the first time in almost 60 years, </w:t>
      </w:r>
      <w:r w:rsidRPr="00FC4C5E">
        <w:rPr>
          <w:rStyle w:val="Emphasis"/>
        </w:rPr>
        <w:t>the United States</w:t>
      </w:r>
      <w:r w:rsidRPr="00FC4C5E">
        <w:rPr>
          <w:rStyle w:val="StyleUnderline"/>
        </w:rPr>
        <w:t xml:space="preserve"> now </w:t>
      </w:r>
      <w:r w:rsidRPr="00FC4C5E">
        <w:rPr>
          <w:rStyle w:val="Emphasis"/>
        </w:rPr>
        <w:t>exports more natural gas than it imports</w:t>
      </w:r>
      <w:r w:rsidRPr="00FC4C5E">
        <w:rPr>
          <w:rStyle w:val="StyleUnderline"/>
        </w:rPr>
        <w:t xml:space="preserve">. The first shipment of LNG from the United States to Poland landed last June. A month later, Lithuania took delivery of its first shipment of American LNG. Much more will follow. LNG exports from the United States are </w:t>
      </w:r>
      <w:r w:rsidRPr="00FC4C5E">
        <w:rPr>
          <w:rStyle w:val="Emphasis"/>
        </w:rPr>
        <w:t>expected to more than double</w:t>
      </w:r>
      <w:r w:rsidRPr="00FC4C5E">
        <w:rPr>
          <w:sz w:val="16"/>
        </w:rPr>
        <w:t xml:space="preserve"> from 1.9 </w:t>
      </w:r>
      <w:proofErr w:type="spellStart"/>
      <w:r w:rsidRPr="00FC4C5E">
        <w:rPr>
          <w:sz w:val="16"/>
        </w:rPr>
        <w:t>Bcf</w:t>
      </w:r>
      <w:proofErr w:type="spellEnd"/>
      <w:r w:rsidRPr="00FC4C5E">
        <w:rPr>
          <w:sz w:val="16"/>
        </w:rPr>
        <w:t xml:space="preserve">/day in 2017 to 4.6 </w:t>
      </w:r>
      <w:proofErr w:type="spellStart"/>
      <w:r w:rsidRPr="00FC4C5E">
        <w:rPr>
          <w:sz w:val="16"/>
        </w:rPr>
        <w:t>Bcf</w:t>
      </w:r>
      <w:proofErr w:type="spellEnd"/>
      <w:r w:rsidRPr="00FC4C5E">
        <w:rPr>
          <w:sz w:val="16"/>
        </w:rPr>
        <w:t xml:space="preserve">/day by the end of 2018. </w:t>
      </w:r>
      <w:proofErr w:type="gramStart"/>
      <w:r w:rsidRPr="00FC4C5E">
        <w:rPr>
          <w:sz w:val="16"/>
        </w:rPr>
        <w:t>A number of</w:t>
      </w:r>
      <w:proofErr w:type="gramEnd"/>
      <w:r w:rsidRPr="00FC4C5E">
        <w:rPr>
          <w:sz w:val="16"/>
        </w:rPr>
        <w:t xml:space="preserve"> other LNG export facilities are in the process of being permitted. If completed, they would add more than another 10 </w:t>
      </w:r>
      <w:proofErr w:type="spellStart"/>
      <w:r w:rsidRPr="00FC4C5E">
        <w:rPr>
          <w:sz w:val="16"/>
        </w:rPr>
        <w:t>Bcf</w:t>
      </w:r>
      <w:proofErr w:type="spellEnd"/>
      <w:r w:rsidRPr="00FC4C5E">
        <w:rPr>
          <w:sz w:val="16"/>
        </w:rPr>
        <w:t xml:space="preserve">/day of export capacity.3 Although there will be a large increase in LNG exported, the amount will still be a fraction of the approximately 75 </w:t>
      </w:r>
      <w:proofErr w:type="spellStart"/>
      <w:r w:rsidRPr="00FC4C5E">
        <w:rPr>
          <w:sz w:val="16"/>
        </w:rPr>
        <w:t>Bcf</w:t>
      </w:r>
      <w:proofErr w:type="spellEnd"/>
      <w:r w:rsidRPr="00FC4C5E">
        <w:rPr>
          <w:sz w:val="16"/>
        </w:rPr>
        <w:t>/day that the United States consumes.</w:t>
      </w:r>
    </w:p>
    <w:p w14:paraId="7C03F7C3" w14:textId="77777777" w:rsidR="006F00AD" w:rsidRDefault="006F00AD" w:rsidP="006F00AD">
      <w:pPr>
        <w:rPr>
          <w:rStyle w:val="StyleUnderline"/>
        </w:rPr>
      </w:pPr>
      <w:r w:rsidRPr="00FC4C5E">
        <w:rPr>
          <w:rStyle w:val="StyleUnderline"/>
        </w:rPr>
        <w:t xml:space="preserve">Russia may have used dirty tricks </w:t>
      </w:r>
      <w:proofErr w:type="gramStart"/>
      <w:r w:rsidRPr="00FC4C5E">
        <w:rPr>
          <w:rStyle w:val="Emphasis"/>
        </w:rPr>
        <w:t>in an attempt to</w:t>
      </w:r>
      <w:proofErr w:type="gramEnd"/>
      <w:r w:rsidRPr="00FC4C5E">
        <w:rPr>
          <w:rStyle w:val="Emphasis"/>
        </w:rPr>
        <w:t xml:space="preserve"> undercut American companies</w:t>
      </w:r>
      <w:r w:rsidRPr="00FC4C5E">
        <w:rPr>
          <w:rStyle w:val="StyleUnderline"/>
        </w:rPr>
        <w:t xml:space="preserve"> and other producers of natural gas, but it has failed to stop fracking and the flow of American gas to the rest of the world.</w:t>
      </w:r>
    </w:p>
    <w:p w14:paraId="3F44E641" w14:textId="77777777" w:rsidR="006F00AD" w:rsidRPr="00362F62" w:rsidRDefault="006F00AD" w:rsidP="006F00AD">
      <w:pPr>
        <w:pStyle w:val="Heading4"/>
      </w:pPr>
      <w:r>
        <w:t xml:space="preserve">LNG exports curtail Russia- Russia ran wild before the U.S. got into the market </w:t>
      </w:r>
    </w:p>
    <w:p w14:paraId="5142338A" w14:textId="77777777" w:rsidR="006F00AD" w:rsidRDefault="006F00AD" w:rsidP="006F00AD">
      <w:r w:rsidRPr="00CE277E">
        <w:rPr>
          <w:rStyle w:val="Style13ptBold"/>
        </w:rPr>
        <w:t>Beals’ 19</w:t>
      </w:r>
      <w:r>
        <w:t xml:space="preserve">---Rachel Koning Beals, News editor at MarketWatch, 9-9-2019, "Democrats’ fracking ban would hurt U.S. economy, give edge to Russia: IEA’s Birol," MarketWatch, </w:t>
      </w:r>
      <w:hyperlink r:id="rId180" w:history="1">
        <w:r w:rsidRPr="0033704D">
          <w:rPr>
            <w:rStyle w:val="Hyperlink"/>
          </w:rPr>
          <w:t>https://www.marketwatch.com/story/democrats-fracking-ban-would-hurt-us-economy-give-edge-to-russia-ieas-birol-2019-09-09</w:t>
        </w:r>
      </w:hyperlink>
      <w:r>
        <w:t>[BrCr]</w:t>
      </w:r>
    </w:p>
    <w:p w14:paraId="73C00C7F" w14:textId="77777777" w:rsidR="006F00AD" w:rsidRPr="00CE277E" w:rsidRDefault="006F00AD" w:rsidP="006F00AD">
      <w:pPr>
        <w:rPr>
          <w:sz w:val="16"/>
        </w:rPr>
      </w:pPr>
      <w:r w:rsidRPr="00CE277E">
        <w:rPr>
          <w:sz w:val="16"/>
        </w:rPr>
        <w:t>Banning U.S. fracking ‘would have major implications on the market for the U.S. economy, for jobs growth and everything, and [it’s] not good news for energy security...’That’s the reaction from Fatih Birol, executive director of the International Energy Agency, to major U.S. presidential candidate Sen. Elizabeth Warren’s proposal to ban the extraction practice from day one if elected.</w:t>
      </w:r>
    </w:p>
    <w:p w14:paraId="29AC5C66" w14:textId="77777777" w:rsidR="006F00AD" w:rsidRPr="00CE277E" w:rsidRDefault="006F00AD" w:rsidP="006F00AD">
      <w:pPr>
        <w:rPr>
          <w:sz w:val="16"/>
        </w:rPr>
      </w:pPr>
      <w:r w:rsidRPr="00CE277E">
        <w:rPr>
          <w:sz w:val="16"/>
        </w:rPr>
        <w:t>A few of her party rivals have similar ideas about idling the controversial practice of fracking</w:t>
      </w:r>
      <w:r w:rsidRPr="00CE277E">
        <w:rPr>
          <w:rStyle w:val="StyleUnderline"/>
        </w:rPr>
        <w:t xml:space="preserve">. The relatively newly successful method of extracting fossil fuels has pushed the U.S. to near the top of global oil CL00, -0.52%   production, </w:t>
      </w:r>
      <w:r w:rsidRPr="00CE277E">
        <w:rPr>
          <w:rStyle w:val="Emphasis"/>
        </w:rPr>
        <w:t>threatening to unseat Saudi Arabia</w:t>
      </w:r>
      <w:r w:rsidRPr="00CE277E">
        <w:rPr>
          <w:sz w:val="16"/>
        </w:rPr>
        <w:t xml:space="preserve">. </w:t>
      </w:r>
      <w:r w:rsidRPr="00CE277E">
        <w:rPr>
          <w:rStyle w:val="StyleUnderline"/>
        </w:rPr>
        <w:t xml:space="preserve">And it has </w:t>
      </w:r>
      <w:r w:rsidRPr="00CE277E">
        <w:rPr>
          <w:rStyle w:val="Emphasis"/>
        </w:rPr>
        <w:t>limited a global reliance on Russia</w:t>
      </w:r>
      <w:r w:rsidRPr="00CE277E">
        <w:rPr>
          <w:rStyle w:val="StyleUnderline"/>
        </w:rPr>
        <w:t xml:space="preserve"> for much of its natural gas NG00, 1.55</w:t>
      </w:r>
      <w:proofErr w:type="gramStart"/>
      <w:r w:rsidRPr="00CE277E">
        <w:rPr>
          <w:sz w:val="16"/>
        </w:rPr>
        <w:t>%  ,</w:t>
      </w:r>
      <w:proofErr w:type="gramEnd"/>
      <w:r w:rsidRPr="00CE277E">
        <w:rPr>
          <w:sz w:val="16"/>
        </w:rPr>
        <w:t xml:space="preserve"> which is also collected from the process.</w:t>
      </w:r>
    </w:p>
    <w:p w14:paraId="54617D0F" w14:textId="77777777" w:rsidR="006F00AD" w:rsidRPr="00CE277E" w:rsidRDefault="006F00AD" w:rsidP="006F00AD">
      <w:pPr>
        <w:rPr>
          <w:sz w:val="16"/>
        </w:rPr>
      </w:pPr>
      <w:r w:rsidRPr="00CE277E">
        <w:rPr>
          <w:sz w:val="16"/>
        </w:rPr>
        <w:t>“</w:t>
      </w:r>
      <w:r w:rsidRPr="00CE277E">
        <w:rPr>
          <w:rStyle w:val="StyleUnderline"/>
        </w:rPr>
        <w:t>Up to recently</w:t>
      </w:r>
      <w:r w:rsidRPr="00CE277E">
        <w:rPr>
          <w:rStyle w:val="Emphasis"/>
        </w:rPr>
        <w:t>, before the U.S.</w:t>
      </w:r>
      <w:r w:rsidRPr="00CE277E">
        <w:rPr>
          <w:rStyle w:val="StyleUnderline"/>
        </w:rPr>
        <w:t xml:space="preserve"> shale gas revolution, </w:t>
      </w:r>
      <w:r w:rsidRPr="00CE277E">
        <w:rPr>
          <w:rStyle w:val="Emphasis"/>
        </w:rPr>
        <w:t xml:space="preserve">Russia </w:t>
      </w:r>
      <w:r w:rsidRPr="00CE277E">
        <w:rPr>
          <w:rStyle w:val="StyleUnderline"/>
        </w:rPr>
        <w:t xml:space="preserve">was the country which was </w:t>
      </w:r>
      <w:r w:rsidRPr="00CE277E">
        <w:rPr>
          <w:rStyle w:val="Emphasis"/>
        </w:rPr>
        <w:t xml:space="preserve">dominating </w:t>
      </w:r>
      <w:r w:rsidRPr="00CE277E">
        <w:rPr>
          <w:rStyle w:val="StyleUnderline"/>
        </w:rPr>
        <w:t>alone the gas markets</w:t>
      </w:r>
      <w:r w:rsidRPr="00CE277E">
        <w:rPr>
          <w:sz w:val="16"/>
        </w:rPr>
        <w:t>,” the Turkish economist Birol told the cable channel. “With the U.S. coming into the picture, there is a choice, there are options for the consumers, better for energy security, for diversification.”</w:t>
      </w:r>
    </w:p>
    <w:p w14:paraId="3B0797A5" w14:textId="77777777" w:rsidR="006F00AD" w:rsidRPr="00CE277E" w:rsidRDefault="006F00AD" w:rsidP="006F00AD">
      <w:pPr>
        <w:rPr>
          <w:sz w:val="16"/>
        </w:rPr>
      </w:pPr>
      <w:r w:rsidRPr="00CE277E">
        <w:rPr>
          <w:sz w:val="16"/>
        </w:rPr>
        <w:t>Proponents of the method cite its boost to U.S. energy independence and the risk to higher transportation costs if the technology goes away. Critics point to land abuses, evidence of groundwater pollution and methane leakage, in addition to the climate effects of fossil-fuel use overall.</w:t>
      </w:r>
    </w:p>
    <w:p w14:paraId="2D515DB3" w14:textId="77777777" w:rsidR="006F00AD" w:rsidRPr="00CE277E" w:rsidRDefault="006F00AD" w:rsidP="006F00AD">
      <w:pPr>
        <w:rPr>
          <w:sz w:val="16"/>
        </w:rPr>
      </w:pPr>
      <w:r w:rsidRPr="00CE277E">
        <w:rPr>
          <w:rStyle w:val="StyleUnderline"/>
        </w:rPr>
        <w:t>Birol told CNBC that a ban on fracking as proposed by Warren and Democratic competitors Sen. Bernie Sanders and Sen. Kamala Harris would have “</w:t>
      </w:r>
      <w:r w:rsidRPr="00CE277E">
        <w:rPr>
          <w:rStyle w:val="Emphasis"/>
        </w:rPr>
        <w:t>major implications</w:t>
      </w:r>
      <w:r w:rsidRPr="00CE277E">
        <w:rPr>
          <w:rStyle w:val="StyleUnderline"/>
        </w:rPr>
        <w:t xml:space="preserve">” for the </w:t>
      </w:r>
      <w:r w:rsidRPr="00CE277E">
        <w:rPr>
          <w:rStyle w:val="Emphasis"/>
        </w:rPr>
        <w:t xml:space="preserve">U.S. energy industry. </w:t>
      </w:r>
      <w:r w:rsidRPr="00CE277E">
        <w:rPr>
          <w:sz w:val="16"/>
        </w:rPr>
        <w:t xml:space="preserve">More broadly, most candidates looking to challenge Donald Trump in 2020 have said they’ll push to ban new fossil fuel leases on public </w:t>
      </w:r>
      <w:proofErr w:type="spellStart"/>
      <w:proofErr w:type="gramStart"/>
      <w:r w:rsidRPr="00CE277E">
        <w:rPr>
          <w:sz w:val="16"/>
        </w:rPr>
        <w:t>lands.“</w:t>
      </w:r>
      <w:proofErr w:type="gramEnd"/>
      <w:r w:rsidRPr="00CE277E">
        <w:rPr>
          <w:sz w:val="16"/>
        </w:rPr>
        <w:t>Just</w:t>
      </w:r>
      <w:proofErr w:type="spellEnd"/>
      <w:r w:rsidRPr="00CE277E">
        <w:rPr>
          <w:sz w:val="16"/>
        </w:rPr>
        <w:t xml:space="preserve"> banning [fracking] would not be good news, not only for Americans but for Europeans,” Birol told CNBC’s “Squawk Box Europe” during the World Energy Conference. His IEA works as a data firm and represents the market interests of 30 member countries.</w:t>
      </w:r>
    </w:p>
    <w:p w14:paraId="25845DD1" w14:textId="77777777" w:rsidR="006F00AD" w:rsidRDefault="006F00AD" w:rsidP="006F00AD">
      <w:pPr>
        <w:rPr>
          <w:sz w:val="16"/>
        </w:rPr>
      </w:pPr>
      <w:r w:rsidRPr="00CE277E">
        <w:rPr>
          <w:sz w:val="16"/>
        </w:rPr>
        <w:t xml:space="preserve">“I </w:t>
      </w:r>
      <w:r w:rsidRPr="00CE277E">
        <w:rPr>
          <w:rStyle w:val="StyleUnderline"/>
        </w:rPr>
        <w:t xml:space="preserve">think climate change is serious issue — the oil industry, </w:t>
      </w:r>
      <w:r w:rsidRPr="00CE277E">
        <w:rPr>
          <w:rStyle w:val="Emphasis"/>
        </w:rPr>
        <w:t>gas industry</w:t>
      </w:r>
      <w:r w:rsidRPr="00CE277E">
        <w:rPr>
          <w:rStyle w:val="StyleUnderline"/>
        </w:rPr>
        <w:t xml:space="preserve"> </w:t>
      </w:r>
      <w:proofErr w:type="gramStart"/>
      <w:r w:rsidRPr="00CE277E">
        <w:rPr>
          <w:rStyle w:val="StyleUnderline"/>
        </w:rPr>
        <w:t>have</w:t>
      </w:r>
      <w:proofErr w:type="gramEnd"/>
      <w:r w:rsidRPr="00CE277E">
        <w:rPr>
          <w:rStyle w:val="StyleUnderline"/>
        </w:rPr>
        <w:t xml:space="preserve"> to be part of the </w:t>
      </w:r>
      <w:r w:rsidRPr="00CE277E">
        <w:rPr>
          <w:rStyle w:val="Emphasis"/>
        </w:rPr>
        <w:t>solution,</w:t>
      </w:r>
      <w:r w:rsidRPr="00CE277E">
        <w:rPr>
          <w:rStyle w:val="StyleUnderline"/>
        </w:rPr>
        <w:t xml:space="preserve"> rather than being the problem</w:t>
      </w:r>
      <w:r w:rsidRPr="00CE277E">
        <w:rPr>
          <w:sz w:val="16"/>
        </w:rPr>
        <w:t xml:space="preserve"> or a barrier,” he added.</w:t>
      </w:r>
    </w:p>
    <w:p w14:paraId="620FE0D5" w14:textId="77777777" w:rsidR="006F00AD" w:rsidRPr="00362F62" w:rsidRDefault="006F00AD" w:rsidP="006F00AD">
      <w:pPr>
        <w:pStyle w:val="Heading4"/>
      </w:pPr>
      <w:r>
        <w:t xml:space="preserve">Russia and OPEC are looking for ways to strengthen their positions- halting oil exportations </w:t>
      </w:r>
      <w:proofErr w:type="gramStart"/>
      <w:r>
        <w:t>does</w:t>
      </w:r>
      <w:proofErr w:type="gramEnd"/>
      <w:r>
        <w:t xml:space="preserve"> the trick</w:t>
      </w:r>
    </w:p>
    <w:p w14:paraId="16313747" w14:textId="77777777" w:rsidR="006F00AD" w:rsidRDefault="006F00AD" w:rsidP="006F00AD">
      <w:r w:rsidRPr="00362F62">
        <w:rPr>
          <w:rStyle w:val="Style13ptBold"/>
        </w:rPr>
        <w:t>Palicz’ 21</w:t>
      </w:r>
      <w:r>
        <w:t xml:space="preserve">---By Mike Palicz, federal affairs manager at Americans for Tax Reform, 1-28-2021, "Biden's fracking ban gift to Russia and OPEC," Washington Examiner, </w:t>
      </w:r>
      <w:hyperlink r:id="rId181" w:history="1">
        <w:r w:rsidRPr="0033704D">
          <w:rPr>
            <w:rStyle w:val="Hyperlink"/>
          </w:rPr>
          <w:t>https://www.washingtonexaminer.com/opinion/bidens-fracking-ban-gift-to-russia-and-opec</w:t>
        </w:r>
      </w:hyperlink>
    </w:p>
    <w:p w14:paraId="792267D8" w14:textId="77777777" w:rsidR="006F00AD" w:rsidRDefault="006F00AD" w:rsidP="006F00AD">
      <w:r>
        <w:t>President Biden has dealt a major blow to energy independence with his executive order banning new oil and gas development on federally owned territory. Consumers will become increasingly reliant on imported oil from Russia and the Middle East as American energy development stalls.</w:t>
      </w:r>
      <w:r w:rsidRPr="00012241">
        <w:t xml:space="preserve"> </w:t>
      </w:r>
      <w:r>
        <w:t>[</w:t>
      </w:r>
      <w:proofErr w:type="spellStart"/>
      <w:r>
        <w:t>BrCr</w:t>
      </w:r>
      <w:proofErr w:type="spellEnd"/>
      <w:r>
        <w:t>]</w:t>
      </w:r>
    </w:p>
    <w:p w14:paraId="37F6CD7E" w14:textId="77777777" w:rsidR="006F00AD" w:rsidRPr="00E65C6E" w:rsidRDefault="006F00AD" w:rsidP="006F00AD">
      <w:pPr>
        <w:rPr>
          <w:rStyle w:val="StyleUnderline"/>
        </w:rPr>
      </w:pPr>
      <w:r w:rsidRPr="00627FDC">
        <w:rPr>
          <w:sz w:val="16"/>
        </w:rPr>
        <w:t xml:space="preserve">Ironically announced during a week beginning with the stated theme of "buy American," the fracking ban’s biggest winners are the country’s adversaries and competitors. </w:t>
      </w:r>
      <w:r w:rsidRPr="00E65C6E">
        <w:rPr>
          <w:rStyle w:val="Emphasis"/>
        </w:rPr>
        <w:t>Russia and OPEC</w:t>
      </w:r>
      <w:r w:rsidRPr="00E65C6E">
        <w:rPr>
          <w:rStyle w:val="StyleUnderline"/>
        </w:rPr>
        <w:t xml:space="preserve"> members will </w:t>
      </w:r>
      <w:r w:rsidRPr="00E65C6E">
        <w:rPr>
          <w:rStyle w:val="Emphasis"/>
        </w:rPr>
        <w:t>seize the opportunity</w:t>
      </w:r>
      <w:r w:rsidRPr="00E65C6E">
        <w:rPr>
          <w:rStyle w:val="StyleUnderline"/>
        </w:rPr>
        <w:t xml:space="preserve"> to </w:t>
      </w:r>
      <w:r w:rsidRPr="00E65C6E">
        <w:rPr>
          <w:rStyle w:val="Emphasis"/>
        </w:rPr>
        <w:t xml:space="preserve">strengthen their positions </w:t>
      </w:r>
      <w:r w:rsidRPr="00E65C6E">
        <w:rPr>
          <w:rStyle w:val="StyleUnderline"/>
        </w:rPr>
        <w:t>in the global energy market.</w:t>
      </w:r>
    </w:p>
    <w:p w14:paraId="123636B7" w14:textId="77777777" w:rsidR="006F00AD" w:rsidRPr="00627FDC" w:rsidRDefault="006F00AD" w:rsidP="006F00AD">
      <w:pPr>
        <w:rPr>
          <w:sz w:val="16"/>
        </w:rPr>
      </w:pPr>
      <w:r w:rsidRPr="00627FDC">
        <w:rPr>
          <w:sz w:val="16"/>
        </w:rPr>
        <w:t xml:space="preserve">In March of last year, </w:t>
      </w:r>
      <w:r w:rsidRPr="00E65C6E">
        <w:rPr>
          <w:rStyle w:val="Emphasis"/>
        </w:rPr>
        <w:t>Russia sought to leverage</w:t>
      </w:r>
      <w:r w:rsidRPr="00E65C6E">
        <w:rPr>
          <w:rStyle w:val="StyleUnderline"/>
        </w:rPr>
        <w:t xml:space="preserve"> the steep </w:t>
      </w:r>
      <w:r w:rsidRPr="00E65C6E">
        <w:rPr>
          <w:rStyle w:val="Emphasis"/>
        </w:rPr>
        <w:t>drop off in oil demand</w:t>
      </w:r>
      <w:r w:rsidRPr="00E65C6E">
        <w:rPr>
          <w:rStyle w:val="StyleUnderline"/>
        </w:rPr>
        <w:t xml:space="preserve"> caused by the Coronavirus outbreak to </w:t>
      </w:r>
      <w:r w:rsidRPr="00E65C6E">
        <w:rPr>
          <w:rStyle w:val="Emphasis"/>
        </w:rPr>
        <w:t>recapture global market share</w:t>
      </w:r>
      <w:r w:rsidRPr="00E65C6E">
        <w:rPr>
          <w:rStyle w:val="StyleUnderline"/>
        </w:rPr>
        <w:t xml:space="preserve">. Moscow launched an </w:t>
      </w:r>
      <w:r w:rsidRPr="00E65C6E">
        <w:rPr>
          <w:rStyle w:val="Emphasis"/>
        </w:rPr>
        <w:t>oil price war</w:t>
      </w:r>
      <w:r w:rsidRPr="00E65C6E">
        <w:rPr>
          <w:rStyle w:val="StyleUnderline"/>
        </w:rPr>
        <w:t xml:space="preserve"> with the Saudi-led OPEC cartel aimed primarily at </w:t>
      </w:r>
      <w:r w:rsidRPr="00E65C6E">
        <w:rPr>
          <w:rStyle w:val="Emphasis"/>
        </w:rPr>
        <w:t>drowning U.S. shale oil companies</w:t>
      </w:r>
      <w:r w:rsidRPr="00E65C6E">
        <w:rPr>
          <w:rStyle w:val="StyleUnderline"/>
        </w:rPr>
        <w:t xml:space="preserve"> that rely on higher crude prices to break even.</w:t>
      </w:r>
      <w:r w:rsidRPr="00627FDC">
        <w:rPr>
          <w:sz w:val="16"/>
        </w:rPr>
        <w:t xml:space="preserve"> In doing so, Vladimir Putin hoped to take back Russia’s role as the world’s largest oil producer — a role that Russia lost to the United States under the Trump administration. But Putin’s gamble failed. Russia ultimately accepted larger production cuts than were offered before the price war started. Despite oil prices trading below $0 for the first time in history, and an estimated loss of 107,000 oil and gas jobs, the American oil and gas industry pulled out of a nosedive. At the end of December 2020, the oil and gas industry </w:t>
      </w:r>
      <w:proofErr w:type="gramStart"/>
      <w:r w:rsidRPr="00627FDC">
        <w:rPr>
          <w:sz w:val="16"/>
        </w:rPr>
        <w:t>was</w:t>
      </w:r>
      <w:proofErr w:type="gramEnd"/>
      <w:r w:rsidRPr="00627FDC">
        <w:rPr>
          <w:sz w:val="16"/>
        </w:rPr>
        <w:t xml:space="preserve"> on track to replace nearly 80% of jobs lost by 2022.</w:t>
      </w:r>
    </w:p>
    <w:p w14:paraId="44DDB916" w14:textId="77777777" w:rsidR="006F00AD" w:rsidRPr="00627FDC" w:rsidRDefault="006F00AD" w:rsidP="006F00AD">
      <w:pPr>
        <w:rPr>
          <w:sz w:val="16"/>
        </w:rPr>
      </w:pPr>
      <w:r w:rsidRPr="00627FDC">
        <w:rPr>
          <w:sz w:val="16"/>
        </w:rPr>
        <w:t xml:space="preserve">Then, with the stroke of a pen, Biden did more to curtail domestic energy development than a hostile foreign actor could dream of. According to a recent study from the American Petroleum Institute, </w:t>
      </w:r>
      <w:r w:rsidRPr="00E65C6E">
        <w:rPr>
          <w:rStyle w:val="StyleUnderline"/>
        </w:rPr>
        <w:t xml:space="preserve">Biden’s action will cause net imports of crude oil to increase by 2 million barrels per day, directly </w:t>
      </w:r>
      <w:r w:rsidRPr="00E65C6E">
        <w:rPr>
          <w:rStyle w:val="Emphasis"/>
        </w:rPr>
        <w:t>increasing our reliance on foreign oil.</w:t>
      </w:r>
      <w:r w:rsidRPr="00627FDC">
        <w:rPr>
          <w:sz w:val="16"/>
        </w:rPr>
        <w:t xml:space="preserve"> Additionally, expenditures on net imports of oil paid to foreign energy suppliers will rise to over $500 billion. The ban’s impact on the overall economy could cost nearly 1 million jobs by 2022.Even officials within the Biden administration have been forced to acknowledge the economic consequences of the executive order. Biden’s own Energy Secretary nominee Jennifer Granholm admitted during her confirmation hearing that "jobs might have to be sacrificed" to enact the federal fracking ban. When asked during the rollout of the moratorium what his message would be to oil and gas workers who will "see an end to their livelihoods," Biden’s climate czar John Kerry coldly suggested they "go to work to make the solar panels."</w:t>
      </w:r>
    </w:p>
    <w:p w14:paraId="09125A16" w14:textId="77777777" w:rsidR="006F00AD" w:rsidRPr="00627FDC" w:rsidRDefault="006F00AD" w:rsidP="006F00AD">
      <w:pPr>
        <w:rPr>
          <w:sz w:val="16"/>
        </w:rPr>
      </w:pPr>
      <w:r w:rsidRPr="00627FDC">
        <w:rPr>
          <w:sz w:val="16"/>
        </w:rPr>
        <w:t>Of course, Democrats sell the negative consequences of the federal fracking ban as necessary trade-offs required to combat the "existential crisis" of climate change. But Biden’s drilling moratorium is intended to be a virtue-signaling gesture toward the Democratic base rather than a serious effort to reduce greenhouse gas emissions. A 2016 report from the Obama-era Department of Interior concludes that "America’s [greenhouse gas] emissions will be little affected by leasing decisions" and could even increase emissions as "oil production overseas is more [greenhouse gas emission]-intensive than production on the U.S. [Outer Continental Shelf]."</w:t>
      </w:r>
    </w:p>
    <w:p w14:paraId="2016B059" w14:textId="77777777" w:rsidR="006F00AD" w:rsidRPr="00627FDC" w:rsidRDefault="006F00AD" w:rsidP="006F00AD">
      <w:pPr>
        <w:rPr>
          <w:sz w:val="16"/>
        </w:rPr>
      </w:pPr>
      <w:r w:rsidRPr="00627FDC">
        <w:rPr>
          <w:sz w:val="16"/>
        </w:rPr>
        <w:t>The notion that Biden’s leasing ban is serious climate policy is further undercut by the administration's excluding higher-emitting coal from the moratorium. The final executive order also provides a carve-out for tribal groups from the executive order, a provision included only after an oil-producing tribe in Utah last week asked the Interior Department for an exemption from the ban.</w:t>
      </w:r>
    </w:p>
    <w:p w14:paraId="2177FC35" w14:textId="77777777" w:rsidR="006F00AD" w:rsidRDefault="006F00AD" w:rsidP="006F00AD">
      <w:pPr>
        <w:rPr>
          <w:rStyle w:val="Emphasis"/>
        </w:rPr>
      </w:pPr>
      <w:r w:rsidRPr="00627FDC">
        <w:rPr>
          <w:sz w:val="16"/>
        </w:rPr>
        <w:t xml:space="preserve">These last-minute reversals reveal how Democrats prioritized political power over policy when crafting the Executive Order. To Democrats, climate change is a "crisis" that must be solved, just not at the expense of West Virginia Sen. Joe Manchin’s support or that of a key Democratic constituency. Biden is pummeling oil and gas sector workers. </w:t>
      </w:r>
      <w:r w:rsidRPr="00627FDC">
        <w:rPr>
          <w:rStyle w:val="StyleUnderline"/>
        </w:rPr>
        <w:t xml:space="preserve">Doing so may win him points with the left flank of his party, but it comes at the high cost of energy independence. </w:t>
      </w:r>
      <w:r w:rsidRPr="00627FDC">
        <w:rPr>
          <w:rStyle w:val="Emphasis"/>
        </w:rPr>
        <w:t>Putin and OPEC must be smiling.</w:t>
      </w:r>
    </w:p>
    <w:p w14:paraId="131347BC" w14:textId="77777777" w:rsidR="006F00AD" w:rsidRDefault="006F00AD" w:rsidP="006F00AD">
      <w:pPr>
        <w:pStyle w:val="Heading3"/>
        <w:rPr>
          <w:i/>
          <w:iCs/>
        </w:rPr>
      </w:pPr>
      <w:r>
        <w:t>2nc---I/L---OPEC</w:t>
      </w:r>
    </w:p>
    <w:p w14:paraId="65B3BFE7" w14:textId="77777777" w:rsidR="006F00AD" w:rsidRPr="00990B37" w:rsidRDefault="006F00AD" w:rsidP="006F00AD">
      <w:pPr>
        <w:pStyle w:val="Heading4"/>
      </w:pPr>
      <w:r>
        <w:t xml:space="preserve">OPEC is dangerous and untrustworthy- Conflicting security interests and the OPEC disease prove </w:t>
      </w:r>
    </w:p>
    <w:p w14:paraId="3BD5DB22" w14:textId="77777777" w:rsidR="006F00AD" w:rsidRPr="00367940" w:rsidRDefault="006F00AD" w:rsidP="006F00AD">
      <w:r w:rsidRPr="00367940">
        <w:rPr>
          <w:rStyle w:val="Style13ptBold"/>
        </w:rPr>
        <w:t>Cordesman’ 16</w:t>
      </w:r>
      <w:r>
        <w:t>---Anthony G. Cordesman, Arleigh A. Burke Chair in Strategy</w:t>
      </w:r>
      <w:r w:rsidRPr="00367940">
        <w:t xml:space="preserve">, 9-20-2016, "The “OPEC Disease”: Assessing the Impact of Lower Oil Export Revenues," No Publication, </w:t>
      </w:r>
      <w:proofErr w:type="gramStart"/>
      <w:r w:rsidRPr="00367940">
        <w:t>https://www.csis.org/analysis/opec-disease-assessing-impact-lower-oil-export-revenues</w:t>
      </w:r>
      <w:r>
        <w:t>[</w:t>
      </w:r>
      <w:proofErr w:type="gramEnd"/>
      <w:r>
        <w:t>BrCr]</w:t>
      </w:r>
    </w:p>
    <w:p w14:paraId="16447581" w14:textId="77777777" w:rsidR="006F00AD" w:rsidRPr="00367940" w:rsidRDefault="006F00AD" w:rsidP="006F00AD">
      <w:r w:rsidRPr="00367940">
        <w:t xml:space="preserve">The Organization of Petroleum Exporting States (OPEC) is sometimes seen as a group of wealthy oil states capable of controlling world petroleum supplies and prices for its own benefit. </w:t>
      </w:r>
      <w:r w:rsidRPr="007A57E7">
        <w:rPr>
          <w:rStyle w:val="Emphasis"/>
        </w:rPr>
        <w:t>It has become all too clear</w:t>
      </w:r>
      <w:r w:rsidRPr="007A57E7">
        <w:rPr>
          <w:rStyle w:val="StyleUnderline"/>
        </w:rPr>
        <w:t xml:space="preserve"> over the last few years, however, that </w:t>
      </w:r>
      <w:r w:rsidRPr="007A57E7">
        <w:rPr>
          <w:rStyle w:val="Emphasis"/>
        </w:rPr>
        <w:t>OPEC cannot control supply</w:t>
      </w:r>
      <w:r w:rsidRPr="007A57E7">
        <w:rPr>
          <w:rStyle w:val="StyleUnderline"/>
        </w:rPr>
        <w:t xml:space="preserve">, and its members have </w:t>
      </w:r>
      <w:r w:rsidRPr="007A57E7">
        <w:rPr>
          <w:rStyle w:val="Emphasis"/>
        </w:rPr>
        <w:t>deeply divided and conflicting economic and security interests.</w:t>
      </w:r>
      <w:r>
        <w:rPr>
          <w:rStyle w:val="Emphasis"/>
        </w:rPr>
        <w:t xml:space="preserve"> </w:t>
      </w:r>
      <w:r w:rsidRPr="007A57E7">
        <w:rPr>
          <w:rStyle w:val="StyleUnderline"/>
        </w:rPr>
        <w:t xml:space="preserve">OPEC cannot act as a cartel, and faces serious problems in in acting in </w:t>
      </w:r>
      <w:r w:rsidRPr="007A57E7">
        <w:rPr>
          <w:rStyle w:val="Emphasis"/>
        </w:rPr>
        <w:t>any coordinated way</w:t>
      </w:r>
      <w:r w:rsidRPr="007A57E7">
        <w:rPr>
          <w:rStyle w:val="StyleUnderline"/>
        </w:rPr>
        <w:t xml:space="preserve"> in a world that is not driven by high economic growth and demand for energy, and where many new forms of petroleum and other energy supplies compete with OPEC production.</w:t>
      </w:r>
      <w:r>
        <w:rPr>
          <w:rStyle w:val="StyleUnderline"/>
        </w:rPr>
        <w:t xml:space="preserve"> </w:t>
      </w:r>
      <w:r w:rsidRPr="00367940">
        <w:t xml:space="preserve">At the same time, an analysis of OPEC governments and economies reveals that most are effectively failed states that are anything but wealthy. </w:t>
      </w:r>
      <w:proofErr w:type="gramStart"/>
      <w:r w:rsidRPr="00367940">
        <w:t>With the exception of</w:t>
      </w:r>
      <w:proofErr w:type="gramEnd"/>
      <w:r w:rsidRPr="00367940">
        <w:t xml:space="preserve"> a few Arab Gulf states, notably Qatar and the UAE, </w:t>
      </w:r>
      <w:r w:rsidRPr="007A57E7">
        <w:rPr>
          <w:rStyle w:val="StyleUnderline"/>
        </w:rPr>
        <w:t xml:space="preserve">most have used their petroleum income to </w:t>
      </w:r>
      <w:r w:rsidRPr="007A57E7">
        <w:rPr>
          <w:rStyle w:val="Emphasis"/>
        </w:rPr>
        <w:t>distort their economies</w:t>
      </w:r>
      <w:r w:rsidRPr="007A57E7">
        <w:rPr>
          <w:rStyle w:val="StyleUnderline"/>
        </w:rPr>
        <w:t xml:space="preserve"> in ways that benefit only a small portion of their population and that serious </w:t>
      </w:r>
      <w:r w:rsidRPr="007A57E7">
        <w:rPr>
          <w:rStyle w:val="Emphasis"/>
        </w:rPr>
        <w:t>distort their economies and social structures</w:t>
      </w:r>
      <w:r w:rsidRPr="007A57E7">
        <w:rPr>
          <w:rStyle w:val="StyleUnderline"/>
        </w:rPr>
        <w:t>.</w:t>
      </w:r>
      <w:r>
        <w:rPr>
          <w:rStyle w:val="StyleUnderline"/>
        </w:rPr>
        <w:t xml:space="preserve"> </w:t>
      </w:r>
      <w:r w:rsidRPr="00367940">
        <w:t xml:space="preserve">By comparison the “Dutch disease”—the negative impact on an economy of a sharp inflow of foreign currency from the sudden discovery and production of large oil or gas reserves that makes the country's other products less competitive on the export market—is far more limited. </w:t>
      </w:r>
      <w:r w:rsidRPr="007A57E7">
        <w:rPr>
          <w:rStyle w:val="StyleUnderline"/>
        </w:rPr>
        <w:t xml:space="preserve">The “OPEC disease” has led most members of OPEC to seriously distort their entire economies over a period of decades, grossly over-rely on government use of petroleum export income, </w:t>
      </w:r>
      <w:r w:rsidRPr="007A57E7">
        <w:rPr>
          <w:rStyle w:val="Emphasis"/>
        </w:rPr>
        <w:t>and enrich a small elite</w:t>
      </w:r>
      <w:r w:rsidRPr="007A57E7">
        <w:rPr>
          <w:rStyle w:val="StyleUnderline"/>
        </w:rPr>
        <w:t xml:space="preserve"> at the cost of </w:t>
      </w:r>
      <w:r w:rsidRPr="007A57E7">
        <w:rPr>
          <w:rStyle w:val="Emphasis"/>
        </w:rPr>
        <w:t>massive corruption and unequal distribution of income.</w:t>
      </w:r>
      <w:r>
        <w:rPr>
          <w:rStyle w:val="Emphasis"/>
        </w:rPr>
        <w:t xml:space="preserve"> </w:t>
      </w:r>
      <w:r w:rsidRPr="007A57E7">
        <w:rPr>
          <w:rStyle w:val="StyleUnderline"/>
        </w:rPr>
        <w:t xml:space="preserve">The </w:t>
      </w:r>
      <w:r w:rsidRPr="007A57E7">
        <w:rPr>
          <w:rStyle w:val="Emphasis"/>
        </w:rPr>
        <w:t>crash in oil prices</w:t>
      </w:r>
      <w:r w:rsidRPr="007A57E7">
        <w:rPr>
          <w:rStyle w:val="StyleUnderline"/>
        </w:rPr>
        <w:t xml:space="preserve"> and export revenues from </w:t>
      </w:r>
      <w:r w:rsidRPr="007A57E7">
        <w:rPr>
          <w:rStyle w:val="Emphasis"/>
        </w:rPr>
        <w:t>2014 through 2016 has exposed</w:t>
      </w:r>
      <w:r w:rsidRPr="007A57E7">
        <w:rPr>
          <w:rStyle w:val="StyleUnderline"/>
        </w:rPr>
        <w:t xml:space="preserve"> just how pervasive and critical this “</w:t>
      </w:r>
      <w:r w:rsidRPr="007A57E7">
        <w:rPr>
          <w:rStyle w:val="Emphasis"/>
        </w:rPr>
        <w:t>disease” is in most of OPEC</w:t>
      </w:r>
      <w:r w:rsidRPr="007A57E7">
        <w:rPr>
          <w:rStyle w:val="StyleUnderline"/>
        </w:rPr>
        <w:t>.</w:t>
      </w:r>
      <w:r w:rsidRPr="00367940">
        <w:t xml:space="preserve"> Moreover, only one members of OPEC with a large native population—Saudi Arabia—has so far reacted with a major reform program, and Saudi Arabia has already begun to react before the crisis with countercyclical budget and by a major effort to meet needs if its people following the beginning of the political upheaval in the Middle East in 2011.</w:t>
      </w:r>
      <w:r>
        <w:t xml:space="preserve"> </w:t>
      </w:r>
      <w:r w:rsidRPr="007A57E7">
        <w:rPr>
          <w:rStyle w:val="StyleUnderline"/>
        </w:rPr>
        <w:t xml:space="preserve">The rest of OPEC has poor to failed governance and economic development and </w:t>
      </w:r>
      <w:r w:rsidRPr="007A57E7">
        <w:rPr>
          <w:rStyle w:val="Emphasis"/>
        </w:rPr>
        <w:t>consists of “failed states</w:t>
      </w:r>
      <w:r w:rsidRPr="00367940">
        <w:t>.” This is clear from IMF, World Bank, and CIA reporting on their politics, governance, and economies. It is also clear from U.S. State Department reporting on their treatment of human rights.</w:t>
      </w:r>
    </w:p>
    <w:p w14:paraId="5B5C9AA5" w14:textId="77777777" w:rsidR="006F00AD" w:rsidRDefault="006F00AD" w:rsidP="006F00AD">
      <w:pPr>
        <w:pStyle w:val="Heading3"/>
      </w:pPr>
      <w:r w:rsidRPr="007C6844">
        <w:t>2</w:t>
      </w:r>
      <w:r>
        <w:t>nc---A/T OPEC is stable</w:t>
      </w:r>
    </w:p>
    <w:p w14:paraId="0AA5A268" w14:textId="77777777" w:rsidR="006F00AD" w:rsidRPr="00C05194" w:rsidRDefault="006F00AD" w:rsidP="006F00AD">
      <w:pPr>
        <w:pStyle w:val="Heading4"/>
      </w:pPr>
      <w:r w:rsidRPr="00C05194">
        <w:t xml:space="preserve">OPEC is extremely unstable- Shifting the power back to them opens the door to international conflict </w:t>
      </w:r>
    </w:p>
    <w:p w14:paraId="0F5429EE" w14:textId="77777777" w:rsidR="006F00AD" w:rsidRDefault="006F00AD" w:rsidP="006F00AD">
      <w:r w:rsidRPr="00DA079A">
        <w:rPr>
          <w:rStyle w:val="Style13ptBold"/>
        </w:rPr>
        <w:t xml:space="preserve">Reuters’ </w:t>
      </w:r>
      <w:r>
        <w:rPr>
          <w:rStyle w:val="Style13ptBold"/>
        </w:rPr>
        <w:t>7-6</w:t>
      </w:r>
      <w:r>
        <w:t xml:space="preserve">---Reuters, multinational media conglomerate, 7-6-2021, "From Saudi-UAE spat to 2020 price war, OPEC drama is nothing new," No Publication, </w:t>
      </w:r>
      <w:hyperlink r:id="rId182" w:history="1">
        <w:r w:rsidRPr="00EB72F7">
          <w:rPr>
            <w:rStyle w:val="Hyperlink"/>
          </w:rPr>
          <w:t>https://www.aljazeera.com/economy/2021/7/6/from-saudi-uae-spat-to-2020-price-war-opec-drama-is-nothing-new</w:t>
        </w:r>
      </w:hyperlink>
      <w:r>
        <w:t>[BrCr]</w:t>
      </w:r>
    </w:p>
    <w:p w14:paraId="2AD94124" w14:textId="77777777" w:rsidR="006F00AD" w:rsidRPr="007C6844" w:rsidRDefault="006F00AD" w:rsidP="006F00AD">
      <w:pPr>
        <w:rPr>
          <w:rStyle w:val="Emphasis"/>
        </w:rPr>
      </w:pPr>
      <w:r w:rsidRPr="007C6844">
        <w:rPr>
          <w:rStyle w:val="StyleUnderline"/>
        </w:rPr>
        <w:t xml:space="preserve">The ongoing spat between the United Arab Emirates and Saudi Arabia is just the </w:t>
      </w:r>
      <w:r w:rsidRPr="007C6844">
        <w:rPr>
          <w:rStyle w:val="Emphasis"/>
        </w:rPr>
        <w:t>latest dispute</w:t>
      </w:r>
      <w:r w:rsidRPr="007C6844">
        <w:rPr>
          <w:rStyle w:val="StyleUnderline"/>
        </w:rPr>
        <w:t xml:space="preserve"> in the decades-long history of the </w:t>
      </w:r>
      <w:r w:rsidRPr="007C6844">
        <w:rPr>
          <w:rStyle w:val="Emphasis"/>
        </w:rPr>
        <w:t>Organization of the Petroleum Exporting Countries (OPEC).</w:t>
      </w:r>
    </w:p>
    <w:p w14:paraId="6BA4C5F6" w14:textId="77777777" w:rsidR="006F00AD" w:rsidRPr="007C6844" w:rsidRDefault="006F00AD" w:rsidP="006F00AD">
      <w:pPr>
        <w:rPr>
          <w:sz w:val="16"/>
        </w:rPr>
      </w:pPr>
      <w:r w:rsidRPr="007C6844">
        <w:rPr>
          <w:sz w:val="16"/>
        </w:rPr>
        <w:t>Founded in 1960, the OPEC oil cartel has seen its share of disagreements between members, ranging from arguments over output quotas to all-out conflicts such as the Iran-Iraq war in the 1980s and Iraq’s 1990 invasion of Kuwait.</w:t>
      </w:r>
    </w:p>
    <w:p w14:paraId="2B4B5DF0" w14:textId="77777777" w:rsidR="006F00AD" w:rsidRPr="007C6844" w:rsidRDefault="006F00AD" w:rsidP="006F00AD">
      <w:pPr>
        <w:rPr>
          <w:sz w:val="16"/>
        </w:rPr>
      </w:pPr>
      <w:r w:rsidRPr="007C6844">
        <w:rPr>
          <w:sz w:val="16"/>
        </w:rPr>
        <w:t>OPEC+, a group made up of OPEC, Russia and their allies that first began talks on production cooperation in 2016, has also had disputes, notably a falling-out in March 2020 just as the COVID-19 crisis hammered the oil market.</w:t>
      </w:r>
    </w:p>
    <w:p w14:paraId="055F8580" w14:textId="77777777" w:rsidR="006F00AD" w:rsidRPr="007C6844" w:rsidRDefault="006F00AD" w:rsidP="006F00AD">
      <w:pPr>
        <w:rPr>
          <w:sz w:val="16"/>
        </w:rPr>
      </w:pPr>
      <w:r w:rsidRPr="007C6844">
        <w:rPr>
          <w:sz w:val="16"/>
        </w:rPr>
        <w:t>Below is a list of some of the most recent disputes in OPEC and OPEC+:</w:t>
      </w:r>
    </w:p>
    <w:p w14:paraId="3C9133A7" w14:textId="77777777" w:rsidR="006F00AD" w:rsidRPr="007C6844" w:rsidRDefault="006F00AD" w:rsidP="006F00AD">
      <w:pPr>
        <w:rPr>
          <w:sz w:val="16"/>
        </w:rPr>
      </w:pPr>
      <w:r w:rsidRPr="007C6844">
        <w:rPr>
          <w:sz w:val="16"/>
        </w:rPr>
        <w:t>2021 – UAE-Saudi Arabia clash</w:t>
      </w:r>
    </w:p>
    <w:p w14:paraId="29775154" w14:textId="77777777" w:rsidR="006F00AD" w:rsidRPr="007C6844" w:rsidRDefault="006F00AD" w:rsidP="006F00AD">
      <w:pPr>
        <w:rPr>
          <w:sz w:val="16"/>
        </w:rPr>
      </w:pPr>
      <w:r w:rsidRPr="007C6844">
        <w:rPr>
          <w:rStyle w:val="StyleUnderline"/>
        </w:rPr>
        <w:t>The current clash between the UAE and Saudi Arabia is over how OPEC producers plan to unwind oil output cuts.</w:t>
      </w:r>
      <w:r w:rsidRPr="007C6844">
        <w:rPr>
          <w:sz w:val="16"/>
        </w:rPr>
        <w:t xml:space="preserve"> Discussions were abandoned after the third day of talks failed to resolve differences. A new meeting date has yet to be arranged.</w:t>
      </w:r>
    </w:p>
    <w:p w14:paraId="6177DE2D" w14:textId="77777777" w:rsidR="006F00AD" w:rsidRPr="007C6844" w:rsidRDefault="006F00AD" w:rsidP="006F00AD">
      <w:pPr>
        <w:rPr>
          <w:sz w:val="16"/>
        </w:rPr>
      </w:pPr>
      <w:r w:rsidRPr="007C6844">
        <w:rPr>
          <w:sz w:val="16"/>
        </w:rPr>
        <w:t>The meeting failure drove up oil prices that were already at the highest since 2018. Brent crude traded near $78 a barrel on Tuesday, up more than 40 percent this year.</w:t>
      </w:r>
    </w:p>
    <w:p w14:paraId="4E935C4F" w14:textId="77777777" w:rsidR="006F00AD" w:rsidRPr="007C6844" w:rsidRDefault="006F00AD" w:rsidP="006F00AD">
      <w:pPr>
        <w:rPr>
          <w:sz w:val="16"/>
        </w:rPr>
      </w:pPr>
      <w:r w:rsidRPr="007C6844">
        <w:rPr>
          <w:sz w:val="16"/>
        </w:rPr>
        <w:t>Top OPEC producer Saudi Arabia wants output raised in stages by a total of two million barrels per day (bpd) between August and December and wants to extend remaining OPEC+ cuts until the end of 2022, instead of letting them expire as planned in April.</w:t>
      </w:r>
    </w:p>
    <w:p w14:paraId="06491520" w14:textId="77777777" w:rsidR="006F00AD" w:rsidRPr="007C6844" w:rsidRDefault="006F00AD" w:rsidP="006F00AD">
      <w:pPr>
        <w:rPr>
          <w:sz w:val="16"/>
        </w:rPr>
      </w:pPr>
      <w:r w:rsidRPr="007C6844">
        <w:rPr>
          <w:sz w:val="16"/>
        </w:rPr>
        <w:t>The UAE baulked at the extension and said it could support raising production by two million bpd until the end of 2021 but wanted to defer discussion on extending the pact beyond April 2022, a position Saudi Arabia has so far rejected.</w:t>
      </w:r>
    </w:p>
    <w:p w14:paraId="3CBC189C" w14:textId="77777777" w:rsidR="006F00AD" w:rsidRPr="007C6844" w:rsidRDefault="006F00AD" w:rsidP="006F00AD">
      <w:pPr>
        <w:rPr>
          <w:sz w:val="16"/>
        </w:rPr>
      </w:pPr>
      <w:r w:rsidRPr="007C6844">
        <w:rPr>
          <w:sz w:val="16"/>
        </w:rPr>
        <w:t>2020 – OPEC+ talks collapse</w:t>
      </w:r>
    </w:p>
    <w:p w14:paraId="1708E40D" w14:textId="77777777" w:rsidR="006F00AD" w:rsidRPr="007C6844" w:rsidRDefault="006F00AD" w:rsidP="006F00AD">
      <w:pPr>
        <w:rPr>
          <w:rStyle w:val="StyleUnderline"/>
        </w:rPr>
      </w:pPr>
      <w:r w:rsidRPr="007C6844">
        <w:rPr>
          <w:rStyle w:val="StyleUnderline"/>
        </w:rPr>
        <w:t>A three-year OPEC+ pact collapsed in March 2020 after Moscow refused to support deeper oil cuts to cope with the outbreak of the coronavirus</w:t>
      </w:r>
      <w:r w:rsidRPr="007C6844">
        <w:rPr>
          <w:sz w:val="16"/>
        </w:rPr>
        <w:t xml:space="preserve">. </w:t>
      </w:r>
      <w:r w:rsidRPr="007C6844">
        <w:rPr>
          <w:rStyle w:val="StyleUnderline"/>
        </w:rPr>
        <w:t xml:space="preserve">OPEC responded by </w:t>
      </w:r>
      <w:r w:rsidRPr="007C6844">
        <w:rPr>
          <w:rStyle w:val="Emphasis"/>
        </w:rPr>
        <w:t>removing all limits</w:t>
      </w:r>
      <w:r w:rsidRPr="007C6844">
        <w:rPr>
          <w:rStyle w:val="StyleUnderline"/>
        </w:rPr>
        <w:t xml:space="preserve"> on its own production.</w:t>
      </w:r>
    </w:p>
    <w:p w14:paraId="4B219639" w14:textId="77777777" w:rsidR="006F00AD" w:rsidRPr="007C6844" w:rsidRDefault="006F00AD" w:rsidP="006F00AD">
      <w:pPr>
        <w:rPr>
          <w:sz w:val="16"/>
        </w:rPr>
      </w:pPr>
      <w:r w:rsidRPr="007C6844">
        <w:rPr>
          <w:sz w:val="16"/>
        </w:rPr>
        <w:t>Oil prices plunged as low as $16 per barrel in the following weeks due to a price war between the producers and because of a collapse in demand due to the pandemic.</w:t>
      </w:r>
    </w:p>
    <w:p w14:paraId="628CD7D4" w14:textId="77777777" w:rsidR="006F00AD" w:rsidRPr="007C6844" w:rsidRDefault="006F00AD" w:rsidP="006F00AD">
      <w:pPr>
        <w:rPr>
          <w:sz w:val="16"/>
        </w:rPr>
      </w:pPr>
      <w:r w:rsidRPr="007C6844">
        <w:rPr>
          <w:sz w:val="16"/>
        </w:rPr>
        <w:t>In April, OPEC+ returned to talks and agreed on a record output cut, a deal that then-United States President Donald Trump helped to bring about, putting crude prices into recovery mode.</w:t>
      </w:r>
    </w:p>
    <w:p w14:paraId="5040D906" w14:textId="77777777" w:rsidR="006F00AD" w:rsidRPr="007C6844" w:rsidRDefault="006F00AD" w:rsidP="006F00AD">
      <w:pPr>
        <w:rPr>
          <w:sz w:val="16"/>
        </w:rPr>
      </w:pPr>
      <w:r w:rsidRPr="007C6844">
        <w:rPr>
          <w:sz w:val="16"/>
        </w:rPr>
        <w:t>2016 – Doha talks fall apart</w:t>
      </w:r>
    </w:p>
    <w:p w14:paraId="62D2A26E" w14:textId="77777777" w:rsidR="006F00AD" w:rsidRPr="007C6844" w:rsidRDefault="006F00AD" w:rsidP="006F00AD">
      <w:pPr>
        <w:rPr>
          <w:sz w:val="16"/>
        </w:rPr>
      </w:pPr>
      <w:r w:rsidRPr="007C6844">
        <w:rPr>
          <w:sz w:val="16"/>
        </w:rPr>
        <w:t>A deal to freeze oil output by OPEC and non-OPEC producers and to support the market, which was oversupplied, fell apart in April 2016. Oil prices, which had recovered to around $40 from $27 per barrel at the start of 2016, took another tumble.</w:t>
      </w:r>
    </w:p>
    <w:p w14:paraId="45AE3B57" w14:textId="77777777" w:rsidR="006F00AD" w:rsidRPr="007C6844" w:rsidRDefault="006F00AD" w:rsidP="006F00AD">
      <w:pPr>
        <w:rPr>
          <w:sz w:val="16"/>
        </w:rPr>
      </w:pPr>
      <w:r w:rsidRPr="007C6844">
        <w:rPr>
          <w:sz w:val="16"/>
        </w:rPr>
        <w:t>OPEC member Iran, historically the second-largest OPEC producer behind its regional political rival Saudi Arabia, argued it could not join the freeze because it needed to regain production levels after the lifting of international sanctions.</w:t>
      </w:r>
    </w:p>
    <w:p w14:paraId="4827493A" w14:textId="77777777" w:rsidR="006F00AD" w:rsidRPr="007C6844" w:rsidRDefault="006F00AD" w:rsidP="006F00AD">
      <w:pPr>
        <w:rPr>
          <w:sz w:val="16"/>
        </w:rPr>
      </w:pPr>
      <w:r w:rsidRPr="007C6844">
        <w:rPr>
          <w:sz w:val="16"/>
        </w:rPr>
        <w:t xml:space="preserve">Saudi Arabia, which had </w:t>
      </w:r>
      <w:proofErr w:type="spellStart"/>
      <w:r w:rsidRPr="007C6844">
        <w:rPr>
          <w:sz w:val="16"/>
        </w:rPr>
        <w:t>signalled</w:t>
      </w:r>
      <w:proofErr w:type="spellEnd"/>
      <w:r w:rsidRPr="007C6844">
        <w:rPr>
          <w:sz w:val="16"/>
        </w:rPr>
        <w:t xml:space="preserve"> it was willing to sign the deal without Iran, asked that Tehran’s invitation to the Doha talks be cancelled, and later demanded that Iran join the freeze. Talks fell apart after a communique could not be agreed upon.</w:t>
      </w:r>
    </w:p>
    <w:p w14:paraId="263120FF" w14:textId="77777777" w:rsidR="006F00AD" w:rsidRPr="007C6844" w:rsidRDefault="006F00AD" w:rsidP="006F00AD">
      <w:pPr>
        <w:rPr>
          <w:sz w:val="16"/>
        </w:rPr>
      </w:pPr>
      <w:r w:rsidRPr="007C6844">
        <w:rPr>
          <w:sz w:val="16"/>
        </w:rPr>
        <w:t>Later in 2016, OPEC+ was brought together, agreeing on a pact on supply restraint that began in 2017.</w:t>
      </w:r>
    </w:p>
    <w:p w14:paraId="45CB91D4" w14:textId="77777777" w:rsidR="006F00AD" w:rsidRPr="007C6844" w:rsidRDefault="006F00AD" w:rsidP="006F00AD">
      <w:pPr>
        <w:rPr>
          <w:sz w:val="16"/>
        </w:rPr>
      </w:pPr>
      <w:r w:rsidRPr="007C6844">
        <w:rPr>
          <w:sz w:val="16"/>
        </w:rPr>
        <w:t>2015 – No deal over Iran return</w:t>
      </w:r>
    </w:p>
    <w:p w14:paraId="2DA65EE3" w14:textId="77777777" w:rsidR="006F00AD" w:rsidRPr="007C6844" w:rsidRDefault="006F00AD" w:rsidP="006F00AD">
      <w:pPr>
        <w:rPr>
          <w:rStyle w:val="StyleUnderline"/>
        </w:rPr>
      </w:pPr>
      <w:r w:rsidRPr="007C6844">
        <w:rPr>
          <w:rStyle w:val="StyleUnderline"/>
        </w:rPr>
        <w:t>OPEC failed to agree on an oil production ceiling at a meeting in December 2015, after Iran said it would not consider any production curbs until it restored output that was scaled back for years under Western sanctions.</w:t>
      </w:r>
    </w:p>
    <w:p w14:paraId="62930161" w14:textId="77777777" w:rsidR="006F00AD" w:rsidRPr="007C6844" w:rsidRDefault="006F00AD" w:rsidP="006F00AD">
      <w:pPr>
        <w:rPr>
          <w:rStyle w:val="StyleUnderline"/>
        </w:rPr>
      </w:pPr>
      <w:r w:rsidRPr="007C6844">
        <w:rPr>
          <w:rStyle w:val="StyleUnderline"/>
        </w:rPr>
        <w:t>The lack of a deal pushed Brent crude down to around $43, only a few dollars off a then-six-year low.</w:t>
      </w:r>
    </w:p>
    <w:p w14:paraId="3CA8DB0D" w14:textId="77777777" w:rsidR="006F00AD" w:rsidRPr="007C6844" w:rsidRDefault="006F00AD" w:rsidP="006F00AD">
      <w:pPr>
        <w:rPr>
          <w:sz w:val="16"/>
        </w:rPr>
      </w:pPr>
      <w:r w:rsidRPr="007C6844">
        <w:rPr>
          <w:sz w:val="16"/>
        </w:rPr>
        <w:t>OPEC’s then-Secretary General Abdullah El-Badri said OPEC could not agree on any figures because it could not predict how much oil Iran would add to the market in 2016 as sanctions were withdrawn.</w:t>
      </w:r>
    </w:p>
    <w:p w14:paraId="34E86262" w14:textId="77777777" w:rsidR="006F00AD" w:rsidRPr="007C6844" w:rsidRDefault="006F00AD" w:rsidP="006F00AD">
      <w:pPr>
        <w:rPr>
          <w:sz w:val="16"/>
        </w:rPr>
      </w:pPr>
      <w:r w:rsidRPr="007C6844">
        <w:rPr>
          <w:sz w:val="16"/>
        </w:rPr>
        <w:t>2011 – ‘One of the worst meetings’</w:t>
      </w:r>
    </w:p>
    <w:p w14:paraId="52130937" w14:textId="77777777" w:rsidR="006F00AD" w:rsidRPr="007C6844" w:rsidRDefault="006F00AD" w:rsidP="006F00AD">
      <w:pPr>
        <w:rPr>
          <w:rStyle w:val="Emphasis"/>
        </w:rPr>
      </w:pPr>
      <w:r w:rsidRPr="007C6844">
        <w:rPr>
          <w:rStyle w:val="StyleUnderline"/>
        </w:rPr>
        <w:t xml:space="preserve">OPEC talks broke down in June 2011 without an agreement to raise output after Saudi Arabia failed to convince others to lift production to make up for a </w:t>
      </w:r>
      <w:r w:rsidRPr="007C6844">
        <w:rPr>
          <w:rStyle w:val="Emphasis"/>
        </w:rPr>
        <w:t>shortfall caused by the conflict in Libya.</w:t>
      </w:r>
    </w:p>
    <w:p w14:paraId="3F5564FD" w14:textId="77777777" w:rsidR="006F00AD" w:rsidRPr="007C6844" w:rsidRDefault="006F00AD" w:rsidP="006F00AD">
      <w:pPr>
        <w:rPr>
          <w:sz w:val="16"/>
        </w:rPr>
      </w:pPr>
      <w:r w:rsidRPr="007C6844">
        <w:rPr>
          <w:rStyle w:val="StyleUnderline"/>
        </w:rPr>
        <w:t>The US had put pressure on Riyadh to deliver a credible deal to cap crude price</w:t>
      </w:r>
      <w:r w:rsidRPr="007C6844">
        <w:rPr>
          <w:sz w:val="16"/>
        </w:rPr>
        <w:t xml:space="preserve">s. But </w:t>
      </w:r>
      <w:proofErr w:type="gramStart"/>
      <w:r w:rsidRPr="007C6844">
        <w:rPr>
          <w:sz w:val="16"/>
        </w:rPr>
        <w:t>a majority of</w:t>
      </w:r>
      <w:proofErr w:type="gramEnd"/>
      <w:r w:rsidRPr="007C6844">
        <w:rPr>
          <w:sz w:val="16"/>
        </w:rPr>
        <w:t xml:space="preserve"> smaller members, including those politically opposed to the US, such as Iran and Venezuela, were against the plan</w:t>
      </w:r>
    </w:p>
    <w:p w14:paraId="4A1007DD" w14:textId="77777777" w:rsidR="006F00AD" w:rsidRPr="007C6844" w:rsidRDefault="006F00AD" w:rsidP="006F00AD">
      <w:pPr>
        <w:rPr>
          <w:sz w:val="16"/>
        </w:rPr>
      </w:pPr>
      <w:r w:rsidRPr="007C6844">
        <w:rPr>
          <w:sz w:val="16"/>
        </w:rPr>
        <w:t>Oil rose by $1 to above $117 on the day of the meeting, although a Saudi pledge to raise output unilaterally limited the rally.</w:t>
      </w:r>
    </w:p>
    <w:p w14:paraId="640A8DD6" w14:textId="77777777" w:rsidR="006F00AD" w:rsidRDefault="006F00AD" w:rsidP="006F00AD">
      <w:pPr>
        <w:rPr>
          <w:sz w:val="16"/>
        </w:rPr>
      </w:pPr>
      <w:r w:rsidRPr="007C6844">
        <w:rPr>
          <w:sz w:val="16"/>
        </w:rPr>
        <w:t>The Saudi oil minister at the time, Ali al-Naimi, said it was “one of the worst meetings we have ever had”.</w:t>
      </w:r>
    </w:p>
    <w:p w14:paraId="03F041CF" w14:textId="77777777" w:rsidR="006F00AD" w:rsidRDefault="006F00AD" w:rsidP="006F00AD">
      <w:pPr>
        <w:pStyle w:val="Heading3"/>
      </w:pPr>
      <w:r w:rsidRPr="009A76CC">
        <w:t xml:space="preserve">2nc---A/T OPEC is irrelevant </w:t>
      </w:r>
    </w:p>
    <w:p w14:paraId="3319475D" w14:textId="77777777" w:rsidR="006F00AD" w:rsidRPr="00C05194" w:rsidRDefault="006F00AD" w:rsidP="006F00AD">
      <w:pPr>
        <w:pStyle w:val="Heading4"/>
      </w:pPr>
      <w:r>
        <w:t xml:space="preserve">OPEC has incredibly leverage- Their members hold 80% of the </w:t>
      </w:r>
      <w:proofErr w:type="spellStart"/>
      <w:r>
        <w:t>worlds</w:t>
      </w:r>
      <w:proofErr w:type="spellEnd"/>
      <w:r>
        <w:t xml:space="preserve"> oil reserves </w:t>
      </w:r>
    </w:p>
    <w:p w14:paraId="6BD39838" w14:textId="77777777" w:rsidR="006F00AD" w:rsidRDefault="006F00AD" w:rsidP="006F00AD">
      <w:r w:rsidRPr="007C6844">
        <w:rPr>
          <w:rStyle w:val="Style13ptBold"/>
        </w:rPr>
        <w:t>Lioudis’ 21</w:t>
      </w:r>
      <w:r>
        <w:t xml:space="preserve">---Nick Lioudis, Brooklyn-based writer, multimedia professional, and consultant whose work has appeared in national publications such as </w:t>
      </w:r>
      <w:proofErr w:type="spellStart"/>
      <w:r>
        <w:t>amNY</w:t>
      </w:r>
      <w:proofErr w:type="spellEnd"/>
      <w:r>
        <w:t xml:space="preserve">, Honeysuckle Magazine, The Star Ledger, Morristown Daily Record, Nonprofit News, and Emerging Manager Monthly. He currently serves as content manager for Chartbeat, 6-29-2021, "What Causes Oil Prices to Fluctuate?," Investopedia, </w:t>
      </w:r>
      <w:hyperlink r:id="rId183" w:history="1">
        <w:r w:rsidRPr="00EB72F7">
          <w:rPr>
            <w:rStyle w:val="Hyperlink"/>
          </w:rPr>
          <w:t>https://www.investopedia.com/ask/answers/012715/what-causes-oil-prices-fluctuate.asp</w:t>
        </w:r>
      </w:hyperlink>
      <w:r>
        <w:t>[BrCr]</w:t>
      </w:r>
    </w:p>
    <w:p w14:paraId="2F838997" w14:textId="77777777" w:rsidR="006F00AD" w:rsidRPr="0018793A" w:rsidRDefault="006F00AD" w:rsidP="006F00AD">
      <w:pPr>
        <w:rPr>
          <w:sz w:val="14"/>
        </w:rPr>
      </w:pPr>
      <w:r w:rsidRPr="0018793A">
        <w:rPr>
          <w:sz w:val="14"/>
        </w:rPr>
        <w:t>Oil is a commodity, and as such, it tends to see larger fluctuations in price than more stable investments, such as stocks and bonds. There are several influences on oil prices, a few of which we will outline below.</w:t>
      </w:r>
    </w:p>
    <w:p w14:paraId="64423966" w14:textId="77777777" w:rsidR="006F00AD" w:rsidRPr="0018793A" w:rsidRDefault="006F00AD" w:rsidP="006F00AD">
      <w:pPr>
        <w:rPr>
          <w:sz w:val="14"/>
        </w:rPr>
      </w:pPr>
      <w:r w:rsidRPr="0018793A">
        <w:rPr>
          <w:sz w:val="14"/>
        </w:rPr>
        <w:t>OPEC Influences Prices</w:t>
      </w:r>
    </w:p>
    <w:p w14:paraId="5BA0EC33" w14:textId="77777777" w:rsidR="006F00AD" w:rsidRPr="0018793A" w:rsidRDefault="006F00AD" w:rsidP="006F00AD">
      <w:pPr>
        <w:rPr>
          <w:sz w:val="14"/>
        </w:rPr>
      </w:pPr>
      <w:r w:rsidRPr="0018793A">
        <w:rPr>
          <w:sz w:val="14"/>
        </w:rPr>
        <w:t>OPEC, or the Organization of Petroleum Exporting Countries, is the main influencer of fluctuations in oil prices. OPEC is a consortium that, as of 2021, is made up of 13 countries: Algeria, Angola, Congo, Equatorial Guinea, Gabon, Iran, Iraq, Kuwait, Libya, Nigeria, Saudi Arabia, the United Arab Emirates, and Venezuela.1</w:t>
      </w:r>
      <w:r w:rsidRPr="0018793A">
        <w:rPr>
          <w:rFonts w:ascii="Tahoma" w:hAnsi="Tahoma" w:cs="Tahoma"/>
          <w:sz w:val="14"/>
        </w:rPr>
        <w:t>﻿</w:t>
      </w:r>
    </w:p>
    <w:p w14:paraId="47923AD1" w14:textId="77777777" w:rsidR="006F00AD" w:rsidRPr="0018793A" w:rsidRDefault="006F00AD" w:rsidP="006F00AD">
      <w:pPr>
        <w:rPr>
          <w:sz w:val="14"/>
        </w:rPr>
      </w:pPr>
      <w:r w:rsidRPr="0018793A">
        <w:rPr>
          <w:sz w:val="14"/>
        </w:rPr>
        <w:t xml:space="preserve">According to 2018 statistics, </w:t>
      </w:r>
      <w:r w:rsidRPr="0018793A">
        <w:rPr>
          <w:rStyle w:val="StyleUnderline"/>
        </w:rPr>
        <w:t>OPEC controls almost 80% of the world's supply of oil reserves</w:t>
      </w:r>
      <w:r w:rsidRPr="0018793A">
        <w:rPr>
          <w:sz w:val="14"/>
        </w:rPr>
        <w:t>.2</w:t>
      </w:r>
      <w:r w:rsidRPr="0018793A">
        <w:rPr>
          <w:rFonts w:ascii="Tahoma" w:hAnsi="Tahoma" w:cs="Tahoma"/>
          <w:sz w:val="14"/>
        </w:rPr>
        <w:t>﻿</w:t>
      </w:r>
      <w:r w:rsidRPr="0018793A">
        <w:rPr>
          <w:sz w:val="14"/>
        </w:rPr>
        <w:t xml:space="preserve"> The consortium sets production levels to meet global demand and can influence the price of oil and gas by increasing or decreasing production.</w:t>
      </w:r>
    </w:p>
    <w:p w14:paraId="4FE7390B" w14:textId="77777777" w:rsidR="006F00AD" w:rsidRPr="0018793A" w:rsidRDefault="006F00AD" w:rsidP="006F00AD">
      <w:pPr>
        <w:rPr>
          <w:sz w:val="14"/>
        </w:rPr>
      </w:pPr>
      <w:r w:rsidRPr="0018793A">
        <w:rPr>
          <w:rStyle w:val="StyleUnderline"/>
        </w:rPr>
        <w:t xml:space="preserve">Before 2014, OPEC vowed to keep the price of oil above $100 a barrel for the foreseeable future, but midway through that year, the </w:t>
      </w:r>
      <w:r w:rsidRPr="0018793A">
        <w:rPr>
          <w:rStyle w:val="Emphasis"/>
        </w:rPr>
        <w:t>price of oil began to tumble</w:t>
      </w:r>
      <w:r w:rsidRPr="0018793A">
        <w:rPr>
          <w:rStyle w:val="StyleUnderline"/>
        </w:rPr>
        <w:t>. It</w:t>
      </w:r>
      <w:r w:rsidRPr="0018793A">
        <w:rPr>
          <w:sz w:val="14"/>
        </w:rPr>
        <w:t xml:space="preserve"> fell from a peak of above $100 a barrel to below $50 a barrel.3</w:t>
      </w:r>
      <w:r w:rsidRPr="0018793A">
        <w:rPr>
          <w:rFonts w:ascii="Tahoma" w:hAnsi="Tahoma" w:cs="Tahoma"/>
          <w:sz w:val="14"/>
        </w:rPr>
        <w:t>﻿</w:t>
      </w:r>
      <w:r w:rsidRPr="0018793A">
        <w:rPr>
          <w:sz w:val="14"/>
        </w:rPr>
        <w:t xml:space="preserve"> OPEC was the major cause of cheap oil in that instance, as it refused to cut oil production, leading to the tumble in prices.</w:t>
      </w:r>
    </w:p>
    <w:p w14:paraId="74844205" w14:textId="77777777" w:rsidR="006F00AD" w:rsidRPr="0018793A" w:rsidRDefault="006F00AD" w:rsidP="006F00AD">
      <w:pPr>
        <w:rPr>
          <w:sz w:val="14"/>
        </w:rPr>
      </w:pPr>
      <w:r w:rsidRPr="0018793A">
        <w:rPr>
          <w:sz w:val="14"/>
        </w:rPr>
        <w:t>Supply and Demand Impact</w:t>
      </w:r>
    </w:p>
    <w:p w14:paraId="10E5B0A8" w14:textId="77777777" w:rsidR="006F00AD" w:rsidRPr="0018793A" w:rsidRDefault="006F00AD" w:rsidP="006F00AD">
      <w:pPr>
        <w:rPr>
          <w:sz w:val="14"/>
        </w:rPr>
      </w:pPr>
      <w:r w:rsidRPr="0018793A">
        <w:rPr>
          <w:sz w:val="14"/>
        </w:rPr>
        <w:t>As with any commodity, stock, or bond, the laws of supply and demand cause oil prices to change. When supply exceeds demand, prices fall; the inverse is also true when demand outpaces supply.</w:t>
      </w:r>
    </w:p>
    <w:p w14:paraId="56B6D3CE" w14:textId="77777777" w:rsidR="006F00AD" w:rsidRPr="0018793A" w:rsidRDefault="006F00AD" w:rsidP="006F00AD">
      <w:pPr>
        <w:rPr>
          <w:sz w:val="14"/>
        </w:rPr>
      </w:pPr>
      <w:r w:rsidRPr="0018793A">
        <w:rPr>
          <w:sz w:val="14"/>
        </w:rPr>
        <w:t>The dramatic drop in oil prices in 2014 has been attributed to lower demand for oil in Europe and China, coupled with a steady supply of oil from OPEC.4</w:t>
      </w:r>
      <w:r w:rsidRPr="0018793A">
        <w:rPr>
          <w:rFonts w:ascii="Tahoma" w:hAnsi="Tahoma" w:cs="Tahoma"/>
          <w:sz w:val="14"/>
        </w:rPr>
        <w:t>﻿</w:t>
      </w:r>
      <w:r w:rsidRPr="0018793A">
        <w:rPr>
          <w:sz w:val="14"/>
        </w:rPr>
        <w:t xml:space="preserve"> The excess supply of oil caused oil prices to fall sharply.</w:t>
      </w:r>
    </w:p>
    <w:p w14:paraId="3EE85735" w14:textId="77777777" w:rsidR="006F00AD" w:rsidRPr="0018793A" w:rsidRDefault="006F00AD" w:rsidP="006F00AD">
      <w:pPr>
        <w:rPr>
          <w:sz w:val="14"/>
        </w:rPr>
      </w:pPr>
      <w:r w:rsidRPr="0018793A">
        <w:rPr>
          <w:sz w:val="14"/>
        </w:rPr>
        <w:t xml:space="preserve">While supply and demand impact oil prices, it is </w:t>
      </w:r>
      <w:proofErr w:type="gramStart"/>
      <w:r w:rsidRPr="0018793A">
        <w:rPr>
          <w:sz w:val="14"/>
        </w:rPr>
        <w:t>actually oil</w:t>
      </w:r>
      <w:proofErr w:type="gramEnd"/>
      <w:r w:rsidRPr="0018793A">
        <w:rPr>
          <w:sz w:val="14"/>
        </w:rPr>
        <w:t xml:space="preserve"> futures that set the price of oil. A futures contract for oil is a binding agreement that gives a buyer the right to buy a barrel of oil at a set price in the future. As spelled out in the contract, the buyer and seller of the oil are required to complete the transaction on a specific date.</w:t>
      </w:r>
    </w:p>
    <w:p w14:paraId="72667021" w14:textId="77777777" w:rsidR="006F00AD" w:rsidRPr="0018793A" w:rsidRDefault="006F00AD" w:rsidP="006F00AD">
      <w:pPr>
        <w:rPr>
          <w:sz w:val="14"/>
        </w:rPr>
      </w:pPr>
      <w:r w:rsidRPr="0018793A">
        <w:rPr>
          <w:sz w:val="14"/>
        </w:rPr>
        <w:t>The COVID-19 Demand Shock of 2020</w:t>
      </w:r>
    </w:p>
    <w:p w14:paraId="5EE8A70F" w14:textId="77777777" w:rsidR="006F00AD" w:rsidRPr="0018793A" w:rsidRDefault="006F00AD" w:rsidP="006F00AD">
      <w:pPr>
        <w:rPr>
          <w:sz w:val="14"/>
        </w:rPr>
      </w:pPr>
      <w:r w:rsidRPr="0018793A">
        <w:rPr>
          <w:sz w:val="14"/>
        </w:rPr>
        <w:t>Oil futures markets were hit with a historical anomaly in April 2020, when the May WTI Crude futures contract fell to negative $40.32. One way of understanding how the futures contract could be negative is to understand that the cost of storing oil was, at that time, very high due to months of oversupply and the total lack of demand brought on by the COVID-19 pandemic.</w:t>
      </w:r>
    </w:p>
    <w:p w14:paraId="1E5DDB12" w14:textId="77777777" w:rsidR="006F00AD" w:rsidRPr="0018793A" w:rsidRDefault="006F00AD" w:rsidP="006F00AD">
      <w:pPr>
        <w:rPr>
          <w:sz w:val="14"/>
        </w:rPr>
      </w:pPr>
      <w:r w:rsidRPr="0018793A">
        <w:rPr>
          <w:sz w:val="14"/>
        </w:rPr>
        <w:t>Simultaneously, a dispute between OPEC member Saudi Arabia and Russia (not an OPEC member) led to a flood of supply hitting the market. President Trump tried to broker a deal to cut production, but it was not implemented in time to prop up oil prices.</w:t>
      </w:r>
    </w:p>
    <w:p w14:paraId="11A9F53E" w14:textId="77777777" w:rsidR="006F00AD" w:rsidRPr="0018793A" w:rsidRDefault="006F00AD" w:rsidP="006F00AD">
      <w:pPr>
        <w:rPr>
          <w:sz w:val="14"/>
        </w:rPr>
      </w:pPr>
      <w:r w:rsidRPr="0018793A">
        <w:rPr>
          <w:sz w:val="14"/>
        </w:rPr>
        <w:t>Futures traders were willing to pay to offload their futures contracts so they would not have to take physical delivery of the oil. (There isn't a lot of oil storage space in financial trading companies.)</w:t>
      </w:r>
    </w:p>
    <w:p w14:paraId="40320BBD" w14:textId="77777777" w:rsidR="006F00AD" w:rsidRPr="0018793A" w:rsidRDefault="006F00AD" w:rsidP="006F00AD">
      <w:pPr>
        <w:rPr>
          <w:sz w:val="14"/>
        </w:rPr>
      </w:pPr>
      <w:r w:rsidRPr="0018793A">
        <w:rPr>
          <w:sz w:val="14"/>
        </w:rPr>
        <w:t xml:space="preserve">The situation where near-term prices are lower than futures farther out </w:t>
      </w:r>
      <w:proofErr w:type="gramStart"/>
      <w:r w:rsidRPr="0018793A">
        <w:rPr>
          <w:sz w:val="14"/>
        </w:rPr>
        <w:t>is</w:t>
      </w:r>
      <w:proofErr w:type="gramEnd"/>
      <w:r w:rsidRPr="0018793A">
        <w:rPr>
          <w:sz w:val="14"/>
        </w:rPr>
        <w:t xml:space="preserve"> called contango, and news outlets called oil's contango on April 20th a "super contango." Usually, contango refers to a situation where arbitrageurs buy a commodity at its spot price and roll it into a futures contract at a higher price. But because so many traders were desperate to dump their May contracts—a situation probably made worse by oil exchange traded funds (ETFs) that automatically roll forward contracts—the market mechanism was overwhelmed.</w:t>
      </w:r>
    </w:p>
    <w:p w14:paraId="5AF91EAF" w14:textId="77777777" w:rsidR="006F00AD" w:rsidRPr="0018793A" w:rsidRDefault="006F00AD" w:rsidP="006F00AD">
      <w:pPr>
        <w:rPr>
          <w:sz w:val="14"/>
        </w:rPr>
      </w:pPr>
      <w:r w:rsidRPr="0018793A">
        <w:rPr>
          <w:sz w:val="14"/>
        </w:rPr>
        <w:t>Natural Disasters</w:t>
      </w:r>
    </w:p>
    <w:p w14:paraId="221B154A" w14:textId="77777777" w:rsidR="006F00AD" w:rsidRPr="0018793A" w:rsidRDefault="006F00AD" w:rsidP="006F00AD">
      <w:pPr>
        <w:rPr>
          <w:sz w:val="14"/>
        </w:rPr>
      </w:pPr>
      <w:r w:rsidRPr="0018793A">
        <w:rPr>
          <w:sz w:val="14"/>
        </w:rPr>
        <w:t>Natural disasters are another factor that can cause oil prices to fluctuate. For example, when Hurricane Katrina struck the southern U.S. in 2005, affecting almost 20% of the U.S. oil supply, it caused the price per barrel of oil to rise by $13.5</w:t>
      </w:r>
      <w:r w:rsidRPr="0018793A">
        <w:rPr>
          <w:rFonts w:ascii="Tahoma" w:hAnsi="Tahoma" w:cs="Tahoma"/>
          <w:sz w:val="14"/>
        </w:rPr>
        <w:t>﻿</w:t>
      </w:r>
      <w:r w:rsidRPr="0018793A">
        <w:rPr>
          <w:sz w:val="14"/>
        </w:rPr>
        <w:t xml:space="preserve"> 6</w:t>
      </w:r>
      <w:r w:rsidRPr="0018793A">
        <w:rPr>
          <w:rFonts w:ascii="Tahoma" w:hAnsi="Tahoma" w:cs="Tahoma"/>
          <w:sz w:val="14"/>
        </w:rPr>
        <w:t>﻿</w:t>
      </w:r>
      <w:r w:rsidRPr="0018793A">
        <w:rPr>
          <w:sz w:val="14"/>
        </w:rPr>
        <w:t xml:space="preserve"> In May 2011, the flooding of the Mississippi River also led to oil price fluctuation.7</w:t>
      </w:r>
      <w:r w:rsidRPr="0018793A">
        <w:rPr>
          <w:rFonts w:ascii="Tahoma" w:hAnsi="Tahoma" w:cs="Tahoma"/>
          <w:sz w:val="14"/>
        </w:rPr>
        <w:t>﻿</w:t>
      </w:r>
    </w:p>
    <w:p w14:paraId="040C7913" w14:textId="77777777" w:rsidR="006F00AD" w:rsidRPr="0018793A" w:rsidRDefault="006F00AD" w:rsidP="006F00AD">
      <w:pPr>
        <w:rPr>
          <w:sz w:val="14"/>
        </w:rPr>
      </w:pPr>
      <w:r w:rsidRPr="0018793A">
        <w:rPr>
          <w:sz w:val="14"/>
        </w:rPr>
        <w:t>The COVID-19 pandemic is another example of a natural disaster, but unlike nearly all other natural disasters that raise the price of oil by creating a supply shock, the COVID-19 disaster created a demand shock. Many flights—both international and domestic—were canceled on orders of governments to close borders. As a result, gasoline consumption in the U.S. fell off a cliff.</w:t>
      </w:r>
    </w:p>
    <w:p w14:paraId="6D8D826D" w14:textId="77777777" w:rsidR="006F00AD" w:rsidRPr="0018793A" w:rsidRDefault="006F00AD" w:rsidP="006F00AD">
      <w:pPr>
        <w:rPr>
          <w:sz w:val="14"/>
        </w:rPr>
      </w:pPr>
      <w:r w:rsidRPr="0018793A">
        <w:rPr>
          <w:sz w:val="14"/>
        </w:rPr>
        <w:t>Consequently, gasoline refiners didn't want to take oil that they couldn't process for sale, and oil reserves began to pile up at the WTI storage facility in Cushing, Oklahoma (where oil is stored for delivery in the U.S). In response to the crisis, major oil producers sidelined production.</w:t>
      </w:r>
    </w:p>
    <w:p w14:paraId="68D17619" w14:textId="77777777" w:rsidR="006F00AD" w:rsidRPr="0018793A" w:rsidRDefault="006F00AD" w:rsidP="006F00AD">
      <w:pPr>
        <w:rPr>
          <w:sz w:val="14"/>
        </w:rPr>
      </w:pPr>
      <w:r w:rsidRPr="0018793A">
        <w:rPr>
          <w:sz w:val="14"/>
        </w:rPr>
        <w:t>Political Instability</w:t>
      </w:r>
    </w:p>
    <w:p w14:paraId="46AC8981" w14:textId="77777777" w:rsidR="006F00AD" w:rsidRPr="0018793A" w:rsidRDefault="006F00AD" w:rsidP="006F00AD">
      <w:pPr>
        <w:rPr>
          <w:rStyle w:val="StyleUnderline"/>
        </w:rPr>
      </w:pPr>
      <w:r w:rsidRPr="0018793A">
        <w:rPr>
          <w:rStyle w:val="StyleUnderline"/>
        </w:rPr>
        <w:t>From a global perspective,</w:t>
      </w:r>
      <w:r w:rsidRPr="0018793A">
        <w:rPr>
          <w:rStyle w:val="Emphasis"/>
        </w:rPr>
        <w:t xml:space="preserve"> political instability</w:t>
      </w:r>
      <w:r w:rsidRPr="0018793A">
        <w:rPr>
          <w:rStyle w:val="StyleUnderline"/>
        </w:rPr>
        <w:t xml:space="preserve"> in the Middle East causes oil prices to fluctuate</w:t>
      </w:r>
      <w:r w:rsidRPr="0018793A">
        <w:rPr>
          <w:sz w:val="14"/>
        </w:rPr>
        <w:t xml:space="preserve">, as the region accounts for the lion’s share of the worldwide oil supply. </w:t>
      </w:r>
      <w:r w:rsidRPr="0018793A">
        <w:rPr>
          <w:rStyle w:val="StyleUnderline"/>
        </w:rPr>
        <w:t xml:space="preserve">For example, in July 2008, the price of a </w:t>
      </w:r>
      <w:r w:rsidRPr="0018793A">
        <w:rPr>
          <w:rStyle w:val="Emphasis"/>
        </w:rPr>
        <w:t>barrel of oil reached $128</w:t>
      </w:r>
      <w:r w:rsidRPr="0018793A">
        <w:rPr>
          <w:rStyle w:val="StyleUnderline"/>
        </w:rPr>
        <w:t xml:space="preserve"> due to the unrest and consumer fear about the wars in both Afghanistan and Iraq.9</w:t>
      </w:r>
      <w:r w:rsidRPr="0018793A">
        <w:rPr>
          <w:rStyle w:val="StyleUnderline"/>
          <w:rFonts w:ascii="Tahoma" w:hAnsi="Tahoma" w:cs="Tahoma"/>
        </w:rPr>
        <w:t>﻿</w:t>
      </w:r>
    </w:p>
    <w:p w14:paraId="6423ED55" w14:textId="77777777" w:rsidR="006F00AD" w:rsidRPr="0018793A" w:rsidRDefault="006F00AD" w:rsidP="006F00AD">
      <w:pPr>
        <w:rPr>
          <w:sz w:val="14"/>
        </w:rPr>
      </w:pPr>
      <w:r w:rsidRPr="0018793A">
        <w:rPr>
          <w:sz w:val="14"/>
        </w:rPr>
        <w:t>Production Costs and Storage</w:t>
      </w:r>
    </w:p>
    <w:p w14:paraId="5154BD0E" w14:textId="77777777" w:rsidR="006F00AD" w:rsidRPr="0018793A" w:rsidRDefault="006F00AD" w:rsidP="006F00AD">
      <w:pPr>
        <w:rPr>
          <w:sz w:val="14"/>
        </w:rPr>
      </w:pPr>
      <w:r w:rsidRPr="0018793A">
        <w:rPr>
          <w:sz w:val="14"/>
        </w:rPr>
        <w:t>Production costs can cause oil prices to rise or fall as well. While oil in the Middle East is relatively cheap to extract, oil in Canada in Alberta’s oil sands is more costly.10</w:t>
      </w:r>
      <w:r w:rsidRPr="0018793A">
        <w:rPr>
          <w:rFonts w:ascii="Tahoma" w:hAnsi="Tahoma" w:cs="Tahoma"/>
          <w:sz w:val="14"/>
        </w:rPr>
        <w:t>﻿</w:t>
      </w:r>
      <w:r w:rsidRPr="0018793A">
        <w:rPr>
          <w:sz w:val="14"/>
        </w:rPr>
        <w:t xml:space="preserve"> Once the supply of cheap oil is exhausted, the price could conceivably rise, if the only remaining oil is in the tar sands.</w:t>
      </w:r>
    </w:p>
    <w:p w14:paraId="3AE5A07F" w14:textId="77777777" w:rsidR="006F00AD" w:rsidRPr="0018793A" w:rsidRDefault="006F00AD" w:rsidP="006F00AD">
      <w:pPr>
        <w:rPr>
          <w:rStyle w:val="Emphasis"/>
        </w:rPr>
      </w:pPr>
      <w:r w:rsidRPr="0018793A">
        <w:rPr>
          <w:rStyle w:val="StyleUnderline"/>
        </w:rPr>
        <w:t xml:space="preserve">U.S. production also directly affects the price of oil. With so much oversupply in the industry, a </w:t>
      </w:r>
      <w:r w:rsidRPr="0018793A">
        <w:rPr>
          <w:rStyle w:val="Emphasis"/>
        </w:rPr>
        <w:t>decline in production</w:t>
      </w:r>
      <w:r w:rsidRPr="0018793A">
        <w:rPr>
          <w:rStyle w:val="StyleUnderline"/>
        </w:rPr>
        <w:t xml:space="preserve"> decreases overall supply and </w:t>
      </w:r>
      <w:r w:rsidRPr="0018793A">
        <w:rPr>
          <w:rStyle w:val="Emphasis"/>
        </w:rPr>
        <w:t>increases prices.</w:t>
      </w:r>
    </w:p>
    <w:p w14:paraId="164AFCE2" w14:textId="77777777" w:rsidR="006F00AD" w:rsidRPr="0018793A" w:rsidRDefault="006F00AD" w:rsidP="006F00AD">
      <w:pPr>
        <w:rPr>
          <w:sz w:val="14"/>
        </w:rPr>
      </w:pPr>
      <w:r w:rsidRPr="0018793A">
        <w:rPr>
          <w:sz w:val="14"/>
        </w:rPr>
        <w:t>In 2020, before the Coronavirus pandemic, the U.S. had an average daily production level of approximately 12.7 million barrels of oil.11</w:t>
      </w:r>
      <w:r w:rsidRPr="0018793A">
        <w:rPr>
          <w:rFonts w:ascii="Tahoma" w:hAnsi="Tahoma" w:cs="Tahoma"/>
          <w:sz w:val="14"/>
        </w:rPr>
        <w:t>﻿</w:t>
      </w:r>
      <w:r w:rsidRPr="0018793A">
        <w:rPr>
          <w:sz w:val="14"/>
        </w:rPr>
        <w:t xml:space="preserve"> That average production, while volatile, can trend downward. Consistent weekly drops put upward pressure on oil prices as a result.</w:t>
      </w:r>
    </w:p>
    <w:p w14:paraId="55D42E49" w14:textId="77777777" w:rsidR="006F00AD" w:rsidRPr="0018793A" w:rsidRDefault="006F00AD" w:rsidP="006F00AD">
      <w:pPr>
        <w:rPr>
          <w:sz w:val="14"/>
        </w:rPr>
      </w:pPr>
      <w:r w:rsidRPr="0018793A">
        <w:rPr>
          <w:sz w:val="14"/>
        </w:rPr>
        <w:t>Oil diverted into storage has grown exponentially, and key hubs have seen their storage tanks filling up rather quickly. As of mid-April 2020, the storage hub at Cushing holds roughly 60 million barrels—with a total capacity of 76 million barrels.12</w:t>
      </w:r>
      <w:r w:rsidRPr="0018793A">
        <w:rPr>
          <w:rFonts w:ascii="Tahoma" w:hAnsi="Tahoma" w:cs="Tahoma"/>
          <w:sz w:val="14"/>
        </w:rPr>
        <w:t>﻿</w:t>
      </w:r>
    </w:p>
    <w:p w14:paraId="48008B99" w14:textId="77777777" w:rsidR="006F00AD" w:rsidRPr="0018793A" w:rsidRDefault="006F00AD" w:rsidP="006F00AD">
      <w:pPr>
        <w:rPr>
          <w:sz w:val="14"/>
        </w:rPr>
      </w:pPr>
      <w:r w:rsidRPr="0018793A">
        <w:rPr>
          <w:sz w:val="14"/>
        </w:rPr>
        <w:t>More importantly, given the demand crisis created by the COVID-19 pandemic, the rate at which oil has filled up reserves prompted oil majors and oil-producing governments to slash production. In this unprecedented environment, the only winners are companies who store oil, including shipping companies with tankers who have been able to raise prices for oil storage.</w:t>
      </w:r>
    </w:p>
    <w:p w14:paraId="57F847B2" w14:textId="77777777" w:rsidR="006F00AD" w:rsidRPr="0018793A" w:rsidRDefault="006F00AD" w:rsidP="006F00AD">
      <w:pPr>
        <w:rPr>
          <w:sz w:val="14"/>
        </w:rPr>
      </w:pPr>
      <w:r w:rsidRPr="0018793A">
        <w:rPr>
          <w:sz w:val="14"/>
        </w:rPr>
        <w:t>Interest Rate Impact</w:t>
      </w:r>
    </w:p>
    <w:p w14:paraId="6AE34CB5" w14:textId="77777777" w:rsidR="006F00AD" w:rsidRPr="0018793A" w:rsidRDefault="006F00AD" w:rsidP="006F00AD">
      <w:pPr>
        <w:rPr>
          <w:sz w:val="14"/>
        </w:rPr>
      </w:pPr>
      <w:r w:rsidRPr="0018793A">
        <w:rPr>
          <w:sz w:val="14"/>
        </w:rPr>
        <w:t>While views are mixed, the reality is that oil prices and interest rates have some correlation between their movements. However, they are not tightly correlated. In truth, many factors affect the direction of both interest rates and oil prices. Sometimes those factors are related, sometimes they affect each other, and sometimes there's no rhyme or reason to what happens.</w:t>
      </w:r>
    </w:p>
    <w:p w14:paraId="2D029BD0" w14:textId="77777777" w:rsidR="006F00AD" w:rsidRPr="0018793A" w:rsidRDefault="006F00AD" w:rsidP="006F00AD">
      <w:pPr>
        <w:rPr>
          <w:sz w:val="14"/>
        </w:rPr>
      </w:pPr>
      <w:r w:rsidRPr="0018793A">
        <w:rPr>
          <w:sz w:val="14"/>
        </w:rPr>
        <w:t>One of the basic theories stipulates that increasing interest rates raise consumers' and manufacturers' costs, which reduces the amount of time and money people spend driving. Fewer people on the road translates to less demand for oil, which can cause oil prices to drop. In this instance, we'd call this an inverse correlation.</w:t>
      </w:r>
    </w:p>
    <w:p w14:paraId="58204F4E" w14:textId="77777777" w:rsidR="006F00AD" w:rsidRPr="0018793A" w:rsidRDefault="006F00AD" w:rsidP="006F00AD">
      <w:pPr>
        <w:rPr>
          <w:sz w:val="14"/>
        </w:rPr>
      </w:pPr>
      <w:r w:rsidRPr="0018793A">
        <w:rPr>
          <w:sz w:val="14"/>
        </w:rPr>
        <w:t xml:space="preserve">By this same theory, when interest rates drop, consumers and companies </w:t>
      </w:r>
      <w:proofErr w:type="gramStart"/>
      <w:r w:rsidRPr="0018793A">
        <w:rPr>
          <w:sz w:val="14"/>
        </w:rPr>
        <w:t>are able to</w:t>
      </w:r>
      <w:proofErr w:type="gramEnd"/>
      <w:r w:rsidRPr="0018793A">
        <w:rPr>
          <w:sz w:val="14"/>
        </w:rPr>
        <w:t xml:space="preserve"> borrow and spend money more freely, which drives up demand for oil. The greater the usage of oil, the more consumers bid up the price.</w:t>
      </w:r>
    </w:p>
    <w:p w14:paraId="6A8F4DE2" w14:textId="77777777" w:rsidR="006F00AD" w:rsidRPr="0018793A" w:rsidRDefault="006F00AD" w:rsidP="006F00AD">
      <w:pPr>
        <w:rPr>
          <w:sz w:val="14"/>
        </w:rPr>
      </w:pPr>
      <w:r w:rsidRPr="0018793A">
        <w:rPr>
          <w:sz w:val="14"/>
        </w:rPr>
        <w:t>Another economic theory proposes that rising or high-interest rates help strengthen the dollar against other countries' currencies. When the dollar is strong, American oil companies can buy more oil with every U.S. dollar spent, ultimately passing the savings on to consumers.</w:t>
      </w:r>
    </w:p>
    <w:p w14:paraId="16ABBC2F" w14:textId="77777777" w:rsidR="006F00AD" w:rsidRDefault="006F00AD" w:rsidP="006F00AD">
      <w:pPr>
        <w:rPr>
          <w:sz w:val="14"/>
        </w:rPr>
      </w:pPr>
      <w:r w:rsidRPr="0018793A">
        <w:rPr>
          <w:sz w:val="14"/>
        </w:rPr>
        <w:t>Likewise, when the value of the dollar is low against foreign currencies, the relative strength of U.S. dollars means buying less oil than before. This, of course, can contribute to oil becoming costlier to the U.S., which consumes 20% of the world's oil.8</w:t>
      </w:r>
      <w:r w:rsidRPr="0018793A">
        <w:rPr>
          <w:rFonts w:ascii="Tahoma" w:hAnsi="Tahoma" w:cs="Tahoma"/>
          <w:sz w:val="14"/>
        </w:rPr>
        <w:t>﻿</w:t>
      </w:r>
    </w:p>
    <w:p w14:paraId="555F0BD3" w14:textId="77777777" w:rsidR="006F00AD" w:rsidRDefault="006F00AD" w:rsidP="006F00AD">
      <w:pPr>
        <w:pStyle w:val="Heading3"/>
      </w:pPr>
      <w:r>
        <w:t>2nc</w:t>
      </w:r>
      <w:proofErr w:type="gramStart"/>
      <w:r>
        <w:t>---!---</w:t>
      </w:r>
      <w:proofErr w:type="gramEnd"/>
      <w:r>
        <w:t xml:space="preserve">Russian Expansion </w:t>
      </w:r>
    </w:p>
    <w:p w14:paraId="3A5572B2" w14:textId="77777777" w:rsidR="006F00AD" w:rsidRDefault="006F00AD" w:rsidP="006F00AD">
      <w:pPr>
        <w:pStyle w:val="Heading4"/>
      </w:pPr>
      <w:r>
        <w:t>LNG is uniquely key to stop Russian expansion- Threatened sanctions against the Nord Stream means that Russia is currently detained</w:t>
      </w:r>
    </w:p>
    <w:p w14:paraId="7B1DF6B8" w14:textId="77777777" w:rsidR="006F00AD" w:rsidRPr="008A1EB5" w:rsidRDefault="006F00AD" w:rsidP="006F00AD">
      <w:proofErr w:type="spellStart"/>
      <w:r w:rsidRPr="008A1EB5">
        <w:rPr>
          <w:rStyle w:val="Style13ptBold"/>
        </w:rPr>
        <w:t>Ellyatt</w:t>
      </w:r>
      <w:proofErr w:type="spellEnd"/>
      <w:r w:rsidRPr="008A1EB5">
        <w:rPr>
          <w:rStyle w:val="Style13ptBold"/>
        </w:rPr>
        <w:t>’ 19</w:t>
      </w:r>
      <w:r>
        <w:t xml:space="preserve">--Holly </w:t>
      </w:r>
      <w:proofErr w:type="spellStart"/>
      <w:r>
        <w:t>Ellyatt</w:t>
      </w:r>
      <w:proofErr w:type="spellEnd"/>
      <w:r>
        <w:t xml:space="preserve">, rites for CNBC.com focusing on European macro-economics and politics, Jan 8, 2019, “Europe is fast-becoming a natural gas battleground for Russia and the US,” CNBC, </w:t>
      </w:r>
      <w:proofErr w:type="gramStart"/>
      <w:r>
        <w:t>https://www.cnbc.com/2019/01/08/russia-and-the-us-battling-over-europes-gas-market.html[</w:t>
      </w:r>
      <w:proofErr w:type="gramEnd"/>
      <w:r>
        <w:t>BrCr]</w:t>
      </w:r>
    </w:p>
    <w:p w14:paraId="478EEBCD" w14:textId="77777777" w:rsidR="006F00AD" w:rsidRPr="00DC458D" w:rsidRDefault="006F00AD" w:rsidP="006F00AD">
      <w:pPr>
        <w:rPr>
          <w:rStyle w:val="Emphasis"/>
        </w:rPr>
      </w:pPr>
      <w:r w:rsidRPr="00DC458D">
        <w:rPr>
          <w:rStyle w:val="StyleUnderline"/>
        </w:rPr>
        <w:t xml:space="preserve">Pipeline projects have </w:t>
      </w:r>
      <w:r w:rsidRPr="00DC458D">
        <w:rPr>
          <w:rStyle w:val="Emphasis"/>
        </w:rPr>
        <w:t>prompted criticism in Europe</w:t>
      </w:r>
      <w:r w:rsidRPr="00DC458D">
        <w:rPr>
          <w:rStyle w:val="StyleUnderline"/>
        </w:rPr>
        <w:t xml:space="preserve"> and in the U.S., with Trump accusing Germany (the largest foreign buyer of Russian gas) of being “</w:t>
      </w:r>
      <w:r w:rsidRPr="00DC458D">
        <w:rPr>
          <w:rStyle w:val="Emphasis"/>
        </w:rPr>
        <w:t>captive” to Russia</w:t>
      </w:r>
      <w:r w:rsidRPr="00DC458D">
        <w:rPr>
          <w:rStyle w:val="StyleUnderline"/>
        </w:rPr>
        <w:t xml:space="preserve">. His former Secretary of State Rex Tillerson said earlier in 2018 that Nord Stream 2 </w:t>
      </w:r>
      <w:r w:rsidRPr="00DC458D">
        <w:rPr>
          <w:rStyle w:val="Emphasis"/>
        </w:rPr>
        <w:t>undermined Europe’s energy security.</w:t>
      </w:r>
    </w:p>
    <w:p w14:paraId="50F8F429" w14:textId="77777777" w:rsidR="006F00AD" w:rsidRPr="00DC458D" w:rsidRDefault="006F00AD" w:rsidP="006F00AD">
      <w:pPr>
        <w:rPr>
          <w:rStyle w:val="StyleUnderline"/>
        </w:rPr>
      </w:pPr>
      <w:r w:rsidRPr="00DC458D">
        <w:rPr>
          <w:rStyle w:val="StyleUnderline"/>
        </w:rPr>
        <w:t xml:space="preserve">Despite its reliance on Russia for gas, the </w:t>
      </w:r>
      <w:r w:rsidRPr="00DC458D">
        <w:rPr>
          <w:rStyle w:val="Emphasis"/>
        </w:rPr>
        <w:t>EU’s relationship</w:t>
      </w:r>
      <w:r w:rsidRPr="00DC458D">
        <w:rPr>
          <w:rStyle w:val="StyleUnderline"/>
        </w:rPr>
        <w:t xml:space="preserve"> with the country is a </w:t>
      </w:r>
      <w:r w:rsidRPr="00DC458D">
        <w:rPr>
          <w:rStyle w:val="Emphasis"/>
        </w:rPr>
        <w:t>rocky one</w:t>
      </w:r>
      <w:r w:rsidRPr="00DC458D">
        <w:rPr>
          <w:sz w:val="16"/>
        </w:rPr>
        <w:t xml:space="preserve">. </w:t>
      </w:r>
      <w:r w:rsidRPr="00DC458D">
        <w:rPr>
          <w:rStyle w:val="StyleUnderline"/>
        </w:rPr>
        <w:t xml:space="preserve">Relations deteriorated when Russia </w:t>
      </w:r>
      <w:r w:rsidRPr="00DC458D">
        <w:rPr>
          <w:rStyle w:val="Emphasis"/>
        </w:rPr>
        <w:t>annexed Crimea from Ukraine</w:t>
      </w:r>
      <w:r w:rsidRPr="00DC458D">
        <w:rPr>
          <w:rStyle w:val="StyleUnderline"/>
        </w:rPr>
        <w:t xml:space="preserve"> in early 2014 and </w:t>
      </w:r>
      <w:r w:rsidRPr="00DC458D">
        <w:rPr>
          <w:rStyle w:val="Emphasis"/>
        </w:rPr>
        <w:t>supported a pro-Russian uprising in east Ukraine</w:t>
      </w:r>
      <w:r w:rsidRPr="00DC458D">
        <w:rPr>
          <w:rStyle w:val="StyleUnderline"/>
        </w:rPr>
        <w:t>, after which the U.S. and EU placed sanctions on Moscow.</w:t>
      </w:r>
    </w:p>
    <w:p w14:paraId="79BB96D1" w14:textId="77777777" w:rsidR="006F00AD" w:rsidRPr="00DC458D" w:rsidRDefault="006F00AD" w:rsidP="006F00AD">
      <w:pPr>
        <w:rPr>
          <w:rStyle w:val="StyleUnderline"/>
        </w:rPr>
      </w:pPr>
      <w:r w:rsidRPr="00DC458D">
        <w:rPr>
          <w:rStyle w:val="StyleUnderline"/>
        </w:rPr>
        <w:t xml:space="preserve">Penalties were placed on Russian oil companies (including Gazprom and its oil arm Neft) in 2014 that sought to hinder these </w:t>
      </w:r>
      <w:proofErr w:type="gramStart"/>
      <w:r w:rsidRPr="00DC458D">
        <w:rPr>
          <w:rStyle w:val="StyleUnderline"/>
        </w:rPr>
        <w:t>companies</w:t>
      </w:r>
      <w:proofErr w:type="gramEnd"/>
      <w:r w:rsidRPr="00DC458D">
        <w:rPr>
          <w:rStyle w:val="StyleUnderline"/>
        </w:rPr>
        <w:t xml:space="preserve"> exploration and production of energy. The U.S. warned in November it could still seek to </w:t>
      </w:r>
      <w:r w:rsidRPr="00DC458D">
        <w:rPr>
          <w:rStyle w:val="Emphasis"/>
        </w:rPr>
        <w:t>thwart the Nord Stream</w:t>
      </w:r>
      <w:r w:rsidRPr="00DC458D">
        <w:rPr>
          <w:rStyle w:val="StyleUnderline"/>
        </w:rPr>
        <w:t xml:space="preserve"> 2 project with further sanctions (essentially fines) on companies involved in the project.</w:t>
      </w:r>
    </w:p>
    <w:p w14:paraId="2C95CC88" w14:textId="77777777" w:rsidR="006F00AD" w:rsidRPr="00DC458D" w:rsidRDefault="006F00AD" w:rsidP="006F00AD">
      <w:pPr>
        <w:rPr>
          <w:rStyle w:val="StyleUnderline"/>
        </w:rPr>
      </w:pPr>
      <w:r w:rsidRPr="00DC458D">
        <w:rPr>
          <w:sz w:val="16"/>
        </w:rPr>
        <w:t xml:space="preserve">Five EU companies are involved in the construction of Nord Stream 2 and the EU has expressed concern over such sanctions. </w:t>
      </w:r>
      <w:r w:rsidRPr="00DC458D">
        <w:rPr>
          <w:rStyle w:val="StyleUnderline"/>
        </w:rPr>
        <w:t xml:space="preserve">Given Russia’s established and growing infrastructure in Europe, commodity strategists like RBC Capital Markets’ Christopher </w:t>
      </w:r>
      <w:proofErr w:type="spellStart"/>
      <w:r w:rsidRPr="00DC458D">
        <w:rPr>
          <w:rStyle w:val="StyleUnderline"/>
        </w:rPr>
        <w:t>Louney</w:t>
      </w:r>
      <w:proofErr w:type="spellEnd"/>
      <w:r w:rsidRPr="00DC458D">
        <w:rPr>
          <w:rStyle w:val="StyleUnderline"/>
        </w:rPr>
        <w:t xml:space="preserve"> said the geopolitical dimension to the U.S. promotion, and European adoption, of LNG is hard to ignore.</w:t>
      </w:r>
    </w:p>
    <w:p w14:paraId="09D459F2" w14:textId="77777777" w:rsidR="006F00AD" w:rsidRPr="00DC458D" w:rsidRDefault="006F00AD" w:rsidP="006F00AD">
      <w:pPr>
        <w:rPr>
          <w:sz w:val="16"/>
        </w:rPr>
      </w:pPr>
      <w:r w:rsidRPr="00DC458D">
        <w:rPr>
          <w:rStyle w:val="StyleUnderline"/>
        </w:rPr>
        <w:t xml:space="preserve">“There is </w:t>
      </w:r>
      <w:r w:rsidRPr="00DC458D">
        <w:rPr>
          <w:rStyle w:val="Emphasis"/>
        </w:rPr>
        <w:t>definitely a geopolitical nature to it</w:t>
      </w:r>
      <w:r w:rsidRPr="00DC458D">
        <w:rPr>
          <w:rStyle w:val="StyleUnderline"/>
        </w:rPr>
        <w:t xml:space="preserve"> (the competition for European LNG customers),”</w:t>
      </w:r>
      <w:r w:rsidRPr="00DC458D">
        <w:rPr>
          <w:sz w:val="16"/>
        </w:rPr>
        <w:t xml:space="preserve"> </w:t>
      </w:r>
      <w:proofErr w:type="spellStart"/>
      <w:r w:rsidRPr="00DC458D">
        <w:rPr>
          <w:sz w:val="16"/>
        </w:rPr>
        <w:t>Louney</w:t>
      </w:r>
      <w:proofErr w:type="spellEnd"/>
      <w:r w:rsidRPr="00DC458D">
        <w:rPr>
          <w:sz w:val="16"/>
        </w:rPr>
        <w:t xml:space="preserve"> told CNBC Monday.</w:t>
      </w:r>
    </w:p>
    <w:p w14:paraId="328B58E7" w14:textId="77777777" w:rsidR="006F00AD" w:rsidRPr="00DC458D" w:rsidRDefault="006F00AD" w:rsidP="006F00AD">
      <w:pPr>
        <w:rPr>
          <w:sz w:val="16"/>
        </w:rPr>
      </w:pPr>
      <w:r w:rsidRPr="00DC458D">
        <w:rPr>
          <w:sz w:val="16"/>
        </w:rPr>
        <w:t>“The geopolitical nature of the U.S. gaining market share in European gas is highlighted by Trump’s opposition to Nord Steam 2 (I’d note that there is also some more critical debate happening in Germany itself now).”</w:t>
      </w:r>
    </w:p>
    <w:p w14:paraId="26DE7468" w14:textId="77777777" w:rsidR="006F00AD" w:rsidRPr="00DC458D" w:rsidRDefault="006F00AD" w:rsidP="006F00AD">
      <w:pPr>
        <w:rPr>
          <w:sz w:val="16"/>
        </w:rPr>
      </w:pPr>
      <w:r w:rsidRPr="00DC458D">
        <w:rPr>
          <w:rStyle w:val="StyleUnderline"/>
        </w:rPr>
        <w:t>While there are other reasons to increase imports from the U.S. right now, including having a diversity of supply source and pricing, “it’s hard to argue against geopolitics being at play here as well,</w:t>
      </w:r>
      <w:r w:rsidRPr="00DC458D">
        <w:rPr>
          <w:sz w:val="16"/>
        </w:rPr>
        <w:t>” he said.</w:t>
      </w:r>
    </w:p>
    <w:p w14:paraId="3F246F21" w14:textId="77777777" w:rsidR="006F00AD" w:rsidRPr="00DC458D" w:rsidRDefault="006F00AD" w:rsidP="006F00AD">
      <w:pPr>
        <w:rPr>
          <w:sz w:val="16"/>
        </w:rPr>
      </w:pPr>
      <w:proofErr w:type="spellStart"/>
      <w:r w:rsidRPr="00DC458D">
        <w:rPr>
          <w:sz w:val="16"/>
        </w:rPr>
        <w:t>Louney</w:t>
      </w:r>
      <w:proofErr w:type="spellEnd"/>
      <w:r w:rsidRPr="00DC458D">
        <w:rPr>
          <w:sz w:val="16"/>
        </w:rPr>
        <w:t xml:space="preserve"> believes there’s a long way to go before Russia’s natural gas dominance is challenged, however.</w:t>
      </w:r>
    </w:p>
    <w:p w14:paraId="73C82B6A" w14:textId="77777777" w:rsidR="006F00AD" w:rsidRPr="00DC458D" w:rsidRDefault="006F00AD" w:rsidP="006F00AD">
      <w:pPr>
        <w:rPr>
          <w:sz w:val="16"/>
        </w:rPr>
      </w:pPr>
      <w:r w:rsidRPr="00DC458D">
        <w:rPr>
          <w:sz w:val="16"/>
        </w:rPr>
        <w:t>“Europe taking U.S. LNG and U.S. LNG challenging Russian pipeline supplies for dominance are two very different things,” he noted. “Europe has already taken U.S.-sourced LNG over the past two years with just a couple of export terminals in operation (</w:t>
      </w:r>
      <w:proofErr w:type="gramStart"/>
      <w:r w:rsidRPr="00DC458D">
        <w:rPr>
          <w:sz w:val="16"/>
        </w:rPr>
        <w:t>i.e.</w:t>
      </w:r>
      <w:proofErr w:type="gramEnd"/>
      <w:r w:rsidRPr="00DC458D">
        <w:rPr>
          <w:sz w:val="16"/>
        </w:rPr>
        <w:t xml:space="preserve"> U.K., Netherlands, Italy, Spain, Portugal etc.).”</w:t>
      </w:r>
    </w:p>
    <w:p w14:paraId="613666F6" w14:textId="77777777" w:rsidR="006F00AD" w:rsidRDefault="006F00AD" w:rsidP="006F00AD">
      <w:pPr>
        <w:rPr>
          <w:rStyle w:val="StyleUnderline"/>
        </w:rPr>
      </w:pPr>
      <w:r w:rsidRPr="00DC458D">
        <w:rPr>
          <w:sz w:val="16"/>
        </w:rPr>
        <w:t>“With more U.S. export facilities coming online, the number of takers and volume taken can both increase, but there is a long way to go to compete (with Russia) for pre-eminence,” he said. “</w:t>
      </w:r>
      <w:proofErr w:type="gramStart"/>
      <w:r w:rsidRPr="00DC458D">
        <w:rPr>
          <w:rStyle w:val="StyleUnderline"/>
        </w:rPr>
        <w:t>That</w:t>
      </w:r>
      <w:proofErr w:type="gramEnd"/>
      <w:r w:rsidRPr="00DC458D">
        <w:rPr>
          <w:rStyle w:val="StyleUnderline"/>
        </w:rPr>
        <w:t xml:space="preserve"> said, Europe’s imports will </w:t>
      </w:r>
      <w:r w:rsidRPr="00DC458D">
        <w:rPr>
          <w:rStyle w:val="Emphasis"/>
        </w:rPr>
        <w:t>likely grow leaving room for the U.S</w:t>
      </w:r>
      <w:r w:rsidRPr="00DC458D">
        <w:rPr>
          <w:rStyle w:val="StyleUnderline"/>
        </w:rPr>
        <w:t>. to send additional volumes given the growth of exports here in the U.S.</w:t>
      </w:r>
    </w:p>
    <w:p w14:paraId="7F18C31B" w14:textId="77777777" w:rsidR="006F00AD" w:rsidRPr="000D62AD" w:rsidRDefault="006F00AD" w:rsidP="006F00AD">
      <w:pPr>
        <w:pStyle w:val="Heading4"/>
      </w:pPr>
      <w:r>
        <w:t xml:space="preserve">Russia uses oil to push their foreign policy agenda- U.S. oil trade keeps them in check </w:t>
      </w:r>
    </w:p>
    <w:p w14:paraId="7401D78B" w14:textId="77777777" w:rsidR="006F00AD" w:rsidRDefault="006F00AD" w:rsidP="006F00AD">
      <w:proofErr w:type="spellStart"/>
      <w:r w:rsidRPr="00FA0400">
        <w:rPr>
          <w:rStyle w:val="Style13ptBold"/>
        </w:rPr>
        <w:t>Bledose</w:t>
      </w:r>
      <w:proofErr w:type="spellEnd"/>
      <w:r w:rsidRPr="00FA0400">
        <w:rPr>
          <w:rStyle w:val="Style13ptBold"/>
        </w:rPr>
        <w:t>’ 21</w:t>
      </w:r>
      <w:r>
        <w:t xml:space="preserve">---Paul Bledsoe, </w:t>
      </w:r>
      <w:proofErr w:type="spellStart"/>
      <w:r>
        <w:t>djunct</w:t>
      </w:r>
      <w:proofErr w:type="spellEnd"/>
      <w:r>
        <w:t xml:space="preserve"> professorial lecturer at the AU's Center for Environmental Policy, energy fellow and strategic advisor at the Progressive Policy Institute, and president of Bledsoe &amp; Associates, LLC, a strategic public policy firm specializing in energy, natural resources and climate change, among other issues., 6-16-2021, "Cleaner US gas can reduce Europe's reliance on Russian energy," </w:t>
      </w:r>
      <w:proofErr w:type="spellStart"/>
      <w:r>
        <w:t>TheHill</w:t>
      </w:r>
      <w:proofErr w:type="spellEnd"/>
      <w:r>
        <w:t xml:space="preserve">, </w:t>
      </w:r>
      <w:hyperlink r:id="rId184" w:history="1">
        <w:r w:rsidRPr="001D4625">
          <w:rPr>
            <w:rStyle w:val="Hyperlink"/>
          </w:rPr>
          <w:t>https://thehill.com/opinion/energy-environment/558655-cleaner-us-gas-can-reduce-europes-reliance-on-russian-energy[BrCr</w:t>
        </w:r>
      </w:hyperlink>
      <w:r>
        <w:t>]</w:t>
      </w:r>
    </w:p>
    <w:p w14:paraId="05B6EFB4" w14:textId="77777777" w:rsidR="006F00AD" w:rsidRPr="00422A92" w:rsidRDefault="006F00AD" w:rsidP="006F00AD">
      <w:pPr>
        <w:rPr>
          <w:rStyle w:val="StyleUnderline"/>
        </w:rPr>
      </w:pPr>
      <w:r w:rsidRPr="00422A92">
        <w:rPr>
          <w:sz w:val="16"/>
        </w:rPr>
        <w:t xml:space="preserve">A study by the European Parliament called “Energy as a Tool of Foreign Policy of Authoritarian States, in particular Russia” found </w:t>
      </w:r>
      <w:r w:rsidRPr="00422A92">
        <w:rPr>
          <w:rStyle w:val="StyleUnderline"/>
        </w:rPr>
        <w:t xml:space="preserve">Russia “uses gas supplies </w:t>
      </w:r>
      <w:r w:rsidRPr="00422A92">
        <w:rPr>
          <w:rStyle w:val="Emphasis"/>
        </w:rPr>
        <w:t>to punish and to reward</w:t>
      </w:r>
      <w:proofErr w:type="gramStart"/>
      <w:r w:rsidRPr="00422A92">
        <w:rPr>
          <w:rStyle w:val="StyleUnderline"/>
        </w:rPr>
        <w:t>….supply</w:t>
      </w:r>
      <w:proofErr w:type="gramEnd"/>
      <w:r w:rsidRPr="00422A92">
        <w:rPr>
          <w:rStyle w:val="StyleUnderline"/>
        </w:rPr>
        <w:t xml:space="preserve"> disruptions, price discounts or hikes, and alternative transit routes such as Nord Stream 2 and Turkish Stream, are used by Russia to further its </w:t>
      </w:r>
      <w:r w:rsidRPr="00422A92">
        <w:rPr>
          <w:rStyle w:val="Emphasis"/>
        </w:rPr>
        <w:t>foreign policy ambitions</w:t>
      </w:r>
      <w:r w:rsidRPr="00422A92">
        <w:rPr>
          <w:rStyle w:val="StyleUnderline"/>
        </w:rPr>
        <w:t>…</w:t>
      </w:r>
      <w:r w:rsidRPr="00422A92">
        <w:rPr>
          <w:sz w:val="16"/>
        </w:rPr>
        <w:t xml:space="preserve"> </w:t>
      </w:r>
      <w:r w:rsidRPr="00422A92">
        <w:rPr>
          <w:rStyle w:val="StyleUnderline"/>
        </w:rPr>
        <w:t>The lack of transparency about Russia’s energy policy decisions contributes to this.” The study also analyzed the extraordinary reliance of Moscow on the European market for funding its autocratic government, “One-third of Russia’s natural gas production is exported. Almost all of which, some 87% in 2016, goes to Europe.” More than 40 percent of the Russian government budget comes from oil and gas exports revenues.</w:t>
      </w:r>
    </w:p>
    <w:p w14:paraId="561677C6" w14:textId="77777777" w:rsidR="006F00AD" w:rsidRPr="00422A92" w:rsidRDefault="006F00AD" w:rsidP="006F00AD">
      <w:pPr>
        <w:rPr>
          <w:sz w:val="16"/>
        </w:rPr>
      </w:pPr>
      <w:r w:rsidRPr="00422A92">
        <w:rPr>
          <w:sz w:val="16"/>
        </w:rPr>
        <w:t xml:space="preserve">The EU, the world’s largest importer of gas, is clamping down on methane, too, and by the end of the year is expected to propose environmental standards. Those standards will initially apply only to gas developed within the EU, but may eventually include imports. In the meantime, the </w:t>
      </w:r>
      <w:proofErr w:type="spellStart"/>
      <w:r w:rsidRPr="00422A92">
        <w:rPr>
          <w:sz w:val="16"/>
        </w:rPr>
        <w:t>Nordstream</w:t>
      </w:r>
      <w:proofErr w:type="spellEnd"/>
      <w:r w:rsidRPr="00422A92">
        <w:rPr>
          <w:sz w:val="16"/>
        </w:rPr>
        <w:t xml:space="preserve"> 2 pipeline from Russian to Germany could be fully operational by the fall, with the potential to lock-in decades of methane-laden gas that will break the EU’s greenhouse gas emissions budget. </w:t>
      </w:r>
    </w:p>
    <w:p w14:paraId="36FDC74A" w14:textId="77777777" w:rsidR="006F00AD" w:rsidRPr="00012241" w:rsidRDefault="006F00AD" w:rsidP="006F00AD">
      <w:pPr>
        <w:rPr>
          <w:rStyle w:val="StyleUnderline"/>
        </w:rPr>
      </w:pPr>
      <w:r w:rsidRPr="00012241">
        <w:rPr>
          <w:rStyle w:val="StyleUnderline"/>
        </w:rPr>
        <w:t xml:space="preserve">The EU should insist on </w:t>
      </w:r>
      <w:r w:rsidRPr="00012241">
        <w:rPr>
          <w:rStyle w:val="Emphasis"/>
        </w:rPr>
        <w:t>uniform monitoring</w:t>
      </w:r>
      <w:r w:rsidRPr="00012241">
        <w:rPr>
          <w:rStyle w:val="StyleUnderline"/>
        </w:rPr>
        <w:t xml:space="preserve">, reporting, and verification of natural gas emissions from all its import sources, procedures which over time should become the norm globally. The EU, U.S. and others should work together to standardize these measurements as quickly as possible. </w:t>
      </w:r>
      <w:r w:rsidRPr="00422A92">
        <w:rPr>
          <w:sz w:val="16"/>
        </w:rPr>
        <w:t>Otherwise, along with its already high geopolitical costs</w:t>
      </w:r>
      <w:r w:rsidRPr="00012241">
        <w:rPr>
          <w:rStyle w:val="StyleUnderline"/>
        </w:rPr>
        <w:t xml:space="preserve">, the EU’s continuing addiction to </w:t>
      </w:r>
      <w:r w:rsidRPr="00012241">
        <w:rPr>
          <w:rStyle w:val="Emphasis"/>
        </w:rPr>
        <w:t>high-emitting Russia gas</w:t>
      </w:r>
      <w:r w:rsidRPr="00012241">
        <w:rPr>
          <w:rStyle w:val="StyleUnderline"/>
        </w:rPr>
        <w:t xml:space="preserve"> will continue to </w:t>
      </w:r>
      <w:r w:rsidRPr="00012241">
        <w:rPr>
          <w:rStyle w:val="Emphasis"/>
        </w:rPr>
        <w:t>weigh down Europe’s climate efforts</w:t>
      </w:r>
      <w:r w:rsidRPr="00012241">
        <w:rPr>
          <w:rStyle w:val="StyleUnderline"/>
        </w:rPr>
        <w:t>, as well.</w:t>
      </w:r>
    </w:p>
    <w:p w14:paraId="40D32BFD" w14:textId="77777777" w:rsidR="006F00AD" w:rsidRDefault="006F00AD" w:rsidP="006F00AD">
      <w:pPr>
        <w:pStyle w:val="Heading3"/>
      </w:pPr>
      <w:r>
        <w:t>2nc---A/T Europe doesn’t need LNG</w:t>
      </w:r>
    </w:p>
    <w:p w14:paraId="004B550B" w14:textId="77777777" w:rsidR="006F00AD" w:rsidRDefault="006F00AD" w:rsidP="006F00AD">
      <w:pPr>
        <w:pStyle w:val="Heading4"/>
      </w:pPr>
      <w:r>
        <w:t>Europe needs LNG- It’s a major part of generation-It’s key to stabilize their power grid</w:t>
      </w:r>
    </w:p>
    <w:p w14:paraId="650A2916" w14:textId="77777777" w:rsidR="006F00AD" w:rsidRPr="00FA0400" w:rsidRDefault="006F00AD" w:rsidP="006F00AD">
      <w:proofErr w:type="spellStart"/>
      <w:r w:rsidRPr="00FA0400">
        <w:rPr>
          <w:rStyle w:val="Style13ptBold"/>
        </w:rPr>
        <w:t>Bledose</w:t>
      </w:r>
      <w:proofErr w:type="spellEnd"/>
      <w:r w:rsidRPr="00FA0400">
        <w:rPr>
          <w:rStyle w:val="Style13ptBold"/>
        </w:rPr>
        <w:t>’ 21</w:t>
      </w:r>
      <w:r>
        <w:t xml:space="preserve">---Paul Bledsoe, </w:t>
      </w:r>
      <w:proofErr w:type="spellStart"/>
      <w:r>
        <w:t>djunct</w:t>
      </w:r>
      <w:proofErr w:type="spellEnd"/>
      <w:r>
        <w:t xml:space="preserve"> professorial lecturer at the AU's Center for Environmental Policy, energy fellow and strategic advisor at the Progressive Policy Institute, and president of Bledsoe &amp; Associates, LLC, a strategic public policy firm specializing in energy, natural resources and climate change, among other issues., 6-16-2021, "Cleaner US gas can reduce Europe's reliance on Russian energy," </w:t>
      </w:r>
      <w:proofErr w:type="spellStart"/>
      <w:r>
        <w:t>TheHill</w:t>
      </w:r>
      <w:proofErr w:type="spellEnd"/>
      <w:r>
        <w:t>, https://thehill.com/opinion/energy-environment/558655-cleaner-us-gas-can-reduce-europes-reliance-on-russian-energy[BrCr]</w:t>
      </w:r>
    </w:p>
    <w:p w14:paraId="51D723A2" w14:textId="77777777" w:rsidR="006F00AD" w:rsidRPr="00FA0400" w:rsidRDefault="006F00AD" w:rsidP="006F00AD">
      <w:pPr>
        <w:rPr>
          <w:rStyle w:val="StyleUnderline"/>
        </w:rPr>
      </w:pPr>
      <w:r w:rsidRPr="00FA0400">
        <w:rPr>
          <w:rStyle w:val="StyleUnderline"/>
        </w:rPr>
        <w:t xml:space="preserve">Many climate advocates wish for an entirely renewable energy-powered EU electricity sector, but recent trends suggest that natural gas will play a </w:t>
      </w:r>
      <w:r w:rsidRPr="00FA0400">
        <w:rPr>
          <w:rStyle w:val="Emphasis"/>
        </w:rPr>
        <w:t>major role in EU generation</w:t>
      </w:r>
      <w:r w:rsidRPr="00FA0400">
        <w:rPr>
          <w:rStyle w:val="StyleUnderline"/>
        </w:rPr>
        <w:t xml:space="preserve"> for years to come, since it </w:t>
      </w:r>
      <w:r w:rsidRPr="00FA0400">
        <w:rPr>
          <w:rStyle w:val="Emphasis"/>
        </w:rPr>
        <w:t>stabilizes Europe’s power grid</w:t>
      </w:r>
      <w:r w:rsidRPr="00FA0400">
        <w:rPr>
          <w:rStyle w:val="StyleUnderline"/>
        </w:rPr>
        <w:t xml:space="preserve"> as increasing amounts of intermittent wind and solar power are used and current baseload power from coal and German nuclear energy is curtailed</w:t>
      </w:r>
      <w:r w:rsidRPr="00FA0400">
        <w:rPr>
          <w:sz w:val="16"/>
        </w:rPr>
        <w:t xml:space="preserve">. In 2019, the last year of full pre-pandemic demand, </w:t>
      </w:r>
      <w:r w:rsidRPr="00FA0400">
        <w:rPr>
          <w:rStyle w:val="StyleUnderline"/>
        </w:rPr>
        <w:t xml:space="preserve">natural gas was the </w:t>
      </w:r>
      <w:r w:rsidRPr="00FA0400">
        <w:rPr>
          <w:rStyle w:val="Emphasis"/>
        </w:rPr>
        <w:t>largest source of electricity</w:t>
      </w:r>
      <w:r w:rsidRPr="00FA0400">
        <w:rPr>
          <w:rStyle w:val="StyleUnderline"/>
        </w:rPr>
        <w:t xml:space="preserve"> in the EU. </w:t>
      </w:r>
      <w:r w:rsidRPr="00FA0400">
        <w:rPr>
          <w:sz w:val="16"/>
        </w:rPr>
        <w:t>More than 60 percent of EU gas was imported, with Russian gas providing about 45 percent of total EU gas.</w:t>
      </w:r>
      <w:r w:rsidRPr="00FA0400">
        <w:rPr>
          <w:rStyle w:val="StyleUnderline"/>
        </w:rPr>
        <w:t xml:space="preserve"> </w:t>
      </w:r>
    </w:p>
    <w:p w14:paraId="457EE2A1" w14:textId="77777777" w:rsidR="006F00AD" w:rsidRDefault="006F00AD" w:rsidP="006F00AD">
      <w:pPr>
        <w:pStyle w:val="Heading3"/>
      </w:pPr>
      <w:r>
        <w:t>2nc---A/T Russia/U.S. is dominant in Europe</w:t>
      </w:r>
    </w:p>
    <w:p w14:paraId="2FC92018" w14:textId="77777777" w:rsidR="006F00AD" w:rsidRPr="004B3BD0" w:rsidRDefault="006F00AD" w:rsidP="006F00AD">
      <w:pPr>
        <w:pStyle w:val="Heading4"/>
      </w:pPr>
      <w:r w:rsidRPr="004B3BD0">
        <w:t>The U.S. and Russia are currently fighting over the European Gas Market, but countries are looking to shift to the U.S.’s side</w:t>
      </w:r>
    </w:p>
    <w:p w14:paraId="51E0F7E2" w14:textId="77777777" w:rsidR="006F00AD" w:rsidRPr="008A1EB5" w:rsidRDefault="006F00AD" w:rsidP="006F00AD">
      <w:proofErr w:type="spellStart"/>
      <w:r w:rsidRPr="008A1EB5">
        <w:rPr>
          <w:rStyle w:val="Style13ptBold"/>
        </w:rPr>
        <w:t>Ellyatt</w:t>
      </w:r>
      <w:proofErr w:type="spellEnd"/>
      <w:r w:rsidRPr="008A1EB5">
        <w:rPr>
          <w:rStyle w:val="Style13ptBold"/>
        </w:rPr>
        <w:t>’ 19</w:t>
      </w:r>
      <w:r>
        <w:t xml:space="preserve">--Holly </w:t>
      </w:r>
      <w:proofErr w:type="spellStart"/>
      <w:r>
        <w:t>Ellyatt</w:t>
      </w:r>
      <w:proofErr w:type="spellEnd"/>
      <w:r>
        <w:t xml:space="preserve">, rites for CNBC.com focusing on European macro-economics and politics, Jan 8, 2019, “Europe is fast-becoming a natural gas battleground for Russia and the US,” CNBC, </w:t>
      </w:r>
      <w:proofErr w:type="gramStart"/>
      <w:r>
        <w:t>https://www.cnbc.com/2019/01/08/russia-and-the-us-battling-over-europes-gas-market.html[</w:t>
      </w:r>
      <w:proofErr w:type="gramEnd"/>
      <w:r>
        <w:t>BrCr]</w:t>
      </w:r>
    </w:p>
    <w:p w14:paraId="3E9277A9" w14:textId="77777777" w:rsidR="006F00AD" w:rsidRPr="00E56750" w:rsidRDefault="006F00AD" w:rsidP="006F00AD">
      <w:pPr>
        <w:rPr>
          <w:sz w:val="16"/>
        </w:rPr>
      </w:pPr>
      <w:r w:rsidRPr="00E56750">
        <w:rPr>
          <w:sz w:val="16"/>
        </w:rPr>
        <w:t xml:space="preserve">With 28 countries and a combined population of around 512 million people, </w:t>
      </w:r>
      <w:r w:rsidRPr="008A1EB5">
        <w:rPr>
          <w:rStyle w:val="StyleUnderline"/>
        </w:rPr>
        <w:t>the European Union is something of a prized market — and political battleground — for the world’s largest energy exporters, particularly when it comes to natural gas.</w:t>
      </w:r>
    </w:p>
    <w:p w14:paraId="14057114" w14:textId="77777777" w:rsidR="006F00AD" w:rsidRPr="00E56750" w:rsidRDefault="006F00AD" w:rsidP="006F00AD">
      <w:pPr>
        <w:rPr>
          <w:sz w:val="16"/>
        </w:rPr>
      </w:pPr>
      <w:r w:rsidRPr="008A1EB5">
        <w:rPr>
          <w:rStyle w:val="StyleUnderline"/>
        </w:rPr>
        <w:t xml:space="preserve">Russia has long been the dominant source and supplier of natural gas to Europe’s mass </w:t>
      </w:r>
      <w:proofErr w:type="gramStart"/>
      <w:r w:rsidRPr="008A1EB5">
        <w:rPr>
          <w:rStyle w:val="StyleUnderline"/>
        </w:rPr>
        <w:t>market</w:t>
      </w:r>
      <w:proofErr w:type="gramEnd"/>
      <w:r w:rsidRPr="008A1EB5">
        <w:rPr>
          <w:rStyle w:val="StyleUnderline"/>
        </w:rPr>
        <w:t xml:space="preserve"> but the </w:t>
      </w:r>
      <w:r w:rsidRPr="008A1EB5">
        <w:rPr>
          <w:rStyle w:val="Emphasis"/>
        </w:rPr>
        <w:t>U.S. is looking to challenge Russia</w:t>
      </w:r>
      <w:r w:rsidRPr="008A1EB5">
        <w:rPr>
          <w:rStyle w:val="StyleUnderline"/>
        </w:rPr>
        <w:t xml:space="preserve"> by stepping up its imports of U.S. liquefied natural gas (LNG</w:t>
      </w:r>
      <w:r w:rsidRPr="00E56750">
        <w:rPr>
          <w:sz w:val="16"/>
        </w:rPr>
        <w:t>) — gas which is super-cooled to liquid form — making it easier and safer to store and transport.</w:t>
      </w:r>
    </w:p>
    <w:p w14:paraId="2FCFC836" w14:textId="77777777" w:rsidR="006F00AD" w:rsidRPr="008A1EB5" w:rsidRDefault="006F00AD" w:rsidP="006F00AD">
      <w:pPr>
        <w:rPr>
          <w:rStyle w:val="StyleUnderline"/>
        </w:rPr>
      </w:pPr>
      <w:r w:rsidRPr="008A1EB5">
        <w:rPr>
          <w:rStyle w:val="StyleUnderline"/>
        </w:rPr>
        <w:t>Europe certainly appears keen to wean itself off Russian gas, and all the geopolitical implications that reliance entails, while making overtures to the U.S. Last July, European Commission President Jean-Claude Juncker and President Donald Trump agreed to strengthen U.</w:t>
      </w:r>
      <w:r w:rsidRPr="008A1EB5">
        <w:rPr>
          <w:rStyle w:val="Emphasis"/>
        </w:rPr>
        <w:t>S.-EU strategic cooperation</w:t>
      </w:r>
      <w:r w:rsidRPr="008A1EB5">
        <w:rPr>
          <w:rStyle w:val="StyleUnderline"/>
        </w:rPr>
        <w:t xml:space="preserve"> with respect to energy and the EU said it would </w:t>
      </w:r>
      <w:r w:rsidRPr="008A1EB5">
        <w:rPr>
          <w:rStyle w:val="Emphasis"/>
        </w:rPr>
        <w:t>import more LNG from the U.S</w:t>
      </w:r>
      <w:r w:rsidRPr="008A1EB5">
        <w:rPr>
          <w:rStyle w:val="StyleUnderline"/>
        </w:rPr>
        <w:t xml:space="preserve">. “to </w:t>
      </w:r>
      <w:r w:rsidRPr="008A1EB5">
        <w:rPr>
          <w:rStyle w:val="Emphasis"/>
        </w:rPr>
        <w:t>diversify and render</w:t>
      </w:r>
      <w:r w:rsidRPr="008A1EB5">
        <w:rPr>
          <w:rStyle w:val="StyleUnderline"/>
        </w:rPr>
        <w:t xml:space="preserve"> its energy supply more secure.”</w:t>
      </w:r>
    </w:p>
    <w:p w14:paraId="51407F15" w14:textId="77777777" w:rsidR="006F00AD" w:rsidRPr="008A1EB5" w:rsidRDefault="006F00AD" w:rsidP="006F00AD">
      <w:pPr>
        <w:rPr>
          <w:rStyle w:val="StyleUnderline"/>
        </w:rPr>
      </w:pPr>
      <w:r w:rsidRPr="008A1EB5">
        <w:rPr>
          <w:rStyle w:val="StyleUnderline"/>
        </w:rPr>
        <w:t xml:space="preserve">Twenty-four percent of U.S. LNG went to the EU in October 2018, a month which saw the </w:t>
      </w:r>
      <w:r w:rsidRPr="008A1EB5">
        <w:rPr>
          <w:rStyle w:val="Emphasis"/>
        </w:rPr>
        <w:t>largest volume ever</w:t>
      </w:r>
      <w:r w:rsidRPr="008A1EB5">
        <w:rPr>
          <w:rStyle w:val="StyleUnderline"/>
        </w:rPr>
        <w:t xml:space="preserve"> of EU-U.S. trade in LNG of almost 0.6 billion cubic meters. In the whole of 2017, only 10 percent of U.S. LNG exports went to the EU. The Commission, the EU’s executive arm, expects U.S. gas exports to the region could </w:t>
      </w:r>
      <w:r w:rsidRPr="008A1EB5">
        <w:rPr>
          <w:rStyle w:val="Emphasis"/>
        </w:rPr>
        <w:t xml:space="preserve">double by 2022 </w:t>
      </w:r>
      <w:r w:rsidRPr="008A1EB5">
        <w:rPr>
          <w:rStyle w:val="StyleUnderline"/>
        </w:rPr>
        <w:t>and has vaunted the construction of LNG terminals across Europe.</w:t>
      </w:r>
    </w:p>
    <w:p w14:paraId="32581CB3" w14:textId="77777777" w:rsidR="006F00AD" w:rsidRPr="00E56750" w:rsidRDefault="006F00AD" w:rsidP="006F00AD">
      <w:pPr>
        <w:rPr>
          <w:sz w:val="16"/>
        </w:rPr>
      </w:pPr>
      <w:r w:rsidRPr="00E56750">
        <w:rPr>
          <w:sz w:val="16"/>
        </w:rPr>
        <w:t>“The fact is that U.S. LNG, if priced competitively, can play and increasing role in EU gas supply, enhancing diversification and EU energy security,” the EU said in a document detailing the state of EU-U.S. LNG trade in late November.</w:t>
      </w:r>
    </w:p>
    <w:p w14:paraId="7951D138" w14:textId="77777777" w:rsidR="006F00AD" w:rsidRPr="00E56750" w:rsidRDefault="006F00AD" w:rsidP="006F00AD">
      <w:pPr>
        <w:rPr>
          <w:sz w:val="16"/>
        </w:rPr>
      </w:pPr>
      <w:r w:rsidRPr="00E56750">
        <w:rPr>
          <w:sz w:val="16"/>
        </w:rPr>
        <w:t>The U.S. became a net natural gas exporter in 2017 for the first time in almost 60 years, according to the country’s Energy Information Administration (EIA). It saw exports of its LNG rise 58 percent through the first half of 2018, compared with the same period in 2017. In fact, while U.S. LNG exports have continued to grow in 2018, U.S. natural gas pipeline import and export volumes have either remained relatively flat or declined from 2017 levels, the EIA noted.</w:t>
      </w:r>
    </w:p>
    <w:p w14:paraId="52D45B83" w14:textId="77777777" w:rsidR="006F00AD" w:rsidRPr="00E56750" w:rsidRDefault="006F00AD" w:rsidP="006F00AD">
      <w:pPr>
        <w:rPr>
          <w:sz w:val="16"/>
        </w:rPr>
      </w:pPr>
      <w:r w:rsidRPr="00E56750">
        <w:rPr>
          <w:sz w:val="16"/>
        </w:rPr>
        <w:t>U.S. exporters looking to Europe have a big obstacle in the region, however, and that’s Russia.</w:t>
      </w:r>
    </w:p>
    <w:p w14:paraId="37C78855" w14:textId="77777777" w:rsidR="006F00AD" w:rsidRPr="00E56750" w:rsidRDefault="006F00AD" w:rsidP="006F00AD">
      <w:pPr>
        <w:rPr>
          <w:sz w:val="16"/>
        </w:rPr>
      </w:pPr>
      <w:r w:rsidRPr="00E56750">
        <w:rPr>
          <w:sz w:val="16"/>
        </w:rPr>
        <w:t xml:space="preserve">Russia remains the largest supplier of natural gas to the EU in 2018, according to the Commission’s latest data on EU imports of energy products in October. The other main suppliers are Norway and, at a lower level, </w:t>
      </w:r>
      <w:proofErr w:type="gramStart"/>
      <w:r w:rsidRPr="00E56750">
        <w:rPr>
          <w:sz w:val="16"/>
        </w:rPr>
        <w:t>Algeria</w:t>
      </w:r>
      <w:proofErr w:type="gramEnd"/>
      <w:r w:rsidRPr="00E56750">
        <w:rPr>
          <w:sz w:val="16"/>
        </w:rPr>
        <w:t xml:space="preserve"> and Qatar.</w:t>
      </w:r>
    </w:p>
    <w:p w14:paraId="7CC5F340" w14:textId="77777777" w:rsidR="006F00AD" w:rsidRPr="00E56750" w:rsidRDefault="006F00AD" w:rsidP="006F00AD">
      <w:pPr>
        <w:rPr>
          <w:sz w:val="16"/>
        </w:rPr>
      </w:pPr>
      <w:r w:rsidRPr="00E56750">
        <w:rPr>
          <w:sz w:val="16"/>
        </w:rPr>
        <w:t xml:space="preserve">Showing the extent of much of the EU’s reliance on Russian gas, the Commission noted that 11 member states (Bulgaria, Czech Republic, Estonia, Latvia, Hungary, Austria, Poland, Romania, Slovenia, </w:t>
      </w:r>
      <w:proofErr w:type="gramStart"/>
      <w:r w:rsidRPr="00E56750">
        <w:rPr>
          <w:sz w:val="16"/>
        </w:rPr>
        <w:t>Slovakia</w:t>
      </w:r>
      <w:proofErr w:type="gramEnd"/>
      <w:r w:rsidRPr="00E56750">
        <w:rPr>
          <w:sz w:val="16"/>
        </w:rPr>
        <w:t xml:space="preserve"> and Finland) imported more than 75 percent of total national imports of natural gas from Russia in 2018, largely due to their proximity to the country.</w:t>
      </w:r>
    </w:p>
    <w:p w14:paraId="5111DE4D" w14:textId="77777777" w:rsidR="006F00AD" w:rsidRPr="00E56750" w:rsidRDefault="006F00AD" w:rsidP="006F00AD">
      <w:pPr>
        <w:rPr>
          <w:sz w:val="16"/>
        </w:rPr>
      </w:pPr>
      <w:r w:rsidRPr="00E56750">
        <w:rPr>
          <w:sz w:val="16"/>
        </w:rPr>
        <w:t xml:space="preserve">Gas from Russia is supplied to the continent by state-owned gas company Gazprom via pipelines, giving it an advantage in terms of cheaper transportation costs and established infrastructure and supply. It has </w:t>
      </w:r>
      <w:proofErr w:type="gramStart"/>
      <w:r w:rsidRPr="00E56750">
        <w:rPr>
          <w:sz w:val="16"/>
        </w:rPr>
        <w:t>a number of</w:t>
      </w:r>
      <w:proofErr w:type="gramEnd"/>
      <w:r w:rsidRPr="00E56750">
        <w:rPr>
          <w:sz w:val="16"/>
        </w:rPr>
        <w:t xml:space="preserve"> major pipelines in operation, or under construction, with European energy and infrastructure companies.</w:t>
      </w:r>
    </w:p>
    <w:p w14:paraId="358A1A26" w14:textId="77777777" w:rsidR="006F00AD" w:rsidRPr="00E56750" w:rsidRDefault="006F00AD" w:rsidP="006F00AD">
      <w:pPr>
        <w:rPr>
          <w:sz w:val="16"/>
        </w:rPr>
      </w:pPr>
      <w:r w:rsidRPr="00E56750">
        <w:rPr>
          <w:sz w:val="16"/>
        </w:rPr>
        <w:t xml:space="preserve">As well as the Nord Stream pipeline and its expanded version, Nord Stream 2, linking Russia to Europe via the Baltic Sea (the expanded pipeline is seen as a way to bypass transit countries like Ukraine), Gazprom and partner companies in Poland, Belarus and Germany oversee the </w:t>
      </w:r>
      <w:proofErr w:type="gramStart"/>
      <w:r w:rsidRPr="00E56750">
        <w:rPr>
          <w:sz w:val="16"/>
        </w:rPr>
        <w:t>2,000 kilometer</w:t>
      </w:r>
      <w:proofErr w:type="gramEnd"/>
      <w:r w:rsidRPr="00E56750">
        <w:rPr>
          <w:sz w:val="16"/>
        </w:rPr>
        <w:t xml:space="preserve"> Yamal-Europe pipeline that sends gas from one of its production centers in </w:t>
      </w:r>
      <w:proofErr w:type="spellStart"/>
      <w:r w:rsidRPr="00E56750">
        <w:rPr>
          <w:sz w:val="16"/>
        </w:rPr>
        <w:t>Torzhok</w:t>
      </w:r>
      <w:proofErr w:type="spellEnd"/>
      <w:r w:rsidRPr="00E56750">
        <w:rPr>
          <w:sz w:val="16"/>
        </w:rPr>
        <w:t xml:space="preserve"> (via Belarus and Poland) to Germany.</w:t>
      </w:r>
    </w:p>
    <w:p w14:paraId="0E19E60B" w14:textId="77777777" w:rsidR="006F00AD" w:rsidRDefault="006F00AD" w:rsidP="006F00AD">
      <w:pPr>
        <w:rPr>
          <w:sz w:val="16"/>
        </w:rPr>
      </w:pPr>
      <w:r w:rsidRPr="00E56750">
        <w:rPr>
          <w:sz w:val="16"/>
        </w:rPr>
        <w:t xml:space="preserve">The company is also constructing the </w:t>
      </w:r>
      <w:proofErr w:type="spellStart"/>
      <w:r w:rsidRPr="00E56750">
        <w:rPr>
          <w:sz w:val="16"/>
        </w:rPr>
        <w:t>TurkStream</w:t>
      </w:r>
      <w:proofErr w:type="spellEnd"/>
      <w:r w:rsidRPr="00E56750">
        <w:rPr>
          <w:sz w:val="16"/>
        </w:rPr>
        <w:t xml:space="preserve"> pipeline for gas exports from Russia across the Black Sea to Turkey and </w:t>
      </w:r>
      <w:proofErr w:type="gramStart"/>
      <w:r w:rsidRPr="00E56750">
        <w:rPr>
          <w:sz w:val="16"/>
        </w:rPr>
        <w:t>south eastern</w:t>
      </w:r>
      <w:proofErr w:type="gramEnd"/>
      <w:r w:rsidRPr="00E56750">
        <w:rPr>
          <w:sz w:val="16"/>
        </w:rPr>
        <w:t xml:space="preserve"> Europe.</w:t>
      </w:r>
    </w:p>
    <w:p w14:paraId="129AFD5B" w14:textId="77777777" w:rsidR="006F00AD" w:rsidRPr="002410AD" w:rsidRDefault="006F00AD" w:rsidP="006F00AD">
      <w:pPr>
        <w:pStyle w:val="Heading3"/>
      </w:pPr>
      <w:r w:rsidRPr="002410AD">
        <w:t>2</w:t>
      </w:r>
      <w:r>
        <w:t>nc</w:t>
      </w:r>
      <w:r w:rsidRPr="002410AD">
        <w:t xml:space="preserve">---A/T </w:t>
      </w:r>
      <w:r>
        <w:t>Putin &amp; Biden Summit Thumps</w:t>
      </w:r>
    </w:p>
    <w:p w14:paraId="5EF638DD" w14:textId="77777777" w:rsidR="006F00AD" w:rsidRDefault="006F00AD" w:rsidP="006F00AD">
      <w:pPr>
        <w:pStyle w:val="Heading4"/>
      </w:pPr>
      <w:r>
        <w:t>Biden and Putin’s summit failed- important issues, like Ukraine, weren’t solved</w:t>
      </w:r>
    </w:p>
    <w:p w14:paraId="26F067F4" w14:textId="77777777" w:rsidR="006F00AD" w:rsidRPr="002410AD" w:rsidRDefault="006F00AD" w:rsidP="006F00AD">
      <w:proofErr w:type="spellStart"/>
      <w:r>
        <w:rPr>
          <w:rStyle w:val="Style13ptBold"/>
        </w:rPr>
        <w:t>Khurshudyan</w:t>
      </w:r>
      <w:proofErr w:type="spellEnd"/>
      <w:r>
        <w:rPr>
          <w:rStyle w:val="Style13ptBold"/>
        </w:rPr>
        <w:t xml:space="preserve"> et al</w:t>
      </w:r>
      <w:r w:rsidRPr="002410AD">
        <w:rPr>
          <w:rStyle w:val="Style13ptBold"/>
        </w:rPr>
        <w:t>’ 21</w:t>
      </w:r>
      <w:r>
        <w:t xml:space="preserve">---, Isabelle </w:t>
      </w:r>
      <w:proofErr w:type="spellStart"/>
      <w:r>
        <w:t>Khurshudyan</w:t>
      </w:r>
      <w:proofErr w:type="spellEnd"/>
      <w:r>
        <w:t>, Foreign correspondent based in Moscow ,John Wagner, National reporter on The Post's breaking political news team,  Colby Itkowitz, National reporter on The Post's breaking political news team, Eugene Scott, National reporter on The Post's breaking political news team, Amy B Wang, National reporter on The Post's breaking political news team, June 16, 2021, "Biden, Putin hold 'positive’ summit but divisions remain over human rights, cyberattacks, Ukraine," Washington Post, https://www.washingtonpost.com/politics/2021/06/16/biden-putin-live-updates/[BrCr]</w:t>
      </w:r>
    </w:p>
    <w:p w14:paraId="6FD0C42B" w14:textId="77777777" w:rsidR="006F00AD" w:rsidRPr="002410AD" w:rsidRDefault="006F00AD" w:rsidP="006F00AD">
      <w:pPr>
        <w:rPr>
          <w:rStyle w:val="StyleUnderline"/>
        </w:rPr>
      </w:pPr>
      <w:r w:rsidRPr="002410AD">
        <w:rPr>
          <w:rStyle w:val="StyleUnderline"/>
        </w:rPr>
        <w:t xml:space="preserve">President Biden and Russian President Vladimir Putin emerged from their summit Wednesday with the Russian leader deeming it “constructive” and the U.S. president calling it “positive.” But back-to-back news conferences </w:t>
      </w:r>
      <w:r w:rsidRPr="002410AD">
        <w:rPr>
          <w:rStyle w:val="Emphasis"/>
        </w:rPr>
        <w:t>made clear</w:t>
      </w:r>
      <w:r w:rsidRPr="002410AD">
        <w:rPr>
          <w:rStyle w:val="StyleUnderline"/>
        </w:rPr>
        <w:t xml:space="preserve"> that the two sides </w:t>
      </w:r>
      <w:r w:rsidRPr="002410AD">
        <w:rPr>
          <w:rStyle w:val="Emphasis"/>
        </w:rPr>
        <w:t>remain at odds over human rights, cyberattacks and Ukraine</w:t>
      </w:r>
      <w:r w:rsidRPr="002410AD">
        <w:rPr>
          <w:rStyle w:val="StyleUnderline"/>
        </w:rPr>
        <w:t>.</w:t>
      </w:r>
    </w:p>
    <w:p w14:paraId="37029F3B" w14:textId="77777777" w:rsidR="006F00AD" w:rsidRPr="00EB5C9B" w:rsidRDefault="006F00AD" w:rsidP="006F00AD">
      <w:pPr>
        <w:rPr>
          <w:sz w:val="16"/>
        </w:rPr>
      </w:pPr>
      <w:r w:rsidRPr="002410AD">
        <w:rPr>
          <w:rStyle w:val="StyleUnderline"/>
        </w:rPr>
        <w:t>Biden said he raised the case of Russian dissident Alexei Navalny as well as two “</w:t>
      </w:r>
      <w:r w:rsidRPr="002410AD">
        <w:rPr>
          <w:rStyle w:val="Emphasis"/>
        </w:rPr>
        <w:t>wrongly imprisoned” Americans held in Russia</w:t>
      </w:r>
      <w:r w:rsidRPr="00EB5C9B">
        <w:rPr>
          <w:sz w:val="16"/>
        </w:rPr>
        <w:t>. “The bottom line is I told President Putin that we need to have some basic rules of the road that we can all abide by,” Biden told reporters after his first face-to-face meeting as president with Putin.</w:t>
      </w:r>
    </w:p>
    <w:p w14:paraId="7AA36CC7" w14:textId="77777777" w:rsidR="006F00AD" w:rsidRPr="002410AD" w:rsidRDefault="006F00AD" w:rsidP="006F00AD">
      <w:pPr>
        <w:rPr>
          <w:rStyle w:val="StyleUnderline"/>
        </w:rPr>
      </w:pPr>
      <w:r w:rsidRPr="002410AD">
        <w:rPr>
          <w:rStyle w:val="StyleUnderline"/>
        </w:rPr>
        <w:t>Biden said he told Putin that his agenda is not against Russia, but for the American people.</w:t>
      </w:r>
    </w:p>
    <w:p w14:paraId="6A910008" w14:textId="77777777" w:rsidR="006F00AD" w:rsidRPr="00EB5C9B" w:rsidRDefault="006F00AD" w:rsidP="006F00AD">
      <w:pPr>
        <w:rPr>
          <w:sz w:val="16"/>
        </w:rPr>
      </w:pPr>
      <w:r w:rsidRPr="00EB5C9B">
        <w:rPr>
          <w:sz w:val="16"/>
        </w:rPr>
        <w:t>“</w:t>
      </w:r>
      <w:r w:rsidRPr="002410AD">
        <w:rPr>
          <w:rStyle w:val="StyleUnderline"/>
        </w:rPr>
        <w:t xml:space="preserve">So human rights </w:t>
      </w:r>
      <w:proofErr w:type="gramStart"/>
      <w:r w:rsidRPr="002410AD">
        <w:rPr>
          <w:rStyle w:val="Emphasis"/>
        </w:rPr>
        <w:t>is</w:t>
      </w:r>
      <w:proofErr w:type="gramEnd"/>
      <w:r w:rsidRPr="002410AD">
        <w:rPr>
          <w:rStyle w:val="Emphasis"/>
        </w:rPr>
        <w:t xml:space="preserve"> going to always be on the table</w:t>
      </w:r>
      <w:r w:rsidRPr="002410AD">
        <w:rPr>
          <w:rStyle w:val="StyleUnderline"/>
        </w:rPr>
        <w:t>, I told him,” Biden said. “</w:t>
      </w:r>
      <w:r w:rsidRPr="00EB5C9B">
        <w:rPr>
          <w:sz w:val="16"/>
        </w:rPr>
        <w:t>How could I be the president of the United States of America and not speak out against the violation of human rights? I told him that unlike other countries, including Russia, we’re uniquely a product of an idea.”</w:t>
      </w:r>
    </w:p>
    <w:p w14:paraId="57BB28EB" w14:textId="77777777" w:rsidR="006F00AD" w:rsidRPr="00EB5C9B" w:rsidRDefault="006F00AD" w:rsidP="006F00AD">
      <w:pPr>
        <w:rPr>
          <w:sz w:val="16"/>
        </w:rPr>
      </w:pPr>
      <w:r w:rsidRPr="00EB5C9B">
        <w:rPr>
          <w:sz w:val="16"/>
        </w:rPr>
        <w:t>He said he brought up Alexei Navalny, the imprisonment of two U.S. Marines and the importance of a free speech. He also told Putin that the United States would “not tolerate attempts to violate our democratic sovereignty or destabilize our democratic elections, and we would respond.”</w:t>
      </w:r>
    </w:p>
    <w:p w14:paraId="421D9C6F" w14:textId="77777777" w:rsidR="006F00AD" w:rsidRPr="002410AD" w:rsidRDefault="006F00AD" w:rsidP="006F00AD">
      <w:pPr>
        <w:rPr>
          <w:rStyle w:val="StyleUnderline"/>
        </w:rPr>
      </w:pPr>
      <w:r w:rsidRPr="00EB5C9B">
        <w:rPr>
          <w:sz w:val="16"/>
        </w:rPr>
        <w:t>“</w:t>
      </w:r>
      <w:r w:rsidRPr="002410AD">
        <w:rPr>
          <w:rStyle w:val="StyleUnderline"/>
        </w:rPr>
        <w:t xml:space="preserve">The bottom line is I told President Putin that we need to have some </w:t>
      </w:r>
      <w:r w:rsidRPr="002410AD">
        <w:rPr>
          <w:rStyle w:val="Emphasis"/>
        </w:rPr>
        <w:t>basic rules</w:t>
      </w:r>
      <w:r w:rsidRPr="002410AD">
        <w:rPr>
          <w:rStyle w:val="StyleUnderline"/>
        </w:rPr>
        <w:t xml:space="preserve"> of the road that </w:t>
      </w:r>
      <w:r w:rsidRPr="002410AD">
        <w:rPr>
          <w:rStyle w:val="Emphasis"/>
        </w:rPr>
        <w:t>we can all abide by</w:t>
      </w:r>
      <w:r w:rsidRPr="002410AD">
        <w:rPr>
          <w:rStyle w:val="StyleUnderline"/>
        </w:rPr>
        <w:t>,” Biden said.</w:t>
      </w:r>
    </w:p>
    <w:p w14:paraId="050718BB" w14:textId="77777777" w:rsidR="006F00AD" w:rsidRPr="00EB5C9B" w:rsidRDefault="006F00AD" w:rsidP="006F00AD">
      <w:pPr>
        <w:rPr>
          <w:rStyle w:val="StyleUnderline"/>
        </w:rPr>
      </w:pPr>
      <w:r w:rsidRPr="00EB5C9B">
        <w:rPr>
          <w:rStyle w:val="StyleUnderline"/>
        </w:rPr>
        <w:t xml:space="preserve">Biden also said he </w:t>
      </w:r>
      <w:r w:rsidRPr="00EB5C9B">
        <w:rPr>
          <w:rStyle w:val="Emphasis"/>
        </w:rPr>
        <w:t>brought up Ukraine</w:t>
      </w:r>
      <w:r w:rsidRPr="00EB5C9B">
        <w:rPr>
          <w:rStyle w:val="StyleUnderline"/>
        </w:rPr>
        <w:t xml:space="preserve"> and told Putin that the United States would maintain an “unwavering commitment to the sovereignty and territorial integrity of Ukraine.”</w:t>
      </w:r>
    </w:p>
    <w:p w14:paraId="7C4C7F91" w14:textId="77777777" w:rsidR="006F00AD" w:rsidRPr="00EB5C9B" w:rsidRDefault="006F00AD" w:rsidP="006F00AD">
      <w:pPr>
        <w:rPr>
          <w:sz w:val="16"/>
        </w:rPr>
      </w:pPr>
      <w:r w:rsidRPr="00EB5C9B">
        <w:rPr>
          <w:sz w:val="16"/>
        </w:rPr>
        <w:t>“We agreed to pursue diplomacy related to the Minsk agreement,” Biden said, referring to a peace deal negotiated in 2015 between Russia and Ukraine.</w:t>
      </w:r>
    </w:p>
    <w:p w14:paraId="1DC6E260" w14:textId="77777777" w:rsidR="006F00AD" w:rsidRPr="00EB5C9B" w:rsidRDefault="006F00AD" w:rsidP="006F00AD">
      <w:pPr>
        <w:rPr>
          <w:sz w:val="16"/>
        </w:rPr>
      </w:pPr>
      <w:r w:rsidRPr="00EB5C9B">
        <w:rPr>
          <w:sz w:val="16"/>
        </w:rPr>
        <w:t>Biden also noted that when it came to “areas that are more challenging,” such as Ukraine and Belarus, Putin reportedly “didn’t disagree with what happened. He just has a different perspective [on] what to do about it.”</w:t>
      </w:r>
    </w:p>
    <w:p w14:paraId="71E74AB9" w14:textId="77777777" w:rsidR="006F00AD" w:rsidRPr="00A83F9F" w:rsidRDefault="006F00AD" w:rsidP="006F00AD">
      <w:pPr>
        <w:rPr>
          <w:rStyle w:val="StyleUnderline"/>
        </w:rPr>
      </w:pPr>
      <w:r w:rsidRPr="00A83F9F">
        <w:rPr>
          <w:rStyle w:val="StyleUnderline"/>
        </w:rPr>
        <w:t xml:space="preserve">In his own news conference, Putin </w:t>
      </w:r>
      <w:r w:rsidRPr="00A83F9F">
        <w:rPr>
          <w:rStyle w:val="Emphasis"/>
        </w:rPr>
        <w:t>defended his country’s actions in Ukraine</w:t>
      </w:r>
      <w:r w:rsidRPr="00A83F9F">
        <w:rPr>
          <w:rStyle w:val="StyleUnderline"/>
        </w:rPr>
        <w:t xml:space="preserve"> and said Russia’s only commitment was promoting the implementation of the Minsk agreement.</w:t>
      </w:r>
    </w:p>
    <w:p w14:paraId="512A90D8" w14:textId="77777777" w:rsidR="006F00AD" w:rsidRPr="00E56750" w:rsidRDefault="006F00AD" w:rsidP="006F00AD">
      <w:pPr>
        <w:rPr>
          <w:sz w:val="16"/>
        </w:rPr>
      </w:pPr>
    </w:p>
    <w:p w14:paraId="69038F33" w14:textId="77777777" w:rsidR="006F00AD" w:rsidRDefault="006F00AD" w:rsidP="006F00AD">
      <w:pPr>
        <w:pStyle w:val="Heading2"/>
      </w:pPr>
      <w:r>
        <w:t>DA-Chinese Oil Dependence</w:t>
      </w:r>
    </w:p>
    <w:p w14:paraId="48998479" w14:textId="77777777" w:rsidR="006F00AD" w:rsidRPr="006E08B3" w:rsidRDefault="006F00AD" w:rsidP="006F00AD">
      <w:pPr>
        <w:pStyle w:val="Heading3"/>
      </w:pPr>
      <w:r>
        <w:t>1nc-shell</w:t>
      </w:r>
    </w:p>
    <w:p w14:paraId="447BF3D8" w14:textId="77777777" w:rsidR="006F00AD" w:rsidRPr="003612F5" w:rsidRDefault="006F00AD" w:rsidP="006F00AD">
      <w:pPr>
        <w:pStyle w:val="Heading4"/>
      </w:pPr>
      <w:r>
        <w:t>China is currently reliant on U.S. crude oil and LNG- The plan halts this</w:t>
      </w:r>
    </w:p>
    <w:p w14:paraId="62466FCC" w14:textId="77777777" w:rsidR="006F00AD" w:rsidRPr="003612F5" w:rsidRDefault="006F00AD" w:rsidP="006F00AD">
      <w:r w:rsidRPr="003612F5">
        <w:rPr>
          <w:rStyle w:val="Style13ptBold"/>
        </w:rPr>
        <w:t>Eberhart’ 20</w:t>
      </w:r>
      <w:r>
        <w:t xml:space="preserve">---Dan Eberhart, CEO of Canary, one of the largest privately-owned oilfield services companies in the United States. I've served as a consultant to the energy industry in North America, Asia and </w:t>
      </w:r>
      <w:proofErr w:type="spellStart"/>
      <w:proofErr w:type="gramStart"/>
      <w:r>
        <w:t>Africam</w:t>
      </w:r>
      <w:proofErr w:type="spellEnd"/>
      <w:r>
        <w:t xml:space="preserve">  Sep</w:t>
      </w:r>
      <w:proofErr w:type="gramEnd"/>
      <w:r>
        <w:t xml:space="preserve"> 20, 2020, "Why China Is Suddenly Buying Record Amounts Of American Crude Oil," Forbes, https://www.forbes.com/sites/daneberhart/2020/09/20/china-increases-imports-of-us-oil-ahead-of-november-election/?sh=2e3209b048cc[BrCr]</w:t>
      </w:r>
    </w:p>
    <w:p w14:paraId="433BC624" w14:textId="77777777" w:rsidR="006F00AD" w:rsidRPr="003612F5" w:rsidRDefault="006F00AD" w:rsidP="006F00AD">
      <w:pPr>
        <w:rPr>
          <w:sz w:val="16"/>
        </w:rPr>
      </w:pPr>
      <w:r w:rsidRPr="003612F5">
        <w:rPr>
          <w:rStyle w:val="StyleUnderline"/>
        </w:rPr>
        <w:t xml:space="preserve">Relations between the United States and China may be </w:t>
      </w:r>
      <w:r w:rsidRPr="003612F5">
        <w:rPr>
          <w:rStyle w:val="Emphasis"/>
        </w:rPr>
        <w:t>near all-time lows</w:t>
      </w:r>
      <w:r w:rsidRPr="003612F5">
        <w:rPr>
          <w:rStyle w:val="StyleUnderline"/>
        </w:rPr>
        <w:t xml:space="preserve">, but the trading of energy commodities between the two powers </w:t>
      </w:r>
      <w:r w:rsidRPr="003612F5">
        <w:rPr>
          <w:rStyle w:val="Emphasis"/>
        </w:rPr>
        <w:t>remains active</w:t>
      </w:r>
      <w:r w:rsidRPr="003612F5">
        <w:rPr>
          <w:rStyle w:val="StyleUnderline"/>
        </w:rPr>
        <w:t xml:space="preserve">—at least for crude oil. Indeed, China’s imports of U.S. crude are expected </w:t>
      </w:r>
      <w:r w:rsidRPr="003612F5">
        <w:rPr>
          <w:rStyle w:val="Emphasis"/>
        </w:rPr>
        <w:t>reach a new high</w:t>
      </w:r>
      <w:r w:rsidRPr="003612F5">
        <w:rPr>
          <w:rStyle w:val="StyleUnderline"/>
        </w:rPr>
        <w:t xml:space="preserve"> of about 900,000 barrels a day this month</w:t>
      </w:r>
      <w:r w:rsidRPr="003612F5">
        <w:rPr>
          <w:sz w:val="16"/>
        </w:rPr>
        <w:t>. According to Chinese customs data, China’s imports of US crude oil spiked to a record high of 867,000 barrels a day in July, up from 143,000 barrels a day in June. U.S. crude started arriving in May after Chinese buyers received waivers from Beijing of the 5 percent tariff, and oil prices plunged—recall that U.S. benchmark West Texas Intermediate (WTI) dropped into negative territory in late April.</w:t>
      </w:r>
    </w:p>
    <w:p w14:paraId="672D3588" w14:textId="77777777" w:rsidR="006F00AD" w:rsidRPr="003612F5" w:rsidRDefault="006F00AD" w:rsidP="006F00AD">
      <w:pPr>
        <w:rPr>
          <w:sz w:val="16"/>
        </w:rPr>
      </w:pPr>
      <w:r w:rsidRPr="003612F5">
        <w:rPr>
          <w:rStyle w:val="StyleUnderline"/>
        </w:rPr>
        <w:t xml:space="preserve">China needs continued access to the United States as an export market </w:t>
      </w:r>
      <w:r w:rsidRPr="003612F5">
        <w:rPr>
          <w:rStyle w:val="Emphasis"/>
        </w:rPr>
        <w:t>for its manufacturing</w:t>
      </w:r>
      <w:r w:rsidRPr="003612F5">
        <w:rPr>
          <w:sz w:val="16"/>
        </w:rPr>
        <w:t>. But to ensure this economic lifeline remains open, Beijing must make good on its pledge under the phase one trade deal signed with President Trump in January.</w:t>
      </w:r>
    </w:p>
    <w:p w14:paraId="4C6B962C" w14:textId="77777777" w:rsidR="006F00AD" w:rsidRPr="003612F5" w:rsidRDefault="006F00AD" w:rsidP="006F00AD">
      <w:pPr>
        <w:rPr>
          <w:rStyle w:val="Emphasis"/>
        </w:rPr>
      </w:pPr>
      <w:r w:rsidRPr="003612F5">
        <w:rPr>
          <w:sz w:val="16"/>
        </w:rPr>
        <w:t>America's oil and gas sector may have suffered under many of President Donald Trump’s harsh trade policies, particularly the trade war that resulted in tariffs on Chinese imports of crude oil and liquefied natural gas (LNG</w:t>
      </w:r>
      <w:r w:rsidRPr="003612F5">
        <w:rPr>
          <w:rStyle w:val="StyleUnderline"/>
        </w:rPr>
        <w:t xml:space="preserve">). But </w:t>
      </w:r>
      <w:r w:rsidRPr="003612F5">
        <w:rPr>
          <w:rStyle w:val="Emphasis"/>
        </w:rPr>
        <w:t>China’s recent increase</w:t>
      </w:r>
      <w:r w:rsidRPr="003612F5">
        <w:rPr>
          <w:rStyle w:val="StyleUnderline"/>
        </w:rPr>
        <w:t xml:space="preserve"> in its appetite for U.S. energy in the run-up to the November elections is a sign that the Trump administration’s pressure on Beijing is </w:t>
      </w:r>
      <w:r w:rsidRPr="003612F5">
        <w:rPr>
          <w:rStyle w:val="Emphasis"/>
        </w:rPr>
        <w:t xml:space="preserve">paying dividends. </w:t>
      </w:r>
    </w:p>
    <w:p w14:paraId="566CE1D0" w14:textId="77777777" w:rsidR="006F00AD" w:rsidRPr="003612F5" w:rsidRDefault="006F00AD" w:rsidP="006F00AD">
      <w:pPr>
        <w:rPr>
          <w:sz w:val="16"/>
        </w:rPr>
      </w:pPr>
      <w:r w:rsidRPr="003612F5">
        <w:rPr>
          <w:sz w:val="16"/>
        </w:rPr>
        <w:t>The easiest way for China to reduce its trade imbalance with the United States and get near its phase one energy target is to buy large volumes of U.S. crude, which increase the dollar value of Chinese imports in ways that other U.S. energy products cannot.</w:t>
      </w:r>
    </w:p>
    <w:p w14:paraId="2A1FBB83" w14:textId="77777777" w:rsidR="006F00AD" w:rsidRPr="003612F5" w:rsidRDefault="006F00AD" w:rsidP="006F00AD">
      <w:pPr>
        <w:rPr>
          <w:sz w:val="16"/>
        </w:rPr>
      </w:pPr>
      <w:r w:rsidRPr="003612F5">
        <w:rPr>
          <w:sz w:val="16"/>
        </w:rPr>
        <w:t>While importing U.S. crude often doesn't make commercial sense for China's refiners, Beijing has directed them to continue buying as the election approaches—a sign that China knows that the trade issue with Trump will only intensify if the president wins a second term.</w:t>
      </w:r>
    </w:p>
    <w:p w14:paraId="1E6946FD" w14:textId="77777777" w:rsidR="006F00AD" w:rsidRPr="003612F5" w:rsidRDefault="006F00AD" w:rsidP="006F00AD">
      <w:pPr>
        <w:rPr>
          <w:sz w:val="16"/>
        </w:rPr>
      </w:pPr>
      <w:r w:rsidRPr="003612F5">
        <w:rPr>
          <w:sz w:val="16"/>
        </w:rPr>
        <w:t xml:space="preserve">To be sure, China won’t hit its phase one energy targets, which call for buying about $25 billion worth of energy products from the United States this year. That was always an overly ambitious target. </w:t>
      </w:r>
    </w:p>
    <w:p w14:paraId="47D52CCE" w14:textId="77777777" w:rsidR="006F00AD" w:rsidRPr="003612F5" w:rsidRDefault="006F00AD" w:rsidP="006F00AD">
      <w:pPr>
        <w:rPr>
          <w:sz w:val="16"/>
        </w:rPr>
      </w:pPr>
      <w:r w:rsidRPr="003612F5">
        <w:rPr>
          <w:sz w:val="16"/>
        </w:rPr>
        <w:t>But the recent uptick in Beijing's orders for American oil has been astounding. For U.S. producers dealing with weak demand due to the Covid-19 pandemic, China is a critical export outlet, helping to support oil prices on the Gulf of Mexico Coast.</w:t>
      </w:r>
    </w:p>
    <w:p w14:paraId="5824ACF5" w14:textId="77777777" w:rsidR="006F00AD" w:rsidRPr="003612F5" w:rsidRDefault="006F00AD" w:rsidP="006F00AD">
      <w:pPr>
        <w:rPr>
          <w:sz w:val="16"/>
        </w:rPr>
      </w:pPr>
      <w:r w:rsidRPr="003612F5">
        <w:rPr>
          <w:sz w:val="16"/>
        </w:rPr>
        <w:t>China began buying U.S. crude in earnest after receiving tariff waivers from Beijing and oil prices plunged—recall that U.S. benchmark West Texas Intermediate (WTI) dropped into negative territory in late April. According to Chinese customs data, China’s imports of US crude oil spiked to a record high of 867,000 barrels a day in July, up from 143,000 barrels a day in June.</w:t>
      </w:r>
    </w:p>
    <w:p w14:paraId="120C0FD8" w14:textId="77777777" w:rsidR="006F00AD" w:rsidRPr="003612F5" w:rsidRDefault="006F00AD" w:rsidP="006F00AD">
      <w:pPr>
        <w:rPr>
          <w:sz w:val="16"/>
        </w:rPr>
      </w:pPr>
      <w:r w:rsidRPr="003612F5">
        <w:rPr>
          <w:sz w:val="16"/>
        </w:rPr>
        <w:t>This month, expected to be 900,000 bpd, could prove to be the peak, although Beijing will keep encouraging both state-owned and private refiners to continue buying U.S. oil regardless of market circumstances to stay on the Trump administration's good side.</w:t>
      </w:r>
    </w:p>
    <w:p w14:paraId="73C886F7" w14:textId="77777777" w:rsidR="006F00AD" w:rsidRPr="003612F5" w:rsidRDefault="006F00AD" w:rsidP="006F00AD">
      <w:pPr>
        <w:rPr>
          <w:sz w:val="16"/>
        </w:rPr>
      </w:pPr>
      <w:r w:rsidRPr="003612F5">
        <w:rPr>
          <w:sz w:val="16"/>
        </w:rPr>
        <w:t>While importing American-produced oil may not be the cheapest option available to China's refiners, state-owned firms don't have the luxury of ignoring Beijing's directive.</w:t>
      </w:r>
    </w:p>
    <w:p w14:paraId="6EEEA617" w14:textId="77777777" w:rsidR="006F00AD" w:rsidRPr="003612F5" w:rsidRDefault="006F00AD" w:rsidP="006F00AD">
      <w:pPr>
        <w:rPr>
          <w:rStyle w:val="StyleUnderline"/>
        </w:rPr>
      </w:pPr>
      <w:r w:rsidRPr="003612F5">
        <w:rPr>
          <w:rStyle w:val="StyleUnderline"/>
        </w:rPr>
        <w:t xml:space="preserve">While China’s state refineries have limited ability to process U.S. crude given plant configurations, they can also store it or resell it to smaller, private Chinese refiners or other Asia-Pacific buyers. That means trade between Beijing and Washington should </w:t>
      </w:r>
      <w:r w:rsidRPr="003612F5">
        <w:rPr>
          <w:rStyle w:val="Emphasis"/>
        </w:rPr>
        <w:t>remain relatively robust</w:t>
      </w:r>
      <w:r w:rsidRPr="003612F5">
        <w:rPr>
          <w:rStyle w:val="StyleUnderline"/>
        </w:rPr>
        <w:t>, even if it isn’t breaking records every month.</w:t>
      </w:r>
    </w:p>
    <w:p w14:paraId="5466C401" w14:textId="77777777" w:rsidR="006F00AD" w:rsidRPr="003612F5" w:rsidRDefault="006F00AD" w:rsidP="006F00AD">
      <w:pPr>
        <w:rPr>
          <w:sz w:val="16"/>
        </w:rPr>
      </w:pPr>
      <w:r w:rsidRPr="003612F5">
        <w:rPr>
          <w:sz w:val="16"/>
        </w:rPr>
        <w:t xml:space="preserve">Ship tracking data from </w:t>
      </w:r>
      <w:proofErr w:type="spellStart"/>
      <w:r w:rsidRPr="003612F5">
        <w:rPr>
          <w:sz w:val="16"/>
        </w:rPr>
        <w:t>Kpler</w:t>
      </w:r>
      <w:proofErr w:type="spellEnd"/>
      <w:r w:rsidRPr="003612F5">
        <w:rPr>
          <w:sz w:val="16"/>
        </w:rPr>
        <w:t xml:space="preserve"> suggests Chinese imports of US crude will fall from 905,000 b/d this month to 507,000 barrels a day in October, which is still a respectable figure considering the trade had dried up to nothing earlier this year amid trade war tensions. And China has plenty of other options to import crude from these days since the world is awash in oil due to Covid-19 demand destruction</w:t>
      </w:r>
    </w:p>
    <w:p w14:paraId="057A39C0" w14:textId="77777777" w:rsidR="006F00AD" w:rsidRPr="003612F5" w:rsidRDefault="006F00AD" w:rsidP="006F00AD">
      <w:pPr>
        <w:rPr>
          <w:sz w:val="16"/>
        </w:rPr>
      </w:pPr>
      <w:r w:rsidRPr="003612F5">
        <w:rPr>
          <w:sz w:val="16"/>
        </w:rPr>
        <w:t xml:space="preserve">Indeed, China is the most coveted oil market in the world. </w:t>
      </w:r>
      <w:r w:rsidRPr="003612F5">
        <w:rPr>
          <w:rStyle w:val="StyleUnderline"/>
        </w:rPr>
        <w:t xml:space="preserve">It is ahead of the rest of the world in recovering from Covid, and some experts believe overall </w:t>
      </w:r>
      <w:r w:rsidRPr="003612F5">
        <w:rPr>
          <w:rStyle w:val="Emphasis"/>
        </w:rPr>
        <w:t xml:space="preserve">Chinese oil demand </w:t>
      </w:r>
      <w:r w:rsidRPr="003612F5">
        <w:rPr>
          <w:rStyle w:val="StyleUnderline"/>
        </w:rPr>
        <w:t>should reach</w:t>
      </w:r>
      <w:r w:rsidRPr="003612F5">
        <w:rPr>
          <w:rStyle w:val="Emphasis"/>
        </w:rPr>
        <w:t xml:space="preserve"> pre-virus levels</w:t>
      </w:r>
      <w:r w:rsidRPr="003612F5">
        <w:rPr>
          <w:rStyle w:val="StyleUnderline"/>
        </w:rPr>
        <w:t xml:space="preserve"> by the end of the year</w:t>
      </w:r>
      <w:r w:rsidRPr="003612F5">
        <w:rPr>
          <w:sz w:val="16"/>
        </w:rPr>
        <w:t xml:space="preserve">. By contrast, global oil demand is not expected to fully recover before the end of 2021, according to the International Energy Agency's latest forecast. </w:t>
      </w:r>
    </w:p>
    <w:p w14:paraId="3D0636FE" w14:textId="77777777" w:rsidR="006F00AD" w:rsidRPr="003612F5" w:rsidRDefault="006F00AD" w:rsidP="006F00AD">
      <w:pPr>
        <w:rPr>
          <w:sz w:val="16"/>
        </w:rPr>
      </w:pPr>
      <w:r w:rsidRPr="003612F5">
        <w:rPr>
          <w:sz w:val="16"/>
        </w:rPr>
        <w:t>The same bullish story cannot be said for U.S. shipments of LNG. Chinese imports of U.S. LNG remain dormant for several reasons. One is weak coronavirus-related domestic demand and ample supply, leaving Chinese LNG importers with little room or appetite for large spot shipments.</w:t>
      </w:r>
    </w:p>
    <w:p w14:paraId="3278899D" w14:textId="77777777" w:rsidR="006F00AD" w:rsidRPr="003612F5" w:rsidRDefault="006F00AD" w:rsidP="006F00AD">
      <w:pPr>
        <w:rPr>
          <w:sz w:val="16"/>
        </w:rPr>
      </w:pPr>
      <w:r w:rsidRPr="003612F5">
        <w:rPr>
          <w:sz w:val="16"/>
        </w:rPr>
        <w:t>Another reason is near-record low LNG prices, making it harder to hit the dollar target under the phase one trade deal. Perhaps the most critical reason is Chinese buyers’ lack of interest in signing long-term supply contracts with U.S. developer, unless forced to by the government—and Beijing has remained silent here.</w:t>
      </w:r>
    </w:p>
    <w:p w14:paraId="55440F9F" w14:textId="77777777" w:rsidR="006F00AD" w:rsidRPr="003612F5" w:rsidRDefault="006F00AD" w:rsidP="006F00AD">
      <w:pPr>
        <w:rPr>
          <w:sz w:val="16"/>
        </w:rPr>
      </w:pPr>
      <w:r w:rsidRPr="003612F5">
        <w:rPr>
          <w:sz w:val="16"/>
        </w:rPr>
        <w:t xml:space="preserve">According to Chinese customs data, China’s LNG purchases are much lower than Washington was hoping, at only 900,000 tons over the first six months of the year, or 2.4 percent of China's total. State-run PetroChina is the only company with a term deal, signing a 25-year, 1.2 million ton per year contract with Cheniere before the trade war erupted in July 2018. </w:t>
      </w:r>
    </w:p>
    <w:p w14:paraId="2F181A75" w14:textId="77777777" w:rsidR="006F00AD" w:rsidRPr="003612F5" w:rsidRDefault="006F00AD" w:rsidP="006F00AD">
      <w:pPr>
        <w:rPr>
          <w:sz w:val="16"/>
        </w:rPr>
      </w:pPr>
      <w:r w:rsidRPr="003612F5">
        <w:rPr>
          <w:sz w:val="16"/>
        </w:rPr>
        <w:t>A few importers, both state-owned and privately run, are now trying to line up term deals, but the United States does not figure into their plans due to the fractious bilateral relationship.</w:t>
      </w:r>
    </w:p>
    <w:p w14:paraId="4ABBD039" w14:textId="77777777" w:rsidR="006F00AD" w:rsidRPr="003612F5" w:rsidRDefault="006F00AD" w:rsidP="006F00AD">
      <w:pPr>
        <w:rPr>
          <w:rStyle w:val="StyleUnderline"/>
        </w:rPr>
      </w:pPr>
      <w:r w:rsidRPr="003612F5">
        <w:rPr>
          <w:rStyle w:val="StyleUnderline"/>
        </w:rPr>
        <w:t>Whereas the total value of China’s oil imports from the United States for the first seven months of 2020 was $1.3 billion, the value of U.S. LNG imports for the same period was less than $300 million. It is difficult for China to post headline-catching dollar sums for U.S. LNG imports due to low commodity prices.</w:t>
      </w:r>
    </w:p>
    <w:p w14:paraId="222FECC1" w14:textId="77777777" w:rsidR="006F00AD" w:rsidRDefault="006F00AD" w:rsidP="006F00AD">
      <w:pPr>
        <w:rPr>
          <w:sz w:val="16"/>
        </w:rPr>
      </w:pPr>
      <w:r w:rsidRPr="003612F5">
        <w:rPr>
          <w:sz w:val="16"/>
        </w:rPr>
        <w:t>That makes the outlook for LNG exporters more challenging. But for now, beleaguered oil producers should bask in the swell of Chinese buying—while it lasts.</w:t>
      </w:r>
    </w:p>
    <w:p w14:paraId="239A7DFC" w14:textId="77777777" w:rsidR="006F00AD" w:rsidRPr="004B3BD0" w:rsidRDefault="006F00AD" w:rsidP="006F00AD">
      <w:pPr>
        <w:pStyle w:val="Heading4"/>
      </w:pPr>
      <w:r w:rsidRPr="004B3BD0">
        <w:t xml:space="preserve">LNG exports to China </w:t>
      </w:r>
      <w:r>
        <w:t>are key to their climate agenda- Without them they don’t have the power to pursue a green economy</w:t>
      </w:r>
    </w:p>
    <w:p w14:paraId="78DFE62A" w14:textId="77777777" w:rsidR="006F00AD" w:rsidRDefault="006F00AD" w:rsidP="006F00AD">
      <w:proofErr w:type="spellStart"/>
      <w:r w:rsidRPr="00E670DA">
        <w:rPr>
          <w:rStyle w:val="Style13ptBold"/>
        </w:rPr>
        <w:t>Su</w:t>
      </w:r>
      <w:proofErr w:type="spellEnd"/>
      <w:r w:rsidRPr="00E670DA">
        <w:rPr>
          <w:rStyle w:val="Style13ptBold"/>
        </w:rPr>
        <w:t>’ 21</w:t>
      </w:r>
      <w:r>
        <w:t xml:space="preserve">---Serena </w:t>
      </w:r>
      <w:proofErr w:type="spellStart"/>
      <w:r>
        <w:t>Su</w:t>
      </w:r>
      <w:proofErr w:type="spellEnd"/>
      <w:r>
        <w:t xml:space="preserve">, Women Leaders in Energy Fellow at the Atlantic Council and is a Manager on the commercial structuring team at Cheniere Energy, 4-23-2021, "Long-term US-China liquefied natural gas trade will bring strategic benefits to both countries," Atlantic Council, </w:t>
      </w:r>
      <w:hyperlink r:id="rId185" w:history="1">
        <w:r w:rsidRPr="00322157">
          <w:rPr>
            <w:rStyle w:val="Hyperlink"/>
          </w:rPr>
          <w:t>https://www.atlanticcouncil.org/blogs/energysource/long-term-us-china-liquefied-natural-gas-trade-will-bring-strategic-benefits-to-both-countries/</w:t>
        </w:r>
      </w:hyperlink>
      <w:r>
        <w:t>[BrCr]</w:t>
      </w:r>
    </w:p>
    <w:p w14:paraId="408DCD3F" w14:textId="77777777" w:rsidR="006F00AD" w:rsidRPr="009D297E" w:rsidRDefault="006F00AD" w:rsidP="006F00AD">
      <w:pPr>
        <w:rPr>
          <w:rStyle w:val="StyleUnderline"/>
        </w:rPr>
      </w:pPr>
      <w:r w:rsidRPr="009D297E">
        <w:rPr>
          <w:rStyle w:val="StyleUnderline"/>
        </w:rPr>
        <w:t>Despite a wide range of challenges within the US-China relationship, liquefied natural gas (</w:t>
      </w:r>
      <w:r w:rsidRPr="009D297E">
        <w:rPr>
          <w:rStyle w:val="Emphasis"/>
        </w:rPr>
        <w:t>LNG) trade</w:t>
      </w:r>
      <w:r w:rsidRPr="009D297E">
        <w:rPr>
          <w:rStyle w:val="StyleUnderline"/>
        </w:rPr>
        <w:t xml:space="preserve"> is one of the few areas that brings </w:t>
      </w:r>
      <w:r w:rsidRPr="009D297E">
        <w:rPr>
          <w:rStyle w:val="Emphasis"/>
        </w:rPr>
        <w:t>strategic benefits to both countries</w:t>
      </w:r>
      <w:r w:rsidRPr="009D297E">
        <w:rPr>
          <w:rStyle w:val="StyleUnderline"/>
        </w:rPr>
        <w:t>.</w:t>
      </w:r>
      <w:r w:rsidRPr="009D297E">
        <w:rPr>
          <w:sz w:val="16"/>
        </w:rPr>
        <w:t xml:space="preserve"> In the United States, building and operating LNG infrastructure provides significant economic benefits to communities across the country. Internationally, to achieve the Biden-Harris administration’s global climate ambitions, cooperation between the United States and China on cleaner sources of fuel will not only have the highest impact on reducing global carbon emissions, but will also encourage other countries to adopt more ambitious climate commitments. </w:t>
      </w:r>
      <w:r w:rsidRPr="009D297E">
        <w:rPr>
          <w:rStyle w:val="StyleUnderline"/>
        </w:rPr>
        <w:t xml:space="preserve">In China, the </w:t>
      </w:r>
      <w:r w:rsidRPr="009D297E">
        <w:rPr>
          <w:rStyle w:val="Emphasis"/>
        </w:rPr>
        <w:t>long-term supply of US LNG</w:t>
      </w:r>
      <w:r w:rsidRPr="009D297E">
        <w:rPr>
          <w:rStyle w:val="StyleUnderline"/>
        </w:rPr>
        <w:t xml:space="preserve"> supports Beijing’s </w:t>
      </w:r>
      <w:r w:rsidRPr="009D297E">
        <w:rPr>
          <w:rStyle w:val="Emphasis"/>
        </w:rPr>
        <w:t>climate and air quality goals</w:t>
      </w:r>
      <w:r w:rsidRPr="009D297E">
        <w:rPr>
          <w:rStyle w:val="StyleUnderline"/>
        </w:rPr>
        <w:t xml:space="preserve"> by r</w:t>
      </w:r>
      <w:r w:rsidRPr="009D297E">
        <w:rPr>
          <w:rStyle w:val="Emphasis"/>
        </w:rPr>
        <w:t xml:space="preserve">eplacing coal </w:t>
      </w:r>
      <w:r w:rsidRPr="009D297E">
        <w:rPr>
          <w:rStyle w:val="StyleUnderline"/>
        </w:rPr>
        <w:t xml:space="preserve">with much less carbon-intensive natural gas across industrial, power, and residential sectors and by complementing the increase in the share of </w:t>
      </w:r>
      <w:r w:rsidRPr="009D297E">
        <w:rPr>
          <w:rStyle w:val="Emphasis"/>
        </w:rPr>
        <w:t>renewable in the power sector</w:t>
      </w:r>
      <w:r w:rsidRPr="009D297E">
        <w:rPr>
          <w:rStyle w:val="StyleUnderline"/>
        </w:rPr>
        <w:t>. Additionally, Henry Hub-linked US LNG reduces China’s exposure to oil price-linked contracts across its imported energy portfolio and improves the long-term stability of energy prices in China.</w:t>
      </w:r>
    </w:p>
    <w:p w14:paraId="1B07CA9F" w14:textId="77777777" w:rsidR="006F00AD" w:rsidRPr="009D297E" w:rsidRDefault="006F00AD" w:rsidP="006F00AD">
      <w:pPr>
        <w:rPr>
          <w:rStyle w:val="StyleUnderline"/>
        </w:rPr>
      </w:pPr>
      <w:r w:rsidRPr="009D297E">
        <w:rPr>
          <w:sz w:val="16"/>
        </w:rPr>
        <w:t xml:space="preserve">Currently, the United States has the third largest LNG export capacity in the world, after Qatar and Australia. In the contiguous United States, there are six LNG export facilities that are in operation and another two under construction. </w:t>
      </w:r>
      <w:proofErr w:type="gramStart"/>
      <w:r w:rsidRPr="009D297E">
        <w:rPr>
          <w:sz w:val="16"/>
        </w:rPr>
        <w:t>A number of</w:t>
      </w:r>
      <w:proofErr w:type="gramEnd"/>
      <w:r w:rsidRPr="009D297E">
        <w:rPr>
          <w:sz w:val="16"/>
        </w:rPr>
        <w:t xml:space="preserve"> other projects are also fully permitted, including expansion plans at several operating export facilities. While not </w:t>
      </w:r>
      <w:proofErr w:type="gramStart"/>
      <w:r w:rsidRPr="009D297E">
        <w:rPr>
          <w:sz w:val="16"/>
        </w:rPr>
        <w:t>all of</w:t>
      </w:r>
      <w:proofErr w:type="gramEnd"/>
      <w:r w:rsidRPr="009D297E">
        <w:rPr>
          <w:sz w:val="16"/>
        </w:rPr>
        <w:t xml:space="preserve"> these projects will go forward, </w:t>
      </w:r>
      <w:r w:rsidRPr="009D297E">
        <w:rPr>
          <w:rStyle w:val="StyleUnderline"/>
        </w:rPr>
        <w:t xml:space="preserve">expanding existing </w:t>
      </w:r>
      <w:r w:rsidRPr="009D297E">
        <w:rPr>
          <w:rStyle w:val="Emphasis"/>
        </w:rPr>
        <w:t>US LNG export capacity</w:t>
      </w:r>
      <w:r w:rsidRPr="009D297E">
        <w:rPr>
          <w:rStyle w:val="StyleUnderline"/>
        </w:rPr>
        <w:t xml:space="preserve"> and facilities will provide </w:t>
      </w:r>
      <w:r w:rsidRPr="009D297E">
        <w:rPr>
          <w:rStyle w:val="Emphasis"/>
        </w:rPr>
        <w:t>near-term economic</w:t>
      </w:r>
      <w:r w:rsidRPr="009D297E">
        <w:rPr>
          <w:rStyle w:val="StyleUnderline"/>
        </w:rPr>
        <w:t xml:space="preserve"> and job </w:t>
      </w:r>
      <w:r w:rsidRPr="009D297E">
        <w:rPr>
          <w:rStyle w:val="Emphasis"/>
        </w:rPr>
        <w:t>growth</w:t>
      </w:r>
      <w:r w:rsidRPr="009D297E">
        <w:rPr>
          <w:rStyle w:val="StyleUnderline"/>
        </w:rPr>
        <w:t xml:space="preserve"> across the Gulf Coast and the United States, accounting for billions of dollars in new investment in the country.</w:t>
      </w:r>
    </w:p>
    <w:p w14:paraId="14F4FC59" w14:textId="77777777" w:rsidR="006F00AD" w:rsidRPr="009D297E" w:rsidRDefault="006F00AD" w:rsidP="006F00AD">
      <w:pPr>
        <w:rPr>
          <w:sz w:val="16"/>
        </w:rPr>
      </w:pPr>
      <w:r w:rsidRPr="009D297E">
        <w:rPr>
          <w:sz w:val="16"/>
        </w:rPr>
        <w:t xml:space="preserve">Climate is at the center of both the US and Chinese leaders’ top priorities. </w:t>
      </w:r>
      <w:r w:rsidRPr="009D297E">
        <w:rPr>
          <w:rStyle w:val="Emphasis"/>
        </w:rPr>
        <w:t>China and the United States</w:t>
      </w:r>
      <w:r w:rsidRPr="009D297E">
        <w:rPr>
          <w:rStyle w:val="StyleUnderline"/>
        </w:rPr>
        <w:t xml:space="preserve"> are the world’s </w:t>
      </w:r>
      <w:r w:rsidRPr="009D297E">
        <w:rPr>
          <w:rStyle w:val="Emphasis"/>
        </w:rPr>
        <w:t>top two CO2 emitters</w:t>
      </w:r>
      <w:r w:rsidRPr="009D297E">
        <w:rPr>
          <w:rStyle w:val="StyleUnderline"/>
        </w:rPr>
        <w:t>, together accounting for over 40 percent of the world’s CO2 emissions</w:t>
      </w:r>
      <w:r w:rsidRPr="009D297E">
        <w:rPr>
          <w:sz w:val="16"/>
        </w:rPr>
        <w:t xml:space="preserve">. Despite the tensions on display during the recent meeting of Chinese and US officials in Alaska, </w:t>
      </w:r>
      <w:r w:rsidRPr="009D297E">
        <w:rPr>
          <w:rStyle w:val="StyleUnderline"/>
        </w:rPr>
        <w:t xml:space="preserve">climate remains one of the key areas for potential </w:t>
      </w:r>
      <w:r w:rsidRPr="009D297E">
        <w:rPr>
          <w:rStyle w:val="Emphasis"/>
        </w:rPr>
        <w:t>bilateral cooperation</w:t>
      </w:r>
      <w:r w:rsidRPr="009D297E">
        <w:rPr>
          <w:sz w:val="16"/>
        </w:rPr>
        <w:t xml:space="preserve">. The two governments released a joint statement on climate on April 16, committing to cooperate with each other to tackle the climate crisis in support of the Paris Agreement and the upcoming COP26 in Glasgow this November. </w:t>
      </w:r>
      <w:r w:rsidRPr="009D297E">
        <w:rPr>
          <w:rStyle w:val="StyleUnderline"/>
        </w:rPr>
        <w:t xml:space="preserve">Both sides also agreed to </w:t>
      </w:r>
      <w:r w:rsidRPr="009D297E">
        <w:rPr>
          <w:rStyle w:val="Emphasis"/>
        </w:rPr>
        <w:t>implement policies</w:t>
      </w:r>
      <w:r w:rsidRPr="009D297E">
        <w:rPr>
          <w:rStyle w:val="StyleUnderline"/>
        </w:rPr>
        <w:t xml:space="preserve"> to </w:t>
      </w:r>
      <w:r w:rsidRPr="009D297E">
        <w:rPr>
          <w:rStyle w:val="Emphasis"/>
        </w:rPr>
        <w:t>reduce emissions</w:t>
      </w:r>
      <w:r w:rsidRPr="009D297E">
        <w:rPr>
          <w:rStyle w:val="StyleUnderline"/>
        </w:rPr>
        <w:t>, including methane, and direct investment in support of low-carbon energy in developing countries.</w:t>
      </w:r>
      <w:r w:rsidRPr="009D297E">
        <w:rPr>
          <w:sz w:val="16"/>
        </w:rPr>
        <w:t xml:space="preserve"> This statement builds on President Biden’s Climate Day executive orders and efforts to work with world leaders to enhance global action on climate change, as well as the targets laid out in China’s recently announced 14th Five-year Plan. In the plan, China reaffirmed its climate goal of peaking carbon emission by 2030 and reaching carbon neutrality by 2060. The plan also includes a target to decrease CO2 emissions intensity by 18 percent by 2025. In addition to reducing their own emissions, the United States and China will need to cooperate to secure any meaningful success in combating climate change.</w:t>
      </w:r>
    </w:p>
    <w:p w14:paraId="158199DB" w14:textId="77777777" w:rsidR="006F00AD" w:rsidRPr="009D297E" w:rsidRDefault="006F00AD" w:rsidP="006F00AD">
      <w:pPr>
        <w:rPr>
          <w:sz w:val="16"/>
        </w:rPr>
      </w:pPr>
      <w:r w:rsidRPr="009D297E">
        <w:rPr>
          <w:sz w:val="16"/>
        </w:rPr>
        <w:t xml:space="preserve">Coal accounts for 78 percent of China’s carbon emissions and 62 percent of China’s power generation. </w:t>
      </w:r>
      <w:r w:rsidRPr="009D297E">
        <w:rPr>
          <w:rStyle w:val="StyleUnderline"/>
        </w:rPr>
        <w:t xml:space="preserve">The transition towards a low-carbon economy will lead to a </w:t>
      </w:r>
      <w:r w:rsidRPr="009D297E">
        <w:rPr>
          <w:rStyle w:val="Emphasis"/>
        </w:rPr>
        <w:t>growing role for natural gas,</w:t>
      </w:r>
      <w:r w:rsidRPr="009D297E">
        <w:rPr>
          <w:rStyle w:val="StyleUnderline"/>
        </w:rPr>
        <w:t xml:space="preserve"> which not only emits 50 percent less greenhouse gases than coal when used in power generation, but also provides essential stability </w:t>
      </w:r>
      <w:r w:rsidRPr="009D297E">
        <w:rPr>
          <w:sz w:val="16"/>
        </w:rPr>
        <w:t>to the power grid as more renewables are integrated into the electricity system. The midstream reforms that have happened within the natural gas sector are also expected to provide a wide range of gas buyers with easier access to pipeline and LNG import infrastructure and in turn stimulate new demand for natural gas.</w:t>
      </w:r>
    </w:p>
    <w:p w14:paraId="27F830E4" w14:textId="77777777" w:rsidR="006F00AD" w:rsidRPr="009D297E" w:rsidRDefault="006F00AD" w:rsidP="006F00AD">
      <w:pPr>
        <w:rPr>
          <w:sz w:val="16"/>
        </w:rPr>
      </w:pPr>
      <w:r w:rsidRPr="009D297E">
        <w:rPr>
          <w:rStyle w:val="Emphasis"/>
        </w:rPr>
        <w:t>US LNG</w:t>
      </w:r>
      <w:r w:rsidRPr="009D297E">
        <w:rPr>
          <w:rStyle w:val="StyleUnderline"/>
        </w:rPr>
        <w:t xml:space="preserve"> provides an </w:t>
      </w:r>
      <w:r w:rsidRPr="009D297E">
        <w:rPr>
          <w:rStyle w:val="Emphasis"/>
        </w:rPr>
        <w:t>affordable and practical solution</w:t>
      </w:r>
      <w:r w:rsidRPr="009D297E">
        <w:rPr>
          <w:rStyle w:val="StyleUnderline"/>
        </w:rPr>
        <w:t xml:space="preserve"> for China’s decarbonization efforts</w:t>
      </w:r>
      <w:r w:rsidRPr="009D297E">
        <w:rPr>
          <w:sz w:val="16"/>
        </w:rPr>
        <w:t xml:space="preserve">. Based on a study by the National Energy Technology Laboratory, </w:t>
      </w:r>
      <w:r w:rsidRPr="009D297E">
        <w:rPr>
          <w:rStyle w:val="Emphasis"/>
        </w:rPr>
        <w:t>every US LNG cargo</w:t>
      </w:r>
      <w:r w:rsidRPr="009D297E">
        <w:rPr>
          <w:rStyle w:val="StyleUnderline"/>
        </w:rPr>
        <w:t xml:space="preserve"> shipped to China has the potential to </w:t>
      </w:r>
      <w:r w:rsidRPr="009D297E">
        <w:rPr>
          <w:rStyle w:val="Emphasis"/>
        </w:rPr>
        <w:t>displace greenhouse gas emissions</w:t>
      </w:r>
      <w:r w:rsidRPr="009D297E">
        <w:rPr>
          <w:rStyle w:val="StyleUnderline"/>
        </w:rPr>
        <w:t xml:space="preserve"> of approximately 140,000 metric tons CO2e</w:t>
      </w:r>
      <w:r w:rsidRPr="009D297E">
        <w:rPr>
          <w:sz w:val="16"/>
        </w:rPr>
        <w:t>. Each 5-MTPA train of LNG, which can produce seventy cargoes per year for twenty years, for example, would reduce 200 million metric tons of CO2e, equivalent to taking two million passenger cars off the road for twenty years.</w:t>
      </w:r>
    </w:p>
    <w:p w14:paraId="7778557E" w14:textId="77777777" w:rsidR="006F00AD" w:rsidRPr="009D297E" w:rsidRDefault="006F00AD" w:rsidP="006F00AD">
      <w:pPr>
        <w:rPr>
          <w:sz w:val="16"/>
        </w:rPr>
      </w:pPr>
      <w:r w:rsidRPr="009D297E">
        <w:rPr>
          <w:sz w:val="16"/>
        </w:rPr>
        <w:t>US LNG also brings the strategic long-term benefit of reducing the price volatility in China’s energy imports. Today, the prices of non-US LNG and most of the pipeline gas imported to China are linked to oil, resulting in significant price volatility. Considering China is already the world’s largest consumer of oil—and more than 70 percent of China’s oil supply is also imported—further linkages of imported gas to oil markets expose China’s energy costs to even more risk. Different from LNG prices offered by other LNG exporters, the US LNG price is composed of the NYMEX Henry Hub price and a fixed fee reflecting the cost of liquefaction. According to IHS Markit, more than 1,100 trillion cubic feet of gas resources, or equivalent to more than thirty-five years of US domestic gas consumption, is available in the US lower forty-eight at below $3 per million British Thermal Units. With the abundant and cheap gas resources in the United States supporting the long-term stability of Henry Hub prices, US LNG brings long-term price stability to China’s oil and gas portfolio. Based on data from 2016-2020, the estimated volatility of a long-term US LNG price to China would have been less than half of that of a Brent-linked LNG contract. This price stability would be particularly beneficial in Northern China, where winter LNG demand could be up to ten times higher than summer demand due to seasonal heating requirements.</w:t>
      </w:r>
    </w:p>
    <w:p w14:paraId="5E74CB97" w14:textId="77777777" w:rsidR="006F00AD" w:rsidRDefault="006F00AD" w:rsidP="006F00AD">
      <w:pPr>
        <w:rPr>
          <w:rStyle w:val="Emphasis"/>
        </w:rPr>
      </w:pPr>
      <w:r w:rsidRPr="009D297E">
        <w:rPr>
          <w:sz w:val="16"/>
        </w:rPr>
        <w:t xml:space="preserve">Climate change is a global issue that requires international cooperation to bring about large-scale, generational change, and a unique opportunity exists for the world’s two largest economies to engage and work together on climate issues. </w:t>
      </w:r>
      <w:r w:rsidRPr="009D297E">
        <w:rPr>
          <w:rStyle w:val="Emphasis"/>
        </w:rPr>
        <w:t>US LNG</w:t>
      </w:r>
      <w:r w:rsidRPr="009D297E">
        <w:rPr>
          <w:rStyle w:val="StyleUnderline"/>
        </w:rPr>
        <w:t xml:space="preserve"> is well positioned to provide </w:t>
      </w:r>
      <w:r w:rsidRPr="009D297E">
        <w:rPr>
          <w:rStyle w:val="Emphasis"/>
        </w:rPr>
        <w:t>China with a clean, affordable, and reliable energy source</w:t>
      </w:r>
      <w:r w:rsidRPr="009D297E">
        <w:rPr>
          <w:rStyle w:val="StyleUnderline"/>
        </w:rPr>
        <w:t>.</w:t>
      </w:r>
      <w:r w:rsidRPr="009D297E">
        <w:rPr>
          <w:sz w:val="16"/>
        </w:rPr>
        <w:t xml:space="preserve"> In turn, multi-decade investment in new LNG infrastructure will bring well-paying jobs across the United States and support much needed post-pandemic economic recovery. L</w:t>
      </w:r>
      <w:r w:rsidRPr="009D297E">
        <w:rPr>
          <w:rStyle w:val="StyleUnderline"/>
        </w:rPr>
        <w:t xml:space="preserve">NG trade between the United States and China serves the </w:t>
      </w:r>
      <w:r w:rsidRPr="009D297E">
        <w:rPr>
          <w:rStyle w:val="Emphasis"/>
        </w:rPr>
        <w:t>strategic interests</w:t>
      </w:r>
      <w:r w:rsidRPr="009D297E">
        <w:rPr>
          <w:rStyle w:val="StyleUnderline"/>
        </w:rPr>
        <w:t xml:space="preserve"> of both countries for the long term and is a win-win that both governments </w:t>
      </w:r>
      <w:r w:rsidRPr="009D297E">
        <w:rPr>
          <w:rStyle w:val="Emphasis"/>
        </w:rPr>
        <w:t>should be pursuing.</w:t>
      </w:r>
    </w:p>
    <w:p w14:paraId="41B353C5" w14:textId="77777777" w:rsidR="006F00AD" w:rsidRPr="004B3BD0" w:rsidRDefault="006F00AD" w:rsidP="006F00AD">
      <w:pPr>
        <w:pStyle w:val="Heading4"/>
      </w:pPr>
      <w:r w:rsidRPr="004B3BD0">
        <w:t xml:space="preserve">Both United States and Chinese </w:t>
      </w:r>
      <w:r>
        <w:t xml:space="preserve">action is key to solving the climate crises- anything less than mutual coop causes environmental destruction </w:t>
      </w:r>
    </w:p>
    <w:p w14:paraId="17A18655" w14:textId="77777777" w:rsidR="006F00AD" w:rsidRPr="00CB45C4" w:rsidRDefault="006F00AD" w:rsidP="006F00AD">
      <w:r w:rsidRPr="00CB45C4">
        <w:rPr>
          <w:rStyle w:val="Style13ptBold"/>
        </w:rPr>
        <w:t>Loh and Gottlieb’ 19</w:t>
      </w:r>
      <w:r>
        <w:t xml:space="preserve">---BY CHRISTINE LOH, chief development strategist at Hong Kong University of Science and Technology’s Institute for the Environment., AND ROBERT GOTTLIEB, o-author of Global Cities: Urban Environments in Los Angeles, Hong Kong and China., 10-28-2019, "Column: The U.S. and China Must Cooperate on Climate Change," Time, </w:t>
      </w:r>
      <w:proofErr w:type="gramStart"/>
      <w:r>
        <w:t>https://time.com/5711951/us-china-climate-change-environment/[</w:t>
      </w:r>
      <w:proofErr w:type="gramEnd"/>
      <w:r>
        <w:t>BrCr]</w:t>
      </w:r>
    </w:p>
    <w:p w14:paraId="2AAB3596" w14:textId="77777777" w:rsidR="006F00AD" w:rsidRPr="00CB45C4" w:rsidRDefault="006F00AD" w:rsidP="006F00AD">
      <w:pPr>
        <w:rPr>
          <w:sz w:val="16"/>
        </w:rPr>
      </w:pPr>
      <w:r w:rsidRPr="00CB45C4">
        <w:rPr>
          <w:sz w:val="16"/>
        </w:rPr>
        <w:t>The U.S. worries that China has become a political and economic threat. China worries that the U.S. is attempting to constrain it. These concerns increasingly resemble a classic Cold War conflict.</w:t>
      </w:r>
    </w:p>
    <w:p w14:paraId="053372A5" w14:textId="77777777" w:rsidR="006F00AD" w:rsidRPr="00CB45C4" w:rsidRDefault="006F00AD" w:rsidP="006F00AD">
      <w:pPr>
        <w:rPr>
          <w:rStyle w:val="StyleUnderline"/>
        </w:rPr>
      </w:pPr>
      <w:r w:rsidRPr="00CB45C4">
        <w:rPr>
          <w:sz w:val="16"/>
        </w:rPr>
        <w:t xml:space="preserve">Such security threats are misplaced. </w:t>
      </w:r>
      <w:r w:rsidRPr="00CB45C4">
        <w:rPr>
          <w:rStyle w:val="StyleUnderline"/>
        </w:rPr>
        <w:t xml:space="preserve">Trade wars and technology competition notwithstanding, there is one </w:t>
      </w:r>
      <w:r w:rsidRPr="00CB45C4">
        <w:rPr>
          <w:rStyle w:val="Emphasis"/>
        </w:rPr>
        <w:t>overarching global security concern</w:t>
      </w:r>
      <w:r w:rsidRPr="00CB45C4">
        <w:rPr>
          <w:rStyle w:val="StyleUnderline"/>
        </w:rPr>
        <w:t xml:space="preserve"> that by its very nature should lead to </w:t>
      </w:r>
      <w:r w:rsidRPr="00CB45C4">
        <w:rPr>
          <w:rStyle w:val="Emphasis"/>
        </w:rPr>
        <w:t>collaboration and cooperation</w:t>
      </w:r>
      <w:r w:rsidRPr="00CB45C4">
        <w:rPr>
          <w:rStyle w:val="StyleUnderline"/>
        </w:rPr>
        <w:t xml:space="preserve"> rather than Cold War antagonism: </w:t>
      </w:r>
      <w:r w:rsidRPr="00CB45C4">
        <w:rPr>
          <w:rStyle w:val="Emphasis"/>
        </w:rPr>
        <w:t>climate change.</w:t>
      </w:r>
    </w:p>
    <w:p w14:paraId="21C1CB6E" w14:textId="77777777" w:rsidR="006F00AD" w:rsidRPr="00CB45C4" w:rsidRDefault="006F00AD" w:rsidP="006F00AD">
      <w:pPr>
        <w:rPr>
          <w:rStyle w:val="StyleUnderline"/>
        </w:rPr>
      </w:pPr>
      <w:r w:rsidRPr="00CB45C4">
        <w:rPr>
          <w:sz w:val="16"/>
        </w:rPr>
        <w:t>We are today witnessing a devastating global crisis in the making. It is happening worldwide, even as climate change’s impacts are immediately felt locally, regionally, and nationally. Make no mistake—</w:t>
      </w:r>
      <w:r w:rsidRPr="00CB45C4">
        <w:rPr>
          <w:rStyle w:val="Emphasis"/>
        </w:rPr>
        <w:t>ferocious climate events</w:t>
      </w:r>
      <w:r w:rsidRPr="00CB45C4">
        <w:rPr>
          <w:rStyle w:val="StyleUnderline"/>
        </w:rPr>
        <w:t xml:space="preserve"> </w:t>
      </w:r>
      <w:r w:rsidRPr="00CB45C4">
        <w:rPr>
          <w:sz w:val="16"/>
        </w:rPr>
        <w:t>are not just causing extensive physical damage and loss of livelihood</w:t>
      </w:r>
      <w:r w:rsidRPr="00CB45C4">
        <w:rPr>
          <w:rStyle w:val="StyleUnderline"/>
        </w:rPr>
        <w:t xml:space="preserve">—they </w:t>
      </w:r>
      <w:r w:rsidRPr="00CB45C4">
        <w:rPr>
          <w:rStyle w:val="Emphasis"/>
        </w:rPr>
        <w:t>are creating insecurities</w:t>
      </w:r>
      <w:r w:rsidRPr="00CB45C4">
        <w:rPr>
          <w:rStyle w:val="StyleUnderline"/>
        </w:rPr>
        <w:t xml:space="preserve"> that will </w:t>
      </w:r>
      <w:r w:rsidRPr="00CB45C4">
        <w:rPr>
          <w:rStyle w:val="Emphasis"/>
        </w:rPr>
        <w:t>grow each year</w:t>
      </w:r>
      <w:r w:rsidRPr="00CB45C4">
        <w:rPr>
          <w:rStyle w:val="StyleUnderline"/>
        </w:rPr>
        <w:t xml:space="preserve"> and subsume all other existing security fears.</w:t>
      </w:r>
    </w:p>
    <w:p w14:paraId="22A60A3D" w14:textId="77777777" w:rsidR="006F00AD" w:rsidRPr="00CB45C4" w:rsidRDefault="006F00AD" w:rsidP="006F00AD">
      <w:pPr>
        <w:rPr>
          <w:sz w:val="16"/>
        </w:rPr>
      </w:pPr>
      <w:r w:rsidRPr="00CB45C4">
        <w:rPr>
          <w:sz w:val="16"/>
        </w:rPr>
        <w:t>In the U.S., the annual average temperature has increased by 1.8 degrees Fahrenheit from 1901 to 2016 and is expected to continue to rise, possibly doubling in just one or two decades. China’s official climate change assessment is even more sobering. As many as 641 of its 654 largest cities now experience regular flooding and Shanghai, one of the most prone to serious flooding, has already built 520 km of seawalls defending the city.</w:t>
      </w:r>
    </w:p>
    <w:p w14:paraId="56E38061" w14:textId="77777777" w:rsidR="006F00AD" w:rsidRPr="00CB45C4" w:rsidRDefault="006F00AD" w:rsidP="006F00AD">
      <w:pPr>
        <w:rPr>
          <w:rStyle w:val="StyleUnderline"/>
        </w:rPr>
      </w:pPr>
      <w:r w:rsidRPr="00CB45C4">
        <w:rPr>
          <w:rStyle w:val="StyleUnderline"/>
        </w:rPr>
        <w:t xml:space="preserve">Around the world, climate change impacts could create destabilizing crises in migrations of </w:t>
      </w:r>
      <w:r w:rsidRPr="00CB45C4">
        <w:rPr>
          <w:rStyle w:val="Emphasis"/>
        </w:rPr>
        <w:t>climate refugees, water availability, and food production</w:t>
      </w:r>
      <w:r w:rsidRPr="00CB45C4">
        <w:rPr>
          <w:rStyle w:val="StyleUnderline"/>
        </w:rPr>
        <w:t xml:space="preserve">, as well as climate-related disasters from massive and intense storms to </w:t>
      </w:r>
      <w:r w:rsidRPr="00CB45C4">
        <w:rPr>
          <w:rStyle w:val="Emphasis"/>
        </w:rPr>
        <w:t>fire, flooding, and deterioration of air quality</w:t>
      </w:r>
      <w:r w:rsidRPr="00CB45C4">
        <w:rPr>
          <w:rStyle w:val="StyleUnderline"/>
        </w:rPr>
        <w:t>. More and more, climate change will dominate political discourse, economic activity, and people’s well-being.</w:t>
      </w:r>
    </w:p>
    <w:p w14:paraId="70C0E83F" w14:textId="77777777" w:rsidR="006F00AD" w:rsidRPr="00CB45C4" w:rsidRDefault="006F00AD" w:rsidP="006F00AD">
      <w:pPr>
        <w:rPr>
          <w:sz w:val="16"/>
        </w:rPr>
      </w:pPr>
      <w:r w:rsidRPr="00CB45C4">
        <w:rPr>
          <w:rStyle w:val="Emphasis"/>
        </w:rPr>
        <w:t xml:space="preserve">The U.S. and China are vulnerable </w:t>
      </w:r>
      <w:r w:rsidRPr="00CB45C4">
        <w:rPr>
          <w:rStyle w:val="StyleUnderline"/>
        </w:rPr>
        <w:t>because both countries place such a high premium on security</w:t>
      </w:r>
      <w:r w:rsidRPr="00CB45C4">
        <w:rPr>
          <w:sz w:val="16"/>
        </w:rPr>
        <w:t>. Yet current responses about climate insecurity are minimal, particularly in the U.S. under the current administration. Instead, the U.S. is building walls to keep immigrants and climate refugees out, while heavily promoting fossil fuel development and undermining rather than encouraging decarbonization initiatives. In China, climate concerns have increased substantially in the past ten years and efforts have been made to reduce domestic coal production. Yet, China is also the leading investor in financing coal plants globally that are generating more than 5,000 MW of energy, according to Global Energy Monitoring.</w:t>
      </w:r>
    </w:p>
    <w:p w14:paraId="339A9F04" w14:textId="77777777" w:rsidR="006F00AD" w:rsidRPr="00CB45C4" w:rsidRDefault="006F00AD" w:rsidP="006F00AD">
      <w:pPr>
        <w:rPr>
          <w:rStyle w:val="StyleUnderline"/>
        </w:rPr>
      </w:pPr>
      <w:r w:rsidRPr="00CB45C4">
        <w:rPr>
          <w:rStyle w:val="StyleUnderline"/>
        </w:rPr>
        <w:t xml:space="preserve">The </w:t>
      </w:r>
      <w:r w:rsidRPr="00CB45C4">
        <w:rPr>
          <w:rStyle w:val="Emphasis"/>
        </w:rPr>
        <w:t>U.S. and China</w:t>
      </w:r>
      <w:r w:rsidRPr="00CB45C4">
        <w:rPr>
          <w:rStyle w:val="StyleUnderline"/>
        </w:rPr>
        <w:t xml:space="preserve"> have a special global responsibility with </w:t>
      </w:r>
      <w:r w:rsidRPr="00CB45C4">
        <w:rPr>
          <w:rStyle w:val="Emphasis"/>
        </w:rPr>
        <w:t>climate change</w:t>
      </w:r>
      <w:r w:rsidRPr="00CB45C4">
        <w:rPr>
          <w:rStyle w:val="StyleUnderline"/>
        </w:rPr>
        <w:t xml:space="preserve">. The U.S. has been the </w:t>
      </w:r>
      <w:r w:rsidRPr="00CB45C4">
        <w:rPr>
          <w:rStyle w:val="Emphasis"/>
        </w:rPr>
        <w:t>largest contributor</w:t>
      </w:r>
      <w:r w:rsidRPr="00CB45C4">
        <w:rPr>
          <w:rStyle w:val="StyleUnderline"/>
        </w:rPr>
        <w:t xml:space="preserve"> historically to carbon emissions in the past 150 years and remains the largest per capita contributor today. China, meanwhile, is the </w:t>
      </w:r>
      <w:r w:rsidRPr="00CB45C4">
        <w:rPr>
          <w:rStyle w:val="Emphasis"/>
        </w:rPr>
        <w:t>largest emitter</w:t>
      </w:r>
      <w:r w:rsidRPr="00CB45C4">
        <w:rPr>
          <w:rStyle w:val="StyleUnderline"/>
        </w:rPr>
        <w:t xml:space="preserve"> of greenhouse gases by volume. At the same time, the U.S., under the </w:t>
      </w:r>
      <w:proofErr w:type="spellStart"/>
      <w:r w:rsidRPr="00CB45C4">
        <w:rPr>
          <w:rStyle w:val="StyleUnderline"/>
        </w:rPr>
        <w:t>the</w:t>
      </w:r>
      <w:proofErr w:type="spellEnd"/>
      <w:r w:rsidRPr="00CB45C4">
        <w:rPr>
          <w:rStyle w:val="StyleUnderline"/>
        </w:rPr>
        <w:t xml:space="preserve"> Trump administration</w:t>
      </w:r>
      <w:r w:rsidRPr="00CB45C4">
        <w:rPr>
          <w:sz w:val="16"/>
        </w:rPr>
        <w:t>, is in denial about its role,</w:t>
      </w:r>
      <w:r w:rsidRPr="00CB45C4">
        <w:rPr>
          <w:rStyle w:val="StyleUnderline"/>
        </w:rPr>
        <w:t xml:space="preserve"> while China, even as it focuses on </w:t>
      </w:r>
      <w:r w:rsidRPr="00CB45C4">
        <w:rPr>
          <w:rStyle w:val="Emphasis"/>
        </w:rPr>
        <w:t>decarbonization domestically,</w:t>
      </w:r>
      <w:r w:rsidRPr="00CB45C4">
        <w:rPr>
          <w:rStyle w:val="StyleUnderline"/>
        </w:rPr>
        <w:t xml:space="preserve"> has not played a leading role globally through its external development policies.</w:t>
      </w:r>
    </w:p>
    <w:p w14:paraId="4DD3261B" w14:textId="77777777" w:rsidR="006F00AD" w:rsidRPr="00CB45C4" w:rsidRDefault="006F00AD" w:rsidP="006F00AD">
      <w:pPr>
        <w:rPr>
          <w:sz w:val="16"/>
        </w:rPr>
      </w:pPr>
      <w:r w:rsidRPr="00CB45C4">
        <w:rPr>
          <w:sz w:val="16"/>
        </w:rPr>
        <w:t xml:space="preserve">Today, to make matters worse, the U.S. and China—through trade wars, technology disputes, and nationalist rhetoric—are creating a new Cold War environment. The future does not belong to globalists, Trump declared at the U.N., it belongs to patriots. Security, both countries assert, is a domestic priority. </w:t>
      </w:r>
      <w:r w:rsidRPr="00CB45C4">
        <w:rPr>
          <w:rStyle w:val="StyleUnderline"/>
        </w:rPr>
        <w:t xml:space="preserve">Yet, when it involves climate change, the Cold War-type environment </w:t>
      </w:r>
      <w:r w:rsidRPr="00CB45C4">
        <w:rPr>
          <w:rStyle w:val="Emphasis"/>
        </w:rPr>
        <w:t>precludes what is crucial</w:t>
      </w:r>
      <w:r w:rsidRPr="00CB45C4">
        <w:rPr>
          <w:rStyle w:val="StyleUnderline"/>
        </w:rPr>
        <w:t xml:space="preserve"> in this period: </w:t>
      </w:r>
      <w:r w:rsidRPr="00CB45C4">
        <w:rPr>
          <w:rStyle w:val="Emphasis"/>
        </w:rPr>
        <w:t>global action, collaboration, cooperation</w:t>
      </w:r>
      <w:r w:rsidRPr="00CB45C4">
        <w:rPr>
          <w:rStyle w:val="StyleUnderline"/>
        </w:rPr>
        <w:t xml:space="preserve">, and Earth Care. </w:t>
      </w:r>
      <w:r w:rsidRPr="00CB45C4">
        <w:rPr>
          <w:sz w:val="16"/>
        </w:rPr>
        <w:t>If security is the goal for the U.S. and China, both countries are undermining that goal through their failure to work together, whether through sharing technologies, or dramatic shifts in energy, food, and development policies (jointly and globally pursued).</w:t>
      </w:r>
    </w:p>
    <w:p w14:paraId="3869C8DA" w14:textId="77777777" w:rsidR="006F00AD" w:rsidRPr="00CB45C4" w:rsidRDefault="006F00AD" w:rsidP="006F00AD">
      <w:pPr>
        <w:rPr>
          <w:sz w:val="16"/>
        </w:rPr>
      </w:pPr>
      <w:r w:rsidRPr="00CB45C4">
        <w:rPr>
          <w:sz w:val="16"/>
        </w:rPr>
        <w:t xml:space="preserve">Such collaboration could extend beyond government-to-government relations to community and institutional connections, such as the initiative of the University of California at Berkeley and Tsinghua University to form a California-China Climate Institute. </w:t>
      </w:r>
      <w:r w:rsidRPr="00CB45C4">
        <w:rPr>
          <w:rStyle w:val="StyleUnderline"/>
        </w:rPr>
        <w:t xml:space="preserve">It could also involve </w:t>
      </w:r>
      <w:r w:rsidRPr="00CB45C4">
        <w:rPr>
          <w:rStyle w:val="Emphasis"/>
        </w:rPr>
        <w:t>grassroots collaborations</w:t>
      </w:r>
      <w:r w:rsidRPr="00CB45C4">
        <w:rPr>
          <w:rStyle w:val="StyleUnderline"/>
        </w:rPr>
        <w:t xml:space="preserve"> such as those regarding sustainable agriculture programs and shipping emission reductions. </w:t>
      </w:r>
      <w:r w:rsidRPr="00CB45C4">
        <w:rPr>
          <w:sz w:val="16"/>
        </w:rPr>
        <w:t>And it could include major support and financing of alternative energy and decarbonization projects throughout the developing world, as those countries seek their own transition to a green development future.</w:t>
      </w:r>
    </w:p>
    <w:p w14:paraId="4D4B3460" w14:textId="77777777" w:rsidR="006F00AD" w:rsidRDefault="006F00AD" w:rsidP="006F00AD">
      <w:pPr>
        <w:rPr>
          <w:rStyle w:val="StyleUnderline"/>
        </w:rPr>
      </w:pPr>
      <w:r w:rsidRPr="00CB45C4">
        <w:rPr>
          <w:rStyle w:val="StyleUnderline"/>
        </w:rPr>
        <w:t xml:space="preserve">The U.S. and China have the </w:t>
      </w:r>
      <w:r>
        <w:rPr>
          <w:rStyle w:val="StyleUnderline"/>
        </w:rPr>
        <w:t>c</w:t>
      </w:r>
      <w:r w:rsidRPr="00CB45C4">
        <w:rPr>
          <w:rStyle w:val="StyleUnderline"/>
        </w:rPr>
        <w:t xml:space="preserve">apacity </w:t>
      </w:r>
      <w:proofErr w:type="spellStart"/>
      <w:r w:rsidRPr="00CB45C4">
        <w:rPr>
          <w:rStyle w:val="StyleUnderline"/>
        </w:rPr>
        <w:t>cto</w:t>
      </w:r>
      <w:proofErr w:type="spellEnd"/>
      <w:r w:rsidRPr="00CB45C4">
        <w:rPr>
          <w:rStyle w:val="StyleUnderline"/>
        </w:rPr>
        <w:t xml:space="preserve"> make their own countries more secure</w:t>
      </w:r>
      <w:r w:rsidRPr="00CB45C4">
        <w:rPr>
          <w:sz w:val="16"/>
        </w:rPr>
        <w:t xml:space="preserve">; even more importantly, </w:t>
      </w:r>
      <w:r w:rsidRPr="00CB45C4">
        <w:rPr>
          <w:rStyle w:val="StyleUnderline"/>
        </w:rPr>
        <w:t xml:space="preserve">they can make the </w:t>
      </w:r>
      <w:r w:rsidRPr="00CB45C4">
        <w:rPr>
          <w:rStyle w:val="Emphasis"/>
        </w:rPr>
        <w:t>world a more secure place</w:t>
      </w:r>
      <w:r w:rsidRPr="00CB45C4">
        <w:rPr>
          <w:sz w:val="16"/>
        </w:rPr>
        <w:t xml:space="preserve">. Most governments are not ready for the onslaught of severe weather events. </w:t>
      </w:r>
      <w:r w:rsidRPr="00CB45C4">
        <w:rPr>
          <w:rStyle w:val="StyleUnderline"/>
        </w:rPr>
        <w:t xml:space="preserve">When it comes to climate change, </w:t>
      </w:r>
      <w:r w:rsidRPr="00CB45C4">
        <w:rPr>
          <w:rStyle w:val="Emphasis"/>
        </w:rPr>
        <w:t>everyone needs to be a “globalist,”</w:t>
      </w:r>
      <w:r w:rsidRPr="00CB45C4">
        <w:rPr>
          <w:rStyle w:val="StyleUnderline"/>
        </w:rPr>
        <w:t xml:space="preserve"> and a localist as well, to advocate for their own national security.</w:t>
      </w:r>
    </w:p>
    <w:p w14:paraId="59253744" w14:textId="77777777" w:rsidR="006F00AD" w:rsidRPr="00813E54" w:rsidRDefault="006F00AD" w:rsidP="006F00AD">
      <w:pPr>
        <w:pStyle w:val="Heading4"/>
      </w:pPr>
      <w:r w:rsidRPr="00813E54">
        <w:t xml:space="preserve">Extinction. </w:t>
      </w:r>
    </w:p>
    <w:p w14:paraId="03C6173B" w14:textId="77777777" w:rsidR="006F00AD" w:rsidRPr="00813E54" w:rsidRDefault="006F00AD" w:rsidP="006F00AD">
      <w:r w:rsidRPr="00813E54">
        <w:t xml:space="preserve">Dr. Yew-Kwang </w:t>
      </w:r>
      <w:r w:rsidRPr="00813E54">
        <w:rPr>
          <w:rStyle w:val="Style13ptBold"/>
        </w:rPr>
        <w:t>Ng 19</w:t>
      </w:r>
      <w:r w:rsidRPr="00813E54">
        <w:t xml:space="preserve">, </w:t>
      </w:r>
      <w:proofErr w:type="spellStart"/>
      <w:r w:rsidRPr="00813E54">
        <w:t>Winsemius</w:t>
      </w:r>
      <w:proofErr w:type="spellEnd"/>
      <w:r w:rsidRPr="00813E54">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6175D8A5" w14:textId="77777777" w:rsidR="006F00AD" w:rsidRDefault="006F00AD" w:rsidP="006F00AD">
      <w:pPr>
        <w:rPr>
          <w:sz w:val="16"/>
        </w:rPr>
      </w:pPr>
      <w:r w:rsidRPr="00813E54">
        <w:rPr>
          <w:sz w:val="16"/>
        </w:rPr>
        <w:t xml:space="preserve">Catastrophic </w:t>
      </w:r>
      <w:r w:rsidRPr="00813E54">
        <w:rPr>
          <w:rStyle w:val="Emphasis"/>
          <w:highlight w:val="yellow"/>
        </w:rPr>
        <w:t>climate</w:t>
      </w:r>
      <w:r w:rsidRPr="00813E54">
        <w:rPr>
          <w:rStyle w:val="Emphasis"/>
        </w:rPr>
        <w:t xml:space="preserve"> change</w:t>
      </w:r>
      <w:r w:rsidRPr="00813E54">
        <w:rPr>
          <w:sz w:val="16"/>
        </w:rPr>
        <w:t xml:space="preserve"> Though by no means certain, CCC </w:t>
      </w:r>
      <w:r w:rsidRPr="00813E54">
        <w:rPr>
          <w:rStyle w:val="StyleUnderline"/>
          <w:highlight w:val="yellow"/>
        </w:rPr>
        <w:t>causing</w:t>
      </w:r>
      <w:r w:rsidRPr="00813E54">
        <w:rPr>
          <w:sz w:val="16"/>
        </w:rPr>
        <w:t xml:space="preserve"> </w:t>
      </w:r>
      <w:r w:rsidRPr="00813E54">
        <w:rPr>
          <w:rStyle w:val="Emphasis"/>
        </w:rPr>
        <w:t xml:space="preserve">global </w:t>
      </w:r>
      <w:r w:rsidRPr="00813E54">
        <w:rPr>
          <w:rStyle w:val="Emphasis"/>
          <w:highlight w:val="yellow"/>
        </w:rPr>
        <w:t>extinction</w:t>
      </w:r>
      <w:r w:rsidRPr="00813E54">
        <w:rPr>
          <w:sz w:val="16"/>
        </w:rPr>
        <w:t xml:space="preserve"> </w:t>
      </w:r>
      <w:r w:rsidRPr="00813E54">
        <w:rPr>
          <w:rStyle w:val="StyleUnderline"/>
        </w:rPr>
        <w:t>is</w:t>
      </w:r>
      <w:r w:rsidRPr="00813E54">
        <w:rPr>
          <w:sz w:val="16"/>
        </w:rPr>
        <w:t xml:space="preserve"> </w:t>
      </w:r>
      <w:r w:rsidRPr="00813E54">
        <w:rPr>
          <w:rStyle w:val="Emphasis"/>
        </w:rPr>
        <w:t>possible</w:t>
      </w:r>
      <w:r w:rsidRPr="00813E54">
        <w:rPr>
          <w:sz w:val="16"/>
        </w:rPr>
        <w:t xml:space="preserve"> </w:t>
      </w:r>
      <w:r w:rsidRPr="00813E54">
        <w:rPr>
          <w:rStyle w:val="StyleUnderline"/>
          <w:highlight w:val="yellow"/>
        </w:rPr>
        <w:t>due</w:t>
      </w:r>
      <w:r w:rsidRPr="00813E54">
        <w:rPr>
          <w:rStyle w:val="StyleUnderline"/>
        </w:rPr>
        <w:t xml:space="preserve"> to</w:t>
      </w:r>
      <w:r w:rsidRPr="00813E54">
        <w:rPr>
          <w:sz w:val="16"/>
        </w:rPr>
        <w:t xml:space="preserve"> </w:t>
      </w:r>
      <w:r w:rsidRPr="00813E54">
        <w:rPr>
          <w:rStyle w:val="Emphasis"/>
        </w:rPr>
        <w:t>interrelated factors</w:t>
      </w:r>
      <w:r w:rsidRPr="00813E54">
        <w:rPr>
          <w:sz w:val="16"/>
        </w:rPr>
        <w:t xml:space="preserve"> </w:t>
      </w:r>
      <w:r w:rsidRPr="00813E54">
        <w:rPr>
          <w:rStyle w:val="StyleUnderline"/>
          <w:highlight w:val="yellow"/>
        </w:rPr>
        <w:t>of</w:t>
      </w:r>
      <w:r w:rsidRPr="00813E54">
        <w:rPr>
          <w:sz w:val="16"/>
          <w:highlight w:val="yellow"/>
        </w:rPr>
        <w:t xml:space="preserve"> </w:t>
      </w:r>
      <w:r w:rsidRPr="00813E54">
        <w:rPr>
          <w:rStyle w:val="Emphasis"/>
          <w:highlight w:val="yellow"/>
        </w:rPr>
        <w:t>non-linearity</w:t>
      </w:r>
      <w:r w:rsidRPr="00813E54">
        <w:rPr>
          <w:sz w:val="16"/>
          <w:highlight w:val="yellow"/>
        </w:rPr>
        <w:t xml:space="preserve">, </w:t>
      </w:r>
      <w:r w:rsidRPr="00813E54">
        <w:rPr>
          <w:rStyle w:val="Emphasis"/>
          <w:highlight w:val="yellow"/>
        </w:rPr>
        <w:t>cascading effects</w:t>
      </w:r>
      <w:r w:rsidRPr="00813E54">
        <w:rPr>
          <w:sz w:val="16"/>
        </w:rPr>
        <w:t xml:space="preserve">, </w:t>
      </w:r>
      <w:r w:rsidRPr="00813E54">
        <w:rPr>
          <w:rStyle w:val="Emphasis"/>
        </w:rPr>
        <w:t xml:space="preserve">positive </w:t>
      </w:r>
      <w:r w:rsidRPr="00813E54">
        <w:rPr>
          <w:rStyle w:val="Emphasis"/>
          <w:highlight w:val="yellow"/>
        </w:rPr>
        <w:t>feedbacks</w:t>
      </w:r>
      <w:r w:rsidRPr="00813E54">
        <w:rPr>
          <w:sz w:val="16"/>
          <w:highlight w:val="yellow"/>
        </w:rPr>
        <w:t xml:space="preserve">, </w:t>
      </w:r>
      <w:r w:rsidRPr="00813E54">
        <w:rPr>
          <w:rStyle w:val="Emphasis"/>
          <w:highlight w:val="yellow"/>
        </w:rPr>
        <w:t>multiplicative factors</w:t>
      </w:r>
      <w:r w:rsidRPr="00813E54">
        <w:rPr>
          <w:sz w:val="16"/>
        </w:rPr>
        <w:t xml:space="preserve">, </w:t>
      </w:r>
      <w:r w:rsidRPr="00813E54">
        <w:rPr>
          <w:rStyle w:val="Emphasis"/>
        </w:rPr>
        <w:t>critical thresholds</w:t>
      </w:r>
      <w:r w:rsidRPr="00813E54">
        <w:rPr>
          <w:sz w:val="16"/>
        </w:rPr>
        <w:t xml:space="preserve"> </w:t>
      </w:r>
      <w:r w:rsidRPr="00813E54">
        <w:rPr>
          <w:rStyle w:val="StyleUnderline"/>
          <w:highlight w:val="yellow"/>
        </w:rPr>
        <w:t>and</w:t>
      </w:r>
      <w:r w:rsidRPr="00813E54">
        <w:rPr>
          <w:sz w:val="16"/>
          <w:highlight w:val="yellow"/>
        </w:rPr>
        <w:t xml:space="preserve"> </w:t>
      </w:r>
      <w:r w:rsidRPr="00813E54">
        <w:rPr>
          <w:rStyle w:val="Emphasis"/>
          <w:highlight w:val="yellow"/>
        </w:rPr>
        <w:t>tipping points</w:t>
      </w:r>
      <w:r w:rsidRPr="00813E54">
        <w:rPr>
          <w:sz w:val="16"/>
        </w:rPr>
        <w:t xml:space="preserve"> (e.g. Barnosky and Hadly, 2016; </w:t>
      </w:r>
      <w:proofErr w:type="spellStart"/>
      <w:r w:rsidRPr="00813E54">
        <w:rPr>
          <w:sz w:val="16"/>
        </w:rPr>
        <w:t>Belaia</w:t>
      </w:r>
      <w:proofErr w:type="spellEnd"/>
      <w:r w:rsidRPr="00813E54">
        <w:rPr>
          <w:sz w:val="16"/>
        </w:rPr>
        <w:t xml:space="preserve"> et al., 2017; </w:t>
      </w:r>
      <w:proofErr w:type="spellStart"/>
      <w:r w:rsidRPr="00813E54">
        <w:rPr>
          <w:sz w:val="16"/>
        </w:rPr>
        <w:t>Buldyrev</w:t>
      </w:r>
      <w:proofErr w:type="spellEnd"/>
      <w:r w:rsidRPr="00813E54">
        <w:rPr>
          <w:sz w:val="16"/>
        </w:rPr>
        <w:t xml:space="preserve"> et al., 2010; Grainger, 2017; Hansen and Sato, 2012; IPCC 2014; </w:t>
      </w:r>
      <w:proofErr w:type="spellStart"/>
      <w:r w:rsidRPr="00813E54">
        <w:rPr>
          <w:sz w:val="16"/>
        </w:rPr>
        <w:t>Kareiva</w:t>
      </w:r>
      <w:proofErr w:type="spellEnd"/>
      <w:r w:rsidRPr="00813E54">
        <w:rPr>
          <w:sz w:val="16"/>
        </w:rPr>
        <w:t xml:space="preserve"> and Carranza, 2018; Osmond and Klausmeier, 2017; Rothman, 2017; Schuur et al., 2015; Sims and </w:t>
      </w:r>
      <w:proofErr w:type="spellStart"/>
      <w:r w:rsidRPr="00813E54">
        <w:rPr>
          <w:sz w:val="16"/>
        </w:rPr>
        <w:t>Finnoff</w:t>
      </w:r>
      <w:proofErr w:type="spellEnd"/>
      <w:r w:rsidRPr="00813E54">
        <w:rPr>
          <w:sz w:val="16"/>
        </w:rPr>
        <w:t xml:space="preserve">, 2016; Van Aalst, 2006).7 </w:t>
      </w:r>
      <w:r w:rsidRPr="00813E54">
        <w:rPr>
          <w:rStyle w:val="StyleUnderline"/>
        </w:rPr>
        <w:t>A possibly</w:t>
      </w:r>
      <w:r w:rsidRPr="00813E54">
        <w:rPr>
          <w:sz w:val="16"/>
        </w:rPr>
        <w:t xml:space="preserve"> </w:t>
      </w:r>
      <w:r w:rsidRPr="00813E54">
        <w:rPr>
          <w:rStyle w:val="Emphasis"/>
        </w:rPr>
        <w:t>imminent</w:t>
      </w:r>
      <w:r w:rsidRPr="00813E54">
        <w:rPr>
          <w:sz w:val="16"/>
        </w:rPr>
        <w:t xml:space="preserve"> </w:t>
      </w:r>
      <w:r w:rsidRPr="00813E54">
        <w:rPr>
          <w:rStyle w:val="StyleUnderline"/>
        </w:rPr>
        <w:t>tipping point could be in the form of ‘an</w:t>
      </w:r>
      <w:r w:rsidRPr="00813E54">
        <w:rPr>
          <w:sz w:val="16"/>
        </w:rPr>
        <w:t xml:space="preserve"> </w:t>
      </w:r>
      <w:r w:rsidRPr="00813E54">
        <w:rPr>
          <w:rStyle w:val="Emphasis"/>
          <w:highlight w:val="yellow"/>
        </w:rPr>
        <w:t>abrupt ice sheet collapse</w:t>
      </w:r>
      <w:r w:rsidRPr="00813E54">
        <w:rPr>
          <w:sz w:val="16"/>
        </w:rPr>
        <w:t xml:space="preserve"> </w:t>
      </w:r>
      <w:r w:rsidRPr="00813E54">
        <w:rPr>
          <w:rStyle w:val="StyleUnderline"/>
        </w:rPr>
        <w:t xml:space="preserve">[that] could </w:t>
      </w:r>
      <w:r w:rsidRPr="00813E54">
        <w:rPr>
          <w:rStyle w:val="StyleUnderline"/>
          <w:highlight w:val="yellow"/>
        </w:rPr>
        <w:t>cause</w:t>
      </w:r>
      <w:r w:rsidRPr="00813E54">
        <w:rPr>
          <w:sz w:val="16"/>
        </w:rPr>
        <w:t xml:space="preserve"> a </w:t>
      </w:r>
      <w:r w:rsidRPr="00813E54">
        <w:rPr>
          <w:rStyle w:val="Emphasis"/>
          <w:highlight w:val="yellow"/>
        </w:rPr>
        <w:t>rapid sea</w:t>
      </w:r>
      <w:r w:rsidRPr="00813E54">
        <w:rPr>
          <w:rStyle w:val="Emphasis"/>
        </w:rPr>
        <w:t xml:space="preserve"> level </w:t>
      </w:r>
      <w:r w:rsidRPr="00813E54">
        <w:rPr>
          <w:rStyle w:val="Emphasis"/>
          <w:highlight w:val="yellow"/>
        </w:rPr>
        <w:t>rise’</w:t>
      </w:r>
      <w:r w:rsidRPr="00813E54">
        <w:rPr>
          <w:sz w:val="16"/>
        </w:rPr>
        <w:t xml:space="preserve"> (Baum et al., 2011, p. 399). </w:t>
      </w:r>
      <w:r w:rsidRPr="00813E54">
        <w:rPr>
          <w:rStyle w:val="StyleUnderline"/>
        </w:rPr>
        <w:t>There are</w:t>
      </w:r>
      <w:r w:rsidRPr="00813E54">
        <w:rPr>
          <w:sz w:val="16"/>
        </w:rPr>
        <w:t xml:space="preserve"> </w:t>
      </w:r>
      <w:r w:rsidRPr="00813E54">
        <w:rPr>
          <w:rStyle w:val="Emphasis"/>
        </w:rPr>
        <w:t>many avenues</w:t>
      </w:r>
      <w:r w:rsidRPr="00813E54">
        <w:rPr>
          <w:sz w:val="16"/>
        </w:rPr>
        <w:t xml:space="preserve"> </w:t>
      </w:r>
      <w:r w:rsidRPr="00813E54">
        <w:rPr>
          <w:rStyle w:val="StyleUnderline"/>
        </w:rPr>
        <w:t>for</w:t>
      </w:r>
      <w:r w:rsidRPr="00813E54">
        <w:rPr>
          <w:sz w:val="16"/>
        </w:rPr>
        <w:t xml:space="preserve"> </w:t>
      </w:r>
      <w:r w:rsidRPr="00813E54">
        <w:rPr>
          <w:rStyle w:val="Emphasis"/>
        </w:rPr>
        <w:t>positive feedback</w:t>
      </w:r>
      <w:r w:rsidRPr="00813E54">
        <w:rPr>
          <w:sz w:val="16"/>
        </w:rPr>
        <w:t xml:space="preserve"> in global warming, </w:t>
      </w:r>
      <w:r w:rsidRPr="00813E54">
        <w:rPr>
          <w:rStyle w:val="StyleUnderline"/>
        </w:rPr>
        <w:t>including:</w:t>
      </w:r>
      <w:r w:rsidRPr="00813E54">
        <w:rPr>
          <w:sz w:val="16"/>
        </w:rPr>
        <w:t xml:space="preserve"> </w:t>
      </w:r>
      <w:r w:rsidRPr="00813E54">
        <w:rPr>
          <w:rStyle w:val="StyleUnderline"/>
        </w:rPr>
        <w:t>• the replacement of an</w:t>
      </w:r>
      <w:r w:rsidRPr="00813E54">
        <w:rPr>
          <w:sz w:val="16"/>
        </w:rPr>
        <w:t xml:space="preserve"> </w:t>
      </w:r>
      <w:r w:rsidRPr="00813E54">
        <w:rPr>
          <w:rStyle w:val="Emphasis"/>
        </w:rPr>
        <w:t>ice sea</w:t>
      </w:r>
      <w:r w:rsidRPr="00813E54">
        <w:rPr>
          <w:sz w:val="16"/>
        </w:rPr>
        <w:t xml:space="preserve"> </w:t>
      </w:r>
      <w:r w:rsidRPr="00813E54">
        <w:rPr>
          <w:rStyle w:val="StyleUnderline"/>
        </w:rPr>
        <w:t>by a</w:t>
      </w:r>
      <w:r w:rsidRPr="00813E54">
        <w:rPr>
          <w:sz w:val="16"/>
        </w:rPr>
        <w:t xml:space="preserve"> </w:t>
      </w:r>
      <w:r w:rsidRPr="00813E54">
        <w:rPr>
          <w:rStyle w:val="Emphasis"/>
        </w:rPr>
        <w:t>liquid ocean surface</w:t>
      </w:r>
      <w:r w:rsidRPr="00813E54">
        <w:rPr>
          <w:sz w:val="16"/>
        </w:rPr>
        <w:t xml:space="preserve"> </w:t>
      </w:r>
      <w:r w:rsidRPr="00813E54">
        <w:rPr>
          <w:rStyle w:val="StyleUnderline"/>
        </w:rPr>
        <w:t>from</w:t>
      </w:r>
      <w:r w:rsidRPr="00813E54">
        <w:rPr>
          <w:sz w:val="16"/>
        </w:rPr>
        <w:t xml:space="preserve"> </w:t>
      </w:r>
      <w:r w:rsidRPr="00813E54">
        <w:rPr>
          <w:rStyle w:val="Emphasis"/>
        </w:rPr>
        <w:t>melting</w:t>
      </w:r>
      <w:r w:rsidRPr="00813E54">
        <w:rPr>
          <w:sz w:val="16"/>
        </w:rPr>
        <w:t xml:space="preserve"> </w:t>
      </w:r>
      <w:r w:rsidRPr="00813E54">
        <w:rPr>
          <w:rStyle w:val="StyleUnderline"/>
        </w:rPr>
        <w:t>reduces the</w:t>
      </w:r>
      <w:r w:rsidRPr="00813E54">
        <w:rPr>
          <w:sz w:val="16"/>
        </w:rPr>
        <w:t xml:space="preserve"> </w:t>
      </w:r>
      <w:r w:rsidRPr="00813E54">
        <w:rPr>
          <w:rStyle w:val="Emphasis"/>
        </w:rPr>
        <w:t>reflection</w:t>
      </w:r>
      <w:r w:rsidRPr="00813E54">
        <w:rPr>
          <w:sz w:val="16"/>
        </w:rPr>
        <w:t xml:space="preserve"> </w:t>
      </w:r>
      <w:r w:rsidRPr="00813E54">
        <w:rPr>
          <w:rStyle w:val="StyleUnderline"/>
        </w:rPr>
        <w:t>and increases</w:t>
      </w:r>
      <w:r w:rsidRPr="00813E54">
        <w:rPr>
          <w:sz w:val="16"/>
        </w:rPr>
        <w:t xml:space="preserve"> the </w:t>
      </w:r>
      <w:r w:rsidRPr="00813E54">
        <w:rPr>
          <w:rStyle w:val="Emphasis"/>
        </w:rPr>
        <w:t>absorption of sunlight</w:t>
      </w:r>
      <w:r w:rsidRPr="00813E54">
        <w:rPr>
          <w:sz w:val="16"/>
        </w:rPr>
        <w:t xml:space="preserve">, leading to faster warming; </w:t>
      </w:r>
      <w:r w:rsidRPr="00813E54">
        <w:rPr>
          <w:rStyle w:val="StyleUnderline"/>
        </w:rPr>
        <w:t xml:space="preserve">• the </w:t>
      </w:r>
      <w:r w:rsidRPr="00813E54">
        <w:rPr>
          <w:rStyle w:val="Emphasis"/>
          <w:highlight w:val="yellow"/>
        </w:rPr>
        <w:t>drying</w:t>
      </w:r>
      <w:r w:rsidRPr="00813E54">
        <w:rPr>
          <w:rStyle w:val="Emphasis"/>
        </w:rPr>
        <w:t xml:space="preserve"> of </w:t>
      </w:r>
      <w:r w:rsidRPr="00813E54">
        <w:rPr>
          <w:rStyle w:val="Emphasis"/>
          <w:highlight w:val="yellow"/>
        </w:rPr>
        <w:t>forests</w:t>
      </w:r>
      <w:r w:rsidRPr="00813E54">
        <w:rPr>
          <w:sz w:val="16"/>
        </w:rPr>
        <w:t xml:space="preserve"> from warming </w:t>
      </w:r>
      <w:r w:rsidRPr="00813E54">
        <w:rPr>
          <w:rStyle w:val="StyleUnderline"/>
          <w:highlight w:val="yellow"/>
        </w:rPr>
        <w:t>increases</w:t>
      </w:r>
      <w:r w:rsidRPr="00813E54">
        <w:rPr>
          <w:sz w:val="16"/>
        </w:rPr>
        <w:t xml:space="preserve"> </w:t>
      </w:r>
      <w:r w:rsidRPr="00813E54">
        <w:rPr>
          <w:rStyle w:val="Emphasis"/>
        </w:rPr>
        <w:t xml:space="preserve">forest </w:t>
      </w:r>
      <w:r w:rsidRPr="00813E54">
        <w:rPr>
          <w:rStyle w:val="Emphasis"/>
          <w:highlight w:val="yellow"/>
        </w:rPr>
        <w:t>fires</w:t>
      </w:r>
      <w:r w:rsidRPr="00813E54">
        <w:rPr>
          <w:sz w:val="16"/>
        </w:rPr>
        <w:t xml:space="preserve"> </w:t>
      </w:r>
      <w:r w:rsidRPr="00813E54">
        <w:rPr>
          <w:rStyle w:val="StyleUnderline"/>
        </w:rPr>
        <w:t>and</w:t>
      </w:r>
      <w:r w:rsidRPr="00813E54">
        <w:rPr>
          <w:sz w:val="16"/>
        </w:rPr>
        <w:t xml:space="preserve"> the </w:t>
      </w:r>
      <w:r w:rsidRPr="00813E54">
        <w:rPr>
          <w:rStyle w:val="StyleUnderline"/>
        </w:rPr>
        <w:t>release of</w:t>
      </w:r>
      <w:r w:rsidRPr="00813E54">
        <w:rPr>
          <w:sz w:val="16"/>
        </w:rPr>
        <w:t xml:space="preserve"> more </w:t>
      </w:r>
      <w:r w:rsidRPr="00813E54">
        <w:rPr>
          <w:rStyle w:val="Emphasis"/>
        </w:rPr>
        <w:t>carbon</w:t>
      </w:r>
      <w:r w:rsidRPr="00813E54">
        <w:rPr>
          <w:rStyle w:val="StyleUnderline"/>
        </w:rPr>
        <w:t>; and</w:t>
      </w:r>
      <w:r w:rsidRPr="00813E54">
        <w:rPr>
          <w:sz w:val="16"/>
        </w:rPr>
        <w:t xml:space="preserve"> </w:t>
      </w:r>
      <w:r w:rsidRPr="00813E54">
        <w:rPr>
          <w:rStyle w:val="StyleUnderline"/>
        </w:rPr>
        <w:t xml:space="preserve">• higher </w:t>
      </w:r>
      <w:r w:rsidRPr="00813E54">
        <w:rPr>
          <w:rStyle w:val="Emphasis"/>
          <w:highlight w:val="yellow"/>
        </w:rPr>
        <w:t>ocean</w:t>
      </w:r>
      <w:r w:rsidRPr="00813E54">
        <w:rPr>
          <w:rStyle w:val="StyleUnderline"/>
        </w:rPr>
        <w:t xml:space="preserve"> temperature</w:t>
      </w:r>
      <w:r w:rsidRPr="00813E54">
        <w:rPr>
          <w:rStyle w:val="Emphasis"/>
          <w:highlight w:val="yellow"/>
        </w:rPr>
        <w:t>s</w:t>
      </w:r>
      <w:r w:rsidRPr="00813E54">
        <w:rPr>
          <w:rStyle w:val="StyleUnderline"/>
        </w:rPr>
        <w:t xml:space="preserve"> may lead to the </w:t>
      </w:r>
      <w:r w:rsidRPr="00813E54">
        <w:rPr>
          <w:rStyle w:val="Emphasis"/>
          <w:highlight w:val="yellow"/>
        </w:rPr>
        <w:t>release</w:t>
      </w:r>
      <w:r w:rsidRPr="00813E54">
        <w:rPr>
          <w:rStyle w:val="Emphasis"/>
        </w:rPr>
        <w:t xml:space="preserve"> of </w:t>
      </w:r>
      <w:r w:rsidRPr="00813E54">
        <w:rPr>
          <w:rStyle w:val="Emphasis"/>
          <w:highlight w:val="yellow"/>
        </w:rPr>
        <w:t>methane</w:t>
      </w:r>
      <w:r w:rsidRPr="00813E54">
        <w:rPr>
          <w:sz w:val="16"/>
        </w:rPr>
        <w:t xml:space="preserve"> trapped under the ocean floor, </w:t>
      </w:r>
      <w:r w:rsidRPr="00813E54">
        <w:rPr>
          <w:rStyle w:val="StyleUnderline"/>
          <w:highlight w:val="yellow"/>
        </w:rPr>
        <w:t>producing</w:t>
      </w:r>
      <w:r w:rsidRPr="00813E54">
        <w:rPr>
          <w:sz w:val="16"/>
          <w:highlight w:val="yellow"/>
        </w:rPr>
        <w:t xml:space="preserve"> </w:t>
      </w:r>
      <w:r w:rsidRPr="00813E54">
        <w:rPr>
          <w:rStyle w:val="Emphasis"/>
          <w:highlight w:val="yellow"/>
        </w:rPr>
        <w:t>runaway</w:t>
      </w:r>
      <w:r w:rsidRPr="00813E54">
        <w:rPr>
          <w:sz w:val="16"/>
        </w:rPr>
        <w:t xml:space="preserve"> </w:t>
      </w:r>
      <w:r w:rsidRPr="00813E54">
        <w:rPr>
          <w:rStyle w:val="StyleUnderline"/>
        </w:rPr>
        <w:t>global warming</w:t>
      </w:r>
      <w:r w:rsidRPr="00813E54">
        <w:rPr>
          <w:sz w:val="16"/>
        </w:rPr>
        <w:t xml:space="preserve">. </w:t>
      </w:r>
      <w:r w:rsidRPr="00813E54">
        <w:rPr>
          <w:rStyle w:val="StyleUnderline"/>
        </w:rPr>
        <w:t>Though there are also avenues for</w:t>
      </w:r>
      <w:r w:rsidRPr="00813E54">
        <w:rPr>
          <w:sz w:val="16"/>
        </w:rPr>
        <w:t xml:space="preserve"> </w:t>
      </w:r>
      <w:r w:rsidRPr="00813E54">
        <w:rPr>
          <w:rStyle w:val="Emphasis"/>
        </w:rPr>
        <w:t>negative</w:t>
      </w:r>
      <w:r w:rsidRPr="00813E54">
        <w:rPr>
          <w:sz w:val="16"/>
        </w:rPr>
        <w:t xml:space="preserve"> </w:t>
      </w:r>
      <w:r w:rsidRPr="00813E54">
        <w:rPr>
          <w:rStyle w:val="StyleUnderline"/>
        </w:rPr>
        <w:t>feedback, the</w:t>
      </w:r>
      <w:r w:rsidRPr="00813E54">
        <w:rPr>
          <w:sz w:val="16"/>
        </w:rPr>
        <w:t xml:space="preserve"> </w:t>
      </w:r>
      <w:r w:rsidRPr="00813E54">
        <w:rPr>
          <w:rStyle w:val="Emphasis"/>
        </w:rPr>
        <w:t>scientific consensus</w:t>
      </w:r>
      <w:r w:rsidRPr="00813E54">
        <w:rPr>
          <w:sz w:val="16"/>
        </w:rPr>
        <w:t xml:space="preserve"> </w:t>
      </w:r>
      <w:r w:rsidRPr="00813E54">
        <w:rPr>
          <w:rStyle w:val="StyleUnderline"/>
        </w:rPr>
        <w:t>is for an</w:t>
      </w:r>
      <w:r w:rsidRPr="00813E54">
        <w:rPr>
          <w:sz w:val="16"/>
        </w:rPr>
        <w:t xml:space="preserve"> </w:t>
      </w:r>
      <w:r w:rsidRPr="00813E54">
        <w:rPr>
          <w:rStyle w:val="Emphasis"/>
        </w:rPr>
        <w:t>overall net positive feedback</w:t>
      </w:r>
      <w:r w:rsidRPr="00813E54">
        <w:rPr>
          <w:sz w:val="16"/>
        </w:rPr>
        <w:t xml:space="preserve"> (Roe and Baker, 2007). </w:t>
      </w:r>
      <w:r w:rsidRPr="00813E54">
        <w:rPr>
          <w:rStyle w:val="StyleUnderline"/>
        </w:rPr>
        <w:t>Thus</w:t>
      </w:r>
      <w:r w:rsidRPr="00813E54">
        <w:rPr>
          <w:sz w:val="16"/>
        </w:rPr>
        <w:t>, the Global Challenges Foundation (2017, p. 25) concludes, ‘</w:t>
      </w:r>
      <w:r w:rsidRPr="00813E54">
        <w:rPr>
          <w:rStyle w:val="StyleUnderline"/>
        </w:rPr>
        <w:t>The world is currently</w:t>
      </w:r>
      <w:r w:rsidRPr="00813E54">
        <w:rPr>
          <w:sz w:val="16"/>
        </w:rPr>
        <w:t xml:space="preserve"> </w:t>
      </w:r>
      <w:r w:rsidRPr="00813E54">
        <w:rPr>
          <w:rStyle w:val="Emphasis"/>
        </w:rPr>
        <w:t>completely unprepared</w:t>
      </w:r>
      <w:r w:rsidRPr="00813E54">
        <w:rPr>
          <w:sz w:val="16"/>
        </w:rPr>
        <w:t xml:space="preserve"> </w:t>
      </w:r>
      <w:r w:rsidRPr="00813E54">
        <w:rPr>
          <w:rStyle w:val="StyleUnderline"/>
        </w:rPr>
        <w:t>to</w:t>
      </w:r>
      <w:r w:rsidRPr="00813E54">
        <w:rPr>
          <w:sz w:val="16"/>
        </w:rPr>
        <w:t xml:space="preserve"> envisage, and even less </w:t>
      </w:r>
      <w:r w:rsidRPr="00813E54">
        <w:rPr>
          <w:rStyle w:val="Emphasis"/>
        </w:rPr>
        <w:t>deal with</w:t>
      </w:r>
      <w:r w:rsidRPr="00813E54">
        <w:rPr>
          <w:sz w:val="16"/>
        </w:rPr>
        <w:t xml:space="preserve">, the consequences of </w:t>
      </w:r>
      <w:r w:rsidRPr="00813E54">
        <w:rPr>
          <w:rStyle w:val="Emphasis"/>
        </w:rPr>
        <w:t>CCC’</w:t>
      </w:r>
      <w:r w:rsidRPr="00813E54">
        <w:rPr>
          <w:sz w:val="16"/>
        </w:rPr>
        <w:t xml:space="preserve">. </w:t>
      </w:r>
      <w:r w:rsidRPr="00813E54">
        <w:rPr>
          <w:rStyle w:val="StyleUnderline"/>
        </w:rPr>
        <w:t>The threat of sea-level rising from global warming is well known, but there are also other likely and more imminent threats to the survivability of mankind and other living things. For example</w:t>
      </w:r>
      <w:r w:rsidRPr="00813E54">
        <w:rPr>
          <w:sz w:val="16"/>
        </w:rPr>
        <w:t xml:space="preserve">, Sherwood and Huber (2010) emphasize </w:t>
      </w:r>
      <w:r w:rsidRPr="00813E54">
        <w:rPr>
          <w:rStyle w:val="StyleUnderline"/>
        </w:rPr>
        <w:t>the</w:t>
      </w:r>
      <w:r w:rsidRPr="00813E54">
        <w:rPr>
          <w:sz w:val="16"/>
        </w:rPr>
        <w:t xml:space="preserve"> </w:t>
      </w:r>
      <w:r w:rsidRPr="00813E54">
        <w:rPr>
          <w:rStyle w:val="Emphasis"/>
        </w:rPr>
        <w:t>adaptability limit</w:t>
      </w:r>
      <w:r w:rsidRPr="00813E54">
        <w:rPr>
          <w:sz w:val="16"/>
        </w:rPr>
        <w:t xml:space="preserve"> </w:t>
      </w:r>
      <w:r w:rsidRPr="00813E54">
        <w:rPr>
          <w:rStyle w:val="StyleUnderline"/>
        </w:rPr>
        <w:t>to climate change due to</w:t>
      </w:r>
      <w:r w:rsidRPr="00813E54">
        <w:rPr>
          <w:sz w:val="16"/>
        </w:rPr>
        <w:t xml:space="preserve"> </w:t>
      </w:r>
      <w:r w:rsidRPr="00813E54">
        <w:rPr>
          <w:rStyle w:val="Emphasis"/>
        </w:rPr>
        <w:t>heat stress</w:t>
      </w:r>
      <w:r w:rsidRPr="00813E54">
        <w:rPr>
          <w:sz w:val="16"/>
        </w:rPr>
        <w:t xml:space="preserve"> </w:t>
      </w:r>
      <w:r w:rsidRPr="00813E54">
        <w:rPr>
          <w:rStyle w:val="StyleUnderline"/>
        </w:rPr>
        <w:t>from high environmental wet-bulb temperature.</w:t>
      </w:r>
      <w:r w:rsidRPr="00813E54">
        <w:rPr>
          <w:sz w:val="16"/>
        </w:rPr>
        <w:t xml:space="preserve"> They show that </w:t>
      </w:r>
      <w:r w:rsidRPr="00813E54">
        <w:rPr>
          <w:rStyle w:val="StyleUnderline"/>
        </w:rPr>
        <w:t>‘</w:t>
      </w:r>
      <w:r w:rsidRPr="00813E54">
        <w:rPr>
          <w:rStyle w:val="StyleUnderline"/>
          <w:highlight w:val="yellow"/>
        </w:rPr>
        <w:t>even</w:t>
      </w:r>
      <w:r w:rsidRPr="00813E54">
        <w:rPr>
          <w:sz w:val="16"/>
          <w:highlight w:val="yellow"/>
        </w:rPr>
        <w:t xml:space="preserve"> </w:t>
      </w:r>
      <w:r w:rsidRPr="00813E54">
        <w:rPr>
          <w:rStyle w:val="Emphasis"/>
          <w:highlight w:val="yellow"/>
        </w:rPr>
        <w:t>modest</w:t>
      </w:r>
      <w:r w:rsidRPr="00813E54">
        <w:rPr>
          <w:sz w:val="16"/>
        </w:rPr>
        <w:t xml:space="preserve"> global </w:t>
      </w:r>
      <w:r w:rsidRPr="00813E54">
        <w:rPr>
          <w:rStyle w:val="Emphasis"/>
          <w:highlight w:val="yellow"/>
        </w:rPr>
        <w:t>warming</w:t>
      </w:r>
      <w:r w:rsidRPr="00813E54">
        <w:rPr>
          <w:sz w:val="16"/>
        </w:rPr>
        <w:t xml:space="preserve"> </w:t>
      </w:r>
      <w:r w:rsidRPr="00813E54">
        <w:rPr>
          <w:rStyle w:val="StyleUnderline"/>
        </w:rPr>
        <w:t xml:space="preserve">could ... </w:t>
      </w:r>
      <w:r w:rsidRPr="00813E54">
        <w:rPr>
          <w:rStyle w:val="StyleUnderline"/>
          <w:highlight w:val="yellow"/>
        </w:rPr>
        <w:t>expose</w:t>
      </w:r>
      <w:r w:rsidRPr="00813E54">
        <w:rPr>
          <w:rStyle w:val="StyleUnderline"/>
        </w:rPr>
        <w:t xml:space="preserve"> large fractions of the</w:t>
      </w:r>
      <w:r w:rsidRPr="00813E54">
        <w:rPr>
          <w:sz w:val="16"/>
        </w:rPr>
        <w:t xml:space="preserve"> [world] </w:t>
      </w:r>
      <w:r w:rsidRPr="00813E54">
        <w:rPr>
          <w:rStyle w:val="StyleUnderline"/>
          <w:highlight w:val="yellow"/>
        </w:rPr>
        <w:t>population to</w:t>
      </w:r>
      <w:r w:rsidRPr="00813E54">
        <w:rPr>
          <w:sz w:val="16"/>
        </w:rPr>
        <w:t xml:space="preserve"> </w:t>
      </w:r>
      <w:r w:rsidRPr="00813E54">
        <w:rPr>
          <w:rStyle w:val="Emphasis"/>
        </w:rPr>
        <w:t xml:space="preserve">unprecedented </w:t>
      </w:r>
      <w:r w:rsidRPr="00813E54">
        <w:rPr>
          <w:rStyle w:val="Emphasis"/>
          <w:highlight w:val="yellow"/>
        </w:rPr>
        <w:t>heat stress’</w:t>
      </w:r>
      <w:r w:rsidRPr="00813E54">
        <w:rPr>
          <w:sz w:val="16"/>
        </w:rPr>
        <w:t xml:space="preserve"> p. 9552 and that </w:t>
      </w:r>
      <w:r w:rsidRPr="00813E54">
        <w:rPr>
          <w:rStyle w:val="StyleUnderline"/>
        </w:rPr>
        <w:t xml:space="preserve">with substantial global warming, ‘the area of land rendered </w:t>
      </w:r>
      <w:r w:rsidRPr="00813E54">
        <w:rPr>
          <w:rStyle w:val="Emphasis"/>
        </w:rPr>
        <w:t>uninhabitable by heat stress</w:t>
      </w:r>
      <w:r w:rsidRPr="00813E54">
        <w:rPr>
          <w:rStyle w:val="StyleUnderline"/>
        </w:rPr>
        <w:t xml:space="preserve"> would </w:t>
      </w:r>
      <w:r w:rsidRPr="00813E54">
        <w:rPr>
          <w:rStyle w:val="Emphasis"/>
        </w:rPr>
        <w:t>dwarf</w:t>
      </w:r>
      <w:r w:rsidRPr="00813E54">
        <w:rPr>
          <w:sz w:val="16"/>
        </w:rPr>
        <w:t xml:space="preserve"> </w:t>
      </w:r>
      <w:r w:rsidRPr="00813E54">
        <w:rPr>
          <w:rStyle w:val="StyleUnderline"/>
        </w:rPr>
        <w:t>that affected by</w:t>
      </w:r>
      <w:r w:rsidRPr="00813E54">
        <w:rPr>
          <w:sz w:val="16"/>
        </w:rPr>
        <w:t xml:space="preserve"> rising </w:t>
      </w:r>
      <w:r w:rsidRPr="00813E54">
        <w:rPr>
          <w:rStyle w:val="Emphasis"/>
        </w:rPr>
        <w:t>sea level’</w:t>
      </w:r>
      <w:r w:rsidRPr="00813E54">
        <w:rPr>
          <w:sz w:val="16"/>
        </w:rPr>
        <w:t xml:space="preserve"> p. 9555, </w:t>
      </w:r>
      <w:r w:rsidRPr="00813E54">
        <w:rPr>
          <w:rStyle w:val="StyleUnderline"/>
          <w:highlight w:val="yellow"/>
        </w:rPr>
        <w:t>making</w:t>
      </w:r>
      <w:r w:rsidRPr="00813E54">
        <w:rPr>
          <w:sz w:val="16"/>
          <w:highlight w:val="yellow"/>
        </w:rPr>
        <w:t xml:space="preserve"> </w:t>
      </w:r>
      <w:r w:rsidRPr="00813E54">
        <w:rPr>
          <w:rStyle w:val="Emphasis"/>
          <w:highlight w:val="yellow"/>
        </w:rPr>
        <w:t>extinction</w:t>
      </w:r>
      <w:r w:rsidRPr="00813E54">
        <w:rPr>
          <w:rStyle w:val="Emphasis"/>
        </w:rPr>
        <w:t xml:space="preserve"> much more </w:t>
      </w:r>
      <w:r w:rsidRPr="00813E54">
        <w:rPr>
          <w:rStyle w:val="Emphasis"/>
          <w:highlight w:val="yellow"/>
        </w:rPr>
        <w:t>likely</w:t>
      </w:r>
      <w:r w:rsidRPr="00813E54">
        <w:rPr>
          <w:sz w:val="16"/>
        </w:rPr>
        <w:t xml:space="preserve"> and the relatively moderate damages estimated by most integrated assessment models unreliably low. </w:t>
      </w:r>
      <w:r w:rsidRPr="00813E54">
        <w:rPr>
          <w:rStyle w:val="StyleUnderline"/>
        </w:rPr>
        <w:t>While</w:t>
      </w:r>
      <w:r w:rsidRPr="00813E54">
        <w:rPr>
          <w:sz w:val="16"/>
        </w:rPr>
        <w:t xml:space="preserve"> </w:t>
      </w:r>
      <w:r w:rsidRPr="00813E54">
        <w:rPr>
          <w:rStyle w:val="Emphasis"/>
        </w:rPr>
        <w:t>imminent</w:t>
      </w:r>
      <w:r w:rsidRPr="00813E54">
        <w:rPr>
          <w:sz w:val="16"/>
        </w:rPr>
        <w:t xml:space="preserve"> </w:t>
      </w:r>
      <w:r w:rsidRPr="00813E54">
        <w:rPr>
          <w:rStyle w:val="StyleUnderline"/>
        </w:rPr>
        <w:t>extinction is</w:t>
      </w:r>
      <w:r w:rsidRPr="00813E54">
        <w:rPr>
          <w:sz w:val="16"/>
        </w:rPr>
        <w:t xml:space="preserve"> very </w:t>
      </w:r>
      <w:r w:rsidRPr="00813E54">
        <w:rPr>
          <w:rStyle w:val="StyleUnderline"/>
        </w:rPr>
        <w:t>unlikely</w:t>
      </w:r>
      <w:r w:rsidRPr="00813E54">
        <w:rPr>
          <w:sz w:val="16"/>
        </w:rPr>
        <w:t xml:space="preserve"> and may not come for a long time even under business as usual, the main point is that </w:t>
      </w:r>
      <w:r w:rsidRPr="00813E54">
        <w:rPr>
          <w:rStyle w:val="StyleUnderline"/>
        </w:rPr>
        <w:t>we</w:t>
      </w:r>
      <w:r w:rsidRPr="00813E54">
        <w:rPr>
          <w:sz w:val="16"/>
        </w:rPr>
        <w:t xml:space="preserve"> </w:t>
      </w:r>
      <w:r w:rsidRPr="00813E54">
        <w:rPr>
          <w:rStyle w:val="Emphasis"/>
        </w:rPr>
        <w:t>cannot rule it out</w:t>
      </w:r>
      <w:r w:rsidRPr="00813E54">
        <w:rPr>
          <w:sz w:val="16"/>
        </w:rPr>
        <w:t xml:space="preserve">. Annan and Hargreaves (2011, pp. 434–435) may be right that </w:t>
      </w:r>
      <w:r w:rsidRPr="00813E54">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813E54">
        <w:rPr>
          <w:rStyle w:val="Emphasis"/>
        </w:rPr>
        <w:t>cannot be ruled out</w:t>
      </w:r>
      <w:r w:rsidRPr="00813E54">
        <w:rPr>
          <w:sz w:val="16"/>
        </w:rPr>
        <w:t xml:space="preserve"> </w:t>
      </w:r>
      <w:r w:rsidRPr="00813E54">
        <w:rPr>
          <w:rStyle w:val="StyleUnderline"/>
        </w:rPr>
        <w:t>and are</w:t>
      </w:r>
      <w:r w:rsidRPr="00813E54">
        <w:rPr>
          <w:sz w:val="16"/>
        </w:rPr>
        <w:t xml:space="preserve"> </w:t>
      </w:r>
      <w:r w:rsidRPr="00813E54">
        <w:rPr>
          <w:rStyle w:val="Emphasis"/>
        </w:rPr>
        <w:t>unacceptable</w:t>
      </w:r>
      <w:r w:rsidRPr="00813E54">
        <w:rPr>
          <w:rStyle w:val="StyleUnderline"/>
        </w:rPr>
        <w:t>. Even if there is only a</w:t>
      </w:r>
      <w:r w:rsidRPr="00813E54">
        <w:rPr>
          <w:sz w:val="16"/>
        </w:rPr>
        <w:t xml:space="preserve"> </w:t>
      </w:r>
      <w:r w:rsidRPr="00813E54">
        <w:rPr>
          <w:rStyle w:val="Emphasis"/>
        </w:rPr>
        <w:t>1 per cent probability</w:t>
      </w:r>
      <w:r w:rsidRPr="00813E54">
        <w:rPr>
          <w:sz w:val="16"/>
        </w:rPr>
        <w:t xml:space="preserve"> </w:t>
      </w:r>
      <w:r w:rsidRPr="00813E54">
        <w:rPr>
          <w:rStyle w:val="StyleUnderline"/>
        </w:rPr>
        <w:t>that there is a</w:t>
      </w:r>
      <w:r w:rsidRPr="00813E54">
        <w:rPr>
          <w:sz w:val="16"/>
        </w:rPr>
        <w:t xml:space="preserve"> time </w:t>
      </w:r>
      <w:r w:rsidRPr="00813E54">
        <w:rPr>
          <w:rStyle w:val="Emphasis"/>
        </w:rPr>
        <w:t>bomb in the</w:t>
      </w:r>
      <w:r w:rsidRPr="00813E54">
        <w:rPr>
          <w:sz w:val="16"/>
        </w:rPr>
        <w:t xml:space="preserve"> air</w:t>
      </w:r>
      <w:r w:rsidRPr="00813E54">
        <w:rPr>
          <w:rStyle w:val="Emphasis"/>
        </w:rPr>
        <w:t>plane</w:t>
      </w:r>
      <w:r w:rsidRPr="00813E54">
        <w:rPr>
          <w:rStyle w:val="StyleUnderline"/>
        </w:rPr>
        <w:t>, you</w:t>
      </w:r>
      <w:r w:rsidRPr="00813E54">
        <w:rPr>
          <w:sz w:val="16"/>
        </w:rPr>
        <w:t xml:space="preserve"> </w:t>
      </w:r>
      <w:r w:rsidRPr="00813E54">
        <w:rPr>
          <w:rStyle w:val="Emphasis"/>
        </w:rPr>
        <w:t>probably want to change your flight</w:t>
      </w:r>
      <w:r w:rsidRPr="00813E54">
        <w:rPr>
          <w:rStyle w:val="StyleUnderline"/>
        </w:rPr>
        <w:t xml:space="preserve">. </w:t>
      </w:r>
      <w:r w:rsidRPr="00813E54">
        <w:rPr>
          <w:rStyle w:val="Emphasis"/>
        </w:rPr>
        <w:t xml:space="preserve">Extinction of the whole world is </w:t>
      </w:r>
      <w:r w:rsidRPr="00813E54">
        <w:rPr>
          <w:rStyle w:val="Emphasis"/>
          <w:highlight w:val="yellow"/>
        </w:rPr>
        <w:t>more important to avoid by</w:t>
      </w:r>
      <w:r w:rsidRPr="00813E54">
        <w:rPr>
          <w:rStyle w:val="Emphasis"/>
        </w:rPr>
        <w:t xml:space="preserve"> literally </w:t>
      </w:r>
      <w:r w:rsidRPr="00813E54">
        <w:rPr>
          <w:rStyle w:val="Emphasis"/>
          <w:highlight w:val="yellow"/>
        </w:rPr>
        <w:t>a trillion times</w:t>
      </w:r>
      <w:r w:rsidRPr="00813E54">
        <w:rPr>
          <w:sz w:val="16"/>
        </w:rPr>
        <w:t>.</w:t>
      </w:r>
    </w:p>
    <w:p w14:paraId="01052436" w14:textId="77777777" w:rsidR="006F00AD" w:rsidRDefault="006F00AD" w:rsidP="006F00AD">
      <w:pPr>
        <w:pStyle w:val="Heading3"/>
      </w:pPr>
      <w:r>
        <w:t>2nc----UQ---LNG</w:t>
      </w:r>
    </w:p>
    <w:p w14:paraId="3D4ADF2B" w14:textId="77777777" w:rsidR="006F00AD" w:rsidRDefault="006F00AD" w:rsidP="006F00AD">
      <w:pPr>
        <w:pStyle w:val="Heading4"/>
      </w:pPr>
      <w:r>
        <w:t>U.S. LNG exports to China are increasing- Lowered tariffs prove</w:t>
      </w:r>
    </w:p>
    <w:p w14:paraId="7C604D42" w14:textId="77777777" w:rsidR="006F00AD" w:rsidRPr="00CD2C01" w:rsidRDefault="006F00AD" w:rsidP="006F00AD">
      <w:r w:rsidRPr="00CD2C01">
        <w:rPr>
          <w:rStyle w:val="Style13ptBold"/>
        </w:rPr>
        <w:t>EIA’ 21</w:t>
      </w:r>
      <w:r>
        <w:t xml:space="preserve">---EIA, U.S. Energy Information Administration (EIA) collects, analyzes, and disseminates independent and impartial energy information to promote sound policymaking, efficient markets, and public understanding of energy and its interaction with the economy and the </w:t>
      </w:r>
      <w:proofErr w:type="gramStart"/>
      <w:r>
        <w:t>environment,  3</w:t>
      </w:r>
      <w:proofErr w:type="gramEnd"/>
      <w:r>
        <w:t>-15-2021, "Asia became the main export destination for growing U.S. LNG exports in 2020" No Publication, https://www.eia.gov/todayinenergy/detail.php?id=47136[BrCr]</w:t>
      </w:r>
    </w:p>
    <w:p w14:paraId="1580E413" w14:textId="77777777" w:rsidR="006F00AD" w:rsidRPr="00CD2C01" w:rsidRDefault="006F00AD" w:rsidP="006F00AD">
      <w:pPr>
        <w:rPr>
          <w:rStyle w:val="Emphasis"/>
        </w:rPr>
      </w:pPr>
      <w:r w:rsidRPr="00CD2C01">
        <w:rPr>
          <w:rStyle w:val="StyleUnderline"/>
        </w:rPr>
        <w:t>U.S. exports of liquefied natural gas (</w:t>
      </w:r>
      <w:r w:rsidRPr="00CD2C01">
        <w:rPr>
          <w:rStyle w:val="Emphasis"/>
        </w:rPr>
        <w:t>LNG) continued to grow in 2020</w:t>
      </w:r>
      <w:r w:rsidRPr="00CD2C01">
        <w:rPr>
          <w:rStyle w:val="StyleUnderline"/>
        </w:rPr>
        <w:t>, averaging 6.5 billion cubic feet per day</w:t>
      </w:r>
      <w:r w:rsidRPr="00CD2C01">
        <w:rPr>
          <w:sz w:val="16"/>
        </w:rPr>
        <w:t xml:space="preserve"> (</w:t>
      </w:r>
      <w:proofErr w:type="spellStart"/>
      <w:r w:rsidRPr="00CD2C01">
        <w:rPr>
          <w:sz w:val="16"/>
        </w:rPr>
        <w:t>Bcf</w:t>
      </w:r>
      <w:proofErr w:type="spellEnd"/>
      <w:r w:rsidRPr="00CD2C01">
        <w:rPr>
          <w:sz w:val="16"/>
        </w:rPr>
        <w:t xml:space="preserve">/d) on an annual basis, according to the U.S. Energy Information Administration’s Natural Gas Monthly. LNG exports increased 1.5 </w:t>
      </w:r>
      <w:proofErr w:type="spellStart"/>
      <w:r w:rsidRPr="00CD2C01">
        <w:rPr>
          <w:sz w:val="16"/>
        </w:rPr>
        <w:t>Bcf</w:t>
      </w:r>
      <w:proofErr w:type="spellEnd"/>
      <w:r w:rsidRPr="00CD2C01">
        <w:rPr>
          <w:sz w:val="16"/>
        </w:rPr>
        <w:t xml:space="preserve">/d, or 31%, compared with 2019 levels. U.S. LNG exports were relatively high from January through May. In the summer months, they declined to record lows following record declines in international natural gas and LNG prices. By October, U.S. LNG exports started to increase again, despite brief interruptions caused by Hurricanes Laura and Delta. In November and December 2020, </w:t>
      </w:r>
      <w:r w:rsidRPr="00CD2C01">
        <w:rPr>
          <w:rStyle w:val="StyleUnderline"/>
        </w:rPr>
        <w:t xml:space="preserve">U.S. LNG exports reached all-time highs. U.S. LNG was exported to 38 countries, a </w:t>
      </w:r>
      <w:r w:rsidRPr="00CD2C01">
        <w:rPr>
          <w:rStyle w:val="Emphasis"/>
        </w:rPr>
        <w:t>record number, and Asia</w:t>
      </w:r>
      <w:r w:rsidRPr="00CD2C01">
        <w:rPr>
          <w:rStyle w:val="StyleUnderline"/>
        </w:rPr>
        <w:t xml:space="preserve"> </w:t>
      </w:r>
      <w:r w:rsidRPr="00CD2C01">
        <w:rPr>
          <w:rStyle w:val="Emphasis"/>
        </w:rPr>
        <w:t>overtook Europe</w:t>
      </w:r>
      <w:r w:rsidRPr="00CD2C01">
        <w:rPr>
          <w:rStyle w:val="StyleUnderline"/>
        </w:rPr>
        <w:t xml:space="preserve"> to become the </w:t>
      </w:r>
      <w:r w:rsidRPr="00CD2C01">
        <w:rPr>
          <w:rStyle w:val="Emphasis"/>
        </w:rPr>
        <w:t>main export destination in 2020.</w:t>
      </w:r>
    </w:p>
    <w:p w14:paraId="0CBA7390" w14:textId="77777777" w:rsidR="006F00AD" w:rsidRDefault="006F00AD" w:rsidP="006F00AD">
      <w:pPr>
        <w:rPr>
          <w:sz w:val="16"/>
        </w:rPr>
      </w:pPr>
      <w:r w:rsidRPr="00CD2C01">
        <w:rPr>
          <w:rStyle w:val="StyleUnderline"/>
        </w:rPr>
        <w:t>LNG exports to Asia increased 67% in 2020 compared with 2019, accounting for almost half</w:t>
      </w:r>
      <w:r w:rsidRPr="00CD2C01">
        <w:rPr>
          <w:sz w:val="16"/>
        </w:rPr>
        <w:t xml:space="preserve">, or 3.1 </w:t>
      </w:r>
      <w:proofErr w:type="spellStart"/>
      <w:r w:rsidRPr="00CD2C01">
        <w:rPr>
          <w:sz w:val="16"/>
        </w:rPr>
        <w:t>Bcf</w:t>
      </w:r>
      <w:proofErr w:type="spellEnd"/>
      <w:r w:rsidRPr="00CD2C01">
        <w:rPr>
          <w:sz w:val="16"/>
        </w:rPr>
        <w:t xml:space="preserve">/d, of all U.S. LNG exports. U.S. LNG exports to China averaged 0.6 </w:t>
      </w:r>
      <w:proofErr w:type="spellStart"/>
      <w:r w:rsidRPr="00CD2C01">
        <w:rPr>
          <w:sz w:val="16"/>
        </w:rPr>
        <w:t>Bcf</w:t>
      </w:r>
      <w:proofErr w:type="spellEnd"/>
      <w:r w:rsidRPr="00CD2C01">
        <w:rPr>
          <w:sz w:val="16"/>
        </w:rPr>
        <w:t>/d in 2020—</w:t>
      </w:r>
      <w:r w:rsidRPr="00CD2C01">
        <w:rPr>
          <w:rStyle w:val="StyleUnderline"/>
        </w:rPr>
        <w:t xml:space="preserve">after </w:t>
      </w:r>
      <w:r w:rsidRPr="00CD2C01">
        <w:rPr>
          <w:rStyle w:val="Emphasis"/>
        </w:rPr>
        <w:t>China lowered tariffs on imports of LNG</w:t>
      </w:r>
      <w:r w:rsidRPr="00CD2C01">
        <w:rPr>
          <w:rStyle w:val="StyleUnderline"/>
        </w:rPr>
        <w:t xml:space="preserve"> from the United States from 25% to 10%</w:t>
      </w:r>
      <w:r w:rsidRPr="00CD2C01">
        <w:rPr>
          <w:sz w:val="16"/>
        </w:rPr>
        <w:t xml:space="preserve">—the largest increase by country. In 2019, when tariffs were at 25%, only two U.S. LNG cargoes were shipped to China. India increased imports of U.S. LNG by an average of 0.1 </w:t>
      </w:r>
      <w:proofErr w:type="spellStart"/>
      <w:r w:rsidRPr="00CD2C01">
        <w:rPr>
          <w:sz w:val="16"/>
        </w:rPr>
        <w:t>Bcf</w:t>
      </w:r>
      <w:proofErr w:type="spellEnd"/>
      <w:r w:rsidRPr="00CD2C01">
        <w:rPr>
          <w:sz w:val="16"/>
        </w:rPr>
        <w:t xml:space="preserve">/d, especially in the spring and summer when LNG prices were at record lows. U.S. LNG exports to Japan grew by 0.2 </w:t>
      </w:r>
      <w:proofErr w:type="spellStart"/>
      <w:r w:rsidRPr="00CD2C01">
        <w:rPr>
          <w:sz w:val="16"/>
        </w:rPr>
        <w:t>Bcf</w:t>
      </w:r>
      <w:proofErr w:type="spellEnd"/>
      <w:r w:rsidRPr="00CD2C01">
        <w:rPr>
          <w:sz w:val="16"/>
        </w:rPr>
        <w:t>/d, primarily in the fourth quarter of 2020 because of seasonal winter demand.</w:t>
      </w:r>
    </w:p>
    <w:p w14:paraId="67F019CD" w14:textId="77777777" w:rsidR="006F00AD" w:rsidRDefault="006F00AD" w:rsidP="006F00AD">
      <w:pPr>
        <w:pStyle w:val="Heading4"/>
      </w:pPr>
      <w:r>
        <w:t>U.S. LNG exports to China are on the rise- mutual optimism was established after the trade hiatus ended</w:t>
      </w:r>
    </w:p>
    <w:p w14:paraId="011ABA0C" w14:textId="77777777" w:rsidR="006F00AD" w:rsidRPr="009F3D43" w:rsidRDefault="006F00AD" w:rsidP="006F00AD">
      <w:r w:rsidRPr="009F3D43">
        <w:rPr>
          <w:rStyle w:val="Style13ptBold"/>
        </w:rPr>
        <w:t>Salameh’ 20</w:t>
      </w:r>
      <w:r>
        <w:t xml:space="preserve">---Mamdouh Salameh, a writer for Oilprice.com with over a decade of experience writing for news outlets such as </w:t>
      </w:r>
      <w:proofErr w:type="spellStart"/>
      <w:r>
        <w:t>iNVEZZ</w:t>
      </w:r>
      <w:proofErr w:type="spellEnd"/>
      <w:r>
        <w:t xml:space="preserve"> and </w:t>
      </w:r>
      <w:proofErr w:type="spellStart"/>
      <w:r>
        <w:t>SeeNews</w:t>
      </w:r>
      <w:proofErr w:type="spellEnd"/>
      <w:r>
        <w:t xml:space="preserve">., Nov 10, 2020, "U.S. LNG Exports To China Expected To Grow Substantially," </w:t>
      </w:r>
      <w:proofErr w:type="spellStart"/>
      <w:r>
        <w:t>OilPrice</w:t>
      </w:r>
      <w:proofErr w:type="spellEnd"/>
      <w:r>
        <w:t xml:space="preserve">, </w:t>
      </w:r>
      <w:proofErr w:type="gramStart"/>
      <w:r>
        <w:t>https://oilprice.com/Energy/Energy-General/US-LNG-Exports-To-China-Expected-To-Grow-Substantially.html[</w:t>
      </w:r>
      <w:proofErr w:type="gramEnd"/>
      <w:r>
        <w:t>BrCr]</w:t>
      </w:r>
    </w:p>
    <w:p w14:paraId="79601966" w14:textId="77777777" w:rsidR="006F00AD" w:rsidRPr="00567619" w:rsidRDefault="006F00AD" w:rsidP="006F00AD">
      <w:pPr>
        <w:rPr>
          <w:sz w:val="16"/>
        </w:rPr>
      </w:pPr>
      <w:r w:rsidRPr="00567619">
        <w:rPr>
          <w:sz w:val="16"/>
        </w:rPr>
        <w:t>After a year of non-existent liquefied natural gas (LNG) exports from one of the fastest-growing global suppliers, the United States, to the fastest-growing world importer, China</w:t>
      </w:r>
      <w:r w:rsidRPr="009F3D43">
        <w:rPr>
          <w:rStyle w:val="StyleUnderline"/>
        </w:rPr>
        <w:t xml:space="preserve">, American LNG </w:t>
      </w:r>
      <w:r w:rsidRPr="009F3D43">
        <w:rPr>
          <w:rStyle w:val="Emphasis"/>
        </w:rPr>
        <w:t>cargoes started to travel again to China</w:t>
      </w:r>
      <w:r w:rsidRPr="009F3D43">
        <w:rPr>
          <w:rStyle w:val="StyleUnderline"/>
        </w:rPr>
        <w:t xml:space="preserve"> in March this year.</w:t>
      </w:r>
      <w:r w:rsidRPr="00567619">
        <w:rPr>
          <w:sz w:val="16"/>
        </w:rPr>
        <w:t xml:space="preserve">  </w:t>
      </w:r>
      <w:r w:rsidRPr="009F3D43">
        <w:rPr>
          <w:rStyle w:val="StyleUnderline"/>
        </w:rPr>
        <w:t xml:space="preserve">Now U.S. exports of LNG are set to grow in the coming years, thanks to the first commercial U.S.-Chinese agreement for term supplies since the trade war that started in 2018 decimated American LNG exports to China, </w:t>
      </w:r>
      <w:r w:rsidRPr="00567619">
        <w:rPr>
          <w:sz w:val="16"/>
        </w:rPr>
        <w:t xml:space="preserve">after Beijing slapped tariffs on the super-chilled fuel in retaliation to U.S tariffs on billions of U.S. </w:t>
      </w:r>
      <w:proofErr w:type="spellStart"/>
      <w:r w:rsidRPr="00567619">
        <w:rPr>
          <w:sz w:val="16"/>
        </w:rPr>
        <w:t>dollars worth</w:t>
      </w:r>
      <w:proofErr w:type="spellEnd"/>
      <w:r w:rsidRPr="00567619">
        <w:rPr>
          <w:sz w:val="16"/>
        </w:rPr>
        <w:t xml:space="preserve"> of Chinese goods.  </w:t>
      </w:r>
    </w:p>
    <w:p w14:paraId="76BB635A" w14:textId="77777777" w:rsidR="006F00AD" w:rsidRPr="009F3D43" w:rsidRDefault="006F00AD" w:rsidP="006F00AD">
      <w:pPr>
        <w:rPr>
          <w:rStyle w:val="StyleUnderline"/>
        </w:rPr>
      </w:pPr>
      <w:r w:rsidRPr="009F3D43">
        <w:rPr>
          <w:rStyle w:val="StyleUnderline"/>
        </w:rPr>
        <w:t xml:space="preserve">U.S. LNG producer and exporter Cheniere Energy has recently signed a framework agreement with China’s Foran Energy Group to sell 26 LNG cargoes to the Chinese company over the next five years to 2025, Bloomberg reported. </w:t>
      </w:r>
    </w:p>
    <w:p w14:paraId="0DDF5E79" w14:textId="77777777" w:rsidR="006F00AD" w:rsidRPr="00567619" w:rsidRDefault="006F00AD" w:rsidP="006F00AD">
      <w:pPr>
        <w:rPr>
          <w:sz w:val="16"/>
        </w:rPr>
      </w:pPr>
      <w:r w:rsidRPr="00567619">
        <w:rPr>
          <w:sz w:val="16"/>
        </w:rPr>
        <w:t xml:space="preserve">This term agreement is the first commercial term deal since the United States and China </w:t>
      </w:r>
      <w:proofErr w:type="gramStart"/>
      <w:r w:rsidRPr="00567619">
        <w:rPr>
          <w:sz w:val="16"/>
        </w:rPr>
        <w:t>entered into</w:t>
      </w:r>
      <w:proofErr w:type="gramEnd"/>
      <w:r w:rsidRPr="00567619">
        <w:rPr>
          <w:sz w:val="16"/>
        </w:rPr>
        <w:t xml:space="preserve"> a bitter trade spat in 2018, slapping tariffs on each other for a number of goods, including China imposing tariffs on American energy goods. </w:t>
      </w:r>
    </w:p>
    <w:p w14:paraId="4D37F54A" w14:textId="77777777" w:rsidR="006F00AD" w:rsidRPr="00567619" w:rsidRDefault="006F00AD" w:rsidP="006F00AD">
      <w:pPr>
        <w:rPr>
          <w:sz w:val="16"/>
        </w:rPr>
      </w:pPr>
      <w:r w:rsidRPr="00567619">
        <w:rPr>
          <w:sz w:val="16"/>
        </w:rPr>
        <w:t xml:space="preserve">Cheniere was the first to sign a long-term deal with a Chinese firm before the trade war. In February 2018, the U.S. firm signed LNG Sale and Purchase Agreements with China National Petroleum Corporation (CNPC). </w:t>
      </w:r>
    </w:p>
    <w:p w14:paraId="76C9ED99" w14:textId="77777777" w:rsidR="006F00AD" w:rsidRPr="00567619" w:rsidRDefault="006F00AD" w:rsidP="006F00AD">
      <w:pPr>
        <w:rPr>
          <w:sz w:val="16"/>
        </w:rPr>
      </w:pPr>
      <w:r w:rsidRPr="00567619">
        <w:rPr>
          <w:sz w:val="16"/>
        </w:rPr>
        <w:t xml:space="preserve">But Chinese LNG importers have shunned long-term agreements with U.S. producers since then, given the uncertainty about the trade war and tariffs. </w:t>
      </w:r>
    </w:p>
    <w:p w14:paraId="3BACFEFE" w14:textId="77777777" w:rsidR="006F00AD" w:rsidRPr="009F3D43" w:rsidRDefault="006F00AD" w:rsidP="006F00AD">
      <w:pPr>
        <w:rPr>
          <w:rStyle w:val="Emphasis"/>
        </w:rPr>
      </w:pPr>
      <w:r w:rsidRPr="009F3D43">
        <w:rPr>
          <w:rStyle w:val="StyleUnderline"/>
        </w:rPr>
        <w:t xml:space="preserve">The new term deal between Cheniere and Foran Energy Group could be a sign that LNG trade between the U.S. and China could be </w:t>
      </w:r>
      <w:r w:rsidRPr="009F3D43">
        <w:rPr>
          <w:rStyle w:val="Emphasis"/>
        </w:rPr>
        <w:t xml:space="preserve">on track to increase in the future. </w:t>
      </w:r>
    </w:p>
    <w:p w14:paraId="76BF2C37" w14:textId="77777777" w:rsidR="006F00AD" w:rsidRPr="009F3D43" w:rsidRDefault="006F00AD" w:rsidP="006F00AD">
      <w:pPr>
        <w:rPr>
          <w:rStyle w:val="Emphasis"/>
        </w:rPr>
      </w:pPr>
      <w:r w:rsidRPr="00567619">
        <w:rPr>
          <w:sz w:val="16"/>
        </w:rPr>
        <w:t xml:space="preserve">On the Q3 earnings call last week, </w:t>
      </w:r>
      <w:r w:rsidRPr="009F3D43">
        <w:rPr>
          <w:rStyle w:val="StyleUnderline"/>
        </w:rPr>
        <w:t xml:space="preserve">Cheniere’s top executives </w:t>
      </w:r>
      <w:r w:rsidRPr="009F3D43">
        <w:rPr>
          <w:rStyle w:val="Emphasis"/>
        </w:rPr>
        <w:t>expressed optimism</w:t>
      </w:r>
      <w:r w:rsidRPr="009F3D43">
        <w:rPr>
          <w:rStyle w:val="StyleUnderline"/>
        </w:rPr>
        <w:t xml:space="preserve"> about the company’s footing on the Chinese market and the long-term growth prospects of</w:t>
      </w:r>
      <w:r w:rsidRPr="009F3D43">
        <w:rPr>
          <w:rStyle w:val="Emphasis"/>
        </w:rPr>
        <w:t xml:space="preserve"> Chinese LNG</w:t>
      </w:r>
      <w:r w:rsidRPr="009F3D43">
        <w:rPr>
          <w:rStyle w:val="StyleUnderline"/>
        </w:rPr>
        <w:t xml:space="preserve"> </w:t>
      </w:r>
      <w:r w:rsidRPr="009F3D43">
        <w:rPr>
          <w:rStyle w:val="Emphasis"/>
        </w:rPr>
        <w:t xml:space="preserve">demand and import growth. </w:t>
      </w:r>
    </w:p>
    <w:p w14:paraId="1F1020EF" w14:textId="77777777" w:rsidR="006F00AD" w:rsidRPr="00567619" w:rsidRDefault="006F00AD" w:rsidP="006F00AD">
      <w:pPr>
        <w:rPr>
          <w:sz w:val="16"/>
        </w:rPr>
      </w:pPr>
      <w:r w:rsidRPr="00567619">
        <w:rPr>
          <w:sz w:val="16"/>
        </w:rPr>
        <w:t xml:space="preserve">Over the past year and a half, U.S.-Chinese LNG trade had come to a standstill amid the trade war before picking up in March this year after China started granting tax waivers to exempt some of its LNG importers from the tariffs. </w:t>
      </w:r>
    </w:p>
    <w:p w14:paraId="48CC3A7B" w14:textId="77777777" w:rsidR="006F00AD" w:rsidRPr="00567619" w:rsidRDefault="006F00AD" w:rsidP="006F00AD">
      <w:pPr>
        <w:rPr>
          <w:sz w:val="16"/>
        </w:rPr>
      </w:pPr>
      <w:r w:rsidRPr="00567619">
        <w:rPr>
          <w:sz w:val="16"/>
        </w:rPr>
        <w:t>Between March 2019 and February 2020, no LNG cargo from the United States went to China, data from the U.S. Energy Information Administration (EIA) shows, as the trade war and the Chinese tariff made U.S. natural gas uneconomical for China’s importers.</w:t>
      </w:r>
    </w:p>
    <w:p w14:paraId="5DEC495D" w14:textId="77777777" w:rsidR="006F00AD" w:rsidRPr="00567619" w:rsidRDefault="006F00AD" w:rsidP="006F00AD">
      <w:pPr>
        <w:rPr>
          <w:sz w:val="16"/>
        </w:rPr>
      </w:pPr>
      <w:r w:rsidRPr="00567619">
        <w:rPr>
          <w:sz w:val="16"/>
        </w:rPr>
        <w:t xml:space="preserve">The one-year hiatus ended in March after China exempted some LNG importers from its tariff on American gas, also </w:t>
      </w:r>
      <w:proofErr w:type="gramStart"/>
      <w:r w:rsidRPr="00567619">
        <w:rPr>
          <w:sz w:val="16"/>
        </w:rPr>
        <w:t>in light of</w:t>
      </w:r>
      <w:proofErr w:type="gramEnd"/>
      <w:r w:rsidRPr="00567619">
        <w:rPr>
          <w:sz w:val="16"/>
        </w:rPr>
        <w:t xml:space="preserve"> its commitment to buy growing amounts of U.S. energy products under the phase-one agreement signed in January 2020. </w:t>
      </w:r>
    </w:p>
    <w:p w14:paraId="4CC755F7" w14:textId="77777777" w:rsidR="006F00AD" w:rsidRPr="00567619" w:rsidRDefault="006F00AD" w:rsidP="006F00AD">
      <w:pPr>
        <w:rPr>
          <w:sz w:val="16"/>
        </w:rPr>
      </w:pPr>
      <w:r w:rsidRPr="009F3D43">
        <w:rPr>
          <w:rStyle w:val="StyleUnderline"/>
        </w:rPr>
        <w:t xml:space="preserve">China is supposed to purchase </w:t>
      </w:r>
      <w:r w:rsidRPr="009F3D43">
        <w:rPr>
          <w:rStyle w:val="Emphasis"/>
        </w:rPr>
        <w:t>billions of dollars’</w:t>
      </w:r>
      <w:r w:rsidRPr="009F3D43">
        <w:rPr>
          <w:rStyle w:val="StyleUnderline"/>
        </w:rPr>
        <w:t xml:space="preserve"> worth of oil, coal, and LNG.</w:t>
      </w:r>
      <w:r w:rsidRPr="00567619">
        <w:rPr>
          <w:sz w:val="16"/>
        </w:rPr>
        <w:t xml:space="preserve"> Even before the pandemic, analysts had largely concurred that the Chinese promise to buy an additional US$52.4 billion worth of U.S. energy products in 2020 and 2021 on top of the 2017 levels of Chinese energy imports was most likely unachievable, even if China intended to fulfill all its pledges in the deal.  </w:t>
      </w:r>
    </w:p>
    <w:p w14:paraId="1639D520" w14:textId="77777777" w:rsidR="006F00AD" w:rsidRPr="00567619" w:rsidRDefault="006F00AD" w:rsidP="006F00AD">
      <w:pPr>
        <w:rPr>
          <w:sz w:val="16"/>
        </w:rPr>
      </w:pPr>
      <w:r w:rsidRPr="00567619">
        <w:rPr>
          <w:sz w:val="16"/>
        </w:rPr>
        <w:t xml:space="preserve">Data from the Peterson Institute for International Economics (PIIE) as of September 2020 shows that China’s imports of energy products were US$5.3 billion so far this year, compared with a year-to-date target of US$15.4 billion. In other words, between January and September, China bought just one-third of the energy products it had to </w:t>
      </w:r>
      <w:proofErr w:type="gramStart"/>
      <w:r w:rsidRPr="00567619">
        <w:rPr>
          <w:sz w:val="16"/>
        </w:rPr>
        <w:t>in order to</w:t>
      </w:r>
      <w:proofErr w:type="gramEnd"/>
      <w:r w:rsidRPr="00567619">
        <w:rPr>
          <w:sz w:val="16"/>
        </w:rPr>
        <w:t xml:space="preserve"> reach its annual 2020 target of US$25.3 billion. </w:t>
      </w:r>
    </w:p>
    <w:p w14:paraId="43B1F1C9" w14:textId="77777777" w:rsidR="006F00AD" w:rsidRPr="009F3D43" w:rsidRDefault="006F00AD" w:rsidP="006F00AD">
      <w:pPr>
        <w:rPr>
          <w:rStyle w:val="Emphasis"/>
        </w:rPr>
      </w:pPr>
      <w:r w:rsidRPr="00567619">
        <w:rPr>
          <w:sz w:val="16"/>
        </w:rPr>
        <w:t>The latest Cheniere deal will not help Chinese LNG imports this year as deliveries could start in 2021 at the earliest, but the term nature of the agreement—as opposed to spot purchases—</w:t>
      </w:r>
      <w:r w:rsidRPr="009F3D43">
        <w:rPr>
          <w:rStyle w:val="StyleUnderline"/>
        </w:rPr>
        <w:t xml:space="preserve">signals that the U.S. firm believes that the Chinese market is an </w:t>
      </w:r>
      <w:r w:rsidRPr="009F3D43">
        <w:rPr>
          <w:rStyle w:val="Emphasis"/>
        </w:rPr>
        <w:t xml:space="preserve">opportunity for American exporters. </w:t>
      </w:r>
    </w:p>
    <w:p w14:paraId="1C957899" w14:textId="77777777" w:rsidR="006F00AD" w:rsidRPr="00567619" w:rsidRDefault="006F00AD" w:rsidP="006F00AD">
      <w:pPr>
        <w:rPr>
          <w:sz w:val="16"/>
        </w:rPr>
      </w:pPr>
      <w:r w:rsidRPr="00567619">
        <w:rPr>
          <w:sz w:val="16"/>
        </w:rPr>
        <w:t xml:space="preserve">“China’s LNG demand increased by 13% or 2 million tons year-on-year in third quarter,” Cheniere’s Executive Vice President and Chief Commercial Officer, Anatol Feygin, said about the prospects in China on the earnings call on Friday. </w:t>
      </w:r>
    </w:p>
    <w:p w14:paraId="2D40517C" w14:textId="77777777" w:rsidR="006F00AD" w:rsidRPr="00567619" w:rsidRDefault="006F00AD" w:rsidP="006F00AD">
      <w:pPr>
        <w:rPr>
          <w:sz w:val="16"/>
        </w:rPr>
      </w:pPr>
      <w:r w:rsidRPr="00567619">
        <w:rPr>
          <w:sz w:val="16"/>
        </w:rPr>
        <w:t xml:space="preserve">“Of note, and despite the stresses of the pandemic, policy priorities in China continue to favor broad based adoption of cleaner-burning fuels to displace coal,” Feygin added.         </w:t>
      </w:r>
    </w:p>
    <w:p w14:paraId="1782DBF7" w14:textId="77777777" w:rsidR="006F00AD" w:rsidRDefault="006F00AD" w:rsidP="006F00AD">
      <w:pPr>
        <w:rPr>
          <w:sz w:val="16"/>
        </w:rPr>
      </w:pPr>
      <w:r w:rsidRPr="00567619">
        <w:rPr>
          <w:sz w:val="16"/>
        </w:rPr>
        <w:t xml:space="preserve">“There’s a tremendous amount of gas demand growth. And we are very well-positioned to serve that,” Cheniere’s executive noted. </w:t>
      </w:r>
    </w:p>
    <w:p w14:paraId="123D4503" w14:textId="77777777" w:rsidR="006F00AD" w:rsidRDefault="006F00AD" w:rsidP="006F00AD">
      <w:pPr>
        <w:pStyle w:val="Heading4"/>
      </w:pPr>
      <w:r>
        <w:t>China and The U.S. are committed to an LNG trade-negotiations prove</w:t>
      </w:r>
    </w:p>
    <w:p w14:paraId="538D32FE" w14:textId="77777777" w:rsidR="006F00AD" w:rsidRPr="00956AA1" w:rsidRDefault="006F00AD" w:rsidP="006F00AD">
      <w:r w:rsidRPr="00956AA1">
        <w:rPr>
          <w:rStyle w:val="Style13ptBold"/>
        </w:rPr>
        <w:t>Kumar and Zhang’ 20</w:t>
      </w:r>
      <w:r>
        <w:t xml:space="preserve">---Devika Krishna Kumar, Energy and Commodities Markets Reporter at Thomson </w:t>
      </w:r>
      <w:proofErr w:type="gramStart"/>
      <w:r>
        <w:t>Reuters,  Shu</w:t>
      </w:r>
      <w:proofErr w:type="gramEnd"/>
      <w:r>
        <w:t xml:space="preserve"> Zhang, Asia Energy Correspondent at Reuters, 1-16-2020, "U.S. energy exports to climb as China pledges ramp-up in purchases," U.S., https://www.reuters.com/article/usa-trade-china-energy/u-s-energy-exports-to-climb-as-china-pledges-ramp-up-in-purchases-idUSL1N29K1UG[BrCr]</w:t>
      </w:r>
    </w:p>
    <w:p w14:paraId="6AEA2F3C" w14:textId="77777777" w:rsidR="006F00AD" w:rsidRPr="00956AA1" w:rsidRDefault="006F00AD" w:rsidP="006F00AD">
      <w:pPr>
        <w:rPr>
          <w:sz w:val="16"/>
        </w:rPr>
      </w:pPr>
      <w:r w:rsidRPr="00956AA1">
        <w:rPr>
          <w:sz w:val="16"/>
        </w:rPr>
        <w:t>NEW YORK/SINGAPORE, Jan 15 (Reuters) - U</w:t>
      </w:r>
      <w:r w:rsidRPr="00956AA1">
        <w:rPr>
          <w:rStyle w:val="StyleUnderline"/>
        </w:rPr>
        <w:t xml:space="preserve">.S. energy exports to China, mostly crude </w:t>
      </w:r>
      <w:proofErr w:type="gramStart"/>
      <w:r w:rsidRPr="00956AA1">
        <w:rPr>
          <w:rStyle w:val="StyleUnderline"/>
        </w:rPr>
        <w:t>oil</w:t>
      </w:r>
      <w:proofErr w:type="gramEnd"/>
      <w:r w:rsidRPr="00956AA1">
        <w:rPr>
          <w:rStyle w:val="StyleUnderline"/>
        </w:rPr>
        <w:t xml:space="preserve"> and natural gas, will climb as the world’s two largest economies </w:t>
      </w:r>
      <w:r w:rsidRPr="00956AA1">
        <w:rPr>
          <w:rStyle w:val="Emphasis"/>
        </w:rPr>
        <w:t>struck a trade agreement</w:t>
      </w:r>
      <w:r w:rsidRPr="00956AA1">
        <w:rPr>
          <w:rStyle w:val="StyleUnderline"/>
        </w:rPr>
        <w:t xml:space="preserve"> after a more than year-long tariff wa</w:t>
      </w:r>
      <w:r w:rsidRPr="00956AA1">
        <w:rPr>
          <w:sz w:val="16"/>
        </w:rPr>
        <w:t>r, executives and traders said on Wednesday.</w:t>
      </w:r>
    </w:p>
    <w:p w14:paraId="3522FF64" w14:textId="77777777" w:rsidR="006F00AD" w:rsidRPr="00956AA1" w:rsidRDefault="006F00AD" w:rsidP="006F00AD">
      <w:pPr>
        <w:rPr>
          <w:sz w:val="16"/>
        </w:rPr>
      </w:pPr>
      <w:r w:rsidRPr="00956AA1">
        <w:rPr>
          <w:sz w:val="16"/>
        </w:rPr>
        <w:t>The accord did not specify quantities of the products. Energy executives and analysts welcomed the deal after liquefied natural gas (LNG) and crude exports to China largely dried up last year, but said plenty of uncertainties remained. Market reaction was mixed with oil trading lower and U.S. stock indexes higher.</w:t>
      </w:r>
    </w:p>
    <w:p w14:paraId="1AAC7D11" w14:textId="77777777" w:rsidR="006F00AD" w:rsidRPr="00956AA1" w:rsidRDefault="006F00AD" w:rsidP="006F00AD">
      <w:pPr>
        <w:rPr>
          <w:rStyle w:val="StyleUnderline"/>
        </w:rPr>
      </w:pPr>
      <w:r w:rsidRPr="00956AA1">
        <w:rPr>
          <w:rStyle w:val="StyleUnderline"/>
        </w:rPr>
        <w:t xml:space="preserve">China committed under the deal to </w:t>
      </w:r>
      <w:r w:rsidRPr="00956AA1">
        <w:rPr>
          <w:rStyle w:val="Emphasis"/>
        </w:rPr>
        <w:t>add at least $52.4 billion in energy</w:t>
      </w:r>
      <w:r w:rsidRPr="00956AA1">
        <w:rPr>
          <w:rStyle w:val="StyleUnderline"/>
        </w:rPr>
        <w:t xml:space="preserve"> purchases over two years, from $9.1 billion in 2017. This amounts to $18.5 billion more in 2020 and another $33.9 billion next year.</w:t>
      </w:r>
    </w:p>
    <w:p w14:paraId="6646B191" w14:textId="77777777" w:rsidR="006F00AD" w:rsidRPr="00956AA1" w:rsidRDefault="006F00AD" w:rsidP="006F00AD">
      <w:pPr>
        <w:rPr>
          <w:sz w:val="16"/>
        </w:rPr>
      </w:pPr>
      <w:r w:rsidRPr="00956AA1">
        <w:rPr>
          <w:rStyle w:val="StyleUnderline"/>
        </w:rPr>
        <w:t xml:space="preserve">The agreement “is a step in the right direction that will hopefully restore the </w:t>
      </w:r>
      <w:r w:rsidRPr="00956AA1">
        <w:rPr>
          <w:rStyle w:val="Emphasis"/>
        </w:rPr>
        <w:t>burgeoning U.S. LNG trade with China</w:t>
      </w:r>
      <w:r w:rsidRPr="00956AA1">
        <w:rPr>
          <w:rStyle w:val="StyleUnderline"/>
        </w:rPr>
        <w:t>,”</w:t>
      </w:r>
      <w:r w:rsidRPr="00956AA1">
        <w:rPr>
          <w:sz w:val="16"/>
        </w:rPr>
        <w:t xml:space="preserve"> said Jack Fusco, chief executive of Cheniere Energy Inc, the largest exporter of U.S. gas. Fusco attended the ceremonial signing at the White House.</w:t>
      </w:r>
    </w:p>
    <w:p w14:paraId="4116F0F3" w14:textId="77777777" w:rsidR="006F00AD" w:rsidRPr="00956AA1" w:rsidRDefault="006F00AD" w:rsidP="006F00AD">
      <w:pPr>
        <w:rPr>
          <w:sz w:val="16"/>
        </w:rPr>
      </w:pPr>
      <w:r w:rsidRPr="00956AA1">
        <w:rPr>
          <w:sz w:val="16"/>
        </w:rPr>
        <w:t>Despite China’s withdrawal from most U.S. LNG purchases last year, U.S. sales to other Asian countries, Europe and Latin America still drove the United States to become the world’s third-biggest LNG supplier in 2019, behind Qatar and Australia.</w:t>
      </w:r>
    </w:p>
    <w:p w14:paraId="28267BFC" w14:textId="77777777" w:rsidR="006F00AD" w:rsidRPr="00956AA1" w:rsidRDefault="006F00AD" w:rsidP="006F00AD">
      <w:pPr>
        <w:rPr>
          <w:sz w:val="16"/>
        </w:rPr>
      </w:pPr>
      <w:r w:rsidRPr="00956AA1">
        <w:rPr>
          <w:sz w:val="16"/>
        </w:rPr>
        <w:t xml:space="preserve">In crude, China may increase its imports to 500,000 barrels per day (bpd) in 2020 and 800,000 bpd in 2021, analysts at Goldman Sachs said in a Jan. 10 report. It also said LNG imports could hit 10 million </w:t>
      </w:r>
      <w:proofErr w:type="spellStart"/>
      <w:r w:rsidRPr="00956AA1">
        <w:rPr>
          <w:sz w:val="16"/>
        </w:rPr>
        <w:t>tonnes</w:t>
      </w:r>
      <w:proofErr w:type="spellEnd"/>
      <w:r w:rsidRPr="00956AA1">
        <w:rPr>
          <w:sz w:val="16"/>
        </w:rPr>
        <w:t xml:space="preserve"> this year and 15 million next, valued at $38.2 billion combined.</w:t>
      </w:r>
    </w:p>
    <w:p w14:paraId="676F46FD" w14:textId="77777777" w:rsidR="006F00AD" w:rsidRPr="00956AA1" w:rsidRDefault="006F00AD" w:rsidP="006F00AD">
      <w:pPr>
        <w:rPr>
          <w:sz w:val="16"/>
        </w:rPr>
      </w:pPr>
      <w:r w:rsidRPr="00956AA1">
        <w:rPr>
          <w:sz w:val="16"/>
        </w:rPr>
        <w:t xml:space="preserve">Traders including Vitol SA and Trafigura AG provisionally chartered four to eight supertankers to load U.S. crude for China this month and next, data from Refinitiv, </w:t>
      </w:r>
      <w:proofErr w:type="spellStart"/>
      <w:r w:rsidRPr="00956AA1">
        <w:rPr>
          <w:sz w:val="16"/>
        </w:rPr>
        <w:t>Kpler</w:t>
      </w:r>
      <w:proofErr w:type="spellEnd"/>
      <w:r w:rsidRPr="00956AA1">
        <w:rPr>
          <w:sz w:val="16"/>
        </w:rPr>
        <w:t xml:space="preserve"> and </w:t>
      </w:r>
      <w:proofErr w:type="spellStart"/>
      <w:r w:rsidRPr="00956AA1">
        <w:rPr>
          <w:sz w:val="16"/>
        </w:rPr>
        <w:t>Vortexa</w:t>
      </w:r>
      <w:proofErr w:type="spellEnd"/>
      <w:r w:rsidRPr="00956AA1">
        <w:rPr>
          <w:sz w:val="16"/>
        </w:rPr>
        <w:t xml:space="preserve"> showed. The companies declined to comment.</w:t>
      </w:r>
    </w:p>
    <w:p w14:paraId="33034CF3" w14:textId="77777777" w:rsidR="006F00AD" w:rsidRPr="00956AA1" w:rsidRDefault="006F00AD" w:rsidP="006F00AD">
      <w:pPr>
        <w:rPr>
          <w:sz w:val="16"/>
        </w:rPr>
      </w:pPr>
      <w:r w:rsidRPr="00956AA1">
        <w:rPr>
          <w:sz w:val="16"/>
        </w:rPr>
        <w:t>One Singapore oil trader said economics favor U.S. crude as freight rates are dropping and rising shale production has U.S. crudes selling at a discount to international Brent. But he warned that the price window “is really tricky as it can open and shut within days.”</w:t>
      </w:r>
    </w:p>
    <w:p w14:paraId="20ABD57B" w14:textId="77777777" w:rsidR="006F00AD" w:rsidRPr="00956AA1" w:rsidRDefault="006F00AD" w:rsidP="006F00AD">
      <w:pPr>
        <w:rPr>
          <w:sz w:val="16"/>
        </w:rPr>
      </w:pPr>
      <w:r w:rsidRPr="00956AA1">
        <w:rPr>
          <w:rStyle w:val="StyleUnderline"/>
        </w:rPr>
        <w:t xml:space="preserve">A shale boom propelled the United States to rank as the </w:t>
      </w:r>
      <w:r w:rsidRPr="00956AA1">
        <w:rPr>
          <w:rStyle w:val="Emphasis"/>
        </w:rPr>
        <w:t>world’s largest producer</w:t>
      </w:r>
      <w:r w:rsidRPr="00956AA1">
        <w:rPr>
          <w:rStyle w:val="StyleUnderline"/>
        </w:rPr>
        <w:t xml:space="preserve"> of crude and natural gas, with </w:t>
      </w:r>
      <w:r w:rsidRPr="00956AA1">
        <w:rPr>
          <w:rStyle w:val="Emphasis"/>
        </w:rPr>
        <w:t>China’s purchases of U.S. crude and LNG surging</w:t>
      </w:r>
      <w:r w:rsidRPr="00956AA1">
        <w:rPr>
          <w:rStyle w:val="StyleUnderline"/>
        </w:rPr>
        <w:t xml:space="preserve">, </w:t>
      </w:r>
      <w:r w:rsidRPr="00956AA1">
        <w:rPr>
          <w:sz w:val="16"/>
        </w:rPr>
        <w:t>before the trade dispute flared.</w:t>
      </w:r>
    </w:p>
    <w:p w14:paraId="7B2982EE" w14:textId="77777777" w:rsidR="006F00AD" w:rsidRPr="00956AA1" w:rsidRDefault="006F00AD" w:rsidP="006F00AD">
      <w:pPr>
        <w:rPr>
          <w:sz w:val="16"/>
        </w:rPr>
      </w:pPr>
      <w:r w:rsidRPr="00956AA1">
        <w:rPr>
          <w:sz w:val="16"/>
        </w:rPr>
        <w:t>Analysts, U.S. energy trade executives and Asian buyers said demand, pricing and transportation costs would determine whether exports over two years hit the $52.4 billion mark.</w:t>
      </w:r>
    </w:p>
    <w:p w14:paraId="0290EDF5" w14:textId="77777777" w:rsidR="006F00AD" w:rsidRPr="00956AA1" w:rsidRDefault="006F00AD" w:rsidP="006F00AD">
      <w:pPr>
        <w:rPr>
          <w:sz w:val="16"/>
        </w:rPr>
      </w:pPr>
      <w:r w:rsidRPr="00956AA1">
        <w:rPr>
          <w:sz w:val="16"/>
        </w:rPr>
        <w:t>“</w:t>
      </w:r>
      <w:r w:rsidRPr="00956AA1">
        <w:rPr>
          <w:rStyle w:val="StyleUnderline"/>
        </w:rPr>
        <w:t xml:space="preserve">We are in </w:t>
      </w:r>
      <w:r w:rsidRPr="00956AA1">
        <w:rPr>
          <w:rStyle w:val="Emphasis"/>
        </w:rPr>
        <w:t>uncharted territory</w:t>
      </w:r>
      <w:r w:rsidRPr="00956AA1">
        <w:rPr>
          <w:rStyle w:val="StyleUnderline"/>
        </w:rPr>
        <w:t xml:space="preserve"> here;</w:t>
      </w:r>
      <w:r w:rsidRPr="00956AA1">
        <w:rPr>
          <w:sz w:val="16"/>
        </w:rPr>
        <w:t xml:space="preserve"> quota sales are not the norm,” said Sandy Fielden, an energy analyst at financial services firm Morningstar.</w:t>
      </w:r>
    </w:p>
    <w:p w14:paraId="0D058F79" w14:textId="77777777" w:rsidR="006F00AD" w:rsidRPr="00956AA1" w:rsidRDefault="006F00AD" w:rsidP="006F00AD">
      <w:pPr>
        <w:rPr>
          <w:sz w:val="16"/>
        </w:rPr>
      </w:pPr>
      <w:r w:rsidRPr="00956AA1">
        <w:rPr>
          <w:sz w:val="16"/>
        </w:rPr>
        <w:t>Tariffs will remain on many products the two countries sell to one another, including LNG. China imposed a 25% tariff on LNG, crimping most activity with the United States.</w:t>
      </w:r>
    </w:p>
    <w:p w14:paraId="295DC2AB" w14:textId="77777777" w:rsidR="006F00AD" w:rsidRPr="00956AA1" w:rsidRDefault="006F00AD" w:rsidP="006F00AD">
      <w:pPr>
        <w:rPr>
          <w:sz w:val="16"/>
        </w:rPr>
      </w:pPr>
      <w:r w:rsidRPr="00956AA1">
        <w:rPr>
          <w:sz w:val="16"/>
        </w:rPr>
        <w:t>“We have to have some sort of clarity around how China is going to either exclude the tariffs that are currently in place against LNG or ultimately lift them before we start to see a real sort of sizeable amount of U.S. LNG finding its way to China,” said Charlie Riedl, executive director of trade group Center for LNG.</w:t>
      </w:r>
    </w:p>
    <w:p w14:paraId="0D01DCF4" w14:textId="77777777" w:rsidR="006F00AD" w:rsidRPr="00956AA1" w:rsidRDefault="006F00AD" w:rsidP="006F00AD">
      <w:pPr>
        <w:rPr>
          <w:sz w:val="16"/>
        </w:rPr>
      </w:pPr>
      <w:r w:rsidRPr="00956AA1">
        <w:rPr>
          <w:sz w:val="16"/>
        </w:rPr>
        <w:t>“The purchases would require China to buy the bulk of U.S. exports and China’s refineries are also not currently set up for light U.S. oil,” said analysts at research firm Capital Economics.</w:t>
      </w:r>
    </w:p>
    <w:p w14:paraId="1B8621C5" w14:textId="77777777" w:rsidR="006F00AD" w:rsidRPr="00956AA1" w:rsidRDefault="006F00AD" w:rsidP="006F00AD">
      <w:pPr>
        <w:rPr>
          <w:sz w:val="16"/>
        </w:rPr>
      </w:pPr>
      <w:r w:rsidRPr="00956AA1">
        <w:rPr>
          <w:sz w:val="16"/>
        </w:rPr>
        <w:t>China’s share of total U.S. crude exports dropped from over 20% in the first half of 2018 before the trade war to nearly 6% in the first half of 2019.</w:t>
      </w:r>
    </w:p>
    <w:p w14:paraId="03CA4957" w14:textId="77777777" w:rsidR="006F00AD" w:rsidRPr="00956AA1" w:rsidRDefault="006F00AD" w:rsidP="006F00AD">
      <w:pPr>
        <w:rPr>
          <w:sz w:val="16"/>
        </w:rPr>
      </w:pPr>
      <w:r w:rsidRPr="00956AA1">
        <w:rPr>
          <w:sz w:val="16"/>
        </w:rPr>
        <w:t>The United States exported about $5.4 billion worth of crude to China in 2018, but the value of those shipments slid to just $2.6 billion in 2019 through October, according to data from the U.S. Census Bureau and the Energy Information Administration. “This is a good first step in removing barriers with one of our most critical trading partners,” said Derrick Morgan, a senior vice president at trade group American Fuel and Petrochemical Manufacturers (AFPM).</w:t>
      </w:r>
    </w:p>
    <w:p w14:paraId="026C445F" w14:textId="77777777" w:rsidR="006F00AD" w:rsidRPr="00956AA1" w:rsidRDefault="006F00AD" w:rsidP="006F00AD">
      <w:pPr>
        <w:rPr>
          <w:sz w:val="16"/>
        </w:rPr>
      </w:pPr>
      <w:r w:rsidRPr="00956AA1">
        <w:rPr>
          <w:sz w:val="16"/>
        </w:rPr>
        <w:t>“We hope this will be the first in a series of steps to open a key market for American exports of all kinds – including energy and petrochemical products, which still are in need of tariff relief,” he added.</w:t>
      </w:r>
    </w:p>
    <w:p w14:paraId="0E879D5C" w14:textId="77777777" w:rsidR="006F00AD" w:rsidRDefault="006F00AD" w:rsidP="006F00AD">
      <w:pPr>
        <w:pStyle w:val="Heading3"/>
      </w:pPr>
      <w:r>
        <w:t>2nc---UQ---China Crude Oil</w:t>
      </w:r>
    </w:p>
    <w:p w14:paraId="03AC8E09" w14:textId="77777777" w:rsidR="006F00AD" w:rsidRDefault="006F00AD" w:rsidP="006F00AD">
      <w:pPr>
        <w:pStyle w:val="Heading4"/>
      </w:pPr>
      <w:r>
        <w:t>China has been importing U.S. oil at a record pace</w:t>
      </w:r>
    </w:p>
    <w:p w14:paraId="0DD19333" w14:textId="77777777" w:rsidR="006F00AD" w:rsidRDefault="006F00AD" w:rsidP="006F00AD">
      <w:r w:rsidRPr="00BF50FE">
        <w:rPr>
          <w:rStyle w:val="Style13ptBold"/>
        </w:rPr>
        <w:t>Zhou’ 21</w:t>
      </w:r>
      <w:r>
        <w:t xml:space="preserve">---Oceana Zhou, analysist at </w:t>
      </w:r>
      <w:proofErr w:type="spellStart"/>
      <w:r>
        <w:t>spglobal</w:t>
      </w:r>
      <w:proofErr w:type="spellEnd"/>
      <w:r>
        <w:t xml:space="preserve"> specializing in energy use,  1-20-2021, "China's 2020 crude imports from US surge 211% to 396,000 b/d, valued at $6.28 </w:t>
      </w:r>
      <w:proofErr w:type="spellStart"/>
      <w:r>
        <w:t>bil</w:t>
      </w:r>
      <w:proofErr w:type="spellEnd"/>
      <w:r>
        <w:t xml:space="preserve">," No Publication, </w:t>
      </w:r>
      <w:hyperlink r:id="rId186" w:history="1">
        <w:r w:rsidRPr="005F477C">
          <w:rPr>
            <w:rStyle w:val="Hyperlink"/>
          </w:rPr>
          <w:t>https://www.spglobal.com/platts/en/market-insights/latest-news/oil/012021-china-data-2020-crude-imports-from-us-surge-211-to-396000-bd-valued-at-628-bil[BrCr</w:t>
        </w:r>
      </w:hyperlink>
      <w:r>
        <w:t>]</w:t>
      </w:r>
    </w:p>
    <w:p w14:paraId="3C08D5E5" w14:textId="77777777" w:rsidR="006F00AD" w:rsidRDefault="006F00AD" w:rsidP="006F00AD">
      <w:r>
        <w:t xml:space="preserve">Singapore — </w:t>
      </w:r>
      <w:r w:rsidRPr="008C6989">
        <w:rPr>
          <w:rStyle w:val="StyleUnderline"/>
        </w:rPr>
        <w:t xml:space="preserve">China's crude imports from the US surged </w:t>
      </w:r>
      <w:r w:rsidRPr="008C6989">
        <w:rPr>
          <w:rStyle w:val="Emphasis"/>
        </w:rPr>
        <w:t>211% year</w:t>
      </w:r>
      <w:r w:rsidRPr="008C6989">
        <w:rPr>
          <w:rStyle w:val="StyleUnderline"/>
        </w:rPr>
        <w:t xml:space="preserve"> on year to 19.76 million mt, or an average 395,746 b/d, in 2020, with the value jumping 89% to $6.28 billion</w:t>
      </w:r>
      <w:r>
        <w:t>, General Administration of Customs data released Jan. 20 showed.</w:t>
      </w:r>
    </w:p>
    <w:p w14:paraId="3A028387" w14:textId="77777777" w:rsidR="006F00AD" w:rsidRPr="008C6989" w:rsidRDefault="006F00AD" w:rsidP="006F00AD">
      <w:pPr>
        <w:rPr>
          <w:rStyle w:val="StyleUnderline"/>
        </w:rPr>
      </w:pPr>
      <w:r w:rsidRPr="008C6989">
        <w:rPr>
          <w:rStyle w:val="StyleUnderline"/>
        </w:rPr>
        <w:t>Hefty imports from the US in the second half of 2020 made the producer China's ninth-biggest crude supplier for the year</w:t>
      </w:r>
    </w:p>
    <w:p w14:paraId="0D7C9F39" w14:textId="77777777" w:rsidR="006F00AD" w:rsidRDefault="006F00AD" w:rsidP="006F00AD">
      <w:r w:rsidRPr="008C6989">
        <w:rPr>
          <w:rStyle w:val="StyleUnderline"/>
        </w:rPr>
        <w:t xml:space="preserve">China had </w:t>
      </w:r>
      <w:r w:rsidRPr="008C6989">
        <w:rPr>
          <w:rStyle w:val="Emphasis"/>
        </w:rPr>
        <w:t>suspended crude imports</w:t>
      </w:r>
      <w:r w:rsidRPr="008C6989">
        <w:rPr>
          <w:rStyle w:val="StyleUnderline"/>
        </w:rPr>
        <w:t xml:space="preserve"> from the US over December 2019-April 2020 due to the trade tensions between Beijing and Washington. The</w:t>
      </w:r>
      <w:r>
        <w:t xml:space="preserve"> inflow resumed in May last year when the world's top crude importer stepped up buying from the US </w:t>
      </w:r>
      <w:proofErr w:type="gramStart"/>
      <w:r>
        <w:t>in order to</w:t>
      </w:r>
      <w:proofErr w:type="gramEnd"/>
      <w:r>
        <w:t xml:space="preserve"> meet the Phase 1 trade deal agreement between the top two economies.</w:t>
      </w:r>
    </w:p>
    <w:p w14:paraId="00F504A2" w14:textId="77777777" w:rsidR="006F00AD" w:rsidRPr="008C6989" w:rsidRDefault="006F00AD" w:rsidP="006F00AD">
      <w:pPr>
        <w:rPr>
          <w:rStyle w:val="StyleUnderline"/>
        </w:rPr>
      </w:pPr>
      <w:r w:rsidRPr="008C6989">
        <w:rPr>
          <w:rStyle w:val="StyleUnderline"/>
        </w:rPr>
        <w:t>Arrivals from the US hit an historical high of 952,254 b/d in September.</w:t>
      </w:r>
    </w:p>
    <w:p w14:paraId="52BF73CC" w14:textId="77777777" w:rsidR="006F00AD" w:rsidRDefault="006F00AD" w:rsidP="006F00AD">
      <w:r>
        <w:t>Even in December, when China's total crude imports fell 17.9% month on month to the 27-month low of 9.1 million b/d, the inflow from US edged down only 0.36% over the same period to 851,003 b/d, GAC data showed.</w:t>
      </w:r>
    </w:p>
    <w:p w14:paraId="15CA34C0" w14:textId="77777777" w:rsidR="006F00AD" w:rsidRDefault="006F00AD" w:rsidP="006F00AD">
      <w:pPr>
        <w:pStyle w:val="Heading3"/>
      </w:pPr>
      <w:r>
        <w:t>2nc---L---LNG</w:t>
      </w:r>
    </w:p>
    <w:p w14:paraId="09566E50" w14:textId="77777777" w:rsidR="006F00AD" w:rsidRDefault="006F00AD" w:rsidP="006F00AD">
      <w:pPr>
        <w:pStyle w:val="Heading4"/>
      </w:pPr>
      <w:r>
        <w:t xml:space="preserve">China is </w:t>
      </w:r>
      <w:r w:rsidRPr="00093A17">
        <w:rPr>
          <w:u w:val="single"/>
        </w:rPr>
        <w:t>committed</w:t>
      </w:r>
      <w:r>
        <w:t xml:space="preserve"> to the LNG trade- It’s </w:t>
      </w:r>
      <w:r w:rsidRPr="00093A17">
        <w:rPr>
          <w:u w:val="single"/>
        </w:rPr>
        <w:t>key</w:t>
      </w:r>
      <w:r>
        <w:t xml:space="preserve"> to </w:t>
      </w:r>
      <w:proofErr w:type="spellStart"/>
      <w:r>
        <w:t>to</w:t>
      </w:r>
      <w:proofErr w:type="spellEnd"/>
      <w:r>
        <w:t xml:space="preserve"> their plan of decreasing air pollution </w:t>
      </w:r>
    </w:p>
    <w:p w14:paraId="53D2AE41" w14:textId="77777777" w:rsidR="006F00AD" w:rsidRPr="00C02ADA" w:rsidRDefault="006F00AD" w:rsidP="006F00AD">
      <w:r w:rsidRPr="00C02ADA">
        <w:rPr>
          <w:rStyle w:val="Style13ptBold"/>
        </w:rPr>
        <w:t>Lu and Qi’ 18</w:t>
      </w:r>
      <w:r>
        <w:t xml:space="preserve">---Jiaqi Lu, Ph.D. candidate in the Decision, Risk, and Operations division at Columbia Business School, and Ye Qi, professor of public policy and a leading expert on China's environmental policy, 5-31-2018, "U.S. gas to China: Positive energy for bilateral relations," Brookings, </w:t>
      </w:r>
      <w:proofErr w:type="gramStart"/>
      <w:r>
        <w:t>https://www.brookings.edu/2018/05/31/u-s-gas-to-china-positive-energy-for-bilateral-relations/[</w:t>
      </w:r>
      <w:proofErr w:type="gramEnd"/>
      <w:r>
        <w:t>BrCr]</w:t>
      </w:r>
    </w:p>
    <w:p w14:paraId="5473E07C" w14:textId="77777777" w:rsidR="006F00AD" w:rsidRPr="00093A17" w:rsidRDefault="006F00AD" w:rsidP="006F00AD">
      <w:pPr>
        <w:rPr>
          <w:rStyle w:val="Emphasis"/>
        </w:rPr>
      </w:pPr>
      <w:r w:rsidRPr="00093A17">
        <w:rPr>
          <w:rStyle w:val="StyleUnderline"/>
        </w:rPr>
        <w:t xml:space="preserve">With the “Shale Gas Revolution,” the United States has </w:t>
      </w:r>
      <w:r w:rsidRPr="00093A17">
        <w:rPr>
          <w:rStyle w:val="Emphasis"/>
        </w:rPr>
        <w:t>increased its natural gas production</w:t>
      </w:r>
      <w:r w:rsidRPr="00093A17">
        <w:rPr>
          <w:rStyle w:val="StyleUnderline"/>
        </w:rPr>
        <w:t xml:space="preserve"> by 35% over the last decad</w:t>
      </w:r>
      <w:r w:rsidRPr="00093A17">
        <w:rPr>
          <w:sz w:val="16"/>
        </w:rPr>
        <w:t>e. Fracking technology has had a huge impact on global energy markets. In 2015, the United States finally lifted its four-decade ban on oil and gas exports. In 2016, the first shipments of liquid natural gas (LNG) from the U.S. arrived in China. President Trump deems the U.S. “a big gas producer” and plans to expand both domestic and overseas markets. In 2017, U.S. LNG export capacity reached 20 billion cubic meters (</w:t>
      </w:r>
      <w:proofErr w:type="spellStart"/>
      <w:r w:rsidRPr="00093A17">
        <w:rPr>
          <w:sz w:val="16"/>
        </w:rPr>
        <w:t>bcm</w:t>
      </w:r>
      <w:proofErr w:type="spellEnd"/>
      <w:r w:rsidRPr="00093A17">
        <w:rPr>
          <w:sz w:val="16"/>
        </w:rPr>
        <w:t xml:space="preserve">), of which 2.9 </w:t>
      </w:r>
      <w:proofErr w:type="spellStart"/>
      <w:r w:rsidRPr="00093A17">
        <w:rPr>
          <w:sz w:val="16"/>
        </w:rPr>
        <w:t>bcm</w:t>
      </w:r>
      <w:proofErr w:type="spellEnd"/>
      <w:r w:rsidRPr="00093A17">
        <w:rPr>
          <w:sz w:val="16"/>
        </w:rPr>
        <w:t xml:space="preserve"> were exported to China, accounting for 6% of China’s total LNG imports. By the end of 2019, the annual U.S. LNG export capacity is expected to reach 99 </w:t>
      </w:r>
      <w:proofErr w:type="spellStart"/>
      <w:r w:rsidRPr="00093A17">
        <w:rPr>
          <w:sz w:val="16"/>
        </w:rPr>
        <w:t>bcm</w:t>
      </w:r>
      <w:proofErr w:type="spellEnd"/>
      <w:r w:rsidRPr="00093A17">
        <w:rPr>
          <w:sz w:val="16"/>
        </w:rPr>
        <w:t xml:space="preserve">, with an additional 53 </w:t>
      </w:r>
      <w:proofErr w:type="spellStart"/>
      <w:r w:rsidRPr="00093A17">
        <w:rPr>
          <w:sz w:val="16"/>
        </w:rPr>
        <w:t>bcm</w:t>
      </w:r>
      <w:proofErr w:type="spellEnd"/>
      <w:r w:rsidRPr="00093A17">
        <w:rPr>
          <w:sz w:val="16"/>
        </w:rPr>
        <w:t xml:space="preserve"> of capacity in the process of gaining approval from the Federal Energy Regulatory Commission. At the “Unleashing American Energy Event” in 2017, Trump announced that the U.S. Department of Energy would accelerate the process for approving LNG export facilities in Louisiana. </w:t>
      </w:r>
      <w:r w:rsidRPr="00093A17">
        <w:rPr>
          <w:rStyle w:val="StyleUnderline"/>
        </w:rPr>
        <w:t xml:space="preserve">Many of these exporters are targeting the Asian market for its </w:t>
      </w:r>
      <w:r w:rsidRPr="00093A17">
        <w:rPr>
          <w:rStyle w:val="Emphasis"/>
        </w:rPr>
        <w:t>great growth potential.</w:t>
      </w:r>
    </w:p>
    <w:p w14:paraId="7C77CBF6" w14:textId="77777777" w:rsidR="006F00AD" w:rsidRDefault="006F00AD" w:rsidP="006F00AD">
      <w:pPr>
        <w:rPr>
          <w:sz w:val="16"/>
        </w:rPr>
      </w:pPr>
      <w:r w:rsidRPr="00093A17">
        <w:rPr>
          <w:rStyle w:val="StyleUnderline"/>
        </w:rPr>
        <w:t xml:space="preserve">China is the </w:t>
      </w:r>
      <w:r w:rsidRPr="00093A17">
        <w:rPr>
          <w:rStyle w:val="Emphasis"/>
        </w:rPr>
        <w:t>fastest-growing consumer</w:t>
      </w:r>
      <w:r w:rsidRPr="00093A17">
        <w:rPr>
          <w:rStyle w:val="StyleUnderline"/>
        </w:rPr>
        <w:t xml:space="preserve"> of natural gas in the world</w:t>
      </w:r>
      <w:r w:rsidRPr="00093A17">
        <w:rPr>
          <w:sz w:val="16"/>
        </w:rPr>
        <w:t xml:space="preserve">. </w:t>
      </w:r>
      <w:r w:rsidRPr="00093A17">
        <w:rPr>
          <w:rStyle w:val="StyleUnderline"/>
        </w:rPr>
        <w:t xml:space="preserve">The Chinese government has initiated projects and campaigns to </w:t>
      </w:r>
      <w:r w:rsidRPr="00093A17">
        <w:rPr>
          <w:rStyle w:val="Emphasis"/>
        </w:rPr>
        <w:t>replace coal with natural gas</w:t>
      </w:r>
      <w:r w:rsidRPr="00093A17">
        <w:rPr>
          <w:rStyle w:val="StyleUnderline"/>
        </w:rPr>
        <w:t xml:space="preserve"> in factories and for residential heating, which are the </w:t>
      </w:r>
      <w:r w:rsidRPr="00093A17">
        <w:rPr>
          <w:rStyle w:val="Emphasis"/>
        </w:rPr>
        <w:t>main sources of air pollution</w:t>
      </w:r>
      <w:r w:rsidRPr="00093A17">
        <w:rPr>
          <w:sz w:val="16"/>
        </w:rPr>
        <w:t xml:space="preserve">. In 2017, China’s natural gas consumption increased by 15%, and its import grew by 28%. The country’s import dependency climbed from zero in 2005 to 39% in 2017. </w:t>
      </w:r>
      <w:r w:rsidRPr="00093A17">
        <w:rPr>
          <w:rStyle w:val="StyleUnderline"/>
        </w:rPr>
        <w:t xml:space="preserve">Although natural gas entails high costs and is subject to seasonal shortages, it offers </w:t>
      </w:r>
      <w:r w:rsidRPr="00093A17">
        <w:rPr>
          <w:rStyle w:val="Emphasis"/>
        </w:rPr>
        <w:t>tremendous social benefits</w:t>
      </w:r>
      <w:r w:rsidRPr="00093A17">
        <w:rPr>
          <w:rStyle w:val="StyleUnderline"/>
        </w:rPr>
        <w:t>.</w:t>
      </w:r>
      <w:r w:rsidRPr="00093A17">
        <w:rPr>
          <w:sz w:val="16"/>
        </w:rPr>
        <w:t xml:space="preserve"> </w:t>
      </w:r>
      <w:r w:rsidRPr="00093A17">
        <w:rPr>
          <w:rStyle w:val="StyleUnderline"/>
        </w:rPr>
        <w:t xml:space="preserve">Air quality in metropolitan areas </w:t>
      </w:r>
      <w:r w:rsidRPr="00093A17">
        <w:rPr>
          <w:rStyle w:val="Emphasis"/>
        </w:rPr>
        <w:t>improved between 21% and 42</w:t>
      </w:r>
      <w:r w:rsidRPr="00093A17">
        <w:rPr>
          <w:rStyle w:val="StyleUnderline"/>
        </w:rPr>
        <w:t>% during the first phase of the National Air Quality Action Plan</w:t>
      </w:r>
      <w:r w:rsidRPr="00093A17">
        <w:rPr>
          <w:sz w:val="16"/>
        </w:rPr>
        <w:t xml:space="preserve"> (2014-2017), having yielded significant social and health gains. The Chinese government is expected to wage the second phase of the anti-air pollution campaign in 2018, expanding efforts to replace current energy sources with cleaner alternatives. In addition, the government has acknowledged the crucial role of natural gas in combatting climate change and improving air quality as a “bridge fuel” to deepen renewable energy penetration. According to its National Energy Strategy, </w:t>
      </w:r>
      <w:r w:rsidRPr="00093A17">
        <w:rPr>
          <w:rStyle w:val="StyleUnderline"/>
        </w:rPr>
        <w:t xml:space="preserve">China plans to </w:t>
      </w:r>
      <w:r w:rsidRPr="00093A17">
        <w:rPr>
          <w:rStyle w:val="Emphasis"/>
        </w:rPr>
        <w:t>increase the share of natural gas</w:t>
      </w:r>
      <w:r w:rsidRPr="00093A17">
        <w:rPr>
          <w:rStyle w:val="StyleUnderline"/>
        </w:rPr>
        <w:t xml:space="preserve"> in its energy mix to 15% by 2030</w:t>
      </w:r>
      <w:r w:rsidRPr="00093A17">
        <w:rPr>
          <w:sz w:val="16"/>
        </w:rPr>
        <w:t xml:space="preserve">. If, as experts projected, China’s primary energy consumption reaches 5.5 billion tons coal-equivalent by 2030, natural gas consumption will reach about 650 </w:t>
      </w:r>
      <w:proofErr w:type="spellStart"/>
      <w:r w:rsidRPr="00093A17">
        <w:rPr>
          <w:sz w:val="16"/>
        </w:rPr>
        <w:t>bcm</w:t>
      </w:r>
      <w:proofErr w:type="spellEnd"/>
      <w:r w:rsidRPr="00093A17">
        <w:rPr>
          <w:sz w:val="16"/>
        </w:rPr>
        <w:t>, representing an increase of 2.7 times above the 2017 level.</w:t>
      </w:r>
    </w:p>
    <w:p w14:paraId="1AD8912F" w14:textId="77777777" w:rsidR="006F00AD" w:rsidRDefault="006F00AD" w:rsidP="006F00AD">
      <w:pPr>
        <w:pStyle w:val="Heading4"/>
      </w:pPr>
      <w:r>
        <w:t xml:space="preserve">Natural gas is at the center of China’s climate change policies- U.S. LNG bolsters it </w:t>
      </w:r>
    </w:p>
    <w:p w14:paraId="01467273" w14:textId="77777777" w:rsidR="006F00AD" w:rsidRPr="00E072B9" w:rsidRDefault="006F00AD" w:rsidP="006F00AD">
      <w:r w:rsidRPr="00E072B9">
        <w:rPr>
          <w:rStyle w:val="Style13ptBold"/>
        </w:rPr>
        <w:t>Acosta’ 21</w:t>
      </w:r>
      <w:r>
        <w:t>---Joel Acosta, Public affairs professional with working experience in the US and Latin America energy and industrials sectors</w:t>
      </w:r>
      <w:proofErr w:type="gramStart"/>
      <w:r>
        <w:t>.,  Apr.</w:t>
      </w:r>
      <w:proofErr w:type="gramEnd"/>
      <w:r>
        <w:t xml:space="preserve"> 14, 2021, “U.S. LNG SHOULD BE PART OF KERRY’S CLIMATE CONVERSATIONS WITH CHINA”, EnergyInDepth,https://www.energyindepth.org/u-s-lng-should-be-part-of-kerrys-climate-conversations-with-china/[BrCr]</w:t>
      </w:r>
    </w:p>
    <w:p w14:paraId="06A14600" w14:textId="77777777" w:rsidR="006F00AD" w:rsidRPr="00E072B9" w:rsidRDefault="006F00AD" w:rsidP="006F00AD">
      <w:pPr>
        <w:rPr>
          <w:sz w:val="16"/>
        </w:rPr>
      </w:pPr>
      <w:r w:rsidRPr="00E072B9">
        <w:rPr>
          <w:sz w:val="16"/>
        </w:rPr>
        <w:t xml:space="preserve">Special Envoy on Climate Change John Kerry is travelling to China this week to double down efforts on reducing national emissions ahead of November’s Conference of the Parts (COP26) meeting, as well as the upcoming </w:t>
      </w:r>
      <w:proofErr w:type="spellStart"/>
      <w:r w:rsidRPr="00E072B9">
        <w:rPr>
          <w:sz w:val="16"/>
        </w:rPr>
        <w:t>Leaders</w:t>
      </w:r>
      <w:proofErr w:type="spellEnd"/>
      <w:r w:rsidRPr="00E072B9">
        <w:rPr>
          <w:sz w:val="16"/>
        </w:rPr>
        <w:t xml:space="preserve"> Summit on Climate hosted by President Biden next week.  </w:t>
      </w:r>
    </w:p>
    <w:p w14:paraId="74072585" w14:textId="77777777" w:rsidR="006F00AD" w:rsidRPr="00E072B9" w:rsidRDefault="006F00AD" w:rsidP="006F00AD">
      <w:pPr>
        <w:rPr>
          <w:rStyle w:val="StyleUnderline"/>
        </w:rPr>
      </w:pPr>
      <w:r w:rsidRPr="00E072B9">
        <w:rPr>
          <w:rStyle w:val="StyleUnderline"/>
        </w:rPr>
        <w:t xml:space="preserve">Natural gas has already played a </w:t>
      </w:r>
      <w:r w:rsidRPr="00E072B9">
        <w:rPr>
          <w:rStyle w:val="Emphasis"/>
        </w:rPr>
        <w:t xml:space="preserve">significant role </w:t>
      </w:r>
      <w:r w:rsidRPr="00E072B9">
        <w:rPr>
          <w:rStyle w:val="StyleUnderline"/>
        </w:rPr>
        <w:t xml:space="preserve">in helping the United States experience “the largest absolute [emissions] decline by any country” since 2000, according to the International Energy Agency, and is expected to be a similar part of the </w:t>
      </w:r>
      <w:r w:rsidRPr="00E072B9">
        <w:rPr>
          <w:rStyle w:val="Emphasis"/>
        </w:rPr>
        <w:t>solution to addressing climate change in China</w:t>
      </w:r>
      <w:r w:rsidRPr="00E072B9">
        <w:rPr>
          <w:rStyle w:val="StyleUnderline"/>
        </w:rPr>
        <w:t xml:space="preserve">. As the U.S. Energy Information Administration explains: </w:t>
      </w:r>
    </w:p>
    <w:p w14:paraId="51375B81" w14:textId="77777777" w:rsidR="006F00AD" w:rsidRPr="00E072B9" w:rsidRDefault="006F00AD" w:rsidP="006F00AD">
      <w:pPr>
        <w:rPr>
          <w:rStyle w:val="StyleUnderline"/>
        </w:rPr>
      </w:pPr>
      <w:r w:rsidRPr="00E072B9">
        <w:rPr>
          <w:sz w:val="16"/>
        </w:rPr>
        <w:t xml:space="preserve">As a result of this increased demand, </w:t>
      </w:r>
      <w:r w:rsidRPr="00E072B9">
        <w:rPr>
          <w:rStyle w:val="StyleUnderline"/>
        </w:rPr>
        <w:t xml:space="preserve">U.S. LNG is poised to become a </w:t>
      </w:r>
      <w:r w:rsidRPr="00E072B9">
        <w:rPr>
          <w:rStyle w:val="Emphasis"/>
        </w:rPr>
        <w:t>major source</w:t>
      </w:r>
      <w:r w:rsidRPr="00E072B9">
        <w:rPr>
          <w:rStyle w:val="StyleUnderline"/>
        </w:rPr>
        <w:t xml:space="preserve"> of the country’s natural gas. </w:t>
      </w:r>
    </w:p>
    <w:p w14:paraId="53BE4BF0" w14:textId="77777777" w:rsidR="006F00AD" w:rsidRPr="00E072B9" w:rsidRDefault="006F00AD" w:rsidP="006F00AD">
      <w:pPr>
        <w:rPr>
          <w:sz w:val="16"/>
        </w:rPr>
      </w:pPr>
      <w:r w:rsidRPr="00E072B9">
        <w:rPr>
          <w:sz w:val="16"/>
        </w:rPr>
        <w:t xml:space="preserve"> Here’s a few important stats to keep in mind as these discussions take place: </w:t>
      </w:r>
    </w:p>
    <w:p w14:paraId="46741B7E" w14:textId="77777777" w:rsidR="006F00AD" w:rsidRPr="00E072B9" w:rsidRDefault="006F00AD" w:rsidP="006F00AD">
      <w:pPr>
        <w:rPr>
          <w:sz w:val="16"/>
        </w:rPr>
      </w:pPr>
      <w:r w:rsidRPr="00E072B9">
        <w:rPr>
          <w:sz w:val="16"/>
        </w:rPr>
        <w:t xml:space="preserve"> Why is China relevant to the climate change puzzle?  </w:t>
      </w:r>
    </w:p>
    <w:p w14:paraId="6F4F7A6D" w14:textId="77777777" w:rsidR="006F00AD" w:rsidRPr="00E072B9" w:rsidRDefault="006F00AD" w:rsidP="006F00AD">
      <w:pPr>
        <w:rPr>
          <w:rStyle w:val="StyleUnderline"/>
        </w:rPr>
      </w:pPr>
      <w:r w:rsidRPr="00E072B9">
        <w:rPr>
          <w:rStyle w:val="StyleUnderline"/>
        </w:rPr>
        <w:t>Chinese energy growth and emissions</w:t>
      </w:r>
      <w:r w:rsidRPr="00E072B9">
        <w:rPr>
          <w:rStyle w:val="Emphasis"/>
        </w:rPr>
        <w:t xml:space="preserve"> will shape</w:t>
      </w:r>
      <w:r w:rsidRPr="00E072B9">
        <w:rPr>
          <w:rStyle w:val="StyleUnderline"/>
        </w:rPr>
        <w:t xml:space="preserve"> the upcoming climate conversations:  </w:t>
      </w:r>
    </w:p>
    <w:p w14:paraId="571896A4" w14:textId="77777777" w:rsidR="006F00AD" w:rsidRPr="00E072B9" w:rsidRDefault="006F00AD" w:rsidP="006F00AD">
      <w:pPr>
        <w:rPr>
          <w:sz w:val="16"/>
        </w:rPr>
      </w:pPr>
      <w:r w:rsidRPr="00E072B9">
        <w:rPr>
          <w:sz w:val="16"/>
        </w:rPr>
        <w:t xml:space="preserve">China has a $15 trillion economy and is the most heavily populated country in the world with roughly 1.4 billion people in 2019, according to the EIA. As a result, China accounted for 22 percent of global energy consumption and 29 percent of total CO2 emissions from fuel combustion, according to the IEA.  </w:t>
      </w:r>
    </w:p>
    <w:p w14:paraId="6557F2E8" w14:textId="77777777" w:rsidR="006F00AD" w:rsidRPr="00E072B9" w:rsidRDefault="006F00AD" w:rsidP="006F00AD">
      <w:pPr>
        <w:rPr>
          <w:sz w:val="16"/>
        </w:rPr>
      </w:pPr>
      <w:r w:rsidRPr="00E072B9">
        <w:rPr>
          <w:rStyle w:val="StyleUnderline"/>
        </w:rPr>
        <w:t xml:space="preserve">China’s unparalleled growth is also currently powered </w:t>
      </w:r>
      <w:r w:rsidRPr="00E072B9">
        <w:rPr>
          <w:rStyle w:val="Emphasis"/>
        </w:rPr>
        <w:t>mostly by coal</w:t>
      </w:r>
      <w:r w:rsidRPr="00E072B9">
        <w:rPr>
          <w:sz w:val="16"/>
        </w:rPr>
        <w:t xml:space="preserve">. IEA reports that China is responsible for half the world’s production and consumption of coal. However, it is no longer the key driver of coal demand growth </w:t>
      </w:r>
      <w:proofErr w:type="gramStart"/>
      <w:r w:rsidRPr="00E072B9">
        <w:rPr>
          <w:sz w:val="16"/>
        </w:rPr>
        <w:t>as a result of</w:t>
      </w:r>
      <w:proofErr w:type="gramEnd"/>
      <w:r w:rsidRPr="00E072B9">
        <w:rPr>
          <w:sz w:val="16"/>
        </w:rPr>
        <w:t xml:space="preserve"> its energy diversification policy, which includes heavy investment in EV technology, renewables and natural gas.  </w:t>
      </w:r>
    </w:p>
    <w:p w14:paraId="7A0EAC9B" w14:textId="77777777" w:rsidR="006F00AD" w:rsidRPr="00E072B9" w:rsidRDefault="006F00AD" w:rsidP="006F00AD">
      <w:pPr>
        <w:rPr>
          <w:sz w:val="16"/>
        </w:rPr>
      </w:pPr>
      <w:r w:rsidRPr="00E072B9">
        <w:rPr>
          <w:rStyle w:val="StyleUnderline"/>
        </w:rPr>
        <w:t xml:space="preserve">China is the </w:t>
      </w:r>
      <w:r w:rsidRPr="00E072B9">
        <w:rPr>
          <w:rStyle w:val="Emphasis"/>
        </w:rPr>
        <w:t xml:space="preserve">world’s largest </w:t>
      </w:r>
      <w:r w:rsidRPr="00E072B9">
        <w:rPr>
          <w:rStyle w:val="StyleUnderline"/>
        </w:rPr>
        <w:t>greenhouse gas (GHG) emitter</w:t>
      </w:r>
      <w:r w:rsidRPr="00E072B9">
        <w:rPr>
          <w:sz w:val="16"/>
        </w:rPr>
        <w:t xml:space="preserve">. According to the White House, “China represents almost 30 percent of global emissions, in addition to its carbon-intensive investments abroad.” Hence, it is crucial to factor in China if we (the world) expect to make a significant reduction in our global emissions. </w:t>
      </w:r>
    </w:p>
    <w:p w14:paraId="2000BFF4" w14:textId="77777777" w:rsidR="006F00AD" w:rsidRPr="00E072B9" w:rsidRDefault="006F00AD" w:rsidP="006F00AD">
      <w:pPr>
        <w:rPr>
          <w:rStyle w:val="StyleUnderline"/>
        </w:rPr>
      </w:pPr>
      <w:r w:rsidRPr="00E072B9">
        <w:rPr>
          <w:rStyle w:val="Emphasis"/>
        </w:rPr>
        <w:t>Natural gas</w:t>
      </w:r>
      <w:r w:rsidRPr="00E072B9">
        <w:rPr>
          <w:rStyle w:val="StyleUnderline"/>
        </w:rPr>
        <w:t xml:space="preserve"> is a </w:t>
      </w:r>
      <w:r w:rsidRPr="00E072B9">
        <w:rPr>
          <w:rStyle w:val="Emphasis"/>
        </w:rPr>
        <w:t>key part</w:t>
      </w:r>
      <w:r w:rsidRPr="00E072B9">
        <w:rPr>
          <w:rStyle w:val="StyleUnderline"/>
        </w:rPr>
        <w:t xml:space="preserve"> of the Chinese climate solution.  </w:t>
      </w:r>
    </w:p>
    <w:p w14:paraId="57D0C10A" w14:textId="77777777" w:rsidR="006F00AD" w:rsidRPr="00E072B9" w:rsidRDefault="006F00AD" w:rsidP="006F00AD">
      <w:pPr>
        <w:rPr>
          <w:rStyle w:val="Emphasis"/>
        </w:rPr>
      </w:pPr>
      <w:r w:rsidRPr="00E072B9">
        <w:rPr>
          <w:rStyle w:val="Emphasis"/>
        </w:rPr>
        <w:t>Chinese policies</w:t>
      </w:r>
      <w:r w:rsidRPr="00E072B9">
        <w:rPr>
          <w:rStyle w:val="StyleUnderline"/>
        </w:rPr>
        <w:t xml:space="preserve"> geared to diversify the country’s energy mix and reduce GHG emissions have resulted in </w:t>
      </w:r>
      <w:r w:rsidRPr="00E072B9">
        <w:rPr>
          <w:rStyle w:val="Emphasis"/>
        </w:rPr>
        <w:t xml:space="preserve">growing natural gas demand.  </w:t>
      </w:r>
    </w:p>
    <w:p w14:paraId="7E8A8ED2" w14:textId="77777777" w:rsidR="006F00AD" w:rsidRPr="00E072B9" w:rsidRDefault="006F00AD" w:rsidP="006F00AD">
      <w:pPr>
        <w:rPr>
          <w:sz w:val="16"/>
        </w:rPr>
      </w:pPr>
      <w:r w:rsidRPr="00E072B9">
        <w:rPr>
          <w:sz w:val="16"/>
        </w:rPr>
        <w:t xml:space="preserve">In fact, as EID has previously explained, nearly 70 percent of total global LNG exports were shipped to Asia, with China becoming the largest natural gas importer in 2018, according to the EIA’s 2020 International Energy Outlook (IEO). </w:t>
      </w:r>
    </w:p>
    <w:p w14:paraId="2496079A" w14:textId="77777777" w:rsidR="006F00AD" w:rsidRPr="00E072B9" w:rsidRDefault="006F00AD" w:rsidP="006F00AD">
      <w:pPr>
        <w:rPr>
          <w:sz w:val="16"/>
        </w:rPr>
      </w:pPr>
      <w:r w:rsidRPr="00E072B9">
        <w:rPr>
          <w:rStyle w:val="StyleUnderline"/>
        </w:rPr>
        <w:t>U.S</w:t>
      </w:r>
      <w:r w:rsidRPr="00E072B9">
        <w:rPr>
          <w:rStyle w:val="Emphasis"/>
        </w:rPr>
        <w:t>. LNG will naturally play a key role</w:t>
      </w:r>
      <w:r w:rsidRPr="00E072B9">
        <w:rPr>
          <w:rStyle w:val="StyleUnderline"/>
        </w:rPr>
        <w:t xml:space="preserve"> in how China </w:t>
      </w:r>
      <w:r w:rsidRPr="00E072B9">
        <w:rPr>
          <w:rStyle w:val="Emphasis"/>
        </w:rPr>
        <w:t>transitions away from higher emitting fuels</w:t>
      </w:r>
      <w:r w:rsidRPr="00E072B9">
        <w:rPr>
          <w:rStyle w:val="StyleUnderline"/>
        </w:rPr>
        <w:t xml:space="preserve"> to a less-carbon intensive economy via natural gas. In</w:t>
      </w:r>
      <w:r w:rsidRPr="00E072B9">
        <w:rPr>
          <w:sz w:val="16"/>
        </w:rPr>
        <w:t xml:space="preserve"> fact, during the Sino-American 2020 bilateral trade negotiations, China agreed to buy $52.4 billion in U.S. LNG, crude </w:t>
      </w:r>
      <w:proofErr w:type="gramStart"/>
      <w:r w:rsidRPr="00E072B9">
        <w:rPr>
          <w:sz w:val="16"/>
        </w:rPr>
        <w:t>oil</w:t>
      </w:r>
      <w:proofErr w:type="gramEnd"/>
      <w:r w:rsidRPr="00E072B9">
        <w:rPr>
          <w:sz w:val="16"/>
        </w:rPr>
        <w:t xml:space="preserve"> and refined products within a two-year time frame.  </w:t>
      </w:r>
    </w:p>
    <w:p w14:paraId="2AAE556B" w14:textId="77777777" w:rsidR="006F00AD" w:rsidRPr="00E072B9" w:rsidRDefault="006F00AD" w:rsidP="006F00AD">
      <w:pPr>
        <w:rPr>
          <w:sz w:val="16"/>
        </w:rPr>
      </w:pPr>
      <w:r w:rsidRPr="00E072B9">
        <w:rPr>
          <w:sz w:val="16"/>
        </w:rPr>
        <w:t xml:space="preserve">Although the Biden administration has shown openness to growing U.S. LNG exports, it’s unclear if the subject will come up in this week’s talks. What is clear though is that U.S. natural gas will play a major role in helping the world reduce global emissions. As U.S. Energy Secretary Jennifer Granholm recently explained: </w:t>
      </w:r>
    </w:p>
    <w:p w14:paraId="7D0FC5BB" w14:textId="77777777" w:rsidR="006F00AD" w:rsidRDefault="006F00AD" w:rsidP="006F00AD">
      <w:pPr>
        <w:pStyle w:val="Heading3"/>
      </w:pPr>
      <w:r>
        <w:t>2nc---Manufacturing k2 climate policy</w:t>
      </w:r>
    </w:p>
    <w:p w14:paraId="61218B4C" w14:textId="77777777" w:rsidR="006F00AD" w:rsidRPr="007848FC" w:rsidRDefault="006F00AD" w:rsidP="006F00AD">
      <w:pPr>
        <w:pStyle w:val="Heading4"/>
      </w:pPr>
      <w:r w:rsidRPr="007848FC">
        <w:t xml:space="preserve">China needs manufacturing and development to tackle climate change </w:t>
      </w:r>
    </w:p>
    <w:p w14:paraId="5EE9BFE5" w14:textId="77777777" w:rsidR="006F00AD" w:rsidRPr="00A044E8" w:rsidRDefault="006F00AD" w:rsidP="006F00AD">
      <w:r w:rsidRPr="00A044E8">
        <w:rPr>
          <w:rStyle w:val="Style13ptBold"/>
        </w:rPr>
        <w:t>Jun’ 19</w:t>
      </w:r>
      <w:r>
        <w:t xml:space="preserve">---Ma Jun, an environmentalist and director of the Institute of Public and Environmental Affairs, a Beijing-based NGO, 9-12-2019, "How China Can Truly Lead the Fight Against Climate Change," Time, </w:t>
      </w:r>
      <w:proofErr w:type="gramStart"/>
      <w:r>
        <w:t>https://time.com/5669061/china-climate-change/[</w:t>
      </w:r>
      <w:proofErr w:type="gramEnd"/>
      <w:r>
        <w:t>BrCr]</w:t>
      </w:r>
    </w:p>
    <w:p w14:paraId="48739380" w14:textId="77777777" w:rsidR="006F00AD" w:rsidRPr="00A044E8" w:rsidRDefault="006F00AD" w:rsidP="006F00AD">
      <w:pPr>
        <w:rPr>
          <w:rStyle w:val="StyleUnderline"/>
        </w:rPr>
      </w:pPr>
      <w:r w:rsidRPr="005C1D58">
        <w:rPr>
          <w:sz w:val="16"/>
        </w:rPr>
        <w:t xml:space="preserve">China is the world’s most populous country and the largest emitter of carbon. </w:t>
      </w:r>
      <w:r w:rsidRPr="00A044E8">
        <w:rPr>
          <w:rStyle w:val="StyleUnderline"/>
        </w:rPr>
        <w:t xml:space="preserve">If it can meet its </w:t>
      </w:r>
      <w:r w:rsidRPr="00A044E8">
        <w:rPr>
          <w:rStyle w:val="Emphasis"/>
        </w:rPr>
        <w:t>vast potential for emission reduction</w:t>
      </w:r>
      <w:r w:rsidRPr="00A044E8">
        <w:rPr>
          <w:rStyle w:val="StyleUnderline"/>
        </w:rPr>
        <w:t>,</w:t>
      </w:r>
      <w:r w:rsidRPr="005C1D58">
        <w:rPr>
          <w:sz w:val="16"/>
        </w:rPr>
        <w:t xml:space="preserve"> </w:t>
      </w:r>
      <w:r w:rsidRPr="00A044E8">
        <w:rPr>
          <w:rStyle w:val="StyleUnderline"/>
        </w:rPr>
        <w:t xml:space="preserve">it will play an </w:t>
      </w:r>
      <w:r w:rsidRPr="00A044E8">
        <w:rPr>
          <w:rStyle w:val="Emphasis"/>
        </w:rPr>
        <w:t>enormous role</w:t>
      </w:r>
      <w:r w:rsidRPr="00A044E8">
        <w:rPr>
          <w:rStyle w:val="StyleUnderline"/>
        </w:rPr>
        <w:t xml:space="preserve"> in tackling global climate change. The signs have been good. After suffering severe smog in 2011, the product of years of rising coal consumption, the Chinese government initiated a massive national action plan: halting the growth of coal consumption, improving air </w:t>
      </w:r>
      <w:proofErr w:type="gramStart"/>
      <w:r w:rsidRPr="00A044E8">
        <w:rPr>
          <w:rStyle w:val="StyleUnderline"/>
        </w:rPr>
        <w:t>quality</w:t>
      </w:r>
      <w:proofErr w:type="gramEnd"/>
      <w:r w:rsidRPr="00A044E8">
        <w:rPr>
          <w:rStyle w:val="StyleUnderline"/>
        </w:rPr>
        <w:t xml:space="preserve"> and helping the country limit emissions overall.</w:t>
      </w:r>
    </w:p>
    <w:p w14:paraId="14EE7124" w14:textId="77777777" w:rsidR="006F00AD" w:rsidRPr="005C1D58" w:rsidRDefault="006F00AD" w:rsidP="006F00AD">
      <w:pPr>
        <w:rPr>
          <w:sz w:val="16"/>
        </w:rPr>
      </w:pPr>
      <w:r w:rsidRPr="005C1D58">
        <w:rPr>
          <w:sz w:val="16"/>
        </w:rPr>
        <w:t>However, the economic slowdown and worsening trade war are risking a relapse. Some smog-stricken regions in China were found to have relaxed tight controls on polluting industries such as steel and cement in the second half of 2018, contributing to a rebound of smog last winter. The carbon market, the government’s primary climate-action plan, has been significantly downsized while coal consumption picked up again last year.</w:t>
      </w:r>
    </w:p>
    <w:p w14:paraId="1A772B2D" w14:textId="77777777" w:rsidR="006F00AD" w:rsidRPr="005C1D58" w:rsidRDefault="006F00AD" w:rsidP="006F00AD">
      <w:pPr>
        <w:rPr>
          <w:sz w:val="16"/>
        </w:rPr>
      </w:pPr>
      <w:proofErr w:type="gramStart"/>
      <w:r w:rsidRPr="005C1D58">
        <w:rPr>
          <w:sz w:val="16"/>
        </w:rPr>
        <w:t>So</w:t>
      </w:r>
      <w:proofErr w:type="gramEnd"/>
      <w:r w:rsidRPr="005C1D58">
        <w:rPr>
          <w:sz w:val="16"/>
        </w:rPr>
        <w:t xml:space="preserve"> what can China do now to stem emissions and remain a leader in the fight against climate change, while also maintaining socioeconomic development? Tap into the power of the market, from the bottom up.</w:t>
      </w:r>
    </w:p>
    <w:p w14:paraId="68C0208E" w14:textId="77777777" w:rsidR="006F00AD" w:rsidRPr="005C1D58" w:rsidRDefault="006F00AD" w:rsidP="006F00AD">
      <w:pPr>
        <w:rPr>
          <w:sz w:val="16"/>
        </w:rPr>
      </w:pPr>
      <w:r w:rsidRPr="00A044E8">
        <w:rPr>
          <w:rStyle w:val="StyleUnderline"/>
        </w:rPr>
        <w:t xml:space="preserve">As the </w:t>
      </w:r>
      <w:r w:rsidRPr="00A044E8">
        <w:rPr>
          <w:rStyle w:val="Emphasis"/>
        </w:rPr>
        <w:t>world’s manufacturing hub</w:t>
      </w:r>
      <w:r w:rsidRPr="00A044E8">
        <w:rPr>
          <w:rStyle w:val="StyleUnderline"/>
        </w:rPr>
        <w:t xml:space="preserve">, China is in a </w:t>
      </w:r>
      <w:r w:rsidRPr="00A044E8">
        <w:rPr>
          <w:rStyle w:val="Emphasis"/>
        </w:rPr>
        <w:t>unique position</w:t>
      </w:r>
      <w:r w:rsidRPr="00A044E8">
        <w:rPr>
          <w:rStyle w:val="StyleUnderline"/>
        </w:rPr>
        <w:t xml:space="preserve"> to change the course of global emissions.</w:t>
      </w:r>
      <w:r w:rsidRPr="005C1D58">
        <w:rPr>
          <w:sz w:val="16"/>
        </w:rPr>
        <w:t xml:space="preserve"> </w:t>
      </w:r>
      <w:r w:rsidRPr="00A044E8">
        <w:rPr>
          <w:rStyle w:val="StyleUnderline"/>
        </w:rPr>
        <w:t xml:space="preserve">In most industrial sectors, 75% of greenhouse-gas emissions are produced </w:t>
      </w:r>
      <w:r w:rsidRPr="00A044E8">
        <w:rPr>
          <w:rStyle w:val="Emphasis"/>
        </w:rPr>
        <w:t>from the supply chains</w:t>
      </w:r>
      <w:r w:rsidRPr="00A044E8">
        <w:rPr>
          <w:rStyle w:val="StyleUnderline"/>
        </w:rPr>
        <w:t>. In a globalized world,</w:t>
      </w:r>
      <w:r w:rsidRPr="005C1D58">
        <w:rPr>
          <w:sz w:val="16"/>
        </w:rPr>
        <w:t xml:space="preserve"> this means China’s emissions are generated to meet more than just its own rising demand. Research conducted by the Carbon Trust found that China is the world’s largest emitter in the apparel sector, but 72% of those emissions are essentially the responsibility of companies overseas where the products are exported and sold.</w:t>
      </w:r>
    </w:p>
    <w:p w14:paraId="2DADE52B" w14:textId="77777777" w:rsidR="006F00AD" w:rsidRPr="005C1D58" w:rsidRDefault="006F00AD" w:rsidP="006F00AD">
      <w:pPr>
        <w:rPr>
          <w:sz w:val="16"/>
        </w:rPr>
      </w:pPr>
      <w:r w:rsidRPr="00A044E8">
        <w:rPr>
          <w:rStyle w:val="StyleUnderline"/>
        </w:rPr>
        <w:t xml:space="preserve">Responsibility for this division between </w:t>
      </w:r>
      <w:r w:rsidRPr="00A044E8">
        <w:rPr>
          <w:rStyle w:val="Emphasis"/>
        </w:rPr>
        <w:t>manufacturing and products</w:t>
      </w:r>
      <w:r w:rsidRPr="00A044E8">
        <w:rPr>
          <w:rStyle w:val="StyleUnderline"/>
        </w:rPr>
        <w:t xml:space="preserve"> comes down to the </w:t>
      </w:r>
      <w:r w:rsidRPr="00A044E8">
        <w:rPr>
          <w:rStyle w:val="Emphasis"/>
        </w:rPr>
        <w:t>private sector</w:t>
      </w:r>
      <w:r w:rsidRPr="005C1D58">
        <w:rPr>
          <w:sz w:val="16"/>
        </w:rPr>
        <w:t>. In 2018, we at the Institute of Public and Environmental Affairs (IPE) examined the climate actions of 118 IT and textile-industry brands sourcing from China to rank them by how green their supply-chain practices are. Apple and Nike tied for first place, and Chinese brands Lenovo and Huawei reached the top 30, but most brands did not take supply-chain carbon footprints into consideration. Barely any set supply-chain emission-reduction targets. Consequently, most of the top global brands may not be able to meet their climate commitments.</w:t>
      </w:r>
    </w:p>
    <w:p w14:paraId="033D6696" w14:textId="77777777" w:rsidR="006F00AD" w:rsidRPr="005C1D58" w:rsidRDefault="006F00AD" w:rsidP="006F00AD">
      <w:pPr>
        <w:rPr>
          <w:sz w:val="16"/>
        </w:rPr>
      </w:pPr>
      <w:r w:rsidRPr="00A044E8">
        <w:rPr>
          <w:rStyle w:val="StyleUnderline"/>
        </w:rPr>
        <w:t xml:space="preserve">Thankfully, things are already changing. As China has </w:t>
      </w:r>
      <w:r w:rsidRPr="00A044E8">
        <w:rPr>
          <w:rStyle w:val="Emphasis"/>
        </w:rPr>
        <w:t>expanded environmental transparency</w:t>
      </w:r>
      <w:r w:rsidRPr="00A044E8">
        <w:rPr>
          <w:rStyle w:val="StyleUnderline"/>
        </w:rPr>
        <w:t>, some 70 multinational and local brands have applied the monitoring data compiled by IPE to motivate more than 8,000 suppliers to address regulatory violations.</w:t>
      </w:r>
      <w:r w:rsidRPr="005C1D58">
        <w:rPr>
          <w:sz w:val="16"/>
        </w:rPr>
        <w:t xml:space="preserve"> The country’s commitment to environmental transparency can incentivize companies to mitigate supply-chain emissions. Open carbon data not only enables businesses to set effective targets but also permits the public and investors to identify which are using best practices and which are racking up regulatory violations. To hold companies accountable, the state must also instigate high penalties for failing to disclose or falsifying this information.</w:t>
      </w:r>
    </w:p>
    <w:p w14:paraId="6595324D" w14:textId="77777777" w:rsidR="006F00AD" w:rsidRDefault="006F00AD" w:rsidP="006F00AD">
      <w:pPr>
        <w:rPr>
          <w:rStyle w:val="StyleUnderline"/>
        </w:rPr>
      </w:pPr>
      <w:r w:rsidRPr="005C1D58">
        <w:rPr>
          <w:sz w:val="16"/>
        </w:rPr>
        <w:t xml:space="preserve">But those leading brands demonstrating responsible oversight of their supply chains show that the private sector can make significant contributions, even without those systems in place. </w:t>
      </w:r>
      <w:r w:rsidRPr="00A044E8">
        <w:rPr>
          <w:rStyle w:val="StyleUnderline"/>
        </w:rPr>
        <w:t xml:space="preserve">As climate change worsens, government and businesses will need to work in tandem </w:t>
      </w:r>
      <w:r w:rsidRPr="00A044E8">
        <w:rPr>
          <w:rStyle w:val="Emphasis"/>
        </w:rPr>
        <w:t>to break the global community</w:t>
      </w:r>
      <w:r w:rsidRPr="00A044E8">
        <w:rPr>
          <w:rStyle w:val="StyleUnderline"/>
        </w:rPr>
        <w:t xml:space="preserve"> out of its “business as usual” mind-set.</w:t>
      </w:r>
    </w:p>
    <w:p w14:paraId="27B79B74" w14:textId="77777777" w:rsidR="006F00AD" w:rsidRPr="007848FC" w:rsidRDefault="006F00AD" w:rsidP="006F00AD">
      <w:pPr>
        <w:pStyle w:val="Heading4"/>
      </w:pPr>
      <w:r w:rsidRPr="007848FC">
        <w:t>China is actively trying to combat climate change- the plan decks their development capability, which destroys new climate innovation</w:t>
      </w:r>
    </w:p>
    <w:p w14:paraId="49D375B3" w14:textId="77777777" w:rsidR="006F00AD" w:rsidRPr="008351C7" w:rsidRDefault="006F00AD" w:rsidP="006F00AD">
      <w:proofErr w:type="spellStart"/>
      <w:r w:rsidRPr="008351C7">
        <w:rPr>
          <w:rStyle w:val="Style13ptBold"/>
        </w:rPr>
        <w:t>Mcgrath</w:t>
      </w:r>
      <w:proofErr w:type="spellEnd"/>
      <w:r w:rsidRPr="008351C7">
        <w:rPr>
          <w:rStyle w:val="Style13ptBold"/>
        </w:rPr>
        <w:t>’ 21</w:t>
      </w:r>
      <w:r>
        <w:t xml:space="preserve">---Matt </w:t>
      </w:r>
      <w:proofErr w:type="spellStart"/>
      <w:r>
        <w:t>Mcgrath</w:t>
      </w:r>
      <w:proofErr w:type="spellEnd"/>
      <w:r>
        <w:t xml:space="preserve">, Environment correspondent at BBC news, March 04, 2021 "Climate change: Will China take a 'great leap' to a greener </w:t>
      </w:r>
      <w:proofErr w:type="gramStart"/>
      <w:r>
        <w:t>economy?,</w:t>
      </w:r>
      <w:proofErr w:type="gramEnd"/>
      <w:r>
        <w:t>" BBC News, https://www.bbc.com/news/science-environment-56271465[BrCr]</w:t>
      </w:r>
    </w:p>
    <w:p w14:paraId="50573595" w14:textId="77777777" w:rsidR="006F00AD" w:rsidRPr="007240DF" w:rsidRDefault="006F00AD" w:rsidP="006F00AD">
      <w:pPr>
        <w:rPr>
          <w:sz w:val="16"/>
        </w:rPr>
      </w:pPr>
      <w:r w:rsidRPr="007240DF">
        <w:rPr>
          <w:sz w:val="16"/>
        </w:rPr>
        <w:t>What is the five-year plan?</w:t>
      </w:r>
    </w:p>
    <w:p w14:paraId="3CAF8200" w14:textId="77777777" w:rsidR="006F00AD" w:rsidRPr="007240DF" w:rsidRDefault="006F00AD" w:rsidP="006F00AD">
      <w:pPr>
        <w:rPr>
          <w:sz w:val="16"/>
        </w:rPr>
      </w:pPr>
      <w:r w:rsidRPr="007240DF">
        <w:rPr>
          <w:sz w:val="16"/>
        </w:rPr>
        <w:t xml:space="preserve">Every five years since 1953, China has produced a planning document that sets out the government's targets for economic growth, social </w:t>
      </w:r>
      <w:proofErr w:type="gramStart"/>
      <w:r w:rsidRPr="007240DF">
        <w:rPr>
          <w:sz w:val="16"/>
        </w:rPr>
        <w:t>development</w:t>
      </w:r>
      <w:proofErr w:type="gramEnd"/>
      <w:r w:rsidRPr="007240DF">
        <w:rPr>
          <w:sz w:val="16"/>
        </w:rPr>
        <w:t xml:space="preserve"> and foreign policy over the next half decade.</w:t>
      </w:r>
    </w:p>
    <w:p w14:paraId="341B10EB" w14:textId="77777777" w:rsidR="006F00AD" w:rsidRPr="007240DF" w:rsidRDefault="006F00AD" w:rsidP="006F00AD">
      <w:pPr>
        <w:rPr>
          <w:sz w:val="16"/>
        </w:rPr>
      </w:pPr>
      <w:r w:rsidRPr="007240DF">
        <w:rPr>
          <w:sz w:val="16"/>
        </w:rPr>
        <w:t xml:space="preserve">Essentially, it is the political </w:t>
      </w:r>
      <w:proofErr w:type="spellStart"/>
      <w:r w:rsidRPr="007240DF">
        <w:rPr>
          <w:sz w:val="16"/>
        </w:rPr>
        <w:t>programme</w:t>
      </w:r>
      <w:proofErr w:type="spellEnd"/>
      <w:r w:rsidRPr="007240DF">
        <w:rPr>
          <w:sz w:val="16"/>
        </w:rPr>
        <w:t xml:space="preserve"> of the Chinese Communist </w:t>
      </w:r>
      <w:proofErr w:type="gramStart"/>
      <w:r w:rsidRPr="007240DF">
        <w:rPr>
          <w:sz w:val="16"/>
        </w:rPr>
        <w:t>Party</w:t>
      </w:r>
      <w:proofErr w:type="gramEnd"/>
      <w:r w:rsidRPr="007240DF">
        <w:rPr>
          <w:sz w:val="16"/>
        </w:rPr>
        <w:t xml:space="preserve"> and the plans are the framework that guide all policy decisions across government and industry.</w:t>
      </w:r>
    </w:p>
    <w:p w14:paraId="0D64D5D3" w14:textId="77777777" w:rsidR="006F00AD" w:rsidRPr="007240DF" w:rsidRDefault="006F00AD" w:rsidP="006F00AD">
      <w:pPr>
        <w:rPr>
          <w:sz w:val="16"/>
        </w:rPr>
      </w:pPr>
      <w:r w:rsidRPr="007240DF">
        <w:rPr>
          <w:sz w:val="16"/>
        </w:rPr>
        <w:t>For decades, they have sparked the fossil-fuel based growth of the Chinese economy, leading to rapid growth in GDP (gross domestic product) and rising living standards.</w:t>
      </w:r>
    </w:p>
    <w:p w14:paraId="706BB9F2" w14:textId="77777777" w:rsidR="006F00AD" w:rsidRPr="007240DF" w:rsidRDefault="006F00AD" w:rsidP="006F00AD">
      <w:pPr>
        <w:rPr>
          <w:sz w:val="16"/>
        </w:rPr>
      </w:pPr>
      <w:r w:rsidRPr="007240DF">
        <w:rPr>
          <w:sz w:val="16"/>
        </w:rPr>
        <w:t>Why does it matter?</w:t>
      </w:r>
    </w:p>
    <w:p w14:paraId="6FC95EE4" w14:textId="77777777" w:rsidR="006F00AD" w:rsidRPr="007240DF" w:rsidRDefault="006F00AD" w:rsidP="006F00AD">
      <w:pPr>
        <w:rPr>
          <w:sz w:val="16"/>
        </w:rPr>
      </w:pPr>
      <w:r w:rsidRPr="007240DF">
        <w:rPr>
          <w:sz w:val="16"/>
        </w:rPr>
        <w:t xml:space="preserve">The key question for the Chinese government </w:t>
      </w:r>
      <w:proofErr w:type="gramStart"/>
      <w:r w:rsidRPr="007240DF">
        <w:rPr>
          <w:sz w:val="16"/>
        </w:rPr>
        <w:t>is:</w:t>
      </w:r>
      <w:proofErr w:type="gramEnd"/>
      <w:r w:rsidRPr="007240DF">
        <w:rPr>
          <w:sz w:val="16"/>
        </w:rPr>
        <w:t xml:space="preserve"> can it keep the economy growing while limiting the warming gases that threaten the entire planet.</w:t>
      </w:r>
    </w:p>
    <w:p w14:paraId="1B4A32E9" w14:textId="77777777" w:rsidR="006F00AD" w:rsidRPr="007240DF" w:rsidRDefault="006F00AD" w:rsidP="006F00AD">
      <w:pPr>
        <w:rPr>
          <w:rStyle w:val="Emphasis"/>
        </w:rPr>
      </w:pPr>
      <w:r w:rsidRPr="007240DF">
        <w:rPr>
          <w:rStyle w:val="Emphasis"/>
        </w:rPr>
        <w:t>Last September</w:t>
      </w:r>
      <w:r w:rsidRPr="007240DF">
        <w:rPr>
          <w:rStyle w:val="StyleUnderline"/>
        </w:rPr>
        <w:t xml:space="preserve">, Chinese president Xi Jinping surprised the world by announcing that the country would reach </w:t>
      </w:r>
      <w:r w:rsidRPr="007240DF">
        <w:rPr>
          <w:rStyle w:val="Emphasis"/>
        </w:rPr>
        <w:t>net zero emissions by 2060</w:t>
      </w:r>
      <w:r w:rsidRPr="007240DF">
        <w:rPr>
          <w:rStyle w:val="StyleUnderline"/>
        </w:rPr>
        <w:t xml:space="preserve"> and would </w:t>
      </w:r>
      <w:r w:rsidRPr="007240DF">
        <w:rPr>
          <w:rStyle w:val="Emphasis"/>
        </w:rPr>
        <w:t>peak their carbon use before 2030.</w:t>
      </w:r>
    </w:p>
    <w:p w14:paraId="088FE5A5" w14:textId="77777777" w:rsidR="006F00AD" w:rsidRPr="007240DF" w:rsidRDefault="006F00AD" w:rsidP="006F00AD">
      <w:pPr>
        <w:rPr>
          <w:sz w:val="16"/>
        </w:rPr>
      </w:pPr>
      <w:r w:rsidRPr="007240DF">
        <w:rPr>
          <w:sz w:val="16"/>
        </w:rPr>
        <w:t>Net zero refers to cutting greenhouse gas emissions as far as possible and balancing any further releases by removing an equivalent amount from the atmosphere.</w:t>
      </w:r>
    </w:p>
    <w:p w14:paraId="1369ABFB" w14:textId="77777777" w:rsidR="006F00AD" w:rsidRPr="007240DF" w:rsidRDefault="006F00AD" w:rsidP="006F00AD">
      <w:pPr>
        <w:rPr>
          <w:rStyle w:val="StyleUnderline"/>
        </w:rPr>
      </w:pPr>
      <w:r w:rsidRPr="007240DF">
        <w:rPr>
          <w:rStyle w:val="Emphasis"/>
        </w:rPr>
        <w:t>This new five-year plan</w:t>
      </w:r>
      <w:r w:rsidRPr="007240DF">
        <w:rPr>
          <w:rStyle w:val="StyleUnderline"/>
        </w:rPr>
        <w:t xml:space="preserve"> will be a </w:t>
      </w:r>
      <w:r w:rsidRPr="007240DF">
        <w:rPr>
          <w:rStyle w:val="Emphasis"/>
        </w:rPr>
        <w:t>critical step forward</w:t>
      </w:r>
      <w:r w:rsidRPr="007240DF">
        <w:rPr>
          <w:rStyle w:val="StyleUnderline"/>
        </w:rPr>
        <w:t xml:space="preserve"> on that road, and will give analysts a good indication as to how realistic those aims are.</w:t>
      </w:r>
    </w:p>
    <w:p w14:paraId="57F78922" w14:textId="77777777" w:rsidR="006F00AD" w:rsidRPr="007240DF" w:rsidRDefault="006F00AD" w:rsidP="006F00AD">
      <w:pPr>
        <w:rPr>
          <w:sz w:val="16"/>
        </w:rPr>
      </w:pPr>
      <w:r w:rsidRPr="007240DF">
        <w:rPr>
          <w:sz w:val="16"/>
        </w:rPr>
        <w:t>As well as outlining the steps for the next half decade, China is also looking longer term, sharing a series of objectives to 2035.</w:t>
      </w:r>
    </w:p>
    <w:p w14:paraId="4E54CC18" w14:textId="77777777" w:rsidR="006F00AD" w:rsidRPr="007240DF" w:rsidRDefault="006F00AD" w:rsidP="006F00AD">
      <w:pPr>
        <w:rPr>
          <w:sz w:val="16"/>
        </w:rPr>
      </w:pPr>
      <w:r w:rsidRPr="007240DF">
        <w:rPr>
          <w:sz w:val="16"/>
        </w:rPr>
        <w:t>"</w:t>
      </w:r>
      <w:r w:rsidRPr="007240DF">
        <w:rPr>
          <w:rStyle w:val="StyleUnderline"/>
        </w:rPr>
        <w:t xml:space="preserve">What you see is China trying to identify the </w:t>
      </w:r>
      <w:r w:rsidRPr="007240DF">
        <w:rPr>
          <w:rStyle w:val="Emphasis"/>
        </w:rPr>
        <w:t>technologies of the future</w:t>
      </w:r>
      <w:r w:rsidRPr="007240DF">
        <w:rPr>
          <w:rStyle w:val="StyleUnderline"/>
        </w:rPr>
        <w:t>,"</w:t>
      </w:r>
      <w:r w:rsidRPr="007240DF">
        <w:rPr>
          <w:sz w:val="16"/>
        </w:rPr>
        <w:t xml:space="preserve"> said Isobel Hilton, </w:t>
      </w:r>
      <w:proofErr w:type="gramStart"/>
      <w:r w:rsidRPr="007240DF">
        <w:rPr>
          <w:sz w:val="16"/>
        </w:rPr>
        <w:t>founder</w:t>
      </w:r>
      <w:proofErr w:type="gramEnd"/>
      <w:r w:rsidRPr="007240DF">
        <w:rPr>
          <w:sz w:val="16"/>
        </w:rPr>
        <w:t xml:space="preserve"> and senior advisor to China Dialogue.</w:t>
      </w:r>
    </w:p>
    <w:p w14:paraId="2626A065" w14:textId="77777777" w:rsidR="006F00AD" w:rsidRPr="007240DF" w:rsidRDefault="006F00AD" w:rsidP="006F00AD">
      <w:pPr>
        <w:rPr>
          <w:sz w:val="16"/>
        </w:rPr>
      </w:pPr>
      <w:r w:rsidRPr="007240DF">
        <w:rPr>
          <w:sz w:val="16"/>
        </w:rPr>
        <w:t>"</w:t>
      </w:r>
      <w:r w:rsidRPr="007240DF">
        <w:rPr>
          <w:rStyle w:val="StyleUnderline"/>
        </w:rPr>
        <w:t xml:space="preserve">These are low-carbon technologies, they are trying to move the economy up market, and to lay the foundations for China to become the </w:t>
      </w:r>
      <w:r w:rsidRPr="007240DF">
        <w:rPr>
          <w:rStyle w:val="Emphasis"/>
        </w:rPr>
        <w:t>supplier of low-carbon goods</w:t>
      </w:r>
      <w:r w:rsidRPr="007240DF">
        <w:rPr>
          <w:rStyle w:val="StyleUnderline"/>
        </w:rPr>
        <w:t xml:space="preserve"> and technologies for a carbon constrained world."</w:t>
      </w:r>
    </w:p>
    <w:p w14:paraId="32E3F6D8" w14:textId="77777777" w:rsidR="006F00AD" w:rsidRPr="007240DF" w:rsidRDefault="006F00AD" w:rsidP="006F00AD">
      <w:pPr>
        <w:rPr>
          <w:sz w:val="16"/>
        </w:rPr>
      </w:pPr>
      <w:r w:rsidRPr="007240DF">
        <w:rPr>
          <w:sz w:val="16"/>
        </w:rPr>
        <w:t>What will be in the new plan?</w:t>
      </w:r>
    </w:p>
    <w:p w14:paraId="6E818020" w14:textId="77777777" w:rsidR="006F00AD" w:rsidRPr="007240DF" w:rsidRDefault="006F00AD" w:rsidP="006F00AD">
      <w:pPr>
        <w:rPr>
          <w:sz w:val="16"/>
        </w:rPr>
      </w:pPr>
      <w:r w:rsidRPr="007240DF">
        <w:rPr>
          <w:sz w:val="16"/>
        </w:rPr>
        <w:t>There will be a handful of key targets that analysts will use to judge the scale of ambition in the plan.</w:t>
      </w:r>
    </w:p>
    <w:p w14:paraId="791D4CA6" w14:textId="77777777" w:rsidR="006F00AD" w:rsidRPr="007240DF" w:rsidRDefault="006F00AD" w:rsidP="006F00AD">
      <w:pPr>
        <w:rPr>
          <w:sz w:val="16"/>
        </w:rPr>
      </w:pPr>
      <w:r w:rsidRPr="007240DF">
        <w:rPr>
          <w:sz w:val="16"/>
        </w:rPr>
        <w:t>Chief among them will be the numbers for economy-wide growth, but also for how much carbon is used per unit of GDP.</w:t>
      </w:r>
    </w:p>
    <w:p w14:paraId="74127469" w14:textId="77777777" w:rsidR="006F00AD" w:rsidRPr="007240DF" w:rsidRDefault="006F00AD" w:rsidP="006F00AD">
      <w:pPr>
        <w:rPr>
          <w:sz w:val="16"/>
        </w:rPr>
      </w:pPr>
      <w:r w:rsidRPr="007240DF">
        <w:rPr>
          <w:sz w:val="16"/>
        </w:rPr>
        <w:t>There will also likely be targets for non-fossil fuel in the overall amount of energy consumed.</w:t>
      </w:r>
    </w:p>
    <w:p w14:paraId="0308E6F2" w14:textId="77777777" w:rsidR="006F00AD" w:rsidRPr="007240DF" w:rsidRDefault="006F00AD" w:rsidP="006F00AD">
      <w:pPr>
        <w:rPr>
          <w:sz w:val="16"/>
        </w:rPr>
      </w:pPr>
      <w:r w:rsidRPr="007240DF">
        <w:rPr>
          <w:sz w:val="16"/>
        </w:rPr>
        <w:t>As important as the actual numbers will be the signals the plan sends to regional governments and industry.</w:t>
      </w:r>
    </w:p>
    <w:p w14:paraId="07907CB4" w14:textId="77777777" w:rsidR="006F00AD" w:rsidRPr="007240DF" w:rsidRDefault="006F00AD" w:rsidP="006F00AD">
      <w:pPr>
        <w:rPr>
          <w:sz w:val="16"/>
        </w:rPr>
      </w:pPr>
      <w:r w:rsidRPr="007240DF">
        <w:rPr>
          <w:sz w:val="16"/>
        </w:rPr>
        <w:t xml:space="preserve">"The </w:t>
      </w:r>
      <w:r w:rsidRPr="007240DF">
        <w:rPr>
          <w:rStyle w:val="StyleUnderline"/>
        </w:rPr>
        <w:t xml:space="preserve">key for the coming five years is to lay the groundwork by getting coal-dependent provinces and state-owned enterprises to </w:t>
      </w:r>
      <w:r w:rsidRPr="007240DF">
        <w:rPr>
          <w:rStyle w:val="Emphasis"/>
        </w:rPr>
        <w:t>diversify their economies</w:t>
      </w:r>
      <w:r w:rsidRPr="007240DF">
        <w:rPr>
          <w:rStyle w:val="StyleUnderline"/>
        </w:rPr>
        <w:t xml:space="preserve"> and businesses and to stop investments in new fossil capacity," said Lauri </w:t>
      </w:r>
      <w:proofErr w:type="spellStart"/>
      <w:r w:rsidRPr="007240DF">
        <w:rPr>
          <w:rStyle w:val="StyleUnderline"/>
        </w:rPr>
        <w:t>Myllyvirta</w:t>
      </w:r>
      <w:proofErr w:type="spellEnd"/>
      <w:r w:rsidRPr="007240DF">
        <w:rPr>
          <w:rStyle w:val="StyleUnderline"/>
        </w:rPr>
        <w:t>, lead analyst with the Centre for Research on Energy and Clean Air.</w:t>
      </w:r>
    </w:p>
    <w:p w14:paraId="4D0CAE01" w14:textId="77777777" w:rsidR="006F00AD" w:rsidRPr="007240DF" w:rsidRDefault="006F00AD" w:rsidP="006F00AD">
      <w:pPr>
        <w:rPr>
          <w:sz w:val="16"/>
        </w:rPr>
      </w:pPr>
      <w:r w:rsidRPr="007240DF">
        <w:rPr>
          <w:sz w:val="16"/>
        </w:rPr>
        <w:t>"The other prerequisite is to set sufficiently ambitious targets for clean energy so that the sector can grow to the scale needed towards the end of the decade."</w:t>
      </w:r>
    </w:p>
    <w:p w14:paraId="7A7C3810" w14:textId="77777777" w:rsidR="006F00AD" w:rsidRPr="007240DF" w:rsidRDefault="006F00AD" w:rsidP="006F00AD">
      <w:pPr>
        <w:rPr>
          <w:sz w:val="16"/>
        </w:rPr>
      </w:pPr>
      <w:r w:rsidRPr="007240DF">
        <w:rPr>
          <w:sz w:val="16"/>
        </w:rPr>
        <w:t>Peak emissions</w:t>
      </w:r>
    </w:p>
    <w:p w14:paraId="0A7FBB52" w14:textId="77777777" w:rsidR="006F00AD" w:rsidRPr="007240DF" w:rsidRDefault="006F00AD" w:rsidP="006F00AD">
      <w:pPr>
        <w:rPr>
          <w:rStyle w:val="Emphasis"/>
        </w:rPr>
      </w:pPr>
      <w:r w:rsidRPr="007240DF">
        <w:rPr>
          <w:sz w:val="16"/>
        </w:rPr>
        <w:t xml:space="preserve">China has promised that emissions will peak "before 2030" (marking the point at which greenhouse gas releases slowly begin to decline). </w:t>
      </w:r>
      <w:r w:rsidRPr="007240DF">
        <w:rPr>
          <w:rStyle w:val="StyleUnderline"/>
        </w:rPr>
        <w:t xml:space="preserve">But some experts believe the new five-year plan could see the country aim to reach that peak </w:t>
      </w:r>
      <w:r w:rsidRPr="007240DF">
        <w:rPr>
          <w:rStyle w:val="Emphasis"/>
        </w:rPr>
        <w:t>a bit earlier.</w:t>
      </w:r>
    </w:p>
    <w:p w14:paraId="6141F5DB" w14:textId="77777777" w:rsidR="006F00AD" w:rsidRPr="007240DF" w:rsidRDefault="006F00AD" w:rsidP="006F00AD">
      <w:pPr>
        <w:rPr>
          <w:sz w:val="16"/>
        </w:rPr>
      </w:pPr>
      <w:r w:rsidRPr="007240DF">
        <w:rPr>
          <w:sz w:val="16"/>
        </w:rPr>
        <w:t>However, this goal is not likely to make it into the document.</w:t>
      </w:r>
    </w:p>
    <w:p w14:paraId="3A81ADD2" w14:textId="77777777" w:rsidR="006F00AD" w:rsidRPr="007240DF" w:rsidRDefault="006F00AD" w:rsidP="006F00AD">
      <w:pPr>
        <w:rPr>
          <w:rStyle w:val="Emphasis"/>
        </w:rPr>
      </w:pPr>
      <w:r w:rsidRPr="007240DF">
        <w:rPr>
          <w:rStyle w:val="StyleUnderline"/>
        </w:rPr>
        <w:t xml:space="preserve">Traditionally, China likes to </w:t>
      </w:r>
      <w:r w:rsidRPr="007240DF">
        <w:rPr>
          <w:rStyle w:val="Emphasis"/>
        </w:rPr>
        <w:t>under promise</w:t>
      </w:r>
      <w:r w:rsidRPr="007240DF">
        <w:rPr>
          <w:rStyle w:val="StyleUnderline"/>
        </w:rPr>
        <w:t xml:space="preserve"> and </w:t>
      </w:r>
      <w:r w:rsidRPr="007240DF">
        <w:rPr>
          <w:rStyle w:val="Emphasis"/>
        </w:rPr>
        <w:t>over deliver on climate issues.</w:t>
      </w:r>
    </w:p>
    <w:p w14:paraId="1BF63446" w14:textId="77777777" w:rsidR="006F00AD" w:rsidRPr="007240DF" w:rsidRDefault="006F00AD" w:rsidP="006F00AD">
      <w:pPr>
        <w:rPr>
          <w:sz w:val="16"/>
        </w:rPr>
      </w:pPr>
      <w:r w:rsidRPr="007240DF">
        <w:rPr>
          <w:sz w:val="16"/>
        </w:rPr>
        <w:t xml:space="preserve">"The likely targets for the share of non-fossil energy and for total energy consumption would leave space for emissions to increase almost 1% per year," said Lauri </w:t>
      </w:r>
      <w:proofErr w:type="spellStart"/>
      <w:r w:rsidRPr="007240DF">
        <w:rPr>
          <w:sz w:val="16"/>
        </w:rPr>
        <w:t>Myllyvirta</w:t>
      </w:r>
      <w:proofErr w:type="spellEnd"/>
      <w:r w:rsidRPr="007240DF">
        <w:rPr>
          <w:sz w:val="16"/>
        </w:rPr>
        <w:t>.</w:t>
      </w:r>
    </w:p>
    <w:p w14:paraId="4F4012E2" w14:textId="77777777" w:rsidR="006F00AD" w:rsidRPr="007240DF" w:rsidRDefault="006F00AD" w:rsidP="006F00AD">
      <w:pPr>
        <w:rPr>
          <w:sz w:val="16"/>
        </w:rPr>
      </w:pPr>
      <w:r w:rsidRPr="007240DF">
        <w:rPr>
          <w:sz w:val="16"/>
        </w:rPr>
        <w:t>"However, if the targets for clean energy are ambitious and overall energy demand growth proves to be slower than expected, it's entirely possible that emissions peak before 2025."</w:t>
      </w:r>
    </w:p>
    <w:p w14:paraId="68213D71" w14:textId="77777777" w:rsidR="006F00AD" w:rsidRPr="007240DF" w:rsidRDefault="006F00AD" w:rsidP="006F00AD">
      <w:pPr>
        <w:rPr>
          <w:sz w:val="16"/>
        </w:rPr>
      </w:pPr>
      <w:r w:rsidRPr="007240DF">
        <w:rPr>
          <w:sz w:val="16"/>
        </w:rPr>
        <w:t>Others are more bullish.</w:t>
      </w:r>
    </w:p>
    <w:p w14:paraId="5E3F13FB" w14:textId="77777777" w:rsidR="006F00AD" w:rsidRPr="007240DF" w:rsidRDefault="006F00AD" w:rsidP="006F00AD">
      <w:pPr>
        <w:rPr>
          <w:sz w:val="16"/>
        </w:rPr>
      </w:pPr>
      <w:r w:rsidRPr="007240DF">
        <w:rPr>
          <w:sz w:val="16"/>
        </w:rPr>
        <w:t>"Based on our analysis, China will be able to peak emissions by 2025," said Li Shuo from Greenpeace East Asia.</w:t>
      </w:r>
    </w:p>
    <w:p w14:paraId="34EE6EA8" w14:textId="77777777" w:rsidR="006F00AD" w:rsidRPr="007240DF" w:rsidRDefault="006F00AD" w:rsidP="006F00AD">
      <w:pPr>
        <w:rPr>
          <w:sz w:val="16"/>
        </w:rPr>
      </w:pPr>
      <w:r w:rsidRPr="007240DF">
        <w:rPr>
          <w:sz w:val="16"/>
        </w:rPr>
        <w:t>"In our view, there is still a great potential for China to further enhance the peaking timeline from before 2030 to before 2025. And I think this is a view shared by most of the ministry analysis here in China."</w:t>
      </w:r>
    </w:p>
    <w:p w14:paraId="3A180124" w14:textId="77777777" w:rsidR="006F00AD" w:rsidRPr="00EA5EB7" w:rsidRDefault="006F00AD" w:rsidP="006F00AD">
      <w:pPr>
        <w:rPr>
          <w:rStyle w:val="StyleUnderline"/>
          <w:sz w:val="16"/>
          <w:u w:val="none"/>
        </w:rPr>
      </w:pPr>
      <w:r w:rsidRPr="007240DF">
        <w:rPr>
          <w:sz w:val="16"/>
        </w:rPr>
        <w:t>If that was to happen, it would be a major boost to efforts to keep global temperature rise well under 2C this century. The goals of 2C and 1.5C have long been regarded as gateways to "dangerous" levels of warming.</w:t>
      </w:r>
    </w:p>
    <w:p w14:paraId="45F0A150" w14:textId="77777777" w:rsidR="006F00AD" w:rsidRPr="00673A67" w:rsidRDefault="006F00AD" w:rsidP="006F00AD">
      <w:pPr>
        <w:pStyle w:val="Heading3"/>
      </w:pPr>
      <w:r>
        <w:t>2nc---A/T: China is self-reliant</w:t>
      </w:r>
    </w:p>
    <w:p w14:paraId="3B694EBB" w14:textId="77777777" w:rsidR="006F00AD" w:rsidRPr="00673A67" w:rsidRDefault="006F00AD" w:rsidP="006F00AD">
      <w:pPr>
        <w:pStyle w:val="Heading4"/>
        <w:rPr>
          <w:i/>
          <w:iCs w:val="0"/>
        </w:rPr>
      </w:pPr>
      <w:r>
        <w:rPr>
          <w:i/>
          <w:iCs w:val="0"/>
        </w:rPr>
        <w:t xml:space="preserve"> </w:t>
      </w:r>
      <w:r w:rsidRPr="007848FC">
        <w:t xml:space="preserve">China </w:t>
      </w:r>
      <w:r>
        <w:t xml:space="preserve">doesn’t have the capacity to be </w:t>
      </w:r>
      <w:proofErr w:type="spellStart"/>
      <w:r>
        <w:t>self reliant</w:t>
      </w:r>
      <w:proofErr w:type="spellEnd"/>
      <w:r>
        <w:t>- foreign support is needed</w:t>
      </w:r>
    </w:p>
    <w:p w14:paraId="51FE3F83" w14:textId="77777777" w:rsidR="006F00AD" w:rsidRPr="00B668CD" w:rsidRDefault="006F00AD" w:rsidP="006F00AD">
      <w:proofErr w:type="spellStart"/>
      <w:r w:rsidRPr="00B668CD">
        <w:rPr>
          <w:rStyle w:val="Style13ptBold"/>
        </w:rPr>
        <w:t>Aizhu</w:t>
      </w:r>
      <w:proofErr w:type="spellEnd"/>
      <w:r w:rsidRPr="00B668CD">
        <w:rPr>
          <w:rStyle w:val="Style13ptBold"/>
        </w:rPr>
        <w:t>’ 21</w:t>
      </w:r>
      <w:r>
        <w:t xml:space="preserve">---Chen </w:t>
      </w:r>
      <w:proofErr w:type="spellStart"/>
      <w:r>
        <w:t>Aizhu</w:t>
      </w:r>
      <w:proofErr w:type="spellEnd"/>
      <w:r>
        <w:t xml:space="preserve">, energy writer at Reuters, 1-26-2021, "Analysis: Chinese majors to struggle to extend shale gas boom beyond 2025," U.S., </w:t>
      </w:r>
      <w:proofErr w:type="gramStart"/>
      <w:r>
        <w:t>https://www.reuters.com/article/us-china-shalegas/analysis-chinese-majors-to-struggle-to-extend-shale-gas-boom-beyond-2025-idUSKBN29V0ZE[</w:t>
      </w:r>
      <w:proofErr w:type="gramEnd"/>
      <w:r>
        <w:t>BrCr]</w:t>
      </w:r>
    </w:p>
    <w:p w14:paraId="21D76DCB" w14:textId="77777777" w:rsidR="006F00AD" w:rsidRPr="00673A67" w:rsidRDefault="006F00AD" w:rsidP="006F00AD">
      <w:pPr>
        <w:rPr>
          <w:sz w:val="16"/>
        </w:rPr>
      </w:pPr>
      <w:r w:rsidRPr="00673A67">
        <w:rPr>
          <w:sz w:val="16"/>
        </w:rPr>
        <w:t>SINGAPORE (Reuters) - Chinese oil majors will struggle to extend fast growth in shale gas production beyond 2025, as complex geology and failure to draw in more investors make it expensive to develop the unconventional resource.</w:t>
      </w:r>
    </w:p>
    <w:p w14:paraId="609BB91F" w14:textId="77777777" w:rsidR="006F00AD" w:rsidRPr="00673A67" w:rsidRDefault="006F00AD" w:rsidP="006F00AD">
      <w:pPr>
        <w:rPr>
          <w:sz w:val="16"/>
        </w:rPr>
      </w:pPr>
      <w:r w:rsidRPr="00673A67">
        <w:rPr>
          <w:sz w:val="16"/>
        </w:rPr>
        <w:t>That would be a blow to China’s efforts to cut its reliance on gas imports, presently 42% of total consumption. It would also mean Beijing will have to step up development of other costly gas resources in its remote northwest to meet demand, as the country steers away from coal to achieve climate goals.</w:t>
      </w:r>
    </w:p>
    <w:p w14:paraId="5119B2D4" w14:textId="77777777" w:rsidR="006F00AD" w:rsidRPr="00673A67" w:rsidRDefault="006F00AD" w:rsidP="006F00AD">
      <w:pPr>
        <w:rPr>
          <w:sz w:val="16"/>
        </w:rPr>
      </w:pPr>
      <w:r w:rsidRPr="00673A67">
        <w:rPr>
          <w:sz w:val="16"/>
        </w:rPr>
        <w:t xml:space="preserve">The world’s top energy consumer started producing shale gas in southwest Sichuan in 2012, inspired by a U.S. shale push, and has doubled output in the past two years to 20 billion cubic </w:t>
      </w:r>
      <w:proofErr w:type="spellStart"/>
      <w:r w:rsidRPr="00673A67">
        <w:rPr>
          <w:sz w:val="16"/>
        </w:rPr>
        <w:t>metres</w:t>
      </w:r>
      <w:proofErr w:type="spellEnd"/>
      <w:r w:rsidRPr="00673A67">
        <w:rPr>
          <w:sz w:val="16"/>
        </w:rPr>
        <w:t xml:space="preserve"> (</w:t>
      </w:r>
      <w:proofErr w:type="spellStart"/>
      <w:r w:rsidRPr="00673A67">
        <w:rPr>
          <w:sz w:val="16"/>
        </w:rPr>
        <w:t>bcm</w:t>
      </w:r>
      <w:proofErr w:type="spellEnd"/>
      <w:r w:rsidRPr="00673A67">
        <w:rPr>
          <w:sz w:val="16"/>
        </w:rPr>
        <w:t>) - or about a tenth of its 2020 natural gas output.</w:t>
      </w:r>
    </w:p>
    <w:p w14:paraId="61EE3D50" w14:textId="77777777" w:rsidR="006F00AD" w:rsidRPr="00673A67" w:rsidRDefault="006F00AD" w:rsidP="006F00AD">
      <w:pPr>
        <w:rPr>
          <w:rStyle w:val="StyleUnderline"/>
        </w:rPr>
      </w:pPr>
      <w:r w:rsidRPr="00673A67">
        <w:rPr>
          <w:rStyle w:val="StyleUnderline"/>
        </w:rPr>
        <w:t xml:space="preserve">But that is a fraction of its proven geological reserves of 1.8 trillion cubic meters by end-2019, and </w:t>
      </w:r>
      <w:r w:rsidRPr="00673A67">
        <w:rPr>
          <w:rStyle w:val="Emphasis"/>
        </w:rPr>
        <w:t>far behind the United States</w:t>
      </w:r>
      <w:r w:rsidRPr="00673A67">
        <w:rPr>
          <w:rStyle w:val="StyleUnderline"/>
        </w:rPr>
        <w:t xml:space="preserve"> which helped by a shale boom has </w:t>
      </w:r>
      <w:r w:rsidRPr="00673A67">
        <w:rPr>
          <w:rStyle w:val="Emphasis"/>
        </w:rPr>
        <w:t>overtaken Saudi Arabia and Russia</w:t>
      </w:r>
      <w:r w:rsidRPr="00673A67">
        <w:rPr>
          <w:rStyle w:val="StyleUnderline"/>
        </w:rPr>
        <w:t xml:space="preserve"> to become the world’s top oil producer.</w:t>
      </w:r>
    </w:p>
    <w:p w14:paraId="0BB31F26" w14:textId="77777777" w:rsidR="006F00AD" w:rsidRPr="00673A67" w:rsidRDefault="006F00AD" w:rsidP="006F00AD">
      <w:pPr>
        <w:rPr>
          <w:sz w:val="16"/>
        </w:rPr>
      </w:pPr>
      <w:r w:rsidRPr="00673A67">
        <w:rPr>
          <w:sz w:val="16"/>
        </w:rPr>
        <w:t xml:space="preserve">State majors PetroChina and Sinopec have pledged to lift shale gas production by 75% to 35 </w:t>
      </w:r>
      <w:proofErr w:type="spellStart"/>
      <w:r w:rsidRPr="00673A67">
        <w:rPr>
          <w:sz w:val="16"/>
        </w:rPr>
        <w:t>bcm</w:t>
      </w:r>
      <w:proofErr w:type="spellEnd"/>
      <w:r w:rsidRPr="00673A67">
        <w:rPr>
          <w:sz w:val="16"/>
        </w:rPr>
        <w:t xml:space="preserve"> in next five years, but experts say output could peak at around 50-55 </w:t>
      </w:r>
      <w:proofErr w:type="spellStart"/>
      <w:r w:rsidRPr="00673A67">
        <w:rPr>
          <w:sz w:val="16"/>
        </w:rPr>
        <w:t>bcm</w:t>
      </w:r>
      <w:proofErr w:type="spellEnd"/>
      <w:r w:rsidRPr="00673A67">
        <w:rPr>
          <w:sz w:val="16"/>
        </w:rPr>
        <w:t xml:space="preserve"> by 2035 unless companies drill deeper that requires further technological breakthrough.</w:t>
      </w:r>
    </w:p>
    <w:p w14:paraId="71BEBCA9" w14:textId="77777777" w:rsidR="006F00AD" w:rsidRPr="00673A67" w:rsidRDefault="006F00AD" w:rsidP="006F00AD">
      <w:pPr>
        <w:rPr>
          <w:sz w:val="16"/>
        </w:rPr>
      </w:pPr>
      <w:r w:rsidRPr="00673A67">
        <w:rPr>
          <w:sz w:val="16"/>
        </w:rPr>
        <w:t xml:space="preserve">China could produce 30 </w:t>
      </w:r>
      <w:proofErr w:type="spellStart"/>
      <w:r w:rsidRPr="00673A67">
        <w:rPr>
          <w:sz w:val="16"/>
        </w:rPr>
        <w:t>bcm</w:t>
      </w:r>
      <w:proofErr w:type="spellEnd"/>
      <w:r w:rsidRPr="00673A67">
        <w:rPr>
          <w:sz w:val="16"/>
        </w:rPr>
        <w:t xml:space="preserve"> in 2025 by developing recent discoveries like the </w:t>
      </w:r>
      <w:proofErr w:type="spellStart"/>
      <w:r w:rsidRPr="00673A67">
        <w:rPr>
          <w:sz w:val="16"/>
        </w:rPr>
        <w:t>Weirong</w:t>
      </w:r>
      <w:proofErr w:type="spellEnd"/>
      <w:r w:rsidRPr="00673A67">
        <w:rPr>
          <w:sz w:val="16"/>
        </w:rPr>
        <w:t xml:space="preserve"> project at depths of 3,500-4,000 </w:t>
      </w:r>
      <w:proofErr w:type="spellStart"/>
      <w:r w:rsidRPr="00673A67">
        <w:rPr>
          <w:sz w:val="16"/>
        </w:rPr>
        <w:t>metres</w:t>
      </w:r>
      <w:proofErr w:type="spellEnd"/>
      <w:r w:rsidRPr="00673A67">
        <w:rPr>
          <w:sz w:val="16"/>
        </w:rPr>
        <w:t xml:space="preserve">, but formations at a greater depth will be harder to access, noted Zou </w:t>
      </w:r>
      <w:proofErr w:type="spellStart"/>
      <w:r w:rsidRPr="00673A67">
        <w:rPr>
          <w:sz w:val="16"/>
        </w:rPr>
        <w:t>Caineng</w:t>
      </w:r>
      <w:proofErr w:type="spellEnd"/>
      <w:r w:rsidRPr="00673A67">
        <w:rPr>
          <w:sz w:val="16"/>
        </w:rPr>
        <w:t>, shale expert and deputy director of PetroChina’s Research Institute of Exploration and Development.</w:t>
      </w:r>
    </w:p>
    <w:p w14:paraId="3D5880A7" w14:textId="77777777" w:rsidR="006F00AD" w:rsidRPr="00673A67" w:rsidRDefault="006F00AD" w:rsidP="006F00AD">
      <w:pPr>
        <w:rPr>
          <w:sz w:val="16"/>
        </w:rPr>
      </w:pPr>
      <w:r w:rsidRPr="00673A67">
        <w:rPr>
          <w:sz w:val="16"/>
        </w:rPr>
        <w:t xml:space="preserve">It is tougher to apply technologies like horizontal drilling and hydraulic fracking in Sichuan’s mountainous terrain, versus the United States where fields are much larger and flatter, said Zhang </w:t>
      </w:r>
      <w:proofErr w:type="spellStart"/>
      <w:r w:rsidRPr="00673A67">
        <w:rPr>
          <w:sz w:val="16"/>
        </w:rPr>
        <w:t>Xianhui</w:t>
      </w:r>
      <w:proofErr w:type="spellEnd"/>
      <w:r w:rsidRPr="00673A67">
        <w:rPr>
          <w:sz w:val="16"/>
        </w:rPr>
        <w:t>, gas researcher at consultancy Wood Mackenzie.</w:t>
      </w:r>
    </w:p>
    <w:p w14:paraId="074C57D2" w14:textId="77777777" w:rsidR="006F00AD" w:rsidRPr="00673A67" w:rsidRDefault="006F00AD" w:rsidP="006F00AD">
      <w:pPr>
        <w:rPr>
          <w:sz w:val="16"/>
        </w:rPr>
      </w:pPr>
      <w:r w:rsidRPr="00673A67">
        <w:rPr>
          <w:sz w:val="16"/>
        </w:rPr>
        <w:t>It is also hard to replicate factory-model drilling, which helped America cut costs, in the densely populated province.</w:t>
      </w:r>
    </w:p>
    <w:p w14:paraId="16D1BBE7" w14:textId="77777777" w:rsidR="006F00AD" w:rsidRPr="00673A67" w:rsidRDefault="006F00AD" w:rsidP="006F00AD">
      <w:pPr>
        <w:rPr>
          <w:sz w:val="16"/>
        </w:rPr>
      </w:pPr>
      <w:r w:rsidRPr="00673A67">
        <w:rPr>
          <w:sz w:val="16"/>
        </w:rPr>
        <w:t>“There are a lot of uncertainties beyond 2025 over further ramp up of shale gas production,” Zhang said.</w:t>
      </w:r>
    </w:p>
    <w:p w14:paraId="072251A2" w14:textId="77777777" w:rsidR="006F00AD" w:rsidRPr="00673A67" w:rsidRDefault="006F00AD" w:rsidP="006F00AD">
      <w:pPr>
        <w:rPr>
          <w:sz w:val="16"/>
        </w:rPr>
      </w:pPr>
      <w:r w:rsidRPr="00673A67">
        <w:rPr>
          <w:sz w:val="16"/>
        </w:rPr>
        <w:t>The failure to get investments is further stymieing China’s shale push. BP in 2019 became the last international oil major to leave China’s shale scene, after a flurry of exits by global and local explorers amid disappointing results despite ploughing in billions of dollars since 2012.</w:t>
      </w:r>
    </w:p>
    <w:p w14:paraId="4AA2569E" w14:textId="77777777" w:rsidR="006F00AD" w:rsidRPr="00673A67" w:rsidRDefault="006F00AD" w:rsidP="006F00AD">
      <w:pPr>
        <w:rPr>
          <w:sz w:val="16"/>
        </w:rPr>
      </w:pPr>
      <w:r w:rsidRPr="00673A67">
        <w:rPr>
          <w:sz w:val="16"/>
        </w:rPr>
        <w:t xml:space="preserve">China’s majors, left with the responsibility to develop shale, have scooped up half a dozen commercial projects in Sichuan such as Sinopec’s flagship </w:t>
      </w:r>
      <w:proofErr w:type="spellStart"/>
      <w:r w:rsidRPr="00673A67">
        <w:rPr>
          <w:sz w:val="16"/>
        </w:rPr>
        <w:t>Fuling</w:t>
      </w:r>
      <w:proofErr w:type="spellEnd"/>
      <w:r w:rsidRPr="00673A67">
        <w:rPr>
          <w:sz w:val="16"/>
        </w:rPr>
        <w:t xml:space="preserve"> and PetroChina’s </w:t>
      </w:r>
      <w:proofErr w:type="spellStart"/>
      <w:r w:rsidRPr="00673A67">
        <w:rPr>
          <w:sz w:val="16"/>
        </w:rPr>
        <w:t>Changning</w:t>
      </w:r>
      <w:proofErr w:type="spellEnd"/>
      <w:r w:rsidRPr="00673A67">
        <w:rPr>
          <w:sz w:val="16"/>
        </w:rPr>
        <w:t xml:space="preserve">-Weiyuan and </w:t>
      </w:r>
      <w:proofErr w:type="spellStart"/>
      <w:r w:rsidRPr="00673A67">
        <w:rPr>
          <w:sz w:val="16"/>
        </w:rPr>
        <w:t>Zhaotong</w:t>
      </w:r>
      <w:proofErr w:type="spellEnd"/>
      <w:r w:rsidRPr="00673A67">
        <w:rPr>
          <w:sz w:val="16"/>
        </w:rPr>
        <w:t>.</w:t>
      </w:r>
    </w:p>
    <w:p w14:paraId="50E1D007" w14:textId="77777777" w:rsidR="006F00AD" w:rsidRPr="00673A67" w:rsidRDefault="006F00AD" w:rsidP="006F00AD">
      <w:pPr>
        <w:rPr>
          <w:sz w:val="16"/>
        </w:rPr>
      </w:pPr>
      <w:r w:rsidRPr="00673A67">
        <w:rPr>
          <w:sz w:val="16"/>
        </w:rPr>
        <w:t xml:space="preserve">Graphic: PetroChina, Sinopec dominate China's shale gas scene -But output at </w:t>
      </w:r>
      <w:proofErr w:type="spellStart"/>
      <w:r w:rsidRPr="00673A67">
        <w:rPr>
          <w:sz w:val="16"/>
        </w:rPr>
        <w:t>Fuling</w:t>
      </w:r>
      <w:proofErr w:type="spellEnd"/>
      <w:r w:rsidRPr="00673A67">
        <w:rPr>
          <w:sz w:val="16"/>
        </w:rPr>
        <w:t xml:space="preserve"> has plateaued while discoveries like </w:t>
      </w:r>
      <w:proofErr w:type="spellStart"/>
      <w:r w:rsidRPr="00673A67">
        <w:rPr>
          <w:sz w:val="16"/>
        </w:rPr>
        <w:t>Weirong</w:t>
      </w:r>
      <w:proofErr w:type="spellEnd"/>
      <w:r w:rsidRPr="00673A67">
        <w:rPr>
          <w:sz w:val="16"/>
        </w:rPr>
        <w:t xml:space="preserve"> and </w:t>
      </w:r>
      <w:proofErr w:type="spellStart"/>
      <w:r w:rsidRPr="00673A67">
        <w:rPr>
          <w:sz w:val="16"/>
        </w:rPr>
        <w:t>Luzhou</w:t>
      </w:r>
      <w:proofErr w:type="spellEnd"/>
      <w:r w:rsidRPr="00673A67">
        <w:rPr>
          <w:sz w:val="16"/>
        </w:rPr>
        <w:t xml:space="preserve"> are more costly to develop, analysts said.</w:t>
      </w:r>
    </w:p>
    <w:p w14:paraId="01F67437" w14:textId="77777777" w:rsidR="006F00AD" w:rsidRPr="00673A67" w:rsidRDefault="006F00AD" w:rsidP="006F00AD">
      <w:pPr>
        <w:rPr>
          <w:sz w:val="16"/>
        </w:rPr>
      </w:pPr>
      <w:r w:rsidRPr="00673A67">
        <w:rPr>
          <w:sz w:val="16"/>
        </w:rPr>
        <w:t>Sinopec, which developed China’s first major commercial find, declined to comment.</w:t>
      </w:r>
    </w:p>
    <w:p w14:paraId="66D50306" w14:textId="77777777" w:rsidR="006F00AD" w:rsidRPr="00673A67" w:rsidRDefault="006F00AD" w:rsidP="006F00AD">
      <w:pPr>
        <w:rPr>
          <w:rStyle w:val="StyleUnderline"/>
        </w:rPr>
      </w:pPr>
      <w:r w:rsidRPr="00673A67">
        <w:rPr>
          <w:rStyle w:val="Emphasis"/>
        </w:rPr>
        <w:t>PetroChina,</w:t>
      </w:r>
      <w:r w:rsidRPr="00673A67">
        <w:rPr>
          <w:rStyle w:val="StyleUnderline"/>
        </w:rPr>
        <w:t xml:space="preserve"> China’s top explorer, </w:t>
      </w:r>
      <w:proofErr w:type="gramStart"/>
      <w:r w:rsidRPr="00673A67">
        <w:rPr>
          <w:rStyle w:val="StyleUnderline"/>
        </w:rPr>
        <w:t>however</w:t>
      </w:r>
      <w:proofErr w:type="gramEnd"/>
      <w:r w:rsidRPr="00673A67">
        <w:rPr>
          <w:rStyle w:val="StyleUnderline"/>
        </w:rPr>
        <w:t xml:space="preserve"> has seen </w:t>
      </w:r>
      <w:r w:rsidRPr="00673A67">
        <w:rPr>
          <w:rStyle w:val="Emphasis"/>
        </w:rPr>
        <w:t>faster growth</w:t>
      </w:r>
      <w:r w:rsidRPr="00673A67">
        <w:rPr>
          <w:rStyle w:val="StyleUnderline"/>
        </w:rPr>
        <w:t xml:space="preserve"> in output and more discoveries thanks to its larger acreage.</w:t>
      </w:r>
    </w:p>
    <w:p w14:paraId="14E1DAFF" w14:textId="77777777" w:rsidR="006F00AD" w:rsidRPr="00673A67" w:rsidRDefault="006F00AD" w:rsidP="006F00AD">
      <w:pPr>
        <w:rPr>
          <w:sz w:val="16"/>
        </w:rPr>
      </w:pPr>
      <w:r w:rsidRPr="00673A67">
        <w:rPr>
          <w:sz w:val="16"/>
        </w:rPr>
        <w:t>PetroChina officials said exploration and production costs for shale gas are 20-30% higher than conventional resources, state-run China Energy News has reported.</w:t>
      </w:r>
    </w:p>
    <w:p w14:paraId="379B1CA3" w14:textId="77777777" w:rsidR="006F00AD" w:rsidRPr="00673A67" w:rsidRDefault="006F00AD" w:rsidP="006F00AD">
      <w:pPr>
        <w:rPr>
          <w:sz w:val="16"/>
        </w:rPr>
      </w:pPr>
      <w:r w:rsidRPr="00673A67">
        <w:rPr>
          <w:sz w:val="16"/>
        </w:rPr>
        <w:t>Beijing has since 2016 handed out over $2 billion in subsidies to the shale sector.</w:t>
      </w:r>
    </w:p>
    <w:p w14:paraId="54A6754D" w14:textId="77777777" w:rsidR="006F00AD" w:rsidRPr="00673A67" w:rsidRDefault="006F00AD" w:rsidP="006F00AD">
      <w:pPr>
        <w:rPr>
          <w:sz w:val="16"/>
        </w:rPr>
      </w:pPr>
      <w:r w:rsidRPr="00673A67">
        <w:rPr>
          <w:sz w:val="16"/>
        </w:rPr>
        <w:t>CONVENTIONAL RESOURCES</w:t>
      </w:r>
    </w:p>
    <w:p w14:paraId="10EEEDE2" w14:textId="77777777" w:rsidR="006F00AD" w:rsidRPr="00673A67" w:rsidRDefault="006F00AD" w:rsidP="006F00AD">
      <w:pPr>
        <w:rPr>
          <w:rStyle w:val="StyleUnderline"/>
        </w:rPr>
      </w:pPr>
      <w:r w:rsidRPr="00673A67">
        <w:rPr>
          <w:rStyle w:val="StyleUnderline"/>
        </w:rPr>
        <w:t xml:space="preserve">China will need to </w:t>
      </w:r>
      <w:r w:rsidRPr="00673A67">
        <w:rPr>
          <w:rStyle w:val="Emphasis"/>
        </w:rPr>
        <w:t>step up the development</w:t>
      </w:r>
      <w:r w:rsidRPr="00673A67">
        <w:rPr>
          <w:rStyle w:val="StyleUnderline"/>
        </w:rPr>
        <w:t xml:space="preserve"> of conventional resources such as high-pressure, high-temperature reservoirs in the Tarim basin, in the remote northwest Xinjiang region, or low-yielding but shallower tight gas in </w:t>
      </w:r>
      <w:proofErr w:type="gramStart"/>
      <w:r w:rsidRPr="00673A67">
        <w:rPr>
          <w:rStyle w:val="StyleUnderline"/>
        </w:rPr>
        <w:t>Ordos</w:t>
      </w:r>
      <w:proofErr w:type="gramEnd"/>
      <w:r w:rsidRPr="00673A67">
        <w:rPr>
          <w:rStyle w:val="StyleUnderline"/>
        </w:rPr>
        <w:t xml:space="preserve"> basin, in the north, to fill any gap left by a slowing shale gas expansion, analysts noted.</w:t>
      </w:r>
    </w:p>
    <w:p w14:paraId="3928A196" w14:textId="77777777" w:rsidR="006F00AD" w:rsidRPr="00673A67" w:rsidRDefault="006F00AD" w:rsidP="006F00AD">
      <w:pPr>
        <w:rPr>
          <w:sz w:val="16"/>
        </w:rPr>
      </w:pPr>
      <w:r w:rsidRPr="00673A67">
        <w:rPr>
          <w:sz w:val="16"/>
        </w:rPr>
        <w:t xml:space="preserve">These may be better assets to develop from a capital allocation perspective, said Angus Rodger, </w:t>
      </w:r>
      <w:proofErr w:type="spellStart"/>
      <w:r w:rsidRPr="00673A67">
        <w:rPr>
          <w:sz w:val="16"/>
        </w:rPr>
        <w:t>Woodmac’s</w:t>
      </w:r>
      <w:proofErr w:type="spellEnd"/>
      <w:r w:rsidRPr="00673A67">
        <w:rPr>
          <w:sz w:val="16"/>
        </w:rPr>
        <w:t xml:space="preserve"> research director.</w:t>
      </w:r>
    </w:p>
    <w:p w14:paraId="66CBD0F4" w14:textId="77777777" w:rsidR="006F00AD" w:rsidRPr="00673A67" w:rsidRDefault="006F00AD" w:rsidP="006F00AD">
      <w:pPr>
        <w:rPr>
          <w:sz w:val="16"/>
        </w:rPr>
      </w:pPr>
      <w:r w:rsidRPr="00673A67">
        <w:rPr>
          <w:sz w:val="16"/>
        </w:rPr>
        <w:t xml:space="preserve">IHS Markit consultant Zhu </w:t>
      </w:r>
      <w:proofErr w:type="spellStart"/>
      <w:r w:rsidRPr="00673A67">
        <w:rPr>
          <w:sz w:val="16"/>
        </w:rPr>
        <w:t>Kunfeng</w:t>
      </w:r>
      <w:proofErr w:type="spellEnd"/>
      <w:r w:rsidRPr="00673A67">
        <w:rPr>
          <w:sz w:val="16"/>
        </w:rPr>
        <w:t xml:space="preserve"> says it can be more costly sinking wells into projects like the Keshen, 8,000-9,000 </w:t>
      </w:r>
      <w:proofErr w:type="spellStart"/>
      <w:proofErr w:type="gramStart"/>
      <w:r w:rsidRPr="00673A67">
        <w:rPr>
          <w:sz w:val="16"/>
        </w:rPr>
        <w:t>metre</w:t>
      </w:r>
      <w:proofErr w:type="spellEnd"/>
      <w:proofErr w:type="gramEnd"/>
      <w:r w:rsidRPr="00673A67">
        <w:rPr>
          <w:sz w:val="16"/>
        </w:rPr>
        <w:t xml:space="preserve"> below the Gobi Desert, but per-unit cost will be lower owing to its much sizeable output.</w:t>
      </w:r>
    </w:p>
    <w:p w14:paraId="341C1C33" w14:textId="77777777" w:rsidR="006F00AD" w:rsidRPr="00673A67" w:rsidRDefault="006F00AD" w:rsidP="006F00AD">
      <w:pPr>
        <w:rPr>
          <w:sz w:val="16"/>
        </w:rPr>
      </w:pPr>
      <w:r w:rsidRPr="00673A67">
        <w:rPr>
          <w:sz w:val="16"/>
        </w:rPr>
        <w:t xml:space="preserve">China’s shale gas output could peak around 2035 at 50 </w:t>
      </w:r>
      <w:proofErr w:type="spellStart"/>
      <w:r w:rsidRPr="00673A67">
        <w:rPr>
          <w:sz w:val="16"/>
        </w:rPr>
        <w:t>bcm</w:t>
      </w:r>
      <w:proofErr w:type="spellEnd"/>
      <w:r w:rsidRPr="00673A67">
        <w:rPr>
          <w:sz w:val="16"/>
        </w:rPr>
        <w:t xml:space="preserve">, a Beijing-based government geologist said. Parul Chopra, a Rystad Energy analyst, forecast a peak of near 55 </w:t>
      </w:r>
      <w:proofErr w:type="spellStart"/>
      <w:r w:rsidRPr="00673A67">
        <w:rPr>
          <w:sz w:val="16"/>
        </w:rPr>
        <w:t>bcm</w:t>
      </w:r>
      <w:proofErr w:type="spellEnd"/>
      <w:r w:rsidRPr="00673A67">
        <w:rPr>
          <w:sz w:val="16"/>
        </w:rPr>
        <w:t>.</w:t>
      </w:r>
    </w:p>
    <w:p w14:paraId="35729829" w14:textId="77777777" w:rsidR="006F00AD" w:rsidRPr="00673A67" w:rsidRDefault="006F00AD" w:rsidP="006F00AD">
      <w:pPr>
        <w:rPr>
          <w:sz w:val="16"/>
        </w:rPr>
      </w:pPr>
      <w:r w:rsidRPr="00673A67">
        <w:rPr>
          <w:rStyle w:val="StyleUnderline"/>
        </w:rPr>
        <w:t xml:space="preserve">China has drilled under 2,000 shale gas wells, versus thousands in a single </w:t>
      </w:r>
      <w:r w:rsidRPr="00673A67">
        <w:rPr>
          <w:rStyle w:val="Emphasis"/>
        </w:rPr>
        <w:t>U.S. project</w:t>
      </w:r>
      <w:r w:rsidRPr="00673A67">
        <w:rPr>
          <w:sz w:val="16"/>
        </w:rPr>
        <w:t>. Chinese shale gas production was equivalent to only 3% of U.S. 2020 output.</w:t>
      </w:r>
    </w:p>
    <w:p w14:paraId="08442940" w14:textId="77777777" w:rsidR="006F00AD" w:rsidRDefault="006F00AD" w:rsidP="006F00AD">
      <w:pPr>
        <w:rPr>
          <w:sz w:val="16"/>
        </w:rPr>
      </w:pPr>
      <w:r w:rsidRPr="00673A67">
        <w:rPr>
          <w:sz w:val="16"/>
        </w:rPr>
        <w:t xml:space="preserve">“Highly complex above and below-ground challenges mean that the Chinese shale gas journey will continue to look very different from that in the U.S.,” </w:t>
      </w:r>
      <w:proofErr w:type="spellStart"/>
      <w:r w:rsidRPr="00673A67">
        <w:rPr>
          <w:sz w:val="16"/>
        </w:rPr>
        <w:t>Woodmac’s</w:t>
      </w:r>
      <w:proofErr w:type="spellEnd"/>
      <w:r w:rsidRPr="00673A67">
        <w:rPr>
          <w:sz w:val="16"/>
        </w:rPr>
        <w:t xml:space="preserve"> Zhang said.</w:t>
      </w:r>
    </w:p>
    <w:p w14:paraId="39EF3340" w14:textId="77777777" w:rsidR="006F00AD" w:rsidRDefault="006F00AD" w:rsidP="006F00AD">
      <w:pPr>
        <w:pStyle w:val="Heading3"/>
      </w:pPr>
      <w:r w:rsidRPr="00C444BC">
        <w:t xml:space="preserve">2nc---A/T No </w:t>
      </w:r>
      <w:r>
        <w:t>c</w:t>
      </w:r>
      <w:r w:rsidRPr="00C444BC">
        <w:t>limate c</w:t>
      </w:r>
      <w:r>
        <w:t>oop now</w:t>
      </w:r>
    </w:p>
    <w:p w14:paraId="288DDE2A" w14:textId="77777777" w:rsidR="006F00AD" w:rsidRDefault="006F00AD" w:rsidP="006F00AD">
      <w:pPr>
        <w:pStyle w:val="Heading4"/>
      </w:pPr>
      <w:r>
        <w:t>They have it wrong- China and the U.S. are committed to working together on Climate change- Recent Shanghai meeting proves</w:t>
      </w:r>
    </w:p>
    <w:p w14:paraId="6590C8C6" w14:textId="77777777" w:rsidR="006F00AD" w:rsidRPr="00C444BC" w:rsidRDefault="006F00AD" w:rsidP="006F00AD">
      <w:r w:rsidRPr="005F289F">
        <w:rPr>
          <w:rFonts w:eastAsiaTheme="majorEastAsia" w:cstheme="majorBidi"/>
          <w:b/>
          <w:iCs/>
          <w:sz w:val="26"/>
        </w:rPr>
        <w:t>US DOS’ 21</w:t>
      </w:r>
      <w:r>
        <w:t xml:space="preserve">---United States Department of State, </w:t>
      </w:r>
      <w:proofErr w:type="spellStart"/>
      <w:r>
        <w:t>n</w:t>
      </w:r>
      <w:proofErr w:type="spellEnd"/>
      <w:r>
        <w:t xml:space="preserve"> executive department of the U.S. federal government responsible for the nation's foreign policy and international relations., 4-17-2021, "U.S.-China Joint Statement Addressing the Climate Crisis," </w:t>
      </w:r>
      <w:proofErr w:type="gramStart"/>
      <w:r>
        <w:t>https://www.state.gov/u-s-china-joint-statement-addressing-the-climate-crisis/[</w:t>
      </w:r>
      <w:proofErr w:type="gramEnd"/>
      <w:r>
        <w:t>BrCr]</w:t>
      </w:r>
    </w:p>
    <w:p w14:paraId="7E7333C2" w14:textId="77777777" w:rsidR="006F00AD" w:rsidRPr="00BD2CDD" w:rsidRDefault="006F00AD" w:rsidP="006F00AD">
      <w:pPr>
        <w:rPr>
          <w:rStyle w:val="StyleUnderline"/>
        </w:rPr>
      </w:pPr>
      <w:r w:rsidRPr="00BD2CDD">
        <w:rPr>
          <w:rStyle w:val="StyleUnderline"/>
        </w:rPr>
        <w:t xml:space="preserve">U.S. Special Presidential Envoy for Climate John Kerry and China Special Envoy for Climate Change Xie Zhenhua met in Shanghai on April 15 and 16, 2021, to </w:t>
      </w:r>
      <w:r w:rsidRPr="00BD2CDD">
        <w:rPr>
          <w:rStyle w:val="Emphasis"/>
        </w:rPr>
        <w:t>discuss aspects of the climate crisis</w:t>
      </w:r>
      <w:r w:rsidRPr="00BD2CDD">
        <w:rPr>
          <w:rStyle w:val="StyleUnderline"/>
        </w:rPr>
        <w:t>. At the conclusion of the discussion, the two Special Envoys released the following joint statement.</w:t>
      </w:r>
    </w:p>
    <w:p w14:paraId="2495A5E5" w14:textId="77777777" w:rsidR="006F00AD" w:rsidRPr="00BD2CDD" w:rsidRDefault="006F00AD" w:rsidP="006F00AD">
      <w:pPr>
        <w:rPr>
          <w:sz w:val="16"/>
        </w:rPr>
      </w:pPr>
      <w:r w:rsidRPr="00BD2CDD">
        <w:rPr>
          <w:sz w:val="16"/>
        </w:rPr>
        <w:t>Begin text:</w:t>
      </w:r>
    </w:p>
    <w:p w14:paraId="1C0A04F4" w14:textId="77777777" w:rsidR="006F00AD" w:rsidRPr="00BD2CDD" w:rsidRDefault="006F00AD" w:rsidP="006F00AD">
      <w:pPr>
        <w:rPr>
          <w:sz w:val="16"/>
        </w:rPr>
      </w:pPr>
      <w:r w:rsidRPr="00BD2CDD">
        <w:rPr>
          <w:rStyle w:val="StyleUnderline"/>
        </w:rPr>
        <w:t xml:space="preserve">The United States and China are </w:t>
      </w:r>
      <w:r w:rsidRPr="00BD2CDD">
        <w:rPr>
          <w:rStyle w:val="Emphasis"/>
        </w:rPr>
        <w:t>committed to cooperating with each other</w:t>
      </w:r>
      <w:r w:rsidRPr="00BD2CDD">
        <w:rPr>
          <w:rStyle w:val="StyleUnderline"/>
        </w:rPr>
        <w:t xml:space="preserve"> and with other countries to tackle the climate crisis, which must be addressed with the seriousness and urgency that it demands. This includes both </w:t>
      </w:r>
      <w:r w:rsidRPr="00BD2CDD">
        <w:rPr>
          <w:rStyle w:val="Emphasis"/>
        </w:rPr>
        <w:t>enhancing their respective actions</w:t>
      </w:r>
      <w:r w:rsidRPr="00BD2CDD">
        <w:rPr>
          <w:rStyle w:val="StyleUnderline"/>
        </w:rPr>
        <w:t xml:space="preserve"> and </w:t>
      </w:r>
      <w:r w:rsidRPr="00BD2CDD">
        <w:rPr>
          <w:rStyle w:val="Emphasis"/>
        </w:rPr>
        <w:t>cooperating in multilateral processes</w:t>
      </w:r>
      <w:r w:rsidRPr="00BD2CDD">
        <w:rPr>
          <w:rStyle w:val="StyleUnderline"/>
        </w:rPr>
        <w:t xml:space="preserve">, including the </w:t>
      </w:r>
      <w:r w:rsidRPr="00BD2CDD">
        <w:rPr>
          <w:rStyle w:val="Emphasis"/>
        </w:rPr>
        <w:t>United Nations Framework Convention on Climate Change</w:t>
      </w:r>
      <w:r w:rsidRPr="00BD2CDD">
        <w:rPr>
          <w:rStyle w:val="StyleUnderline"/>
        </w:rPr>
        <w:t xml:space="preserve"> and the </w:t>
      </w:r>
      <w:r w:rsidRPr="00BD2CDD">
        <w:rPr>
          <w:rStyle w:val="Emphasis"/>
        </w:rPr>
        <w:t>Paris Agreement</w:t>
      </w:r>
      <w:r w:rsidRPr="00BD2CDD">
        <w:rPr>
          <w:rStyle w:val="StyleUnderline"/>
        </w:rPr>
        <w:t xml:space="preserve">. </w:t>
      </w:r>
      <w:r w:rsidRPr="00BD2CDD">
        <w:rPr>
          <w:sz w:val="16"/>
        </w:rPr>
        <w:t>Both countries recall their historic contribution to the development, adoption, signature, and entry into force of the Paris Agreement through their leadership and collaboration.</w:t>
      </w:r>
    </w:p>
    <w:p w14:paraId="476CD869" w14:textId="77777777" w:rsidR="006F00AD" w:rsidRPr="00BD2CDD" w:rsidRDefault="006F00AD" w:rsidP="006F00AD">
      <w:pPr>
        <w:rPr>
          <w:sz w:val="16"/>
        </w:rPr>
      </w:pPr>
      <w:r w:rsidRPr="00BD2CDD">
        <w:rPr>
          <w:sz w:val="16"/>
        </w:rPr>
        <w:t xml:space="preserve">Moving forward, </w:t>
      </w:r>
      <w:r w:rsidRPr="00BD2CDD">
        <w:rPr>
          <w:rStyle w:val="StyleUnderline"/>
        </w:rPr>
        <w:t xml:space="preserve">the United States and China are </w:t>
      </w:r>
      <w:r w:rsidRPr="00BD2CDD">
        <w:rPr>
          <w:rStyle w:val="Emphasis"/>
        </w:rPr>
        <w:t>firmly committed</w:t>
      </w:r>
      <w:r w:rsidRPr="00BD2CDD">
        <w:rPr>
          <w:rStyle w:val="StyleUnderline"/>
        </w:rPr>
        <w:t xml:space="preserve"> to working together and with other Parties to strengthen implementation of the Paris Agreement</w:t>
      </w:r>
      <w:r w:rsidRPr="00BD2CDD">
        <w:rPr>
          <w:sz w:val="16"/>
        </w:rPr>
        <w:t>. The two sides recall the Agreement’s aim in accordance with Article 2 to hold the global average temperature increase to well below 2 degrees C and to pursue efforts to limit it to 1.5 degrees C. In that regard, they are committed to pursuing such efforts, including by taking enhanced climate actions that raise ambition in the 2020s in the context of the Paris Agreement with the aim of keeping the above temperature limit within reach and cooperating to identify and address related challenges and opportunities.</w:t>
      </w:r>
    </w:p>
    <w:p w14:paraId="35B710D5" w14:textId="77777777" w:rsidR="006F00AD" w:rsidRPr="00BD2CDD" w:rsidRDefault="006F00AD" w:rsidP="006F00AD">
      <w:pPr>
        <w:rPr>
          <w:sz w:val="16"/>
        </w:rPr>
      </w:pPr>
      <w:r w:rsidRPr="00BD2CDD">
        <w:rPr>
          <w:sz w:val="16"/>
        </w:rPr>
        <w:t xml:space="preserve">Both countries look forward to the US-hosted </w:t>
      </w:r>
      <w:proofErr w:type="spellStart"/>
      <w:r w:rsidRPr="00BD2CDD">
        <w:rPr>
          <w:sz w:val="16"/>
        </w:rPr>
        <w:t>Leaders</w:t>
      </w:r>
      <w:proofErr w:type="spellEnd"/>
      <w:r w:rsidRPr="00BD2CDD">
        <w:rPr>
          <w:sz w:val="16"/>
        </w:rPr>
        <w:t xml:space="preserve"> Summit on Climate on April 22/23. They share the Summit’s goal of raising global climate ambition on mitigation, adaptation, and support on the road to COP 26 in Glasgow.</w:t>
      </w:r>
    </w:p>
    <w:p w14:paraId="4B0D894E" w14:textId="77777777" w:rsidR="006F00AD" w:rsidRPr="00BD2CDD" w:rsidRDefault="006F00AD" w:rsidP="006F00AD">
      <w:pPr>
        <w:rPr>
          <w:sz w:val="16"/>
        </w:rPr>
      </w:pPr>
      <w:r w:rsidRPr="00BD2CDD">
        <w:rPr>
          <w:sz w:val="16"/>
        </w:rPr>
        <w:t>The United States and China will take other actions in the short term to further contribute to addressing the climate crisis:</w:t>
      </w:r>
    </w:p>
    <w:p w14:paraId="61594B94" w14:textId="77777777" w:rsidR="006F00AD" w:rsidRPr="00BD2CDD" w:rsidRDefault="006F00AD" w:rsidP="006F00AD">
      <w:pPr>
        <w:rPr>
          <w:rStyle w:val="Emphasis"/>
        </w:rPr>
      </w:pPr>
      <w:r w:rsidRPr="00BD2CDD">
        <w:rPr>
          <w:sz w:val="16"/>
        </w:rPr>
        <w:t xml:space="preserve">a.  </w:t>
      </w:r>
      <w:r w:rsidRPr="00BD2CDD">
        <w:rPr>
          <w:rStyle w:val="StyleUnderline"/>
        </w:rPr>
        <w:t>Both countries intend to develop by COP 26 in Glasgow their respective long-term strategies aimed at net zero GHG emissions/</w:t>
      </w:r>
      <w:r w:rsidRPr="00BD2CDD">
        <w:rPr>
          <w:rStyle w:val="Emphasis"/>
        </w:rPr>
        <w:t>carbon neutrality.</w:t>
      </w:r>
    </w:p>
    <w:p w14:paraId="39B5493A" w14:textId="77777777" w:rsidR="006F00AD" w:rsidRPr="00BD2CDD" w:rsidRDefault="006F00AD" w:rsidP="006F00AD">
      <w:pPr>
        <w:rPr>
          <w:sz w:val="16"/>
        </w:rPr>
      </w:pPr>
      <w:r w:rsidRPr="00BD2CDD">
        <w:rPr>
          <w:sz w:val="16"/>
        </w:rPr>
        <w:t xml:space="preserve">b.  Both countries intend to take appropriate actions to maximize international investment and finance in support of the transition from carbon-intensive fossil </w:t>
      </w:r>
      <w:proofErr w:type="gramStart"/>
      <w:r w:rsidRPr="00BD2CDD">
        <w:rPr>
          <w:sz w:val="16"/>
        </w:rPr>
        <w:t>fuel based</w:t>
      </w:r>
      <w:proofErr w:type="gramEnd"/>
      <w:r w:rsidRPr="00BD2CDD">
        <w:rPr>
          <w:sz w:val="16"/>
        </w:rPr>
        <w:t xml:space="preserve"> energy to green, low-carbon and renewable energy in developing countries.</w:t>
      </w:r>
    </w:p>
    <w:p w14:paraId="7AC71573" w14:textId="77777777" w:rsidR="006F00AD" w:rsidRPr="00BD2CDD" w:rsidRDefault="006F00AD" w:rsidP="006F00AD">
      <w:pPr>
        <w:rPr>
          <w:sz w:val="16"/>
        </w:rPr>
      </w:pPr>
      <w:r w:rsidRPr="00BD2CDD">
        <w:rPr>
          <w:sz w:val="16"/>
        </w:rPr>
        <w:t>c.  They will each implement the phasedown of hydrofluorocarbon production and consumption reflected in the Kigali Amendment to the Montreal Protocol.</w:t>
      </w:r>
    </w:p>
    <w:p w14:paraId="428EE5BF" w14:textId="77777777" w:rsidR="006F00AD" w:rsidRPr="00BD2CDD" w:rsidRDefault="006F00AD" w:rsidP="006F00AD">
      <w:pPr>
        <w:rPr>
          <w:sz w:val="16"/>
        </w:rPr>
      </w:pPr>
      <w:r w:rsidRPr="00BD2CDD">
        <w:rPr>
          <w:sz w:val="16"/>
        </w:rPr>
        <w:t xml:space="preserve"> The United States and China will continue to discuss, both on the road to COP 26 and beyond, concrete actions in the 2020s to reduce emissions aimed at keeping the Paris Agreement-aligned temperature limit within reach, including:</w:t>
      </w:r>
    </w:p>
    <w:p w14:paraId="7F10ABB9" w14:textId="77777777" w:rsidR="006F00AD" w:rsidRPr="00BD2CDD" w:rsidRDefault="006F00AD" w:rsidP="006F00AD">
      <w:pPr>
        <w:rPr>
          <w:sz w:val="16"/>
        </w:rPr>
      </w:pPr>
      <w:r w:rsidRPr="00BD2CDD">
        <w:rPr>
          <w:sz w:val="16"/>
        </w:rPr>
        <w:t xml:space="preserve">a.  Policies, measures, and technologies to decarbonize industry and power, including through circular economy, energy storage and grid reliability, CCUS, and green </w:t>
      </w:r>
      <w:proofErr w:type="gramStart"/>
      <w:r w:rsidRPr="00BD2CDD">
        <w:rPr>
          <w:sz w:val="16"/>
        </w:rPr>
        <w:t>hydrogen;</w:t>
      </w:r>
      <w:proofErr w:type="gramEnd"/>
    </w:p>
    <w:p w14:paraId="3D98C228" w14:textId="77777777" w:rsidR="006F00AD" w:rsidRPr="00BD2CDD" w:rsidRDefault="006F00AD" w:rsidP="006F00AD">
      <w:pPr>
        <w:rPr>
          <w:sz w:val="16"/>
        </w:rPr>
      </w:pPr>
      <w:r w:rsidRPr="00BD2CDD">
        <w:rPr>
          <w:sz w:val="16"/>
        </w:rPr>
        <w:t xml:space="preserve">b.  Increased deployment of renewable </w:t>
      </w:r>
      <w:proofErr w:type="gramStart"/>
      <w:r w:rsidRPr="00BD2CDD">
        <w:rPr>
          <w:sz w:val="16"/>
        </w:rPr>
        <w:t>energy;</w:t>
      </w:r>
      <w:proofErr w:type="gramEnd"/>
    </w:p>
    <w:p w14:paraId="285D4C61" w14:textId="77777777" w:rsidR="006F00AD" w:rsidRPr="00BD2CDD" w:rsidRDefault="006F00AD" w:rsidP="006F00AD">
      <w:pPr>
        <w:rPr>
          <w:sz w:val="16"/>
        </w:rPr>
      </w:pPr>
      <w:r w:rsidRPr="00BD2CDD">
        <w:rPr>
          <w:sz w:val="16"/>
        </w:rPr>
        <w:t xml:space="preserve">c.  Green and climate resilient </w:t>
      </w:r>
      <w:proofErr w:type="gramStart"/>
      <w:r w:rsidRPr="00BD2CDD">
        <w:rPr>
          <w:sz w:val="16"/>
        </w:rPr>
        <w:t>agriculture;</w:t>
      </w:r>
      <w:proofErr w:type="gramEnd"/>
    </w:p>
    <w:p w14:paraId="1E47E288" w14:textId="77777777" w:rsidR="006F00AD" w:rsidRPr="00BD2CDD" w:rsidRDefault="006F00AD" w:rsidP="006F00AD">
      <w:pPr>
        <w:rPr>
          <w:sz w:val="16"/>
        </w:rPr>
      </w:pPr>
      <w:r w:rsidRPr="00BD2CDD">
        <w:rPr>
          <w:sz w:val="16"/>
        </w:rPr>
        <w:t xml:space="preserve">d.  Energy efficient </w:t>
      </w:r>
      <w:proofErr w:type="gramStart"/>
      <w:r w:rsidRPr="00BD2CDD">
        <w:rPr>
          <w:sz w:val="16"/>
        </w:rPr>
        <w:t>buildings;</w:t>
      </w:r>
      <w:proofErr w:type="gramEnd"/>
    </w:p>
    <w:p w14:paraId="46CA4536" w14:textId="77777777" w:rsidR="006F00AD" w:rsidRPr="00BD2CDD" w:rsidRDefault="006F00AD" w:rsidP="006F00AD">
      <w:pPr>
        <w:rPr>
          <w:sz w:val="16"/>
        </w:rPr>
      </w:pPr>
      <w:r w:rsidRPr="00BD2CDD">
        <w:rPr>
          <w:sz w:val="16"/>
        </w:rPr>
        <w:t xml:space="preserve">e.  Green, </w:t>
      </w:r>
      <w:proofErr w:type="gramStart"/>
      <w:r w:rsidRPr="00BD2CDD">
        <w:rPr>
          <w:sz w:val="16"/>
        </w:rPr>
        <w:t>low-carbon</w:t>
      </w:r>
      <w:proofErr w:type="gramEnd"/>
      <w:r w:rsidRPr="00BD2CDD">
        <w:rPr>
          <w:sz w:val="16"/>
        </w:rPr>
        <w:t xml:space="preserve"> transportation;</w:t>
      </w:r>
    </w:p>
    <w:p w14:paraId="58CDFF3C" w14:textId="77777777" w:rsidR="006F00AD" w:rsidRPr="00BD2CDD" w:rsidRDefault="006F00AD" w:rsidP="006F00AD">
      <w:pPr>
        <w:rPr>
          <w:sz w:val="16"/>
        </w:rPr>
      </w:pPr>
      <w:r w:rsidRPr="00BD2CDD">
        <w:rPr>
          <w:sz w:val="16"/>
        </w:rPr>
        <w:t xml:space="preserve">f.  Cooperation on addressing emissions of methane and other non-CO2 greenhouse </w:t>
      </w:r>
      <w:proofErr w:type="gramStart"/>
      <w:r w:rsidRPr="00BD2CDD">
        <w:rPr>
          <w:sz w:val="16"/>
        </w:rPr>
        <w:t>gases;</w:t>
      </w:r>
      <w:proofErr w:type="gramEnd"/>
    </w:p>
    <w:p w14:paraId="71C579BC" w14:textId="77777777" w:rsidR="006F00AD" w:rsidRPr="00BD2CDD" w:rsidRDefault="006F00AD" w:rsidP="006F00AD">
      <w:pPr>
        <w:rPr>
          <w:sz w:val="16"/>
        </w:rPr>
      </w:pPr>
      <w:r w:rsidRPr="00BD2CDD">
        <w:rPr>
          <w:sz w:val="16"/>
        </w:rPr>
        <w:t>g.  Cooperation on addressing emissions from international civil aviation and maritime activities; and</w:t>
      </w:r>
    </w:p>
    <w:p w14:paraId="3FDC1270" w14:textId="77777777" w:rsidR="006F00AD" w:rsidRPr="00BD2CDD" w:rsidRDefault="006F00AD" w:rsidP="006F00AD">
      <w:pPr>
        <w:rPr>
          <w:sz w:val="16"/>
        </w:rPr>
      </w:pPr>
      <w:r w:rsidRPr="00BD2CDD">
        <w:rPr>
          <w:sz w:val="16"/>
        </w:rPr>
        <w:t>h.  Other near-term policies and measures, including with respect to reducing emissions from coal, oil, and gas</w:t>
      </w:r>
    </w:p>
    <w:p w14:paraId="78BC3750" w14:textId="77777777" w:rsidR="006F00AD" w:rsidRDefault="006F00AD" w:rsidP="006F00AD">
      <w:pPr>
        <w:rPr>
          <w:rStyle w:val="StyleUnderline"/>
        </w:rPr>
      </w:pPr>
      <w:r w:rsidRPr="00BD2CDD">
        <w:rPr>
          <w:sz w:val="16"/>
        </w:rPr>
        <w:t xml:space="preserve">The two sides will cooperate to promote a successful COP 26 in Glasgow, aiming to complete the implementation arrangements for the Paris Agreement (e.g., under Article 6 and Article 13) and to significantly advance global climate ambition on mitigation, adaptation, and support. </w:t>
      </w:r>
      <w:r w:rsidRPr="00BD2CDD">
        <w:rPr>
          <w:rStyle w:val="StyleUnderline"/>
        </w:rPr>
        <w:t xml:space="preserve">They will </w:t>
      </w:r>
      <w:r w:rsidRPr="00BD2CDD">
        <w:rPr>
          <w:rStyle w:val="Emphasis"/>
        </w:rPr>
        <w:t>further cooperate</w:t>
      </w:r>
      <w:r w:rsidRPr="00BD2CDD">
        <w:rPr>
          <w:rStyle w:val="StyleUnderline"/>
        </w:rPr>
        <w:t xml:space="preserve"> to promote a successful COP 15 of the Convention on Biological Diversity in Kunming, noting the importance of the post-2020 Global Biodiversity Framework, including its relevance to climate mitigation and adaptation.</w:t>
      </w:r>
    </w:p>
    <w:p w14:paraId="67A2F617" w14:textId="77777777" w:rsidR="006F00AD" w:rsidRDefault="006F00AD" w:rsidP="006F00AD">
      <w:pPr>
        <w:pStyle w:val="Heading4"/>
      </w:pPr>
      <w:proofErr w:type="gramStart"/>
      <w:r>
        <w:t>Chinese-American</w:t>
      </w:r>
      <w:proofErr w:type="gramEnd"/>
      <w:r>
        <w:t xml:space="preserve"> coop is happening- Biden’s breaking away from Trump’s anti-China policy</w:t>
      </w:r>
    </w:p>
    <w:p w14:paraId="71C7BE46" w14:textId="77777777" w:rsidR="006F00AD" w:rsidRPr="007E6BE5" w:rsidRDefault="006F00AD" w:rsidP="006F00AD">
      <w:proofErr w:type="spellStart"/>
      <w:r w:rsidRPr="007E6BE5">
        <w:rPr>
          <w:rStyle w:val="Style13ptBold"/>
        </w:rPr>
        <w:t>Maizland</w:t>
      </w:r>
      <w:proofErr w:type="spellEnd"/>
      <w:r w:rsidRPr="007E6BE5">
        <w:rPr>
          <w:rStyle w:val="Style13ptBold"/>
        </w:rPr>
        <w:t>’ 21</w:t>
      </w:r>
      <w:r>
        <w:t xml:space="preserve">---Lindsay </w:t>
      </w:r>
      <w:proofErr w:type="spellStart"/>
      <w:r>
        <w:t>Maizland</w:t>
      </w:r>
      <w:proofErr w:type="spellEnd"/>
      <w:r>
        <w:t xml:space="preserve">, writes about Asia for CFR.org. Before joining CFR, she covered breaking news for TEGNA’s central digital team and reported on world news for Vox. She holds a BA in international relations and journalism from American University., 5-19-2021, "China’s Fight Against Climate Change and Environmental Degradation," Council on Foreign Relations, </w:t>
      </w:r>
      <w:proofErr w:type="gramStart"/>
      <w:r>
        <w:t>https://www.cfr.org/backgrounder/china-climate-change-policies-environmental-degradation[</w:t>
      </w:r>
      <w:proofErr w:type="gramEnd"/>
      <w:r>
        <w:t>BrCr]</w:t>
      </w:r>
    </w:p>
    <w:p w14:paraId="16DB6F2E" w14:textId="77777777" w:rsidR="006F00AD" w:rsidRPr="007E6BE5" w:rsidRDefault="006F00AD" w:rsidP="006F00AD">
      <w:pPr>
        <w:rPr>
          <w:rStyle w:val="Emphasis"/>
        </w:rPr>
      </w:pPr>
      <w:r w:rsidRPr="007E6BE5">
        <w:rPr>
          <w:sz w:val="16"/>
        </w:rPr>
        <w:t xml:space="preserve">Despite deep-seated political and economic tensions, </w:t>
      </w:r>
      <w:r w:rsidRPr="007E6BE5">
        <w:rPr>
          <w:rStyle w:val="StyleUnderline"/>
        </w:rPr>
        <w:t xml:space="preserve">the rivals have worked together in the past and experts see opportunities for </w:t>
      </w:r>
      <w:r w:rsidRPr="007E6BE5">
        <w:rPr>
          <w:rStyle w:val="Emphasis"/>
        </w:rPr>
        <w:t>future cooperation</w:t>
      </w:r>
      <w:r w:rsidRPr="007E6BE5">
        <w:rPr>
          <w:rStyle w:val="StyleUnderline"/>
        </w:rPr>
        <w:t xml:space="preserve">. </w:t>
      </w:r>
      <w:r w:rsidRPr="007E6BE5">
        <w:rPr>
          <w:sz w:val="16"/>
        </w:rPr>
        <w:t>Under the Barack Obama administration, the countries expanded collaboration among Chinese and American companies, scientists, and experts on clean energy and carbon-capture technologies.</w:t>
      </w:r>
      <w:r w:rsidRPr="007E6BE5">
        <w:rPr>
          <w:rStyle w:val="StyleUnderline"/>
        </w:rPr>
        <w:t xml:space="preserve"> In 2014, they jointly announced </w:t>
      </w:r>
      <w:r w:rsidRPr="007E6BE5">
        <w:rPr>
          <w:rStyle w:val="Emphasis"/>
        </w:rPr>
        <w:t xml:space="preserve">commitments to reduce emissions. </w:t>
      </w:r>
    </w:p>
    <w:p w14:paraId="7B44F2FA" w14:textId="77777777" w:rsidR="006F00AD" w:rsidRPr="007E6BE5" w:rsidRDefault="006F00AD" w:rsidP="006F00AD">
      <w:pPr>
        <w:rPr>
          <w:sz w:val="16"/>
        </w:rPr>
      </w:pPr>
      <w:r w:rsidRPr="007E6BE5">
        <w:rPr>
          <w:rStyle w:val="StyleUnderline"/>
        </w:rPr>
        <w:t xml:space="preserve">Much of that cooperation </w:t>
      </w:r>
      <w:r w:rsidRPr="007E6BE5">
        <w:rPr>
          <w:rStyle w:val="Emphasis"/>
        </w:rPr>
        <w:t xml:space="preserve">stopped under </w:t>
      </w:r>
      <w:r w:rsidRPr="007E6BE5">
        <w:rPr>
          <w:rStyle w:val="StyleUnderline"/>
        </w:rPr>
        <w:t xml:space="preserve">President Donald </w:t>
      </w:r>
      <w:r w:rsidRPr="007E6BE5">
        <w:rPr>
          <w:rStyle w:val="Emphasis"/>
        </w:rPr>
        <w:t>Trump</w:t>
      </w:r>
      <w:r w:rsidRPr="007E6BE5">
        <w:rPr>
          <w:rStyle w:val="StyleUnderline"/>
        </w:rPr>
        <w:t>,</w:t>
      </w:r>
      <w:r w:rsidRPr="007E6BE5">
        <w:rPr>
          <w:sz w:val="16"/>
        </w:rPr>
        <w:t xml:space="preserve"> who took a confrontational stance toward Beijing and questioned the science of climate change. </w:t>
      </w:r>
    </w:p>
    <w:p w14:paraId="1F2A54A9" w14:textId="0875091D" w:rsidR="006F00AD" w:rsidRDefault="006F00AD" w:rsidP="006F00AD">
      <w:pPr>
        <w:rPr>
          <w:sz w:val="16"/>
        </w:rPr>
      </w:pPr>
      <w:r w:rsidRPr="007E6BE5">
        <w:rPr>
          <w:rStyle w:val="StyleUnderline"/>
        </w:rPr>
        <w:t xml:space="preserve">President </w:t>
      </w:r>
      <w:r w:rsidRPr="007E6BE5">
        <w:rPr>
          <w:rStyle w:val="Emphasis"/>
        </w:rPr>
        <w:t>Joe Biden</w:t>
      </w:r>
      <w:r w:rsidRPr="007E6BE5">
        <w:rPr>
          <w:rStyle w:val="StyleUnderline"/>
        </w:rPr>
        <w:t xml:space="preserve">, who has committed to reducing U.S. emissions and restoring American leadership on climate change, has said </w:t>
      </w:r>
      <w:r w:rsidRPr="007E6BE5">
        <w:rPr>
          <w:rStyle w:val="Emphasis"/>
        </w:rPr>
        <w:t>engagement with China is essential</w:t>
      </w:r>
      <w:r w:rsidRPr="007E6BE5">
        <w:rPr>
          <w:sz w:val="16"/>
        </w:rPr>
        <w:t xml:space="preserve">. In April 2021, during a visit to Shanghai by Biden’s climate envoy, John Kerry, the two countries agreed to make more ambitious pledges under the Paris accord. Days later, </w:t>
      </w:r>
      <w:proofErr w:type="gramStart"/>
      <w:r w:rsidRPr="007E6BE5">
        <w:rPr>
          <w:rStyle w:val="StyleUnderline"/>
        </w:rPr>
        <w:t>Xi</w:t>
      </w:r>
      <w:proofErr w:type="gramEnd"/>
      <w:r w:rsidRPr="007E6BE5">
        <w:rPr>
          <w:rStyle w:val="StyleUnderline"/>
        </w:rPr>
        <w:t xml:space="preserve"> participated in a U.S.-hosted virtual climate summit. </w:t>
      </w:r>
      <w:r w:rsidRPr="007E6BE5">
        <w:rPr>
          <w:sz w:val="16"/>
        </w:rPr>
        <w:t>At the same time, the Biden administration has emphasized competition with Beijing, including aims to boost U.S. clean energy industries in response to China’s dominance in that area.</w:t>
      </w:r>
    </w:p>
    <w:p w14:paraId="0CEB433A" w14:textId="387EC98F" w:rsidR="00922AC0" w:rsidRDefault="00922AC0" w:rsidP="006F00AD">
      <w:pPr>
        <w:rPr>
          <w:sz w:val="16"/>
        </w:rPr>
      </w:pPr>
    </w:p>
    <w:p w14:paraId="73074358" w14:textId="59FC6668" w:rsidR="00922AC0" w:rsidRPr="00922AC0" w:rsidRDefault="00922AC0" w:rsidP="00922AC0">
      <w:pPr>
        <w:pStyle w:val="Heading2"/>
      </w:pPr>
      <w:r w:rsidRPr="00922AC0">
        <w:t>DA-Econ</w:t>
      </w:r>
    </w:p>
    <w:p w14:paraId="004EDB42" w14:textId="42F193E0" w:rsidR="00922AC0" w:rsidRDefault="00922AC0" w:rsidP="006F00AD">
      <w:pPr>
        <w:rPr>
          <w:sz w:val="16"/>
        </w:rPr>
      </w:pPr>
    </w:p>
    <w:p w14:paraId="209EF3EE" w14:textId="77777777" w:rsidR="00922AC0" w:rsidRPr="000660CE" w:rsidRDefault="00922AC0" w:rsidP="00922AC0">
      <w:pPr>
        <w:pStyle w:val="Heading3"/>
      </w:pPr>
      <w:r>
        <w:t>1NC---</w:t>
      </w:r>
      <w:r w:rsidRPr="000660CE">
        <w:t>Econ</w:t>
      </w:r>
      <w:r>
        <w:t xml:space="preserve"> Turn</w:t>
      </w:r>
    </w:p>
    <w:p w14:paraId="0D00B32D" w14:textId="77777777" w:rsidR="00922AC0" w:rsidRPr="007848FC" w:rsidRDefault="00922AC0" w:rsidP="00922AC0">
      <w:pPr>
        <w:pStyle w:val="Heading4"/>
      </w:pPr>
      <w:r>
        <w:t xml:space="preserve">Fracking is essential for economic growth- a complete ban causes immense harm and exacerbates national security threats </w:t>
      </w:r>
    </w:p>
    <w:p w14:paraId="6EE68449" w14:textId="77777777" w:rsidR="00922AC0" w:rsidRPr="009F0027" w:rsidRDefault="00922AC0" w:rsidP="00922AC0">
      <w:r w:rsidRPr="00D54157">
        <w:rPr>
          <w:rStyle w:val="Style13ptBold"/>
        </w:rPr>
        <w:t>USDE’ 21</w:t>
      </w:r>
      <w:r>
        <w:t>---</w:t>
      </w:r>
      <w:r w:rsidRPr="00DA4E6C">
        <w:t>U.</w:t>
      </w:r>
      <w:r>
        <w:t>S. Department of Energy</w:t>
      </w:r>
      <w:r w:rsidRPr="00DA4E6C">
        <w:t>,</w:t>
      </w:r>
      <w:r>
        <w:t xml:space="preserve"> a cabinet-level department of the United States Government concerned with the United States' policies regarding energy and safety in handling nuclear material</w:t>
      </w:r>
      <w:proofErr w:type="gramStart"/>
      <w:r>
        <w:t xml:space="preserve">., </w:t>
      </w:r>
      <w:r w:rsidRPr="00DA4E6C">
        <w:t xml:space="preserve"> </w:t>
      </w:r>
      <w:r>
        <w:t>January</w:t>
      </w:r>
      <w:proofErr w:type="gramEnd"/>
      <w:r>
        <w:t xml:space="preserve"> 2021</w:t>
      </w:r>
      <w:r w:rsidRPr="00DA4E6C">
        <w:t>, "," No Publication, https://www.energy.gov/sites/prod/files/2021/01/f82/economic-and-national-security-impacts-under-a-hydraulic-fracturing-ban.pdf</w:t>
      </w:r>
      <w:r>
        <w:t>[BrCr]</w:t>
      </w:r>
    </w:p>
    <w:p w14:paraId="1C6DD48A" w14:textId="77777777" w:rsidR="00922AC0" w:rsidRDefault="00922AC0" w:rsidP="00922AC0">
      <w:r w:rsidRPr="009F0027">
        <w:rPr>
          <w:rStyle w:val="StyleUnderline"/>
        </w:rPr>
        <w:t xml:space="preserve">Abundant American oil and natural gas reserves are a strategic asset in driving sustained, </w:t>
      </w:r>
      <w:r w:rsidRPr="009F0027">
        <w:rPr>
          <w:rStyle w:val="Emphasis"/>
        </w:rPr>
        <w:t>long-term economic growth</w:t>
      </w:r>
      <w:r w:rsidRPr="009F0027">
        <w:rPr>
          <w:rStyle w:val="StyleUnderline"/>
        </w:rPr>
        <w:t xml:space="preserve">, achieving environmental goals, and enhancing the </w:t>
      </w:r>
      <w:r w:rsidRPr="009F0027">
        <w:rPr>
          <w:rStyle w:val="Emphasis"/>
        </w:rPr>
        <w:t>national security interests</w:t>
      </w:r>
      <w:r w:rsidRPr="009F0027">
        <w:rPr>
          <w:rStyle w:val="StyleUnderline"/>
        </w:rPr>
        <w:t xml:space="preserve"> of the United States</w:t>
      </w:r>
      <w:r>
        <w:t xml:space="preserve">. </w:t>
      </w:r>
      <w:r w:rsidRPr="009F0027">
        <w:rPr>
          <w:rStyle w:val="StyleUnderline"/>
        </w:rPr>
        <w:t xml:space="preserve">Over the past two decades, due to technological advancements in the combination of horizontal drilling and hydraulic fracturing technology, 1 the </w:t>
      </w:r>
      <w:r w:rsidRPr="009F0027">
        <w:rPr>
          <w:rStyle w:val="Emphasis"/>
        </w:rPr>
        <w:t>United States</w:t>
      </w:r>
      <w:r w:rsidRPr="009F0027">
        <w:rPr>
          <w:rStyle w:val="StyleUnderline"/>
        </w:rPr>
        <w:t xml:space="preserve"> is now firmly the world’s largest </w:t>
      </w:r>
      <w:r w:rsidRPr="009F0027">
        <w:rPr>
          <w:rStyle w:val="Emphasis"/>
        </w:rPr>
        <w:t>producer of both natural gas and crude oil</w:t>
      </w:r>
      <w:r>
        <w:t xml:space="preserve">. This emergence of American energy leadership, tied directly to increasing production from shale gas, tight gas, and tight oil formations, supports high-paying jobs across multiple sectors of the economy, delivers meaningful home energy savings, and gives American manufacturers a competitive advantage. </w:t>
      </w:r>
    </w:p>
    <w:p w14:paraId="3C7F7AE4" w14:textId="77777777" w:rsidR="00922AC0" w:rsidRPr="009F0027" w:rsidRDefault="00922AC0" w:rsidP="00922AC0">
      <w:pPr>
        <w:rPr>
          <w:rStyle w:val="StyleUnderline"/>
        </w:rPr>
      </w:pPr>
      <w:r w:rsidRPr="009F0027">
        <w:rPr>
          <w:rStyle w:val="StyleUnderline"/>
        </w:rPr>
        <w:t xml:space="preserve">Production from these formations also dramatically enhances American energy security by reducing dependence on foreign sources of oil and natural gas and drives progress in meeting clean air goals. </w:t>
      </w:r>
      <w:r w:rsidRPr="009F0027">
        <w:rPr>
          <w:rStyle w:val="Emphasis"/>
        </w:rPr>
        <w:t xml:space="preserve">Domestically produced oil and natural </w:t>
      </w:r>
      <w:proofErr w:type="spellStart"/>
      <w:r w:rsidRPr="009F0027">
        <w:rPr>
          <w:rStyle w:val="Emphasis"/>
        </w:rPr>
        <w:t>gasis</w:t>
      </w:r>
      <w:proofErr w:type="spellEnd"/>
      <w:r w:rsidRPr="009F0027">
        <w:rPr>
          <w:rStyle w:val="StyleUnderline"/>
        </w:rPr>
        <w:t xml:space="preserve"> an </w:t>
      </w:r>
      <w:r w:rsidRPr="009F0027">
        <w:rPr>
          <w:rStyle w:val="Emphasis"/>
        </w:rPr>
        <w:t>essential component</w:t>
      </w:r>
      <w:r w:rsidRPr="009F0027">
        <w:rPr>
          <w:rStyle w:val="StyleUnderline"/>
        </w:rPr>
        <w:t xml:space="preserve"> of modern life and all sectors of the United States economy realize the benefits of sustained domestic production, as an October 2020 U.S. Department of Energy report 2 concluded. </w:t>
      </w:r>
    </w:p>
    <w:p w14:paraId="019A3E9F" w14:textId="77777777" w:rsidR="00922AC0" w:rsidRPr="009F0027" w:rsidRDefault="00922AC0" w:rsidP="00922AC0">
      <w:pPr>
        <w:rPr>
          <w:rStyle w:val="Emphasis"/>
        </w:rPr>
      </w:pPr>
      <w:r>
        <w:t xml:space="preserve">American energy leadership rests in the private-sector’s operational freedom to innovate and deploy a range of modern technologies that safely, responsibly, and efficiently extract natural gas and oil hydrocarbons from public and private lands. </w:t>
      </w:r>
      <w:r w:rsidRPr="009F0027">
        <w:rPr>
          <w:rStyle w:val="Emphasis"/>
        </w:rPr>
        <w:t>Hydraulic fracturing</w:t>
      </w:r>
      <w:r w:rsidRPr="009F0027">
        <w:rPr>
          <w:rStyle w:val="StyleUnderline"/>
        </w:rPr>
        <w:t xml:space="preserve"> and horizontal drilling technology are the </w:t>
      </w:r>
      <w:proofErr w:type="gramStart"/>
      <w:r w:rsidRPr="009F0027">
        <w:rPr>
          <w:rStyle w:val="StyleUnderline"/>
        </w:rPr>
        <w:t>most commonly used</w:t>
      </w:r>
      <w:proofErr w:type="gramEnd"/>
      <w:r w:rsidRPr="009F0027">
        <w:rPr>
          <w:rStyle w:val="StyleUnderline"/>
        </w:rPr>
        <w:t xml:space="preserve"> techniques for oil and natural gas extraction, which, as noted in </w:t>
      </w:r>
      <w:proofErr w:type="spellStart"/>
      <w:r w:rsidRPr="009F0027">
        <w:rPr>
          <w:rStyle w:val="StyleUnderline"/>
        </w:rPr>
        <w:t>theOctober</w:t>
      </w:r>
      <w:proofErr w:type="spellEnd"/>
      <w:r w:rsidRPr="009F0027">
        <w:rPr>
          <w:rStyle w:val="StyleUnderline"/>
        </w:rPr>
        <w:t xml:space="preserve"> 31 Presidential Memorandum, 3 “</w:t>
      </w:r>
      <w:r w:rsidRPr="009F0027">
        <w:rPr>
          <w:rStyle w:val="Emphasis"/>
        </w:rPr>
        <w:t>are vital</w:t>
      </w:r>
      <w:r w:rsidRPr="009F0027">
        <w:rPr>
          <w:rStyle w:val="StyleUnderline"/>
        </w:rPr>
        <w:t xml:space="preserve"> not just to our </w:t>
      </w:r>
      <w:r w:rsidRPr="009F0027">
        <w:rPr>
          <w:rStyle w:val="Emphasis"/>
        </w:rPr>
        <w:t>domestic prosperity</w:t>
      </w:r>
      <w:r w:rsidRPr="009F0027">
        <w:rPr>
          <w:rStyle w:val="StyleUnderline"/>
        </w:rPr>
        <w:t xml:space="preserve"> but also to our </w:t>
      </w:r>
      <w:r w:rsidRPr="009F0027">
        <w:rPr>
          <w:rStyle w:val="Emphasis"/>
        </w:rPr>
        <w:t>national security.</w:t>
      </w:r>
    </w:p>
    <w:p w14:paraId="1560F94F" w14:textId="77777777" w:rsidR="00922AC0" w:rsidRDefault="00922AC0" w:rsidP="00922AC0">
      <w:r>
        <w:t xml:space="preserve">” Since the domestic “shale revolution” began in earnest in 2008, the use of horizontal drilling with </w:t>
      </w:r>
      <w:proofErr w:type="spellStart"/>
      <w:r>
        <w:t>highvolume</w:t>
      </w:r>
      <w:proofErr w:type="spellEnd"/>
      <w:r>
        <w:t xml:space="preserve"> hydraulic fracturing has become highly prevalent </w:t>
      </w:r>
      <w:r w:rsidRPr="009F0027">
        <w:rPr>
          <w:rStyle w:val="Emphasis"/>
        </w:rPr>
        <w:t>– 75 percent of the domestic natural</w:t>
      </w:r>
      <w:r w:rsidRPr="009F0027">
        <w:rPr>
          <w:rStyle w:val="StyleUnderline"/>
        </w:rPr>
        <w:t xml:space="preserve"> gas and 63 percent of the domestic crude oil produced in 2019 </w:t>
      </w:r>
      <w:r w:rsidRPr="009F0027">
        <w:rPr>
          <w:rStyle w:val="Emphasis"/>
        </w:rPr>
        <w:t>relied on this combination of technologies</w:t>
      </w:r>
      <w:r>
        <w:t>. 4 Commonly referred to as “unconventional” production, 5 the use of horizontal drilling and hydraulic fracturing technology has enabled oil and natural gas to be economically produced from reservoirs once seen as too unprofitable to develop, resulting in exponential production increases in the nation’s top 10 energy-producing states: Texas, Pennsylvania, Wyoming, Oklahoma, West Virginia, North Dakota, Colorado, Louisiana, New Mexico and Ohio (listed in order of total energy production in British Thermal Units).</w:t>
      </w:r>
    </w:p>
    <w:p w14:paraId="4449113C" w14:textId="77777777" w:rsidR="00922AC0" w:rsidRPr="009F0027" w:rsidRDefault="00922AC0" w:rsidP="00922AC0">
      <w:pPr>
        <w:rPr>
          <w:rStyle w:val="StyleUnderline"/>
        </w:rPr>
      </w:pPr>
      <w:r>
        <w:t xml:space="preserve"> 6 </w:t>
      </w:r>
      <w:r w:rsidRPr="009F0027">
        <w:t xml:space="preserve">Future policies will dictate the direction and extent of American natural gas and oil production, export, and use. The economic and national security consequences of one such potential policy, a United States ban on high-volume hydraulic fracturing </w:t>
      </w:r>
      <w:proofErr w:type="spellStart"/>
      <w:r w:rsidRPr="009F0027">
        <w:t>technologyon</w:t>
      </w:r>
      <w:proofErr w:type="spellEnd"/>
      <w:r w:rsidRPr="009F0027">
        <w:t xml:space="preserve"> any new or existing onshore wells starting in 2021, was assessed at the President’s direction.</w:t>
      </w:r>
    </w:p>
    <w:p w14:paraId="4226FF5B" w14:textId="77777777" w:rsidR="00922AC0" w:rsidRDefault="00922AC0" w:rsidP="00922AC0">
      <w:pPr>
        <w:rPr>
          <w:rStyle w:val="StyleUnderline"/>
        </w:rPr>
      </w:pPr>
      <w:r>
        <w:t xml:space="preserve"> </w:t>
      </w:r>
      <w:r w:rsidRPr="009F0027">
        <w:rPr>
          <w:rStyle w:val="Emphasis"/>
        </w:rPr>
        <w:t>Such a ban</w:t>
      </w:r>
      <w:r w:rsidRPr="009F0027">
        <w:rPr>
          <w:rStyle w:val="StyleUnderline"/>
        </w:rPr>
        <w:t xml:space="preserve"> would render the development of unconventional onshore oil and natural gas resources uneconomic, and the drilling of new wells for these resources would </w:t>
      </w:r>
      <w:r w:rsidRPr="009F0027">
        <w:rPr>
          <w:rStyle w:val="Emphasis"/>
        </w:rPr>
        <w:t>effectively cease</w:t>
      </w:r>
      <w:r w:rsidRPr="009F0027">
        <w:rPr>
          <w:rStyle w:val="StyleUnderline"/>
        </w:rPr>
        <w:t xml:space="preserve">. A hydraulic fracturing ban would reverse United States oil and natural gas production </w:t>
      </w:r>
      <w:proofErr w:type="spellStart"/>
      <w:r w:rsidRPr="009F0027">
        <w:rPr>
          <w:rStyle w:val="StyleUnderline"/>
        </w:rPr>
        <w:t>growthand</w:t>
      </w:r>
      <w:proofErr w:type="spellEnd"/>
      <w:r w:rsidRPr="009F0027">
        <w:rPr>
          <w:rStyle w:val="StyleUnderline"/>
        </w:rPr>
        <w:t xml:space="preserve"> </w:t>
      </w:r>
      <w:r w:rsidRPr="009F0027">
        <w:rPr>
          <w:rStyle w:val="Emphasis"/>
        </w:rPr>
        <w:t>return the country to a net-importer of oil</w:t>
      </w:r>
      <w:r w:rsidRPr="009F0027">
        <w:rPr>
          <w:rStyle w:val="StyleUnderline"/>
        </w:rPr>
        <w:t xml:space="preserve"> and natural gas by 2025. </w:t>
      </w:r>
    </w:p>
    <w:p w14:paraId="6D1F0C0A" w14:textId="77777777" w:rsidR="00922AC0" w:rsidRDefault="00922AC0" w:rsidP="00922AC0">
      <w:pPr>
        <w:pStyle w:val="Heading4"/>
      </w:pPr>
      <w:r>
        <w:t>Economic decline causes World War III</w:t>
      </w:r>
    </w:p>
    <w:p w14:paraId="5B1DCE7F" w14:textId="77777777" w:rsidR="00922AC0" w:rsidRPr="004639FB" w:rsidRDefault="00922AC0" w:rsidP="00922AC0">
      <w:r>
        <w:t xml:space="preserve">Jomo K. </w:t>
      </w:r>
      <w:r w:rsidRPr="004639FB">
        <w:rPr>
          <w:rStyle w:val="Style13ptBold"/>
        </w:rPr>
        <w:t>Sundaram 19</w:t>
      </w:r>
      <w:r>
        <w:t>, Ph.D. in Economics from Harvard University, former economics professor at Yale and Harvard, United Nations Assistant Secretary-General for Economic Development, Vladamir Popov, Research Director at the Dialogue of Civilizations Research Institute in Berlin, 2/12/19, “Economic Crisis Can Trigger World War,” http://www.ipsnews.net/2019/02/economic-crisis-can-trigger-world-war/</w:t>
      </w:r>
    </w:p>
    <w:p w14:paraId="2187C983" w14:textId="77777777" w:rsidR="00922AC0" w:rsidRPr="009A79E8" w:rsidRDefault="00922AC0" w:rsidP="00922AC0">
      <w:pPr>
        <w:rPr>
          <w:sz w:val="16"/>
          <w:szCs w:val="16"/>
        </w:rPr>
      </w:pPr>
      <w:r w:rsidRPr="0007022D">
        <w:rPr>
          <w:rStyle w:val="StyleUnderline"/>
        </w:rPr>
        <w:t xml:space="preserve">Economic </w:t>
      </w:r>
      <w:r w:rsidRPr="00634732">
        <w:rPr>
          <w:rStyle w:val="StyleUnderline"/>
          <w:highlight w:val="yellow"/>
        </w:rPr>
        <w:t>recovery</w:t>
      </w:r>
      <w:r w:rsidRPr="0007022D">
        <w:rPr>
          <w:rStyle w:val="StyleUnderline"/>
        </w:rPr>
        <w:t xml:space="preserve"> efforts </w:t>
      </w:r>
      <w:r w:rsidRPr="00634732">
        <w:rPr>
          <w:rStyle w:val="StyleUnderline"/>
          <w:highlight w:val="yellow"/>
        </w:rPr>
        <w:t>since the</w:t>
      </w:r>
      <w:r w:rsidRPr="0007022D">
        <w:rPr>
          <w:rStyle w:val="StyleUnderline"/>
        </w:rPr>
        <w:t xml:space="preserve"> 20</w:t>
      </w:r>
      <w:r w:rsidRPr="00634732">
        <w:rPr>
          <w:rStyle w:val="StyleUnderline"/>
          <w:highlight w:val="yellow"/>
        </w:rPr>
        <w:t>08</w:t>
      </w:r>
      <w:r w:rsidRPr="00634732">
        <w:rPr>
          <w:sz w:val="16"/>
        </w:rPr>
        <w:t xml:space="preserve">-2009 global </w:t>
      </w:r>
      <w:r w:rsidRPr="0007022D">
        <w:rPr>
          <w:rStyle w:val="StyleUnderline"/>
        </w:rPr>
        <w:t xml:space="preserve">financial </w:t>
      </w:r>
      <w:r w:rsidRPr="00634732">
        <w:rPr>
          <w:rStyle w:val="StyleUnderline"/>
          <w:highlight w:val="yellow"/>
        </w:rPr>
        <w:t>crisis</w:t>
      </w:r>
      <w:r w:rsidRPr="0007022D">
        <w:rPr>
          <w:rStyle w:val="StyleUnderline"/>
        </w:rPr>
        <w:t xml:space="preserve"> have mainly </w:t>
      </w:r>
      <w:r w:rsidRPr="00634732">
        <w:rPr>
          <w:rStyle w:val="StyleUnderline"/>
          <w:highlight w:val="yellow"/>
        </w:rPr>
        <w:t>depended on</w:t>
      </w:r>
      <w:r w:rsidRPr="00634732">
        <w:rPr>
          <w:sz w:val="16"/>
          <w:highlight w:val="yellow"/>
        </w:rPr>
        <w:t xml:space="preserve"> </w:t>
      </w:r>
      <w:r w:rsidRPr="00634732">
        <w:rPr>
          <w:rStyle w:val="Emphasis"/>
          <w:highlight w:val="yellow"/>
        </w:rPr>
        <w:t>unconventional</w:t>
      </w:r>
      <w:r w:rsidRPr="0007022D">
        <w:rPr>
          <w:rStyle w:val="Emphasis"/>
        </w:rPr>
        <w:t xml:space="preserve"> monetary </w:t>
      </w:r>
      <w:r w:rsidRPr="00634732">
        <w:rPr>
          <w:rStyle w:val="Emphasis"/>
          <w:highlight w:val="yellow"/>
        </w:rPr>
        <w:t>policies</w:t>
      </w:r>
      <w:r w:rsidRPr="009A79E8">
        <w:rPr>
          <w:sz w:val="16"/>
          <w:szCs w:val="16"/>
        </w:rPr>
        <w:t>. As fears rise of yet another international financial crisis, there are growing concerns about the increased possibility of large-scale military conflict.</w:t>
      </w:r>
    </w:p>
    <w:p w14:paraId="714A653A" w14:textId="77777777" w:rsidR="00922AC0" w:rsidRPr="00634732" w:rsidRDefault="00922AC0" w:rsidP="00922AC0">
      <w:pPr>
        <w:rPr>
          <w:sz w:val="16"/>
        </w:rPr>
      </w:pPr>
      <w:r w:rsidRPr="00634732">
        <w:rPr>
          <w:sz w:val="16"/>
        </w:rPr>
        <w:t xml:space="preserve">More worryingly, </w:t>
      </w:r>
      <w:r w:rsidRPr="0007022D">
        <w:rPr>
          <w:rStyle w:val="StyleUnderline"/>
        </w:rPr>
        <w:t xml:space="preserve">in the current political landscape, </w:t>
      </w:r>
      <w:r w:rsidRPr="00634732">
        <w:rPr>
          <w:rStyle w:val="Emphasis"/>
          <w:highlight w:val="yellow"/>
        </w:rPr>
        <w:t>prolonged economic crisis</w:t>
      </w:r>
      <w:r w:rsidRPr="00634732">
        <w:rPr>
          <w:rStyle w:val="StyleUnderline"/>
          <w:highlight w:val="yellow"/>
        </w:rPr>
        <w:t>, combined with</w:t>
      </w:r>
      <w:r w:rsidRPr="0007022D">
        <w:rPr>
          <w:rStyle w:val="StyleUnderline"/>
        </w:rPr>
        <w:t xml:space="preserve"> </w:t>
      </w:r>
      <w:r w:rsidRPr="0007022D">
        <w:rPr>
          <w:rStyle w:val="Emphasis"/>
        </w:rPr>
        <w:t xml:space="preserve">rising </w:t>
      </w:r>
      <w:r w:rsidRPr="000511A5">
        <w:rPr>
          <w:rStyle w:val="Emphasis"/>
        </w:rPr>
        <w:t xml:space="preserve">economic </w:t>
      </w:r>
      <w:r w:rsidRPr="00634732">
        <w:rPr>
          <w:rStyle w:val="Emphasis"/>
          <w:highlight w:val="yellow"/>
        </w:rPr>
        <w:t>inequality</w:t>
      </w:r>
      <w:r w:rsidRPr="0007022D">
        <w:rPr>
          <w:rStyle w:val="StyleUnderline"/>
        </w:rPr>
        <w:t>, chauvinistic ethno-</w:t>
      </w:r>
      <w:r w:rsidRPr="00634732">
        <w:rPr>
          <w:rStyle w:val="Emphasis"/>
          <w:highlight w:val="yellow"/>
        </w:rPr>
        <w:t>populism</w:t>
      </w:r>
      <w:r w:rsidRPr="00634732">
        <w:rPr>
          <w:sz w:val="16"/>
        </w:rPr>
        <w:t xml:space="preserve"> </w:t>
      </w:r>
      <w:r w:rsidRPr="0007022D">
        <w:rPr>
          <w:rStyle w:val="StyleUnderline"/>
        </w:rPr>
        <w:t xml:space="preserve">as well as </w:t>
      </w:r>
      <w:r w:rsidRPr="00634732">
        <w:rPr>
          <w:rStyle w:val="Emphasis"/>
        </w:rPr>
        <w:t xml:space="preserve">aggressive </w:t>
      </w:r>
      <w:r w:rsidRPr="00634732">
        <w:rPr>
          <w:rStyle w:val="Emphasis"/>
          <w:highlight w:val="yellow"/>
        </w:rPr>
        <w:t>jingoist rhetoric</w:t>
      </w:r>
      <w:r w:rsidRPr="00634732">
        <w:rPr>
          <w:sz w:val="16"/>
        </w:rPr>
        <w:t xml:space="preserve">, </w:t>
      </w:r>
      <w:r w:rsidRPr="0007022D">
        <w:rPr>
          <w:rStyle w:val="StyleUnderline"/>
        </w:rPr>
        <w:t xml:space="preserve">including </w:t>
      </w:r>
      <w:r w:rsidRPr="0007022D">
        <w:rPr>
          <w:rStyle w:val="Emphasis"/>
        </w:rPr>
        <w:t>threats</w:t>
      </w:r>
      <w:r w:rsidRPr="0007022D">
        <w:rPr>
          <w:rStyle w:val="StyleUnderline"/>
        </w:rPr>
        <w:t>,</w:t>
      </w:r>
      <w:r w:rsidRPr="00634732">
        <w:rPr>
          <w:sz w:val="16"/>
        </w:rPr>
        <w:t xml:space="preserve"> </w:t>
      </w:r>
      <w:r w:rsidRPr="00634732">
        <w:rPr>
          <w:rStyle w:val="StyleUnderline"/>
          <w:highlight w:val="yellow"/>
        </w:rPr>
        <w:t>could</w:t>
      </w:r>
      <w:r w:rsidRPr="0007022D">
        <w:rPr>
          <w:rStyle w:val="StyleUnderline"/>
        </w:rPr>
        <w:t xml:space="preserve"> easily </w:t>
      </w:r>
      <w:r w:rsidRPr="00634732">
        <w:rPr>
          <w:rStyle w:val="StyleUnderline"/>
          <w:highlight w:val="yellow"/>
        </w:rPr>
        <w:t>spin</w:t>
      </w:r>
      <w:r w:rsidRPr="000511A5">
        <w:rPr>
          <w:rStyle w:val="StyleUnderline"/>
        </w:rPr>
        <w:t xml:space="preserve"> out of control and ‘morph’ </w:t>
      </w:r>
      <w:r w:rsidRPr="00634732">
        <w:rPr>
          <w:rStyle w:val="StyleUnderline"/>
          <w:highlight w:val="yellow"/>
        </w:rPr>
        <w:t xml:space="preserve">into </w:t>
      </w:r>
      <w:r w:rsidRPr="00634732">
        <w:rPr>
          <w:rStyle w:val="StyleUnderline"/>
        </w:rPr>
        <w:t>military</w:t>
      </w:r>
      <w:r w:rsidRPr="0007022D">
        <w:rPr>
          <w:rStyle w:val="StyleUnderline"/>
        </w:rPr>
        <w:t xml:space="preserve"> conflict, and worse,</w:t>
      </w:r>
      <w:r w:rsidRPr="00634732">
        <w:rPr>
          <w:sz w:val="16"/>
        </w:rPr>
        <w:t xml:space="preserve"> </w:t>
      </w:r>
      <w:r w:rsidRPr="00634732">
        <w:rPr>
          <w:rStyle w:val="Emphasis"/>
          <w:highlight w:val="yellow"/>
        </w:rPr>
        <w:t>world war</w:t>
      </w:r>
      <w:r w:rsidRPr="00634732">
        <w:rPr>
          <w:sz w:val="16"/>
        </w:rPr>
        <w:t>.</w:t>
      </w:r>
    </w:p>
    <w:p w14:paraId="4E1A5C94" w14:textId="77777777" w:rsidR="00922AC0" w:rsidRPr="00634732" w:rsidRDefault="00922AC0" w:rsidP="00922AC0">
      <w:pPr>
        <w:rPr>
          <w:sz w:val="16"/>
        </w:rPr>
      </w:pPr>
      <w:r w:rsidRPr="00634732">
        <w:rPr>
          <w:sz w:val="16"/>
        </w:rPr>
        <w:t>Crisis responses limited</w:t>
      </w:r>
    </w:p>
    <w:p w14:paraId="645E7301" w14:textId="77777777" w:rsidR="00922AC0" w:rsidRPr="00634732" w:rsidRDefault="00922AC0" w:rsidP="00922AC0">
      <w:pPr>
        <w:rPr>
          <w:sz w:val="16"/>
        </w:rPr>
      </w:pPr>
      <w:r w:rsidRPr="0007022D">
        <w:rPr>
          <w:rStyle w:val="StyleUnderline"/>
        </w:rPr>
        <w:t>The 20</w:t>
      </w:r>
      <w:r w:rsidRPr="00634732">
        <w:rPr>
          <w:rStyle w:val="StyleUnderline"/>
          <w:highlight w:val="yellow"/>
        </w:rPr>
        <w:t>08</w:t>
      </w:r>
      <w:r w:rsidRPr="0007022D">
        <w:rPr>
          <w:rStyle w:val="StyleUnderline"/>
        </w:rPr>
        <w:t xml:space="preserve">-2009 global financial crisis </w:t>
      </w:r>
      <w:r w:rsidRPr="00634732">
        <w:rPr>
          <w:rStyle w:val="StyleUnderline"/>
          <w:highlight w:val="yellow"/>
        </w:rPr>
        <w:t>almost</w:t>
      </w:r>
      <w:r w:rsidRPr="00634732">
        <w:rPr>
          <w:rStyle w:val="StyleUnderline"/>
        </w:rPr>
        <w:t xml:space="preserve"> ‘bankrupted’ governments</w:t>
      </w:r>
      <w:r w:rsidRPr="0007022D">
        <w:rPr>
          <w:rStyle w:val="StyleUnderline"/>
        </w:rPr>
        <w:t xml:space="preserve"> and </w:t>
      </w:r>
      <w:r w:rsidRPr="00634732">
        <w:rPr>
          <w:rStyle w:val="StyleUnderline"/>
          <w:highlight w:val="yellow"/>
        </w:rPr>
        <w:t xml:space="preserve">caused </w:t>
      </w:r>
      <w:r w:rsidRPr="00634732">
        <w:rPr>
          <w:rStyle w:val="Emphasis"/>
          <w:highlight w:val="yellow"/>
        </w:rPr>
        <w:t>systemic collapse</w:t>
      </w:r>
      <w:r w:rsidRPr="00634732">
        <w:rPr>
          <w:sz w:val="16"/>
        </w:rPr>
        <w:t xml:space="preserve">. </w:t>
      </w:r>
      <w:r w:rsidRPr="0007022D">
        <w:rPr>
          <w:rStyle w:val="StyleUnderline"/>
        </w:rPr>
        <w:t>Policymakers managed to pull the world economy from the brink, but soon switched from counter-cyclical fiscal efforts to unconventional monetary measures</w:t>
      </w:r>
      <w:r w:rsidRPr="009A3CA0">
        <w:rPr>
          <w:rStyle w:val="StyleUnderline"/>
        </w:rPr>
        <w:t xml:space="preserve">, primarily ‘quantitative easing’ and very low, if not </w:t>
      </w:r>
      <w:r w:rsidRPr="009A3CA0">
        <w:rPr>
          <w:rStyle w:val="Emphasis"/>
        </w:rPr>
        <w:t>negative real interest rates</w:t>
      </w:r>
      <w:r w:rsidRPr="00634732">
        <w:rPr>
          <w:sz w:val="16"/>
        </w:rPr>
        <w:t>.</w:t>
      </w:r>
    </w:p>
    <w:p w14:paraId="166ED405" w14:textId="77777777" w:rsidR="00922AC0" w:rsidRPr="00634732" w:rsidRDefault="00922AC0" w:rsidP="00922AC0">
      <w:pPr>
        <w:rPr>
          <w:sz w:val="16"/>
        </w:rPr>
      </w:pPr>
      <w:r w:rsidRPr="00634732">
        <w:rPr>
          <w:sz w:val="16"/>
        </w:rPr>
        <w:t xml:space="preserve">But </w:t>
      </w:r>
      <w:r w:rsidRPr="00634732">
        <w:rPr>
          <w:rStyle w:val="StyleUnderline"/>
          <w:highlight w:val="yellow"/>
        </w:rPr>
        <w:t>while</w:t>
      </w:r>
      <w:r w:rsidRPr="002201C0">
        <w:rPr>
          <w:rStyle w:val="StyleUnderline"/>
        </w:rPr>
        <w:t xml:space="preserve"> these monetary </w:t>
      </w:r>
      <w:r w:rsidRPr="00634732">
        <w:rPr>
          <w:rStyle w:val="StyleUnderline"/>
          <w:highlight w:val="yellow"/>
        </w:rPr>
        <w:t>interventions averted</w:t>
      </w:r>
      <w:r w:rsidRPr="002201C0">
        <w:rPr>
          <w:rStyle w:val="StyleUnderline"/>
        </w:rPr>
        <w:t xml:space="preserve"> realization of </w:t>
      </w:r>
      <w:r w:rsidRPr="00634732">
        <w:rPr>
          <w:rStyle w:val="StyleUnderline"/>
          <w:highlight w:val="yellow"/>
        </w:rPr>
        <w:t>the worst fears</w:t>
      </w:r>
      <w:r w:rsidRPr="002201C0">
        <w:rPr>
          <w:rStyle w:val="StyleUnderline"/>
        </w:rPr>
        <w:t xml:space="preserve"> at the time by turning the US economy around, </w:t>
      </w:r>
      <w:r w:rsidRPr="00634732">
        <w:rPr>
          <w:rStyle w:val="StyleUnderline"/>
          <w:highlight w:val="yellow"/>
        </w:rPr>
        <w:t>they did</w:t>
      </w:r>
      <w:r w:rsidRPr="00634732">
        <w:rPr>
          <w:sz w:val="16"/>
          <w:highlight w:val="yellow"/>
        </w:rPr>
        <w:t xml:space="preserve"> </w:t>
      </w:r>
      <w:r w:rsidRPr="00634732">
        <w:rPr>
          <w:rStyle w:val="Emphasis"/>
          <w:highlight w:val="yellow"/>
        </w:rPr>
        <w:t>little to address underlying</w:t>
      </w:r>
      <w:r w:rsidRPr="002201C0">
        <w:rPr>
          <w:rStyle w:val="Emphasis"/>
        </w:rPr>
        <w:t xml:space="preserve"> economic </w:t>
      </w:r>
      <w:r w:rsidRPr="00634732">
        <w:rPr>
          <w:rStyle w:val="Emphasis"/>
          <w:highlight w:val="yellow"/>
        </w:rPr>
        <w:t>weaknesses</w:t>
      </w:r>
      <w:r w:rsidRPr="00634732">
        <w:rPr>
          <w:sz w:val="16"/>
        </w:rPr>
        <w:t xml:space="preserve">, </w:t>
      </w:r>
      <w:r w:rsidRPr="002201C0">
        <w:rPr>
          <w:rStyle w:val="StyleUnderline"/>
        </w:rPr>
        <w:t>largely due to the ascendance of finance in recent decades at the expense of the real economy</w:t>
      </w:r>
      <w:r w:rsidRPr="00634732">
        <w:rPr>
          <w:sz w:val="16"/>
        </w:rPr>
        <w:t xml:space="preserve">. Since then, </w:t>
      </w:r>
      <w:r w:rsidRPr="002201C0">
        <w:rPr>
          <w:rStyle w:val="StyleUnderline"/>
        </w:rPr>
        <w:t>despite promising to do so, policymakers have not seriously pursued, let alone achieved, such needed reforms</w:t>
      </w:r>
      <w:r w:rsidRPr="00634732">
        <w:rPr>
          <w:sz w:val="16"/>
        </w:rPr>
        <w:t>.</w:t>
      </w:r>
    </w:p>
    <w:p w14:paraId="34C87173" w14:textId="77777777" w:rsidR="00922AC0" w:rsidRPr="00634732" w:rsidRDefault="00922AC0" w:rsidP="00922AC0">
      <w:pPr>
        <w:rPr>
          <w:sz w:val="16"/>
        </w:rPr>
      </w:pPr>
      <w:r w:rsidRPr="00634732">
        <w:rPr>
          <w:sz w:val="16"/>
        </w:rPr>
        <w:t xml:space="preserve">Instead, </w:t>
      </w:r>
      <w:r w:rsidRPr="002201C0">
        <w:rPr>
          <w:rStyle w:val="StyleUnderline"/>
        </w:rPr>
        <w:t xml:space="preserve">ostensible structural reformers have taken advantage of the crisis to pursue largely irrelevant efforts to further ‘casualize’ </w:t>
      </w:r>
      <w:proofErr w:type="spellStart"/>
      <w:r w:rsidRPr="002201C0">
        <w:rPr>
          <w:rStyle w:val="StyleUnderline"/>
        </w:rPr>
        <w:t>labour</w:t>
      </w:r>
      <w:proofErr w:type="spellEnd"/>
      <w:r w:rsidRPr="002201C0">
        <w:rPr>
          <w:rStyle w:val="StyleUnderline"/>
        </w:rPr>
        <w:t xml:space="preserve"> markets. This </w:t>
      </w:r>
      <w:r w:rsidRPr="00634732">
        <w:rPr>
          <w:rStyle w:val="Emphasis"/>
          <w:highlight w:val="yellow"/>
        </w:rPr>
        <w:t>lack of structural reform</w:t>
      </w:r>
      <w:r w:rsidRPr="00634732">
        <w:rPr>
          <w:sz w:val="16"/>
        </w:rPr>
        <w:t xml:space="preserve"> </w:t>
      </w:r>
      <w:r w:rsidRPr="002201C0">
        <w:rPr>
          <w:rStyle w:val="StyleUnderline"/>
        </w:rPr>
        <w:t xml:space="preserve">has </w:t>
      </w:r>
      <w:r w:rsidRPr="009A79E8">
        <w:rPr>
          <w:rStyle w:val="StyleUnderline"/>
          <w:highlight w:val="yellow"/>
        </w:rPr>
        <w:t>meant</w:t>
      </w:r>
      <w:r w:rsidRPr="002201C0">
        <w:rPr>
          <w:rStyle w:val="StyleUnderline"/>
        </w:rPr>
        <w:t xml:space="preserve"> that </w:t>
      </w:r>
      <w:r w:rsidRPr="009A79E8">
        <w:rPr>
          <w:rStyle w:val="StyleUnderline"/>
          <w:highlight w:val="yellow"/>
        </w:rPr>
        <w:t>the</w:t>
      </w:r>
      <w:r w:rsidRPr="002201C0">
        <w:rPr>
          <w:rStyle w:val="StyleUnderline"/>
        </w:rPr>
        <w:t xml:space="preserve"> </w:t>
      </w:r>
      <w:r w:rsidRPr="002201C0">
        <w:rPr>
          <w:rStyle w:val="Emphasis"/>
        </w:rPr>
        <w:t xml:space="preserve">unprecedented </w:t>
      </w:r>
      <w:r w:rsidRPr="009A79E8">
        <w:rPr>
          <w:rStyle w:val="Emphasis"/>
          <w:highlight w:val="yellow"/>
        </w:rPr>
        <w:t>liquidity</w:t>
      </w:r>
      <w:r w:rsidRPr="002201C0">
        <w:rPr>
          <w:rStyle w:val="StyleUnderline"/>
        </w:rPr>
        <w:t xml:space="preserve"> central banks </w:t>
      </w:r>
      <w:r w:rsidRPr="009A79E8">
        <w:rPr>
          <w:rStyle w:val="StyleUnderline"/>
          <w:highlight w:val="yellow"/>
        </w:rPr>
        <w:t>injected</w:t>
      </w:r>
      <w:r w:rsidRPr="002201C0">
        <w:rPr>
          <w:rStyle w:val="StyleUnderline"/>
        </w:rPr>
        <w:t xml:space="preserve"> into economies </w:t>
      </w:r>
      <w:r w:rsidRPr="009A79E8">
        <w:rPr>
          <w:rStyle w:val="Emphasis"/>
          <w:highlight w:val="yellow"/>
        </w:rPr>
        <w:t>has not been well allocated</w:t>
      </w:r>
      <w:r w:rsidRPr="00634732">
        <w:rPr>
          <w:sz w:val="16"/>
        </w:rPr>
        <w:t xml:space="preserve"> </w:t>
      </w:r>
      <w:r w:rsidRPr="002201C0">
        <w:rPr>
          <w:rStyle w:val="StyleUnderline"/>
        </w:rPr>
        <w:t>to stimulate resurgence of the real economy</w:t>
      </w:r>
      <w:r w:rsidRPr="00634732">
        <w:rPr>
          <w:sz w:val="16"/>
        </w:rPr>
        <w:t>.</w:t>
      </w:r>
    </w:p>
    <w:p w14:paraId="08B51402" w14:textId="77777777" w:rsidR="00922AC0" w:rsidRPr="00634732" w:rsidRDefault="00922AC0" w:rsidP="00922AC0">
      <w:pPr>
        <w:rPr>
          <w:sz w:val="16"/>
        </w:rPr>
      </w:pPr>
      <w:r w:rsidRPr="00634732">
        <w:rPr>
          <w:sz w:val="16"/>
        </w:rPr>
        <w:t>From bust to bubble</w:t>
      </w:r>
    </w:p>
    <w:p w14:paraId="25CD524A" w14:textId="77777777" w:rsidR="00922AC0" w:rsidRPr="00634732" w:rsidRDefault="00922AC0" w:rsidP="00922AC0">
      <w:pPr>
        <w:rPr>
          <w:sz w:val="16"/>
        </w:rPr>
      </w:pPr>
      <w:r w:rsidRPr="00634732">
        <w:rPr>
          <w:sz w:val="16"/>
        </w:rPr>
        <w:t xml:space="preserve">Instead, </w:t>
      </w:r>
      <w:r w:rsidRPr="00B34B7B">
        <w:rPr>
          <w:rStyle w:val="StyleUnderline"/>
        </w:rPr>
        <w:t>easy credit raised asset prices to levels even higher than those prevailing before 2008.</w:t>
      </w:r>
      <w:r w:rsidRPr="00634732">
        <w:rPr>
          <w:sz w:val="16"/>
        </w:rPr>
        <w:t xml:space="preserve"> US house prices are now 8% more than at the peak of the property bubble in 2006, while its price-to-earnings ratio in late 2018 was even higher than in 2008 and in 1929, when the Wall Street Crash precipitated the Great Depression.</w:t>
      </w:r>
    </w:p>
    <w:p w14:paraId="50DAB840" w14:textId="77777777" w:rsidR="00922AC0" w:rsidRPr="009A79E8" w:rsidRDefault="00922AC0" w:rsidP="00922AC0">
      <w:pPr>
        <w:rPr>
          <w:sz w:val="16"/>
          <w:szCs w:val="16"/>
        </w:rPr>
      </w:pPr>
      <w:r w:rsidRPr="009A79E8">
        <w:rPr>
          <w:sz w:val="16"/>
          <w:szCs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71DB4125" w14:textId="77777777" w:rsidR="00922AC0" w:rsidRPr="00634732" w:rsidRDefault="00922AC0" w:rsidP="00922AC0">
      <w:pPr>
        <w:rPr>
          <w:sz w:val="16"/>
        </w:rPr>
      </w:pPr>
      <w:r w:rsidRPr="00634732">
        <w:rPr>
          <w:sz w:val="16"/>
        </w:rPr>
        <w:t xml:space="preserve">The implications beyond the economy of such developments and policy responses are already being seen. </w:t>
      </w:r>
      <w:r w:rsidRPr="009A79E8">
        <w:rPr>
          <w:rStyle w:val="StyleUnderline"/>
          <w:highlight w:val="yellow"/>
        </w:rPr>
        <w:t>Prolonged</w:t>
      </w:r>
      <w:r w:rsidRPr="00B34B7B">
        <w:rPr>
          <w:rStyle w:val="StyleUnderline"/>
        </w:rPr>
        <w:t xml:space="preserve"> economic </w:t>
      </w:r>
      <w:r w:rsidRPr="009A79E8">
        <w:rPr>
          <w:rStyle w:val="StyleUnderline"/>
          <w:highlight w:val="yellow"/>
        </w:rPr>
        <w:t xml:space="preserve">distress has </w:t>
      </w:r>
      <w:r w:rsidRPr="009A79E8">
        <w:rPr>
          <w:rStyle w:val="Emphasis"/>
          <w:highlight w:val="yellow"/>
        </w:rPr>
        <w:t>worsened</w:t>
      </w:r>
      <w:r w:rsidRPr="00B34B7B">
        <w:rPr>
          <w:rStyle w:val="Emphasis"/>
        </w:rPr>
        <w:t xml:space="preserve"> public </w:t>
      </w:r>
      <w:r w:rsidRPr="009A79E8">
        <w:rPr>
          <w:rStyle w:val="Emphasis"/>
          <w:highlight w:val="yellow"/>
        </w:rPr>
        <w:t>antipathy towards the culturally alien</w:t>
      </w:r>
      <w:r w:rsidRPr="00634732">
        <w:rPr>
          <w:sz w:val="16"/>
        </w:rPr>
        <w:t xml:space="preserve"> — not only abroad, but also within. Thus, </w:t>
      </w:r>
      <w:r w:rsidRPr="00B34B7B">
        <w:rPr>
          <w:rStyle w:val="StyleUnderline"/>
        </w:rPr>
        <w:t xml:space="preserve">another round of economic stress is deemed likely to foment unrest, conflict, even </w:t>
      </w:r>
      <w:r w:rsidRPr="00B34B7B">
        <w:rPr>
          <w:rStyle w:val="Emphasis"/>
        </w:rPr>
        <w:t>war</w:t>
      </w:r>
      <w:r w:rsidRPr="00B34B7B">
        <w:rPr>
          <w:rStyle w:val="StyleUnderline"/>
        </w:rPr>
        <w:t xml:space="preserve"> as it is </w:t>
      </w:r>
      <w:r w:rsidRPr="00B34B7B">
        <w:rPr>
          <w:rStyle w:val="Emphasis"/>
        </w:rPr>
        <w:t>blamed on the foreign</w:t>
      </w:r>
      <w:r w:rsidRPr="00634732">
        <w:rPr>
          <w:sz w:val="16"/>
        </w:rPr>
        <w:t>.</w:t>
      </w:r>
    </w:p>
    <w:p w14:paraId="035F16BD" w14:textId="77777777" w:rsidR="00922AC0" w:rsidRPr="00634732" w:rsidRDefault="00922AC0" w:rsidP="00922AC0">
      <w:pPr>
        <w:rPr>
          <w:sz w:val="16"/>
        </w:rPr>
      </w:pPr>
      <w:r w:rsidRPr="00634732">
        <w:rPr>
          <w:sz w:val="16"/>
        </w:rPr>
        <w:t>International trade shrank by two-thirds within half a decade after the US passed the Smoot-Hawley Tariff Act in 1930, at the start of the Great Depression, ostensibly to protect American workers and farmers from foreign competition!</w:t>
      </w:r>
    </w:p>
    <w:p w14:paraId="71F81285" w14:textId="77777777" w:rsidR="00922AC0" w:rsidRPr="00634732" w:rsidRDefault="00922AC0" w:rsidP="00922AC0">
      <w:pPr>
        <w:rPr>
          <w:sz w:val="16"/>
        </w:rPr>
      </w:pPr>
      <w:r w:rsidRPr="00634732">
        <w:rPr>
          <w:sz w:val="16"/>
        </w:rPr>
        <w:t>Liberalization’s discontents</w:t>
      </w:r>
    </w:p>
    <w:p w14:paraId="54EB6B8E" w14:textId="77777777" w:rsidR="00922AC0" w:rsidRPr="00634732" w:rsidRDefault="00922AC0" w:rsidP="00922AC0">
      <w:pPr>
        <w:rPr>
          <w:sz w:val="16"/>
        </w:rPr>
      </w:pPr>
      <w:r w:rsidRPr="00406CDD">
        <w:rPr>
          <w:rStyle w:val="StyleUnderline"/>
        </w:rPr>
        <w:t xml:space="preserve">Rising </w:t>
      </w:r>
      <w:r w:rsidRPr="000511A5">
        <w:rPr>
          <w:rStyle w:val="StyleUnderline"/>
          <w:highlight w:val="yellow"/>
        </w:rPr>
        <w:t xml:space="preserve">economic </w:t>
      </w:r>
      <w:r w:rsidRPr="009A79E8">
        <w:rPr>
          <w:rStyle w:val="StyleUnderline"/>
          <w:highlight w:val="yellow"/>
        </w:rPr>
        <w:t xml:space="preserve">insecurity, inequalities and deprivation are expected to </w:t>
      </w:r>
      <w:r w:rsidRPr="009A79E8">
        <w:rPr>
          <w:rStyle w:val="Emphasis"/>
          <w:highlight w:val="yellow"/>
        </w:rPr>
        <w:t>strengthen</w:t>
      </w:r>
      <w:r w:rsidRPr="00406CDD">
        <w:rPr>
          <w:rStyle w:val="Emphasis"/>
        </w:rPr>
        <w:t xml:space="preserve"> ethno-</w:t>
      </w:r>
      <w:r w:rsidRPr="009A79E8">
        <w:rPr>
          <w:rStyle w:val="Emphasis"/>
          <w:highlight w:val="yellow"/>
        </w:rPr>
        <w:t>populist and jingoistic</w:t>
      </w:r>
      <w:r w:rsidRPr="00406CDD">
        <w:rPr>
          <w:rStyle w:val="Emphasis"/>
        </w:rPr>
        <w:t xml:space="preserve"> nationalist </w:t>
      </w:r>
      <w:r w:rsidRPr="009A79E8">
        <w:rPr>
          <w:rStyle w:val="Emphasis"/>
          <w:highlight w:val="yellow"/>
        </w:rPr>
        <w:t>sentiments</w:t>
      </w:r>
      <w:r w:rsidRPr="009A79E8">
        <w:rPr>
          <w:sz w:val="16"/>
          <w:highlight w:val="yellow"/>
        </w:rPr>
        <w:t xml:space="preserve">, </w:t>
      </w:r>
      <w:r w:rsidRPr="009A79E8">
        <w:rPr>
          <w:rStyle w:val="StyleUnderline"/>
          <w:highlight w:val="yellow"/>
        </w:rPr>
        <w:t xml:space="preserve">and </w:t>
      </w:r>
      <w:r w:rsidRPr="009A79E8">
        <w:rPr>
          <w:rStyle w:val="Emphasis"/>
          <w:highlight w:val="yellow"/>
        </w:rPr>
        <w:t>increase social tensions</w:t>
      </w:r>
      <w:r w:rsidRPr="00406CDD">
        <w:rPr>
          <w:rStyle w:val="Emphasis"/>
        </w:rPr>
        <w:t xml:space="preserve"> and turmoil</w:t>
      </w:r>
      <w:r w:rsidRPr="00406CDD">
        <w:rPr>
          <w:rStyle w:val="StyleUnderline"/>
        </w:rPr>
        <w:t>,</w:t>
      </w:r>
      <w:r w:rsidRPr="00634732">
        <w:rPr>
          <w:sz w:val="16"/>
        </w:rPr>
        <w:t xml:space="preserve"> especially among the growing precariat and others who feel vulnerable or threatened.</w:t>
      </w:r>
    </w:p>
    <w:p w14:paraId="668A0E82" w14:textId="77777777" w:rsidR="00922AC0" w:rsidRPr="00634732" w:rsidRDefault="00922AC0" w:rsidP="00922AC0">
      <w:pPr>
        <w:rPr>
          <w:sz w:val="16"/>
        </w:rPr>
      </w:pPr>
      <w:r w:rsidRPr="00634732">
        <w:rPr>
          <w:sz w:val="16"/>
        </w:rPr>
        <w:t xml:space="preserve">Thus, </w:t>
      </w:r>
      <w:r w:rsidRPr="00406CDD">
        <w:rPr>
          <w:rStyle w:val="StyleUnderline"/>
        </w:rPr>
        <w:t>ethno-populist inspired chauvinistic nationalism may exacerbate tensions, leading to conflicts and tensions among countries</w:t>
      </w:r>
      <w:r w:rsidRPr="00634732">
        <w:rPr>
          <w:sz w:val="16"/>
        </w:rPr>
        <w:t xml:space="preserve">, as in the 1930s. </w:t>
      </w:r>
      <w:r w:rsidRPr="00406CDD">
        <w:rPr>
          <w:rStyle w:val="StyleUnderline"/>
        </w:rPr>
        <w:t xml:space="preserve">Opportunistic leaders have been </w:t>
      </w:r>
      <w:r w:rsidRPr="00733DC9">
        <w:rPr>
          <w:rStyle w:val="Emphasis"/>
        </w:rPr>
        <w:t>blaming such misfortunes on outsiders</w:t>
      </w:r>
      <w:r w:rsidRPr="00406CDD">
        <w:rPr>
          <w:rStyle w:val="StyleUnderline"/>
        </w:rPr>
        <w:t xml:space="preserve"> and may seek to reverse policies associated with the perceived causes</w:t>
      </w:r>
      <w:r w:rsidRPr="00634732">
        <w:rPr>
          <w:sz w:val="16"/>
        </w:rPr>
        <w:t>, such as ‘globalist’ economic liberalization.</w:t>
      </w:r>
    </w:p>
    <w:p w14:paraId="595B8EF4" w14:textId="77777777" w:rsidR="00922AC0" w:rsidRPr="00634732" w:rsidRDefault="00922AC0" w:rsidP="00922AC0">
      <w:pPr>
        <w:rPr>
          <w:sz w:val="16"/>
        </w:rPr>
      </w:pPr>
      <w:r w:rsidRPr="00406CDD">
        <w:rPr>
          <w:rStyle w:val="StyleUnderline"/>
        </w:rPr>
        <w:t>Policies which successfully check such problems may reduce social tensions</w:t>
      </w:r>
      <w:r w:rsidRPr="00634732">
        <w:rPr>
          <w:sz w:val="16"/>
        </w:rPr>
        <w:t xml:space="preserve">, as well as the likelihood of social turmoil and conflict, including among countries. </w:t>
      </w:r>
      <w:r w:rsidRPr="00406CDD">
        <w:rPr>
          <w:rStyle w:val="StyleUnderline"/>
        </w:rPr>
        <w:t>However, these may also inadvertently exacerbate problems</w:t>
      </w:r>
      <w:r w:rsidRPr="00634732">
        <w:rPr>
          <w:sz w:val="16"/>
        </w:rPr>
        <w:t>. The recent spread of anti-globalization sentiment appears correlated to slow, if not negative per capita income growth and increased economic inequality.</w:t>
      </w:r>
    </w:p>
    <w:p w14:paraId="28881EE7" w14:textId="77777777" w:rsidR="00922AC0" w:rsidRPr="00634732" w:rsidRDefault="00922AC0" w:rsidP="00922AC0">
      <w:pPr>
        <w:rPr>
          <w:sz w:val="16"/>
        </w:rPr>
      </w:pPr>
      <w:r w:rsidRPr="00634732">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09164BDA" w14:textId="77777777" w:rsidR="00922AC0" w:rsidRPr="00634732" w:rsidRDefault="00922AC0" w:rsidP="00922AC0">
      <w:pPr>
        <w:rPr>
          <w:sz w:val="16"/>
        </w:rPr>
      </w:pPr>
      <w:r w:rsidRPr="00634732">
        <w:rPr>
          <w:sz w:val="16"/>
        </w:rPr>
        <w:t>Insecurity, populism, conflict</w:t>
      </w:r>
    </w:p>
    <w:p w14:paraId="3768AC0F" w14:textId="77777777" w:rsidR="00922AC0" w:rsidRDefault="00922AC0" w:rsidP="00922AC0">
      <w:pPr>
        <w:rPr>
          <w:rStyle w:val="StyleUnderline"/>
        </w:rPr>
      </w:pPr>
      <w:r w:rsidRPr="00634732">
        <w:rPr>
          <w:sz w:val="16"/>
        </w:rPr>
        <w:t xml:space="preserve">Thomas Piketty has argued that </w:t>
      </w:r>
      <w:r w:rsidRPr="00406CDD">
        <w:rPr>
          <w:rStyle w:val="StyleUnderline"/>
        </w:rPr>
        <w:t xml:space="preserve">a </w:t>
      </w:r>
      <w:r w:rsidRPr="004A6E2A">
        <w:rPr>
          <w:rStyle w:val="StyleUnderline"/>
        </w:rPr>
        <w:t xml:space="preserve">sudden </w:t>
      </w:r>
      <w:r w:rsidRPr="00406CDD">
        <w:rPr>
          <w:rStyle w:val="StyleUnderline"/>
        </w:rPr>
        <w:t>increase in income inequality is often followed by a great crisis</w:t>
      </w:r>
      <w:r w:rsidRPr="00634732">
        <w:rPr>
          <w:sz w:val="16"/>
        </w:rPr>
        <w:t xml:space="preserve">. Although causality is difficult to prove, </w:t>
      </w:r>
      <w:r w:rsidRPr="00406CDD">
        <w:rPr>
          <w:rStyle w:val="StyleUnderline"/>
        </w:rPr>
        <w:t>with wealth and income inequality now at historical highs, this should give cause for concern.</w:t>
      </w:r>
    </w:p>
    <w:p w14:paraId="459D8853" w14:textId="77777777" w:rsidR="00922AC0" w:rsidRPr="00634732" w:rsidRDefault="00922AC0" w:rsidP="00922AC0">
      <w:pPr>
        <w:rPr>
          <w:sz w:val="16"/>
        </w:rPr>
      </w:pPr>
      <w:r w:rsidRPr="00634732">
        <w:rPr>
          <w:sz w:val="16"/>
        </w:rPr>
        <w:t xml:space="preserve">Of course, other factors also contribute to or exacerbate civil and international tensions, with some due to policies intended for other purposes. Nevertheless, even if unintended, such developments could inadvertently </w:t>
      </w:r>
      <w:proofErr w:type="spellStart"/>
      <w:r w:rsidRPr="00634732">
        <w:rPr>
          <w:sz w:val="16"/>
        </w:rPr>
        <w:t>catalyse</w:t>
      </w:r>
      <w:proofErr w:type="spellEnd"/>
      <w:r w:rsidRPr="00634732">
        <w:rPr>
          <w:sz w:val="16"/>
        </w:rPr>
        <w:t xml:space="preserve"> future crises and conflicts.</w:t>
      </w:r>
    </w:p>
    <w:p w14:paraId="4783BFEE" w14:textId="77777777" w:rsidR="00922AC0" w:rsidRPr="00634732" w:rsidRDefault="00922AC0" w:rsidP="00922AC0">
      <w:pPr>
        <w:rPr>
          <w:sz w:val="16"/>
        </w:rPr>
      </w:pPr>
      <w:r w:rsidRPr="00634732">
        <w:rPr>
          <w:sz w:val="16"/>
        </w:rPr>
        <w:t>Publics often have good reason to be restless, if not angry, but the emotional appeals of ethno-populism and jingoistic nationalism are leading to chauvinistic policy measures which only make things worse.</w:t>
      </w:r>
    </w:p>
    <w:p w14:paraId="2466D6E5" w14:textId="77777777" w:rsidR="00922AC0" w:rsidRDefault="00922AC0" w:rsidP="00922AC0">
      <w:pPr>
        <w:rPr>
          <w:rStyle w:val="StyleUnderline"/>
        </w:rPr>
      </w:pPr>
      <w:r w:rsidRPr="00406CDD">
        <w:rPr>
          <w:rStyle w:val="StyleUnderline"/>
        </w:rPr>
        <w:t xml:space="preserve">At the international level, despite the world’s unprecedented and still growing interconnectedness, </w:t>
      </w:r>
      <w:r w:rsidRPr="009A79E8">
        <w:rPr>
          <w:rStyle w:val="StyleUnderline"/>
          <w:highlight w:val="yellow"/>
        </w:rPr>
        <w:t xml:space="preserve">multilateralism is </w:t>
      </w:r>
      <w:r w:rsidRPr="009A79E8">
        <w:rPr>
          <w:rStyle w:val="StyleUnderline"/>
        </w:rPr>
        <w:t>increasingly</w:t>
      </w:r>
      <w:r w:rsidRPr="00406CDD">
        <w:rPr>
          <w:rStyle w:val="StyleUnderline"/>
        </w:rPr>
        <w:t xml:space="preserve"> </w:t>
      </w:r>
      <w:r w:rsidRPr="009A79E8">
        <w:rPr>
          <w:rStyle w:val="StyleUnderline"/>
          <w:highlight w:val="yellow"/>
        </w:rPr>
        <w:t>being eschewed as the US</w:t>
      </w:r>
      <w:r w:rsidRPr="00406CDD">
        <w:rPr>
          <w:rStyle w:val="StyleUnderline"/>
        </w:rPr>
        <w:t xml:space="preserve"> increasingly </w:t>
      </w:r>
      <w:r w:rsidRPr="009A79E8">
        <w:rPr>
          <w:rStyle w:val="StyleUnderline"/>
          <w:highlight w:val="yellow"/>
        </w:rPr>
        <w:t xml:space="preserve">resorts to </w:t>
      </w:r>
      <w:r w:rsidRPr="009A79E8">
        <w:rPr>
          <w:rStyle w:val="Emphasis"/>
          <w:highlight w:val="yellow"/>
        </w:rPr>
        <w:t>unilateral</w:t>
      </w:r>
      <w:r w:rsidRPr="00E35320">
        <w:rPr>
          <w:rStyle w:val="Emphasis"/>
        </w:rPr>
        <w:t>,</w:t>
      </w:r>
      <w:r w:rsidRPr="00406CDD">
        <w:rPr>
          <w:rStyle w:val="Emphasis"/>
        </w:rPr>
        <w:t xml:space="preserve"> sovereigntist </w:t>
      </w:r>
      <w:r w:rsidRPr="009A79E8">
        <w:rPr>
          <w:rStyle w:val="Emphasis"/>
          <w:highlight w:val="yellow"/>
        </w:rPr>
        <w:t>policies</w:t>
      </w:r>
      <w:r w:rsidRPr="00406CDD">
        <w:rPr>
          <w:rStyle w:val="StyleUnderline"/>
        </w:rPr>
        <w:t xml:space="preserve"> without bothering to even build coalitions with its usual allies.</w:t>
      </w:r>
    </w:p>
    <w:p w14:paraId="184EC2F8" w14:textId="77777777" w:rsidR="00922AC0" w:rsidRPr="00634732" w:rsidRDefault="00922AC0" w:rsidP="00922AC0">
      <w:pPr>
        <w:rPr>
          <w:sz w:val="16"/>
        </w:rPr>
      </w:pPr>
      <w:r w:rsidRPr="00634732">
        <w:rPr>
          <w:sz w:val="16"/>
        </w:rPr>
        <w:t xml:space="preserve">Avoiding Thucydides’ iceberg </w:t>
      </w:r>
    </w:p>
    <w:p w14:paraId="209A6B47" w14:textId="77777777" w:rsidR="00922AC0" w:rsidRPr="00634732" w:rsidRDefault="00922AC0" w:rsidP="00922AC0">
      <w:pPr>
        <w:rPr>
          <w:sz w:val="16"/>
        </w:rPr>
      </w:pPr>
      <w:r w:rsidRPr="00634732">
        <w:rPr>
          <w:sz w:val="16"/>
        </w:rPr>
        <w:t xml:space="preserve">Thus, </w:t>
      </w:r>
      <w:r w:rsidRPr="00AC043C">
        <w:rPr>
          <w:rStyle w:val="StyleUnderline"/>
        </w:rPr>
        <w:t xml:space="preserve">protracted economic distress, economic conflicts or another </w:t>
      </w:r>
      <w:r w:rsidRPr="009A79E8">
        <w:rPr>
          <w:rStyle w:val="StyleUnderline"/>
          <w:highlight w:val="yellow"/>
        </w:rPr>
        <w:t xml:space="preserve">financial crisis could lead to </w:t>
      </w:r>
      <w:r w:rsidRPr="009A79E8">
        <w:rPr>
          <w:rStyle w:val="Emphasis"/>
          <w:highlight w:val="yellow"/>
        </w:rPr>
        <w:t>military confrontation</w:t>
      </w:r>
      <w:r w:rsidRPr="00634732">
        <w:rPr>
          <w:sz w:val="16"/>
        </w:rPr>
        <w:t xml:space="preserve"> </w:t>
      </w:r>
      <w:r w:rsidRPr="00AC043C">
        <w:rPr>
          <w:rStyle w:val="StyleUnderline"/>
        </w:rPr>
        <w:t xml:space="preserve">by the protagonists, </w:t>
      </w:r>
      <w:r w:rsidRPr="009A79E8">
        <w:rPr>
          <w:rStyle w:val="Emphasis"/>
          <w:highlight w:val="yellow"/>
        </w:rPr>
        <w:t>even if unintended</w:t>
      </w:r>
      <w:r w:rsidRPr="00634732">
        <w:rPr>
          <w:sz w:val="16"/>
        </w:rPr>
        <w:t xml:space="preserve">. </w:t>
      </w:r>
      <w:r w:rsidRPr="00AC043C">
        <w:rPr>
          <w:rStyle w:val="StyleUnderline"/>
        </w:rPr>
        <w:t>Less than a decade after the Great Depression started, the Second World War</w:t>
      </w:r>
      <w:r w:rsidRPr="00634732">
        <w:rPr>
          <w:sz w:val="16"/>
        </w:rPr>
        <w:t xml:space="preserve"> had </w:t>
      </w:r>
      <w:r w:rsidRPr="00AC043C">
        <w:rPr>
          <w:rStyle w:val="StyleUnderline"/>
        </w:rPr>
        <w:t>begun</w:t>
      </w:r>
      <w:r w:rsidRPr="00634732">
        <w:rPr>
          <w:sz w:val="16"/>
        </w:rPr>
        <w:t xml:space="preserve"> as the Axis powers challenged the earlier entrenched colonial powers.</w:t>
      </w:r>
    </w:p>
    <w:p w14:paraId="5F124BB2" w14:textId="77777777" w:rsidR="00922AC0" w:rsidRPr="00A31F36" w:rsidRDefault="00922AC0" w:rsidP="00922AC0">
      <w:pPr>
        <w:pStyle w:val="Heading3"/>
      </w:pPr>
      <w:r w:rsidRPr="00A31F36">
        <w:t>2</w:t>
      </w:r>
      <w:r>
        <w:t>NC---Econ Links</w:t>
      </w:r>
    </w:p>
    <w:p w14:paraId="5BEEE1C0" w14:textId="77777777" w:rsidR="00922AC0" w:rsidRDefault="00922AC0" w:rsidP="00922AC0">
      <w:pPr>
        <w:rPr>
          <w:rStyle w:val="Style13ptBold"/>
        </w:rPr>
      </w:pPr>
      <w:r>
        <w:rPr>
          <w:rStyle w:val="Style13ptBold"/>
        </w:rPr>
        <w:t xml:space="preserve">A ban on fracking would be catastrophic- a large part of the economy is built around extraction </w:t>
      </w:r>
    </w:p>
    <w:p w14:paraId="765766C7" w14:textId="77777777" w:rsidR="00922AC0" w:rsidRPr="00B27265" w:rsidRDefault="00922AC0" w:rsidP="00922AC0">
      <w:r w:rsidRPr="00B27265">
        <w:rPr>
          <w:rStyle w:val="Style13ptBold"/>
        </w:rPr>
        <w:t>GEI’ 20</w:t>
      </w:r>
      <w:r>
        <w:t>---</w:t>
      </w:r>
      <w:r w:rsidRPr="00B27265">
        <w:t>Global Energy In</w:t>
      </w:r>
      <w:r>
        <w:t>stitute U.S. Chamber of Commerce</w:t>
      </w:r>
      <w:r w:rsidRPr="00B27265">
        <w:t xml:space="preserve">, </w:t>
      </w:r>
      <w:r>
        <w:t>Institute to unify energy stakeholder and policymakers behind a common strategy to ensure that America’s well,</w:t>
      </w:r>
      <w:r w:rsidRPr="00B27265">
        <w:t xml:space="preserve">2020, "," No Publication, </w:t>
      </w:r>
      <w:proofErr w:type="gramStart"/>
      <w:r w:rsidRPr="00B27265">
        <w:t>https://www.globalenergyinstitute.org/sites/default/files/2019-12/hf_ban_report_final.pdf</w:t>
      </w:r>
      <w:r>
        <w:t>[</w:t>
      </w:r>
      <w:proofErr w:type="gramEnd"/>
      <w:r>
        <w:t>BrCr]</w:t>
      </w:r>
    </w:p>
    <w:p w14:paraId="120ECCF1" w14:textId="77777777" w:rsidR="00922AC0" w:rsidRPr="00B27265" w:rsidRDefault="00922AC0" w:rsidP="00922AC0">
      <w:pPr>
        <w:rPr>
          <w:rStyle w:val="StyleUnderline"/>
        </w:rPr>
      </w:pPr>
      <w:r w:rsidRPr="00B365A5">
        <w:rPr>
          <w:sz w:val="16"/>
        </w:rPr>
        <w:t xml:space="preserve">Simply put, </w:t>
      </w:r>
      <w:r w:rsidRPr="00B27265">
        <w:rPr>
          <w:rStyle w:val="StyleUnderline"/>
        </w:rPr>
        <w:t xml:space="preserve">a ban on fracking in the United States would be </w:t>
      </w:r>
      <w:r w:rsidRPr="00B27265">
        <w:rPr>
          <w:rStyle w:val="Emphasis"/>
        </w:rPr>
        <w:t>catastrophic for our economy</w:t>
      </w:r>
      <w:r w:rsidRPr="00B365A5">
        <w:rPr>
          <w:sz w:val="16"/>
        </w:rPr>
        <w:t xml:space="preserve">. </w:t>
      </w:r>
      <w:r w:rsidRPr="00B27265">
        <w:rPr>
          <w:rStyle w:val="StyleUnderline"/>
        </w:rPr>
        <w:t xml:space="preserve">Our analysis shows that if such a ban were imposed in 2021, by 2025 it would </w:t>
      </w:r>
      <w:r w:rsidRPr="00B27265">
        <w:rPr>
          <w:rStyle w:val="Emphasis"/>
        </w:rPr>
        <w:t>eliminate 19 million jobs</w:t>
      </w:r>
      <w:r w:rsidRPr="00B27265">
        <w:rPr>
          <w:rStyle w:val="StyleUnderline"/>
        </w:rPr>
        <w:t xml:space="preserve"> and reduce U.S. Gross Domestic Product </w:t>
      </w:r>
      <w:r w:rsidRPr="00B27265">
        <w:rPr>
          <w:rStyle w:val="Emphasis"/>
        </w:rPr>
        <w:t>(GDP) by $7.1 trillion</w:t>
      </w:r>
      <w:r w:rsidRPr="00B27265">
        <w:rPr>
          <w:rStyle w:val="StyleUnderline"/>
        </w:rPr>
        <w:t xml:space="preserve">. Job losses in major energy producing states would be </w:t>
      </w:r>
      <w:r w:rsidRPr="00B27265">
        <w:rPr>
          <w:rStyle w:val="Emphasis"/>
        </w:rPr>
        <w:t>immediate and severe;</w:t>
      </w:r>
      <w:r w:rsidRPr="00B27265">
        <w:rPr>
          <w:rStyle w:val="StyleUnderline"/>
        </w:rPr>
        <w:t xml:space="preserve"> in Texas alone, more than three million jobs would be lost. Tax revenue at the local, state, and federal levels would decline by nearly a combined $1.9 trillion, as the ban cuts off a critical source of funding for schools, first responders, infrastructure, and other critical public services. </w:t>
      </w:r>
    </w:p>
    <w:p w14:paraId="5CD8FBB6" w14:textId="77777777" w:rsidR="00922AC0" w:rsidRPr="00B365A5" w:rsidRDefault="00922AC0" w:rsidP="00922AC0">
      <w:pPr>
        <w:rPr>
          <w:sz w:val="16"/>
        </w:rPr>
      </w:pPr>
      <w:r w:rsidRPr="00B27265">
        <w:rPr>
          <w:rStyle w:val="StyleUnderline"/>
        </w:rPr>
        <w:t xml:space="preserve">Energy prices would also </w:t>
      </w:r>
      <w:r w:rsidRPr="00B27265">
        <w:rPr>
          <w:rStyle w:val="Emphasis"/>
        </w:rPr>
        <w:t>skyrocket</w:t>
      </w:r>
      <w:r w:rsidRPr="00B27265">
        <w:rPr>
          <w:rStyle w:val="StyleUnderline"/>
        </w:rPr>
        <w:t xml:space="preserve"> under a fracking ban. Natural gas prices would leap by </w:t>
      </w:r>
      <w:r w:rsidRPr="00B27265">
        <w:rPr>
          <w:rStyle w:val="Emphasis"/>
        </w:rPr>
        <w:t>324 percent</w:t>
      </w:r>
      <w:r w:rsidRPr="00B27265">
        <w:rPr>
          <w:rStyle w:val="StyleUnderline"/>
        </w:rPr>
        <w:t xml:space="preserve">, causing household energy bills to more than </w:t>
      </w:r>
      <w:r w:rsidRPr="00B27265">
        <w:rPr>
          <w:rStyle w:val="Emphasis"/>
        </w:rPr>
        <w:t>quadruple</w:t>
      </w:r>
      <w:r w:rsidRPr="00B27265">
        <w:rPr>
          <w:rStyle w:val="StyleUnderline"/>
        </w:rPr>
        <w:t>. By 2025, motorists would pay twice as much at the pump for gasoline as oil prices spike to $130 per barrel. The report also details the impacts that a ban would have on seven states, including five that are major energy producers</w:t>
      </w:r>
      <w:r w:rsidRPr="00B365A5">
        <w:rPr>
          <w:sz w:val="16"/>
        </w:rPr>
        <w:t>—Colorado, New Mexico, Ohio, Pennsylvania, and Texas. Not surprisingly, the results would devastate each of those energy states’ economies. But a fracking ban’s impacts would be felt well beyond energy producing regions, so the report also examines the impacts of a ban on the economies of Michigan and Wisconsin, which are large manufacturing states. There, too, the results are significant.</w:t>
      </w:r>
    </w:p>
    <w:p w14:paraId="0B3D5DDF" w14:textId="77777777" w:rsidR="00922AC0" w:rsidRPr="0078208A" w:rsidRDefault="00922AC0" w:rsidP="00922AC0">
      <w:pPr>
        <w:rPr>
          <w:rStyle w:val="StyleUnderline"/>
        </w:rPr>
      </w:pPr>
      <w:r w:rsidRPr="00B365A5">
        <w:rPr>
          <w:sz w:val="16"/>
        </w:rPr>
        <w:t xml:space="preserve"> For example, cost-of-living impacts to residential consumers in Wisconsin and Michigan would grow by approximately $4,700 and $5,100 respectively between 2021 and 2025</w:t>
      </w:r>
      <w:r w:rsidRPr="0078208A">
        <w:rPr>
          <w:rStyle w:val="StyleUnderline"/>
        </w:rPr>
        <w:t xml:space="preserve">. Under a fracking ban, less domestic energy production also means less </w:t>
      </w:r>
      <w:r w:rsidRPr="0078208A">
        <w:rPr>
          <w:rStyle w:val="Emphasis"/>
        </w:rPr>
        <w:t>energy security</w:t>
      </w:r>
      <w:r w:rsidRPr="0078208A">
        <w:rPr>
          <w:rStyle w:val="StyleUnderline"/>
        </w:rPr>
        <w:t xml:space="preserve">, as the United States once again returns to a heavy dependence on </w:t>
      </w:r>
      <w:r w:rsidRPr="0078208A">
        <w:rPr>
          <w:rStyle w:val="Emphasis"/>
        </w:rPr>
        <w:t>imported oil and natural gas</w:t>
      </w:r>
      <w:r w:rsidRPr="00B365A5">
        <w:rPr>
          <w:sz w:val="16"/>
        </w:rPr>
        <w:t xml:space="preserve">. </w:t>
      </w:r>
      <w:r w:rsidRPr="0078208A">
        <w:rPr>
          <w:rStyle w:val="StyleUnderline"/>
        </w:rPr>
        <w:t xml:space="preserve">This would quickly reverse America’s rise as a major oil and natural gas exporter, an achievement that has </w:t>
      </w:r>
      <w:r w:rsidRPr="0078208A">
        <w:rPr>
          <w:rStyle w:val="Emphasis"/>
        </w:rPr>
        <w:t>reduced our trade deficit</w:t>
      </w:r>
      <w:r w:rsidRPr="0078208A">
        <w:rPr>
          <w:rStyle w:val="StyleUnderline"/>
        </w:rPr>
        <w:t xml:space="preserve"> while </w:t>
      </w:r>
      <w:r w:rsidRPr="0078208A">
        <w:rPr>
          <w:rStyle w:val="Emphasis"/>
        </w:rPr>
        <w:t xml:space="preserve">helping our allies </w:t>
      </w:r>
      <w:r w:rsidRPr="0078208A">
        <w:rPr>
          <w:rStyle w:val="StyleUnderline"/>
        </w:rPr>
        <w:t xml:space="preserve">and trading partners </w:t>
      </w:r>
      <w:r w:rsidRPr="0078208A">
        <w:rPr>
          <w:rStyle w:val="Emphasis"/>
        </w:rPr>
        <w:t xml:space="preserve">enhance their energy security, reduce emissions, </w:t>
      </w:r>
      <w:r w:rsidRPr="0078208A">
        <w:rPr>
          <w:rStyle w:val="StyleUnderline"/>
        </w:rPr>
        <w:t xml:space="preserve">and ensure the energy they purchase is produced under one of the most stringent environmental regulatory regimes in the world. </w:t>
      </w:r>
    </w:p>
    <w:p w14:paraId="4C46E4F1" w14:textId="77777777" w:rsidR="00922AC0" w:rsidRDefault="00922AC0" w:rsidP="00922AC0">
      <w:pPr>
        <w:rPr>
          <w:rStyle w:val="Emphasis"/>
        </w:rPr>
      </w:pPr>
      <w:r w:rsidRPr="0078208A">
        <w:rPr>
          <w:rStyle w:val="StyleUnderline"/>
        </w:rPr>
        <w:t xml:space="preserve">Additionally, increased prices for natural gas would </w:t>
      </w:r>
      <w:r w:rsidRPr="0078208A">
        <w:rPr>
          <w:rStyle w:val="Emphasis"/>
        </w:rPr>
        <w:t>undermine the progress</w:t>
      </w:r>
      <w:r w:rsidRPr="0078208A">
        <w:rPr>
          <w:rStyle w:val="StyleUnderline"/>
        </w:rPr>
        <w:t xml:space="preserve"> we have made in reducing greenhouse gas emissions.</w:t>
      </w:r>
      <w:r w:rsidRPr="00B365A5">
        <w:rPr>
          <w:sz w:val="16"/>
        </w:rPr>
        <w:t xml:space="preserve"> </w:t>
      </w:r>
      <w:r w:rsidRPr="0078208A">
        <w:rPr>
          <w:rStyle w:val="StyleUnderline"/>
        </w:rPr>
        <w:t xml:space="preserve">Since 2005, the increased </w:t>
      </w:r>
      <w:r w:rsidRPr="0078208A">
        <w:rPr>
          <w:rStyle w:val="Emphasis"/>
        </w:rPr>
        <w:t>use of natural gas</w:t>
      </w:r>
      <w:r w:rsidRPr="0078208A">
        <w:rPr>
          <w:rStyle w:val="StyleUnderline"/>
        </w:rPr>
        <w:t xml:space="preserve"> has helped </w:t>
      </w:r>
      <w:r w:rsidRPr="0078208A">
        <w:rPr>
          <w:rStyle w:val="Emphasis"/>
        </w:rPr>
        <w:t>reduce U.S. carbon dioxide emissions</w:t>
      </w:r>
      <w:r w:rsidRPr="0078208A">
        <w:rPr>
          <w:rStyle w:val="StyleUnderline"/>
        </w:rPr>
        <w:t xml:space="preserve"> by more than 2.8 billion metric tons1 roughly the equivalent of annual emissions from Australia, Brazil, Canada, France, Germany, and the United Kingdom combined.</w:t>
      </w:r>
      <w:r w:rsidRPr="00B365A5">
        <w:rPr>
          <w:sz w:val="16"/>
        </w:rPr>
        <w:t xml:space="preserve"> In </w:t>
      </w:r>
      <w:r w:rsidRPr="0078208A">
        <w:rPr>
          <w:rStyle w:val="StyleUnderline"/>
        </w:rPr>
        <w:t xml:space="preserve">short, </w:t>
      </w:r>
      <w:r w:rsidRPr="0078208A">
        <w:rPr>
          <w:rStyle w:val="Emphasis"/>
        </w:rPr>
        <w:t>America’s energy revolution</w:t>
      </w:r>
      <w:r w:rsidRPr="0078208A">
        <w:rPr>
          <w:rStyle w:val="StyleUnderline"/>
        </w:rPr>
        <w:t xml:space="preserve"> is delivering </w:t>
      </w:r>
      <w:r w:rsidRPr="0078208A">
        <w:rPr>
          <w:rStyle w:val="Emphasis"/>
        </w:rPr>
        <w:t>enormous rewards for jobs, the economy</w:t>
      </w:r>
      <w:r w:rsidRPr="0078208A">
        <w:rPr>
          <w:rStyle w:val="StyleUnderline"/>
        </w:rPr>
        <w:t xml:space="preserve">, and the </w:t>
      </w:r>
      <w:r w:rsidRPr="0078208A">
        <w:rPr>
          <w:rStyle w:val="Emphasis"/>
        </w:rPr>
        <w:t>environment.</w:t>
      </w:r>
      <w:r w:rsidRPr="0078208A">
        <w:rPr>
          <w:rStyle w:val="StyleUnderline"/>
        </w:rPr>
        <w:t xml:space="preserve"> We must recognize these achievements and expand the benefits of U.S. shale to even more </w:t>
      </w:r>
      <w:r w:rsidRPr="0078208A">
        <w:rPr>
          <w:rStyle w:val="Emphasis"/>
        </w:rPr>
        <w:t>American families</w:t>
      </w:r>
      <w:r w:rsidRPr="0078208A">
        <w:rPr>
          <w:rStyle w:val="StyleUnderline"/>
        </w:rPr>
        <w:t xml:space="preserve">, while ensuring that progress achieved to date is not suddenly reversed by an ill-advised ban on </w:t>
      </w:r>
      <w:r w:rsidRPr="0078208A">
        <w:rPr>
          <w:rStyle w:val="Emphasis"/>
        </w:rPr>
        <w:t xml:space="preserve">hydraulic fracturing. </w:t>
      </w:r>
    </w:p>
    <w:p w14:paraId="56C9BC7A" w14:textId="77777777" w:rsidR="00922AC0" w:rsidRPr="008766F7" w:rsidRDefault="00922AC0" w:rsidP="00922AC0">
      <w:pPr>
        <w:pStyle w:val="Heading4"/>
      </w:pPr>
      <w:r>
        <w:t>A ban on fracking would be devastating for Americans- increased energy and utility costs prove</w:t>
      </w:r>
    </w:p>
    <w:p w14:paraId="145086BD" w14:textId="77777777" w:rsidR="00922AC0" w:rsidRDefault="00922AC0" w:rsidP="00922AC0">
      <w:r w:rsidRPr="00D54157">
        <w:rPr>
          <w:rStyle w:val="Style13ptBold"/>
        </w:rPr>
        <w:t>USDE’ 21</w:t>
      </w:r>
      <w:r>
        <w:t>---</w:t>
      </w:r>
      <w:r w:rsidRPr="00DA4E6C">
        <w:t>U.</w:t>
      </w:r>
      <w:r>
        <w:t>S. Department of Energy</w:t>
      </w:r>
      <w:r w:rsidRPr="00DA4E6C">
        <w:t>,</w:t>
      </w:r>
      <w:r>
        <w:t xml:space="preserve"> a cabinet-level department of the United States Government concerned with the United States' policies regarding energy and safety in handling nuclear material., </w:t>
      </w:r>
      <w:r w:rsidRPr="00DA4E6C">
        <w:t xml:space="preserve"> </w:t>
      </w:r>
      <w:r>
        <w:t>January 2021</w:t>
      </w:r>
      <w:r w:rsidRPr="00DA4E6C">
        <w:t xml:space="preserve">, "," No Publication, </w:t>
      </w:r>
      <w:hyperlink r:id="rId187" w:history="1">
        <w:r w:rsidRPr="00102C8D">
          <w:rPr>
            <w:rStyle w:val="Hyperlink"/>
          </w:rPr>
          <w:t>https://www.energy.gov/sites/prod/files/2021/01/f82/economic-and-national-security-impacts-under-a-hydraulic-fracturing-ban.pdf(language</w:t>
        </w:r>
      </w:hyperlink>
      <w:r>
        <w:t xml:space="preserve"> edited)</w:t>
      </w:r>
      <w:r w:rsidRPr="00012241">
        <w:t xml:space="preserve"> </w:t>
      </w:r>
      <w:r>
        <w:t>[</w:t>
      </w:r>
      <w:proofErr w:type="spellStart"/>
      <w:r>
        <w:t>BrCr</w:t>
      </w:r>
      <w:proofErr w:type="spellEnd"/>
      <w:r>
        <w:t>]</w:t>
      </w:r>
    </w:p>
    <w:p w14:paraId="704DC225" w14:textId="77777777" w:rsidR="00922AC0" w:rsidRPr="009F0027" w:rsidRDefault="00922AC0" w:rsidP="00922AC0">
      <w:pPr>
        <w:rPr>
          <w:rStyle w:val="Emphasis"/>
        </w:rPr>
      </w:pPr>
      <w:r w:rsidRPr="009F0027">
        <w:rPr>
          <w:rStyle w:val="StyleUnderline"/>
        </w:rPr>
        <w:t xml:space="preserve">With declining domestic production, the analysis suggests natural gas price implications under a hydraulic fracturing ban </w:t>
      </w:r>
      <w:r w:rsidRPr="009F0027">
        <w:rPr>
          <w:rStyle w:val="Emphasis"/>
        </w:rPr>
        <w:t>would be considerable</w:t>
      </w:r>
      <w:r w:rsidRPr="00B365A5">
        <w:rPr>
          <w:sz w:val="16"/>
        </w:rPr>
        <w:t xml:space="preserve">, with an estimated 244 percent increase from the 2019 level, reaching $8.80 per million British Thermal Units (MMBtu) by 2025. iii </w:t>
      </w:r>
      <w:r w:rsidRPr="009F0027">
        <w:rPr>
          <w:rStyle w:val="StyleUnderline"/>
        </w:rPr>
        <w:t>These price hikes would have a</w:t>
      </w:r>
      <w:r w:rsidRPr="00B365A5">
        <w:rPr>
          <w:sz w:val="16"/>
        </w:rPr>
        <w:t xml:space="preserve"> </w:t>
      </w:r>
      <w:r w:rsidRPr="00B365A5">
        <w:rPr>
          <w:sz w:val="16"/>
          <w:szCs w:val="8"/>
        </w:rPr>
        <w:t>crippling</w:t>
      </w:r>
      <w:r w:rsidRPr="00B365A5">
        <w:rPr>
          <w:sz w:val="16"/>
        </w:rPr>
        <w:t xml:space="preserve"> </w:t>
      </w:r>
      <w:r w:rsidRPr="009F0027">
        <w:rPr>
          <w:rStyle w:val="StyleUnderline"/>
        </w:rPr>
        <w:t>(</w:t>
      </w:r>
      <w:r w:rsidRPr="009F0027">
        <w:rPr>
          <w:rStyle w:val="Emphasis"/>
        </w:rPr>
        <w:t>devastating) economic effect</w:t>
      </w:r>
      <w:r w:rsidRPr="009F0027">
        <w:rPr>
          <w:rStyle w:val="StyleUnderline"/>
        </w:rPr>
        <w:t xml:space="preserve"> through increased household energy bills, higher fuel costs for industrial and commercial customers, higher </w:t>
      </w:r>
      <w:proofErr w:type="spellStart"/>
      <w:r w:rsidRPr="009F0027">
        <w:rPr>
          <w:rStyle w:val="StyleUnderline"/>
        </w:rPr>
        <w:t>andmore</w:t>
      </w:r>
      <w:proofErr w:type="spellEnd"/>
      <w:r w:rsidRPr="009F0027">
        <w:rPr>
          <w:rStyle w:val="StyleUnderline"/>
        </w:rPr>
        <w:t xml:space="preserve"> frequent </w:t>
      </w:r>
      <w:r w:rsidRPr="009F0027">
        <w:rPr>
          <w:rStyle w:val="Emphasis"/>
        </w:rPr>
        <w:t>electricity price spikes</w:t>
      </w:r>
      <w:r w:rsidRPr="009F0027">
        <w:rPr>
          <w:rStyle w:val="StyleUnderline"/>
        </w:rPr>
        <w:t xml:space="preserve">, and </w:t>
      </w:r>
      <w:r w:rsidRPr="009F0027">
        <w:rPr>
          <w:rStyle w:val="Emphasis"/>
        </w:rPr>
        <w:t>deteriorating competitiveness</w:t>
      </w:r>
      <w:r w:rsidRPr="009F0027">
        <w:rPr>
          <w:rStyle w:val="StyleUnderline"/>
        </w:rPr>
        <w:t xml:space="preserve"> of the United States energy supply in the global market. The broader economic impact of the hydraulic fracturing ban would </w:t>
      </w:r>
      <w:r w:rsidRPr="009F0027">
        <w:rPr>
          <w:rStyle w:val="Emphasis"/>
        </w:rPr>
        <w:t xml:space="preserve">be substantial. </w:t>
      </w:r>
    </w:p>
    <w:p w14:paraId="721DFC33" w14:textId="77777777" w:rsidR="00922AC0" w:rsidRPr="009F0027" w:rsidRDefault="00922AC0" w:rsidP="00922AC0">
      <w:pPr>
        <w:rPr>
          <w:rStyle w:val="Emphasis"/>
        </w:rPr>
      </w:pPr>
      <w:r w:rsidRPr="009F0027">
        <w:rPr>
          <w:rStyle w:val="StyleUnderline"/>
        </w:rPr>
        <w:t xml:space="preserve">Compared to a world with hydraulic fracturing, in 2025, the United States economy would </w:t>
      </w:r>
      <w:r w:rsidRPr="009F0027">
        <w:rPr>
          <w:rStyle w:val="Emphasis"/>
        </w:rPr>
        <w:t>have 7.7 million fewer jobs</w:t>
      </w:r>
      <w:r w:rsidRPr="00B365A5">
        <w:rPr>
          <w:sz w:val="16"/>
        </w:rPr>
        <w:t xml:space="preserve">, </w:t>
      </w:r>
      <w:r w:rsidRPr="009F0027">
        <w:rPr>
          <w:rStyle w:val="StyleUnderline"/>
        </w:rPr>
        <w:t xml:space="preserve">$1.1 trillion less in gross domestic product (GDP), and $950 billion less in labor income. A </w:t>
      </w:r>
      <w:r w:rsidRPr="009F0027">
        <w:rPr>
          <w:rStyle w:val="Emphasis"/>
        </w:rPr>
        <w:t>hydraulic fracturing ban</w:t>
      </w:r>
      <w:r w:rsidRPr="009F0027">
        <w:rPr>
          <w:rStyle w:val="StyleUnderline"/>
        </w:rPr>
        <w:t xml:space="preserve"> would result in </w:t>
      </w:r>
      <w:r w:rsidRPr="009F0027">
        <w:rPr>
          <w:rStyle w:val="Emphasis"/>
        </w:rPr>
        <w:t>increases in energy costs</w:t>
      </w:r>
      <w:r w:rsidRPr="009F0027">
        <w:rPr>
          <w:rStyle w:val="StyleUnderline"/>
        </w:rPr>
        <w:t xml:space="preserve"> for electricity, motor fuels, and natural gas; would </w:t>
      </w:r>
      <w:r w:rsidRPr="009F0027">
        <w:rPr>
          <w:rStyle w:val="Emphasis"/>
        </w:rPr>
        <w:t>burden American families</w:t>
      </w:r>
      <w:r w:rsidRPr="009F0027">
        <w:rPr>
          <w:rStyle w:val="StyleUnderline"/>
        </w:rPr>
        <w:t xml:space="preserve">, small businesses, hospitals, manufacturers; would have negative impacts on virtually all other sectors of the economy; and would </w:t>
      </w:r>
      <w:r w:rsidRPr="009F0027">
        <w:rPr>
          <w:rStyle w:val="Emphasis"/>
        </w:rPr>
        <w:t xml:space="preserve">inevitably stun the post-pandemic economic recovery. </w:t>
      </w:r>
    </w:p>
    <w:p w14:paraId="03612CFD" w14:textId="77777777" w:rsidR="00922AC0" w:rsidRPr="009F0027" w:rsidRDefault="00922AC0" w:rsidP="00922AC0">
      <w:pPr>
        <w:rPr>
          <w:rStyle w:val="StyleUnderline"/>
        </w:rPr>
      </w:pPr>
      <w:r w:rsidRPr="009F0027">
        <w:rPr>
          <w:rStyle w:val="StyleUnderline"/>
        </w:rPr>
        <w:t xml:space="preserve">Furthermore, America’s environment would be </w:t>
      </w:r>
      <w:r w:rsidRPr="009F0027">
        <w:rPr>
          <w:rStyle w:val="Emphasis"/>
        </w:rPr>
        <w:t>worse off</w:t>
      </w:r>
      <w:r w:rsidRPr="009F0027">
        <w:rPr>
          <w:rStyle w:val="StyleUnderline"/>
        </w:rPr>
        <w:t xml:space="preserve"> without hydraulic fracturing because less natural gas would be available for electricity generation</w:t>
      </w:r>
      <w:r w:rsidRPr="00B365A5">
        <w:rPr>
          <w:sz w:val="16"/>
        </w:rPr>
        <w:t xml:space="preserve">. The U.S. Energy Information </w:t>
      </w:r>
      <w:proofErr w:type="gramStart"/>
      <w:r w:rsidRPr="00B365A5">
        <w:rPr>
          <w:sz w:val="16"/>
        </w:rPr>
        <w:t>Administration(</w:t>
      </w:r>
      <w:proofErr w:type="gramEnd"/>
      <w:r w:rsidRPr="00B365A5">
        <w:rPr>
          <w:sz w:val="16"/>
        </w:rPr>
        <w:t>EIA) concluded in a November 2020 note, “U.S. electric power sector emissions have fallen 33 percent from their peak in 2007 because less electricity has been generated from coal and more electricity has been generated from natural gas and non-carbon sources.”</w:t>
      </w:r>
      <w:r w:rsidRPr="009F0027">
        <w:rPr>
          <w:rStyle w:val="StyleUnderline"/>
        </w:rPr>
        <w:t xml:space="preserve">7 Natural gas serves as an </w:t>
      </w:r>
      <w:r w:rsidRPr="009F0027">
        <w:rPr>
          <w:rStyle w:val="Emphasis"/>
        </w:rPr>
        <w:t>important enabler</w:t>
      </w:r>
      <w:r w:rsidRPr="009F0027">
        <w:rPr>
          <w:rStyle w:val="StyleUnderline"/>
        </w:rPr>
        <w:t xml:space="preserve"> for integrating, low-</w:t>
      </w:r>
      <w:proofErr w:type="spellStart"/>
      <w:r w:rsidRPr="009F0027">
        <w:rPr>
          <w:rStyle w:val="StyleUnderline"/>
        </w:rPr>
        <w:t>carbonintermittent</w:t>
      </w:r>
      <w:proofErr w:type="spellEnd"/>
      <w:r w:rsidRPr="009F0027">
        <w:rPr>
          <w:rStyle w:val="StyleUnderline"/>
        </w:rPr>
        <w:t xml:space="preserve"> renewables like wind and solar. </w:t>
      </w:r>
    </w:p>
    <w:p w14:paraId="42078E26" w14:textId="77777777" w:rsidR="00922AC0" w:rsidRPr="009F0027" w:rsidRDefault="00922AC0" w:rsidP="00922AC0">
      <w:pPr>
        <w:rPr>
          <w:rStyle w:val="StyleUnderline"/>
        </w:rPr>
      </w:pPr>
      <w:r w:rsidRPr="009F0027">
        <w:rPr>
          <w:rStyle w:val="StyleUnderline"/>
        </w:rPr>
        <w:t xml:space="preserve">In the first year of a ban, the country would see a </w:t>
      </w:r>
      <w:r w:rsidRPr="009F0027">
        <w:rPr>
          <w:rStyle w:val="Emphasis"/>
        </w:rPr>
        <w:t>year-over-year increase in carbon dioxide</w:t>
      </w:r>
      <w:r w:rsidRPr="009F0027">
        <w:rPr>
          <w:rStyle w:val="StyleUnderline"/>
        </w:rPr>
        <w:t xml:space="preserve"> </w:t>
      </w:r>
      <w:r w:rsidRPr="00B365A5">
        <w:rPr>
          <w:sz w:val="16"/>
        </w:rPr>
        <w:t>(CO2), nitrogen oxides (NOx), and sulfur dioxide (SO2) emissions with these emissions rising 16 percent, 17 percent, and 62 percent respectively.</w:t>
      </w:r>
      <w:r w:rsidRPr="009F0027">
        <w:rPr>
          <w:rStyle w:val="StyleUnderline"/>
        </w:rPr>
        <w:t xml:space="preserve"> This outcome undermines the considerable progress the United States power generation sector has made in cutting emissions by 30 percent, 76 percent, and 91 percent respectively for CO2, NOx, and SO2 during the 2005 to 2019 </w:t>
      </w:r>
      <w:proofErr w:type="gramStart"/>
      <w:r w:rsidRPr="009F0027">
        <w:rPr>
          <w:rStyle w:val="StyleUnderline"/>
        </w:rPr>
        <w:t>time period</w:t>
      </w:r>
      <w:proofErr w:type="gramEnd"/>
      <w:r w:rsidRPr="009F0027">
        <w:rPr>
          <w:rStyle w:val="StyleUnderline"/>
        </w:rPr>
        <w:t xml:space="preserve">. </w:t>
      </w:r>
    </w:p>
    <w:p w14:paraId="36E51009" w14:textId="77777777" w:rsidR="00922AC0" w:rsidRDefault="00922AC0" w:rsidP="00922AC0">
      <w:pPr>
        <w:rPr>
          <w:rStyle w:val="Emphasis"/>
        </w:rPr>
      </w:pPr>
      <w:r w:rsidRPr="00B365A5">
        <w:rPr>
          <w:sz w:val="16"/>
        </w:rPr>
        <w:t>Finally</w:t>
      </w:r>
      <w:r w:rsidRPr="009F0027">
        <w:rPr>
          <w:rStyle w:val="StyleUnderline"/>
        </w:rPr>
        <w:t xml:space="preserve">, from a national security and foreign policy perspective, significantly </w:t>
      </w:r>
      <w:r w:rsidRPr="009F0027">
        <w:rPr>
          <w:rStyle w:val="Emphasis"/>
        </w:rPr>
        <w:t>curtailing American natural</w:t>
      </w:r>
      <w:r w:rsidRPr="009F0027">
        <w:rPr>
          <w:rStyle w:val="StyleUnderline"/>
        </w:rPr>
        <w:t xml:space="preserve"> gas and oil production removes an important tool for American diplomacy while </w:t>
      </w:r>
      <w:r w:rsidRPr="009F0027">
        <w:rPr>
          <w:rStyle w:val="Emphasis"/>
        </w:rPr>
        <w:t>increasing global energy dependence on Russia</w:t>
      </w:r>
      <w:r w:rsidRPr="009F0027">
        <w:rPr>
          <w:rStyle w:val="StyleUnderline"/>
        </w:rPr>
        <w:t xml:space="preserve"> and the Organization of the Petroleum Exporting Countries (OPEC) nations</w:t>
      </w:r>
      <w:r w:rsidRPr="00B365A5">
        <w:rPr>
          <w:sz w:val="16"/>
        </w:rPr>
        <w:t xml:space="preserve">. </w:t>
      </w:r>
      <w:r w:rsidRPr="009F0027">
        <w:rPr>
          <w:rStyle w:val="StyleUnderline"/>
        </w:rPr>
        <w:t xml:space="preserve">Eliminating the primary technology responsible for the growth in United States oil and natural gas production would increase natural gas, transportation fuel and electricity prices initiating a </w:t>
      </w:r>
      <w:r w:rsidRPr="009F0027">
        <w:rPr>
          <w:rStyle w:val="Emphasis"/>
        </w:rPr>
        <w:t>ripple effect of severe</w:t>
      </w:r>
      <w:r w:rsidRPr="009F0027">
        <w:rPr>
          <w:rStyle w:val="StyleUnderline"/>
        </w:rPr>
        <w:t xml:space="preserve"> </w:t>
      </w:r>
      <w:proofErr w:type="spellStart"/>
      <w:r w:rsidRPr="009F0027">
        <w:rPr>
          <w:rStyle w:val="Emphasis"/>
        </w:rPr>
        <w:t>consequencesto</w:t>
      </w:r>
      <w:proofErr w:type="spellEnd"/>
      <w:r w:rsidRPr="009F0027">
        <w:rPr>
          <w:rStyle w:val="Emphasis"/>
        </w:rPr>
        <w:t xml:space="preserve"> the Nation’s economy</w:t>
      </w:r>
      <w:r w:rsidRPr="009F0027">
        <w:rPr>
          <w:rStyle w:val="StyleUnderline"/>
        </w:rPr>
        <w:t xml:space="preserve">, environment, and </w:t>
      </w:r>
      <w:r w:rsidRPr="009F0027">
        <w:rPr>
          <w:rStyle w:val="Emphasis"/>
        </w:rPr>
        <w:t xml:space="preserve">geopolitical standing. </w:t>
      </w:r>
    </w:p>
    <w:p w14:paraId="0CA50702" w14:textId="77777777" w:rsidR="00922AC0" w:rsidRPr="00054E50" w:rsidRDefault="00922AC0" w:rsidP="00922AC0">
      <w:pPr>
        <w:pStyle w:val="Heading4"/>
      </w:pPr>
      <w:r w:rsidRPr="00054E50">
        <w:t xml:space="preserve">An Immediate ban on fracking as a low-cost energy reverts decades of improvements to energy security, diminishes the value of the dollar, trigger the loss of millions of energy jobs, and imposes greater carbon emissions </w:t>
      </w:r>
    </w:p>
    <w:p w14:paraId="320A941F" w14:textId="77777777" w:rsidR="00922AC0" w:rsidRPr="00240A2E" w:rsidRDefault="00922AC0" w:rsidP="00922AC0">
      <w:pPr>
        <w:shd w:val="clear" w:color="auto" w:fill="FFFFFF"/>
        <w:spacing w:after="300"/>
        <w:rPr>
          <w:rStyle w:val="Style13ptBold"/>
          <w:rFonts w:asciiTheme="majorHAnsi" w:hAnsiTheme="majorHAnsi" w:cstheme="majorHAnsi"/>
          <w:b w:val="0"/>
          <w:bCs w:val="0"/>
        </w:rPr>
      </w:pPr>
      <w:r w:rsidRPr="00240A2E">
        <w:rPr>
          <w:rStyle w:val="Style13ptBold"/>
          <w:rFonts w:asciiTheme="majorHAnsi" w:hAnsiTheme="majorHAnsi" w:cstheme="majorHAnsi"/>
          <w:bCs w:val="0"/>
        </w:rPr>
        <w:t xml:space="preserve">John </w:t>
      </w:r>
      <w:r w:rsidRPr="00240A2E">
        <w:rPr>
          <w:rStyle w:val="Style13ptBold"/>
          <w:rFonts w:asciiTheme="majorHAnsi" w:hAnsiTheme="majorHAnsi" w:cstheme="majorHAnsi"/>
          <w:szCs w:val="26"/>
        </w:rPr>
        <w:t>Hofmeister</w:t>
      </w:r>
      <w:r w:rsidRPr="00240A2E">
        <w:rPr>
          <w:rStyle w:val="Style13ptBold"/>
          <w:rFonts w:asciiTheme="majorHAnsi" w:hAnsiTheme="majorHAnsi" w:cstheme="majorHAnsi"/>
          <w:bCs w:val="0"/>
        </w:rPr>
        <w:t xml:space="preserve"> </w:t>
      </w:r>
      <w:r w:rsidRPr="00240A2E">
        <w:rPr>
          <w:rStyle w:val="Style13ptBold"/>
          <w:rFonts w:asciiTheme="majorHAnsi" w:hAnsiTheme="majorHAnsi" w:cstheme="majorHAnsi"/>
          <w:szCs w:val="26"/>
        </w:rPr>
        <w:t>and</w:t>
      </w:r>
      <w:r w:rsidRPr="00240A2E">
        <w:rPr>
          <w:rStyle w:val="Style13ptBold"/>
          <w:rFonts w:asciiTheme="majorHAnsi" w:hAnsiTheme="majorHAnsi" w:cstheme="majorHAnsi"/>
          <w:bCs w:val="0"/>
        </w:rPr>
        <w:t xml:space="preserve"> Paul </w:t>
      </w:r>
      <w:r w:rsidRPr="00240A2E">
        <w:rPr>
          <w:rStyle w:val="Style13ptBold"/>
          <w:rFonts w:asciiTheme="majorHAnsi" w:hAnsiTheme="majorHAnsi" w:cstheme="majorHAnsi"/>
          <w:szCs w:val="26"/>
        </w:rPr>
        <w:t>Sullivan 20</w:t>
      </w:r>
      <w:r w:rsidRPr="00240A2E">
        <w:rPr>
          <w:rStyle w:val="Style13ptBold"/>
          <w:rFonts w:asciiTheme="majorHAnsi" w:hAnsiTheme="majorHAnsi" w:cstheme="majorHAnsi"/>
          <w:bCs w:val="0"/>
        </w:rPr>
        <w:t>, executive opinion contributors for the Hill, an online political news readership, “Fracking Ban: Bad for America, bad for Americans, but what to do?,”</w:t>
      </w:r>
      <w:r w:rsidRPr="00240A2E">
        <w:rPr>
          <w:rFonts w:asciiTheme="majorHAnsi" w:hAnsiTheme="majorHAnsi" w:cstheme="majorHAnsi"/>
          <w:b/>
          <w:bCs/>
        </w:rPr>
        <w:t xml:space="preserve"> </w:t>
      </w:r>
      <w:hyperlink r:id="rId188" w:history="1">
        <w:r w:rsidRPr="00240A2E">
          <w:rPr>
            <w:rStyle w:val="Hyperlink"/>
            <w:rFonts w:asciiTheme="majorHAnsi" w:hAnsiTheme="majorHAnsi" w:cstheme="majorHAnsi"/>
            <w:bCs/>
          </w:rPr>
          <w:t>https://thehill.com/opinion/energy-environment/519246-fracking-ban-bad-for-america-bad-for-americans-but-what-to-do //</w:t>
        </w:r>
      </w:hyperlink>
      <w:r w:rsidRPr="00240A2E">
        <w:rPr>
          <w:rStyle w:val="Style13ptBold"/>
          <w:rFonts w:asciiTheme="majorHAnsi" w:hAnsiTheme="majorHAnsi" w:cstheme="majorHAnsi"/>
          <w:bCs w:val="0"/>
        </w:rPr>
        <w:t xml:space="preserve"> </w:t>
      </w:r>
      <w:proofErr w:type="spellStart"/>
      <w:r w:rsidRPr="00240A2E">
        <w:rPr>
          <w:rStyle w:val="Style13ptBold"/>
          <w:rFonts w:asciiTheme="majorHAnsi" w:hAnsiTheme="majorHAnsi" w:cstheme="majorHAnsi"/>
          <w:bCs w:val="0"/>
        </w:rPr>
        <w:t>saketh</w:t>
      </w:r>
      <w:proofErr w:type="spellEnd"/>
      <w:r w:rsidRPr="00240A2E">
        <w:rPr>
          <w:rStyle w:val="Style13ptBold"/>
          <w:rFonts w:asciiTheme="majorHAnsi" w:hAnsiTheme="majorHAnsi" w:cstheme="majorHAnsi"/>
          <w:bCs w:val="0"/>
        </w:rPr>
        <w:t xml:space="preserve"> </w:t>
      </w:r>
      <w:proofErr w:type="spellStart"/>
      <w:r w:rsidRPr="00240A2E">
        <w:rPr>
          <w:rStyle w:val="Style13ptBold"/>
          <w:rFonts w:asciiTheme="majorHAnsi" w:hAnsiTheme="majorHAnsi" w:cstheme="majorHAnsi"/>
          <w:bCs w:val="0"/>
        </w:rPr>
        <w:t>sai</w:t>
      </w:r>
      <w:proofErr w:type="spellEnd"/>
      <w:r w:rsidRPr="00240A2E">
        <w:rPr>
          <w:rStyle w:val="Style13ptBold"/>
          <w:rFonts w:asciiTheme="majorHAnsi" w:hAnsiTheme="majorHAnsi" w:cstheme="majorHAnsi"/>
          <w:bCs w:val="0"/>
        </w:rPr>
        <w:t xml:space="preserve"> </w:t>
      </w:r>
      <w:proofErr w:type="spellStart"/>
      <w:r w:rsidRPr="00240A2E">
        <w:rPr>
          <w:rStyle w:val="Style13ptBold"/>
          <w:rFonts w:asciiTheme="majorHAnsi" w:hAnsiTheme="majorHAnsi" w:cstheme="majorHAnsi"/>
          <w:bCs w:val="0"/>
        </w:rPr>
        <w:t>pradhan</w:t>
      </w:r>
      <w:proofErr w:type="spellEnd"/>
    </w:p>
    <w:p w14:paraId="5AE12C2C"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sz w:val="16"/>
          <w:szCs w:val="16"/>
        </w:rPr>
        <w:t>More than </w:t>
      </w:r>
      <w:hyperlink r:id="rId189" w:anchor=":~:text=In%202019%2C%20total%20U.S.%20primary,or%20about%20100.2%20quadrillion%20Btu.&amp;text=In%202019%2C%20the%20electric%20power,sold%20to%20the%20other%20sectors." w:tgtFrame="_blank" w:history="1">
        <w:r w:rsidRPr="00885473">
          <w:rPr>
            <w:rFonts w:asciiTheme="majorHAnsi" w:hAnsiTheme="majorHAnsi" w:cstheme="majorHAnsi"/>
            <w:color w:val="000000" w:themeColor="text1"/>
            <w:sz w:val="16"/>
            <w:szCs w:val="16"/>
          </w:rPr>
          <w:t>80 percent</w:t>
        </w:r>
      </w:hyperlink>
      <w:r w:rsidRPr="00885473">
        <w:rPr>
          <w:rFonts w:asciiTheme="majorHAnsi" w:hAnsiTheme="majorHAnsi" w:cstheme="majorHAnsi"/>
          <w:color w:val="000000" w:themeColor="text1"/>
          <w:sz w:val="16"/>
          <w:szCs w:val="16"/>
        </w:rPr>
        <w:t> of our basic energy, electricity and mobility, comes from fossil energy (coal, oil and natural gas). More than 60 percent of </w:t>
      </w:r>
      <w:hyperlink r:id="rId190" w:tgtFrame="_blank" w:history="1">
        <w:r w:rsidRPr="00885473">
          <w:rPr>
            <w:rFonts w:asciiTheme="majorHAnsi" w:hAnsiTheme="majorHAnsi" w:cstheme="majorHAnsi"/>
            <w:color w:val="000000" w:themeColor="text1"/>
            <w:sz w:val="16"/>
            <w:szCs w:val="16"/>
          </w:rPr>
          <w:t>our oil</w:t>
        </w:r>
      </w:hyperlink>
      <w:r w:rsidRPr="00885473">
        <w:rPr>
          <w:rFonts w:asciiTheme="majorHAnsi" w:hAnsiTheme="majorHAnsi" w:cstheme="majorHAnsi"/>
          <w:color w:val="000000" w:themeColor="text1"/>
          <w:sz w:val="16"/>
          <w:szCs w:val="16"/>
        </w:rPr>
        <w:t> and </w:t>
      </w:r>
      <w:hyperlink r:id="rId191" w:tgtFrame="_blank" w:history="1">
        <w:r w:rsidRPr="00885473">
          <w:rPr>
            <w:rFonts w:asciiTheme="majorHAnsi" w:hAnsiTheme="majorHAnsi" w:cstheme="majorHAnsi"/>
            <w:color w:val="000000" w:themeColor="text1"/>
            <w:sz w:val="16"/>
            <w:szCs w:val="16"/>
          </w:rPr>
          <w:t>gas</w:t>
        </w:r>
      </w:hyperlink>
      <w:r w:rsidRPr="00885473">
        <w:rPr>
          <w:rFonts w:asciiTheme="majorHAnsi" w:hAnsiTheme="majorHAnsi" w:cstheme="majorHAnsi"/>
          <w:color w:val="000000" w:themeColor="text1"/>
          <w:sz w:val="16"/>
          <w:szCs w:val="16"/>
        </w:rPr>
        <w:t xml:space="preserve"> is produced by hydraulic fracturing, also known as fracking. What would happen if certain extremists </w:t>
      </w:r>
      <w:proofErr w:type="gramStart"/>
      <w:r w:rsidRPr="00885473">
        <w:rPr>
          <w:rFonts w:asciiTheme="majorHAnsi" w:hAnsiTheme="majorHAnsi" w:cstheme="majorHAnsi"/>
          <w:color w:val="000000" w:themeColor="text1"/>
          <w:sz w:val="16"/>
          <w:szCs w:val="16"/>
        </w:rPr>
        <w:t>have</w:t>
      </w:r>
      <w:proofErr w:type="gramEnd"/>
      <w:r w:rsidRPr="00885473">
        <w:rPr>
          <w:rFonts w:asciiTheme="majorHAnsi" w:hAnsiTheme="majorHAnsi" w:cstheme="majorHAnsi"/>
          <w:color w:val="000000" w:themeColor="text1"/>
          <w:sz w:val="16"/>
          <w:szCs w:val="16"/>
        </w:rPr>
        <w:t xml:space="preserve"> their way and </w:t>
      </w:r>
      <w:r w:rsidRPr="00885473">
        <w:rPr>
          <w:rFonts w:asciiTheme="majorHAnsi" w:hAnsiTheme="majorHAnsi" w:cstheme="majorHAnsi"/>
          <w:color w:val="000000" w:themeColor="text1"/>
          <w:u w:val="single"/>
        </w:rPr>
        <w:t xml:space="preserve">outright </w:t>
      </w:r>
      <w:r w:rsidRPr="00885473">
        <w:rPr>
          <w:rFonts w:asciiTheme="majorHAnsi" w:hAnsiTheme="majorHAnsi" w:cstheme="majorHAnsi"/>
          <w:color w:val="000000" w:themeColor="text1"/>
          <w:highlight w:val="yellow"/>
          <w:u w:val="single"/>
        </w:rPr>
        <w:t>ban fracking</w:t>
      </w:r>
      <w:r w:rsidRPr="00885473">
        <w:rPr>
          <w:rFonts w:asciiTheme="majorHAnsi" w:hAnsiTheme="majorHAnsi" w:cstheme="majorHAnsi"/>
          <w:color w:val="000000" w:themeColor="text1"/>
          <w:sz w:val="16"/>
          <w:szCs w:val="16"/>
        </w:rPr>
        <w:t xml:space="preserve">? </w:t>
      </w:r>
      <w:r w:rsidRPr="00885473">
        <w:rPr>
          <w:rFonts w:asciiTheme="majorHAnsi" w:hAnsiTheme="majorHAnsi" w:cstheme="majorHAnsi"/>
          <w:color w:val="000000" w:themeColor="text1"/>
          <w:u w:val="single"/>
        </w:rPr>
        <w:t xml:space="preserve">The shock to our American way of life </w:t>
      </w:r>
      <w:r w:rsidRPr="00885473">
        <w:rPr>
          <w:rFonts w:asciiTheme="majorHAnsi" w:hAnsiTheme="majorHAnsi" w:cstheme="majorHAnsi"/>
          <w:color w:val="000000" w:themeColor="text1"/>
          <w:highlight w:val="yellow"/>
          <w:u w:val="single"/>
        </w:rPr>
        <w:t>would leave</w:t>
      </w:r>
      <w:r w:rsidRPr="00885473">
        <w:rPr>
          <w:rFonts w:asciiTheme="majorHAnsi" w:hAnsiTheme="majorHAnsi" w:cstheme="majorHAnsi"/>
          <w:color w:val="000000" w:themeColor="text1"/>
          <w:u w:val="single"/>
        </w:rPr>
        <w:t xml:space="preserve"> us clamoring over </w:t>
      </w:r>
      <w:r w:rsidRPr="00885473">
        <w:rPr>
          <w:rFonts w:asciiTheme="majorHAnsi" w:hAnsiTheme="majorHAnsi" w:cstheme="majorHAnsi"/>
          <w:b/>
          <w:bCs/>
          <w:color w:val="000000" w:themeColor="text1"/>
          <w:highlight w:val="yellow"/>
          <w:u w:val="single"/>
        </w:rPr>
        <w:t>energy outages</w:t>
      </w:r>
      <w:r w:rsidRPr="00885473">
        <w:rPr>
          <w:rFonts w:asciiTheme="majorHAnsi" w:hAnsiTheme="majorHAnsi" w:cstheme="majorHAnsi"/>
          <w:color w:val="000000" w:themeColor="text1"/>
          <w:u w:val="single"/>
        </w:rPr>
        <w:t xml:space="preserve">, ever </w:t>
      </w:r>
      <w:r w:rsidRPr="00885473">
        <w:rPr>
          <w:rFonts w:asciiTheme="majorHAnsi" w:hAnsiTheme="majorHAnsi" w:cstheme="majorHAnsi"/>
          <w:b/>
          <w:bCs/>
          <w:color w:val="000000" w:themeColor="text1"/>
          <w:highlight w:val="yellow"/>
          <w:u w:val="single"/>
        </w:rPr>
        <w:t>higher prices</w:t>
      </w:r>
      <w:r w:rsidRPr="00885473">
        <w:rPr>
          <w:rFonts w:asciiTheme="majorHAnsi" w:hAnsiTheme="majorHAnsi" w:cstheme="majorHAnsi"/>
          <w:color w:val="000000" w:themeColor="text1"/>
          <w:u w:val="single"/>
        </w:rPr>
        <w:t xml:space="preserve">, increased </w:t>
      </w:r>
      <w:r w:rsidRPr="00885473">
        <w:rPr>
          <w:rFonts w:asciiTheme="majorHAnsi" w:hAnsiTheme="majorHAnsi" w:cstheme="majorHAnsi"/>
          <w:color w:val="000000" w:themeColor="text1"/>
          <w:highlight w:val="yellow"/>
          <w:u w:val="single"/>
        </w:rPr>
        <w:t>job losses</w:t>
      </w:r>
      <w:r w:rsidRPr="00885473">
        <w:rPr>
          <w:rFonts w:asciiTheme="majorHAnsi" w:hAnsiTheme="majorHAnsi" w:cstheme="majorHAnsi"/>
          <w:color w:val="000000" w:themeColor="text1"/>
          <w:u w:val="single"/>
        </w:rPr>
        <w:t xml:space="preserve">, </w:t>
      </w:r>
      <w:r w:rsidRPr="00885473">
        <w:rPr>
          <w:rFonts w:asciiTheme="majorHAnsi" w:hAnsiTheme="majorHAnsi" w:cstheme="majorHAnsi"/>
          <w:color w:val="000000" w:themeColor="text1"/>
          <w:highlight w:val="yellow"/>
          <w:u w:val="single"/>
        </w:rPr>
        <w:t xml:space="preserve">a </w:t>
      </w:r>
      <w:r w:rsidRPr="00885473">
        <w:rPr>
          <w:rFonts w:asciiTheme="majorHAnsi" w:hAnsiTheme="majorHAnsi" w:cstheme="majorHAnsi"/>
          <w:b/>
          <w:bCs/>
          <w:color w:val="000000" w:themeColor="text1"/>
          <w:highlight w:val="yellow"/>
          <w:u w:val="single"/>
        </w:rPr>
        <w:t>weak</w:t>
      </w:r>
      <w:r w:rsidRPr="00885473">
        <w:rPr>
          <w:rFonts w:asciiTheme="majorHAnsi" w:hAnsiTheme="majorHAnsi" w:cstheme="majorHAnsi"/>
          <w:color w:val="000000" w:themeColor="text1"/>
          <w:u w:val="single"/>
        </w:rPr>
        <w:t xml:space="preserve">ening </w:t>
      </w:r>
      <w:r w:rsidRPr="00885473">
        <w:rPr>
          <w:rFonts w:asciiTheme="majorHAnsi" w:hAnsiTheme="majorHAnsi" w:cstheme="majorHAnsi"/>
          <w:b/>
          <w:bCs/>
          <w:color w:val="000000" w:themeColor="text1"/>
          <w:highlight w:val="yellow"/>
          <w:u w:val="single"/>
        </w:rPr>
        <w:t>economy</w:t>
      </w:r>
      <w:r w:rsidRPr="00885473">
        <w:rPr>
          <w:rFonts w:asciiTheme="majorHAnsi" w:hAnsiTheme="majorHAnsi" w:cstheme="majorHAnsi"/>
          <w:color w:val="000000" w:themeColor="text1"/>
          <w:u w:val="single"/>
        </w:rPr>
        <w:t xml:space="preserve"> with higher inflation, </w:t>
      </w:r>
      <w:r w:rsidRPr="00885473">
        <w:rPr>
          <w:rFonts w:asciiTheme="majorHAnsi" w:hAnsiTheme="majorHAnsi" w:cstheme="majorHAnsi"/>
          <w:color w:val="000000" w:themeColor="text1"/>
          <w:highlight w:val="yellow"/>
          <w:u w:val="single"/>
        </w:rPr>
        <w:t>and</w:t>
      </w:r>
      <w:r w:rsidRPr="00885473">
        <w:rPr>
          <w:rFonts w:asciiTheme="majorHAnsi" w:hAnsiTheme="majorHAnsi" w:cstheme="majorHAnsi"/>
          <w:color w:val="000000" w:themeColor="text1"/>
          <w:sz w:val="16"/>
          <w:szCs w:val="16"/>
        </w:rPr>
        <w:t xml:space="preserve"> for those who can least afford it, </w:t>
      </w:r>
      <w:r w:rsidRPr="00885473">
        <w:rPr>
          <w:rFonts w:asciiTheme="majorHAnsi" w:hAnsiTheme="majorHAnsi" w:cstheme="majorHAnsi"/>
          <w:color w:val="000000" w:themeColor="text1"/>
          <w:highlight w:val="yellow"/>
          <w:u w:val="single"/>
        </w:rPr>
        <w:t xml:space="preserve">deeper </w:t>
      </w:r>
      <w:r w:rsidRPr="00885473">
        <w:rPr>
          <w:rFonts w:asciiTheme="majorHAnsi" w:hAnsiTheme="majorHAnsi" w:cstheme="majorHAnsi"/>
          <w:b/>
          <w:bCs/>
          <w:color w:val="000000" w:themeColor="text1"/>
          <w:highlight w:val="yellow"/>
          <w:u w:val="single"/>
        </w:rPr>
        <w:t>impoverishment</w:t>
      </w:r>
      <w:r w:rsidRPr="00885473">
        <w:rPr>
          <w:rFonts w:asciiTheme="majorHAnsi" w:hAnsiTheme="majorHAnsi" w:cstheme="majorHAnsi"/>
          <w:color w:val="000000" w:themeColor="text1"/>
          <w:sz w:val="16"/>
          <w:szCs w:val="16"/>
        </w:rPr>
        <w:t>. Energy transitions should not happen with “shock therapy” that costs so many so much. </w:t>
      </w:r>
    </w:p>
    <w:p w14:paraId="0B6875B2"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highlight w:val="yellow"/>
          <w:u w:val="single"/>
        </w:rPr>
        <w:t>If we banned fracking</w:t>
      </w:r>
      <w:r w:rsidRPr="00885473">
        <w:rPr>
          <w:rFonts w:asciiTheme="majorHAnsi" w:hAnsiTheme="majorHAnsi" w:cstheme="majorHAnsi"/>
          <w:color w:val="000000" w:themeColor="text1"/>
          <w:u w:val="single"/>
        </w:rPr>
        <w:t xml:space="preserve">, all the </w:t>
      </w:r>
      <w:r w:rsidRPr="00885473">
        <w:rPr>
          <w:rFonts w:asciiTheme="majorHAnsi" w:hAnsiTheme="majorHAnsi" w:cstheme="majorHAnsi"/>
          <w:color w:val="000000" w:themeColor="text1"/>
          <w:highlight w:val="yellow"/>
          <w:u w:val="single"/>
        </w:rPr>
        <w:t>improvements</w:t>
      </w:r>
      <w:r w:rsidRPr="00885473">
        <w:rPr>
          <w:rFonts w:asciiTheme="majorHAnsi" w:hAnsiTheme="majorHAnsi" w:cstheme="majorHAnsi"/>
          <w:color w:val="000000" w:themeColor="text1"/>
          <w:u w:val="single"/>
        </w:rPr>
        <w:t xml:space="preserve"> made </w:t>
      </w:r>
      <w:r w:rsidRPr="00885473">
        <w:rPr>
          <w:rFonts w:asciiTheme="majorHAnsi" w:hAnsiTheme="majorHAnsi" w:cstheme="majorHAnsi"/>
          <w:color w:val="000000" w:themeColor="text1"/>
          <w:highlight w:val="yellow"/>
          <w:u w:val="single"/>
        </w:rPr>
        <w:t>to</w:t>
      </w:r>
      <w:r w:rsidRPr="00885473">
        <w:rPr>
          <w:rFonts w:asciiTheme="majorHAnsi" w:hAnsiTheme="majorHAnsi" w:cstheme="majorHAnsi"/>
          <w:color w:val="000000" w:themeColor="text1"/>
          <w:u w:val="single"/>
        </w:rPr>
        <w:t xml:space="preserve"> our </w:t>
      </w:r>
      <w:r w:rsidRPr="00885473">
        <w:rPr>
          <w:rFonts w:asciiTheme="majorHAnsi" w:hAnsiTheme="majorHAnsi" w:cstheme="majorHAnsi"/>
          <w:color w:val="000000" w:themeColor="text1"/>
          <w:highlight w:val="yellow"/>
          <w:u w:val="single"/>
        </w:rPr>
        <w:t>energy security</w:t>
      </w:r>
      <w:r w:rsidRPr="00885473">
        <w:rPr>
          <w:rFonts w:asciiTheme="majorHAnsi" w:hAnsiTheme="majorHAnsi" w:cstheme="majorHAnsi"/>
          <w:color w:val="000000" w:themeColor="text1"/>
          <w:u w:val="single"/>
        </w:rPr>
        <w:t xml:space="preserve"> in the last decade </w:t>
      </w:r>
      <w:r w:rsidRPr="00885473">
        <w:rPr>
          <w:rFonts w:asciiTheme="majorHAnsi" w:hAnsiTheme="majorHAnsi" w:cstheme="majorHAnsi"/>
          <w:color w:val="000000" w:themeColor="text1"/>
          <w:highlight w:val="yellow"/>
          <w:u w:val="single"/>
        </w:rPr>
        <w:t xml:space="preserve">would </w:t>
      </w:r>
      <w:r w:rsidRPr="00885473">
        <w:rPr>
          <w:rFonts w:asciiTheme="majorHAnsi" w:hAnsiTheme="majorHAnsi" w:cstheme="majorHAnsi"/>
          <w:b/>
          <w:bCs/>
          <w:color w:val="000000" w:themeColor="text1"/>
          <w:highlight w:val="yellow"/>
          <w:u w:val="single"/>
        </w:rPr>
        <w:t>disappear</w:t>
      </w:r>
      <w:r w:rsidRPr="00885473">
        <w:rPr>
          <w:rFonts w:asciiTheme="majorHAnsi" w:hAnsiTheme="majorHAnsi" w:cstheme="majorHAnsi"/>
          <w:color w:val="000000" w:themeColor="text1"/>
          <w:sz w:val="16"/>
          <w:szCs w:val="16"/>
        </w:rPr>
        <w:t>. We turned from excessive imports of oil and gas a decade ago to being a </w:t>
      </w:r>
      <w:hyperlink r:id="rId192" w:tgtFrame="_blank" w:history="1">
        <w:r w:rsidRPr="00885473">
          <w:rPr>
            <w:rFonts w:asciiTheme="majorHAnsi" w:hAnsiTheme="majorHAnsi" w:cstheme="majorHAnsi"/>
            <w:color w:val="000000" w:themeColor="text1"/>
            <w:sz w:val="16"/>
            <w:szCs w:val="16"/>
          </w:rPr>
          <w:t>top exporter</w:t>
        </w:r>
      </w:hyperlink>
      <w:r w:rsidRPr="00885473">
        <w:rPr>
          <w:rFonts w:asciiTheme="majorHAnsi" w:hAnsiTheme="majorHAnsi" w:cstheme="majorHAnsi"/>
          <w:color w:val="000000" w:themeColor="text1"/>
          <w:sz w:val="16"/>
          <w:szCs w:val="16"/>
        </w:rPr>
        <w:t> of oil and gas to the world. In addition to propping up our own energy security we have become the top global </w:t>
      </w:r>
      <w:hyperlink r:id="rId193" w:tgtFrame="_blank" w:history="1">
        <w:r w:rsidRPr="00885473">
          <w:rPr>
            <w:rFonts w:asciiTheme="majorHAnsi" w:hAnsiTheme="majorHAnsi" w:cstheme="majorHAnsi"/>
            <w:color w:val="000000" w:themeColor="text1"/>
            <w:sz w:val="16"/>
            <w:szCs w:val="16"/>
          </w:rPr>
          <w:t>producer of oil</w:t>
        </w:r>
      </w:hyperlink>
      <w:r w:rsidRPr="00885473">
        <w:rPr>
          <w:rFonts w:asciiTheme="majorHAnsi" w:hAnsiTheme="majorHAnsi" w:cstheme="majorHAnsi"/>
          <w:color w:val="000000" w:themeColor="text1"/>
          <w:sz w:val="16"/>
          <w:szCs w:val="16"/>
        </w:rPr>
        <w:t> and </w:t>
      </w:r>
      <w:hyperlink r:id="rId194" w:anchor=":~:text=The%20United%20States%20surpassed%20Russia,world's%20largest%20producer%20of%20petroleum." w:tgtFrame="_blank" w:history="1">
        <w:r w:rsidRPr="00885473">
          <w:rPr>
            <w:rFonts w:asciiTheme="majorHAnsi" w:hAnsiTheme="majorHAnsi" w:cstheme="majorHAnsi"/>
            <w:color w:val="000000" w:themeColor="text1"/>
            <w:sz w:val="16"/>
            <w:szCs w:val="16"/>
          </w:rPr>
          <w:t>gas</w:t>
        </w:r>
      </w:hyperlink>
      <w:r w:rsidRPr="00885473">
        <w:rPr>
          <w:rFonts w:asciiTheme="majorHAnsi" w:hAnsiTheme="majorHAnsi" w:cstheme="majorHAnsi"/>
          <w:color w:val="000000" w:themeColor="text1"/>
          <w:sz w:val="16"/>
          <w:szCs w:val="16"/>
        </w:rPr>
        <w:t xml:space="preserve"> in the world. This has tremendously strengthened our domestic economy, improved our balance of international trade over what it would have been without fracking, strengthened the value of the dollar, lowered the price of </w:t>
      </w:r>
      <w:proofErr w:type="gramStart"/>
      <w:r w:rsidRPr="00885473">
        <w:rPr>
          <w:rFonts w:asciiTheme="majorHAnsi" w:hAnsiTheme="majorHAnsi" w:cstheme="majorHAnsi"/>
          <w:color w:val="000000" w:themeColor="text1"/>
          <w:sz w:val="16"/>
          <w:szCs w:val="16"/>
        </w:rPr>
        <w:t>energy</w:t>
      </w:r>
      <w:proofErr w:type="gramEnd"/>
      <w:r w:rsidRPr="00885473">
        <w:rPr>
          <w:rFonts w:asciiTheme="majorHAnsi" w:hAnsiTheme="majorHAnsi" w:cstheme="majorHAnsi"/>
          <w:color w:val="000000" w:themeColor="text1"/>
          <w:sz w:val="16"/>
          <w:szCs w:val="16"/>
        </w:rPr>
        <w:t xml:space="preserve"> and created millions of jobs. We have built a </w:t>
      </w:r>
      <w:hyperlink r:id="rId195" w:tgtFrame="_blank" w:history="1">
        <w:r w:rsidRPr="00885473">
          <w:rPr>
            <w:rFonts w:asciiTheme="majorHAnsi" w:hAnsiTheme="majorHAnsi" w:cstheme="majorHAnsi"/>
            <w:color w:val="000000" w:themeColor="text1"/>
            <w:sz w:val="16"/>
            <w:szCs w:val="16"/>
          </w:rPr>
          <w:t>liquified natural gas exporting industry</w:t>
        </w:r>
      </w:hyperlink>
      <w:r w:rsidRPr="00885473">
        <w:rPr>
          <w:rFonts w:asciiTheme="majorHAnsi" w:hAnsiTheme="majorHAnsi" w:cstheme="majorHAnsi"/>
          <w:color w:val="000000" w:themeColor="text1"/>
          <w:sz w:val="16"/>
          <w:szCs w:val="16"/>
        </w:rPr>
        <w:t> that has enabled Europe, China and numerous other nations to be less reliant on Russia or the Middle East for energy imports. Banning fracking would emasculate our energy diplomacy and present a huge gift to Russian President </w:t>
      </w:r>
      <w:hyperlink r:id="rId196" w:history="1">
        <w:r w:rsidRPr="00885473">
          <w:rPr>
            <w:rFonts w:asciiTheme="majorHAnsi" w:hAnsiTheme="majorHAnsi" w:cstheme="majorHAnsi"/>
            <w:color w:val="000000" w:themeColor="text1"/>
            <w:sz w:val="16"/>
            <w:szCs w:val="16"/>
          </w:rPr>
          <w:t>Vladimir Putin</w:t>
        </w:r>
      </w:hyperlink>
      <w:r w:rsidRPr="00885473">
        <w:rPr>
          <w:rFonts w:asciiTheme="majorHAnsi" w:hAnsiTheme="majorHAnsi" w:cstheme="majorHAnsi"/>
          <w:color w:val="000000" w:themeColor="text1"/>
          <w:sz w:val="16"/>
          <w:szCs w:val="16"/>
        </w:rPr>
        <w:t>, China’s Xi Jinping and OPEC members who relish resuming their historic dominance.  </w:t>
      </w:r>
    </w:p>
    <w:p w14:paraId="4177DBBF"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u w:val="single"/>
        </w:rPr>
        <w:t>Ban fracking</w:t>
      </w:r>
      <w:r w:rsidRPr="00885473">
        <w:rPr>
          <w:rFonts w:asciiTheme="majorHAnsi" w:hAnsiTheme="majorHAnsi" w:cstheme="majorHAnsi"/>
          <w:color w:val="000000" w:themeColor="text1"/>
          <w:sz w:val="16"/>
          <w:szCs w:val="16"/>
        </w:rPr>
        <w:t xml:space="preserve"> and we </w:t>
      </w:r>
      <w:r w:rsidRPr="00885473">
        <w:rPr>
          <w:rFonts w:asciiTheme="majorHAnsi" w:hAnsiTheme="majorHAnsi" w:cstheme="majorHAnsi"/>
          <w:color w:val="000000" w:themeColor="text1"/>
          <w:u w:val="single"/>
        </w:rPr>
        <w:t>will</w:t>
      </w:r>
      <w:r w:rsidRPr="00885473">
        <w:rPr>
          <w:rFonts w:asciiTheme="majorHAnsi" w:hAnsiTheme="majorHAnsi" w:cstheme="majorHAnsi"/>
          <w:color w:val="000000" w:themeColor="text1"/>
          <w:sz w:val="16"/>
          <w:szCs w:val="16"/>
        </w:rPr>
        <w:t xml:space="preserve"> begin to import, not export, more and more oil and gas, </w:t>
      </w:r>
      <w:hyperlink r:id="rId197" w:tgtFrame="_blank" w:history="1">
        <w:r w:rsidRPr="00885473">
          <w:rPr>
            <w:rFonts w:asciiTheme="majorHAnsi" w:hAnsiTheme="majorHAnsi" w:cstheme="majorHAnsi"/>
            <w:color w:val="000000" w:themeColor="text1"/>
            <w:u w:val="single"/>
          </w:rPr>
          <w:t>return</w:t>
        </w:r>
        <w:r w:rsidRPr="00885473">
          <w:rPr>
            <w:rFonts w:asciiTheme="majorHAnsi" w:hAnsiTheme="majorHAnsi" w:cstheme="majorHAnsi"/>
            <w:color w:val="000000" w:themeColor="text1"/>
            <w:sz w:val="16"/>
            <w:szCs w:val="16"/>
          </w:rPr>
          <w:t>ing</w:t>
        </w:r>
      </w:hyperlink>
      <w:r w:rsidRPr="00885473">
        <w:rPr>
          <w:rFonts w:asciiTheme="majorHAnsi" w:hAnsiTheme="majorHAnsi" w:cstheme="majorHAnsi"/>
          <w:color w:val="000000" w:themeColor="text1"/>
          <w:sz w:val="16"/>
          <w:szCs w:val="16"/>
        </w:rPr>
        <w:t> </w:t>
      </w:r>
      <w:r w:rsidRPr="00885473">
        <w:rPr>
          <w:rFonts w:asciiTheme="majorHAnsi" w:hAnsiTheme="majorHAnsi" w:cstheme="majorHAnsi"/>
          <w:color w:val="000000" w:themeColor="text1"/>
          <w:u w:val="single"/>
        </w:rPr>
        <w:t>America to the energy dependencies of the past</w:t>
      </w:r>
      <w:r w:rsidRPr="00885473">
        <w:rPr>
          <w:rFonts w:asciiTheme="majorHAnsi" w:hAnsiTheme="majorHAnsi" w:cstheme="majorHAnsi"/>
          <w:color w:val="000000" w:themeColor="text1"/>
          <w:sz w:val="16"/>
          <w:szCs w:val="16"/>
        </w:rPr>
        <w:t xml:space="preserve">. Our trade deficit would go sharply negative. </w:t>
      </w:r>
      <w:r w:rsidRPr="00885473">
        <w:rPr>
          <w:rFonts w:asciiTheme="majorHAnsi" w:hAnsiTheme="majorHAnsi" w:cstheme="majorHAnsi"/>
          <w:color w:val="000000" w:themeColor="text1"/>
          <w:u w:val="single"/>
        </w:rPr>
        <w:t xml:space="preserve">The </w:t>
      </w:r>
      <w:r w:rsidRPr="00885473">
        <w:rPr>
          <w:rFonts w:asciiTheme="majorHAnsi" w:hAnsiTheme="majorHAnsi" w:cstheme="majorHAnsi"/>
          <w:color w:val="000000" w:themeColor="text1"/>
          <w:highlight w:val="yellow"/>
          <w:u w:val="single"/>
        </w:rPr>
        <w:t>value of</w:t>
      </w:r>
      <w:r w:rsidRPr="00885473">
        <w:rPr>
          <w:rFonts w:asciiTheme="majorHAnsi" w:hAnsiTheme="majorHAnsi" w:cstheme="majorHAnsi"/>
          <w:color w:val="000000" w:themeColor="text1"/>
          <w:u w:val="single"/>
        </w:rPr>
        <w:t xml:space="preserve"> the </w:t>
      </w:r>
      <w:r w:rsidRPr="00885473">
        <w:rPr>
          <w:rFonts w:asciiTheme="majorHAnsi" w:hAnsiTheme="majorHAnsi" w:cstheme="majorHAnsi"/>
          <w:color w:val="000000" w:themeColor="text1"/>
          <w:highlight w:val="yellow"/>
          <w:u w:val="single"/>
        </w:rPr>
        <w:t>dollar would</w:t>
      </w:r>
      <w:r w:rsidRPr="00885473">
        <w:rPr>
          <w:rFonts w:asciiTheme="majorHAnsi" w:hAnsiTheme="majorHAnsi" w:cstheme="majorHAnsi"/>
          <w:color w:val="000000" w:themeColor="text1"/>
          <w:u w:val="single"/>
        </w:rPr>
        <w:t xml:space="preserve"> </w:t>
      </w:r>
      <w:r w:rsidRPr="00885473">
        <w:rPr>
          <w:rFonts w:asciiTheme="majorHAnsi" w:hAnsiTheme="majorHAnsi" w:cstheme="majorHAnsi"/>
          <w:b/>
          <w:bCs/>
          <w:color w:val="000000" w:themeColor="text1"/>
          <w:highlight w:val="yellow"/>
          <w:u w:val="single"/>
        </w:rPr>
        <w:t>decline</w:t>
      </w:r>
      <w:r w:rsidRPr="00885473">
        <w:rPr>
          <w:rFonts w:asciiTheme="majorHAnsi" w:hAnsiTheme="majorHAnsi" w:cstheme="majorHAnsi"/>
          <w:color w:val="000000" w:themeColor="text1"/>
          <w:sz w:val="16"/>
          <w:szCs w:val="16"/>
        </w:rPr>
        <w:t xml:space="preserve"> </w:t>
      </w:r>
      <w:proofErr w:type="gramStart"/>
      <w:r w:rsidRPr="00885473">
        <w:rPr>
          <w:rFonts w:asciiTheme="majorHAnsi" w:hAnsiTheme="majorHAnsi" w:cstheme="majorHAnsi"/>
          <w:color w:val="000000" w:themeColor="text1"/>
          <w:sz w:val="16"/>
          <w:szCs w:val="16"/>
        </w:rPr>
        <w:t>precipitously</w:t>
      </w:r>
      <w:proofErr w:type="gramEnd"/>
      <w:r w:rsidRPr="00885473">
        <w:rPr>
          <w:rFonts w:asciiTheme="majorHAnsi" w:hAnsiTheme="majorHAnsi" w:cstheme="majorHAnsi"/>
          <w:color w:val="000000" w:themeColor="text1"/>
          <w:sz w:val="16"/>
          <w:szCs w:val="16"/>
        </w:rPr>
        <w:t xml:space="preserve"> and we would risk becoming a weaker and poorer nation. </w:t>
      </w:r>
      <w:r w:rsidRPr="00885473">
        <w:rPr>
          <w:rFonts w:asciiTheme="majorHAnsi" w:hAnsiTheme="majorHAnsi" w:cstheme="majorHAnsi"/>
          <w:color w:val="000000" w:themeColor="text1"/>
          <w:highlight w:val="yellow"/>
          <w:u w:val="single"/>
        </w:rPr>
        <w:t xml:space="preserve">Millions of energy jobs would be </w:t>
      </w:r>
      <w:r w:rsidRPr="00885473">
        <w:rPr>
          <w:rFonts w:asciiTheme="majorHAnsi" w:hAnsiTheme="majorHAnsi" w:cstheme="majorHAnsi"/>
          <w:b/>
          <w:bCs/>
          <w:color w:val="000000" w:themeColor="text1"/>
          <w:highlight w:val="yellow"/>
          <w:u w:val="single"/>
        </w:rPr>
        <w:t>lost</w:t>
      </w:r>
      <w:r w:rsidRPr="00885473">
        <w:rPr>
          <w:rFonts w:asciiTheme="majorHAnsi" w:hAnsiTheme="majorHAnsi" w:cstheme="majorHAnsi"/>
          <w:color w:val="000000" w:themeColor="text1"/>
          <w:u w:val="single"/>
        </w:rPr>
        <w:t>. Heavy energy users in steel, food processing, information management, the travel industry and manufacturers across the board would lose (and do) due to higher energy prices</w:t>
      </w:r>
      <w:r w:rsidRPr="00885473">
        <w:rPr>
          <w:rFonts w:asciiTheme="majorHAnsi" w:hAnsiTheme="majorHAnsi" w:cstheme="majorHAnsi"/>
          <w:color w:val="000000" w:themeColor="text1"/>
          <w:sz w:val="16"/>
          <w:szCs w:val="16"/>
        </w:rPr>
        <w:t>. </w:t>
      </w:r>
    </w:p>
    <w:p w14:paraId="2E35FD10" w14:textId="77777777" w:rsidR="00922AC0" w:rsidRPr="00885473" w:rsidRDefault="00922AC0" w:rsidP="00922AC0">
      <w:pPr>
        <w:shd w:val="clear" w:color="auto" w:fill="FFFFFF"/>
        <w:spacing w:after="300"/>
        <w:rPr>
          <w:rFonts w:asciiTheme="majorHAnsi" w:hAnsiTheme="majorHAnsi" w:cstheme="majorHAnsi"/>
          <w:color w:val="000000" w:themeColor="text1"/>
          <w:u w:val="single"/>
        </w:rPr>
      </w:pPr>
      <w:r w:rsidRPr="00885473">
        <w:rPr>
          <w:rFonts w:asciiTheme="majorHAnsi" w:hAnsiTheme="majorHAnsi" w:cstheme="majorHAnsi"/>
          <w:color w:val="000000" w:themeColor="text1"/>
          <w:sz w:val="16"/>
          <w:szCs w:val="16"/>
        </w:rPr>
        <w:t xml:space="preserve">Let us also recognize that </w:t>
      </w:r>
      <w:r w:rsidRPr="00885473">
        <w:rPr>
          <w:rFonts w:asciiTheme="majorHAnsi" w:hAnsiTheme="majorHAnsi" w:cstheme="majorHAnsi"/>
          <w:color w:val="000000" w:themeColor="text1"/>
          <w:highlight w:val="yellow"/>
          <w:u w:val="single"/>
        </w:rPr>
        <w:t>natural gas</w:t>
      </w:r>
      <w:r w:rsidRPr="00885473">
        <w:rPr>
          <w:rFonts w:asciiTheme="majorHAnsi" w:hAnsiTheme="majorHAnsi" w:cstheme="majorHAnsi"/>
          <w:color w:val="000000" w:themeColor="text1"/>
          <w:u w:val="single"/>
        </w:rPr>
        <w:t> </w:t>
      </w:r>
      <w:hyperlink r:id="rId198" w:tgtFrame="_blank" w:history="1">
        <w:r w:rsidRPr="00885473">
          <w:rPr>
            <w:rFonts w:asciiTheme="majorHAnsi" w:hAnsiTheme="majorHAnsi" w:cstheme="majorHAnsi"/>
            <w:color w:val="000000" w:themeColor="text1"/>
            <w:u w:val="single"/>
          </w:rPr>
          <w:t>for fertilizer</w:t>
        </w:r>
      </w:hyperlink>
      <w:r w:rsidRPr="00885473">
        <w:rPr>
          <w:rFonts w:asciiTheme="majorHAnsi" w:hAnsiTheme="majorHAnsi" w:cstheme="majorHAnsi"/>
          <w:color w:val="000000" w:themeColor="text1"/>
          <w:sz w:val="16"/>
          <w:szCs w:val="16"/>
        </w:rPr>
        <w:t xml:space="preserve"> is a </w:t>
      </w:r>
      <w:r w:rsidRPr="00885473">
        <w:rPr>
          <w:rFonts w:asciiTheme="majorHAnsi" w:hAnsiTheme="majorHAnsi" w:cstheme="majorHAnsi"/>
          <w:color w:val="000000" w:themeColor="text1"/>
          <w:highlight w:val="yellow"/>
          <w:u w:val="single"/>
        </w:rPr>
        <w:t>critical</w:t>
      </w:r>
      <w:r w:rsidRPr="00885473">
        <w:rPr>
          <w:rFonts w:asciiTheme="majorHAnsi" w:hAnsiTheme="majorHAnsi" w:cstheme="majorHAnsi"/>
          <w:color w:val="000000" w:themeColor="text1"/>
          <w:u w:val="single"/>
        </w:rPr>
        <w:t> </w:t>
      </w:r>
      <w:hyperlink r:id="rId199" w:tgtFrame="_blank" w:history="1">
        <w:r w:rsidRPr="00885473">
          <w:rPr>
            <w:rFonts w:asciiTheme="majorHAnsi" w:hAnsiTheme="majorHAnsi" w:cstheme="majorHAnsi"/>
            <w:color w:val="000000" w:themeColor="text1"/>
            <w:u w:val="single"/>
          </w:rPr>
          <w:t>requirement</w:t>
        </w:r>
      </w:hyperlink>
      <w:r w:rsidRPr="00885473">
        <w:rPr>
          <w:rFonts w:asciiTheme="majorHAnsi" w:hAnsiTheme="majorHAnsi" w:cstheme="majorHAnsi"/>
          <w:color w:val="000000" w:themeColor="text1"/>
          <w:u w:val="single"/>
        </w:rPr>
        <w:t> </w:t>
      </w:r>
      <w:r w:rsidRPr="00885473">
        <w:rPr>
          <w:rFonts w:asciiTheme="majorHAnsi" w:hAnsiTheme="majorHAnsi" w:cstheme="majorHAnsi"/>
          <w:color w:val="000000" w:themeColor="text1"/>
          <w:highlight w:val="yellow"/>
          <w:u w:val="single"/>
        </w:rPr>
        <w:t>for</w:t>
      </w:r>
      <w:r w:rsidRPr="00885473">
        <w:rPr>
          <w:rFonts w:asciiTheme="majorHAnsi" w:hAnsiTheme="majorHAnsi" w:cstheme="majorHAnsi"/>
          <w:color w:val="000000" w:themeColor="text1"/>
          <w:u w:val="single"/>
        </w:rPr>
        <w:t xml:space="preserve"> America’s agricultural success and the </w:t>
      </w:r>
      <w:r w:rsidRPr="00885473">
        <w:rPr>
          <w:rFonts w:asciiTheme="majorHAnsi" w:hAnsiTheme="majorHAnsi" w:cstheme="majorHAnsi"/>
          <w:color w:val="000000" w:themeColor="text1"/>
          <w:highlight w:val="yellow"/>
          <w:u w:val="single"/>
        </w:rPr>
        <w:t>availability</w:t>
      </w:r>
      <w:r w:rsidRPr="00885473">
        <w:rPr>
          <w:rFonts w:asciiTheme="majorHAnsi" w:hAnsiTheme="majorHAnsi" w:cstheme="majorHAnsi"/>
          <w:color w:val="000000" w:themeColor="text1"/>
          <w:u w:val="single"/>
        </w:rPr>
        <w:t xml:space="preserve"> and affordability </w:t>
      </w:r>
      <w:r w:rsidRPr="00885473">
        <w:rPr>
          <w:rFonts w:asciiTheme="majorHAnsi" w:hAnsiTheme="majorHAnsi" w:cstheme="majorHAnsi"/>
          <w:color w:val="000000" w:themeColor="text1"/>
          <w:highlight w:val="yellow"/>
          <w:u w:val="single"/>
        </w:rPr>
        <w:t>of food</w:t>
      </w:r>
      <w:r w:rsidRPr="00885473">
        <w:rPr>
          <w:rFonts w:asciiTheme="majorHAnsi" w:hAnsiTheme="majorHAnsi" w:cstheme="majorHAnsi"/>
          <w:color w:val="000000" w:themeColor="text1"/>
          <w:sz w:val="16"/>
          <w:szCs w:val="16"/>
          <w:highlight w:val="yellow"/>
        </w:rPr>
        <w:t>.</w:t>
      </w:r>
      <w:r w:rsidRPr="00885473">
        <w:rPr>
          <w:rFonts w:asciiTheme="majorHAnsi" w:hAnsiTheme="majorHAnsi" w:cstheme="majorHAnsi"/>
          <w:color w:val="000000" w:themeColor="text1"/>
          <w:sz w:val="16"/>
          <w:szCs w:val="16"/>
        </w:rPr>
        <w:t xml:space="preserve"> Oil products are vital for </w:t>
      </w:r>
      <w:hyperlink r:id="rId200" w:tgtFrame="_blank" w:history="1">
        <w:r w:rsidRPr="00885473">
          <w:rPr>
            <w:rFonts w:asciiTheme="majorHAnsi" w:hAnsiTheme="majorHAnsi" w:cstheme="majorHAnsi"/>
            <w:color w:val="000000" w:themeColor="text1"/>
            <w:sz w:val="16"/>
            <w:szCs w:val="16"/>
          </w:rPr>
          <w:t xml:space="preserve">mechanized </w:t>
        </w:r>
        <w:proofErr w:type="spellStart"/>
        <w:r w:rsidRPr="00885473">
          <w:rPr>
            <w:rFonts w:asciiTheme="majorHAnsi" w:hAnsiTheme="majorHAnsi" w:cstheme="majorHAnsi"/>
            <w:color w:val="000000" w:themeColor="text1"/>
            <w:sz w:val="16"/>
            <w:szCs w:val="16"/>
          </w:rPr>
          <w:t>farming</w:t>
        </w:r>
      </w:hyperlink>
      <w:r w:rsidRPr="00885473">
        <w:rPr>
          <w:rFonts w:asciiTheme="majorHAnsi" w:hAnsiTheme="majorHAnsi" w:cstheme="majorHAnsi"/>
          <w:color w:val="000000" w:themeColor="text1"/>
          <w:sz w:val="16"/>
          <w:szCs w:val="16"/>
        </w:rPr>
        <w:t>.We</w:t>
      </w:r>
      <w:proofErr w:type="spellEnd"/>
      <w:r w:rsidRPr="00885473">
        <w:rPr>
          <w:rFonts w:asciiTheme="majorHAnsi" w:hAnsiTheme="majorHAnsi" w:cstheme="majorHAnsi"/>
          <w:color w:val="000000" w:themeColor="text1"/>
          <w:sz w:val="16"/>
          <w:szCs w:val="16"/>
        </w:rPr>
        <w:t xml:space="preserve"> not only feed ourselves, we feed the world with our agricultural bounty. </w:t>
      </w:r>
      <w:hyperlink r:id="rId201" w:tgtFrame="_blank" w:history="1">
        <w:r w:rsidRPr="00885473">
          <w:rPr>
            <w:rFonts w:asciiTheme="majorHAnsi" w:hAnsiTheme="majorHAnsi" w:cstheme="majorHAnsi"/>
            <w:color w:val="000000" w:themeColor="text1"/>
            <w:u w:val="single"/>
          </w:rPr>
          <w:t>Petrochemical products</w:t>
        </w:r>
        <w:r w:rsidRPr="00885473">
          <w:rPr>
            <w:rFonts w:asciiTheme="majorHAnsi" w:hAnsiTheme="majorHAnsi" w:cstheme="majorHAnsi"/>
            <w:color w:val="000000" w:themeColor="text1"/>
            <w:sz w:val="16"/>
            <w:szCs w:val="16"/>
          </w:rPr>
          <w:t> </w:t>
        </w:r>
      </w:hyperlink>
      <w:r w:rsidRPr="00885473">
        <w:rPr>
          <w:rFonts w:asciiTheme="majorHAnsi" w:hAnsiTheme="majorHAnsi" w:cstheme="majorHAnsi"/>
          <w:color w:val="000000" w:themeColor="text1"/>
          <w:sz w:val="16"/>
          <w:szCs w:val="16"/>
        </w:rPr>
        <w:t xml:space="preserve">that range from household cleaners, paints, most plastics, synthetic fibers for carpets, </w:t>
      </w:r>
      <w:proofErr w:type="gramStart"/>
      <w:r w:rsidRPr="00885473">
        <w:rPr>
          <w:rFonts w:asciiTheme="majorHAnsi" w:hAnsiTheme="majorHAnsi" w:cstheme="majorHAnsi"/>
          <w:color w:val="000000" w:themeColor="text1"/>
          <w:sz w:val="16"/>
          <w:szCs w:val="16"/>
        </w:rPr>
        <w:t>clothes</w:t>
      </w:r>
      <w:proofErr w:type="gramEnd"/>
      <w:r w:rsidRPr="00885473">
        <w:rPr>
          <w:rFonts w:asciiTheme="majorHAnsi" w:hAnsiTheme="majorHAnsi" w:cstheme="majorHAnsi"/>
          <w:color w:val="000000" w:themeColor="text1"/>
          <w:sz w:val="16"/>
          <w:szCs w:val="16"/>
        </w:rPr>
        <w:t xml:space="preserve"> and thousands of other products, </w:t>
      </w:r>
      <w:r w:rsidRPr="00885473">
        <w:rPr>
          <w:rFonts w:asciiTheme="majorHAnsi" w:hAnsiTheme="majorHAnsi" w:cstheme="majorHAnsi"/>
          <w:color w:val="000000" w:themeColor="text1"/>
          <w:u w:val="single"/>
        </w:rPr>
        <w:t>as well as medicines and pharmaceuticals also depend on fracking.</w:t>
      </w:r>
    </w:p>
    <w:p w14:paraId="683A1E02"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highlight w:val="yellow"/>
          <w:u w:val="single"/>
        </w:rPr>
        <w:t>Efforts to</w:t>
      </w:r>
      <w:r w:rsidRPr="00885473">
        <w:rPr>
          <w:rFonts w:asciiTheme="majorHAnsi" w:hAnsiTheme="majorHAnsi" w:cstheme="majorHAnsi"/>
          <w:color w:val="000000" w:themeColor="text1"/>
          <w:sz w:val="16"/>
          <w:szCs w:val="16"/>
        </w:rPr>
        <w:t xml:space="preserve"> reengineer supply chains and to </w:t>
      </w:r>
      <w:proofErr w:type="spellStart"/>
      <w:r w:rsidRPr="00885473">
        <w:rPr>
          <w:rFonts w:asciiTheme="majorHAnsi" w:hAnsiTheme="majorHAnsi" w:cstheme="majorHAnsi"/>
          <w:color w:val="000000" w:themeColor="text1"/>
          <w:highlight w:val="yellow"/>
          <w:u w:val="single"/>
        </w:rPr>
        <w:t>reshore</w:t>
      </w:r>
      <w:proofErr w:type="spellEnd"/>
      <w:r w:rsidRPr="00885473">
        <w:rPr>
          <w:rFonts w:asciiTheme="majorHAnsi" w:hAnsiTheme="majorHAnsi" w:cstheme="majorHAnsi"/>
          <w:color w:val="000000" w:themeColor="text1"/>
          <w:highlight w:val="yellow"/>
          <w:u w:val="single"/>
        </w:rPr>
        <w:t xml:space="preserve"> American jobs</w:t>
      </w:r>
      <w:r w:rsidRPr="00885473">
        <w:rPr>
          <w:rFonts w:asciiTheme="majorHAnsi" w:hAnsiTheme="majorHAnsi" w:cstheme="majorHAnsi"/>
          <w:color w:val="000000" w:themeColor="text1"/>
          <w:u w:val="single"/>
        </w:rPr>
        <w:t xml:space="preserve"> are </w:t>
      </w:r>
      <w:r w:rsidRPr="00885473">
        <w:rPr>
          <w:rFonts w:asciiTheme="majorHAnsi" w:hAnsiTheme="majorHAnsi" w:cstheme="majorHAnsi"/>
          <w:color w:val="000000" w:themeColor="text1"/>
          <w:highlight w:val="yellow"/>
          <w:u w:val="single"/>
        </w:rPr>
        <w:t>dependent upon</w:t>
      </w:r>
      <w:r w:rsidRPr="00885473">
        <w:rPr>
          <w:rFonts w:asciiTheme="majorHAnsi" w:hAnsiTheme="majorHAnsi" w:cstheme="majorHAnsi"/>
          <w:color w:val="000000" w:themeColor="text1"/>
          <w:u w:val="single"/>
        </w:rPr>
        <w:t xml:space="preserve"> </w:t>
      </w:r>
      <w:r w:rsidRPr="00885473">
        <w:rPr>
          <w:rFonts w:asciiTheme="majorHAnsi" w:hAnsiTheme="majorHAnsi" w:cstheme="majorHAnsi"/>
          <w:b/>
          <w:bCs/>
          <w:color w:val="000000" w:themeColor="text1"/>
          <w:u w:val="single"/>
        </w:rPr>
        <w:t>affordable and available</w:t>
      </w:r>
      <w:r w:rsidRPr="00885473">
        <w:rPr>
          <w:rFonts w:asciiTheme="majorHAnsi" w:hAnsiTheme="majorHAnsi" w:cstheme="majorHAnsi"/>
          <w:color w:val="000000" w:themeColor="text1"/>
          <w:u w:val="single"/>
        </w:rPr>
        <w:t xml:space="preserve"> </w:t>
      </w:r>
      <w:r w:rsidRPr="00885473">
        <w:rPr>
          <w:rFonts w:asciiTheme="majorHAnsi" w:hAnsiTheme="majorHAnsi" w:cstheme="majorHAnsi"/>
          <w:b/>
          <w:bCs/>
          <w:color w:val="000000" w:themeColor="text1"/>
          <w:highlight w:val="yellow"/>
          <w:u w:val="single"/>
        </w:rPr>
        <w:t>energy supplies</w:t>
      </w:r>
      <w:r w:rsidRPr="00885473">
        <w:rPr>
          <w:rFonts w:asciiTheme="majorHAnsi" w:hAnsiTheme="majorHAnsi" w:cstheme="majorHAnsi"/>
          <w:color w:val="000000" w:themeColor="text1"/>
          <w:u w:val="single"/>
        </w:rPr>
        <w:t xml:space="preserve">. </w:t>
      </w:r>
      <w:r w:rsidRPr="00885473">
        <w:rPr>
          <w:rFonts w:asciiTheme="majorHAnsi" w:hAnsiTheme="majorHAnsi" w:cstheme="majorHAnsi"/>
          <w:color w:val="000000" w:themeColor="text1"/>
          <w:highlight w:val="yellow"/>
          <w:u w:val="single"/>
        </w:rPr>
        <w:t>Fracking</w:t>
      </w:r>
      <w:r w:rsidRPr="00885473">
        <w:rPr>
          <w:rFonts w:asciiTheme="majorHAnsi" w:hAnsiTheme="majorHAnsi" w:cstheme="majorHAnsi"/>
          <w:color w:val="000000" w:themeColor="text1"/>
          <w:u w:val="single"/>
        </w:rPr>
        <w:t xml:space="preserve"> has </w:t>
      </w:r>
      <w:r w:rsidRPr="00885473">
        <w:rPr>
          <w:rFonts w:asciiTheme="majorHAnsi" w:hAnsiTheme="majorHAnsi" w:cstheme="majorHAnsi"/>
          <w:color w:val="000000" w:themeColor="text1"/>
          <w:highlight w:val="yellow"/>
          <w:u w:val="single"/>
        </w:rPr>
        <w:t>provided </w:t>
      </w:r>
      <w:hyperlink r:id="rId202" w:tgtFrame="_blank" w:history="1">
        <w:r w:rsidRPr="00885473">
          <w:rPr>
            <w:rFonts w:asciiTheme="majorHAnsi" w:hAnsiTheme="majorHAnsi" w:cstheme="majorHAnsi"/>
            <w:b/>
            <w:bCs/>
            <w:color w:val="000000" w:themeColor="text1"/>
            <w:highlight w:val="yellow"/>
            <w:u w:val="single"/>
          </w:rPr>
          <w:t>low-cost energy</w:t>
        </w:r>
      </w:hyperlink>
      <w:r w:rsidRPr="00885473">
        <w:rPr>
          <w:rFonts w:asciiTheme="majorHAnsi" w:hAnsiTheme="majorHAnsi" w:cstheme="majorHAnsi"/>
          <w:color w:val="000000" w:themeColor="text1"/>
          <w:sz w:val="16"/>
          <w:szCs w:val="16"/>
        </w:rPr>
        <w:t> that is attractive to companies that previously took advantage of low-cost labor to offshore jobs. It makes no sense to say we want companies to return to America or to invest more in America when the costs of the energy that they need will increase so much. </w:t>
      </w:r>
    </w:p>
    <w:p w14:paraId="189E32B5"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u w:val="single"/>
        </w:rPr>
        <w:t>Higher costs of everything</w:t>
      </w:r>
      <w:r w:rsidRPr="00885473">
        <w:rPr>
          <w:rFonts w:asciiTheme="majorHAnsi" w:hAnsiTheme="majorHAnsi" w:cstheme="majorHAnsi"/>
          <w:color w:val="000000" w:themeColor="text1"/>
          <w:sz w:val="16"/>
          <w:szCs w:val="16"/>
        </w:rPr>
        <w:t xml:space="preserve"> — food, energy, electricity, heating, cooling, gas prices, </w:t>
      </w:r>
      <w:proofErr w:type="gramStart"/>
      <w:r w:rsidRPr="00885473">
        <w:rPr>
          <w:rFonts w:asciiTheme="majorHAnsi" w:hAnsiTheme="majorHAnsi" w:cstheme="majorHAnsi"/>
          <w:color w:val="000000" w:themeColor="text1"/>
          <w:sz w:val="16"/>
          <w:szCs w:val="16"/>
        </w:rPr>
        <w:t>clothing</w:t>
      </w:r>
      <w:proofErr w:type="gramEnd"/>
      <w:r w:rsidRPr="00885473">
        <w:rPr>
          <w:rFonts w:asciiTheme="majorHAnsi" w:hAnsiTheme="majorHAnsi" w:cstheme="majorHAnsi"/>
          <w:color w:val="000000" w:themeColor="text1"/>
          <w:sz w:val="16"/>
          <w:szCs w:val="16"/>
        </w:rPr>
        <w:t xml:space="preserve"> and housing — </w:t>
      </w:r>
      <w:r w:rsidRPr="00885473">
        <w:rPr>
          <w:rFonts w:asciiTheme="majorHAnsi" w:hAnsiTheme="majorHAnsi" w:cstheme="majorHAnsi"/>
          <w:color w:val="000000" w:themeColor="text1"/>
          <w:u w:val="single"/>
        </w:rPr>
        <w:t>imposes a greater burden on those who can least afford it</w:t>
      </w:r>
      <w:r w:rsidRPr="00885473">
        <w:rPr>
          <w:rFonts w:asciiTheme="majorHAnsi" w:hAnsiTheme="majorHAnsi" w:cstheme="majorHAnsi"/>
          <w:color w:val="000000" w:themeColor="text1"/>
          <w:sz w:val="16"/>
          <w:szCs w:val="16"/>
        </w:rPr>
        <w:t>. For </w:t>
      </w:r>
      <w:hyperlink r:id="rId203" w:tgtFrame="_blank" w:history="1">
        <w:r w:rsidRPr="00885473">
          <w:rPr>
            <w:rFonts w:asciiTheme="majorHAnsi" w:hAnsiTheme="majorHAnsi" w:cstheme="majorHAnsi"/>
            <w:color w:val="000000" w:themeColor="text1"/>
            <w:sz w:val="16"/>
            <w:szCs w:val="16"/>
          </w:rPr>
          <w:t>lower income people,</w:t>
        </w:r>
      </w:hyperlink>
      <w:r w:rsidRPr="00885473">
        <w:rPr>
          <w:rFonts w:asciiTheme="majorHAnsi" w:hAnsiTheme="majorHAnsi" w:cstheme="majorHAnsi"/>
          <w:color w:val="000000" w:themeColor="text1"/>
          <w:sz w:val="16"/>
          <w:szCs w:val="16"/>
        </w:rPr>
        <w:t> most particularly in </w:t>
      </w:r>
      <w:hyperlink r:id="rId204" w:tgtFrame="_blank" w:history="1">
        <w:r w:rsidRPr="00885473">
          <w:rPr>
            <w:rFonts w:asciiTheme="majorHAnsi" w:hAnsiTheme="majorHAnsi" w:cstheme="majorHAnsi"/>
            <w:color w:val="000000" w:themeColor="text1"/>
            <w:sz w:val="16"/>
            <w:szCs w:val="16"/>
          </w:rPr>
          <w:t>rural</w:t>
        </w:r>
      </w:hyperlink>
      <w:r w:rsidRPr="00885473">
        <w:rPr>
          <w:rFonts w:asciiTheme="majorHAnsi" w:hAnsiTheme="majorHAnsi" w:cstheme="majorHAnsi"/>
          <w:color w:val="000000" w:themeColor="text1"/>
          <w:sz w:val="16"/>
          <w:szCs w:val="16"/>
        </w:rPr>
        <w:t> communities, energy can consume an </w:t>
      </w:r>
      <w:hyperlink r:id="rId205" w:tgtFrame="_blank" w:history="1">
        <w:r w:rsidRPr="00885473">
          <w:rPr>
            <w:rFonts w:asciiTheme="majorHAnsi" w:hAnsiTheme="majorHAnsi" w:cstheme="majorHAnsi"/>
            <w:color w:val="000000" w:themeColor="text1"/>
            <w:sz w:val="16"/>
            <w:szCs w:val="16"/>
          </w:rPr>
          <w:t>average of 8.6 percent</w:t>
        </w:r>
      </w:hyperlink>
      <w:r w:rsidRPr="00885473">
        <w:rPr>
          <w:rFonts w:asciiTheme="majorHAnsi" w:hAnsiTheme="majorHAnsi" w:cstheme="majorHAnsi"/>
          <w:color w:val="000000" w:themeColor="text1"/>
          <w:sz w:val="16"/>
          <w:szCs w:val="16"/>
        </w:rPr>
        <w:t> — even go as high as </w:t>
      </w:r>
      <w:hyperlink r:id="rId206" w:tgtFrame="_blank" w:history="1">
        <w:r w:rsidRPr="00885473">
          <w:rPr>
            <w:rFonts w:asciiTheme="majorHAnsi" w:hAnsiTheme="majorHAnsi" w:cstheme="majorHAnsi"/>
            <w:color w:val="000000" w:themeColor="text1"/>
            <w:sz w:val="16"/>
            <w:szCs w:val="16"/>
          </w:rPr>
          <w:t>12 to 14 percent</w:t>
        </w:r>
      </w:hyperlink>
      <w:r w:rsidRPr="00885473">
        <w:rPr>
          <w:rFonts w:asciiTheme="majorHAnsi" w:hAnsiTheme="majorHAnsi" w:cstheme="majorHAnsi"/>
          <w:color w:val="000000" w:themeColor="text1"/>
          <w:sz w:val="16"/>
          <w:szCs w:val="16"/>
        </w:rPr>
        <w:t> — of their income. Some people have spent </w:t>
      </w:r>
      <w:hyperlink r:id="rId207" w:tgtFrame="_blank" w:history="1">
        <w:r w:rsidRPr="00885473">
          <w:rPr>
            <w:rFonts w:asciiTheme="majorHAnsi" w:hAnsiTheme="majorHAnsi" w:cstheme="majorHAnsi"/>
            <w:color w:val="000000" w:themeColor="text1"/>
            <w:sz w:val="16"/>
            <w:szCs w:val="16"/>
          </w:rPr>
          <w:t>over 50 percent</w:t>
        </w:r>
      </w:hyperlink>
      <w:r w:rsidRPr="00885473">
        <w:rPr>
          <w:rFonts w:asciiTheme="majorHAnsi" w:hAnsiTheme="majorHAnsi" w:cstheme="majorHAnsi"/>
          <w:color w:val="000000" w:themeColor="text1"/>
          <w:sz w:val="16"/>
          <w:szCs w:val="16"/>
        </w:rPr>
        <w:t> of their incomes on energy. That is a lot for people already on the edge. Paying the electric or fuel bill in winter or summer, filling up the gas tank, can be an expense — it's just </w:t>
      </w:r>
      <w:hyperlink r:id="rId208" w:tgtFrame="_blank" w:history="1">
        <w:r w:rsidRPr="00885473">
          <w:rPr>
            <w:rFonts w:asciiTheme="majorHAnsi" w:hAnsiTheme="majorHAnsi" w:cstheme="majorHAnsi"/>
            <w:color w:val="000000" w:themeColor="text1"/>
            <w:sz w:val="16"/>
            <w:szCs w:val="16"/>
          </w:rPr>
          <w:t>not affordable</w:t>
        </w:r>
      </w:hyperlink>
      <w:r w:rsidRPr="00885473">
        <w:rPr>
          <w:rFonts w:asciiTheme="majorHAnsi" w:hAnsiTheme="majorHAnsi" w:cstheme="majorHAnsi"/>
          <w:color w:val="000000" w:themeColor="text1"/>
          <w:sz w:val="16"/>
          <w:szCs w:val="16"/>
        </w:rPr>
        <w:t>.  </w:t>
      </w:r>
    </w:p>
    <w:p w14:paraId="080C0686" w14:textId="77777777" w:rsidR="00922AC0" w:rsidRPr="00885473" w:rsidRDefault="00922AC0" w:rsidP="00922AC0">
      <w:pPr>
        <w:shd w:val="clear" w:color="auto" w:fill="FFFFFF"/>
        <w:spacing w:after="300"/>
        <w:rPr>
          <w:rFonts w:asciiTheme="majorHAnsi" w:hAnsiTheme="majorHAnsi" w:cstheme="majorHAnsi"/>
          <w:color w:val="000000" w:themeColor="text1"/>
          <w:u w:val="single"/>
        </w:rPr>
      </w:pPr>
      <w:r w:rsidRPr="00885473">
        <w:rPr>
          <w:rFonts w:asciiTheme="majorHAnsi" w:hAnsiTheme="majorHAnsi" w:cstheme="majorHAnsi"/>
          <w:color w:val="000000" w:themeColor="text1"/>
          <w:sz w:val="16"/>
          <w:szCs w:val="16"/>
        </w:rPr>
        <w:t xml:space="preserve">This century provides the opportunity to develop a rational and coherent plan for energy use and energy transitions that </w:t>
      </w:r>
      <w:proofErr w:type="gramStart"/>
      <w:r w:rsidRPr="00885473">
        <w:rPr>
          <w:rFonts w:asciiTheme="majorHAnsi" w:hAnsiTheme="majorHAnsi" w:cstheme="majorHAnsi"/>
          <w:color w:val="000000" w:themeColor="text1"/>
          <w:sz w:val="16"/>
          <w:szCs w:val="16"/>
        </w:rPr>
        <w:t>takes into account</w:t>
      </w:r>
      <w:proofErr w:type="gramEnd"/>
      <w:r w:rsidRPr="00885473">
        <w:rPr>
          <w:rFonts w:asciiTheme="majorHAnsi" w:hAnsiTheme="majorHAnsi" w:cstheme="majorHAnsi"/>
          <w:color w:val="000000" w:themeColor="text1"/>
          <w:sz w:val="16"/>
          <w:szCs w:val="16"/>
        </w:rPr>
        <w:t xml:space="preserve"> the benefits from every form of energy, including oil, gas, coal, nuclear, hydropower, biomass, wind, solar, geothermal and hydrogen. It could also afford us a chance to reduce the </w:t>
      </w:r>
      <w:hyperlink r:id="rId209" w:tgtFrame="_blank" w:history="1">
        <w:r w:rsidRPr="00885473">
          <w:rPr>
            <w:rFonts w:asciiTheme="majorHAnsi" w:hAnsiTheme="majorHAnsi" w:cstheme="majorHAnsi"/>
            <w:color w:val="000000" w:themeColor="text1"/>
            <w:sz w:val="16"/>
            <w:szCs w:val="16"/>
          </w:rPr>
          <w:t>65 percent</w:t>
        </w:r>
      </w:hyperlink>
      <w:r w:rsidRPr="00885473">
        <w:rPr>
          <w:rFonts w:asciiTheme="majorHAnsi" w:hAnsiTheme="majorHAnsi" w:cstheme="majorHAnsi"/>
          <w:color w:val="000000" w:themeColor="text1"/>
          <w:sz w:val="16"/>
          <w:szCs w:val="16"/>
        </w:rPr>
        <w:t xml:space="preserve">-plus of energy we waste daily, which should be a top  focus. It takes time to develop and execute such a plan. It took well over a century to build the current energy system. Its environmental impacts however are out of balance relative to Earth’s natural health. But </w:t>
      </w:r>
      <w:r w:rsidRPr="00885473">
        <w:rPr>
          <w:rFonts w:asciiTheme="majorHAnsi" w:hAnsiTheme="majorHAnsi" w:cstheme="majorHAnsi"/>
          <w:color w:val="000000" w:themeColor="text1"/>
          <w:u w:val="single"/>
        </w:rPr>
        <w:t xml:space="preserve">a “shock therapy” </w:t>
      </w:r>
      <w:r w:rsidRPr="00885473">
        <w:rPr>
          <w:rFonts w:asciiTheme="majorHAnsi" w:hAnsiTheme="majorHAnsi" w:cstheme="majorHAnsi"/>
          <w:color w:val="000000" w:themeColor="text1"/>
          <w:highlight w:val="yellow"/>
          <w:u w:val="single"/>
        </w:rPr>
        <w:t>ban on fracking</w:t>
      </w:r>
      <w:r w:rsidRPr="00885473">
        <w:rPr>
          <w:rFonts w:asciiTheme="majorHAnsi" w:hAnsiTheme="majorHAnsi" w:cstheme="majorHAnsi"/>
          <w:color w:val="000000" w:themeColor="text1"/>
          <w:u w:val="single"/>
        </w:rPr>
        <w:t xml:space="preserve"> here </w:t>
      </w:r>
      <w:r w:rsidRPr="00885473">
        <w:rPr>
          <w:rFonts w:asciiTheme="majorHAnsi" w:hAnsiTheme="majorHAnsi" w:cstheme="majorHAnsi"/>
          <w:color w:val="000000" w:themeColor="text1"/>
          <w:highlight w:val="yellow"/>
          <w:u w:val="single"/>
        </w:rPr>
        <w:t>would transfer</w:t>
      </w:r>
      <w:r w:rsidRPr="00885473">
        <w:rPr>
          <w:rFonts w:asciiTheme="majorHAnsi" w:hAnsiTheme="majorHAnsi" w:cstheme="majorHAnsi"/>
          <w:color w:val="000000" w:themeColor="text1"/>
          <w:u w:val="single"/>
        </w:rPr>
        <w:t xml:space="preserve"> the </w:t>
      </w:r>
      <w:r w:rsidRPr="00885473">
        <w:rPr>
          <w:rFonts w:asciiTheme="majorHAnsi" w:hAnsiTheme="majorHAnsi" w:cstheme="majorHAnsi"/>
          <w:color w:val="000000" w:themeColor="text1"/>
          <w:highlight w:val="yellow"/>
          <w:u w:val="single"/>
        </w:rPr>
        <w:t>environmental burden</w:t>
      </w:r>
      <w:r w:rsidRPr="00885473">
        <w:rPr>
          <w:rFonts w:asciiTheme="majorHAnsi" w:hAnsiTheme="majorHAnsi" w:cstheme="majorHAnsi"/>
          <w:color w:val="000000" w:themeColor="text1"/>
          <w:u w:val="single"/>
        </w:rPr>
        <w:t xml:space="preserve"> of oil and gas production </w:t>
      </w:r>
      <w:r w:rsidRPr="00885473">
        <w:rPr>
          <w:rFonts w:asciiTheme="majorHAnsi" w:hAnsiTheme="majorHAnsi" w:cstheme="majorHAnsi"/>
          <w:color w:val="000000" w:themeColor="text1"/>
          <w:highlight w:val="yellow"/>
          <w:u w:val="single"/>
        </w:rPr>
        <w:t>to other countries, at great cost to</w:t>
      </w:r>
      <w:r w:rsidRPr="00885473">
        <w:rPr>
          <w:rFonts w:asciiTheme="majorHAnsi" w:hAnsiTheme="majorHAnsi" w:cstheme="majorHAnsi"/>
          <w:color w:val="000000" w:themeColor="text1"/>
          <w:u w:val="single"/>
        </w:rPr>
        <w:t xml:space="preserve"> the </w:t>
      </w:r>
      <w:r w:rsidRPr="00885473">
        <w:rPr>
          <w:rFonts w:asciiTheme="majorHAnsi" w:hAnsiTheme="majorHAnsi" w:cstheme="majorHAnsi"/>
          <w:color w:val="000000" w:themeColor="text1"/>
          <w:highlight w:val="yellow"/>
          <w:u w:val="single"/>
        </w:rPr>
        <w:t>U.S.</w:t>
      </w:r>
      <w:r w:rsidRPr="00885473">
        <w:rPr>
          <w:rFonts w:asciiTheme="majorHAnsi" w:hAnsiTheme="majorHAnsi" w:cstheme="majorHAnsi"/>
          <w:color w:val="000000" w:themeColor="text1"/>
          <w:u w:val="single"/>
        </w:rPr>
        <w:t> </w:t>
      </w:r>
    </w:p>
    <w:p w14:paraId="50630211"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u w:val="single"/>
        </w:rPr>
        <w:t>Banning fracking would increase natural gas prices for electricity generation and lead us back to coal</w:t>
      </w:r>
      <w:r w:rsidRPr="00885473">
        <w:rPr>
          <w:rFonts w:asciiTheme="majorHAnsi" w:hAnsiTheme="majorHAnsi" w:cstheme="majorHAnsi"/>
          <w:color w:val="000000" w:themeColor="text1"/>
          <w:sz w:val="16"/>
          <w:szCs w:val="16"/>
        </w:rPr>
        <w:t>. There is no question that greater natural gas availability and affordability have led to the dramatic </w:t>
      </w:r>
      <w:hyperlink r:id="rId210" w:tgtFrame="_blank" w:history="1">
        <w:r w:rsidRPr="00885473">
          <w:rPr>
            <w:rFonts w:asciiTheme="majorHAnsi" w:hAnsiTheme="majorHAnsi" w:cstheme="majorHAnsi"/>
            <w:color w:val="000000" w:themeColor="text1"/>
            <w:sz w:val="16"/>
            <w:szCs w:val="16"/>
          </w:rPr>
          <w:t>reduction</w:t>
        </w:r>
      </w:hyperlink>
      <w:r w:rsidRPr="00885473">
        <w:rPr>
          <w:rFonts w:asciiTheme="majorHAnsi" w:hAnsiTheme="majorHAnsi" w:cstheme="majorHAnsi"/>
          <w:color w:val="000000" w:themeColor="text1"/>
          <w:sz w:val="16"/>
          <w:szCs w:val="16"/>
        </w:rPr>
        <w:t> of coal-fired power in the U.S. From 50 percent of supply 20 years ago</w:t>
      </w:r>
      <w:r w:rsidRPr="00885473">
        <w:rPr>
          <w:rFonts w:asciiTheme="majorHAnsi" w:hAnsiTheme="majorHAnsi" w:cstheme="majorHAnsi"/>
          <w:color w:val="000000" w:themeColor="text1"/>
          <w:sz w:val="16"/>
          <w:szCs w:val="16"/>
          <w:highlight w:val="yellow"/>
        </w:rPr>
        <w:t xml:space="preserve">, </w:t>
      </w:r>
      <w:r w:rsidRPr="00885473">
        <w:rPr>
          <w:rFonts w:asciiTheme="majorHAnsi" w:hAnsiTheme="majorHAnsi" w:cstheme="majorHAnsi"/>
          <w:color w:val="000000" w:themeColor="text1"/>
          <w:highlight w:val="yellow"/>
          <w:u w:val="single"/>
        </w:rPr>
        <w:t xml:space="preserve">fracking has enabled </w:t>
      </w:r>
      <w:r w:rsidRPr="00885473">
        <w:rPr>
          <w:rFonts w:asciiTheme="majorHAnsi" w:hAnsiTheme="majorHAnsi" w:cstheme="majorHAnsi"/>
          <w:b/>
          <w:bCs/>
          <w:color w:val="000000" w:themeColor="text1"/>
          <w:highlight w:val="yellow"/>
          <w:u w:val="single"/>
        </w:rPr>
        <w:t>cleaner</w:t>
      </w:r>
      <w:r w:rsidRPr="00885473">
        <w:rPr>
          <w:rFonts w:asciiTheme="majorHAnsi" w:hAnsiTheme="majorHAnsi" w:cstheme="majorHAnsi"/>
          <w:color w:val="000000" w:themeColor="text1"/>
          <w:highlight w:val="yellow"/>
          <w:u w:val="single"/>
        </w:rPr>
        <w:t xml:space="preserve"> natural gas</w:t>
      </w:r>
      <w:r w:rsidRPr="00885473">
        <w:rPr>
          <w:rFonts w:asciiTheme="majorHAnsi" w:hAnsiTheme="majorHAnsi" w:cstheme="majorHAnsi"/>
          <w:color w:val="000000" w:themeColor="text1"/>
          <w:u w:val="single"/>
        </w:rPr>
        <w:t xml:space="preserve"> to reduce coal to less than 25 percent of power, while gas has increased from 20 to 40 percent of electricity generation. A </w:t>
      </w:r>
      <w:r w:rsidRPr="00885473">
        <w:rPr>
          <w:rFonts w:asciiTheme="majorHAnsi" w:hAnsiTheme="majorHAnsi" w:cstheme="majorHAnsi"/>
          <w:color w:val="000000" w:themeColor="text1"/>
          <w:highlight w:val="yellow"/>
          <w:u w:val="single"/>
        </w:rPr>
        <w:t>reversion back to coal</w:t>
      </w:r>
      <w:r w:rsidRPr="00885473">
        <w:rPr>
          <w:rFonts w:asciiTheme="majorHAnsi" w:hAnsiTheme="majorHAnsi" w:cstheme="majorHAnsi"/>
          <w:color w:val="000000" w:themeColor="text1"/>
          <w:u w:val="single"/>
        </w:rPr>
        <w:t xml:space="preserve"> would </w:t>
      </w:r>
      <w:r w:rsidRPr="00885473">
        <w:rPr>
          <w:rFonts w:asciiTheme="majorHAnsi" w:hAnsiTheme="majorHAnsi" w:cstheme="majorHAnsi"/>
          <w:color w:val="000000" w:themeColor="text1"/>
          <w:highlight w:val="yellow"/>
          <w:u w:val="single"/>
        </w:rPr>
        <w:t>result in </w:t>
      </w:r>
      <w:hyperlink r:id="rId211" w:tgtFrame="_blank" w:history="1">
        <w:r w:rsidRPr="00885473">
          <w:rPr>
            <w:rFonts w:asciiTheme="majorHAnsi" w:hAnsiTheme="majorHAnsi" w:cstheme="majorHAnsi"/>
            <w:color w:val="000000" w:themeColor="text1"/>
            <w:highlight w:val="yellow"/>
            <w:u w:val="single"/>
          </w:rPr>
          <w:t>greater carbon emissions</w:t>
        </w:r>
      </w:hyperlink>
      <w:r w:rsidRPr="00885473">
        <w:rPr>
          <w:rFonts w:asciiTheme="majorHAnsi" w:hAnsiTheme="majorHAnsi" w:cstheme="majorHAnsi"/>
          <w:color w:val="000000" w:themeColor="text1"/>
          <w:sz w:val="16"/>
          <w:szCs w:val="16"/>
        </w:rPr>
        <w:t>, which have been </w:t>
      </w:r>
      <w:hyperlink r:id="rId212" w:tgtFrame="_blank" w:history="1">
        <w:r w:rsidRPr="00885473">
          <w:rPr>
            <w:rFonts w:asciiTheme="majorHAnsi" w:hAnsiTheme="majorHAnsi" w:cstheme="majorHAnsi"/>
            <w:color w:val="000000" w:themeColor="text1"/>
            <w:sz w:val="16"/>
            <w:szCs w:val="16"/>
          </w:rPr>
          <w:t>reduced</w:t>
        </w:r>
      </w:hyperlink>
      <w:r w:rsidRPr="00885473">
        <w:rPr>
          <w:rFonts w:asciiTheme="majorHAnsi" w:hAnsiTheme="majorHAnsi" w:cstheme="majorHAnsi"/>
          <w:color w:val="000000" w:themeColor="text1"/>
          <w:sz w:val="16"/>
          <w:szCs w:val="16"/>
        </w:rPr>
        <w:t> in recent years</w:t>
      </w:r>
      <w:hyperlink r:id="rId213" w:tgtFrame="_blank" w:history="1">
        <w:r w:rsidRPr="00885473">
          <w:rPr>
            <w:rFonts w:asciiTheme="majorHAnsi" w:hAnsiTheme="majorHAnsi" w:cstheme="majorHAnsi"/>
            <w:color w:val="000000" w:themeColor="text1"/>
            <w:sz w:val="16"/>
            <w:szCs w:val="16"/>
          </w:rPr>
          <w:t>.</w:t>
        </w:r>
      </w:hyperlink>
    </w:p>
    <w:p w14:paraId="015339A5" w14:textId="77777777" w:rsidR="00922AC0" w:rsidRPr="00885473"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sz w:val="16"/>
          <w:szCs w:val="16"/>
        </w:rPr>
        <w:t xml:space="preserve">We must fight and win the battle over climate change. To do so, we must transition our energy and environmental system to deliver all the above: available, </w:t>
      </w:r>
      <w:proofErr w:type="gramStart"/>
      <w:r w:rsidRPr="00885473">
        <w:rPr>
          <w:rFonts w:asciiTheme="majorHAnsi" w:hAnsiTheme="majorHAnsi" w:cstheme="majorHAnsi"/>
          <w:color w:val="000000" w:themeColor="text1"/>
          <w:sz w:val="16"/>
          <w:szCs w:val="16"/>
        </w:rPr>
        <w:t>affordable</w:t>
      </w:r>
      <w:proofErr w:type="gramEnd"/>
      <w:r w:rsidRPr="00885473">
        <w:rPr>
          <w:rFonts w:asciiTheme="majorHAnsi" w:hAnsiTheme="majorHAnsi" w:cstheme="majorHAnsi"/>
          <w:color w:val="000000" w:themeColor="text1"/>
          <w:sz w:val="16"/>
          <w:szCs w:val="16"/>
        </w:rPr>
        <w:t xml:space="preserve"> and sustainable energy from all sources. Some extremists claim that the only way forward to fight climate change is to quickly abandon fossil energy that has created the economic success and quality of life delivered during the 20th and so far, 21st century economic history. They are wrong. A moderate and middle way to energy transitions is the most sensible path. </w:t>
      </w:r>
    </w:p>
    <w:p w14:paraId="70D71EE5" w14:textId="77777777" w:rsidR="00922AC0" w:rsidRDefault="00922AC0" w:rsidP="00922AC0">
      <w:pPr>
        <w:shd w:val="clear" w:color="auto" w:fill="FFFFFF"/>
        <w:spacing w:after="300"/>
        <w:rPr>
          <w:rFonts w:asciiTheme="majorHAnsi" w:hAnsiTheme="majorHAnsi" w:cstheme="majorHAnsi"/>
          <w:color w:val="000000" w:themeColor="text1"/>
          <w:sz w:val="16"/>
          <w:szCs w:val="16"/>
        </w:rPr>
      </w:pPr>
      <w:r w:rsidRPr="00885473">
        <w:rPr>
          <w:rFonts w:asciiTheme="majorHAnsi" w:hAnsiTheme="majorHAnsi" w:cstheme="majorHAnsi"/>
          <w:color w:val="000000" w:themeColor="text1"/>
          <w:sz w:val="16"/>
          <w:szCs w:val="16"/>
        </w:rPr>
        <w:t xml:space="preserve">We can significantly change the mix of energy sources over the coming decades to more renewables. We can also vastly increase energy use efficiency. We can dramatically address the effects of carbon pollution with carbon removal, reuse and sequestration, and moderate, well-considered energy transitions. And we can take advantage of innovation and energy efficiencies and new technologies as part of the transition. A “shock therapy” </w:t>
      </w:r>
      <w:r w:rsidRPr="00885473">
        <w:rPr>
          <w:rFonts w:asciiTheme="majorHAnsi" w:hAnsiTheme="majorHAnsi" w:cstheme="majorHAnsi"/>
          <w:color w:val="000000" w:themeColor="text1"/>
          <w:u w:val="single"/>
        </w:rPr>
        <w:t>banning fracking could</w:t>
      </w:r>
      <w:r w:rsidRPr="00885473">
        <w:rPr>
          <w:rFonts w:asciiTheme="majorHAnsi" w:hAnsiTheme="majorHAnsi" w:cstheme="majorHAnsi"/>
          <w:color w:val="000000" w:themeColor="text1"/>
          <w:sz w:val="16"/>
          <w:szCs w:val="16"/>
        </w:rPr>
        <w:t xml:space="preserve"> quite easily backfire because it would </w:t>
      </w:r>
      <w:r w:rsidRPr="00885473">
        <w:rPr>
          <w:rFonts w:asciiTheme="majorHAnsi" w:hAnsiTheme="majorHAnsi" w:cstheme="majorHAnsi"/>
          <w:color w:val="000000" w:themeColor="text1"/>
          <w:u w:val="single"/>
        </w:rPr>
        <w:t>cast a burden of costs and losses on those who can afford it the least</w:t>
      </w:r>
      <w:r w:rsidRPr="00885473">
        <w:rPr>
          <w:rFonts w:asciiTheme="majorHAnsi" w:hAnsiTheme="majorHAnsi" w:cstheme="majorHAnsi"/>
          <w:color w:val="000000" w:themeColor="text1"/>
          <w:sz w:val="16"/>
          <w:szCs w:val="16"/>
        </w:rPr>
        <w:t>, with relatively small net environmental gains. </w:t>
      </w:r>
    </w:p>
    <w:p w14:paraId="07C91AA0" w14:textId="77777777" w:rsidR="00922AC0" w:rsidRPr="00D12AD7" w:rsidRDefault="00922AC0" w:rsidP="00922AC0">
      <w:pPr>
        <w:pStyle w:val="Heading4"/>
      </w:pPr>
      <w:r>
        <w:t xml:space="preserve">Ban on Fracking worse for econ, global environment, and disrupts cap being put on Putin </w:t>
      </w:r>
      <w:proofErr w:type="spellStart"/>
      <w:r>
        <w:t>rn</w:t>
      </w:r>
      <w:proofErr w:type="spellEnd"/>
    </w:p>
    <w:p w14:paraId="490F2CA3" w14:textId="77777777" w:rsidR="00922AC0" w:rsidRPr="003C2F59" w:rsidRDefault="00922AC0" w:rsidP="00922AC0">
      <w:r w:rsidRPr="003C2F59">
        <w:t xml:space="preserve">Winston </w:t>
      </w:r>
      <w:r w:rsidRPr="003C2F59">
        <w:rPr>
          <w:rStyle w:val="Style13ptBold"/>
        </w:rPr>
        <w:t>Porter 20,</w:t>
      </w:r>
      <w:r w:rsidRPr="003C2F59">
        <w:t xml:space="preserve"> Porter is an executive opinion contributor of the Hill, a political online news source, contributing behind CNN, “Banning Fracking, Bad Idea,” </w:t>
      </w:r>
      <w:hyperlink r:id="rId214" w:history="1">
        <w:r w:rsidRPr="003C2F59">
          <w:rPr>
            <w:rStyle w:val="Hyperlink"/>
          </w:rPr>
          <w:t>https://thehill.com/opinion/energy-environment/487765-banning-fracking-bad-idea //</w:t>
        </w:r>
      </w:hyperlink>
      <w:r w:rsidRPr="003C2F59">
        <w:t xml:space="preserve"> Sai</w:t>
      </w:r>
    </w:p>
    <w:p w14:paraId="6630521D"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22"/>
          <w:u w:val="single"/>
        </w:rPr>
      </w:pPr>
      <w:r w:rsidRPr="00D12AD7">
        <w:rPr>
          <w:rFonts w:asciiTheme="minorHAnsi" w:hAnsiTheme="minorHAnsi" w:cstheme="minorHAnsi"/>
          <w:color w:val="000000" w:themeColor="text1"/>
          <w:sz w:val="16"/>
          <w:szCs w:val="16"/>
        </w:rPr>
        <w:t xml:space="preserve">Launched in 2005, a combination of </w:t>
      </w:r>
      <w:r w:rsidRPr="00D12AD7">
        <w:rPr>
          <w:rFonts w:asciiTheme="minorHAnsi" w:hAnsiTheme="minorHAnsi" w:cstheme="minorHAnsi"/>
          <w:color w:val="000000" w:themeColor="text1"/>
          <w:sz w:val="22"/>
          <w:highlight w:val="yellow"/>
          <w:u w:val="single"/>
        </w:rPr>
        <w:t>fracking</w:t>
      </w:r>
      <w:r w:rsidRPr="00D12AD7">
        <w:rPr>
          <w:rFonts w:asciiTheme="minorHAnsi" w:hAnsiTheme="minorHAnsi" w:cstheme="minorHAnsi"/>
          <w:color w:val="000000" w:themeColor="text1"/>
          <w:sz w:val="16"/>
          <w:szCs w:val="16"/>
        </w:rPr>
        <w:t xml:space="preserve"> and horizontal drilling has been hugely</w:t>
      </w:r>
      <w:r w:rsidRPr="00D12AD7">
        <w:rPr>
          <w:rFonts w:asciiTheme="minorHAnsi" w:hAnsiTheme="minorHAnsi" w:cstheme="minorHAnsi"/>
          <w:color w:val="000000" w:themeColor="text1"/>
          <w:sz w:val="22"/>
          <w:u w:val="single"/>
        </w:rPr>
        <w:t xml:space="preserve"> </w:t>
      </w:r>
      <w:r w:rsidRPr="00D12AD7">
        <w:rPr>
          <w:rFonts w:asciiTheme="minorHAnsi" w:hAnsiTheme="minorHAnsi" w:cstheme="minorHAnsi"/>
          <w:color w:val="000000" w:themeColor="text1"/>
          <w:sz w:val="22"/>
          <w:highlight w:val="yellow"/>
          <w:u w:val="single"/>
        </w:rPr>
        <w:t>successful</w:t>
      </w:r>
      <w:r w:rsidRPr="00D12AD7">
        <w:rPr>
          <w:rFonts w:asciiTheme="minorHAnsi" w:hAnsiTheme="minorHAnsi" w:cstheme="minorHAnsi"/>
          <w:color w:val="000000" w:themeColor="text1"/>
          <w:sz w:val="16"/>
          <w:szCs w:val="16"/>
        </w:rPr>
        <w:t xml:space="preserve"> in the United States. Specifically, </w:t>
      </w:r>
      <w:r w:rsidRPr="00D12AD7">
        <w:rPr>
          <w:rFonts w:asciiTheme="minorHAnsi" w:hAnsiTheme="minorHAnsi" w:cstheme="minorHAnsi"/>
          <w:color w:val="000000" w:themeColor="text1"/>
          <w:sz w:val="22"/>
          <w:highlight w:val="yellow"/>
          <w:u w:val="single"/>
        </w:rPr>
        <w:t>fracking</w:t>
      </w:r>
      <w:r w:rsidRPr="00D12AD7">
        <w:rPr>
          <w:rFonts w:asciiTheme="minorHAnsi" w:hAnsiTheme="minorHAnsi" w:cstheme="minorHAnsi"/>
          <w:color w:val="000000" w:themeColor="text1"/>
          <w:sz w:val="22"/>
          <w:u w:val="single"/>
        </w:rPr>
        <w:t xml:space="preserve"> has made America energy independent of foreign gas and oil. Even better, fracking </w:t>
      </w:r>
      <w:r w:rsidRPr="00D12AD7">
        <w:rPr>
          <w:rFonts w:asciiTheme="minorHAnsi" w:hAnsiTheme="minorHAnsi" w:cstheme="minorHAnsi"/>
          <w:color w:val="000000" w:themeColor="text1"/>
          <w:sz w:val="22"/>
          <w:highlight w:val="yellow"/>
          <w:u w:val="single"/>
        </w:rPr>
        <w:t>produces cleaner gas to replace coal as a fuel to make electricity</w:t>
      </w:r>
      <w:r w:rsidRPr="00D12AD7">
        <w:rPr>
          <w:rFonts w:asciiTheme="minorHAnsi" w:hAnsiTheme="minorHAnsi" w:cstheme="minorHAnsi"/>
          <w:color w:val="000000" w:themeColor="text1"/>
          <w:sz w:val="22"/>
          <w:u w:val="single"/>
        </w:rPr>
        <w:t>.</w:t>
      </w:r>
    </w:p>
    <w:p w14:paraId="66CB07C3"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But now, driven by anxiety over climate issues, the political left continues its attack on fracking. There are troubling signs that such actions could curtail oil and gas production in the United States and perhaps harm our economy.</w:t>
      </w:r>
    </w:p>
    <w:p w14:paraId="15F5ACE4"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Fracking is seen as a critical issue to many Democratic voters in the presidential campaign. </w:t>
      </w:r>
      <w:hyperlink r:id="rId215" w:history="1">
        <w:r w:rsidRPr="00D12AD7">
          <w:rPr>
            <w:rStyle w:val="Hyperlink"/>
            <w:rFonts w:asciiTheme="minorHAnsi" w:eastAsiaTheme="majorEastAsia" w:hAnsiTheme="minorHAnsi" w:cstheme="minorHAnsi"/>
            <w:color w:val="000000" w:themeColor="text1"/>
            <w:sz w:val="16"/>
            <w:szCs w:val="16"/>
          </w:rPr>
          <w:t>Bernie Sanders</w:t>
        </w:r>
      </w:hyperlink>
      <w:r w:rsidRPr="00D12AD7">
        <w:rPr>
          <w:rFonts w:asciiTheme="minorHAnsi" w:hAnsiTheme="minorHAnsi" w:cstheme="minorHAnsi"/>
          <w:color w:val="000000" w:themeColor="text1"/>
          <w:sz w:val="16"/>
          <w:szCs w:val="16"/>
        </w:rPr>
        <w:t> </w:t>
      </w:r>
      <w:hyperlink r:id="rId216" w:history="1">
        <w:r w:rsidRPr="00D12AD7">
          <w:rPr>
            <w:rStyle w:val="Hyperlink"/>
            <w:rFonts w:asciiTheme="minorHAnsi" w:eastAsiaTheme="majorEastAsia" w:hAnsiTheme="minorHAnsi" w:cstheme="minorHAnsi"/>
            <w:color w:val="000000" w:themeColor="text1"/>
            <w:sz w:val="16"/>
            <w:szCs w:val="16"/>
          </w:rPr>
          <w:t>opposes any fracking</w:t>
        </w:r>
      </w:hyperlink>
      <w:r w:rsidRPr="00D12AD7">
        <w:rPr>
          <w:rFonts w:asciiTheme="minorHAnsi" w:hAnsiTheme="minorHAnsi" w:cstheme="minorHAnsi"/>
          <w:color w:val="000000" w:themeColor="text1"/>
          <w:sz w:val="16"/>
          <w:szCs w:val="16"/>
        </w:rPr>
        <w:t>. </w:t>
      </w:r>
      <w:hyperlink r:id="rId217" w:history="1">
        <w:r w:rsidRPr="00D12AD7">
          <w:rPr>
            <w:rStyle w:val="Hyperlink"/>
            <w:rFonts w:asciiTheme="minorHAnsi" w:eastAsiaTheme="majorEastAsia" w:hAnsiTheme="minorHAnsi" w:cstheme="minorHAnsi"/>
            <w:color w:val="000000" w:themeColor="text1"/>
            <w:sz w:val="16"/>
            <w:szCs w:val="16"/>
          </w:rPr>
          <w:t>Joe Biden</w:t>
        </w:r>
      </w:hyperlink>
      <w:r w:rsidRPr="00D12AD7">
        <w:rPr>
          <w:rFonts w:asciiTheme="minorHAnsi" w:hAnsiTheme="minorHAnsi" w:cstheme="minorHAnsi"/>
          <w:color w:val="000000" w:themeColor="text1"/>
          <w:sz w:val="16"/>
          <w:szCs w:val="16"/>
        </w:rPr>
        <w:t>, on the other hand, said he would </w:t>
      </w:r>
      <w:hyperlink r:id="rId218" w:history="1">
        <w:r w:rsidRPr="00D12AD7">
          <w:rPr>
            <w:rStyle w:val="Hyperlink"/>
            <w:rFonts w:asciiTheme="minorHAnsi" w:eastAsiaTheme="majorEastAsia" w:hAnsiTheme="minorHAnsi" w:cstheme="minorHAnsi"/>
            <w:color w:val="000000" w:themeColor="text1"/>
            <w:sz w:val="16"/>
            <w:szCs w:val="16"/>
          </w:rPr>
          <w:t>not support</w:t>
        </w:r>
      </w:hyperlink>
      <w:r w:rsidRPr="00D12AD7">
        <w:rPr>
          <w:rFonts w:asciiTheme="minorHAnsi" w:hAnsiTheme="minorHAnsi" w:cstheme="minorHAnsi"/>
          <w:color w:val="000000" w:themeColor="text1"/>
          <w:sz w:val="16"/>
          <w:szCs w:val="16"/>
        </w:rPr>
        <w:t> a nationwide ban on fracking, but would ban gas drilling on federal lands. </w:t>
      </w:r>
    </w:p>
    <w:p w14:paraId="0CF673A2"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proofErr w:type="gramStart"/>
      <w:r w:rsidRPr="00D12AD7">
        <w:rPr>
          <w:rFonts w:asciiTheme="minorHAnsi" w:hAnsiTheme="minorHAnsi" w:cstheme="minorHAnsi"/>
          <w:color w:val="000000" w:themeColor="text1"/>
          <w:sz w:val="16"/>
          <w:szCs w:val="16"/>
        </w:rPr>
        <w:t xml:space="preserve">Actually, </w:t>
      </w:r>
      <w:r w:rsidRPr="00D12AD7">
        <w:rPr>
          <w:rFonts w:asciiTheme="minorHAnsi" w:hAnsiTheme="minorHAnsi" w:cstheme="minorHAnsi"/>
          <w:color w:val="000000" w:themeColor="text1"/>
          <w:sz w:val="22"/>
          <w:highlight w:val="yellow"/>
          <w:u w:val="single"/>
        </w:rPr>
        <w:t>most</w:t>
      </w:r>
      <w:proofErr w:type="gramEnd"/>
      <w:r w:rsidRPr="00D12AD7">
        <w:rPr>
          <w:rFonts w:asciiTheme="minorHAnsi" w:hAnsiTheme="minorHAnsi" w:cstheme="minorHAnsi"/>
          <w:color w:val="000000" w:themeColor="text1"/>
          <w:sz w:val="22"/>
          <w:highlight w:val="yellow"/>
          <w:u w:val="single"/>
        </w:rPr>
        <w:t xml:space="preserve"> fracking is done on</w:t>
      </w:r>
      <w:r w:rsidRPr="00D12AD7">
        <w:rPr>
          <w:rFonts w:asciiTheme="minorHAnsi" w:hAnsiTheme="minorHAnsi" w:cstheme="minorHAnsi"/>
          <w:color w:val="000000" w:themeColor="text1"/>
          <w:sz w:val="22"/>
          <w:u w:val="single"/>
        </w:rPr>
        <w:t xml:space="preserve"> private and </w:t>
      </w:r>
      <w:r w:rsidRPr="00D12AD7">
        <w:rPr>
          <w:rFonts w:asciiTheme="minorHAnsi" w:hAnsiTheme="minorHAnsi" w:cstheme="minorHAnsi"/>
          <w:color w:val="000000" w:themeColor="text1"/>
          <w:sz w:val="22"/>
          <w:highlight w:val="yellow"/>
          <w:u w:val="single"/>
        </w:rPr>
        <w:t>state lands</w:t>
      </w:r>
      <w:r w:rsidRPr="00D12AD7">
        <w:rPr>
          <w:rFonts w:asciiTheme="minorHAnsi" w:hAnsiTheme="minorHAnsi" w:cstheme="minorHAnsi"/>
          <w:color w:val="000000" w:themeColor="text1"/>
          <w:sz w:val="22"/>
          <w:u w:val="single"/>
        </w:rPr>
        <w:t xml:space="preserve">, not federal lands, and </w:t>
      </w:r>
      <w:r w:rsidRPr="00D12AD7">
        <w:rPr>
          <w:rFonts w:asciiTheme="minorHAnsi" w:hAnsiTheme="minorHAnsi" w:cstheme="minorHAnsi"/>
          <w:color w:val="000000" w:themeColor="text1"/>
          <w:sz w:val="22"/>
          <w:highlight w:val="yellow"/>
          <w:u w:val="single"/>
        </w:rPr>
        <w:t>thus would be difficult to stop</w:t>
      </w:r>
      <w:r w:rsidRPr="00D12AD7">
        <w:rPr>
          <w:rFonts w:asciiTheme="minorHAnsi" w:hAnsiTheme="minorHAnsi" w:cstheme="minorHAnsi"/>
          <w:color w:val="000000" w:themeColor="text1"/>
          <w:sz w:val="16"/>
          <w:szCs w:val="16"/>
        </w:rPr>
        <w:t xml:space="preserve">. Today, thanks to such drilling in shale deposits spanning </w:t>
      </w:r>
      <w:proofErr w:type="gramStart"/>
      <w:r w:rsidRPr="00D12AD7">
        <w:rPr>
          <w:rFonts w:asciiTheme="minorHAnsi" w:hAnsiTheme="minorHAnsi" w:cstheme="minorHAnsi"/>
          <w:color w:val="000000" w:themeColor="text1"/>
          <w:sz w:val="16"/>
          <w:szCs w:val="16"/>
        </w:rPr>
        <w:t>from Pennsylvania,</w:t>
      </w:r>
      <w:proofErr w:type="gramEnd"/>
      <w:r w:rsidRPr="00D12AD7">
        <w:rPr>
          <w:rFonts w:asciiTheme="minorHAnsi" w:hAnsiTheme="minorHAnsi" w:cstheme="minorHAnsi"/>
          <w:color w:val="000000" w:themeColor="text1"/>
          <w:sz w:val="16"/>
          <w:szCs w:val="16"/>
        </w:rPr>
        <w:t xml:space="preserve"> to Ohio and Texas, natural gas dominates electricity production in the U.S. What’s more, the rise of gas in energy production is the reason why the U.S. is </w:t>
      </w:r>
      <w:hyperlink r:id="rId219" w:history="1">
        <w:r w:rsidRPr="00D12AD7">
          <w:rPr>
            <w:rStyle w:val="Hyperlink"/>
            <w:rFonts w:asciiTheme="minorHAnsi" w:eastAsiaTheme="majorEastAsia" w:hAnsiTheme="minorHAnsi" w:cstheme="minorHAnsi"/>
            <w:color w:val="000000" w:themeColor="text1"/>
            <w:sz w:val="16"/>
            <w:szCs w:val="16"/>
          </w:rPr>
          <w:t>reducing carbon emissions faster</w:t>
        </w:r>
      </w:hyperlink>
      <w:r w:rsidRPr="00D12AD7">
        <w:rPr>
          <w:rFonts w:asciiTheme="minorHAnsi" w:hAnsiTheme="minorHAnsi" w:cstheme="minorHAnsi"/>
          <w:color w:val="000000" w:themeColor="text1"/>
          <w:sz w:val="16"/>
          <w:szCs w:val="16"/>
        </w:rPr>
        <w:t> than any other country.</w:t>
      </w:r>
    </w:p>
    <w:p w14:paraId="65BEC84B"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So, why do so many want to ban the use of fracking? The short answer is that fracking opponents believe that electric power should only be produced without carbon or other emissions. We can discuss some ways to minimize such emissions.</w:t>
      </w:r>
    </w:p>
    <w:p w14:paraId="6316D929"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Let’s start with coal, which for many years produced about 50 percent of the electrical power for America. But with the start of fracking about 20 years ago, the use of coal has steadily moved down to </w:t>
      </w:r>
      <w:hyperlink r:id="rId220" w:history="1">
        <w:r w:rsidRPr="00D12AD7">
          <w:rPr>
            <w:rStyle w:val="Hyperlink"/>
            <w:rFonts w:asciiTheme="minorHAnsi" w:eastAsiaTheme="majorEastAsia" w:hAnsiTheme="minorHAnsi" w:cstheme="minorHAnsi"/>
            <w:color w:val="000000" w:themeColor="text1"/>
            <w:sz w:val="16"/>
            <w:szCs w:val="16"/>
          </w:rPr>
          <w:t>about 25 percent</w:t>
        </w:r>
      </w:hyperlink>
      <w:r w:rsidRPr="00D12AD7">
        <w:rPr>
          <w:rFonts w:asciiTheme="minorHAnsi" w:hAnsiTheme="minorHAnsi" w:cstheme="minorHAnsi"/>
          <w:color w:val="000000" w:themeColor="text1"/>
          <w:sz w:val="16"/>
          <w:szCs w:val="16"/>
        </w:rPr>
        <w:t> of America’s electricity use.</w:t>
      </w:r>
    </w:p>
    <w:p w14:paraId="7E95D3A8"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Huge amounts of </w:t>
      </w:r>
      <w:hyperlink r:id="rId221" w:history="1">
        <w:r w:rsidRPr="00D12AD7">
          <w:rPr>
            <w:rStyle w:val="Hyperlink"/>
            <w:rFonts w:asciiTheme="minorHAnsi" w:eastAsiaTheme="majorEastAsia" w:hAnsiTheme="minorHAnsi" w:cstheme="minorHAnsi"/>
            <w:color w:val="000000" w:themeColor="text1"/>
            <w:sz w:val="16"/>
            <w:szCs w:val="16"/>
          </w:rPr>
          <w:t>carbon emissions </w:t>
        </w:r>
      </w:hyperlink>
      <w:r w:rsidRPr="00D12AD7">
        <w:rPr>
          <w:rFonts w:asciiTheme="minorHAnsi" w:hAnsiTheme="minorHAnsi" w:cstheme="minorHAnsi"/>
          <w:color w:val="000000" w:themeColor="text1"/>
          <w:sz w:val="16"/>
          <w:szCs w:val="16"/>
        </w:rPr>
        <w:t>are reduced in the U.S. simply by switching from coal to gas plants. Since 2010, hundreds of coal plants have closed, and others are expected to be retired in upcoming years.</w:t>
      </w:r>
    </w:p>
    <w:p w14:paraId="54E5C519"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22"/>
          <w:u w:val="single"/>
        </w:rPr>
      </w:pPr>
      <w:r w:rsidRPr="00D12AD7">
        <w:rPr>
          <w:rFonts w:asciiTheme="minorHAnsi" w:hAnsiTheme="minorHAnsi" w:cstheme="minorHAnsi"/>
          <w:color w:val="000000" w:themeColor="text1"/>
          <w:sz w:val="22"/>
          <w:u w:val="single"/>
        </w:rPr>
        <w:t xml:space="preserve">Natural gas has half the carbon content of coal. A </w:t>
      </w:r>
      <w:r w:rsidRPr="00D12AD7">
        <w:rPr>
          <w:rFonts w:asciiTheme="minorHAnsi" w:hAnsiTheme="minorHAnsi" w:cstheme="minorHAnsi"/>
          <w:color w:val="000000" w:themeColor="text1"/>
          <w:sz w:val="22"/>
          <w:highlight w:val="yellow"/>
          <w:u w:val="single"/>
        </w:rPr>
        <w:t>shift from coal to gas in electricity production has reduced carbon emissions</w:t>
      </w:r>
      <w:r w:rsidRPr="00D12AD7">
        <w:rPr>
          <w:rFonts w:asciiTheme="minorHAnsi" w:hAnsiTheme="minorHAnsi" w:cstheme="minorHAnsi"/>
          <w:color w:val="000000" w:themeColor="text1"/>
          <w:sz w:val="22"/>
          <w:u w:val="single"/>
        </w:rPr>
        <w:t xml:space="preserve"> to mid-1990s levels.  Without an abundance of inexpensive gas due to fracking, the transition to cleaner burning gas never would have happened. Additionally, the growth of solar and wind power would have been slowed because natural gas is needed as a backup source of power.</w:t>
      </w:r>
    </w:p>
    <w:p w14:paraId="0DC72DAC"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Another plus for the environment is the continuing use of nuclear plants to provide </w:t>
      </w:r>
      <w:hyperlink r:id="rId222" w:history="1">
        <w:r w:rsidRPr="00D12AD7">
          <w:rPr>
            <w:rStyle w:val="Hyperlink"/>
            <w:rFonts w:asciiTheme="minorHAnsi" w:eastAsiaTheme="majorEastAsia" w:hAnsiTheme="minorHAnsi" w:cstheme="minorHAnsi"/>
            <w:color w:val="000000" w:themeColor="text1"/>
            <w:sz w:val="16"/>
            <w:szCs w:val="16"/>
          </w:rPr>
          <w:t>about 20 percent of America’s electricity</w:t>
        </w:r>
      </w:hyperlink>
      <w:r w:rsidRPr="00D12AD7">
        <w:rPr>
          <w:rFonts w:asciiTheme="minorHAnsi" w:hAnsiTheme="minorHAnsi" w:cstheme="minorHAnsi"/>
          <w:color w:val="000000" w:themeColor="text1"/>
          <w:sz w:val="16"/>
          <w:szCs w:val="16"/>
        </w:rPr>
        <w:t>. Nuclear units are free of emissions, and a very large nuclear plant is near completion in Georgia.</w:t>
      </w:r>
    </w:p>
    <w:p w14:paraId="2D2FCDF1"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Wind and solar power are also emissions-free sources of energy. However, the problem with renewables is they don’t produce electricity when the wind doesn’t blow or when the sun doesn’t shine. Also, a “problem” with most renewables has to do with their apparent need for governmental subsidies.</w:t>
      </w:r>
    </w:p>
    <w:p w14:paraId="1DFC61B5"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22"/>
          <w:highlight w:val="yellow"/>
          <w:u w:val="single"/>
        </w:rPr>
        <w:t>Fracking</w:t>
      </w:r>
      <w:r w:rsidRPr="00D12AD7">
        <w:rPr>
          <w:rFonts w:asciiTheme="minorHAnsi" w:hAnsiTheme="minorHAnsi" w:cstheme="minorHAnsi"/>
          <w:color w:val="000000" w:themeColor="text1"/>
          <w:sz w:val="22"/>
          <w:u w:val="single"/>
        </w:rPr>
        <w:t xml:space="preserve"> is on track </w:t>
      </w:r>
      <w:r w:rsidRPr="00D12AD7">
        <w:rPr>
          <w:rFonts w:asciiTheme="minorHAnsi" w:hAnsiTheme="minorHAnsi" w:cstheme="minorHAnsi"/>
          <w:color w:val="000000" w:themeColor="text1"/>
          <w:sz w:val="22"/>
          <w:highlight w:val="yellow"/>
          <w:u w:val="single"/>
        </w:rPr>
        <w:t>to make the</w:t>
      </w:r>
      <w:r w:rsidRPr="00D12AD7">
        <w:rPr>
          <w:rFonts w:asciiTheme="minorHAnsi" w:hAnsiTheme="minorHAnsi" w:cstheme="minorHAnsi"/>
          <w:color w:val="000000" w:themeColor="text1"/>
          <w:sz w:val="22"/>
          <w:u w:val="single"/>
        </w:rPr>
        <w:t xml:space="preserve"> U.S. the world’s </w:t>
      </w:r>
      <w:hyperlink r:id="rId223" w:history="1">
        <w:r w:rsidRPr="00D12AD7">
          <w:rPr>
            <w:rStyle w:val="Hyperlink"/>
            <w:rFonts w:asciiTheme="minorHAnsi" w:eastAsiaTheme="majorEastAsia" w:hAnsiTheme="minorHAnsi" w:cstheme="minorHAnsi"/>
            <w:color w:val="000000" w:themeColor="text1"/>
            <w:sz w:val="22"/>
            <w:u w:val="single"/>
          </w:rPr>
          <w:t>largest oil and gas exporter</w:t>
        </w:r>
      </w:hyperlink>
      <w:r w:rsidRPr="00D12AD7">
        <w:rPr>
          <w:rFonts w:asciiTheme="minorHAnsi" w:hAnsiTheme="minorHAnsi" w:cstheme="minorHAnsi"/>
          <w:color w:val="000000" w:themeColor="text1"/>
          <w:sz w:val="22"/>
          <w:u w:val="single"/>
        </w:rPr>
        <w:t xml:space="preserve">. This </w:t>
      </w:r>
      <w:r w:rsidRPr="00D12AD7">
        <w:rPr>
          <w:rFonts w:asciiTheme="minorHAnsi" w:hAnsiTheme="minorHAnsi" w:cstheme="minorHAnsi"/>
          <w:color w:val="000000" w:themeColor="text1"/>
          <w:sz w:val="22"/>
          <w:highlight w:val="yellow"/>
          <w:u w:val="single"/>
        </w:rPr>
        <w:t>has benefited</w:t>
      </w:r>
      <w:r w:rsidRPr="00D12AD7">
        <w:rPr>
          <w:rFonts w:asciiTheme="minorHAnsi" w:hAnsiTheme="minorHAnsi" w:cstheme="minorHAnsi"/>
          <w:color w:val="000000" w:themeColor="text1"/>
          <w:sz w:val="22"/>
          <w:u w:val="single"/>
        </w:rPr>
        <w:t xml:space="preserve"> the </w:t>
      </w:r>
      <w:r w:rsidRPr="00D12AD7">
        <w:rPr>
          <w:rFonts w:asciiTheme="minorHAnsi" w:hAnsiTheme="minorHAnsi" w:cstheme="minorHAnsi"/>
          <w:color w:val="000000" w:themeColor="text1"/>
          <w:sz w:val="22"/>
          <w:highlight w:val="yellow"/>
          <w:u w:val="single"/>
        </w:rPr>
        <w:t>U.S. balance of trade and enhanced</w:t>
      </w:r>
      <w:r w:rsidRPr="00D12AD7">
        <w:rPr>
          <w:rFonts w:asciiTheme="minorHAnsi" w:hAnsiTheme="minorHAnsi" w:cstheme="minorHAnsi"/>
          <w:color w:val="000000" w:themeColor="text1"/>
          <w:sz w:val="22"/>
          <w:u w:val="single"/>
        </w:rPr>
        <w:t xml:space="preserve"> our nation’s </w:t>
      </w:r>
      <w:r w:rsidRPr="00D12AD7">
        <w:rPr>
          <w:rFonts w:asciiTheme="minorHAnsi" w:hAnsiTheme="minorHAnsi" w:cstheme="minorHAnsi"/>
          <w:color w:val="000000" w:themeColor="text1"/>
          <w:sz w:val="22"/>
          <w:highlight w:val="yellow"/>
          <w:u w:val="single"/>
        </w:rPr>
        <w:t>energy security</w:t>
      </w:r>
      <w:r w:rsidRPr="00D12AD7">
        <w:rPr>
          <w:rFonts w:asciiTheme="minorHAnsi" w:hAnsiTheme="minorHAnsi" w:cstheme="minorHAnsi"/>
          <w:color w:val="000000" w:themeColor="text1"/>
          <w:sz w:val="16"/>
          <w:szCs w:val="16"/>
          <w:highlight w:val="yellow"/>
        </w:rPr>
        <w:t>.</w:t>
      </w:r>
      <w:r w:rsidRPr="00D12AD7">
        <w:rPr>
          <w:rFonts w:asciiTheme="minorHAnsi" w:hAnsiTheme="minorHAnsi" w:cstheme="minorHAnsi"/>
          <w:color w:val="000000" w:themeColor="text1"/>
          <w:sz w:val="16"/>
          <w:szCs w:val="16"/>
        </w:rPr>
        <w:t>  </w:t>
      </w:r>
    </w:p>
    <w:p w14:paraId="763D1758"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22"/>
          <w:u w:val="single"/>
        </w:rPr>
      </w:pPr>
      <w:r w:rsidRPr="00D12AD7">
        <w:rPr>
          <w:rFonts w:asciiTheme="minorHAnsi" w:hAnsiTheme="minorHAnsi" w:cstheme="minorHAnsi"/>
          <w:color w:val="000000" w:themeColor="text1"/>
          <w:sz w:val="22"/>
          <w:u w:val="single"/>
        </w:rPr>
        <w:t>Geopolitically</w:t>
      </w:r>
      <w:r w:rsidRPr="00D12AD7">
        <w:rPr>
          <w:rFonts w:asciiTheme="minorHAnsi" w:hAnsiTheme="minorHAnsi" w:cstheme="minorHAnsi"/>
          <w:color w:val="000000" w:themeColor="text1"/>
          <w:sz w:val="22"/>
          <w:highlight w:val="yellow"/>
          <w:u w:val="single"/>
        </w:rPr>
        <w:t>, production from fracking</w:t>
      </w:r>
      <w:r w:rsidRPr="00D12AD7">
        <w:rPr>
          <w:rFonts w:asciiTheme="minorHAnsi" w:hAnsiTheme="minorHAnsi" w:cstheme="minorHAnsi"/>
          <w:color w:val="000000" w:themeColor="text1"/>
          <w:sz w:val="22"/>
          <w:u w:val="single"/>
        </w:rPr>
        <w:t xml:space="preserve"> has </w:t>
      </w:r>
      <w:r w:rsidRPr="00D12AD7">
        <w:rPr>
          <w:rFonts w:asciiTheme="minorHAnsi" w:hAnsiTheme="minorHAnsi" w:cstheme="minorHAnsi"/>
          <w:color w:val="000000" w:themeColor="text1"/>
          <w:sz w:val="22"/>
          <w:highlight w:val="yellow"/>
          <w:u w:val="single"/>
        </w:rPr>
        <w:t>provided Europe with</w:t>
      </w:r>
      <w:r w:rsidRPr="00D12AD7">
        <w:rPr>
          <w:rFonts w:asciiTheme="minorHAnsi" w:hAnsiTheme="minorHAnsi" w:cstheme="minorHAnsi"/>
          <w:color w:val="000000" w:themeColor="text1"/>
          <w:sz w:val="22"/>
          <w:u w:val="single"/>
        </w:rPr>
        <w:t xml:space="preserve"> an </w:t>
      </w:r>
      <w:r w:rsidRPr="00D12AD7">
        <w:rPr>
          <w:rFonts w:asciiTheme="minorHAnsi" w:hAnsiTheme="minorHAnsi" w:cstheme="minorHAnsi"/>
          <w:color w:val="000000" w:themeColor="text1"/>
          <w:sz w:val="22"/>
          <w:highlight w:val="yellow"/>
          <w:u w:val="single"/>
        </w:rPr>
        <w:t>alternative to Russian natural gas</w:t>
      </w:r>
      <w:r w:rsidRPr="00D12AD7">
        <w:rPr>
          <w:rFonts w:asciiTheme="minorHAnsi" w:hAnsiTheme="minorHAnsi" w:cstheme="minorHAnsi"/>
          <w:color w:val="000000" w:themeColor="text1"/>
          <w:sz w:val="22"/>
          <w:u w:val="single"/>
        </w:rPr>
        <w:t xml:space="preserve"> and </w:t>
      </w:r>
      <w:r w:rsidRPr="00D12AD7">
        <w:rPr>
          <w:rFonts w:asciiTheme="minorHAnsi" w:hAnsiTheme="minorHAnsi" w:cstheme="minorHAnsi"/>
          <w:color w:val="000000" w:themeColor="text1"/>
          <w:sz w:val="22"/>
          <w:highlight w:val="yellow"/>
          <w:u w:val="single"/>
        </w:rPr>
        <w:t>put</w:t>
      </w:r>
      <w:r w:rsidRPr="00D12AD7">
        <w:rPr>
          <w:rFonts w:asciiTheme="minorHAnsi" w:hAnsiTheme="minorHAnsi" w:cstheme="minorHAnsi"/>
          <w:color w:val="000000" w:themeColor="text1"/>
          <w:sz w:val="22"/>
          <w:u w:val="single"/>
        </w:rPr>
        <w:t xml:space="preserve"> a </w:t>
      </w:r>
      <w:r w:rsidRPr="00D12AD7">
        <w:rPr>
          <w:rFonts w:asciiTheme="minorHAnsi" w:hAnsiTheme="minorHAnsi" w:cstheme="minorHAnsi"/>
          <w:color w:val="000000" w:themeColor="text1"/>
          <w:sz w:val="22"/>
          <w:highlight w:val="yellow"/>
          <w:u w:val="single"/>
        </w:rPr>
        <w:t>brake on</w:t>
      </w:r>
      <w:r w:rsidRPr="00D12AD7">
        <w:rPr>
          <w:rFonts w:asciiTheme="minorHAnsi" w:hAnsiTheme="minorHAnsi" w:cstheme="minorHAnsi"/>
          <w:color w:val="000000" w:themeColor="text1"/>
          <w:sz w:val="22"/>
          <w:u w:val="single"/>
        </w:rPr>
        <w:t> </w:t>
      </w:r>
      <w:hyperlink r:id="rId224" w:history="1">
        <w:r w:rsidRPr="00D12AD7">
          <w:rPr>
            <w:rStyle w:val="Hyperlink"/>
            <w:rFonts w:asciiTheme="minorHAnsi" w:eastAsiaTheme="majorEastAsia" w:hAnsiTheme="minorHAnsi" w:cstheme="minorHAnsi"/>
            <w:color w:val="000000" w:themeColor="text1"/>
            <w:sz w:val="22"/>
            <w:u w:val="single"/>
          </w:rPr>
          <w:t xml:space="preserve">Vladimir </w:t>
        </w:r>
        <w:r w:rsidRPr="00D12AD7">
          <w:rPr>
            <w:rStyle w:val="Hyperlink"/>
            <w:rFonts w:asciiTheme="minorHAnsi" w:eastAsiaTheme="majorEastAsia" w:hAnsiTheme="minorHAnsi" w:cstheme="minorHAnsi"/>
            <w:color w:val="000000" w:themeColor="text1"/>
            <w:sz w:val="22"/>
            <w:highlight w:val="yellow"/>
            <w:u w:val="single"/>
          </w:rPr>
          <w:t>Putin</w:t>
        </w:r>
      </w:hyperlink>
      <w:r w:rsidRPr="00D12AD7">
        <w:rPr>
          <w:rFonts w:asciiTheme="minorHAnsi" w:hAnsiTheme="minorHAnsi" w:cstheme="minorHAnsi"/>
          <w:color w:val="000000" w:themeColor="text1"/>
          <w:sz w:val="22"/>
          <w:u w:val="single"/>
        </w:rPr>
        <w:t xml:space="preserve">’s efforts to dominate Europe politically and economically. Meanwhile, </w:t>
      </w:r>
      <w:r w:rsidRPr="00D12AD7">
        <w:rPr>
          <w:rFonts w:asciiTheme="minorHAnsi" w:hAnsiTheme="minorHAnsi" w:cstheme="minorHAnsi"/>
          <w:color w:val="000000" w:themeColor="text1"/>
          <w:sz w:val="22"/>
          <w:highlight w:val="yellow"/>
          <w:u w:val="single"/>
        </w:rPr>
        <w:t>gas exports to Asia</w:t>
      </w:r>
      <w:r w:rsidRPr="00D12AD7">
        <w:rPr>
          <w:rFonts w:asciiTheme="minorHAnsi" w:hAnsiTheme="minorHAnsi" w:cstheme="minorHAnsi"/>
          <w:color w:val="000000" w:themeColor="text1"/>
          <w:sz w:val="22"/>
          <w:u w:val="single"/>
        </w:rPr>
        <w:t xml:space="preserve"> have </w:t>
      </w:r>
      <w:r w:rsidRPr="00D12AD7">
        <w:rPr>
          <w:rFonts w:asciiTheme="minorHAnsi" w:hAnsiTheme="minorHAnsi" w:cstheme="minorHAnsi"/>
          <w:color w:val="000000" w:themeColor="text1"/>
          <w:sz w:val="22"/>
          <w:highlight w:val="yellow"/>
          <w:u w:val="single"/>
        </w:rPr>
        <w:t>enabled</w:t>
      </w:r>
      <w:r w:rsidRPr="00D12AD7">
        <w:rPr>
          <w:rFonts w:asciiTheme="minorHAnsi" w:hAnsiTheme="minorHAnsi" w:cstheme="minorHAnsi"/>
          <w:color w:val="000000" w:themeColor="text1"/>
          <w:sz w:val="22"/>
          <w:u w:val="single"/>
        </w:rPr>
        <w:t xml:space="preserve"> China and India to </w:t>
      </w:r>
      <w:r w:rsidRPr="00D12AD7">
        <w:rPr>
          <w:rFonts w:asciiTheme="minorHAnsi" w:hAnsiTheme="minorHAnsi" w:cstheme="minorHAnsi"/>
          <w:color w:val="000000" w:themeColor="text1"/>
          <w:sz w:val="22"/>
          <w:highlight w:val="yellow"/>
          <w:u w:val="single"/>
        </w:rPr>
        <w:t>reduce carbon emissions</w:t>
      </w:r>
      <w:r w:rsidRPr="00D12AD7">
        <w:rPr>
          <w:rFonts w:asciiTheme="minorHAnsi" w:hAnsiTheme="minorHAnsi" w:cstheme="minorHAnsi"/>
          <w:color w:val="000000" w:themeColor="text1"/>
          <w:sz w:val="22"/>
          <w:u w:val="single"/>
        </w:rPr>
        <w:t xml:space="preserve"> and the use of coal in some heavily polluted cities.</w:t>
      </w:r>
    </w:p>
    <w:p w14:paraId="20B58CD2"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16"/>
          <w:szCs w:val="16"/>
        </w:rPr>
      </w:pPr>
      <w:r w:rsidRPr="00D12AD7">
        <w:rPr>
          <w:rFonts w:asciiTheme="minorHAnsi" w:hAnsiTheme="minorHAnsi" w:cstheme="minorHAnsi"/>
          <w:color w:val="000000" w:themeColor="text1"/>
          <w:sz w:val="16"/>
          <w:szCs w:val="16"/>
        </w:rPr>
        <w:t>Fracking accounts for </w:t>
      </w:r>
      <w:hyperlink r:id="rId225" w:anchor="40bf2207433a" w:history="1">
        <w:r w:rsidRPr="00D12AD7">
          <w:rPr>
            <w:rStyle w:val="Hyperlink"/>
            <w:rFonts w:asciiTheme="minorHAnsi" w:eastAsiaTheme="majorEastAsia" w:hAnsiTheme="minorHAnsi" w:cstheme="minorHAnsi"/>
            <w:color w:val="000000" w:themeColor="text1"/>
            <w:sz w:val="16"/>
            <w:szCs w:val="16"/>
          </w:rPr>
          <w:t>nearly 90 percent</w:t>
        </w:r>
      </w:hyperlink>
      <w:r w:rsidRPr="00D12AD7">
        <w:rPr>
          <w:rFonts w:asciiTheme="minorHAnsi" w:hAnsiTheme="minorHAnsi" w:cstheme="minorHAnsi"/>
          <w:color w:val="000000" w:themeColor="text1"/>
          <w:sz w:val="16"/>
          <w:szCs w:val="16"/>
        </w:rPr>
        <w:t> of new U.S. oil, gas and liquid gas production. Importantly, oil will be needed for decades to come in transportation and industry, even as more electric vehicles appear on the scene.</w:t>
      </w:r>
    </w:p>
    <w:p w14:paraId="6FE825E2" w14:textId="77777777" w:rsidR="00922AC0" w:rsidRPr="00D12AD7"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22"/>
          <w:u w:val="single"/>
        </w:rPr>
      </w:pPr>
      <w:r w:rsidRPr="00D12AD7">
        <w:rPr>
          <w:rFonts w:asciiTheme="minorHAnsi" w:hAnsiTheme="minorHAnsi" w:cstheme="minorHAnsi"/>
          <w:color w:val="000000" w:themeColor="text1"/>
          <w:sz w:val="16"/>
          <w:szCs w:val="16"/>
        </w:rPr>
        <w:t>Think about the</w:t>
      </w:r>
      <w:hyperlink r:id="rId226" w:history="1">
        <w:r w:rsidRPr="00D12AD7">
          <w:rPr>
            <w:rStyle w:val="Hyperlink"/>
            <w:rFonts w:asciiTheme="minorHAnsi" w:eastAsiaTheme="majorEastAsia" w:hAnsiTheme="minorHAnsi" w:cstheme="minorHAnsi"/>
            <w:color w:val="000000" w:themeColor="text1"/>
            <w:sz w:val="16"/>
            <w:szCs w:val="16"/>
          </w:rPr>
          <w:t> millions of jobs that fracking</w:t>
        </w:r>
      </w:hyperlink>
      <w:r w:rsidRPr="00D12AD7">
        <w:rPr>
          <w:rFonts w:asciiTheme="minorHAnsi" w:hAnsiTheme="minorHAnsi" w:cstheme="minorHAnsi"/>
          <w:color w:val="000000" w:themeColor="text1"/>
          <w:sz w:val="16"/>
          <w:szCs w:val="16"/>
        </w:rPr>
        <w:t xml:space="preserve"> has created, along with revenues for governments at all levels and money going to property owners who have received royalty payments for oil and gas production. </w:t>
      </w:r>
      <w:r w:rsidRPr="00D12AD7">
        <w:rPr>
          <w:rFonts w:asciiTheme="minorHAnsi" w:hAnsiTheme="minorHAnsi" w:cstheme="minorHAnsi"/>
          <w:color w:val="000000" w:themeColor="text1"/>
          <w:sz w:val="22"/>
          <w:u w:val="single"/>
        </w:rPr>
        <w:t>The economic and environmental benefits from fracking have been enormous. </w:t>
      </w:r>
    </w:p>
    <w:p w14:paraId="380247E3" w14:textId="77777777" w:rsidR="00922AC0" w:rsidRDefault="00922AC0" w:rsidP="00922AC0">
      <w:pPr>
        <w:pStyle w:val="NormalWeb"/>
        <w:shd w:val="clear" w:color="auto" w:fill="FFFFFF"/>
        <w:spacing w:before="0" w:beforeAutospacing="0" w:after="300" w:afterAutospacing="0"/>
        <w:rPr>
          <w:rFonts w:asciiTheme="minorHAnsi" w:hAnsiTheme="minorHAnsi" w:cstheme="minorHAnsi"/>
          <w:color w:val="000000" w:themeColor="text1"/>
          <w:sz w:val="22"/>
          <w:u w:val="single"/>
        </w:rPr>
      </w:pPr>
      <w:r w:rsidRPr="00D12AD7">
        <w:rPr>
          <w:rFonts w:asciiTheme="minorHAnsi" w:hAnsiTheme="minorHAnsi" w:cstheme="minorHAnsi"/>
          <w:color w:val="000000" w:themeColor="text1"/>
          <w:sz w:val="16"/>
          <w:szCs w:val="16"/>
        </w:rPr>
        <w:t xml:space="preserve">In short, fracking is a </w:t>
      </w:r>
      <w:proofErr w:type="gramStart"/>
      <w:r w:rsidRPr="00D12AD7">
        <w:rPr>
          <w:rFonts w:asciiTheme="minorHAnsi" w:hAnsiTheme="minorHAnsi" w:cstheme="minorHAnsi"/>
          <w:color w:val="000000" w:themeColor="text1"/>
          <w:sz w:val="16"/>
          <w:szCs w:val="16"/>
        </w:rPr>
        <w:t>state of the art</w:t>
      </w:r>
      <w:proofErr w:type="gramEnd"/>
      <w:r w:rsidRPr="00D12AD7">
        <w:rPr>
          <w:rFonts w:asciiTheme="minorHAnsi" w:hAnsiTheme="minorHAnsi" w:cstheme="minorHAnsi"/>
          <w:color w:val="000000" w:themeColor="text1"/>
          <w:sz w:val="16"/>
          <w:szCs w:val="16"/>
        </w:rPr>
        <w:t xml:space="preserve"> technology which has enabled America to be the </w:t>
      </w:r>
      <w:hyperlink r:id="rId227" w:history="1">
        <w:r w:rsidRPr="00D12AD7">
          <w:rPr>
            <w:rStyle w:val="Hyperlink"/>
            <w:rFonts w:asciiTheme="minorHAnsi" w:eastAsiaTheme="majorEastAsia" w:hAnsiTheme="minorHAnsi" w:cstheme="minorHAnsi"/>
            <w:color w:val="000000" w:themeColor="text1"/>
            <w:sz w:val="16"/>
            <w:szCs w:val="16"/>
          </w:rPr>
          <w:t>world’s largest producer</w:t>
        </w:r>
      </w:hyperlink>
      <w:r w:rsidRPr="00D12AD7">
        <w:rPr>
          <w:rFonts w:asciiTheme="minorHAnsi" w:hAnsiTheme="minorHAnsi" w:cstheme="minorHAnsi"/>
          <w:color w:val="000000" w:themeColor="text1"/>
          <w:sz w:val="16"/>
          <w:szCs w:val="16"/>
        </w:rPr>
        <w:t xml:space="preserve"> of oil and natural gas. Fracking is safe and cost effective, and it has dramatically reduced carbon emissions – all in 15 to 20 years. </w:t>
      </w:r>
      <w:r w:rsidRPr="00D12AD7">
        <w:rPr>
          <w:rFonts w:asciiTheme="minorHAnsi" w:hAnsiTheme="minorHAnsi" w:cstheme="minorHAnsi"/>
          <w:color w:val="000000" w:themeColor="text1"/>
          <w:sz w:val="22"/>
          <w:highlight w:val="yellow"/>
          <w:u w:val="single"/>
        </w:rPr>
        <w:t>Banning of fracking would be counter effective.</w:t>
      </w:r>
    </w:p>
    <w:p w14:paraId="4A8CA1D0" w14:textId="77777777" w:rsidR="00922AC0" w:rsidRDefault="00922AC0" w:rsidP="00922AC0">
      <w:pPr>
        <w:pStyle w:val="Heading3"/>
      </w:pPr>
      <w:r>
        <w:t>2NC---Econ Impact</w:t>
      </w:r>
    </w:p>
    <w:p w14:paraId="102873F2" w14:textId="77777777" w:rsidR="00922AC0" w:rsidRDefault="00922AC0" w:rsidP="00922AC0">
      <w:pPr>
        <w:pStyle w:val="Heading4"/>
      </w:pPr>
      <w:r>
        <w:t xml:space="preserve">Causes war with China, Russia, Iran, collapses alliances, turns climate change and democracy </w:t>
      </w:r>
    </w:p>
    <w:p w14:paraId="7AF4B40C" w14:textId="77777777" w:rsidR="00922AC0" w:rsidRDefault="00922AC0" w:rsidP="00922AC0">
      <w:r w:rsidRPr="00A431A7">
        <w:rPr>
          <w:rStyle w:val="Style13ptBold"/>
        </w:rPr>
        <w:t>Fitch 19</w:t>
      </w:r>
      <w:r>
        <w:t xml:space="preserve"> – Fitch Solutions Macro Research, an affiliate of Fitch Ratings, global leader in financial information services with operations in more than 30 countries, one of the ‘big three’ credit rating agencies, 8/5/19, “Recession Risks: The Political And Geopolitical Consequences,” </w:t>
      </w:r>
      <w:hyperlink r:id="rId228" w:history="1">
        <w:r w:rsidRPr="00F10973">
          <w:rPr>
            <w:rStyle w:val="Hyperlink"/>
          </w:rPr>
          <w:t>https://www.fitchsolutions.com/country-risk-sovereigns/recession-risks-political-and-geopolitical-consequences-05-08-2019</w:t>
        </w:r>
      </w:hyperlink>
    </w:p>
    <w:p w14:paraId="18AC25DA" w14:textId="77777777" w:rsidR="00922AC0" w:rsidRPr="00F405BF" w:rsidRDefault="00922AC0" w:rsidP="00922AC0">
      <w:pPr>
        <w:rPr>
          <w:sz w:val="14"/>
        </w:rPr>
      </w:pPr>
      <w:r w:rsidRPr="00F405BF">
        <w:rPr>
          <w:sz w:val="14"/>
        </w:rPr>
        <w:t xml:space="preserve">A </w:t>
      </w:r>
      <w:r w:rsidRPr="0017279A">
        <w:rPr>
          <w:rStyle w:val="StyleUnderline"/>
          <w:highlight w:val="yellow"/>
        </w:rPr>
        <w:t>global recession could accelerate</w:t>
      </w:r>
      <w:r w:rsidRPr="00F405BF">
        <w:rPr>
          <w:sz w:val="14"/>
        </w:rPr>
        <w:t xml:space="preserve"> the current </w:t>
      </w:r>
      <w:r w:rsidRPr="00C265AA">
        <w:rPr>
          <w:rStyle w:val="StyleUnderline"/>
        </w:rPr>
        <w:t xml:space="preserve">trend towards </w:t>
      </w:r>
      <w:r w:rsidRPr="0017279A">
        <w:rPr>
          <w:rStyle w:val="StyleUnderline"/>
          <w:highlight w:val="yellow"/>
        </w:rPr>
        <w:t>de-</w:t>
      </w:r>
      <w:proofErr w:type="spellStart"/>
      <w:r w:rsidRPr="0017279A">
        <w:rPr>
          <w:rStyle w:val="StyleUnderline"/>
          <w:highlight w:val="yellow"/>
        </w:rPr>
        <w:t>globalisation</w:t>
      </w:r>
      <w:proofErr w:type="spellEnd"/>
      <w:r w:rsidRPr="00F405BF">
        <w:rPr>
          <w:sz w:val="14"/>
        </w:rPr>
        <w:t xml:space="preserve"> and </w:t>
      </w:r>
      <w:proofErr w:type="spellStart"/>
      <w:r w:rsidRPr="00F405BF">
        <w:rPr>
          <w:sz w:val="14"/>
        </w:rPr>
        <w:t>regionalisation</w:t>
      </w:r>
      <w:proofErr w:type="spellEnd"/>
      <w:r w:rsidRPr="00F405BF">
        <w:rPr>
          <w:sz w:val="14"/>
        </w:rPr>
        <w:t xml:space="preserve">, although the extent to which this plays out would be uneven (see ‘Three Scenarios </w:t>
      </w:r>
      <w:proofErr w:type="gramStart"/>
      <w:r w:rsidRPr="00F405BF">
        <w:rPr>
          <w:sz w:val="14"/>
        </w:rPr>
        <w:t>For</w:t>
      </w:r>
      <w:proofErr w:type="gramEnd"/>
      <w:r w:rsidRPr="00F405BF">
        <w:rPr>
          <w:sz w:val="14"/>
        </w:rPr>
        <w:t xml:space="preserve"> </w:t>
      </w:r>
      <w:proofErr w:type="spellStart"/>
      <w:r w:rsidRPr="00F405BF">
        <w:rPr>
          <w:sz w:val="14"/>
        </w:rPr>
        <w:t>Globalisation</w:t>
      </w:r>
      <w:proofErr w:type="spellEnd"/>
      <w:r w:rsidRPr="00F405BF">
        <w:rPr>
          <w:sz w:val="14"/>
        </w:rPr>
        <w:t xml:space="preserve">: 2017-2030, November 29, 2016). ‘Globalist’-minded leaders and </w:t>
      </w:r>
      <w:proofErr w:type="spellStart"/>
      <w:r w:rsidRPr="00F405BF">
        <w:rPr>
          <w:sz w:val="14"/>
        </w:rPr>
        <w:t>organisations</w:t>
      </w:r>
      <w:proofErr w:type="spellEnd"/>
      <w:r w:rsidRPr="00F405BF">
        <w:rPr>
          <w:sz w:val="14"/>
        </w:rPr>
        <w:t xml:space="preserve"> would blame US President Donald Trump’s trade protectionism either for triggering or exacerbating the global recession, and argue that further protectionist measures would only do the world economy more harm. However, given that </w:t>
      </w:r>
      <w:r w:rsidRPr="00C265AA">
        <w:rPr>
          <w:rStyle w:val="StyleUnderline"/>
        </w:rPr>
        <w:t>populism and nationalism are likely to rise amid a future recession</w:t>
      </w:r>
      <w:r w:rsidRPr="00F405BF">
        <w:rPr>
          <w:sz w:val="14"/>
        </w:rPr>
        <w:t xml:space="preserve">, and given that </w:t>
      </w:r>
      <w:r w:rsidRPr="00C265AA">
        <w:rPr>
          <w:rStyle w:val="StyleUnderline"/>
        </w:rPr>
        <w:t xml:space="preserve">the world’s </w:t>
      </w:r>
      <w:r w:rsidRPr="0017279A">
        <w:rPr>
          <w:rStyle w:val="StyleUnderline"/>
          <w:highlight w:val="yellow"/>
        </w:rPr>
        <w:t>major powers are</w:t>
      </w:r>
      <w:r w:rsidRPr="00C265AA">
        <w:rPr>
          <w:rStyle w:val="StyleUnderline"/>
        </w:rPr>
        <w:t xml:space="preserve"> increasingly </w:t>
      </w:r>
      <w:r w:rsidRPr="0017279A">
        <w:rPr>
          <w:rStyle w:val="StyleUnderline"/>
          <w:highlight w:val="yellow"/>
        </w:rPr>
        <w:t>acting in their</w:t>
      </w:r>
      <w:r w:rsidRPr="00C265AA">
        <w:rPr>
          <w:rStyle w:val="StyleUnderline"/>
        </w:rPr>
        <w:t xml:space="preserve"> self-</w:t>
      </w:r>
      <w:r w:rsidRPr="0017279A">
        <w:rPr>
          <w:rStyle w:val="StyleUnderline"/>
          <w:highlight w:val="yellow"/>
        </w:rPr>
        <w:t>interests,</w:t>
      </w:r>
      <w:r w:rsidRPr="00C265AA">
        <w:rPr>
          <w:rStyle w:val="StyleUnderline"/>
        </w:rPr>
        <w:t xml:space="preserve"> coordinated </w:t>
      </w:r>
      <w:r w:rsidRPr="0017279A">
        <w:rPr>
          <w:rStyle w:val="StyleUnderline"/>
          <w:highlight w:val="yellow"/>
        </w:rPr>
        <w:t>multilateral actions</w:t>
      </w:r>
      <w:r w:rsidRPr="00F405BF">
        <w:rPr>
          <w:sz w:val="14"/>
        </w:rPr>
        <w:t xml:space="preserve"> by governments </w:t>
      </w:r>
      <w:r w:rsidRPr="0017279A">
        <w:rPr>
          <w:rStyle w:val="StyleUnderline"/>
          <w:highlight w:val="yellow"/>
        </w:rPr>
        <w:t>to ‘save the</w:t>
      </w:r>
      <w:r w:rsidRPr="00C265AA">
        <w:rPr>
          <w:rStyle w:val="StyleUnderline"/>
        </w:rPr>
        <w:t xml:space="preserve"> world </w:t>
      </w:r>
      <w:r w:rsidRPr="0017279A">
        <w:rPr>
          <w:rStyle w:val="StyleUnderline"/>
          <w:highlight w:val="yellow"/>
        </w:rPr>
        <w:t>economy’ are unlikely</w:t>
      </w:r>
      <w:r w:rsidRPr="00F405BF">
        <w:rPr>
          <w:sz w:val="14"/>
        </w:rPr>
        <w:t xml:space="preserve"> to be forthcoming (see ‘Liberal International Order’ To Face Growing Strains, With </w:t>
      </w:r>
      <w:proofErr w:type="gramStart"/>
      <w:r w:rsidRPr="00F405BF">
        <w:rPr>
          <w:sz w:val="14"/>
        </w:rPr>
        <w:t>Or</w:t>
      </w:r>
      <w:proofErr w:type="gramEnd"/>
      <w:r w:rsidRPr="00F405BF">
        <w:rPr>
          <w:sz w:val="14"/>
        </w:rPr>
        <w:t xml:space="preserve"> Without US’, March 21, 2019).  </w:t>
      </w:r>
      <w:r w:rsidRPr="00C265AA">
        <w:rPr>
          <w:rStyle w:val="StyleUnderline"/>
        </w:rPr>
        <w:t>At the height of the 2008</w:t>
      </w:r>
      <w:r w:rsidRPr="00F405BF">
        <w:rPr>
          <w:sz w:val="14"/>
        </w:rPr>
        <w:t xml:space="preserve">-2009 global financial </w:t>
      </w:r>
      <w:r w:rsidRPr="00C265AA">
        <w:rPr>
          <w:rStyle w:val="StyleUnderline"/>
        </w:rPr>
        <w:t>crisis, the</w:t>
      </w:r>
      <w:r w:rsidRPr="00F405BF">
        <w:rPr>
          <w:sz w:val="14"/>
        </w:rPr>
        <w:t xml:space="preserve"> world’s leading economies (</w:t>
      </w:r>
      <w:r w:rsidRPr="00C265AA">
        <w:rPr>
          <w:rStyle w:val="StyleUnderline"/>
        </w:rPr>
        <w:t>G20) appeared to coordinate a loosening of monetary policy and eschewed trade protectionism</w:t>
      </w:r>
      <w:r w:rsidRPr="00F405BF">
        <w:rPr>
          <w:sz w:val="14"/>
        </w:rPr>
        <w:t xml:space="preserve">, seemingly </w:t>
      </w:r>
      <w:proofErr w:type="spellStart"/>
      <w:r w:rsidRPr="00F405BF">
        <w:rPr>
          <w:sz w:val="14"/>
        </w:rPr>
        <w:t>recognising</w:t>
      </w:r>
      <w:proofErr w:type="spellEnd"/>
      <w:r w:rsidRPr="00F405BF">
        <w:rPr>
          <w:sz w:val="14"/>
        </w:rPr>
        <w:t xml:space="preserve"> the dangers of a return to 1930s-style tariffs. By contrast, </w:t>
      </w:r>
      <w:r w:rsidRPr="00C265AA">
        <w:rPr>
          <w:rStyle w:val="StyleUnderline"/>
        </w:rPr>
        <w:t>in 2019</w:t>
      </w:r>
      <w:r w:rsidRPr="00F405BF">
        <w:rPr>
          <w:sz w:val="14"/>
        </w:rPr>
        <w:t xml:space="preserve">, the notion of </w:t>
      </w:r>
      <w:proofErr w:type="spellStart"/>
      <w:r w:rsidRPr="00C265AA">
        <w:rPr>
          <w:rStyle w:val="StyleUnderline"/>
        </w:rPr>
        <w:t>globalisation</w:t>
      </w:r>
      <w:proofErr w:type="spellEnd"/>
      <w:r w:rsidRPr="00C265AA">
        <w:rPr>
          <w:rStyle w:val="StyleUnderline"/>
        </w:rPr>
        <w:t xml:space="preserve"> as positive</w:t>
      </w:r>
      <w:r w:rsidRPr="00F405BF">
        <w:rPr>
          <w:sz w:val="14"/>
        </w:rPr>
        <w:t xml:space="preserve"> and irreversible </w:t>
      </w:r>
      <w:r w:rsidRPr="00C265AA">
        <w:rPr>
          <w:rStyle w:val="StyleUnderline"/>
        </w:rPr>
        <w:t>is no longer the prevailing wisdom</w:t>
      </w:r>
      <w:r w:rsidRPr="00F405BF">
        <w:rPr>
          <w:sz w:val="14"/>
        </w:rPr>
        <w:t>. Therefore, any coordination is more likely to come from central banks rather than governments. ‘</w:t>
      </w:r>
      <w:r w:rsidRPr="0017279A">
        <w:rPr>
          <w:rStyle w:val="Emphasis"/>
          <w:highlight w:val="yellow"/>
        </w:rPr>
        <w:t>Great power’ relations have</w:t>
      </w:r>
      <w:r w:rsidRPr="00F405BF">
        <w:rPr>
          <w:sz w:val="14"/>
        </w:rPr>
        <w:t xml:space="preserve"> also </w:t>
      </w:r>
      <w:r w:rsidRPr="0017279A">
        <w:rPr>
          <w:rStyle w:val="Emphasis"/>
          <w:highlight w:val="yellow"/>
        </w:rPr>
        <w:t>deteriorated</w:t>
      </w:r>
      <w:r w:rsidRPr="00C265AA">
        <w:rPr>
          <w:rStyle w:val="Emphasis"/>
        </w:rPr>
        <w:t xml:space="preserve"> sharply</w:t>
      </w:r>
      <w:r w:rsidRPr="00F405BF">
        <w:rPr>
          <w:sz w:val="14"/>
        </w:rPr>
        <w:t xml:space="preserve"> since 2009, </w:t>
      </w:r>
      <w:r w:rsidRPr="00C265AA">
        <w:rPr>
          <w:rStyle w:val="StyleUnderline"/>
        </w:rPr>
        <w:t xml:space="preserve">with China increasing its military presence in the </w:t>
      </w:r>
      <w:r w:rsidRPr="00C265AA">
        <w:rPr>
          <w:rStyle w:val="Emphasis"/>
        </w:rPr>
        <w:t>S</w:t>
      </w:r>
      <w:r w:rsidRPr="00F405BF">
        <w:rPr>
          <w:sz w:val="14"/>
        </w:rPr>
        <w:t xml:space="preserve">outh </w:t>
      </w:r>
      <w:r w:rsidRPr="00C265AA">
        <w:rPr>
          <w:rStyle w:val="Emphasis"/>
        </w:rPr>
        <w:t>C</w:t>
      </w:r>
      <w:r w:rsidRPr="00F405BF">
        <w:rPr>
          <w:sz w:val="14"/>
        </w:rPr>
        <w:t xml:space="preserve">hina </w:t>
      </w:r>
      <w:r w:rsidRPr="00C265AA">
        <w:rPr>
          <w:rStyle w:val="Emphasis"/>
        </w:rPr>
        <w:t>S</w:t>
      </w:r>
      <w:r w:rsidRPr="00F405BF">
        <w:rPr>
          <w:sz w:val="14"/>
        </w:rPr>
        <w:t xml:space="preserve">ea, </w:t>
      </w:r>
      <w:r w:rsidRPr="00C265AA">
        <w:rPr>
          <w:rStyle w:val="StyleUnderline"/>
        </w:rPr>
        <w:t>Russia annexing Crimea</w:t>
      </w:r>
      <w:r w:rsidRPr="00F405BF">
        <w:rPr>
          <w:sz w:val="14"/>
        </w:rPr>
        <w:t xml:space="preserve">, and </w:t>
      </w:r>
      <w:r w:rsidRPr="00C265AA">
        <w:rPr>
          <w:rStyle w:val="StyleUnderline"/>
        </w:rPr>
        <w:t>the US raising tariffs</w:t>
      </w:r>
      <w:r w:rsidRPr="00F405BF">
        <w:rPr>
          <w:sz w:val="14"/>
        </w:rPr>
        <w:t xml:space="preserve"> against China </w:t>
      </w:r>
      <w:r w:rsidRPr="00C265AA">
        <w:rPr>
          <w:rStyle w:val="StyleUnderline"/>
        </w:rPr>
        <w:t>while</w:t>
      </w:r>
      <w:r w:rsidRPr="00F405BF">
        <w:rPr>
          <w:sz w:val="14"/>
        </w:rPr>
        <w:t xml:space="preserve"> also </w:t>
      </w:r>
      <w:r w:rsidRPr="00C265AA">
        <w:rPr>
          <w:rStyle w:val="StyleUnderline"/>
        </w:rPr>
        <w:t>withdrawing from</w:t>
      </w:r>
      <w:r w:rsidRPr="00F405BF">
        <w:rPr>
          <w:sz w:val="14"/>
        </w:rPr>
        <w:t xml:space="preserve"> both </w:t>
      </w:r>
      <w:r w:rsidRPr="00C265AA">
        <w:rPr>
          <w:rStyle w:val="StyleUnderline"/>
        </w:rPr>
        <w:t>the Iran</w:t>
      </w:r>
      <w:r w:rsidRPr="00F405BF">
        <w:rPr>
          <w:sz w:val="14"/>
        </w:rPr>
        <w:t xml:space="preserve"> nuclear </w:t>
      </w:r>
      <w:r w:rsidRPr="00C265AA">
        <w:rPr>
          <w:rStyle w:val="StyleUnderline"/>
        </w:rPr>
        <w:t>deal and</w:t>
      </w:r>
      <w:r w:rsidRPr="00F405BF">
        <w:rPr>
          <w:sz w:val="14"/>
        </w:rPr>
        <w:t xml:space="preserve"> Intermediate-Range Nuclear Forces (</w:t>
      </w:r>
      <w:r w:rsidRPr="00C265AA">
        <w:rPr>
          <w:rStyle w:val="StyleUnderline"/>
        </w:rPr>
        <w:t>INF) Treaty. Relations have</w:t>
      </w:r>
      <w:r w:rsidRPr="00F405BF">
        <w:rPr>
          <w:sz w:val="14"/>
        </w:rPr>
        <w:t xml:space="preserve"> also </w:t>
      </w:r>
      <w:r w:rsidRPr="00C265AA">
        <w:rPr>
          <w:rStyle w:val="StyleUnderline"/>
        </w:rPr>
        <w:t>worsened between</w:t>
      </w:r>
      <w:r w:rsidRPr="00F405BF">
        <w:rPr>
          <w:sz w:val="14"/>
        </w:rPr>
        <w:t xml:space="preserve"> second-tier </w:t>
      </w:r>
      <w:r w:rsidRPr="00C265AA">
        <w:rPr>
          <w:rStyle w:val="StyleUnderline"/>
        </w:rPr>
        <w:t>powers such as Japan, India, Turkey, and Saudi Arabia</w:t>
      </w:r>
      <w:r w:rsidRPr="00F405BF">
        <w:rPr>
          <w:sz w:val="14"/>
        </w:rPr>
        <w:t xml:space="preserve"> and some of their </w:t>
      </w:r>
      <w:proofErr w:type="spellStart"/>
      <w:r w:rsidRPr="00F405BF">
        <w:rPr>
          <w:sz w:val="14"/>
        </w:rPr>
        <w:t>neighbours</w:t>
      </w:r>
      <w:proofErr w:type="spellEnd"/>
      <w:r w:rsidRPr="00F405BF">
        <w:rPr>
          <w:sz w:val="14"/>
        </w:rPr>
        <w:t>. All these developments will reduce the appetite for cooperation between G20 states.</w:t>
      </w:r>
    </w:p>
    <w:p w14:paraId="1F34C87B" w14:textId="77777777" w:rsidR="00922AC0" w:rsidRPr="00F405BF" w:rsidRDefault="00922AC0" w:rsidP="00922AC0">
      <w:pPr>
        <w:rPr>
          <w:sz w:val="14"/>
        </w:rPr>
      </w:pPr>
      <w:r w:rsidRPr="00F405BF">
        <w:rPr>
          <w:sz w:val="14"/>
        </w:rPr>
        <w:t xml:space="preserve">Although many of the world’s major economies are still seeking to boost trade ties through new arrangements such as the Comprehensive and Progressive Agreement for Trans-Pacific Partnership (CPTPP), Pacific Alliance, Mercosur, Africa Free Trade Area, and EU-Mercosur pact, progress would likely be uneven and subject to delays, as domestic considerations and employment are </w:t>
      </w:r>
      <w:proofErr w:type="spellStart"/>
      <w:r w:rsidRPr="00F405BF">
        <w:rPr>
          <w:sz w:val="14"/>
        </w:rPr>
        <w:t>prioritised</w:t>
      </w:r>
      <w:proofErr w:type="spellEnd"/>
      <w:r w:rsidRPr="00F405BF">
        <w:rPr>
          <w:sz w:val="14"/>
        </w:rPr>
        <w:t xml:space="preserve"> over trade </w:t>
      </w:r>
      <w:proofErr w:type="spellStart"/>
      <w:r w:rsidRPr="00F405BF">
        <w:rPr>
          <w:sz w:val="14"/>
        </w:rPr>
        <w:t>liberalisation</w:t>
      </w:r>
      <w:proofErr w:type="spellEnd"/>
      <w:r w:rsidRPr="00F405BF">
        <w:rPr>
          <w:sz w:val="14"/>
        </w:rPr>
        <w:t xml:space="preserve"> by participating countries.</w:t>
      </w:r>
    </w:p>
    <w:p w14:paraId="46FBD792" w14:textId="77777777" w:rsidR="00922AC0" w:rsidRPr="00F405BF" w:rsidRDefault="00922AC0" w:rsidP="00922AC0">
      <w:pPr>
        <w:rPr>
          <w:sz w:val="14"/>
        </w:rPr>
      </w:pPr>
      <w:r w:rsidRPr="00F405BF">
        <w:rPr>
          <w:sz w:val="14"/>
        </w:rPr>
        <w:t>Greater Political Fragmentation, Policy Paralysis, And Social Unrest</w:t>
      </w:r>
    </w:p>
    <w:p w14:paraId="4689E16B" w14:textId="77777777" w:rsidR="00922AC0" w:rsidRPr="00F405BF" w:rsidRDefault="00922AC0" w:rsidP="00922AC0">
      <w:pPr>
        <w:rPr>
          <w:sz w:val="14"/>
        </w:rPr>
      </w:pPr>
      <w:r w:rsidRPr="00F405BF">
        <w:rPr>
          <w:sz w:val="14"/>
        </w:rPr>
        <w:t xml:space="preserve">In </w:t>
      </w:r>
      <w:proofErr w:type="gramStart"/>
      <w:r w:rsidRPr="00F405BF">
        <w:rPr>
          <w:sz w:val="14"/>
        </w:rPr>
        <w:t>a number of</w:t>
      </w:r>
      <w:proofErr w:type="gramEnd"/>
      <w:r w:rsidRPr="00F405BF">
        <w:rPr>
          <w:sz w:val="14"/>
        </w:rPr>
        <w:t xml:space="preserve"> countries, </w:t>
      </w:r>
      <w:r w:rsidRPr="0059364B">
        <w:rPr>
          <w:rStyle w:val="StyleUnderline"/>
        </w:rPr>
        <w:t xml:space="preserve">a new </w:t>
      </w:r>
      <w:r w:rsidRPr="0017279A">
        <w:rPr>
          <w:rStyle w:val="StyleUnderline"/>
          <w:highlight w:val="yellow"/>
        </w:rPr>
        <w:t>recession would</w:t>
      </w:r>
      <w:r w:rsidRPr="00F405BF">
        <w:rPr>
          <w:sz w:val="14"/>
        </w:rPr>
        <w:t xml:space="preserve"> almost </w:t>
      </w:r>
      <w:r w:rsidRPr="0059364B">
        <w:rPr>
          <w:rStyle w:val="StyleUnderline"/>
        </w:rPr>
        <w:t xml:space="preserve">certainly </w:t>
      </w:r>
      <w:r w:rsidRPr="0017279A">
        <w:rPr>
          <w:rStyle w:val="StyleUnderline"/>
          <w:highlight w:val="yellow"/>
        </w:rPr>
        <w:t>lead to</w:t>
      </w:r>
      <w:r w:rsidRPr="0059364B">
        <w:rPr>
          <w:rStyle w:val="StyleUnderline"/>
        </w:rPr>
        <w:t xml:space="preserve"> greater </w:t>
      </w:r>
      <w:r w:rsidRPr="0017279A">
        <w:rPr>
          <w:rStyle w:val="StyleUnderline"/>
          <w:highlight w:val="yellow"/>
        </w:rPr>
        <w:t>political fragmentation</w:t>
      </w:r>
      <w:r w:rsidRPr="00F405BF">
        <w:rPr>
          <w:sz w:val="14"/>
        </w:rPr>
        <w:t xml:space="preserve">, as populist parties on the left and right draw support away from traditional or mainstream parties anchored to the </w:t>
      </w:r>
      <w:proofErr w:type="spellStart"/>
      <w:r w:rsidRPr="00F405BF">
        <w:rPr>
          <w:sz w:val="14"/>
        </w:rPr>
        <w:t>centre</w:t>
      </w:r>
      <w:proofErr w:type="spellEnd"/>
      <w:r w:rsidRPr="00F405BF">
        <w:rPr>
          <w:sz w:val="14"/>
        </w:rPr>
        <w:t xml:space="preserve">. For example, in recent years, Spain’s traditional two-party system has become a four-party one. The overall result is that it would be harder for a single party or well-established two-party coalition to win a simple majority in elections. This implies that </w:t>
      </w:r>
      <w:r w:rsidRPr="0017279A">
        <w:rPr>
          <w:rStyle w:val="StyleUnderline"/>
          <w:highlight w:val="yellow"/>
        </w:rPr>
        <w:t>weaker governments could emerge, with</w:t>
      </w:r>
      <w:r w:rsidRPr="0059364B">
        <w:rPr>
          <w:rStyle w:val="StyleUnderline"/>
        </w:rPr>
        <w:t xml:space="preserve"> their </w:t>
      </w:r>
      <w:r w:rsidRPr="0017279A">
        <w:rPr>
          <w:rStyle w:val="StyleUnderline"/>
          <w:highlight w:val="yellow"/>
        </w:rPr>
        <w:t>policy-making abilities</w:t>
      </w:r>
      <w:r w:rsidRPr="0059364B">
        <w:rPr>
          <w:rStyle w:val="StyleUnderline"/>
        </w:rPr>
        <w:t xml:space="preserve"> significantly </w:t>
      </w:r>
      <w:r w:rsidRPr="0017279A">
        <w:rPr>
          <w:rStyle w:val="StyleUnderline"/>
          <w:highlight w:val="yellow"/>
        </w:rPr>
        <w:t>constrained</w:t>
      </w:r>
      <w:r w:rsidRPr="00F405BF">
        <w:rPr>
          <w:sz w:val="14"/>
        </w:rPr>
        <w:t xml:space="preserve"> by parliamentary mathematics, leading to frustrations that governments ‘aren’t getting anything done’. Meanwhile, this dynamic could prompt greater street protests, of the kind experienced in France by the ‘Yellow Vests’ since late 2018. </w:t>
      </w:r>
    </w:p>
    <w:p w14:paraId="3299967F" w14:textId="77777777" w:rsidR="00922AC0" w:rsidRPr="00F405BF" w:rsidRDefault="00922AC0" w:rsidP="00922AC0">
      <w:pPr>
        <w:rPr>
          <w:sz w:val="14"/>
        </w:rPr>
      </w:pPr>
      <w:r w:rsidRPr="00F405BF">
        <w:rPr>
          <w:sz w:val="14"/>
        </w:rPr>
        <w:t xml:space="preserve">United States </w:t>
      </w:r>
      <w:proofErr w:type="gramStart"/>
      <w:r w:rsidRPr="00F405BF">
        <w:rPr>
          <w:sz w:val="14"/>
        </w:rPr>
        <w:t>Of</w:t>
      </w:r>
      <w:proofErr w:type="gramEnd"/>
      <w:r w:rsidRPr="00F405BF">
        <w:rPr>
          <w:sz w:val="14"/>
        </w:rPr>
        <w:t xml:space="preserve"> America</w:t>
      </w:r>
    </w:p>
    <w:p w14:paraId="492F4AB2" w14:textId="77777777" w:rsidR="00922AC0" w:rsidRPr="00F405BF" w:rsidRDefault="00922AC0" w:rsidP="00922AC0">
      <w:pPr>
        <w:rPr>
          <w:sz w:val="14"/>
        </w:rPr>
      </w:pPr>
      <w:r w:rsidRPr="00F405BF">
        <w:rPr>
          <w:sz w:val="14"/>
        </w:rPr>
        <w:t xml:space="preserve">President Donald Trump would become more vulnerable to losing the November 2020 election, as his approval rating is much lower than his predecessors at this stage in his term and has struggled to break above the 45-50% range. American voters have often punished the incumbent president or ruling party in elections held at times of recession or severe economic pain, as was the case with presidents Jimmy Carter in 1980 and George H.W. Bush in 1992, and Republican candidate John McCain in 2008. </w:t>
      </w:r>
      <w:r w:rsidRPr="00D85024">
        <w:rPr>
          <w:rStyle w:val="StyleUnderline"/>
        </w:rPr>
        <w:t>Trump would</w:t>
      </w:r>
      <w:r w:rsidRPr="00F405BF">
        <w:rPr>
          <w:sz w:val="14"/>
        </w:rPr>
        <w:t xml:space="preserve"> likely seek to </w:t>
      </w:r>
      <w:r w:rsidRPr="00D85024">
        <w:rPr>
          <w:rStyle w:val="StyleUnderline"/>
        </w:rPr>
        <w:t>blame China</w:t>
      </w:r>
      <w:r w:rsidRPr="00F405BF">
        <w:rPr>
          <w:sz w:val="14"/>
        </w:rPr>
        <w:t xml:space="preserve"> and the Federal Reserve </w:t>
      </w:r>
      <w:r w:rsidRPr="00D85024">
        <w:rPr>
          <w:rStyle w:val="StyleUnderline"/>
        </w:rPr>
        <w:t>for the downturn</w:t>
      </w:r>
      <w:r w:rsidRPr="00F405BF">
        <w:rPr>
          <w:sz w:val="14"/>
        </w:rPr>
        <w:t xml:space="preserve">, thus diverting culpability away from himself, </w:t>
      </w:r>
      <w:r w:rsidRPr="00D85024">
        <w:rPr>
          <w:rStyle w:val="StyleUnderline"/>
        </w:rPr>
        <w:t>and drumming up a nationalistic discourse at home</w:t>
      </w:r>
      <w:r w:rsidRPr="00F405BF">
        <w:rPr>
          <w:sz w:val="14"/>
        </w:rPr>
        <w:t xml:space="preserve">. Regardless of a recession, Trump will </w:t>
      </w:r>
      <w:proofErr w:type="spellStart"/>
      <w:r w:rsidRPr="00F405BF">
        <w:rPr>
          <w:sz w:val="14"/>
        </w:rPr>
        <w:t>re-emphasise</w:t>
      </w:r>
      <w:proofErr w:type="spellEnd"/>
      <w:r w:rsidRPr="00F405BF">
        <w:rPr>
          <w:sz w:val="14"/>
        </w:rPr>
        <w:t xml:space="preserve"> that he is ‘the first president to stand up to China on trade’, and that his defeat would benefit China. Indeed, he may even seek to accuse China of interfering in the election against him. Overall, we would anticipate a worsening of Sino-US relations ahead of the US election, as well as further political </w:t>
      </w:r>
      <w:proofErr w:type="spellStart"/>
      <w:r w:rsidRPr="00F405BF">
        <w:rPr>
          <w:sz w:val="14"/>
        </w:rPr>
        <w:t>polarisation</w:t>
      </w:r>
      <w:proofErr w:type="spellEnd"/>
      <w:r w:rsidRPr="00F405BF">
        <w:rPr>
          <w:sz w:val="14"/>
        </w:rPr>
        <w:t xml:space="preserve"> in the US.</w:t>
      </w:r>
    </w:p>
    <w:p w14:paraId="36517039" w14:textId="77777777" w:rsidR="00922AC0" w:rsidRPr="00F405BF" w:rsidRDefault="00922AC0" w:rsidP="00922AC0">
      <w:pPr>
        <w:rPr>
          <w:sz w:val="14"/>
        </w:rPr>
      </w:pPr>
      <w:r w:rsidRPr="00F405BF">
        <w:rPr>
          <w:sz w:val="14"/>
        </w:rPr>
        <w:t>A new recession would also affect the opposition Democratic Party’s presidential campaign, for it could boost the appeal of the more leftist-populist candidates, or steer a hitherto centrist figure in that direction. For example, the strong appeal of self-proclaimed Democratic Socialist Bernie Sanders in the Democrats’ 2016 candidate selection process prompted the eventual nominee Hillary Clinton to oppose the planned Trans-Pacific Partnership (TPP) trade pact. Against this backdrop, should a Democratic president be elected in 2020, then he or she would likely maintain a high degree of trade protectionism towards China. In addition, there would likely be more appetite to increase funding towards healthcare, education, and basic services, while potentially raising taxes on corporations and the wealthy. This would further exacerbate political tensions and raise the prospects of fiscal concerns in financial markets.</w:t>
      </w:r>
    </w:p>
    <w:p w14:paraId="6D4B0136" w14:textId="77777777" w:rsidR="00922AC0" w:rsidRPr="00F405BF" w:rsidRDefault="00922AC0" w:rsidP="00922AC0">
      <w:pPr>
        <w:rPr>
          <w:sz w:val="14"/>
        </w:rPr>
      </w:pPr>
      <w:r w:rsidRPr="00F405BF">
        <w:rPr>
          <w:sz w:val="14"/>
        </w:rPr>
        <w:t>Europe</w:t>
      </w:r>
    </w:p>
    <w:p w14:paraId="717A71E5" w14:textId="77777777" w:rsidR="00922AC0" w:rsidRPr="00F405BF" w:rsidRDefault="00922AC0" w:rsidP="00922AC0">
      <w:pPr>
        <w:rPr>
          <w:sz w:val="14"/>
        </w:rPr>
      </w:pPr>
      <w:r w:rsidRPr="00F405BF">
        <w:rPr>
          <w:sz w:val="14"/>
        </w:rPr>
        <w:t xml:space="preserve">A new recession would almost certainly provide a further boost to populism in countries that have hitherto been dominated by establishment parties – although whether right-wing or left-wing populism prevails would depend on the specifics of the country. Detractors of populism would likely warn that the advent of a populist government in Italy failed to solve that country’s problems, but this is unlikely to deter disgruntled voters in the hardest-hit countries, who may not necessarily be aware of or care about Italy’s example, and who are frustrated and looking for change from the establishment that has thus far failed to produce strong growth and gains for the middle classes.  </w:t>
      </w:r>
    </w:p>
    <w:p w14:paraId="01705302" w14:textId="77777777" w:rsidR="00922AC0" w:rsidRPr="00F405BF" w:rsidRDefault="00922AC0" w:rsidP="00922AC0">
      <w:pPr>
        <w:rPr>
          <w:sz w:val="14"/>
        </w:rPr>
      </w:pPr>
      <w:r w:rsidRPr="00F405BF">
        <w:rPr>
          <w:sz w:val="14"/>
        </w:rPr>
        <w:t>Italy’s already weak economy would worsen, potentially causing the LN-M5S populist coalition to collapse, and trigger fresh elections, which polls suggest would be won by LN rather than M5S (the largest party after the 2018 election). However, even if LN were to emerge in a stronger position, it would still struggle to tackle Italy’s structural economic challenges, which include a heavy debt load, ageing demographics, and weak banking sector.</w:t>
      </w:r>
    </w:p>
    <w:p w14:paraId="4D2D2E18" w14:textId="77777777" w:rsidR="00922AC0" w:rsidRPr="00F405BF" w:rsidRDefault="00922AC0" w:rsidP="00922AC0">
      <w:pPr>
        <w:rPr>
          <w:sz w:val="14"/>
        </w:rPr>
      </w:pPr>
      <w:r w:rsidRPr="00F405BF">
        <w:rPr>
          <w:sz w:val="14"/>
        </w:rPr>
        <w:t xml:space="preserve">France’s President Emmanuel Macron would see his popularity wane further, exposing him to more ‘yellow vest’-style protests, and leaving him more vulnerable to a successful far-right challenge in the April 2022 presidential election – although it is also possible that a far-left candidate could make it to the second round. Either way, a recession would raise the prospect of Macron becoming France’s third consecutive one-term president after an era in which France had two consecutive two-term presidents (1981-2007). Importantly, the far right, with its rebranded image and slightly more moderate stance on certain issues could take advantage of rising dissatisfaction and social tensions to appeal to those disappointed by the establishment </w:t>
      </w:r>
      <w:proofErr w:type="gramStart"/>
      <w:r w:rsidRPr="00F405BF">
        <w:rPr>
          <w:sz w:val="14"/>
        </w:rPr>
        <w:t>and also</w:t>
      </w:r>
      <w:proofErr w:type="gramEnd"/>
      <w:r w:rsidRPr="00F405BF">
        <w:rPr>
          <w:sz w:val="14"/>
        </w:rPr>
        <w:t xml:space="preserve"> from Macron’s failure to deliver change.   </w:t>
      </w:r>
    </w:p>
    <w:p w14:paraId="594E3BAA" w14:textId="77777777" w:rsidR="00922AC0" w:rsidRPr="00F405BF" w:rsidRDefault="00922AC0" w:rsidP="00922AC0">
      <w:pPr>
        <w:rPr>
          <w:sz w:val="14"/>
        </w:rPr>
      </w:pPr>
      <w:r w:rsidRPr="00F405BF">
        <w:rPr>
          <w:sz w:val="14"/>
        </w:rPr>
        <w:t>Germany’s Chancellor Angela Merkel could face pressure to step down early, well before the autumn 2021 general elections. A recession would likely further reduce support for both Merkel’s Christian Democratic Union (CDU) and its Social Democratic Party (SPD) coalition partner, benefiting the right-wing Alternative for Germany (</w:t>
      </w:r>
      <w:proofErr w:type="spellStart"/>
      <w:r w:rsidRPr="00F405BF">
        <w:rPr>
          <w:sz w:val="14"/>
        </w:rPr>
        <w:t>AfD</w:t>
      </w:r>
      <w:proofErr w:type="spellEnd"/>
      <w:r w:rsidRPr="00F405BF">
        <w:rPr>
          <w:sz w:val="14"/>
        </w:rPr>
        <w:t xml:space="preserve">) and the Greens. A more fragmented Bundestag would further complicate </w:t>
      </w:r>
      <w:proofErr w:type="gramStart"/>
      <w:r w:rsidRPr="00F405BF">
        <w:rPr>
          <w:sz w:val="14"/>
        </w:rPr>
        <w:t>policy-making</w:t>
      </w:r>
      <w:proofErr w:type="gramEnd"/>
      <w:r w:rsidRPr="00F405BF">
        <w:rPr>
          <w:sz w:val="14"/>
        </w:rPr>
        <w:t xml:space="preserve"> and governance in Germany. The weakened German leadership in Berlin could also lead to a political vacuum in the EU, given that Germany, along with France, have long been at the core of the bloc.   </w:t>
      </w:r>
    </w:p>
    <w:p w14:paraId="2953D21C" w14:textId="77777777" w:rsidR="00922AC0" w:rsidRPr="00F405BF" w:rsidRDefault="00922AC0" w:rsidP="00922AC0">
      <w:pPr>
        <w:rPr>
          <w:sz w:val="14"/>
        </w:rPr>
      </w:pPr>
      <w:r w:rsidRPr="00F405BF">
        <w:rPr>
          <w:sz w:val="14"/>
        </w:rPr>
        <w:t xml:space="preserve">The United Kingdom’s first post-Brexit government could also lose support, as many voters would blame Brexit for exacerbating the downturn. Indeed, should the UK leave the EU without a deal on October 31, 2019, and subsequently suffer from a global recession, then opponents of Brexit would be </w:t>
      </w:r>
      <w:proofErr w:type="spellStart"/>
      <w:r w:rsidRPr="00F405BF">
        <w:rPr>
          <w:sz w:val="14"/>
        </w:rPr>
        <w:t>galvanised</w:t>
      </w:r>
      <w:proofErr w:type="spellEnd"/>
      <w:r w:rsidRPr="00F405BF">
        <w:rPr>
          <w:sz w:val="14"/>
        </w:rPr>
        <w:t xml:space="preserve"> to lobby for closer relations with the EU. Meanwhile, the left-wing main opposition </w:t>
      </w:r>
      <w:proofErr w:type="spellStart"/>
      <w:r w:rsidRPr="00F405BF">
        <w:rPr>
          <w:sz w:val="14"/>
        </w:rPr>
        <w:t>Labour</w:t>
      </w:r>
      <w:proofErr w:type="spellEnd"/>
      <w:r w:rsidRPr="00F405BF">
        <w:rPr>
          <w:sz w:val="14"/>
        </w:rPr>
        <w:t xml:space="preserve"> Party could gain further </w:t>
      </w:r>
      <w:proofErr w:type="gramStart"/>
      <w:r w:rsidRPr="00F405BF">
        <w:rPr>
          <w:sz w:val="14"/>
        </w:rPr>
        <w:t>support, if</w:t>
      </w:r>
      <w:proofErr w:type="gramEnd"/>
      <w:r w:rsidRPr="00F405BF">
        <w:rPr>
          <w:sz w:val="14"/>
        </w:rPr>
        <w:t xml:space="preserve"> unemployment rose substantially and the Conservative government was perceived to have mismanaged Brexit and the economy. However, with the UK divided over Brexit and a host of other social issues, there would be no guarantee that a strong government would emerge from an early election (the next election is officially scheduled for June 2022).  </w:t>
      </w:r>
    </w:p>
    <w:p w14:paraId="0FB03E7D" w14:textId="77777777" w:rsidR="00922AC0" w:rsidRPr="00F405BF" w:rsidRDefault="00922AC0" w:rsidP="00922AC0">
      <w:pPr>
        <w:rPr>
          <w:sz w:val="14"/>
        </w:rPr>
      </w:pPr>
      <w:r w:rsidRPr="00DD3E7E">
        <w:rPr>
          <w:rStyle w:val="StyleUnderline"/>
          <w:highlight w:val="yellow"/>
        </w:rPr>
        <w:t>The eurozone’s stability could</w:t>
      </w:r>
      <w:r w:rsidRPr="00F405BF">
        <w:rPr>
          <w:sz w:val="14"/>
        </w:rPr>
        <w:t xml:space="preserve"> once again </w:t>
      </w:r>
      <w:r w:rsidRPr="00DD3E7E">
        <w:rPr>
          <w:rStyle w:val="StyleUnderline"/>
          <w:highlight w:val="yellow"/>
        </w:rPr>
        <w:t>be tested</w:t>
      </w:r>
      <w:r w:rsidRPr="004A0765">
        <w:rPr>
          <w:rStyle w:val="StyleUnderline"/>
        </w:rPr>
        <w:t xml:space="preserve"> by a recession</w:t>
      </w:r>
      <w:r w:rsidRPr="00F405BF">
        <w:rPr>
          <w:sz w:val="14"/>
        </w:rPr>
        <w:t xml:space="preserve">, raising questions </w:t>
      </w:r>
      <w:proofErr w:type="gramStart"/>
      <w:r w:rsidRPr="00F405BF">
        <w:rPr>
          <w:sz w:val="14"/>
        </w:rPr>
        <w:t>similar to</w:t>
      </w:r>
      <w:proofErr w:type="gramEnd"/>
      <w:r w:rsidRPr="00F405BF">
        <w:rPr>
          <w:sz w:val="14"/>
        </w:rPr>
        <w:t xml:space="preserve"> during the 2011-2012 crisis about its long-term survival. At that time, speculation was rife that Greece, and possibly Italy could leave the eurozone, leading to economic havoc in southern Europe. As many countries would be forced to focus on domestic challenges, this could lead to a stalling of reform momentum as well as a loss of clout for the eurozone, enabling more countries to openly </w:t>
      </w:r>
      <w:proofErr w:type="spellStart"/>
      <w:r w:rsidRPr="00F405BF">
        <w:rPr>
          <w:sz w:val="14"/>
        </w:rPr>
        <w:t>criticise</w:t>
      </w:r>
      <w:proofErr w:type="spellEnd"/>
      <w:r w:rsidRPr="00F405BF">
        <w:rPr>
          <w:sz w:val="14"/>
        </w:rPr>
        <w:t xml:space="preserve"> the institution and potentially exit the bloc.   </w:t>
      </w:r>
    </w:p>
    <w:p w14:paraId="7759EB5E" w14:textId="77777777" w:rsidR="00922AC0" w:rsidRPr="00F405BF" w:rsidRDefault="00922AC0" w:rsidP="00922AC0">
      <w:pPr>
        <w:rPr>
          <w:sz w:val="14"/>
        </w:rPr>
      </w:pPr>
      <w:r w:rsidRPr="00F405BF">
        <w:rPr>
          <w:sz w:val="14"/>
        </w:rPr>
        <w:t>China</w:t>
      </w:r>
    </w:p>
    <w:p w14:paraId="4FA76A8F" w14:textId="77777777" w:rsidR="00922AC0" w:rsidRPr="00F405BF" w:rsidRDefault="00922AC0" w:rsidP="00922AC0">
      <w:pPr>
        <w:rPr>
          <w:sz w:val="14"/>
        </w:rPr>
      </w:pPr>
      <w:r w:rsidRPr="00F405BF">
        <w:rPr>
          <w:sz w:val="14"/>
        </w:rPr>
        <w:t xml:space="preserve">A </w:t>
      </w:r>
      <w:r w:rsidRPr="004A0765">
        <w:rPr>
          <w:rStyle w:val="StyleUnderline"/>
        </w:rPr>
        <w:t xml:space="preserve">global </w:t>
      </w:r>
      <w:r w:rsidRPr="00DD3E7E">
        <w:rPr>
          <w:rStyle w:val="StyleUnderline"/>
          <w:highlight w:val="yellow"/>
        </w:rPr>
        <w:t>recession would expose</w:t>
      </w:r>
      <w:r w:rsidRPr="00F405BF">
        <w:rPr>
          <w:sz w:val="14"/>
        </w:rPr>
        <w:t xml:space="preserve"> President </w:t>
      </w:r>
      <w:r w:rsidRPr="00DD3E7E">
        <w:rPr>
          <w:rStyle w:val="StyleUnderline"/>
          <w:highlight w:val="yellow"/>
        </w:rPr>
        <w:t>Xi</w:t>
      </w:r>
      <w:r w:rsidRPr="00F405BF">
        <w:rPr>
          <w:sz w:val="14"/>
        </w:rPr>
        <w:t xml:space="preserve"> Jinping </w:t>
      </w:r>
      <w:r w:rsidRPr="00DD3E7E">
        <w:rPr>
          <w:rStyle w:val="StyleUnderline"/>
          <w:highlight w:val="yellow"/>
        </w:rPr>
        <w:t>to</w:t>
      </w:r>
      <w:r w:rsidRPr="004A0765">
        <w:rPr>
          <w:rStyle w:val="StyleUnderline"/>
        </w:rPr>
        <w:t xml:space="preserve"> greater </w:t>
      </w:r>
      <w:r w:rsidRPr="00DD3E7E">
        <w:rPr>
          <w:rStyle w:val="Emphasis"/>
          <w:highlight w:val="yellow"/>
        </w:rPr>
        <w:t>domestic criticism</w:t>
      </w:r>
      <w:r w:rsidRPr="00F405BF">
        <w:rPr>
          <w:sz w:val="14"/>
        </w:rPr>
        <w:t xml:space="preserve">, given that he has assumed more responsibility for the economy in recent years from Premier Li Keqiang. Indeed, </w:t>
      </w:r>
      <w:proofErr w:type="gramStart"/>
      <w:r w:rsidRPr="00F405BF">
        <w:rPr>
          <w:sz w:val="14"/>
        </w:rPr>
        <w:t>Xi</w:t>
      </w:r>
      <w:proofErr w:type="gramEnd"/>
      <w:r w:rsidRPr="00F405BF">
        <w:rPr>
          <w:sz w:val="14"/>
        </w:rPr>
        <w:t xml:space="preserve"> has also taken charge of trade policy towards the US. However, </w:t>
      </w:r>
      <w:proofErr w:type="gramStart"/>
      <w:r w:rsidRPr="004A0765">
        <w:rPr>
          <w:rStyle w:val="StyleUnderline"/>
        </w:rPr>
        <w:t>Xi</w:t>
      </w:r>
      <w:proofErr w:type="gramEnd"/>
      <w:r w:rsidRPr="004A0765">
        <w:rPr>
          <w:rStyle w:val="StyleUnderline"/>
        </w:rPr>
        <w:t xml:space="preserve"> would</w:t>
      </w:r>
      <w:r w:rsidRPr="00F405BF">
        <w:rPr>
          <w:sz w:val="14"/>
        </w:rPr>
        <w:t xml:space="preserve"> almost certainly seek to </w:t>
      </w:r>
      <w:r w:rsidRPr="004A0765">
        <w:rPr>
          <w:rStyle w:val="StyleUnderline"/>
        </w:rPr>
        <w:t>deflect</w:t>
      </w:r>
      <w:r w:rsidRPr="00F405BF">
        <w:rPr>
          <w:sz w:val="14"/>
        </w:rPr>
        <w:t xml:space="preserve"> any </w:t>
      </w:r>
      <w:r w:rsidRPr="004A0765">
        <w:rPr>
          <w:rStyle w:val="StyleUnderline"/>
        </w:rPr>
        <w:t>criticism by blaming</w:t>
      </w:r>
      <w:r w:rsidRPr="00F405BF">
        <w:rPr>
          <w:sz w:val="14"/>
        </w:rPr>
        <w:t xml:space="preserve"> Donald </w:t>
      </w:r>
      <w:r w:rsidRPr="004A0765">
        <w:rPr>
          <w:rStyle w:val="StyleUnderline"/>
        </w:rPr>
        <w:t>Trump’s protectionism</w:t>
      </w:r>
      <w:r w:rsidRPr="00F405BF">
        <w:rPr>
          <w:sz w:val="14"/>
        </w:rPr>
        <w:t xml:space="preserve"> for the downturn. Consequently, </w:t>
      </w:r>
      <w:proofErr w:type="gramStart"/>
      <w:r w:rsidRPr="00DD3E7E">
        <w:rPr>
          <w:rStyle w:val="StyleUnderline"/>
          <w:highlight w:val="yellow"/>
        </w:rPr>
        <w:t>Xi</w:t>
      </w:r>
      <w:proofErr w:type="gramEnd"/>
      <w:r w:rsidRPr="00DD3E7E">
        <w:rPr>
          <w:rStyle w:val="StyleUnderline"/>
          <w:highlight w:val="yellow"/>
        </w:rPr>
        <w:t xml:space="preserve"> would</w:t>
      </w:r>
      <w:r w:rsidRPr="004A0765">
        <w:rPr>
          <w:rStyle w:val="StyleUnderline"/>
        </w:rPr>
        <w:t xml:space="preserve"> adopt a </w:t>
      </w:r>
      <w:r w:rsidRPr="004A0765">
        <w:rPr>
          <w:rStyle w:val="Emphasis"/>
        </w:rPr>
        <w:t>more nationalistic stance</w:t>
      </w:r>
      <w:r w:rsidRPr="00F405BF">
        <w:rPr>
          <w:sz w:val="14"/>
        </w:rPr>
        <w:t xml:space="preserve">, for example </w:t>
      </w:r>
      <w:r w:rsidRPr="004A0765">
        <w:rPr>
          <w:rStyle w:val="StyleUnderline"/>
        </w:rPr>
        <w:t xml:space="preserve">by </w:t>
      </w:r>
      <w:r w:rsidRPr="00DD3E7E">
        <w:rPr>
          <w:rStyle w:val="Emphasis"/>
          <w:highlight w:val="yellow"/>
        </w:rPr>
        <w:t>augment</w:t>
      </w:r>
      <w:r w:rsidRPr="004A0765">
        <w:rPr>
          <w:rStyle w:val="StyleUnderline"/>
        </w:rPr>
        <w:t xml:space="preserve">ing China’s </w:t>
      </w:r>
      <w:r w:rsidRPr="00DD3E7E">
        <w:rPr>
          <w:rStyle w:val="StyleUnderline"/>
          <w:highlight w:val="yellow"/>
        </w:rPr>
        <w:t xml:space="preserve">military presence in the </w:t>
      </w:r>
      <w:r w:rsidRPr="00DD3E7E">
        <w:rPr>
          <w:rStyle w:val="Emphasis"/>
          <w:highlight w:val="yellow"/>
        </w:rPr>
        <w:t>S</w:t>
      </w:r>
      <w:r w:rsidRPr="00F405BF">
        <w:rPr>
          <w:sz w:val="14"/>
        </w:rPr>
        <w:t xml:space="preserve">outh </w:t>
      </w:r>
      <w:r w:rsidRPr="00DD3E7E">
        <w:rPr>
          <w:rStyle w:val="Emphasis"/>
          <w:highlight w:val="yellow"/>
        </w:rPr>
        <w:t>C</w:t>
      </w:r>
      <w:r w:rsidRPr="00F405BF">
        <w:rPr>
          <w:sz w:val="14"/>
        </w:rPr>
        <w:t xml:space="preserve">hina </w:t>
      </w:r>
      <w:r w:rsidRPr="00DD3E7E">
        <w:rPr>
          <w:rStyle w:val="Emphasis"/>
          <w:highlight w:val="yellow"/>
        </w:rPr>
        <w:t>S</w:t>
      </w:r>
      <w:r w:rsidRPr="00F405BF">
        <w:rPr>
          <w:sz w:val="14"/>
        </w:rPr>
        <w:t xml:space="preserve">ea, </w:t>
      </w:r>
      <w:r w:rsidRPr="00DD3E7E">
        <w:rPr>
          <w:rStyle w:val="StyleUnderline"/>
          <w:highlight w:val="yellow"/>
        </w:rPr>
        <w:t xml:space="preserve">or </w:t>
      </w:r>
      <w:r w:rsidRPr="00DD3E7E">
        <w:rPr>
          <w:rStyle w:val="Emphasis"/>
          <w:highlight w:val="yellow"/>
        </w:rPr>
        <w:t>step</w:t>
      </w:r>
      <w:r w:rsidRPr="00DD3E7E">
        <w:rPr>
          <w:rStyle w:val="StyleUnderline"/>
        </w:rPr>
        <w:t xml:space="preserve">ping </w:t>
      </w:r>
      <w:r w:rsidRPr="00DD3E7E">
        <w:rPr>
          <w:rStyle w:val="Emphasis"/>
          <w:highlight w:val="yellow"/>
        </w:rPr>
        <w:t>up pressure against Taiwan</w:t>
      </w:r>
      <w:r w:rsidRPr="00F405BF">
        <w:rPr>
          <w:sz w:val="14"/>
        </w:rPr>
        <w:t xml:space="preserve">, especially if the latter’s anti-mainland president, Tsai Ing-wen, is re-elected in January 2020. Overall, </w:t>
      </w:r>
      <w:r w:rsidRPr="004A0765">
        <w:rPr>
          <w:rStyle w:val="StyleUnderline"/>
        </w:rPr>
        <w:t xml:space="preserve">the scene would be set for </w:t>
      </w:r>
      <w:r w:rsidRPr="004A0765">
        <w:rPr>
          <w:rStyle w:val="Emphasis"/>
        </w:rPr>
        <w:t>greater antagonism between Beijing and Washington</w:t>
      </w:r>
      <w:r w:rsidRPr="00F405BF">
        <w:rPr>
          <w:sz w:val="14"/>
        </w:rPr>
        <w:t xml:space="preserve">, rather than </w:t>
      </w:r>
      <w:proofErr w:type="spellStart"/>
      <w:r w:rsidRPr="00F405BF">
        <w:rPr>
          <w:sz w:val="14"/>
        </w:rPr>
        <w:t>co-ordinated</w:t>
      </w:r>
      <w:proofErr w:type="spellEnd"/>
      <w:r w:rsidRPr="00F405BF">
        <w:rPr>
          <w:sz w:val="14"/>
        </w:rPr>
        <w:t xml:space="preserve"> measures to boost global economic growth.</w:t>
      </w:r>
    </w:p>
    <w:p w14:paraId="64AFE210" w14:textId="77777777" w:rsidR="00922AC0" w:rsidRPr="00F405BF" w:rsidRDefault="00922AC0" w:rsidP="00922AC0">
      <w:pPr>
        <w:rPr>
          <w:sz w:val="14"/>
        </w:rPr>
      </w:pPr>
      <w:r w:rsidRPr="00F405BF">
        <w:rPr>
          <w:sz w:val="14"/>
        </w:rPr>
        <w:t>The Greatest Game?</w:t>
      </w:r>
    </w:p>
    <w:p w14:paraId="4A807227" w14:textId="77777777" w:rsidR="00922AC0" w:rsidRPr="00F405BF" w:rsidRDefault="00922AC0" w:rsidP="00922AC0">
      <w:pPr>
        <w:rPr>
          <w:sz w:val="14"/>
        </w:rPr>
      </w:pPr>
      <w:r w:rsidRPr="00F405BF">
        <w:rPr>
          <w:sz w:val="14"/>
        </w:rPr>
        <w:t>Indo-Pacific Region – Geopolitical Alignments</w:t>
      </w:r>
    </w:p>
    <w:p w14:paraId="3CA8230D" w14:textId="77777777" w:rsidR="00922AC0" w:rsidRPr="00F405BF" w:rsidRDefault="00922AC0" w:rsidP="00922AC0">
      <w:pPr>
        <w:rPr>
          <w:sz w:val="14"/>
        </w:rPr>
      </w:pPr>
      <w:r w:rsidRPr="00F405BF">
        <w:rPr>
          <w:sz w:val="14"/>
        </w:rPr>
        <w:t>Despite Xi’s likely promotion of Chinese nationalism, some Communist Party of China (</w:t>
      </w:r>
      <w:r w:rsidRPr="00425F11">
        <w:rPr>
          <w:rStyle w:val="StyleUnderline"/>
        </w:rPr>
        <w:t xml:space="preserve">CPC) officials could use the recession to reduce </w:t>
      </w:r>
      <w:r w:rsidRPr="00425F11">
        <w:rPr>
          <w:rStyle w:val="Emphasis"/>
        </w:rPr>
        <w:t>Xi’s influence, if not oust him entirely</w:t>
      </w:r>
      <w:r w:rsidRPr="00F405BF">
        <w:rPr>
          <w:sz w:val="14"/>
        </w:rPr>
        <w:t xml:space="preserve">, although the latter outcome is unlikely. Their room for </w:t>
      </w:r>
      <w:proofErr w:type="spellStart"/>
      <w:r w:rsidRPr="00F405BF">
        <w:rPr>
          <w:sz w:val="14"/>
        </w:rPr>
        <w:t>manoeuvre</w:t>
      </w:r>
      <w:proofErr w:type="spellEnd"/>
      <w:r w:rsidRPr="00F405BF">
        <w:rPr>
          <w:sz w:val="14"/>
        </w:rPr>
        <w:t xml:space="preserve"> would depend on the severity of the recession and the level of public unrest. China saw only very limited unrest at the time of the 2008-2009 global financial crisis, and the government was able to mitigate the impact of the recession with a huge fiscal stimulus package and massive credit expansion. However, the government has much less leeway to enact large-scale stimulus now, given that China has accumulated considerable debts over the past decade.    </w:t>
      </w:r>
    </w:p>
    <w:p w14:paraId="19557E3F" w14:textId="77777777" w:rsidR="00922AC0" w:rsidRPr="00F405BF" w:rsidRDefault="00922AC0" w:rsidP="00922AC0">
      <w:pPr>
        <w:rPr>
          <w:sz w:val="14"/>
        </w:rPr>
      </w:pPr>
      <w:r w:rsidRPr="00F405BF">
        <w:rPr>
          <w:sz w:val="14"/>
        </w:rPr>
        <w:t xml:space="preserve">Meanwhile, the Belt and Road Initiative (BRI) could be subject to more delays, as there would be less financing available from Beijing. The BRI has already been delayed by changes of governments in countries along the routes, and growing public scrutiny of the projects’ financing and implementation. A prolonged economic downturn in China could substantially slow the BRI, but </w:t>
      </w:r>
      <w:proofErr w:type="gramStart"/>
      <w:r w:rsidRPr="00F405BF">
        <w:rPr>
          <w:sz w:val="14"/>
        </w:rPr>
        <w:t>overall</w:t>
      </w:r>
      <w:proofErr w:type="gramEnd"/>
      <w:r w:rsidRPr="00F405BF">
        <w:rPr>
          <w:sz w:val="14"/>
        </w:rPr>
        <w:t xml:space="preserve"> we would expect the project to continue at a later date, as increased connectivity across Eurasia appears to be a megatrend that transcends economic cycles.</w:t>
      </w:r>
    </w:p>
    <w:p w14:paraId="7FD8E62A" w14:textId="77777777" w:rsidR="00922AC0" w:rsidRPr="00F405BF" w:rsidRDefault="00922AC0" w:rsidP="00922AC0">
      <w:pPr>
        <w:rPr>
          <w:sz w:val="14"/>
        </w:rPr>
      </w:pPr>
      <w:r w:rsidRPr="00F405BF">
        <w:rPr>
          <w:sz w:val="14"/>
        </w:rPr>
        <w:t>Grand Vision Could Temporarily Lose Momentum</w:t>
      </w:r>
    </w:p>
    <w:p w14:paraId="3F02CAB3" w14:textId="77777777" w:rsidR="00922AC0" w:rsidRPr="00F405BF" w:rsidRDefault="00922AC0" w:rsidP="00922AC0">
      <w:pPr>
        <w:rPr>
          <w:sz w:val="14"/>
        </w:rPr>
      </w:pPr>
      <w:r w:rsidRPr="00F405BF">
        <w:rPr>
          <w:sz w:val="14"/>
        </w:rPr>
        <w:t xml:space="preserve">Participating Countries </w:t>
      </w:r>
      <w:proofErr w:type="gramStart"/>
      <w:r w:rsidRPr="00F405BF">
        <w:rPr>
          <w:sz w:val="14"/>
        </w:rPr>
        <w:t>In</w:t>
      </w:r>
      <w:proofErr w:type="gramEnd"/>
      <w:r w:rsidRPr="00F405BF">
        <w:rPr>
          <w:sz w:val="14"/>
        </w:rPr>
        <w:t xml:space="preserve"> The BRI</w:t>
      </w:r>
    </w:p>
    <w:p w14:paraId="69270F2A" w14:textId="77777777" w:rsidR="00922AC0" w:rsidRPr="00F405BF" w:rsidRDefault="00922AC0" w:rsidP="00922AC0">
      <w:pPr>
        <w:rPr>
          <w:sz w:val="14"/>
        </w:rPr>
      </w:pPr>
      <w:r w:rsidRPr="00F405BF">
        <w:rPr>
          <w:sz w:val="14"/>
        </w:rPr>
        <w:t>Petro-States</w:t>
      </w:r>
    </w:p>
    <w:p w14:paraId="1A7DABCE" w14:textId="77777777" w:rsidR="00922AC0" w:rsidRPr="00F405BF" w:rsidRDefault="00922AC0" w:rsidP="00922AC0">
      <w:pPr>
        <w:rPr>
          <w:sz w:val="14"/>
        </w:rPr>
      </w:pPr>
      <w:r w:rsidRPr="00F405BF">
        <w:rPr>
          <w:sz w:val="14"/>
        </w:rPr>
        <w:t xml:space="preserve">The resulting drop in oil prices would hurt oil exporting economies and governments’ ability to ‘buy’ stability through public spending. Countries with relatively large populations or ones which are suffering from below trend economic growth are most at risk and include Iran, Nigeria, Russia, Saudi Arabia, and Venezuela. Indirectly, Egypt could suffer from reduced financial assistance from Gulf states (although progress with its IMF </w:t>
      </w:r>
      <w:proofErr w:type="spellStart"/>
      <w:r w:rsidRPr="00F405BF">
        <w:rPr>
          <w:sz w:val="14"/>
        </w:rPr>
        <w:t>programme</w:t>
      </w:r>
      <w:proofErr w:type="spellEnd"/>
      <w:r w:rsidRPr="00F405BF">
        <w:rPr>
          <w:sz w:val="14"/>
        </w:rPr>
        <w:t xml:space="preserve"> leaves it in better shape that a few years ago).</w:t>
      </w:r>
    </w:p>
    <w:p w14:paraId="6234C6BD" w14:textId="77777777" w:rsidR="00922AC0" w:rsidRPr="00DD3E7E" w:rsidRDefault="00922AC0" w:rsidP="00922AC0">
      <w:pPr>
        <w:rPr>
          <w:sz w:val="14"/>
        </w:rPr>
      </w:pPr>
      <w:r w:rsidRPr="00DD3E7E">
        <w:rPr>
          <w:rStyle w:val="StyleUnderline"/>
        </w:rPr>
        <w:t>Rising economic pressure in Iran could increase anti-government protests</w:t>
      </w:r>
      <w:r w:rsidRPr="00DD3E7E">
        <w:rPr>
          <w:sz w:val="14"/>
        </w:rPr>
        <w:t xml:space="preserve">, potentially forcing the Iranian regime to seek a new nuclear deal with the US Trump administration so that sanctions can be eased. Trump is keen for a summit with his Iranian counterpart, but Tehran has rejected this on the basis that the US’s withdrawal from the 2015 nuclear deal in 2018 proves that it cannot be trusted. However, economic circumstances could steer it towards fresh talks. Alternatively, </w:t>
      </w:r>
      <w:r w:rsidRPr="00DD3E7E">
        <w:rPr>
          <w:rStyle w:val="StyleUnderline"/>
        </w:rPr>
        <w:t xml:space="preserve">economic pressures could steer the regime towards a more </w:t>
      </w:r>
      <w:r w:rsidRPr="00DD3E7E">
        <w:rPr>
          <w:rStyle w:val="Emphasis"/>
        </w:rPr>
        <w:t>anti-US stance</w:t>
      </w:r>
      <w:r w:rsidRPr="00DD3E7E">
        <w:rPr>
          <w:rStyle w:val="StyleUnderline"/>
        </w:rPr>
        <w:t xml:space="preserve">, raising the risk of a </w:t>
      </w:r>
      <w:r w:rsidRPr="00DD3E7E">
        <w:rPr>
          <w:rStyle w:val="Emphasis"/>
        </w:rPr>
        <w:t>regional conflict</w:t>
      </w:r>
      <w:r w:rsidRPr="00DD3E7E">
        <w:rPr>
          <w:sz w:val="14"/>
        </w:rPr>
        <w:t>.</w:t>
      </w:r>
    </w:p>
    <w:p w14:paraId="1DB936C0" w14:textId="77777777" w:rsidR="00922AC0" w:rsidRPr="00F405BF" w:rsidRDefault="00922AC0" w:rsidP="00922AC0">
      <w:pPr>
        <w:rPr>
          <w:sz w:val="14"/>
        </w:rPr>
      </w:pPr>
      <w:r w:rsidRPr="00DD3E7E">
        <w:rPr>
          <w:rStyle w:val="StyleUnderline"/>
        </w:rPr>
        <w:t>In Russia, economic weakness could</w:t>
      </w:r>
      <w:r w:rsidRPr="00DD3E7E">
        <w:rPr>
          <w:sz w:val="14"/>
        </w:rPr>
        <w:t xml:space="preserve"> also </w:t>
      </w:r>
      <w:r w:rsidRPr="00DD3E7E">
        <w:rPr>
          <w:rStyle w:val="StyleUnderline"/>
        </w:rPr>
        <w:t>hurt</w:t>
      </w:r>
      <w:r w:rsidRPr="00DD3E7E">
        <w:rPr>
          <w:sz w:val="14"/>
        </w:rPr>
        <w:t xml:space="preserve"> President Vladimir </w:t>
      </w:r>
      <w:r w:rsidRPr="00DD3E7E">
        <w:rPr>
          <w:rStyle w:val="StyleUnderline"/>
        </w:rPr>
        <w:t>Putin’s position</w:t>
      </w:r>
      <w:r w:rsidRPr="00DD3E7E">
        <w:rPr>
          <w:sz w:val="14"/>
        </w:rPr>
        <w:t xml:space="preserve"> further, although Russia has thus far successfully weathered oil price-induced economic downturns in 2008 and 2014. An economic downturn could also have a bearing on whether Putin decides to seek a further six-year term as president in 2024. He could certainly blame global conditions for the recession and make the case that his strong leadership is necessary to keep Russia stable. However, his critics could also make the case that fresh leadership is needed. Meanwhile, a recession in Russia could also lead to an exodus of guest workers from the poorer ex-Soviet republics, and thus reduced remittances, thereby increasing unemployment in the countries of origin of the guest workers. Tajikistan is one such example, with remittances making up around 30% of GDP, while in </w:t>
      </w:r>
      <w:proofErr w:type="spellStart"/>
      <w:r w:rsidRPr="00DD3E7E">
        <w:rPr>
          <w:sz w:val="14"/>
        </w:rPr>
        <w:t>neighbouring</w:t>
      </w:r>
      <w:proofErr w:type="spellEnd"/>
      <w:r w:rsidRPr="00DD3E7E">
        <w:rPr>
          <w:sz w:val="14"/>
        </w:rPr>
        <w:t xml:space="preserve"> Kyrgyzstan, the figure is around 33% (these proportions are among the highest in the world). Both countries could experience greater instability, especially Tajikistan, which has become increasingly illiberal in recent years. Indeed, a renewed civil war in Tajikistan cannot be ruled out, although memories of the 1992-1997 conflict will act as a constraint.</w:t>
      </w:r>
    </w:p>
    <w:p w14:paraId="6576216A" w14:textId="77777777" w:rsidR="00922AC0" w:rsidRPr="00F405BF" w:rsidRDefault="00922AC0" w:rsidP="00922AC0">
      <w:pPr>
        <w:rPr>
          <w:sz w:val="14"/>
        </w:rPr>
      </w:pPr>
      <w:r w:rsidRPr="00F405BF">
        <w:rPr>
          <w:sz w:val="14"/>
        </w:rPr>
        <w:t xml:space="preserve">In Venezuela, President Nicolas Maduro’s regime could finally give way to a coup or renewed uprising, </w:t>
      </w:r>
      <w:proofErr w:type="gramStart"/>
      <w:r w:rsidRPr="00F405BF">
        <w:rPr>
          <w:sz w:val="14"/>
        </w:rPr>
        <w:t>as a result of</w:t>
      </w:r>
      <w:proofErr w:type="gramEnd"/>
      <w:r w:rsidRPr="00F405BF">
        <w:rPr>
          <w:sz w:val="14"/>
        </w:rPr>
        <w:t xml:space="preserve"> reduced revenues from lower oil prices, or reduced support from a weaker Russia. However, even if a new government comes to power, the political and economic outlook in Venezuela would remain dire for many years to come, given the gradual erosion of the country’s public infrastructure as well as lack of investment in oil capacity, which has caused output to decline sharply in recent years.</w:t>
      </w:r>
    </w:p>
    <w:p w14:paraId="7FECCC26" w14:textId="77777777" w:rsidR="00922AC0" w:rsidRPr="00F405BF" w:rsidRDefault="00922AC0" w:rsidP="00922AC0">
      <w:pPr>
        <w:rPr>
          <w:sz w:val="14"/>
        </w:rPr>
      </w:pPr>
      <w:r w:rsidRPr="00F405BF">
        <w:rPr>
          <w:sz w:val="14"/>
        </w:rPr>
        <w:t xml:space="preserve">Possible Escalation </w:t>
      </w:r>
      <w:proofErr w:type="gramStart"/>
      <w:r w:rsidRPr="00F405BF">
        <w:rPr>
          <w:sz w:val="14"/>
        </w:rPr>
        <w:t>Of</w:t>
      </w:r>
      <w:proofErr w:type="gramEnd"/>
      <w:r w:rsidRPr="00F405BF">
        <w:rPr>
          <w:sz w:val="14"/>
        </w:rPr>
        <w:t xml:space="preserve"> Global Military Tensions</w:t>
      </w:r>
    </w:p>
    <w:p w14:paraId="3A60DC8B" w14:textId="77777777" w:rsidR="00922AC0" w:rsidRPr="00F405BF" w:rsidRDefault="00922AC0" w:rsidP="00922AC0">
      <w:pPr>
        <w:rPr>
          <w:sz w:val="14"/>
        </w:rPr>
      </w:pPr>
      <w:r w:rsidRPr="001A35D2">
        <w:rPr>
          <w:rStyle w:val="StyleUnderline"/>
        </w:rPr>
        <w:t>Adverse domestic economic conditions could prompt</w:t>
      </w:r>
      <w:r w:rsidRPr="00F405BF">
        <w:rPr>
          <w:sz w:val="14"/>
        </w:rPr>
        <w:t xml:space="preserve"> individual </w:t>
      </w:r>
      <w:r w:rsidRPr="001A35D2">
        <w:rPr>
          <w:rStyle w:val="StyleUnderline"/>
        </w:rPr>
        <w:t>leaders to shore up their support by focusing public anger against an external adversary</w:t>
      </w:r>
      <w:r w:rsidRPr="00F405BF">
        <w:rPr>
          <w:sz w:val="14"/>
        </w:rPr>
        <w:t xml:space="preserve"> or rival. In some cases, </w:t>
      </w:r>
      <w:r w:rsidRPr="00DD3E7E">
        <w:rPr>
          <w:rStyle w:val="StyleUnderline"/>
          <w:highlight w:val="yellow"/>
        </w:rPr>
        <w:t>this would</w:t>
      </w:r>
      <w:r w:rsidRPr="001A35D2">
        <w:rPr>
          <w:rStyle w:val="StyleUnderline"/>
        </w:rPr>
        <w:t xml:space="preserve"> lead to an </w:t>
      </w:r>
      <w:r w:rsidRPr="00DD3E7E">
        <w:rPr>
          <w:rStyle w:val="Emphasis"/>
          <w:highlight w:val="yellow"/>
        </w:rPr>
        <w:t>increase</w:t>
      </w:r>
      <w:r w:rsidRPr="001A35D2">
        <w:rPr>
          <w:rStyle w:val="Emphasis"/>
        </w:rPr>
        <w:t xml:space="preserve"> in </w:t>
      </w:r>
      <w:r w:rsidRPr="00DD3E7E">
        <w:rPr>
          <w:rStyle w:val="Emphasis"/>
          <w:highlight w:val="yellow"/>
        </w:rPr>
        <w:t>military tensions</w:t>
      </w:r>
      <w:r w:rsidRPr="00F405BF">
        <w:rPr>
          <w:sz w:val="14"/>
        </w:rPr>
        <w:t xml:space="preserve">. As noted, US President Donald </w:t>
      </w:r>
      <w:r w:rsidRPr="001A35D2">
        <w:rPr>
          <w:rStyle w:val="StyleUnderline"/>
        </w:rPr>
        <w:t>Trump could blame China</w:t>
      </w:r>
      <w:r w:rsidRPr="00F405BF">
        <w:rPr>
          <w:sz w:val="14"/>
        </w:rPr>
        <w:t xml:space="preserve"> for the recession </w:t>
      </w:r>
      <w:r w:rsidRPr="001A35D2">
        <w:rPr>
          <w:rStyle w:val="StyleUnderline"/>
        </w:rPr>
        <w:t xml:space="preserve">and </w:t>
      </w:r>
      <w:proofErr w:type="gramStart"/>
      <w:r w:rsidRPr="001A35D2">
        <w:rPr>
          <w:rStyle w:val="StyleUnderline"/>
        </w:rPr>
        <w:t>step up</w:t>
      </w:r>
      <w:proofErr w:type="gramEnd"/>
      <w:r w:rsidRPr="001A35D2">
        <w:rPr>
          <w:rStyle w:val="StyleUnderline"/>
        </w:rPr>
        <w:t xml:space="preserve"> support for Taiwan or increase the US naval presence in the </w:t>
      </w:r>
      <w:r w:rsidRPr="001A35D2">
        <w:rPr>
          <w:rStyle w:val="Emphasis"/>
        </w:rPr>
        <w:t>S</w:t>
      </w:r>
      <w:r w:rsidRPr="00F405BF">
        <w:rPr>
          <w:sz w:val="14"/>
        </w:rPr>
        <w:t xml:space="preserve">outh </w:t>
      </w:r>
      <w:r w:rsidRPr="001A35D2">
        <w:rPr>
          <w:rStyle w:val="Emphasis"/>
        </w:rPr>
        <w:t>C</w:t>
      </w:r>
      <w:r w:rsidRPr="00F405BF">
        <w:rPr>
          <w:sz w:val="14"/>
        </w:rPr>
        <w:t xml:space="preserve">hina </w:t>
      </w:r>
      <w:r w:rsidRPr="001A35D2">
        <w:rPr>
          <w:rStyle w:val="Emphasis"/>
        </w:rPr>
        <w:t>S</w:t>
      </w:r>
      <w:r w:rsidRPr="00F405BF">
        <w:rPr>
          <w:sz w:val="14"/>
        </w:rPr>
        <w:t xml:space="preserve">ea, </w:t>
      </w:r>
      <w:r w:rsidRPr="001A35D2">
        <w:rPr>
          <w:rStyle w:val="StyleUnderline"/>
        </w:rPr>
        <w:t xml:space="preserve">prompting Beijing to respond accordingly. </w:t>
      </w:r>
      <w:r w:rsidRPr="00DD3E7E">
        <w:rPr>
          <w:rStyle w:val="Emphasis"/>
          <w:highlight w:val="yellow"/>
        </w:rPr>
        <w:t>Iran</w:t>
      </w:r>
      <w:r w:rsidRPr="00F405BF">
        <w:rPr>
          <w:sz w:val="14"/>
        </w:rPr>
        <w:t xml:space="preserve">, too, </w:t>
      </w:r>
      <w:r w:rsidRPr="00DD3E7E">
        <w:rPr>
          <w:rStyle w:val="StyleUnderline"/>
          <w:highlight w:val="yellow"/>
        </w:rPr>
        <w:t>would remain a focus of US geopolitical pressure</w:t>
      </w:r>
      <w:r w:rsidRPr="001A35D2">
        <w:rPr>
          <w:rStyle w:val="StyleUnderline"/>
        </w:rPr>
        <w:t xml:space="preserve">. Although </w:t>
      </w:r>
      <w:r w:rsidRPr="001A35D2">
        <w:rPr>
          <w:rStyle w:val="Emphasis"/>
        </w:rPr>
        <w:t>none of the leaderships</w:t>
      </w:r>
      <w:r w:rsidRPr="001A35D2">
        <w:rPr>
          <w:rStyle w:val="StyleUnderline"/>
        </w:rPr>
        <w:t xml:space="preserve"> of these three countries </w:t>
      </w:r>
      <w:proofErr w:type="spellStart"/>
      <w:r w:rsidRPr="001A35D2">
        <w:rPr>
          <w:rStyle w:val="Emphasis"/>
        </w:rPr>
        <w:t>favours</w:t>
      </w:r>
      <w:proofErr w:type="spellEnd"/>
      <w:r w:rsidRPr="001A35D2">
        <w:rPr>
          <w:rStyle w:val="Emphasis"/>
        </w:rPr>
        <w:t xml:space="preserve"> </w:t>
      </w:r>
      <w:r w:rsidRPr="00DD3E7E">
        <w:rPr>
          <w:rStyle w:val="Emphasis"/>
          <w:highlight w:val="yellow"/>
        </w:rPr>
        <w:t>conflict</w:t>
      </w:r>
      <w:r w:rsidRPr="00F405BF">
        <w:rPr>
          <w:sz w:val="14"/>
        </w:rPr>
        <w:t xml:space="preserve">, there is a risk that </w:t>
      </w:r>
      <w:r w:rsidRPr="001A35D2">
        <w:rPr>
          <w:rStyle w:val="StyleUnderline"/>
        </w:rPr>
        <w:t xml:space="preserve">this </w:t>
      </w:r>
      <w:r w:rsidRPr="00DD3E7E">
        <w:rPr>
          <w:rStyle w:val="StyleUnderline"/>
          <w:highlight w:val="yellow"/>
        </w:rPr>
        <w:t xml:space="preserve">could </w:t>
      </w:r>
      <w:r w:rsidRPr="00DD3E7E">
        <w:rPr>
          <w:rStyle w:val="Emphasis"/>
          <w:highlight w:val="yellow"/>
        </w:rPr>
        <w:t>happen by miscalc</w:t>
      </w:r>
      <w:r w:rsidRPr="00DD3E7E">
        <w:rPr>
          <w:rStyle w:val="StyleUnderline"/>
        </w:rPr>
        <w:t>ulation</w:t>
      </w:r>
      <w:r w:rsidRPr="001A35D2">
        <w:rPr>
          <w:rStyle w:val="StyleUnderline"/>
        </w:rPr>
        <w:t xml:space="preserve"> and by policy misstep</w:t>
      </w:r>
      <w:r w:rsidRPr="00F405BF">
        <w:rPr>
          <w:sz w:val="14"/>
        </w:rPr>
        <w:t xml:space="preserve">. Indeed, a mood of </w:t>
      </w:r>
      <w:r w:rsidRPr="001A35D2">
        <w:rPr>
          <w:rStyle w:val="StyleUnderline"/>
        </w:rPr>
        <w:t>rising nationalism could make it harder for</w:t>
      </w:r>
      <w:r w:rsidRPr="00F405BF">
        <w:rPr>
          <w:sz w:val="14"/>
        </w:rPr>
        <w:t xml:space="preserve"> self-portrayed ‘</w:t>
      </w:r>
      <w:r w:rsidRPr="001A35D2">
        <w:rPr>
          <w:rStyle w:val="StyleUnderline"/>
        </w:rPr>
        <w:t>tough’ leaders such as Trump, Xi, and</w:t>
      </w:r>
      <w:r w:rsidRPr="00F405BF">
        <w:rPr>
          <w:sz w:val="14"/>
        </w:rPr>
        <w:t xml:space="preserve"> Ayatollah </w:t>
      </w:r>
      <w:r w:rsidRPr="001A35D2">
        <w:rPr>
          <w:rStyle w:val="StyleUnderline"/>
        </w:rPr>
        <w:t>Khamenei to back down from a military standoff</w:t>
      </w:r>
      <w:r w:rsidRPr="00F405BF">
        <w:rPr>
          <w:sz w:val="14"/>
        </w:rPr>
        <w:t xml:space="preserve">. Russian President Vladimir </w:t>
      </w:r>
      <w:r w:rsidRPr="00DD3E7E">
        <w:rPr>
          <w:rStyle w:val="Emphasis"/>
          <w:highlight w:val="yellow"/>
        </w:rPr>
        <w:t>Putin</w:t>
      </w:r>
      <w:r w:rsidRPr="00F405BF">
        <w:rPr>
          <w:sz w:val="14"/>
        </w:rPr>
        <w:t xml:space="preserve">, too, </w:t>
      </w:r>
      <w:r w:rsidRPr="00DD3E7E">
        <w:rPr>
          <w:rStyle w:val="StyleUnderline"/>
          <w:highlight w:val="yellow"/>
        </w:rPr>
        <w:t>could resort to</w:t>
      </w:r>
      <w:r w:rsidRPr="00F405BF">
        <w:rPr>
          <w:sz w:val="14"/>
        </w:rPr>
        <w:t xml:space="preserve"> more </w:t>
      </w:r>
      <w:proofErr w:type="spellStart"/>
      <w:r w:rsidRPr="00DD3E7E">
        <w:rPr>
          <w:rStyle w:val="StyleUnderline"/>
          <w:highlight w:val="yellow"/>
        </w:rPr>
        <w:t>sabre-rattling</w:t>
      </w:r>
      <w:proofErr w:type="spellEnd"/>
      <w:r w:rsidRPr="001A35D2">
        <w:rPr>
          <w:rStyle w:val="StyleUnderline"/>
        </w:rPr>
        <w:t>, if he senses that the West is weakening due to a global recession</w:t>
      </w:r>
      <w:r w:rsidRPr="00F405BF">
        <w:rPr>
          <w:sz w:val="14"/>
        </w:rPr>
        <w:t xml:space="preserve">, although Russia itself would also be weaker. Although Putin is unlikely to seek to </w:t>
      </w:r>
      <w:proofErr w:type="spellStart"/>
      <w:r w:rsidRPr="00F405BF">
        <w:rPr>
          <w:sz w:val="14"/>
        </w:rPr>
        <w:t>destabilise</w:t>
      </w:r>
      <w:proofErr w:type="spellEnd"/>
      <w:r w:rsidRPr="00F405BF">
        <w:rPr>
          <w:sz w:val="14"/>
        </w:rPr>
        <w:t xml:space="preserve"> the Baltic states, owing to their membership of NATO, he could undertake ‘probing’ measures in their vicinity. The Kremlin could also raise pressure on Georgia </w:t>
      </w:r>
      <w:proofErr w:type="gramStart"/>
      <w:r w:rsidRPr="00F405BF">
        <w:rPr>
          <w:sz w:val="14"/>
        </w:rPr>
        <w:t>in order to</w:t>
      </w:r>
      <w:proofErr w:type="gramEnd"/>
      <w:r w:rsidRPr="00F405BF">
        <w:rPr>
          <w:sz w:val="14"/>
        </w:rPr>
        <w:t xml:space="preserve"> dissuade it from seeking to join NATO (although this is likely to backfire) and step up its support for </w:t>
      </w:r>
      <w:proofErr w:type="spellStart"/>
      <w:r w:rsidRPr="00F405BF">
        <w:rPr>
          <w:sz w:val="14"/>
        </w:rPr>
        <w:t>Republika</w:t>
      </w:r>
      <w:proofErr w:type="spellEnd"/>
      <w:r w:rsidRPr="00F405BF">
        <w:rPr>
          <w:sz w:val="14"/>
        </w:rPr>
        <w:t xml:space="preserve"> Srpska, the ethnically Serb and pro-Russian entity of Bosnia-Hercegovina that </w:t>
      </w:r>
      <w:proofErr w:type="spellStart"/>
      <w:r w:rsidRPr="00F405BF">
        <w:rPr>
          <w:sz w:val="14"/>
        </w:rPr>
        <w:t>favours</w:t>
      </w:r>
      <w:proofErr w:type="spellEnd"/>
      <w:r w:rsidRPr="00F405BF">
        <w:rPr>
          <w:sz w:val="14"/>
        </w:rPr>
        <w:t xml:space="preserve"> secession.</w:t>
      </w:r>
    </w:p>
    <w:p w14:paraId="30F99B63" w14:textId="77777777" w:rsidR="00922AC0" w:rsidRPr="00F405BF" w:rsidRDefault="00922AC0" w:rsidP="00922AC0">
      <w:pPr>
        <w:rPr>
          <w:sz w:val="14"/>
        </w:rPr>
      </w:pPr>
      <w:r w:rsidRPr="00F405BF">
        <w:rPr>
          <w:sz w:val="14"/>
        </w:rPr>
        <w:t xml:space="preserve">A World </w:t>
      </w:r>
      <w:proofErr w:type="gramStart"/>
      <w:r w:rsidRPr="00F405BF">
        <w:rPr>
          <w:sz w:val="14"/>
        </w:rPr>
        <w:t>Of</w:t>
      </w:r>
      <w:proofErr w:type="gramEnd"/>
      <w:r w:rsidRPr="00F405BF">
        <w:rPr>
          <w:sz w:val="14"/>
        </w:rPr>
        <w:t xml:space="preserve"> Worries</w:t>
      </w:r>
    </w:p>
    <w:p w14:paraId="72CAE51A" w14:textId="77777777" w:rsidR="00922AC0" w:rsidRPr="00F405BF" w:rsidRDefault="00922AC0" w:rsidP="00922AC0">
      <w:pPr>
        <w:rPr>
          <w:sz w:val="14"/>
        </w:rPr>
      </w:pPr>
      <w:r w:rsidRPr="00F405BF">
        <w:rPr>
          <w:sz w:val="14"/>
        </w:rPr>
        <w:t>Potential Flashpoints For 'Great Power' Conflicts</w:t>
      </w:r>
    </w:p>
    <w:p w14:paraId="6CC402DD" w14:textId="77777777" w:rsidR="00922AC0" w:rsidRPr="00F405BF" w:rsidRDefault="00922AC0" w:rsidP="00922AC0">
      <w:pPr>
        <w:rPr>
          <w:sz w:val="14"/>
        </w:rPr>
      </w:pPr>
      <w:r w:rsidRPr="00F405BF">
        <w:rPr>
          <w:sz w:val="14"/>
        </w:rPr>
        <w:t>Global Climate Change Mitigation Efforts Could Ease Temporarily</w:t>
      </w:r>
    </w:p>
    <w:p w14:paraId="36AED232" w14:textId="77777777" w:rsidR="00922AC0" w:rsidRPr="00F405BF" w:rsidRDefault="00922AC0" w:rsidP="00922AC0">
      <w:pPr>
        <w:rPr>
          <w:sz w:val="14"/>
        </w:rPr>
      </w:pPr>
      <w:r w:rsidRPr="00F405BF">
        <w:rPr>
          <w:sz w:val="14"/>
        </w:rPr>
        <w:t xml:space="preserve">A </w:t>
      </w:r>
      <w:r w:rsidRPr="00835E99">
        <w:rPr>
          <w:rStyle w:val="StyleUnderline"/>
        </w:rPr>
        <w:t xml:space="preserve">global </w:t>
      </w:r>
      <w:r w:rsidRPr="00DD3E7E">
        <w:rPr>
          <w:rStyle w:val="StyleUnderline"/>
          <w:highlight w:val="yellow"/>
        </w:rPr>
        <w:t>recession could</w:t>
      </w:r>
      <w:r w:rsidRPr="00F405BF">
        <w:rPr>
          <w:sz w:val="14"/>
        </w:rPr>
        <w:t xml:space="preserve"> also </w:t>
      </w:r>
      <w:r w:rsidRPr="00DD3E7E">
        <w:rPr>
          <w:rStyle w:val="Emphasis"/>
          <w:highlight w:val="yellow"/>
        </w:rPr>
        <w:t>put on hold efforts to tackle</w:t>
      </w:r>
      <w:r w:rsidRPr="00835E99">
        <w:rPr>
          <w:rStyle w:val="Emphasis"/>
        </w:rPr>
        <w:t xml:space="preserve"> global </w:t>
      </w:r>
      <w:r w:rsidRPr="00DD3E7E">
        <w:rPr>
          <w:rStyle w:val="Emphasis"/>
          <w:highlight w:val="yellow"/>
        </w:rPr>
        <w:t>climate change</w:t>
      </w:r>
      <w:r w:rsidRPr="00835E99">
        <w:rPr>
          <w:rStyle w:val="StyleUnderline"/>
        </w:rPr>
        <w:t>, as voters turned their attention to</w:t>
      </w:r>
      <w:r w:rsidRPr="00F405BF">
        <w:rPr>
          <w:sz w:val="14"/>
        </w:rPr>
        <w:t xml:space="preserve"> more immediate ‘</w:t>
      </w:r>
      <w:r w:rsidRPr="00835E99">
        <w:rPr>
          <w:rStyle w:val="StyleUnderline"/>
        </w:rPr>
        <w:t>bread and butter’ concerns</w:t>
      </w:r>
      <w:r w:rsidRPr="00F405BF">
        <w:rPr>
          <w:sz w:val="14"/>
        </w:rPr>
        <w:t>. Climate change was a big international issue during the 2000s, but faded somewhat from the public agenda during the global financial crisis of 2008-2009, before returning to the fore by the mid-2010s. However, in a more de-</w:t>
      </w:r>
      <w:proofErr w:type="spellStart"/>
      <w:r w:rsidRPr="00F405BF">
        <w:rPr>
          <w:sz w:val="14"/>
        </w:rPr>
        <w:t>globalised</w:t>
      </w:r>
      <w:proofErr w:type="spellEnd"/>
      <w:r w:rsidRPr="00F405BF">
        <w:rPr>
          <w:sz w:val="14"/>
        </w:rPr>
        <w:t xml:space="preserve"> world system, climate change may be tackled more on a regional than global basis. </w:t>
      </w:r>
    </w:p>
    <w:p w14:paraId="6BC29005" w14:textId="77777777" w:rsidR="00922AC0" w:rsidRPr="00F405BF" w:rsidRDefault="00922AC0" w:rsidP="00922AC0">
      <w:pPr>
        <w:rPr>
          <w:sz w:val="14"/>
        </w:rPr>
      </w:pPr>
      <w:r w:rsidRPr="00F405BF">
        <w:rPr>
          <w:sz w:val="14"/>
        </w:rPr>
        <w:t xml:space="preserve">Longer-Term Political Consequences </w:t>
      </w:r>
      <w:proofErr w:type="gramStart"/>
      <w:r w:rsidRPr="00F405BF">
        <w:rPr>
          <w:sz w:val="14"/>
        </w:rPr>
        <w:t>Of</w:t>
      </w:r>
      <w:proofErr w:type="gramEnd"/>
      <w:r w:rsidRPr="00F405BF">
        <w:rPr>
          <w:sz w:val="14"/>
        </w:rPr>
        <w:t xml:space="preserve"> The Next Recession</w:t>
      </w:r>
    </w:p>
    <w:p w14:paraId="221BF113" w14:textId="77777777" w:rsidR="00922AC0" w:rsidRPr="00F405BF" w:rsidRDefault="00922AC0" w:rsidP="00922AC0">
      <w:pPr>
        <w:rPr>
          <w:sz w:val="14"/>
        </w:rPr>
      </w:pPr>
      <w:r w:rsidRPr="00F405BF">
        <w:rPr>
          <w:sz w:val="14"/>
        </w:rPr>
        <w:t xml:space="preserve">The longer-term political consequences of the next recession would be determined by its severity and the speed of recovery (see part 3, ‘Recession Risks: What Could </w:t>
      </w:r>
      <w:proofErr w:type="gramStart"/>
      <w:r w:rsidRPr="00F405BF">
        <w:rPr>
          <w:sz w:val="14"/>
        </w:rPr>
        <w:t>The</w:t>
      </w:r>
      <w:proofErr w:type="gramEnd"/>
      <w:r w:rsidRPr="00F405BF">
        <w:rPr>
          <w:sz w:val="14"/>
        </w:rPr>
        <w:t xml:space="preserve"> Next Recession Look Like?’, July 29, 2019), but could have the following consequences:</w:t>
      </w:r>
    </w:p>
    <w:p w14:paraId="24FC370D" w14:textId="77777777" w:rsidR="00922AC0" w:rsidRPr="00F405BF" w:rsidRDefault="00922AC0" w:rsidP="00922AC0">
      <w:pPr>
        <w:rPr>
          <w:sz w:val="14"/>
        </w:rPr>
      </w:pPr>
      <w:r w:rsidRPr="00F405BF">
        <w:rPr>
          <w:sz w:val="14"/>
        </w:rPr>
        <w:t>The world would likely become more de-</w:t>
      </w:r>
      <w:proofErr w:type="spellStart"/>
      <w:r w:rsidRPr="00F405BF">
        <w:rPr>
          <w:sz w:val="14"/>
        </w:rPr>
        <w:t>globalised</w:t>
      </w:r>
      <w:proofErr w:type="spellEnd"/>
      <w:r w:rsidRPr="00F405BF">
        <w:rPr>
          <w:sz w:val="14"/>
        </w:rPr>
        <w:t xml:space="preserve"> or ‘</w:t>
      </w:r>
      <w:proofErr w:type="spellStart"/>
      <w:r w:rsidRPr="00F405BF">
        <w:rPr>
          <w:sz w:val="14"/>
        </w:rPr>
        <w:t>regionalised</w:t>
      </w:r>
      <w:proofErr w:type="spellEnd"/>
      <w:r w:rsidRPr="00F405BF">
        <w:rPr>
          <w:sz w:val="14"/>
        </w:rPr>
        <w:t xml:space="preserve">’ </w:t>
      </w:r>
      <w:proofErr w:type="gramStart"/>
      <w:r w:rsidRPr="00F405BF">
        <w:rPr>
          <w:sz w:val="14"/>
        </w:rPr>
        <w:t>as a result of</w:t>
      </w:r>
      <w:proofErr w:type="gramEnd"/>
      <w:r w:rsidRPr="00F405BF">
        <w:rPr>
          <w:sz w:val="14"/>
        </w:rPr>
        <w:t xml:space="preserve"> greater economic protectionism and geopolitical self-interest. For its part, </w:t>
      </w:r>
      <w:r w:rsidRPr="00DD3E7E">
        <w:rPr>
          <w:rStyle w:val="StyleUnderline"/>
          <w:highlight w:val="yellow"/>
        </w:rPr>
        <w:t>the US would be unlikely to abandon</w:t>
      </w:r>
      <w:r w:rsidRPr="009F79D1">
        <w:rPr>
          <w:rStyle w:val="StyleUnderline"/>
        </w:rPr>
        <w:t xml:space="preserve"> its commitments to </w:t>
      </w:r>
      <w:r w:rsidRPr="00DD3E7E">
        <w:rPr>
          <w:rStyle w:val="StyleUnderline"/>
          <w:highlight w:val="yellow"/>
        </w:rPr>
        <w:t>NATO</w:t>
      </w:r>
      <w:r w:rsidRPr="00F405BF">
        <w:rPr>
          <w:sz w:val="14"/>
        </w:rPr>
        <w:t xml:space="preserve"> and core allies such as </w:t>
      </w:r>
      <w:r w:rsidRPr="00DD3E7E">
        <w:rPr>
          <w:rStyle w:val="StyleUnderline"/>
          <w:highlight w:val="yellow"/>
        </w:rPr>
        <w:t>Japan and South Korea, but would</w:t>
      </w:r>
      <w:r w:rsidRPr="00F405BF">
        <w:rPr>
          <w:sz w:val="14"/>
        </w:rPr>
        <w:t xml:space="preserve"> continue to </w:t>
      </w:r>
      <w:r w:rsidRPr="009F79D1">
        <w:rPr>
          <w:rStyle w:val="StyleUnderline"/>
        </w:rPr>
        <w:t xml:space="preserve">pressure them to raise </w:t>
      </w:r>
      <w:proofErr w:type="spellStart"/>
      <w:r w:rsidRPr="009F79D1">
        <w:rPr>
          <w:rStyle w:val="StyleUnderline"/>
        </w:rPr>
        <w:t>defence</w:t>
      </w:r>
      <w:proofErr w:type="spellEnd"/>
      <w:r w:rsidRPr="009F79D1">
        <w:rPr>
          <w:rStyle w:val="StyleUnderline"/>
        </w:rPr>
        <w:t xml:space="preserve"> spending</w:t>
      </w:r>
      <w:r w:rsidRPr="00F405BF">
        <w:rPr>
          <w:sz w:val="14"/>
        </w:rPr>
        <w:t xml:space="preserve"> accordingly, so that they are less reliant on Washington. If they fail to do so, </w:t>
      </w:r>
      <w:r w:rsidRPr="009F79D1">
        <w:rPr>
          <w:rStyle w:val="StyleUnderline"/>
        </w:rPr>
        <w:t xml:space="preserve">Washington could </w:t>
      </w:r>
      <w:r w:rsidRPr="00DD3E7E">
        <w:rPr>
          <w:rStyle w:val="StyleUnderline"/>
          <w:highlight w:val="yellow"/>
        </w:rPr>
        <w:t>reduce</w:t>
      </w:r>
      <w:r w:rsidRPr="009F79D1">
        <w:rPr>
          <w:rStyle w:val="StyleUnderline"/>
        </w:rPr>
        <w:t xml:space="preserve"> its </w:t>
      </w:r>
      <w:r w:rsidRPr="00DD3E7E">
        <w:rPr>
          <w:rStyle w:val="StyleUnderline"/>
          <w:highlight w:val="yellow"/>
        </w:rPr>
        <w:t>military presence there</w:t>
      </w:r>
      <w:r w:rsidRPr="009F79D1">
        <w:rPr>
          <w:rStyle w:val="StyleUnderline"/>
        </w:rPr>
        <w:t xml:space="preserve"> in retaliation.</w:t>
      </w:r>
      <w:r w:rsidRPr="00F405BF">
        <w:rPr>
          <w:sz w:val="14"/>
        </w:rPr>
        <w:t xml:space="preserve"> The US may meanwhile lose interest in more ‘peripheral’ countries it previously </w:t>
      </w:r>
      <w:proofErr w:type="spellStart"/>
      <w:r w:rsidRPr="00F405BF">
        <w:rPr>
          <w:sz w:val="14"/>
        </w:rPr>
        <w:t>prioritised</w:t>
      </w:r>
      <w:proofErr w:type="spellEnd"/>
      <w:r w:rsidRPr="00F405BF">
        <w:rPr>
          <w:sz w:val="14"/>
        </w:rPr>
        <w:t xml:space="preserve">, such as Afghanistan, Iraq, and Syria. In Europe, the EU could become more </w:t>
      </w:r>
      <w:proofErr w:type="spellStart"/>
      <w:r w:rsidRPr="00F405BF">
        <w:rPr>
          <w:sz w:val="14"/>
        </w:rPr>
        <w:t>decentralised</w:t>
      </w:r>
      <w:proofErr w:type="spellEnd"/>
      <w:r w:rsidRPr="00F405BF">
        <w:rPr>
          <w:sz w:val="14"/>
        </w:rPr>
        <w:t xml:space="preserve">, or bifurcated between a highly integrated core </w:t>
      </w:r>
      <w:proofErr w:type="spellStart"/>
      <w:r w:rsidRPr="00F405BF">
        <w:rPr>
          <w:sz w:val="14"/>
        </w:rPr>
        <w:t>centred</w:t>
      </w:r>
      <w:proofErr w:type="spellEnd"/>
      <w:r w:rsidRPr="00F405BF">
        <w:rPr>
          <w:sz w:val="14"/>
        </w:rPr>
        <w:t xml:space="preserve"> on France and Germany, and a peripheral zone that has opted out of many integrationist initiatives. Consequently, there could be more tensions between the two ‘tiers’ of the EU.</w:t>
      </w:r>
    </w:p>
    <w:p w14:paraId="7AD8BCB2" w14:textId="77777777" w:rsidR="00922AC0" w:rsidRPr="00F405BF" w:rsidRDefault="00922AC0" w:rsidP="00922AC0">
      <w:pPr>
        <w:rPr>
          <w:sz w:val="14"/>
        </w:rPr>
      </w:pPr>
      <w:r w:rsidRPr="00F405BF">
        <w:rPr>
          <w:sz w:val="14"/>
        </w:rPr>
        <w:t xml:space="preserve">China’s ability to </w:t>
      </w:r>
      <w:proofErr w:type="spellStart"/>
      <w:r w:rsidRPr="00F405BF">
        <w:rPr>
          <w:sz w:val="14"/>
        </w:rPr>
        <w:t>organise</w:t>
      </w:r>
      <w:proofErr w:type="spellEnd"/>
      <w:r w:rsidRPr="00F405BF">
        <w:rPr>
          <w:sz w:val="14"/>
        </w:rPr>
        <w:t xml:space="preserve"> itself as a regional or global leader will depend on how it fares during the next recession. A China that experiences a prolonged period of considerably slower growth and political instability would be ill-positioned to take the initiative in creating new trade blocs such as the Regional Cooperative Economic Partnership (RCEP) in Asia or a military alliance system based on countries heavily involved in the Belt </w:t>
      </w:r>
      <w:proofErr w:type="gramStart"/>
      <w:r w:rsidRPr="00F405BF">
        <w:rPr>
          <w:sz w:val="14"/>
        </w:rPr>
        <w:t>And</w:t>
      </w:r>
      <w:proofErr w:type="gramEnd"/>
      <w:r w:rsidRPr="00F405BF">
        <w:rPr>
          <w:sz w:val="14"/>
        </w:rPr>
        <w:t xml:space="preserve"> Road. Even so, Japan would also be ill-positioned to take the regional lead, because its own economy would suffer greatly from a global recession and a Chinese slowdown. Meanwhile, it is unlikely that India can emerge as a regional economic anchor any time soon, due to the relatively small size of its economy and domestic challenges. If on the other hand China emerges from the next recession relatively unscathed, as was the case after the 2008-2009 global recession (although very unlikely), then Beijing would have the confidence to position itself as the champion of a new regional order, and of </w:t>
      </w:r>
      <w:proofErr w:type="spellStart"/>
      <w:r w:rsidRPr="00F405BF">
        <w:rPr>
          <w:sz w:val="14"/>
        </w:rPr>
        <w:t>globalisation</w:t>
      </w:r>
      <w:proofErr w:type="spellEnd"/>
      <w:r w:rsidRPr="00F405BF">
        <w:rPr>
          <w:sz w:val="14"/>
        </w:rPr>
        <w:t xml:space="preserve"> more broadly. China could also continue to develop a politico-economic presence in regions far from its shores, such as the Middle East, Africa, Latin America, and Eastern Europe, most probably under the auspices of Belt </w:t>
      </w:r>
      <w:proofErr w:type="gramStart"/>
      <w:r w:rsidRPr="00F405BF">
        <w:rPr>
          <w:sz w:val="14"/>
        </w:rPr>
        <w:t>And</w:t>
      </w:r>
      <w:proofErr w:type="gramEnd"/>
      <w:r w:rsidRPr="00F405BF">
        <w:rPr>
          <w:sz w:val="14"/>
        </w:rPr>
        <w:t xml:space="preserve"> Road.</w:t>
      </w:r>
    </w:p>
    <w:p w14:paraId="67CBE3BC" w14:textId="77777777" w:rsidR="00922AC0" w:rsidRPr="00F405BF" w:rsidRDefault="00922AC0" w:rsidP="00922AC0">
      <w:pPr>
        <w:rPr>
          <w:sz w:val="14"/>
        </w:rPr>
      </w:pPr>
      <w:r w:rsidRPr="00F405BF">
        <w:rPr>
          <w:sz w:val="14"/>
        </w:rPr>
        <w:t xml:space="preserve">A Robust China Could Take </w:t>
      </w:r>
      <w:proofErr w:type="gramStart"/>
      <w:r w:rsidRPr="00F405BF">
        <w:rPr>
          <w:sz w:val="14"/>
        </w:rPr>
        <w:t>A</w:t>
      </w:r>
      <w:proofErr w:type="gramEnd"/>
      <w:r w:rsidRPr="00F405BF">
        <w:rPr>
          <w:sz w:val="14"/>
        </w:rPr>
        <w:t xml:space="preserve"> Lead In Regional Trade</w:t>
      </w:r>
    </w:p>
    <w:p w14:paraId="13EC92DE" w14:textId="77777777" w:rsidR="00922AC0" w:rsidRPr="00F405BF" w:rsidRDefault="00922AC0" w:rsidP="00922AC0">
      <w:pPr>
        <w:rPr>
          <w:sz w:val="14"/>
        </w:rPr>
      </w:pPr>
      <w:r w:rsidRPr="00F405BF">
        <w:rPr>
          <w:sz w:val="14"/>
        </w:rPr>
        <w:t>Regional Comprehensive Economic Partnership Signatories</w:t>
      </w:r>
    </w:p>
    <w:p w14:paraId="75CB13E1" w14:textId="77777777" w:rsidR="00922AC0" w:rsidRPr="00F405BF" w:rsidRDefault="00922AC0" w:rsidP="00922AC0">
      <w:pPr>
        <w:rPr>
          <w:sz w:val="14"/>
        </w:rPr>
      </w:pPr>
      <w:r w:rsidRPr="00F405BF">
        <w:rPr>
          <w:sz w:val="14"/>
        </w:rPr>
        <w:t xml:space="preserve">There are likely to be growing calls for universal basic income (UBI) in developed states. Rising public anger at growing inequalities, and concerns about future job losses </w:t>
      </w:r>
      <w:proofErr w:type="gramStart"/>
      <w:r w:rsidRPr="00F405BF">
        <w:rPr>
          <w:sz w:val="14"/>
        </w:rPr>
        <w:t>as a result of</w:t>
      </w:r>
      <w:proofErr w:type="gramEnd"/>
      <w:r w:rsidRPr="00F405BF">
        <w:rPr>
          <w:sz w:val="14"/>
        </w:rPr>
        <w:t xml:space="preserve"> many sectors being automated through technological change, could lead to many governments experimenting with minimum guaranteed income schemes. There could conceivably be backlashes against automation in some countries, but technological advancements are generally difficult to reverse, absent a revolution by an extreme group such as Cambodia’s Khmer Rouge in 1975 or the Taliban’s takeover of Afghanistan in 1996.   </w:t>
      </w:r>
    </w:p>
    <w:p w14:paraId="0AC698A6" w14:textId="77777777" w:rsidR="00922AC0" w:rsidRPr="00F405BF" w:rsidRDefault="00922AC0" w:rsidP="00922AC0">
      <w:pPr>
        <w:rPr>
          <w:sz w:val="14"/>
        </w:rPr>
      </w:pPr>
      <w:r w:rsidRPr="00F405BF">
        <w:rPr>
          <w:sz w:val="14"/>
        </w:rPr>
        <w:t xml:space="preserve">More developed states could feel compelled to emulate the ‘Nordic model’ of a stronger welfare state and a greater balance between capitalism and socialism, </w:t>
      </w:r>
      <w:proofErr w:type="gramStart"/>
      <w:r w:rsidRPr="00F405BF">
        <w:rPr>
          <w:sz w:val="14"/>
        </w:rPr>
        <w:t>in order to</w:t>
      </w:r>
      <w:proofErr w:type="gramEnd"/>
      <w:r w:rsidRPr="00F405BF">
        <w:rPr>
          <w:sz w:val="14"/>
        </w:rPr>
        <w:t xml:space="preserve"> mitigate social instability risks. Even the traditionally most neo-liberal economies in the developed world, such as the US and UK, could feel pressured to adopt the ‘Scandinavian model’, perhaps to forestall a larger anti-systemic political shift </w:t>
      </w:r>
      <w:proofErr w:type="gramStart"/>
      <w:r w:rsidRPr="00F405BF">
        <w:rPr>
          <w:sz w:val="14"/>
        </w:rPr>
        <w:t>at a later date</w:t>
      </w:r>
      <w:proofErr w:type="gramEnd"/>
      <w:r w:rsidRPr="00F405BF">
        <w:rPr>
          <w:sz w:val="14"/>
        </w:rPr>
        <w:t>. This would entail a higher tax burden on the wealthy, and on big business, which could also have the long-term effect of stifling competitiveness somewhat.</w:t>
      </w:r>
    </w:p>
    <w:p w14:paraId="7FDAE028" w14:textId="77777777" w:rsidR="00922AC0" w:rsidRPr="00F405BF" w:rsidRDefault="00922AC0" w:rsidP="00922AC0">
      <w:pPr>
        <w:rPr>
          <w:sz w:val="14"/>
        </w:rPr>
      </w:pPr>
      <w:r w:rsidRPr="00F405BF">
        <w:rPr>
          <w:sz w:val="14"/>
        </w:rPr>
        <w:t>Inter-generational tensions could become more pronounced in several developed states. The increasingly elderly demographic cohort could generate resentment from the younger generation, because taxes will rise for the working-age population to support the retirees. The latter would meanwhile be perceived as a ‘lucky generation’ that benefited from considerable wealth accumulation over a much more economically benign era. These schisms could increasingly play out in the political realm; indeed, there are already generational gaps evident in support for President Trump in the US and Brexit in the UK, with both phenomena drawing greater popularity among older voters.</w:t>
      </w:r>
    </w:p>
    <w:p w14:paraId="0AD66628" w14:textId="77777777" w:rsidR="00922AC0" w:rsidRPr="00F405BF" w:rsidRDefault="00922AC0" w:rsidP="00922AC0">
      <w:pPr>
        <w:rPr>
          <w:sz w:val="14"/>
        </w:rPr>
      </w:pPr>
      <w:r w:rsidRPr="00F405BF">
        <w:rPr>
          <w:rStyle w:val="Emphasis"/>
        </w:rPr>
        <w:t xml:space="preserve">Support for </w:t>
      </w:r>
      <w:r w:rsidRPr="00DD3E7E">
        <w:rPr>
          <w:rStyle w:val="Emphasis"/>
          <w:highlight w:val="yellow"/>
        </w:rPr>
        <w:t>liberal democracy could</w:t>
      </w:r>
      <w:r w:rsidRPr="00F405BF">
        <w:rPr>
          <w:rStyle w:val="Emphasis"/>
        </w:rPr>
        <w:t xml:space="preserve"> increasingly </w:t>
      </w:r>
      <w:r w:rsidRPr="00DD3E7E">
        <w:rPr>
          <w:rStyle w:val="Emphasis"/>
          <w:highlight w:val="yellow"/>
        </w:rPr>
        <w:t>wane</w:t>
      </w:r>
      <w:r w:rsidRPr="00F405BF">
        <w:rPr>
          <w:sz w:val="14"/>
        </w:rPr>
        <w:t xml:space="preserve"> in the developed </w:t>
      </w:r>
      <w:proofErr w:type="gramStart"/>
      <w:r w:rsidRPr="00F405BF">
        <w:rPr>
          <w:sz w:val="14"/>
        </w:rPr>
        <w:t xml:space="preserve">world, </w:t>
      </w:r>
      <w:r w:rsidRPr="00F405BF">
        <w:rPr>
          <w:rStyle w:val="StyleUnderline"/>
        </w:rPr>
        <w:t>if</w:t>
      </w:r>
      <w:proofErr w:type="gramEnd"/>
      <w:r w:rsidRPr="00F405BF">
        <w:rPr>
          <w:rStyle w:val="StyleUnderline"/>
        </w:rPr>
        <w:t xml:space="preserve"> liberalism is perceived to have ‘failed’</w:t>
      </w:r>
      <w:r w:rsidRPr="00F405BF">
        <w:rPr>
          <w:sz w:val="14"/>
        </w:rPr>
        <w:t xml:space="preserve">. While developed states will remain formally democratic, an initial period of political fragmentation described earlier in this article could be followed by public demands or desires for stronger leadership. Already, US President Donald Trump, UK Prime Minister Boris Johnson, Italian Deputy Prime Minister Matteo Salvini, Hungarian Prime Minister Viktor Orban, and Japanese Prime Minister Shinzo Abe are all examples of leaders of developed countries portraying themselves as strong leaders capable of dealing with ‘unprecedented’ national challenges. </w:t>
      </w:r>
      <w:r w:rsidRPr="00F405BF">
        <w:rPr>
          <w:rStyle w:val="StyleUnderline"/>
        </w:rPr>
        <w:t xml:space="preserve">Rising </w:t>
      </w:r>
      <w:r w:rsidRPr="006B31A4">
        <w:rPr>
          <w:rStyle w:val="StyleUnderline"/>
          <w:highlight w:val="yellow"/>
        </w:rPr>
        <w:t>support for ‘strong leaders’ could result in</w:t>
      </w:r>
      <w:r w:rsidRPr="00F405BF">
        <w:rPr>
          <w:rStyle w:val="StyleUnderline"/>
        </w:rPr>
        <w:t xml:space="preserve"> the </w:t>
      </w:r>
      <w:r w:rsidRPr="006B31A4">
        <w:rPr>
          <w:rStyle w:val="Emphasis"/>
          <w:highlight w:val="yellow"/>
        </w:rPr>
        <w:t>erosion of democratic institutions</w:t>
      </w:r>
      <w:r w:rsidRPr="00F405BF">
        <w:rPr>
          <w:sz w:val="14"/>
        </w:rPr>
        <w:t xml:space="preserve">, while </w:t>
      </w:r>
      <w:r w:rsidRPr="00F405BF">
        <w:rPr>
          <w:rStyle w:val="StyleUnderline"/>
        </w:rPr>
        <w:t xml:space="preserve">economic nationalism could result in less support for internationalist </w:t>
      </w:r>
      <w:proofErr w:type="spellStart"/>
      <w:r w:rsidRPr="00F405BF">
        <w:rPr>
          <w:rStyle w:val="StyleUnderline"/>
        </w:rPr>
        <w:t>organisations</w:t>
      </w:r>
      <w:proofErr w:type="spellEnd"/>
      <w:r w:rsidRPr="00F405BF">
        <w:rPr>
          <w:sz w:val="14"/>
        </w:rPr>
        <w:t xml:space="preserve">. Other similar leaders in emerging markets include Turkish President Recep Tayyip Erdogan, Indian Prime Minister Narendra Modi, Saudi Arabian Crown Prince Mohammad bin Salman, and Brazilian President Jair Bolsonaro. Moreover, </w:t>
      </w:r>
      <w:r w:rsidRPr="00F405BF">
        <w:rPr>
          <w:rStyle w:val="StyleUnderline"/>
        </w:rPr>
        <w:t>many voters in developed states may conclude that they need strong leaders for the purposes of taking a tougher stance towards</w:t>
      </w:r>
      <w:r w:rsidRPr="00F405BF">
        <w:rPr>
          <w:sz w:val="14"/>
        </w:rPr>
        <w:t xml:space="preserve"> Chinese President </w:t>
      </w:r>
      <w:r w:rsidRPr="00F405BF">
        <w:rPr>
          <w:rStyle w:val="StyleUnderline"/>
        </w:rPr>
        <w:t>Xi</w:t>
      </w:r>
      <w:r w:rsidRPr="00F405BF">
        <w:rPr>
          <w:sz w:val="14"/>
        </w:rPr>
        <w:t xml:space="preserve"> Jinping </w:t>
      </w:r>
      <w:r w:rsidRPr="00F405BF">
        <w:rPr>
          <w:rStyle w:val="StyleUnderline"/>
        </w:rPr>
        <w:t>and</w:t>
      </w:r>
      <w:r w:rsidRPr="00F405BF">
        <w:rPr>
          <w:sz w:val="14"/>
        </w:rPr>
        <w:t xml:space="preserve"> Russian President Vladimir </w:t>
      </w:r>
      <w:r w:rsidRPr="00F405BF">
        <w:rPr>
          <w:rStyle w:val="StyleUnderline"/>
        </w:rPr>
        <w:t>Putin</w:t>
      </w:r>
      <w:r w:rsidRPr="00F405BF">
        <w:rPr>
          <w:sz w:val="14"/>
        </w:rPr>
        <w:t xml:space="preserve"> in particular, who are increasingly strengthening bilateral ties to challenge the liberal international order. That said, we do not expect to see a uniform pattern in political developments in developed and emerging economies. The fortunes of individual leaders will still be determined by their internal dynamics.</w:t>
      </w:r>
    </w:p>
    <w:p w14:paraId="5E19B750" w14:textId="77777777" w:rsidR="00922AC0" w:rsidRDefault="00922AC0" w:rsidP="00922AC0"/>
    <w:p w14:paraId="1B9A6D67" w14:textId="77777777" w:rsidR="00922AC0" w:rsidRDefault="00922AC0" w:rsidP="00922AC0">
      <w:pPr>
        <w:pStyle w:val="Heading4"/>
      </w:pPr>
      <w:r>
        <w:t xml:space="preserve">Economic crisis causes global war </w:t>
      </w:r>
    </w:p>
    <w:p w14:paraId="0E63CD21" w14:textId="77777777" w:rsidR="00922AC0" w:rsidRDefault="00922AC0" w:rsidP="00922AC0">
      <w:r>
        <w:t xml:space="preserve">Qian </w:t>
      </w:r>
      <w:r w:rsidRPr="005B085F">
        <w:rPr>
          <w:rStyle w:val="Style13ptBold"/>
        </w:rPr>
        <w:t>Liu 18</w:t>
      </w:r>
      <w:r>
        <w:t xml:space="preserve">, Managing Director of Greater China for The Economist Group, previously director of the global economics unit and director of Access China for the Economist Intelligence Unit, PhD in economics from Uppsala University, Sweden, 11/13/18, “The next economic crisis could cause a global conflict. Here's why,” </w:t>
      </w:r>
      <w:hyperlink r:id="rId229" w:history="1">
        <w:r w:rsidRPr="009B5A7C">
          <w:rPr>
            <w:rStyle w:val="Hyperlink"/>
          </w:rPr>
          <w:t>https://www.weforum.org/agenda/2018/11/the-next-economic-crisis-could-cause-a-global-conflict-heres-why/</w:t>
        </w:r>
      </w:hyperlink>
    </w:p>
    <w:p w14:paraId="25C1341F" w14:textId="77777777" w:rsidR="00922AC0" w:rsidRPr="00270E73" w:rsidRDefault="00922AC0" w:rsidP="00922AC0">
      <w:pPr>
        <w:rPr>
          <w:sz w:val="16"/>
        </w:rPr>
      </w:pPr>
      <w:r w:rsidRPr="00270E73">
        <w:rPr>
          <w:sz w:val="16"/>
        </w:rPr>
        <w:t xml:space="preserve">The </w:t>
      </w:r>
      <w:r w:rsidRPr="00270E73">
        <w:rPr>
          <w:rStyle w:val="StyleUnderline"/>
        </w:rPr>
        <w:t>response to the 20</w:t>
      </w:r>
      <w:r w:rsidRPr="00270E73">
        <w:rPr>
          <w:rStyle w:val="Emphasis"/>
        </w:rPr>
        <w:t>08</w:t>
      </w:r>
      <w:r w:rsidRPr="00270E73">
        <w:rPr>
          <w:sz w:val="16"/>
        </w:rPr>
        <w:t xml:space="preserve"> economic </w:t>
      </w:r>
      <w:r w:rsidRPr="00270E73">
        <w:rPr>
          <w:rStyle w:val="StyleUnderline"/>
        </w:rPr>
        <w:t>crisis</w:t>
      </w:r>
      <w:r w:rsidRPr="00270E73">
        <w:rPr>
          <w:sz w:val="16"/>
        </w:rPr>
        <w:t xml:space="preserve"> has </w:t>
      </w:r>
      <w:r w:rsidRPr="00270E73">
        <w:rPr>
          <w:rStyle w:val="StyleUnderline"/>
        </w:rPr>
        <w:t>relied far too much on monetary stimulus</w:t>
      </w:r>
      <w:r w:rsidRPr="00270E73">
        <w:rPr>
          <w:sz w:val="16"/>
        </w:rPr>
        <w:t xml:space="preserve">, in the form of quantitative easing and near-zero (or even negative) interest rates, </w:t>
      </w:r>
      <w:r w:rsidRPr="00270E73">
        <w:rPr>
          <w:rStyle w:val="StyleUnderline"/>
        </w:rPr>
        <w:t>and</w:t>
      </w:r>
      <w:r w:rsidRPr="00270E73">
        <w:rPr>
          <w:sz w:val="16"/>
        </w:rPr>
        <w:t xml:space="preserve"> included </w:t>
      </w:r>
      <w:r w:rsidRPr="00270E73">
        <w:rPr>
          <w:rStyle w:val="Emphasis"/>
        </w:rPr>
        <w:t>far too little structural reform</w:t>
      </w:r>
      <w:r w:rsidRPr="00270E73">
        <w:rPr>
          <w:rStyle w:val="StyleUnderline"/>
        </w:rPr>
        <w:t>. This means</w:t>
      </w:r>
      <w:r w:rsidRPr="00270E73">
        <w:rPr>
          <w:sz w:val="16"/>
        </w:rPr>
        <w:t xml:space="preserve"> that </w:t>
      </w:r>
      <w:r w:rsidRPr="00270E73">
        <w:rPr>
          <w:rStyle w:val="StyleUnderline"/>
          <w:highlight w:val="yellow"/>
        </w:rPr>
        <w:t>the next crisis could</w:t>
      </w:r>
      <w:r w:rsidRPr="00BD69C0">
        <w:rPr>
          <w:rStyle w:val="StyleUnderline"/>
        </w:rPr>
        <w:t xml:space="preserve"> come soon – and </w:t>
      </w:r>
      <w:r w:rsidRPr="00270E73">
        <w:rPr>
          <w:rStyle w:val="StyleUnderline"/>
          <w:highlight w:val="yellow"/>
        </w:rPr>
        <w:t>pave the way for</w:t>
      </w:r>
      <w:r w:rsidRPr="00270E73">
        <w:rPr>
          <w:sz w:val="16"/>
        </w:rPr>
        <w:t xml:space="preserve"> a </w:t>
      </w:r>
      <w:r w:rsidRPr="00270E73">
        <w:rPr>
          <w:rStyle w:val="Emphasis"/>
          <w:highlight w:val="yellow"/>
        </w:rPr>
        <w:t>large-scale military conflict</w:t>
      </w:r>
      <w:r w:rsidRPr="00270E73">
        <w:rPr>
          <w:sz w:val="16"/>
        </w:rPr>
        <w:t>.</w:t>
      </w:r>
    </w:p>
    <w:p w14:paraId="7FF94786" w14:textId="77777777" w:rsidR="00922AC0" w:rsidRPr="00270E73" w:rsidRDefault="00922AC0" w:rsidP="00922AC0">
      <w:pPr>
        <w:rPr>
          <w:sz w:val="16"/>
        </w:rPr>
      </w:pPr>
      <w:r w:rsidRPr="00270E73">
        <w:rPr>
          <w:sz w:val="16"/>
        </w:rPr>
        <w:t xml:space="preserve">The next economic crisis is closer than you think. But what you should really worry about is what comes after: </w:t>
      </w:r>
      <w:r w:rsidRPr="00270E73">
        <w:rPr>
          <w:rStyle w:val="StyleUnderline"/>
          <w:highlight w:val="yellow"/>
        </w:rPr>
        <w:t>in the current</w:t>
      </w:r>
      <w:r w:rsidRPr="00BD69C0">
        <w:rPr>
          <w:rStyle w:val="StyleUnderline"/>
        </w:rPr>
        <w:t xml:space="preserve"> social, </w:t>
      </w:r>
      <w:r w:rsidRPr="00270E73">
        <w:rPr>
          <w:rStyle w:val="StyleUnderline"/>
          <w:highlight w:val="yellow"/>
        </w:rPr>
        <w:t>political</w:t>
      </w:r>
      <w:r w:rsidRPr="00BD69C0">
        <w:rPr>
          <w:rStyle w:val="StyleUnderline"/>
        </w:rPr>
        <w:t xml:space="preserve">, and technological </w:t>
      </w:r>
      <w:r w:rsidRPr="00270E73">
        <w:rPr>
          <w:rStyle w:val="StyleUnderline"/>
          <w:highlight w:val="yellow"/>
        </w:rPr>
        <w:t>landscape</w:t>
      </w:r>
      <w:r w:rsidRPr="00BD69C0">
        <w:rPr>
          <w:rStyle w:val="StyleUnderline"/>
        </w:rPr>
        <w:t xml:space="preserve">, a </w:t>
      </w:r>
      <w:r w:rsidRPr="00270E73">
        <w:rPr>
          <w:rStyle w:val="StyleUnderline"/>
          <w:highlight w:val="yellow"/>
        </w:rPr>
        <w:t>prolonged</w:t>
      </w:r>
      <w:r w:rsidRPr="00270E73">
        <w:rPr>
          <w:sz w:val="16"/>
        </w:rPr>
        <w:t xml:space="preserve"> economic </w:t>
      </w:r>
      <w:r w:rsidRPr="00270E73">
        <w:rPr>
          <w:rStyle w:val="StyleUnderline"/>
          <w:highlight w:val="yellow"/>
        </w:rPr>
        <w:t>crisis</w:t>
      </w:r>
      <w:r w:rsidRPr="00BD69C0">
        <w:rPr>
          <w:rStyle w:val="StyleUnderline"/>
        </w:rPr>
        <w:t>, combined with rising</w:t>
      </w:r>
      <w:r w:rsidRPr="00270E73">
        <w:rPr>
          <w:sz w:val="16"/>
        </w:rPr>
        <w:t xml:space="preserve"> income </w:t>
      </w:r>
      <w:r w:rsidRPr="00BD69C0">
        <w:rPr>
          <w:rStyle w:val="StyleUnderline"/>
        </w:rPr>
        <w:t xml:space="preserve">inequality, </w:t>
      </w:r>
      <w:r w:rsidRPr="00270E73">
        <w:rPr>
          <w:rStyle w:val="StyleUnderline"/>
          <w:highlight w:val="yellow"/>
        </w:rPr>
        <w:t>could</w:t>
      </w:r>
      <w:r w:rsidRPr="00270E73">
        <w:rPr>
          <w:sz w:val="16"/>
        </w:rPr>
        <w:t xml:space="preserve"> well </w:t>
      </w:r>
      <w:r w:rsidRPr="00270E73">
        <w:rPr>
          <w:rStyle w:val="Emphasis"/>
          <w:highlight w:val="yellow"/>
        </w:rPr>
        <w:t>escalate into</w:t>
      </w:r>
      <w:r w:rsidRPr="00BD69C0">
        <w:rPr>
          <w:rStyle w:val="Emphasis"/>
        </w:rPr>
        <w:t xml:space="preserve"> a major </w:t>
      </w:r>
      <w:r w:rsidRPr="00270E73">
        <w:rPr>
          <w:rStyle w:val="Emphasis"/>
          <w:highlight w:val="yellow"/>
        </w:rPr>
        <w:t>global military conflict</w:t>
      </w:r>
      <w:r w:rsidRPr="00270E73">
        <w:rPr>
          <w:sz w:val="16"/>
        </w:rPr>
        <w:t>.</w:t>
      </w:r>
    </w:p>
    <w:p w14:paraId="1939DDB6" w14:textId="77777777" w:rsidR="00922AC0" w:rsidRPr="00270E73" w:rsidRDefault="00922AC0" w:rsidP="00922AC0">
      <w:pPr>
        <w:rPr>
          <w:sz w:val="16"/>
        </w:rPr>
      </w:pPr>
      <w:r w:rsidRPr="00270E73">
        <w:rPr>
          <w:sz w:val="16"/>
        </w:rPr>
        <w:t xml:space="preserve">The </w:t>
      </w:r>
      <w:r w:rsidRPr="00BD69C0">
        <w:rPr>
          <w:rStyle w:val="StyleUnderline"/>
        </w:rPr>
        <w:t>20</w:t>
      </w:r>
      <w:r w:rsidRPr="00270E73">
        <w:rPr>
          <w:rStyle w:val="Emphasis"/>
          <w:highlight w:val="yellow"/>
        </w:rPr>
        <w:t>08</w:t>
      </w:r>
      <w:r w:rsidRPr="00270E73">
        <w:rPr>
          <w:sz w:val="16"/>
        </w:rPr>
        <w:t xml:space="preserve">-09 global financial crisis </w:t>
      </w:r>
      <w:r w:rsidRPr="00270E73">
        <w:rPr>
          <w:rStyle w:val="StyleUnderline"/>
          <w:highlight w:val="yellow"/>
        </w:rPr>
        <w:t>almost</w:t>
      </w:r>
      <w:r w:rsidRPr="00270E73">
        <w:rPr>
          <w:sz w:val="16"/>
        </w:rPr>
        <w:t xml:space="preserve"> bankrupted governments and </w:t>
      </w:r>
      <w:r w:rsidRPr="00270E73">
        <w:rPr>
          <w:rStyle w:val="StyleUnderline"/>
          <w:highlight w:val="yellow"/>
        </w:rPr>
        <w:t>caused systemic collapse. Policymakers managed to pull</w:t>
      </w:r>
      <w:r w:rsidRPr="00270E73">
        <w:rPr>
          <w:rStyle w:val="StyleUnderline"/>
        </w:rPr>
        <w:t xml:space="preserve"> the global economy </w:t>
      </w:r>
      <w:r w:rsidRPr="00270E73">
        <w:rPr>
          <w:rStyle w:val="StyleUnderline"/>
          <w:highlight w:val="yellow"/>
        </w:rPr>
        <w:t>back</w:t>
      </w:r>
      <w:r w:rsidRPr="00270E73">
        <w:rPr>
          <w:rStyle w:val="StyleUnderline"/>
        </w:rPr>
        <w:t xml:space="preserve"> from the brink, </w:t>
      </w:r>
      <w:r w:rsidRPr="00270E73">
        <w:rPr>
          <w:rStyle w:val="StyleUnderline"/>
          <w:highlight w:val="yellow"/>
        </w:rPr>
        <w:t>using massive</w:t>
      </w:r>
      <w:r w:rsidRPr="00270E73">
        <w:rPr>
          <w:rStyle w:val="StyleUnderline"/>
        </w:rPr>
        <w:t xml:space="preserve"> monetary </w:t>
      </w:r>
      <w:r w:rsidRPr="00270E73">
        <w:rPr>
          <w:rStyle w:val="StyleUnderline"/>
          <w:highlight w:val="yellow"/>
        </w:rPr>
        <w:t>stimulus</w:t>
      </w:r>
      <w:r w:rsidRPr="00270E73">
        <w:rPr>
          <w:sz w:val="16"/>
        </w:rPr>
        <w:t>, including quantitative easing and near-zero (or even negative) interest rates.</w:t>
      </w:r>
    </w:p>
    <w:p w14:paraId="5BFB56AC" w14:textId="77777777" w:rsidR="00922AC0" w:rsidRPr="00270E73" w:rsidRDefault="00922AC0" w:rsidP="00922AC0">
      <w:pPr>
        <w:rPr>
          <w:sz w:val="16"/>
        </w:rPr>
      </w:pPr>
      <w:r w:rsidRPr="00270E73">
        <w:rPr>
          <w:sz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5438F03B" w14:textId="77777777" w:rsidR="00922AC0" w:rsidRPr="00270E73" w:rsidRDefault="00922AC0" w:rsidP="00922AC0">
      <w:pPr>
        <w:rPr>
          <w:sz w:val="16"/>
        </w:rPr>
      </w:pPr>
      <w:r w:rsidRPr="00270E73">
        <w:rPr>
          <w:sz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764E8EB" w14:textId="77777777" w:rsidR="00922AC0" w:rsidRPr="00270E73" w:rsidRDefault="00922AC0" w:rsidP="00922AC0">
      <w:pPr>
        <w:rPr>
          <w:sz w:val="16"/>
        </w:rPr>
      </w:pPr>
      <w:r w:rsidRPr="00270E73">
        <w:rPr>
          <w:sz w:val="16"/>
        </w:rPr>
        <w:t xml:space="preserve">The </w:t>
      </w:r>
      <w:r w:rsidRPr="00270E73">
        <w:rPr>
          <w:rStyle w:val="StyleUnderline"/>
          <w:highlight w:val="yellow"/>
        </w:rPr>
        <w:t>lack of structural reform</w:t>
      </w:r>
      <w:r w:rsidRPr="001B039F">
        <w:rPr>
          <w:rStyle w:val="StyleUnderline"/>
        </w:rPr>
        <w:t xml:space="preserve"> has </w:t>
      </w:r>
      <w:r w:rsidRPr="00270E73">
        <w:rPr>
          <w:rStyle w:val="StyleUnderline"/>
          <w:highlight w:val="yellow"/>
        </w:rPr>
        <w:t>meant</w:t>
      </w:r>
      <w:r w:rsidRPr="00270E73">
        <w:rPr>
          <w:sz w:val="16"/>
        </w:rPr>
        <w:t xml:space="preserve"> that the </w:t>
      </w:r>
      <w:r w:rsidRPr="001B039F">
        <w:rPr>
          <w:rStyle w:val="StyleUnderline"/>
        </w:rPr>
        <w:t xml:space="preserve">unprecedented </w:t>
      </w:r>
      <w:r w:rsidRPr="00270E73">
        <w:rPr>
          <w:rStyle w:val="StyleUnderline"/>
          <w:highlight w:val="yellow"/>
        </w:rPr>
        <w:t>excess liquidity</w:t>
      </w:r>
      <w:r w:rsidRPr="00270E73">
        <w:rPr>
          <w:sz w:val="16"/>
        </w:rPr>
        <w:t xml:space="preserve"> that central banks injected into their economies </w:t>
      </w:r>
      <w:r w:rsidRPr="001B039F">
        <w:rPr>
          <w:rStyle w:val="StyleUnderline"/>
        </w:rPr>
        <w:t xml:space="preserve">was not allocated to its most efficient uses. Instead, it </w:t>
      </w:r>
      <w:r w:rsidRPr="00270E73">
        <w:rPr>
          <w:rStyle w:val="StyleUnderline"/>
          <w:highlight w:val="yellow"/>
        </w:rPr>
        <w:t>raised global asset prices</w:t>
      </w:r>
      <w:r w:rsidRPr="001B039F">
        <w:rPr>
          <w:rStyle w:val="StyleUnderline"/>
        </w:rPr>
        <w:t xml:space="preserve"> to levels even higher than those prevailing before 2008</w:t>
      </w:r>
      <w:r w:rsidRPr="00270E73">
        <w:rPr>
          <w:sz w:val="16"/>
        </w:rPr>
        <w:t>.</w:t>
      </w:r>
    </w:p>
    <w:p w14:paraId="65483EE9" w14:textId="77777777" w:rsidR="00922AC0" w:rsidRPr="00270E73" w:rsidRDefault="00922AC0" w:rsidP="00922AC0">
      <w:pPr>
        <w:rPr>
          <w:sz w:val="16"/>
        </w:rPr>
      </w:pPr>
      <w:r w:rsidRPr="00270E73">
        <w:rPr>
          <w:sz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1FA24BAF" w14:textId="77777777" w:rsidR="00922AC0" w:rsidRPr="00270E73" w:rsidRDefault="00922AC0" w:rsidP="00922AC0">
      <w:pPr>
        <w:rPr>
          <w:sz w:val="16"/>
        </w:rPr>
      </w:pPr>
      <w:r w:rsidRPr="00270E73">
        <w:rPr>
          <w:sz w:val="16"/>
        </w:rPr>
        <w:t xml:space="preserve">As monetary tightening reveals the vulnerabilities in the real economy, the collapse of asset-price bubbles will trigger </w:t>
      </w:r>
      <w:r w:rsidRPr="00270E73">
        <w:rPr>
          <w:rStyle w:val="StyleUnderline"/>
          <w:highlight w:val="yellow"/>
        </w:rPr>
        <w:t>another</w:t>
      </w:r>
      <w:r w:rsidRPr="001B039F">
        <w:rPr>
          <w:rStyle w:val="StyleUnderline"/>
        </w:rPr>
        <w:t xml:space="preserve"> economic </w:t>
      </w:r>
      <w:r w:rsidRPr="00270E73">
        <w:rPr>
          <w:rStyle w:val="StyleUnderline"/>
          <w:highlight w:val="yellow"/>
        </w:rPr>
        <w:t>crisis</w:t>
      </w:r>
      <w:r w:rsidRPr="00270E73">
        <w:rPr>
          <w:sz w:val="16"/>
        </w:rPr>
        <w:t xml:space="preserve"> – one that </w:t>
      </w:r>
      <w:r w:rsidRPr="00270E73">
        <w:rPr>
          <w:rStyle w:val="StyleUnderline"/>
          <w:highlight w:val="yellow"/>
        </w:rPr>
        <w:t xml:space="preserve">could be </w:t>
      </w:r>
      <w:r w:rsidRPr="00270E73">
        <w:rPr>
          <w:rStyle w:val="Emphasis"/>
          <w:highlight w:val="yellow"/>
        </w:rPr>
        <w:t>even more severe</w:t>
      </w:r>
      <w:r w:rsidRPr="00270E73">
        <w:rPr>
          <w:sz w:val="16"/>
        </w:rPr>
        <w:t xml:space="preserve"> than the last, </w:t>
      </w:r>
      <w:r w:rsidRPr="00270E73">
        <w:rPr>
          <w:rStyle w:val="StyleUnderline"/>
          <w:highlight w:val="yellow"/>
        </w:rPr>
        <w:t>because</w:t>
      </w:r>
      <w:r w:rsidRPr="001B039F">
        <w:rPr>
          <w:rStyle w:val="StyleUnderline"/>
        </w:rPr>
        <w:t xml:space="preserve"> we have built up a tolerance to our strongest macroeconomic medications. </w:t>
      </w:r>
      <w:r w:rsidRPr="00270E73">
        <w:rPr>
          <w:rStyle w:val="StyleUnderline"/>
          <w:highlight w:val="yellow"/>
        </w:rPr>
        <w:t>A decade of</w:t>
      </w:r>
      <w:r w:rsidRPr="00270E73">
        <w:rPr>
          <w:sz w:val="16"/>
        </w:rPr>
        <w:t xml:space="preserve"> regular adrenaline shots, in the form of ultra-low interest rates and </w:t>
      </w:r>
      <w:r w:rsidRPr="00270E73">
        <w:rPr>
          <w:rStyle w:val="StyleUnderline"/>
          <w:highlight w:val="yellow"/>
        </w:rPr>
        <w:t>unconventional monetary policies</w:t>
      </w:r>
      <w:r w:rsidRPr="001B039F">
        <w:rPr>
          <w:rStyle w:val="StyleUnderline"/>
        </w:rPr>
        <w:t xml:space="preserve">, has </w:t>
      </w:r>
      <w:r w:rsidRPr="001B039F">
        <w:rPr>
          <w:rStyle w:val="Emphasis"/>
        </w:rPr>
        <w:t xml:space="preserve">severely </w:t>
      </w:r>
      <w:r w:rsidRPr="00270E73">
        <w:rPr>
          <w:rStyle w:val="Emphasis"/>
          <w:highlight w:val="yellow"/>
        </w:rPr>
        <w:t>depleted their power to stabilize</w:t>
      </w:r>
      <w:r w:rsidRPr="001B039F">
        <w:rPr>
          <w:rStyle w:val="Emphasis"/>
        </w:rPr>
        <w:t xml:space="preserve"> and stimulate </w:t>
      </w:r>
      <w:r w:rsidRPr="00270E73">
        <w:rPr>
          <w:rStyle w:val="Emphasis"/>
          <w:highlight w:val="yellow"/>
        </w:rPr>
        <w:t>the economy</w:t>
      </w:r>
      <w:r w:rsidRPr="00270E73">
        <w:rPr>
          <w:sz w:val="16"/>
        </w:rPr>
        <w:t>.</w:t>
      </w:r>
    </w:p>
    <w:p w14:paraId="303E46A7" w14:textId="77777777" w:rsidR="00922AC0" w:rsidRPr="00270E73" w:rsidRDefault="00922AC0" w:rsidP="00922AC0">
      <w:pPr>
        <w:rPr>
          <w:sz w:val="16"/>
        </w:rPr>
      </w:pPr>
      <w:r w:rsidRPr="00270E73">
        <w:rPr>
          <w:sz w:val="16"/>
        </w:rPr>
        <w:t xml:space="preserve">If history is any guide, the </w:t>
      </w:r>
      <w:r w:rsidRPr="001B039F">
        <w:rPr>
          <w:rStyle w:val="StyleUnderline"/>
        </w:rPr>
        <w:t>consequences</w:t>
      </w:r>
      <w:r w:rsidRPr="00270E73">
        <w:rPr>
          <w:sz w:val="16"/>
        </w:rPr>
        <w:t xml:space="preserve"> of this mistake </w:t>
      </w:r>
      <w:r w:rsidRPr="001B039F">
        <w:rPr>
          <w:rStyle w:val="StyleUnderline"/>
        </w:rPr>
        <w:t>could extend far beyond the economy</w:t>
      </w:r>
      <w:r w:rsidRPr="00270E73">
        <w:rPr>
          <w:sz w:val="16"/>
        </w:rPr>
        <w:t xml:space="preserve">. According to Harvard’s Benjamin Friedman, </w:t>
      </w:r>
      <w:r w:rsidRPr="00270E73">
        <w:rPr>
          <w:rStyle w:val="StyleUnderline"/>
          <w:highlight w:val="yellow"/>
        </w:rPr>
        <w:t>prolonged</w:t>
      </w:r>
      <w:r w:rsidRPr="00270E73">
        <w:rPr>
          <w:sz w:val="16"/>
        </w:rPr>
        <w:t xml:space="preserve"> periods of </w:t>
      </w:r>
      <w:r w:rsidRPr="00270E73">
        <w:rPr>
          <w:rStyle w:val="StyleUnderline"/>
          <w:highlight w:val="yellow"/>
        </w:rPr>
        <w:t>economic distress</w:t>
      </w:r>
      <w:r w:rsidRPr="001B039F">
        <w:rPr>
          <w:rStyle w:val="StyleUnderline"/>
        </w:rPr>
        <w:t xml:space="preserve"> have been characterized</w:t>
      </w:r>
      <w:r w:rsidRPr="00270E73">
        <w:rPr>
          <w:sz w:val="16"/>
        </w:rPr>
        <w:t xml:space="preserve"> also </w:t>
      </w:r>
      <w:r w:rsidRPr="001B039F">
        <w:rPr>
          <w:rStyle w:val="StyleUnderline"/>
        </w:rPr>
        <w:t>by</w:t>
      </w:r>
      <w:r w:rsidRPr="00270E73">
        <w:rPr>
          <w:sz w:val="16"/>
        </w:rPr>
        <w:t xml:space="preserve"> public </w:t>
      </w:r>
      <w:r w:rsidRPr="001B039F">
        <w:rPr>
          <w:rStyle w:val="StyleUnderline"/>
        </w:rPr>
        <w:t>antipathy toward</w:t>
      </w:r>
      <w:r w:rsidRPr="00270E73">
        <w:rPr>
          <w:sz w:val="16"/>
        </w:rPr>
        <w:t xml:space="preserve"> minority groups or </w:t>
      </w:r>
      <w:r w:rsidRPr="001B039F">
        <w:rPr>
          <w:rStyle w:val="StyleUnderline"/>
        </w:rPr>
        <w:t>foreign countries</w:t>
      </w:r>
      <w:r w:rsidRPr="00270E73">
        <w:rPr>
          <w:sz w:val="16"/>
        </w:rPr>
        <w:t xml:space="preserve"> – attitudes </w:t>
      </w:r>
      <w:r w:rsidRPr="001B039F">
        <w:rPr>
          <w:rStyle w:val="StyleUnderline"/>
        </w:rPr>
        <w:t xml:space="preserve">that </w:t>
      </w:r>
      <w:r w:rsidRPr="00270E73">
        <w:rPr>
          <w:rStyle w:val="StyleUnderline"/>
          <w:highlight w:val="yellow"/>
        </w:rPr>
        <w:t>can</w:t>
      </w:r>
      <w:r w:rsidRPr="00270E73">
        <w:rPr>
          <w:sz w:val="16"/>
        </w:rPr>
        <w:t xml:space="preserve"> help to </w:t>
      </w:r>
      <w:r w:rsidRPr="00270E73">
        <w:rPr>
          <w:rStyle w:val="StyleUnderline"/>
          <w:highlight w:val="yellow"/>
        </w:rPr>
        <w:t>fuel</w:t>
      </w:r>
      <w:r w:rsidRPr="00270E73">
        <w:rPr>
          <w:sz w:val="16"/>
        </w:rPr>
        <w:t xml:space="preserve"> unrest, </w:t>
      </w:r>
      <w:r w:rsidRPr="00270E73">
        <w:rPr>
          <w:rStyle w:val="Emphasis"/>
          <w:highlight w:val="yellow"/>
        </w:rPr>
        <w:t>terrorism, or</w:t>
      </w:r>
      <w:r w:rsidRPr="001B039F">
        <w:rPr>
          <w:rStyle w:val="Emphasis"/>
        </w:rPr>
        <w:t xml:space="preserve"> even </w:t>
      </w:r>
      <w:r w:rsidRPr="00270E73">
        <w:rPr>
          <w:rStyle w:val="Emphasis"/>
          <w:highlight w:val="yellow"/>
        </w:rPr>
        <w:t>war</w:t>
      </w:r>
      <w:r w:rsidRPr="00270E73">
        <w:rPr>
          <w:sz w:val="16"/>
        </w:rPr>
        <w:t>.</w:t>
      </w:r>
    </w:p>
    <w:p w14:paraId="6029327B" w14:textId="77777777" w:rsidR="00922AC0" w:rsidRPr="00270E73" w:rsidRDefault="00922AC0" w:rsidP="00922AC0">
      <w:pPr>
        <w:rPr>
          <w:sz w:val="16"/>
        </w:rPr>
      </w:pPr>
      <w:r w:rsidRPr="00270E73">
        <w:rPr>
          <w:sz w:val="16"/>
        </w:rPr>
        <w:t>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p>
    <w:p w14:paraId="27829345" w14:textId="77777777" w:rsidR="00922AC0" w:rsidRPr="00270E73" w:rsidRDefault="00922AC0" w:rsidP="00922AC0">
      <w:pPr>
        <w:rPr>
          <w:sz w:val="16"/>
        </w:rPr>
      </w:pPr>
      <w:r w:rsidRPr="00270E73">
        <w:rPr>
          <w:sz w:val="16"/>
        </w:rPr>
        <w:t xml:space="preserve">To be sure, WWII, like World War I, was caused by a multitude of factors; </w:t>
      </w:r>
      <w:r w:rsidRPr="001B039F">
        <w:rPr>
          <w:rStyle w:val="StyleUnderline"/>
        </w:rPr>
        <w:t>there is no standard path to war. But</w:t>
      </w:r>
      <w:r w:rsidRPr="00270E73">
        <w:rPr>
          <w:sz w:val="16"/>
        </w:rPr>
        <w:t xml:space="preserve"> there is reason to believe that </w:t>
      </w:r>
      <w:r w:rsidRPr="001B039F">
        <w:rPr>
          <w:rStyle w:val="StyleUnderline"/>
        </w:rPr>
        <w:t>high</w:t>
      </w:r>
      <w:r w:rsidRPr="00270E73">
        <w:rPr>
          <w:sz w:val="16"/>
        </w:rPr>
        <w:t xml:space="preserve"> levels of </w:t>
      </w:r>
      <w:r w:rsidRPr="001B039F">
        <w:rPr>
          <w:rStyle w:val="StyleUnderline"/>
        </w:rPr>
        <w:t>inequality can play a significant role</w:t>
      </w:r>
      <w:r w:rsidRPr="00270E73">
        <w:rPr>
          <w:sz w:val="16"/>
        </w:rPr>
        <w:t xml:space="preserve"> in </w:t>
      </w:r>
      <w:r w:rsidRPr="001B039F">
        <w:rPr>
          <w:rStyle w:val="StyleUnderline"/>
        </w:rPr>
        <w:t>stoking conflict</w:t>
      </w:r>
      <w:r w:rsidRPr="00270E73">
        <w:rPr>
          <w:sz w:val="16"/>
        </w:rPr>
        <w:t>.</w:t>
      </w:r>
    </w:p>
    <w:p w14:paraId="575877D6" w14:textId="77777777" w:rsidR="00922AC0" w:rsidRPr="00270E73" w:rsidRDefault="00922AC0" w:rsidP="00922AC0">
      <w:pPr>
        <w:rPr>
          <w:sz w:val="16"/>
        </w:rPr>
      </w:pPr>
      <w:r w:rsidRPr="00270E73">
        <w:rPr>
          <w:sz w:val="16"/>
        </w:rPr>
        <w:t xml:space="preserve">According to research by the economist Thomas Piketty, a spike in income inequality is often followed by a great crisis. Income inequality then declines for a while, before rising again, until a new peak – and a new disaster. </w:t>
      </w:r>
      <w:r w:rsidRPr="00270E73">
        <w:rPr>
          <w:rStyle w:val="StyleUnderline"/>
          <w:highlight w:val="yellow"/>
        </w:rPr>
        <w:t>Though causality has yet to be proven</w:t>
      </w:r>
      <w:r w:rsidRPr="00270E73">
        <w:rPr>
          <w:rStyle w:val="StyleUnderline"/>
        </w:rPr>
        <w:t>, given the limited number of data points,</w:t>
      </w:r>
      <w:r w:rsidRPr="00270E73">
        <w:rPr>
          <w:sz w:val="16"/>
        </w:rPr>
        <w:t xml:space="preserve"> </w:t>
      </w:r>
      <w:r w:rsidRPr="001B039F">
        <w:rPr>
          <w:rStyle w:val="Emphasis"/>
        </w:rPr>
        <w:t xml:space="preserve">this </w:t>
      </w:r>
      <w:r w:rsidRPr="00270E73">
        <w:rPr>
          <w:rStyle w:val="Emphasis"/>
          <w:highlight w:val="yellow"/>
        </w:rPr>
        <w:t>correlation should not be taken lightly</w:t>
      </w:r>
      <w:r w:rsidRPr="00270E73">
        <w:rPr>
          <w:sz w:val="16"/>
        </w:rPr>
        <w:t>, especially with wealth and income inequality at historically high levels.</w:t>
      </w:r>
    </w:p>
    <w:p w14:paraId="77FA284D" w14:textId="77777777" w:rsidR="00922AC0" w:rsidRPr="00270E73" w:rsidRDefault="00922AC0" w:rsidP="00922AC0">
      <w:pPr>
        <w:rPr>
          <w:sz w:val="16"/>
        </w:rPr>
      </w:pPr>
      <w:r w:rsidRPr="00270E73">
        <w:rPr>
          <w:sz w:val="16"/>
        </w:rPr>
        <w:t xml:space="preserve">This is </w:t>
      </w:r>
      <w:proofErr w:type="gramStart"/>
      <w:r w:rsidRPr="00473238">
        <w:rPr>
          <w:rStyle w:val="StyleUnderline"/>
          <w:highlight w:val="yellow"/>
        </w:rPr>
        <w:t>all the more</w:t>
      </w:r>
      <w:proofErr w:type="gramEnd"/>
      <w:r w:rsidRPr="00270E73">
        <w:rPr>
          <w:sz w:val="16"/>
        </w:rPr>
        <w:t xml:space="preserve"> worrying </w:t>
      </w:r>
      <w:r w:rsidRPr="00473238">
        <w:rPr>
          <w:rStyle w:val="StyleUnderline"/>
          <w:highlight w:val="yellow"/>
        </w:rPr>
        <w:t>in view of</w:t>
      </w:r>
      <w:r w:rsidRPr="00270E73">
        <w:rPr>
          <w:sz w:val="16"/>
        </w:rPr>
        <w:t xml:space="preserve"> the </w:t>
      </w:r>
      <w:r w:rsidRPr="00473238">
        <w:rPr>
          <w:rStyle w:val="StyleUnderline"/>
          <w:highlight w:val="yellow"/>
        </w:rPr>
        <w:t>numerous</w:t>
      </w:r>
      <w:r w:rsidRPr="00550CB5">
        <w:rPr>
          <w:rStyle w:val="StyleUnderline"/>
        </w:rPr>
        <w:t xml:space="preserve"> other </w:t>
      </w:r>
      <w:r w:rsidRPr="00473238">
        <w:rPr>
          <w:rStyle w:val="StyleUnderline"/>
          <w:highlight w:val="yellow"/>
        </w:rPr>
        <w:t>factors stoking</w:t>
      </w:r>
      <w:r w:rsidRPr="00550CB5">
        <w:rPr>
          <w:rStyle w:val="StyleUnderline"/>
        </w:rPr>
        <w:t xml:space="preserve"> social unrest and </w:t>
      </w:r>
      <w:r w:rsidRPr="00473238">
        <w:rPr>
          <w:rStyle w:val="Emphasis"/>
          <w:highlight w:val="yellow"/>
        </w:rPr>
        <w:t>diplomatic tension</w:t>
      </w:r>
      <w:r w:rsidRPr="00550CB5">
        <w:rPr>
          <w:rStyle w:val="StyleUnderline"/>
        </w:rPr>
        <w:t>, including technological disruption</w:t>
      </w:r>
      <w:r w:rsidRPr="00270E73">
        <w:rPr>
          <w:sz w:val="16"/>
        </w:rPr>
        <w:t xml:space="preserve">, a record-breaking </w:t>
      </w:r>
      <w:r w:rsidRPr="00550CB5">
        <w:rPr>
          <w:rStyle w:val="StyleUnderline"/>
        </w:rPr>
        <w:t>migration</w:t>
      </w:r>
      <w:r w:rsidRPr="00270E73">
        <w:rPr>
          <w:sz w:val="16"/>
        </w:rPr>
        <w:t xml:space="preserve"> crisis, </w:t>
      </w:r>
      <w:r w:rsidRPr="00550CB5">
        <w:rPr>
          <w:rStyle w:val="StyleUnderline"/>
        </w:rPr>
        <w:t>anxiety over globalization, political polarization, and</w:t>
      </w:r>
      <w:r w:rsidRPr="00270E73">
        <w:rPr>
          <w:sz w:val="16"/>
        </w:rPr>
        <w:t xml:space="preserve"> rising </w:t>
      </w:r>
      <w:r w:rsidRPr="00550CB5">
        <w:rPr>
          <w:rStyle w:val="StyleUnderline"/>
        </w:rPr>
        <w:t>nationalism. All</w:t>
      </w:r>
      <w:r w:rsidRPr="00270E73">
        <w:rPr>
          <w:sz w:val="16"/>
        </w:rPr>
        <w:t xml:space="preserve"> are symptoms of failed policies that </w:t>
      </w:r>
      <w:r w:rsidRPr="00550CB5">
        <w:rPr>
          <w:rStyle w:val="StyleUnderline"/>
        </w:rPr>
        <w:t>could</w:t>
      </w:r>
      <w:r w:rsidRPr="00270E73">
        <w:rPr>
          <w:sz w:val="16"/>
        </w:rPr>
        <w:t xml:space="preserve"> turn out to </w:t>
      </w:r>
      <w:r w:rsidRPr="00550CB5">
        <w:rPr>
          <w:rStyle w:val="StyleUnderline"/>
        </w:rPr>
        <w:t xml:space="preserve">be </w:t>
      </w:r>
      <w:r w:rsidRPr="00550CB5">
        <w:rPr>
          <w:rStyle w:val="Emphasis"/>
        </w:rPr>
        <w:t>trigger points for a future crisis</w:t>
      </w:r>
      <w:r w:rsidRPr="00270E73">
        <w:rPr>
          <w:sz w:val="16"/>
        </w:rPr>
        <w:t>.</w:t>
      </w:r>
    </w:p>
    <w:p w14:paraId="52E910D3" w14:textId="77777777" w:rsidR="00922AC0" w:rsidRPr="00270E73" w:rsidRDefault="00922AC0" w:rsidP="00922AC0">
      <w:pPr>
        <w:rPr>
          <w:sz w:val="16"/>
        </w:rPr>
      </w:pPr>
      <w:r w:rsidRPr="00270E73">
        <w:rPr>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270E73">
        <w:rPr>
          <w:rStyle w:val="StyleUnderline"/>
        </w:rPr>
        <w:t>multilateralism is increasingly being eschewed, as countries</w:t>
      </w:r>
      <w:r w:rsidRPr="00270E73">
        <w:rPr>
          <w:sz w:val="16"/>
        </w:rPr>
        <w:t xml:space="preserve"> – most notably, Donald Trump’s US – </w:t>
      </w:r>
      <w:r w:rsidRPr="00270E73">
        <w:rPr>
          <w:rStyle w:val="StyleUnderline"/>
        </w:rPr>
        <w:t>pursue unilateral, isolationist policies</w:t>
      </w:r>
      <w:r w:rsidRPr="00270E73">
        <w:rPr>
          <w:sz w:val="16"/>
        </w:rPr>
        <w:t>. Meanwhile, proxy wars are raging in Syria and Yemen.</w:t>
      </w:r>
    </w:p>
    <w:p w14:paraId="52375C6C" w14:textId="77777777" w:rsidR="00922AC0" w:rsidRPr="00270E73" w:rsidRDefault="00922AC0" w:rsidP="00922AC0">
      <w:pPr>
        <w:rPr>
          <w:sz w:val="16"/>
        </w:rPr>
      </w:pPr>
      <w:r w:rsidRPr="00270E73">
        <w:rPr>
          <w:rStyle w:val="StyleUnderline"/>
        </w:rPr>
        <w:t>Against this background</w:t>
      </w:r>
      <w:r w:rsidRPr="00270E73">
        <w:rPr>
          <w:sz w:val="16"/>
        </w:rPr>
        <w:t xml:space="preserve">, we must take seriously the possibility that </w:t>
      </w:r>
      <w:r w:rsidRPr="00473238">
        <w:rPr>
          <w:rStyle w:val="Emphasis"/>
          <w:highlight w:val="yellow"/>
        </w:rPr>
        <w:t>the next</w:t>
      </w:r>
      <w:r w:rsidRPr="00270E73">
        <w:rPr>
          <w:rStyle w:val="Emphasis"/>
        </w:rPr>
        <w:t xml:space="preserve"> economic </w:t>
      </w:r>
      <w:r w:rsidRPr="00473238">
        <w:rPr>
          <w:rStyle w:val="Emphasis"/>
          <w:highlight w:val="yellow"/>
        </w:rPr>
        <w:t>crisis could lead to</w:t>
      </w:r>
      <w:r w:rsidRPr="00270E73">
        <w:rPr>
          <w:rStyle w:val="Emphasis"/>
        </w:rPr>
        <w:t xml:space="preserve"> a </w:t>
      </w:r>
      <w:r w:rsidRPr="00473238">
        <w:rPr>
          <w:rStyle w:val="Emphasis"/>
          <w:highlight w:val="yellow"/>
        </w:rPr>
        <w:t>large-scale military confrontation</w:t>
      </w:r>
      <w:r w:rsidRPr="00270E73">
        <w:rPr>
          <w:sz w:val="16"/>
        </w:rPr>
        <w:t xml:space="preserve">. By the logic of the political scientist Samuel </w:t>
      </w:r>
      <w:proofErr w:type="gramStart"/>
      <w:r w:rsidRPr="00270E73">
        <w:rPr>
          <w:sz w:val="16"/>
        </w:rPr>
        <w:t>Huntington ,</w:t>
      </w:r>
      <w:proofErr w:type="gramEnd"/>
      <w:r w:rsidRPr="00270E73">
        <w:rPr>
          <w:sz w:val="16"/>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w:t>
      </w:r>
      <w:r w:rsidRPr="00270E73">
        <w:rPr>
          <w:rStyle w:val="Emphasis"/>
        </w:rPr>
        <w:t>global conflagration</w:t>
      </w:r>
      <w:r w:rsidRPr="00270E73">
        <w:rPr>
          <w:sz w:val="16"/>
        </w:rPr>
        <w:t>.</w:t>
      </w:r>
    </w:p>
    <w:p w14:paraId="30E1790C" w14:textId="77777777" w:rsidR="00922AC0" w:rsidRDefault="00922AC0" w:rsidP="00922AC0"/>
    <w:p w14:paraId="54ED84B8" w14:textId="77777777" w:rsidR="00922AC0" w:rsidRPr="000446E2" w:rsidRDefault="00922AC0" w:rsidP="00922AC0">
      <w:pPr>
        <w:pStyle w:val="Heading4"/>
      </w:pPr>
      <w:r>
        <w:t xml:space="preserve">It goes </w:t>
      </w:r>
      <w:r>
        <w:rPr>
          <w:u w:val="single"/>
        </w:rPr>
        <w:t>nuclear</w:t>
      </w:r>
      <w:r w:rsidRPr="000446E2">
        <w:t>---decline removes checks</w:t>
      </w:r>
    </w:p>
    <w:p w14:paraId="37096BFF" w14:textId="77777777" w:rsidR="00922AC0" w:rsidRDefault="00922AC0" w:rsidP="00922AC0">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7F80F7B7" w14:textId="77777777" w:rsidR="00922AC0" w:rsidRPr="00B0641B" w:rsidRDefault="00922AC0" w:rsidP="00922AC0">
      <w:pPr>
        <w:rPr>
          <w:sz w:val="16"/>
        </w:rPr>
      </w:pPr>
      <w:r w:rsidRPr="00B0641B">
        <w:rPr>
          <w:sz w:val="16"/>
        </w:rPr>
        <w:t xml:space="preserve">Several </w:t>
      </w:r>
      <w:r w:rsidRPr="001013B2">
        <w:rPr>
          <w:rStyle w:val="StyleUnderline"/>
        </w:rPr>
        <w:t>recent works</w:t>
      </w:r>
      <w:r w:rsidRPr="00B0641B">
        <w:rPr>
          <w:sz w:val="16"/>
        </w:rPr>
        <w:t xml:space="preserve"> on China and Sino–US relations </w:t>
      </w:r>
      <w:r w:rsidRPr="001013B2">
        <w:rPr>
          <w:rStyle w:val="StyleUnderline"/>
        </w:rPr>
        <w:t>have made</w:t>
      </w:r>
      <w:r w:rsidRPr="00B0641B">
        <w:rPr>
          <w:sz w:val="16"/>
        </w:rPr>
        <w:t xml:space="preserve"> substantial </w:t>
      </w:r>
      <w:r w:rsidRPr="001013B2">
        <w:rPr>
          <w:rStyle w:val="StyleUnderline"/>
        </w:rPr>
        <w:t>contributions to the current understanding of how and under what circumstances</w:t>
      </w:r>
      <w:r w:rsidRPr="00B0641B">
        <w:rPr>
          <w:sz w:val="16"/>
        </w:rPr>
        <w:t xml:space="preserve"> a combination of </w:t>
      </w:r>
      <w:r w:rsidRPr="001013B2">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1013B2">
        <w:rPr>
          <w:rStyle w:val="StyleUnderline"/>
        </w:rPr>
        <w:t xml:space="preserve">interdependence may </w:t>
      </w:r>
      <w:r w:rsidRPr="00B56D79">
        <w:rPr>
          <w:rStyle w:val="Emphasis"/>
        </w:rPr>
        <w:t>both inhibit and drive conflict</w:t>
      </w:r>
      <w:r w:rsidRPr="00B56D79">
        <w:rPr>
          <w:sz w:val="16"/>
        </w:rPr>
        <w:t xml:space="preserve"> are right. </w:t>
      </w:r>
      <w:r w:rsidRPr="001013B2">
        <w:rPr>
          <w:rStyle w:val="StyleUnderline"/>
        </w:rPr>
        <w:t>Interdependence raises the cost of conflict</w:t>
      </w:r>
      <w:r w:rsidRPr="00B56D79">
        <w:rPr>
          <w:sz w:val="16"/>
        </w:rPr>
        <w:t xml:space="preserve"> for all </w:t>
      </w:r>
      <w:proofErr w:type="gramStart"/>
      <w:r w:rsidRPr="00B56D79">
        <w:rPr>
          <w:sz w:val="16"/>
        </w:rPr>
        <w:t>sides</w:t>
      </w:r>
      <w:proofErr w:type="gramEnd"/>
      <w:r w:rsidRPr="00B56D79">
        <w:rPr>
          <w:sz w:val="16"/>
        </w:rPr>
        <w:t xml:space="preserve"> </w:t>
      </w:r>
      <w:r w:rsidRPr="001013B2">
        <w:rPr>
          <w:rStyle w:val="StyleUnderline"/>
        </w:rPr>
        <w:t>but</w:t>
      </w:r>
      <w:r w:rsidRPr="00B56D79">
        <w:rPr>
          <w:sz w:val="16"/>
        </w:rPr>
        <w:t xml:space="preserve"> </w:t>
      </w:r>
      <w:r w:rsidRPr="001013B2">
        <w:rPr>
          <w:rStyle w:val="StyleUnderline"/>
        </w:rPr>
        <w:t xml:space="preserve">asymmetrical or unbalanced dependencies and </w:t>
      </w:r>
      <w:r w:rsidRPr="00623071">
        <w:rPr>
          <w:rStyle w:val="Emphasis"/>
          <w:highlight w:val="yellow"/>
        </w:rPr>
        <w:t>negative trade expectations</w:t>
      </w:r>
      <w:r w:rsidRPr="00B0641B">
        <w:rPr>
          <w:sz w:val="16"/>
        </w:rPr>
        <w:t xml:space="preserve"> may </w:t>
      </w:r>
      <w:r w:rsidRPr="001013B2">
        <w:rPr>
          <w:rStyle w:val="StyleUnderline"/>
          <w:highlight w:val="yellow"/>
        </w:rPr>
        <w:t xml:space="preserve">generate tensions leading to </w:t>
      </w:r>
      <w:r w:rsidRPr="00623071">
        <w:rPr>
          <w:rStyle w:val="Emphasis"/>
          <w:highlight w:val="yellow"/>
        </w:rPr>
        <w:t>trade wars</w:t>
      </w:r>
      <w:r w:rsidRPr="001013B2">
        <w:rPr>
          <w:rStyle w:val="StyleUnderline"/>
        </w:rPr>
        <w:t xml:space="preserve"> among interdependent states </w:t>
      </w:r>
      <w:r w:rsidRPr="001013B2">
        <w:rPr>
          <w:rStyle w:val="StyleUnderline"/>
          <w:highlight w:val="yellow"/>
        </w:rPr>
        <w:t>that</w:t>
      </w:r>
      <w:r w:rsidRPr="00B0641B">
        <w:rPr>
          <w:sz w:val="16"/>
        </w:rPr>
        <w:t xml:space="preserve"> in turn </w:t>
      </w:r>
      <w:r w:rsidRPr="00623071">
        <w:rPr>
          <w:rStyle w:val="Emphasis"/>
          <w:highlight w:val="yellow"/>
        </w:rPr>
        <w:t>increase</w:t>
      </w:r>
      <w:r w:rsidRPr="001013B2">
        <w:rPr>
          <w:rStyle w:val="StyleUnderline"/>
        </w:rPr>
        <w:t xml:space="preserve"> the </w:t>
      </w:r>
      <w:r w:rsidRPr="00623071">
        <w:rPr>
          <w:rStyle w:val="Emphasis"/>
          <w:highlight w:val="yellow"/>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w:t>
      </w:r>
      <w:r w:rsidRPr="00651410">
        <w:rPr>
          <w:sz w:val="16"/>
        </w:rPr>
        <w:t xml:space="preserve">global system of trade and finance (Ravenhill, 2014; Yoshimatsu, 2014: 576); and fourth, </w:t>
      </w:r>
      <w:r w:rsidRPr="001013B2">
        <w:rPr>
          <w:rStyle w:val="StyleUnderline"/>
        </w:rPr>
        <w:t>decisions for war</w:t>
      </w:r>
      <w:r w:rsidRPr="00651410">
        <w:rPr>
          <w:sz w:val="16"/>
        </w:rPr>
        <w:t xml:space="preserve"> and peace </w:t>
      </w:r>
      <w:r w:rsidRPr="001013B2">
        <w:rPr>
          <w:rStyle w:val="StyleUnderline"/>
        </w:rPr>
        <w:t>are taken by very few people, who act on the basis of their future expectations</w:t>
      </w:r>
      <w:r w:rsidRPr="00651410">
        <w:rPr>
          <w:sz w:val="16"/>
        </w:rPr>
        <w:t xml:space="preserve">. International relations theory must be supplemented by foreign policy analysis </w:t>
      </w:r>
      <w:proofErr w:type="gramStart"/>
      <w:r w:rsidRPr="00651410">
        <w:rPr>
          <w:sz w:val="16"/>
        </w:rPr>
        <w:t>in order to</w:t>
      </w:r>
      <w:proofErr w:type="gramEnd"/>
      <w:r w:rsidRPr="00651410">
        <w:rPr>
          <w:sz w:val="16"/>
        </w:rPr>
        <w:t xml:space="preserve"> assess the value attributed by national decision-makers to economic development and their assessments of risks and opp</w:t>
      </w:r>
      <w:r w:rsidRPr="00B0641B">
        <w:rPr>
          <w:sz w:val="16"/>
        </w:rPr>
        <w:t xml:space="preserve">ortunities. </w:t>
      </w:r>
      <w:r w:rsidRPr="001013B2">
        <w:rPr>
          <w:rStyle w:val="StyleUnderline"/>
          <w:highlight w:val="yellow"/>
        </w:rPr>
        <w:t>If leaders</w:t>
      </w:r>
      <w:r w:rsidRPr="00B0641B">
        <w:rPr>
          <w:sz w:val="16"/>
        </w:rPr>
        <w:t xml:space="preserve"> on either side of the Atlantic </w:t>
      </w:r>
      <w:r w:rsidRPr="001013B2">
        <w:rPr>
          <w:rStyle w:val="StyleUnderline"/>
        </w:rPr>
        <w:t xml:space="preserve">begin to </w:t>
      </w:r>
      <w:r w:rsidRPr="001013B2">
        <w:rPr>
          <w:rStyle w:val="StyleUnderline"/>
          <w:highlight w:val="yellow"/>
        </w:rPr>
        <w:t>seriously</w:t>
      </w:r>
      <w:r w:rsidRPr="001013B2">
        <w:rPr>
          <w:rStyle w:val="StyleUnderline"/>
        </w:rPr>
        <w:t xml:space="preserve"> </w:t>
      </w:r>
      <w:r w:rsidRPr="00B0641B">
        <w:rPr>
          <w:rStyle w:val="Emphasis"/>
        </w:rPr>
        <w:t xml:space="preserve">fear or </w:t>
      </w:r>
      <w:r w:rsidRPr="00623071">
        <w:rPr>
          <w:rStyle w:val="Emphasis"/>
          <w:highlight w:val="yellow"/>
        </w:rPr>
        <w:t xml:space="preserve">anticipate </w:t>
      </w:r>
      <w:r w:rsidRPr="00651410">
        <w:rPr>
          <w:rStyle w:val="Emphasis"/>
        </w:rPr>
        <w:t>their</w:t>
      </w:r>
      <w:r w:rsidRPr="00B0641B">
        <w:rPr>
          <w:rStyle w:val="Emphasis"/>
        </w:rPr>
        <w:t xml:space="preserve"> own </w:t>
      </w:r>
      <w:r w:rsidRPr="00651410">
        <w:rPr>
          <w:rStyle w:val="Emphasis"/>
        </w:rPr>
        <w:t xml:space="preserve">nation’s </w:t>
      </w:r>
      <w:r w:rsidRPr="00623071">
        <w:rPr>
          <w:rStyle w:val="Emphasis"/>
          <w:highlight w:val="yellow"/>
        </w:rPr>
        <w:t>decline</w:t>
      </w:r>
      <w:r w:rsidRPr="00B0641B">
        <w:rPr>
          <w:sz w:val="16"/>
        </w:rPr>
        <w:t xml:space="preserve"> then </w:t>
      </w:r>
      <w:r w:rsidRPr="001013B2">
        <w:rPr>
          <w:rStyle w:val="StyleUnderline"/>
          <w:highlight w:val="yellow"/>
        </w:rPr>
        <w:t>they may blame</w:t>
      </w:r>
      <w:r w:rsidRPr="00B0641B">
        <w:rPr>
          <w:sz w:val="16"/>
        </w:rPr>
        <w:t xml:space="preserve"> this on </w:t>
      </w:r>
      <w:r w:rsidRPr="00623071">
        <w:rPr>
          <w:rStyle w:val="Emphasis"/>
          <w:highlight w:val="yellow"/>
        </w:rPr>
        <w:t>external dependence</w:t>
      </w:r>
      <w:r w:rsidRPr="001013B2">
        <w:rPr>
          <w:rStyle w:val="StyleUnderline"/>
        </w:rPr>
        <w:t xml:space="preserve">, appeal to </w:t>
      </w:r>
      <w:r w:rsidRPr="009936AC">
        <w:rPr>
          <w:rStyle w:val="Emphasis"/>
        </w:rPr>
        <w:t>anti-foreign sentiments</w:t>
      </w:r>
      <w:r w:rsidRPr="001013B2">
        <w:rPr>
          <w:rStyle w:val="StyleUnderline"/>
        </w:rPr>
        <w:t xml:space="preserve">, contemplate the use of </w:t>
      </w:r>
      <w:r w:rsidRPr="009936AC">
        <w:rPr>
          <w:rStyle w:val="Emphasis"/>
        </w:rPr>
        <w:t>force</w:t>
      </w:r>
      <w:r w:rsidRPr="001013B2">
        <w:rPr>
          <w:rStyle w:val="StyleUnderline"/>
        </w:rPr>
        <w:t xml:space="preserve"> to gain</w:t>
      </w:r>
      <w:r w:rsidRPr="00B0641B">
        <w:rPr>
          <w:sz w:val="16"/>
        </w:rPr>
        <w:t xml:space="preserve"> respect or </w:t>
      </w:r>
      <w:r w:rsidRPr="001013B2">
        <w:rPr>
          <w:rStyle w:val="StyleUnderline"/>
        </w:rPr>
        <w:t xml:space="preserve">credibility, adopt protectionist policies, </w:t>
      </w:r>
      <w:r w:rsidRPr="001013B2">
        <w:rPr>
          <w:rStyle w:val="StyleUnderline"/>
          <w:highlight w:val="yellow"/>
        </w:rPr>
        <w:t>and</w:t>
      </w:r>
      <w:r w:rsidRPr="00B0641B">
        <w:rPr>
          <w:sz w:val="16"/>
        </w:rPr>
        <w:t xml:space="preserve"> ultimately </w:t>
      </w:r>
      <w:r w:rsidRPr="00623071">
        <w:rPr>
          <w:rStyle w:val="Emphasis"/>
          <w:highlight w:val="yellow"/>
        </w:rPr>
        <w:t>refuse to be deterred by</w:t>
      </w:r>
      <w:r w:rsidRPr="00B0641B">
        <w:rPr>
          <w:sz w:val="16"/>
        </w:rPr>
        <w:t xml:space="preserve"> either </w:t>
      </w:r>
      <w:r w:rsidRPr="00623071">
        <w:rPr>
          <w:rStyle w:val="Emphasis"/>
          <w:highlight w:val="yellow"/>
        </w:rPr>
        <w:t>nuclear arms</w:t>
      </w:r>
      <w:r w:rsidRPr="001013B2">
        <w:rPr>
          <w:rStyle w:val="StyleUnderline"/>
        </w:rPr>
        <w:t xml:space="preserve"> or prospects of socioeconomic calamities. Such a dangerous shift could happen </w:t>
      </w:r>
      <w:r w:rsidRPr="009936AC">
        <w:rPr>
          <w:rStyle w:val="Emphasis"/>
        </w:rPr>
        <w:t>abruptly</w:t>
      </w:r>
      <w:r w:rsidRPr="00B0641B">
        <w:rPr>
          <w:sz w:val="16"/>
        </w:rPr>
        <w:t xml:space="preserve">, </w:t>
      </w:r>
      <w:proofErr w:type="gramStart"/>
      <w:r w:rsidRPr="00B0641B">
        <w:rPr>
          <w:sz w:val="16"/>
        </w:rPr>
        <w:t>i.e.</w:t>
      </w:r>
      <w:proofErr w:type="gramEnd"/>
      <w:r w:rsidRPr="00B0641B">
        <w:rPr>
          <w:sz w:val="16"/>
        </w:rPr>
        <w:t xml:space="preserve"> under the instigation of actions by a third party – or against a third party.</w:t>
      </w:r>
    </w:p>
    <w:p w14:paraId="11AC1EC5" w14:textId="77777777" w:rsidR="00922AC0" w:rsidRDefault="00922AC0" w:rsidP="00922AC0">
      <w:pPr>
        <w:rPr>
          <w:sz w:val="16"/>
        </w:rPr>
      </w:pPr>
      <w:r w:rsidRPr="00B0641B">
        <w:rPr>
          <w:sz w:val="16"/>
        </w:rPr>
        <w:t xml:space="preserve">Yet </w:t>
      </w:r>
      <w:proofErr w:type="gramStart"/>
      <w:r w:rsidRPr="00B0641B">
        <w:rPr>
          <w:sz w:val="16"/>
        </w:rPr>
        <w:t>as long as</w:t>
      </w:r>
      <w:proofErr w:type="gramEnd"/>
      <w:r w:rsidRPr="00B0641B">
        <w:rPr>
          <w:sz w:val="16"/>
        </w:rPr>
        <w:t xml:space="preserve"> there is both nuclear deterrence and interdependence, the tensions </w:t>
      </w:r>
      <w:r w:rsidRPr="001013B2">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1013B2">
        <w:rPr>
          <w:rStyle w:val="StyleUnderline"/>
          <w:highlight w:val="yellow"/>
        </w:rPr>
        <w:t>The greatest risk is</w:t>
      </w:r>
      <w:r w:rsidRPr="001013B2">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1013B2">
        <w:rPr>
          <w:rStyle w:val="StyleUnderline"/>
        </w:rPr>
        <w:t xml:space="preserve">but </w:t>
      </w:r>
      <w:r w:rsidRPr="001013B2">
        <w:rPr>
          <w:rStyle w:val="StyleUnderline"/>
          <w:highlight w:val="yellow"/>
        </w:rPr>
        <w:t xml:space="preserve">that </w:t>
      </w:r>
      <w:r w:rsidRPr="00623071">
        <w:rPr>
          <w:rStyle w:val="Emphasis"/>
          <w:highlight w:val="yellow"/>
        </w:rPr>
        <w:t>changes in the world economy</w:t>
      </w:r>
      <w:r w:rsidRPr="001013B2">
        <w:rPr>
          <w:rStyle w:val="StyleUnderline"/>
        </w:rPr>
        <w:t xml:space="preserve"> alter those circumstances in ways that </w:t>
      </w:r>
      <w:r w:rsidRPr="001013B2">
        <w:rPr>
          <w:rStyle w:val="StyleUnderline"/>
          <w:highlight w:val="yellow"/>
        </w:rPr>
        <w:t xml:space="preserve">render </w:t>
      </w:r>
      <w:r w:rsidRPr="00623071">
        <w:rPr>
          <w:rStyle w:val="Emphasis"/>
          <w:highlight w:val="yellow"/>
        </w:rPr>
        <w:t>inter-state peace</w:t>
      </w:r>
      <w:r w:rsidRPr="001013B2">
        <w:rPr>
          <w:rStyle w:val="StyleUnderline"/>
        </w:rPr>
        <w:t xml:space="preserve"> more </w:t>
      </w:r>
      <w:r w:rsidRPr="00623071">
        <w:rPr>
          <w:rStyle w:val="Emphasis"/>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013B2">
        <w:rPr>
          <w:rStyle w:val="StyleUnderline"/>
        </w:rPr>
        <w:t>This could have unforeseen consequences in the field of security, with nuclear deterrence remaining the only factor to protect the world from Armageddon, and unreliably so</w:t>
      </w:r>
      <w:r w:rsidRPr="009936AC">
        <w:rPr>
          <w:sz w:val="16"/>
        </w:rPr>
        <w:t xml:space="preserve">. </w:t>
      </w:r>
      <w:r w:rsidRPr="001013B2">
        <w:rPr>
          <w:rStyle w:val="StyleUnderline"/>
          <w:highlight w:val="yellow"/>
        </w:rPr>
        <w:t xml:space="preserve">Deterrence could </w:t>
      </w:r>
      <w:r w:rsidRPr="00623071">
        <w:rPr>
          <w:rStyle w:val="Emphasis"/>
          <w:highlight w:val="yellow"/>
        </w:rPr>
        <w:t>lose</w:t>
      </w:r>
      <w:r w:rsidRPr="00B0641B">
        <w:rPr>
          <w:rStyle w:val="Emphasis"/>
        </w:rPr>
        <w:t xml:space="preserve"> its </w:t>
      </w:r>
      <w:r w:rsidRPr="00623071">
        <w:rPr>
          <w:rStyle w:val="Emphasis"/>
          <w:highlight w:val="yellow"/>
        </w:rPr>
        <w:t>credibility</w:t>
      </w:r>
      <w:r w:rsidRPr="00B0641B">
        <w:rPr>
          <w:sz w:val="16"/>
        </w:rPr>
        <w:t xml:space="preserve">: one of the two </w:t>
      </w:r>
      <w:r w:rsidRPr="001013B2">
        <w:rPr>
          <w:rStyle w:val="StyleUnderline"/>
          <w:highlight w:val="yellow"/>
        </w:rPr>
        <w:t xml:space="preserve">great powers might </w:t>
      </w:r>
      <w:r w:rsidRPr="00623071">
        <w:rPr>
          <w:rStyle w:val="Emphasis"/>
          <w:highlight w:val="yellow"/>
        </w:rPr>
        <w:t>gamble</w:t>
      </w:r>
      <w:r w:rsidRPr="001013B2">
        <w:rPr>
          <w:rStyle w:val="StyleUnderline"/>
        </w:rPr>
        <w:t xml:space="preserve"> that the other yield </w:t>
      </w:r>
      <w:r w:rsidRPr="001013B2">
        <w:rPr>
          <w:rStyle w:val="StyleUnderline"/>
          <w:highlight w:val="yellow"/>
        </w:rPr>
        <w:t>in a cyber</w:t>
      </w:r>
      <w:r w:rsidRPr="001013B2">
        <w:rPr>
          <w:rStyle w:val="StyleUnderline"/>
        </w:rPr>
        <w:t xml:space="preserve">-war </w:t>
      </w:r>
      <w:r w:rsidRPr="001013B2">
        <w:rPr>
          <w:rStyle w:val="StyleUnderline"/>
          <w:highlight w:val="yellow"/>
        </w:rPr>
        <w:t>or conventional</w:t>
      </w:r>
      <w:r w:rsidRPr="00B0641B">
        <w:rPr>
          <w:sz w:val="16"/>
        </w:rPr>
        <w:t xml:space="preserve"> limited </w:t>
      </w:r>
      <w:r w:rsidRPr="001013B2">
        <w:rPr>
          <w:rStyle w:val="StyleUnderline"/>
          <w:highlight w:val="yellow"/>
        </w:rPr>
        <w:t>war</w:t>
      </w:r>
      <w:r w:rsidRPr="00B0641B">
        <w:rPr>
          <w:sz w:val="16"/>
        </w:rPr>
        <w:t xml:space="preserve">, or </w:t>
      </w:r>
      <w:proofErr w:type="gramStart"/>
      <w:r w:rsidRPr="00B0641B">
        <w:rPr>
          <w:sz w:val="16"/>
        </w:rPr>
        <w:t>third party</w:t>
      </w:r>
      <w:proofErr w:type="gramEnd"/>
      <w:r w:rsidRPr="00B0641B">
        <w:rPr>
          <w:sz w:val="16"/>
        </w:rPr>
        <w:t xml:space="preserve"> countries might engage in conflict with each other, with a view to obliging Washington or Beijing to intervene.</w:t>
      </w:r>
    </w:p>
    <w:p w14:paraId="132525A4" w14:textId="77777777" w:rsidR="00922AC0" w:rsidRDefault="00922AC0" w:rsidP="00922AC0"/>
    <w:p w14:paraId="1321AF4A" w14:textId="77777777" w:rsidR="00922AC0" w:rsidRDefault="00922AC0" w:rsidP="00922AC0">
      <w:pPr>
        <w:pStyle w:val="Heading3"/>
      </w:pPr>
      <w:r>
        <w:t xml:space="preserve">2NC---Econ </w:t>
      </w:r>
      <w:proofErr w:type="gramStart"/>
      <w:r>
        <w:t>Strength !</w:t>
      </w:r>
      <w:proofErr w:type="gramEnd"/>
      <w:r>
        <w:t xml:space="preserve"> (Henricksen) </w:t>
      </w:r>
    </w:p>
    <w:p w14:paraId="0E4E71E4" w14:textId="77777777" w:rsidR="00922AC0" w:rsidRDefault="00922AC0" w:rsidP="00922AC0">
      <w:pPr>
        <w:pStyle w:val="Heading4"/>
      </w:pPr>
      <w:r>
        <w:t xml:space="preserve">Maintaining economic and military primacy’s key to prevent global nuclear war </w:t>
      </w:r>
    </w:p>
    <w:p w14:paraId="727400A8" w14:textId="77777777" w:rsidR="00922AC0" w:rsidRDefault="00922AC0" w:rsidP="00922AC0">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230" w:history="1">
        <w:r w:rsidRPr="00790267">
          <w:rPr>
            <w:rStyle w:val="Hyperlink"/>
          </w:rPr>
          <w:t>http://www.hoover.org/research/post-american-world-order</w:t>
        </w:r>
      </w:hyperlink>
    </w:p>
    <w:p w14:paraId="674A1C26" w14:textId="77777777" w:rsidR="00922AC0" w:rsidRPr="00DA4821" w:rsidRDefault="00922AC0" w:rsidP="00922AC0">
      <w:pPr>
        <w:rPr>
          <w:sz w:val="16"/>
        </w:rPr>
      </w:pPr>
      <w:r w:rsidRPr="00DA4821">
        <w:rPr>
          <w:sz w:val="16"/>
        </w:rPr>
        <w:t xml:space="preserve">The </w:t>
      </w:r>
      <w:r w:rsidRPr="00117CCD">
        <w:rPr>
          <w:rStyle w:val="StyleUnderline"/>
          <w:highlight w:val="yellow"/>
        </w:rPr>
        <w:t>tensions stoked by</w:t>
      </w:r>
      <w:r w:rsidRPr="00DA4821">
        <w:rPr>
          <w:sz w:val="16"/>
        </w:rPr>
        <w:t xml:space="preserve"> the </w:t>
      </w:r>
      <w:r w:rsidRPr="00117CCD">
        <w:rPr>
          <w:rStyle w:val="StyleUnderline"/>
          <w:highlight w:val="yellow"/>
        </w:rPr>
        <w:t>assertive regimes</w:t>
      </w:r>
      <w:r w:rsidRPr="00DA4821">
        <w:rPr>
          <w:sz w:val="16"/>
        </w:rPr>
        <w:t xml:space="preserve"> in the Kremlin or Tiananmen Square </w:t>
      </w:r>
      <w:r w:rsidRPr="00117CCD">
        <w:rPr>
          <w:rStyle w:val="StyleUnderline"/>
          <w:highlight w:val="yellow"/>
        </w:rPr>
        <w:t xml:space="preserve">could </w:t>
      </w:r>
      <w:r w:rsidRPr="00117CCD">
        <w:rPr>
          <w:rStyle w:val="Emphasis"/>
          <w:highlight w:val="yellow"/>
        </w:rPr>
        <w:t>spark</w:t>
      </w:r>
      <w:r w:rsidRPr="00BF69EC">
        <w:rPr>
          <w:rStyle w:val="Emphasis"/>
        </w:rPr>
        <w:t xml:space="preserve"> a political or military incident</w:t>
      </w:r>
      <w:r w:rsidRPr="00BF69EC">
        <w:rPr>
          <w:rStyle w:val="StyleUnderline"/>
        </w:rPr>
        <w:t xml:space="preserve"> that might set off a chain reaction leading to </w:t>
      </w:r>
      <w:r w:rsidRPr="005F5C0E">
        <w:rPr>
          <w:rStyle w:val="StyleUnderline"/>
        </w:rPr>
        <w:t>a</w:t>
      </w:r>
      <w:r w:rsidRPr="005F5C0E">
        <w:rPr>
          <w:sz w:val="16"/>
        </w:rPr>
        <w:t xml:space="preserve"> </w:t>
      </w:r>
      <w:r w:rsidRPr="00117CCD">
        <w:rPr>
          <w:rStyle w:val="Emphasis"/>
          <w:highlight w:val="yellow"/>
        </w:rPr>
        <w:t>large-scale war</w:t>
      </w:r>
      <w:r w:rsidRPr="00DA4821">
        <w:rPr>
          <w:sz w:val="16"/>
        </w:rPr>
        <w:t>. Historically, powerful rivalries nearly always lead to at least skirmishes, if not a full-blown war</w:t>
      </w:r>
      <w:r w:rsidRPr="005F5C0E">
        <w:rPr>
          <w:sz w:val="16"/>
        </w:rPr>
        <w:t xml:space="preserve">. </w:t>
      </w:r>
      <w:r w:rsidRPr="005F5C0E">
        <w:rPr>
          <w:rStyle w:val="StyleUnderline"/>
        </w:rPr>
        <w:t xml:space="preserve">The anomalous </w:t>
      </w:r>
      <w:r w:rsidRPr="00117CCD">
        <w:rPr>
          <w:rStyle w:val="StyleUnderline"/>
          <w:highlight w:val="yellow"/>
        </w:rPr>
        <w:t>Cold War</w:t>
      </w:r>
      <w:r w:rsidRPr="00BF69EC">
        <w:rPr>
          <w:rStyle w:val="StyleUnderline"/>
        </w:rPr>
        <w:t xml:space="preserve"> era</w:t>
      </w:r>
      <w:r w:rsidRPr="00DA4821">
        <w:rPr>
          <w:sz w:val="16"/>
        </w:rPr>
        <w:t xml:space="preserve"> </w:t>
      </w:r>
      <w:r w:rsidRPr="00117CCD">
        <w:rPr>
          <w:rStyle w:val="Emphasis"/>
          <w:highlight w:val="yellow"/>
        </w:rPr>
        <w:t>spared</w:t>
      </w:r>
      <w:r w:rsidRPr="00DA4821">
        <w:rPr>
          <w:sz w:val="16"/>
        </w:rPr>
        <w:t xml:space="preserve"> the United States and Soviet Russia a direct conflict, largely from concerns that one would trigger a </w:t>
      </w:r>
      <w:r w:rsidRPr="00117CCD">
        <w:rPr>
          <w:rStyle w:val="Emphasis"/>
          <w:highlight w:val="yellow"/>
        </w:rPr>
        <w:t>nuclear exchange destroying</w:t>
      </w:r>
      <w:r w:rsidRPr="00DA4821">
        <w:rPr>
          <w:sz w:val="16"/>
        </w:rPr>
        <w:t xml:space="preserve"> both states and much of </w:t>
      </w:r>
      <w:r w:rsidRPr="00117CCD">
        <w:rPr>
          <w:rStyle w:val="Emphasis"/>
          <w:highlight w:val="yellow"/>
        </w:rPr>
        <w:t>the world</w:t>
      </w:r>
      <w:r w:rsidRPr="00BF69EC">
        <w:rPr>
          <w:rStyle w:val="StyleUnderline"/>
        </w:rPr>
        <w:t xml:space="preserve">. Such a </w:t>
      </w:r>
      <w:r w:rsidRPr="00117CCD">
        <w:rPr>
          <w:rStyle w:val="StyleUnderline"/>
          <w:highlight w:val="yellow"/>
        </w:rPr>
        <w:t xml:space="preserve">repetition </w:t>
      </w:r>
      <w:r w:rsidRPr="00117CCD">
        <w:rPr>
          <w:rStyle w:val="Emphasis"/>
          <w:highlight w:val="yellow"/>
        </w:rPr>
        <w:t>might</w:t>
      </w:r>
      <w:r w:rsidRPr="00117CCD">
        <w:rPr>
          <w:rStyle w:val="StyleUnderline"/>
          <w:highlight w:val="yellow"/>
        </w:rPr>
        <w:t xml:space="preserve"> reoccur</w:t>
      </w:r>
      <w:r w:rsidRPr="005F5C0E">
        <w:rPr>
          <w:rStyle w:val="StyleUnderline"/>
        </w:rPr>
        <w:t xml:space="preserve"> in the unfolding</w:t>
      </w:r>
      <w:r w:rsidRPr="005F5C0E">
        <w:rPr>
          <w:sz w:val="16"/>
        </w:rPr>
        <w:t xml:space="preserve"> three-cornered </w:t>
      </w:r>
      <w:r w:rsidRPr="005F5C0E">
        <w:rPr>
          <w:rStyle w:val="StyleUnderline"/>
        </w:rPr>
        <w:t>geopolitical world</w:t>
      </w:r>
      <w:r w:rsidRPr="005F5C0E">
        <w:rPr>
          <w:sz w:val="16"/>
        </w:rPr>
        <w:t>. It seems safe to acknowledge that an ascendant China and a resurgent Russia</w:t>
      </w:r>
      <w:r w:rsidRPr="00DA4821">
        <w:rPr>
          <w:sz w:val="16"/>
        </w:rPr>
        <w:t xml:space="preserve"> will persist in their geo-strategic ambitions.</w:t>
      </w:r>
    </w:p>
    <w:p w14:paraId="2126C608" w14:textId="77777777" w:rsidR="00922AC0" w:rsidRPr="00DA4821" w:rsidRDefault="00922AC0" w:rsidP="00922AC0">
      <w:pPr>
        <w:rPr>
          <w:sz w:val="16"/>
        </w:rPr>
      </w:pPr>
      <w:r w:rsidRPr="00DA4821">
        <w:rPr>
          <w:sz w:val="16"/>
        </w:rPr>
        <w:t xml:space="preserve">What Is </w:t>
      </w:r>
      <w:proofErr w:type="gramStart"/>
      <w:r w:rsidRPr="00DA4821">
        <w:rPr>
          <w:sz w:val="16"/>
        </w:rPr>
        <w:t>To</w:t>
      </w:r>
      <w:proofErr w:type="gramEnd"/>
      <w:r w:rsidRPr="00DA4821">
        <w:rPr>
          <w:sz w:val="16"/>
        </w:rPr>
        <w:t xml:space="preserve"> Be Done?</w:t>
      </w:r>
    </w:p>
    <w:p w14:paraId="6787EDC8" w14:textId="77777777" w:rsidR="00922AC0" w:rsidRPr="00DA4821" w:rsidRDefault="00922AC0" w:rsidP="00922AC0">
      <w:pPr>
        <w:rPr>
          <w:sz w:val="16"/>
        </w:rPr>
      </w:pPr>
      <w:r w:rsidRPr="00DA4821">
        <w:rPr>
          <w:sz w:val="16"/>
        </w:rPr>
        <w:t xml:space="preserve">The first marching order is to dodge any kind of perpetual war of the sort that George Orwell outlined </w:t>
      </w:r>
      <w:proofErr w:type="gramStart"/>
      <w:r w:rsidRPr="00DA4821">
        <w:rPr>
          <w:sz w:val="16"/>
        </w:rPr>
        <w:t>in  “</w:t>
      </w:r>
      <w:proofErr w:type="gramEnd"/>
      <w:r w:rsidRPr="00DA4821">
        <w:rPr>
          <w:sz w:val="16"/>
        </w:rPr>
        <w:t xml:space="preserve">1984,” which engulfed the three super states of </w:t>
      </w:r>
      <w:proofErr w:type="spellStart"/>
      <w:r w:rsidRPr="00DA4821">
        <w:rPr>
          <w:sz w:val="16"/>
        </w:rPr>
        <w:t>Eastasia</w:t>
      </w:r>
      <w:proofErr w:type="spellEnd"/>
      <w:r w:rsidRPr="00DA4821">
        <w:rPr>
          <w:sz w:val="16"/>
        </w:rPr>
        <w:t>, Eurasia, and Oceania, and made possible the totalitarian Big Brother regime. A long-running Cold War-type confrontation would almost certainly take another form than the one that ran from 1945 until the downfall of the Soviet Union.</w:t>
      </w:r>
    </w:p>
    <w:p w14:paraId="64B9F96E" w14:textId="77777777" w:rsidR="00922AC0" w:rsidRPr="00DA4821" w:rsidRDefault="00922AC0" w:rsidP="00922AC0">
      <w:pPr>
        <w:rPr>
          <w:sz w:val="16"/>
        </w:rPr>
      </w:pPr>
      <w:r w:rsidRPr="00DA4821">
        <w:rPr>
          <w:sz w:val="16"/>
        </w:rPr>
        <w:t xml:space="preserve">What prescriptions can be offered in the face of the escalating competition among the three global powers? First, </w:t>
      </w:r>
      <w:r w:rsidRPr="00117CCD">
        <w:rPr>
          <w:rStyle w:val="StyleUnderline"/>
          <w:highlight w:val="yellow"/>
        </w:rPr>
        <w:t xml:space="preserve">by </w:t>
      </w:r>
      <w:r w:rsidRPr="00B303C3">
        <w:rPr>
          <w:rStyle w:val="Emphasis"/>
          <w:highlight w:val="yellow"/>
        </w:rPr>
        <w:t>staying militarily and economically strong</w:t>
      </w:r>
      <w:r w:rsidRPr="00117CCD">
        <w:rPr>
          <w:rStyle w:val="StyleUnderline"/>
          <w:highlight w:val="yellow"/>
        </w:rPr>
        <w:t>, the U</w:t>
      </w:r>
      <w:r w:rsidRPr="00DA4821">
        <w:rPr>
          <w:sz w:val="16"/>
        </w:rPr>
        <w:t xml:space="preserve">nited </w:t>
      </w:r>
      <w:r w:rsidRPr="00117CCD">
        <w:rPr>
          <w:rStyle w:val="StyleUnderline"/>
          <w:highlight w:val="yellow"/>
        </w:rPr>
        <w:t>S</w:t>
      </w:r>
      <w:r w:rsidRPr="00DA4821">
        <w:rPr>
          <w:sz w:val="16"/>
        </w:rPr>
        <w:t xml:space="preserve">tates </w:t>
      </w:r>
      <w:r w:rsidRPr="00117CCD">
        <w:rPr>
          <w:rStyle w:val="StyleUnderline"/>
          <w:highlight w:val="yellow"/>
        </w:rPr>
        <w:t>will</w:t>
      </w:r>
      <w:r w:rsidRPr="00DA4821">
        <w:rPr>
          <w:rStyle w:val="StyleUnderline"/>
        </w:rPr>
        <w:t xml:space="preserve"> have the resources to </w:t>
      </w:r>
      <w:r w:rsidRPr="00117CCD">
        <w:rPr>
          <w:rStyle w:val="StyleUnderline"/>
          <w:highlight w:val="yellow"/>
        </w:rPr>
        <w:t>deter</w:t>
      </w:r>
      <w:r w:rsidRPr="00DA4821">
        <w:rPr>
          <w:rStyle w:val="StyleUnderline"/>
        </w:rPr>
        <w:t xml:space="preserve"> its peers’ hawkish behavior that might otherwise trigger</w:t>
      </w:r>
      <w:r w:rsidRPr="00DA4821">
        <w:rPr>
          <w:sz w:val="16"/>
        </w:rPr>
        <w:t xml:space="preserve"> a </w:t>
      </w:r>
      <w:r w:rsidRPr="00117CCD">
        <w:rPr>
          <w:rStyle w:val="Emphasis"/>
          <w:highlight w:val="yellow"/>
        </w:rPr>
        <w:t>major conflict</w:t>
      </w:r>
      <w:r w:rsidRPr="00DA4821">
        <w:rPr>
          <w:sz w:val="16"/>
        </w:rPr>
        <w:t xml:space="preserve">. Judging by the history of the Cold War, </w:t>
      </w:r>
      <w:r w:rsidRPr="00B75EB9">
        <w:rPr>
          <w:rStyle w:val="StyleUnderline"/>
          <w:highlight w:val="yellow"/>
        </w:rPr>
        <w:t>the</w:t>
      </w:r>
      <w:r w:rsidRPr="00DA4821">
        <w:rPr>
          <w:rStyle w:val="StyleUnderline"/>
        </w:rPr>
        <w:t xml:space="preserve"> coming </w:t>
      </w:r>
      <w:r w:rsidRPr="00B75EB9">
        <w:rPr>
          <w:rStyle w:val="StyleUnderline"/>
          <w:highlight w:val="yellow"/>
        </w:rPr>
        <w:t>strategic chess match</w:t>
      </w:r>
      <w:r w:rsidRPr="00DA4821">
        <w:rPr>
          <w:rStyle w:val="StyleUnderline"/>
        </w:rPr>
        <w:t xml:space="preserve"> with Russia and China </w:t>
      </w:r>
      <w:r w:rsidRPr="00B75EB9">
        <w:rPr>
          <w:rStyle w:val="StyleUnderline"/>
          <w:highlight w:val="yellow"/>
        </w:rPr>
        <w:t>will prove tense</w:t>
      </w:r>
      <w:r w:rsidRPr="00DA4821">
        <w:rPr>
          <w:rStyle w:val="StyleUnderline"/>
        </w:rPr>
        <w:t xml:space="preserve"> and demanding</w:t>
      </w:r>
      <w:r w:rsidRPr="00DA4821">
        <w:rPr>
          <w:sz w:val="16"/>
        </w:rPr>
        <w:t>—</w:t>
      </w:r>
      <w:r w:rsidRPr="00B75EB9">
        <w:rPr>
          <w:rStyle w:val="StyleUnderline"/>
          <w:highlight w:val="yellow"/>
        </w:rPr>
        <w:t>since</w:t>
      </w:r>
      <w:r w:rsidRPr="00B75EB9">
        <w:rPr>
          <w:sz w:val="16"/>
          <w:highlight w:val="yellow"/>
        </w:rPr>
        <w:t xml:space="preserve"> </w:t>
      </w:r>
      <w:r w:rsidRPr="00B75EB9">
        <w:rPr>
          <w:rStyle w:val="Emphasis"/>
          <w:highlight w:val="yellow"/>
        </w:rPr>
        <w:t>all</w:t>
      </w:r>
      <w:r w:rsidRPr="00DA4821">
        <w:rPr>
          <w:rStyle w:val="Emphasis"/>
        </w:rPr>
        <w:t xml:space="preserve"> the </w:t>
      </w:r>
      <w:r w:rsidRPr="00B75EB9">
        <w:rPr>
          <w:rStyle w:val="Emphasis"/>
          <w:highlight w:val="yellow"/>
        </w:rPr>
        <w:t>countries boast nuclear arms</w:t>
      </w:r>
      <w:r w:rsidRPr="00DA4821">
        <w:rPr>
          <w:sz w:val="16"/>
        </w:rPr>
        <w:t xml:space="preserve"> and long-range ballistic missiles. Nex</w:t>
      </w:r>
      <w:r w:rsidRPr="005F5C0E">
        <w:rPr>
          <w:sz w:val="16"/>
        </w:rPr>
        <w:t xml:space="preserve">t, </w:t>
      </w:r>
      <w:r w:rsidRPr="005F5C0E">
        <w:rPr>
          <w:rStyle w:val="StyleUnderline"/>
        </w:rPr>
        <w:t>the U</w:t>
      </w:r>
      <w:r w:rsidRPr="005F5C0E">
        <w:rPr>
          <w:sz w:val="16"/>
        </w:rPr>
        <w:t xml:space="preserve">nited </w:t>
      </w:r>
      <w:r w:rsidRPr="005F5C0E">
        <w:rPr>
          <w:rStyle w:val="StyleUnderline"/>
        </w:rPr>
        <w:t>S</w:t>
      </w:r>
      <w:r w:rsidRPr="005F5C0E">
        <w:rPr>
          <w:sz w:val="16"/>
        </w:rPr>
        <w:t xml:space="preserve">tates </w:t>
      </w:r>
      <w:r w:rsidRPr="005F5C0E">
        <w:rPr>
          <w:rStyle w:val="StyleUnderline"/>
        </w:rPr>
        <w:t>should widen and sustain willing coalitions of partners</w:t>
      </w:r>
      <w:r w:rsidRPr="005F5C0E">
        <w:rPr>
          <w:sz w:val="16"/>
        </w:rPr>
        <w:t>, something at which America excels, and at whi</w:t>
      </w:r>
      <w:r w:rsidRPr="00DA4821">
        <w:rPr>
          <w:sz w:val="16"/>
        </w:rPr>
        <w:t>ch China and Russia fail conspicuously.</w:t>
      </w:r>
    </w:p>
    <w:p w14:paraId="4DA2E0C1" w14:textId="77777777" w:rsidR="00922AC0" w:rsidRPr="000F11F5" w:rsidRDefault="00922AC0" w:rsidP="00922AC0">
      <w:pPr>
        <w:rPr>
          <w:sz w:val="16"/>
        </w:rPr>
      </w:pPr>
      <w:r w:rsidRPr="00DF585D">
        <w:rPr>
          <w:rStyle w:val="StyleUnderline"/>
          <w:highlight w:val="yellow"/>
        </w:rPr>
        <w:t xml:space="preserve">There can be </w:t>
      </w:r>
      <w:r w:rsidRPr="00DF585D">
        <w:rPr>
          <w:rStyle w:val="Emphasis"/>
          <w:highlight w:val="yellow"/>
        </w:rPr>
        <w:t>little</w:t>
      </w:r>
      <w:r w:rsidRPr="00DA4821">
        <w:rPr>
          <w:rStyle w:val="Emphasis"/>
        </w:rPr>
        <w:t xml:space="preserve"> room for </w:t>
      </w:r>
      <w:r w:rsidRPr="00DF585D">
        <w:rPr>
          <w:rStyle w:val="Emphasis"/>
          <w:highlight w:val="yellow"/>
        </w:rPr>
        <w:t>error</w:t>
      </w:r>
      <w:r w:rsidRPr="00DA4821">
        <w:rPr>
          <w:rStyle w:val="StyleUnderline"/>
        </w:rPr>
        <w:t xml:space="preserve"> in</w:t>
      </w:r>
      <w:r w:rsidRPr="00DA4821">
        <w:rPr>
          <w:sz w:val="16"/>
        </w:rPr>
        <w:t xml:space="preserve"> fraught </w:t>
      </w:r>
      <w:r w:rsidRPr="00DA4821">
        <w:rPr>
          <w:rStyle w:val="Emphasis"/>
        </w:rPr>
        <w:t xml:space="preserve">crises </w:t>
      </w:r>
      <w:r w:rsidRPr="00DF585D">
        <w:rPr>
          <w:rStyle w:val="Emphasis"/>
          <w:highlight w:val="yellow"/>
        </w:rPr>
        <w:t>among nuclear</w:t>
      </w:r>
      <w:r w:rsidRPr="00DA4821">
        <w:rPr>
          <w:rStyle w:val="Emphasis"/>
        </w:rPr>
        <w:t>-weaponized</w:t>
      </w:r>
      <w:r w:rsidRPr="00DA4821">
        <w:rPr>
          <w:sz w:val="16"/>
        </w:rPr>
        <w:t xml:space="preserve"> and </w:t>
      </w:r>
      <w:r w:rsidRPr="00DF585D">
        <w:rPr>
          <w:rStyle w:val="Emphasis"/>
          <w:highlight w:val="yellow"/>
        </w:rPr>
        <w:t>hostile powers</w:t>
      </w:r>
      <w:r w:rsidRPr="00DA4821">
        <w:rPr>
          <w:sz w:val="16"/>
        </w:rPr>
        <w:t xml:space="preserve">. Short- and long-term standoffs are likely, as they were during the Cold War. Thus, </w:t>
      </w:r>
      <w:r w:rsidRPr="00DA4821">
        <w:rPr>
          <w:rStyle w:val="StyleUnderline"/>
        </w:rPr>
        <w:t>the playbook</w:t>
      </w:r>
      <w:r w:rsidRPr="00DA4821">
        <w:rPr>
          <w:sz w:val="16"/>
        </w:rPr>
        <w:t xml:space="preserve">, in part, </w:t>
      </w:r>
      <w:r w:rsidRPr="00DA4821">
        <w:rPr>
          <w:rStyle w:val="StyleUnderline"/>
        </w:rPr>
        <w:t xml:space="preserve">involves a </w:t>
      </w:r>
      <w:r w:rsidRPr="00DA4821">
        <w:rPr>
          <w:rStyle w:val="Emphasis"/>
        </w:rPr>
        <w:t>waiting game</w:t>
      </w:r>
      <w:r w:rsidRPr="00DA4821">
        <w:rPr>
          <w:rStyle w:val="StyleUnderline"/>
        </w:rPr>
        <w:t xml:space="preserve"> in which each power looks to its rivals to suffer</w:t>
      </w:r>
      <w:r w:rsidRPr="00DA4821">
        <w:rPr>
          <w:sz w:val="16"/>
        </w:rPr>
        <w:t xml:space="preserve"> grievous </w:t>
      </w:r>
      <w:r w:rsidRPr="00DA4821">
        <w:rPr>
          <w:rStyle w:val="StyleUnderline"/>
        </w:rPr>
        <w:t>internal problems</w:t>
      </w:r>
      <w:r w:rsidRPr="00DA4821">
        <w:rPr>
          <w:sz w:val="16"/>
        </w:rPr>
        <w:t xml:space="preserve"> which could entail a collapse, as happened to the Soviet Union.</w:t>
      </w:r>
    </w:p>
    <w:p w14:paraId="7C952640" w14:textId="77777777" w:rsidR="00922AC0" w:rsidRPr="00332674" w:rsidRDefault="00922AC0" w:rsidP="00922AC0">
      <w:pPr>
        <w:pStyle w:val="Heading3"/>
      </w:pPr>
      <w:r>
        <w:t xml:space="preserve">2NC---Econ </w:t>
      </w:r>
      <w:proofErr w:type="gramStart"/>
      <w:r>
        <w:t>Strength !</w:t>
      </w:r>
      <w:proofErr w:type="gramEnd"/>
      <w:r>
        <w:t xml:space="preserve"> (Brands)</w:t>
      </w:r>
    </w:p>
    <w:p w14:paraId="00E952CD" w14:textId="77777777" w:rsidR="00922AC0" w:rsidRDefault="00922AC0" w:rsidP="00922AC0">
      <w:pPr>
        <w:pStyle w:val="Heading4"/>
      </w:pPr>
      <w:r>
        <w:t>Economic strength contains conflict and solves Russia war</w:t>
      </w:r>
    </w:p>
    <w:p w14:paraId="121A252B" w14:textId="77777777" w:rsidR="00922AC0" w:rsidRPr="008A3684" w:rsidRDefault="00922AC0" w:rsidP="00922AC0">
      <w:r>
        <w:t xml:space="preserve">Hal </w:t>
      </w:r>
      <w:r w:rsidRPr="008A3684">
        <w:rPr>
          <w:rStyle w:val="Style13ptBold"/>
        </w:rPr>
        <w:t>Brands 17</w:t>
      </w:r>
      <w:r>
        <w:t>, Assistant Professor in the Sanford School of Public Policy at Duke University, 6/21/17, “America and the Geopolitics of Upheaval,” https://nationalinterest.org/feature/america-the-geopolitics-upheaval-21258?page=0%2C1</w:t>
      </w:r>
    </w:p>
    <w:p w14:paraId="101099EC" w14:textId="77777777" w:rsidR="00922AC0" w:rsidRPr="008A3684" w:rsidRDefault="00922AC0" w:rsidP="00922AC0">
      <w:pPr>
        <w:rPr>
          <w:rStyle w:val="StyleUnderline"/>
        </w:rPr>
      </w:pPr>
      <w:r w:rsidRPr="00327CF8">
        <w:rPr>
          <w:sz w:val="16"/>
        </w:rPr>
        <w:t xml:space="preserve">During Donald Trump’s presidency and after, </w:t>
      </w:r>
      <w:r w:rsidRPr="008A3684">
        <w:rPr>
          <w:rStyle w:val="StyleUnderline"/>
        </w:rPr>
        <w:t xml:space="preserve">U.S. </w:t>
      </w:r>
      <w:r w:rsidRPr="00CA5ADE">
        <w:rPr>
          <w:rStyle w:val="StyleUnderline"/>
          <w:highlight w:val="yellow"/>
        </w:rPr>
        <w:t xml:space="preserve">foreign policy is </w:t>
      </w:r>
      <w:r w:rsidRPr="00CA5ADE">
        <w:rPr>
          <w:rStyle w:val="Emphasis"/>
          <w:highlight w:val="yellow"/>
        </w:rPr>
        <w:t>likely</w:t>
      </w:r>
      <w:r w:rsidRPr="00CA5ADE">
        <w:rPr>
          <w:rStyle w:val="StyleUnderline"/>
          <w:highlight w:val="yellow"/>
        </w:rPr>
        <w:t xml:space="preserve"> to be </w:t>
      </w:r>
      <w:r w:rsidRPr="00CA5ADE">
        <w:rPr>
          <w:rStyle w:val="Emphasis"/>
          <w:highlight w:val="yellow"/>
        </w:rPr>
        <w:t>wracked by crises.</w:t>
      </w:r>
      <w:r w:rsidRPr="00327CF8">
        <w:rPr>
          <w:sz w:val="16"/>
        </w:rPr>
        <w:t xml:space="preserve"> The instability and </w:t>
      </w:r>
      <w:r w:rsidRPr="00CA5ADE">
        <w:rPr>
          <w:rStyle w:val="StyleUnderline"/>
          <w:highlight w:val="yellow"/>
        </w:rPr>
        <w:t>violence along</w:t>
      </w:r>
      <w:r w:rsidRPr="00327CF8">
        <w:rPr>
          <w:sz w:val="16"/>
        </w:rPr>
        <w:t xml:space="preserve"> a resurgent </w:t>
      </w:r>
      <w:r w:rsidRPr="00CA5ADE">
        <w:rPr>
          <w:rStyle w:val="Emphasis"/>
          <w:highlight w:val="yellow"/>
        </w:rPr>
        <w:t>Russia’s periphery</w:t>
      </w:r>
      <w:r w:rsidRPr="00327CF8">
        <w:rPr>
          <w:sz w:val="16"/>
        </w:rPr>
        <w:t xml:space="preserve">, the growing frictions with an increasingly assertive China, the provocations of a rapidly </w:t>
      </w:r>
      <w:r w:rsidRPr="00CA5ADE">
        <w:rPr>
          <w:rStyle w:val="Emphasis"/>
          <w:highlight w:val="yellow"/>
        </w:rPr>
        <w:t>nuclearizing North Korea</w:t>
      </w:r>
      <w:r w:rsidRPr="00327CF8">
        <w:rPr>
          <w:sz w:val="16"/>
        </w:rPr>
        <w:t xml:space="preserve"> and the profound chaos at work throughout </w:t>
      </w:r>
      <w:r w:rsidRPr="00CA5ADE">
        <w:rPr>
          <w:rStyle w:val="Emphasis"/>
          <w:highlight w:val="yellow"/>
        </w:rPr>
        <w:t>the Middle East</w:t>
      </w:r>
      <w:r w:rsidRPr="00327CF8">
        <w:rPr>
          <w:sz w:val="16"/>
        </w:rPr>
        <w:t xml:space="preserve">: these and other challenges have recently tested U.S. officials and are likely to do so for the foreseeable future. </w:t>
      </w:r>
      <w:r w:rsidRPr="008A3684">
        <w:rPr>
          <w:rStyle w:val="StyleUnderline"/>
        </w:rPr>
        <w:t xml:space="preserve">The world now seems less stable and more dangerous than at any time since the Cold War; the </w:t>
      </w:r>
      <w:r w:rsidRPr="00CA5ADE">
        <w:rPr>
          <w:rStyle w:val="Emphasis"/>
          <w:highlight w:val="yellow"/>
        </w:rPr>
        <w:t>number</w:t>
      </w:r>
      <w:r w:rsidRPr="00CA5ADE">
        <w:rPr>
          <w:rStyle w:val="StyleUnderline"/>
          <w:highlight w:val="yellow"/>
        </w:rPr>
        <w:t xml:space="preserve"> and </w:t>
      </w:r>
      <w:r w:rsidRPr="00CA5ADE">
        <w:rPr>
          <w:rStyle w:val="Emphasis"/>
          <w:highlight w:val="yellow"/>
        </w:rPr>
        <w:t>severity</w:t>
      </w:r>
      <w:r w:rsidRPr="00CA5ADE">
        <w:rPr>
          <w:rStyle w:val="StyleUnderline"/>
          <w:highlight w:val="yellow"/>
        </w:rPr>
        <w:t xml:space="preserve"> of</w:t>
      </w:r>
      <w:r w:rsidRPr="008A3684">
        <w:rPr>
          <w:rStyle w:val="StyleUnderline"/>
        </w:rPr>
        <w:t xml:space="preserve"> global </w:t>
      </w:r>
      <w:r w:rsidRPr="00CA5ADE">
        <w:rPr>
          <w:rStyle w:val="StyleUnderline"/>
          <w:highlight w:val="yellow"/>
        </w:rPr>
        <w:t>crises are increasing</w:t>
      </w:r>
      <w:r w:rsidRPr="008A3684">
        <w:rPr>
          <w:rStyle w:val="StyleUnderline"/>
        </w:rPr>
        <w:t>.</w:t>
      </w:r>
    </w:p>
    <w:p w14:paraId="67EDB3A8" w14:textId="77777777" w:rsidR="00922AC0" w:rsidRPr="00327CF8" w:rsidRDefault="00922AC0" w:rsidP="00922AC0">
      <w:pPr>
        <w:rPr>
          <w:sz w:val="16"/>
        </w:rPr>
      </w:pPr>
      <w:r w:rsidRPr="00327CF8">
        <w:rPr>
          <w:sz w:val="16"/>
        </w:rPr>
        <w:t xml:space="preserve">Yet crises do not occur in a vacuum; they are symptomatic of deeper changes in the international order. Accordingly, America’s responses will be ill-informed and </w:t>
      </w:r>
      <w:proofErr w:type="spellStart"/>
      <w:r w:rsidRPr="00327CF8">
        <w:rPr>
          <w:sz w:val="16"/>
        </w:rPr>
        <w:t>astrategic</w:t>
      </w:r>
      <w:proofErr w:type="spellEnd"/>
      <w:r w:rsidRPr="00327CF8">
        <w:rPr>
          <w:sz w:val="16"/>
        </w:rPr>
        <w:t xml:space="preserve"> unless Washington first forms a deeper conception of the current moment.</w:t>
      </w:r>
    </w:p>
    <w:p w14:paraId="25123014" w14:textId="77777777" w:rsidR="00922AC0" w:rsidRPr="00327CF8" w:rsidRDefault="00922AC0" w:rsidP="00922AC0">
      <w:pPr>
        <w:rPr>
          <w:sz w:val="16"/>
        </w:rPr>
      </w:pPr>
      <w:r w:rsidRPr="00327CF8">
        <w:rPr>
          <w:sz w:val="16"/>
        </w:rPr>
        <w:t xml:space="preserve">The geopolitical changes underway are often framed in terms of “polarity”—the debate on whether America’s “unipolar moment” is </w:t>
      </w:r>
      <w:proofErr w:type="gramStart"/>
      <w:r w:rsidRPr="00327CF8">
        <w:rPr>
          <w:sz w:val="16"/>
        </w:rPr>
        <w:t>over</w:t>
      </w:r>
      <w:proofErr w:type="gramEnd"/>
      <w:r w:rsidRPr="00327CF8">
        <w:rPr>
          <w:sz w:val="16"/>
        </w:rPr>
        <w:t xml:space="preserve"> and a multipolar world has emerged.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w:t>
      </w:r>
      <w:proofErr w:type="gramStart"/>
      <w:r w:rsidRPr="00327CF8">
        <w:rPr>
          <w:sz w:val="16"/>
        </w:rPr>
        <w:t>actually obscures</w:t>
      </w:r>
      <w:proofErr w:type="gramEnd"/>
      <w:r w:rsidRPr="00327CF8">
        <w:rPr>
          <w:sz w:val="16"/>
        </w:rPr>
        <w:t xml:space="preserve"> both the degree and breadth of the ongoing changes in the international system, and of the challenges facing American officials.</w:t>
      </w:r>
    </w:p>
    <w:p w14:paraId="45CB2A9C" w14:textId="77777777" w:rsidR="00922AC0" w:rsidRPr="00327CF8" w:rsidRDefault="00922AC0" w:rsidP="00922AC0">
      <w:pPr>
        <w:rPr>
          <w:sz w:val="16"/>
        </w:rPr>
      </w:pPr>
      <w:r w:rsidRPr="00327CF8">
        <w:rPr>
          <w:sz w:val="16"/>
        </w:rPr>
        <w:t>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the world has returned to a more normal—which is to say, more dangerous and unsettled—state.</w:t>
      </w:r>
    </w:p>
    <w:p w14:paraId="1E2E771E" w14:textId="77777777" w:rsidR="00922AC0" w:rsidRPr="00327CF8" w:rsidRDefault="00922AC0" w:rsidP="00922AC0">
      <w:pPr>
        <w:rPr>
          <w:sz w:val="16"/>
        </w:rPr>
      </w:pPr>
      <w:r w:rsidRPr="00327CF8">
        <w:rPr>
          <w:sz w:val="16"/>
        </w:rPr>
        <w:t xml:space="preserve">The core characteristics of the emerging era are the gradual erosion of U.S. and Western primacy, revived great-power competition across all three key regions of Eurasia, renewed global ideological struggle, and empowerment of the agents of international strife and disorder. What makes the present period so tumultuous is that these forces often compound one another’s destabilizing effects; moreover, their collective impact is magnified by a growing uncertainty about whether America and other traditional defenders of the international system will continue playing that role in the future. </w:t>
      </w:r>
      <w:r w:rsidRPr="008A3684">
        <w:rPr>
          <w:rStyle w:val="StyleUnderline"/>
        </w:rPr>
        <w:t xml:space="preserve">American primacy is not dead, in other words, and true multipolarity is still a </w:t>
      </w:r>
      <w:proofErr w:type="gramStart"/>
      <w:r w:rsidRPr="008A3684">
        <w:rPr>
          <w:rStyle w:val="StyleUnderline"/>
        </w:rPr>
        <w:t>long ways</w:t>
      </w:r>
      <w:proofErr w:type="gramEnd"/>
      <w:r w:rsidRPr="008A3684">
        <w:rPr>
          <w:rStyle w:val="StyleUnderline"/>
        </w:rPr>
        <w:t xml:space="preserve"> off. But U.S. primacy is far more contested than at any time in a quarter-century</w:t>
      </w:r>
      <w:r w:rsidRPr="00327CF8">
        <w:rPr>
          <w:sz w:val="16"/>
        </w:rPr>
        <w:t>, and the friendly contours of the post–Cold War system have given way to a darker and more challenging environment.</w:t>
      </w:r>
    </w:p>
    <w:p w14:paraId="779C8892" w14:textId="77777777" w:rsidR="00922AC0" w:rsidRPr="00327CF8" w:rsidRDefault="00922AC0" w:rsidP="00922AC0">
      <w:pPr>
        <w:rPr>
          <w:sz w:val="16"/>
        </w:rPr>
      </w:pPr>
      <w:r w:rsidRPr="00327CF8">
        <w:rPr>
          <w:sz w:val="16"/>
        </w:rPr>
        <w:t>THE BEST way to understand the present era is to compare it to the previous one. The post–Cold War era was defined by four phenomena that made it historically favorable to American interests.</w:t>
      </w:r>
    </w:p>
    <w:p w14:paraId="4B303E9A" w14:textId="77777777" w:rsidR="00922AC0" w:rsidRPr="00327CF8" w:rsidRDefault="00922AC0" w:rsidP="00922AC0">
      <w:pPr>
        <w:rPr>
          <w:sz w:val="16"/>
        </w:rPr>
      </w:pPr>
      <w:r w:rsidRPr="00327CF8">
        <w:rPr>
          <w:sz w:val="16"/>
        </w:rPr>
        <w:t xml:space="preserve">The first was uncontested U.S. primacy. America emerged from the Cold War with clear </w:t>
      </w:r>
      <w:r w:rsidRPr="00CA5ADE">
        <w:rPr>
          <w:rStyle w:val="Emphasis"/>
          <w:highlight w:val="yellow"/>
        </w:rPr>
        <w:t>economic dominance</w:t>
      </w:r>
      <w:r w:rsidRPr="00327CF8">
        <w:rPr>
          <w:sz w:val="16"/>
        </w:rPr>
        <w:t xml:space="preserv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w:t>
      </w:r>
      <w:r w:rsidRPr="00CA5ADE">
        <w:rPr>
          <w:rStyle w:val="StyleUnderline"/>
          <w:highlight w:val="yellow"/>
        </w:rPr>
        <w:t>provided the ability</w:t>
      </w:r>
      <w:r w:rsidRPr="00327CF8">
        <w:rPr>
          <w:sz w:val="16"/>
        </w:rPr>
        <w:t>—as Saddam Hussein discovered in 1991—</w:t>
      </w:r>
      <w:r w:rsidRPr="00CA5ADE">
        <w:rPr>
          <w:rStyle w:val="StyleUnderline"/>
          <w:highlight w:val="yellow"/>
        </w:rPr>
        <w:t>to marshal</w:t>
      </w:r>
      <w:r w:rsidRPr="00327CF8">
        <w:rPr>
          <w:rStyle w:val="StyleUnderline"/>
        </w:rPr>
        <w:t xml:space="preserve"> decisive military </w:t>
      </w:r>
      <w:r w:rsidRPr="00CA5ADE">
        <w:rPr>
          <w:rStyle w:val="StyleUnderline"/>
          <w:highlight w:val="yellow"/>
        </w:rPr>
        <w:t>might in</w:t>
      </w:r>
      <w:r w:rsidRPr="00327CF8">
        <w:rPr>
          <w:rStyle w:val="StyleUnderline"/>
        </w:rPr>
        <w:t xml:space="preserve"> virtually </w:t>
      </w:r>
      <w:r w:rsidRPr="00CA5ADE">
        <w:rPr>
          <w:rStyle w:val="StyleUnderline"/>
          <w:highlight w:val="yellow"/>
        </w:rPr>
        <w:t>all</w:t>
      </w:r>
      <w:r w:rsidRPr="00327CF8">
        <w:rPr>
          <w:rStyle w:val="StyleUnderline"/>
        </w:rPr>
        <w:t xml:space="preserve"> the </w:t>
      </w:r>
      <w:r w:rsidRPr="00CA5ADE">
        <w:rPr>
          <w:rStyle w:val="Emphasis"/>
          <w:highlight w:val="yellow"/>
        </w:rPr>
        <w:t>key</w:t>
      </w:r>
      <w:r w:rsidRPr="00FD27CD">
        <w:rPr>
          <w:rStyle w:val="Emphasis"/>
        </w:rPr>
        <w:t xml:space="preserve"> strategic </w:t>
      </w:r>
      <w:r w:rsidRPr="00CA5ADE">
        <w:rPr>
          <w:rStyle w:val="Emphasis"/>
          <w:highlight w:val="yellow"/>
        </w:rPr>
        <w:t>regions</w:t>
      </w:r>
      <w:r w:rsidRPr="00327CF8">
        <w:rPr>
          <w:rStyle w:val="StyleUnderline"/>
        </w:rPr>
        <w:t xml:space="preserve"> around the world.</w:t>
      </w:r>
      <w:r w:rsidRPr="00327CF8">
        <w:rPr>
          <w:sz w:val="16"/>
        </w:rPr>
        <w:t xml:space="preserve"> In the nineteenth century, the British ship of the line symbolized London’s global primacy; in the late twentieth century, the American carrier strike group symbolized an even more imposing preeminence.</w:t>
      </w:r>
    </w:p>
    <w:p w14:paraId="14DE73A3" w14:textId="77777777" w:rsidR="00922AC0" w:rsidRPr="00327CF8" w:rsidRDefault="00922AC0" w:rsidP="00922AC0">
      <w:pPr>
        <w:rPr>
          <w:sz w:val="16"/>
        </w:rPr>
      </w:pPr>
      <w:r w:rsidRPr="00327CF8">
        <w:rPr>
          <w:sz w:val="16"/>
        </w:rPr>
        <w:t>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w:t>
      </w:r>
    </w:p>
    <w:p w14:paraId="3506F7F3" w14:textId="77777777" w:rsidR="00922AC0" w:rsidRPr="00327CF8" w:rsidRDefault="00922AC0" w:rsidP="00922AC0">
      <w:pPr>
        <w:rPr>
          <w:sz w:val="16"/>
        </w:rPr>
      </w:pPr>
      <w:r w:rsidRPr="00327CF8">
        <w:rPr>
          <w:sz w:val="16"/>
        </w:rPr>
        <w:t xml:space="preserve">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w:t>
      </w:r>
      <w:r w:rsidRPr="00CA5ADE">
        <w:rPr>
          <w:rStyle w:val="StyleUnderline"/>
          <w:highlight w:val="yellow"/>
        </w:rPr>
        <w:t>and</w:t>
      </w:r>
      <w:r w:rsidRPr="00327CF8">
        <w:rPr>
          <w:sz w:val="16"/>
        </w:rPr>
        <w:t xml:space="preserve"> Russian and Chinese leaders—among others—sooner or later came to see liberal proselytism as a grave threat. But the intense ideological struggles of the twentieth century were clearly over, and the liberal model seemed incontestably ascendant.</w:t>
      </w:r>
    </w:p>
    <w:p w14:paraId="676306E8" w14:textId="77777777" w:rsidR="00922AC0" w:rsidRPr="00327CF8" w:rsidRDefault="00922AC0" w:rsidP="00922AC0">
      <w:pPr>
        <w:rPr>
          <w:sz w:val="16"/>
        </w:rPr>
      </w:pPr>
      <w:r w:rsidRPr="00327CF8">
        <w:rPr>
          <w:sz w:val="16"/>
        </w:rPr>
        <w:t xml:space="preserve">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the sheer </w:t>
      </w:r>
      <w:r w:rsidRPr="00864ABD">
        <w:rPr>
          <w:rStyle w:val="StyleUnderline"/>
        </w:rPr>
        <w:t>geopolitical dominance</w:t>
      </w:r>
      <w:r w:rsidRPr="00327CF8">
        <w:rPr>
          <w:sz w:val="16"/>
        </w:rPr>
        <w:t xml:space="preserve"> of the Western coalition </w:t>
      </w:r>
      <w:r w:rsidRPr="00CA5ADE">
        <w:rPr>
          <w:rStyle w:val="StyleUnderline"/>
          <w:highlight w:val="yellow"/>
        </w:rPr>
        <w:t>meant</w:t>
      </w:r>
      <w:r w:rsidRPr="00864ABD">
        <w:rPr>
          <w:rStyle w:val="StyleUnderline"/>
        </w:rPr>
        <w:t xml:space="preserve"> that </w:t>
      </w:r>
      <w:r w:rsidRPr="00CA5ADE">
        <w:rPr>
          <w:rStyle w:val="StyleUnderline"/>
          <w:highlight w:val="yellow"/>
        </w:rPr>
        <w:t>it was</w:t>
      </w:r>
      <w:r w:rsidRPr="00864ABD">
        <w:rPr>
          <w:rStyle w:val="StyleUnderline"/>
        </w:rPr>
        <w:t xml:space="preserve"> dangerous if not </w:t>
      </w:r>
      <w:r w:rsidRPr="00CA5ADE">
        <w:rPr>
          <w:rStyle w:val="StyleUnderline"/>
          <w:highlight w:val="yellow"/>
        </w:rPr>
        <w:t>impossible</w:t>
      </w:r>
      <w:r w:rsidRPr="00864ABD">
        <w:rPr>
          <w:rStyle w:val="StyleUnderline"/>
        </w:rPr>
        <w:t xml:space="preserve"> </w:t>
      </w:r>
      <w:r w:rsidRPr="00CA5ADE">
        <w:rPr>
          <w:rStyle w:val="StyleUnderline"/>
          <w:highlight w:val="yellow"/>
        </w:rPr>
        <w:t>for</w:t>
      </w:r>
      <w:r w:rsidRPr="00864ABD">
        <w:rPr>
          <w:rStyle w:val="StyleUnderline"/>
        </w:rPr>
        <w:t xml:space="preserve"> countries like </w:t>
      </w:r>
      <w:r w:rsidRPr="00CA5ADE">
        <w:rPr>
          <w:rStyle w:val="Emphasis"/>
          <w:highlight w:val="yellow"/>
        </w:rPr>
        <w:t>Russia</w:t>
      </w:r>
      <w:r w:rsidRPr="00327CF8">
        <w:rPr>
          <w:sz w:val="16"/>
        </w:rPr>
        <w:t xml:space="preserve"> and China </w:t>
      </w:r>
      <w:r w:rsidRPr="00CA5ADE">
        <w:rPr>
          <w:rStyle w:val="StyleUnderline"/>
          <w:highlight w:val="yellow"/>
        </w:rPr>
        <w:t>to mount</w:t>
      </w:r>
      <w:r w:rsidRPr="00864ABD">
        <w:rPr>
          <w:rStyle w:val="StyleUnderline"/>
        </w:rPr>
        <w:t xml:space="preserve"> serious great-power </w:t>
      </w:r>
      <w:r w:rsidRPr="00CA5ADE">
        <w:rPr>
          <w:rStyle w:val="StyleUnderline"/>
          <w:highlight w:val="yellow"/>
        </w:rPr>
        <w:t>challenges</w:t>
      </w:r>
      <w:r w:rsidRPr="00327CF8">
        <w:rPr>
          <w:sz w:val="16"/>
        </w:rPr>
        <w:t xml:space="preserve"> of their own. Admittedly, there remained sometimes-serious disagreements between the United States and these countries, over issues from NATO enlargement to Taiwan, and those disagreements would grow more pronounced with time. But the danger of great-power war was nonetheless historically low during the 1990s, and great-power rivalries were more muted than at any time since the Concert of Europe.</w:t>
      </w:r>
    </w:p>
    <w:p w14:paraId="5D0CE61E" w14:textId="77777777" w:rsidR="00922AC0" w:rsidRPr="00327CF8" w:rsidRDefault="00922AC0" w:rsidP="00922AC0">
      <w:pPr>
        <w:rPr>
          <w:sz w:val="16"/>
        </w:rPr>
      </w:pPr>
      <w:proofErr w:type="gramStart"/>
      <w:r w:rsidRPr="00327CF8">
        <w:rPr>
          <w:sz w:val="16"/>
        </w:rPr>
        <w:t>All of</w:t>
      </w:r>
      <w:proofErr w:type="gramEnd"/>
      <w:r w:rsidRPr="00327CF8">
        <w:rPr>
          <w:sz w:val="16"/>
        </w:rPr>
        <w:t xml:space="preserve"> these characteristics fed into a final post–Cold War phenomenon: remarkable multilateral cooperation in addressing the relatively mild international disorder of the day. </w:t>
      </w:r>
      <w:r w:rsidRPr="00327CF8">
        <w:rPr>
          <w:rStyle w:val="StyleUnderline"/>
        </w:rPr>
        <w:t xml:space="preserve">With great-power conflict dormant, U.S. </w:t>
      </w:r>
      <w:r w:rsidRPr="00CA5ADE">
        <w:rPr>
          <w:rStyle w:val="StyleUnderline"/>
          <w:highlight w:val="yellow"/>
        </w:rPr>
        <w:t>foreign policy</w:t>
      </w:r>
      <w:r w:rsidRPr="00327CF8">
        <w:rPr>
          <w:rStyle w:val="StyleUnderline"/>
        </w:rPr>
        <w:t xml:space="preserve"> and the international community </w:t>
      </w:r>
      <w:r w:rsidRPr="00CA5ADE">
        <w:rPr>
          <w:rStyle w:val="StyleUnderline"/>
          <w:highlight w:val="yellow"/>
        </w:rPr>
        <w:t>focused</w:t>
      </w:r>
      <w:r w:rsidRPr="00327CF8">
        <w:rPr>
          <w:rStyle w:val="StyleUnderline"/>
        </w:rPr>
        <w:t xml:space="preserve"> largely </w:t>
      </w:r>
      <w:r w:rsidRPr="00CA5ADE">
        <w:rPr>
          <w:rStyle w:val="StyleUnderline"/>
          <w:highlight w:val="yellow"/>
        </w:rPr>
        <w:t>on combating</w:t>
      </w:r>
      <w:r w:rsidRPr="00327CF8">
        <w:rPr>
          <w:rStyle w:val="StyleUnderline"/>
        </w:rPr>
        <w:t xml:space="preserve"> lesser geopolitical “</w:t>
      </w:r>
      <w:r w:rsidRPr="00CA5ADE">
        <w:rPr>
          <w:rStyle w:val="Emphasis"/>
          <w:highlight w:val="yellow"/>
        </w:rPr>
        <w:t>spoilers</w:t>
      </w:r>
      <w:r w:rsidRPr="00327CF8">
        <w:rPr>
          <w:rStyle w:val="StyleUnderline"/>
        </w:rPr>
        <w:t xml:space="preserve">,” </w:t>
      </w:r>
      <w:r w:rsidRPr="00CA5ADE">
        <w:rPr>
          <w:rStyle w:val="StyleUnderline"/>
          <w:highlight w:val="yellow"/>
        </w:rPr>
        <w:t>from ethnic cleansing to</w:t>
      </w:r>
      <w:r w:rsidRPr="00327CF8">
        <w:rPr>
          <w:rStyle w:val="StyleUnderline"/>
        </w:rPr>
        <w:t xml:space="preserve"> mass-casualty </w:t>
      </w:r>
      <w:r w:rsidRPr="00CA5ADE">
        <w:rPr>
          <w:rStyle w:val="Emphasis"/>
          <w:highlight w:val="yellow"/>
        </w:rPr>
        <w:t>terrorism</w:t>
      </w:r>
      <w:r w:rsidRPr="00864ABD">
        <w:rPr>
          <w:rStyle w:val="StyleUnderline"/>
        </w:rPr>
        <w:t xml:space="preserve"> to</w:t>
      </w:r>
      <w:r w:rsidRPr="00327CF8">
        <w:rPr>
          <w:rStyle w:val="StyleUnderline"/>
        </w:rPr>
        <w:t xml:space="preserve"> the actions of aggressive regional powers such as </w:t>
      </w:r>
      <w:r w:rsidRPr="00864ABD">
        <w:rPr>
          <w:rStyle w:val="Emphasis"/>
        </w:rPr>
        <w:t>Iraq or North Korea</w:t>
      </w:r>
      <w:r w:rsidRPr="00327CF8">
        <w:rPr>
          <w:sz w:val="16"/>
        </w:rPr>
        <w:t>. These efforts, in turn, were greatly aided by the relatively tranquil state of international politics. 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p>
    <w:p w14:paraId="52E5060F" w14:textId="77777777" w:rsidR="00922AC0" w:rsidRPr="00327CF8" w:rsidRDefault="00922AC0" w:rsidP="00922AC0">
      <w:pPr>
        <w:rPr>
          <w:sz w:val="16"/>
        </w:rPr>
      </w:pPr>
      <w:r w:rsidRPr="00327CF8">
        <w:rPr>
          <w:sz w:val="16"/>
        </w:rPr>
        <w:t>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w:t>
      </w:r>
    </w:p>
    <w:p w14:paraId="37263C46" w14:textId="77777777" w:rsidR="00922AC0" w:rsidRPr="00327CF8" w:rsidRDefault="00922AC0" w:rsidP="00922AC0">
      <w:pPr>
        <w:rPr>
          <w:sz w:val="16"/>
        </w:rPr>
      </w:pPr>
      <w:r w:rsidRPr="00327CF8">
        <w:rPr>
          <w:sz w:val="16"/>
        </w:rPr>
        <w:t xml:space="preserve">THE FIRST key structural shift underway is the erosion of U.S. and Western primacy. 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w:t>
      </w:r>
      <w:proofErr w:type="gramStart"/>
      <w:r w:rsidRPr="00327CF8">
        <w:rPr>
          <w:sz w:val="16"/>
        </w:rPr>
        <w:t>submarines</w:t>
      </w:r>
      <w:proofErr w:type="gramEnd"/>
      <w:r w:rsidRPr="00327CF8">
        <w:rPr>
          <w:sz w:val="16"/>
        </w:rPr>
        <w:t xml:space="preserve"> and others—that allow it to command the global commons and exert disproportionate influence around the world.</w:t>
      </w:r>
    </w:p>
    <w:p w14:paraId="50E32691" w14:textId="77777777" w:rsidR="00922AC0" w:rsidRPr="00327CF8" w:rsidRDefault="00922AC0" w:rsidP="00922AC0">
      <w:pPr>
        <w:rPr>
          <w:sz w:val="16"/>
        </w:rPr>
      </w:pPr>
      <w:r w:rsidRPr="00327CF8">
        <w:rPr>
          <w:sz w:val="16"/>
        </w:rPr>
        <w:t xml:space="preserve">What has happened over the past fifteen years, however, is that </w:t>
      </w:r>
      <w:r w:rsidRPr="00327CF8">
        <w:rPr>
          <w:rStyle w:val="StyleUnderline"/>
        </w:rPr>
        <w:t xml:space="preserve">the extent of U.S. and Western </w:t>
      </w:r>
      <w:r w:rsidRPr="00CA5ADE">
        <w:rPr>
          <w:rStyle w:val="StyleUnderline"/>
          <w:highlight w:val="yellow"/>
        </w:rPr>
        <w:t xml:space="preserve">primacy </w:t>
      </w:r>
      <w:r w:rsidRPr="00BA2B4F">
        <w:rPr>
          <w:rStyle w:val="StyleUnderline"/>
        </w:rPr>
        <w:t xml:space="preserve">has </w:t>
      </w:r>
      <w:r w:rsidRPr="00CA5ADE">
        <w:rPr>
          <w:rStyle w:val="StyleUnderline"/>
          <w:highlight w:val="yellow"/>
        </w:rPr>
        <w:t>diminished</w:t>
      </w:r>
      <w:r w:rsidRPr="00327CF8">
        <w:rPr>
          <w:rStyle w:val="StyleUnderline"/>
        </w:rPr>
        <w:t>.</w:t>
      </w:r>
      <w:r w:rsidRPr="00327CF8">
        <w:rPr>
          <w:sz w:val="16"/>
        </w:rPr>
        <w:t xml:space="preserve"> </w:t>
      </w:r>
      <w:r w:rsidRPr="00BA2B4F">
        <w:rPr>
          <w:rStyle w:val="StyleUnderline"/>
        </w:rPr>
        <w:t xml:space="preserve">The </w:t>
      </w:r>
      <w:r w:rsidRPr="00BA2B4F">
        <w:rPr>
          <w:rStyle w:val="Emphasis"/>
        </w:rPr>
        <w:t>U.S. shares of global wealth</w:t>
      </w:r>
      <w:r w:rsidRPr="00BA2B4F">
        <w:rPr>
          <w:sz w:val="16"/>
        </w:rPr>
        <w:t xml:space="preserve"> and military spending </w:t>
      </w:r>
      <w:r w:rsidRPr="00BA2B4F">
        <w:rPr>
          <w:rStyle w:val="StyleUnderline"/>
        </w:rPr>
        <w:t>have declined</w:t>
      </w:r>
      <w:r w:rsidRPr="00BA2B4F">
        <w:rPr>
          <w:sz w:val="16"/>
        </w:rPr>
        <w:t xml:space="preserve"> from</w:t>
      </w:r>
      <w:r w:rsidRPr="00327CF8">
        <w:rPr>
          <w:sz w:val="16"/>
        </w:rPr>
        <w:t xml:space="preserve">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w:t>
      </w:r>
    </w:p>
    <w:p w14:paraId="354B5A0D" w14:textId="77777777" w:rsidR="00922AC0" w:rsidRDefault="00922AC0" w:rsidP="00922AC0">
      <w:pPr>
        <w:rPr>
          <w:sz w:val="16"/>
        </w:rPr>
      </w:pPr>
      <w:r w:rsidRPr="00CA5ADE">
        <w:rPr>
          <w:rStyle w:val="Emphasis"/>
          <w:highlight w:val="yellow"/>
        </w:rPr>
        <w:t>Meanwhile</w:t>
      </w:r>
      <w:r w:rsidRPr="00327CF8">
        <w:rPr>
          <w:sz w:val="16"/>
        </w:rPr>
        <w:t xml:space="preserve">, the </w:t>
      </w:r>
      <w:r w:rsidRPr="00BA2B4F">
        <w:rPr>
          <w:rStyle w:val="StyleUnderline"/>
        </w:rPr>
        <w:t xml:space="preserve">relative </w:t>
      </w:r>
      <w:r w:rsidRPr="00CA5ADE">
        <w:rPr>
          <w:rStyle w:val="StyleUnderline"/>
          <w:highlight w:val="yellow"/>
        </w:rPr>
        <w:t>positions of</w:t>
      </w:r>
      <w:r w:rsidRPr="00327CF8">
        <w:rPr>
          <w:sz w:val="16"/>
        </w:rPr>
        <w:t xml:space="preserve"> America’s principal </w:t>
      </w:r>
      <w:r w:rsidRPr="00CA5ADE">
        <w:rPr>
          <w:rStyle w:val="StyleUnderline"/>
          <w:highlight w:val="yellow"/>
        </w:rPr>
        <w:t>competitors</w:t>
      </w:r>
      <w:r w:rsidRPr="00327CF8">
        <w:rPr>
          <w:rStyle w:val="StyleUnderline"/>
        </w:rPr>
        <w:t xml:space="preserve"> have </w:t>
      </w:r>
      <w:r w:rsidRPr="00CA5ADE">
        <w:rPr>
          <w:rStyle w:val="StyleUnderline"/>
          <w:highlight w:val="yellow"/>
        </w:rPr>
        <w:t>improved</w:t>
      </w:r>
      <w:r w:rsidRPr="00327CF8">
        <w:rPr>
          <w:rStyle w:val="StyleUnderline"/>
        </w:rPr>
        <w:t xml:space="preserve"> significantly</w:t>
      </w:r>
      <w:r w:rsidRPr="00327CF8">
        <w:rPr>
          <w:sz w:val="16"/>
        </w:rPr>
        <w:t>.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w:t>
      </w:r>
    </w:p>
    <w:p w14:paraId="26CA623E" w14:textId="77777777" w:rsidR="00922AC0" w:rsidRDefault="00922AC0" w:rsidP="00922AC0">
      <w:pPr>
        <w:pStyle w:val="Heading4"/>
      </w:pPr>
      <w:r>
        <w:t>Extinction</w:t>
      </w:r>
    </w:p>
    <w:p w14:paraId="3D279CDF" w14:textId="77777777" w:rsidR="00922AC0" w:rsidRDefault="00922AC0" w:rsidP="00922AC0">
      <w:r>
        <w:t xml:space="preserve">Hans </w:t>
      </w:r>
      <w:proofErr w:type="spellStart"/>
      <w:r w:rsidRPr="46BDD408">
        <w:rPr>
          <w:rStyle w:val="Style13ptBold"/>
        </w:rPr>
        <w:t>Binnendijk</w:t>
      </w:r>
      <w:proofErr w:type="spellEnd"/>
      <w:r w:rsidRPr="46BDD408">
        <w:rPr>
          <w:rStyle w:val="Style13ptBold"/>
        </w:rPr>
        <w:t xml:space="preserve"> 16</w:t>
      </w:r>
      <w:r>
        <w:t xml:space="preserve">, Senior Fellow at the Center for Transatlantic Relations at the Johns Hopkins University Paul H. Nitze School of Advanced International Studies, January 2016, “Friends, Foes, and Future Directions: U.S. Partnerships in a Turbulent World,” </w:t>
      </w:r>
      <w:hyperlink r:id="rId231">
        <w:r w:rsidRPr="46BDD408">
          <w:rPr>
            <w:rStyle w:val="Hyperlink"/>
          </w:rPr>
          <w:t>http://www.rand.org/content/dam/rand/pubs/research_reports/RR1200/RR1210/RAND_RR1210.pdf</w:t>
        </w:r>
      </w:hyperlink>
    </w:p>
    <w:p w14:paraId="33B9E144" w14:textId="77777777" w:rsidR="00922AC0" w:rsidRPr="00301891" w:rsidRDefault="00922AC0" w:rsidP="00922AC0">
      <w:pPr>
        <w:rPr>
          <w:sz w:val="16"/>
          <w:szCs w:val="16"/>
        </w:rPr>
      </w:pPr>
      <w:r w:rsidRPr="00301891">
        <w:rPr>
          <w:sz w:val="16"/>
          <w:szCs w:val="16"/>
        </w:rPr>
        <w:t xml:space="preserve">Today, </w:t>
      </w:r>
      <w:r w:rsidRPr="00CA5ADE">
        <w:rPr>
          <w:rStyle w:val="StyleUnderline"/>
          <w:highlight w:val="yellow"/>
        </w:rPr>
        <w:t>the most important</w:t>
      </w:r>
      <w:r w:rsidRPr="46BDD408">
        <w:rPr>
          <w:rStyle w:val="StyleUnderline"/>
        </w:rPr>
        <w:t xml:space="preserve"> external </w:t>
      </w:r>
      <w:r w:rsidRPr="00CA5ADE">
        <w:rPr>
          <w:rStyle w:val="StyleUnderline"/>
          <w:highlight w:val="yellow"/>
        </w:rPr>
        <w:t>challenge</w:t>
      </w:r>
      <w:r w:rsidRPr="00301891">
        <w:rPr>
          <w:sz w:val="16"/>
          <w:szCs w:val="16"/>
        </w:rPr>
        <w:t xml:space="preserve"> faced by the United States </w:t>
      </w:r>
      <w:r w:rsidRPr="00CA5ADE">
        <w:rPr>
          <w:rStyle w:val="StyleUnderline"/>
          <w:highlight w:val="yellow"/>
        </w:rPr>
        <w:t>is</w:t>
      </w:r>
      <w:r w:rsidRPr="46BDD408">
        <w:rPr>
          <w:rStyle w:val="StyleUnderline"/>
        </w:rPr>
        <w:t xml:space="preserve"> the </w:t>
      </w:r>
      <w:r w:rsidRPr="00CA5ADE">
        <w:rPr>
          <w:rStyle w:val="Emphasis"/>
          <w:highlight w:val="yellow"/>
        </w:rPr>
        <w:t>reemergence of</w:t>
      </w:r>
      <w:r w:rsidRPr="46BDD408">
        <w:rPr>
          <w:rStyle w:val="Emphasis"/>
        </w:rPr>
        <w:t xml:space="preserve"> potential </w:t>
      </w:r>
      <w:r w:rsidRPr="00CA5ADE">
        <w:rPr>
          <w:rStyle w:val="Emphasis"/>
          <w:highlight w:val="yellow"/>
        </w:rPr>
        <w:t>confrontation between great powers</w:t>
      </w:r>
      <w:r w:rsidRPr="00301891">
        <w:rPr>
          <w:sz w:val="16"/>
          <w:szCs w:val="16"/>
        </w:rPr>
        <w:t xml:space="preserve"> and with rogue </w:t>
      </w:r>
      <w:r w:rsidRPr="00B303C3">
        <w:rPr>
          <w:sz w:val="16"/>
          <w:szCs w:val="16"/>
        </w:rPr>
        <w:t xml:space="preserve">states. </w:t>
      </w:r>
      <w:r w:rsidRPr="00B303C3">
        <w:rPr>
          <w:rStyle w:val="StyleUnderline"/>
        </w:rPr>
        <w:t>The U</w:t>
      </w:r>
      <w:r w:rsidRPr="00B303C3">
        <w:rPr>
          <w:sz w:val="16"/>
          <w:szCs w:val="16"/>
        </w:rPr>
        <w:t xml:space="preserve">nited </w:t>
      </w:r>
      <w:r w:rsidRPr="00B303C3">
        <w:rPr>
          <w:rStyle w:val="StyleUnderline"/>
        </w:rPr>
        <w:t>S</w:t>
      </w:r>
      <w:r w:rsidRPr="00B303C3">
        <w:rPr>
          <w:sz w:val="16"/>
          <w:szCs w:val="16"/>
        </w:rPr>
        <w:t xml:space="preserve">tates </w:t>
      </w:r>
      <w:r w:rsidRPr="00B303C3">
        <w:rPr>
          <w:rStyle w:val="StyleUnderline"/>
        </w:rPr>
        <w:t>now faces a risk of conflict with several potential adversaries</w:t>
      </w:r>
      <w:r w:rsidRPr="00B303C3">
        <w:rPr>
          <w:sz w:val="16"/>
          <w:szCs w:val="16"/>
        </w:rPr>
        <w:t xml:space="preserve">: Four are </w:t>
      </w:r>
      <w:r w:rsidRPr="00B303C3">
        <w:rPr>
          <w:rStyle w:val="StyleUnderline"/>
        </w:rPr>
        <w:t xml:space="preserve">nation-states </w:t>
      </w:r>
      <w:r w:rsidRPr="00CA5ADE">
        <w:rPr>
          <w:rStyle w:val="StyleUnderline"/>
          <w:highlight w:val="yellow"/>
        </w:rPr>
        <w:t xml:space="preserve">with </w:t>
      </w:r>
      <w:r w:rsidRPr="00CA5ADE">
        <w:rPr>
          <w:rStyle w:val="Emphasis"/>
          <w:highlight w:val="yellow"/>
        </w:rPr>
        <w:t>nuclear weapons</w:t>
      </w:r>
      <w:r w:rsidRPr="46BDD408">
        <w:rPr>
          <w:rStyle w:val="StyleUnderline"/>
        </w:rPr>
        <w:t xml:space="preserve"> or nuclear ambitions (</w:t>
      </w:r>
      <w:r w:rsidRPr="00B303C3">
        <w:rPr>
          <w:rStyle w:val="StyleUnderline"/>
        </w:rPr>
        <w:t>Russia, China</w:t>
      </w:r>
      <w:r w:rsidRPr="00301891">
        <w:rPr>
          <w:sz w:val="16"/>
        </w:rPr>
        <w:t>, North Korea, and Iran)</w:t>
      </w:r>
      <w:r w:rsidRPr="00301891">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7D03C7C3" w14:textId="77777777" w:rsidR="00922AC0" w:rsidRPr="009668E3" w:rsidRDefault="00922AC0" w:rsidP="00922AC0">
      <w:pPr>
        <w:rPr>
          <w:sz w:val="16"/>
          <w:szCs w:val="16"/>
        </w:rPr>
      </w:pPr>
      <w:r w:rsidRPr="00B303C3">
        <w:rPr>
          <w:rStyle w:val="StyleUnderline"/>
        </w:rPr>
        <w:t>This is a fundamental change from the previous decade, when the focus of U.S. national security policy was on two stability operations in the greater Middle East, nonstate actors, and transnational threats</w:t>
      </w:r>
      <w:r w:rsidRPr="00B303C3">
        <w:rPr>
          <w:sz w:val="16"/>
          <w:szCs w:val="16"/>
        </w:rPr>
        <w:t xml:space="preserve">. Those threats still exist, but </w:t>
      </w:r>
      <w:r w:rsidRPr="00B303C3">
        <w:rPr>
          <w:rStyle w:val="StyleUnderline"/>
        </w:rPr>
        <w:t>a new set of challenges from nuclear states</w:t>
      </w:r>
      <w:r w:rsidRPr="00B303C3">
        <w:rPr>
          <w:sz w:val="16"/>
          <w:szCs w:val="16"/>
        </w:rPr>
        <w:t xml:space="preserve"> and nuclear aspirants </w:t>
      </w:r>
      <w:r w:rsidRPr="00B303C3">
        <w:rPr>
          <w:rStyle w:val="StyleUnderline"/>
        </w:rPr>
        <w:t xml:space="preserve">is of </w:t>
      </w:r>
      <w:r w:rsidRPr="00B303C3">
        <w:rPr>
          <w:rStyle w:val="Emphasis"/>
        </w:rPr>
        <w:t>greater concern</w:t>
      </w:r>
      <w:r w:rsidRPr="00B303C3">
        <w:rPr>
          <w:sz w:val="16"/>
          <w:szCs w:val="16"/>
        </w:rPr>
        <w:t>.</w:t>
      </w:r>
    </w:p>
    <w:p w14:paraId="151390C8" w14:textId="77777777" w:rsidR="00922AC0" w:rsidRPr="009668E3" w:rsidRDefault="00922AC0" w:rsidP="00922AC0">
      <w:pPr>
        <w:rPr>
          <w:sz w:val="16"/>
          <w:szCs w:val="16"/>
        </w:rPr>
      </w:pPr>
      <w:r w:rsidRPr="46BDD408">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2AA615C2" w14:textId="77777777" w:rsidR="00922AC0" w:rsidRPr="004E3014" w:rsidRDefault="00922AC0" w:rsidP="00922AC0">
      <w:r w:rsidRPr="46BDD408">
        <w:rPr>
          <w:sz w:val="16"/>
          <w:szCs w:val="16"/>
        </w:rPr>
        <w:t xml:space="preserve">These potential adversaries have created situations in which </w:t>
      </w:r>
      <w:proofErr w:type="gramStart"/>
      <w:r w:rsidRPr="46BDD408">
        <w:rPr>
          <w:sz w:val="16"/>
          <w:szCs w:val="16"/>
        </w:rPr>
        <w:t>a large number of</w:t>
      </w:r>
      <w:proofErr w:type="gramEnd"/>
      <w:r w:rsidRPr="46BDD408">
        <w:rPr>
          <w:sz w:val="16"/>
          <w:szCs w:val="16"/>
        </w:rPr>
        <w:t xml:space="preserve"> U.S. allies and partner nations are more vulnerable today than they were a decade ago. Many U.S. friends are in more danger than the United States is </w:t>
      </w:r>
      <w:r w:rsidRPr="007D08F6">
        <w:rPr>
          <w:sz w:val="16"/>
          <w:szCs w:val="16"/>
        </w:rPr>
        <w:t xml:space="preserve">itself, and </w:t>
      </w:r>
      <w:r w:rsidRPr="007D08F6">
        <w:rPr>
          <w:rStyle w:val="StyleUnderline"/>
        </w:rPr>
        <w:t>if the U</w:t>
      </w:r>
      <w:r w:rsidRPr="007D08F6">
        <w:rPr>
          <w:sz w:val="16"/>
          <w:szCs w:val="16"/>
        </w:rPr>
        <w:t xml:space="preserve">nited </w:t>
      </w:r>
      <w:r w:rsidRPr="007D08F6">
        <w:rPr>
          <w:rStyle w:val="StyleUnderline"/>
        </w:rPr>
        <w:t>S</w:t>
      </w:r>
      <w:r w:rsidRPr="007D08F6">
        <w:rPr>
          <w:sz w:val="16"/>
          <w:szCs w:val="16"/>
        </w:rPr>
        <w:t xml:space="preserve">tates </w:t>
      </w:r>
      <w:r w:rsidRPr="007D08F6">
        <w:rPr>
          <w:rStyle w:val="StyleUnderline"/>
        </w:rPr>
        <w:t>should be drawn into conflict with any of these adversaries</w:t>
      </w:r>
      <w:r w:rsidRPr="007D08F6">
        <w:rPr>
          <w:sz w:val="16"/>
          <w:szCs w:val="16"/>
        </w:rPr>
        <w:t xml:space="preserve"> (as it h</w:t>
      </w:r>
      <w:r w:rsidRPr="46BDD408">
        <w:rPr>
          <w:sz w:val="16"/>
          <w:szCs w:val="16"/>
        </w:rPr>
        <w:t xml:space="preserve">as already been drawn into conflict with ISIS), it will probably be to defend its partners more than </w:t>
      </w:r>
      <w:r w:rsidRPr="007D08F6">
        <w:rPr>
          <w:sz w:val="16"/>
          <w:szCs w:val="16"/>
        </w:rPr>
        <w:t xml:space="preserve">itself. </w:t>
      </w:r>
      <w:r w:rsidRPr="007D08F6">
        <w:rPr>
          <w:rStyle w:val="StyleUnderline"/>
        </w:rPr>
        <w:t xml:space="preserve">The </w:t>
      </w:r>
      <w:r w:rsidRPr="007D08F6">
        <w:rPr>
          <w:rStyle w:val="Emphasis"/>
        </w:rPr>
        <w:t>principal risk</w:t>
      </w:r>
      <w:r w:rsidRPr="007D08F6">
        <w:rPr>
          <w:sz w:val="16"/>
          <w:szCs w:val="16"/>
        </w:rPr>
        <w:t xml:space="preserve"> to the United States </w:t>
      </w:r>
      <w:r w:rsidRPr="007D08F6">
        <w:rPr>
          <w:rStyle w:val="StyleUnderline"/>
        </w:rPr>
        <w:t>is that</w:t>
      </w:r>
      <w:r w:rsidRPr="46BDD408">
        <w:rPr>
          <w:rStyle w:val="StyleUnderline"/>
        </w:rPr>
        <w:t xml:space="preserve"> </w:t>
      </w:r>
      <w:r w:rsidRPr="00CA5ADE">
        <w:rPr>
          <w:rStyle w:val="StyleUnderline"/>
          <w:highlight w:val="yellow"/>
        </w:rPr>
        <w:t>conflicts</w:t>
      </w:r>
      <w:r w:rsidRPr="46BDD408">
        <w:rPr>
          <w:rStyle w:val="StyleUnderline"/>
        </w:rPr>
        <w:t xml:space="preserve"> with any of these adversaries </w:t>
      </w:r>
      <w:r w:rsidRPr="00CA5ADE">
        <w:rPr>
          <w:rStyle w:val="StyleUnderline"/>
          <w:highlight w:val="yellow"/>
        </w:rPr>
        <w:t>could escalate. Involvement by</w:t>
      </w:r>
      <w:r w:rsidRPr="46BDD408">
        <w:rPr>
          <w:sz w:val="16"/>
          <w:szCs w:val="16"/>
        </w:rPr>
        <w:t xml:space="preserve"> the three </w:t>
      </w:r>
      <w:r w:rsidRPr="00CA5ADE">
        <w:rPr>
          <w:rStyle w:val="StyleUnderline"/>
          <w:highlight w:val="yellow"/>
        </w:rPr>
        <w:t>nuclear powers</w:t>
      </w:r>
      <w:r w:rsidRPr="00CA5ADE">
        <w:rPr>
          <w:sz w:val="16"/>
          <w:szCs w:val="16"/>
          <w:highlight w:val="yellow"/>
        </w:rPr>
        <w:t xml:space="preserve"> (</w:t>
      </w:r>
      <w:r w:rsidRPr="00CA5ADE">
        <w:rPr>
          <w:rStyle w:val="StyleUnderline"/>
          <w:highlight w:val="yellow"/>
        </w:rPr>
        <w:t>Russia, China</w:t>
      </w:r>
      <w:r w:rsidRPr="46BDD408">
        <w:rPr>
          <w:rStyle w:val="StyleUnderline"/>
        </w:rPr>
        <w:t>, or</w:t>
      </w:r>
      <w:r w:rsidRPr="46BDD408">
        <w:rPr>
          <w:sz w:val="16"/>
          <w:szCs w:val="16"/>
        </w:rPr>
        <w:t xml:space="preserve">—to a lesser degree— </w:t>
      </w:r>
      <w:r w:rsidRPr="00CA5ADE">
        <w:rPr>
          <w:rStyle w:val="StyleUnderline"/>
          <w:highlight w:val="yellow"/>
        </w:rPr>
        <w:t xml:space="preserve">North Korea) could </w:t>
      </w:r>
      <w:r w:rsidRPr="00CA5ADE">
        <w:rPr>
          <w:rStyle w:val="Emphasis"/>
          <w:highlight w:val="yellow"/>
        </w:rPr>
        <w:t>pose existential risks</w:t>
      </w:r>
      <w:r>
        <w:t>.</w:t>
      </w:r>
    </w:p>
    <w:p w14:paraId="409D89CB" w14:textId="77777777" w:rsidR="00922AC0" w:rsidRDefault="00922AC0" w:rsidP="00922AC0"/>
    <w:p w14:paraId="76BC142C" w14:textId="77777777" w:rsidR="00922AC0" w:rsidRPr="0012535F" w:rsidRDefault="00922AC0" w:rsidP="00922AC0"/>
    <w:p w14:paraId="48C2C806" w14:textId="7F58E0BC" w:rsidR="00922AC0" w:rsidRDefault="00922AC0" w:rsidP="006F00AD">
      <w:pPr>
        <w:rPr>
          <w:sz w:val="16"/>
        </w:rPr>
      </w:pPr>
    </w:p>
    <w:p w14:paraId="0FB28981" w14:textId="1427A6F5" w:rsidR="00053B2A" w:rsidRPr="007E6BE5" w:rsidRDefault="00053B2A" w:rsidP="00053B2A">
      <w:pPr>
        <w:pStyle w:val="Heading1"/>
      </w:pPr>
      <w:r>
        <w:t>Counterplans</w:t>
      </w:r>
    </w:p>
    <w:p w14:paraId="35FEAA57" w14:textId="77777777" w:rsidR="006F00AD" w:rsidRDefault="006F00AD" w:rsidP="006F00AD">
      <w:pPr>
        <w:pStyle w:val="Heading2"/>
      </w:pPr>
      <w:r>
        <w:t>Devolution CP</w:t>
      </w:r>
    </w:p>
    <w:p w14:paraId="05D9A85F" w14:textId="77777777" w:rsidR="006F00AD" w:rsidRDefault="006F00AD" w:rsidP="006F00AD">
      <w:pPr>
        <w:pStyle w:val="Heading3"/>
      </w:pPr>
      <w:r>
        <w:t>1nc-Shell</w:t>
      </w:r>
    </w:p>
    <w:p w14:paraId="0A1CF30C" w14:textId="77777777" w:rsidR="006F00AD" w:rsidRDefault="006F00AD" w:rsidP="006F00AD">
      <w:pPr>
        <w:pStyle w:val="Heading4"/>
      </w:pPr>
      <w:r>
        <w:t>CP Text:</w:t>
      </w:r>
    </w:p>
    <w:p w14:paraId="13A4BF1F" w14:textId="77777777" w:rsidR="006F00AD" w:rsidRDefault="006F00AD" w:rsidP="006F00AD">
      <w:pPr>
        <w:pStyle w:val="Heading4"/>
        <w:numPr>
          <w:ilvl w:val="0"/>
          <w:numId w:val="18"/>
        </w:numPr>
        <w:ind w:left="720"/>
      </w:pPr>
      <w:r>
        <w:t>The United States Supreme Court should rule that federal authority over hydraulic fracturing violates the Tenth Amendment and devolve authority to the fifty states and all relevant territories.</w:t>
      </w:r>
    </w:p>
    <w:p w14:paraId="3244BEBC" w14:textId="77777777" w:rsidR="006F00AD" w:rsidRPr="00E470A1" w:rsidRDefault="006F00AD" w:rsidP="006F00AD">
      <w:pPr>
        <w:pStyle w:val="Heading4"/>
        <w:numPr>
          <w:ilvl w:val="0"/>
          <w:numId w:val="18"/>
        </w:numPr>
        <w:ind w:left="720"/>
      </w:pPr>
      <w:r>
        <w:t xml:space="preserve">All fifty states and relevant territories should ban hydraulic fracturing </w:t>
      </w:r>
    </w:p>
    <w:p w14:paraId="12560E29" w14:textId="77777777" w:rsidR="006F00AD" w:rsidRPr="004E7683" w:rsidRDefault="006F00AD" w:rsidP="006F00AD"/>
    <w:p w14:paraId="0A6A08E6" w14:textId="77777777" w:rsidR="006F00AD" w:rsidRDefault="006F00AD" w:rsidP="006F00AD">
      <w:pPr>
        <w:pStyle w:val="Heading4"/>
      </w:pPr>
      <w:r>
        <w:t xml:space="preserve">The CP solves the </w:t>
      </w:r>
      <w:proofErr w:type="spellStart"/>
      <w:r>
        <w:t>aff</w:t>
      </w:r>
      <w:proofErr w:type="spellEnd"/>
      <w:r>
        <w:t xml:space="preserve"> and more- Different geographic terrain means Washington isn’t the answer </w:t>
      </w:r>
    </w:p>
    <w:p w14:paraId="20E41668" w14:textId="77777777" w:rsidR="006F00AD" w:rsidRDefault="006F00AD" w:rsidP="006F00AD">
      <w:r w:rsidRPr="004E7683">
        <w:rPr>
          <w:rStyle w:val="Style13ptBold"/>
        </w:rPr>
        <w:t>Spence’ 13</w:t>
      </w:r>
      <w:r>
        <w:t xml:space="preserve">---David Spence, associate professor of law, politics and regulation at the McCombs School of Business and School of Law at the University of </w:t>
      </w:r>
      <w:proofErr w:type="gramStart"/>
      <w:r>
        <w:t>Texas ,April</w:t>
      </w:r>
      <w:proofErr w:type="gramEnd"/>
      <w:r>
        <w:t xml:space="preserve"> 14,, 4-14-2013, Part of the article "Should the Federal Government Regulate Fracking? Which displays articles about both sides," WSJ, </w:t>
      </w:r>
      <w:hyperlink r:id="rId232" w:history="1">
        <w:r w:rsidRPr="00C02678">
          <w:rPr>
            <w:rStyle w:val="Hyperlink"/>
          </w:rPr>
          <w:t>https://www.wsj.com/articles/SB10001424127887323495104578314302738867078(language</w:t>
        </w:r>
      </w:hyperlink>
      <w:r>
        <w:t xml:space="preserve"> </w:t>
      </w:r>
      <w:proofErr w:type="gramStart"/>
      <w:r>
        <w:t>edited)[</w:t>
      </w:r>
      <w:proofErr w:type="spellStart"/>
      <w:proofErr w:type="gramEnd"/>
      <w:r>
        <w:t>BrCr</w:t>
      </w:r>
      <w:proofErr w:type="spellEnd"/>
      <w:r>
        <w:t>]</w:t>
      </w:r>
    </w:p>
    <w:p w14:paraId="693C45C2" w14:textId="77777777" w:rsidR="006F00AD" w:rsidRPr="004E7683" w:rsidRDefault="006F00AD" w:rsidP="006F00AD">
      <w:pPr>
        <w:rPr>
          <w:rStyle w:val="StyleUnderline"/>
        </w:rPr>
      </w:pPr>
      <w:r w:rsidRPr="004E7683">
        <w:rPr>
          <w:rStyle w:val="StyleUnderline"/>
        </w:rPr>
        <w:t xml:space="preserve">Like all forms of energy production, fracking entails risks. </w:t>
      </w:r>
      <w:r w:rsidRPr="004E7683">
        <w:rPr>
          <w:rStyle w:val="Emphasis"/>
        </w:rPr>
        <w:t>States are better equipped</w:t>
      </w:r>
      <w:r w:rsidRPr="004E7683">
        <w:rPr>
          <w:rStyle w:val="StyleUnderline"/>
        </w:rPr>
        <w:t xml:space="preserve"> than the federal government to regulate most of those risks.</w:t>
      </w:r>
    </w:p>
    <w:p w14:paraId="484D033C" w14:textId="77777777" w:rsidR="006F00AD" w:rsidRPr="004E7683" w:rsidRDefault="006F00AD" w:rsidP="006F00AD">
      <w:pPr>
        <w:rPr>
          <w:rStyle w:val="StyleUnderline"/>
        </w:rPr>
      </w:pPr>
      <w:r w:rsidRPr="004E7683">
        <w:rPr>
          <w:sz w:val="14"/>
        </w:rPr>
        <w:t xml:space="preserve">Why? Because both the benefits and the costs of fracking fall mostly on states and local communities. </w:t>
      </w:r>
      <w:r w:rsidRPr="004E7683">
        <w:rPr>
          <w:rStyle w:val="StyleUnderline"/>
        </w:rPr>
        <w:t xml:space="preserve">States </w:t>
      </w:r>
      <w:r w:rsidRPr="004E7683">
        <w:rPr>
          <w:rStyle w:val="Emphasis"/>
        </w:rPr>
        <w:t>gain the most</w:t>
      </w:r>
      <w:r w:rsidRPr="004E7683">
        <w:rPr>
          <w:rStyle w:val="StyleUnderline"/>
        </w:rPr>
        <w:t xml:space="preserve"> from added jobs and tax revenue; they face the truck traffic, noise, pollution risks and rapid industrial growth. Consequently, states are in the </w:t>
      </w:r>
      <w:proofErr w:type="spellStart"/>
      <w:r w:rsidRPr="004E7683">
        <w:rPr>
          <w:rStyle w:val="StyleUnderline"/>
        </w:rPr>
        <w:t>besT</w:t>
      </w:r>
      <w:proofErr w:type="spellEnd"/>
      <w:r w:rsidRPr="004E7683">
        <w:rPr>
          <w:rStyle w:val="StyleUnderline"/>
        </w:rPr>
        <w:t xml:space="preserve"> position to figure out how best to balance fracking's costs and benefits.</w:t>
      </w:r>
    </w:p>
    <w:p w14:paraId="4D81F3E1" w14:textId="77777777" w:rsidR="006F00AD" w:rsidRPr="004E7683" w:rsidRDefault="006F00AD" w:rsidP="006F00AD">
      <w:pPr>
        <w:rPr>
          <w:rStyle w:val="Emphasis"/>
        </w:rPr>
      </w:pPr>
      <w:r w:rsidRPr="004E7683">
        <w:rPr>
          <w:sz w:val="14"/>
        </w:rPr>
        <w:t xml:space="preserve">It is true that the natural-gas industry risks losing public trust if it doesn't perform to high standards. But </w:t>
      </w:r>
      <w:r w:rsidRPr="004E7683">
        <w:rPr>
          <w:rStyle w:val="StyleUnderline"/>
        </w:rPr>
        <w:t xml:space="preserve">turning the regulatory framework over to </w:t>
      </w:r>
      <w:r w:rsidRPr="004E7683">
        <w:rPr>
          <w:rStyle w:val="Emphasis"/>
        </w:rPr>
        <w:t>Washington isn't the answer.</w:t>
      </w:r>
    </w:p>
    <w:p w14:paraId="0D75EBD6" w14:textId="77777777" w:rsidR="006F00AD" w:rsidRPr="004E7683" w:rsidRDefault="006F00AD" w:rsidP="006F00AD">
      <w:pPr>
        <w:rPr>
          <w:sz w:val="14"/>
        </w:rPr>
      </w:pPr>
      <w:r w:rsidRPr="004E7683">
        <w:rPr>
          <w:sz w:val="14"/>
        </w:rPr>
        <w:t>Limited Intervention</w:t>
      </w:r>
    </w:p>
    <w:p w14:paraId="7FE53632" w14:textId="77777777" w:rsidR="006F00AD" w:rsidRPr="004E7683" w:rsidRDefault="006F00AD" w:rsidP="006F00AD">
      <w:pPr>
        <w:rPr>
          <w:rStyle w:val="StyleUnderline"/>
        </w:rPr>
      </w:pPr>
      <w:r w:rsidRPr="004E7683">
        <w:rPr>
          <w:rStyle w:val="StyleUnderline"/>
        </w:rPr>
        <w:t xml:space="preserve">In general, the federal government should regulate when the important impacts of the regulated activity </w:t>
      </w:r>
      <w:r w:rsidRPr="004E7683">
        <w:rPr>
          <w:rStyle w:val="Emphasis"/>
        </w:rPr>
        <w:t>cross state lines</w:t>
      </w:r>
      <w:r w:rsidRPr="004E7683">
        <w:rPr>
          <w:rStyle w:val="StyleUnderline"/>
        </w:rPr>
        <w:t xml:space="preserve">, when states cannot regulate efficiently or when national interests are at stake. </w:t>
      </w:r>
      <w:r w:rsidRPr="004E7683">
        <w:rPr>
          <w:rStyle w:val="Emphasis"/>
        </w:rPr>
        <w:t>None</w:t>
      </w:r>
      <w:r w:rsidRPr="004E7683">
        <w:rPr>
          <w:rStyle w:val="StyleUnderline"/>
        </w:rPr>
        <w:t xml:space="preserve"> of these justifications </w:t>
      </w:r>
      <w:r w:rsidRPr="004E7683">
        <w:rPr>
          <w:rStyle w:val="Emphasis"/>
        </w:rPr>
        <w:t>apply to fracking.</w:t>
      </w:r>
    </w:p>
    <w:p w14:paraId="175D2AFB" w14:textId="77777777" w:rsidR="006F00AD" w:rsidRPr="004E7683" w:rsidRDefault="006F00AD" w:rsidP="006F00AD">
      <w:pPr>
        <w:rPr>
          <w:rStyle w:val="StyleUnderline"/>
        </w:rPr>
      </w:pPr>
      <w:r w:rsidRPr="004E7683">
        <w:rPr>
          <w:sz w:val="14"/>
        </w:rPr>
        <w:t xml:space="preserve">Only a few of the risks of shale-gas production--methane leakage, for example--extend beyond state lines. And </w:t>
      </w:r>
      <w:r w:rsidRPr="004E7683">
        <w:rPr>
          <w:rStyle w:val="StyleUnderline"/>
        </w:rPr>
        <w:t>the Environmental Protection Agency is addressing those interstate risks already, using its existing regulatory authority.</w:t>
      </w:r>
    </w:p>
    <w:p w14:paraId="6C469AC0" w14:textId="77777777" w:rsidR="006F00AD" w:rsidRPr="004E7683" w:rsidRDefault="006F00AD" w:rsidP="006F00AD">
      <w:pPr>
        <w:rPr>
          <w:rStyle w:val="StyleUnderline"/>
        </w:rPr>
      </w:pPr>
      <w:r w:rsidRPr="004E7683">
        <w:rPr>
          <w:rStyle w:val="StyleUnderline"/>
        </w:rPr>
        <w:t xml:space="preserve">As for the argument that states just can't handle the job of regulating, </w:t>
      </w:r>
      <w:r w:rsidRPr="004E7683">
        <w:rPr>
          <w:sz w:val="14"/>
        </w:rPr>
        <w:t xml:space="preserve">it is true that regulation </w:t>
      </w:r>
      <w:proofErr w:type="gramStart"/>
      <w:r w:rsidRPr="004E7683">
        <w:rPr>
          <w:sz w:val="14"/>
        </w:rPr>
        <w:t>lagged behind</w:t>
      </w:r>
      <w:proofErr w:type="gramEnd"/>
      <w:r w:rsidRPr="004E7683">
        <w:rPr>
          <w:sz w:val="14"/>
        </w:rPr>
        <w:t xml:space="preserve"> the industry's growth in some states at first. But states are quickly adapting.</w:t>
      </w:r>
      <w:r w:rsidRPr="004E7683">
        <w:rPr>
          <w:rStyle w:val="StyleUnderline"/>
        </w:rPr>
        <w:t xml:space="preserve"> </w:t>
      </w:r>
      <w:r w:rsidRPr="004E7683">
        <w:rPr>
          <w:rStyle w:val="Emphasis"/>
        </w:rPr>
        <w:t>States are strengthening</w:t>
      </w:r>
      <w:r w:rsidRPr="004E7683">
        <w:rPr>
          <w:rStyle w:val="StyleUnderline"/>
        </w:rPr>
        <w:t xml:space="preserve"> their shale-gas regulations to tighten well-construction and waste-disposal standards and require disclosure of fracking-fluid ingredients, sometimes bringing industry and environmental groups together in the process.</w:t>
      </w:r>
    </w:p>
    <w:p w14:paraId="6BABA119" w14:textId="77777777" w:rsidR="006F00AD" w:rsidRPr="004E7683" w:rsidRDefault="006F00AD" w:rsidP="006F00AD">
      <w:pPr>
        <w:rPr>
          <w:sz w:val="14"/>
        </w:rPr>
      </w:pPr>
      <w:r w:rsidRPr="004E7683">
        <w:rPr>
          <w:rStyle w:val="StyleUnderline"/>
        </w:rPr>
        <w:t xml:space="preserve">They're also coming up with regulatory systems that fit local conditions. </w:t>
      </w:r>
      <w:r w:rsidRPr="004E7683">
        <w:rPr>
          <w:rStyle w:val="Emphasis"/>
        </w:rPr>
        <w:t>Different rules</w:t>
      </w:r>
      <w:r w:rsidRPr="004E7683">
        <w:rPr>
          <w:rStyle w:val="StyleUnderline"/>
        </w:rPr>
        <w:t xml:space="preserve"> for different states are necessary to </w:t>
      </w:r>
      <w:r w:rsidRPr="004E7683">
        <w:rPr>
          <w:rStyle w:val="Emphasis"/>
        </w:rPr>
        <w:t>match the local geography</w:t>
      </w:r>
      <w:r w:rsidRPr="004E7683">
        <w:rPr>
          <w:sz w:val="14"/>
        </w:rPr>
        <w:t xml:space="preserve">--for example, drillers may use different drilling specifications or </w:t>
      </w:r>
      <w:proofErr w:type="spellStart"/>
      <w:r w:rsidRPr="004E7683">
        <w:rPr>
          <w:sz w:val="14"/>
        </w:rPr>
        <w:t>wastewaster</w:t>
      </w:r>
      <w:proofErr w:type="spellEnd"/>
      <w:r w:rsidRPr="004E7683">
        <w:rPr>
          <w:sz w:val="14"/>
        </w:rPr>
        <w:t>-disposal methods, depending upon the location.</w:t>
      </w:r>
    </w:p>
    <w:p w14:paraId="325024E8" w14:textId="77777777" w:rsidR="006F00AD" w:rsidRPr="004E7683" w:rsidRDefault="006F00AD" w:rsidP="006F00AD">
      <w:pPr>
        <w:rPr>
          <w:rStyle w:val="StyleUnderline"/>
        </w:rPr>
      </w:pPr>
      <w:r w:rsidRPr="004E7683">
        <w:rPr>
          <w:sz w:val="14"/>
        </w:rPr>
        <w:t xml:space="preserve">Remember that states have been overseeing natural-gas development for decades. </w:t>
      </w:r>
      <w:r w:rsidRPr="004E7683">
        <w:rPr>
          <w:rStyle w:val="StyleUnderline"/>
        </w:rPr>
        <w:t>State oil and gas commissions have much more experience with permitting and overseeing natural-gas production than the EPA does.</w:t>
      </w:r>
    </w:p>
    <w:p w14:paraId="47A4B69E" w14:textId="77777777" w:rsidR="006F00AD" w:rsidRPr="004E7683" w:rsidRDefault="006F00AD" w:rsidP="006F00AD">
      <w:pPr>
        <w:rPr>
          <w:sz w:val="14"/>
        </w:rPr>
      </w:pPr>
      <w:r w:rsidRPr="004E7683">
        <w:rPr>
          <w:sz w:val="14"/>
        </w:rPr>
        <w:t>Where's the Confusion?</w:t>
      </w:r>
    </w:p>
    <w:p w14:paraId="14FE992D" w14:textId="77777777" w:rsidR="006F00AD" w:rsidRPr="004E7683" w:rsidRDefault="006F00AD" w:rsidP="006F00AD">
      <w:pPr>
        <w:rPr>
          <w:rStyle w:val="Emphasis"/>
        </w:rPr>
      </w:pPr>
      <w:r w:rsidRPr="004E7683">
        <w:rPr>
          <w:sz w:val="14"/>
        </w:rPr>
        <w:t>F</w:t>
      </w:r>
      <w:r w:rsidRPr="004E7683">
        <w:rPr>
          <w:rStyle w:val="StyleUnderline"/>
        </w:rPr>
        <w:t xml:space="preserve">ederal-regulation advocates also argue that the current system of multiple state and federal regulators produces a confusing patchwork of rules. But this kind of regulatory complexity is </w:t>
      </w:r>
      <w:r w:rsidRPr="004E7683">
        <w:rPr>
          <w:rStyle w:val="Emphasis"/>
        </w:rPr>
        <w:t>the norm in the U.S.</w:t>
      </w:r>
    </w:p>
    <w:p w14:paraId="06471BA8" w14:textId="77777777" w:rsidR="006F00AD" w:rsidRPr="004E7683" w:rsidRDefault="006F00AD" w:rsidP="006F00AD">
      <w:pPr>
        <w:rPr>
          <w:rStyle w:val="StyleUnderline"/>
        </w:rPr>
      </w:pPr>
      <w:r w:rsidRPr="004E7683">
        <w:rPr>
          <w:sz w:val="14"/>
        </w:rPr>
        <w:t xml:space="preserve">Few, if any, industries are overseen by a single federal agency. Not surprisingly, </w:t>
      </w:r>
      <w:r w:rsidRPr="004E7683">
        <w:rPr>
          <w:rStyle w:val="Emphasis"/>
        </w:rPr>
        <w:t>neither</w:t>
      </w:r>
      <w:r w:rsidRPr="004E7683">
        <w:rPr>
          <w:rStyle w:val="StyleUnderline"/>
        </w:rPr>
        <w:t xml:space="preserve"> industry nor the states are clamoring for a </w:t>
      </w:r>
      <w:r w:rsidRPr="004E7683">
        <w:rPr>
          <w:rStyle w:val="Emphasis"/>
        </w:rPr>
        <w:t>single federal permitting regime</w:t>
      </w:r>
      <w:r w:rsidRPr="004E7683">
        <w:rPr>
          <w:rStyle w:val="StyleUnderline"/>
        </w:rPr>
        <w:t xml:space="preserve"> for the fracking industry.</w:t>
      </w:r>
    </w:p>
    <w:p w14:paraId="70FCBA5E" w14:textId="77777777" w:rsidR="006F00AD" w:rsidRPr="004E7683" w:rsidRDefault="006F00AD" w:rsidP="006F00AD">
      <w:pPr>
        <w:rPr>
          <w:rStyle w:val="StyleUnderline"/>
        </w:rPr>
      </w:pPr>
      <w:r w:rsidRPr="004E7683">
        <w:rPr>
          <w:rStyle w:val="StyleUnderline"/>
        </w:rPr>
        <w:t xml:space="preserve">Some critics have worried about states lowering their standards to attract industry. But </w:t>
      </w:r>
      <w:r w:rsidRPr="004E7683">
        <w:rPr>
          <w:rStyle w:val="Emphasis"/>
        </w:rPr>
        <w:t>states are not competing with one another</w:t>
      </w:r>
      <w:r w:rsidRPr="004E7683">
        <w:rPr>
          <w:rStyle w:val="StyleUnderline"/>
        </w:rPr>
        <w:t xml:space="preserve"> for limited natural-gas industry jobs and capital as they compete for, say, an automotive plant. To the contrary, investment capital will find profitable shale-gas production opportunities wherever they exist.</w:t>
      </w:r>
    </w:p>
    <w:p w14:paraId="2A86AD26" w14:textId="77777777" w:rsidR="006F00AD" w:rsidRPr="004E7683" w:rsidRDefault="006F00AD" w:rsidP="006F00AD">
      <w:pPr>
        <w:rPr>
          <w:rStyle w:val="Emphasis"/>
        </w:rPr>
      </w:pPr>
      <w:r w:rsidRPr="004E7683">
        <w:rPr>
          <w:sz w:val="14"/>
        </w:rPr>
        <w:t>Advocates of federal regulation point to the case of coal mining, which Congress regulates based on its national importance. But</w:t>
      </w:r>
      <w:r w:rsidRPr="004E7683">
        <w:rPr>
          <w:rStyle w:val="StyleUnderline"/>
        </w:rPr>
        <w:t xml:space="preserve"> coal mining and combustion produces health and environmental risks that </w:t>
      </w:r>
      <w:r w:rsidRPr="004E7683">
        <w:rPr>
          <w:sz w:val="14"/>
          <w:szCs w:val="8"/>
        </w:rPr>
        <w:t xml:space="preserve">dwarf </w:t>
      </w:r>
      <w:proofErr w:type="spellStart"/>
      <w:r w:rsidRPr="004E7683">
        <w:rPr>
          <w:rStyle w:val="Emphasis"/>
        </w:rPr>
        <w:t>outweight</w:t>
      </w:r>
      <w:proofErr w:type="spellEnd"/>
      <w:r>
        <w:rPr>
          <w:rStyle w:val="Emphasis"/>
        </w:rPr>
        <w:t xml:space="preserve"> </w:t>
      </w:r>
      <w:r w:rsidRPr="004E7683">
        <w:rPr>
          <w:rStyle w:val="Emphasis"/>
        </w:rPr>
        <w:t>those associated with natural-gas production.</w:t>
      </w:r>
    </w:p>
    <w:p w14:paraId="0BAD4E2B" w14:textId="77777777" w:rsidR="006F00AD" w:rsidRPr="004E7683" w:rsidRDefault="006F00AD" w:rsidP="006F00AD">
      <w:pPr>
        <w:rPr>
          <w:sz w:val="14"/>
        </w:rPr>
      </w:pPr>
      <w:r w:rsidRPr="004E7683">
        <w:rPr>
          <w:sz w:val="14"/>
        </w:rPr>
        <w:t>By reducing our reliance on coal, the shale-gas boom helped push U.S. carbon emissions in the first quarter of 2012 to their lowest point since 1992--reflecting fewer emissions not just of carbon but of other byproducts of coal combustion that kill tens of thousands of people a year.</w:t>
      </w:r>
    </w:p>
    <w:p w14:paraId="129C866A" w14:textId="77777777" w:rsidR="006F00AD" w:rsidRPr="004E7683" w:rsidRDefault="006F00AD" w:rsidP="006F00AD">
      <w:pPr>
        <w:rPr>
          <w:sz w:val="14"/>
        </w:rPr>
      </w:pPr>
      <w:r w:rsidRPr="004E7683">
        <w:rPr>
          <w:sz w:val="14"/>
        </w:rPr>
        <w:t>We need to continue to study fracking, and to ensure that it is done safely. Fracking offers the prospect of economic and environmental benefits, but it also presents environmental risks.</w:t>
      </w:r>
    </w:p>
    <w:p w14:paraId="19DD4C3A" w14:textId="77777777" w:rsidR="006F00AD" w:rsidRDefault="006F00AD" w:rsidP="006F00AD">
      <w:pPr>
        <w:rPr>
          <w:sz w:val="14"/>
        </w:rPr>
      </w:pPr>
      <w:r w:rsidRPr="004E7683">
        <w:rPr>
          <w:sz w:val="14"/>
        </w:rPr>
        <w:t>Each state is balancing those benefits and risks in its own way. Some are taking a cautious approach; others are embracing the economic benefits of shale gas more eagerly. We should continue to let states devise local solutions to what are mostly local problems.</w:t>
      </w:r>
    </w:p>
    <w:p w14:paraId="59C21DFE" w14:textId="77777777" w:rsidR="006F00AD" w:rsidRPr="004E7683" w:rsidRDefault="006F00AD" w:rsidP="006F00AD">
      <w:pPr>
        <w:pStyle w:val="Heading3"/>
      </w:pPr>
      <w:r>
        <w:t>2nc---S---State Control Good</w:t>
      </w:r>
    </w:p>
    <w:p w14:paraId="070579B6" w14:textId="77777777" w:rsidR="006F00AD" w:rsidRDefault="006F00AD" w:rsidP="006F00AD">
      <w:pPr>
        <w:pStyle w:val="Heading4"/>
      </w:pPr>
      <w:r>
        <w:t xml:space="preserve">Fracking is and has always been a state issue- Without it, Fracking wouldn’t be a national issue-Means it’s key to solve </w:t>
      </w:r>
    </w:p>
    <w:p w14:paraId="781AE5D3" w14:textId="77777777" w:rsidR="006F00AD" w:rsidRPr="0015598F" w:rsidRDefault="006F00AD" w:rsidP="006F00AD">
      <w:r w:rsidRPr="0015598F">
        <w:rPr>
          <w:rFonts w:eastAsiaTheme="majorEastAsia" w:cstheme="majorBidi"/>
          <w:b/>
          <w:iCs/>
          <w:sz w:val="26"/>
        </w:rPr>
        <w:t>Merril’ 18</w:t>
      </w:r>
      <w:r>
        <w:t xml:space="preserve">---Thomas W. Merril, Charles Evans Hughes Professor of Law at Columbia Law School.  He previously taught at Northwestern University School of Law and Yale Law School, Jul 20, 2018, "Liberty Month Revisited: Federalism and the Fracking Revolution," No Publication, </w:t>
      </w:r>
      <w:proofErr w:type="gramStart"/>
      <w:r>
        <w:t>https://fedsoc.org/commentary/fedsoc-blog/federalism-and-the-fracking-revolution[</w:t>
      </w:r>
      <w:proofErr w:type="gramEnd"/>
      <w:r>
        <w:t>BrCr]</w:t>
      </w:r>
    </w:p>
    <w:p w14:paraId="3AEFBE06" w14:textId="77777777" w:rsidR="006F00AD" w:rsidRPr="000D61AE" w:rsidRDefault="006F00AD" w:rsidP="006F00AD">
      <w:pPr>
        <w:rPr>
          <w:rStyle w:val="Emphasis"/>
        </w:rPr>
      </w:pPr>
      <w:r w:rsidRPr="000D61AE">
        <w:rPr>
          <w:sz w:val="16"/>
        </w:rPr>
        <w:t xml:space="preserve">One interesting aspect of the fracking revolution is that, so far, it is confined to the United States.  No doubt there are multiple reasons for this.  </w:t>
      </w:r>
      <w:r w:rsidRPr="0015598F">
        <w:rPr>
          <w:rStyle w:val="StyleUnderline"/>
        </w:rPr>
        <w:t xml:space="preserve">But one factor is that </w:t>
      </w:r>
      <w:r w:rsidRPr="0015598F">
        <w:rPr>
          <w:rStyle w:val="Emphasis"/>
        </w:rPr>
        <w:t>oil and gas production</w:t>
      </w:r>
      <w:r w:rsidRPr="0015598F">
        <w:rPr>
          <w:rStyle w:val="StyleUnderline"/>
        </w:rPr>
        <w:t xml:space="preserve"> in the U.S. is </w:t>
      </w:r>
      <w:r w:rsidRPr="0015598F">
        <w:rPr>
          <w:rStyle w:val="Emphasis"/>
        </w:rPr>
        <w:t>regulated by the States, not the federal</w:t>
      </w:r>
      <w:r w:rsidRPr="0015598F">
        <w:rPr>
          <w:rStyle w:val="StyleUnderline"/>
        </w:rPr>
        <w:t xml:space="preserve"> </w:t>
      </w:r>
      <w:r w:rsidRPr="0015598F">
        <w:rPr>
          <w:rStyle w:val="Emphasis"/>
        </w:rPr>
        <w:t>government</w:t>
      </w:r>
      <w:r w:rsidRPr="000D61AE">
        <w:rPr>
          <w:rStyle w:val="StyleUnderline"/>
        </w:rPr>
        <w:t>. If</w:t>
      </w:r>
      <w:r w:rsidRPr="0015598F">
        <w:rPr>
          <w:rStyle w:val="StyleUnderline"/>
        </w:rPr>
        <w:t xml:space="preserve"> some federal agency like EPA had regulatory authority over oil and gas production, I doubt that we would have </w:t>
      </w:r>
      <w:r w:rsidRPr="000D61AE">
        <w:rPr>
          <w:rStyle w:val="Emphasis"/>
        </w:rPr>
        <w:t xml:space="preserve">had a fracking revolution.  </w:t>
      </w:r>
    </w:p>
    <w:p w14:paraId="1A59B516" w14:textId="77777777" w:rsidR="006F00AD" w:rsidRDefault="006F00AD" w:rsidP="006F00AD">
      <w:pPr>
        <w:rPr>
          <w:sz w:val="16"/>
        </w:rPr>
      </w:pPr>
      <w:r w:rsidRPr="000D61AE">
        <w:rPr>
          <w:sz w:val="16"/>
        </w:rPr>
        <w:t xml:space="preserve">Perhaps the most important reason is that familiarity with oil and gas production is very unevenly distributed throughout the country.  When fracking is described to someone who knows little about oil and gas production it sounds scary.  The reaction is likely to be: “You are going to pump water mixed </w:t>
      </w:r>
      <w:proofErr w:type="gramStart"/>
      <w:r w:rsidRPr="000D61AE">
        <w:rPr>
          <w:sz w:val="16"/>
        </w:rPr>
        <w:t>with  toxic</w:t>
      </w:r>
      <w:proofErr w:type="gramEnd"/>
      <w:r w:rsidRPr="000D61AE">
        <w:rPr>
          <w:sz w:val="16"/>
        </w:rPr>
        <w:t xml:space="preserve"> chemicals into the ground with no protective containment to make sure it does not contaminate the water supply?  No way.”     </w:t>
      </w:r>
    </w:p>
    <w:p w14:paraId="7978A8D1" w14:textId="77777777" w:rsidR="00053B2A" w:rsidRDefault="00053B2A" w:rsidP="00053B2A">
      <w:pPr>
        <w:pStyle w:val="Heading3"/>
      </w:pPr>
      <w:r>
        <w:t xml:space="preserve">2NC Devolution CP – AT Perm Do CP </w:t>
      </w:r>
    </w:p>
    <w:p w14:paraId="24F165E5" w14:textId="77777777" w:rsidR="00053B2A" w:rsidRPr="004C4372" w:rsidRDefault="00053B2A" w:rsidP="00053B2A"/>
    <w:p w14:paraId="5BDEC15B" w14:textId="77777777" w:rsidR="00053B2A" w:rsidRDefault="00053B2A" w:rsidP="00053B2A">
      <w:pPr>
        <w:pStyle w:val="Heading4"/>
        <w:rPr>
          <w:rFonts w:asciiTheme="majorHAnsi" w:hAnsiTheme="majorHAnsi" w:cstheme="majorHAnsi"/>
        </w:rPr>
      </w:pPr>
      <w:r>
        <w:rPr>
          <w:rFonts w:asciiTheme="majorHAnsi" w:hAnsiTheme="majorHAnsi" w:cstheme="majorHAnsi"/>
        </w:rPr>
        <w:t>“</w:t>
      </w:r>
      <w:r w:rsidRPr="004C4372">
        <w:rPr>
          <w:rFonts w:asciiTheme="majorHAnsi" w:hAnsiTheme="majorHAnsi" w:cstheme="majorHAnsi"/>
        </w:rPr>
        <w:t>It</w:t>
      </w:r>
      <w:r>
        <w:rPr>
          <w:rFonts w:asciiTheme="majorHAnsi" w:hAnsiTheme="majorHAnsi" w:cstheme="majorHAnsi"/>
        </w:rPr>
        <w:t>”</w:t>
      </w:r>
      <w:r w:rsidRPr="004C4372">
        <w:rPr>
          <w:rFonts w:asciiTheme="majorHAnsi" w:hAnsiTheme="majorHAnsi" w:cstheme="majorHAnsi"/>
        </w:rPr>
        <w:t xml:space="preserve"> severs federal government – that’s a voter since they can </w:t>
      </w:r>
      <w:proofErr w:type="gramStart"/>
      <w:r w:rsidRPr="004C4372">
        <w:rPr>
          <w:rFonts w:asciiTheme="majorHAnsi" w:hAnsiTheme="majorHAnsi" w:cstheme="majorHAnsi"/>
        </w:rPr>
        <w:t>side step</w:t>
      </w:r>
      <w:proofErr w:type="gramEnd"/>
      <w:r w:rsidRPr="004C4372">
        <w:rPr>
          <w:rFonts w:asciiTheme="majorHAnsi" w:hAnsiTheme="majorHAnsi" w:cstheme="majorHAnsi"/>
        </w:rPr>
        <w:t xml:space="preserve"> all neg offense and strategy</w:t>
      </w:r>
    </w:p>
    <w:p w14:paraId="0BAC9E9F" w14:textId="77777777" w:rsidR="00053B2A" w:rsidRPr="00E97BF0" w:rsidRDefault="00053B2A" w:rsidP="00053B2A">
      <w:pPr>
        <w:rPr>
          <w:rStyle w:val="Style13ptBold"/>
          <w:sz w:val="10"/>
        </w:rPr>
      </w:pPr>
      <w:proofErr w:type="spellStart"/>
      <w:r w:rsidRPr="00E97BF0">
        <w:rPr>
          <w:rStyle w:val="Style13ptBold"/>
          <w:sz w:val="10"/>
        </w:rPr>
        <w:t>Cobuild</w:t>
      </w:r>
      <w:proofErr w:type="spellEnd"/>
      <w:r w:rsidRPr="00E97BF0">
        <w:rPr>
          <w:rStyle w:val="Style13ptBold"/>
          <w:sz w:val="10"/>
        </w:rPr>
        <w:t xml:space="preserve">. Collins COBUILD English Dictionary. London, </w:t>
      </w:r>
      <w:r w:rsidRPr="00E97BF0">
        <w:rPr>
          <w:rStyle w:val="Style13ptBold"/>
        </w:rPr>
        <w:t>Collins, 2001.</w:t>
      </w:r>
    </w:p>
    <w:p w14:paraId="784DF613" w14:textId="77777777" w:rsidR="00053B2A" w:rsidRDefault="00053B2A" w:rsidP="00053B2A">
      <w:r w:rsidRPr="00E97BF0">
        <w:rPr>
          <w:shd w:val="clear" w:color="auto" w:fill="FFFFFF"/>
        </w:rPr>
        <w:t xml:space="preserve">You </w:t>
      </w:r>
      <w:r w:rsidRPr="00AB120C">
        <w:rPr>
          <w:u w:val="single"/>
          <w:shd w:val="clear" w:color="auto" w:fill="FFFFFF"/>
        </w:rPr>
        <w:t>use </w:t>
      </w:r>
      <w:proofErr w:type="spellStart"/>
      <w:r w:rsidRPr="00AB120C">
        <w:rPr>
          <w:rStyle w:val="hi"/>
          <w:rFonts w:ascii="Open Sans" w:hAnsi="Open Sans" w:cs="Open Sans"/>
          <w:b/>
          <w:bCs/>
          <w:highlight w:val="yellow"/>
          <w:u w:val="single"/>
          <w:bdr w:val="none" w:sz="0" w:space="0" w:color="auto" w:frame="1"/>
          <w:shd w:val="clear" w:color="auto" w:fill="FFFFFF"/>
        </w:rPr>
        <w:t>its</w:t>
      </w:r>
      <w:proofErr w:type="spellEnd"/>
      <w:r w:rsidRPr="00AB120C">
        <w:rPr>
          <w:u w:val="single"/>
          <w:shd w:val="clear" w:color="auto" w:fill="FFFFFF"/>
        </w:rPr>
        <w:t xml:space="preserve"> to </w:t>
      </w:r>
      <w:r w:rsidRPr="00AB120C">
        <w:rPr>
          <w:highlight w:val="yellow"/>
          <w:u w:val="single"/>
          <w:shd w:val="clear" w:color="auto" w:fill="FFFFFF"/>
        </w:rPr>
        <w:t>indicate</w:t>
      </w:r>
      <w:r w:rsidRPr="00AB120C">
        <w:rPr>
          <w:u w:val="single"/>
          <w:shd w:val="clear" w:color="auto" w:fill="FFFFFF"/>
        </w:rPr>
        <w:t xml:space="preserve"> that something </w:t>
      </w:r>
      <w:r w:rsidRPr="00AB120C">
        <w:rPr>
          <w:highlight w:val="yellow"/>
          <w:u w:val="single"/>
          <w:shd w:val="clear" w:color="auto" w:fill="FFFFFF"/>
        </w:rPr>
        <w:t>belongs</w:t>
      </w:r>
      <w:r w:rsidRPr="00AB120C">
        <w:rPr>
          <w:u w:val="single"/>
          <w:shd w:val="clear" w:color="auto" w:fill="FFFFFF"/>
        </w:rPr>
        <w:t xml:space="preserve"> or relates </w:t>
      </w:r>
      <w:r w:rsidRPr="00AB120C">
        <w:rPr>
          <w:highlight w:val="yellow"/>
          <w:u w:val="single"/>
          <w:shd w:val="clear" w:color="auto" w:fill="FFFFFF"/>
        </w:rPr>
        <w:t xml:space="preserve">to </w:t>
      </w:r>
      <w:r w:rsidRPr="00AB120C">
        <w:rPr>
          <w:b/>
          <w:bCs/>
          <w:highlight w:val="yellow"/>
          <w:u w:val="single"/>
          <w:shd w:val="clear" w:color="auto" w:fill="FFFFFF"/>
        </w:rPr>
        <w:t>a</w:t>
      </w:r>
      <w:r w:rsidRPr="00AB120C">
        <w:rPr>
          <w:highlight w:val="yellow"/>
          <w:u w:val="single"/>
          <w:shd w:val="clear" w:color="auto" w:fill="FFFFFF"/>
        </w:rPr>
        <w:t xml:space="preserve"> thing, place, </w:t>
      </w:r>
      <w:r w:rsidRPr="00AB120C">
        <w:rPr>
          <w:u w:val="single"/>
          <w:shd w:val="clear" w:color="auto" w:fill="FFFFFF"/>
        </w:rPr>
        <w:t xml:space="preserve">or </w:t>
      </w:r>
      <w:r w:rsidRPr="00AB120C">
        <w:rPr>
          <w:highlight w:val="yellow"/>
          <w:u w:val="single"/>
          <w:shd w:val="clear" w:color="auto" w:fill="FFFFFF"/>
        </w:rPr>
        <w:t>animal</w:t>
      </w:r>
      <w:r w:rsidRPr="00E97BF0">
        <w:rPr>
          <w:shd w:val="clear" w:color="auto" w:fill="FFFFFF"/>
        </w:rPr>
        <w:t xml:space="preserve"> that has just been mentioned or whose identity is known. You can </w:t>
      </w:r>
      <w:r w:rsidRPr="00AB120C">
        <w:rPr>
          <w:u w:val="single"/>
          <w:shd w:val="clear" w:color="auto" w:fill="FFFFFF"/>
        </w:rPr>
        <w:t>use </w:t>
      </w:r>
      <w:proofErr w:type="spellStart"/>
      <w:r w:rsidRPr="00AB120C">
        <w:rPr>
          <w:rStyle w:val="hi"/>
          <w:rFonts w:ascii="Open Sans" w:hAnsi="Open Sans" w:cs="Open Sans"/>
          <w:u w:val="single"/>
          <w:bdr w:val="none" w:sz="0" w:space="0" w:color="auto" w:frame="1"/>
          <w:shd w:val="clear" w:color="auto" w:fill="FFFFFF"/>
        </w:rPr>
        <w:t>its</w:t>
      </w:r>
      <w:proofErr w:type="spellEnd"/>
      <w:r w:rsidRPr="00AB120C">
        <w:rPr>
          <w:u w:val="single"/>
          <w:shd w:val="clear" w:color="auto" w:fill="FFFFFF"/>
        </w:rPr>
        <w:t xml:space="preserve"> to indicate that something belongs or relates to a </w:t>
      </w:r>
      <w:r w:rsidRPr="00AB120C">
        <w:rPr>
          <w:highlight w:val="yellow"/>
          <w:u w:val="single"/>
          <w:shd w:val="clear" w:color="auto" w:fill="FFFFFF"/>
        </w:rPr>
        <w:t>child or baby</w:t>
      </w:r>
      <w:r w:rsidRPr="00E97BF0">
        <w:rPr>
          <w:shd w:val="clear" w:color="auto" w:fill="FFFFFF"/>
        </w:rPr>
        <w:t>.</w:t>
      </w:r>
    </w:p>
    <w:p w14:paraId="61E63F92" w14:textId="77777777" w:rsidR="00053B2A" w:rsidRPr="004C4372" w:rsidRDefault="00053B2A" w:rsidP="00053B2A"/>
    <w:p w14:paraId="5921A9DE" w14:textId="77777777" w:rsidR="00053B2A" w:rsidRPr="004C4372" w:rsidRDefault="00053B2A" w:rsidP="00053B2A">
      <w:pPr>
        <w:pStyle w:val="Heading4"/>
        <w:rPr>
          <w:rFonts w:asciiTheme="majorHAnsi" w:hAnsiTheme="majorHAnsi" w:cstheme="majorHAnsi"/>
        </w:rPr>
      </w:pPr>
      <w:r w:rsidRPr="004C4372">
        <w:rPr>
          <w:rFonts w:asciiTheme="majorHAnsi" w:hAnsiTheme="majorHAnsi" w:cstheme="majorHAnsi"/>
        </w:rPr>
        <w:t>‘The’ means unique – it distinguishes the federal governments from other governments</w:t>
      </w:r>
    </w:p>
    <w:p w14:paraId="7B7E7DB7" w14:textId="77777777" w:rsidR="00053B2A" w:rsidRPr="004C4372" w:rsidRDefault="00053B2A" w:rsidP="00053B2A">
      <w:pPr>
        <w:rPr>
          <w:rFonts w:asciiTheme="majorHAnsi" w:hAnsiTheme="majorHAnsi" w:cstheme="majorHAnsi"/>
        </w:rPr>
      </w:pPr>
      <w:r w:rsidRPr="004C4372">
        <w:rPr>
          <w:rStyle w:val="Style13ptBold"/>
          <w:rFonts w:asciiTheme="majorHAnsi" w:hAnsiTheme="majorHAnsi" w:cstheme="majorHAnsi"/>
        </w:rPr>
        <w:t>Merriam-Webster's Online Collegiate Dictionary, 08,</w:t>
      </w:r>
      <w:r w:rsidRPr="004C4372">
        <w:rPr>
          <w:rFonts w:asciiTheme="majorHAnsi" w:hAnsiTheme="majorHAnsi" w:cstheme="majorHAnsi"/>
        </w:rPr>
        <w:t xml:space="preserve"> </w:t>
      </w:r>
      <w:hyperlink r:id="rId233" w:history="1">
        <w:r w:rsidRPr="004C4372">
          <w:rPr>
            <w:rStyle w:val="Hyperlink"/>
            <w:rFonts w:asciiTheme="majorHAnsi" w:hAnsiTheme="majorHAnsi" w:cstheme="majorHAnsi"/>
          </w:rPr>
          <w:t>http://www.m-w.com/cgi-bin/dictionary</w:t>
        </w:r>
      </w:hyperlink>
      <w:r w:rsidRPr="004C4372">
        <w:rPr>
          <w:rFonts w:asciiTheme="majorHAnsi" w:hAnsiTheme="majorHAnsi" w:cstheme="majorHAnsi"/>
        </w:rPr>
        <w:t xml:space="preserve"> </w:t>
      </w:r>
    </w:p>
    <w:p w14:paraId="3EA9CE0A" w14:textId="77777777" w:rsidR="00053B2A" w:rsidRDefault="00053B2A" w:rsidP="00053B2A">
      <w:pPr>
        <w:rPr>
          <w:rFonts w:asciiTheme="majorHAnsi" w:hAnsiTheme="majorHAnsi" w:cstheme="majorHAnsi"/>
        </w:rPr>
      </w:pPr>
      <w:r w:rsidRPr="004C4372">
        <w:rPr>
          <w:rFonts w:asciiTheme="majorHAnsi" w:hAnsiTheme="majorHAnsi" w:cstheme="majorHAnsi"/>
        </w:rPr>
        <w:t xml:space="preserve">b -- </w:t>
      </w:r>
      <w:r w:rsidRPr="004C4372">
        <w:rPr>
          <w:rStyle w:val="StyleUnderline"/>
          <w:rFonts w:asciiTheme="majorHAnsi" w:hAnsiTheme="majorHAnsi" w:cstheme="majorHAnsi"/>
          <w:highlight w:val="yellow"/>
        </w:rPr>
        <w:t>used as a function word to indicate that a following noun</w:t>
      </w:r>
      <w:r w:rsidRPr="004C4372">
        <w:rPr>
          <w:rFonts w:asciiTheme="majorHAnsi" w:hAnsiTheme="majorHAnsi" w:cstheme="majorHAnsi"/>
        </w:rPr>
        <w:t xml:space="preserve"> or noun equivalent </w:t>
      </w:r>
      <w:r w:rsidRPr="004C4372">
        <w:rPr>
          <w:rStyle w:val="StyleUnderline"/>
          <w:rFonts w:asciiTheme="majorHAnsi" w:hAnsiTheme="majorHAnsi" w:cstheme="majorHAnsi"/>
          <w:highlight w:val="yellow"/>
        </w:rPr>
        <w:t>is a unique</w:t>
      </w:r>
      <w:r w:rsidRPr="004C4372">
        <w:rPr>
          <w:rFonts w:asciiTheme="majorHAnsi" w:hAnsiTheme="majorHAnsi" w:cstheme="majorHAnsi"/>
        </w:rPr>
        <w:t xml:space="preserve"> or a particular </w:t>
      </w:r>
      <w:r w:rsidRPr="004C4372">
        <w:rPr>
          <w:rStyle w:val="StyleUnderline"/>
          <w:rFonts w:asciiTheme="majorHAnsi" w:hAnsiTheme="majorHAnsi" w:cstheme="majorHAnsi"/>
        </w:rPr>
        <w:t>member of its class</w:t>
      </w:r>
      <w:r w:rsidRPr="004C4372">
        <w:rPr>
          <w:rFonts w:asciiTheme="majorHAnsi" w:hAnsiTheme="majorHAnsi" w:cstheme="majorHAnsi"/>
        </w:rPr>
        <w:t xml:space="preserve"> &lt;the President&gt; &lt;the Lord&gt;</w:t>
      </w:r>
    </w:p>
    <w:p w14:paraId="13523984" w14:textId="77777777" w:rsidR="00053B2A" w:rsidRPr="004C4372" w:rsidRDefault="00053B2A" w:rsidP="00053B2A">
      <w:pPr>
        <w:rPr>
          <w:rFonts w:asciiTheme="majorHAnsi" w:hAnsiTheme="majorHAnsi" w:cstheme="majorHAnsi"/>
        </w:rPr>
      </w:pPr>
    </w:p>
    <w:p w14:paraId="5475354C" w14:textId="77777777" w:rsidR="00053B2A" w:rsidRPr="004C4372" w:rsidRDefault="00053B2A" w:rsidP="00053B2A">
      <w:pPr>
        <w:pStyle w:val="Heading4"/>
        <w:rPr>
          <w:rFonts w:asciiTheme="majorHAnsi" w:hAnsiTheme="majorHAnsi" w:cstheme="majorHAnsi"/>
        </w:rPr>
      </w:pPr>
      <w:r w:rsidRPr="004C4372">
        <w:rPr>
          <w:rFonts w:asciiTheme="majorHAnsi" w:hAnsiTheme="majorHAnsi" w:cstheme="majorHAnsi"/>
        </w:rPr>
        <w:t>Federal government is the national government as distinct from state governments</w:t>
      </w:r>
    </w:p>
    <w:p w14:paraId="2F8A953A" w14:textId="77777777" w:rsidR="00053B2A" w:rsidRPr="004C4372" w:rsidRDefault="00053B2A" w:rsidP="00053B2A">
      <w:pPr>
        <w:rPr>
          <w:rFonts w:asciiTheme="majorHAnsi" w:hAnsiTheme="majorHAnsi" w:cstheme="majorHAnsi"/>
        </w:rPr>
      </w:pPr>
      <w:r w:rsidRPr="004C4372">
        <w:rPr>
          <w:rFonts w:asciiTheme="majorHAnsi" w:hAnsiTheme="majorHAnsi" w:cstheme="majorHAnsi"/>
          <w:b/>
        </w:rPr>
        <w:t xml:space="preserve">WEBSTER'S 76 </w:t>
      </w:r>
      <w:r w:rsidRPr="004C4372">
        <w:rPr>
          <w:rFonts w:asciiTheme="majorHAnsi" w:hAnsiTheme="majorHAnsi" w:cstheme="majorHAnsi"/>
        </w:rPr>
        <w:t>NEW INTERNATIONAL DICTIONARY UNABRIDGED</w:t>
      </w:r>
      <w:r w:rsidRPr="004C4372">
        <w:rPr>
          <w:rFonts w:asciiTheme="majorHAnsi" w:hAnsiTheme="majorHAnsi" w:cstheme="majorHAnsi"/>
          <w:b/>
        </w:rPr>
        <w:t xml:space="preserve">, </w:t>
      </w:r>
      <w:r w:rsidRPr="004C4372">
        <w:rPr>
          <w:rFonts w:asciiTheme="majorHAnsi" w:hAnsiTheme="majorHAnsi" w:cstheme="majorHAnsi"/>
        </w:rPr>
        <w:t xml:space="preserve">p. 833. </w:t>
      </w:r>
    </w:p>
    <w:p w14:paraId="728BAC22" w14:textId="77777777" w:rsidR="00053B2A" w:rsidRDefault="00053B2A" w:rsidP="00053B2A">
      <w:pPr>
        <w:rPr>
          <w:rFonts w:asciiTheme="majorHAnsi" w:hAnsiTheme="majorHAnsi" w:cstheme="majorHAnsi"/>
        </w:rPr>
      </w:pPr>
      <w:r w:rsidRPr="004C4372">
        <w:rPr>
          <w:rFonts w:asciiTheme="majorHAnsi" w:hAnsiTheme="majorHAnsi" w:cstheme="majorHAnsi"/>
          <w:highlight w:val="yellow"/>
          <w:u w:val="single"/>
        </w:rPr>
        <w:t>Federal government</w:t>
      </w:r>
      <w:r w:rsidRPr="004C4372">
        <w:rPr>
          <w:rFonts w:asciiTheme="majorHAnsi" w:hAnsiTheme="majorHAnsi" w:cstheme="majorHAnsi"/>
          <w:u w:val="single"/>
        </w:rPr>
        <w:t>. Of or relating to the central government of a nation</w:t>
      </w:r>
      <w:r w:rsidRPr="004C4372">
        <w:rPr>
          <w:rFonts w:asciiTheme="majorHAnsi" w:hAnsiTheme="majorHAnsi" w:cstheme="majorHAnsi"/>
        </w:rPr>
        <w:t xml:space="preserve">, having the character of a federation </w:t>
      </w:r>
      <w:r w:rsidRPr="004C4372">
        <w:rPr>
          <w:rFonts w:asciiTheme="majorHAnsi" w:hAnsiTheme="majorHAnsi" w:cstheme="majorHAnsi"/>
          <w:highlight w:val="yellow"/>
          <w:u w:val="single"/>
        </w:rPr>
        <w:t>as distinguished from the governments of the</w:t>
      </w:r>
      <w:r w:rsidRPr="004C4372">
        <w:rPr>
          <w:rFonts w:asciiTheme="majorHAnsi" w:hAnsiTheme="majorHAnsi" w:cstheme="majorHAnsi"/>
          <w:u w:val="single"/>
        </w:rPr>
        <w:t xml:space="preserve"> constituent unites (as </w:t>
      </w:r>
      <w:r w:rsidRPr="004C4372">
        <w:rPr>
          <w:rFonts w:asciiTheme="majorHAnsi" w:hAnsiTheme="majorHAnsi" w:cstheme="majorHAnsi"/>
          <w:highlight w:val="yellow"/>
          <w:u w:val="single"/>
        </w:rPr>
        <w:t>states</w:t>
      </w:r>
      <w:r w:rsidRPr="004C4372">
        <w:rPr>
          <w:rFonts w:asciiTheme="majorHAnsi" w:hAnsiTheme="majorHAnsi" w:cstheme="majorHAnsi"/>
        </w:rPr>
        <w:t xml:space="preserve"> or provinces).</w:t>
      </w:r>
    </w:p>
    <w:p w14:paraId="73577AED" w14:textId="77777777" w:rsidR="00053B2A" w:rsidRPr="004C4372" w:rsidRDefault="00053B2A" w:rsidP="00053B2A">
      <w:pPr>
        <w:rPr>
          <w:rFonts w:asciiTheme="majorHAnsi" w:hAnsiTheme="majorHAnsi" w:cstheme="majorHAnsi"/>
        </w:rPr>
      </w:pPr>
    </w:p>
    <w:p w14:paraId="7E13C98F" w14:textId="77777777" w:rsidR="00053B2A" w:rsidRDefault="00053B2A" w:rsidP="00053B2A">
      <w:pPr>
        <w:pStyle w:val="Heading4"/>
        <w:rPr>
          <w:rFonts w:asciiTheme="majorHAnsi" w:hAnsiTheme="majorHAnsi" w:cstheme="majorHAnsi"/>
        </w:rPr>
      </w:pPr>
      <w:r w:rsidRPr="004C4372">
        <w:rPr>
          <w:rFonts w:asciiTheme="majorHAnsi" w:hAnsiTheme="majorHAnsi" w:cstheme="majorHAnsi"/>
        </w:rPr>
        <w:t xml:space="preserve">That preserves critical counterplan and </w:t>
      </w:r>
      <w:proofErr w:type="spellStart"/>
      <w:r w:rsidRPr="004C4372">
        <w:rPr>
          <w:rFonts w:asciiTheme="majorHAnsi" w:hAnsiTheme="majorHAnsi" w:cstheme="majorHAnsi"/>
        </w:rPr>
        <w:t>disads</w:t>
      </w:r>
      <w:proofErr w:type="spellEnd"/>
      <w:r w:rsidRPr="004C4372">
        <w:rPr>
          <w:rFonts w:asciiTheme="majorHAnsi" w:hAnsiTheme="majorHAnsi" w:cstheme="majorHAnsi"/>
        </w:rPr>
        <w:t xml:space="preserve"> based on agents in the resolution, and avoids </w:t>
      </w:r>
      <w:proofErr w:type="spellStart"/>
      <w:r w:rsidRPr="004C4372">
        <w:rPr>
          <w:rFonts w:asciiTheme="majorHAnsi" w:hAnsiTheme="majorHAnsi" w:cstheme="majorHAnsi"/>
        </w:rPr>
        <w:t>aff</w:t>
      </w:r>
      <w:proofErr w:type="spellEnd"/>
      <w:r w:rsidRPr="004C4372">
        <w:rPr>
          <w:rFonts w:asciiTheme="majorHAnsi" w:hAnsiTheme="majorHAnsi" w:cstheme="majorHAnsi"/>
        </w:rPr>
        <w:t xml:space="preserve"> conditionality. States vs federal government on </w:t>
      </w:r>
      <w:r>
        <w:rPr>
          <w:rFonts w:asciiTheme="majorHAnsi" w:hAnsiTheme="majorHAnsi" w:cstheme="majorHAnsi"/>
        </w:rPr>
        <w:t>water protection</w:t>
      </w:r>
      <w:r w:rsidRPr="004C4372">
        <w:rPr>
          <w:rFonts w:asciiTheme="majorHAnsi" w:hAnsiTheme="majorHAnsi" w:cstheme="majorHAnsi"/>
        </w:rPr>
        <w:t xml:space="preserve"> is a core topic controversy – </w:t>
      </w:r>
      <w:proofErr w:type="spellStart"/>
      <w:r w:rsidRPr="004C4372">
        <w:rPr>
          <w:rFonts w:asciiTheme="majorHAnsi" w:hAnsiTheme="majorHAnsi" w:cstheme="majorHAnsi"/>
        </w:rPr>
        <w:t>pdcp</w:t>
      </w:r>
      <w:proofErr w:type="spellEnd"/>
      <w:r w:rsidRPr="004C4372">
        <w:rPr>
          <w:rFonts w:asciiTheme="majorHAnsi" w:hAnsiTheme="majorHAnsi" w:cstheme="majorHAnsi"/>
        </w:rPr>
        <w:t xml:space="preserve"> avoids it. It solves </w:t>
      </w:r>
      <w:proofErr w:type="spellStart"/>
      <w:r w:rsidRPr="004C4372">
        <w:rPr>
          <w:rFonts w:asciiTheme="majorHAnsi" w:hAnsiTheme="majorHAnsi" w:cstheme="majorHAnsi"/>
        </w:rPr>
        <w:t>aff</w:t>
      </w:r>
      <w:proofErr w:type="spellEnd"/>
      <w:r w:rsidRPr="004C4372">
        <w:rPr>
          <w:rFonts w:asciiTheme="majorHAnsi" w:hAnsiTheme="majorHAnsi" w:cstheme="majorHAnsi"/>
        </w:rPr>
        <w:t xml:space="preserve"> offense because it allows advantages based on federalism and state-federal relations</w:t>
      </w:r>
    </w:p>
    <w:p w14:paraId="58286FB4" w14:textId="77777777" w:rsidR="00053B2A" w:rsidRPr="004C4372" w:rsidRDefault="00053B2A" w:rsidP="00053B2A"/>
    <w:p w14:paraId="225236DE" w14:textId="77777777" w:rsidR="00053B2A" w:rsidRPr="00316911" w:rsidRDefault="00053B2A" w:rsidP="00053B2A">
      <w:pPr>
        <w:pStyle w:val="Heading4"/>
        <w:rPr>
          <w:rFonts w:asciiTheme="majorHAnsi" w:hAnsiTheme="majorHAnsi" w:cstheme="majorHAnsi"/>
        </w:rPr>
      </w:pPr>
      <w:r w:rsidRPr="00316911">
        <w:rPr>
          <w:rFonts w:asciiTheme="majorHAnsi" w:hAnsiTheme="majorHAnsi" w:cstheme="majorHAnsi"/>
        </w:rPr>
        <w:t>The perm severs immediacy and certainty:</w:t>
      </w:r>
    </w:p>
    <w:p w14:paraId="470F9A65" w14:textId="77777777" w:rsidR="00053B2A" w:rsidRPr="00316911" w:rsidRDefault="00053B2A" w:rsidP="00053B2A">
      <w:pPr>
        <w:pStyle w:val="Heading4"/>
        <w:rPr>
          <w:rFonts w:asciiTheme="majorHAnsi" w:hAnsiTheme="majorHAnsi" w:cstheme="majorHAnsi"/>
        </w:rPr>
      </w:pPr>
      <w:r w:rsidRPr="00316911">
        <w:rPr>
          <w:rFonts w:asciiTheme="majorHAnsi" w:hAnsiTheme="majorHAnsi" w:cstheme="majorHAnsi"/>
        </w:rPr>
        <w:t xml:space="preserve">“Should” means “must” and requires immediate and certain </w:t>
      </w:r>
    </w:p>
    <w:p w14:paraId="3CA2F3ED" w14:textId="77777777" w:rsidR="00053B2A" w:rsidRPr="004C4372" w:rsidRDefault="00053B2A" w:rsidP="00053B2A">
      <w:pPr>
        <w:rPr>
          <w:rFonts w:asciiTheme="majorHAnsi" w:hAnsiTheme="majorHAnsi" w:cstheme="majorHAnsi"/>
        </w:rPr>
      </w:pPr>
      <w:r w:rsidRPr="004C4372">
        <w:rPr>
          <w:rStyle w:val="Style13ptBold"/>
          <w:rFonts w:asciiTheme="majorHAnsi" w:eastAsiaTheme="majorEastAsia" w:hAnsiTheme="majorHAnsi" w:cstheme="majorHAnsi"/>
        </w:rPr>
        <w:t>Summers 94</w:t>
      </w:r>
      <w:r w:rsidRPr="004C4372">
        <w:rPr>
          <w:rFonts w:asciiTheme="majorHAnsi" w:hAnsiTheme="majorHAnsi" w:cstheme="majorHAnsi"/>
        </w:rPr>
        <w:t xml:space="preserve"> (Justice – Oklahoma Supreme Court, “Kelsey v. </w:t>
      </w:r>
      <w:proofErr w:type="spellStart"/>
      <w:r w:rsidRPr="004C4372">
        <w:rPr>
          <w:rFonts w:asciiTheme="majorHAnsi" w:hAnsiTheme="majorHAnsi" w:cstheme="majorHAnsi"/>
        </w:rPr>
        <w:t>Dollarsaver</w:t>
      </w:r>
      <w:proofErr w:type="spellEnd"/>
      <w:r w:rsidRPr="004C4372">
        <w:rPr>
          <w:rFonts w:asciiTheme="majorHAnsi" w:hAnsiTheme="majorHAnsi" w:cstheme="majorHAnsi"/>
        </w:rPr>
        <w:t xml:space="preserve"> Food Warehouse of Durant”, 1994 OK 123, 11-8, http://www.oscn.net/applications/oscn/DeliverDocument.asp?CiteID=20287#marker3fn13)</w:t>
      </w:r>
    </w:p>
    <w:p w14:paraId="52749FC4" w14:textId="77777777" w:rsidR="00053B2A" w:rsidRPr="004C4372" w:rsidRDefault="00053B2A" w:rsidP="00053B2A">
      <w:pPr>
        <w:rPr>
          <w:rFonts w:asciiTheme="majorHAnsi" w:hAnsiTheme="majorHAnsi" w:cstheme="majorHAnsi"/>
        </w:rPr>
      </w:pPr>
      <w:r w:rsidRPr="004C4372">
        <w:rPr>
          <w:rFonts w:asciiTheme="majorHAnsi" w:hAnsiTheme="majorHAnsi" w:cstheme="majorHAnsi"/>
        </w:rPr>
        <w:t xml:space="preserve">¶4 </w:t>
      </w:r>
      <w:r w:rsidRPr="004C4372">
        <w:rPr>
          <w:rStyle w:val="StyleUnderline"/>
          <w:rFonts w:asciiTheme="majorHAnsi" w:eastAsiaTheme="majorEastAsia" w:hAnsiTheme="majorHAnsi" w:cstheme="majorHAnsi"/>
        </w:rPr>
        <w:t xml:space="preserve">The </w:t>
      </w:r>
      <w:r w:rsidRPr="004C4372">
        <w:rPr>
          <w:rStyle w:val="StyleUnderline"/>
          <w:rFonts w:asciiTheme="majorHAnsi" w:eastAsiaTheme="majorEastAsia" w:hAnsiTheme="majorHAnsi" w:cstheme="majorHAnsi"/>
          <w:highlight w:val="yellow"/>
        </w:rPr>
        <w:t>legal</w:t>
      </w:r>
      <w:r w:rsidRPr="004C4372">
        <w:rPr>
          <w:rStyle w:val="StyleUnderline"/>
          <w:rFonts w:asciiTheme="majorHAnsi" w:eastAsiaTheme="majorEastAsia" w:hAnsiTheme="majorHAnsi" w:cstheme="majorHAnsi"/>
        </w:rPr>
        <w:t xml:space="preserve"> question to be resolved by the court is whether the word "should"</w:t>
      </w:r>
      <w:hyperlink r:id="rId234" w:anchor="marker3fn13" w:history="1">
        <w:r w:rsidRPr="004C4372">
          <w:rPr>
            <w:rFonts w:asciiTheme="majorHAnsi" w:hAnsiTheme="majorHAnsi" w:cstheme="majorHAnsi"/>
          </w:rPr>
          <w:t>13</w:t>
        </w:r>
      </w:hyperlink>
      <w:r w:rsidRPr="004C4372">
        <w:rPr>
          <w:rFonts w:asciiTheme="majorHAnsi" w:hAnsiTheme="majorHAnsi" w:cstheme="majorHAnsi"/>
        </w:rPr>
        <w:t xml:space="preserve"> in the May 18 order connotes futurity or </w:t>
      </w:r>
      <w:r w:rsidRPr="004C4372">
        <w:rPr>
          <w:rStyle w:val="StyleUnderline"/>
          <w:rFonts w:asciiTheme="majorHAnsi" w:eastAsiaTheme="majorEastAsia" w:hAnsiTheme="majorHAnsi" w:cstheme="majorHAnsi"/>
        </w:rPr>
        <w:t xml:space="preserve">may be deemed a ruling </w:t>
      </w:r>
      <w:r w:rsidRPr="004C4372">
        <w:rPr>
          <w:rStyle w:val="StyleUnderline"/>
          <w:rFonts w:asciiTheme="majorHAnsi" w:eastAsiaTheme="majorEastAsia" w:hAnsiTheme="majorHAnsi" w:cstheme="majorHAnsi"/>
          <w:i/>
        </w:rPr>
        <w:t>in praesenti</w:t>
      </w:r>
      <w:r w:rsidRPr="004C4372">
        <w:rPr>
          <w:rFonts w:asciiTheme="majorHAnsi" w:hAnsiTheme="majorHAnsi" w:cstheme="majorHAnsi"/>
        </w:rPr>
        <w:t>.</w:t>
      </w:r>
      <w:hyperlink r:id="rId235" w:anchor="marker3fn14" w:history="1">
        <w:r w:rsidRPr="004C4372">
          <w:rPr>
            <w:rFonts w:asciiTheme="majorHAnsi" w:hAnsiTheme="majorHAnsi" w:cstheme="majorHAnsi"/>
          </w:rPr>
          <w:t>14</w:t>
        </w:r>
      </w:hyperlink>
      <w:r w:rsidRPr="004C4372">
        <w:rPr>
          <w:rFonts w:asciiTheme="majorHAnsi" w:hAnsiTheme="majorHAnsi" w:cstheme="majorHAnsi"/>
        </w:rPr>
        <w:t xml:space="preserve"> The answer to this query is not to be divined from rules of grammar;</w:t>
      </w:r>
      <w:hyperlink r:id="rId236" w:anchor="marker3fn15" w:history="1">
        <w:r w:rsidRPr="004C4372">
          <w:rPr>
            <w:rFonts w:asciiTheme="majorHAnsi" w:hAnsiTheme="majorHAnsi" w:cstheme="majorHAnsi"/>
          </w:rPr>
          <w:t>15</w:t>
        </w:r>
      </w:hyperlink>
      <w:r w:rsidRPr="004C4372">
        <w:rPr>
          <w:rFonts w:asciiTheme="majorHAnsi" w:hAnsiTheme="majorHAnsi" w:cstheme="majorHAnsi"/>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4C4372">
        <w:rPr>
          <w:rFonts w:asciiTheme="majorHAnsi" w:hAnsiTheme="majorHAnsi" w:cstheme="majorHAnsi"/>
        </w:rPr>
        <w:t>futuro</w:t>
      </w:r>
      <w:proofErr w:type="spellEnd"/>
      <w:r w:rsidRPr="004C4372">
        <w:rPr>
          <w:rFonts w:asciiTheme="majorHAnsi" w:hAnsiTheme="majorHAnsi" w:cstheme="majorHAnsi"/>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237" w:anchor="marker3fn16" w:history="1">
        <w:r w:rsidRPr="004C4372">
          <w:rPr>
            <w:rFonts w:asciiTheme="majorHAnsi" w:hAnsiTheme="majorHAnsi" w:cstheme="majorHAnsi"/>
          </w:rPr>
          <w:t xml:space="preserve">16 </w:t>
        </w:r>
      </w:hyperlink>
    </w:p>
    <w:p w14:paraId="5F2205C8" w14:textId="77777777" w:rsidR="00053B2A" w:rsidRPr="004C4372" w:rsidRDefault="00053B2A" w:rsidP="00053B2A">
      <w:pPr>
        <w:rPr>
          <w:rFonts w:asciiTheme="majorHAnsi" w:hAnsiTheme="majorHAnsi" w:cstheme="majorHAnsi"/>
        </w:rPr>
      </w:pPr>
      <w:r w:rsidRPr="004C4372">
        <w:rPr>
          <w:rFonts w:asciiTheme="majorHAnsi" w:hAnsiTheme="majorHAnsi" w:cstheme="majorHAnsi"/>
        </w:rPr>
        <w:t>[CONTINUES – TO FOOTNOTE]</w:t>
      </w:r>
    </w:p>
    <w:p w14:paraId="3744B2DB" w14:textId="77777777" w:rsidR="00053B2A" w:rsidRDefault="001960B6" w:rsidP="00053B2A">
      <w:pPr>
        <w:rPr>
          <w:rFonts w:asciiTheme="majorHAnsi" w:hAnsiTheme="majorHAnsi" w:cstheme="majorHAnsi"/>
        </w:rPr>
      </w:pPr>
      <w:hyperlink r:id="rId238" w:anchor="marker2fn13" w:history="1">
        <w:r w:rsidR="00053B2A" w:rsidRPr="004C4372">
          <w:rPr>
            <w:rFonts w:asciiTheme="majorHAnsi" w:hAnsiTheme="majorHAnsi" w:cstheme="majorHAnsi"/>
          </w:rPr>
          <w:t>13</w:t>
        </w:r>
      </w:hyperlink>
      <w:r w:rsidR="00053B2A" w:rsidRPr="004C4372">
        <w:rPr>
          <w:rFonts w:asciiTheme="majorHAnsi" w:hAnsiTheme="majorHAnsi" w:cstheme="majorHAnsi"/>
        </w:rPr>
        <w:t xml:space="preserve"> "</w:t>
      </w:r>
      <w:r w:rsidR="00053B2A" w:rsidRPr="004C4372">
        <w:rPr>
          <w:rFonts w:asciiTheme="majorHAnsi" w:hAnsiTheme="majorHAnsi" w:cstheme="majorHAnsi"/>
          <w:i/>
          <w:iCs/>
        </w:rPr>
        <w:t>Should</w:t>
      </w:r>
      <w:r w:rsidR="00053B2A" w:rsidRPr="004C4372">
        <w:rPr>
          <w:rFonts w:asciiTheme="majorHAnsi" w:hAnsiTheme="majorHAnsi" w:cstheme="majorHAnsi"/>
        </w:rPr>
        <w:t xml:space="preserve">" not only is used as a "present indicative" synonymous with </w:t>
      </w:r>
      <w:r w:rsidR="00053B2A" w:rsidRPr="004C4372">
        <w:rPr>
          <w:rFonts w:asciiTheme="majorHAnsi" w:hAnsiTheme="majorHAnsi" w:cstheme="majorHAnsi"/>
          <w:i/>
          <w:iCs/>
        </w:rPr>
        <w:t>ought</w:t>
      </w:r>
      <w:r w:rsidR="00053B2A" w:rsidRPr="004C4372">
        <w:rPr>
          <w:rFonts w:asciiTheme="majorHAnsi" w:hAnsiTheme="majorHAnsi" w:cstheme="majorHAnsi"/>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053B2A" w:rsidRPr="004C4372">
        <w:rPr>
          <w:rFonts w:asciiTheme="majorHAnsi" w:hAnsiTheme="majorHAnsi" w:cstheme="majorHAnsi"/>
        </w:rPr>
        <w:t>Okl</w:t>
      </w:r>
      <w:proofErr w:type="spellEnd"/>
      <w:r w:rsidR="00053B2A" w:rsidRPr="004C4372">
        <w:rPr>
          <w:rFonts w:asciiTheme="majorHAnsi" w:hAnsiTheme="majorHAnsi" w:cstheme="majorHAnsi"/>
        </w:rPr>
        <w:t xml:space="preserve">. 143, 144 P. 1075, 1080-81 (1914). For a more detailed explanation, see the Partridge quotation infra note 15. </w:t>
      </w:r>
      <w:r w:rsidR="00053B2A" w:rsidRPr="004C4372">
        <w:rPr>
          <w:rStyle w:val="StyleUnderline"/>
          <w:rFonts w:asciiTheme="majorHAnsi" w:eastAsiaTheme="majorEastAsia" w:hAnsiTheme="majorHAnsi" w:cstheme="majorHAnsi"/>
        </w:rPr>
        <w:t xml:space="preserve">Certain </w:t>
      </w:r>
      <w:r w:rsidR="00053B2A" w:rsidRPr="004C4372">
        <w:rPr>
          <w:rStyle w:val="StyleUnderline"/>
          <w:rFonts w:asciiTheme="majorHAnsi" w:eastAsiaTheme="majorEastAsia" w:hAnsiTheme="majorHAnsi" w:cstheme="majorHAnsi"/>
          <w:highlight w:val="yellow"/>
        </w:rPr>
        <w:t>contexts mandate</w:t>
      </w:r>
      <w:r w:rsidR="00053B2A" w:rsidRPr="004C4372">
        <w:rPr>
          <w:rStyle w:val="StyleUnderline"/>
          <w:rFonts w:asciiTheme="majorHAnsi" w:eastAsiaTheme="majorEastAsia" w:hAnsiTheme="majorHAnsi" w:cstheme="majorHAnsi"/>
        </w:rPr>
        <w:t xml:space="preserve"> a construction of the term "</w:t>
      </w:r>
      <w:r w:rsidR="00053B2A" w:rsidRPr="004C4372">
        <w:rPr>
          <w:rStyle w:val="StyleUnderline"/>
          <w:rFonts w:asciiTheme="majorHAnsi" w:eastAsiaTheme="majorEastAsia" w:hAnsiTheme="majorHAnsi" w:cstheme="majorHAnsi"/>
          <w:highlight w:val="yellow"/>
        </w:rPr>
        <w:t xml:space="preserve">should" as </w:t>
      </w:r>
      <w:r w:rsidR="00053B2A" w:rsidRPr="004C4372">
        <w:rPr>
          <w:rStyle w:val="Emphasis"/>
          <w:rFonts w:asciiTheme="majorHAnsi" w:hAnsiTheme="majorHAnsi" w:cstheme="majorHAnsi"/>
          <w:highlight w:val="yellow"/>
        </w:rPr>
        <w:t>more</w:t>
      </w:r>
      <w:r w:rsidR="00053B2A" w:rsidRPr="004C4372">
        <w:rPr>
          <w:rStyle w:val="StyleUnderline"/>
          <w:rFonts w:asciiTheme="majorHAnsi" w:eastAsiaTheme="majorEastAsia" w:hAnsiTheme="majorHAnsi" w:cstheme="majorHAnsi"/>
        </w:rPr>
        <w:t xml:space="preserve"> </w:t>
      </w:r>
      <w:r w:rsidR="00053B2A" w:rsidRPr="004C4372">
        <w:rPr>
          <w:rStyle w:val="StyleUnderline"/>
          <w:rFonts w:asciiTheme="majorHAnsi" w:eastAsiaTheme="majorEastAsia" w:hAnsiTheme="majorHAnsi" w:cstheme="majorHAnsi"/>
          <w:highlight w:val="yellow"/>
        </w:rPr>
        <w:t>than</w:t>
      </w:r>
      <w:r w:rsidR="00053B2A" w:rsidRPr="004C4372">
        <w:rPr>
          <w:rStyle w:val="StyleUnderline"/>
          <w:rFonts w:asciiTheme="majorHAnsi" w:eastAsiaTheme="majorEastAsia" w:hAnsiTheme="majorHAnsi" w:cstheme="majorHAnsi"/>
        </w:rPr>
        <w:t xml:space="preserve"> merely </w:t>
      </w:r>
      <w:r w:rsidR="00053B2A" w:rsidRPr="004C4372">
        <w:rPr>
          <w:rStyle w:val="StyleUnderline"/>
          <w:rFonts w:asciiTheme="majorHAnsi" w:eastAsiaTheme="majorEastAsia" w:hAnsiTheme="majorHAnsi" w:cstheme="majorHAnsi"/>
          <w:highlight w:val="yellow"/>
        </w:rPr>
        <w:t>indicating</w:t>
      </w:r>
      <w:r w:rsidR="00053B2A" w:rsidRPr="004C4372">
        <w:rPr>
          <w:rFonts w:asciiTheme="majorHAnsi" w:hAnsiTheme="majorHAnsi" w:cstheme="majorHAnsi"/>
        </w:rPr>
        <w:t xml:space="preserve"> preference or </w:t>
      </w:r>
      <w:r w:rsidR="00053B2A" w:rsidRPr="004C4372">
        <w:rPr>
          <w:rStyle w:val="StyleUnderline"/>
          <w:rFonts w:asciiTheme="majorHAnsi" w:eastAsiaTheme="majorEastAsia" w:hAnsiTheme="majorHAnsi" w:cstheme="majorHAnsi"/>
          <w:highlight w:val="yellow"/>
        </w:rPr>
        <w:t>desirability</w:t>
      </w:r>
      <w:r w:rsidR="00053B2A" w:rsidRPr="004C4372">
        <w:rPr>
          <w:rFonts w:asciiTheme="majorHAnsi" w:hAnsiTheme="majorHAnsi" w:cstheme="majorHAnsi"/>
        </w:rPr>
        <w:t xml:space="preserve">. Brown, supra at 1080-81 (jury instructions stating that jurors "should" reduce the amount of damages in proportion to the amount of contributory negligence of the plaintiff was held to imply an </w:t>
      </w:r>
      <w:r w:rsidR="00053B2A" w:rsidRPr="004C4372">
        <w:rPr>
          <w:rFonts w:asciiTheme="majorHAnsi" w:hAnsiTheme="majorHAnsi" w:cstheme="majorHAnsi"/>
          <w:i/>
          <w:iCs/>
        </w:rPr>
        <w:t>obligation</w:t>
      </w:r>
      <w:r w:rsidR="00053B2A" w:rsidRPr="004C4372">
        <w:rPr>
          <w:rFonts w:asciiTheme="majorHAnsi" w:hAnsiTheme="majorHAnsi" w:cstheme="majorHAnsi"/>
        </w:rPr>
        <w:t xml:space="preserve"> </w:t>
      </w:r>
      <w:r w:rsidR="00053B2A" w:rsidRPr="004C4372">
        <w:rPr>
          <w:rFonts w:asciiTheme="majorHAnsi" w:hAnsiTheme="majorHAnsi" w:cstheme="majorHAnsi"/>
          <w:i/>
          <w:iCs/>
        </w:rPr>
        <w:t>and to be more than advisory</w:t>
      </w:r>
      <w:r w:rsidR="00053B2A" w:rsidRPr="004C4372">
        <w:rPr>
          <w:rFonts w:asciiTheme="majorHAnsi" w:hAnsiTheme="majorHAnsi" w:cstheme="majorHAnsi"/>
        </w:rPr>
        <w:t xml:space="preserve">); Carrigan v. California Horse Racing Board, 60 Wash. App. 79, </w:t>
      </w:r>
      <w:hyperlink r:id="rId239" w:history="1">
        <w:r w:rsidR="00053B2A" w:rsidRPr="004C4372">
          <w:rPr>
            <w:rFonts w:asciiTheme="majorHAnsi" w:hAnsiTheme="majorHAnsi" w:cstheme="majorHAnsi"/>
          </w:rPr>
          <w:t>802 P.2d 813</w:t>
        </w:r>
      </w:hyperlink>
      <w:r w:rsidR="00053B2A" w:rsidRPr="004C4372">
        <w:rPr>
          <w:rFonts w:asciiTheme="majorHAnsi" w:hAnsiTheme="majorHAnsi" w:cstheme="majorHAnsi"/>
        </w:rPr>
        <w:t xml:space="preserve"> (1990) (one of the Rules of Appellate Procedure requiring that a party "should devote a section of the brief to the request for the fee or expenses" was interpreted to mean that a party is under an </w:t>
      </w:r>
      <w:r w:rsidR="00053B2A" w:rsidRPr="004C4372">
        <w:rPr>
          <w:rFonts w:asciiTheme="majorHAnsi" w:hAnsiTheme="majorHAnsi" w:cstheme="majorHAnsi"/>
          <w:i/>
          <w:iCs/>
        </w:rPr>
        <w:t>obligation</w:t>
      </w:r>
      <w:r w:rsidR="00053B2A" w:rsidRPr="004C4372">
        <w:rPr>
          <w:rFonts w:asciiTheme="majorHAnsi" w:hAnsiTheme="majorHAnsi" w:cstheme="majorHAnsi"/>
        </w:rPr>
        <w:t xml:space="preserve"> to include the requested segment); State v. Rack, 318 S.W.2d 211, 215 (Mo. 1958) </w:t>
      </w:r>
      <w:r w:rsidR="00053B2A" w:rsidRPr="004C4372">
        <w:rPr>
          <w:rStyle w:val="StyleUnderline"/>
          <w:rFonts w:asciiTheme="majorHAnsi" w:eastAsiaTheme="majorEastAsia" w:hAnsiTheme="majorHAnsi" w:cstheme="majorHAnsi"/>
        </w:rPr>
        <w:t>("</w:t>
      </w:r>
      <w:r w:rsidR="00053B2A" w:rsidRPr="004C4372">
        <w:rPr>
          <w:rStyle w:val="StyleUnderline"/>
          <w:rFonts w:asciiTheme="majorHAnsi" w:eastAsiaTheme="majorEastAsia" w:hAnsiTheme="majorHAnsi" w:cstheme="majorHAnsi"/>
          <w:highlight w:val="yellow"/>
        </w:rPr>
        <w:t>should" would mean the same as</w:t>
      </w:r>
      <w:r w:rsidR="00053B2A" w:rsidRPr="004C4372">
        <w:rPr>
          <w:rFonts w:asciiTheme="majorHAnsi" w:hAnsiTheme="majorHAnsi" w:cstheme="majorHAnsi"/>
        </w:rPr>
        <w:t xml:space="preserve"> "shall" or </w:t>
      </w:r>
      <w:r w:rsidR="00053B2A" w:rsidRPr="004C4372">
        <w:rPr>
          <w:rStyle w:val="StyleUnderline"/>
          <w:rFonts w:asciiTheme="majorHAnsi" w:eastAsiaTheme="majorEastAsia" w:hAnsiTheme="majorHAnsi" w:cstheme="majorHAnsi"/>
        </w:rPr>
        <w:t>"</w:t>
      </w:r>
      <w:r w:rsidR="00053B2A" w:rsidRPr="004C4372">
        <w:rPr>
          <w:rStyle w:val="StyleUnderline"/>
          <w:rFonts w:asciiTheme="majorHAnsi" w:eastAsiaTheme="majorEastAsia" w:hAnsiTheme="majorHAnsi" w:cstheme="majorHAnsi"/>
          <w:highlight w:val="yellow"/>
        </w:rPr>
        <w:t>must</w:t>
      </w:r>
      <w:r w:rsidR="00053B2A" w:rsidRPr="004C4372">
        <w:rPr>
          <w:rStyle w:val="StyleUnderline"/>
          <w:rFonts w:asciiTheme="majorHAnsi" w:eastAsiaTheme="majorEastAsia" w:hAnsiTheme="majorHAnsi" w:cstheme="majorHAnsi"/>
        </w:rPr>
        <w:t>"</w:t>
      </w:r>
      <w:r w:rsidR="00053B2A" w:rsidRPr="004C4372">
        <w:rPr>
          <w:rStyle w:val="StyleUnderline"/>
          <w:rFonts w:asciiTheme="majorHAnsi" w:hAnsiTheme="majorHAnsi" w:cstheme="majorHAnsi"/>
        </w:rPr>
        <w:t xml:space="preserve"> </w:t>
      </w:r>
      <w:r w:rsidR="00053B2A" w:rsidRPr="004C4372">
        <w:rPr>
          <w:rFonts w:asciiTheme="majorHAnsi" w:hAnsiTheme="majorHAnsi" w:cstheme="majorHAnsi"/>
        </w:rPr>
        <w:t xml:space="preserve">when used in an instruction to the jury which tells the triers they "should disregard false testimony"). </w:t>
      </w:r>
      <w:hyperlink r:id="rId240" w:anchor="marker2fn14" w:history="1">
        <w:r w:rsidR="00053B2A" w:rsidRPr="004C4372">
          <w:rPr>
            <w:rFonts w:asciiTheme="majorHAnsi" w:hAnsiTheme="majorHAnsi" w:cstheme="majorHAnsi"/>
          </w:rPr>
          <w:t>14</w:t>
        </w:r>
      </w:hyperlink>
      <w:r w:rsidR="00053B2A" w:rsidRPr="004C4372">
        <w:rPr>
          <w:rFonts w:asciiTheme="majorHAnsi" w:hAnsiTheme="majorHAnsi" w:cstheme="majorHAnsi"/>
        </w:rPr>
        <w:t xml:space="preserve"> </w:t>
      </w:r>
      <w:r w:rsidR="00053B2A" w:rsidRPr="004C4372">
        <w:rPr>
          <w:rStyle w:val="StyleUnderline"/>
          <w:rFonts w:asciiTheme="majorHAnsi" w:eastAsiaTheme="majorEastAsia" w:hAnsiTheme="majorHAnsi" w:cstheme="majorHAnsi"/>
          <w:i/>
        </w:rPr>
        <w:t>In praesenti</w:t>
      </w:r>
      <w:r w:rsidR="00053B2A" w:rsidRPr="004C4372">
        <w:rPr>
          <w:rStyle w:val="Heading3Char"/>
          <w:rFonts w:asciiTheme="majorHAnsi" w:hAnsiTheme="majorHAnsi" w:cstheme="majorHAnsi"/>
          <w:sz w:val="16"/>
        </w:rPr>
        <w:t xml:space="preserve"> </w:t>
      </w:r>
      <w:r w:rsidR="00053B2A" w:rsidRPr="004C4372">
        <w:rPr>
          <w:rStyle w:val="StyleUnderline"/>
          <w:rFonts w:asciiTheme="majorHAnsi" w:eastAsiaTheme="majorEastAsia" w:hAnsiTheme="majorHAnsi" w:cstheme="majorHAnsi"/>
        </w:rPr>
        <w:t>means literally "at the present time."</w:t>
      </w:r>
      <w:r w:rsidR="00053B2A" w:rsidRPr="004C4372">
        <w:rPr>
          <w:rFonts w:asciiTheme="majorHAnsi" w:hAnsiTheme="majorHAnsi" w:cstheme="majorHAnsi"/>
        </w:rPr>
        <w:t xml:space="preserve"> BLACK'S LAW DICTIONARY 792 (6th Ed. 1990). In legal parlance </w:t>
      </w:r>
      <w:r w:rsidR="00053B2A" w:rsidRPr="004C4372">
        <w:rPr>
          <w:rStyle w:val="StyleUnderline"/>
          <w:rFonts w:asciiTheme="majorHAnsi" w:eastAsiaTheme="majorEastAsia" w:hAnsiTheme="majorHAnsi" w:cstheme="majorHAnsi"/>
          <w:highlight w:val="yellow"/>
        </w:rPr>
        <w:t>the phrase</w:t>
      </w:r>
      <w:r w:rsidR="00053B2A" w:rsidRPr="004C4372">
        <w:rPr>
          <w:rStyle w:val="StyleUnderline"/>
          <w:rFonts w:asciiTheme="majorHAnsi" w:eastAsiaTheme="majorEastAsia" w:hAnsiTheme="majorHAnsi" w:cstheme="majorHAnsi"/>
        </w:rPr>
        <w:t xml:space="preserve"> </w:t>
      </w:r>
      <w:r w:rsidR="00053B2A" w:rsidRPr="004C4372">
        <w:rPr>
          <w:rStyle w:val="StyleUnderline"/>
          <w:rFonts w:asciiTheme="majorHAnsi" w:eastAsiaTheme="majorEastAsia" w:hAnsiTheme="majorHAnsi" w:cstheme="majorHAnsi"/>
          <w:highlight w:val="yellow"/>
        </w:rPr>
        <w:t>denotes</w:t>
      </w:r>
      <w:r w:rsidR="00053B2A" w:rsidRPr="004C4372">
        <w:rPr>
          <w:rFonts w:asciiTheme="majorHAnsi" w:hAnsiTheme="majorHAnsi" w:cstheme="majorHAnsi"/>
        </w:rPr>
        <w:t xml:space="preserve"> that which in </w:t>
      </w:r>
      <w:r w:rsidR="00053B2A" w:rsidRPr="004C4372">
        <w:rPr>
          <w:rStyle w:val="StyleUnderline"/>
          <w:rFonts w:asciiTheme="majorHAnsi" w:eastAsiaTheme="majorEastAsia" w:hAnsiTheme="majorHAnsi" w:cstheme="majorHAnsi"/>
        </w:rPr>
        <w:t>law is</w:t>
      </w:r>
      <w:r w:rsidR="00053B2A" w:rsidRPr="004C4372">
        <w:rPr>
          <w:rFonts w:asciiTheme="majorHAnsi" w:hAnsiTheme="majorHAnsi" w:cstheme="majorHAnsi"/>
        </w:rPr>
        <w:t xml:space="preserve"> </w:t>
      </w:r>
      <w:r w:rsidR="00053B2A" w:rsidRPr="004C4372">
        <w:rPr>
          <w:rFonts w:asciiTheme="majorHAnsi" w:hAnsiTheme="majorHAnsi" w:cstheme="majorHAnsi"/>
          <w:i/>
          <w:iCs/>
        </w:rPr>
        <w:t>presently</w:t>
      </w:r>
      <w:r w:rsidR="00053B2A" w:rsidRPr="004C4372">
        <w:rPr>
          <w:rFonts w:asciiTheme="majorHAnsi" w:hAnsiTheme="majorHAnsi" w:cstheme="majorHAnsi"/>
        </w:rPr>
        <w:t xml:space="preserve"> or </w:t>
      </w:r>
      <w:r w:rsidR="00053B2A" w:rsidRPr="004C4372">
        <w:rPr>
          <w:rStyle w:val="Emphasis"/>
          <w:rFonts w:asciiTheme="majorHAnsi" w:hAnsiTheme="majorHAnsi" w:cstheme="majorHAnsi"/>
          <w:i/>
          <w:highlight w:val="yellow"/>
        </w:rPr>
        <w:t>immediately effective</w:t>
      </w:r>
      <w:r w:rsidR="00053B2A" w:rsidRPr="004C4372">
        <w:rPr>
          <w:rStyle w:val="StyleUnderline"/>
          <w:rFonts w:asciiTheme="majorHAnsi" w:hAnsiTheme="majorHAnsi" w:cstheme="majorHAnsi"/>
        </w:rPr>
        <w:t xml:space="preserve">, </w:t>
      </w:r>
      <w:r w:rsidR="00053B2A" w:rsidRPr="004C4372">
        <w:rPr>
          <w:rStyle w:val="StyleUnderline"/>
          <w:rFonts w:asciiTheme="majorHAnsi" w:eastAsiaTheme="majorEastAsia" w:hAnsiTheme="majorHAnsi" w:cstheme="majorHAnsi"/>
          <w:highlight w:val="yellow"/>
        </w:rPr>
        <w:t>as opposed to something that</w:t>
      </w:r>
      <w:r w:rsidR="00053B2A" w:rsidRPr="004C4372">
        <w:rPr>
          <w:rStyle w:val="StyleUnderline"/>
          <w:rFonts w:asciiTheme="majorHAnsi" w:hAnsiTheme="majorHAnsi" w:cstheme="majorHAnsi"/>
          <w:highlight w:val="yellow"/>
        </w:rPr>
        <w:t xml:space="preserve"> </w:t>
      </w:r>
      <w:r w:rsidR="00053B2A" w:rsidRPr="004C4372">
        <w:rPr>
          <w:rStyle w:val="StyleUnderline"/>
          <w:rFonts w:asciiTheme="majorHAnsi" w:eastAsiaTheme="majorEastAsia" w:hAnsiTheme="majorHAnsi" w:cstheme="majorHAnsi"/>
          <w:i/>
          <w:highlight w:val="yellow"/>
        </w:rPr>
        <w:t>will</w:t>
      </w:r>
      <w:r w:rsidR="00053B2A" w:rsidRPr="004C4372">
        <w:rPr>
          <w:rFonts w:asciiTheme="majorHAnsi" w:hAnsiTheme="majorHAnsi" w:cstheme="majorHAnsi"/>
        </w:rPr>
        <w:t xml:space="preserve"> or </w:t>
      </w:r>
      <w:r w:rsidR="00053B2A" w:rsidRPr="004C4372">
        <w:rPr>
          <w:rFonts w:asciiTheme="majorHAnsi" w:hAnsiTheme="majorHAnsi" w:cstheme="majorHAnsi"/>
          <w:i/>
          <w:iCs/>
        </w:rPr>
        <w:t>would</w:t>
      </w:r>
      <w:r w:rsidR="00053B2A" w:rsidRPr="004C4372">
        <w:rPr>
          <w:rFonts w:asciiTheme="majorHAnsi" w:hAnsiTheme="majorHAnsi" w:cstheme="majorHAnsi"/>
        </w:rPr>
        <w:t xml:space="preserve"> </w:t>
      </w:r>
      <w:r w:rsidR="00053B2A" w:rsidRPr="004C4372">
        <w:rPr>
          <w:rStyle w:val="StyleUnderline"/>
          <w:rFonts w:asciiTheme="majorHAnsi" w:eastAsiaTheme="majorEastAsia" w:hAnsiTheme="majorHAnsi" w:cstheme="majorHAnsi"/>
          <w:highlight w:val="yellow"/>
        </w:rPr>
        <w:t xml:space="preserve">become effective </w:t>
      </w:r>
      <w:r w:rsidR="00053B2A" w:rsidRPr="004C4372">
        <w:rPr>
          <w:rStyle w:val="Emphasis"/>
          <w:rFonts w:asciiTheme="majorHAnsi" w:hAnsiTheme="majorHAnsi" w:cstheme="majorHAnsi"/>
          <w:i/>
          <w:highlight w:val="yellow"/>
        </w:rPr>
        <w:t>in the future</w:t>
      </w:r>
      <w:r w:rsidR="00053B2A" w:rsidRPr="004C4372">
        <w:rPr>
          <w:rFonts w:asciiTheme="majorHAnsi" w:hAnsiTheme="majorHAnsi" w:cstheme="majorHAnsi"/>
          <w:i/>
          <w:iCs/>
        </w:rPr>
        <w:t xml:space="preserve"> [in </w:t>
      </w:r>
      <w:proofErr w:type="spellStart"/>
      <w:r w:rsidR="00053B2A" w:rsidRPr="004C4372">
        <w:rPr>
          <w:rFonts w:asciiTheme="majorHAnsi" w:hAnsiTheme="majorHAnsi" w:cstheme="majorHAnsi"/>
          <w:i/>
          <w:iCs/>
        </w:rPr>
        <w:t>futurol</w:t>
      </w:r>
      <w:proofErr w:type="spellEnd"/>
      <w:r w:rsidR="00053B2A" w:rsidRPr="004C4372">
        <w:rPr>
          <w:rFonts w:asciiTheme="majorHAnsi" w:hAnsiTheme="majorHAnsi" w:cstheme="majorHAnsi"/>
        </w:rPr>
        <w:t xml:space="preserve">]. See Van Wyck v. </w:t>
      </w:r>
      <w:proofErr w:type="spellStart"/>
      <w:r w:rsidR="00053B2A" w:rsidRPr="004C4372">
        <w:rPr>
          <w:rFonts w:asciiTheme="majorHAnsi" w:hAnsiTheme="majorHAnsi" w:cstheme="majorHAnsi"/>
        </w:rPr>
        <w:t>Knevals</w:t>
      </w:r>
      <w:proofErr w:type="spellEnd"/>
      <w:r w:rsidR="00053B2A" w:rsidRPr="004C4372">
        <w:rPr>
          <w:rFonts w:asciiTheme="majorHAnsi" w:hAnsiTheme="majorHAnsi" w:cstheme="majorHAnsi"/>
        </w:rPr>
        <w:t xml:space="preserve">, </w:t>
      </w:r>
      <w:hyperlink r:id="rId241" w:history="1">
        <w:r w:rsidR="00053B2A" w:rsidRPr="004C4372">
          <w:rPr>
            <w:rFonts w:asciiTheme="majorHAnsi" w:hAnsiTheme="majorHAnsi" w:cstheme="majorHAnsi"/>
          </w:rPr>
          <w:t>106 U.S. 360</w:t>
        </w:r>
      </w:hyperlink>
      <w:r w:rsidR="00053B2A" w:rsidRPr="004C4372">
        <w:rPr>
          <w:rFonts w:asciiTheme="majorHAnsi" w:hAnsiTheme="majorHAnsi" w:cstheme="majorHAnsi"/>
        </w:rPr>
        <w:t xml:space="preserve">, 365, 1 </w:t>
      </w:r>
      <w:proofErr w:type="spellStart"/>
      <w:r w:rsidR="00053B2A" w:rsidRPr="004C4372">
        <w:rPr>
          <w:rFonts w:asciiTheme="majorHAnsi" w:hAnsiTheme="majorHAnsi" w:cstheme="majorHAnsi"/>
        </w:rPr>
        <w:t>S.Ct</w:t>
      </w:r>
      <w:proofErr w:type="spellEnd"/>
      <w:r w:rsidR="00053B2A" w:rsidRPr="004C4372">
        <w:rPr>
          <w:rFonts w:asciiTheme="majorHAnsi" w:hAnsiTheme="majorHAnsi" w:cstheme="majorHAnsi"/>
        </w:rPr>
        <w:t xml:space="preserve">. 336, 337, 27 </w:t>
      </w:r>
      <w:proofErr w:type="spellStart"/>
      <w:r w:rsidR="00053B2A" w:rsidRPr="004C4372">
        <w:rPr>
          <w:rFonts w:asciiTheme="majorHAnsi" w:hAnsiTheme="majorHAnsi" w:cstheme="majorHAnsi"/>
        </w:rPr>
        <w:t>L.Ed</w:t>
      </w:r>
      <w:proofErr w:type="spellEnd"/>
      <w:r w:rsidR="00053B2A" w:rsidRPr="004C4372">
        <w:rPr>
          <w:rFonts w:asciiTheme="majorHAnsi" w:hAnsiTheme="majorHAnsi" w:cstheme="majorHAnsi"/>
        </w:rPr>
        <w:t>. 201 (1882).</w:t>
      </w:r>
    </w:p>
    <w:p w14:paraId="618E564C" w14:textId="77777777" w:rsidR="00053B2A" w:rsidRPr="004C4372" w:rsidRDefault="00053B2A" w:rsidP="00053B2A">
      <w:pPr>
        <w:rPr>
          <w:rFonts w:asciiTheme="majorHAnsi" w:hAnsiTheme="majorHAnsi" w:cstheme="majorHAnsi"/>
        </w:rPr>
      </w:pPr>
    </w:p>
    <w:p w14:paraId="2C917A2D" w14:textId="77777777" w:rsidR="00053B2A" w:rsidRPr="004C4372" w:rsidRDefault="00053B2A" w:rsidP="00053B2A">
      <w:pPr>
        <w:pStyle w:val="Heading4"/>
        <w:rPr>
          <w:rFonts w:asciiTheme="majorHAnsi" w:hAnsiTheme="majorHAnsi" w:cstheme="majorHAnsi"/>
        </w:rPr>
      </w:pPr>
      <w:r w:rsidRPr="004C4372">
        <w:rPr>
          <w:rFonts w:asciiTheme="majorHAnsi" w:hAnsiTheme="majorHAnsi" w:cstheme="majorHAnsi"/>
        </w:rPr>
        <w:t>Resolved implies immediacy</w:t>
      </w:r>
    </w:p>
    <w:p w14:paraId="6408DEA5" w14:textId="77777777" w:rsidR="00053B2A" w:rsidRPr="004C4372" w:rsidRDefault="00053B2A" w:rsidP="00053B2A">
      <w:pPr>
        <w:rPr>
          <w:rStyle w:val="Style1Char1"/>
          <w:rFonts w:asciiTheme="majorHAnsi" w:hAnsiTheme="majorHAnsi" w:cstheme="majorHAnsi"/>
        </w:rPr>
      </w:pPr>
      <w:r w:rsidRPr="004C4372">
        <w:rPr>
          <w:rStyle w:val="Style13ptBold"/>
          <w:rFonts w:asciiTheme="majorHAnsi" w:hAnsiTheme="majorHAnsi" w:cstheme="majorHAnsi"/>
        </w:rPr>
        <w:t>Random House 6</w:t>
      </w:r>
      <w:r w:rsidRPr="004C4372">
        <w:rPr>
          <w:rFonts w:asciiTheme="majorHAnsi" w:hAnsiTheme="majorHAnsi" w:cstheme="majorHAnsi"/>
        </w:rPr>
        <w:t xml:space="preserve"> (Unabridged Dictionary, http://dictionary.reference.com/browse/resolve)</w:t>
      </w:r>
    </w:p>
    <w:p w14:paraId="43525907" w14:textId="77777777" w:rsidR="00053B2A" w:rsidRPr="004C4372" w:rsidRDefault="00053B2A" w:rsidP="00053B2A">
      <w:pPr>
        <w:rPr>
          <w:rFonts w:asciiTheme="majorHAnsi" w:hAnsiTheme="majorHAnsi" w:cstheme="majorHAnsi"/>
        </w:rPr>
      </w:pPr>
      <w:proofErr w:type="spellStart"/>
      <w:r w:rsidRPr="004C4372">
        <w:rPr>
          <w:rStyle w:val="Style1Char1"/>
          <w:rFonts w:asciiTheme="majorHAnsi" w:hAnsiTheme="majorHAnsi" w:cstheme="majorHAnsi"/>
          <w:highlight w:val="yellow"/>
        </w:rPr>
        <w:t>re·solve</w:t>
      </w:r>
      <w:proofErr w:type="spellEnd"/>
      <w:r w:rsidRPr="004C4372">
        <w:rPr>
          <w:rFonts w:asciiTheme="majorHAnsi" w:hAnsiTheme="majorHAnsi" w:cstheme="majorHAnsi"/>
          <w:highlight w:val="yellow"/>
        </w:rPr>
        <w:t xml:space="preserve"> </w:t>
      </w:r>
      <w:r w:rsidRPr="004C4372">
        <w:rPr>
          <w:rFonts w:asciiTheme="majorHAnsi" w:hAnsiTheme="majorHAnsi" w:cstheme="majorHAnsi"/>
          <w:noProof/>
          <w:highlight w:val="yellow"/>
        </w:rPr>
        <w:drawing>
          <wp:inline distT="0" distB="0" distL="0" distR="0" wp14:anchorId="651435AF" wp14:editId="535C5EFA">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4C4372">
        <w:rPr>
          <w:rFonts w:asciiTheme="majorHAnsi" w:hAnsiTheme="majorHAnsi" w:cstheme="majorHAnsi"/>
        </w:rPr>
        <w:t> </w:t>
      </w:r>
      <w:hyperlink r:id="rId243" w:history="1">
        <w:r w:rsidRPr="004C4372">
          <w:rPr>
            <w:rFonts w:asciiTheme="majorHAnsi" w:hAnsiTheme="majorHAnsi" w:cstheme="majorHAnsi"/>
          </w:rPr>
          <w:t>Audio Help</w:t>
        </w:r>
      </w:hyperlink>
      <w:r w:rsidRPr="004C4372">
        <w:rPr>
          <w:rFonts w:asciiTheme="majorHAnsi" w:hAnsiTheme="majorHAnsi" w:cstheme="majorHAnsi"/>
        </w:rPr>
        <w:t>   /</w:t>
      </w:r>
      <w:proofErr w:type="spellStart"/>
      <w:r w:rsidRPr="004C4372">
        <w:rPr>
          <w:rFonts w:asciiTheme="majorHAnsi" w:hAnsiTheme="majorHAnsi" w:cstheme="majorHAnsi"/>
        </w:rPr>
        <w:t>r</w:t>
      </w:r>
      <w:r w:rsidRPr="004C4372">
        <w:rPr>
          <w:rFonts w:asciiTheme="majorHAnsi" w:eastAsia="MS Mincho" w:hAnsiTheme="majorHAnsi" w:cstheme="majorHAnsi"/>
        </w:rPr>
        <w:t>ɪ</w:t>
      </w:r>
      <w:r w:rsidRPr="004C4372">
        <w:rPr>
          <w:rFonts w:asciiTheme="majorHAnsi" w:hAnsiTheme="majorHAnsi" w:cstheme="majorHAnsi"/>
        </w:rPr>
        <w:t>ˈz</w:t>
      </w:r>
      <w:r w:rsidRPr="004C4372">
        <w:rPr>
          <w:rFonts w:asciiTheme="majorHAnsi" w:eastAsia="MS Mincho" w:hAnsiTheme="majorHAnsi" w:cstheme="majorHAnsi"/>
        </w:rPr>
        <w:t>ɒ</w:t>
      </w:r>
      <w:r w:rsidRPr="004C4372">
        <w:rPr>
          <w:rFonts w:asciiTheme="majorHAnsi" w:hAnsiTheme="majorHAnsi" w:cstheme="majorHAnsi"/>
        </w:rPr>
        <w:t>lv</w:t>
      </w:r>
      <w:proofErr w:type="spellEnd"/>
      <w:r w:rsidRPr="004C4372">
        <w:rPr>
          <w:rFonts w:asciiTheme="majorHAnsi" w:hAnsiTheme="majorHAnsi" w:cstheme="majorHAnsi"/>
        </w:rPr>
        <w:t>/ Pronunciation Key - Show Spelled Pronunciation[</w:t>
      </w:r>
      <w:proofErr w:type="spellStart"/>
      <w:r w:rsidRPr="004C4372">
        <w:rPr>
          <w:rFonts w:asciiTheme="majorHAnsi" w:hAnsiTheme="majorHAnsi" w:cstheme="majorHAnsi"/>
        </w:rPr>
        <w:t>ri-zolv</w:t>
      </w:r>
      <w:proofErr w:type="spellEnd"/>
      <w:r w:rsidRPr="004C4372">
        <w:rPr>
          <w:rFonts w:asciiTheme="majorHAnsi" w:hAnsiTheme="majorHAnsi" w:cstheme="majorHAnsi"/>
        </w:rPr>
        <w:t>] Pronunciation Key - Show IPA Pronunciation verb, -solved, -</w:t>
      </w:r>
      <w:proofErr w:type="spellStart"/>
      <w:r w:rsidRPr="004C4372">
        <w:rPr>
          <w:rFonts w:asciiTheme="majorHAnsi" w:hAnsiTheme="majorHAnsi" w:cstheme="majorHAnsi"/>
        </w:rPr>
        <w:t>solv·ing</w:t>
      </w:r>
      <w:proofErr w:type="spellEnd"/>
      <w:r w:rsidRPr="004C4372">
        <w:rPr>
          <w:rFonts w:asciiTheme="majorHAnsi" w:hAnsiTheme="majorHAnsi" w:cstheme="majorHAnsi"/>
        </w:rPr>
        <w:t xml:space="preserve">, noun </w:t>
      </w:r>
    </w:p>
    <w:p w14:paraId="492E2966" w14:textId="77777777" w:rsidR="00053B2A" w:rsidRPr="004C4372" w:rsidRDefault="00053B2A" w:rsidP="00053B2A">
      <w:pPr>
        <w:rPr>
          <w:rStyle w:val="pg"/>
          <w:rFonts w:asciiTheme="majorHAnsi" w:hAnsiTheme="majorHAnsi" w:cstheme="majorHAnsi"/>
        </w:rPr>
      </w:pPr>
      <w:r w:rsidRPr="004C4372">
        <w:rPr>
          <w:rStyle w:val="pg"/>
          <w:rFonts w:asciiTheme="majorHAnsi" w:hAnsiTheme="majorHAnsi" w:cstheme="majorHAnsi"/>
        </w:rPr>
        <w:t xml:space="preserve">–verb (used with object) </w:t>
      </w:r>
    </w:p>
    <w:p w14:paraId="0AF70F51" w14:textId="77777777" w:rsidR="00053B2A" w:rsidRPr="004C4372" w:rsidRDefault="00053B2A" w:rsidP="00053B2A">
      <w:pPr>
        <w:pStyle w:val="ListParagraph"/>
        <w:numPr>
          <w:ilvl w:val="0"/>
          <w:numId w:val="37"/>
        </w:numPr>
        <w:rPr>
          <w:rStyle w:val="ital-inline"/>
          <w:rFonts w:asciiTheme="majorHAnsi" w:hAnsiTheme="majorHAnsi" w:cstheme="majorHAnsi"/>
        </w:rPr>
      </w:pPr>
      <w:r w:rsidRPr="004C4372">
        <w:rPr>
          <w:rStyle w:val="Style1Char1"/>
          <w:rFonts w:asciiTheme="majorHAnsi" w:hAnsiTheme="majorHAnsi" w:cstheme="majorHAnsi"/>
          <w:highlight w:val="yellow"/>
        </w:rPr>
        <w:t>to come to a</w:t>
      </w:r>
      <w:r w:rsidRPr="004C4372">
        <w:rPr>
          <w:rFonts w:asciiTheme="majorHAnsi" w:hAnsiTheme="majorHAnsi" w:cstheme="majorHAnsi"/>
        </w:rPr>
        <w:t xml:space="preserve"> definite or </w:t>
      </w:r>
      <w:r w:rsidRPr="004C4372">
        <w:rPr>
          <w:rStyle w:val="Emphasis"/>
          <w:rFonts w:asciiTheme="majorHAnsi" w:hAnsiTheme="majorHAnsi" w:cstheme="majorHAnsi"/>
          <w:highlight w:val="yellow"/>
        </w:rPr>
        <w:t>earnest</w:t>
      </w:r>
      <w:r w:rsidRPr="004C4372">
        <w:rPr>
          <w:rStyle w:val="Style1Char1"/>
          <w:rFonts w:asciiTheme="majorHAnsi" w:hAnsiTheme="majorHAnsi" w:cstheme="majorHAnsi"/>
          <w:highlight w:val="yellow"/>
        </w:rPr>
        <w:t xml:space="preserve"> decision</w:t>
      </w:r>
      <w:r w:rsidRPr="004C4372">
        <w:rPr>
          <w:rStyle w:val="Style1Char1"/>
          <w:rFonts w:asciiTheme="majorHAnsi" w:hAnsiTheme="majorHAnsi" w:cstheme="majorHAnsi"/>
        </w:rPr>
        <w:t xml:space="preserve"> about</w:t>
      </w:r>
      <w:r w:rsidRPr="004C4372">
        <w:rPr>
          <w:rFonts w:asciiTheme="majorHAnsi" w:hAnsiTheme="majorHAnsi" w:cstheme="majorHAnsi"/>
        </w:rPr>
        <w:t xml:space="preserve">; determine (to do something): </w:t>
      </w:r>
      <w:r w:rsidRPr="004C4372">
        <w:rPr>
          <w:rStyle w:val="ital-inline"/>
          <w:rFonts w:asciiTheme="majorHAnsi" w:hAnsiTheme="majorHAnsi" w:cstheme="majorHAnsi"/>
        </w:rPr>
        <w:t>I have resolved that I shall live to the full.</w:t>
      </w:r>
    </w:p>
    <w:p w14:paraId="4313410F" w14:textId="77777777" w:rsidR="00053B2A" w:rsidRPr="004C4372" w:rsidRDefault="00053B2A" w:rsidP="00053B2A">
      <w:pPr>
        <w:ind w:left="360"/>
        <w:rPr>
          <w:rStyle w:val="ital-inline"/>
          <w:rFonts w:asciiTheme="majorHAnsi" w:hAnsiTheme="majorHAnsi" w:cstheme="majorHAnsi"/>
        </w:rPr>
      </w:pPr>
    </w:p>
    <w:p w14:paraId="54B3C3D9" w14:textId="77777777" w:rsidR="00053B2A" w:rsidRPr="00316911" w:rsidRDefault="00053B2A" w:rsidP="00053B2A">
      <w:pPr>
        <w:pStyle w:val="Heading4"/>
        <w:rPr>
          <w:rFonts w:asciiTheme="majorHAnsi" w:hAnsiTheme="majorHAnsi" w:cstheme="majorHAnsi"/>
        </w:rPr>
      </w:pPr>
      <w:r w:rsidRPr="00316911">
        <w:rPr>
          <w:rFonts w:asciiTheme="majorHAnsi" w:hAnsiTheme="majorHAnsi" w:cstheme="majorHAnsi"/>
        </w:rPr>
        <w:t xml:space="preserve">That’s best — it’s the only way to limit the topic — future or uncertain plans are unpredictable and gut DA links — </w:t>
      </w:r>
      <w:proofErr w:type="spellStart"/>
      <w:r w:rsidRPr="00316911">
        <w:rPr>
          <w:rFonts w:asciiTheme="majorHAnsi" w:hAnsiTheme="majorHAnsi" w:cstheme="majorHAnsi"/>
        </w:rPr>
        <w:t>p</w:t>
      </w:r>
      <w:r>
        <w:rPr>
          <w:rFonts w:asciiTheme="majorHAnsi" w:hAnsiTheme="majorHAnsi" w:cstheme="majorHAnsi"/>
        </w:rPr>
        <w:t>tx</w:t>
      </w:r>
      <w:proofErr w:type="spellEnd"/>
      <w:r w:rsidRPr="00316911">
        <w:rPr>
          <w:rFonts w:asciiTheme="majorHAnsi" w:hAnsiTheme="majorHAnsi" w:cstheme="majorHAnsi"/>
        </w:rPr>
        <w:t xml:space="preserve"> DA’s go down the drain because they could just say it’s normal means to pass the plan after specific decisions and/or agenda items– that’s core neg ground because water’s overwhelmingly about </w:t>
      </w:r>
      <w:proofErr w:type="spellStart"/>
      <w:r w:rsidRPr="00316911">
        <w:rPr>
          <w:rFonts w:asciiTheme="majorHAnsi" w:hAnsiTheme="majorHAnsi" w:cstheme="majorHAnsi"/>
        </w:rPr>
        <w:t>squo</w:t>
      </w:r>
      <w:proofErr w:type="spellEnd"/>
      <w:r w:rsidRPr="00316911">
        <w:rPr>
          <w:rFonts w:asciiTheme="majorHAnsi" w:hAnsiTheme="majorHAnsi" w:cstheme="majorHAnsi"/>
        </w:rPr>
        <w:t xml:space="preserve"> </w:t>
      </w:r>
      <w:proofErr w:type="spellStart"/>
      <w:r w:rsidRPr="00316911">
        <w:rPr>
          <w:rFonts w:asciiTheme="majorHAnsi" w:hAnsiTheme="majorHAnsi" w:cstheme="majorHAnsi"/>
        </w:rPr>
        <w:t>ruli</w:t>
      </w:r>
      <w:r>
        <w:rPr>
          <w:rFonts w:asciiTheme="majorHAnsi" w:hAnsiTheme="majorHAnsi" w:cstheme="majorHAnsi"/>
        </w:rPr>
        <w:t>i</w:t>
      </w:r>
      <w:r w:rsidRPr="00316911">
        <w:rPr>
          <w:rFonts w:asciiTheme="majorHAnsi" w:hAnsiTheme="majorHAnsi" w:cstheme="majorHAnsi"/>
        </w:rPr>
        <w:t>ngs</w:t>
      </w:r>
      <w:proofErr w:type="spellEnd"/>
      <w:r w:rsidRPr="00316911">
        <w:rPr>
          <w:rFonts w:asciiTheme="majorHAnsi" w:hAnsiTheme="majorHAnsi" w:cstheme="majorHAnsi"/>
        </w:rPr>
        <w:t xml:space="preserve"> – reading politics is important for civic engagement and forming critical relationships between this topic and political relevancy. </w:t>
      </w:r>
    </w:p>
    <w:p w14:paraId="0F6D4F26" w14:textId="77777777" w:rsidR="00053B2A" w:rsidRPr="00316911" w:rsidRDefault="00053B2A" w:rsidP="00053B2A"/>
    <w:p w14:paraId="6F822D2F" w14:textId="77777777" w:rsidR="00053B2A" w:rsidRPr="00316911" w:rsidRDefault="00053B2A" w:rsidP="00053B2A">
      <w:pPr>
        <w:pStyle w:val="Heading4"/>
        <w:rPr>
          <w:rFonts w:asciiTheme="majorHAnsi" w:hAnsiTheme="majorHAnsi" w:cstheme="majorHAnsi"/>
        </w:rPr>
      </w:pPr>
      <w:r w:rsidRPr="00316911">
        <w:rPr>
          <w:rFonts w:asciiTheme="majorHAnsi" w:hAnsiTheme="majorHAnsi" w:cstheme="majorHAnsi"/>
        </w:rPr>
        <w:t xml:space="preserve">This turns </w:t>
      </w:r>
      <w:proofErr w:type="spellStart"/>
      <w:r w:rsidRPr="00316911">
        <w:rPr>
          <w:rFonts w:asciiTheme="majorHAnsi" w:hAnsiTheme="majorHAnsi" w:cstheme="majorHAnsi"/>
        </w:rPr>
        <w:t>aff</w:t>
      </w:r>
      <w:proofErr w:type="spellEnd"/>
      <w:r w:rsidRPr="00316911">
        <w:rPr>
          <w:rFonts w:asciiTheme="majorHAnsi" w:hAnsiTheme="majorHAnsi" w:cstheme="majorHAnsi"/>
        </w:rPr>
        <w:t xml:space="preserve"> ground because the best </w:t>
      </w:r>
      <w:proofErr w:type="spellStart"/>
      <w:r w:rsidRPr="00316911">
        <w:rPr>
          <w:rFonts w:asciiTheme="majorHAnsi" w:hAnsiTheme="majorHAnsi" w:cstheme="majorHAnsi"/>
        </w:rPr>
        <w:t>lit</w:t>
      </w:r>
      <w:r>
        <w:rPr>
          <w:rFonts w:asciiTheme="majorHAnsi" w:hAnsiTheme="majorHAnsi" w:cstheme="majorHAnsi"/>
        </w:rPr>
        <w:t>a</w:t>
      </w:r>
      <w:r w:rsidRPr="00316911">
        <w:rPr>
          <w:rFonts w:asciiTheme="majorHAnsi" w:hAnsiTheme="majorHAnsi" w:cstheme="majorHAnsi"/>
        </w:rPr>
        <w:t>rature</w:t>
      </w:r>
      <w:proofErr w:type="spellEnd"/>
      <w:r w:rsidRPr="00316911">
        <w:rPr>
          <w:rFonts w:asciiTheme="majorHAnsi" w:hAnsiTheme="majorHAnsi" w:cstheme="majorHAnsi"/>
        </w:rPr>
        <w:t xml:space="preserve"> is about mechanism and enforcement — our </w:t>
      </w:r>
      <w:proofErr w:type="spellStart"/>
      <w:r w:rsidRPr="00316911">
        <w:rPr>
          <w:rFonts w:asciiTheme="majorHAnsi" w:hAnsiTheme="majorHAnsi" w:cstheme="majorHAnsi"/>
        </w:rPr>
        <w:t>interp</w:t>
      </w:r>
      <w:proofErr w:type="spellEnd"/>
      <w:r w:rsidRPr="00316911">
        <w:rPr>
          <w:rFonts w:asciiTheme="majorHAnsi" w:hAnsiTheme="majorHAnsi" w:cstheme="majorHAnsi"/>
        </w:rPr>
        <w:t xml:space="preserve"> also guarantees durability and focus on “should” not “would” —it also ensures stable answers to implementation PICs since any inherency argument becomes a solvency deficit</w:t>
      </w:r>
    </w:p>
    <w:p w14:paraId="700C4FBE" w14:textId="77777777" w:rsidR="00053B2A" w:rsidRPr="00316911" w:rsidRDefault="00053B2A" w:rsidP="00053B2A">
      <w:pPr>
        <w:pStyle w:val="Heading4"/>
        <w:rPr>
          <w:rFonts w:asciiTheme="majorHAnsi" w:hAnsiTheme="majorHAnsi" w:cstheme="majorHAnsi"/>
        </w:rPr>
      </w:pPr>
      <w:r w:rsidRPr="00316911">
        <w:rPr>
          <w:rFonts w:asciiTheme="majorHAnsi" w:hAnsiTheme="majorHAnsi" w:cstheme="majorHAnsi"/>
        </w:rPr>
        <w:t xml:space="preserve">Grammar outweighs — it’s the basis for all strategy and only predictable way to interpret the plan and topic — the </w:t>
      </w:r>
      <w:proofErr w:type="spellStart"/>
      <w:r w:rsidRPr="00316911">
        <w:rPr>
          <w:rFonts w:asciiTheme="majorHAnsi" w:hAnsiTheme="majorHAnsi" w:cstheme="majorHAnsi"/>
        </w:rPr>
        <w:t>aff</w:t>
      </w:r>
      <w:proofErr w:type="spellEnd"/>
      <w:r w:rsidRPr="00316911">
        <w:rPr>
          <w:rFonts w:asciiTheme="majorHAnsi" w:hAnsiTheme="majorHAnsi" w:cstheme="majorHAnsi"/>
        </w:rPr>
        <w:t xml:space="preserve"> can generally permute to clarify their plan, but can’t change its meaning — devastates ground</w:t>
      </w:r>
    </w:p>
    <w:p w14:paraId="235C2CFA" w14:textId="77777777" w:rsidR="00053B2A" w:rsidRPr="00A32021" w:rsidRDefault="00053B2A" w:rsidP="00053B2A"/>
    <w:p w14:paraId="15E31B31" w14:textId="77777777" w:rsidR="00053B2A" w:rsidRDefault="00053B2A" w:rsidP="00053B2A">
      <w:pPr>
        <w:pStyle w:val="Heading3"/>
      </w:pPr>
      <w:r>
        <w:t>Devolution CPs Good-Short</w:t>
      </w:r>
    </w:p>
    <w:p w14:paraId="4496F4A7" w14:textId="77777777" w:rsidR="00053B2A" w:rsidRPr="000E6E66" w:rsidRDefault="00053B2A" w:rsidP="00053B2A">
      <w:pPr>
        <w:pStyle w:val="Heading4"/>
      </w:pPr>
      <w:r>
        <w:t>Devolution</w:t>
      </w:r>
      <w:r w:rsidRPr="000E6E66">
        <w:t xml:space="preserve"> CP</w:t>
      </w:r>
      <w:r>
        <w:t>s</w:t>
      </w:r>
      <w:r w:rsidRPr="000E6E66">
        <w:t xml:space="preserve"> Good</w:t>
      </w:r>
    </w:p>
    <w:p w14:paraId="6E3479F1" w14:textId="77777777" w:rsidR="00053B2A" w:rsidRPr="000E6E66" w:rsidRDefault="00053B2A" w:rsidP="00053B2A">
      <w:pPr>
        <w:pStyle w:val="Heading4"/>
        <w:numPr>
          <w:ilvl w:val="0"/>
          <w:numId w:val="35"/>
        </w:numPr>
      </w:pPr>
      <w:r w:rsidRPr="000E6E66">
        <w:t xml:space="preserve">Multi-actor fiat is default – the </w:t>
      </w:r>
      <w:proofErr w:type="spellStart"/>
      <w:r w:rsidRPr="000E6E66">
        <w:t>aff</w:t>
      </w:r>
      <w:proofErr w:type="spellEnd"/>
      <w:r w:rsidRPr="000E6E66">
        <w:t xml:space="preserve"> automatically fiats </w:t>
      </w:r>
      <w:r>
        <w:t xml:space="preserve">everyone in all three branches- one more actor isn’t worse </w:t>
      </w:r>
    </w:p>
    <w:p w14:paraId="6E36F322" w14:textId="77777777" w:rsidR="00053B2A" w:rsidRPr="000E6E66" w:rsidRDefault="00053B2A" w:rsidP="00053B2A">
      <w:pPr>
        <w:pStyle w:val="Heading4"/>
        <w:numPr>
          <w:ilvl w:val="0"/>
          <w:numId w:val="35"/>
        </w:numPr>
      </w:pPr>
      <w:r w:rsidRPr="000E6E66">
        <w:t xml:space="preserve">Increases </w:t>
      </w:r>
      <w:proofErr w:type="spellStart"/>
      <w:r w:rsidRPr="000E6E66">
        <w:t>aff</w:t>
      </w:r>
      <w:proofErr w:type="spellEnd"/>
      <w:r w:rsidRPr="000E6E66">
        <w:t xml:space="preserve"> ground – they can read a courts </w:t>
      </w:r>
      <w:proofErr w:type="spellStart"/>
      <w:r w:rsidRPr="000E6E66">
        <w:t>disad</w:t>
      </w:r>
      <w:proofErr w:type="spellEnd"/>
      <w:r w:rsidRPr="000E6E66">
        <w:t>.</w:t>
      </w:r>
    </w:p>
    <w:p w14:paraId="4D1A3E6F" w14:textId="77777777" w:rsidR="00053B2A" w:rsidRPr="000E6E66" w:rsidRDefault="00053B2A" w:rsidP="00053B2A">
      <w:pPr>
        <w:pStyle w:val="Heading4"/>
        <w:numPr>
          <w:ilvl w:val="0"/>
          <w:numId w:val="35"/>
        </w:numPr>
      </w:pPr>
      <w:r w:rsidRPr="000E6E66">
        <w:t xml:space="preserve">Not a voter - Reject the argument not the team. </w:t>
      </w:r>
    </w:p>
    <w:p w14:paraId="02DA1580" w14:textId="77777777" w:rsidR="00053B2A" w:rsidRPr="000E6E66" w:rsidRDefault="00053B2A" w:rsidP="00053B2A">
      <w:pPr>
        <w:pStyle w:val="Heading3"/>
      </w:pPr>
      <w:r>
        <w:t>Devolution CPs Good-Long</w:t>
      </w:r>
    </w:p>
    <w:p w14:paraId="03777591" w14:textId="77777777" w:rsidR="00053B2A" w:rsidRPr="000E6E66" w:rsidRDefault="00053B2A" w:rsidP="00053B2A">
      <w:pPr>
        <w:pStyle w:val="Heading4"/>
      </w:pPr>
      <w:bookmarkStart w:id="4" w:name="_Toc235680474"/>
      <w:r>
        <w:t>Devolution</w:t>
      </w:r>
      <w:r w:rsidRPr="000E6E66">
        <w:t xml:space="preserve"> CP</w:t>
      </w:r>
      <w:r>
        <w:t>s</w:t>
      </w:r>
      <w:r w:rsidRPr="000E6E66">
        <w:t xml:space="preserve"> Good</w:t>
      </w:r>
      <w:bookmarkEnd w:id="4"/>
    </w:p>
    <w:p w14:paraId="18E5F9A6" w14:textId="77777777" w:rsidR="00053B2A" w:rsidRPr="000E6E66" w:rsidRDefault="00053B2A" w:rsidP="00053B2A">
      <w:pPr>
        <w:pStyle w:val="Heading4"/>
        <w:numPr>
          <w:ilvl w:val="0"/>
          <w:numId w:val="35"/>
        </w:numPr>
      </w:pPr>
      <w:r w:rsidRPr="000E6E66">
        <w:t xml:space="preserve">Multi-actor fiat is default – the </w:t>
      </w:r>
      <w:proofErr w:type="spellStart"/>
      <w:r w:rsidRPr="000E6E66">
        <w:t>aff</w:t>
      </w:r>
      <w:proofErr w:type="spellEnd"/>
      <w:r w:rsidRPr="000E6E66">
        <w:t xml:space="preserve"> automatically fiats 500 congressm</w:t>
      </w:r>
      <w:r>
        <w:t>a</w:t>
      </w:r>
      <w:r w:rsidRPr="000E6E66">
        <w:t>n, the president, and the courts alone. No reason why one more actor is any worse.</w:t>
      </w:r>
    </w:p>
    <w:p w14:paraId="49A701BA" w14:textId="77777777" w:rsidR="00053B2A" w:rsidRPr="000E6E66" w:rsidRDefault="00053B2A" w:rsidP="00053B2A">
      <w:pPr>
        <w:pStyle w:val="Heading4"/>
        <w:numPr>
          <w:ilvl w:val="0"/>
          <w:numId w:val="35"/>
        </w:numPr>
      </w:pPr>
      <w:r w:rsidRPr="000E6E66">
        <w:t xml:space="preserve">Increases </w:t>
      </w:r>
      <w:proofErr w:type="spellStart"/>
      <w:r w:rsidRPr="000E6E66">
        <w:t>aff</w:t>
      </w:r>
      <w:proofErr w:type="spellEnd"/>
      <w:r w:rsidRPr="000E6E66">
        <w:t xml:space="preserve"> ground – they can read a courts </w:t>
      </w:r>
      <w:proofErr w:type="spellStart"/>
      <w:r w:rsidRPr="000E6E66">
        <w:t>disad</w:t>
      </w:r>
      <w:proofErr w:type="spellEnd"/>
      <w:r w:rsidRPr="000E6E66">
        <w:t>.</w:t>
      </w:r>
    </w:p>
    <w:p w14:paraId="26FA2283" w14:textId="77777777" w:rsidR="00053B2A" w:rsidRPr="000E6E66" w:rsidRDefault="00053B2A" w:rsidP="00053B2A">
      <w:pPr>
        <w:pStyle w:val="Heading4"/>
        <w:numPr>
          <w:ilvl w:val="0"/>
          <w:numId w:val="35"/>
        </w:numPr>
      </w:pPr>
      <w:r w:rsidRPr="000E6E66">
        <w:t xml:space="preserve">Increases education – we </w:t>
      </w:r>
      <w:proofErr w:type="gramStart"/>
      <w:r w:rsidRPr="000E6E66">
        <w:t>can  learn</w:t>
      </w:r>
      <w:proofErr w:type="gramEnd"/>
      <w:r w:rsidRPr="000E6E66">
        <w:t xml:space="preserve"> about how the judicial branch and the constitution interact with federal policy.</w:t>
      </w:r>
    </w:p>
    <w:p w14:paraId="650AC6F7" w14:textId="77777777" w:rsidR="00053B2A" w:rsidRPr="000E6E66" w:rsidRDefault="00053B2A" w:rsidP="00053B2A">
      <w:pPr>
        <w:pStyle w:val="Heading4"/>
        <w:numPr>
          <w:ilvl w:val="0"/>
          <w:numId w:val="35"/>
        </w:numPr>
      </w:pPr>
      <w:r w:rsidRPr="000E6E66">
        <w:t xml:space="preserve">Err neg on theory - </w:t>
      </w:r>
      <w:proofErr w:type="spellStart"/>
      <w:r w:rsidRPr="000E6E66">
        <w:t>aff</w:t>
      </w:r>
      <w:proofErr w:type="spellEnd"/>
      <w:r w:rsidRPr="000E6E66">
        <w:t xml:space="preserve"> gets first and last speech and unlimited prep.</w:t>
      </w:r>
    </w:p>
    <w:p w14:paraId="697FE797" w14:textId="77777777" w:rsidR="00053B2A" w:rsidRDefault="00053B2A" w:rsidP="00053B2A">
      <w:pPr>
        <w:pStyle w:val="Heading4"/>
        <w:numPr>
          <w:ilvl w:val="0"/>
          <w:numId w:val="35"/>
        </w:numPr>
      </w:pPr>
      <w:r w:rsidRPr="000E6E66">
        <w:t xml:space="preserve">Not a voter - Reject the argument not the team. </w:t>
      </w:r>
    </w:p>
    <w:p w14:paraId="6AE48157" w14:textId="77777777" w:rsidR="00053B2A" w:rsidRDefault="00053B2A" w:rsidP="00053B2A">
      <w:pPr>
        <w:pStyle w:val="Heading3"/>
      </w:pPr>
      <w:r w:rsidRPr="00FB5F2C">
        <w:t>Fifty-State Fiat Good</w:t>
      </w:r>
      <w:r>
        <w:t>-Short</w:t>
      </w:r>
    </w:p>
    <w:p w14:paraId="5B42DF9D" w14:textId="77777777" w:rsidR="00053B2A" w:rsidRDefault="00053B2A" w:rsidP="00053B2A">
      <w:pPr>
        <w:pStyle w:val="Heading4"/>
      </w:pPr>
      <w:r>
        <w:t>Fifty state fiat is good-</w:t>
      </w:r>
    </w:p>
    <w:p w14:paraId="2F89715D" w14:textId="77777777" w:rsidR="00053B2A" w:rsidRDefault="00053B2A" w:rsidP="00053B2A">
      <w:pPr>
        <w:pStyle w:val="Heading4"/>
        <w:numPr>
          <w:ilvl w:val="0"/>
          <w:numId w:val="36"/>
        </w:numPr>
        <w:ind w:left="780"/>
      </w:pPr>
      <w:r>
        <w:t>Reciprocity- 50 states acting together is like 1 actor</w:t>
      </w:r>
    </w:p>
    <w:p w14:paraId="46CEC2C5" w14:textId="77777777" w:rsidR="00053B2A" w:rsidRDefault="00053B2A" w:rsidP="00053B2A">
      <w:pPr>
        <w:pStyle w:val="Heading4"/>
        <w:numPr>
          <w:ilvl w:val="0"/>
          <w:numId w:val="36"/>
        </w:numPr>
        <w:ind w:left="780"/>
      </w:pPr>
      <w:r>
        <w:t xml:space="preserve">Ground- They can read a DA against any 50 </w:t>
      </w:r>
      <w:proofErr w:type="gramStart"/>
      <w:r>
        <w:t>state</w:t>
      </w:r>
      <w:proofErr w:type="gramEnd"/>
    </w:p>
    <w:p w14:paraId="0512CC12" w14:textId="77777777" w:rsidR="00053B2A" w:rsidRPr="00FB5F2C" w:rsidRDefault="00053B2A" w:rsidP="00053B2A">
      <w:pPr>
        <w:pStyle w:val="Heading4"/>
        <w:numPr>
          <w:ilvl w:val="0"/>
          <w:numId w:val="36"/>
        </w:numPr>
        <w:ind w:left="780"/>
      </w:pPr>
      <w:r>
        <w:t xml:space="preserve">Not a voter-Reject the argument not the team </w:t>
      </w:r>
    </w:p>
    <w:p w14:paraId="3D2B9379" w14:textId="77777777" w:rsidR="00053B2A" w:rsidRDefault="00053B2A" w:rsidP="00053B2A">
      <w:pPr>
        <w:pStyle w:val="Heading3"/>
      </w:pPr>
      <w:r>
        <w:t>2NC---Fifty-State Fiat Good-Long</w:t>
      </w:r>
    </w:p>
    <w:p w14:paraId="4BC566FE" w14:textId="77777777" w:rsidR="00053B2A" w:rsidRDefault="00053B2A" w:rsidP="00053B2A">
      <w:pPr>
        <w:pStyle w:val="Heading4"/>
        <w:numPr>
          <w:ilvl w:val="0"/>
          <w:numId w:val="32"/>
        </w:numPr>
        <w:tabs>
          <w:tab w:val="num" w:pos="360"/>
          <w:tab w:val="num" w:pos="720"/>
        </w:tabs>
        <w:ind w:left="360"/>
      </w:pPr>
      <w:r>
        <w:t>Fifty State Fiat is Good:</w:t>
      </w:r>
    </w:p>
    <w:p w14:paraId="6F0CF689" w14:textId="77777777" w:rsidR="00053B2A" w:rsidRPr="00A10F91" w:rsidRDefault="00053B2A" w:rsidP="00053B2A"/>
    <w:p w14:paraId="5F5AE4EC" w14:textId="77777777" w:rsidR="00053B2A" w:rsidRDefault="00053B2A" w:rsidP="00053B2A">
      <w:pPr>
        <w:pStyle w:val="Heading4"/>
        <w:numPr>
          <w:ilvl w:val="0"/>
          <w:numId w:val="33"/>
        </w:numPr>
        <w:tabs>
          <w:tab w:val="num" w:pos="720"/>
        </w:tabs>
      </w:pPr>
      <w:r>
        <w:t xml:space="preserve">Neg Ground---the </w:t>
      </w:r>
      <w:proofErr w:type="spellStart"/>
      <w:r>
        <w:t>rez</w:t>
      </w:r>
      <w:proofErr w:type="spellEnd"/>
      <w:r>
        <w:t xml:space="preserve"> allows infinite protection mech’s for any possible water source---States is a necessary check on small, unbeatable </w:t>
      </w:r>
      <w:proofErr w:type="spellStart"/>
      <w:r>
        <w:t>affs</w:t>
      </w:r>
      <w:proofErr w:type="spellEnd"/>
      <w:r>
        <w:t xml:space="preserve"> </w:t>
      </w:r>
    </w:p>
    <w:p w14:paraId="3D0D1504" w14:textId="77777777" w:rsidR="00053B2A" w:rsidRPr="00A10F91" w:rsidRDefault="00053B2A" w:rsidP="00053B2A"/>
    <w:p w14:paraId="39EC07C8" w14:textId="77777777" w:rsidR="00053B2A" w:rsidRPr="005945E2" w:rsidRDefault="00053B2A" w:rsidP="00053B2A">
      <w:pPr>
        <w:pStyle w:val="Heading4"/>
        <w:numPr>
          <w:ilvl w:val="0"/>
          <w:numId w:val="33"/>
        </w:numPr>
        <w:tabs>
          <w:tab w:val="num" w:pos="720"/>
        </w:tabs>
      </w:pPr>
      <w:r>
        <w:t xml:space="preserve">Topic Education AND Germaneness---it’s a core issue of lit---generic theory objections arbitrarily punish the neg </w:t>
      </w:r>
    </w:p>
    <w:p w14:paraId="2EF34884" w14:textId="77777777" w:rsidR="00053B2A" w:rsidRPr="005D7610" w:rsidRDefault="00053B2A" w:rsidP="00053B2A">
      <w:r>
        <w:t xml:space="preserve">Andrea </w:t>
      </w:r>
      <w:r w:rsidRPr="003C561B">
        <w:rPr>
          <w:rStyle w:val="Style13ptBold"/>
        </w:rPr>
        <w:t>Gerlak 6</w:t>
      </w:r>
      <w:r>
        <w:t xml:space="preserve">, research professor at the Udall Center for Studies in Public Policy at the University of Arizona, 2006, “Federalism and U.S. Water Policy: Lessons for the Twenty-First Century,” </w:t>
      </w:r>
      <w:r w:rsidRPr="000C77D5">
        <w:rPr>
          <w:i/>
          <w:iCs/>
        </w:rPr>
        <w:t>Publius</w:t>
      </w:r>
      <w:r>
        <w:t>, Vol. 36, No. 2</w:t>
      </w:r>
    </w:p>
    <w:p w14:paraId="4631C705" w14:textId="77777777" w:rsidR="00053B2A" w:rsidRPr="003132C2" w:rsidRDefault="00053B2A" w:rsidP="00053B2A">
      <w:pPr>
        <w:rPr>
          <w:sz w:val="16"/>
        </w:rPr>
      </w:pPr>
      <w:r w:rsidRPr="003132C2">
        <w:rPr>
          <w:sz w:val="16"/>
        </w:rPr>
        <w:t xml:space="preserve">This article traces five historical streams of </w:t>
      </w:r>
      <w:r w:rsidRPr="000C77D5">
        <w:rPr>
          <w:rStyle w:val="Emphasis"/>
          <w:highlight w:val="yellow"/>
        </w:rPr>
        <w:t>water policy</w:t>
      </w:r>
      <w:r w:rsidRPr="003132C2">
        <w:rPr>
          <w:sz w:val="16"/>
          <w:highlight w:val="yellow"/>
        </w:rPr>
        <w:t xml:space="preserve"> </w:t>
      </w:r>
      <w:r w:rsidRPr="000C77D5">
        <w:rPr>
          <w:rStyle w:val="StyleUnderline"/>
          <w:highlight w:val="yellow"/>
        </w:rPr>
        <w:t xml:space="preserve">in the </w:t>
      </w:r>
      <w:r w:rsidRPr="000C77D5">
        <w:rPr>
          <w:rStyle w:val="Emphasis"/>
          <w:highlight w:val="yellow"/>
        </w:rPr>
        <w:t>U</w:t>
      </w:r>
      <w:r w:rsidRPr="003132C2">
        <w:rPr>
          <w:sz w:val="16"/>
        </w:rPr>
        <w:t xml:space="preserve">nited </w:t>
      </w:r>
      <w:r w:rsidRPr="000C77D5">
        <w:rPr>
          <w:rStyle w:val="Emphasis"/>
          <w:highlight w:val="yellow"/>
        </w:rPr>
        <w:t>S</w:t>
      </w:r>
      <w:r w:rsidRPr="003132C2">
        <w:rPr>
          <w:sz w:val="16"/>
        </w:rPr>
        <w:t xml:space="preserve">tates, </w:t>
      </w:r>
      <w:r w:rsidRPr="000C77D5">
        <w:rPr>
          <w:rStyle w:val="StyleUnderline"/>
          <w:highlight w:val="yellow"/>
        </w:rPr>
        <w:t>reveal</w:t>
      </w:r>
      <w:r w:rsidRPr="003132C2">
        <w:rPr>
          <w:sz w:val="16"/>
        </w:rPr>
        <w:t xml:space="preserve">ing the strain and </w:t>
      </w:r>
      <w:r w:rsidRPr="000C77D5">
        <w:rPr>
          <w:rStyle w:val="Emphasis"/>
          <w:highlight w:val="yellow"/>
        </w:rPr>
        <w:t>stresses of intergovernmental relations</w:t>
      </w:r>
      <w:r w:rsidRPr="003132C2">
        <w:rPr>
          <w:sz w:val="16"/>
        </w:rPr>
        <w:t xml:space="preserve"> </w:t>
      </w:r>
      <w:r w:rsidRPr="000C77D5">
        <w:rPr>
          <w:rStyle w:val="StyleUnderline"/>
        </w:rPr>
        <w:t>pertaining to water resource management</w:t>
      </w:r>
      <w:r w:rsidRPr="003132C2">
        <w:rPr>
          <w:sz w:val="16"/>
        </w:rPr>
        <w:t xml:space="preserve">. It finds that </w:t>
      </w:r>
      <w:r w:rsidRPr="000C77D5">
        <w:rPr>
          <w:rStyle w:val="StyleUnderline"/>
          <w:highlight w:val="yellow"/>
        </w:rPr>
        <w:t>water policy is</w:t>
      </w:r>
      <w:r w:rsidRPr="003132C2">
        <w:rPr>
          <w:sz w:val="16"/>
          <w:highlight w:val="yellow"/>
        </w:rPr>
        <w:t xml:space="preserve"> </w:t>
      </w:r>
      <w:r w:rsidRPr="000C77D5">
        <w:rPr>
          <w:rStyle w:val="Emphasis"/>
          <w:highlight w:val="yellow"/>
        </w:rPr>
        <w:t>increasingly characterized</w:t>
      </w:r>
      <w:r w:rsidRPr="000C77D5">
        <w:rPr>
          <w:rStyle w:val="StyleUnderline"/>
          <w:highlight w:val="yellow"/>
        </w:rPr>
        <w:t xml:space="preserve"> by</w:t>
      </w:r>
      <w:r w:rsidRPr="003132C2">
        <w:rPr>
          <w:sz w:val="16"/>
        </w:rPr>
        <w:t xml:space="preserve"> pragmatic </w:t>
      </w:r>
      <w:r w:rsidRPr="000C77D5">
        <w:rPr>
          <w:rStyle w:val="Emphasis"/>
          <w:highlight w:val="yellow"/>
        </w:rPr>
        <w:t>federalism</w:t>
      </w:r>
      <w:r w:rsidRPr="003132C2">
        <w:rPr>
          <w:sz w:val="16"/>
        </w:rPr>
        <w:t xml:space="preserve"> emphasizing collaborative partnerships, adaptable management strategies, </w:t>
      </w:r>
      <w:r w:rsidRPr="000C77D5">
        <w:rPr>
          <w:rStyle w:val="StyleUnderline"/>
          <w:highlight w:val="yellow"/>
        </w:rPr>
        <w:t>and</w:t>
      </w:r>
      <w:r w:rsidRPr="003132C2">
        <w:rPr>
          <w:sz w:val="16"/>
        </w:rPr>
        <w:t xml:space="preserve"> problem and </w:t>
      </w:r>
      <w:r w:rsidRPr="000C77D5">
        <w:rPr>
          <w:rStyle w:val="Emphasis"/>
          <w:highlight w:val="yellow"/>
        </w:rPr>
        <w:t>process orientation</w:t>
      </w:r>
      <w:r w:rsidRPr="003132C2">
        <w:rPr>
          <w:sz w:val="16"/>
        </w:rPr>
        <w:t xml:space="preserve">. The evolving nature of federal-state relations, characterized by expanding federal authorities and increased state capacity, coupled with a rise of local watershed groups and greater ecological concern, calls for improved coordination. Yet challenges resulting from policy fragmentation and ecosystem complexity remain. Continued calls for greater integration will likely be heard as </w:t>
      </w:r>
      <w:r w:rsidRPr="003132C2">
        <w:rPr>
          <w:rStyle w:val="StyleUnderline"/>
        </w:rPr>
        <w:t>federal-state relations continue to evolve</w:t>
      </w:r>
      <w:r w:rsidRPr="003132C2">
        <w:rPr>
          <w:sz w:val="16"/>
        </w:rPr>
        <w:t>.</w:t>
      </w:r>
    </w:p>
    <w:p w14:paraId="7EACE733" w14:textId="77777777" w:rsidR="00053B2A" w:rsidRPr="003132C2" w:rsidRDefault="00053B2A" w:rsidP="00053B2A">
      <w:pPr>
        <w:rPr>
          <w:rStyle w:val="StyleUnderline"/>
        </w:rPr>
      </w:pPr>
      <w:r w:rsidRPr="007E7386">
        <w:rPr>
          <w:rStyle w:val="StyleUnderline"/>
        </w:rPr>
        <w:t>Water policy is increasingly complex today, with multiple decision forums, institutional arrangements, policy tools -- and an ever-increasing number of stakeholders</w:t>
      </w:r>
      <w:r w:rsidRPr="003132C2">
        <w:rPr>
          <w:sz w:val="16"/>
        </w:rPr>
        <w:t xml:space="preserve">. There is no real national water policy in the United States but rather fragmented, incremental crisis-driven policy. </w:t>
      </w:r>
      <w:r w:rsidRPr="003132C2">
        <w:rPr>
          <w:rStyle w:val="StyleUnderline"/>
          <w:highlight w:val="yellow"/>
        </w:rPr>
        <w:t xml:space="preserve">The federal-state </w:t>
      </w:r>
      <w:r w:rsidRPr="000E7E1E">
        <w:rPr>
          <w:rStyle w:val="StyleUnderline"/>
          <w:highlight w:val="yellow"/>
        </w:rPr>
        <w:t xml:space="preserve">relationship is </w:t>
      </w:r>
      <w:r w:rsidRPr="000E7E1E">
        <w:rPr>
          <w:rStyle w:val="Emphasis"/>
          <w:highlight w:val="yellow"/>
        </w:rPr>
        <w:t>at t</w:t>
      </w:r>
      <w:r w:rsidRPr="003132C2">
        <w:rPr>
          <w:rStyle w:val="Emphasis"/>
          <w:highlight w:val="yellow"/>
        </w:rPr>
        <w:t>he heart</w:t>
      </w:r>
      <w:r w:rsidRPr="003132C2">
        <w:rPr>
          <w:rStyle w:val="StyleUnderline"/>
          <w:highlight w:val="yellow"/>
        </w:rPr>
        <w:t xml:space="preserve"> of this conflict. A </w:t>
      </w:r>
      <w:r w:rsidRPr="003132C2">
        <w:rPr>
          <w:rStyle w:val="Emphasis"/>
          <w:highlight w:val="yellow"/>
        </w:rPr>
        <w:t>struggle</w:t>
      </w:r>
      <w:r w:rsidRPr="003132C2">
        <w:rPr>
          <w:rStyle w:val="StyleUnderline"/>
          <w:highlight w:val="yellow"/>
        </w:rPr>
        <w:t xml:space="preserve"> between </w:t>
      </w:r>
      <w:r w:rsidRPr="003132C2">
        <w:rPr>
          <w:rStyle w:val="Emphasis"/>
          <w:highlight w:val="yellow"/>
        </w:rPr>
        <w:t>national supremacy</w:t>
      </w:r>
      <w:r w:rsidRPr="003132C2">
        <w:rPr>
          <w:rStyle w:val="StyleUnderline"/>
          <w:highlight w:val="yellow"/>
        </w:rPr>
        <w:t xml:space="preserve"> and </w:t>
      </w:r>
      <w:r w:rsidRPr="003132C2">
        <w:rPr>
          <w:rStyle w:val="Emphasis"/>
          <w:highlight w:val="yellow"/>
        </w:rPr>
        <w:t>local autonomy</w:t>
      </w:r>
      <w:r w:rsidRPr="003132C2">
        <w:rPr>
          <w:rStyle w:val="StyleUnderline"/>
          <w:highlight w:val="yellow"/>
        </w:rPr>
        <w:t xml:space="preserve"> pervades water management</w:t>
      </w:r>
      <w:r w:rsidRPr="003132C2">
        <w:rPr>
          <w:rStyle w:val="StyleUnderline"/>
        </w:rPr>
        <w:t xml:space="preserve">. </w:t>
      </w:r>
    </w:p>
    <w:p w14:paraId="4A2E8E4E" w14:textId="77777777" w:rsidR="00053B2A" w:rsidRDefault="00053B2A" w:rsidP="00053B2A"/>
    <w:p w14:paraId="77162D0F" w14:textId="77777777" w:rsidR="00053B2A" w:rsidRDefault="00053B2A" w:rsidP="00053B2A">
      <w:pPr>
        <w:pStyle w:val="Heading4"/>
        <w:numPr>
          <w:ilvl w:val="0"/>
          <w:numId w:val="32"/>
        </w:numPr>
        <w:tabs>
          <w:tab w:val="num" w:pos="360"/>
          <w:tab w:val="num" w:pos="720"/>
        </w:tabs>
        <w:ind w:left="360"/>
      </w:pPr>
      <w:r>
        <w:t>Defense:</w:t>
      </w:r>
    </w:p>
    <w:p w14:paraId="28CB99C7" w14:textId="77777777" w:rsidR="00053B2A" w:rsidRDefault="00053B2A" w:rsidP="00053B2A">
      <w:pPr>
        <w:pStyle w:val="Heading4"/>
        <w:numPr>
          <w:ilvl w:val="0"/>
          <w:numId w:val="34"/>
        </w:numPr>
        <w:tabs>
          <w:tab w:val="num" w:pos="720"/>
          <w:tab w:val="num" w:pos="1080"/>
        </w:tabs>
        <w:ind w:left="1080"/>
      </w:pPr>
      <w:r>
        <w:t xml:space="preserve">Reciprocal---the federal government is an </w:t>
      </w:r>
      <w:r w:rsidRPr="005F293D">
        <w:rPr>
          <w:u w:val="single"/>
        </w:rPr>
        <w:t>assemblage</w:t>
      </w:r>
      <w:r>
        <w:t xml:space="preserve"> of branches and actors---no one actor controls it  </w:t>
      </w:r>
    </w:p>
    <w:p w14:paraId="25D72E8D" w14:textId="77777777" w:rsidR="00053B2A" w:rsidRDefault="00053B2A" w:rsidP="00053B2A">
      <w:pPr>
        <w:pStyle w:val="Heading4"/>
        <w:numPr>
          <w:ilvl w:val="0"/>
          <w:numId w:val="34"/>
        </w:numPr>
        <w:tabs>
          <w:tab w:val="num" w:pos="720"/>
          <w:tab w:val="num" w:pos="1080"/>
        </w:tabs>
        <w:ind w:left="1080"/>
      </w:pPr>
      <w:r>
        <w:t xml:space="preserve">Predictable---test’s “it’s” in the resolution </w:t>
      </w:r>
    </w:p>
    <w:p w14:paraId="4B21A719" w14:textId="77777777" w:rsidR="00053B2A" w:rsidRDefault="00053B2A" w:rsidP="00053B2A">
      <w:pPr>
        <w:pStyle w:val="Heading4"/>
        <w:numPr>
          <w:ilvl w:val="0"/>
          <w:numId w:val="34"/>
        </w:numPr>
        <w:tabs>
          <w:tab w:val="num" w:pos="720"/>
          <w:tab w:val="num" w:pos="1080"/>
        </w:tabs>
        <w:ind w:left="1080"/>
      </w:pPr>
      <w:r>
        <w:t xml:space="preserve">Federalism advantages solve </w:t>
      </w:r>
      <w:proofErr w:type="spellStart"/>
      <w:r>
        <w:t>aff</w:t>
      </w:r>
      <w:proofErr w:type="spellEnd"/>
      <w:r>
        <w:t xml:space="preserve"> ground</w:t>
      </w:r>
    </w:p>
    <w:p w14:paraId="440B1D87" w14:textId="77777777" w:rsidR="00053B2A" w:rsidRPr="006E5419" w:rsidRDefault="00053B2A" w:rsidP="006F00AD"/>
    <w:p w14:paraId="670F1C07" w14:textId="77777777" w:rsidR="006F00AD" w:rsidRDefault="006F00AD" w:rsidP="006F00AD">
      <w:pPr>
        <w:pStyle w:val="Heading2"/>
      </w:pPr>
      <w:r>
        <w:t>CP-Carbon Tax</w:t>
      </w:r>
    </w:p>
    <w:p w14:paraId="49B32590" w14:textId="77777777" w:rsidR="006F00AD" w:rsidRDefault="006F00AD" w:rsidP="006F00AD">
      <w:pPr>
        <w:pStyle w:val="Heading3"/>
      </w:pPr>
      <w:r>
        <w:t>1nc- Shell</w:t>
      </w:r>
    </w:p>
    <w:p w14:paraId="78B4EA2A" w14:textId="77777777" w:rsidR="006F00AD" w:rsidRDefault="006F00AD" w:rsidP="006F00AD">
      <w:pPr>
        <w:pStyle w:val="Heading4"/>
      </w:pPr>
      <w:r>
        <w:t xml:space="preserve">CP Text: The United States federal government should implement the Energy Innovation and Carbon Dividend Act </w:t>
      </w:r>
    </w:p>
    <w:p w14:paraId="4F8839D4" w14:textId="77777777" w:rsidR="006F00AD" w:rsidRPr="00960DFE" w:rsidRDefault="006F00AD" w:rsidP="006F00AD"/>
    <w:p w14:paraId="381F5B80" w14:textId="77777777" w:rsidR="006F00AD" w:rsidRDefault="006F00AD" w:rsidP="006F00AD">
      <w:pPr>
        <w:pStyle w:val="Heading4"/>
      </w:pPr>
      <w:r>
        <w:t xml:space="preserve">Solves the </w:t>
      </w:r>
      <w:proofErr w:type="spellStart"/>
      <w:r>
        <w:t>aff</w:t>
      </w:r>
      <w:proofErr w:type="spellEnd"/>
    </w:p>
    <w:p w14:paraId="2605FD0B" w14:textId="77777777" w:rsidR="006F00AD" w:rsidRPr="00A875EB" w:rsidRDefault="006F00AD" w:rsidP="006F00AD">
      <w:pPr>
        <w:rPr>
          <w:sz w:val="16"/>
        </w:rPr>
      </w:pPr>
      <w:r w:rsidRPr="00733083">
        <w:rPr>
          <w:rStyle w:val="Style13ptBold"/>
        </w:rPr>
        <w:t>Meyer’ 19</w:t>
      </w:r>
      <w:r>
        <w:t xml:space="preserve">---By Robinson Meyer, a staff writer at The Atlantic. He is the author of the newsletter The Weekly Planet, and a co-founder of the COVID Tracking Project at The Atlantic., NOVEMBER 13, 2019, “How to Cut U.S. Carbon Pollution by Nearly </w:t>
      </w:r>
      <w:r w:rsidRPr="00A875EB">
        <w:rPr>
          <w:sz w:val="16"/>
        </w:rPr>
        <w:t xml:space="preserve">40 Percent in 10 Years”, The Atlantic, </w:t>
      </w:r>
      <w:proofErr w:type="gramStart"/>
      <w:r w:rsidRPr="00A875EB">
        <w:rPr>
          <w:sz w:val="16"/>
        </w:rPr>
        <w:t>https://www.theatlantic.com/science/archive/2019/11/bipartisan-carbon-tax-columbia-study/601897/[</w:t>
      </w:r>
      <w:proofErr w:type="gramEnd"/>
      <w:r w:rsidRPr="00A875EB">
        <w:rPr>
          <w:sz w:val="16"/>
        </w:rPr>
        <w:t>BrCr]</w:t>
      </w:r>
    </w:p>
    <w:p w14:paraId="4EC943AC" w14:textId="77777777" w:rsidR="006F00AD" w:rsidRPr="00041FD8" w:rsidRDefault="006F00AD" w:rsidP="006F00AD">
      <w:r w:rsidRPr="00733083">
        <w:rPr>
          <w:rStyle w:val="StyleUnderline"/>
        </w:rPr>
        <w:t xml:space="preserve">In Washington, the </w:t>
      </w:r>
      <w:r w:rsidRPr="00733083">
        <w:rPr>
          <w:rStyle w:val="Emphasis"/>
        </w:rPr>
        <w:t>immaculate solution</w:t>
      </w:r>
      <w:r w:rsidRPr="00733083">
        <w:rPr>
          <w:rStyle w:val="StyleUnderline"/>
        </w:rPr>
        <w:t xml:space="preserve"> to climate change has a name: a bipartisan, </w:t>
      </w:r>
      <w:r w:rsidRPr="00041FD8">
        <w:rPr>
          <w:rStyle w:val="Emphasis"/>
        </w:rPr>
        <w:t>revenue-neutral carbon tax.</w:t>
      </w:r>
    </w:p>
    <w:p w14:paraId="1A35EB90" w14:textId="77777777" w:rsidR="006F00AD" w:rsidRPr="00A875EB" w:rsidRDefault="006F00AD" w:rsidP="006F00AD">
      <w:pPr>
        <w:rPr>
          <w:sz w:val="16"/>
        </w:rPr>
      </w:pPr>
      <w:r w:rsidRPr="00A875EB">
        <w:rPr>
          <w:sz w:val="16"/>
        </w:rPr>
        <w:t xml:space="preserve">The idea should have wide appeal. Under the plan, the government would charge companies for every ton of greenhouse gas they emit. Instead of spending that money, the government would immediately send it back to Americans as a tax cut or check. Over time, Americans would make greener choices (a win for Democrats) without growing the size of the government (a win for Republicans). And </w:t>
      </w:r>
      <w:proofErr w:type="gramStart"/>
      <w:r w:rsidRPr="00A875EB">
        <w:rPr>
          <w:sz w:val="16"/>
        </w:rPr>
        <w:t>so</w:t>
      </w:r>
      <w:proofErr w:type="gramEnd"/>
      <w:r w:rsidRPr="00A875EB">
        <w:rPr>
          <w:sz w:val="16"/>
        </w:rPr>
        <w:t xml:space="preserve"> climate change would slow (a win for everyone).</w:t>
      </w:r>
    </w:p>
    <w:p w14:paraId="219AB121" w14:textId="77777777" w:rsidR="006F00AD" w:rsidRPr="00960DFE" w:rsidRDefault="006F00AD" w:rsidP="006F00AD">
      <w:pPr>
        <w:rPr>
          <w:rStyle w:val="Emphasis"/>
        </w:rPr>
      </w:pPr>
      <w:r w:rsidRPr="00960DFE">
        <w:rPr>
          <w:rStyle w:val="Emphasis"/>
        </w:rPr>
        <w:t>The research is promising</w:t>
      </w:r>
      <w:r w:rsidRPr="00A875EB">
        <w:rPr>
          <w:sz w:val="16"/>
        </w:rPr>
        <w:t xml:space="preserve">. </w:t>
      </w:r>
      <w:r w:rsidRPr="00960DFE">
        <w:rPr>
          <w:rStyle w:val="StyleUnderline"/>
        </w:rPr>
        <w:t xml:space="preserve">Last week, a study from economists at Columbia University found that the tax plan with the most support in Congress would slash American carbon pollution </w:t>
      </w:r>
      <w:r w:rsidRPr="00960DFE">
        <w:rPr>
          <w:rStyle w:val="Emphasis"/>
        </w:rPr>
        <w:t>by almost 40 percent within a decade</w:t>
      </w:r>
      <w:r w:rsidRPr="00960DFE">
        <w:rPr>
          <w:rStyle w:val="StyleUnderline"/>
        </w:rPr>
        <w:t xml:space="preserve">. It would outperform any Obama-era climate policy and go well beyond the United States’ 2015 commitment </w:t>
      </w:r>
      <w:r w:rsidRPr="00960DFE">
        <w:rPr>
          <w:rStyle w:val="Emphasis"/>
        </w:rPr>
        <w:t>under the Paris Agreement.</w:t>
      </w:r>
    </w:p>
    <w:p w14:paraId="468A1335" w14:textId="77777777" w:rsidR="006F00AD" w:rsidRPr="00A875EB" w:rsidRDefault="006F00AD" w:rsidP="006F00AD">
      <w:pPr>
        <w:rPr>
          <w:sz w:val="16"/>
        </w:rPr>
      </w:pPr>
      <w:r w:rsidRPr="00A875EB">
        <w:rPr>
          <w:sz w:val="16"/>
        </w:rPr>
        <w:t>There’s only one hitch: the politics. There is a popular, revenue-neutral carbon-tax bill in Congress, but it is only “bipartisan” on a technicality. Dozens of Democrats support the plan. Its sole GOP backer is planning to leave politics.</w:t>
      </w:r>
    </w:p>
    <w:p w14:paraId="3A0FB863" w14:textId="77777777" w:rsidR="006F00AD" w:rsidRPr="00A875EB" w:rsidRDefault="006F00AD" w:rsidP="006F00AD">
      <w:pPr>
        <w:rPr>
          <w:sz w:val="16"/>
        </w:rPr>
      </w:pPr>
      <w:r w:rsidRPr="00960DFE">
        <w:rPr>
          <w:rStyle w:val="StyleUnderline"/>
        </w:rPr>
        <w:t>That bill is the Energy Innovation and Carbon Dividend Act (EICDA),</w:t>
      </w:r>
      <w:r w:rsidRPr="00A875EB">
        <w:rPr>
          <w:sz w:val="16"/>
        </w:rPr>
        <w:t xml:space="preserve"> the subject of the recent Columbia analysis. Of its 71 co-sponsors, 70 are Democrats. Representative Francis Rooney of Florida, its only Republican co-sponsor, said in October that he would retire from Congress after the current term. His announcement came several days after he refused to rule out voting to impeach President Donald Trump. (He says the two events are unrelated.)</w:t>
      </w:r>
    </w:p>
    <w:p w14:paraId="08218988" w14:textId="77777777" w:rsidR="006F00AD" w:rsidRPr="00A875EB" w:rsidRDefault="006F00AD" w:rsidP="006F00AD">
      <w:pPr>
        <w:rPr>
          <w:sz w:val="16"/>
        </w:rPr>
      </w:pPr>
      <w:r w:rsidRPr="00A875EB">
        <w:rPr>
          <w:sz w:val="16"/>
        </w:rPr>
        <w:t>“</w:t>
      </w:r>
      <w:r w:rsidRPr="00960DFE">
        <w:rPr>
          <w:rStyle w:val="StyleUnderline"/>
        </w:rPr>
        <w:t xml:space="preserve">A lot of Republicans are at least </w:t>
      </w:r>
      <w:r w:rsidRPr="00960DFE">
        <w:rPr>
          <w:rStyle w:val="Emphasis"/>
        </w:rPr>
        <w:t>getting the intellectual argument</w:t>
      </w:r>
      <w:r w:rsidRPr="00A875EB">
        <w:rPr>
          <w:sz w:val="16"/>
        </w:rPr>
        <w:t xml:space="preserve">” for a carbon tax, Rooney told me recently. But </w:t>
      </w:r>
      <w:proofErr w:type="gramStart"/>
      <w:r w:rsidRPr="00A875EB">
        <w:rPr>
          <w:sz w:val="16"/>
        </w:rPr>
        <w:t>actually</w:t>
      </w:r>
      <w:proofErr w:type="gramEnd"/>
      <w:r w:rsidRPr="00A875EB">
        <w:rPr>
          <w:sz w:val="16"/>
        </w:rPr>
        <w:t xml:space="preserve"> joining a bill is risky for them. “It’s like walking out in muddy water—you’re not sure whether there’s a stingray down there or something.”</w:t>
      </w:r>
    </w:p>
    <w:p w14:paraId="09A5D889" w14:textId="77777777" w:rsidR="006F00AD" w:rsidRPr="00A875EB" w:rsidRDefault="006F00AD" w:rsidP="006F00AD">
      <w:pPr>
        <w:rPr>
          <w:sz w:val="16"/>
        </w:rPr>
      </w:pPr>
      <w:r w:rsidRPr="00A875EB">
        <w:rPr>
          <w:sz w:val="16"/>
        </w:rPr>
        <w:t>The new study—which Columbia conducted along with the Rhodium Group, an energy-research firm—finds no stingrays. If the EICDA passes next year, it would cut American carbon emissions by at least 36 percent by 2030 as compared with their all-time high. It would also slash toxic air pollution and save most Americans money.</w:t>
      </w:r>
    </w:p>
    <w:p w14:paraId="3A70C71A" w14:textId="77777777" w:rsidR="006F00AD" w:rsidRPr="00A875EB" w:rsidRDefault="006F00AD" w:rsidP="006F00AD">
      <w:pPr>
        <w:rPr>
          <w:sz w:val="16"/>
        </w:rPr>
      </w:pPr>
      <w:r w:rsidRPr="00960DFE">
        <w:rPr>
          <w:rStyle w:val="StyleUnderline"/>
        </w:rPr>
        <w:t>The bill is “a very aggressive, climate-hawk version of a carbon tax,</w:t>
      </w:r>
      <w:r w:rsidRPr="00A875EB">
        <w:rPr>
          <w:sz w:val="16"/>
        </w:rPr>
        <w:t xml:space="preserve">” Noah Kaufman, an economist at Columbia University and an author of the study, told me. In </w:t>
      </w:r>
      <w:r w:rsidRPr="00960DFE">
        <w:rPr>
          <w:rStyle w:val="StyleUnderline"/>
        </w:rPr>
        <w:t xml:space="preserve">the bill’s first year, it imposes a price of $15 on every ton of carbon pollution. That fee then rises by at least $10 a year—except in years when pollution does not decrease fast enough, in which case the fee would </w:t>
      </w:r>
      <w:r w:rsidRPr="00960DFE">
        <w:rPr>
          <w:rStyle w:val="Emphasis"/>
        </w:rPr>
        <w:t>increase by $15.</w:t>
      </w:r>
      <w:r w:rsidRPr="00960DFE">
        <w:rPr>
          <w:rStyle w:val="StyleUnderline"/>
        </w:rPr>
        <w:t xml:space="preserve"> </w:t>
      </w:r>
      <w:r w:rsidRPr="00A875EB">
        <w:rPr>
          <w:sz w:val="16"/>
        </w:rPr>
        <w:t xml:space="preserve">By 2030, the United States could see a carbon price </w:t>
      </w:r>
      <w:proofErr w:type="gramStart"/>
      <w:r w:rsidRPr="00A875EB">
        <w:rPr>
          <w:sz w:val="16"/>
        </w:rPr>
        <w:t>in excess of</w:t>
      </w:r>
      <w:proofErr w:type="gramEnd"/>
      <w:r w:rsidRPr="00A875EB">
        <w:rPr>
          <w:sz w:val="16"/>
        </w:rPr>
        <w:t xml:space="preserve"> $100 a ton, adding at least 90 cents to the cost of a gallon of gas.</w:t>
      </w:r>
    </w:p>
    <w:p w14:paraId="1393074A" w14:textId="77777777" w:rsidR="006F00AD" w:rsidRPr="00A875EB" w:rsidRDefault="006F00AD" w:rsidP="006F00AD">
      <w:pPr>
        <w:rPr>
          <w:sz w:val="16"/>
        </w:rPr>
      </w:pPr>
      <w:r w:rsidRPr="00A875EB">
        <w:rPr>
          <w:sz w:val="16"/>
        </w:rPr>
        <w:t xml:space="preserve">Yet the study highlights why a carbon tax could be politically challenging. Nearly </w:t>
      </w:r>
      <w:proofErr w:type="gramStart"/>
      <w:r w:rsidRPr="00A875EB">
        <w:rPr>
          <w:sz w:val="16"/>
        </w:rPr>
        <w:t>all of</w:t>
      </w:r>
      <w:proofErr w:type="gramEnd"/>
      <w:r w:rsidRPr="00A875EB">
        <w:rPr>
          <w:sz w:val="16"/>
        </w:rPr>
        <w:t xml:space="preserve"> the bill’s carbon cuts will arrive by 2025, when the study projects that carbon emissions will have declined by about 32 percent. (Under President Barack Obama’s policies, emissions would have fallen by 28 percent by 2025. Emissions have risen under President Trump.) And most of the bill’s declines come from the power sector.</w:t>
      </w:r>
    </w:p>
    <w:p w14:paraId="0A8B695E" w14:textId="77777777" w:rsidR="006F00AD" w:rsidRDefault="006F00AD" w:rsidP="006F00AD">
      <w:pPr>
        <w:rPr>
          <w:rStyle w:val="StyleUnderline"/>
        </w:rPr>
      </w:pPr>
      <w:r w:rsidRPr="00A875EB">
        <w:rPr>
          <w:sz w:val="16"/>
        </w:rPr>
        <w:t>“</w:t>
      </w:r>
      <w:r w:rsidRPr="00733083">
        <w:rPr>
          <w:rStyle w:val="StyleUnderline"/>
        </w:rPr>
        <w:t xml:space="preserve">Coal is basically gone in 2030 </w:t>
      </w:r>
      <w:r w:rsidRPr="00733083">
        <w:rPr>
          <w:rStyle w:val="Emphasis"/>
        </w:rPr>
        <w:t>under the carbon</w:t>
      </w:r>
      <w:r w:rsidRPr="00733083">
        <w:rPr>
          <w:rStyle w:val="StyleUnderline"/>
        </w:rPr>
        <w:t xml:space="preserve"> tax,”</w:t>
      </w:r>
      <w:r w:rsidRPr="00A875EB">
        <w:rPr>
          <w:sz w:val="16"/>
        </w:rPr>
        <w:t xml:space="preserve"> Kaufman said</w:t>
      </w:r>
      <w:r w:rsidRPr="00733083">
        <w:rPr>
          <w:rStyle w:val="StyleUnderline"/>
        </w:rPr>
        <w:t xml:space="preserve">. At the same time, </w:t>
      </w:r>
      <w:r w:rsidRPr="00733083">
        <w:rPr>
          <w:rStyle w:val="Emphasis"/>
        </w:rPr>
        <w:t>renewables grow</w:t>
      </w:r>
      <w:r w:rsidRPr="00733083">
        <w:rPr>
          <w:rStyle w:val="StyleUnderline"/>
        </w:rPr>
        <w:t xml:space="preserve"> to generate nearly half of American power.</w:t>
      </w:r>
    </w:p>
    <w:p w14:paraId="2155F991" w14:textId="77777777" w:rsidR="006F00AD" w:rsidRDefault="006F00AD" w:rsidP="006F00AD">
      <w:pPr>
        <w:pStyle w:val="Heading3"/>
      </w:pPr>
      <w:r w:rsidRPr="00320CE9">
        <w:t>2nc---S---Carbon Tax</w:t>
      </w:r>
    </w:p>
    <w:p w14:paraId="7A53EEE9" w14:textId="77777777" w:rsidR="006F00AD" w:rsidRPr="00320CE9" w:rsidRDefault="006F00AD" w:rsidP="006F00AD">
      <w:pPr>
        <w:pStyle w:val="Heading4"/>
      </w:pPr>
      <w:r>
        <w:t>A carbon tax works- It has the potential to lower emissions while creating jobs and continuing economic growth</w:t>
      </w:r>
    </w:p>
    <w:p w14:paraId="01016C8A" w14:textId="77777777" w:rsidR="006F00AD" w:rsidRPr="00320CE9" w:rsidRDefault="006F00AD" w:rsidP="006F00AD">
      <w:r w:rsidRPr="00320CE9">
        <w:rPr>
          <w:rStyle w:val="Style13ptBold"/>
        </w:rPr>
        <w:t>Metcalf’ 19</w:t>
      </w:r>
      <w:r>
        <w:t xml:space="preserve">---Gilbert E. Metcalf, Professor of Citizenship and Public Service; Professor of Economics, Tufts University,1-10-2019, "With the right guiding principles, carbon taxes can work," Conversation, </w:t>
      </w:r>
      <w:proofErr w:type="gramStart"/>
      <w:r>
        <w:t>https://theconversation.com/with-the-right-guiding-principles-carbon-taxes-can-work-109328[</w:t>
      </w:r>
      <w:proofErr w:type="gramEnd"/>
      <w:r>
        <w:t>BrCr]</w:t>
      </w:r>
    </w:p>
    <w:p w14:paraId="2EADA268" w14:textId="77777777" w:rsidR="006F00AD" w:rsidRPr="00320CE9" w:rsidRDefault="006F00AD" w:rsidP="006F00AD">
      <w:pPr>
        <w:rPr>
          <w:rStyle w:val="StyleUnderline"/>
        </w:rPr>
      </w:pPr>
      <w:r w:rsidRPr="00320CE9">
        <w:rPr>
          <w:rStyle w:val="StyleUnderline"/>
        </w:rPr>
        <w:t xml:space="preserve">Like </w:t>
      </w:r>
      <w:r w:rsidRPr="00320CE9">
        <w:rPr>
          <w:rStyle w:val="Emphasis"/>
        </w:rPr>
        <w:t>most economists</w:t>
      </w:r>
      <w:r w:rsidRPr="00320CE9">
        <w:rPr>
          <w:rStyle w:val="StyleUnderline"/>
        </w:rPr>
        <w:t>, I favor taxing carbon dioxide to cut carbon pollution.</w:t>
      </w:r>
    </w:p>
    <w:p w14:paraId="563C3311" w14:textId="77777777" w:rsidR="006F00AD" w:rsidRPr="00320CE9" w:rsidRDefault="006F00AD" w:rsidP="006F00AD">
      <w:pPr>
        <w:rPr>
          <w:sz w:val="16"/>
        </w:rPr>
      </w:pPr>
      <w:r w:rsidRPr="00320CE9">
        <w:rPr>
          <w:sz w:val="16"/>
        </w:rPr>
        <w:t xml:space="preserve">A </w:t>
      </w:r>
      <w:r w:rsidRPr="00320CE9">
        <w:rPr>
          <w:rStyle w:val="StyleUnderline"/>
        </w:rPr>
        <w:t>carbon tax makes fossil fuels like oil and coal more expensive.</w:t>
      </w:r>
      <w:r w:rsidRPr="00320CE9">
        <w:rPr>
          <w:sz w:val="16"/>
        </w:rPr>
        <w:t xml:space="preserve"> </w:t>
      </w:r>
      <w:r w:rsidRPr="00320CE9">
        <w:rPr>
          <w:rStyle w:val="StyleUnderline"/>
        </w:rPr>
        <w:t xml:space="preserve">That, in turn, leads consumers and industries to </w:t>
      </w:r>
      <w:r w:rsidRPr="00320CE9">
        <w:rPr>
          <w:rStyle w:val="Emphasis"/>
        </w:rPr>
        <w:t>use less of them.</w:t>
      </w:r>
      <w:r w:rsidRPr="00320CE9">
        <w:rPr>
          <w:sz w:val="16"/>
        </w:rPr>
        <w:t xml:space="preserve"> At the same time, </w:t>
      </w:r>
      <w:r w:rsidRPr="00320CE9">
        <w:rPr>
          <w:rStyle w:val="StyleUnderline"/>
        </w:rPr>
        <w:t xml:space="preserve">it </w:t>
      </w:r>
      <w:r w:rsidRPr="00320CE9">
        <w:rPr>
          <w:rStyle w:val="Emphasis"/>
        </w:rPr>
        <w:t>boosts demand</w:t>
      </w:r>
      <w:r w:rsidRPr="00320CE9">
        <w:rPr>
          <w:rStyle w:val="StyleUnderline"/>
        </w:rPr>
        <w:t xml:space="preserve"> for alternative energy sources like wind and solar powered electricity.</w:t>
      </w:r>
    </w:p>
    <w:p w14:paraId="5E7FFCDC" w14:textId="77777777" w:rsidR="006F00AD" w:rsidRPr="00320CE9" w:rsidRDefault="006F00AD" w:rsidP="006F00AD">
      <w:pPr>
        <w:rPr>
          <w:sz w:val="16"/>
        </w:rPr>
      </w:pPr>
      <w:r w:rsidRPr="00320CE9">
        <w:rPr>
          <w:sz w:val="16"/>
        </w:rPr>
        <w:t>With the anti-regulatory Trump administration in power and a Republican majority controlling the Senate, however, no such national policy is imminent. Prospects for statewide efforts may look bleak too, after ballot initiatives in Washington state that would have created the nation’s first carbon tax failed in 2016 and 2018.</w:t>
      </w:r>
    </w:p>
    <w:p w14:paraId="6F1478CF" w14:textId="77777777" w:rsidR="006F00AD" w:rsidRPr="00320CE9" w:rsidRDefault="006F00AD" w:rsidP="006F00AD">
      <w:pPr>
        <w:rPr>
          <w:sz w:val="16"/>
        </w:rPr>
      </w:pPr>
      <w:r w:rsidRPr="00320CE9">
        <w:rPr>
          <w:sz w:val="16"/>
        </w:rPr>
        <w:t>But other states may move in this direction. Having conducted extensive research about how climate policies are working around the world over the past decade, I believe that the effort to enact a carbon tax is worth it.</w:t>
      </w:r>
    </w:p>
    <w:p w14:paraId="7F6B84D2" w14:textId="77777777" w:rsidR="006F00AD" w:rsidRPr="00320CE9" w:rsidRDefault="006F00AD" w:rsidP="006F00AD">
      <w:pPr>
        <w:rPr>
          <w:sz w:val="16"/>
        </w:rPr>
      </w:pPr>
      <w:r w:rsidRPr="00320CE9">
        <w:rPr>
          <w:sz w:val="16"/>
        </w:rPr>
        <w:t xml:space="preserve">Based on my experience serving as the deputy assistant secretary for environment and energy at the U.S. Treasury Department for two years during the Obama administration, I recognize it won’t be easy to enact tough climate policies. Recent events in France underscore this fact. There, President Emmanuel Macron has backed down on the taxes on gasoline, diesel and heating oil that led to waves of so-called yellow vest protests that rocked France and left six </w:t>
      </w:r>
      <w:proofErr w:type="gramStart"/>
      <w:r w:rsidRPr="00320CE9">
        <w:rPr>
          <w:sz w:val="16"/>
        </w:rPr>
        <w:t>protesters</w:t>
      </w:r>
      <w:proofErr w:type="gramEnd"/>
      <w:r w:rsidRPr="00320CE9">
        <w:rPr>
          <w:sz w:val="16"/>
        </w:rPr>
        <w:t xml:space="preserve"> dead by mid-December.</w:t>
      </w:r>
    </w:p>
    <w:p w14:paraId="5AD37495" w14:textId="77777777" w:rsidR="006F00AD" w:rsidRPr="00320CE9" w:rsidRDefault="006F00AD" w:rsidP="006F00AD">
      <w:pPr>
        <w:rPr>
          <w:sz w:val="16"/>
        </w:rPr>
      </w:pPr>
      <w:r w:rsidRPr="00320CE9">
        <w:rPr>
          <w:sz w:val="16"/>
        </w:rPr>
        <w:t xml:space="preserve">Fairness is central to the French protests, which sprang from objections to what came across </w:t>
      </w:r>
      <w:proofErr w:type="gramStart"/>
      <w:r w:rsidRPr="00320CE9">
        <w:rPr>
          <w:sz w:val="16"/>
        </w:rPr>
        <w:t>to</w:t>
      </w:r>
      <w:proofErr w:type="gramEnd"/>
      <w:r w:rsidRPr="00320CE9">
        <w:rPr>
          <w:sz w:val="16"/>
        </w:rPr>
        <w:t xml:space="preserve"> many voters as an elitist, out-of-touch central government that has lowered taxes on the rich while hiking taxes on the poor. The 2018 French budget, enacted last December, cut corporate tax rates and wealth taxes while increasing a social levy on all income </w:t>
      </w:r>
      <w:proofErr w:type="gramStart"/>
      <w:r w:rsidRPr="00320CE9">
        <w:rPr>
          <w:sz w:val="16"/>
        </w:rPr>
        <w:t>similar to</w:t>
      </w:r>
      <w:proofErr w:type="gramEnd"/>
      <w:r w:rsidRPr="00320CE9">
        <w:rPr>
          <w:sz w:val="16"/>
        </w:rPr>
        <w:t xml:space="preserve"> our payroll taxes. This </w:t>
      </w:r>
      <w:proofErr w:type="gramStart"/>
      <w:r w:rsidRPr="00320CE9">
        <w:rPr>
          <w:sz w:val="16"/>
        </w:rPr>
        <w:t>change</w:t>
      </w:r>
      <w:proofErr w:type="gramEnd"/>
      <w:r w:rsidRPr="00320CE9">
        <w:rPr>
          <w:sz w:val="16"/>
        </w:rPr>
        <w:t xml:space="preserve"> skewed taxes away from the rich and made the poor pay more.</w:t>
      </w:r>
    </w:p>
    <w:p w14:paraId="7D2C618D" w14:textId="77777777" w:rsidR="006F00AD" w:rsidRPr="00320CE9" w:rsidRDefault="006F00AD" w:rsidP="006F00AD">
      <w:pPr>
        <w:rPr>
          <w:sz w:val="16"/>
        </w:rPr>
      </w:pPr>
      <w:r w:rsidRPr="00320CE9">
        <w:rPr>
          <w:sz w:val="16"/>
        </w:rPr>
        <w:t>This law had already stirred discontent. The hike in fuel taxes, part of a carbon tax initially enacted in 2014, poured fuel on those flames. Framing the increase as an environmental tax did nothing to assuage rural and low-income voters. “We’re not anti-environmental,” a movement organizer said. “This is a movement against abusive taxation, period.”</w:t>
      </w:r>
    </w:p>
    <w:p w14:paraId="2AA74DDE" w14:textId="77777777" w:rsidR="006F00AD" w:rsidRPr="00320CE9" w:rsidRDefault="006F00AD" w:rsidP="006F00AD">
      <w:pPr>
        <w:rPr>
          <w:sz w:val="16"/>
        </w:rPr>
      </w:pPr>
      <w:r w:rsidRPr="00320CE9">
        <w:rPr>
          <w:rStyle w:val="StyleUnderline"/>
        </w:rPr>
        <w:t xml:space="preserve">Meanwhile, the failure of the Washington State ballot initiative illustrates the risks of trying to enact controversial policies at the ballot box. </w:t>
      </w:r>
      <w:r w:rsidRPr="00320CE9">
        <w:rPr>
          <w:sz w:val="16"/>
        </w:rPr>
        <w:t>When vast amounts of money poured into the state from big oil corporations like BP to finance a campaign against a carbon tax, thoughtful policy debate was forced to compete with a slick media campaign. Supporters also had to overcome the legacy of a previous failed referendum that pitted climate policy advocates against each other.</w:t>
      </w:r>
    </w:p>
    <w:p w14:paraId="6F6309FF" w14:textId="77777777" w:rsidR="006F00AD" w:rsidRPr="00320CE9" w:rsidRDefault="006F00AD" w:rsidP="006F00AD">
      <w:pPr>
        <w:rPr>
          <w:rStyle w:val="Emphasis"/>
        </w:rPr>
      </w:pPr>
      <w:r w:rsidRPr="00320CE9">
        <w:rPr>
          <w:rStyle w:val="StyleUnderline"/>
        </w:rPr>
        <w:t xml:space="preserve">Designed correctly, a carbon tax can do </w:t>
      </w:r>
      <w:r w:rsidRPr="00320CE9">
        <w:rPr>
          <w:rStyle w:val="Emphasis"/>
        </w:rPr>
        <w:t>more than reduce carbon pollution</w:t>
      </w:r>
      <w:r w:rsidRPr="00320CE9">
        <w:rPr>
          <w:rStyle w:val="StyleUnderline"/>
        </w:rPr>
        <w:t xml:space="preserve">. It can also make </w:t>
      </w:r>
      <w:r w:rsidRPr="00320CE9">
        <w:rPr>
          <w:rStyle w:val="Emphasis"/>
        </w:rPr>
        <w:t xml:space="preserve">tax codes </w:t>
      </w:r>
      <w:proofErr w:type="gramStart"/>
      <w:r w:rsidRPr="00320CE9">
        <w:rPr>
          <w:rStyle w:val="Emphasis"/>
        </w:rPr>
        <w:t>more fair</w:t>
      </w:r>
      <w:proofErr w:type="gramEnd"/>
      <w:r w:rsidRPr="00320CE9">
        <w:rPr>
          <w:sz w:val="16"/>
        </w:rPr>
        <w:t xml:space="preserve">. </w:t>
      </w:r>
      <w:r w:rsidRPr="00320CE9">
        <w:rPr>
          <w:rStyle w:val="StyleUnderline"/>
        </w:rPr>
        <w:t xml:space="preserve">Research by a group of economists demonstrates that </w:t>
      </w:r>
      <w:r w:rsidRPr="00320CE9">
        <w:rPr>
          <w:rStyle w:val="Emphasis"/>
        </w:rPr>
        <w:t>carbon taxes can be progressive</w:t>
      </w:r>
      <w:r w:rsidRPr="00320CE9">
        <w:rPr>
          <w:rStyle w:val="StyleUnderline"/>
        </w:rPr>
        <w:t xml:space="preserve"> – meaning </w:t>
      </w:r>
      <w:r w:rsidRPr="00320CE9">
        <w:rPr>
          <w:rStyle w:val="Emphasis"/>
        </w:rPr>
        <w:t>higher income households pay more</w:t>
      </w:r>
      <w:r w:rsidRPr="00320CE9">
        <w:rPr>
          <w:rStyle w:val="StyleUnderline"/>
        </w:rPr>
        <w:t xml:space="preserve"> in tax per dollar of income </w:t>
      </w:r>
      <w:r w:rsidRPr="00320CE9">
        <w:rPr>
          <w:rStyle w:val="Emphasis"/>
        </w:rPr>
        <w:t>than lower-income households.</w:t>
      </w:r>
    </w:p>
    <w:p w14:paraId="45837F5C" w14:textId="77777777" w:rsidR="006F00AD" w:rsidRPr="00320CE9" w:rsidRDefault="006F00AD" w:rsidP="006F00AD">
      <w:pPr>
        <w:rPr>
          <w:sz w:val="16"/>
        </w:rPr>
      </w:pPr>
      <w:r w:rsidRPr="00320CE9">
        <w:rPr>
          <w:rStyle w:val="StyleUnderline"/>
        </w:rPr>
        <w:t xml:space="preserve">A carbon tax can also </w:t>
      </w:r>
      <w:r w:rsidRPr="00320CE9">
        <w:rPr>
          <w:rStyle w:val="Emphasis"/>
        </w:rPr>
        <w:t>create jobs</w:t>
      </w:r>
      <w:r w:rsidRPr="00320CE9">
        <w:rPr>
          <w:sz w:val="16"/>
        </w:rPr>
        <w:t xml:space="preserve">. </w:t>
      </w:r>
      <w:r w:rsidRPr="00320CE9">
        <w:rPr>
          <w:rStyle w:val="StyleUnderline"/>
        </w:rPr>
        <w:t xml:space="preserve">Although instituting one in the U.S. would surely speed up the disappearance of U.S. coal mining jobs, that shift would continue no matter what while also expediting the creation of </w:t>
      </w:r>
      <w:r w:rsidRPr="00320CE9">
        <w:rPr>
          <w:rStyle w:val="Emphasis"/>
        </w:rPr>
        <w:t>new employment opportunities.</w:t>
      </w:r>
      <w:r w:rsidRPr="00320CE9">
        <w:rPr>
          <w:sz w:val="16"/>
        </w:rPr>
        <w:t xml:space="preserve"> As of today, there are more than twice as many jobs in solar technology than in coal mining.</w:t>
      </w:r>
    </w:p>
    <w:p w14:paraId="60B9D2D9" w14:textId="77777777" w:rsidR="006F00AD" w:rsidRPr="00320CE9" w:rsidRDefault="006F00AD" w:rsidP="006F00AD">
      <w:pPr>
        <w:rPr>
          <w:rStyle w:val="StyleUnderline"/>
        </w:rPr>
      </w:pPr>
      <w:r w:rsidRPr="00320CE9">
        <w:rPr>
          <w:sz w:val="16"/>
        </w:rPr>
        <w:t xml:space="preserve">Finally, </w:t>
      </w:r>
      <w:r w:rsidRPr="00320CE9">
        <w:rPr>
          <w:rStyle w:val="StyleUnderline"/>
        </w:rPr>
        <w:t xml:space="preserve">taxing carbon is </w:t>
      </w:r>
      <w:r w:rsidRPr="00320CE9">
        <w:rPr>
          <w:rStyle w:val="Emphasis"/>
        </w:rPr>
        <w:t>unlikely to hurt the economy</w:t>
      </w:r>
      <w:r w:rsidRPr="00320CE9">
        <w:rPr>
          <w:sz w:val="16"/>
        </w:rPr>
        <w:t>. Despite a roughly $135-per-ton tax on carbon dioxide</w:t>
      </w:r>
      <w:r w:rsidRPr="00320CE9">
        <w:rPr>
          <w:rStyle w:val="StyleUnderline"/>
        </w:rPr>
        <w:t xml:space="preserve">, </w:t>
      </w:r>
      <w:r w:rsidRPr="00320CE9">
        <w:rPr>
          <w:rStyle w:val="Emphasis"/>
        </w:rPr>
        <w:t>Sweden is doing just fine</w:t>
      </w:r>
      <w:r w:rsidRPr="00320CE9">
        <w:rPr>
          <w:rStyle w:val="StyleUnderline"/>
        </w:rPr>
        <w:t xml:space="preserve">. Its </w:t>
      </w:r>
      <w:r w:rsidRPr="00320CE9">
        <w:rPr>
          <w:rStyle w:val="Emphasis"/>
        </w:rPr>
        <w:t>GDP has grown</w:t>
      </w:r>
      <w:r w:rsidRPr="00320CE9">
        <w:rPr>
          <w:rStyle w:val="StyleUnderline"/>
        </w:rPr>
        <w:t xml:space="preserve"> by nearly 80 percent since it enacted a carbon tax in the early 1990s, while its emissions have fallen by one-quarter.</w:t>
      </w:r>
    </w:p>
    <w:p w14:paraId="53DAB449" w14:textId="77777777" w:rsidR="006F00AD" w:rsidRPr="00320CE9" w:rsidRDefault="006F00AD" w:rsidP="006F00AD">
      <w:pPr>
        <w:rPr>
          <w:sz w:val="16"/>
        </w:rPr>
      </w:pPr>
      <w:r w:rsidRPr="00320CE9">
        <w:rPr>
          <w:rStyle w:val="StyleUnderline"/>
        </w:rPr>
        <w:t xml:space="preserve">Sweden’s growth rate has </w:t>
      </w:r>
      <w:proofErr w:type="gramStart"/>
      <w:r w:rsidRPr="00320CE9">
        <w:rPr>
          <w:rStyle w:val="StyleUnderline"/>
        </w:rPr>
        <w:t xml:space="preserve">actually </w:t>
      </w:r>
      <w:r w:rsidRPr="00320CE9">
        <w:rPr>
          <w:rStyle w:val="Emphasis"/>
        </w:rPr>
        <w:t>exceeded</w:t>
      </w:r>
      <w:proofErr w:type="gramEnd"/>
      <w:r w:rsidRPr="00320CE9">
        <w:rPr>
          <w:rStyle w:val="Emphasis"/>
        </w:rPr>
        <w:t xml:space="preserve"> that of the U.S.</w:t>
      </w:r>
      <w:r w:rsidRPr="00320CE9">
        <w:rPr>
          <w:rStyle w:val="StyleUnderline"/>
        </w:rPr>
        <w:t xml:space="preserve"> since 2000 despite high taxes on carbon pollution, in part because Sweden uses the revenue to cut other taxes. An</w:t>
      </w:r>
      <w:r w:rsidRPr="00320CE9">
        <w:rPr>
          <w:sz w:val="16"/>
        </w:rPr>
        <w:t>d the World Economic Forum finds the two economies to be about equally competitive.</w:t>
      </w:r>
    </w:p>
    <w:p w14:paraId="08432C1D" w14:textId="77777777" w:rsidR="006F00AD" w:rsidRDefault="006F00AD" w:rsidP="006F00AD">
      <w:pPr>
        <w:rPr>
          <w:sz w:val="16"/>
        </w:rPr>
      </w:pPr>
      <w:r w:rsidRPr="00320CE9">
        <w:rPr>
          <w:sz w:val="16"/>
        </w:rPr>
        <w:t>Li</w:t>
      </w:r>
      <w:r w:rsidRPr="00320CE9">
        <w:rPr>
          <w:rStyle w:val="StyleUnderline"/>
        </w:rPr>
        <w:t xml:space="preserve">kewise, British Columbia’s carbon tax has </w:t>
      </w:r>
      <w:r w:rsidRPr="00320CE9">
        <w:rPr>
          <w:rStyle w:val="Emphasis"/>
        </w:rPr>
        <w:t>not hurt its economy</w:t>
      </w:r>
      <w:r w:rsidRPr="00320CE9">
        <w:rPr>
          <w:rStyle w:val="StyleUnderline"/>
        </w:rPr>
        <w:t xml:space="preserve"> since going into effect in 2008.</w:t>
      </w:r>
      <w:r w:rsidRPr="00320CE9">
        <w:rPr>
          <w:sz w:val="16"/>
        </w:rPr>
        <w:t xml:space="preserve"> My analysis indicates, if anything, the tax has boosted growth in the Canadian province. That’s because some of the revenue raised was used, to cut marginal income tax rates on individuals and the tax bills for small businesses. Another economist based at the University of Calgary found that local employment increased by a small but statistically significant amount.</w:t>
      </w:r>
    </w:p>
    <w:p w14:paraId="140014FA" w14:textId="77777777" w:rsidR="006F00AD" w:rsidRDefault="006F00AD" w:rsidP="006F00AD">
      <w:pPr>
        <w:pStyle w:val="Heading4"/>
      </w:pPr>
      <w:r>
        <w:t xml:space="preserve">A carbon tac revolutionized climate policy in southern countries- proves it’s efficient </w:t>
      </w:r>
    </w:p>
    <w:p w14:paraId="62317663" w14:textId="77777777" w:rsidR="006F00AD" w:rsidRPr="00A51F7C" w:rsidRDefault="006F00AD" w:rsidP="006F00AD">
      <w:r w:rsidRPr="00A51F7C">
        <w:rPr>
          <w:rStyle w:val="Style13ptBold"/>
        </w:rPr>
        <w:t>Barbier et al’ 20</w:t>
      </w:r>
      <w:r>
        <w:t xml:space="preserve">---Edward B Barbier, a university distinguished professor in the Department of Economics, Colorado State University, Fort Collins, Colorado, </w:t>
      </w:r>
      <w:proofErr w:type="gramStart"/>
      <w:r>
        <w:t>USA..</w:t>
      </w:r>
      <w:proofErr w:type="gramEnd"/>
      <w:r>
        <w:t xml:space="preserve">  Ricardo </w:t>
      </w:r>
      <w:proofErr w:type="gramStart"/>
      <w:r>
        <w:t>Lozano ,</w:t>
      </w:r>
      <w:proofErr w:type="gramEnd"/>
      <w:r>
        <w:t xml:space="preserve"> Minister of Environment and Sustainable Development, Colombia., Carlos Manuel Rodríguez, Minister of Environment and Energy, Costa Rica., &amp; Sebastian </w:t>
      </w:r>
      <w:proofErr w:type="spellStart"/>
      <w:r>
        <w:t>Troëng</w:t>
      </w:r>
      <w:proofErr w:type="spellEnd"/>
      <w:r>
        <w:t>, executive vice-president of Conservation International in Arlington, Virginia, USA.,2-12-2020, "Adopt a carbon tax to protect tropical forests," No Publication, https://www.nature.com/articles/d41586-020-00324-w?proof=t[BrCr]</w:t>
      </w:r>
    </w:p>
    <w:p w14:paraId="1E979D51" w14:textId="77777777" w:rsidR="006F00AD" w:rsidRPr="00161692" w:rsidRDefault="006F00AD" w:rsidP="006F00AD">
      <w:pPr>
        <w:rPr>
          <w:rStyle w:val="StyleUnderline"/>
        </w:rPr>
      </w:pPr>
      <w:r w:rsidRPr="00161692">
        <w:rPr>
          <w:rStyle w:val="StyleUnderline"/>
        </w:rPr>
        <w:t xml:space="preserve">Colombia and Costa Rica have </w:t>
      </w:r>
      <w:r w:rsidRPr="00161692">
        <w:rPr>
          <w:rStyle w:val="Emphasis"/>
        </w:rPr>
        <w:t>blazed a trail</w:t>
      </w:r>
      <w:r w:rsidRPr="00041FD8">
        <w:rPr>
          <w:sz w:val="16"/>
        </w:rPr>
        <w:t xml:space="preserve">. Since </w:t>
      </w:r>
      <w:r w:rsidRPr="00161692">
        <w:rPr>
          <w:rStyle w:val="StyleUnderline"/>
        </w:rPr>
        <w:t>1997, Costa Rica has collected a 3.5% tax on fossil fuels. That now generates $26.5 million per year7 (</w:t>
      </w:r>
      <w:r w:rsidRPr="00041FD8">
        <w:rPr>
          <w:sz w:val="16"/>
        </w:rPr>
        <w:t>see go.nature.com/3jdpmtk; in Spanish).</w:t>
      </w:r>
      <w:r w:rsidRPr="00161692">
        <w:rPr>
          <w:rStyle w:val="StyleUnderline"/>
        </w:rPr>
        <w:t xml:space="preserve"> </w:t>
      </w:r>
      <w:r w:rsidRPr="00041FD8">
        <w:rPr>
          <w:sz w:val="16"/>
        </w:rPr>
        <w:t xml:space="preserve">The tax was negotiated in Costa Rica’s legislative assembly and supported by research from the non-governmental Tropical Science Center in San José, which examined the benefits of forests to the country’s economy. </w:t>
      </w:r>
      <w:r w:rsidRPr="00161692">
        <w:rPr>
          <w:rStyle w:val="StyleUnderline"/>
        </w:rPr>
        <w:t xml:space="preserve">Implementation faced </w:t>
      </w:r>
      <w:r w:rsidRPr="00161692">
        <w:rPr>
          <w:rStyle w:val="Emphasis"/>
        </w:rPr>
        <w:t>little opposition</w:t>
      </w:r>
      <w:r w:rsidRPr="00161692">
        <w:rPr>
          <w:rStyle w:val="StyleUnderline"/>
        </w:rPr>
        <w:t xml:space="preserve"> because the tax was </w:t>
      </w:r>
      <w:r w:rsidRPr="0073037D">
        <w:rPr>
          <w:rStyle w:val="Emphasis"/>
        </w:rPr>
        <w:t>incorporated with other fiscal reforms.</w:t>
      </w:r>
      <w:r w:rsidRPr="00161692">
        <w:rPr>
          <w:rStyle w:val="StyleUnderline"/>
        </w:rPr>
        <w:t xml:space="preserve"> Surveys of fossil-fuel users indicated that they did not object if revenues were directed to forest conservation.</w:t>
      </w:r>
    </w:p>
    <w:p w14:paraId="397AEEBD" w14:textId="77777777" w:rsidR="006F00AD" w:rsidRPr="00041FD8" w:rsidRDefault="006F00AD" w:rsidP="006F00AD">
      <w:pPr>
        <w:rPr>
          <w:sz w:val="16"/>
        </w:rPr>
      </w:pPr>
      <w:r w:rsidRPr="00041FD8">
        <w:rPr>
          <w:sz w:val="16"/>
        </w:rPr>
        <w:t xml:space="preserve">to invest the money raised, Costa Rica created its National Forest Fund (FONAFIFO). For example, from 1997 to 2018, the fund paid out to landowners across 23.5% of the country — an area of 1.2 million hectares. </w:t>
      </w:r>
      <w:r w:rsidRPr="0073037D">
        <w:rPr>
          <w:rStyle w:val="StyleUnderline"/>
        </w:rPr>
        <w:t>They spent the money on projects to protect 1 million hectares of mature forest and 71,000 hectares under reforestation. The fund supports conservation of mature forests, reforestation using native or exotic species, and agroforestry systems that use a mix of trees and crops or grasslands.</w:t>
      </w:r>
      <w:r w:rsidRPr="00041FD8">
        <w:rPr>
          <w:sz w:val="16"/>
        </w:rPr>
        <w:t xml:space="preserve"> It has disbursed $500 million to roughly 18,000 people, including those living across 162,000 hectares of Indigenous lands, such as the </w:t>
      </w:r>
      <w:proofErr w:type="spellStart"/>
      <w:r w:rsidRPr="00041FD8">
        <w:rPr>
          <w:sz w:val="16"/>
        </w:rPr>
        <w:t>Cabécar</w:t>
      </w:r>
      <w:proofErr w:type="spellEnd"/>
      <w:r w:rsidRPr="00041FD8">
        <w:rPr>
          <w:sz w:val="16"/>
        </w:rPr>
        <w:t xml:space="preserve"> and Bribri territories. Transparency and accountability of the fund’s operations are important to its success and continued popularity, so strategic and operational plans, budgets, financial </w:t>
      </w:r>
      <w:proofErr w:type="gramStart"/>
      <w:r w:rsidRPr="00041FD8">
        <w:rPr>
          <w:sz w:val="16"/>
        </w:rPr>
        <w:t>statements</w:t>
      </w:r>
      <w:proofErr w:type="gramEnd"/>
      <w:r w:rsidRPr="00041FD8">
        <w:rPr>
          <w:sz w:val="16"/>
        </w:rPr>
        <w:t xml:space="preserve"> and other details are available online (see www.fonafifo.go.cr).</w:t>
      </w:r>
    </w:p>
    <w:p w14:paraId="3C2598FC" w14:textId="77777777" w:rsidR="006F00AD" w:rsidRPr="00041FD8" w:rsidRDefault="006F00AD" w:rsidP="006F00AD">
      <w:pPr>
        <w:rPr>
          <w:rStyle w:val="StyleUnderline"/>
        </w:rPr>
      </w:pPr>
      <w:r w:rsidRPr="00041FD8">
        <w:rPr>
          <w:sz w:val="16"/>
        </w:rPr>
        <w:t xml:space="preserve">In the 1980s, </w:t>
      </w:r>
      <w:r w:rsidRPr="00041FD8">
        <w:rPr>
          <w:rStyle w:val="StyleUnderline"/>
        </w:rPr>
        <w:t xml:space="preserve">Costa Rica had the </w:t>
      </w:r>
      <w:r w:rsidRPr="00041FD8">
        <w:rPr>
          <w:rStyle w:val="Emphasis"/>
        </w:rPr>
        <w:t>highest deforestation rates in the world</w:t>
      </w:r>
      <w:r w:rsidRPr="00041FD8">
        <w:rPr>
          <w:rStyle w:val="StyleUnderline"/>
        </w:rPr>
        <w:t xml:space="preserve">. </w:t>
      </w:r>
      <w:r w:rsidRPr="00041FD8">
        <w:rPr>
          <w:sz w:val="16"/>
        </w:rPr>
        <w:t>Forest cover more than doubled between 1986 and 2013, rising to 53%8</w:t>
      </w:r>
      <w:r w:rsidRPr="00041FD8">
        <w:rPr>
          <w:rStyle w:val="StyleUnderline"/>
        </w:rPr>
        <w:t xml:space="preserve">. Although estimates remain uncertain, we think that the fossil-fuel tax, along with a decline in the profitability of livestock and the expansion of protected areas and ecotourism, contributed to this. The </w:t>
      </w:r>
      <w:proofErr w:type="spellStart"/>
      <w:r w:rsidRPr="00041FD8">
        <w:rPr>
          <w:rStyle w:val="StyleUnderline"/>
        </w:rPr>
        <w:t>programme</w:t>
      </w:r>
      <w:proofErr w:type="spellEnd"/>
      <w:r w:rsidRPr="00041FD8">
        <w:rPr>
          <w:rStyle w:val="StyleUnderline"/>
        </w:rPr>
        <w:t xml:space="preserve"> funded by the fuel tax has been especially effective away from protected areas and their buffer zones9.</w:t>
      </w:r>
    </w:p>
    <w:p w14:paraId="096ACA9A" w14:textId="77777777" w:rsidR="006F00AD" w:rsidRPr="00041FD8" w:rsidRDefault="006F00AD" w:rsidP="006F00AD">
      <w:pPr>
        <w:rPr>
          <w:sz w:val="16"/>
        </w:rPr>
      </w:pPr>
      <w:r w:rsidRPr="00041FD8">
        <w:rPr>
          <w:rStyle w:val="StyleUnderline"/>
        </w:rPr>
        <w:t>Colombia rolled out a carbon tax in 2016 as part of sweeping fiscal reforms. These garnered broad political support because of the need to raise money for the country’s peace process</w:t>
      </w:r>
      <w:r w:rsidRPr="00041FD8">
        <w:rPr>
          <w:sz w:val="16"/>
        </w:rPr>
        <w:t>. The carbon tax was developed by the Ministry of Finance and Ministry of Environment and Sustainable Development, and is collected from companies producing or importing fossil fuels.</w:t>
      </w:r>
    </w:p>
    <w:p w14:paraId="60EB1B42" w14:textId="77777777" w:rsidR="006F00AD" w:rsidRPr="00041FD8" w:rsidRDefault="006F00AD" w:rsidP="006F00AD">
      <w:pPr>
        <w:rPr>
          <w:sz w:val="16"/>
        </w:rPr>
      </w:pPr>
      <w:r w:rsidRPr="00041FD8">
        <w:rPr>
          <w:sz w:val="16"/>
        </w:rPr>
        <w:t xml:space="preserve">Colombia’s tax of $5 per </w:t>
      </w:r>
      <w:proofErr w:type="spellStart"/>
      <w:r w:rsidRPr="00041FD8">
        <w:rPr>
          <w:sz w:val="16"/>
        </w:rPr>
        <w:t>tonne</w:t>
      </w:r>
      <w:proofErr w:type="spellEnd"/>
      <w:r w:rsidRPr="00041FD8">
        <w:rPr>
          <w:sz w:val="16"/>
        </w:rPr>
        <w:t xml:space="preserve"> of emitted carbon yielded revenues of $148 million in 2017 and $91 million in 2018 (see go.nature.com/3b8ufkj; in Spanish). </w:t>
      </w:r>
      <w:r w:rsidRPr="00041FD8">
        <w:rPr>
          <w:rStyle w:val="StyleUnderline"/>
        </w:rPr>
        <w:t xml:space="preserve">These go to the Colombian Peace Fund (Fondo Colombia </w:t>
      </w:r>
      <w:proofErr w:type="spellStart"/>
      <w:r w:rsidRPr="00041FD8">
        <w:rPr>
          <w:rStyle w:val="StyleUnderline"/>
        </w:rPr>
        <w:t>en</w:t>
      </w:r>
      <w:proofErr w:type="spellEnd"/>
      <w:r w:rsidRPr="00041FD8">
        <w:rPr>
          <w:rStyle w:val="StyleUnderline"/>
        </w:rPr>
        <w:t xml:space="preserve"> Paz), from which 25% is used to manage coastal erosion, </w:t>
      </w:r>
      <w:proofErr w:type="gramStart"/>
      <w:r w:rsidRPr="00041FD8">
        <w:rPr>
          <w:rStyle w:val="Emphasis"/>
        </w:rPr>
        <w:t>reduce</w:t>
      </w:r>
      <w:proofErr w:type="gramEnd"/>
      <w:r w:rsidRPr="00041FD8">
        <w:rPr>
          <w:rStyle w:val="Emphasis"/>
        </w:rPr>
        <w:t xml:space="preserve"> and monitor deforestation,</w:t>
      </w:r>
      <w:r w:rsidRPr="00041FD8">
        <w:rPr>
          <w:rStyle w:val="StyleUnderline"/>
        </w:rPr>
        <w:t xml:space="preserve"> conserve water sources, </w:t>
      </w:r>
      <w:r w:rsidRPr="00041FD8">
        <w:rPr>
          <w:rStyle w:val="Emphasis"/>
        </w:rPr>
        <w:t>protect strategic ecosystems</w:t>
      </w:r>
      <w:r w:rsidRPr="00041FD8">
        <w:rPr>
          <w:rStyle w:val="StyleUnderline"/>
        </w:rPr>
        <w:t xml:space="preserve"> and </w:t>
      </w:r>
      <w:r w:rsidRPr="00041FD8">
        <w:rPr>
          <w:rStyle w:val="Emphasis"/>
        </w:rPr>
        <w:t>combat climate change</w:t>
      </w:r>
      <w:r w:rsidRPr="00041FD8">
        <w:rPr>
          <w:sz w:val="16"/>
        </w:rPr>
        <w:t xml:space="preserve">. A further 5% is used to strengthen Colombia’s National System of Protected Areas. The revenue will be used for conservation projects in the following prioritized areas: flood-plain forests, tropical montane cloud forests, tropical humid forests, tropical </w:t>
      </w:r>
      <w:proofErr w:type="gramStart"/>
      <w:r w:rsidRPr="00041FD8">
        <w:rPr>
          <w:sz w:val="16"/>
        </w:rPr>
        <w:t>savannahs</w:t>
      </w:r>
      <w:proofErr w:type="gramEnd"/>
      <w:r w:rsidRPr="00041FD8">
        <w:rPr>
          <w:sz w:val="16"/>
        </w:rPr>
        <w:t xml:space="preserve"> and Andean forests. These projects are in the development phase and are waiting to access the fund. There is also a project to enhance the Colombian Environmental Information System (SIAC), a web-based platform that provides official information on the state of the country’s natural resources and which is under development (see go.nature.com/2hthzqw; in Spanish).</w:t>
      </w:r>
    </w:p>
    <w:p w14:paraId="36819E5A" w14:textId="77777777" w:rsidR="006F00AD" w:rsidRPr="00041FD8" w:rsidRDefault="006F00AD" w:rsidP="006F00AD">
      <w:pPr>
        <w:rPr>
          <w:sz w:val="16"/>
        </w:rPr>
      </w:pPr>
      <w:r w:rsidRPr="00041FD8">
        <w:rPr>
          <w:sz w:val="16"/>
        </w:rPr>
        <w:t xml:space="preserve">A </w:t>
      </w:r>
      <w:r w:rsidRPr="00041FD8">
        <w:rPr>
          <w:rStyle w:val="StyleUnderline"/>
        </w:rPr>
        <w:t xml:space="preserve">mechanism called carbon neutrality allows </w:t>
      </w:r>
      <w:r w:rsidRPr="00041FD8">
        <w:rPr>
          <w:rStyle w:val="Emphasis"/>
        </w:rPr>
        <w:t>companies to reduce their tax burdens</w:t>
      </w:r>
      <w:r w:rsidRPr="00041FD8">
        <w:rPr>
          <w:rStyle w:val="StyleUnderline"/>
        </w:rPr>
        <w:t xml:space="preserve"> by buying certified carbon credits from conservation and restoration projects in Colombia that adhere to internationally recognized standards</w:t>
      </w:r>
      <w:r w:rsidRPr="00041FD8">
        <w:rPr>
          <w:sz w:val="16"/>
        </w:rPr>
        <w:t xml:space="preserve">. For example, a company might buy a credit in a region that promotes social initiatives with communities that are involved in managing these projects. This is the case for communities in the Chocó departmental region of northwestern Colombia, such as those living near towns including </w:t>
      </w:r>
      <w:proofErr w:type="spellStart"/>
      <w:r w:rsidRPr="00041FD8">
        <w:rPr>
          <w:sz w:val="16"/>
        </w:rPr>
        <w:t>Acandí</w:t>
      </w:r>
      <w:proofErr w:type="spellEnd"/>
      <w:r w:rsidRPr="00041FD8">
        <w:rPr>
          <w:sz w:val="16"/>
        </w:rPr>
        <w:t xml:space="preserve">, El Carmen del Darién and </w:t>
      </w:r>
      <w:proofErr w:type="spellStart"/>
      <w:r w:rsidRPr="00041FD8">
        <w:rPr>
          <w:sz w:val="16"/>
        </w:rPr>
        <w:t>Baudó</w:t>
      </w:r>
      <w:proofErr w:type="spellEnd"/>
      <w:r w:rsidRPr="00041FD8">
        <w:rPr>
          <w:sz w:val="16"/>
        </w:rPr>
        <w:t>.</w:t>
      </w:r>
    </w:p>
    <w:p w14:paraId="25A4A156" w14:textId="77777777" w:rsidR="006F00AD" w:rsidRDefault="006F00AD" w:rsidP="006F00AD">
      <w:pPr>
        <w:pStyle w:val="Heading3"/>
      </w:pPr>
      <w:r>
        <w:t xml:space="preserve">2nc---S---Biodiversity </w:t>
      </w:r>
    </w:p>
    <w:p w14:paraId="37CE3463" w14:textId="77777777" w:rsidR="006F00AD" w:rsidRPr="00A51F7C" w:rsidRDefault="006F00AD" w:rsidP="006F00AD">
      <w:pPr>
        <w:pStyle w:val="Heading4"/>
      </w:pPr>
      <w:r>
        <w:t xml:space="preserve">A Carbon tax empirically has helped biodiversity- South and Central America prove </w:t>
      </w:r>
    </w:p>
    <w:p w14:paraId="7CBC9320" w14:textId="77777777" w:rsidR="006F00AD" w:rsidRPr="00A51F7C" w:rsidRDefault="006F00AD" w:rsidP="006F00AD">
      <w:r w:rsidRPr="00A51F7C">
        <w:rPr>
          <w:rStyle w:val="Style13ptBold"/>
        </w:rPr>
        <w:t>Barbier et al’ 20</w:t>
      </w:r>
      <w:r>
        <w:t xml:space="preserve">---Edward B Barbier, a university distinguished professor in the Department of Economics, Colorado State University, Fort Collins, Colorado, </w:t>
      </w:r>
      <w:proofErr w:type="gramStart"/>
      <w:r>
        <w:t>USA..</w:t>
      </w:r>
      <w:proofErr w:type="gramEnd"/>
      <w:r>
        <w:t xml:space="preserve">  Ricardo </w:t>
      </w:r>
      <w:proofErr w:type="gramStart"/>
      <w:r>
        <w:t>Lozano ,</w:t>
      </w:r>
      <w:proofErr w:type="gramEnd"/>
      <w:r>
        <w:t xml:space="preserve"> Minister of Environment and Sustainable Development, Colombia., Carlos Manuel Rodríguez, Minister of Environment and Energy, Costa Rica., &amp; Sebastian </w:t>
      </w:r>
      <w:proofErr w:type="spellStart"/>
      <w:r>
        <w:t>Troëng</w:t>
      </w:r>
      <w:proofErr w:type="spellEnd"/>
      <w:r>
        <w:t>, executive vice-president of Conservation International in Arlington, Virginia, USA.,2-12-2020, "Adopt a carbon tax to protect tropical forests," No Publication, https://www.nature.com/articles/d41586-020-00324-w?proof=t[BrCr]</w:t>
      </w:r>
    </w:p>
    <w:p w14:paraId="696538AB" w14:textId="77777777" w:rsidR="006F00AD" w:rsidRPr="00A51F7C" w:rsidRDefault="006F00AD" w:rsidP="006F00AD">
      <w:pPr>
        <w:rPr>
          <w:sz w:val="16"/>
        </w:rPr>
      </w:pPr>
      <w:r w:rsidRPr="00A51F7C">
        <w:rPr>
          <w:sz w:val="16"/>
        </w:rPr>
        <w:t xml:space="preserve">Deforestation must be stopped in tropical countries to tackle the existential threats of climate change and biodiversity loss. </w:t>
      </w:r>
      <w:proofErr w:type="gramStart"/>
      <w:r w:rsidRPr="00A51F7C">
        <w:rPr>
          <w:rStyle w:val="StyleUnderline"/>
        </w:rPr>
        <w:t>The vast majority of</w:t>
      </w:r>
      <w:proofErr w:type="gramEnd"/>
      <w:r w:rsidRPr="00A51F7C">
        <w:rPr>
          <w:rStyle w:val="StyleUnderline"/>
        </w:rPr>
        <w:t xml:space="preserve"> Earth’s species are in the tropics; forests there have taken in much of the carbon added to the atmosphere by human activities. Safeguarding these forests is central to slashing greenhouse-gas emissions</w:t>
      </w:r>
      <w:r w:rsidRPr="00A51F7C">
        <w:rPr>
          <w:sz w:val="16"/>
        </w:rPr>
        <w:t xml:space="preserve"> and meeting the internationally agreed United Nations Sustainable Development Goals (SDGs)1.</w:t>
      </w:r>
    </w:p>
    <w:p w14:paraId="6B3BF6AC" w14:textId="77777777" w:rsidR="006F00AD" w:rsidRPr="00A51F7C" w:rsidRDefault="006F00AD" w:rsidP="006F00AD">
      <w:pPr>
        <w:rPr>
          <w:sz w:val="16"/>
        </w:rPr>
      </w:pPr>
      <w:r w:rsidRPr="00A51F7C">
        <w:rPr>
          <w:rStyle w:val="StyleUnderline"/>
        </w:rPr>
        <w:t xml:space="preserve">Sadly, in tropical countries and internationally, investments are woefully inadequate in conservation, restoration and improving land </w:t>
      </w:r>
      <w:r w:rsidRPr="00A51F7C">
        <w:rPr>
          <w:rStyle w:val="Emphasis"/>
        </w:rPr>
        <w:t>management to protect biodiversity and ecosystem services</w:t>
      </w:r>
      <w:r w:rsidRPr="00A51F7C">
        <w:rPr>
          <w:sz w:val="16"/>
        </w:rPr>
        <w:t xml:space="preserve"> — collectively called ‘natural climate solutions’1,2.</w:t>
      </w:r>
    </w:p>
    <w:p w14:paraId="76731CAB" w14:textId="77777777" w:rsidR="006F00AD" w:rsidRPr="00A51F7C" w:rsidRDefault="006F00AD" w:rsidP="006F00AD">
      <w:pPr>
        <w:rPr>
          <w:sz w:val="16"/>
        </w:rPr>
      </w:pPr>
      <w:r w:rsidRPr="00A51F7C">
        <w:rPr>
          <w:rStyle w:val="StyleUnderline"/>
        </w:rPr>
        <w:t xml:space="preserve">To plug this gap, we urge more countries that have tropical forests to </w:t>
      </w:r>
      <w:r w:rsidRPr="00A51F7C">
        <w:rPr>
          <w:rStyle w:val="Emphasis"/>
        </w:rPr>
        <w:t>adopt a tropical carbon tax</w:t>
      </w:r>
      <w:r w:rsidRPr="00A51F7C">
        <w:rPr>
          <w:sz w:val="16"/>
        </w:rPr>
        <w:t xml:space="preserve"> — in South and Central America, Africa, </w:t>
      </w:r>
      <w:proofErr w:type="gramStart"/>
      <w:r w:rsidRPr="00A51F7C">
        <w:rPr>
          <w:sz w:val="16"/>
        </w:rPr>
        <w:t>Asia</w:t>
      </w:r>
      <w:proofErr w:type="gramEnd"/>
      <w:r w:rsidRPr="00A51F7C">
        <w:rPr>
          <w:sz w:val="16"/>
        </w:rPr>
        <w:t xml:space="preserve"> and the Pacific. This is a levy on fossil fuels that is invested in natural climate solutions. Such a policy can reduce the use of oil, gas and coal and mobilize domestic funds for adaptation and mitigation.</w:t>
      </w:r>
    </w:p>
    <w:p w14:paraId="391FB373" w14:textId="77777777" w:rsidR="006F00AD" w:rsidRPr="00A51F7C" w:rsidRDefault="006F00AD" w:rsidP="006F00AD">
      <w:pPr>
        <w:rPr>
          <w:rStyle w:val="StyleUnderline"/>
        </w:rPr>
      </w:pPr>
      <w:r w:rsidRPr="00A51F7C">
        <w:rPr>
          <w:rStyle w:val="StyleUnderline"/>
        </w:rPr>
        <w:t xml:space="preserve">Costa Rica and Colombia have done this. Our own analysis shows that, if 12 other countries roll out a tropical carbon tax </w:t>
      </w:r>
      <w:proofErr w:type="gramStart"/>
      <w:r w:rsidRPr="00A51F7C">
        <w:rPr>
          <w:rStyle w:val="StyleUnderline"/>
        </w:rPr>
        <w:t>similar to</w:t>
      </w:r>
      <w:proofErr w:type="gramEnd"/>
      <w:r w:rsidRPr="00A51F7C">
        <w:rPr>
          <w:rStyle w:val="StyleUnderline"/>
        </w:rPr>
        <w:t xml:space="preserve"> Colombia’s, they could raise US$1.8 billion each year between them to </w:t>
      </w:r>
      <w:r w:rsidRPr="00A51F7C">
        <w:rPr>
          <w:rStyle w:val="Emphasis"/>
        </w:rPr>
        <w:t>invest in natural habitats</w:t>
      </w:r>
      <w:r w:rsidRPr="00A51F7C">
        <w:rPr>
          <w:rStyle w:val="StyleUnderline"/>
        </w:rPr>
        <w:t xml:space="preserve"> that benefit the climate (see Supplementary Information).</w:t>
      </w:r>
    </w:p>
    <w:p w14:paraId="103408D7" w14:textId="77777777" w:rsidR="006F00AD" w:rsidRPr="00A51F7C" w:rsidRDefault="006F00AD" w:rsidP="006F00AD">
      <w:pPr>
        <w:rPr>
          <w:sz w:val="16"/>
        </w:rPr>
      </w:pPr>
      <w:r w:rsidRPr="00A51F7C">
        <w:rPr>
          <w:sz w:val="16"/>
        </w:rPr>
        <w:t xml:space="preserve">We call on governments, development banks, financial </w:t>
      </w:r>
      <w:proofErr w:type="gramStart"/>
      <w:r w:rsidRPr="00A51F7C">
        <w:rPr>
          <w:sz w:val="16"/>
        </w:rPr>
        <w:t>investors</w:t>
      </w:r>
      <w:proofErr w:type="gramEnd"/>
      <w:r w:rsidRPr="00A51F7C">
        <w:rPr>
          <w:sz w:val="16"/>
        </w:rPr>
        <w:t xml:space="preserve"> and non-governmental organizations to support those countries that need financial and technical help to implement this policy, and to ensure that the money raised is spent efficiently and effectively.</w:t>
      </w:r>
    </w:p>
    <w:p w14:paraId="3743CD37" w14:textId="77777777" w:rsidR="006F00AD" w:rsidRPr="00A51F7C" w:rsidRDefault="006F00AD" w:rsidP="006F00AD">
      <w:pPr>
        <w:rPr>
          <w:sz w:val="16"/>
        </w:rPr>
      </w:pPr>
      <w:r w:rsidRPr="00A51F7C">
        <w:rPr>
          <w:rStyle w:val="StyleUnderline"/>
        </w:rPr>
        <w:t xml:space="preserve">Almost one-quarter of the emissions caused by humans come from agriculture, forestry, </w:t>
      </w:r>
      <w:proofErr w:type="spellStart"/>
      <w:proofErr w:type="gramStart"/>
      <w:r w:rsidRPr="00A51F7C">
        <w:rPr>
          <w:rStyle w:val="StyleUnderline"/>
        </w:rPr>
        <w:t>fibre</w:t>
      </w:r>
      <w:proofErr w:type="spellEnd"/>
      <w:proofErr w:type="gramEnd"/>
      <w:r w:rsidRPr="00A51F7C">
        <w:rPr>
          <w:rStyle w:val="StyleUnderline"/>
        </w:rPr>
        <w:t xml:space="preserve"> and livestock production3</w:t>
      </w:r>
      <w:r w:rsidRPr="00A51F7C">
        <w:rPr>
          <w:sz w:val="16"/>
        </w:rPr>
        <w:t>. It has been estimated that tropical deforestation can contribute as much to emissions as do some large nations (see go.nature.com/37gmwvy). If present trends continue, by 2050 the world will have lost a further area of tropical forest almost the size of India — 289 million hectares4. This could squander half of the remaining global carbon budget for limiting warming to 1.5 °C above pre-industrial levels4.</w:t>
      </w:r>
    </w:p>
    <w:p w14:paraId="3F2477CB" w14:textId="77777777" w:rsidR="006F00AD" w:rsidRPr="00A51F7C" w:rsidRDefault="006F00AD" w:rsidP="006F00AD">
      <w:pPr>
        <w:rPr>
          <w:sz w:val="16"/>
        </w:rPr>
      </w:pPr>
      <w:r w:rsidRPr="00A51F7C">
        <w:rPr>
          <w:sz w:val="16"/>
        </w:rPr>
        <w:t>Meanwhile, more than three-quarters of species live in the tropics. These are under greater threat of extinction than is life elsewhere, mainly because of deforestation5.</w:t>
      </w:r>
    </w:p>
    <w:p w14:paraId="75148527" w14:textId="77777777" w:rsidR="006F00AD" w:rsidRPr="00A51F7C" w:rsidRDefault="006F00AD" w:rsidP="006F00AD">
      <w:pPr>
        <w:rPr>
          <w:sz w:val="16"/>
        </w:rPr>
      </w:pPr>
      <w:r w:rsidRPr="00A51F7C">
        <w:rPr>
          <w:rStyle w:val="StyleUnderline"/>
        </w:rPr>
        <w:t xml:space="preserve">There is </w:t>
      </w:r>
      <w:r w:rsidRPr="00A51F7C">
        <w:rPr>
          <w:rStyle w:val="Emphasis"/>
        </w:rPr>
        <w:t>a quick, cheap way to halt these trends</w:t>
      </w:r>
      <w:r w:rsidRPr="00A51F7C">
        <w:rPr>
          <w:rStyle w:val="StyleUnderline"/>
        </w:rPr>
        <w:t xml:space="preserve">: reducing the conversion of land in the tropics, especially of forests, </w:t>
      </w:r>
      <w:proofErr w:type="gramStart"/>
      <w:r w:rsidRPr="00A51F7C">
        <w:rPr>
          <w:rStyle w:val="StyleUnderline"/>
        </w:rPr>
        <w:t>peatlands</w:t>
      </w:r>
      <w:proofErr w:type="gramEnd"/>
      <w:r w:rsidRPr="00A51F7C">
        <w:rPr>
          <w:rStyle w:val="StyleUnderline"/>
        </w:rPr>
        <w:t xml:space="preserve"> and mangroves</w:t>
      </w:r>
      <w:r w:rsidRPr="00A51F7C">
        <w:rPr>
          <w:sz w:val="16"/>
        </w:rPr>
        <w:t xml:space="preserve">. </w:t>
      </w:r>
      <w:r w:rsidRPr="00A51F7C">
        <w:rPr>
          <w:rStyle w:val="StyleUnderline"/>
        </w:rPr>
        <w:t xml:space="preserve">Alongside cuts to fossil-fuel emissions, up to 37% of the mitigation needed to hold warming to the Paris agreement goal (to avoid the catastrophic impacts of climate change) might be achieved in this way, at a </w:t>
      </w:r>
      <w:r w:rsidRPr="00A51F7C">
        <w:rPr>
          <w:rStyle w:val="Emphasis"/>
        </w:rPr>
        <w:t xml:space="preserve">cost of less than $100 per </w:t>
      </w:r>
      <w:proofErr w:type="spellStart"/>
      <w:r w:rsidRPr="00A51F7C">
        <w:rPr>
          <w:rStyle w:val="Emphasis"/>
        </w:rPr>
        <w:t>tonne</w:t>
      </w:r>
      <w:proofErr w:type="spellEnd"/>
      <w:r w:rsidRPr="00A51F7C">
        <w:rPr>
          <w:rStyle w:val="Emphasis"/>
        </w:rPr>
        <w:t xml:space="preserve"> of CO2 equivalent1</w:t>
      </w:r>
      <w:r w:rsidRPr="00A51F7C">
        <w:rPr>
          <w:sz w:val="16"/>
        </w:rPr>
        <w:t xml:space="preserve"> — the standard measure for greenhouse-gas emissions. One-third of these mitigation options could cost less than $10 per tonne1.</w:t>
      </w:r>
    </w:p>
    <w:p w14:paraId="2F452447" w14:textId="77777777" w:rsidR="006F00AD" w:rsidRPr="00A51F7C" w:rsidRDefault="006F00AD" w:rsidP="006F00AD">
      <w:pPr>
        <w:rPr>
          <w:sz w:val="16"/>
        </w:rPr>
      </w:pPr>
      <w:r w:rsidRPr="00A51F7C">
        <w:rPr>
          <w:rStyle w:val="StyleUnderline"/>
        </w:rPr>
        <w:t>But ecosystem conservation, restoration and management received just 3% of global finance for climate mitigation in 2017–18: an average of $18 billion6. Most of the remainder was spent on renewable-energy generation and on investments in low-</w:t>
      </w:r>
      <w:r w:rsidRPr="00A51F7C">
        <w:rPr>
          <w:sz w:val="16"/>
        </w:rPr>
        <w:t>carbon transport, such as railways and electric vehicles6.</w:t>
      </w:r>
    </w:p>
    <w:p w14:paraId="0A8D7C0E" w14:textId="77777777" w:rsidR="006F00AD" w:rsidRDefault="006F00AD" w:rsidP="006F00AD">
      <w:pPr>
        <w:rPr>
          <w:sz w:val="16"/>
        </w:rPr>
      </w:pPr>
      <w:r w:rsidRPr="00A51F7C">
        <w:rPr>
          <w:sz w:val="16"/>
        </w:rPr>
        <w:t xml:space="preserve">Extra cash is unlikely to come from the international community </w:t>
      </w:r>
      <w:proofErr w:type="gramStart"/>
      <w:r w:rsidRPr="00A51F7C">
        <w:rPr>
          <w:sz w:val="16"/>
        </w:rPr>
        <w:t>in the near future</w:t>
      </w:r>
      <w:proofErr w:type="gramEnd"/>
      <w:r w:rsidRPr="00A51F7C">
        <w:rPr>
          <w:sz w:val="16"/>
        </w:rPr>
        <w:t>, and aid and other funding is already scarce for biodiversity conservation in tropical countries2. Such nations urgently need a new way to fund natural solutions to climate change.</w:t>
      </w:r>
    </w:p>
    <w:p w14:paraId="70DCEAC4" w14:textId="77777777" w:rsidR="006F00AD" w:rsidRDefault="006F00AD" w:rsidP="006F00AD">
      <w:pPr>
        <w:pStyle w:val="Heading3"/>
      </w:pPr>
      <w:r>
        <w:t xml:space="preserve">2nc---S---International Support </w:t>
      </w:r>
    </w:p>
    <w:p w14:paraId="66275E8E" w14:textId="77777777" w:rsidR="006F00AD" w:rsidRDefault="006F00AD" w:rsidP="006F00AD">
      <w:pPr>
        <w:pStyle w:val="Heading4"/>
      </w:pPr>
      <w:r>
        <w:t xml:space="preserve">International Actors advocating for a carbon tax could have great influence- encourages others to try as well </w:t>
      </w:r>
    </w:p>
    <w:p w14:paraId="0F636972" w14:textId="77777777" w:rsidR="006F00AD" w:rsidRPr="002B6E3F" w:rsidRDefault="006F00AD" w:rsidP="006F00AD">
      <w:r w:rsidRPr="002B6E3F">
        <w:rPr>
          <w:rStyle w:val="Style13ptBold"/>
        </w:rPr>
        <w:t>Barbier et al’ 20</w:t>
      </w:r>
      <w:r>
        <w:t xml:space="preserve">---Edward B Barbier, a university distinguished professor in the Department of Economics, Colorado State University, Fort Collins, Colorado, </w:t>
      </w:r>
      <w:proofErr w:type="gramStart"/>
      <w:r>
        <w:t>USA..</w:t>
      </w:r>
      <w:proofErr w:type="gramEnd"/>
      <w:r>
        <w:t xml:space="preserve">  Ricardo </w:t>
      </w:r>
      <w:proofErr w:type="gramStart"/>
      <w:r>
        <w:t>Lozano ,</w:t>
      </w:r>
      <w:proofErr w:type="gramEnd"/>
      <w:r>
        <w:t xml:space="preserve"> Minister of Environment and Sustainable Development, Colombia., Carlos Manuel Rodríguez, Minister of Environment and Energy, Costa Rica., &amp; Sebastian </w:t>
      </w:r>
      <w:proofErr w:type="spellStart"/>
      <w:r>
        <w:t>Troëng</w:t>
      </w:r>
      <w:proofErr w:type="spellEnd"/>
      <w:r>
        <w:t>, executive vice-president of Conservation International in Arlington, Virginia, USA.,2-12-2020, "Adopt a carbon tax to protect tropical forests," No Publication, https://www.nature.com/articles/d41586-020-00324-w?proof=t[BrCr]</w:t>
      </w:r>
    </w:p>
    <w:p w14:paraId="73D0F78D" w14:textId="77777777" w:rsidR="006F00AD" w:rsidRPr="002B6E3F" w:rsidRDefault="006F00AD" w:rsidP="006F00AD">
      <w:pPr>
        <w:rPr>
          <w:sz w:val="16"/>
        </w:rPr>
      </w:pPr>
      <w:r w:rsidRPr="002B6E3F">
        <w:rPr>
          <w:sz w:val="16"/>
        </w:rPr>
        <w:t xml:space="preserve">The World Bank, the International Monetary Fund (IMF) and other </w:t>
      </w:r>
      <w:r w:rsidRPr="002B6E3F">
        <w:rPr>
          <w:rStyle w:val="Emphasis"/>
        </w:rPr>
        <w:t>multilateral agencies</w:t>
      </w:r>
      <w:r w:rsidRPr="002B6E3F">
        <w:rPr>
          <w:rStyle w:val="StyleUnderline"/>
        </w:rPr>
        <w:t xml:space="preserve"> should </w:t>
      </w:r>
      <w:r w:rsidRPr="002B6E3F">
        <w:rPr>
          <w:rStyle w:val="Emphasis"/>
        </w:rPr>
        <w:t>encourage more countries</w:t>
      </w:r>
      <w:r w:rsidRPr="002B6E3F">
        <w:rPr>
          <w:rStyle w:val="StyleUnderline"/>
        </w:rPr>
        <w:t xml:space="preserve"> to adopt a tropical carbon tax.</w:t>
      </w:r>
      <w:r w:rsidRPr="002B6E3F">
        <w:rPr>
          <w:sz w:val="16"/>
        </w:rPr>
        <w:t xml:space="preserve"> </w:t>
      </w:r>
      <w:r w:rsidRPr="002B6E3F">
        <w:rPr>
          <w:rStyle w:val="StyleUnderline"/>
        </w:rPr>
        <w:t xml:space="preserve">The IMF already promotes carbon taxes as an efficient and fiscally responsible way of reducing emissions, with revenues being used for much-needed public investments in developing countries13. The </w:t>
      </w:r>
      <w:r w:rsidRPr="002B6E3F">
        <w:rPr>
          <w:rStyle w:val="Emphasis"/>
        </w:rPr>
        <w:t>international community</w:t>
      </w:r>
      <w:r w:rsidRPr="002B6E3F">
        <w:rPr>
          <w:rStyle w:val="StyleUnderline"/>
        </w:rPr>
        <w:t xml:space="preserve"> can </w:t>
      </w:r>
      <w:r w:rsidRPr="002B6E3F">
        <w:rPr>
          <w:rStyle w:val="Emphasis"/>
        </w:rPr>
        <w:t>support more-widespread adoption</w:t>
      </w:r>
      <w:r w:rsidRPr="002B6E3F">
        <w:rPr>
          <w:rStyle w:val="StyleUnderline"/>
        </w:rPr>
        <w:t xml:space="preserve"> of a tropical carbon tax in two important ways.</w:t>
      </w:r>
    </w:p>
    <w:p w14:paraId="32B5E4D1" w14:textId="77777777" w:rsidR="006F00AD" w:rsidRPr="002B6E3F" w:rsidRDefault="006F00AD" w:rsidP="006F00AD">
      <w:pPr>
        <w:rPr>
          <w:sz w:val="16"/>
        </w:rPr>
      </w:pPr>
      <w:r w:rsidRPr="002B6E3F">
        <w:rPr>
          <w:sz w:val="16"/>
        </w:rPr>
        <w:t>First</w:t>
      </w:r>
      <w:r w:rsidRPr="002B6E3F">
        <w:rPr>
          <w:rStyle w:val="StyleUnderline"/>
        </w:rPr>
        <w:t xml:space="preserve">, some tropical-forest countries and other low-income nations will </w:t>
      </w:r>
      <w:r w:rsidRPr="002B6E3F">
        <w:rPr>
          <w:rStyle w:val="Emphasis"/>
        </w:rPr>
        <w:t>require extra financial assistance</w:t>
      </w:r>
      <w:r w:rsidRPr="002B6E3F">
        <w:rPr>
          <w:rStyle w:val="StyleUnderline"/>
        </w:rPr>
        <w:t xml:space="preserve"> because they might be unable to raise sufficient funds from a carbon tax</w:t>
      </w:r>
      <w:r w:rsidRPr="002B6E3F">
        <w:rPr>
          <w:sz w:val="16"/>
        </w:rPr>
        <w:t xml:space="preserve">. For example, if Papua New Guinea, </w:t>
      </w:r>
      <w:proofErr w:type="gramStart"/>
      <w:r w:rsidRPr="002B6E3F">
        <w:rPr>
          <w:sz w:val="16"/>
        </w:rPr>
        <w:t>Madagascar</w:t>
      </w:r>
      <w:proofErr w:type="gramEnd"/>
      <w:r w:rsidRPr="002B6E3F">
        <w:rPr>
          <w:sz w:val="16"/>
        </w:rPr>
        <w:t xml:space="preserve"> and the Democratic Republic of the Congo adopted Colombia’s approach for combating each hectare of forest loss with natural climate solutions, they would generate only $23, $3 and $1 per hectare, respectively (see Supplementary Information). </w:t>
      </w:r>
      <w:r w:rsidRPr="002B6E3F">
        <w:rPr>
          <w:rStyle w:val="StyleUnderline"/>
        </w:rPr>
        <w:t xml:space="preserve">Top-up financing could come from bilateral assistance, or from the Special Climate Change Fund and the Least Developed Countries Fund. </w:t>
      </w:r>
      <w:proofErr w:type="gramStart"/>
      <w:r w:rsidRPr="002B6E3F">
        <w:rPr>
          <w:rStyle w:val="StyleUnderline"/>
        </w:rPr>
        <w:t>Both of these</w:t>
      </w:r>
      <w:proofErr w:type="gramEnd"/>
      <w:r w:rsidRPr="002B6E3F">
        <w:rPr>
          <w:rStyle w:val="StyleUnderline"/>
        </w:rPr>
        <w:t xml:space="preserve"> are managed by the Global Environmental Facility for the UN Framework Convention on Climate Change (UNFCCC</w:t>
      </w:r>
      <w:r w:rsidRPr="002B6E3F">
        <w:rPr>
          <w:sz w:val="16"/>
        </w:rPr>
        <w:t>).</w:t>
      </w:r>
    </w:p>
    <w:p w14:paraId="071804DD" w14:textId="77777777" w:rsidR="006F00AD" w:rsidRPr="002B6E3F" w:rsidRDefault="006F00AD" w:rsidP="006F00AD">
      <w:pPr>
        <w:rPr>
          <w:sz w:val="16"/>
        </w:rPr>
      </w:pPr>
      <w:r w:rsidRPr="002B6E3F">
        <w:rPr>
          <w:sz w:val="16"/>
        </w:rPr>
        <w:t xml:space="preserve">Second, many tropical-forest countries will require technical support to guide and monitor their investments. Countries should comply with recognized global quality marks such as the Verified Carbon Standard and the Climate, Community and Biodiversity Standard. The first is the world’s most widely used voluntary </w:t>
      </w:r>
      <w:proofErr w:type="spellStart"/>
      <w:r w:rsidRPr="002B6E3F">
        <w:rPr>
          <w:sz w:val="16"/>
        </w:rPr>
        <w:t>programme</w:t>
      </w:r>
      <w:proofErr w:type="spellEnd"/>
      <w:r w:rsidRPr="002B6E3F">
        <w:rPr>
          <w:sz w:val="16"/>
        </w:rPr>
        <w:t xml:space="preserve"> for mitigating greenhouse-gas emissions. The second identifies projects that simultaneously address climate change, support local communities and smallholders, and conserve biodiversity. Currently, the projects that have been validated and verified encompass more than 10 million hectares, an area the size of Iceland (see https://verra.org/project/ccb-program).</w:t>
      </w:r>
    </w:p>
    <w:p w14:paraId="3F7F4B15" w14:textId="77777777" w:rsidR="006F00AD" w:rsidRPr="002B6E3F" w:rsidRDefault="006F00AD" w:rsidP="006F00AD">
      <w:pPr>
        <w:rPr>
          <w:sz w:val="16"/>
        </w:rPr>
      </w:pPr>
      <w:r w:rsidRPr="002B6E3F">
        <w:rPr>
          <w:rStyle w:val="Emphasis"/>
        </w:rPr>
        <w:t>Tropical countries</w:t>
      </w:r>
      <w:r w:rsidRPr="002B6E3F">
        <w:rPr>
          <w:rStyle w:val="StyleUnderline"/>
        </w:rPr>
        <w:t xml:space="preserve"> are already </w:t>
      </w:r>
      <w:r w:rsidRPr="002B6E3F">
        <w:rPr>
          <w:rStyle w:val="Emphasis"/>
        </w:rPr>
        <w:t>showing interest</w:t>
      </w:r>
      <w:r w:rsidRPr="002B6E3F">
        <w:rPr>
          <w:rStyle w:val="StyleUnderline"/>
        </w:rPr>
        <w:t xml:space="preserve"> in carbon-pricing initiatives and natural climate solutions</w:t>
      </w:r>
      <w:r w:rsidRPr="002B6E3F">
        <w:rPr>
          <w:sz w:val="16"/>
        </w:rPr>
        <w:t xml:space="preserve">. Next week, Costa Rica will host a high-level meeting on the subject in San José with government and business leaders from Peru, Ecuador, </w:t>
      </w:r>
      <w:proofErr w:type="gramStart"/>
      <w:r w:rsidRPr="002B6E3F">
        <w:rPr>
          <w:sz w:val="16"/>
        </w:rPr>
        <w:t>Mexico</w:t>
      </w:r>
      <w:proofErr w:type="gramEnd"/>
      <w:r w:rsidRPr="002B6E3F">
        <w:rPr>
          <w:sz w:val="16"/>
        </w:rPr>
        <w:t xml:space="preserve"> and Chile, as well as Colombia.</w:t>
      </w:r>
    </w:p>
    <w:p w14:paraId="11703255" w14:textId="77777777" w:rsidR="006F00AD" w:rsidRPr="002B6E3F" w:rsidRDefault="006F00AD" w:rsidP="006F00AD">
      <w:pPr>
        <w:rPr>
          <w:sz w:val="16"/>
        </w:rPr>
      </w:pPr>
      <w:r w:rsidRPr="002B6E3F">
        <w:rPr>
          <w:rStyle w:val="StyleUnderline"/>
        </w:rPr>
        <w:t xml:space="preserve">And several major </w:t>
      </w:r>
      <w:r w:rsidRPr="002B6E3F">
        <w:rPr>
          <w:rStyle w:val="Emphasis"/>
        </w:rPr>
        <w:t>international events</w:t>
      </w:r>
      <w:r w:rsidRPr="002B6E3F">
        <w:rPr>
          <w:rStyle w:val="StyleUnderline"/>
        </w:rPr>
        <w:t xml:space="preserve"> in 2020 provide a platform for </w:t>
      </w:r>
      <w:r w:rsidRPr="002B6E3F">
        <w:rPr>
          <w:rStyle w:val="Emphasis"/>
        </w:rPr>
        <w:t>supporting global action</w:t>
      </w:r>
      <w:r w:rsidRPr="002B6E3F">
        <w:rPr>
          <w:rStyle w:val="StyleUnderline"/>
        </w:rPr>
        <w:t xml:space="preserve"> towards a tropical carbon tax</w:t>
      </w:r>
      <w:r w:rsidRPr="002B6E3F">
        <w:rPr>
          <w:sz w:val="16"/>
        </w:rPr>
        <w:t>. These include the International Union for Conservation of Nature’s World Conservation Congress in June, the 15th meeting of the Conference of the Parties (COP15) to the Convention on Biological Diversity in Kunming, China, in October, and the 26th session of the UNFCCC Conference of the Parties (COP26) in Glasgow, UK, in November. We suggest that, at these meetings, policymakers explicitly highlight and incorporate a tropical carbon tax in agreements and decisions.</w:t>
      </w:r>
    </w:p>
    <w:p w14:paraId="1847A838" w14:textId="77777777" w:rsidR="006F00AD" w:rsidRPr="002B6E3F" w:rsidRDefault="006F00AD" w:rsidP="006F00AD">
      <w:pPr>
        <w:rPr>
          <w:sz w:val="16"/>
        </w:rPr>
      </w:pPr>
      <w:r w:rsidRPr="002B6E3F">
        <w:rPr>
          <w:sz w:val="16"/>
        </w:rPr>
        <w:t>Tropical deforestation and land-use change must be halted to safeguard the climate and global biodiversity. The widespread adoption of a tropical carbon tax is a practical way forward.</w:t>
      </w:r>
    </w:p>
    <w:p w14:paraId="100D2ECF" w14:textId="77777777" w:rsidR="006F00AD" w:rsidRDefault="006F00AD" w:rsidP="006F00AD">
      <w:pPr>
        <w:pStyle w:val="Heading3"/>
      </w:pPr>
      <w:r>
        <w:t xml:space="preserve">2nc---A/T Civilian Backlash </w:t>
      </w:r>
    </w:p>
    <w:p w14:paraId="64C97318" w14:textId="77777777" w:rsidR="006F00AD" w:rsidRDefault="006F00AD" w:rsidP="006F00AD">
      <w:pPr>
        <w:pStyle w:val="Heading4"/>
      </w:pPr>
      <w:r>
        <w:t xml:space="preserve">A Carbon tax would be supported- It’s great for the environment and can drastically help low-income communities </w:t>
      </w:r>
    </w:p>
    <w:p w14:paraId="1F514CE4" w14:textId="77777777" w:rsidR="006F00AD" w:rsidRDefault="006F00AD" w:rsidP="006F00AD">
      <w:r w:rsidRPr="00041FD8">
        <w:rPr>
          <w:rStyle w:val="Style13ptBold"/>
        </w:rPr>
        <w:t>Barbier et al’ 20</w:t>
      </w:r>
      <w:r>
        <w:t xml:space="preserve">---Edward B Barbier, a university distinguished professor in the Department of Economics, Colorado State University, Fort Collins, Colorado, </w:t>
      </w:r>
      <w:proofErr w:type="gramStart"/>
      <w:r>
        <w:t>USA..</w:t>
      </w:r>
      <w:proofErr w:type="gramEnd"/>
      <w:r>
        <w:t xml:space="preserve">  Ricardo Lozano , Minister of Environment and Sustainable Development, Colombia., Carlos Manuel Rodríguez, Minister of Environment and Energy, Costa Rica., &amp; Sebastian </w:t>
      </w:r>
      <w:proofErr w:type="spellStart"/>
      <w:r>
        <w:t>Troëng</w:t>
      </w:r>
      <w:proofErr w:type="spellEnd"/>
      <w:r>
        <w:t xml:space="preserve">, executive vice-president of Conservation International in Arlington, Virginia, USA.,2-12-2020, "Adopt a carbon tax to protect tropical forests," No Publication, </w:t>
      </w:r>
      <w:hyperlink r:id="rId244" w:history="1">
        <w:r w:rsidRPr="009F61F5">
          <w:rPr>
            <w:rStyle w:val="Hyperlink"/>
          </w:rPr>
          <w:t>https://www.nature.com/articles/d41586-020-00324-w?proof=t[BrCr</w:t>
        </w:r>
      </w:hyperlink>
      <w:r>
        <w:t>]</w:t>
      </w:r>
    </w:p>
    <w:p w14:paraId="0CFF9342" w14:textId="77777777" w:rsidR="006F00AD" w:rsidRPr="00041FD8" w:rsidRDefault="006F00AD" w:rsidP="006F00AD">
      <w:pPr>
        <w:rPr>
          <w:rStyle w:val="StyleUnderline"/>
        </w:rPr>
      </w:pPr>
      <w:r w:rsidRPr="00041FD8">
        <w:rPr>
          <w:rStyle w:val="StyleUnderline"/>
        </w:rPr>
        <w:t>There are three main criticisms of funding natural climate solutions through carbon</w:t>
      </w:r>
      <w:r w:rsidRPr="00041FD8">
        <w:rPr>
          <w:sz w:val="16"/>
        </w:rPr>
        <w:t xml:space="preserve"> taxes</w:t>
      </w:r>
      <w:r w:rsidRPr="00041FD8">
        <w:rPr>
          <w:rStyle w:val="StyleUnderline"/>
        </w:rPr>
        <w:t>. First, that they cause ‘leakage’</w:t>
      </w:r>
      <w:r w:rsidRPr="00041FD8">
        <w:rPr>
          <w:sz w:val="16"/>
        </w:rPr>
        <w:t xml:space="preserve"> — the displacement of deforestation to other areas. </w:t>
      </w:r>
      <w:r w:rsidRPr="00041FD8">
        <w:rPr>
          <w:rStyle w:val="StyleUnderline"/>
        </w:rPr>
        <w:t>Second, that they reduce the incentive to reduce emissions</w:t>
      </w:r>
      <w:r w:rsidRPr="00041FD8">
        <w:rPr>
          <w:sz w:val="16"/>
        </w:rPr>
        <w:t xml:space="preserve"> through renewable energy. </w:t>
      </w:r>
      <w:r w:rsidRPr="00041FD8">
        <w:rPr>
          <w:rStyle w:val="StyleUnderline"/>
        </w:rPr>
        <w:t>And third, that the tax revenue should be used for other purposes.</w:t>
      </w:r>
    </w:p>
    <w:p w14:paraId="43C108F1" w14:textId="77777777" w:rsidR="006F00AD" w:rsidRPr="00041FD8" w:rsidRDefault="006F00AD" w:rsidP="006F00AD">
      <w:pPr>
        <w:rPr>
          <w:sz w:val="16"/>
        </w:rPr>
      </w:pPr>
      <w:r w:rsidRPr="00041FD8">
        <w:rPr>
          <w:rStyle w:val="StyleUnderline"/>
        </w:rPr>
        <w:t xml:space="preserve">We think that each of these </w:t>
      </w:r>
      <w:r w:rsidRPr="00041FD8">
        <w:rPr>
          <w:rStyle w:val="Emphasis"/>
        </w:rPr>
        <w:t>problems can be addressed</w:t>
      </w:r>
      <w:r w:rsidRPr="00041FD8">
        <w:rPr>
          <w:sz w:val="16"/>
        </w:rPr>
        <w:t xml:space="preserve">. </w:t>
      </w:r>
      <w:r w:rsidRPr="00041FD8">
        <w:rPr>
          <w:rStyle w:val="StyleUnderline"/>
        </w:rPr>
        <w:t>National tax schemes reduce the likelihood of leakage in each country</w:t>
      </w:r>
      <w:r w:rsidRPr="00041FD8">
        <w:rPr>
          <w:sz w:val="16"/>
        </w:rPr>
        <w:t xml:space="preserve">. </w:t>
      </w:r>
      <w:r w:rsidRPr="00041FD8">
        <w:rPr>
          <w:rStyle w:val="StyleUnderline"/>
        </w:rPr>
        <w:t xml:space="preserve">Renewable-energy production and natural climate solutions are </w:t>
      </w:r>
      <w:r w:rsidRPr="00041FD8">
        <w:rPr>
          <w:rStyle w:val="Emphasis"/>
        </w:rPr>
        <w:t>both essential</w:t>
      </w:r>
      <w:r w:rsidRPr="00041FD8">
        <w:rPr>
          <w:sz w:val="16"/>
        </w:rPr>
        <w:t xml:space="preserve">, as indicated by scenarios from the Intergovernmental Panel on Climate Change3. </w:t>
      </w:r>
      <w:r w:rsidRPr="00041FD8">
        <w:rPr>
          <w:rStyle w:val="StyleUnderline"/>
        </w:rPr>
        <w:t xml:space="preserve">Finally, although there are many worthy uses of tax revenue, the severity of </w:t>
      </w:r>
      <w:r w:rsidRPr="00041FD8">
        <w:rPr>
          <w:rStyle w:val="Emphasis"/>
        </w:rPr>
        <w:t>climate change and biodiversity</w:t>
      </w:r>
      <w:r w:rsidRPr="00041FD8">
        <w:rPr>
          <w:rStyle w:val="StyleUnderline"/>
        </w:rPr>
        <w:t xml:space="preserve"> loss means that stemming both at once is a development priority for tropical-forest countries</w:t>
      </w:r>
      <w:r w:rsidRPr="00041FD8">
        <w:rPr>
          <w:sz w:val="16"/>
        </w:rPr>
        <w:t>.</w:t>
      </w:r>
    </w:p>
    <w:p w14:paraId="5F80E7B5" w14:textId="77777777" w:rsidR="006F00AD" w:rsidRPr="00041FD8" w:rsidRDefault="006F00AD" w:rsidP="006F00AD">
      <w:pPr>
        <w:rPr>
          <w:sz w:val="16"/>
        </w:rPr>
      </w:pPr>
      <w:r w:rsidRPr="00041FD8">
        <w:rPr>
          <w:sz w:val="16"/>
        </w:rPr>
        <w:t xml:space="preserve">We also recognize that it can be politically challenging to introduce measures that increase the cost of living. But as the examples in Costa Rica and Colombia illustrate, </w:t>
      </w:r>
      <w:r w:rsidRPr="00041FD8">
        <w:rPr>
          <w:rStyle w:val="StyleUnderline"/>
        </w:rPr>
        <w:t xml:space="preserve">investments in protecting biodiversity to reduce carbon emissions can </w:t>
      </w:r>
      <w:proofErr w:type="spellStart"/>
      <w:r w:rsidRPr="00041FD8">
        <w:rPr>
          <w:rStyle w:val="Emphasis"/>
        </w:rPr>
        <w:t>favour</w:t>
      </w:r>
      <w:proofErr w:type="spellEnd"/>
      <w:r w:rsidRPr="00041FD8">
        <w:rPr>
          <w:rStyle w:val="Emphasis"/>
        </w:rPr>
        <w:t xml:space="preserve"> poor</w:t>
      </w:r>
      <w:r w:rsidRPr="00041FD8">
        <w:rPr>
          <w:rStyle w:val="StyleUnderline"/>
        </w:rPr>
        <w:t xml:space="preserve"> </w:t>
      </w:r>
      <w:r w:rsidRPr="00041FD8">
        <w:rPr>
          <w:rStyle w:val="Emphasis"/>
        </w:rPr>
        <w:t>people</w:t>
      </w:r>
      <w:r w:rsidRPr="00041FD8">
        <w:rPr>
          <w:rStyle w:val="StyleUnderline"/>
        </w:rPr>
        <w:t xml:space="preserve"> because such </w:t>
      </w:r>
      <w:r w:rsidRPr="00041FD8">
        <w:rPr>
          <w:rStyle w:val="Emphasis"/>
        </w:rPr>
        <w:t>investments have wider social benefits</w:t>
      </w:r>
      <w:r w:rsidRPr="00041FD8">
        <w:rPr>
          <w:rStyle w:val="StyleUnderline"/>
        </w:rPr>
        <w:t xml:space="preserve"> beyond landowners and parks9. In Costa Rica, forests and high levels of poverty can often be found in the same districts, so revenues destined for conservation can also contribute to social development.</w:t>
      </w:r>
      <w:r w:rsidRPr="00041FD8">
        <w:rPr>
          <w:sz w:val="16"/>
        </w:rPr>
        <w:t xml:space="preserve"> The Costa Rican government prioritizes such districts for payouts for ecosystem services. It also assists smallholder farmers and Indigenous communities in submitting requests for funds. Today, 40% of beneficiaries in Costa Rica are communities that live below the poverty line.</w:t>
      </w:r>
    </w:p>
    <w:p w14:paraId="6F45E2A4" w14:textId="77777777" w:rsidR="006F00AD" w:rsidRPr="00041FD8" w:rsidRDefault="006F00AD" w:rsidP="006F00AD">
      <w:pPr>
        <w:rPr>
          <w:rStyle w:val="StyleUnderline"/>
        </w:rPr>
      </w:pPr>
      <w:r w:rsidRPr="00041FD8">
        <w:rPr>
          <w:rStyle w:val="StyleUnderline"/>
        </w:rPr>
        <w:t xml:space="preserve">Ecosystem services such as </w:t>
      </w:r>
      <w:r w:rsidRPr="00041FD8">
        <w:rPr>
          <w:rStyle w:val="Emphasis"/>
        </w:rPr>
        <w:t>drinking-water supply</w:t>
      </w:r>
      <w:r w:rsidRPr="00041FD8">
        <w:rPr>
          <w:rStyle w:val="StyleUnderline"/>
        </w:rPr>
        <w:t xml:space="preserve">, food provision and cultural services are estimated to contribute between 50% and 90% of income and subsistence among the rural poor and those who live in forests12. Such services can make an important </w:t>
      </w:r>
      <w:r w:rsidRPr="00041FD8">
        <w:rPr>
          <w:rStyle w:val="Emphasis"/>
        </w:rPr>
        <w:t>contribution to ending extreme poverty</w:t>
      </w:r>
      <w:r w:rsidRPr="00041FD8">
        <w:rPr>
          <w:rStyle w:val="StyleUnderline"/>
        </w:rPr>
        <w:t xml:space="preserve"> (SDG 1), </w:t>
      </w:r>
      <w:r w:rsidRPr="00041FD8">
        <w:rPr>
          <w:rStyle w:val="Emphasis"/>
        </w:rPr>
        <w:t>achieving zero hunge</w:t>
      </w:r>
      <w:r w:rsidRPr="00041FD8">
        <w:rPr>
          <w:rStyle w:val="StyleUnderline"/>
        </w:rPr>
        <w:t xml:space="preserve">r (SDG 2), </w:t>
      </w:r>
      <w:r w:rsidRPr="00041FD8">
        <w:rPr>
          <w:rStyle w:val="Emphasis"/>
        </w:rPr>
        <w:t>improving health</w:t>
      </w:r>
      <w:r w:rsidRPr="00041FD8">
        <w:rPr>
          <w:rStyle w:val="StyleUnderline"/>
        </w:rPr>
        <w:t xml:space="preserve"> (SDG 3) and meeting many of the other 14 SDGs12.</w:t>
      </w:r>
    </w:p>
    <w:p w14:paraId="6714B040" w14:textId="77777777" w:rsidR="006F00AD" w:rsidRPr="00AC1A8C" w:rsidRDefault="006F00AD" w:rsidP="006F00AD">
      <w:pPr>
        <w:pStyle w:val="Heading3"/>
      </w:pPr>
      <w:r w:rsidRPr="00AC1A8C">
        <w:t>2nc---A/T No Commu</w:t>
      </w:r>
      <w:r>
        <w:t>nity Support</w:t>
      </w:r>
    </w:p>
    <w:p w14:paraId="1FBA7F10" w14:textId="77777777" w:rsidR="006F00AD" w:rsidRPr="00AC1A8C" w:rsidRDefault="006F00AD" w:rsidP="006F00AD">
      <w:pPr>
        <w:pStyle w:val="Heading4"/>
      </w:pPr>
      <w:r>
        <w:t>Support for EICDA is growing- local movements for the bill have garnered support</w:t>
      </w:r>
    </w:p>
    <w:p w14:paraId="50A94D4C" w14:textId="77777777" w:rsidR="006F00AD" w:rsidRPr="00AC1A8C" w:rsidRDefault="006F00AD" w:rsidP="006F00AD">
      <w:r w:rsidRPr="00AC1A8C">
        <w:rPr>
          <w:rStyle w:val="Style13ptBold"/>
        </w:rPr>
        <w:t>Valk’ 21</w:t>
      </w:r>
      <w:r>
        <w:t xml:space="preserve">---Steve Valk, Citizens' Climate Education communications coordinator, 4-1-2021, "The Energy Innovation and Carbon Dividend Act of 2021 Hits the House," Citizens' Climate Lobby, </w:t>
      </w:r>
      <w:proofErr w:type="gramStart"/>
      <w:r>
        <w:t>https://citizensclimatelobby.org/energy-innovation-and-carbon-dividend-act-of-2021/[</w:t>
      </w:r>
      <w:proofErr w:type="gramEnd"/>
      <w:r>
        <w:t>BrCr]</w:t>
      </w:r>
    </w:p>
    <w:p w14:paraId="0A073734" w14:textId="77777777" w:rsidR="006F00AD" w:rsidRPr="00AC1A8C" w:rsidRDefault="006F00AD" w:rsidP="006F00AD">
      <w:pPr>
        <w:rPr>
          <w:sz w:val="16"/>
        </w:rPr>
      </w:pPr>
      <w:r w:rsidRPr="00AC1A8C">
        <w:rPr>
          <w:sz w:val="16"/>
        </w:rPr>
        <w:t xml:space="preserve">Rep. Ted Deutch (D-FL-22) reintroduced the Energy Innovation and Carbon Dividend Act of 2021 today with 28 cosponsors. </w:t>
      </w:r>
      <w:r w:rsidRPr="00AC1A8C">
        <w:rPr>
          <w:rStyle w:val="StyleUnderline"/>
        </w:rPr>
        <w:t xml:space="preserve">The bill would place a rising fee on carbon pollution that will get America to </w:t>
      </w:r>
      <w:r w:rsidRPr="00AC1A8C">
        <w:rPr>
          <w:rStyle w:val="Emphasis"/>
        </w:rPr>
        <w:t>net zero emissions</w:t>
      </w:r>
      <w:r w:rsidRPr="00AC1A8C">
        <w:rPr>
          <w:rStyle w:val="StyleUnderline"/>
        </w:rPr>
        <w:t xml:space="preserve"> by 2050</w:t>
      </w:r>
      <w:r w:rsidRPr="00AC1A8C">
        <w:rPr>
          <w:sz w:val="16"/>
        </w:rPr>
        <w:t>. Revenue from the fee would be distributed evenly to all Americans as monthly payments.</w:t>
      </w:r>
    </w:p>
    <w:p w14:paraId="51DD6A28" w14:textId="77777777" w:rsidR="006F00AD" w:rsidRPr="00AC1A8C" w:rsidRDefault="006F00AD" w:rsidP="006F00AD">
      <w:pPr>
        <w:rPr>
          <w:rStyle w:val="StyleUnderline"/>
        </w:rPr>
      </w:pPr>
      <w:r w:rsidRPr="00AC1A8C">
        <w:rPr>
          <w:sz w:val="16"/>
        </w:rPr>
        <w:t>The bill, which amassed 85 cosponsors by the end of the 116th Congress, arrives at a critical time, with Congress in the process of crafting a package of solutions likely to be considered this summer</w:t>
      </w:r>
      <w:r w:rsidRPr="00AC1A8C">
        <w:rPr>
          <w:rStyle w:val="StyleUnderline"/>
        </w:rPr>
        <w:t>. A show of support for the Deutch bill and similar legislation will play a key role in determining whether carbon pricing, considered the most effective tool for reducing carbon emissions, is included in those solutions.</w:t>
      </w:r>
    </w:p>
    <w:p w14:paraId="363E5713" w14:textId="77777777" w:rsidR="006F00AD" w:rsidRPr="00AC1A8C" w:rsidRDefault="006F00AD" w:rsidP="006F00AD">
      <w:pPr>
        <w:rPr>
          <w:sz w:val="16"/>
        </w:rPr>
      </w:pPr>
      <w:r w:rsidRPr="00AC1A8C">
        <w:rPr>
          <w:sz w:val="16"/>
        </w:rPr>
        <w:t xml:space="preserve">“We are thrilled to see this legislation reintroduced, and our volunteers are eager to continue building support for it on both sides of the aisle,” said Dr. Danny Richter, Citizens’ Climate Lobby’s VP of Government Affairs. </w:t>
      </w:r>
    </w:p>
    <w:p w14:paraId="109F45E1" w14:textId="77777777" w:rsidR="006F00AD" w:rsidRPr="00AC1A8C" w:rsidRDefault="006F00AD" w:rsidP="006F00AD">
      <w:pPr>
        <w:rPr>
          <w:rStyle w:val="StyleUnderline"/>
        </w:rPr>
      </w:pPr>
      <w:r w:rsidRPr="00AC1A8C">
        <w:rPr>
          <w:sz w:val="16"/>
        </w:rPr>
        <w:t>In a statement released today, Rep. Deutch acknowledged the impact of the COVID-19 on emissions and the economy, and he explained how his legislation can help. “The pandemic may have temporarily interrupted the scale of global carbon emissions, but we need a robust plan that makes lasting changes to our energy sector,” Deutch said. “</w:t>
      </w:r>
      <w:r w:rsidRPr="00AC1A8C">
        <w:rPr>
          <w:rStyle w:val="StyleUnderline"/>
        </w:rPr>
        <w:t xml:space="preserve">We’re proposing a </w:t>
      </w:r>
      <w:r w:rsidRPr="00AC1A8C">
        <w:rPr>
          <w:rStyle w:val="Emphasis"/>
        </w:rPr>
        <w:t>market-based solution</w:t>
      </w:r>
      <w:r w:rsidRPr="00AC1A8C">
        <w:rPr>
          <w:rStyle w:val="StyleUnderline"/>
        </w:rPr>
        <w:t xml:space="preserve"> to put a price on carbon and drive the transition to cleaner energy sources. Returning </w:t>
      </w:r>
      <w:r w:rsidRPr="00AC1A8C">
        <w:rPr>
          <w:rStyle w:val="Emphasis"/>
        </w:rPr>
        <w:t>100% of the net revenue back to American families</w:t>
      </w:r>
      <w:r w:rsidRPr="00AC1A8C">
        <w:rPr>
          <w:rStyle w:val="StyleUnderline"/>
        </w:rPr>
        <w:t xml:space="preserve"> will not only cover any increase in energy costs but also give extra support to those continuing to struggle financially from the pandemic.”</w:t>
      </w:r>
    </w:p>
    <w:p w14:paraId="49487146" w14:textId="77777777" w:rsidR="006F00AD" w:rsidRPr="00AC1A8C" w:rsidRDefault="006F00AD" w:rsidP="006F00AD">
      <w:pPr>
        <w:rPr>
          <w:rStyle w:val="StyleUnderline"/>
        </w:rPr>
      </w:pPr>
      <w:r w:rsidRPr="00AC1A8C">
        <w:rPr>
          <w:sz w:val="16"/>
        </w:rPr>
        <w:t xml:space="preserve">Former Congressman Francis Rooney, a Republican who sponsored the bill during the last Congress, also offered his support for the legislation: “I am thankful to Congressman Deutch for reintroducing the carbon tax and dividend proposal which we worked on together the last few years. </w:t>
      </w:r>
      <w:r w:rsidRPr="00AC1A8C">
        <w:rPr>
          <w:rStyle w:val="StyleUnderline"/>
        </w:rPr>
        <w:t xml:space="preserve">A tax on carbon is the </w:t>
      </w:r>
      <w:r w:rsidRPr="00AC1A8C">
        <w:rPr>
          <w:rStyle w:val="Emphasis"/>
        </w:rPr>
        <w:t>most market- friendly</w:t>
      </w:r>
      <w:r w:rsidRPr="00AC1A8C">
        <w:rPr>
          <w:rStyle w:val="StyleUnderline"/>
        </w:rPr>
        <w:t xml:space="preserve"> and </w:t>
      </w:r>
      <w:r w:rsidRPr="00AC1A8C">
        <w:rPr>
          <w:rStyle w:val="Emphasis"/>
        </w:rPr>
        <w:t>efficient means of value pricing</w:t>
      </w:r>
      <w:r w:rsidRPr="00AC1A8C">
        <w:rPr>
          <w:rStyle w:val="StyleUnderline"/>
        </w:rPr>
        <w:t xml:space="preserve"> the adverse impacts of burning carbon and of driving the energy markets towards cleaner fuels, beginning with natural </w:t>
      </w:r>
      <w:proofErr w:type="gramStart"/>
      <w:r w:rsidRPr="00AC1A8C">
        <w:rPr>
          <w:rStyle w:val="StyleUnderline"/>
        </w:rPr>
        <w:t>gas</w:t>
      </w:r>
      <w:proofErr w:type="gramEnd"/>
      <w:r w:rsidRPr="00AC1A8C">
        <w:rPr>
          <w:rStyle w:val="StyleUnderline"/>
        </w:rPr>
        <w:t xml:space="preserve"> and </w:t>
      </w:r>
      <w:r w:rsidRPr="00AC1A8C">
        <w:rPr>
          <w:rStyle w:val="Emphasis"/>
        </w:rPr>
        <w:t>moving increasingly to renewables.”</w:t>
      </w:r>
    </w:p>
    <w:p w14:paraId="7B2E6E88" w14:textId="77777777" w:rsidR="006F00AD" w:rsidRPr="00AC1A8C" w:rsidRDefault="006F00AD" w:rsidP="006F00AD">
      <w:pPr>
        <w:rPr>
          <w:sz w:val="16"/>
        </w:rPr>
      </w:pPr>
      <w:r w:rsidRPr="00AC1A8C">
        <w:rPr>
          <w:sz w:val="16"/>
        </w:rPr>
        <w:t xml:space="preserve">For now, the Energy Innovation and Carbon Dividend Act has no Republican cosponsors. Under different circumstances, Rep. Deutch may have waited longer to reintroduce his bill </w:t>
      </w:r>
      <w:proofErr w:type="gramStart"/>
      <w:r w:rsidRPr="00AC1A8C">
        <w:rPr>
          <w:sz w:val="16"/>
        </w:rPr>
        <w:t>in order to</w:t>
      </w:r>
      <w:proofErr w:type="gramEnd"/>
      <w:r w:rsidRPr="00AC1A8C">
        <w:rPr>
          <w:sz w:val="16"/>
        </w:rPr>
        <w:t xml:space="preserve"> enroll GOP cosponsors. But with congressional action on climate change moving at an accelerated pace, a short window of opportunity requires putting solutions on the table quickly.</w:t>
      </w:r>
    </w:p>
    <w:p w14:paraId="3F534B05" w14:textId="77777777" w:rsidR="006F00AD" w:rsidRPr="00AC1A8C" w:rsidRDefault="006F00AD" w:rsidP="006F00AD">
      <w:pPr>
        <w:rPr>
          <w:sz w:val="16"/>
        </w:rPr>
      </w:pPr>
      <w:r w:rsidRPr="00AC1A8C">
        <w:rPr>
          <w:sz w:val="16"/>
        </w:rPr>
        <w:t>Citizens’ Climate Lobby is still committed to a bipartisan approach to enacting legislation. Having buy-in from members of Congress on both sides of the aisle will help ensure that the policy holds up over time and does not succumb to shifting political winds. And outside of Congress, this policy has support across the political spectrum from right-leaning business groups, Republican state legislators, conservatives right here in CCL, and more.</w:t>
      </w:r>
    </w:p>
    <w:p w14:paraId="7971E324" w14:textId="77777777" w:rsidR="006F00AD" w:rsidRPr="00AC1A8C" w:rsidRDefault="006F00AD" w:rsidP="006F00AD">
      <w:pPr>
        <w:rPr>
          <w:sz w:val="16"/>
        </w:rPr>
      </w:pPr>
      <w:r w:rsidRPr="00AC1A8C">
        <w:rPr>
          <w:sz w:val="16"/>
        </w:rPr>
        <w:t xml:space="preserve">CCL President Madeleine Para, speaking to the issue of bipartisanship, said, “I applaud Rep. Deutch for the swift reintroduction with strong Democratic support. CCL will continue our work to bring both Republicans and Democrats to the table to enact strong and durable climate legislation.” </w:t>
      </w:r>
    </w:p>
    <w:p w14:paraId="2123E49A" w14:textId="77777777" w:rsidR="006F00AD" w:rsidRPr="00AC1A8C" w:rsidRDefault="006F00AD" w:rsidP="006F00AD">
      <w:pPr>
        <w:rPr>
          <w:rStyle w:val="StyleUnderline"/>
        </w:rPr>
      </w:pPr>
      <w:r w:rsidRPr="00AC1A8C">
        <w:rPr>
          <w:rStyle w:val="StyleUnderline"/>
        </w:rPr>
        <w:t xml:space="preserve">Growing support for the Deutch bill is now in the hands of our volunteers, who have </w:t>
      </w:r>
      <w:r w:rsidRPr="00AC1A8C">
        <w:rPr>
          <w:rStyle w:val="Emphasis"/>
        </w:rPr>
        <w:t>done remarkable work</w:t>
      </w:r>
      <w:r w:rsidRPr="00AC1A8C">
        <w:rPr>
          <w:rStyle w:val="StyleUnderline"/>
        </w:rPr>
        <w:t xml:space="preserve"> over the years developing relationships with lawmakers from both parties</w:t>
      </w:r>
      <w:r w:rsidRPr="00AC1A8C">
        <w:rPr>
          <w:sz w:val="16"/>
        </w:rPr>
        <w:t xml:space="preserve">. They continued that work late last month as thousands of volunteers held nearly 400 meetings with congressional offices to make the case for carbon pricing. </w:t>
      </w:r>
      <w:r w:rsidRPr="00AC1A8C">
        <w:rPr>
          <w:rStyle w:val="StyleUnderline"/>
        </w:rPr>
        <w:t xml:space="preserve">They’ve also enrolled support in their communities, </w:t>
      </w:r>
      <w:r w:rsidRPr="00AC1A8C">
        <w:rPr>
          <w:rStyle w:val="Emphasis"/>
        </w:rPr>
        <w:t>getting thousands of endorsements</w:t>
      </w:r>
      <w:r w:rsidRPr="00AC1A8C">
        <w:rPr>
          <w:rStyle w:val="StyleUnderline"/>
        </w:rPr>
        <w:t xml:space="preserve"> for the Energy Innovation Act from businesses, prominent individuals, local </w:t>
      </w:r>
      <w:proofErr w:type="gramStart"/>
      <w:r w:rsidRPr="00AC1A8C">
        <w:rPr>
          <w:rStyle w:val="StyleUnderline"/>
        </w:rPr>
        <w:t>governments</w:t>
      </w:r>
      <w:proofErr w:type="gramEnd"/>
      <w:r w:rsidRPr="00AC1A8C">
        <w:rPr>
          <w:rStyle w:val="StyleUnderline"/>
        </w:rPr>
        <w:t xml:space="preserve"> and faith groups.</w:t>
      </w:r>
    </w:p>
    <w:p w14:paraId="7905999F" w14:textId="77777777" w:rsidR="006F00AD" w:rsidRPr="00AC1A8C" w:rsidRDefault="006F00AD" w:rsidP="006F00AD">
      <w:pPr>
        <w:rPr>
          <w:sz w:val="16"/>
        </w:rPr>
      </w:pPr>
      <w:r w:rsidRPr="00AC1A8C">
        <w:rPr>
          <w:sz w:val="16"/>
        </w:rPr>
        <w:t>The reintroduction of the Deutch bill adds to the momentum building for carbon pricing. It comes just weeks after Majority Whip Sen. Dick Durbin introduced his own carbon tax and dividend bill in the Senate. Last month, Republican Sen. Mitt Romney voiced his openness to a “carbon tax, carbon dividend” policy.</w:t>
      </w:r>
      <w:r w:rsidRPr="00AC1A8C">
        <w:rPr>
          <w:rStyle w:val="StyleUnderline"/>
        </w:rPr>
        <w:t xml:space="preserve"> The 116th Congress saw a dozen carbon pricing bills introduced, sponsored by both Republicans and Democrats. </w:t>
      </w:r>
    </w:p>
    <w:p w14:paraId="66E35302" w14:textId="77777777" w:rsidR="006F00AD" w:rsidRDefault="006F00AD" w:rsidP="006F00AD">
      <w:pPr>
        <w:pStyle w:val="Heading3"/>
      </w:pPr>
      <w:r>
        <w:t xml:space="preserve">2nc---A/T LNG hurts the environment </w:t>
      </w:r>
    </w:p>
    <w:p w14:paraId="39F46372" w14:textId="77777777" w:rsidR="006F00AD" w:rsidRPr="00A526A5" w:rsidRDefault="006F00AD" w:rsidP="006F00AD">
      <w:pPr>
        <w:pStyle w:val="Heading4"/>
      </w:pPr>
      <w:r>
        <w:t>LNG has proven to be a net positive solution- Containing Methane is key</w:t>
      </w:r>
    </w:p>
    <w:p w14:paraId="6F97DF95" w14:textId="77777777" w:rsidR="006F00AD" w:rsidRPr="00A526A5" w:rsidRDefault="006F00AD" w:rsidP="006F00AD">
      <w:r w:rsidRPr="00A526A5">
        <w:rPr>
          <w:rStyle w:val="Style13ptBold"/>
        </w:rPr>
        <w:t>Taraska and Banks’ 14</w:t>
      </w:r>
      <w:r>
        <w:t xml:space="preserve">--- Gwynne Taraska, Advisor to U.S. Special Presidential Envoy for </w:t>
      </w:r>
      <w:proofErr w:type="gramStart"/>
      <w:r>
        <w:t>Climate ,and</w:t>
      </w:r>
      <w:proofErr w:type="gramEnd"/>
      <w:r>
        <w:t xml:space="preserve"> Darryl Banks, President at </w:t>
      </w:r>
      <w:proofErr w:type="spellStart"/>
      <w:r>
        <w:t>RDBanks</w:t>
      </w:r>
      <w:proofErr w:type="spellEnd"/>
      <w:r>
        <w:t xml:space="preserve"> Consulting | Areas of specialization and expertise are climate change policy,  August 2014, “The Climate Implications of U.S. Liquefied Natural Gas, or LNG, Exports”, Center for American Progress,  https://cdn.americanprogress.org/wp-content/uploads/2014/08/TaraskaLNG_report.pdf[BrCr]</w:t>
      </w:r>
    </w:p>
    <w:p w14:paraId="306948CC" w14:textId="77777777" w:rsidR="006F00AD" w:rsidRPr="0059438F" w:rsidRDefault="006F00AD" w:rsidP="006F00AD">
      <w:pPr>
        <w:rPr>
          <w:sz w:val="16"/>
        </w:rPr>
      </w:pPr>
      <w:r w:rsidRPr="00A526A5">
        <w:rPr>
          <w:rStyle w:val="StyleUnderline"/>
        </w:rPr>
        <w:t xml:space="preserve">It is possible for an increased LNG exports scenario to result in an </w:t>
      </w:r>
      <w:r w:rsidRPr="00A526A5">
        <w:rPr>
          <w:rStyle w:val="Emphasis"/>
        </w:rPr>
        <w:t>overall benefit for the climate</w:t>
      </w:r>
      <w:r w:rsidRPr="0059438F">
        <w:rPr>
          <w:sz w:val="16"/>
        </w:rPr>
        <w:t xml:space="preserve">, but the necessary conditions are formidable. </w:t>
      </w:r>
      <w:r w:rsidRPr="00A526A5">
        <w:rPr>
          <w:rStyle w:val="StyleUnderline"/>
        </w:rPr>
        <w:t xml:space="preserve">In the near term, fuel switching could drive a net decrease in global emissions, but </w:t>
      </w:r>
      <w:r w:rsidRPr="00A526A5">
        <w:rPr>
          <w:rStyle w:val="Emphasis"/>
        </w:rPr>
        <w:t>only if methane</w:t>
      </w:r>
      <w:r w:rsidRPr="00A526A5">
        <w:rPr>
          <w:rStyle w:val="StyleUnderline"/>
        </w:rPr>
        <w:t xml:space="preserve"> </w:t>
      </w:r>
      <w:r w:rsidRPr="00A526A5">
        <w:rPr>
          <w:rStyle w:val="Emphasis"/>
        </w:rPr>
        <w:t>emissions are strictly controlled</w:t>
      </w:r>
      <w:r w:rsidRPr="00A526A5">
        <w:rPr>
          <w:rStyle w:val="StyleUnderline"/>
        </w:rPr>
        <w:t>.</w:t>
      </w:r>
      <w:r w:rsidRPr="0059438F">
        <w:rPr>
          <w:sz w:val="16"/>
        </w:rPr>
        <w:t xml:space="preserve"> Taking a longer view, it is important to consider whether exports to a particular region would slow a transition to a low-carbon economy. Heavy investments in natural gas infrastructure could lock in the use of fossil fuels. LNG exports to a particular region could therefore be defensible from a climate perspective only if the following conditions are met:</w:t>
      </w:r>
    </w:p>
    <w:p w14:paraId="521A82B7" w14:textId="77777777" w:rsidR="006F00AD" w:rsidRPr="0059438F" w:rsidRDefault="006F00AD" w:rsidP="006F00AD">
      <w:pPr>
        <w:rPr>
          <w:sz w:val="16"/>
        </w:rPr>
      </w:pPr>
      <w:r w:rsidRPr="0059438F">
        <w:rPr>
          <w:sz w:val="16"/>
        </w:rPr>
        <w:t>• Methane emissions are strictly controlled domestically and overseas</w:t>
      </w:r>
    </w:p>
    <w:p w14:paraId="5E1580B1" w14:textId="77777777" w:rsidR="006F00AD" w:rsidRPr="0059438F" w:rsidRDefault="006F00AD" w:rsidP="006F00AD">
      <w:pPr>
        <w:rPr>
          <w:sz w:val="16"/>
        </w:rPr>
      </w:pPr>
      <w:r w:rsidRPr="0059438F">
        <w:rPr>
          <w:sz w:val="16"/>
        </w:rPr>
        <w:t xml:space="preserve">• </w:t>
      </w:r>
      <w:r w:rsidRPr="00A526A5">
        <w:rPr>
          <w:rStyle w:val="StyleUnderline"/>
        </w:rPr>
        <w:t xml:space="preserve">The exported </w:t>
      </w:r>
      <w:r w:rsidRPr="00A526A5">
        <w:rPr>
          <w:rStyle w:val="Emphasis"/>
        </w:rPr>
        <w:t>LNG displaces coal</w:t>
      </w:r>
      <w:r w:rsidRPr="00A526A5">
        <w:rPr>
          <w:rStyle w:val="StyleUnderline"/>
        </w:rPr>
        <w:t xml:space="preserve"> or prevents new use of coal</w:t>
      </w:r>
    </w:p>
    <w:p w14:paraId="79F6FAD0" w14:textId="77777777" w:rsidR="006F00AD" w:rsidRPr="0059438F" w:rsidRDefault="006F00AD" w:rsidP="006F00AD">
      <w:pPr>
        <w:rPr>
          <w:sz w:val="16"/>
        </w:rPr>
      </w:pPr>
      <w:r w:rsidRPr="0059438F">
        <w:rPr>
          <w:sz w:val="16"/>
        </w:rPr>
        <w:t>• The exported LNG does not displace low-carbon power sources or</w:t>
      </w:r>
    </w:p>
    <w:p w14:paraId="1300E8B7" w14:textId="77777777" w:rsidR="006F00AD" w:rsidRPr="0059438F" w:rsidRDefault="006F00AD" w:rsidP="006F00AD">
      <w:pPr>
        <w:rPr>
          <w:sz w:val="16"/>
        </w:rPr>
      </w:pPr>
      <w:r w:rsidRPr="0059438F">
        <w:rPr>
          <w:sz w:val="16"/>
        </w:rPr>
        <w:t>impede growth in the use of low-carbon power sources</w:t>
      </w:r>
    </w:p>
    <w:p w14:paraId="24EC5E5E" w14:textId="77777777" w:rsidR="006F00AD" w:rsidRPr="0059438F" w:rsidRDefault="006F00AD" w:rsidP="006F00AD">
      <w:pPr>
        <w:rPr>
          <w:sz w:val="16"/>
        </w:rPr>
      </w:pPr>
      <w:r w:rsidRPr="00A526A5">
        <w:rPr>
          <w:rStyle w:val="StyleUnderline"/>
        </w:rPr>
        <w:t xml:space="preserve">These conditions set a high bar, although </w:t>
      </w:r>
      <w:r w:rsidRPr="0059438F">
        <w:rPr>
          <w:rStyle w:val="Emphasis"/>
        </w:rPr>
        <w:t>not an impossible one</w:t>
      </w:r>
      <w:r w:rsidRPr="00A526A5">
        <w:rPr>
          <w:rStyle w:val="StyleUnderline"/>
        </w:rPr>
        <w:t>.</w:t>
      </w:r>
      <w:r w:rsidRPr="0059438F">
        <w:rPr>
          <w:sz w:val="16"/>
        </w:rPr>
        <w:t xml:space="preserve"> </w:t>
      </w:r>
      <w:r w:rsidRPr="00A526A5">
        <w:rPr>
          <w:rStyle w:val="StyleUnderline"/>
        </w:rPr>
        <w:t>Not only must the potential near-term benefit of LNG exports be realized—by displacing coal and controlling methane emissions</w:t>
      </w:r>
      <w:r w:rsidRPr="0059438F">
        <w:rPr>
          <w:sz w:val="16"/>
        </w:rPr>
        <w:t>—but it must be ensured that the exports do not serve to prolong the world’s dependence on fossil fuel.</w:t>
      </w:r>
    </w:p>
    <w:p w14:paraId="1AED043B" w14:textId="77777777" w:rsidR="006F00AD" w:rsidRDefault="006F00AD" w:rsidP="006F00AD">
      <w:pPr>
        <w:rPr>
          <w:rStyle w:val="StyleUnderline"/>
        </w:rPr>
      </w:pPr>
      <w:r w:rsidRPr="0059438F">
        <w:rPr>
          <w:sz w:val="16"/>
        </w:rPr>
        <w:t xml:space="preserve">This report explains the aspects of an increased exports scenario that affect emissions and the conditions that are necessary for LNG exports to be defensible from an emissions standpoint. In addition, given that many applications to export LNG have already been approved by the Department of Energy and it is likely that further approvals are forthcoming—see the next section for background information—this report makes several recommendations for mitigating emissions in the context of the impending LNG trade and for moving some distance toward meeting the conditions necessary to see a net emissions benefit. </w:t>
      </w:r>
      <w:proofErr w:type="gramStart"/>
      <w:r w:rsidRPr="0059438F">
        <w:rPr>
          <w:rStyle w:val="StyleUnderline"/>
        </w:rPr>
        <w:t>In particular, it</w:t>
      </w:r>
      <w:proofErr w:type="gramEnd"/>
      <w:r w:rsidRPr="0059438F">
        <w:rPr>
          <w:rStyle w:val="StyleUnderline"/>
        </w:rPr>
        <w:t xml:space="preserve"> recommends that the Environmental Protection Agency, </w:t>
      </w:r>
      <w:r w:rsidRPr="0059438F">
        <w:rPr>
          <w:sz w:val="16"/>
        </w:rPr>
        <w:t>or EPA,</w:t>
      </w:r>
      <w:r w:rsidRPr="0059438F">
        <w:rPr>
          <w:rStyle w:val="Emphasis"/>
        </w:rPr>
        <w:t xml:space="preserve"> set enforceable</w:t>
      </w:r>
      <w:r w:rsidRPr="0059438F">
        <w:rPr>
          <w:rStyle w:val="StyleUnderline"/>
        </w:rPr>
        <w:t xml:space="preserve">, </w:t>
      </w:r>
      <w:r w:rsidRPr="0059438F">
        <w:rPr>
          <w:rStyle w:val="Emphasis"/>
        </w:rPr>
        <w:t>stringent limits on methane emissions</w:t>
      </w:r>
      <w:r w:rsidRPr="0059438F">
        <w:rPr>
          <w:rStyle w:val="StyleUnderline"/>
        </w:rPr>
        <w:t xml:space="preserve"> and that the Bureau of Land Management, or BLM, </w:t>
      </w:r>
      <w:r w:rsidRPr="0059438F">
        <w:rPr>
          <w:rStyle w:val="Emphasis"/>
        </w:rPr>
        <w:t>address methane leakag</w:t>
      </w:r>
      <w:r w:rsidRPr="0059438F">
        <w:rPr>
          <w:rStyle w:val="StyleUnderline"/>
        </w:rPr>
        <w:t>e in the context of its proposed rules on venting and flaring. It also recommends using any LNG exports to create dedicated revenues to support clean energy and energy efficiency</w:t>
      </w:r>
    </w:p>
    <w:p w14:paraId="11C81B3C" w14:textId="77777777" w:rsidR="006F00AD" w:rsidRDefault="006F00AD" w:rsidP="006F00AD">
      <w:pPr>
        <w:pStyle w:val="Heading3"/>
      </w:pPr>
      <w:r w:rsidRPr="00733083">
        <w:t>2</w:t>
      </w:r>
      <w:r>
        <w:t xml:space="preserve">nc---A/T Australia </w:t>
      </w:r>
    </w:p>
    <w:p w14:paraId="44C9916E" w14:textId="77777777" w:rsidR="006F00AD" w:rsidRDefault="006F00AD" w:rsidP="006F00AD">
      <w:pPr>
        <w:pStyle w:val="Heading4"/>
      </w:pPr>
      <w:r>
        <w:t xml:space="preserve">Australia doesn’t thump- Their carbon tax wasn’t implemented successfully </w:t>
      </w:r>
    </w:p>
    <w:p w14:paraId="03DD117D" w14:textId="77777777" w:rsidR="006F00AD" w:rsidRPr="00733083" w:rsidRDefault="006F00AD" w:rsidP="006F00AD">
      <w:r w:rsidRPr="00733083">
        <w:rPr>
          <w:rStyle w:val="Style13ptBold"/>
        </w:rPr>
        <w:t>Kagan’ 21</w:t>
      </w:r>
      <w:r>
        <w:t xml:space="preserve">---Julia Kagan, as written about personal finance for more than 25 years and for Investopedia since 2014. The former editor of Consumer Reports, she is an expert in credit and debt, retirement planning, home ownership, employment issues, and insurance. She is a graduate of Bryn Mawr College (A.B., history) and has an MFA in creative nonfiction from Bennington College., 6-18-2021, "Carbon Tax," Investopedia, </w:t>
      </w:r>
      <w:proofErr w:type="gramStart"/>
      <w:r>
        <w:t>https://www.investopedia.com/terms/c/carbon-dioxide-tax.asp[</w:t>
      </w:r>
      <w:proofErr w:type="gramEnd"/>
      <w:r>
        <w:t>BrCr]</w:t>
      </w:r>
    </w:p>
    <w:p w14:paraId="52F4AACC" w14:textId="77777777" w:rsidR="006F00AD" w:rsidRPr="00B44EE7" w:rsidRDefault="006F00AD" w:rsidP="006F00AD">
      <w:pPr>
        <w:rPr>
          <w:sz w:val="16"/>
        </w:rPr>
      </w:pPr>
      <w:r w:rsidRPr="00B44EE7">
        <w:rPr>
          <w:sz w:val="16"/>
        </w:rPr>
        <w:t>Examples of Carbon Taxes</w:t>
      </w:r>
    </w:p>
    <w:p w14:paraId="0F492B67" w14:textId="77777777" w:rsidR="006F00AD" w:rsidRPr="00B44EE7" w:rsidRDefault="006F00AD" w:rsidP="006F00AD">
      <w:pPr>
        <w:rPr>
          <w:rStyle w:val="StyleUnderline"/>
        </w:rPr>
      </w:pPr>
      <w:r w:rsidRPr="00B44EE7">
        <w:rPr>
          <w:sz w:val="16"/>
        </w:rPr>
        <w:t xml:space="preserve">Carbon </w:t>
      </w:r>
      <w:r w:rsidRPr="00B44EE7">
        <w:rPr>
          <w:rStyle w:val="StyleUnderline"/>
        </w:rPr>
        <w:t xml:space="preserve">taxes have been implemented in </w:t>
      </w:r>
      <w:proofErr w:type="gramStart"/>
      <w:r w:rsidRPr="00B44EE7">
        <w:rPr>
          <w:rStyle w:val="StyleUnderline"/>
        </w:rPr>
        <w:t xml:space="preserve">a </w:t>
      </w:r>
      <w:r w:rsidRPr="00B44EE7">
        <w:rPr>
          <w:rStyle w:val="Emphasis"/>
        </w:rPr>
        <w:t>number of</w:t>
      </w:r>
      <w:proofErr w:type="gramEnd"/>
      <w:r w:rsidRPr="00B44EE7">
        <w:rPr>
          <w:rStyle w:val="Emphasis"/>
        </w:rPr>
        <w:t xml:space="preserve"> countries</w:t>
      </w:r>
      <w:r w:rsidRPr="00B44EE7">
        <w:rPr>
          <w:rStyle w:val="StyleUnderline"/>
        </w:rPr>
        <w:t xml:space="preserve"> around the world.</w:t>
      </w:r>
      <w:r w:rsidRPr="00B44EE7">
        <w:rPr>
          <w:sz w:val="16"/>
        </w:rPr>
        <w:t xml:space="preserve"> They take several different forms, but most amount to a straightforward rate of taxation per ton of hydrocarbon fuel used. </w:t>
      </w:r>
      <w:r w:rsidRPr="00B44EE7">
        <w:rPr>
          <w:rStyle w:val="StyleUnderline"/>
        </w:rPr>
        <w:t xml:space="preserve">The first country to implement a carbon tax was Finland, </w:t>
      </w:r>
      <w:r w:rsidRPr="00B44EE7">
        <w:rPr>
          <w:sz w:val="16"/>
        </w:rPr>
        <w:t xml:space="preserve">in 1990. As of April 2021, that levy stood at $73.02 per ton of carbon. </w:t>
      </w:r>
      <w:r w:rsidRPr="00B44EE7">
        <w:rPr>
          <w:rStyle w:val="StyleUnderline"/>
        </w:rPr>
        <w:t xml:space="preserve">The Finns were </w:t>
      </w:r>
      <w:r w:rsidRPr="00B44EE7">
        <w:rPr>
          <w:rStyle w:val="Emphasis"/>
        </w:rPr>
        <w:t>quickly followed</w:t>
      </w:r>
      <w:r w:rsidRPr="00B44EE7">
        <w:rPr>
          <w:rStyle w:val="StyleUnderline"/>
        </w:rPr>
        <w:t xml:space="preserve"> by other Nordic countries</w:t>
      </w:r>
      <w:r w:rsidRPr="00B44EE7">
        <w:rPr>
          <w:sz w:val="16"/>
        </w:rPr>
        <w:t xml:space="preserve"> — </w:t>
      </w:r>
      <w:r w:rsidRPr="00B44EE7">
        <w:rPr>
          <w:rStyle w:val="StyleUnderline"/>
        </w:rPr>
        <w:t xml:space="preserve">Sweden and Norway both implemented their own carbon taxes in 1991. At a rate of $69.00 per ton of CO2 used in gasoline, the Norwegian tax is among the most stringent in the world.5 </w:t>
      </w:r>
    </w:p>
    <w:p w14:paraId="0512D95A" w14:textId="77777777" w:rsidR="006F00AD" w:rsidRPr="00B44EE7" w:rsidRDefault="006F00AD" w:rsidP="006F00AD">
      <w:pPr>
        <w:rPr>
          <w:sz w:val="16"/>
        </w:rPr>
      </w:pPr>
      <w:r w:rsidRPr="00B44EE7">
        <w:rPr>
          <w:sz w:val="16"/>
        </w:rPr>
        <w:t>The United States doesn't currently implement a federal carbon tax.6</w:t>
      </w:r>
    </w:p>
    <w:p w14:paraId="3F28F762" w14:textId="77777777" w:rsidR="006F00AD" w:rsidRPr="00B44EE7" w:rsidRDefault="006F00AD" w:rsidP="006F00AD">
      <w:pPr>
        <w:rPr>
          <w:sz w:val="16"/>
        </w:rPr>
      </w:pPr>
      <w:r w:rsidRPr="00B44EE7">
        <w:rPr>
          <w:sz w:val="16"/>
        </w:rPr>
        <w:t>Failed Carbon Taxes</w:t>
      </w:r>
    </w:p>
    <w:p w14:paraId="21A75274" w14:textId="77777777" w:rsidR="006F00AD" w:rsidRPr="00B44EE7" w:rsidRDefault="006F00AD" w:rsidP="006F00AD">
      <w:pPr>
        <w:rPr>
          <w:sz w:val="16"/>
        </w:rPr>
      </w:pPr>
      <w:r w:rsidRPr="00B44EE7">
        <w:rPr>
          <w:rStyle w:val="StyleUnderline"/>
        </w:rPr>
        <w:t xml:space="preserve">Most forms of carbon taxation have </w:t>
      </w:r>
      <w:r w:rsidRPr="00B44EE7">
        <w:rPr>
          <w:rStyle w:val="Emphasis"/>
        </w:rPr>
        <w:t>been deployed successfully</w:t>
      </w:r>
      <w:r w:rsidRPr="00B44EE7">
        <w:rPr>
          <w:rStyle w:val="StyleUnderline"/>
        </w:rPr>
        <w:t>,</w:t>
      </w:r>
      <w:r w:rsidRPr="00B44EE7">
        <w:rPr>
          <w:sz w:val="16"/>
        </w:rPr>
        <w:t xml:space="preserve"> but Australia's failed attempt from 2012-2014 stands in stark contrast. </w:t>
      </w:r>
      <w:r w:rsidRPr="00B44EE7">
        <w:rPr>
          <w:rStyle w:val="StyleUnderline"/>
        </w:rPr>
        <w:t xml:space="preserve">The minority Green party was able to broker the carbon tax during a period of political stagnation in 2011, but the tax </w:t>
      </w:r>
      <w:r w:rsidRPr="00B44EE7">
        <w:rPr>
          <w:rStyle w:val="Emphasis"/>
        </w:rPr>
        <w:t>never garnered the support</w:t>
      </w:r>
      <w:r w:rsidRPr="00B44EE7">
        <w:rPr>
          <w:rStyle w:val="StyleUnderline"/>
        </w:rPr>
        <w:t xml:space="preserve"> of either of the main parties in Australia</w:t>
      </w:r>
      <w:r w:rsidRPr="00B44EE7">
        <w:rPr>
          <w:sz w:val="16"/>
        </w:rPr>
        <w:t>, the left-leaning Labor Party (which reluctantly agreed to the tax to form a government with the Greens) and the center-right Liberals, whose leader Tony Abbott spearheaded the 2014 repeal. Like most economic initiatives to combat climate change, carbon taxes remain highly controversial.7</w:t>
      </w:r>
    </w:p>
    <w:p w14:paraId="2B12FC8A" w14:textId="77777777" w:rsidR="006F00AD" w:rsidRDefault="006F00AD" w:rsidP="006F00AD">
      <w:pPr>
        <w:pStyle w:val="Heading3"/>
      </w:pPr>
      <w:r>
        <w:t xml:space="preserve">2nc---A/T Not Politically Feasible </w:t>
      </w:r>
    </w:p>
    <w:p w14:paraId="126F1027" w14:textId="77777777" w:rsidR="006F00AD" w:rsidRPr="00BC0958" w:rsidRDefault="006F00AD" w:rsidP="006F00AD">
      <w:pPr>
        <w:pStyle w:val="Heading4"/>
      </w:pPr>
      <w:r>
        <w:t>A Carbon tax is politically feasible- implementing a Reagan-type carbon tax can win over everyone</w:t>
      </w:r>
    </w:p>
    <w:p w14:paraId="49CB6FB9" w14:textId="77777777" w:rsidR="006F00AD" w:rsidRPr="00ED532F" w:rsidRDefault="006F00AD" w:rsidP="006F00AD">
      <w:r w:rsidRPr="00BC0958">
        <w:rPr>
          <w:rStyle w:val="Style13ptBold"/>
        </w:rPr>
        <w:t>Metcalf’ 19</w:t>
      </w:r>
      <w:r>
        <w:t xml:space="preserve">---Gilbert E. Metcalf, Professor of Citizenship and Public Service; Professor of Economics, Tufts University,1-10-2019, "With the right guiding principles, carbon taxes can work," Conversation, </w:t>
      </w:r>
      <w:proofErr w:type="gramStart"/>
      <w:r>
        <w:t>https://theconversation.com/with-the-right-guiding-principles-carbon-taxes-can-work-109328[</w:t>
      </w:r>
      <w:proofErr w:type="gramEnd"/>
      <w:r>
        <w:t>BrCr]</w:t>
      </w:r>
    </w:p>
    <w:p w14:paraId="1C89F7F5" w14:textId="77777777" w:rsidR="006F00AD" w:rsidRPr="00BC0958" w:rsidRDefault="006F00AD" w:rsidP="006F00AD">
      <w:pPr>
        <w:rPr>
          <w:rStyle w:val="StyleUnderline"/>
        </w:rPr>
      </w:pPr>
      <w:r w:rsidRPr="00BC0958">
        <w:rPr>
          <w:rStyle w:val="StyleUnderline"/>
        </w:rPr>
        <w:t xml:space="preserve">When and if Congress is finally ready to enact a carbon tax in the U.S., it should </w:t>
      </w:r>
      <w:r w:rsidRPr="00BC0958">
        <w:rPr>
          <w:rStyle w:val="Emphasis"/>
        </w:rPr>
        <w:t>consider a guiding framework</w:t>
      </w:r>
      <w:r w:rsidRPr="00BC0958">
        <w:rPr>
          <w:rStyle w:val="StyleUnderline"/>
        </w:rPr>
        <w:t xml:space="preserve"> as it debates the elements of the new tax.</w:t>
      </w:r>
    </w:p>
    <w:p w14:paraId="73FA2D1F" w14:textId="77777777" w:rsidR="006F00AD" w:rsidRPr="00BC0958" w:rsidRDefault="006F00AD" w:rsidP="006F00AD">
      <w:pPr>
        <w:rPr>
          <w:sz w:val="16"/>
        </w:rPr>
      </w:pPr>
      <w:r w:rsidRPr="00BC0958">
        <w:rPr>
          <w:sz w:val="16"/>
        </w:rPr>
        <w:t>President Ronald Reagan understood the power of establishing frameworks to guide tax policy. In his 1984 State of the Union address, he called for a tax reform that would raise no additional revenue but “make the tax base broader, so personal tax rates could come down, not go up.”</w:t>
      </w:r>
    </w:p>
    <w:p w14:paraId="5FA1E42A" w14:textId="77777777" w:rsidR="006F00AD" w:rsidRPr="00BC0958" w:rsidRDefault="006F00AD" w:rsidP="006F00AD">
      <w:pPr>
        <w:rPr>
          <w:rStyle w:val="StyleUnderline"/>
        </w:rPr>
      </w:pPr>
      <w:r w:rsidRPr="00BC0958">
        <w:rPr>
          <w:rStyle w:val="StyleUnderline"/>
        </w:rPr>
        <w:t xml:space="preserve">With that directive, Reagan launched the most significant tax reform in the history of the tax code. His directive made clear that he wanted </w:t>
      </w:r>
      <w:r w:rsidRPr="00BC0958">
        <w:rPr>
          <w:rStyle w:val="Emphasis"/>
        </w:rPr>
        <w:t>lower tax rates without sacrificing revenue</w:t>
      </w:r>
      <w:r w:rsidRPr="00BC0958">
        <w:rPr>
          <w:rStyle w:val="StyleUnderline"/>
        </w:rPr>
        <w:t>. This simple framework imposed an important discipline that kept lawmakers on track.</w:t>
      </w:r>
    </w:p>
    <w:p w14:paraId="60BAFA4B" w14:textId="77777777" w:rsidR="006F00AD" w:rsidRPr="00BC0958" w:rsidRDefault="006F00AD" w:rsidP="006F00AD">
      <w:pPr>
        <w:rPr>
          <w:sz w:val="16"/>
        </w:rPr>
      </w:pPr>
      <w:r w:rsidRPr="00BC0958">
        <w:rPr>
          <w:sz w:val="16"/>
        </w:rPr>
        <w:t xml:space="preserve">In my new book, “Paying for Pollution: Why a Carbon Tax Is Good for America,” I lay out similar guiding principles. </w:t>
      </w:r>
      <w:r w:rsidRPr="00BC0958">
        <w:rPr>
          <w:rStyle w:val="StyleUnderline"/>
        </w:rPr>
        <w:t xml:space="preserve">In my view, carbon taxation should be </w:t>
      </w:r>
      <w:r w:rsidRPr="00BC0958">
        <w:rPr>
          <w:rStyle w:val="Emphasis"/>
        </w:rPr>
        <w:t>revenue-neutral,</w:t>
      </w:r>
      <w:r w:rsidRPr="00BC0958">
        <w:rPr>
          <w:rStyle w:val="StyleUnderline"/>
        </w:rPr>
        <w:t xml:space="preserve"> make the tax code fairer, streamline </w:t>
      </w:r>
      <w:r w:rsidRPr="00BC0958">
        <w:rPr>
          <w:rStyle w:val="Emphasis"/>
        </w:rPr>
        <w:t xml:space="preserve">climate policy </w:t>
      </w:r>
      <w:r w:rsidRPr="00BC0958">
        <w:rPr>
          <w:rStyle w:val="StyleUnderline"/>
        </w:rPr>
        <w:t xml:space="preserve">and lead to </w:t>
      </w:r>
      <w:r w:rsidRPr="00BC0958">
        <w:rPr>
          <w:rStyle w:val="Emphasis"/>
        </w:rPr>
        <w:t>significant emission reductions.</w:t>
      </w:r>
    </w:p>
    <w:p w14:paraId="002103B0" w14:textId="77777777" w:rsidR="006F00AD" w:rsidRPr="00BC0958" w:rsidRDefault="006F00AD" w:rsidP="006F00AD">
      <w:pPr>
        <w:rPr>
          <w:rStyle w:val="Emphasis"/>
        </w:rPr>
      </w:pPr>
      <w:r w:rsidRPr="00BC0958">
        <w:rPr>
          <w:sz w:val="16"/>
        </w:rPr>
        <w:t xml:space="preserve">Republicans and Democrats have argued for years over the size of the federal government. </w:t>
      </w:r>
      <w:r w:rsidRPr="00BC0958">
        <w:rPr>
          <w:rStyle w:val="StyleUnderline"/>
        </w:rPr>
        <w:t xml:space="preserve">It is a debate that should not ensnare climate policy. Revenue neutrality in this context means that all the money raised through a carbon tax should be </w:t>
      </w:r>
      <w:r w:rsidRPr="00BC0958">
        <w:rPr>
          <w:rStyle w:val="Emphasis"/>
        </w:rPr>
        <w:t>returned to Americans</w:t>
      </w:r>
      <w:r w:rsidRPr="00BC0958">
        <w:rPr>
          <w:rStyle w:val="StyleUnderline"/>
        </w:rPr>
        <w:t xml:space="preserve"> through some combination of </w:t>
      </w:r>
      <w:r w:rsidRPr="00BC0958">
        <w:rPr>
          <w:rStyle w:val="Emphasis"/>
        </w:rPr>
        <w:t>tax cuts and direct payments.</w:t>
      </w:r>
    </w:p>
    <w:p w14:paraId="0D9734C2" w14:textId="77777777" w:rsidR="006F00AD" w:rsidRPr="00BC0958" w:rsidRDefault="006F00AD" w:rsidP="006F00AD">
      <w:pPr>
        <w:rPr>
          <w:sz w:val="16"/>
        </w:rPr>
      </w:pPr>
      <w:r w:rsidRPr="00BC0958">
        <w:rPr>
          <w:rStyle w:val="StyleUnderline"/>
        </w:rPr>
        <w:t>Fairness means that low to moderate income households are not made worse off by the tax.</w:t>
      </w:r>
      <w:r w:rsidRPr="00BC0958">
        <w:rPr>
          <w:sz w:val="16"/>
        </w:rPr>
        <w:t xml:space="preserve"> </w:t>
      </w:r>
      <w:r w:rsidRPr="00BC0958">
        <w:rPr>
          <w:rStyle w:val="StyleUnderline"/>
        </w:rPr>
        <w:t xml:space="preserve">There are many ways to do this including a proposal from the Climate Leadership Council, a policy initiative </w:t>
      </w:r>
      <w:r w:rsidRPr="00BC0958">
        <w:rPr>
          <w:rStyle w:val="Emphasis"/>
        </w:rPr>
        <w:t>backed by big corporations</w:t>
      </w:r>
      <w:r w:rsidRPr="00BC0958">
        <w:rPr>
          <w:rStyle w:val="StyleUnderline"/>
        </w:rPr>
        <w:t xml:space="preserve"> like ExxonMobil and General Motors as well as three big environmental groups and </w:t>
      </w:r>
      <w:r w:rsidRPr="00BC0958">
        <w:rPr>
          <w:rStyle w:val="Emphasis"/>
        </w:rPr>
        <w:t>former Republican</w:t>
      </w:r>
      <w:r w:rsidRPr="00BC0958">
        <w:rPr>
          <w:rStyle w:val="StyleUnderline"/>
        </w:rPr>
        <w:t xml:space="preserve"> secretaries </w:t>
      </w:r>
      <w:r w:rsidRPr="00BC0958">
        <w:rPr>
          <w:sz w:val="16"/>
        </w:rPr>
        <w:t>of State James Baker III and George Shultz,</w:t>
      </w:r>
      <w:r w:rsidRPr="00BC0958">
        <w:rPr>
          <w:rStyle w:val="StyleUnderline"/>
        </w:rPr>
        <w:t xml:space="preserve"> to give all U.S. households the money raised from carbon taxation through carbon dividends.</w:t>
      </w:r>
    </w:p>
    <w:p w14:paraId="7CCFA455" w14:textId="77777777" w:rsidR="006F00AD" w:rsidRPr="00BC0958" w:rsidRDefault="006F00AD" w:rsidP="006F00AD">
      <w:pPr>
        <w:rPr>
          <w:sz w:val="16"/>
        </w:rPr>
      </w:pPr>
      <w:r w:rsidRPr="00BC0958">
        <w:rPr>
          <w:rStyle w:val="StyleUnderline"/>
        </w:rPr>
        <w:t xml:space="preserve">The government should also provide </w:t>
      </w:r>
      <w:r w:rsidRPr="00BC0958">
        <w:rPr>
          <w:rStyle w:val="Emphasis"/>
        </w:rPr>
        <w:t>transitional relief</w:t>
      </w:r>
      <w:r w:rsidRPr="00BC0958">
        <w:rPr>
          <w:rStyle w:val="StyleUnderline"/>
        </w:rPr>
        <w:t xml:space="preserve"> to carbon-intensive industries and regions.</w:t>
      </w:r>
      <w:r w:rsidRPr="00BC0958">
        <w:rPr>
          <w:sz w:val="16"/>
        </w:rPr>
        <w:t xml:space="preserve"> The federal government should partner with state and local governments to develop transition plans for these communities.</w:t>
      </w:r>
    </w:p>
    <w:p w14:paraId="44E03F61" w14:textId="77777777" w:rsidR="006F00AD" w:rsidRPr="00BC0958" w:rsidRDefault="006F00AD" w:rsidP="006F00AD">
      <w:pPr>
        <w:rPr>
          <w:sz w:val="16"/>
        </w:rPr>
      </w:pPr>
      <w:r w:rsidRPr="00BC0958">
        <w:rPr>
          <w:sz w:val="16"/>
        </w:rPr>
        <w:t>National climate policies generally include various tax breaks for renewable energy as well as mandates – which in the U.S. primarily consist of state-level renewable portfolio standards. With a carbon tax, it is possible to eliminate some of these overlapping policies and guarantee that emissions decline at the same time.</w:t>
      </w:r>
    </w:p>
    <w:p w14:paraId="69EC4ADF" w14:textId="77777777" w:rsidR="006F00AD" w:rsidRPr="00BC0958" w:rsidRDefault="006F00AD" w:rsidP="006F00AD">
      <w:pPr>
        <w:rPr>
          <w:sz w:val="16"/>
        </w:rPr>
      </w:pPr>
      <w:r w:rsidRPr="00BC0958">
        <w:rPr>
          <w:rStyle w:val="StyleUnderline"/>
        </w:rPr>
        <w:t xml:space="preserve">Reducing greenhouse gas emissions is the whole point of climate policies and therefore the </w:t>
      </w:r>
      <w:r w:rsidRPr="00BC0958">
        <w:rPr>
          <w:rStyle w:val="Emphasis"/>
        </w:rPr>
        <w:t>highest priority</w:t>
      </w:r>
      <w:r w:rsidRPr="00BC0958">
        <w:rPr>
          <w:rStyle w:val="StyleUnderline"/>
        </w:rPr>
        <w:t xml:space="preserve"> when implementing them</w:t>
      </w:r>
      <w:r w:rsidRPr="00BC0958">
        <w:rPr>
          <w:sz w:val="16"/>
        </w:rPr>
        <w:t>. As the latest U.N. climate report makes clear, cutting carbon pollution everywhere and quickly is an urgent priority. And the Swedish track record suggests that pricing carbon dioxide can help make it happen without hindering economic growth.</w:t>
      </w:r>
    </w:p>
    <w:p w14:paraId="290136AA" w14:textId="77777777" w:rsidR="006F00AD" w:rsidRDefault="006F00AD" w:rsidP="006F00AD">
      <w:pPr>
        <w:pStyle w:val="Heading3"/>
      </w:pPr>
      <w:r>
        <w:t xml:space="preserve">2nc---A/T Doesn’t Include Methane </w:t>
      </w:r>
    </w:p>
    <w:p w14:paraId="2E9ACF95" w14:textId="77777777" w:rsidR="006F00AD" w:rsidRDefault="006F00AD" w:rsidP="006F00AD">
      <w:pPr>
        <w:pStyle w:val="Heading4"/>
      </w:pPr>
      <w:r>
        <w:t xml:space="preserve">The CP solves the </w:t>
      </w:r>
      <w:proofErr w:type="spellStart"/>
      <w:r>
        <w:t>aff</w:t>
      </w:r>
      <w:proofErr w:type="spellEnd"/>
      <w:r>
        <w:t xml:space="preserve">- methane would be included </w:t>
      </w:r>
    </w:p>
    <w:p w14:paraId="041A46F9" w14:textId="77777777" w:rsidR="006F00AD" w:rsidRDefault="006F00AD" w:rsidP="006F00AD">
      <w:r w:rsidRPr="00733083">
        <w:rPr>
          <w:rStyle w:val="Style13ptBold"/>
        </w:rPr>
        <w:t>Kagan’ 21</w:t>
      </w:r>
      <w:r>
        <w:t xml:space="preserve">---Julia Kagan, as written about personal finance for more than 25 years and for Investopedia since 2014. The former editor of Consumer Reports, she is an expert in credit and debt, retirement planning, home ownership, employment issues, and insurance. She is a graduate of Bryn Mawr College (A.B., history) and has an MFA in creative nonfiction from Bennington College., 6-18-2021, "Carbon Tax," Investopedia, </w:t>
      </w:r>
      <w:hyperlink r:id="rId245" w:history="1">
        <w:r w:rsidRPr="00F26A0B">
          <w:rPr>
            <w:rStyle w:val="Hyperlink"/>
          </w:rPr>
          <w:t>https://www.investopedia.com/terms/c/carbon-dioxide-tax.asp[BrCr</w:t>
        </w:r>
      </w:hyperlink>
      <w:r>
        <w:t>]</w:t>
      </w:r>
    </w:p>
    <w:p w14:paraId="7F2168A3" w14:textId="77777777" w:rsidR="006F00AD" w:rsidRPr="00B44EE7" w:rsidRDefault="006F00AD" w:rsidP="006F00AD">
      <w:pPr>
        <w:rPr>
          <w:sz w:val="16"/>
        </w:rPr>
      </w:pPr>
      <w:r w:rsidRPr="00B44EE7">
        <w:rPr>
          <w:sz w:val="16"/>
        </w:rPr>
        <w:t>What Is a Carbon Tax?</w:t>
      </w:r>
    </w:p>
    <w:p w14:paraId="3FB83F88" w14:textId="77777777" w:rsidR="006F00AD" w:rsidRPr="00B44EE7" w:rsidRDefault="006F00AD" w:rsidP="006F00AD">
      <w:pPr>
        <w:rPr>
          <w:rStyle w:val="Emphasis"/>
        </w:rPr>
      </w:pPr>
      <w:r w:rsidRPr="00B44EE7">
        <w:rPr>
          <w:sz w:val="16"/>
        </w:rPr>
        <w:t xml:space="preserve">A </w:t>
      </w:r>
      <w:r w:rsidRPr="00B44EE7">
        <w:rPr>
          <w:rStyle w:val="StyleUnderline"/>
        </w:rPr>
        <w:t xml:space="preserve">carbon tax is paid by businesses and industries that produce carbon dioxide through their operations. The tax is designed to </w:t>
      </w:r>
      <w:r w:rsidRPr="00B44EE7">
        <w:rPr>
          <w:rStyle w:val="Emphasis"/>
        </w:rPr>
        <w:t>reduce the output</w:t>
      </w:r>
      <w:r w:rsidRPr="00B44EE7">
        <w:rPr>
          <w:rStyle w:val="StyleUnderline"/>
        </w:rPr>
        <w:t xml:space="preserve"> of greenhouse gases and carbon dioxide</w:t>
      </w:r>
      <w:r w:rsidRPr="00B44EE7">
        <w:rPr>
          <w:sz w:val="16"/>
        </w:rPr>
        <w:t xml:space="preserve">, a colorless and odorless incombustible gas, into the atmosphere. </w:t>
      </w:r>
      <w:r w:rsidRPr="00B44EE7">
        <w:rPr>
          <w:rStyle w:val="StyleUnderline"/>
        </w:rPr>
        <w:t xml:space="preserve">The tax is imposed with the </w:t>
      </w:r>
      <w:r w:rsidRPr="00B44EE7">
        <w:rPr>
          <w:rStyle w:val="Emphasis"/>
        </w:rPr>
        <w:t>goal of environmental protection.1</w:t>
      </w:r>
    </w:p>
    <w:p w14:paraId="1A6A2A3D" w14:textId="77777777" w:rsidR="006F00AD" w:rsidRPr="00B44EE7" w:rsidRDefault="006F00AD" w:rsidP="006F00AD">
      <w:pPr>
        <w:rPr>
          <w:sz w:val="16"/>
        </w:rPr>
      </w:pPr>
      <w:r w:rsidRPr="00B44EE7">
        <w:rPr>
          <w:sz w:val="16"/>
        </w:rPr>
        <w:t>KEY TAKEAWAYS</w:t>
      </w:r>
    </w:p>
    <w:p w14:paraId="75E313DD" w14:textId="77777777" w:rsidR="006F00AD" w:rsidRPr="00B44EE7" w:rsidRDefault="006F00AD" w:rsidP="006F00AD">
      <w:pPr>
        <w:rPr>
          <w:sz w:val="16"/>
        </w:rPr>
      </w:pPr>
      <w:r w:rsidRPr="00B44EE7">
        <w:rPr>
          <w:sz w:val="16"/>
        </w:rPr>
        <w:t>A carbon tax is a fee imposed on businesses and individuals that works as a sort of "pollution tax."</w:t>
      </w:r>
    </w:p>
    <w:p w14:paraId="237DFDD9" w14:textId="77777777" w:rsidR="006F00AD" w:rsidRPr="00B44EE7" w:rsidRDefault="006F00AD" w:rsidP="006F00AD">
      <w:pPr>
        <w:rPr>
          <w:rStyle w:val="StyleUnderline"/>
        </w:rPr>
      </w:pPr>
      <w:r w:rsidRPr="00B44EE7">
        <w:rPr>
          <w:rStyle w:val="StyleUnderline"/>
        </w:rPr>
        <w:t xml:space="preserve">The tax is a fee </w:t>
      </w:r>
      <w:r w:rsidRPr="00B44EE7">
        <w:rPr>
          <w:rStyle w:val="Emphasis"/>
        </w:rPr>
        <w:t>imposed on companies</w:t>
      </w:r>
      <w:r w:rsidRPr="00B44EE7">
        <w:rPr>
          <w:rStyle w:val="StyleUnderline"/>
        </w:rPr>
        <w:t xml:space="preserve"> that burn carbon-based fuels, including coal, oil, gasoline, and natural gas.</w:t>
      </w:r>
    </w:p>
    <w:p w14:paraId="33802B59" w14:textId="77777777" w:rsidR="006F00AD" w:rsidRPr="00B44EE7" w:rsidRDefault="006F00AD" w:rsidP="006F00AD">
      <w:pPr>
        <w:rPr>
          <w:sz w:val="16"/>
        </w:rPr>
      </w:pPr>
      <w:r w:rsidRPr="00B44EE7">
        <w:rPr>
          <w:rStyle w:val="StyleUnderline"/>
        </w:rPr>
        <w:t xml:space="preserve">The burning of these fuels produces greenhouse gases, </w:t>
      </w:r>
      <w:r w:rsidRPr="00B44EE7">
        <w:rPr>
          <w:rStyle w:val="Emphasis"/>
        </w:rPr>
        <w:t>such as carbon dioxide and methane</w:t>
      </w:r>
      <w:r w:rsidRPr="00B44EE7">
        <w:rPr>
          <w:rStyle w:val="StyleUnderline"/>
        </w:rPr>
        <w:t>, which heat up the atmosphere and cause global warming.</w:t>
      </w:r>
    </w:p>
    <w:p w14:paraId="570BD40A" w14:textId="77777777" w:rsidR="006F00AD" w:rsidRPr="00B44EE7" w:rsidRDefault="006F00AD" w:rsidP="006F00AD">
      <w:pPr>
        <w:rPr>
          <w:sz w:val="16"/>
        </w:rPr>
      </w:pPr>
      <w:r w:rsidRPr="00B44EE7">
        <w:rPr>
          <w:sz w:val="16"/>
        </w:rPr>
        <w:t xml:space="preserve">A carbon tax is seen as reducing emissions by making it more expensive to use carbon-based fuels, therefore giving companies a reason to become more energy-efficient, </w:t>
      </w:r>
      <w:proofErr w:type="gramStart"/>
      <w:r w:rsidRPr="00B44EE7">
        <w:rPr>
          <w:sz w:val="16"/>
        </w:rPr>
        <w:t>so as to</w:t>
      </w:r>
      <w:proofErr w:type="gramEnd"/>
      <w:r w:rsidRPr="00B44EE7">
        <w:rPr>
          <w:sz w:val="16"/>
        </w:rPr>
        <w:t xml:space="preserve"> save money.</w:t>
      </w:r>
    </w:p>
    <w:p w14:paraId="7BD2743F" w14:textId="77777777" w:rsidR="006F00AD" w:rsidRPr="00B44EE7" w:rsidRDefault="006F00AD" w:rsidP="006F00AD">
      <w:pPr>
        <w:rPr>
          <w:rStyle w:val="Emphasis"/>
        </w:rPr>
      </w:pPr>
      <w:r w:rsidRPr="00B44EE7">
        <w:rPr>
          <w:rStyle w:val="StyleUnderline"/>
        </w:rPr>
        <w:t xml:space="preserve">A carbon tax would also increase the costs of gasoline and electricity, therefore </w:t>
      </w:r>
      <w:r w:rsidRPr="00B44EE7">
        <w:rPr>
          <w:rStyle w:val="Emphasis"/>
        </w:rPr>
        <w:t>giving consumers a reason to switch to clean energy.</w:t>
      </w:r>
    </w:p>
    <w:p w14:paraId="53C29550" w14:textId="77777777" w:rsidR="006F00AD" w:rsidRPr="00B44EE7" w:rsidRDefault="006F00AD" w:rsidP="006F00AD">
      <w:pPr>
        <w:rPr>
          <w:sz w:val="16"/>
        </w:rPr>
      </w:pPr>
      <w:r w:rsidRPr="00B44EE7">
        <w:rPr>
          <w:sz w:val="16"/>
        </w:rPr>
        <w:t>There is currently no carbon tax in the United States.1</w:t>
      </w:r>
    </w:p>
    <w:p w14:paraId="6AE704C9" w14:textId="77777777" w:rsidR="006F00AD" w:rsidRPr="00B44EE7" w:rsidRDefault="006F00AD" w:rsidP="006F00AD">
      <w:pPr>
        <w:rPr>
          <w:sz w:val="16"/>
        </w:rPr>
      </w:pPr>
      <w:r w:rsidRPr="00B44EE7">
        <w:rPr>
          <w:sz w:val="16"/>
        </w:rPr>
        <w:t>Understanding the Carbon Tax</w:t>
      </w:r>
    </w:p>
    <w:p w14:paraId="3BAF9459" w14:textId="77777777" w:rsidR="006F00AD" w:rsidRPr="00B44EE7" w:rsidRDefault="006F00AD" w:rsidP="006F00AD">
      <w:pPr>
        <w:rPr>
          <w:sz w:val="16"/>
        </w:rPr>
      </w:pPr>
      <w:r w:rsidRPr="00B44EE7">
        <w:rPr>
          <w:sz w:val="16"/>
        </w:rPr>
        <w:t>A tax designed to mitigate or remove the negative externalities of carbon emission, a carbon tax is a type of Pigouvian tax.2 Carbon is found in every kind of hydrocarbon fuel (including coal, petroleum, and natural gas) and is released as the harmful toxin carbon dioxide (CO2) when this kind of fuel is burned. CO2 is the compound primarily responsible for the "greenhouse" effect of trapping heat within the Earth's atmosphere, and is, therefore, one of the primary causes of global warming.3</w:t>
      </w:r>
    </w:p>
    <w:p w14:paraId="59DAE196" w14:textId="77777777" w:rsidR="006F00AD" w:rsidRPr="00B44EE7" w:rsidRDefault="006F00AD" w:rsidP="006F00AD">
      <w:pPr>
        <w:rPr>
          <w:sz w:val="16"/>
        </w:rPr>
      </w:pPr>
      <w:r w:rsidRPr="00B44EE7">
        <w:rPr>
          <w:sz w:val="16"/>
        </w:rPr>
        <w:t>A carbon tax is a type of Pigouvian tax, meaning a tax that businesses or individuals must pay due to engaging in activities that cause adverse side effects for society.2</w:t>
      </w:r>
    </w:p>
    <w:p w14:paraId="3D0D2DBB" w14:textId="77777777" w:rsidR="006F00AD" w:rsidRPr="00B44EE7" w:rsidRDefault="006F00AD" w:rsidP="006F00AD">
      <w:pPr>
        <w:rPr>
          <w:sz w:val="16"/>
        </w:rPr>
      </w:pPr>
      <w:r w:rsidRPr="00B44EE7">
        <w:rPr>
          <w:sz w:val="16"/>
        </w:rPr>
        <w:t>Government Regulation</w:t>
      </w:r>
    </w:p>
    <w:p w14:paraId="3DA02A89" w14:textId="77777777" w:rsidR="006F00AD" w:rsidRPr="00B44EE7" w:rsidRDefault="006F00AD" w:rsidP="006F00AD">
      <w:pPr>
        <w:rPr>
          <w:sz w:val="16"/>
        </w:rPr>
      </w:pPr>
      <w:r w:rsidRPr="00B44EE7">
        <w:rPr>
          <w:rStyle w:val="StyleUnderline"/>
        </w:rPr>
        <w:t xml:space="preserve">A carbon tax is also referred to as a form of carbon pricing on greenhouse gas emissions where a fixed price is set by the government </w:t>
      </w:r>
      <w:r w:rsidRPr="00B44EE7">
        <w:rPr>
          <w:rStyle w:val="Emphasis"/>
        </w:rPr>
        <w:t>for carbon emissions in certain sectors</w:t>
      </w:r>
      <w:r w:rsidRPr="00B44EE7">
        <w:rPr>
          <w:sz w:val="16"/>
        </w:rPr>
        <w:t xml:space="preserve">. The price is passed through from businesses to consumers. </w:t>
      </w:r>
      <w:r w:rsidRPr="00B44EE7">
        <w:rPr>
          <w:rStyle w:val="StyleUnderline"/>
        </w:rPr>
        <w:t xml:space="preserve">By increasing the cost of greenhouse emissions, governments hope to curb consumption, reduce the demand for fossil fuels, and push more companies toward creating </w:t>
      </w:r>
      <w:proofErr w:type="gramStart"/>
      <w:r w:rsidRPr="00B44EE7">
        <w:rPr>
          <w:rStyle w:val="StyleUnderline"/>
        </w:rPr>
        <w:t>environmentally-friendly</w:t>
      </w:r>
      <w:proofErr w:type="gramEnd"/>
      <w:r w:rsidRPr="00B44EE7">
        <w:rPr>
          <w:rStyle w:val="StyleUnderline"/>
        </w:rPr>
        <w:t xml:space="preserve"> substitutes</w:t>
      </w:r>
      <w:r w:rsidRPr="00B44EE7">
        <w:rPr>
          <w:sz w:val="16"/>
        </w:rPr>
        <w:t>. A carbon tax is a way for a state to exert some control over carbon emissions without resorting to the levers of a command economy, by which the state could control the means of production and manually halt carbon emissions.1</w:t>
      </w:r>
    </w:p>
    <w:p w14:paraId="448CAE2C" w14:textId="77777777" w:rsidR="006F00AD" w:rsidRPr="00B44EE7" w:rsidRDefault="006F00AD" w:rsidP="006F00AD">
      <w:pPr>
        <w:rPr>
          <w:sz w:val="16"/>
        </w:rPr>
      </w:pPr>
      <w:r w:rsidRPr="00B44EE7">
        <w:rPr>
          <w:sz w:val="16"/>
        </w:rPr>
        <w:t>Implementing a Carbon Tax</w:t>
      </w:r>
    </w:p>
    <w:p w14:paraId="6402B71B" w14:textId="77777777" w:rsidR="006F00AD" w:rsidRPr="00B44EE7" w:rsidRDefault="006F00AD" w:rsidP="006F00AD">
      <w:pPr>
        <w:rPr>
          <w:sz w:val="16"/>
        </w:rPr>
      </w:pPr>
      <w:r w:rsidRPr="00B44EE7">
        <w:rPr>
          <w:sz w:val="16"/>
        </w:rPr>
        <w:t>Any carbon found in manufactured products like plastics that is not burned is not taxed. The same applies to any CO2 that is permanently isolated from production and is not released into the atmosphere. But the tax is paid during the upstream process, or when the fuel or gas is extracted from the Earth. Producers can then pass on the tax to the market by as much as they can. This, in turn, gives consumers a chance to reduce their own carbon footprints.4</w:t>
      </w:r>
    </w:p>
    <w:p w14:paraId="573780F1" w14:textId="77777777" w:rsidR="006F00AD" w:rsidRDefault="006F00AD" w:rsidP="006F00AD"/>
    <w:p w14:paraId="075A7A3E" w14:textId="77777777" w:rsidR="006F00AD" w:rsidRPr="00733083" w:rsidRDefault="006F00AD" w:rsidP="006F00AD">
      <w:r>
        <w:t xml:space="preserve"> </w:t>
      </w:r>
    </w:p>
    <w:p w14:paraId="66B5A7D5" w14:textId="226B0774" w:rsidR="00872E48" w:rsidRDefault="00872E48" w:rsidP="00D15358">
      <w:pPr>
        <w:pStyle w:val="Heading1"/>
      </w:pPr>
      <w:proofErr w:type="spellStart"/>
      <w:r>
        <w:t>Disads</w:t>
      </w:r>
      <w:proofErr w:type="spellEnd"/>
    </w:p>
    <w:p w14:paraId="7F09A8A1" w14:textId="68AB5CC6" w:rsidR="00872E48" w:rsidRDefault="00872E48" w:rsidP="00872E48">
      <w:pPr>
        <w:pStyle w:val="Heading2"/>
      </w:pPr>
      <w:r>
        <w:t>Politics</w:t>
      </w:r>
    </w:p>
    <w:p w14:paraId="111310A4" w14:textId="400C149B" w:rsidR="00872E48" w:rsidRPr="00872E48" w:rsidRDefault="00872E48" w:rsidP="00872E48">
      <w:pPr>
        <w:pStyle w:val="Heading3"/>
      </w:pPr>
      <w:r>
        <w:t xml:space="preserve">AT: </w:t>
      </w:r>
      <w:proofErr w:type="spellStart"/>
      <w:r>
        <w:t>Aff</w:t>
      </w:r>
      <w:proofErr w:type="spellEnd"/>
      <w:r>
        <w:t xml:space="preserve"> is an XO</w:t>
      </w:r>
    </w:p>
    <w:p w14:paraId="1ABE7373" w14:textId="77777777" w:rsidR="00872E48" w:rsidRDefault="00872E48" w:rsidP="00872E48">
      <w:pPr>
        <w:pStyle w:val="Heading4"/>
      </w:pPr>
      <w:r w:rsidRPr="00893AB5">
        <w:t>X/O struck down by courts--- Only congress has the power over federal leases</w:t>
      </w:r>
    </w:p>
    <w:p w14:paraId="175FC46B" w14:textId="77777777" w:rsidR="00872E48" w:rsidRPr="0080421B" w:rsidRDefault="00872E48" w:rsidP="00872E48">
      <w:r w:rsidRPr="0080421B">
        <w:rPr>
          <w:rStyle w:val="Style13ptBold"/>
        </w:rPr>
        <w:t>Davenport 21</w:t>
      </w:r>
      <w:r w:rsidRPr="0080421B">
        <w:t xml:space="preserve"> (Coral Davenport, The New York Times, "Federal Judge Says Biden Cannot Pause New Leases for Drilling on Public Lands - The New York Times", June 15, </w:t>
      </w:r>
      <w:proofErr w:type="gramStart"/>
      <w:r w:rsidRPr="0080421B">
        <w:t>2021</w:t>
      </w:r>
      <w:proofErr w:type="gramEnd"/>
      <w:r w:rsidRPr="0080421B">
        <w:t xml:space="preserve"> </w:t>
      </w:r>
      <w:hyperlink w:history="1">
        <w:r w:rsidRPr="0080421B">
          <w:rPr>
            <w:rStyle w:val="Hyperlink"/>
          </w:rPr>
          <w:t>https://www.nytimes.com/2021/06/15/climate/biden-drilling-federal-land.html</w:t>
        </w:r>
      </w:hyperlink>
      <w:r w:rsidRPr="0080421B">
        <w:t>)</w:t>
      </w:r>
      <w:r w:rsidRPr="0080421B">
        <w:br/>
      </w:r>
    </w:p>
    <w:p w14:paraId="4FFEF4D8" w14:textId="77777777" w:rsidR="00872E48" w:rsidRDefault="00872E48" w:rsidP="00872E48">
      <w:r>
        <w:t xml:space="preserve">WASHINGTON — </w:t>
      </w:r>
      <w:r w:rsidRPr="003A6A7A">
        <w:rPr>
          <w:rStyle w:val="StyleUnderline"/>
        </w:rPr>
        <w:t>A federal judge in Louisiana has blocked the Biden administration’s suspension of new oil and gas leases on federal lands and waters,</w:t>
      </w:r>
      <w:r>
        <w:t xml:space="preserve"> in the first major legal roadblock for President Biden’s quest to cut fossil fuel pollution and conserve public lands.</w:t>
      </w:r>
    </w:p>
    <w:p w14:paraId="0303D040" w14:textId="77777777" w:rsidR="00872E48" w:rsidRPr="003A6A7A" w:rsidRDefault="00872E48" w:rsidP="00872E48">
      <w:pPr>
        <w:rPr>
          <w:rStyle w:val="StyleUnderline"/>
        </w:rPr>
      </w:pPr>
      <w:r w:rsidRPr="003A6A7A">
        <w:rPr>
          <w:rStyle w:val="StyleUnderline"/>
        </w:rPr>
        <w:t>Judge Terry A. Doughty</w:t>
      </w:r>
      <w:r>
        <w:t xml:space="preserve"> of the United States District Court for the Western District of Louisiana </w:t>
      </w:r>
      <w:r w:rsidRPr="003A6A7A">
        <w:rPr>
          <w:rStyle w:val="StyleUnderline"/>
        </w:rPr>
        <w:t xml:space="preserve">granted a preliminary injunction Tuesday against the administration, saying </w:t>
      </w:r>
      <w:r w:rsidRPr="003A6A7A">
        <w:rPr>
          <w:rStyle w:val="Emphasis"/>
        </w:rPr>
        <w:t>that the power to pause offshore oil and gas leases “lies solely with Congress</w:t>
      </w:r>
      <w:r w:rsidRPr="003A6A7A">
        <w:rPr>
          <w:rStyle w:val="StyleUnderline"/>
        </w:rPr>
        <w:t>” because it was the legislative branch that originally made federal lands and waters available for leasing.</w:t>
      </w:r>
    </w:p>
    <w:p w14:paraId="4458C931" w14:textId="77777777" w:rsidR="00872E48" w:rsidRPr="003A6A7A" w:rsidRDefault="00872E48" w:rsidP="00872E48">
      <w:pPr>
        <w:rPr>
          <w:rStyle w:val="Emphasis"/>
        </w:rPr>
      </w:pPr>
      <w:r w:rsidRPr="003A6A7A">
        <w:rPr>
          <w:rStyle w:val="StyleUnderline"/>
        </w:rPr>
        <w:t xml:space="preserve">Judge Doughty also ruled </w:t>
      </w:r>
      <w:proofErr w:type="gramStart"/>
      <w:r w:rsidRPr="003A6A7A">
        <w:rPr>
          <w:rStyle w:val="Emphasis"/>
        </w:rPr>
        <w:t>that 13 states</w:t>
      </w:r>
      <w:proofErr w:type="gramEnd"/>
      <w:r w:rsidRPr="003A6A7A">
        <w:rPr>
          <w:rStyle w:val="StyleUnderline"/>
        </w:rPr>
        <w:t xml:space="preserve"> that </w:t>
      </w:r>
      <w:r w:rsidRPr="003A6A7A">
        <w:rPr>
          <w:rStyle w:val="Emphasis"/>
        </w:rPr>
        <w:t>are suing</w:t>
      </w:r>
      <w:r w:rsidRPr="003A6A7A">
        <w:rPr>
          <w:rStyle w:val="StyleUnderline"/>
        </w:rPr>
        <w:t xml:space="preserve"> the administration over its temporary halt to new leases “have made a showing that there is a substantial likelihood that </w:t>
      </w:r>
      <w:r w:rsidRPr="003A6A7A">
        <w:rPr>
          <w:rStyle w:val="Emphasis"/>
        </w:rPr>
        <w:t>President Biden exceeded his powers.”</w:t>
      </w:r>
    </w:p>
    <w:p w14:paraId="1D2B4182" w14:textId="77777777" w:rsidR="00872E48" w:rsidRDefault="00872E48" w:rsidP="00872E48">
      <w:r>
        <w:t xml:space="preserve">Climate </w:t>
      </w:r>
      <w:proofErr w:type="spellStart"/>
      <w:proofErr w:type="gramStart"/>
      <w:r>
        <w:t>Fwd</w:t>
      </w:r>
      <w:proofErr w:type="spellEnd"/>
      <w:r>
        <w:t xml:space="preserve">  A</w:t>
      </w:r>
      <w:proofErr w:type="gramEnd"/>
      <w:r>
        <w:t xml:space="preserve"> new administration, an ongoing climate emergency — and a ton of news. Our newsletter will help you stay on top of it. Get it sent to your inbox.</w:t>
      </w:r>
    </w:p>
    <w:p w14:paraId="1F7CE781" w14:textId="77777777" w:rsidR="00872E48" w:rsidRDefault="00872E48" w:rsidP="00872E48">
      <w:r w:rsidRPr="00893AB5">
        <w:rPr>
          <w:rStyle w:val="StyleUnderline"/>
        </w:rPr>
        <w:t>Jeff Landry, the Republican attorney general of Louisiana and attorneys general from 12 other states, all Republicans, filed suit in March to lift the White House executive order that temporarily halted new drilling leases on federal lands and waters.</w:t>
      </w:r>
      <w:r>
        <w:t xml:space="preserve"> Mr. Biden had signed the order during his first week in office in January, saying he wanted a pause </w:t>
      </w:r>
      <w:proofErr w:type="gramStart"/>
      <w:r>
        <w:t>in order to</w:t>
      </w:r>
      <w:proofErr w:type="gramEnd"/>
      <w:r>
        <w:t xml:space="preserve"> conduct a comprehensive review of the program.</w:t>
      </w:r>
    </w:p>
    <w:p w14:paraId="15C9FA16" w14:textId="77777777" w:rsidR="00872E48" w:rsidRDefault="00872E48" w:rsidP="00872E48">
      <w:r w:rsidRPr="00893AB5">
        <w:rPr>
          <w:rStyle w:val="StyleUnderline"/>
        </w:rPr>
        <w:t xml:space="preserve">Judge Doughty ruled </w:t>
      </w:r>
      <w:r w:rsidRPr="00893AB5">
        <w:rPr>
          <w:rStyle w:val="Emphasis"/>
        </w:rPr>
        <w:t>that Interior Secretary</w:t>
      </w:r>
      <w:r w:rsidRPr="00893AB5">
        <w:rPr>
          <w:rStyle w:val="StyleUnderline"/>
        </w:rPr>
        <w:t xml:space="preserve"> Deb Haaland and her agency</w:t>
      </w:r>
      <w:r>
        <w:t xml:space="preserve"> “</w:t>
      </w:r>
      <w:r w:rsidRPr="00893AB5">
        <w:rPr>
          <w:rStyle w:val="StyleUnderline"/>
        </w:rPr>
        <w:t xml:space="preserve">are hereby enjoined and </w:t>
      </w:r>
      <w:r w:rsidRPr="00893AB5">
        <w:rPr>
          <w:rStyle w:val="Emphasis"/>
        </w:rPr>
        <w:t>restrained from implementing</w:t>
      </w:r>
      <w:r w:rsidRPr="00893AB5">
        <w:rPr>
          <w:rStyle w:val="StyleUnderline"/>
        </w:rPr>
        <w:t xml:space="preserve"> </w:t>
      </w:r>
      <w:r w:rsidRPr="00893AB5">
        <w:rPr>
          <w:rStyle w:val="Emphasis"/>
        </w:rPr>
        <w:t>the pause</w:t>
      </w:r>
      <w:r w:rsidRPr="00893AB5">
        <w:rPr>
          <w:rStyle w:val="StyleUnderline"/>
        </w:rPr>
        <w:t xml:space="preserve"> of new oil and natural gas leases on public lands or in offshore waters.” until the states’ legal case against the administration is decided</w:t>
      </w:r>
      <w:r>
        <w:t>.</w:t>
      </w:r>
    </w:p>
    <w:p w14:paraId="008BD6A4" w14:textId="77777777" w:rsidR="00872E48" w:rsidRPr="00893AB5" w:rsidRDefault="00872E48" w:rsidP="00872E48">
      <w:pPr>
        <w:rPr>
          <w:rStyle w:val="StyleUnderline"/>
        </w:rPr>
      </w:pPr>
      <w:r w:rsidRPr="00893AB5">
        <w:t>He wrote that the pause on new leasing should end nationwide and noted that such sweeping preliminary injunctions against federal actions were exceedingly rare</w:t>
      </w:r>
      <w:r>
        <w:t xml:space="preserve">. But the judge, who was appointed by President Donald J. Trump, </w:t>
      </w:r>
      <w:r w:rsidRPr="00893AB5">
        <w:rPr>
          <w:rStyle w:val="StyleUnderline"/>
        </w:rPr>
        <w:t>concluded that the 13 states had demonstrated that their economies could be irreparably harmed by the pause on drilling.</w:t>
      </w:r>
    </w:p>
    <w:p w14:paraId="0FB61158" w14:textId="77777777" w:rsidR="00872E48" w:rsidRDefault="00872E48" w:rsidP="00872E48">
      <w:r>
        <w:t>Joining Louisiana were Alabama, Alaska, Arkansas, Georgia, Mississippi, Missouri, Montana, Nebraska, Oklahoma, Texas, Utah, and West Virginia.</w:t>
      </w:r>
    </w:p>
    <w:p w14:paraId="56C4268C" w14:textId="77777777" w:rsidR="00872E48" w:rsidRDefault="00872E48" w:rsidP="00872E48">
      <w:r>
        <w:t>The suspension of the leases has been one of the most high-profile and controversial policy moves by a president who has made climate action central to his agenda.</w:t>
      </w:r>
    </w:p>
    <w:p w14:paraId="3E07BC70" w14:textId="77777777" w:rsidR="00872E48" w:rsidRPr="000868D6" w:rsidRDefault="00872E48" w:rsidP="00872E48">
      <w:pPr>
        <w:rPr>
          <w:sz w:val="16"/>
          <w:szCs w:val="16"/>
        </w:rPr>
      </w:pPr>
      <w:r w:rsidRPr="000868D6">
        <w:rPr>
          <w:sz w:val="16"/>
          <w:szCs w:val="16"/>
        </w:rPr>
        <w:t>Editors’ Picks</w:t>
      </w:r>
    </w:p>
    <w:p w14:paraId="49D4E250" w14:textId="77777777" w:rsidR="00872E48" w:rsidRPr="000868D6" w:rsidRDefault="00872E48" w:rsidP="00872E48">
      <w:pPr>
        <w:rPr>
          <w:sz w:val="16"/>
          <w:szCs w:val="16"/>
        </w:rPr>
      </w:pPr>
      <w:r w:rsidRPr="000868D6">
        <w:rPr>
          <w:sz w:val="16"/>
          <w:szCs w:val="16"/>
        </w:rPr>
        <w:t>Need to Renew Your Passport? Good Luck.</w:t>
      </w:r>
    </w:p>
    <w:p w14:paraId="06FAF7CC" w14:textId="77777777" w:rsidR="00872E48" w:rsidRPr="000868D6" w:rsidRDefault="00872E48" w:rsidP="00872E48">
      <w:pPr>
        <w:rPr>
          <w:sz w:val="16"/>
          <w:szCs w:val="16"/>
        </w:rPr>
      </w:pPr>
      <w:r w:rsidRPr="000868D6">
        <w:rPr>
          <w:sz w:val="16"/>
          <w:szCs w:val="16"/>
        </w:rPr>
        <w:t xml:space="preserve">Parents Who Never Stopped Searching Reunite </w:t>
      </w:r>
      <w:proofErr w:type="gramStart"/>
      <w:r w:rsidRPr="000868D6">
        <w:rPr>
          <w:sz w:val="16"/>
          <w:szCs w:val="16"/>
        </w:rPr>
        <w:t>With</w:t>
      </w:r>
      <w:proofErr w:type="gramEnd"/>
      <w:r w:rsidRPr="000868D6">
        <w:rPr>
          <w:sz w:val="16"/>
          <w:szCs w:val="16"/>
        </w:rPr>
        <w:t xml:space="preserve"> Son Abducted 24 Years Ago</w:t>
      </w:r>
    </w:p>
    <w:p w14:paraId="650113B1" w14:textId="77777777" w:rsidR="00872E48" w:rsidRPr="000868D6" w:rsidRDefault="00872E48" w:rsidP="00872E48">
      <w:pPr>
        <w:rPr>
          <w:sz w:val="16"/>
          <w:szCs w:val="16"/>
        </w:rPr>
      </w:pPr>
      <w:r w:rsidRPr="000868D6">
        <w:rPr>
          <w:sz w:val="16"/>
          <w:szCs w:val="16"/>
        </w:rPr>
        <w:t>The Pandemic Forged New FIRE Followers, With a Difference</w:t>
      </w:r>
    </w:p>
    <w:p w14:paraId="755D4B2F" w14:textId="77777777" w:rsidR="00872E48" w:rsidRPr="000868D6" w:rsidRDefault="00872E48" w:rsidP="00872E48">
      <w:pPr>
        <w:rPr>
          <w:sz w:val="16"/>
          <w:szCs w:val="16"/>
        </w:rPr>
      </w:pPr>
      <w:r w:rsidRPr="000868D6">
        <w:rPr>
          <w:sz w:val="16"/>
          <w:szCs w:val="16"/>
        </w:rPr>
        <w:t>Environmentalists celebrated the pause as a sign that Mr. Biden is serious about shutting down production of fossil fuels, the burning of which is the chief cause of global warming.</w:t>
      </w:r>
    </w:p>
    <w:p w14:paraId="171A3AC5" w14:textId="77777777" w:rsidR="00872E48" w:rsidRPr="000868D6" w:rsidRDefault="00872E48" w:rsidP="00872E48">
      <w:pPr>
        <w:rPr>
          <w:sz w:val="16"/>
          <w:szCs w:val="16"/>
        </w:rPr>
      </w:pPr>
      <w:r w:rsidRPr="000868D6">
        <w:rPr>
          <w:sz w:val="16"/>
          <w:szCs w:val="16"/>
        </w:rPr>
        <w:t>Scientists have warned that the world needs to urgently cut emissions if it has any chance to keep average global temperatures from rising above 1.5 degrees Celsius, compared with preindustrial levels. That’s the threshold beyond which experts say the planet will experience catastrophic, irreversible damage. Temperature change is not even around the globe; some regions have already reached an increase of 2 degrees Celsius.</w:t>
      </w:r>
    </w:p>
    <w:p w14:paraId="644D523C" w14:textId="77777777" w:rsidR="00872E48" w:rsidRPr="000868D6" w:rsidRDefault="00872E48" w:rsidP="00872E48">
      <w:pPr>
        <w:rPr>
          <w:sz w:val="16"/>
          <w:szCs w:val="16"/>
        </w:rPr>
      </w:pPr>
      <w:r w:rsidRPr="000868D6">
        <w:rPr>
          <w:sz w:val="16"/>
          <w:szCs w:val="16"/>
        </w:rPr>
        <w:t>A recent report from the International Energy Agency concluded that if the world is to stave off the most devastating consequences of global warming, major economies must immediately stop approving new coal plants and oil and gas fields.</w:t>
      </w:r>
    </w:p>
    <w:p w14:paraId="0558AA42" w14:textId="77777777" w:rsidR="00872E48" w:rsidRPr="000868D6" w:rsidRDefault="00872E48" w:rsidP="00872E48">
      <w:pPr>
        <w:rPr>
          <w:sz w:val="16"/>
          <w:szCs w:val="16"/>
        </w:rPr>
      </w:pPr>
      <w:r w:rsidRPr="000868D6">
        <w:rPr>
          <w:sz w:val="16"/>
          <w:szCs w:val="16"/>
        </w:rPr>
        <w:t>Republicans and the oil industry criticized the pause as an example of government overreach that could damage the economy and displace thousands of oil and gas workers.</w:t>
      </w:r>
    </w:p>
    <w:p w14:paraId="35884D04" w14:textId="77777777" w:rsidR="00872E48" w:rsidRPr="000868D6" w:rsidRDefault="00872E48" w:rsidP="00872E48">
      <w:pPr>
        <w:rPr>
          <w:sz w:val="16"/>
          <w:szCs w:val="16"/>
        </w:rPr>
      </w:pPr>
      <w:r w:rsidRPr="000868D6">
        <w:rPr>
          <w:sz w:val="16"/>
          <w:szCs w:val="16"/>
        </w:rPr>
        <w:t>Judge Doughty agreed. “Millions and possibly billions of dollars are at stake,” he wrote in his decision, noting that the states depend on a share of the lease payments to fund government programs, including conservation projects. “Local government funding, jobs for plaintiff state workers, and funds for the restoration of Louisiana’s coastline are at stake.”</w:t>
      </w:r>
    </w:p>
    <w:p w14:paraId="48FF5E48" w14:textId="77777777" w:rsidR="00872E48" w:rsidRPr="000868D6" w:rsidRDefault="00872E48" w:rsidP="00872E48">
      <w:pPr>
        <w:rPr>
          <w:sz w:val="16"/>
          <w:szCs w:val="16"/>
        </w:rPr>
      </w:pPr>
      <w:r w:rsidRPr="000868D6">
        <w:rPr>
          <w:sz w:val="16"/>
          <w:szCs w:val="16"/>
        </w:rPr>
        <w:t>About 10 percent of the country’s oil and gas supply comes from public lands. Fossil fuel drilling on federal lands and waters and tribal land generated more than $8 billion in tax revenue last year, according to the Interior Department. Of that, $2.9 billion went to the federal government, $1.8 billion went to state and local governments, with the remainder spread among Native American tribes, restoration projects and other funds.</w:t>
      </w:r>
    </w:p>
    <w:p w14:paraId="07D0C31B" w14:textId="77777777" w:rsidR="00872E48" w:rsidRPr="000868D6" w:rsidRDefault="00872E48" w:rsidP="00872E48">
      <w:pPr>
        <w:rPr>
          <w:sz w:val="16"/>
          <w:szCs w:val="16"/>
        </w:rPr>
      </w:pPr>
      <w:r w:rsidRPr="000868D6">
        <w:rPr>
          <w:sz w:val="16"/>
          <w:szCs w:val="16"/>
        </w:rPr>
        <w:t>A spokeswoman for the Interior Department, which manages federal oil and gas leases on federal lands and waters, said in a statement that the administration was reviewing Tuesday’s ruling and would comply with it.</w:t>
      </w:r>
    </w:p>
    <w:p w14:paraId="6ED99934" w14:textId="77777777" w:rsidR="00872E48" w:rsidRPr="000868D6" w:rsidRDefault="00872E48" w:rsidP="00872E48">
      <w:pPr>
        <w:rPr>
          <w:sz w:val="16"/>
          <w:szCs w:val="16"/>
        </w:rPr>
      </w:pPr>
      <w:r w:rsidRPr="000868D6">
        <w:rPr>
          <w:sz w:val="16"/>
          <w:szCs w:val="16"/>
        </w:rPr>
        <w:t>Continue reading the main story</w:t>
      </w:r>
    </w:p>
    <w:p w14:paraId="2CD75B26" w14:textId="77777777" w:rsidR="00872E48" w:rsidRPr="000868D6" w:rsidRDefault="00872E48" w:rsidP="00872E48">
      <w:pPr>
        <w:rPr>
          <w:sz w:val="16"/>
          <w:szCs w:val="16"/>
        </w:rPr>
      </w:pPr>
      <w:r w:rsidRPr="000868D6">
        <w:rPr>
          <w:sz w:val="16"/>
          <w:szCs w:val="16"/>
        </w:rPr>
        <w:t>The spokeswoman, who declined to be quoted by name, said that the Interior Department continued to work on an interim report to Mr. Biden about the state of the federal oil and gas drilling programs, as well as recommendations on the future of the federal role in drilling on public lands.</w:t>
      </w:r>
    </w:p>
    <w:p w14:paraId="5CD09300" w14:textId="77777777" w:rsidR="00872E48" w:rsidRPr="000868D6" w:rsidRDefault="00872E48" w:rsidP="00872E48">
      <w:pPr>
        <w:rPr>
          <w:sz w:val="16"/>
          <w:szCs w:val="16"/>
        </w:rPr>
      </w:pPr>
      <w:r w:rsidRPr="000868D6">
        <w:rPr>
          <w:sz w:val="16"/>
          <w:szCs w:val="16"/>
        </w:rPr>
        <w:t>Ms. Haaland is expected to send those recommendations to Mr. Biden later this summer.</w:t>
      </w:r>
    </w:p>
    <w:p w14:paraId="48A44ACE" w14:textId="77777777" w:rsidR="00872E48" w:rsidRPr="000868D6" w:rsidRDefault="00872E48" w:rsidP="00872E48">
      <w:pPr>
        <w:rPr>
          <w:sz w:val="16"/>
          <w:szCs w:val="16"/>
        </w:rPr>
      </w:pPr>
      <w:r w:rsidRPr="000868D6">
        <w:rPr>
          <w:sz w:val="16"/>
          <w:szCs w:val="16"/>
        </w:rPr>
        <w:t>In a statement, Mr. Landry called the injunction “a victory not only for the rule of law, but also for the thousands of workers who produce affordable energy for Americans. We appreciate that federal courts have recognized President Biden is completely outside his authority in his attempt to shut down oil and gas leases on federal lands.”</w:t>
      </w:r>
    </w:p>
    <w:p w14:paraId="61D69893" w14:textId="77777777" w:rsidR="00872E48" w:rsidRPr="000868D6" w:rsidRDefault="00872E48" w:rsidP="00872E48">
      <w:pPr>
        <w:rPr>
          <w:sz w:val="16"/>
          <w:szCs w:val="16"/>
        </w:rPr>
      </w:pPr>
      <w:r w:rsidRPr="000868D6">
        <w:rPr>
          <w:sz w:val="16"/>
          <w:szCs w:val="16"/>
        </w:rPr>
        <w:t>Congressional Democrats said they would move forward with legislative efforts to limit oil drilling on public lands.</w:t>
      </w:r>
    </w:p>
    <w:p w14:paraId="00A83425" w14:textId="77777777" w:rsidR="00872E48" w:rsidRPr="000868D6" w:rsidRDefault="00872E48" w:rsidP="00872E48">
      <w:pPr>
        <w:rPr>
          <w:sz w:val="16"/>
          <w:szCs w:val="16"/>
        </w:rPr>
      </w:pPr>
      <w:r w:rsidRPr="000868D6">
        <w:rPr>
          <w:sz w:val="16"/>
          <w:szCs w:val="16"/>
        </w:rPr>
        <w:t xml:space="preserve">“We need to update our fossil fuel leasing laws across the board to establish a cleaner, more sustainable standard of use for our public resources, as this committee is already seeking to do,” said Rep. Raul Grijalva, Democrat of </w:t>
      </w:r>
      <w:proofErr w:type="gramStart"/>
      <w:r w:rsidRPr="000868D6">
        <w:rPr>
          <w:sz w:val="16"/>
          <w:szCs w:val="16"/>
        </w:rPr>
        <w:t>Arizona</w:t>
      </w:r>
      <w:proofErr w:type="gramEnd"/>
      <w:r w:rsidRPr="000868D6">
        <w:rPr>
          <w:sz w:val="16"/>
          <w:szCs w:val="16"/>
        </w:rPr>
        <w:t xml:space="preserve"> and chairman of the House Natural Resources Committee. “Our economic and environmental future shouldn’t be subject to rulings based on industry-funded science or opportunistic complaints that we didn’t hear until President Biden was sworn into office.”</w:t>
      </w:r>
    </w:p>
    <w:p w14:paraId="4FE522C4" w14:textId="77777777" w:rsidR="00872E48" w:rsidRPr="000868D6" w:rsidRDefault="00872E48" w:rsidP="00872E48">
      <w:pPr>
        <w:rPr>
          <w:sz w:val="16"/>
          <w:szCs w:val="16"/>
        </w:rPr>
      </w:pPr>
      <w:r w:rsidRPr="000868D6">
        <w:rPr>
          <w:sz w:val="16"/>
          <w:szCs w:val="16"/>
        </w:rPr>
        <w:t>Ms. Haaland, a former environmental activist, once said that the federal government should ban from public lands all new hydraulic fracturing, or fracking, an environmentally destructive form of oil and gas drilling.</w:t>
      </w:r>
    </w:p>
    <w:p w14:paraId="2473A34E" w14:textId="77777777" w:rsidR="00872E48" w:rsidRPr="000868D6" w:rsidRDefault="00872E48" w:rsidP="00872E48">
      <w:pPr>
        <w:rPr>
          <w:sz w:val="16"/>
          <w:szCs w:val="16"/>
        </w:rPr>
      </w:pPr>
      <w:r w:rsidRPr="000868D6">
        <w:rPr>
          <w:sz w:val="16"/>
          <w:szCs w:val="16"/>
        </w:rPr>
        <w:t>She now heads the agency that oversees the nation’s roughly 500 million acres of public lands, including national parks and current oil and gas drilling.</w:t>
      </w:r>
    </w:p>
    <w:p w14:paraId="034CAE13" w14:textId="77777777" w:rsidR="00872E48" w:rsidRPr="000868D6" w:rsidRDefault="00872E48" w:rsidP="00872E48">
      <w:pPr>
        <w:rPr>
          <w:sz w:val="16"/>
          <w:szCs w:val="16"/>
        </w:rPr>
      </w:pPr>
      <w:r w:rsidRPr="000868D6">
        <w:rPr>
          <w:sz w:val="16"/>
          <w:szCs w:val="16"/>
        </w:rPr>
        <w:t>She has also been charged with overseeing Mr. Biden’s “30 by 30" initiative, which calls for conserving 30 percent of public lands and waters by 2030.</w:t>
      </w:r>
    </w:p>
    <w:p w14:paraId="2FBEAE00" w14:textId="77777777" w:rsidR="00872E48" w:rsidRPr="000868D6" w:rsidRDefault="00872E48" w:rsidP="00872E48">
      <w:pPr>
        <w:rPr>
          <w:sz w:val="16"/>
          <w:szCs w:val="16"/>
        </w:rPr>
      </w:pPr>
      <w:r w:rsidRPr="000868D6">
        <w:rPr>
          <w:sz w:val="16"/>
          <w:szCs w:val="16"/>
        </w:rPr>
        <w:t>Coral Davenport covers energy and environmental policy for the climate desk from Washington. She was part of the Times team that received Columbia University’s John B. Oakes award for distinguished environmental journalism in 2018.</w:t>
      </w:r>
    </w:p>
    <w:p w14:paraId="4125F817" w14:textId="77777777" w:rsidR="00872E48" w:rsidRPr="003A6A7A" w:rsidRDefault="00872E48" w:rsidP="00872E48"/>
    <w:p w14:paraId="58EAE2BE" w14:textId="77777777" w:rsidR="00DE065C" w:rsidRPr="003A6A7A" w:rsidRDefault="00DE065C" w:rsidP="00DE065C">
      <w:pPr>
        <w:pStyle w:val="Heading4"/>
      </w:pPr>
      <w:r w:rsidRPr="003A6A7A">
        <w:t>X/O Legality challenge</w:t>
      </w:r>
      <w:r>
        <w:t xml:space="preserve"> by corporate interest groups</w:t>
      </w:r>
    </w:p>
    <w:p w14:paraId="4609801E" w14:textId="77777777" w:rsidR="00DE065C" w:rsidRDefault="00DE065C" w:rsidP="00DE065C">
      <w:r w:rsidRPr="00D126AE">
        <w:rPr>
          <w:rStyle w:val="Style13ptBold"/>
        </w:rPr>
        <w:t>WEA 21</w:t>
      </w:r>
      <w:r>
        <w:t xml:space="preserve"> (</w:t>
      </w:r>
      <w:r w:rsidRPr="00D126AE">
        <w:t xml:space="preserve">Western Energy Alliance, "Press Releases | Western Energy Alliance - WESTERN ENERGY ALLIANCE", 1/27/2021, </w:t>
      </w:r>
      <w:hyperlink w:history="1">
        <w:r w:rsidRPr="00D126AE">
          <w:rPr>
            <w:rStyle w:val="Hyperlink"/>
          </w:rPr>
          <w:t>https://www.westernenergyalliance.org/pressreleases/bidens-leasing-ban-on-public-lands-challenged-by-western-energy-alliance-in-federal-court</w:t>
        </w:r>
      </w:hyperlink>
      <w:r>
        <w:t>)</w:t>
      </w:r>
    </w:p>
    <w:p w14:paraId="7584EAB8" w14:textId="77777777" w:rsidR="00DE065C" w:rsidRPr="003912FC" w:rsidRDefault="00DE065C" w:rsidP="00DE065C">
      <w:pPr>
        <w:rPr>
          <w:rStyle w:val="StyleUnderline"/>
        </w:rPr>
      </w:pPr>
      <w:r w:rsidRPr="003912FC">
        <w:rPr>
          <w:rStyle w:val="StyleUnderline"/>
        </w:rPr>
        <w:t>Suit argues the Executive Order conflicts with existing laws</w:t>
      </w:r>
    </w:p>
    <w:p w14:paraId="072D7D4C" w14:textId="77777777" w:rsidR="00DE065C" w:rsidRDefault="00DE065C" w:rsidP="00DE065C">
      <w:r>
        <w:t>Biden’s ban would result in $33.5 billion in lost GDP in his first term</w:t>
      </w:r>
    </w:p>
    <w:p w14:paraId="772C882D" w14:textId="77777777" w:rsidR="00DE065C" w:rsidRDefault="00DE065C" w:rsidP="00DE065C">
      <w:r>
        <w:t>President’s action risks over $8.8 billion in conservation funding</w:t>
      </w:r>
    </w:p>
    <w:p w14:paraId="02710FB3" w14:textId="77777777" w:rsidR="00DE065C" w:rsidRPr="00C34AC5" w:rsidRDefault="00DE065C" w:rsidP="00DE065C">
      <w:pPr>
        <w:rPr>
          <w:rStyle w:val="StyleUnderline"/>
        </w:rPr>
      </w:pPr>
      <w:r>
        <w:t xml:space="preserve">DENVER </w:t>
      </w:r>
      <w:r w:rsidRPr="00C34AC5">
        <w:rPr>
          <w:rStyle w:val="StyleUnderline"/>
        </w:rPr>
        <w:t xml:space="preserve">– Today, </w:t>
      </w:r>
      <w:r w:rsidRPr="00C34AC5">
        <w:rPr>
          <w:rStyle w:val="Emphasis"/>
        </w:rPr>
        <w:t>Western Energy Alliance filed a lawsuit challenging President Joe Biden’s executive order</w:t>
      </w:r>
      <w:r w:rsidRPr="00C34AC5">
        <w:rPr>
          <w:rStyle w:val="StyleUnderline"/>
        </w:rPr>
        <w:t xml:space="preserve"> banning oil and natural gas leasing on federal public lands</w:t>
      </w:r>
      <w:r>
        <w:t xml:space="preserve">. </w:t>
      </w:r>
      <w:r w:rsidRPr="00C34AC5">
        <w:rPr>
          <w:rStyle w:val="StyleUnderline"/>
        </w:rPr>
        <w:t>The complaint challenges Biden’s order as exceeding presidential authority and constituting a violation of the Mineral Leasing Act, National Environmental Policy Act, and the Federal Lands Policy and Management Act.</w:t>
      </w:r>
    </w:p>
    <w:p w14:paraId="4674087D" w14:textId="77777777" w:rsidR="00DE065C" w:rsidRDefault="00DE065C" w:rsidP="00DE065C">
      <w:r w:rsidRPr="00C34AC5">
        <w:rPr>
          <w:rStyle w:val="StyleUnderline"/>
        </w:rPr>
        <w:t>The Alliance filed suit in the U.S. District Court for the District of Wyoming</w:t>
      </w:r>
      <w:r>
        <w:t xml:space="preserve">. The state ranks first in federal natural gas production and third in oil and has more federal acres leased than any other state. The Alliance will be represented by L. Poe Leggette, Mark S. </w:t>
      </w:r>
      <w:proofErr w:type="gramStart"/>
      <w:r>
        <w:t>Barron</w:t>
      </w:r>
      <w:proofErr w:type="gramEnd"/>
      <w:r>
        <w:t xml:space="preserve"> and Alexander K. Obrecht of </w:t>
      </w:r>
      <w:proofErr w:type="spellStart"/>
      <w:r>
        <w:t>BakerHostetler</w:t>
      </w:r>
      <w:proofErr w:type="spellEnd"/>
      <w:r>
        <w:t>.</w:t>
      </w:r>
    </w:p>
    <w:p w14:paraId="6C7681AB" w14:textId="77777777" w:rsidR="00DE065C" w:rsidRDefault="00DE065C" w:rsidP="00DE065C">
      <w:r w:rsidRPr="00C34AC5">
        <w:rPr>
          <w:rStyle w:val="StyleUnderline"/>
        </w:rPr>
        <w:t xml:space="preserve">The type of </w:t>
      </w:r>
      <w:r w:rsidRPr="00C34AC5">
        <w:rPr>
          <w:rStyle w:val="Emphasis"/>
        </w:rPr>
        <w:t>programmatic environmental analysis</w:t>
      </w:r>
      <w:r w:rsidRPr="00C34AC5">
        <w:rPr>
          <w:rStyle w:val="StyleUnderline"/>
        </w:rPr>
        <w:t xml:space="preserve"> regarding climate change that has been announced will take years to complete, </w:t>
      </w:r>
      <w:r w:rsidRPr="00C34AC5">
        <w:rPr>
          <w:rStyle w:val="Emphasis"/>
        </w:rPr>
        <w:t xml:space="preserve">likely lasting most if not </w:t>
      </w:r>
      <w:proofErr w:type="gramStart"/>
      <w:r w:rsidRPr="00C34AC5">
        <w:rPr>
          <w:rStyle w:val="Emphasis"/>
        </w:rPr>
        <w:t>all of</w:t>
      </w:r>
      <w:proofErr w:type="gramEnd"/>
      <w:r w:rsidRPr="00C34AC5">
        <w:rPr>
          <w:rStyle w:val="Emphasis"/>
        </w:rPr>
        <w:t xml:space="preserve"> the president’s first term</w:t>
      </w:r>
      <w:r>
        <w:t>. According to a recent economic study from the Wyoming Energy Authority, the cost of Biden’s ban will be staggering. In his first term, Gross Domestic Product (GDP) across eight western states would decline $33.5 billion, 58,676 jobs would be cut annually, wages would drop $15 billion, and state tax revenue would plummet $8.3 billion. Wyoming and New Mexico would be hit the hardest.</w:t>
      </w:r>
    </w:p>
    <w:p w14:paraId="1959814C" w14:textId="77777777" w:rsidR="00DE065C" w:rsidRDefault="00DE065C" w:rsidP="00DE065C">
      <w:r>
        <w:t>“</w:t>
      </w:r>
      <w:r w:rsidRPr="00C34AC5">
        <w:rPr>
          <w:rStyle w:val="StyleUnderline"/>
        </w:rPr>
        <w:t xml:space="preserve">The law is clear. </w:t>
      </w:r>
      <w:r w:rsidRPr="00C34AC5">
        <w:rPr>
          <w:rStyle w:val="Emphasis"/>
        </w:rPr>
        <w:t>Presidents don’t have authority to ban leasing on public lands</w:t>
      </w:r>
      <w:r>
        <w:t xml:space="preserve">. </w:t>
      </w:r>
      <w:r w:rsidRPr="00C34AC5">
        <w:rPr>
          <w:rStyle w:val="StyleUnderline"/>
        </w:rPr>
        <w:t xml:space="preserve">All Americans own the oil and natural gas beneath public lands, </w:t>
      </w:r>
      <w:r w:rsidRPr="00C34AC5">
        <w:rPr>
          <w:rStyle w:val="Emphasis"/>
        </w:rPr>
        <w:t>and Congress has directed them to be responsibly developed on their behalf</w:t>
      </w:r>
      <w:r>
        <w:t xml:space="preserve">. Drying up new leasing puts future development as well as existing projects at risk. President Biden cannot simply ignore laws in effect for over half a century,” said Kathleen </w:t>
      </w:r>
      <w:proofErr w:type="spellStart"/>
      <w:r>
        <w:t>Sgamma</w:t>
      </w:r>
      <w:proofErr w:type="spellEnd"/>
      <w:r>
        <w:t>, president of the Alliance. “Biden’s ban is an overreach meant to satisfy the environmental left, but it would seriously harm the livelihoods of tens of thousands of westerners and put at risk millions more as state services become unfunded.</w:t>
      </w:r>
    </w:p>
    <w:p w14:paraId="19C203F9" w14:textId="77777777" w:rsidR="00DE065C" w:rsidRDefault="00DE065C" w:rsidP="00DE065C">
      <w:r>
        <w:t>“</w:t>
      </w:r>
      <w:r w:rsidRPr="003A6A7A">
        <w:rPr>
          <w:rStyle w:val="StyleUnderline"/>
        </w:rPr>
        <w:t>Furthermore, the Biden ban puts at risk national parks and public lands funding less than a year after Congress passed the Great American Outdoors Act and directed $1.3 billion annually in oil and natural gas leasing and production revenue into conservation</w:t>
      </w:r>
      <w:r>
        <w:t xml:space="preserve">. The Land and Water Conservation Fund (LWCF) is likewise at risk as it depends on federal offshore oil and natural gas. By targeting the industry, the president is risking the $8.8 billion in conservation revenue streams that otherwise are available from a stable federal oil and natural gas program. The president just created a gap in conservation funding that he likely hasn’t even considered, just as he hasn’t considered the sacrifice of nearly 58,700 western livelihoods every year this ban continues,” concluded </w:t>
      </w:r>
      <w:proofErr w:type="spellStart"/>
      <w:r>
        <w:t>Sgamma</w:t>
      </w:r>
      <w:proofErr w:type="spellEnd"/>
      <w:r>
        <w:t>.</w:t>
      </w:r>
    </w:p>
    <w:p w14:paraId="431F263F" w14:textId="77777777" w:rsidR="00DE065C" w:rsidRDefault="00DE065C" w:rsidP="00DE065C">
      <w:r>
        <w:t>Background</w:t>
      </w:r>
    </w:p>
    <w:p w14:paraId="1D0B20F8" w14:textId="77777777" w:rsidR="00DE065C" w:rsidRDefault="00DE065C" w:rsidP="00DE065C">
      <w:r>
        <w:t>Oil and natural gas from public lands accounted for 6.4 percent and 9.2 percent, respectively, of the national’s total production.</w:t>
      </w:r>
    </w:p>
    <w:p w14:paraId="4EFC9B04" w14:textId="77777777" w:rsidR="00DE065C" w:rsidRDefault="00DE065C" w:rsidP="00DE065C">
      <w:r>
        <w:t xml:space="preserve">Companies returned $4.2 billion in onshore and $5.6 billion in offshore leasing revenue and royalties in 2019. </w:t>
      </w:r>
    </w:p>
    <w:p w14:paraId="4BD3C8E3" w14:textId="77777777" w:rsidR="00DE065C" w:rsidRPr="003A6A7A" w:rsidRDefault="00DE065C" w:rsidP="00DE065C">
      <w:pPr>
        <w:rPr>
          <w:rStyle w:val="StyleUnderline"/>
        </w:rPr>
      </w:pPr>
      <w:r w:rsidRPr="003A6A7A">
        <w:rPr>
          <w:rStyle w:val="StyleUnderline"/>
        </w:rPr>
        <w:t>If extended, over the next 20 years the Biden Ban would result in $639.6 billion in lost GDP, $286 billion in lost wages, $151 billion in lost state tax revenue, and job losses climbing to 343,088 annually, according to the Wyoming Energy Authority study.</w:t>
      </w:r>
    </w:p>
    <w:p w14:paraId="16CE7D8A" w14:textId="77777777" w:rsidR="00DE065C" w:rsidRDefault="00DE065C" w:rsidP="00DE065C">
      <w:r>
        <w:t>The Great American Outdoors Act was signed into law on August 5, 2020. It directs up to $1.3 billion annually toward addressing the $13 billion maintenance backlog at national parks. The funding comes from royalties and leasing revenues paid by companies to the federal government from oil and natural gas on public lands. The law also directs $900 million annually to the Land Water Conservation Fund from offshore leasing and development.</w:t>
      </w:r>
    </w:p>
    <w:p w14:paraId="0AB2DF24" w14:textId="77777777" w:rsidR="00DE065C" w:rsidRDefault="00DE065C" w:rsidP="00DE065C">
      <w:pPr>
        <w:rPr>
          <w:rStyle w:val="Emphasis"/>
        </w:rPr>
      </w:pPr>
      <w:r w:rsidRPr="003A6A7A">
        <w:rPr>
          <w:rStyle w:val="Emphasis"/>
        </w:rPr>
        <w:t>Western Energy Alliance has a track record of success in court, including overturning the Obama-era federal hydraulic fracturing and waste prevention rules.</w:t>
      </w:r>
    </w:p>
    <w:p w14:paraId="58918560" w14:textId="61B6A9E3" w:rsidR="00872E48" w:rsidRDefault="00872E48" w:rsidP="00872E48"/>
    <w:p w14:paraId="37A04687" w14:textId="77777777" w:rsidR="00872E48" w:rsidRPr="00872E48" w:rsidRDefault="00872E48" w:rsidP="00872E48"/>
    <w:p w14:paraId="1A995128" w14:textId="1894ABA3" w:rsidR="00D15358" w:rsidRDefault="00D15358" w:rsidP="00D15358">
      <w:pPr>
        <w:pStyle w:val="Heading1"/>
      </w:pPr>
      <w:r>
        <w:t>Case</w:t>
      </w:r>
    </w:p>
    <w:p w14:paraId="3B1D7B34" w14:textId="77777777" w:rsidR="00FB1118" w:rsidRDefault="00FB1118" w:rsidP="00D15358">
      <w:pPr>
        <w:pStyle w:val="Heading2"/>
      </w:pPr>
    </w:p>
    <w:p w14:paraId="516A0348" w14:textId="0905B5D6" w:rsidR="00D15358" w:rsidRDefault="00D15358" w:rsidP="00D15358">
      <w:pPr>
        <w:pStyle w:val="Heading2"/>
      </w:pPr>
      <w:r>
        <w:t>Warming Advantage</w:t>
      </w:r>
    </w:p>
    <w:p w14:paraId="4D6AA6D2" w14:textId="77777777" w:rsidR="00E52C5C" w:rsidRPr="00E52C5C" w:rsidRDefault="00E52C5C" w:rsidP="00E52C5C"/>
    <w:p w14:paraId="77652E65" w14:textId="77777777" w:rsidR="00E52C5C" w:rsidRDefault="00E52C5C" w:rsidP="00E52C5C">
      <w:pPr>
        <w:pStyle w:val="Heading3"/>
      </w:pPr>
      <w:r>
        <w:t xml:space="preserve">1nc---Oil Dependency </w:t>
      </w:r>
    </w:p>
    <w:p w14:paraId="7FB1BE37" w14:textId="77777777" w:rsidR="00E52C5C" w:rsidRPr="006A4A27" w:rsidRDefault="00E52C5C" w:rsidP="00E52C5C">
      <w:pPr>
        <w:pStyle w:val="Heading4"/>
      </w:pPr>
      <w:r>
        <w:t xml:space="preserve">Banning Fracking forces the U.S. to shift to foreign oil- They have no other option  </w:t>
      </w:r>
    </w:p>
    <w:p w14:paraId="60DB48FA" w14:textId="77777777" w:rsidR="00E52C5C" w:rsidRPr="00DA4E6C" w:rsidRDefault="00E52C5C" w:rsidP="00E52C5C">
      <w:r w:rsidRPr="00D54157">
        <w:rPr>
          <w:rStyle w:val="Style13ptBold"/>
        </w:rPr>
        <w:t>USDE’ 21</w:t>
      </w:r>
      <w:r>
        <w:t>---</w:t>
      </w:r>
      <w:r w:rsidRPr="00DA4E6C">
        <w:t>U.</w:t>
      </w:r>
      <w:r>
        <w:t>S. Department of Energy</w:t>
      </w:r>
      <w:r w:rsidRPr="00DA4E6C">
        <w:t>,</w:t>
      </w:r>
      <w:r>
        <w:t xml:space="preserve"> a cabinet-level department of the United States Government concerned with the United States' policies regarding energy and safety in handling nuclear material</w:t>
      </w:r>
      <w:proofErr w:type="gramStart"/>
      <w:r>
        <w:t xml:space="preserve">., </w:t>
      </w:r>
      <w:r w:rsidRPr="00DA4E6C">
        <w:t xml:space="preserve"> </w:t>
      </w:r>
      <w:r>
        <w:t>January</w:t>
      </w:r>
      <w:proofErr w:type="gramEnd"/>
      <w:r>
        <w:t xml:space="preserve"> 2021</w:t>
      </w:r>
      <w:r w:rsidRPr="00DA4E6C">
        <w:t>, "," No Publication, https://www.energy.gov/sites/prod/files/2021/01/f82/economic-and-national-security-impacts-under-a-hydraulic-fracturing-ban.pdf</w:t>
      </w:r>
      <w:r>
        <w:t>[BrCr]</w:t>
      </w:r>
    </w:p>
    <w:p w14:paraId="578B888B" w14:textId="77777777" w:rsidR="00E52C5C" w:rsidRPr="00DA4E6C" w:rsidRDefault="00E52C5C" w:rsidP="00E52C5C">
      <w:pPr>
        <w:rPr>
          <w:rStyle w:val="StyleUnderline"/>
        </w:rPr>
      </w:pPr>
      <w:r w:rsidRPr="000660CE">
        <w:rPr>
          <w:sz w:val="16"/>
        </w:rPr>
        <w:t xml:space="preserve">If </w:t>
      </w:r>
      <w:r w:rsidRPr="00DA4E6C">
        <w:rPr>
          <w:rStyle w:val="StyleUnderline"/>
        </w:rPr>
        <w:t xml:space="preserve">a </w:t>
      </w:r>
      <w:r w:rsidRPr="00DA4E6C">
        <w:rPr>
          <w:rStyle w:val="Emphasis"/>
        </w:rPr>
        <w:t>ban on high-volume hydraulic fracturing</w:t>
      </w:r>
      <w:r w:rsidRPr="00DA4E6C">
        <w:rPr>
          <w:rStyle w:val="StyleUnderline"/>
        </w:rPr>
        <w:t xml:space="preserve"> were to occur starting in 2021, </w:t>
      </w:r>
      <w:r w:rsidRPr="00DA4E6C">
        <w:rPr>
          <w:rStyle w:val="Emphasis"/>
        </w:rPr>
        <w:t>natural gas production would decline</w:t>
      </w:r>
      <w:r w:rsidRPr="00DA4E6C">
        <w:rPr>
          <w:rStyle w:val="StyleUnderline"/>
        </w:rPr>
        <w:t xml:space="preserve">, and the United States would </w:t>
      </w:r>
      <w:r w:rsidRPr="00DA4E6C">
        <w:rPr>
          <w:rStyle w:val="Emphasis"/>
        </w:rPr>
        <w:t>reverse the trajectory</w:t>
      </w:r>
      <w:r w:rsidRPr="00DA4E6C">
        <w:rPr>
          <w:rStyle w:val="StyleUnderline"/>
        </w:rPr>
        <w:t xml:space="preserve"> that has led to </w:t>
      </w:r>
      <w:proofErr w:type="gramStart"/>
      <w:r w:rsidRPr="00DA4E6C">
        <w:rPr>
          <w:rStyle w:val="StyleUnderline"/>
        </w:rPr>
        <w:t>its</w:t>
      </w:r>
      <w:proofErr w:type="gramEnd"/>
      <w:r w:rsidRPr="00DA4E6C">
        <w:rPr>
          <w:rStyle w:val="StyleUnderline"/>
        </w:rPr>
        <w:t xml:space="preserve"> becoming a </w:t>
      </w:r>
      <w:r w:rsidRPr="00DA4E6C">
        <w:rPr>
          <w:rStyle w:val="Emphasis"/>
        </w:rPr>
        <w:t>major</w:t>
      </w:r>
      <w:r w:rsidRPr="00DA4E6C">
        <w:rPr>
          <w:rStyle w:val="StyleUnderline"/>
        </w:rPr>
        <w:t xml:space="preserve"> global liquefied natural gas (</w:t>
      </w:r>
      <w:r w:rsidRPr="00DA4E6C">
        <w:rPr>
          <w:rStyle w:val="Emphasis"/>
        </w:rPr>
        <w:t>LNG) exporter</w:t>
      </w:r>
      <w:r w:rsidRPr="00DA4E6C">
        <w:rPr>
          <w:rStyle w:val="StyleUnderline"/>
        </w:rPr>
        <w:t xml:space="preserve"> and once again become a </w:t>
      </w:r>
      <w:r w:rsidRPr="00DA4E6C">
        <w:rPr>
          <w:rStyle w:val="Emphasis"/>
        </w:rPr>
        <w:t>net importer of natural gas</w:t>
      </w:r>
      <w:r w:rsidRPr="00DA4E6C">
        <w:rPr>
          <w:rStyle w:val="StyleUnderline"/>
        </w:rPr>
        <w:t xml:space="preserve"> by 2025. </w:t>
      </w:r>
    </w:p>
    <w:p w14:paraId="1F0221A7" w14:textId="77777777" w:rsidR="00E52C5C" w:rsidRPr="007106A4" w:rsidRDefault="00E52C5C" w:rsidP="00E52C5C">
      <w:pPr>
        <w:rPr>
          <w:rStyle w:val="StyleUnderline"/>
        </w:rPr>
      </w:pPr>
      <w:r w:rsidRPr="000660CE">
        <w:rPr>
          <w:sz w:val="16"/>
        </w:rPr>
        <w:t xml:space="preserve">• Crude oil imports would also rise by 2025, </w:t>
      </w:r>
      <w:r w:rsidRPr="007106A4">
        <w:rPr>
          <w:rStyle w:val="StyleUnderline"/>
        </w:rPr>
        <w:t xml:space="preserve">as United States crude oil production would be </w:t>
      </w:r>
      <w:r w:rsidRPr="007106A4">
        <w:rPr>
          <w:rStyle w:val="Emphasis"/>
        </w:rPr>
        <w:t>removed from international markets</w:t>
      </w:r>
      <w:r w:rsidRPr="007106A4">
        <w:rPr>
          <w:rStyle w:val="StyleUnderline"/>
        </w:rPr>
        <w:t xml:space="preserve"> and the United States would return to </w:t>
      </w:r>
      <w:r w:rsidRPr="007106A4">
        <w:rPr>
          <w:rStyle w:val="Emphasis"/>
        </w:rPr>
        <w:t>reliance on imports</w:t>
      </w:r>
      <w:r w:rsidRPr="007106A4">
        <w:rPr>
          <w:rStyle w:val="StyleUnderline"/>
        </w:rPr>
        <w:t xml:space="preserve"> from foreign nations for the crude oil inputs to domestic refineries. </w:t>
      </w:r>
    </w:p>
    <w:p w14:paraId="2FD1BF63" w14:textId="77777777" w:rsidR="00E52C5C" w:rsidRPr="000660CE" w:rsidRDefault="00E52C5C" w:rsidP="00E52C5C">
      <w:pPr>
        <w:rPr>
          <w:sz w:val="16"/>
        </w:rPr>
      </w:pPr>
      <w:r w:rsidRPr="000660CE">
        <w:rPr>
          <w:sz w:val="16"/>
        </w:rPr>
        <w:t xml:space="preserve">• </w:t>
      </w:r>
      <w:r w:rsidRPr="006210F6">
        <w:rPr>
          <w:rStyle w:val="StyleUnderline"/>
        </w:rPr>
        <w:t>Oil and natural gas price increases under a hydraulic fracturing ban scenario would be considerable.</w:t>
      </w:r>
      <w:r w:rsidRPr="000660CE">
        <w:rPr>
          <w:sz w:val="16"/>
        </w:rPr>
        <w:t xml:space="preserve"> As of December 24, 2020, current prices are $48.23 per barrel for West Texas Intermediate (WTI) crude oil and $2.68 per MMBtu for Henry hub natural gas. 11 With a ban on high-volume hydraulic fracturing, WTI crude oil prices would peak at $130.20 per barrel in 2023 before stabilizing at $93.2 per barrel in 2025. By 2022, the national benchmark Henry Hub price would rise to $6.17 per MMBtu – a level not reached since 2008 – and further to $8.80 per MMBtu in 2025. </w:t>
      </w:r>
    </w:p>
    <w:p w14:paraId="1CA809E4" w14:textId="77777777" w:rsidR="00E52C5C" w:rsidRPr="006210F6" w:rsidRDefault="00E52C5C" w:rsidP="00E52C5C">
      <w:pPr>
        <w:rPr>
          <w:rStyle w:val="StyleUnderline"/>
        </w:rPr>
      </w:pPr>
      <w:r w:rsidRPr="006210F6">
        <w:rPr>
          <w:rStyle w:val="StyleUnderline"/>
        </w:rPr>
        <w:t xml:space="preserve">• Under a hydraulic fracturing ban, the high price of natural gas would significantly shift overall power generation and patterns of new builds by 2025. </w:t>
      </w:r>
      <w:r w:rsidRPr="006210F6">
        <w:rPr>
          <w:rStyle w:val="Emphasis"/>
        </w:rPr>
        <w:t>Power generation</w:t>
      </w:r>
      <w:r w:rsidRPr="006210F6">
        <w:rPr>
          <w:rStyle w:val="StyleUnderline"/>
        </w:rPr>
        <w:t xml:space="preserve"> fueled by natural gas would </w:t>
      </w:r>
      <w:r w:rsidRPr="006210F6">
        <w:rPr>
          <w:rStyle w:val="Emphasis"/>
        </w:rPr>
        <w:t>fall from nearly 40 percent</w:t>
      </w:r>
      <w:r w:rsidRPr="006210F6">
        <w:rPr>
          <w:rStyle w:val="StyleUnderline"/>
        </w:rPr>
        <w:t xml:space="preserve"> of United States electric power generation in the business-as-usual Base Case for 2021 </w:t>
      </w:r>
      <w:proofErr w:type="spellStart"/>
      <w:r w:rsidRPr="006210F6">
        <w:rPr>
          <w:rStyle w:val="StyleUnderline"/>
        </w:rPr>
        <w:t>toonly</w:t>
      </w:r>
      <w:proofErr w:type="spellEnd"/>
      <w:r w:rsidRPr="006210F6">
        <w:rPr>
          <w:rStyle w:val="StyleUnderline"/>
        </w:rPr>
        <w:t xml:space="preserve"> 14 percent in2025 under the hydraulic fracturing ban scenario. </w:t>
      </w:r>
    </w:p>
    <w:p w14:paraId="759029E5" w14:textId="77777777" w:rsidR="00E52C5C" w:rsidRPr="000660CE" w:rsidRDefault="00E52C5C" w:rsidP="00E52C5C">
      <w:pPr>
        <w:rPr>
          <w:sz w:val="16"/>
        </w:rPr>
      </w:pPr>
      <w:r w:rsidRPr="000660CE">
        <w:rPr>
          <w:sz w:val="16"/>
        </w:rPr>
        <w:t xml:space="preserve">• Changes to the power generation fleet and fuel prices would increase average wholesale power prices across all markets – from a low of $16.07 per megawatt-hour (MWh) in the Southwest Power Pool (SPP) to a high of $33.34 per MWh in the Electric Reliability Council of Texas (ERCOT). • Emissions of NOx, SO2, and CO2 rise in the first year of a hydraulic fracturing ban, and would increase 17, 62, and 16 percent, respectively, due to fuel generation mix changes where coal replaces natural gas. </w:t>
      </w:r>
    </w:p>
    <w:p w14:paraId="36A42DA1" w14:textId="77777777" w:rsidR="00E52C5C" w:rsidRPr="00DA4E6C" w:rsidRDefault="00E52C5C" w:rsidP="00E52C5C">
      <w:pPr>
        <w:rPr>
          <w:rStyle w:val="StyleUnderline"/>
        </w:rPr>
      </w:pPr>
      <w:r w:rsidRPr="000660CE">
        <w:rPr>
          <w:sz w:val="16"/>
        </w:rPr>
        <w:t xml:space="preserve">• </w:t>
      </w:r>
      <w:r w:rsidRPr="00DA4E6C">
        <w:rPr>
          <w:rStyle w:val="StyleUnderline"/>
        </w:rPr>
        <w:t xml:space="preserve">Consumers across all segments of the economy would </w:t>
      </w:r>
      <w:r w:rsidRPr="00DA4E6C">
        <w:rPr>
          <w:rStyle w:val="Emphasis"/>
        </w:rPr>
        <w:t>bear the impacts</w:t>
      </w:r>
      <w:r w:rsidRPr="00DA4E6C">
        <w:rPr>
          <w:rStyle w:val="StyleUnderline"/>
        </w:rPr>
        <w:t xml:space="preserve"> of a hydraulic fracturing ban through higher electricity and natural gas costs. Retail electricity costs would increase by more than $480 billion between 2021 and 2025, and retail natural </w:t>
      </w:r>
      <w:r w:rsidRPr="00DA4E6C">
        <w:rPr>
          <w:rStyle w:val="Emphasis"/>
        </w:rPr>
        <w:t>gas costs would increase</w:t>
      </w:r>
      <w:r w:rsidRPr="00DA4E6C">
        <w:rPr>
          <w:rStyle w:val="StyleUnderline"/>
        </w:rPr>
        <w:t xml:space="preserve"> by more than $400 billion between 2021 and 2025.</w:t>
      </w:r>
    </w:p>
    <w:p w14:paraId="537741A5" w14:textId="77777777" w:rsidR="00E52C5C" w:rsidRPr="00362F62" w:rsidRDefault="00E52C5C" w:rsidP="00E52C5C">
      <w:pPr>
        <w:rPr>
          <w:u w:val="single"/>
        </w:rPr>
      </w:pPr>
      <w:r w:rsidRPr="000660CE">
        <w:rPr>
          <w:sz w:val="16"/>
        </w:rPr>
        <w:t xml:space="preserve"> • </w:t>
      </w:r>
      <w:r w:rsidRPr="00DA4E6C">
        <w:rPr>
          <w:rStyle w:val="StyleUnderline"/>
        </w:rPr>
        <w:t xml:space="preserve">Consumers would face </w:t>
      </w:r>
      <w:r w:rsidRPr="00DA4E6C">
        <w:rPr>
          <w:rStyle w:val="Emphasis"/>
        </w:rPr>
        <w:t>higher gasoline</w:t>
      </w:r>
      <w:r w:rsidRPr="00DA4E6C">
        <w:rPr>
          <w:rStyle w:val="StyleUnderline"/>
        </w:rPr>
        <w:t xml:space="preserve"> and diesel costs if hydraulic fracturing were banned</w:t>
      </w:r>
      <w:r w:rsidRPr="000660CE">
        <w:rPr>
          <w:sz w:val="16"/>
        </w:rPr>
        <w:t xml:space="preserve">. </w:t>
      </w:r>
      <w:r w:rsidRPr="00DA4E6C">
        <w:rPr>
          <w:rStyle w:val="StyleUnderline"/>
        </w:rPr>
        <w:t>Annual average gasoline prices would increase over 100 percent to over $4.20 per gallon in 2022 and 2023, and annual average diesel prices would increase 95 percent to $4.56 per gallon in 2022. Higher prices for gasoline, diesel, and petroleum products would amount to $1.9 trillion in additional, cumulative costs from 2021 to 2025 across all sectors.</w:t>
      </w:r>
    </w:p>
    <w:p w14:paraId="211E2DB6" w14:textId="77777777" w:rsidR="00E52C5C" w:rsidRPr="00362F62" w:rsidRDefault="00E52C5C" w:rsidP="00E52C5C">
      <w:pPr>
        <w:pStyle w:val="Heading4"/>
      </w:pPr>
      <w:r>
        <w:t>O</w:t>
      </w:r>
      <w:r w:rsidRPr="00362F62">
        <w:t xml:space="preserve">il </w:t>
      </w:r>
      <w:r>
        <w:t>d</w:t>
      </w:r>
      <w:r w:rsidRPr="00362F62">
        <w:t xml:space="preserve">ependency is </w:t>
      </w:r>
      <w:r>
        <w:t>b</w:t>
      </w:r>
      <w:r w:rsidRPr="00362F62">
        <w:t>ad for the economy</w:t>
      </w:r>
      <w:r>
        <w:t xml:space="preserve">-Oil spikes have been linked with Recessions </w:t>
      </w:r>
    </w:p>
    <w:p w14:paraId="1DCC5FA2" w14:textId="77777777" w:rsidR="00E52C5C" w:rsidRPr="00C93F79" w:rsidRDefault="00E52C5C" w:rsidP="00E52C5C">
      <w:r w:rsidRPr="00C93F79">
        <w:rPr>
          <w:rStyle w:val="Style13ptBold"/>
        </w:rPr>
        <w:t>Taft’ 16</w:t>
      </w:r>
      <w:r>
        <w:t xml:space="preserve">---Nathan Taft, Digital Campaigner at </w:t>
      </w:r>
      <w:proofErr w:type="spellStart"/>
      <w:r>
        <w:t>Stand.earth</w:t>
      </w:r>
      <w:proofErr w:type="spellEnd"/>
      <w:r>
        <w:t xml:space="preserve">, 9-27-2016, "The dangers of being dependent on foreign oil," Fuel Freedom Foundation, </w:t>
      </w:r>
      <w:proofErr w:type="gramStart"/>
      <w:r>
        <w:t>https://www.fuelfreedom.org/dangers-dependent-foreign-oil/[</w:t>
      </w:r>
      <w:proofErr w:type="gramEnd"/>
      <w:r>
        <w:t>BrCr]</w:t>
      </w:r>
    </w:p>
    <w:p w14:paraId="447D8C63" w14:textId="77777777" w:rsidR="00E52C5C" w:rsidRPr="00C93F79" w:rsidRDefault="00E52C5C" w:rsidP="00E52C5C">
      <w:pPr>
        <w:rPr>
          <w:sz w:val="16"/>
        </w:rPr>
      </w:pPr>
      <w:r w:rsidRPr="00C93F79">
        <w:rPr>
          <w:sz w:val="16"/>
        </w:rPr>
        <w:t>“</w:t>
      </w:r>
      <w:r w:rsidRPr="00362F62">
        <w:rPr>
          <w:rStyle w:val="StyleUnderline"/>
        </w:rPr>
        <w:t>The U.S. continues to import 7 or more million barrels of oil per day from global oil sources, including Africa, the Middle East and Venezuela,”</w:t>
      </w:r>
      <w:r w:rsidRPr="00C93F79">
        <w:rPr>
          <w:sz w:val="16"/>
        </w:rPr>
        <w:t xml:space="preserve"> explains John Hofmeister, the former CEO of Shell Oil. “It remains hostage to the volatility and misfortunes of oil prices and geopolitics, over which it has no control. “</w:t>
      </w:r>
    </w:p>
    <w:p w14:paraId="1F7F9732" w14:textId="77777777" w:rsidR="00E52C5C" w:rsidRPr="00C93F79" w:rsidRDefault="00E52C5C" w:rsidP="00E52C5C">
      <w:pPr>
        <w:rPr>
          <w:sz w:val="16"/>
        </w:rPr>
      </w:pPr>
      <w:r w:rsidRPr="00C93F79">
        <w:rPr>
          <w:rStyle w:val="StyleUnderline"/>
        </w:rPr>
        <w:t xml:space="preserve">That means </w:t>
      </w:r>
      <w:r w:rsidRPr="00C93F79">
        <w:rPr>
          <w:rStyle w:val="Emphasis"/>
        </w:rPr>
        <w:t>oil prices can spike</w:t>
      </w:r>
      <w:r w:rsidRPr="00C93F79">
        <w:rPr>
          <w:rStyle w:val="StyleUnderline"/>
        </w:rPr>
        <w:t xml:space="preserve"> when a pipeline blows up halfway around the world; Iran tests a missile; or even when OPEC merely announces it is holding a meeting. Essentially, because we import oil that is priced on a global market, any sort of </w:t>
      </w:r>
      <w:r w:rsidRPr="00C93F79">
        <w:rPr>
          <w:rStyle w:val="Emphasis"/>
        </w:rPr>
        <w:t>international incident or supply disruption</w:t>
      </w:r>
      <w:r w:rsidRPr="00C93F79">
        <w:rPr>
          <w:rStyle w:val="StyleUnderline"/>
        </w:rPr>
        <w:t xml:space="preserve"> increases the price we pay for a gallon of gasoline</w:t>
      </w:r>
      <w:r w:rsidRPr="00C93F79">
        <w:rPr>
          <w:sz w:val="16"/>
        </w:rPr>
        <w:t>.</w:t>
      </w:r>
    </w:p>
    <w:p w14:paraId="7CD81BD9" w14:textId="77777777" w:rsidR="00E52C5C" w:rsidRPr="00C93F79" w:rsidRDefault="00E52C5C" w:rsidP="00E52C5C">
      <w:pPr>
        <w:rPr>
          <w:rStyle w:val="StyleUnderline"/>
        </w:rPr>
      </w:pPr>
      <w:r w:rsidRPr="00C93F79">
        <w:rPr>
          <w:sz w:val="16"/>
        </w:rPr>
        <w:t xml:space="preserve">Now, no one likes tightening their budgets even further because they’re paying more at the pump. </w:t>
      </w:r>
      <w:r w:rsidRPr="00C93F79">
        <w:rPr>
          <w:rStyle w:val="StyleUnderline"/>
        </w:rPr>
        <w:t xml:space="preserve">But the </w:t>
      </w:r>
      <w:r w:rsidRPr="00C93F79">
        <w:rPr>
          <w:rStyle w:val="Emphasis"/>
        </w:rPr>
        <w:t>effects on the wider economy</w:t>
      </w:r>
      <w:r w:rsidRPr="00C93F79">
        <w:rPr>
          <w:rStyle w:val="StyleUnderline"/>
        </w:rPr>
        <w:t xml:space="preserve"> are even more troubling.</w:t>
      </w:r>
      <w:r w:rsidRPr="00C93F79">
        <w:rPr>
          <w:sz w:val="16"/>
        </w:rPr>
        <w:t xml:space="preserve"> Every item you buy at the grocery store or convenience </w:t>
      </w:r>
      <w:proofErr w:type="gramStart"/>
      <w:r w:rsidRPr="00C93F79">
        <w:rPr>
          <w:sz w:val="16"/>
        </w:rPr>
        <w:t>store</w:t>
      </w:r>
      <w:proofErr w:type="gramEnd"/>
      <w:r w:rsidRPr="00C93F79">
        <w:rPr>
          <w:sz w:val="16"/>
        </w:rPr>
        <w:t xml:space="preserve"> or home improvement depot had to be transported there somehow — sometimes from thousands of miles away. </w:t>
      </w:r>
      <w:r w:rsidRPr="00C93F79">
        <w:rPr>
          <w:rStyle w:val="StyleUnderline"/>
        </w:rPr>
        <w:t xml:space="preserve">And if </w:t>
      </w:r>
      <w:r w:rsidRPr="00C93F79">
        <w:rPr>
          <w:rStyle w:val="Emphasis"/>
        </w:rPr>
        <w:t>oil prices spike</w:t>
      </w:r>
      <w:r w:rsidRPr="00C93F79">
        <w:rPr>
          <w:rStyle w:val="StyleUnderline"/>
        </w:rPr>
        <w:t xml:space="preserve">, the cost of getting those goods to market also spikes. That means the cost of everything from bread to shampoo to gardening supplies goes up, and </w:t>
      </w:r>
      <w:r w:rsidRPr="00C93F79">
        <w:rPr>
          <w:rStyle w:val="Emphasis"/>
        </w:rPr>
        <w:t>people buy less</w:t>
      </w:r>
      <w:r w:rsidRPr="00C93F79">
        <w:rPr>
          <w:rStyle w:val="StyleUnderline"/>
        </w:rPr>
        <w:t xml:space="preserve">. Combine that with the fact that people are already spending less because of the increased amount they’re forced to pay for gas, and you have the </w:t>
      </w:r>
      <w:r w:rsidRPr="00C93F79">
        <w:rPr>
          <w:rStyle w:val="Emphasis"/>
        </w:rPr>
        <w:t>perfect breeding ground for a recession.</w:t>
      </w:r>
    </w:p>
    <w:p w14:paraId="09B14700" w14:textId="77777777" w:rsidR="00E52C5C" w:rsidRPr="00C93F79" w:rsidRDefault="00E52C5C" w:rsidP="00E52C5C">
      <w:pPr>
        <w:rPr>
          <w:rStyle w:val="Emphasis"/>
        </w:rPr>
      </w:pPr>
      <w:r w:rsidRPr="00C93F79">
        <w:rPr>
          <w:sz w:val="16"/>
        </w:rPr>
        <w:t xml:space="preserve">This isn’t just conjecture </w:t>
      </w:r>
      <w:r w:rsidRPr="00C93F79">
        <w:rPr>
          <w:rStyle w:val="StyleUnderline"/>
        </w:rPr>
        <w:t xml:space="preserve">— there’s </w:t>
      </w:r>
      <w:r w:rsidRPr="00C93F79">
        <w:rPr>
          <w:rStyle w:val="Emphasis"/>
        </w:rPr>
        <w:t>hard evidence</w:t>
      </w:r>
      <w:r w:rsidRPr="00C93F79">
        <w:rPr>
          <w:rStyle w:val="StyleUnderline"/>
        </w:rPr>
        <w:t xml:space="preserve"> to support these ideas. It’s no coincidence that an oil price spike preceded </w:t>
      </w:r>
      <w:r w:rsidRPr="00C93F79">
        <w:rPr>
          <w:rStyle w:val="Emphasis"/>
        </w:rPr>
        <w:t>10 of the last 11 U.S. recessions.</w:t>
      </w:r>
    </w:p>
    <w:p w14:paraId="70FD8584" w14:textId="77777777" w:rsidR="00E52C5C" w:rsidRPr="00C93F79" w:rsidRDefault="00E52C5C" w:rsidP="00E52C5C">
      <w:pPr>
        <w:rPr>
          <w:sz w:val="16"/>
        </w:rPr>
      </w:pPr>
      <w:r w:rsidRPr="00C93F79">
        <w:rPr>
          <w:sz w:val="16"/>
        </w:rPr>
        <w:t>And there’s only one way out.</w:t>
      </w:r>
    </w:p>
    <w:p w14:paraId="48F813D6" w14:textId="77777777" w:rsidR="00E52C5C" w:rsidRPr="00C93F79" w:rsidRDefault="00E52C5C" w:rsidP="00E52C5C">
      <w:pPr>
        <w:rPr>
          <w:sz w:val="16"/>
        </w:rPr>
      </w:pPr>
      <w:r w:rsidRPr="00C93F79">
        <w:rPr>
          <w:sz w:val="16"/>
        </w:rPr>
        <w:t>“A concentrated effort to displace imported oil with alternative domestic fuels is the only way to become energy independent,” Hofmeister argues.</w:t>
      </w:r>
    </w:p>
    <w:p w14:paraId="701DCE62" w14:textId="77777777" w:rsidR="00E52C5C" w:rsidRDefault="00E52C5C" w:rsidP="00E52C5C">
      <w:pPr>
        <w:rPr>
          <w:sz w:val="16"/>
        </w:rPr>
      </w:pPr>
      <w:r w:rsidRPr="00C93F79">
        <w:rPr>
          <w:sz w:val="16"/>
        </w:rPr>
        <w:t>If we diversify our transportation sector to run on multiple fuels — ethanol, natural gas, electricity, hydrogen, or something else entirely — we can inoculate ourselves. If the price of oil goes up because Iran’s Ayatollah has a fit or because militants attack a pipeline, we can just switch to another fuel source. We will be safe from the dangers of being dependent on foreign oil.</w:t>
      </w:r>
    </w:p>
    <w:p w14:paraId="3E27BE73" w14:textId="77777777" w:rsidR="00E52C5C" w:rsidRPr="00A31F36" w:rsidRDefault="00E52C5C" w:rsidP="00E52C5C">
      <w:pPr>
        <w:pStyle w:val="Heading3"/>
      </w:pPr>
      <w:r>
        <w:t>1NC---Coal Turn</w:t>
      </w:r>
    </w:p>
    <w:p w14:paraId="15C22403" w14:textId="77777777" w:rsidR="00E52C5C" w:rsidRPr="00362F62" w:rsidRDefault="00E52C5C" w:rsidP="00E52C5C">
      <w:pPr>
        <w:pStyle w:val="Heading4"/>
      </w:pPr>
      <w:r>
        <w:t>Banning Fracking causes a shift back to using coal- countries are already used to it</w:t>
      </w:r>
    </w:p>
    <w:p w14:paraId="53EC3F96" w14:textId="77777777" w:rsidR="00E52C5C" w:rsidRPr="00196150" w:rsidRDefault="00E52C5C" w:rsidP="00E52C5C">
      <w:r w:rsidRPr="00220950">
        <w:rPr>
          <w:rStyle w:val="Style13ptBold"/>
        </w:rPr>
        <w:t>Hofmeister’ 20</w:t>
      </w:r>
      <w:r>
        <w:t xml:space="preserve">---John Hofmeister, established and heads the not-for-profit association, Citizens for Affordable Energy, 10-2-2020, "Fracking ban: Bad for America, bad for Americans, but what to </w:t>
      </w:r>
      <w:proofErr w:type="gramStart"/>
      <w:r>
        <w:t>do?,</w:t>
      </w:r>
      <w:proofErr w:type="gramEnd"/>
      <w:r>
        <w:t xml:space="preserve">" </w:t>
      </w:r>
      <w:proofErr w:type="spellStart"/>
      <w:r>
        <w:t>TheHill</w:t>
      </w:r>
      <w:proofErr w:type="spellEnd"/>
      <w:r>
        <w:t>, https://thehill.com/opinion/energy-environment/519246-fracking-ban-bad-for-america-bad-for-americans-but-what-to-do[BrCr]</w:t>
      </w:r>
    </w:p>
    <w:p w14:paraId="295035AF" w14:textId="77777777" w:rsidR="00E52C5C" w:rsidRPr="00196150" w:rsidRDefault="00E52C5C" w:rsidP="00E52C5C">
      <w:pPr>
        <w:rPr>
          <w:rStyle w:val="StyleUnderline"/>
        </w:rPr>
      </w:pPr>
      <w:r w:rsidRPr="00196150">
        <w:rPr>
          <w:rStyle w:val="StyleUnderline"/>
        </w:rPr>
        <w:t xml:space="preserve">Let us also recognize that natural gas for fertilizer is </w:t>
      </w:r>
      <w:r w:rsidRPr="00196150">
        <w:rPr>
          <w:rStyle w:val="Emphasis"/>
        </w:rPr>
        <w:t>a critical requirement</w:t>
      </w:r>
      <w:r w:rsidRPr="00196150">
        <w:rPr>
          <w:rStyle w:val="StyleUnderline"/>
        </w:rPr>
        <w:t xml:space="preserve"> for America’s agricultural success and the availability and affordability of food.</w:t>
      </w:r>
      <w:r w:rsidRPr="00A54718">
        <w:rPr>
          <w:sz w:val="16"/>
        </w:rPr>
        <w:t xml:space="preserve"> Oil products are vital for mechanized </w:t>
      </w:r>
      <w:proofErr w:type="spellStart"/>
      <w:proofErr w:type="gramStart"/>
      <w:r w:rsidRPr="00A54718">
        <w:rPr>
          <w:sz w:val="16"/>
        </w:rPr>
        <w:t>farming.</w:t>
      </w:r>
      <w:r w:rsidRPr="00196150">
        <w:rPr>
          <w:rStyle w:val="StyleUnderline"/>
        </w:rPr>
        <w:t>We</w:t>
      </w:r>
      <w:proofErr w:type="spellEnd"/>
      <w:proofErr w:type="gramEnd"/>
      <w:r w:rsidRPr="00196150">
        <w:rPr>
          <w:rStyle w:val="StyleUnderline"/>
        </w:rPr>
        <w:t xml:space="preserve"> not only feed ourselves, we </w:t>
      </w:r>
      <w:r w:rsidRPr="00196150">
        <w:rPr>
          <w:rStyle w:val="Emphasis"/>
        </w:rPr>
        <w:t>feed the world</w:t>
      </w:r>
      <w:r w:rsidRPr="00196150">
        <w:rPr>
          <w:rStyle w:val="StyleUnderline"/>
        </w:rPr>
        <w:t xml:space="preserve"> with our agricultural bounty.</w:t>
      </w:r>
      <w:r w:rsidRPr="00A54718">
        <w:rPr>
          <w:sz w:val="16"/>
        </w:rPr>
        <w:t xml:space="preserve"> Petrochemical products that range from household cleaners, paints, most plastics, synthetic fibers for carpets, </w:t>
      </w:r>
      <w:proofErr w:type="gramStart"/>
      <w:r w:rsidRPr="00A54718">
        <w:rPr>
          <w:sz w:val="16"/>
        </w:rPr>
        <w:t>clothes</w:t>
      </w:r>
      <w:proofErr w:type="gramEnd"/>
      <w:r w:rsidRPr="00A54718">
        <w:rPr>
          <w:sz w:val="16"/>
        </w:rPr>
        <w:t xml:space="preserve"> and thousands of other products, as well as </w:t>
      </w:r>
      <w:r w:rsidRPr="00196150">
        <w:rPr>
          <w:rStyle w:val="StyleUnderline"/>
        </w:rPr>
        <w:t>medicines and pharmaceuticals also depend on fracking.</w:t>
      </w:r>
    </w:p>
    <w:p w14:paraId="05284C66" w14:textId="77777777" w:rsidR="00E52C5C" w:rsidRPr="00196150" w:rsidRDefault="00E52C5C" w:rsidP="00E52C5C">
      <w:pPr>
        <w:rPr>
          <w:rStyle w:val="Emphasis"/>
        </w:rPr>
      </w:pPr>
      <w:r w:rsidRPr="00A54718">
        <w:rPr>
          <w:sz w:val="16"/>
        </w:rPr>
        <w:t xml:space="preserve">Efforts to reengineer supply chains and to </w:t>
      </w:r>
      <w:proofErr w:type="spellStart"/>
      <w:r w:rsidRPr="00A54718">
        <w:rPr>
          <w:sz w:val="16"/>
        </w:rPr>
        <w:t>reshore</w:t>
      </w:r>
      <w:proofErr w:type="spellEnd"/>
      <w:r w:rsidRPr="00A54718">
        <w:rPr>
          <w:sz w:val="16"/>
        </w:rPr>
        <w:t xml:space="preserve"> American jobs are dependent upon affordable and available energy supplies. Fracking has provided low-cost energy that is attractive to companies that previously took advantage of low-cost labor to offshore jobs. </w:t>
      </w:r>
      <w:r w:rsidRPr="00196150">
        <w:rPr>
          <w:rStyle w:val="StyleUnderline"/>
        </w:rPr>
        <w:t xml:space="preserve">It </w:t>
      </w:r>
      <w:r w:rsidRPr="00196150">
        <w:rPr>
          <w:rStyle w:val="Emphasis"/>
        </w:rPr>
        <w:t xml:space="preserve">makes no sense </w:t>
      </w:r>
      <w:r w:rsidRPr="00196150">
        <w:rPr>
          <w:rStyle w:val="StyleUnderline"/>
        </w:rPr>
        <w:t xml:space="preserve">to say we want companies to return to America or to invest more in America when the costs of the energy that they need will </w:t>
      </w:r>
      <w:r w:rsidRPr="00196150">
        <w:rPr>
          <w:rStyle w:val="Emphasis"/>
        </w:rPr>
        <w:t>increase so much.</w:t>
      </w:r>
    </w:p>
    <w:p w14:paraId="7607A604" w14:textId="77777777" w:rsidR="00E52C5C" w:rsidRPr="00196150" w:rsidRDefault="00E52C5C" w:rsidP="00E52C5C">
      <w:pPr>
        <w:rPr>
          <w:rStyle w:val="Emphasis"/>
        </w:rPr>
      </w:pPr>
      <w:r w:rsidRPr="00196150">
        <w:rPr>
          <w:rStyle w:val="StyleUnderline"/>
        </w:rPr>
        <w:t xml:space="preserve">Higher costs of everything — food, energy, electricity, heating, cooling, gas prices, </w:t>
      </w:r>
      <w:proofErr w:type="gramStart"/>
      <w:r w:rsidRPr="00196150">
        <w:rPr>
          <w:rStyle w:val="StyleUnderline"/>
        </w:rPr>
        <w:t>clothing</w:t>
      </w:r>
      <w:proofErr w:type="gramEnd"/>
      <w:r w:rsidRPr="00196150">
        <w:rPr>
          <w:rStyle w:val="StyleUnderline"/>
        </w:rPr>
        <w:t xml:space="preserve"> and housing — imposes a greater burden on those who </w:t>
      </w:r>
      <w:r w:rsidRPr="00196150">
        <w:rPr>
          <w:rStyle w:val="Emphasis"/>
        </w:rPr>
        <w:t>can least afford it</w:t>
      </w:r>
      <w:r w:rsidRPr="00A54718">
        <w:rPr>
          <w:sz w:val="16"/>
        </w:rPr>
        <w:t xml:space="preserve">. For lower income people, most particularly in rural communities, energy can consume an average of 8.6 percent — even go as high as 12 to 14 percent — of their income. Some people have spent over 50 percent of their incomes on energy. That is a lot for people already on the edge. </w:t>
      </w:r>
      <w:r w:rsidRPr="00196150">
        <w:rPr>
          <w:rStyle w:val="StyleUnderline"/>
        </w:rPr>
        <w:t xml:space="preserve">Paying the electric or fuel bill in winter or summer, filling up the gas tank, can be an expense — it's </w:t>
      </w:r>
      <w:r w:rsidRPr="00196150">
        <w:rPr>
          <w:rStyle w:val="Emphasis"/>
        </w:rPr>
        <w:t xml:space="preserve">just not affordable.  </w:t>
      </w:r>
    </w:p>
    <w:p w14:paraId="1E78D3CD" w14:textId="77777777" w:rsidR="00E52C5C" w:rsidRPr="00196150" w:rsidRDefault="00E52C5C" w:rsidP="00E52C5C">
      <w:pPr>
        <w:rPr>
          <w:rStyle w:val="StyleUnderline"/>
        </w:rPr>
      </w:pPr>
      <w:r w:rsidRPr="00A54718">
        <w:rPr>
          <w:sz w:val="16"/>
        </w:rPr>
        <w:t xml:space="preserve">This century provides the opportunity to develop a rational and coherent plan for energy use and energy transitions that </w:t>
      </w:r>
      <w:proofErr w:type="gramStart"/>
      <w:r w:rsidRPr="00A54718">
        <w:rPr>
          <w:sz w:val="16"/>
        </w:rPr>
        <w:t>takes into account</w:t>
      </w:r>
      <w:proofErr w:type="gramEnd"/>
      <w:r w:rsidRPr="00A54718">
        <w:rPr>
          <w:sz w:val="16"/>
        </w:rPr>
        <w:t xml:space="preserve"> the benefits from every form of energy, including oil, gas, coal, nuclear, hydropower, biomass, wind, solar, geothermal and hydrogen. It could also afford us a chance to reduce the 65 percent-plus of energy we waste daily, which should be a </w:t>
      </w:r>
      <w:proofErr w:type="gramStart"/>
      <w:r w:rsidRPr="00A54718">
        <w:rPr>
          <w:sz w:val="16"/>
        </w:rPr>
        <w:t>top  focus</w:t>
      </w:r>
      <w:proofErr w:type="gramEnd"/>
      <w:r w:rsidRPr="00A54718">
        <w:rPr>
          <w:sz w:val="16"/>
        </w:rPr>
        <w:t xml:space="preserve">. </w:t>
      </w:r>
      <w:r w:rsidRPr="00196150">
        <w:rPr>
          <w:rStyle w:val="StyleUnderline"/>
        </w:rPr>
        <w:t xml:space="preserve">It takes time to develop and execute such a plan. It took well </w:t>
      </w:r>
      <w:r w:rsidRPr="00196150">
        <w:rPr>
          <w:rStyle w:val="Emphasis"/>
        </w:rPr>
        <w:t>over a century</w:t>
      </w:r>
      <w:r w:rsidRPr="00196150">
        <w:rPr>
          <w:rStyle w:val="StyleUnderline"/>
        </w:rPr>
        <w:t xml:space="preserve"> to build the current energy system</w:t>
      </w:r>
      <w:r w:rsidRPr="00A54718">
        <w:rPr>
          <w:sz w:val="16"/>
        </w:rPr>
        <w:t>. Its environmental impacts however are out of balance relative to Earth’s natural health</w:t>
      </w:r>
      <w:r w:rsidRPr="00196150">
        <w:rPr>
          <w:rStyle w:val="StyleUnderline"/>
        </w:rPr>
        <w:t xml:space="preserve">. But a “shock therapy” ban on fracking here would transfer the environmental </w:t>
      </w:r>
      <w:r w:rsidRPr="00A54718">
        <w:rPr>
          <w:rStyle w:val="Emphasis"/>
        </w:rPr>
        <w:t>burden of oil and gas production to other countries</w:t>
      </w:r>
      <w:r w:rsidRPr="00196150">
        <w:rPr>
          <w:rStyle w:val="StyleUnderline"/>
        </w:rPr>
        <w:t xml:space="preserve">, at great cost to the U.S. </w:t>
      </w:r>
    </w:p>
    <w:p w14:paraId="1C622C20" w14:textId="05C53A8F" w:rsidR="00E52C5C" w:rsidRDefault="00E52C5C" w:rsidP="00E52C5C">
      <w:pPr>
        <w:rPr>
          <w:rStyle w:val="StyleUnderline"/>
        </w:rPr>
      </w:pPr>
      <w:r w:rsidRPr="00A54718">
        <w:rPr>
          <w:rStyle w:val="StyleUnderline"/>
        </w:rPr>
        <w:t xml:space="preserve">Banning fracking would increase natural gas prices for electricity generation and lead us </w:t>
      </w:r>
      <w:r w:rsidRPr="00A54718">
        <w:rPr>
          <w:rStyle w:val="Emphasis"/>
        </w:rPr>
        <w:t>back to coal</w:t>
      </w:r>
      <w:r w:rsidRPr="00A54718">
        <w:rPr>
          <w:rStyle w:val="StyleUnderline"/>
        </w:rPr>
        <w:t xml:space="preserve">. There is </w:t>
      </w:r>
      <w:r w:rsidRPr="00A54718">
        <w:rPr>
          <w:rStyle w:val="Emphasis"/>
        </w:rPr>
        <w:t>no question</w:t>
      </w:r>
      <w:r w:rsidRPr="00A54718">
        <w:rPr>
          <w:rStyle w:val="StyleUnderline"/>
        </w:rPr>
        <w:t xml:space="preserve"> that greater natural gas availability and affordability have led to the </w:t>
      </w:r>
      <w:r w:rsidRPr="00A54718">
        <w:rPr>
          <w:rStyle w:val="Emphasis"/>
        </w:rPr>
        <w:t>dramatic reduction of coal-fired power</w:t>
      </w:r>
      <w:r w:rsidRPr="00A54718">
        <w:rPr>
          <w:rStyle w:val="StyleUnderline"/>
        </w:rPr>
        <w:t xml:space="preserve"> in the U.S</w:t>
      </w:r>
      <w:r w:rsidRPr="00A54718">
        <w:rPr>
          <w:sz w:val="16"/>
        </w:rPr>
        <w:t>. From 50 percent of supply 20 years ago, fracking has enabled cleaner natural gas to reduce coal to less than 25 percent of power, while gas has increased from 20 to 40 percent of electricity generation</w:t>
      </w:r>
      <w:r w:rsidRPr="00A54718">
        <w:rPr>
          <w:rStyle w:val="StyleUnderline"/>
        </w:rPr>
        <w:t xml:space="preserve">. A reversion back to coal would result in </w:t>
      </w:r>
      <w:r w:rsidRPr="00A54718">
        <w:rPr>
          <w:rStyle w:val="Emphasis"/>
        </w:rPr>
        <w:t>greater carbon emissions</w:t>
      </w:r>
      <w:r w:rsidRPr="00A54718">
        <w:rPr>
          <w:rStyle w:val="StyleUnderline"/>
        </w:rPr>
        <w:t>, which have been reduced in recent years.</w:t>
      </w:r>
    </w:p>
    <w:p w14:paraId="72717E9E" w14:textId="77777777" w:rsidR="00DE3B77" w:rsidRPr="00A31F36" w:rsidRDefault="00DE3B77" w:rsidP="00DE3B77">
      <w:pPr>
        <w:pStyle w:val="Heading3"/>
      </w:pPr>
      <w:r>
        <w:t>1NC---Climate Turn</w:t>
      </w:r>
    </w:p>
    <w:p w14:paraId="0713734E" w14:textId="77777777" w:rsidR="00DE3B77" w:rsidRPr="00A854D5" w:rsidRDefault="00DE3B77" w:rsidP="00DE3B77">
      <w:pPr>
        <w:pStyle w:val="Heading4"/>
      </w:pPr>
      <w:r w:rsidRPr="00A854D5">
        <w:t>Even a partial ban on fracking could slow decarbonization efforts – a gradual shift away from natural gases and replacing it with alternatives, on the other hand, fast tracks it</w:t>
      </w:r>
    </w:p>
    <w:p w14:paraId="103B2D36" w14:textId="77777777" w:rsidR="00DE3B77" w:rsidRPr="00240A2E" w:rsidRDefault="00DE3B77" w:rsidP="00DE3B77">
      <w:pPr>
        <w:rPr>
          <w:rStyle w:val="Style13ptBold"/>
          <w:rFonts w:asciiTheme="majorHAnsi" w:hAnsiTheme="majorHAnsi" w:cstheme="majorHAnsi"/>
          <w:b w:val="0"/>
          <w:bCs w:val="0"/>
          <w:color w:val="000000" w:themeColor="text1"/>
        </w:rPr>
      </w:pPr>
      <w:r w:rsidRPr="00240A2E">
        <w:rPr>
          <w:rStyle w:val="Style13ptBold"/>
          <w:rFonts w:asciiTheme="majorHAnsi" w:hAnsiTheme="majorHAnsi" w:cstheme="majorHAnsi"/>
          <w:color w:val="000000" w:themeColor="text1"/>
        </w:rPr>
        <w:t xml:space="preserve">Zeke </w:t>
      </w:r>
      <w:proofErr w:type="spellStart"/>
      <w:r w:rsidRPr="00240A2E">
        <w:rPr>
          <w:rStyle w:val="Style13ptBold"/>
          <w:rFonts w:asciiTheme="majorHAnsi" w:hAnsiTheme="majorHAnsi" w:cstheme="majorHAnsi"/>
          <w:bCs w:val="0"/>
          <w:color w:val="000000" w:themeColor="text1"/>
          <w:szCs w:val="26"/>
        </w:rPr>
        <w:t>Hausfather</w:t>
      </w:r>
      <w:proofErr w:type="spellEnd"/>
      <w:r w:rsidRPr="00240A2E">
        <w:rPr>
          <w:rStyle w:val="Style13ptBold"/>
          <w:rFonts w:asciiTheme="majorHAnsi" w:hAnsiTheme="majorHAnsi" w:cstheme="majorHAnsi"/>
          <w:bCs w:val="0"/>
          <w:color w:val="000000" w:themeColor="text1"/>
          <w:szCs w:val="26"/>
        </w:rPr>
        <w:t xml:space="preserve"> and</w:t>
      </w:r>
      <w:r w:rsidRPr="00240A2E">
        <w:rPr>
          <w:rStyle w:val="Style13ptBold"/>
          <w:rFonts w:asciiTheme="majorHAnsi" w:hAnsiTheme="majorHAnsi" w:cstheme="majorHAnsi"/>
          <w:bCs w:val="0"/>
          <w:color w:val="000000" w:themeColor="text1"/>
        </w:rPr>
        <w:t xml:space="preserve"> </w:t>
      </w:r>
      <w:r w:rsidRPr="00240A2E">
        <w:rPr>
          <w:rStyle w:val="Style13ptBold"/>
          <w:rFonts w:asciiTheme="majorHAnsi" w:hAnsiTheme="majorHAnsi" w:cstheme="majorHAnsi"/>
          <w:color w:val="000000" w:themeColor="text1"/>
        </w:rPr>
        <w:t>Alex</w:t>
      </w:r>
      <w:r w:rsidRPr="00240A2E">
        <w:rPr>
          <w:rStyle w:val="Style13ptBold"/>
          <w:rFonts w:asciiTheme="majorHAnsi" w:hAnsiTheme="majorHAnsi" w:cstheme="majorHAnsi"/>
          <w:bCs w:val="0"/>
          <w:color w:val="000000" w:themeColor="text1"/>
        </w:rPr>
        <w:t xml:space="preserve"> </w:t>
      </w:r>
      <w:r w:rsidRPr="00240A2E">
        <w:rPr>
          <w:rStyle w:val="Style13ptBold"/>
          <w:rFonts w:asciiTheme="majorHAnsi" w:hAnsiTheme="majorHAnsi" w:cstheme="majorHAnsi"/>
          <w:bCs w:val="0"/>
          <w:color w:val="000000" w:themeColor="text1"/>
          <w:szCs w:val="26"/>
        </w:rPr>
        <w:t>Trembath 20</w:t>
      </w:r>
      <w:r w:rsidRPr="00240A2E">
        <w:rPr>
          <w:rStyle w:val="Style13ptBold"/>
          <w:rFonts w:asciiTheme="majorHAnsi" w:hAnsiTheme="majorHAnsi" w:cstheme="majorHAnsi"/>
          <w:bCs w:val="0"/>
          <w:color w:val="000000" w:themeColor="text1"/>
        </w:rPr>
        <w:t xml:space="preserve">, </w:t>
      </w:r>
      <w:r w:rsidRPr="00240A2E">
        <w:rPr>
          <w:rFonts w:asciiTheme="majorHAnsi" w:hAnsiTheme="majorHAnsi" w:cstheme="majorHAnsi"/>
          <w:bCs/>
          <w:color w:val="000000" w:themeColor="text1"/>
          <w:shd w:val="clear" w:color="auto" w:fill="FFFFFF"/>
        </w:rPr>
        <w:t xml:space="preserve">director of climate and energy at the Breakthrough Institute, a research center that promotes technological solutions to environmental challenges and deputy director of the Breakthrough Institute, “Could Fracking Actually Help the Climate?”, </w:t>
      </w:r>
      <w:hyperlink r:id="rId246" w:history="1">
        <w:r w:rsidRPr="00240A2E">
          <w:rPr>
            <w:rStyle w:val="Hyperlink"/>
            <w:rFonts w:asciiTheme="majorHAnsi" w:hAnsiTheme="majorHAnsi" w:cstheme="majorHAnsi"/>
            <w:bCs/>
            <w:color w:val="000000" w:themeColor="text1"/>
            <w:shd w:val="clear" w:color="auto" w:fill="FFFFFF"/>
          </w:rPr>
          <w:t>https://www.politico.com/news/agenda/2020/10/19/could-fracking-help-the-climate-429929 //</w:t>
        </w:r>
      </w:hyperlink>
      <w:r w:rsidRPr="00240A2E">
        <w:rPr>
          <w:rFonts w:asciiTheme="majorHAnsi" w:hAnsiTheme="majorHAnsi" w:cstheme="majorHAnsi"/>
          <w:bCs/>
          <w:color w:val="000000" w:themeColor="text1"/>
          <w:shd w:val="clear" w:color="auto" w:fill="FFFFFF"/>
        </w:rPr>
        <w:t xml:space="preserve"> Saketh Sai Pradhan</w:t>
      </w:r>
    </w:p>
    <w:p w14:paraId="49423B18"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240A2E">
        <w:rPr>
          <w:rFonts w:asciiTheme="majorHAnsi" w:hAnsiTheme="majorHAnsi" w:cstheme="majorHAnsi"/>
          <w:color w:val="000000" w:themeColor="text1"/>
          <w:sz w:val="16"/>
          <w:szCs w:val="16"/>
        </w:rPr>
        <w:t>h</w:t>
      </w:r>
      <w:r w:rsidRPr="00EA7A0D">
        <w:rPr>
          <w:rFonts w:asciiTheme="majorHAnsi" w:hAnsiTheme="majorHAnsi" w:cstheme="majorHAnsi"/>
          <w:color w:val="000000" w:themeColor="text1"/>
          <w:sz w:val="16"/>
          <w:szCs w:val="16"/>
        </w:rPr>
        <w:t>ydraulic fracturing — the controversial oil and gas extraction method usually called “fracking” — has divided Democrats and the political left for a decade now. Many in the environmental community claim that allowing fracking is incompatible with climate action. Others, including Joe Biden and Kamala Harris, take a more nuanced position: During their respective debates, both Biden and Harris emphasized that a Biden-Harris administration would not ban fracking.</w:t>
      </w:r>
    </w:p>
    <w:p w14:paraId="0CE1F6B1" w14:textId="77777777" w:rsidR="00DE3B77" w:rsidRPr="00EA7A0D" w:rsidRDefault="00DE3B77" w:rsidP="00DE3B77">
      <w:pPr>
        <w:spacing w:before="100" w:beforeAutospacing="1" w:after="100" w:afterAutospacing="1"/>
        <w:rPr>
          <w:rFonts w:asciiTheme="majorHAnsi" w:hAnsiTheme="majorHAnsi" w:cstheme="majorHAnsi"/>
          <w:color w:val="000000" w:themeColor="text1"/>
          <w:u w:val="single"/>
        </w:rPr>
      </w:pPr>
      <w:r w:rsidRPr="00EA7A0D">
        <w:rPr>
          <w:rFonts w:asciiTheme="majorHAnsi" w:hAnsiTheme="majorHAnsi" w:cstheme="majorHAnsi"/>
          <w:color w:val="000000" w:themeColor="text1"/>
          <w:sz w:val="16"/>
          <w:szCs w:val="16"/>
        </w:rPr>
        <w:t xml:space="preserve">While most environmental groups tend to be on the side of a ban, there are </w:t>
      </w:r>
      <w:proofErr w:type="gramStart"/>
      <w:r w:rsidRPr="00EA7A0D">
        <w:rPr>
          <w:rFonts w:asciiTheme="majorHAnsi" w:hAnsiTheme="majorHAnsi" w:cstheme="majorHAnsi"/>
          <w:color w:val="000000" w:themeColor="text1"/>
          <w:sz w:val="16"/>
          <w:szCs w:val="16"/>
        </w:rPr>
        <w:t>actually strong</w:t>
      </w:r>
      <w:proofErr w:type="gramEnd"/>
      <w:r w:rsidRPr="00EA7A0D">
        <w:rPr>
          <w:rFonts w:asciiTheme="majorHAnsi" w:hAnsiTheme="majorHAnsi" w:cstheme="majorHAnsi"/>
          <w:color w:val="000000" w:themeColor="text1"/>
          <w:sz w:val="16"/>
          <w:szCs w:val="16"/>
        </w:rPr>
        <w:t xml:space="preserve"> environmental justifications for Biden and Harris’s light touch on fracking today. In fact, </w:t>
      </w:r>
      <w:r w:rsidRPr="00EA7A0D">
        <w:rPr>
          <w:rFonts w:asciiTheme="majorHAnsi" w:hAnsiTheme="majorHAnsi" w:cstheme="majorHAnsi"/>
          <w:color w:val="000000" w:themeColor="text1"/>
          <w:u w:val="single"/>
        </w:rPr>
        <w:t xml:space="preserve">there are reasons to worry that even </w:t>
      </w:r>
      <w:r w:rsidRPr="00EA7A0D">
        <w:rPr>
          <w:rFonts w:asciiTheme="majorHAnsi" w:hAnsiTheme="majorHAnsi" w:cstheme="majorHAnsi"/>
          <w:color w:val="000000" w:themeColor="text1"/>
          <w:highlight w:val="yellow"/>
          <w:u w:val="single"/>
        </w:rPr>
        <w:t>a</w:t>
      </w:r>
      <w:r w:rsidRPr="00EA7A0D">
        <w:rPr>
          <w:rFonts w:asciiTheme="majorHAnsi" w:hAnsiTheme="majorHAnsi" w:cstheme="majorHAnsi"/>
          <w:color w:val="000000" w:themeColor="text1"/>
          <w:u w:val="single"/>
        </w:rPr>
        <w:t xml:space="preserve"> partial </w:t>
      </w:r>
      <w:r w:rsidRPr="00EA7A0D">
        <w:rPr>
          <w:rFonts w:asciiTheme="majorHAnsi" w:hAnsiTheme="majorHAnsi" w:cstheme="majorHAnsi"/>
          <w:color w:val="000000" w:themeColor="text1"/>
          <w:highlight w:val="yellow"/>
          <w:u w:val="single"/>
        </w:rPr>
        <w:t>ban on fracking</w:t>
      </w:r>
      <w:r w:rsidRPr="00EA7A0D">
        <w:rPr>
          <w:rFonts w:asciiTheme="majorHAnsi" w:hAnsiTheme="majorHAnsi" w:cstheme="majorHAnsi"/>
          <w:color w:val="000000" w:themeColor="text1"/>
          <w:u w:val="single"/>
        </w:rPr>
        <w:t xml:space="preserve"> </w:t>
      </w:r>
      <w:r w:rsidRPr="00EA7A0D">
        <w:rPr>
          <w:rFonts w:asciiTheme="majorHAnsi" w:hAnsiTheme="majorHAnsi" w:cstheme="majorHAnsi"/>
          <w:color w:val="000000" w:themeColor="text1"/>
          <w:highlight w:val="yellow"/>
          <w:u w:val="single"/>
        </w:rPr>
        <w:t>could </w:t>
      </w:r>
      <w:r w:rsidRPr="00EA7A0D">
        <w:rPr>
          <w:rFonts w:asciiTheme="majorHAnsi" w:hAnsiTheme="majorHAnsi" w:cstheme="majorHAnsi"/>
          <w:b/>
          <w:bCs/>
          <w:color w:val="000000" w:themeColor="text1"/>
          <w:highlight w:val="yellow"/>
          <w:u w:val="single"/>
        </w:rPr>
        <w:t>slow</w:t>
      </w:r>
      <w:r w:rsidRPr="00EA7A0D">
        <w:rPr>
          <w:rFonts w:asciiTheme="majorHAnsi" w:hAnsiTheme="majorHAnsi" w:cstheme="majorHAnsi"/>
          <w:i/>
          <w:iCs/>
          <w:color w:val="000000" w:themeColor="text1"/>
          <w:highlight w:val="yellow"/>
          <w:u w:val="single"/>
        </w:rPr>
        <w:t> </w:t>
      </w:r>
      <w:r w:rsidRPr="00EA7A0D">
        <w:rPr>
          <w:rFonts w:asciiTheme="majorHAnsi" w:hAnsiTheme="majorHAnsi" w:cstheme="majorHAnsi"/>
          <w:b/>
          <w:bCs/>
          <w:color w:val="000000" w:themeColor="text1"/>
          <w:highlight w:val="yellow"/>
          <w:u w:val="single"/>
        </w:rPr>
        <w:t>decarbonization</w:t>
      </w:r>
      <w:r w:rsidRPr="00EA7A0D">
        <w:rPr>
          <w:rFonts w:asciiTheme="majorHAnsi" w:hAnsiTheme="majorHAnsi" w:cstheme="majorHAnsi"/>
          <w:color w:val="000000" w:themeColor="text1"/>
          <w:highlight w:val="yellow"/>
          <w:u w:val="single"/>
        </w:rPr>
        <w:t xml:space="preserve"> efforts</w:t>
      </w:r>
      <w:r w:rsidRPr="00EA7A0D">
        <w:rPr>
          <w:rFonts w:asciiTheme="majorHAnsi" w:hAnsiTheme="majorHAnsi" w:cstheme="majorHAnsi"/>
          <w:color w:val="000000" w:themeColor="text1"/>
          <w:u w:val="single"/>
        </w:rPr>
        <w:t xml:space="preserve"> in the near-term. What’s more, </w:t>
      </w:r>
      <w:r w:rsidRPr="00EA7A0D">
        <w:rPr>
          <w:rFonts w:asciiTheme="majorHAnsi" w:hAnsiTheme="majorHAnsi" w:cstheme="majorHAnsi"/>
          <w:color w:val="000000" w:themeColor="text1"/>
          <w:highlight w:val="yellow"/>
          <w:u w:val="single"/>
        </w:rPr>
        <w:t>the deployment of</w:t>
      </w:r>
      <w:r w:rsidRPr="00EA7A0D">
        <w:rPr>
          <w:rFonts w:asciiTheme="majorHAnsi" w:hAnsiTheme="majorHAnsi" w:cstheme="majorHAnsi"/>
          <w:color w:val="000000" w:themeColor="text1"/>
          <w:u w:val="single"/>
        </w:rPr>
        <w:t xml:space="preserve"> some </w:t>
      </w:r>
      <w:r w:rsidRPr="00EA7A0D">
        <w:rPr>
          <w:rFonts w:asciiTheme="majorHAnsi" w:hAnsiTheme="majorHAnsi" w:cstheme="majorHAnsi"/>
          <w:color w:val="000000" w:themeColor="text1"/>
          <w:highlight w:val="yellow"/>
          <w:u w:val="single"/>
        </w:rPr>
        <w:t>clean energy technologies</w:t>
      </w:r>
      <w:r w:rsidRPr="00EA7A0D">
        <w:rPr>
          <w:rFonts w:asciiTheme="majorHAnsi" w:hAnsiTheme="majorHAnsi" w:cstheme="majorHAnsi"/>
          <w:color w:val="000000" w:themeColor="text1"/>
          <w:u w:val="single"/>
        </w:rPr>
        <w:t xml:space="preserve"> could </w:t>
      </w:r>
      <w:r w:rsidRPr="00EA7A0D">
        <w:rPr>
          <w:rFonts w:asciiTheme="majorHAnsi" w:hAnsiTheme="majorHAnsi" w:cstheme="majorHAnsi"/>
          <w:b/>
          <w:bCs/>
          <w:color w:val="000000" w:themeColor="text1"/>
          <w:highlight w:val="yellow"/>
          <w:u w:val="single"/>
        </w:rPr>
        <w:t>depend</w:t>
      </w:r>
      <w:r w:rsidRPr="00EA7A0D">
        <w:rPr>
          <w:rFonts w:asciiTheme="majorHAnsi" w:hAnsiTheme="majorHAnsi" w:cstheme="majorHAnsi"/>
          <w:color w:val="000000" w:themeColor="text1"/>
          <w:sz w:val="16"/>
          <w:szCs w:val="16"/>
        </w:rPr>
        <w:t>, perhaps counterintuitively,</w:t>
      </w:r>
      <w:r w:rsidRPr="00EA7A0D">
        <w:rPr>
          <w:rFonts w:asciiTheme="majorHAnsi" w:hAnsiTheme="majorHAnsi" w:cstheme="majorHAnsi"/>
          <w:color w:val="000000" w:themeColor="text1"/>
          <w:u w:val="single"/>
        </w:rPr>
        <w:t xml:space="preserve"> </w:t>
      </w:r>
      <w:r w:rsidRPr="00EA7A0D">
        <w:rPr>
          <w:rFonts w:asciiTheme="majorHAnsi" w:hAnsiTheme="majorHAnsi" w:cstheme="majorHAnsi"/>
          <w:color w:val="000000" w:themeColor="text1"/>
          <w:highlight w:val="yellow"/>
          <w:u w:val="single"/>
        </w:rPr>
        <w:t>on fracking</w:t>
      </w:r>
      <w:r w:rsidRPr="00EA7A0D">
        <w:rPr>
          <w:rFonts w:asciiTheme="majorHAnsi" w:hAnsiTheme="majorHAnsi" w:cstheme="majorHAnsi"/>
          <w:color w:val="000000" w:themeColor="text1"/>
          <w:u w:val="single"/>
        </w:rPr>
        <w:t>.</w:t>
      </w:r>
    </w:p>
    <w:p w14:paraId="53C19826" w14:textId="77777777" w:rsidR="00DE3B77" w:rsidRPr="00EA7A0D" w:rsidRDefault="00DE3B77" w:rsidP="00DE3B77">
      <w:pPr>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Fracking, which involves pumping chemicals at high pressure underground to extract gas from shale rock formations, has driven a revolution in the U.S. fossil fuel sector, doubling natural gas production since 2005. That surge has pushed down prices dramatically, making natural gas-fired electricity much more cost competitive with coal power. Today, coal accounts for only 23 percent of U.S. electricity generation, compared to over 50 percent two decades ago; much of that shift is due to the fracking boom.</w:t>
      </w:r>
    </w:p>
    <w:p w14:paraId="44F6DE51"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 xml:space="preserve">According to the federal Energy Information Administration, </w:t>
      </w:r>
      <w:r w:rsidRPr="00EA7A0D">
        <w:rPr>
          <w:rFonts w:asciiTheme="majorHAnsi" w:hAnsiTheme="majorHAnsi" w:cstheme="majorHAnsi"/>
          <w:color w:val="000000" w:themeColor="text1"/>
          <w:u w:val="single"/>
        </w:rPr>
        <w:t>coal-to-gas switching </w:t>
      </w:r>
      <w:hyperlink r:id="rId247" w:tgtFrame="_blank" w:history="1">
        <w:r w:rsidRPr="00EA7A0D">
          <w:rPr>
            <w:rFonts w:asciiTheme="majorHAnsi" w:hAnsiTheme="majorHAnsi" w:cstheme="majorHAnsi"/>
            <w:color w:val="000000" w:themeColor="text1"/>
            <w:u w:val="single"/>
          </w:rPr>
          <w:t>has</w:t>
        </w:r>
      </w:hyperlink>
      <w:hyperlink r:id="rId248" w:tgtFrame="_blank" w:history="1">
        <w:r w:rsidRPr="00EA7A0D">
          <w:rPr>
            <w:rFonts w:asciiTheme="majorHAnsi" w:hAnsiTheme="majorHAnsi" w:cstheme="majorHAnsi"/>
            <w:color w:val="000000" w:themeColor="text1"/>
            <w:u w:val="single"/>
          </w:rPr>
          <w:t> driven</w:t>
        </w:r>
      </w:hyperlink>
      <w:r w:rsidRPr="00EA7A0D">
        <w:rPr>
          <w:rFonts w:asciiTheme="majorHAnsi" w:hAnsiTheme="majorHAnsi" w:cstheme="majorHAnsi"/>
          <w:color w:val="000000" w:themeColor="text1"/>
          <w:u w:val="single"/>
        </w:rPr>
        <w:t> the majority of CO2 emissions reductions in the power sector every year since 2005</w:t>
      </w:r>
      <w:r w:rsidRPr="00EA7A0D">
        <w:rPr>
          <w:rFonts w:asciiTheme="majorHAnsi" w:hAnsiTheme="majorHAnsi" w:cstheme="majorHAnsi"/>
          <w:color w:val="000000" w:themeColor="text1"/>
          <w:sz w:val="16"/>
          <w:szCs w:val="16"/>
        </w:rPr>
        <w:t>. And while methane releases are an important downside to gas use that needs to be better addressed, even </w:t>
      </w:r>
      <w:hyperlink r:id="rId249" w:tgtFrame="_blank" w:history="1">
        <w:r w:rsidRPr="00EA7A0D">
          <w:rPr>
            <w:rFonts w:asciiTheme="majorHAnsi" w:hAnsiTheme="majorHAnsi" w:cstheme="majorHAnsi"/>
            <w:color w:val="000000" w:themeColor="text1"/>
            <w:sz w:val="16"/>
            <w:szCs w:val="16"/>
          </w:rPr>
          <w:t>taking them into account</w:t>
        </w:r>
      </w:hyperlink>
      <w:r w:rsidRPr="00EA7A0D">
        <w:rPr>
          <w:rFonts w:asciiTheme="majorHAnsi" w:hAnsiTheme="majorHAnsi" w:cstheme="majorHAnsi"/>
          <w:color w:val="000000" w:themeColor="text1"/>
          <w:sz w:val="16"/>
          <w:szCs w:val="16"/>
        </w:rPr>
        <w:t>, natural gas is still better for the climate than coal.</w:t>
      </w:r>
    </w:p>
    <w:p w14:paraId="4DBBB493"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 xml:space="preserve">Another fear of environmentalists is that </w:t>
      </w:r>
      <w:r w:rsidRPr="00EA7A0D">
        <w:rPr>
          <w:rFonts w:asciiTheme="majorHAnsi" w:hAnsiTheme="majorHAnsi" w:cstheme="majorHAnsi"/>
          <w:color w:val="000000" w:themeColor="text1"/>
          <w:u w:val="single"/>
        </w:rPr>
        <w:t xml:space="preserve">the </w:t>
      </w:r>
      <w:r w:rsidRPr="00EA7A0D">
        <w:rPr>
          <w:rFonts w:asciiTheme="majorHAnsi" w:hAnsiTheme="majorHAnsi" w:cstheme="majorHAnsi"/>
          <w:color w:val="000000" w:themeColor="text1"/>
          <w:highlight w:val="yellow"/>
          <w:u w:val="single"/>
        </w:rPr>
        <w:t xml:space="preserve">expansion of natural gas will </w:t>
      </w:r>
      <w:r w:rsidRPr="00EA7A0D">
        <w:rPr>
          <w:rFonts w:asciiTheme="majorHAnsi" w:hAnsiTheme="majorHAnsi" w:cstheme="majorHAnsi"/>
          <w:b/>
          <w:bCs/>
          <w:color w:val="000000" w:themeColor="text1"/>
          <w:highlight w:val="yellow"/>
          <w:u w:val="single"/>
        </w:rPr>
        <w:t>slow</w:t>
      </w:r>
      <w:r w:rsidRPr="00EA7A0D">
        <w:rPr>
          <w:rFonts w:asciiTheme="majorHAnsi" w:hAnsiTheme="majorHAnsi" w:cstheme="majorHAnsi"/>
          <w:color w:val="000000" w:themeColor="text1"/>
          <w:u w:val="single"/>
        </w:rPr>
        <w:t xml:space="preserve"> the </w:t>
      </w:r>
      <w:r w:rsidRPr="00EA7A0D">
        <w:rPr>
          <w:rFonts w:asciiTheme="majorHAnsi" w:hAnsiTheme="majorHAnsi" w:cstheme="majorHAnsi"/>
          <w:color w:val="000000" w:themeColor="text1"/>
          <w:highlight w:val="yellow"/>
          <w:u w:val="single"/>
        </w:rPr>
        <w:t>adoption of</w:t>
      </w:r>
      <w:r w:rsidRPr="00EA7A0D">
        <w:rPr>
          <w:rFonts w:asciiTheme="majorHAnsi" w:hAnsiTheme="majorHAnsi" w:cstheme="majorHAnsi"/>
          <w:color w:val="000000" w:themeColor="text1"/>
          <w:u w:val="single"/>
        </w:rPr>
        <w:t xml:space="preserve"> cleaner </w:t>
      </w:r>
      <w:r w:rsidRPr="00EA7A0D">
        <w:rPr>
          <w:rFonts w:asciiTheme="majorHAnsi" w:hAnsiTheme="majorHAnsi" w:cstheme="majorHAnsi"/>
          <w:b/>
          <w:bCs/>
          <w:color w:val="000000" w:themeColor="text1"/>
          <w:highlight w:val="yellow"/>
          <w:u w:val="single"/>
        </w:rPr>
        <w:t>renewable energy</w:t>
      </w:r>
      <w:r w:rsidRPr="00EA7A0D">
        <w:rPr>
          <w:rFonts w:asciiTheme="majorHAnsi" w:hAnsiTheme="majorHAnsi" w:cstheme="majorHAnsi"/>
          <w:color w:val="000000" w:themeColor="text1"/>
          <w:sz w:val="16"/>
          <w:szCs w:val="16"/>
        </w:rPr>
        <w:t>. But the shale gas revolution has not demonstrably reduced the impressive growth of solar and wind power. Since 2005, wind generation has risen by over a factor of 15, and solar by over a factor of 140. Experts at the National Renewable Energy Laboratory have </w:t>
      </w:r>
      <w:hyperlink r:id="rId250" w:tgtFrame="_blank" w:history="1">
        <w:r w:rsidRPr="00EA7A0D">
          <w:rPr>
            <w:rFonts w:asciiTheme="majorHAnsi" w:hAnsiTheme="majorHAnsi" w:cstheme="majorHAnsi"/>
            <w:color w:val="000000" w:themeColor="text1"/>
            <w:sz w:val="16"/>
            <w:szCs w:val="16"/>
          </w:rPr>
          <w:t>observed</w:t>
        </w:r>
      </w:hyperlink>
      <w:r w:rsidRPr="00EA7A0D">
        <w:rPr>
          <w:rFonts w:asciiTheme="majorHAnsi" w:hAnsiTheme="majorHAnsi" w:cstheme="majorHAnsi"/>
          <w:color w:val="000000" w:themeColor="text1"/>
          <w:sz w:val="16"/>
          <w:szCs w:val="16"/>
        </w:rPr>
        <w:t> that, because natural gas plants are so flexible in terms of when they start and stop production, they actually pair well with solar and wind power, whose output is intermittent.</w:t>
      </w:r>
    </w:p>
    <w:p w14:paraId="350B3B80"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By all appearances, natural gas production in the United States has acted exactly like the “bridge fuel” many imagined it would, providing an interim step in energy development from legacy fuels like coal and oil to the renewables of the future. It is a bridge that will ultimately have to end to meet the Biden campaign’s goal to decarbonize the power sector by 2035, but in the meantime natural gas is both helping dismantle the old fossil fuel economy while laying the groundwork for a new, renewable one.</w:t>
      </w:r>
    </w:p>
    <w:p w14:paraId="0AF67E03" w14:textId="77777777" w:rsidR="00DE3B77" w:rsidRPr="00EA7A0D" w:rsidRDefault="00DE3B77" w:rsidP="00DE3B77">
      <w:pPr>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 xml:space="preserve">Biden and Harris are clearly not interested in cutting that bridge off abruptly, a step that would offer a lifeline to coal power which is currently operating at less than half capacity and could easily ramp back up if gas prices rise. Nor are they likely interested in scaring away voters in Pennsylvania, </w:t>
      </w:r>
      <w:proofErr w:type="gramStart"/>
      <w:r w:rsidRPr="00EA7A0D">
        <w:rPr>
          <w:rFonts w:asciiTheme="majorHAnsi" w:hAnsiTheme="majorHAnsi" w:cstheme="majorHAnsi"/>
          <w:color w:val="000000" w:themeColor="text1"/>
          <w:sz w:val="16"/>
          <w:szCs w:val="16"/>
        </w:rPr>
        <w:t>Ohio</w:t>
      </w:r>
      <w:proofErr w:type="gramEnd"/>
      <w:r w:rsidRPr="00EA7A0D">
        <w:rPr>
          <w:rFonts w:asciiTheme="majorHAnsi" w:hAnsiTheme="majorHAnsi" w:cstheme="majorHAnsi"/>
          <w:color w:val="000000" w:themeColor="text1"/>
          <w:sz w:val="16"/>
          <w:szCs w:val="16"/>
        </w:rPr>
        <w:t xml:space="preserve"> and other oil-and-gas-heavy swing states. What’s more, since the vast majority of U.S. fracking occurs on private lands, even the Biden campaign promise to end new fracking leases on public lands might amount to little more than a symbolic gesture.</w:t>
      </w:r>
    </w:p>
    <w:p w14:paraId="2D4CEAC5" w14:textId="77777777" w:rsidR="00DE3B77" w:rsidRPr="00EA7A0D" w:rsidRDefault="00DE3B77" w:rsidP="00DE3B77">
      <w:pPr>
        <w:spacing w:before="100" w:beforeAutospacing="1" w:after="100" w:afterAutospacing="1"/>
        <w:rPr>
          <w:rFonts w:asciiTheme="majorHAnsi" w:hAnsiTheme="majorHAnsi" w:cstheme="majorHAnsi"/>
          <w:color w:val="000000" w:themeColor="text1"/>
          <w:u w:val="single"/>
        </w:rPr>
      </w:pPr>
      <w:r w:rsidRPr="00EA7A0D">
        <w:rPr>
          <w:rFonts w:asciiTheme="majorHAnsi" w:hAnsiTheme="majorHAnsi" w:cstheme="majorHAnsi"/>
          <w:color w:val="000000" w:themeColor="text1"/>
          <w:sz w:val="16"/>
          <w:szCs w:val="16"/>
        </w:rPr>
        <w:t xml:space="preserve">But while </w:t>
      </w:r>
      <w:r w:rsidRPr="00EA7A0D">
        <w:rPr>
          <w:rFonts w:asciiTheme="majorHAnsi" w:hAnsiTheme="majorHAnsi" w:cstheme="majorHAnsi"/>
          <w:color w:val="000000" w:themeColor="text1"/>
          <w:u w:val="single"/>
        </w:rPr>
        <w:t xml:space="preserve">a </w:t>
      </w:r>
      <w:r w:rsidRPr="00EA7A0D">
        <w:rPr>
          <w:rFonts w:asciiTheme="majorHAnsi" w:hAnsiTheme="majorHAnsi" w:cstheme="majorHAnsi"/>
          <w:color w:val="000000" w:themeColor="text1"/>
          <w:highlight w:val="yellow"/>
          <w:u w:val="single"/>
        </w:rPr>
        <w:t>ban on fracking</w:t>
      </w:r>
      <w:r w:rsidRPr="00EA7A0D">
        <w:rPr>
          <w:rFonts w:asciiTheme="majorHAnsi" w:hAnsiTheme="majorHAnsi" w:cstheme="majorHAnsi"/>
          <w:color w:val="000000" w:themeColor="text1"/>
          <w:u w:val="single"/>
        </w:rPr>
        <w:t xml:space="preserve"> on public lands</w:t>
      </w:r>
      <w:r w:rsidRPr="00EA7A0D">
        <w:rPr>
          <w:rFonts w:asciiTheme="majorHAnsi" w:hAnsiTheme="majorHAnsi" w:cstheme="majorHAnsi"/>
          <w:color w:val="000000" w:themeColor="text1"/>
          <w:sz w:val="16"/>
          <w:szCs w:val="16"/>
        </w:rPr>
        <w:t xml:space="preserve"> would likely have little impact on total U.S. natural gas production, it </w:t>
      </w:r>
      <w:r w:rsidRPr="00EA7A0D">
        <w:rPr>
          <w:rFonts w:asciiTheme="majorHAnsi" w:hAnsiTheme="majorHAnsi" w:cstheme="majorHAnsi"/>
          <w:color w:val="000000" w:themeColor="text1"/>
          <w:highlight w:val="yellow"/>
          <w:u w:val="single"/>
        </w:rPr>
        <w:t>could do</w:t>
      </w:r>
      <w:r w:rsidRPr="00EA7A0D">
        <w:rPr>
          <w:rFonts w:asciiTheme="majorHAnsi" w:hAnsiTheme="majorHAnsi" w:cstheme="majorHAnsi"/>
          <w:color w:val="000000" w:themeColor="text1"/>
          <w:u w:val="single"/>
        </w:rPr>
        <w:t xml:space="preserve"> serious </w:t>
      </w:r>
      <w:r w:rsidRPr="00EA7A0D">
        <w:rPr>
          <w:rFonts w:asciiTheme="majorHAnsi" w:hAnsiTheme="majorHAnsi" w:cstheme="majorHAnsi"/>
          <w:color w:val="000000" w:themeColor="text1"/>
          <w:highlight w:val="yellow"/>
          <w:u w:val="single"/>
        </w:rPr>
        <w:t>harm to</w:t>
      </w:r>
      <w:r w:rsidRPr="00EA7A0D">
        <w:rPr>
          <w:rFonts w:asciiTheme="majorHAnsi" w:hAnsiTheme="majorHAnsi" w:cstheme="majorHAnsi"/>
          <w:color w:val="000000" w:themeColor="text1"/>
          <w:u w:val="single"/>
        </w:rPr>
        <w:t xml:space="preserve"> another renewable energy sector: new </w:t>
      </w:r>
      <w:r w:rsidRPr="00EA7A0D">
        <w:rPr>
          <w:rFonts w:asciiTheme="majorHAnsi" w:hAnsiTheme="majorHAnsi" w:cstheme="majorHAnsi"/>
          <w:color w:val="000000" w:themeColor="text1"/>
          <w:highlight w:val="yellow"/>
          <w:u w:val="single"/>
        </w:rPr>
        <w:t>enhanced geothermal systems</w:t>
      </w:r>
      <w:r w:rsidRPr="00EA7A0D">
        <w:rPr>
          <w:rFonts w:asciiTheme="majorHAnsi" w:hAnsiTheme="majorHAnsi" w:cstheme="majorHAnsi"/>
          <w:color w:val="000000" w:themeColor="text1"/>
          <w:sz w:val="16"/>
          <w:szCs w:val="16"/>
        </w:rPr>
        <w:t xml:space="preserve">. This technology, known as </w:t>
      </w:r>
      <w:r w:rsidRPr="00EA7A0D">
        <w:rPr>
          <w:rFonts w:asciiTheme="majorHAnsi" w:hAnsiTheme="majorHAnsi" w:cstheme="majorHAnsi"/>
          <w:b/>
          <w:bCs/>
          <w:color w:val="000000" w:themeColor="text1"/>
          <w:highlight w:val="yellow"/>
          <w:u w:val="single"/>
        </w:rPr>
        <w:t>EGS</w:t>
      </w:r>
      <w:r w:rsidRPr="00EA7A0D">
        <w:rPr>
          <w:rFonts w:asciiTheme="majorHAnsi" w:hAnsiTheme="majorHAnsi" w:cstheme="majorHAnsi"/>
          <w:color w:val="000000" w:themeColor="text1"/>
          <w:u w:val="single"/>
        </w:rPr>
        <w:t xml:space="preserve">, often </w:t>
      </w:r>
      <w:r w:rsidRPr="00EA7A0D">
        <w:rPr>
          <w:rFonts w:asciiTheme="majorHAnsi" w:hAnsiTheme="majorHAnsi" w:cstheme="majorHAnsi"/>
          <w:b/>
          <w:bCs/>
          <w:color w:val="000000" w:themeColor="text1"/>
          <w:highlight w:val="yellow"/>
          <w:u w:val="single"/>
        </w:rPr>
        <w:t>depends</w:t>
      </w:r>
      <w:r w:rsidRPr="00EA7A0D">
        <w:rPr>
          <w:rFonts w:asciiTheme="majorHAnsi" w:hAnsiTheme="majorHAnsi" w:cstheme="majorHAnsi"/>
          <w:color w:val="000000" w:themeColor="text1"/>
          <w:highlight w:val="yellow"/>
          <w:u w:val="single"/>
        </w:rPr>
        <w:t xml:space="preserve"> on</w:t>
      </w:r>
      <w:r w:rsidRPr="00EA7A0D">
        <w:rPr>
          <w:rFonts w:asciiTheme="majorHAnsi" w:hAnsiTheme="majorHAnsi" w:cstheme="majorHAnsi"/>
          <w:color w:val="000000" w:themeColor="text1"/>
          <w:u w:val="single"/>
        </w:rPr>
        <w:t xml:space="preserve"> hydraulic </w:t>
      </w:r>
      <w:r w:rsidRPr="00EA7A0D">
        <w:rPr>
          <w:rFonts w:asciiTheme="majorHAnsi" w:hAnsiTheme="majorHAnsi" w:cstheme="majorHAnsi"/>
          <w:color w:val="000000" w:themeColor="text1"/>
          <w:highlight w:val="yellow"/>
          <w:u w:val="single"/>
        </w:rPr>
        <w:t>fracturing tech</w:t>
      </w:r>
      <w:r w:rsidRPr="00EA7A0D">
        <w:rPr>
          <w:rFonts w:asciiTheme="majorHAnsi" w:hAnsiTheme="majorHAnsi" w:cstheme="majorHAnsi"/>
          <w:color w:val="000000" w:themeColor="text1"/>
          <w:u w:val="single"/>
        </w:rPr>
        <w:t>nologies and techniques </w:t>
      </w:r>
      <w:hyperlink r:id="rId251" w:tgtFrame="_blank" w:history="1">
        <w:r w:rsidRPr="00EA7A0D">
          <w:rPr>
            <w:rFonts w:asciiTheme="majorHAnsi" w:hAnsiTheme="majorHAnsi" w:cstheme="majorHAnsi"/>
            <w:color w:val="000000" w:themeColor="text1"/>
            <w:highlight w:val="yellow"/>
            <w:u w:val="single"/>
          </w:rPr>
          <w:t>to extract heat from deep rock formation</w:t>
        </w:r>
        <w:r w:rsidRPr="00EA7A0D">
          <w:rPr>
            <w:rFonts w:asciiTheme="majorHAnsi" w:hAnsiTheme="majorHAnsi" w:cstheme="majorHAnsi"/>
            <w:color w:val="000000" w:themeColor="text1"/>
            <w:u w:val="single"/>
          </w:rPr>
          <w:t>s</w:t>
        </w:r>
      </w:hyperlink>
      <w:r w:rsidRPr="00EA7A0D">
        <w:rPr>
          <w:rFonts w:asciiTheme="majorHAnsi" w:hAnsiTheme="majorHAnsi" w:cstheme="majorHAnsi"/>
          <w:color w:val="000000" w:themeColor="text1"/>
          <w:sz w:val="16"/>
          <w:szCs w:val="16"/>
        </w:rPr>
        <w:t xml:space="preserve">. And though geothermal generated only 0.4 percent of U.S. electricity in 2019, there are signs that it could be on the verge of a boom; </w:t>
      </w:r>
      <w:r w:rsidRPr="00EA7A0D">
        <w:rPr>
          <w:rFonts w:asciiTheme="majorHAnsi" w:hAnsiTheme="majorHAnsi" w:cstheme="majorHAnsi"/>
          <w:color w:val="000000" w:themeColor="text1"/>
          <w:u w:val="single"/>
        </w:rPr>
        <w:t>one </w:t>
      </w:r>
      <w:hyperlink r:id="rId252" w:tgtFrame="_blank" w:history="1">
        <w:r w:rsidRPr="00EA7A0D">
          <w:rPr>
            <w:rFonts w:asciiTheme="majorHAnsi" w:hAnsiTheme="majorHAnsi" w:cstheme="majorHAnsi"/>
            <w:color w:val="000000" w:themeColor="text1"/>
            <w:u w:val="single"/>
          </w:rPr>
          <w:t>estimate</w:t>
        </w:r>
      </w:hyperlink>
      <w:r w:rsidRPr="00EA7A0D">
        <w:rPr>
          <w:rFonts w:asciiTheme="majorHAnsi" w:hAnsiTheme="majorHAnsi" w:cstheme="majorHAnsi"/>
          <w:color w:val="000000" w:themeColor="text1"/>
          <w:u w:val="single"/>
        </w:rPr>
        <w:t> suggests that EGS systems could supply 1,300 times more energy than conventional geothermal technologies.</w:t>
      </w:r>
    </w:p>
    <w:p w14:paraId="7AD74B73"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 xml:space="preserve">This is where avoiding a blanket ban on new fracking on public lands could be critical. </w:t>
      </w:r>
      <w:r w:rsidRPr="00EA7A0D">
        <w:rPr>
          <w:rFonts w:asciiTheme="majorHAnsi" w:hAnsiTheme="majorHAnsi" w:cstheme="majorHAnsi"/>
          <w:color w:val="000000" w:themeColor="text1"/>
          <w:u w:val="single"/>
        </w:rPr>
        <w:t>Unlike natural gas, the best geothermal resources are spread across the American West, where the federal government manages almost half the land</w:t>
      </w:r>
      <w:r w:rsidRPr="00EA7A0D">
        <w:rPr>
          <w:rFonts w:asciiTheme="majorHAnsi" w:hAnsiTheme="majorHAnsi" w:cstheme="majorHAnsi"/>
          <w:color w:val="000000" w:themeColor="text1"/>
          <w:sz w:val="16"/>
          <w:szCs w:val="16"/>
        </w:rPr>
        <w:t>. So while the limited impact on natural gas production might well be an intentional feature of the </w:t>
      </w:r>
      <w:hyperlink r:id="rId253" w:tgtFrame="_blank" w:history="1">
        <w:r w:rsidRPr="00EA7A0D">
          <w:rPr>
            <w:rFonts w:asciiTheme="majorHAnsi" w:hAnsiTheme="majorHAnsi" w:cstheme="majorHAnsi"/>
            <w:color w:val="000000" w:themeColor="text1"/>
            <w:sz w:val="16"/>
            <w:szCs w:val="16"/>
          </w:rPr>
          <w:t>Biden-Harris plan</w:t>
        </w:r>
      </w:hyperlink>
      <w:r w:rsidRPr="00EA7A0D">
        <w:rPr>
          <w:rFonts w:asciiTheme="majorHAnsi" w:hAnsiTheme="majorHAnsi" w:cstheme="majorHAnsi"/>
          <w:color w:val="000000" w:themeColor="text1"/>
          <w:sz w:val="16"/>
          <w:szCs w:val="16"/>
        </w:rPr>
        <w:t>, the possible impacts on the nascent geothermal industry are certainly a bug.</w:t>
      </w:r>
    </w:p>
    <w:p w14:paraId="30766A59"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u w:val="single"/>
        </w:rPr>
        <w:t>Restricting natural gas development would have knock-on effects on other industries</w:t>
      </w:r>
      <w:r w:rsidRPr="00EA7A0D">
        <w:rPr>
          <w:rFonts w:asciiTheme="majorHAnsi" w:hAnsiTheme="majorHAnsi" w:cstheme="majorHAnsi"/>
          <w:color w:val="000000" w:themeColor="text1"/>
          <w:sz w:val="16"/>
          <w:szCs w:val="16"/>
        </w:rPr>
        <w:t xml:space="preserve"> that also need to be considered. The electric power sector only consumes about a third of the natural gas produced in the United States. Another third goes to industrial applications, such as synthetic fertilizer and petrochemicals production. Unlike electric power, </w:t>
      </w:r>
      <w:r w:rsidRPr="00EA7A0D">
        <w:rPr>
          <w:rFonts w:asciiTheme="majorHAnsi" w:hAnsiTheme="majorHAnsi" w:cstheme="majorHAnsi"/>
          <w:color w:val="000000" w:themeColor="text1"/>
          <w:u w:val="single"/>
        </w:rPr>
        <w:t>there are currently few affordable and scalable technological alternatives to natural gas in these industries</w:t>
      </w:r>
      <w:r w:rsidRPr="00EA7A0D">
        <w:rPr>
          <w:rFonts w:asciiTheme="majorHAnsi" w:hAnsiTheme="majorHAnsi" w:cstheme="majorHAnsi"/>
          <w:color w:val="000000" w:themeColor="text1"/>
          <w:sz w:val="16"/>
          <w:szCs w:val="16"/>
        </w:rPr>
        <w:t>. Ending natural gas consumption in our factories will require technological innovation of similar scale and scope to what we’ve achieved in the electric power sector. Limits on supply will have limited effect until that point given the lack of alternatives.</w:t>
      </w:r>
    </w:p>
    <w:p w14:paraId="49DA9DA4" w14:textId="77777777" w:rsidR="00DE3B77" w:rsidRPr="00EA7A0D" w:rsidRDefault="00DE3B77" w:rsidP="00DE3B77">
      <w:pPr>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We may even want to produce some natural gas in the long term. Energy experts increasingly agree that more firm, non-intermittent clean generation — geothermal, advanced nuclear, gas with carbon capture — as well as cheaper energy storage, electricity grid modernization and expansion, are all needed to support large amounts of intermittent renewables. There are reasons to be hopeful about a new generation of integrated natural gas with carbon capture power plants — a technology that can capture CO2 from gas generation and bury it in stable underground geological formations. So-called “Allam cycle” plants </w:t>
      </w:r>
      <w:hyperlink r:id="rId254" w:tgtFrame="_blank" w:history="1">
        <w:r w:rsidRPr="00EA7A0D">
          <w:rPr>
            <w:rFonts w:asciiTheme="majorHAnsi" w:hAnsiTheme="majorHAnsi" w:cstheme="majorHAnsi"/>
            <w:color w:val="000000" w:themeColor="text1"/>
            <w:sz w:val="16"/>
            <w:szCs w:val="16"/>
          </w:rPr>
          <w:t>may</w:t>
        </w:r>
      </w:hyperlink>
      <w:r w:rsidRPr="00EA7A0D">
        <w:rPr>
          <w:rFonts w:asciiTheme="majorHAnsi" w:hAnsiTheme="majorHAnsi" w:cstheme="majorHAnsi"/>
          <w:color w:val="000000" w:themeColor="text1"/>
          <w:sz w:val="16"/>
          <w:szCs w:val="16"/>
        </w:rPr>
        <w:t> be able to capture carbon emissions for storage or reuse with relatively low costs. Carbon capture on electric power and industrial plants could keep natural gas around for a long time, just with a fraction of the CO2 the emissions.</w:t>
      </w:r>
    </w:p>
    <w:p w14:paraId="62DE7717" w14:textId="77777777" w:rsidR="00DE3B77" w:rsidRPr="00EA7A0D" w:rsidRDefault="00DE3B77" w:rsidP="00DE3B77">
      <w:pPr>
        <w:spacing w:before="100" w:beforeAutospacing="1" w:after="100" w:afterAutospacing="1"/>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Of course, to achieve a truly low-carbon economy, the “natural gas bridge” must end at some point. While gas has </w:t>
      </w:r>
      <w:hyperlink r:id="rId255" w:tgtFrame="_blank" w:history="1">
        <w:r w:rsidRPr="00EA7A0D">
          <w:rPr>
            <w:rFonts w:asciiTheme="majorHAnsi" w:hAnsiTheme="majorHAnsi" w:cstheme="majorHAnsi"/>
            <w:color w:val="000000" w:themeColor="text1"/>
            <w:sz w:val="16"/>
            <w:szCs w:val="16"/>
          </w:rPr>
          <w:t>around half</w:t>
        </w:r>
      </w:hyperlink>
      <w:r w:rsidRPr="00EA7A0D">
        <w:rPr>
          <w:rFonts w:asciiTheme="majorHAnsi" w:hAnsiTheme="majorHAnsi" w:cstheme="majorHAnsi"/>
          <w:color w:val="000000" w:themeColor="text1"/>
          <w:sz w:val="16"/>
          <w:szCs w:val="16"/>
        </w:rPr>
        <w:t> the long-term climate impact of coal, half the emissions is still far too high given that we ultimately need to bring emissions all the way down to zero to stop climate change. The success of a new generation of carbon capture technologies might allow for a low-carbon future without an end to fracking. Or, perhaps, solar, wind, advanced nuclear, EGS, and other low-carbon alternatives might obviate the need for much if any fracking in the future.</w:t>
      </w:r>
    </w:p>
    <w:p w14:paraId="0B8B9762" w14:textId="77777777" w:rsidR="00DE3B77" w:rsidRPr="00240A2E" w:rsidRDefault="00DE3B77" w:rsidP="00DE3B77">
      <w:pPr>
        <w:rPr>
          <w:rFonts w:asciiTheme="majorHAnsi" w:hAnsiTheme="majorHAnsi" w:cstheme="majorHAnsi"/>
          <w:color w:val="000000" w:themeColor="text1"/>
          <w:sz w:val="16"/>
          <w:szCs w:val="16"/>
        </w:rPr>
      </w:pPr>
      <w:r w:rsidRPr="00EA7A0D">
        <w:rPr>
          <w:rFonts w:asciiTheme="majorHAnsi" w:hAnsiTheme="majorHAnsi" w:cstheme="majorHAnsi"/>
          <w:color w:val="000000" w:themeColor="text1"/>
          <w:sz w:val="16"/>
          <w:szCs w:val="16"/>
        </w:rPr>
        <w:t xml:space="preserve">Either way </w:t>
      </w:r>
      <w:r w:rsidRPr="00EA7A0D">
        <w:rPr>
          <w:rFonts w:asciiTheme="majorHAnsi" w:hAnsiTheme="majorHAnsi" w:cstheme="majorHAnsi"/>
          <w:color w:val="000000" w:themeColor="text1"/>
          <w:highlight w:val="yellow"/>
          <w:u w:val="single"/>
        </w:rPr>
        <w:t xml:space="preserve">we need </w:t>
      </w:r>
      <w:r w:rsidRPr="00EA7A0D">
        <w:rPr>
          <w:rFonts w:asciiTheme="majorHAnsi" w:hAnsiTheme="majorHAnsi" w:cstheme="majorHAnsi"/>
          <w:color w:val="000000" w:themeColor="text1"/>
          <w:u w:val="single"/>
        </w:rPr>
        <w:t xml:space="preserve">to prioritize closing coal plants in the short-term, and </w:t>
      </w:r>
      <w:r w:rsidRPr="00EA7A0D">
        <w:rPr>
          <w:rFonts w:asciiTheme="majorHAnsi" w:hAnsiTheme="majorHAnsi" w:cstheme="majorHAnsi"/>
          <w:color w:val="000000" w:themeColor="text1"/>
          <w:highlight w:val="yellow"/>
          <w:u w:val="single"/>
        </w:rPr>
        <w:t>move away from natural gas by</w:t>
      </w:r>
      <w:r w:rsidRPr="00EA7A0D">
        <w:rPr>
          <w:rFonts w:asciiTheme="majorHAnsi" w:hAnsiTheme="majorHAnsi" w:cstheme="majorHAnsi"/>
          <w:color w:val="000000" w:themeColor="text1"/>
          <w:u w:val="single"/>
        </w:rPr>
        <w:t xml:space="preserve"> </w:t>
      </w:r>
      <w:r w:rsidRPr="00EA7A0D">
        <w:rPr>
          <w:rFonts w:asciiTheme="majorHAnsi" w:hAnsiTheme="majorHAnsi" w:cstheme="majorHAnsi"/>
          <w:b/>
          <w:bCs/>
          <w:color w:val="000000" w:themeColor="text1"/>
          <w:highlight w:val="yellow"/>
          <w:u w:val="single"/>
        </w:rPr>
        <w:t>gradually</w:t>
      </w:r>
      <w:r w:rsidRPr="00EA7A0D">
        <w:rPr>
          <w:rFonts w:asciiTheme="majorHAnsi" w:hAnsiTheme="majorHAnsi" w:cstheme="majorHAnsi"/>
          <w:color w:val="000000" w:themeColor="text1"/>
          <w:u w:val="single"/>
        </w:rPr>
        <w:t xml:space="preserve"> </w:t>
      </w:r>
      <w:r w:rsidRPr="00EA7A0D">
        <w:rPr>
          <w:rFonts w:asciiTheme="majorHAnsi" w:hAnsiTheme="majorHAnsi" w:cstheme="majorHAnsi"/>
          <w:color w:val="000000" w:themeColor="text1"/>
          <w:highlight w:val="yellow"/>
          <w:u w:val="single"/>
        </w:rPr>
        <w:t>replacing it with</w:t>
      </w:r>
      <w:r w:rsidRPr="00EA7A0D">
        <w:rPr>
          <w:rFonts w:asciiTheme="majorHAnsi" w:hAnsiTheme="majorHAnsi" w:cstheme="majorHAnsi"/>
          <w:color w:val="000000" w:themeColor="text1"/>
          <w:u w:val="single"/>
        </w:rPr>
        <w:t xml:space="preserve"> clean energy </w:t>
      </w:r>
      <w:r w:rsidRPr="00EA7A0D">
        <w:rPr>
          <w:rFonts w:asciiTheme="majorHAnsi" w:hAnsiTheme="majorHAnsi" w:cstheme="majorHAnsi"/>
          <w:color w:val="000000" w:themeColor="text1"/>
          <w:highlight w:val="yellow"/>
          <w:u w:val="single"/>
        </w:rPr>
        <w:t>alternatives</w:t>
      </w:r>
      <w:r w:rsidRPr="00EA7A0D">
        <w:rPr>
          <w:rFonts w:asciiTheme="majorHAnsi" w:hAnsiTheme="majorHAnsi" w:cstheme="majorHAnsi"/>
          <w:color w:val="000000" w:themeColor="text1"/>
          <w:sz w:val="16"/>
          <w:szCs w:val="16"/>
          <w:highlight w:val="yellow"/>
        </w:rPr>
        <w:t>;</w:t>
      </w:r>
      <w:r w:rsidRPr="00EA7A0D">
        <w:rPr>
          <w:rFonts w:asciiTheme="majorHAnsi" w:hAnsiTheme="majorHAnsi" w:cstheme="majorHAnsi"/>
          <w:color w:val="000000" w:themeColor="text1"/>
          <w:sz w:val="16"/>
          <w:szCs w:val="16"/>
        </w:rPr>
        <w:t xml:space="preserve"> </w:t>
      </w:r>
      <w:r w:rsidRPr="00EA7A0D">
        <w:rPr>
          <w:rFonts w:asciiTheme="majorHAnsi" w:hAnsiTheme="majorHAnsi" w:cstheme="majorHAnsi"/>
          <w:color w:val="000000" w:themeColor="text1"/>
          <w:u w:val="single"/>
        </w:rPr>
        <w:t xml:space="preserve">abruptly </w:t>
      </w:r>
      <w:r w:rsidRPr="00EA7A0D">
        <w:rPr>
          <w:rFonts w:asciiTheme="majorHAnsi" w:hAnsiTheme="majorHAnsi" w:cstheme="majorHAnsi"/>
          <w:color w:val="000000" w:themeColor="text1"/>
          <w:highlight w:val="yellow"/>
          <w:u w:val="single"/>
        </w:rPr>
        <w:t>ending fracking</w:t>
      </w:r>
      <w:r w:rsidRPr="00EA7A0D">
        <w:rPr>
          <w:rFonts w:asciiTheme="majorHAnsi" w:hAnsiTheme="majorHAnsi" w:cstheme="majorHAnsi"/>
          <w:color w:val="000000" w:themeColor="text1"/>
          <w:u w:val="single"/>
        </w:rPr>
        <w:t xml:space="preserve"> today </w:t>
      </w:r>
      <w:r w:rsidRPr="00EA7A0D">
        <w:rPr>
          <w:rFonts w:asciiTheme="majorHAnsi" w:hAnsiTheme="majorHAnsi" w:cstheme="majorHAnsi"/>
          <w:color w:val="000000" w:themeColor="text1"/>
          <w:highlight w:val="yellow"/>
          <w:u w:val="single"/>
        </w:rPr>
        <w:t>would make</w:t>
      </w:r>
      <w:r w:rsidRPr="00EA7A0D">
        <w:rPr>
          <w:rFonts w:asciiTheme="majorHAnsi" w:hAnsiTheme="majorHAnsi" w:cstheme="majorHAnsi"/>
          <w:color w:val="000000" w:themeColor="text1"/>
          <w:u w:val="single"/>
        </w:rPr>
        <w:t xml:space="preserve"> that </w:t>
      </w:r>
      <w:r w:rsidRPr="00EA7A0D">
        <w:rPr>
          <w:rFonts w:asciiTheme="majorHAnsi" w:hAnsiTheme="majorHAnsi" w:cstheme="majorHAnsi"/>
          <w:color w:val="000000" w:themeColor="text1"/>
          <w:highlight w:val="yellow"/>
          <w:u w:val="single"/>
        </w:rPr>
        <w:t>decarbonization</w:t>
      </w:r>
      <w:r w:rsidRPr="00EA7A0D">
        <w:rPr>
          <w:rFonts w:asciiTheme="majorHAnsi" w:hAnsiTheme="majorHAnsi" w:cstheme="majorHAnsi"/>
          <w:color w:val="000000" w:themeColor="text1"/>
          <w:u w:val="single"/>
        </w:rPr>
        <w:t xml:space="preserve"> process </w:t>
      </w:r>
      <w:r w:rsidRPr="00EA7A0D">
        <w:rPr>
          <w:rFonts w:asciiTheme="majorHAnsi" w:hAnsiTheme="majorHAnsi" w:cstheme="majorHAnsi"/>
          <w:b/>
          <w:bCs/>
          <w:color w:val="000000" w:themeColor="text1"/>
          <w:highlight w:val="yellow"/>
          <w:u w:val="single"/>
        </w:rPr>
        <w:t>harder, not easier</w:t>
      </w:r>
      <w:r w:rsidRPr="00EA7A0D">
        <w:rPr>
          <w:rFonts w:asciiTheme="majorHAnsi" w:hAnsiTheme="majorHAnsi" w:cstheme="majorHAnsi"/>
          <w:color w:val="000000" w:themeColor="text1"/>
          <w:sz w:val="16"/>
          <w:szCs w:val="16"/>
          <w:highlight w:val="yellow"/>
        </w:rPr>
        <w:t>.</w:t>
      </w:r>
    </w:p>
    <w:p w14:paraId="053B3EE8" w14:textId="77777777" w:rsidR="00DE3B77" w:rsidRPr="00240A2E" w:rsidRDefault="00DE3B77" w:rsidP="00DE3B77">
      <w:pPr>
        <w:rPr>
          <w:rFonts w:asciiTheme="majorHAnsi" w:hAnsiTheme="majorHAnsi" w:cstheme="majorHAnsi"/>
          <w:color w:val="000000" w:themeColor="text1"/>
          <w:sz w:val="16"/>
          <w:szCs w:val="16"/>
        </w:rPr>
      </w:pPr>
    </w:p>
    <w:p w14:paraId="4CE8F584" w14:textId="77777777" w:rsidR="00DE3B77" w:rsidRPr="00240A2E" w:rsidRDefault="00DE3B77" w:rsidP="00DE3B77">
      <w:pPr>
        <w:rPr>
          <w:rFonts w:asciiTheme="majorHAnsi" w:hAnsiTheme="majorHAnsi" w:cstheme="majorHAnsi"/>
          <w:color w:val="000000" w:themeColor="text1"/>
          <w:sz w:val="16"/>
          <w:szCs w:val="16"/>
        </w:rPr>
      </w:pPr>
    </w:p>
    <w:p w14:paraId="201F9B60" w14:textId="77777777" w:rsidR="00DE3B77" w:rsidRPr="00A854D5" w:rsidRDefault="00DE3B77" w:rsidP="00DE3B77">
      <w:pPr>
        <w:pStyle w:val="Heading4"/>
      </w:pPr>
      <w:r w:rsidRPr="00A854D5">
        <w:t>Studies conclude fracking doesn’t directly pose a threat to groundwater supplies – instead, a ban on fracking wipes out economic gains, worsens environmental degradation, and corrupts national security</w:t>
      </w:r>
    </w:p>
    <w:p w14:paraId="77988438" w14:textId="77777777" w:rsidR="00DE3B77" w:rsidRPr="00240A2E" w:rsidRDefault="00DE3B77" w:rsidP="00DE3B77">
      <w:pPr>
        <w:rPr>
          <w:rFonts w:asciiTheme="majorHAnsi" w:hAnsiTheme="majorHAnsi" w:cstheme="majorHAnsi"/>
          <w:color w:val="000000" w:themeColor="text1"/>
        </w:rPr>
      </w:pPr>
      <w:r w:rsidRPr="00240A2E">
        <w:rPr>
          <w:rStyle w:val="Style13ptBold"/>
          <w:rFonts w:asciiTheme="majorHAnsi" w:hAnsiTheme="majorHAnsi" w:cstheme="majorHAnsi"/>
          <w:bCs w:val="0"/>
          <w:color w:val="000000" w:themeColor="text1"/>
        </w:rPr>
        <w:t xml:space="preserve">Nicolas </w:t>
      </w:r>
      <w:r w:rsidRPr="00240A2E">
        <w:rPr>
          <w:rStyle w:val="Style13ptBold"/>
          <w:rFonts w:asciiTheme="majorHAnsi" w:hAnsiTheme="majorHAnsi" w:cstheme="majorHAnsi"/>
          <w:color w:val="000000" w:themeColor="text1"/>
          <w:szCs w:val="26"/>
        </w:rPr>
        <w:t>Loris 20</w:t>
      </w:r>
      <w:r w:rsidRPr="00240A2E">
        <w:rPr>
          <w:rStyle w:val="Style13ptBold"/>
          <w:rFonts w:asciiTheme="majorHAnsi" w:hAnsiTheme="majorHAnsi" w:cstheme="majorHAnsi"/>
          <w:color w:val="000000" w:themeColor="text1"/>
        </w:rPr>
        <w:t xml:space="preserve">, </w:t>
      </w:r>
      <w:r w:rsidRPr="00240A2E">
        <w:rPr>
          <w:rFonts w:asciiTheme="majorHAnsi" w:hAnsiTheme="majorHAnsi" w:cstheme="majorHAnsi"/>
          <w:i/>
          <w:iCs/>
          <w:color w:val="000000" w:themeColor="text1"/>
          <w:shd w:val="clear" w:color="auto" w:fill="FFFFFF"/>
        </w:rPr>
        <w:t xml:space="preserve">an economist, focuses on energy, environmental and regulatory issues as the Herbert and Joyce Morgan fellow at The Heritage Foundation, “Fracking Ban Would hurt Environment”, </w:t>
      </w:r>
      <w:hyperlink r:id="rId256" w:history="1">
        <w:r w:rsidRPr="00240A2E">
          <w:rPr>
            <w:rStyle w:val="Hyperlink"/>
            <w:rFonts w:asciiTheme="majorHAnsi" w:hAnsiTheme="majorHAnsi" w:cstheme="majorHAnsi"/>
            <w:i/>
            <w:iCs/>
            <w:shd w:val="clear" w:color="auto" w:fill="FFFFFF"/>
          </w:rPr>
          <w:t>https://www.dailysignal.com/2020/02/20/fracking-ban-would-hurt-environment/ //</w:t>
        </w:r>
      </w:hyperlink>
      <w:r w:rsidRPr="00240A2E">
        <w:rPr>
          <w:rFonts w:asciiTheme="majorHAnsi" w:hAnsiTheme="majorHAnsi" w:cstheme="majorHAnsi"/>
          <w:i/>
          <w:iCs/>
          <w:color w:val="000000" w:themeColor="text1"/>
          <w:shd w:val="clear" w:color="auto" w:fill="FFFFFF"/>
        </w:rPr>
        <w:t xml:space="preserve"> </w:t>
      </w:r>
      <w:proofErr w:type="spellStart"/>
      <w:r w:rsidRPr="00240A2E">
        <w:rPr>
          <w:rFonts w:asciiTheme="majorHAnsi" w:hAnsiTheme="majorHAnsi" w:cstheme="majorHAnsi"/>
          <w:i/>
          <w:iCs/>
          <w:color w:val="000000" w:themeColor="text1"/>
          <w:shd w:val="clear" w:color="auto" w:fill="FFFFFF"/>
        </w:rPr>
        <w:t>saketh</w:t>
      </w:r>
      <w:proofErr w:type="spellEnd"/>
      <w:r w:rsidRPr="00240A2E">
        <w:rPr>
          <w:rFonts w:asciiTheme="majorHAnsi" w:hAnsiTheme="majorHAnsi" w:cstheme="majorHAnsi"/>
          <w:i/>
          <w:iCs/>
          <w:color w:val="000000" w:themeColor="text1"/>
          <w:shd w:val="clear" w:color="auto" w:fill="FFFFFF"/>
        </w:rPr>
        <w:t xml:space="preserve"> </w:t>
      </w:r>
      <w:proofErr w:type="spellStart"/>
      <w:r w:rsidRPr="00240A2E">
        <w:rPr>
          <w:rFonts w:asciiTheme="majorHAnsi" w:hAnsiTheme="majorHAnsi" w:cstheme="majorHAnsi"/>
          <w:i/>
          <w:iCs/>
          <w:color w:val="000000" w:themeColor="text1"/>
          <w:shd w:val="clear" w:color="auto" w:fill="FFFFFF"/>
        </w:rPr>
        <w:t>sai</w:t>
      </w:r>
      <w:proofErr w:type="spellEnd"/>
      <w:r w:rsidRPr="00240A2E">
        <w:rPr>
          <w:rFonts w:asciiTheme="majorHAnsi" w:hAnsiTheme="majorHAnsi" w:cstheme="majorHAnsi"/>
          <w:i/>
          <w:iCs/>
          <w:color w:val="000000" w:themeColor="text1"/>
          <w:shd w:val="clear" w:color="auto" w:fill="FFFFFF"/>
        </w:rPr>
        <w:t xml:space="preserve"> </w:t>
      </w:r>
      <w:proofErr w:type="spellStart"/>
      <w:r w:rsidRPr="00240A2E">
        <w:rPr>
          <w:rFonts w:asciiTheme="majorHAnsi" w:hAnsiTheme="majorHAnsi" w:cstheme="majorHAnsi"/>
          <w:i/>
          <w:iCs/>
          <w:color w:val="000000" w:themeColor="text1"/>
          <w:shd w:val="clear" w:color="auto" w:fill="FFFFFF"/>
        </w:rPr>
        <w:t>pradhan</w:t>
      </w:r>
      <w:proofErr w:type="spellEnd"/>
    </w:p>
    <w:p w14:paraId="31154A16" w14:textId="77777777" w:rsidR="00DE3B77" w:rsidRPr="00240A2E" w:rsidRDefault="00DE3B77" w:rsidP="00DE3B77">
      <w:pPr>
        <w:rPr>
          <w:rStyle w:val="Style13ptBold"/>
          <w:rFonts w:asciiTheme="majorHAnsi" w:hAnsiTheme="majorHAnsi" w:cstheme="majorHAnsi"/>
        </w:rPr>
      </w:pPr>
    </w:p>
    <w:p w14:paraId="18C7FDA5" w14:textId="77777777" w:rsidR="00DE3B77" w:rsidRDefault="00DE3B77" w:rsidP="00DE3B77">
      <w:pPr>
        <w:shd w:val="clear" w:color="auto" w:fill="FFFFFF"/>
        <w:spacing w:after="360"/>
        <w:textAlignment w:val="baseline"/>
        <w:rPr>
          <w:rFonts w:asciiTheme="majorHAnsi" w:hAnsiTheme="majorHAnsi" w:cstheme="majorHAnsi"/>
          <w:color w:val="000000" w:themeColor="text1"/>
          <w:sz w:val="16"/>
          <w:szCs w:val="16"/>
        </w:rPr>
      </w:pPr>
      <w:r w:rsidRPr="00646383">
        <w:rPr>
          <w:rFonts w:asciiTheme="majorHAnsi" w:hAnsiTheme="majorHAnsi" w:cstheme="majorHAnsi"/>
          <w:color w:val="000000" w:themeColor="text1"/>
          <w:sz w:val="16"/>
          <w:szCs w:val="16"/>
        </w:rPr>
        <w:t xml:space="preserve">If a policymaker proposed banning cars and trucks or reducing the speed limit to 5 mph to reduce traffic fatalities, </w:t>
      </w:r>
      <w:proofErr w:type="gramStart"/>
      <w:r w:rsidRPr="00646383">
        <w:rPr>
          <w:rFonts w:asciiTheme="majorHAnsi" w:hAnsiTheme="majorHAnsi" w:cstheme="majorHAnsi"/>
          <w:strike/>
          <w:color w:val="000000" w:themeColor="text1"/>
          <w:sz w:val="16"/>
          <w:szCs w:val="16"/>
        </w:rPr>
        <w:t>he</w:t>
      </w:r>
      <w:proofErr w:type="gramEnd"/>
      <w:r w:rsidRPr="00646383">
        <w:rPr>
          <w:rFonts w:asciiTheme="majorHAnsi" w:hAnsiTheme="majorHAnsi" w:cstheme="majorHAnsi"/>
          <w:strike/>
          <w:color w:val="000000" w:themeColor="text1"/>
          <w:sz w:val="16"/>
          <w:szCs w:val="16"/>
        </w:rPr>
        <w:t xml:space="preserve"> or she</w:t>
      </w:r>
      <w:r w:rsidRPr="00240A2E">
        <w:rPr>
          <w:rFonts w:asciiTheme="majorHAnsi" w:hAnsiTheme="majorHAnsi" w:cstheme="majorHAnsi"/>
          <w:color w:val="000000" w:themeColor="text1"/>
          <w:sz w:val="16"/>
          <w:szCs w:val="16"/>
        </w:rPr>
        <w:t xml:space="preserve"> [they]</w:t>
      </w:r>
      <w:r w:rsidRPr="00646383">
        <w:rPr>
          <w:rFonts w:asciiTheme="majorHAnsi" w:hAnsiTheme="majorHAnsi" w:cstheme="majorHAnsi"/>
          <w:color w:val="000000" w:themeColor="text1"/>
          <w:sz w:val="16"/>
          <w:szCs w:val="16"/>
        </w:rPr>
        <w:t xml:space="preserve"> would be laughed off the stage. Such a policy ignores the benefits of driving and disregards how people accept risk and trade-offs in their lives.</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So why should we treat efforts to ban fracking any different?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u w:val="single"/>
        </w:rPr>
        <w:t xml:space="preserve">Hydraulic fracturing, better known as </w:t>
      </w:r>
      <w:r w:rsidRPr="00646383">
        <w:rPr>
          <w:rFonts w:asciiTheme="majorHAnsi" w:hAnsiTheme="majorHAnsi" w:cstheme="majorHAnsi"/>
          <w:b/>
          <w:bCs/>
          <w:color w:val="000000" w:themeColor="text1"/>
          <w:highlight w:val="yellow"/>
          <w:u w:val="single"/>
        </w:rPr>
        <w:t>fracking, is safe</w:t>
      </w:r>
      <w:r w:rsidRPr="00646383">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u w:val="single"/>
        </w:rPr>
        <w:t xml:space="preserve">Studies from the U.S. </w:t>
      </w:r>
      <w:r w:rsidRPr="00646383">
        <w:rPr>
          <w:rFonts w:asciiTheme="majorHAnsi" w:hAnsiTheme="majorHAnsi" w:cstheme="majorHAnsi"/>
          <w:color w:val="000000" w:themeColor="text1"/>
          <w:highlight w:val="yellow"/>
          <w:u w:val="single"/>
        </w:rPr>
        <w:t>E</w:t>
      </w:r>
      <w:r w:rsidRPr="00646383">
        <w:rPr>
          <w:rFonts w:asciiTheme="majorHAnsi" w:hAnsiTheme="majorHAnsi" w:cstheme="majorHAnsi"/>
          <w:color w:val="000000" w:themeColor="text1"/>
          <w:u w:val="single"/>
        </w:rPr>
        <w:t xml:space="preserve">nvironmental </w:t>
      </w:r>
      <w:r w:rsidRPr="00646383">
        <w:rPr>
          <w:rFonts w:asciiTheme="majorHAnsi" w:hAnsiTheme="majorHAnsi" w:cstheme="majorHAnsi"/>
          <w:color w:val="000000" w:themeColor="text1"/>
          <w:highlight w:val="yellow"/>
          <w:u w:val="single"/>
        </w:rPr>
        <w:t>P</w:t>
      </w:r>
      <w:r w:rsidRPr="00646383">
        <w:rPr>
          <w:rFonts w:asciiTheme="majorHAnsi" w:hAnsiTheme="majorHAnsi" w:cstheme="majorHAnsi"/>
          <w:color w:val="000000" w:themeColor="text1"/>
          <w:u w:val="single"/>
        </w:rPr>
        <w:t xml:space="preserve">rotection </w:t>
      </w:r>
      <w:r w:rsidRPr="00646383">
        <w:rPr>
          <w:rFonts w:asciiTheme="majorHAnsi" w:hAnsiTheme="majorHAnsi" w:cstheme="majorHAnsi"/>
          <w:color w:val="000000" w:themeColor="text1"/>
          <w:highlight w:val="yellow"/>
          <w:u w:val="single"/>
        </w:rPr>
        <w:t>A</w:t>
      </w:r>
      <w:r w:rsidRPr="00646383">
        <w:rPr>
          <w:rFonts w:asciiTheme="majorHAnsi" w:hAnsiTheme="majorHAnsi" w:cstheme="majorHAnsi"/>
          <w:color w:val="000000" w:themeColor="text1"/>
          <w:u w:val="single"/>
        </w:rPr>
        <w:t xml:space="preserve">gency, the </w:t>
      </w:r>
      <w:r w:rsidRPr="00646383">
        <w:rPr>
          <w:rFonts w:asciiTheme="majorHAnsi" w:hAnsiTheme="majorHAnsi" w:cstheme="majorHAnsi"/>
          <w:color w:val="000000" w:themeColor="text1"/>
          <w:highlight w:val="yellow"/>
          <w:u w:val="single"/>
        </w:rPr>
        <w:t>U.S. Geological Survey</w:t>
      </w:r>
      <w:r w:rsidRPr="00646383">
        <w:rPr>
          <w:rFonts w:asciiTheme="majorHAnsi" w:hAnsiTheme="majorHAnsi" w:cstheme="majorHAnsi"/>
          <w:color w:val="000000" w:themeColor="text1"/>
          <w:u w:val="single"/>
        </w:rPr>
        <w:t xml:space="preserve">, and many academic institutions </w:t>
      </w:r>
      <w:r w:rsidRPr="00646383">
        <w:rPr>
          <w:rFonts w:asciiTheme="majorHAnsi" w:hAnsiTheme="majorHAnsi" w:cstheme="majorHAnsi"/>
          <w:color w:val="000000" w:themeColor="text1"/>
          <w:highlight w:val="yellow"/>
          <w:u w:val="single"/>
        </w:rPr>
        <w:t>have</w:t>
      </w:r>
      <w:r w:rsidRPr="00646383">
        <w:rPr>
          <w:rFonts w:asciiTheme="majorHAnsi" w:hAnsiTheme="majorHAnsi" w:cstheme="majorHAnsi"/>
          <w:color w:val="000000" w:themeColor="text1"/>
          <w:u w:val="single"/>
        </w:rPr>
        <w:t xml:space="preserve"> all </w:t>
      </w:r>
      <w:r w:rsidRPr="00646383">
        <w:rPr>
          <w:rFonts w:asciiTheme="majorHAnsi" w:hAnsiTheme="majorHAnsi" w:cstheme="majorHAnsi"/>
          <w:color w:val="000000" w:themeColor="text1"/>
          <w:highlight w:val="yellow"/>
          <w:u w:val="single"/>
        </w:rPr>
        <w:t>concluded</w:t>
      </w:r>
      <w:r w:rsidRPr="00646383">
        <w:rPr>
          <w:rFonts w:asciiTheme="majorHAnsi" w:hAnsiTheme="majorHAnsi" w:cstheme="majorHAnsi"/>
          <w:color w:val="000000" w:themeColor="text1"/>
          <w:u w:val="single"/>
        </w:rPr>
        <w:t xml:space="preserve"> that </w:t>
      </w:r>
      <w:r w:rsidRPr="00646383">
        <w:rPr>
          <w:rFonts w:asciiTheme="majorHAnsi" w:hAnsiTheme="majorHAnsi" w:cstheme="majorHAnsi"/>
          <w:color w:val="000000" w:themeColor="text1"/>
          <w:highlight w:val="yellow"/>
          <w:u w:val="single"/>
        </w:rPr>
        <w:t xml:space="preserve">fracking poses </w:t>
      </w:r>
      <w:r w:rsidRPr="00646383">
        <w:rPr>
          <w:rFonts w:asciiTheme="majorHAnsi" w:hAnsiTheme="majorHAnsi" w:cstheme="majorHAnsi"/>
          <w:b/>
          <w:bCs/>
          <w:color w:val="000000" w:themeColor="text1"/>
          <w:highlight w:val="yellow"/>
          <w:u w:val="single"/>
        </w:rPr>
        <w:t>no threat to</w:t>
      </w:r>
      <w:r w:rsidRPr="00646383">
        <w:rPr>
          <w:rFonts w:asciiTheme="majorHAnsi" w:hAnsiTheme="majorHAnsi" w:cstheme="majorHAnsi"/>
          <w:color w:val="000000" w:themeColor="text1"/>
          <w:highlight w:val="yellow"/>
          <w:u w:val="single"/>
        </w:rPr>
        <w:t xml:space="preserve"> </w:t>
      </w:r>
      <w:r w:rsidRPr="00646383">
        <w:rPr>
          <w:rFonts w:asciiTheme="majorHAnsi" w:hAnsiTheme="majorHAnsi" w:cstheme="majorHAnsi"/>
          <w:b/>
          <w:bCs/>
          <w:color w:val="000000" w:themeColor="text1"/>
          <w:highlight w:val="yellow"/>
          <w:u w:val="single"/>
        </w:rPr>
        <w:t>groundwater</w:t>
      </w:r>
      <w:r w:rsidRPr="00646383">
        <w:rPr>
          <w:rFonts w:asciiTheme="majorHAnsi" w:hAnsiTheme="majorHAnsi" w:cstheme="majorHAnsi"/>
          <w:color w:val="000000" w:themeColor="text1"/>
          <w:highlight w:val="yellow"/>
          <w:u w:val="single"/>
        </w:rPr>
        <w:t xml:space="preserve"> supplies</w:t>
      </w:r>
      <w:r w:rsidRPr="00646383">
        <w:rPr>
          <w:rFonts w:asciiTheme="majorHAnsi" w:hAnsiTheme="majorHAnsi" w:cstheme="majorHAnsi"/>
          <w:color w:val="000000" w:themeColor="text1"/>
          <w:sz w:val="16"/>
          <w:szCs w:val="16"/>
        </w:rPr>
        <w:t xml:space="preserve">. The </w:t>
      </w:r>
      <w:r w:rsidRPr="00646383">
        <w:rPr>
          <w:rFonts w:asciiTheme="majorHAnsi" w:hAnsiTheme="majorHAnsi" w:cstheme="majorHAnsi"/>
          <w:color w:val="000000" w:themeColor="text1"/>
          <w:u w:val="single"/>
        </w:rPr>
        <w:t>move in energy markets from coal to natural gas has improved air quality and reduced carbon dioxide emissions</w:t>
      </w:r>
      <w:r w:rsidRPr="00646383">
        <w:rPr>
          <w:rFonts w:asciiTheme="majorHAnsi" w:hAnsiTheme="majorHAnsi" w:cstheme="majorHAnsi"/>
          <w:color w:val="000000" w:themeColor="text1"/>
          <w:sz w:val="16"/>
          <w:szCs w:val="16"/>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And yet some states and counties have advocated for </w:t>
      </w:r>
      <w:r w:rsidRPr="00646383">
        <w:rPr>
          <w:rFonts w:asciiTheme="majorHAnsi" w:hAnsiTheme="majorHAnsi" w:cstheme="majorHAnsi"/>
          <w:color w:val="000000" w:themeColor="text1"/>
          <w:highlight w:val="yellow"/>
          <w:u w:val="single"/>
        </w:rPr>
        <w:t>fracking bans</w:t>
      </w:r>
      <w:r w:rsidRPr="00646383">
        <w:rPr>
          <w:rFonts w:asciiTheme="majorHAnsi" w:hAnsiTheme="majorHAnsi" w:cstheme="majorHAnsi"/>
          <w:color w:val="000000" w:themeColor="text1"/>
          <w:sz w:val="16"/>
          <w:szCs w:val="16"/>
          <w:highlight w:val="yellow"/>
        </w:rPr>
        <w:t>,</w:t>
      </w:r>
      <w:r w:rsidRPr="00646383">
        <w:rPr>
          <w:rFonts w:asciiTheme="majorHAnsi" w:hAnsiTheme="majorHAnsi" w:cstheme="majorHAnsi"/>
          <w:color w:val="000000" w:themeColor="text1"/>
          <w:sz w:val="16"/>
          <w:szCs w:val="16"/>
        </w:rPr>
        <w:t xml:space="preserve"> and more recently, several presidential candidates have called for the same.</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While a president doesn’t have the sole authority to simply wave a wand and ban fracking, a “keep it in the ground” administration could bury industries in enough red tape to achieve a similar purpose.</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But that </w:t>
      </w:r>
      <w:r w:rsidRPr="00646383">
        <w:rPr>
          <w:rFonts w:asciiTheme="majorHAnsi" w:hAnsiTheme="majorHAnsi" w:cstheme="majorHAnsi"/>
          <w:color w:val="000000" w:themeColor="text1"/>
          <w:highlight w:val="yellow"/>
          <w:u w:val="single"/>
        </w:rPr>
        <w:t xml:space="preserve">would be </w:t>
      </w:r>
      <w:r w:rsidRPr="00646383">
        <w:rPr>
          <w:rFonts w:asciiTheme="majorHAnsi" w:hAnsiTheme="majorHAnsi" w:cstheme="majorHAnsi"/>
          <w:b/>
          <w:bCs/>
          <w:color w:val="000000" w:themeColor="text1"/>
          <w:highlight w:val="yellow"/>
          <w:u w:val="single"/>
        </w:rPr>
        <w:t>bad</w:t>
      </w:r>
      <w:r w:rsidRPr="00646383">
        <w:rPr>
          <w:rFonts w:asciiTheme="majorHAnsi" w:hAnsiTheme="majorHAnsi" w:cstheme="majorHAnsi"/>
          <w:color w:val="000000" w:themeColor="text1"/>
          <w:u w:val="single"/>
        </w:rPr>
        <w:t xml:space="preserve"> news—</w:t>
      </w:r>
      <w:r w:rsidRPr="00646383">
        <w:rPr>
          <w:rFonts w:asciiTheme="majorHAnsi" w:hAnsiTheme="majorHAnsi" w:cstheme="majorHAnsi"/>
          <w:b/>
          <w:bCs/>
          <w:color w:val="000000" w:themeColor="text1"/>
          <w:highlight w:val="yellow"/>
          <w:u w:val="single"/>
        </w:rPr>
        <w:t>for</w:t>
      </w:r>
      <w:r w:rsidRPr="00646383">
        <w:rPr>
          <w:rFonts w:asciiTheme="majorHAnsi" w:hAnsiTheme="majorHAnsi" w:cstheme="majorHAnsi"/>
          <w:color w:val="000000" w:themeColor="text1"/>
          <w:highlight w:val="yellow"/>
          <w:u w:val="single"/>
        </w:rPr>
        <w:t xml:space="preserve"> the </w:t>
      </w:r>
      <w:r w:rsidRPr="00646383">
        <w:rPr>
          <w:rFonts w:asciiTheme="majorHAnsi" w:hAnsiTheme="majorHAnsi" w:cstheme="majorHAnsi"/>
          <w:b/>
          <w:bCs/>
          <w:color w:val="000000" w:themeColor="text1"/>
          <w:highlight w:val="yellow"/>
          <w:u w:val="single"/>
        </w:rPr>
        <w:t>economy</w:t>
      </w:r>
      <w:r w:rsidRPr="00646383">
        <w:rPr>
          <w:rFonts w:asciiTheme="majorHAnsi" w:hAnsiTheme="majorHAnsi" w:cstheme="majorHAnsi"/>
          <w:color w:val="000000" w:themeColor="text1"/>
          <w:u w:val="single"/>
        </w:rPr>
        <w:t xml:space="preserve">, for the </w:t>
      </w:r>
      <w:r w:rsidRPr="00646383">
        <w:rPr>
          <w:rFonts w:asciiTheme="majorHAnsi" w:hAnsiTheme="majorHAnsi" w:cstheme="majorHAnsi"/>
          <w:b/>
          <w:bCs/>
          <w:color w:val="000000" w:themeColor="text1"/>
          <w:highlight w:val="yellow"/>
          <w:u w:val="single"/>
        </w:rPr>
        <w:t>environment</w:t>
      </w:r>
      <w:r w:rsidRPr="00646383">
        <w:rPr>
          <w:rFonts w:asciiTheme="majorHAnsi" w:hAnsiTheme="majorHAnsi" w:cstheme="majorHAnsi"/>
          <w:color w:val="000000" w:themeColor="text1"/>
          <w:highlight w:val="yellow"/>
          <w:u w:val="single"/>
        </w:rPr>
        <w:t>, and</w:t>
      </w:r>
      <w:r w:rsidRPr="00646383">
        <w:rPr>
          <w:rFonts w:asciiTheme="majorHAnsi" w:hAnsiTheme="majorHAnsi" w:cstheme="majorHAnsi"/>
          <w:color w:val="000000" w:themeColor="text1"/>
          <w:u w:val="single"/>
        </w:rPr>
        <w:t xml:space="preserve"> for </w:t>
      </w:r>
      <w:r w:rsidRPr="00646383">
        <w:rPr>
          <w:rFonts w:asciiTheme="majorHAnsi" w:hAnsiTheme="majorHAnsi" w:cstheme="majorHAnsi"/>
          <w:b/>
          <w:bCs/>
          <w:color w:val="000000" w:themeColor="text1"/>
          <w:highlight w:val="yellow"/>
          <w:u w:val="single"/>
        </w:rPr>
        <w:t>national security</w:t>
      </w:r>
      <w:r w:rsidRPr="00646383">
        <w:rPr>
          <w:rFonts w:asciiTheme="majorHAnsi" w:hAnsiTheme="majorHAnsi" w:cstheme="majorHAnsi"/>
          <w:color w:val="000000" w:themeColor="text1"/>
          <w:sz w:val="16"/>
          <w:szCs w:val="16"/>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Thanks to advances in smart-extraction technologies, </w:t>
      </w:r>
      <w:r w:rsidRPr="00646383">
        <w:rPr>
          <w:rFonts w:asciiTheme="majorHAnsi" w:hAnsiTheme="majorHAnsi" w:cstheme="majorHAnsi"/>
          <w:color w:val="000000" w:themeColor="text1"/>
          <w:u w:val="single"/>
        </w:rPr>
        <w:t>the United States is</w:t>
      </w:r>
      <w:r w:rsidRPr="00646383">
        <w:rPr>
          <w:rFonts w:asciiTheme="majorHAnsi" w:hAnsiTheme="majorHAnsi" w:cstheme="majorHAnsi"/>
          <w:color w:val="000000" w:themeColor="text1"/>
          <w:sz w:val="16"/>
          <w:szCs w:val="16"/>
        </w:rPr>
        <w:t xml:space="preserve"> now </w:t>
      </w:r>
      <w:r w:rsidRPr="00646383">
        <w:rPr>
          <w:rFonts w:asciiTheme="majorHAnsi" w:hAnsiTheme="majorHAnsi" w:cstheme="majorHAnsi"/>
          <w:color w:val="000000" w:themeColor="text1"/>
          <w:u w:val="single"/>
        </w:rPr>
        <w:t>the world’s largest oil and natural gas producer. Stripping the U.S. of that distinction</w:t>
      </w:r>
      <w:r w:rsidRPr="00646383">
        <w:rPr>
          <w:rFonts w:asciiTheme="majorHAnsi" w:hAnsiTheme="majorHAnsi" w:cstheme="majorHAnsi"/>
          <w:color w:val="000000" w:themeColor="text1"/>
          <w:sz w:val="16"/>
          <w:szCs w:val="16"/>
        </w:rPr>
        <w:t xml:space="preserve"> without any sound scientific reason for doing so </w:t>
      </w:r>
      <w:r w:rsidRPr="00646383">
        <w:rPr>
          <w:rFonts w:asciiTheme="majorHAnsi" w:hAnsiTheme="majorHAnsi" w:cstheme="majorHAnsi"/>
          <w:color w:val="000000" w:themeColor="text1"/>
          <w:u w:val="single"/>
        </w:rPr>
        <w:t xml:space="preserve">would not only devastate the country’s thriving energy sector, but </w:t>
      </w:r>
      <w:proofErr w:type="gramStart"/>
      <w:r w:rsidRPr="00646383">
        <w:rPr>
          <w:rFonts w:asciiTheme="majorHAnsi" w:hAnsiTheme="majorHAnsi" w:cstheme="majorHAnsi"/>
          <w:color w:val="000000" w:themeColor="text1"/>
          <w:u w:val="single"/>
        </w:rPr>
        <w:t>all of</w:t>
      </w:r>
      <w:proofErr w:type="gramEnd"/>
      <w:r w:rsidRPr="00646383">
        <w:rPr>
          <w:rFonts w:asciiTheme="majorHAnsi" w:hAnsiTheme="majorHAnsi" w:cstheme="majorHAnsi"/>
          <w:color w:val="000000" w:themeColor="text1"/>
          <w:u w:val="single"/>
        </w:rPr>
        <w:t xml:space="preserve"> the jobs and industries that support it</w:t>
      </w:r>
      <w:r w:rsidRPr="00646383">
        <w:rPr>
          <w:rFonts w:asciiTheme="majorHAnsi" w:hAnsiTheme="majorHAnsi" w:cstheme="majorHAnsi"/>
          <w:color w:val="000000" w:themeColor="text1"/>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America’s energy renaissance has meant more work for geologists, engineers, truck drivers, and pipe-welders. It means more work for waiters, hotel staff, mechanics, and barbers.</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u w:val="single"/>
        </w:rPr>
        <w:t xml:space="preserve">An </w:t>
      </w:r>
      <w:r w:rsidRPr="00646383">
        <w:rPr>
          <w:rFonts w:asciiTheme="majorHAnsi" w:hAnsiTheme="majorHAnsi" w:cstheme="majorHAnsi"/>
          <w:color w:val="000000" w:themeColor="text1"/>
          <w:highlight w:val="yellow"/>
          <w:u w:val="single"/>
        </w:rPr>
        <w:t>economic revitalization has taken place</w:t>
      </w:r>
      <w:r w:rsidRPr="00646383">
        <w:rPr>
          <w:rFonts w:asciiTheme="majorHAnsi" w:hAnsiTheme="majorHAnsi" w:cstheme="majorHAnsi"/>
          <w:color w:val="000000" w:themeColor="text1"/>
          <w:u w:val="single"/>
        </w:rPr>
        <w:t xml:space="preserve"> in struggling parts of the country where businesses specifically cite cheap, plentiful natural gas as the reason for locating there. A </w:t>
      </w:r>
      <w:r w:rsidRPr="00646383">
        <w:rPr>
          <w:rFonts w:asciiTheme="majorHAnsi" w:hAnsiTheme="majorHAnsi" w:cstheme="majorHAnsi"/>
          <w:color w:val="000000" w:themeColor="text1"/>
          <w:highlight w:val="yellow"/>
          <w:u w:val="single"/>
        </w:rPr>
        <w:t xml:space="preserve">fracking ban would </w:t>
      </w:r>
      <w:r w:rsidRPr="00646383">
        <w:rPr>
          <w:rFonts w:asciiTheme="majorHAnsi" w:hAnsiTheme="majorHAnsi" w:cstheme="majorHAnsi"/>
          <w:b/>
          <w:bCs/>
          <w:color w:val="000000" w:themeColor="text1"/>
          <w:highlight w:val="yellow"/>
          <w:u w:val="single"/>
        </w:rPr>
        <w:t>wipe</w:t>
      </w:r>
      <w:r w:rsidRPr="00646383">
        <w:rPr>
          <w:rFonts w:asciiTheme="majorHAnsi" w:hAnsiTheme="majorHAnsi" w:cstheme="majorHAnsi"/>
          <w:color w:val="000000" w:themeColor="text1"/>
          <w:u w:val="single"/>
        </w:rPr>
        <w:t xml:space="preserve"> those </w:t>
      </w:r>
      <w:r w:rsidRPr="00646383">
        <w:rPr>
          <w:rFonts w:asciiTheme="majorHAnsi" w:hAnsiTheme="majorHAnsi" w:cstheme="majorHAnsi"/>
          <w:color w:val="000000" w:themeColor="text1"/>
          <w:highlight w:val="yellow"/>
          <w:u w:val="single"/>
        </w:rPr>
        <w:t>economic gains away</w:t>
      </w:r>
      <w:r w:rsidRPr="00646383">
        <w:rPr>
          <w:rFonts w:asciiTheme="majorHAnsi" w:hAnsiTheme="majorHAnsi" w:cstheme="majorHAnsi"/>
          <w:color w:val="000000" w:themeColor="text1"/>
          <w:sz w:val="16"/>
          <w:szCs w:val="16"/>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And let’s not forget the hundreds of millions of Americans who rely on affordable, reliable power. As families pump more heat into their homes in the winter, the U.S. Energy Information Administration reported that February natural gas prices are the lowest they’ve been in 20 years.</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In effect, the shale gas boom is acting like a tax cut, putting more money back in families’ wallets. The Council of Economic Advisers recently found that the shale boom saves U.S. consumers nearly $203 billion annually—about $2,500 for a family of four.</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Alternatively, prohibiting domestic development would serve as a massive tax hike. And it would not just harm families at the pump and at the meter, but for all the goods and services they buy. </w:t>
      </w:r>
      <w:r w:rsidRPr="00646383">
        <w:rPr>
          <w:rFonts w:asciiTheme="majorHAnsi" w:hAnsiTheme="majorHAnsi" w:cstheme="majorHAnsi"/>
          <w:color w:val="000000" w:themeColor="text1"/>
          <w:u w:val="single"/>
        </w:rPr>
        <w:t xml:space="preserve">America’s </w:t>
      </w:r>
      <w:r w:rsidRPr="00646383">
        <w:rPr>
          <w:rFonts w:asciiTheme="majorHAnsi" w:hAnsiTheme="majorHAnsi" w:cstheme="majorHAnsi"/>
          <w:color w:val="000000" w:themeColor="text1"/>
          <w:highlight w:val="yellow"/>
          <w:u w:val="single"/>
        </w:rPr>
        <w:t>poor</w:t>
      </w:r>
      <w:r w:rsidRPr="00646383">
        <w:rPr>
          <w:rFonts w:asciiTheme="majorHAnsi" w:hAnsiTheme="majorHAnsi" w:cstheme="majorHAnsi"/>
          <w:color w:val="000000" w:themeColor="text1"/>
          <w:u w:val="single"/>
        </w:rPr>
        <w:t xml:space="preserve">est </w:t>
      </w:r>
      <w:r w:rsidRPr="00646383">
        <w:rPr>
          <w:rFonts w:asciiTheme="majorHAnsi" w:hAnsiTheme="majorHAnsi" w:cstheme="majorHAnsi"/>
          <w:color w:val="000000" w:themeColor="text1"/>
          <w:highlight w:val="yellow"/>
          <w:u w:val="single"/>
        </w:rPr>
        <w:t>families</w:t>
      </w:r>
      <w:r w:rsidRPr="00646383">
        <w:rPr>
          <w:rFonts w:asciiTheme="majorHAnsi" w:hAnsiTheme="majorHAnsi" w:cstheme="majorHAnsi"/>
          <w:color w:val="000000" w:themeColor="text1"/>
          <w:u w:val="single"/>
        </w:rPr>
        <w:t xml:space="preserve"> would be </w:t>
      </w:r>
      <w:r w:rsidRPr="00646383">
        <w:rPr>
          <w:rFonts w:asciiTheme="majorHAnsi" w:hAnsiTheme="majorHAnsi" w:cstheme="majorHAnsi"/>
          <w:color w:val="000000" w:themeColor="text1"/>
          <w:highlight w:val="yellow"/>
          <w:u w:val="single"/>
        </w:rPr>
        <w:t xml:space="preserve">hit </w:t>
      </w:r>
      <w:r w:rsidRPr="00646383">
        <w:rPr>
          <w:rFonts w:asciiTheme="majorHAnsi" w:hAnsiTheme="majorHAnsi" w:cstheme="majorHAnsi"/>
          <w:b/>
          <w:bCs/>
          <w:color w:val="000000" w:themeColor="text1"/>
          <w:highlight w:val="yellow"/>
          <w:u w:val="single"/>
        </w:rPr>
        <w:t>hardest</w:t>
      </w:r>
      <w:r w:rsidRPr="00646383">
        <w:rPr>
          <w:rFonts w:asciiTheme="majorHAnsi" w:hAnsiTheme="majorHAnsi" w:cstheme="majorHAnsi"/>
          <w:color w:val="000000" w:themeColor="text1"/>
          <w:u w:val="single"/>
        </w:rPr>
        <w:t xml:space="preserve"> because they spend a higher percentage of their budget on energy bills</w:t>
      </w:r>
      <w:r w:rsidRPr="00646383">
        <w:rPr>
          <w:rFonts w:asciiTheme="majorHAnsi" w:hAnsiTheme="majorHAnsi" w:cstheme="majorHAnsi"/>
          <w:color w:val="000000" w:themeColor="text1"/>
          <w:sz w:val="16"/>
          <w:szCs w:val="16"/>
          <w:u w:val="single"/>
        </w:rPr>
        <w:t>.</w:t>
      </w:r>
      <w:r w:rsidRPr="00240A2E">
        <w:rPr>
          <w:rFonts w:asciiTheme="majorHAnsi" w:hAnsiTheme="majorHAnsi" w:cstheme="majorHAnsi"/>
          <w:color w:val="000000" w:themeColor="text1"/>
          <w:sz w:val="16"/>
          <w:szCs w:val="16"/>
          <w:u w:val="single"/>
        </w:rPr>
        <w:t xml:space="preserve"> </w:t>
      </w:r>
      <w:r w:rsidRPr="00646383">
        <w:rPr>
          <w:rFonts w:asciiTheme="majorHAnsi" w:hAnsiTheme="majorHAnsi" w:cstheme="majorHAnsi"/>
          <w:color w:val="000000" w:themeColor="text1"/>
          <w:sz w:val="16"/>
          <w:szCs w:val="16"/>
        </w:rPr>
        <w:t xml:space="preserve">Even the </w:t>
      </w:r>
      <w:r w:rsidRPr="00646383">
        <w:rPr>
          <w:rFonts w:asciiTheme="majorHAnsi" w:hAnsiTheme="majorHAnsi" w:cstheme="majorHAnsi"/>
          <w:color w:val="000000" w:themeColor="text1"/>
          <w:u w:val="single"/>
        </w:rPr>
        <w:t>international community has weighed in on what a terrible idea a fracking ban would be</w:t>
      </w:r>
      <w:r w:rsidRPr="00646383">
        <w:rPr>
          <w:rFonts w:asciiTheme="majorHAnsi" w:hAnsiTheme="majorHAnsi" w:cstheme="majorHAnsi"/>
          <w:color w:val="000000" w:themeColor="text1"/>
          <w:sz w:val="16"/>
          <w:szCs w:val="16"/>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Last year, International Energy Agency Executive Director Fatih Birol told CNBC, “This would have major implications on the market for the U.S. economy, for jobs growth, and everything, and not good news for energy security, because, for example, </w:t>
      </w:r>
      <w:r w:rsidRPr="00646383">
        <w:rPr>
          <w:rFonts w:asciiTheme="majorHAnsi" w:hAnsiTheme="majorHAnsi" w:cstheme="majorHAnsi"/>
          <w:color w:val="000000" w:themeColor="text1"/>
          <w:u w:val="single"/>
        </w:rPr>
        <w:t>U.S. natural gas provides a lot of security to the markets.”</w:t>
      </w:r>
      <w:r w:rsidRPr="00240A2E">
        <w:rPr>
          <w:rFonts w:asciiTheme="majorHAnsi" w:hAnsiTheme="majorHAnsi" w:cstheme="majorHAnsi"/>
          <w:color w:val="000000" w:themeColor="text1"/>
          <w:u w:val="single"/>
        </w:rPr>
        <w:t xml:space="preserve"> </w:t>
      </w:r>
      <w:r w:rsidRPr="00646383">
        <w:rPr>
          <w:rFonts w:asciiTheme="majorHAnsi" w:hAnsiTheme="majorHAnsi" w:cstheme="majorHAnsi"/>
          <w:color w:val="000000" w:themeColor="text1"/>
          <w:highlight w:val="yellow"/>
          <w:u w:val="single"/>
        </w:rPr>
        <w:t>Increased supplies</w:t>
      </w:r>
      <w:r w:rsidRPr="00646383">
        <w:rPr>
          <w:rFonts w:asciiTheme="majorHAnsi" w:hAnsiTheme="majorHAnsi" w:cstheme="majorHAnsi"/>
          <w:color w:val="000000" w:themeColor="text1"/>
          <w:u w:val="single"/>
        </w:rPr>
        <w:t xml:space="preserve"> and inventories </w:t>
      </w:r>
      <w:r w:rsidRPr="00646383">
        <w:rPr>
          <w:rFonts w:asciiTheme="majorHAnsi" w:hAnsiTheme="majorHAnsi" w:cstheme="majorHAnsi"/>
          <w:color w:val="000000" w:themeColor="text1"/>
          <w:highlight w:val="yellow"/>
          <w:u w:val="single"/>
        </w:rPr>
        <w:t>have created a</w:t>
      </w:r>
      <w:r w:rsidRPr="00646383">
        <w:rPr>
          <w:rFonts w:asciiTheme="majorHAnsi" w:hAnsiTheme="majorHAnsi" w:cstheme="majorHAnsi"/>
          <w:color w:val="000000" w:themeColor="text1"/>
          <w:u w:val="single"/>
        </w:rPr>
        <w:t xml:space="preserve"> welcome </w:t>
      </w:r>
      <w:r w:rsidRPr="00646383">
        <w:rPr>
          <w:rFonts w:asciiTheme="majorHAnsi" w:hAnsiTheme="majorHAnsi" w:cstheme="majorHAnsi"/>
          <w:color w:val="000000" w:themeColor="text1"/>
          <w:highlight w:val="yellow"/>
          <w:u w:val="single"/>
        </w:rPr>
        <w:t>cushion to withstand</w:t>
      </w:r>
      <w:r w:rsidRPr="00646383">
        <w:rPr>
          <w:rFonts w:asciiTheme="majorHAnsi" w:hAnsiTheme="majorHAnsi" w:cstheme="majorHAnsi"/>
          <w:color w:val="000000" w:themeColor="text1"/>
          <w:u w:val="single"/>
        </w:rPr>
        <w:t xml:space="preserve"> the adverse </w:t>
      </w:r>
      <w:r w:rsidRPr="00646383">
        <w:rPr>
          <w:rFonts w:asciiTheme="majorHAnsi" w:hAnsiTheme="majorHAnsi" w:cstheme="majorHAnsi"/>
          <w:color w:val="000000" w:themeColor="text1"/>
          <w:highlight w:val="yellow"/>
          <w:u w:val="single"/>
        </w:rPr>
        <w:t>economic impacts</w:t>
      </w:r>
      <w:r w:rsidRPr="00646383">
        <w:rPr>
          <w:rFonts w:asciiTheme="majorHAnsi" w:hAnsiTheme="majorHAnsi" w:cstheme="majorHAnsi"/>
          <w:color w:val="000000" w:themeColor="text1"/>
          <w:u w:val="single"/>
        </w:rPr>
        <w:t xml:space="preserve"> of geopolitical events that would typically send prices skyrocketing.</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Moreover, we’ve also helped our international friends by providing more energy choice. Fracking has allowed the U.S. to become the world’s third-largest liquefied natural gas exporter. By 2025, perhaps sooner, the U.S. will likely be the world’s largest exporter.</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Domestic energy producers are helping our European allies by loosening Russia’s grip of the natural gas market, which reduces its ability to manipulate energy supplies for political purposes. </w:t>
      </w:r>
      <w:r w:rsidRPr="00646383">
        <w:rPr>
          <w:rFonts w:asciiTheme="majorHAnsi" w:hAnsiTheme="majorHAnsi" w:cstheme="majorHAnsi"/>
          <w:color w:val="000000" w:themeColor="text1"/>
          <w:u w:val="single"/>
        </w:rPr>
        <w:t>Through energy exports, the U.S. will continue to bolster economic and national security relationships worldwide</w:t>
      </w:r>
      <w:r w:rsidRPr="00646383">
        <w:rPr>
          <w:rFonts w:asciiTheme="majorHAnsi" w:hAnsiTheme="majorHAnsi" w:cstheme="majorHAnsi"/>
          <w:color w:val="000000" w:themeColor="text1"/>
          <w:sz w:val="16"/>
          <w:szCs w:val="16"/>
        </w:rPr>
        <w:t>.</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 xml:space="preserve">A </w:t>
      </w:r>
      <w:r w:rsidRPr="00646383">
        <w:rPr>
          <w:rFonts w:asciiTheme="majorHAnsi" w:hAnsiTheme="majorHAnsi" w:cstheme="majorHAnsi"/>
          <w:color w:val="000000" w:themeColor="text1"/>
          <w:highlight w:val="yellow"/>
        </w:rPr>
        <w:t>f</w:t>
      </w:r>
      <w:r w:rsidRPr="00646383">
        <w:rPr>
          <w:rFonts w:asciiTheme="majorHAnsi" w:hAnsiTheme="majorHAnsi" w:cstheme="majorHAnsi"/>
          <w:color w:val="000000" w:themeColor="text1"/>
          <w:highlight w:val="yellow"/>
          <w:u w:val="single"/>
        </w:rPr>
        <w:t>racking ban would</w:t>
      </w:r>
      <w:r w:rsidRPr="00646383">
        <w:rPr>
          <w:rFonts w:asciiTheme="majorHAnsi" w:hAnsiTheme="majorHAnsi" w:cstheme="majorHAnsi"/>
          <w:color w:val="000000" w:themeColor="text1"/>
          <w:u w:val="single"/>
        </w:rPr>
        <w:t xml:space="preserve"> also </w:t>
      </w:r>
      <w:r w:rsidRPr="00646383">
        <w:rPr>
          <w:rFonts w:asciiTheme="majorHAnsi" w:hAnsiTheme="majorHAnsi" w:cstheme="majorHAnsi"/>
          <w:color w:val="000000" w:themeColor="text1"/>
          <w:highlight w:val="yellow"/>
          <w:u w:val="single"/>
        </w:rPr>
        <w:t>have adverse effects on</w:t>
      </w:r>
      <w:r w:rsidRPr="00646383">
        <w:rPr>
          <w:rFonts w:asciiTheme="majorHAnsi" w:hAnsiTheme="majorHAnsi" w:cstheme="majorHAnsi"/>
          <w:color w:val="000000" w:themeColor="text1"/>
          <w:u w:val="single"/>
        </w:rPr>
        <w:t xml:space="preserve"> the </w:t>
      </w:r>
      <w:r w:rsidRPr="00646383">
        <w:rPr>
          <w:rFonts w:asciiTheme="majorHAnsi" w:hAnsiTheme="majorHAnsi" w:cstheme="majorHAnsi"/>
          <w:color w:val="000000" w:themeColor="text1"/>
          <w:highlight w:val="yellow"/>
          <w:u w:val="single"/>
        </w:rPr>
        <w:t>environment</w:t>
      </w:r>
      <w:r w:rsidRPr="00646383">
        <w:rPr>
          <w:rFonts w:asciiTheme="majorHAnsi" w:hAnsiTheme="majorHAnsi" w:cstheme="majorHAnsi"/>
          <w:color w:val="000000" w:themeColor="text1"/>
          <w:u w:val="single"/>
        </w:rPr>
        <w:t>.</w:t>
      </w:r>
      <w:r w:rsidRPr="00240A2E">
        <w:rPr>
          <w:rFonts w:asciiTheme="majorHAnsi" w:hAnsiTheme="majorHAnsi" w:cstheme="majorHAnsi"/>
          <w:color w:val="000000" w:themeColor="text1"/>
          <w:u w:val="single"/>
        </w:rPr>
        <w:t xml:space="preserve"> </w:t>
      </w:r>
      <w:r w:rsidRPr="00646383">
        <w:rPr>
          <w:rFonts w:asciiTheme="majorHAnsi" w:hAnsiTheme="majorHAnsi" w:cstheme="majorHAnsi"/>
          <w:color w:val="000000" w:themeColor="text1"/>
          <w:highlight w:val="yellow"/>
          <w:u w:val="single"/>
        </w:rPr>
        <w:t>Policies</w:t>
      </w:r>
      <w:r w:rsidRPr="00646383">
        <w:rPr>
          <w:rFonts w:asciiTheme="majorHAnsi" w:hAnsiTheme="majorHAnsi" w:cstheme="majorHAnsi"/>
          <w:color w:val="000000" w:themeColor="text1"/>
          <w:u w:val="single"/>
        </w:rPr>
        <w:t xml:space="preserve"> that needlessly restrict energy supplies in the U.S. </w:t>
      </w:r>
      <w:r w:rsidRPr="00646383">
        <w:rPr>
          <w:rFonts w:asciiTheme="majorHAnsi" w:hAnsiTheme="majorHAnsi" w:cstheme="majorHAnsi"/>
          <w:b/>
          <w:bCs/>
          <w:color w:val="000000" w:themeColor="text1"/>
          <w:highlight w:val="yellow"/>
          <w:u w:val="single"/>
        </w:rPr>
        <w:t xml:space="preserve">won’t </w:t>
      </w:r>
      <w:r w:rsidRPr="00646383">
        <w:rPr>
          <w:rFonts w:asciiTheme="majorHAnsi" w:hAnsiTheme="majorHAnsi" w:cstheme="majorHAnsi"/>
          <w:color w:val="000000" w:themeColor="text1"/>
          <w:highlight w:val="yellow"/>
          <w:u w:val="single"/>
        </w:rPr>
        <w:t>stop consumers from using oil or natural gas</w:t>
      </w:r>
      <w:r w:rsidRPr="00646383">
        <w:rPr>
          <w:rFonts w:asciiTheme="majorHAnsi" w:hAnsiTheme="majorHAnsi" w:cstheme="majorHAnsi"/>
          <w:color w:val="000000" w:themeColor="text1"/>
          <w:u w:val="single"/>
        </w:rPr>
        <w:t xml:space="preserve">, whether in the U.S. or elsewhere. Instead, </w:t>
      </w:r>
      <w:r w:rsidRPr="00646383">
        <w:rPr>
          <w:rFonts w:asciiTheme="majorHAnsi" w:hAnsiTheme="majorHAnsi" w:cstheme="majorHAnsi"/>
          <w:color w:val="000000" w:themeColor="text1"/>
          <w:highlight w:val="yellow"/>
          <w:u w:val="single"/>
        </w:rPr>
        <w:t>production will</w:t>
      </w:r>
      <w:r w:rsidRPr="00646383">
        <w:rPr>
          <w:rFonts w:asciiTheme="majorHAnsi" w:hAnsiTheme="majorHAnsi" w:cstheme="majorHAnsi"/>
          <w:color w:val="000000" w:themeColor="text1"/>
          <w:u w:val="single"/>
        </w:rPr>
        <w:t xml:space="preserve"> merely </w:t>
      </w:r>
      <w:r w:rsidRPr="00646383">
        <w:rPr>
          <w:rFonts w:asciiTheme="majorHAnsi" w:hAnsiTheme="majorHAnsi" w:cstheme="majorHAnsi"/>
          <w:b/>
          <w:bCs/>
          <w:color w:val="000000" w:themeColor="text1"/>
          <w:highlight w:val="yellow"/>
          <w:u w:val="single"/>
        </w:rPr>
        <w:t>shift to places where</w:t>
      </w:r>
      <w:r w:rsidRPr="00646383">
        <w:rPr>
          <w:rFonts w:asciiTheme="majorHAnsi" w:hAnsiTheme="majorHAnsi" w:cstheme="majorHAnsi"/>
          <w:color w:val="000000" w:themeColor="text1"/>
          <w:u w:val="single"/>
        </w:rPr>
        <w:t xml:space="preserve"> the environmental </w:t>
      </w:r>
      <w:r w:rsidRPr="00646383">
        <w:rPr>
          <w:rFonts w:asciiTheme="majorHAnsi" w:hAnsiTheme="majorHAnsi" w:cstheme="majorHAnsi"/>
          <w:b/>
          <w:bCs/>
          <w:color w:val="000000" w:themeColor="text1"/>
          <w:highlight w:val="yellow"/>
          <w:u w:val="single"/>
        </w:rPr>
        <w:t>standards aren’t</w:t>
      </w:r>
      <w:r w:rsidRPr="00646383">
        <w:rPr>
          <w:rFonts w:asciiTheme="majorHAnsi" w:hAnsiTheme="majorHAnsi" w:cstheme="majorHAnsi"/>
          <w:color w:val="000000" w:themeColor="text1"/>
          <w:u w:val="single"/>
        </w:rPr>
        <w:t xml:space="preserve"> as </w:t>
      </w:r>
      <w:r w:rsidRPr="00646383">
        <w:rPr>
          <w:rFonts w:asciiTheme="majorHAnsi" w:hAnsiTheme="majorHAnsi" w:cstheme="majorHAnsi"/>
          <w:b/>
          <w:bCs/>
          <w:color w:val="000000" w:themeColor="text1"/>
          <w:highlight w:val="yellow"/>
          <w:u w:val="single"/>
        </w:rPr>
        <w:t>rigorous</w:t>
      </w:r>
      <w:r w:rsidRPr="00646383">
        <w:rPr>
          <w:rFonts w:asciiTheme="majorHAnsi" w:hAnsiTheme="majorHAnsi" w:cstheme="majorHAnsi"/>
          <w:color w:val="000000" w:themeColor="text1"/>
          <w:sz w:val="16"/>
          <w:szCs w:val="16"/>
        </w:rPr>
        <w:t>. Any decision to significantly curtail America’s energy output will be a gift to Russia, Saudi Arabia, and the rest of OPEC.</w:t>
      </w:r>
      <w:r w:rsidRPr="00240A2E">
        <w:rPr>
          <w:rFonts w:asciiTheme="majorHAnsi" w:hAnsiTheme="majorHAnsi" w:cstheme="majorHAnsi"/>
          <w:color w:val="000000" w:themeColor="text1"/>
          <w:sz w:val="16"/>
          <w:szCs w:val="16"/>
        </w:rPr>
        <w:t xml:space="preserve"> </w:t>
      </w:r>
      <w:r w:rsidRPr="00646383">
        <w:rPr>
          <w:rFonts w:asciiTheme="majorHAnsi" w:hAnsiTheme="majorHAnsi" w:cstheme="majorHAnsi"/>
          <w:color w:val="000000" w:themeColor="text1"/>
          <w:sz w:val="16"/>
          <w:szCs w:val="16"/>
        </w:rPr>
        <w:t>The role of public policy should be to adequately protect public health and safety. Courts should certainly hold companies liable for any environmental damage they cause. But calls for a fracking ban instead hostilely target one industry and set regulations that are devoid of any meaningful environmental benefit, mischaracterize risk, and misinform the public.</w:t>
      </w:r>
    </w:p>
    <w:p w14:paraId="4B5A59A4" w14:textId="77777777" w:rsidR="00DE3B77" w:rsidRPr="00F14BBC" w:rsidRDefault="00DE3B77" w:rsidP="00DE3B77">
      <w:pPr>
        <w:pStyle w:val="Heading4"/>
        <w:rPr>
          <w:rStyle w:val="Style13ptBold"/>
          <w:rFonts w:asciiTheme="minorHAnsi" w:hAnsiTheme="minorHAnsi" w:cstheme="minorHAnsi"/>
          <w:b/>
          <w:bCs w:val="0"/>
        </w:rPr>
      </w:pPr>
      <w:r w:rsidRPr="00F14BBC">
        <w:rPr>
          <w:rStyle w:val="Style13ptBold"/>
          <w:rFonts w:asciiTheme="minorHAnsi" w:hAnsiTheme="minorHAnsi" w:cstheme="minorHAnsi"/>
          <w:b/>
          <w:bCs w:val="0"/>
        </w:rPr>
        <w:t>Fracking drives down emissions and EPA debunks myths – ban would reverse decades of environmental progress</w:t>
      </w:r>
    </w:p>
    <w:p w14:paraId="642DB2FB" w14:textId="77777777" w:rsidR="00DE3B77" w:rsidRPr="00F14BBC" w:rsidRDefault="00DE3B77" w:rsidP="00DE3B77">
      <w:pPr>
        <w:rPr>
          <w:rFonts w:asciiTheme="minorHAnsi" w:eastAsia="Times New Roman" w:hAnsiTheme="minorHAnsi" w:cstheme="minorHAnsi"/>
          <w:b/>
        </w:rPr>
      </w:pPr>
      <w:r w:rsidRPr="002061DC">
        <w:rPr>
          <w:rStyle w:val="Style13ptBold"/>
          <w:rFonts w:asciiTheme="minorHAnsi" w:hAnsiTheme="minorHAnsi" w:cstheme="minorHAnsi"/>
          <w:b w:val="0"/>
        </w:rPr>
        <w:t>Drew</w:t>
      </w:r>
      <w:r w:rsidRPr="002061DC">
        <w:rPr>
          <w:rStyle w:val="Style13ptBold"/>
          <w:rFonts w:asciiTheme="minorHAnsi" w:hAnsiTheme="minorHAnsi" w:cstheme="minorHAnsi"/>
        </w:rPr>
        <w:t xml:space="preserve"> </w:t>
      </w:r>
      <w:r w:rsidRPr="00F14BBC">
        <w:rPr>
          <w:rStyle w:val="Style13ptBold"/>
          <w:rFonts w:asciiTheme="minorHAnsi" w:hAnsiTheme="minorHAnsi" w:cstheme="minorHAnsi"/>
          <w:szCs w:val="26"/>
        </w:rPr>
        <w:t>Johnson 19</w:t>
      </w:r>
      <w:r w:rsidRPr="002061DC">
        <w:rPr>
          <w:rStyle w:val="Style13ptBold"/>
          <w:rFonts w:asciiTheme="minorHAnsi" w:hAnsiTheme="minorHAnsi" w:cstheme="minorHAnsi"/>
        </w:rPr>
        <w:t xml:space="preserve">, </w:t>
      </w:r>
      <w:r w:rsidRPr="002061DC">
        <w:rPr>
          <w:rStyle w:val="Style13ptBold"/>
          <w:rFonts w:asciiTheme="minorHAnsi" w:hAnsiTheme="minorHAnsi" w:cstheme="minorHAnsi"/>
          <w:b w:val="0"/>
        </w:rPr>
        <w:t>Johnson</w:t>
      </w:r>
      <w:r w:rsidRPr="002061DC">
        <w:rPr>
          <w:rStyle w:val="Style13ptBold"/>
          <w:rFonts w:asciiTheme="minorHAnsi" w:hAnsiTheme="minorHAnsi" w:cstheme="minorHAnsi"/>
        </w:rPr>
        <w:t xml:space="preserve"> </w:t>
      </w:r>
      <w:r w:rsidRPr="002061DC">
        <w:rPr>
          <w:rStyle w:val="Style13ptBold"/>
          <w:rFonts w:asciiTheme="minorHAnsi" w:hAnsiTheme="minorHAnsi" w:cstheme="minorHAnsi"/>
          <w:b w:val="0"/>
        </w:rPr>
        <w:t>i</w:t>
      </w:r>
      <w:r w:rsidRPr="002061DC">
        <w:rPr>
          <w:rFonts w:asciiTheme="minorHAnsi" w:eastAsia="Times New Roman" w:hAnsiTheme="minorHAnsi" w:cstheme="minorHAnsi"/>
          <w:color w:val="000000"/>
          <w:shd w:val="clear" w:color="auto" w:fill="FFFFFF"/>
        </w:rPr>
        <w:t xml:space="preserve">s a Senior Fellow at the National Center for Public Policy Research, “Care About the Planet? Don’t Ban Fracking,” </w:t>
      </w:r>
      <w:hyperlink r:id="rId257" w:history="1">
        <w:r w:rsidRPr="002061DC">
          <w:rPr>
            <w:rStyle w:val="Hyperlink"/>
            <w:rFonts w:asciiTheme="minorHAnsi" w:eastAsia="Times New Roman" w:hAnsiTheme="minorHAnsi" w:cstheme="minorHAnsi"/>
            <w:shd w:val="clear" w:color="auto" w:fill="FFFFFF"/>
          </w:rPr>
          <w:t>https://www.realclearenergy.org/articles/2019/07/09/care_about_the_planet_dont_ban_fracking__.html //</w:t>
        </w:r>
      </w:hyperlink>
      <w:r w:rsidRPr="002061DC">
        <w:rPr>
          <w:rFonts w:asciiTheme="minorHAnsi" w:eastAsia="Times New Roman" w:hAnsiTheme="minorHAnsi" w:cstheme="minorHAnsi"/>
          <w:color w:val="000000"/>
          <w:shd w:val="clear" w:color="auto" w:fill="FFFFFF"/>
        </w:rPr>
        <w:t xml:space="preserve"> Sai</w:t>
      </w:r>
      <w:r>
        <w:rPr>
          <w:rFonts w:asciiTheme="minorHAnsi" w:eastAsia="Times New Roman" w:hAnsiTheme="minorHAnsi" w:cstheme="minorHAnsi"/>
          <w:color w:val="000000"/>
          <w:shd w:val="clear" w:color="auto" w:fill="FFFFFF"/>
        </w:rPr>
        <w:br/>
      </w:r>
      <w:r>
        <w:rPr>
          <w:rFonts w:asciiTheme="minorHAnsi" w:eastAsia="Times New Roman" w:hAnsiTheme="minorHAnsi" w:cstheme="minorHAnsi"/>
          <w:color w:val="000000"/>
          <w:shd w:val="clear" w:color="auto" w:fill="FFFFFF"/>
        </w:rPr>
        <w:br/>
      </w:r>
      <w:r w:rsidRPr="002061DC">
        <w:rPr>
          <w:rFonts w:asciiTheme="minorHAnsi" w:hAnsiTheme="minorHAnsi" w:cstheme="minorHAnsi"/>
          <w:color w:val="000000" w:themeColor="text1"/>
          <w:sz w:val="16"/>
          <w:szCs w:val="16"/>
        </w:rPr>
        <w:t>Washington Governor Jay Inslee recently signed a permanent statewide ban on fracking, the drilling technique that has made America the world's top producer of natural gas. And Senator Bernie Sanders just called for a nationwide fracking ban.  </w:t>
      </w:r>
      <w:r w:rsidRPr="002061DC">
        <w:rPr>
          <w:rFonts w:asciiTheme="minorHAnsi" w:hAnsiTheme="minorHAnsi" w:cstheme="minorHAnsi"/>
          <w:color w:val="000000" w:themeColor="text1"/>
          <w:sz w:val="16"/>
          <w:szCs w:val="16"/>
        </w:rPr>
        <w:br/>
        <w:t>Both these 2020 presidential candidates believe that banning fracking will help fight climate change. They're dead wrong. </w:t>
      </w:r>
      <w:r w:rsidRPr="002061DC">
        <w:rPr>
          <w:rFonts w:asciiTheme="minorHAnsi" w:hAnsiTheme="minorHAnsi" w:cstheme="minorHAnsi"/>
          <w:color w:val="000000" w:themeColor="text1"/>
          <w:sz w:val="16"/>
          <w:szCs w:val="16"/>
        </w:rPr>
        <w:br/>
      </w:r>
      <w:r w:rsidRPr="002061DC">
        <w:rPr>
          <w:rFonts w:asciiTheme="minorHAnsi" w:hAnsiTheme="minorHAnsi" w:cstheme="minorHAnsi"/>
          <w:color w:val="000000" w:themeColor="text1"/>
          <w:highlight w:val="yellow"/>
          <w:u w:val="single"/>
        </w:rPr>
        <w:t>Fracking</w:t>
      </w:r>
      <w:r w:rsidRPr="002061DC">
        <w:rPr>
          <w:rFonts w:asciiTheme="minorHAnsi" w:hAnsiTheme="minorHAnsi" w:cstheme="minorHAnsi"/>
          <w:color w:val="000000" w:themeColor="text1"/>
          <w:u w:val="single"/>
        </w:rPr>
        <w:t xml:space="preserve"> </w:t>
      </w:r>
      <w:proofErr w:type="gramStart"/>
      <w:r w:rsidRPr="002061DC">
        <w:rPr>
          <w:rFonts w:asciiTheme="minorHAnsi" w:hAnsiTheme="minorHAnsi" w:cstheme="minorHAnsi"/>
          <w:color w:val="000000" w:themeColor="text1"/>
          <w:u w:val="single"/>
        </w:rPr>
        <w:t xml:space="preserve">actually </w:t>
      </w:r>
      <w:r w:rsidRPr="002061DC">
        <w:rPr>
          <w:rFonts w:asciiTheme="minorHAnsi" w:hAnsiTheme="minorHAnsi" w:cstheme="minorHAnsi"/>
          <w:color w:val="000000" w:themeColor="text1"/>
          <w:highlight w:val="yellow"/>
          <w:u w:val="single"/>
        </w:rPr>
        <w:t>drives</w:t>
      </w:r>
      <w:proofErr w:type="gramEnd"/>
      <w:r w:rsidRPr="002061DC">
        <w:rPr>
          <w:rFonts w:asciiTheme="minorHAnsi" w:hAnsiTheme="minorHAnsi" w:cstheme="minorHAnsi"/>
          <w:color w:val="000000" w:themeColor="text1"/>
          <w:highlight w:val="yellow"/>
          <w:u w:val="single"/>
        </w:rPr>
        <w:t xml:space="preserve"> down</w:t>
      </w:r>
      <w:r w:rsidRPr="002061DC">
        <w:rPr>
          <w:rFonts w:asciiTheme="minorHAnsi" w:hAnsiTheme="minorHAnsi" w:cstheme="minorHAnsi"/>
          <w:color w:val="000000" w:themeColor="text1"/>
          <w:u w:val="single"/>
        </w:rPr>
        <w:t xml:space="preserve"> carbon </w:t>
      </w:r>
      <w:r w:rsidRPr="002061DC">
        <w:rPr>
          <w:rFonts w:asciiTheme="minorHAnsi" w:hAnsiTheme="minorHAnsi" w:cstheme="minorHAnsi"/>
          <w:color w:val="000000" w:themeColor="text1"/>
          <w:highlight w:val="yellow"/>
          <w:u w:val="single"/>
        </w:rPr>
        <w:t>emissions by unlocking</w:t>
      </w:r>
      <w:r w:rsidRPr="002061DC">
        <w:rPr>
          <w:rFonts w:asciiTheme="minorHAnsi" w:hAnsiTheme="minorHAnsi" w:cstheme="minorHAnsi"/>
          <w:color w:val="000000" w:themeColor="text1"/>
          <w:u w:val="single"/>
        </w:rPr>
        <w:t xml:space="preserve"> new </w:t>
      </w:r>
      <w:r w:rsidRPr="002061DC">
        <w:rPr>
          <w:rFonts w:asciiTheme="minorHAnsi" w:hAnsiTheme="minorHAnsi" w:cstheme="minorHAnsi"/>
          <w:color w:val="000000" w:themeColor="text1"/>
          <w:highlight w:val="yellow"/>
          <w:u w:val="single"/>
        </w:rPr>
        <w:t>stores of natural gas</w:t>
      </w:r>
      <w:r w:rsidRPr="002061DC">
        <w:rPr>
          <w:rFonts w:asciiTheme="minorHAnsi" w:hAnsiTheme="minorHAnsi" w:cstheme="minorHAnsi"/>
          <w:color w:val="000000" w:themeColor="text1"/>
          <w:u w:val="single"/>
        </w:rPr>
        <w:t xml:space="preserve"> -- </w:t>
      </w:r>
      <w:r w:rsidRPr="002061DC">
        <w:rPr>
          <w:rFonts w:asciiTheme="minorHAnsi" w:hAnsiTheme="minorHAnsi" w:cstheme="minorHAnsi"/>
          <w:color w:val="000000" w:themeColor="text1"/>
          <w:highlight w:val="yellow"/>
          <w:u w:val="single"/>
        </w:rPr>
        <w:t>the cleanest burning fossil fuel</w:t>
      </w:r>
      <w:r w:rsidRPr="002061DC">
        <w:rPr>
          <w:rFonts w:asciiTheme="minorHAnsi" w:hAnsiTheme="minorHAnsi" w:cstheme="minorHAnsi"/>
          <w:color w:val="000000" w:themeColor="text1"/>
          <w:u w:val="single"/>
        </w:rPr>
        <w:t>. Rather than ban fracking, pragmatic environmentalists ought to embrace it. </w:t>
      </w:r>
      <w:r w:rsidRPr="002061DC">
        <w:rPr>
          <w:rFonts w:asciiTheme="minorHAnsi" w:hAnsiTheme="minorHAnsi" w:cstheme="minorHAnsi"/>
          <w:color w:val="000000" w:themeColor="text1"/>
          <w:u w:val="single"/>
        </w:rPr>
        <w:br/>
      </w:r>
      <w:r w:rsidRPr="002061DC">
        <w:rPr>
          <w:rFonts w:asciiTheme="minorHAnsi" w:hAnsiTheme="minorHAnsi" w:cstheme="minorHAnsi"/>
          <w:color w:val="000000" w:themeColor="text1"/>
          <w:sz w:val="16"/>
          <w:szCs w:val="16"/>
        </w:rPr>
        <w:t>Fracking enables energy companies to tap natural gas reserves in underground shale rock formations. Our natural gas output has spiked 50 percent since 1990.  </w:t>
      </w:r>
      <w:r w:rsidRPr="002061DC">
        <w:rPr>
          <w:rFonts w:asciiTheme="minorHAnsi" w:hAnsiTheme="minorHAnsi" w:cstheme="minorHAnsi"/>
          <w:color w:val="000000" w:themeColor="text1"/>
          <w:sz w:val="16"/>
          <w:szCs w:val="16"/>
        </w:rPr>
        <w:br/>
        <w:t xml:space="preserve">As natural gas became more abundant, prices plummeted. Many power plants abandoned coal and switched </w:t>
      </w:r>
      <w:proofErr w:type="spellStart"/>
      <w:r w:rsidRPr="002061DC">
        <w:rPr>
          <w:rFonts w:asciiTheme="minorHAnsi" w:hAnsiTheme="minorHAnsi" w:cstheme="minorHAnsi"/>
          <w:color w:val="000000" w:themeColor="text1"/>
          <w:sz w:val="16"/>
          <w:szCs w:val="16"/>
        </w:rPr>
        <w:t>en</w:t>
      </w:r>
      <w:proofErr w:type="spellEnd"/>
      <w:r w:rsidRPr="002061DC">
        <w:rPr>
          <w:rFonts w:asciiTheme="minorHAnsi" w:hAnsiTheme="minorHAnsi" w:cstheme="minorHAnsi"/>
          <w:color w:val="000000" w:themeColor="text1"/>
          <w:sz w:val="16"/>
          <w:szCs w:val="16"/>
        </w:rPr>
        <w:t xml:space="preserve"> masse to this cheaper fuel. Today, 35 percent of America's electricity comes from natural gas, while just 27 percent comes from coal. At the turn of the century, coal provided half of America's electricity—natural gas provided just 16 percent. </w:t>
      </w:r>
      <w:r w:rsidRPr="002061DC">
        <w:rPr>
          <w:rFonts w:asciiTheme="minorHAnsi" w:hAnsiTheme="minorHAnsi" w:cstheme="minorHAnsi"/>
          <w:color w:val="000000" w:themeColor="text1"/>
          <w:sz w:val="16"/>
          <w:szCs w:val="16"/>
        </w:rPr>
        <w:br/>
        <w:t xml:space="preserve">The transition away from coal has been great for the environment, since burned natural gas produces only half as much carbon dioxide as burned coal.   </w:t>
      </w:r>
      <w:r w:rsidRPr="002061DC">
        <w:rPr>
          <w:rFonts w:asciiTheme="minorHAnsi" w:hAnsiTheme="minorHAnsi" w:cstheme="minorHAnsi"/>
          <w:color w:val="000000" w:themeColor="text1"/>
          <w:sz w:val="16"/>
          <w:szCs w:val="16"/>
        </w:rPr>
        <w:br/>
      </w:r>
      <w:r w:rsidRPr="002061DC">
        <w:rPr>
          <w:rFonts w:asciiTheme="minorHAnsi" w:hAnsiTheme="minorHAnsi" w:cstheme="minorHAnsi"/>
          <w:color w:val="000000" w:themeColor="text1"/>
          <w:u w:val="single"/>
        </w:rPr>
        <w:t xml:space="preserve">Thanks largely to our increased reliance on natural gas, the </w:t>
      </w:r>
      <w:r w:rsidRPr="002061DC">
        <w:rPr>
          <w:rFonts w:asciiTheme="minorHAnsi" w:hAnsiTheme="minorHAnsi" w:cstheme="minorHAnsi"/>
          <w:color w:val="000000" w:themeColor="text1"/>
          <w:highlight w:val="yellow"/>
          <w:u w:val="single"/>
        </w:rPr>
        <w:t>U</w:t>
      </w:r>
      <w:r w:rsidRPr="002061DC">
        <w:rPr>
          <w:rFonts w:asciiTheme="minorHAnsi" w:hAnsiTheme="minorHAnsi" w:cstheme="minorHAnsi"/>
          <w:color w:val="000000" w:themeColor="text1"/>
          <w:u w:val="single"/>
        </w:rPr>
        <w:t xml:space="preserve">nited </w:t>
      </w:r>
      <w:r w:rsidRPr="002061DC">
        <w:rPr>
          <w:rFonts w:asciiTheme="minorHAnsi" w:hAnsiTheme="minorHAnsi" w:cstheme="minorHAnsi"/>
          <w:color w:val="000000" w:themeColor="text1"/>
          <w:highlight w:val="yellow"/>
          <w:u w:val="single"/>
        </w:rPr>
        <w:t>S</w:t>
      </w:r>
      <w:r w:rsidRPr="002061DC">
        <w:rPr>
          <w:rFonts w:asciiTheme="minorHAnsi" w:hAnsiTheme="minorHAnsi" w:cstheme="minorHAnsi"/>
          <w:color w:val="000000" w:themeColor="text1"/>
          <w:u w:val="single"/>
        </w:rPr>
        <w:t xml:space="preserve">tates </w:t>
      </w:r>
      <w:r w:rsidRPr="002061DC">
        <w:rPr>
          <w:rFonts w:asciiTheme="minorHAnsi" w:hAnsiTheme="minorHAnsi" w:cstheme="minorHAnsi"/>
          <w:color w:val="000000" w:themeColor="text1"/>
          <w:highlight w:val="yellow"/>
          <w:u w:val="single"/>
        </w:rPr>
        <w:t>leads</w:t>
      </w:r>
      <w:r w:rsidRPr="002061DC">
        <w:rPr>
          <w:rFonts w:asciiTheme="minorHAnsi" w:hAnsiTheme="minorHAnsi" w:cstheme="minorHAnsi"/>
          <w:color w:val="000000" w:themeColor="text1"/>
          <w:u w:val="single"/>
        </w:rPr>
        <w:t xml:space="preserve"> the world </w:t>
      </w:r>
      <w:r w:rsidRPr="002061DC">
        <w:rPr>
          <w:rFonts w:asciiTheme="minorHAnsi" w:hAnsiTheme="minorHAnsi" w:cstheme="minorHAnsi"/>
          <w:color w:val="000000" w:themeColor="text1"/>
          <w:highlight w:val="yellow"/>
          <w:u w:val="single"/>
        </w:rPr>
        <w:t>in cutting</w:t>
      </w:r>
      <w:r w:rsidRPr="002061DC">
        <w:rPr>
          <w:rFonts w:asciiTheme="minorHAnsi" w:hAnsiTheme="minorHAnsi" w:cstheme="minorHAnsi"/>
          <w:color w:val="000000" w:themeColor="text1"/>
          <w:u w:val="single"/>
        </w:rPr>
        <w:t xml:space="preserve"> carbon </w:t>
      </w:r>
      <w:r w:rsidRPr="002061DC">
        <w:rPr>
          <w:rFonts w:asciiTheme="minorHAnsi" w:hAnsiTheme="minorHAnsi" w:cstheme="minorHAnsi"/>
          <w:color w:val="000000" w:themeColor="text1"/>
          <w:highlight w:val="yellow"/>
          <w:u w:val="single"/>
        </w:rPr>
        <w:t>emissions.</w:t>
      </w:r>
      <w:r w:rsidRPr="002061DC">
        <w:rPr>
          <w:rFonts w:asciiTheme="minorHAnsi" w:hAnsiTheme="minorHAnsi" w:cstheme="minorHAnsi"/>
          <w:color w:val="000000" w:themeColor="text1"/>
          <w:sz w:val="16"/>
          <w:szCs w:val="16"/>
        </w:rPr>
        <w:t xml:space="preserve"> U.S. carbon dioxide emissions are near the lowest point they've been in 25 years. Large power plants reduced their emissions by 4.5 percent from 2016 to 2017.  </w:t>
      </w:r>
      <w:r w:rsidRPr="002061DC">
        <w:rPr>
          <w:rFonts w:asciiTheme="minorHAnsi" w:hAnsiTheme="minorHAnsi" w:cstheme="minorHAnsi"/>
          <w:color w:val="000000" w:themeColor="text1"/>
          <w:sz w:val="16"/>
          <w:szCs w:val="16"/>
        </w:rPr>
        <w:br/>
      </w:r>
      <w:r w:rsidRPr="002061DC">
        <w:rPr>
          <w:rFonts w:asciiTheme="minorHAnsi" w:hAnsiTheme="minorHAnsi" w:cstheme="minorHAnsi"/>
          <w:color w:val="000000" w:themeColor="text1"/>
          <w:highlight w:val="yellow"/>
          <w:u w:val="single"/>
        </w:rPr>
        <w:t>Fracking bans would reverse this progress</w:t>
      </w:r>
      <w:r w:rsidRPr="002061DC">
        <w:rPr>
          <w:rFonts w:asciiTheme="minorHAnsi" w:hAnsiTheme="minorHAnsi" w:cstheme="minorHAnsi"/>
          <w:color w:val="000000" w:themeColor="text1"/>
          <w:u w:val="single"/>
        </w:rPr>
        <w:t>. If natural gas hadn't begun to displace coal, 2018 emissions would have been 15 percent higher, according to the International Energy Agency.  </w:t>
      </w:r>
      <w:r w:rsidRPr="002061DC">
        <w:rPr>
          <w:rFonts w:asciiTheme="minorHAnsi" w:hAnsiTheme="minorHAnsi" w:cstheme="minorHAnsi"/>
          <w:color w:val="000000" w:themeColor="text1"/>
          <w:u w:val="single"/>
        </w:rPr>
        <w:br/>
        <w:t xml:space="preserve">Despite the drop in emissions, </w:t>
      </w:r>
      <w:r w:rsidRPr="002061DC">
        <w:rPr>
          <w:rFonts w:asciiTheme="minorHAnsi" w:hAnsiTheme="minorHAnsi" w:cstheme="minorHAnsi"/>
          <w:color w:val="000000" w:themeColor="text1"/>
          <w:highlight w:val="yellow"/>
          <w:u w:val="single"/>
        </w:rPr>
        <w:t>many</w:t>
      </w:r>
      <w:r w:rsidRPr="002061DC">
        <w:rPr>
          <w:rFonts w:asciiTheme="minorHAnsi" w:hAnsiTheme="minorHAnsi" w:cstheme="minorHAnsi"/>
          <w:color w:val="000000" w:themeColor="text1"/>
          <w:u w:val="single"/>
        </w:rPr>
        <w:t xml:space="preserve"> environmentalists still oppose fracking. They </w:t>
      </w:r>
      <w:r w:rsidRPr="002061DC">
        <w:rPr>
          <w:rFonts w:asciiTheme="minorHAnsi" w:hAnsiTheme="minorHAnsi" w:cstheme="minorHAnsi"/>
          <w:color w:val="000000" w:themeColor="text1"/>
          <w:highlight w:val="yellow"/>
          <w:u w:val="single"/>
        </w:rPr>
        <w:t>claim</w:t>
      </w:r>
      <w:r w:rsidRPr="002061DC">
        <w:rPr>
          <w:rFonts w:asciiTheme="minorHAnsi" w:hAnsiTheme="minorHAnsi" w:cstheme="minorHAnsi"/>
          <w:color w:val="000000" w:themeColor="text1"/>
          <w:u w:val="single"/>
        </w:rPr>
        <w:t xml:space="preserve"> </w:t>
      </w:r>
      <w:r w:rsidRPr="002061DC">
        <w:rPr>
          <w:rFonts w:asciiTheme="minorHAnsi" w:hAnsiTheme="minorHAnsi" w:cstheme="minorHAnsi"/>
          <w:color w:val="000000" w:themeColor="text1"/>
          <w:highlight w:val="yellow"/>
          <w:u w:val="single"/>
        </w:rPr>
        <w:t>the technique toxifies</w:t>
      </w:r>
      <w:r w:rsidRPr="002061DC">
        <w:rPr>
          <w:rFonts w:asciiTheme="minorHAnsi" w:hAnsiTheme="minorHAnsi" w:cstheme="minorHAnsi"/>
          <w:color w:val="000000" w:themeColor="text1"/>
          <w:u w:val="single"/>
        </w:rPr>
        <w:t xml:space="preserve"> soil and </w:t>
      </w:r>
      <w:r w:rsidRPr="002061DC">
        <w:rPr>
          <w:rFonts w:asciiTheme="minorHAnsi" w:hAnsiTheme="minorHAnsi" w:cstheme="minorHAnsi"/>
          <w:color w:val="000000" w:themeColor="text1"/>
          <w:highlight w:val="yellow"/>
          <w:u w:val="single"/>
        </w:rPr>
        <w:t>groundwater and</w:t>
      </w:r>
      <w:r w:rsidRPr="002061DC">
        <w:rPr>
          <w:rFonts w:asciiTheme="minorHAnsi" w:hAnsiTheme="minorHAnsi" w:cstheme="minorHAnsi"/>
          <w:color w:val="000000" w:themeColor="text1"/>
          <w:u w:val="single"/>
        </w:rPr>
        <w:t xml:space="preserve"> </w:t>
      </w:r>
      <w:r w:rsidRPr="002061DC">
        <w:rPr>
          <w:rFonts w:asciiTheme="minorHAnsi" w:hAnsiTheme="minorHAnsi" w:cstheme="minorHAnsi"/>
          <w:color w:val="000000" w:themeColor="text1"/>
          <w:highlight w:val="yellow"/>
          <w:u w:val="single"/>
        </w:rPr>
        <w:t>releases</w:t>
      </w:r>
      <w:r w:rsidRPr="002061DC">
        <w:rPr>
          <w:rFonts w:asciiTheme="minorHAnsi" w:hAnsiTheme="minorHAnsi" w:cstheme="minorHAnsi"/>
          <w:color w:val="000000" w:themeColor="text1"/>
          <w:u w:val="single"/>
        </w:rPr>
        <w:t xml:space="preserve"> harmful </w:t>
      </w:r>
      <w:r w:rsidRPr="002061DC">
        <w:rPr>
          <w:rFonts w:asciiTheme="minorHAnsi" w:hAnsiTheme="minorHAnsi" w:cstheme="minorHAnsi"/>
          <w:color w:val="000000" w:themeColor="text1"/>
          <w:highlight w:val="yellow"/>
          <w:u w:val="single"/>
        </w:rPr>
        <w:t>pollutants</w:t>
      </w:r>
      <w:r w:rsidRPr="002061DC">
        <w:rPr>
          <w:rFonts w:asciiTheme="minorHAnsi" w:hAnsiTheme="minorHAnsi" w:cstheme="minorHAnsi"/>
          <w:color w:val="000000" w:themeColor="text1"/>
          <w:u w:val="single"/>
        </w:rPr>
        <w:t xml:space="preserve"> into the air. </w:t>
      </w:r>
      <w:r w:rsidRPr="002061DC">
        <w:rPr>
          <w:rFonts w:asciiTheme="minorHAnsi" w:hAnsiTheme="minorHAnsi" w:cstheme="minorHAnsi"/>
          <w:color w:val="000000" w:themeColor="text1"/>
          <w:highlight w:val="yellow"/>
          <w:u w:val="single"/>
        </w:rPr>
        <w:t>Bu</w:t>
      </w:r>
      <w:r w:rsidRPr="002061DC">
        <w:rPr>
          <w:rFonts w:asciiTheme="minorHAnsi" w:hAnsiTheme="minorHAnsi" w:cstheme="minorHAnsi"/>
          <w:color w:val="000000" w:themeColor="text1"/>
          <w:u w:val="single"/>
        </w:rPr>
        <w:t xml:space="preserve">t government research, including a study by the </w:t>
      </w:r>
      <w:r w:rsidRPr="002061DC">
        <w:rPr>
          <w:rFonts w:asciiTheme="minorHAnsi" w:hAnsiTheme="minorHAnsi" w:cstheme="minorHAnsi"/>
          <w:color w:val="000000" w:themeColor="text1"/>
          <w:highlight w:val="yellow"/>
          <w:u w:val="single"/>
        </w:rPr>
        <w:t>E</w:t>
      </w:r>
      <w:r w:rsidRPr="002061DC">
        <w:rPr>
          <w:rFonts w:asciiTheme="minorHAnsi" w:hAnsiTheme="minorHAnsi" w:cstheme="minorHAnsi"/>
          <w:color w:val="000000" w:themeColor="text1"/>
          <w:u w:val="single"/>
        </w:rPr>
        <w:t xml:space="preserve">nvironmental </w:t>
      </w:r>
      <w:r w:rsidRPr="002061DC">
        <w:rPr>
          <w:rFonts w:asciiTheme="minorHAnsi" w:hAnsiTheme="minorHAnsi" w:cstheme="minorHAnsi"/>
          <w:color w:val="000000" w:themeColor="text1"/>
          <w:highlight w:val="yellow"/>
          <w:u w:val="single"/>
        </w:rPr>
        <w:t>P</w:t>
      </w:r>
      <w:r w:rsidRPr="002061DC">
        <w:rPr>
          <w:rFonts w:asciiTheme="minorHAnsi" w:hAnsiTheme="minorHAnsi" w:cstheme="minorHAnsi"/>
          <w:color w:val="000000" w:themeColor="text1"/>
          <w:u w:val="single"/>
        </w:rPr>
        <w:t xml:space="preserve">rotection </w:t>
      </w:r>
      <w:r w:rsidRPr="002061DC">
        <w:rPr>
          <w:rFonts w:asciiTheme="minorHAnsi" w:hAnsiTheme="minorHAnsi" w:cstheme="minorHAnsi"/>
          <w:color w:val="000000" w:themeColor="text1"/>
          <w:highlight w:val="yellow"/>
          <w:u w:val="single"/>
        </w:rPr>
        <w:t>A</w:t>
      </w:r>
      <w:r w:rsidRPr="002061DC">
        <w:rPr>
          <w:rFonts w:asciiTheme="minorHAnsi" w:hAnsiTheme="minorHAnsi" w:cstheme="minorHAnsi"/>
          <w:color w:val="000000" w:themeColor="text1"/>
          <w:u w:val="single"/>
        </w:rPr>
        <w:t xml:space="preserve">gency, </w:t>
      </w:r>
      <w:r w:rsidRPr="002061DC">
        <w:rPr>
          <w:rFonts w:asciiTheme="minorHAnsi" w:hAnsiTheme="minorHAnsi" w:cstheme="minorHAnsi"/>
          <w:color w:val="000000" w:themeColor="text1"/>
          <w:highlight w:val="yellow"/>
          <w:u w:val="single"/>
        </w:rPr>
        <w:t>has found that</w:t>
      </w:r>
      <w:r w:rsidRPr="002061DC">
        <w:rPr>
          <w:rFonts w:asciiTheme="minorHAnsi" w:hAnsiTheme="minorHAnsi" w:cstheme="minorHAnsi"/>
          <w:color w:val="000000" w:themeColor="text1"/>
          <w:u w:val="single"/>
        </w:rPr>
        <w:t xml:space="preserve"> such </w:t>
      </w:r>
      <w:r w:rsidRPr="002061DC">
        <w:rPr>
          <w:rFonts w:asciiTheme="minorHAnsi" w:hAnsiTheme="minorHAnsi" w:cstheme="minorHAnsi"/>
          <w:color w:val="000000" w:themeColor="text1"/>
          <w:highlight w:val="yellow"/>
          <w:u w:val="single"/>
        </w:rPr>
        <w:t>contamination is exceedingly rare.</w:t>
      </w:r>
      <w:r w:rsidRPr="002061DC">
        <w:rPr>
          <w:rFonts w:asciiTheme="minorHAnsi" w:hAnsiTheme="minorHAnsi" w:cstheme="minorHAnsi"/>
          <w:color w:val="000000" w:themeColor="text1"/>
          <w:u w:val="single"/>
        </w:rPr>
        <w:br/>
      </w:r>
      <w:r w:rsidRPr="002061DC">
        <w:rPr>
          <w:rFonts w:asciiTheme="minorHAnsi" w:hAnsiTheme="minorHAnsi" w:cstheme="minorHAnsi"/>
          <w:color w:val="000000" w:themeColor="text1"/>
          <w:sz w:val="16"/>
          <w:szCs w:val="16"/>
        </w:rPr>
        <w:t>Activists also claim that fracking companies cannot safely dispose of the water they use in drilling operations. They fail to mention that, to avoid this issue, fracking wells reuse 90 percent of drilling water.  </w:t>
      </w:r>
      <w:r w:rsidRPr="002061DC">
        <w:rPr>
          <w:rFonts w:asciiTheme="minorHAnsi" w:hAnsiTheme="minorHAnsi" w:cstheme="minorHAnsi"/>
          <w:color w:val="000000" w:themeColor="text1"/>
          <w:sz w:val="16"/>
          <w:szCs w:val="16"/>
        </w:rPr>
        <w:br/>
        <w:t>Just ask Stanford professor Mark Zoback, a member of the panel that advised President Obama on the consequences of fracking. Zoback has repeatedly praised the safety of fracking and suggested it as the solution to our ever-increasing energy needs. He notes that natural gas is "a much cleaner fuel" compared to coal.  </w:t>
      </w:r>
      <w:r w:rsidRPr="002061DC">
        <w:rPr>
          <w:rFonts w:asciiTheme="minorHAnsi" w:hAnsiTheme="minorHAnsi" w:cstheme="minorHAnsi"/>
          <w:color w:val="000000" w:themeColor="text1"/>
          <w:sz w:val="16"/>
          <w:szCs w:val="16"/>
        </w:rPr>
        <w:br/>
        <w:t xml:space="preserve">Or ask former Colorado Governor John Hickenlooper, a Democrat, who </w:t>
      </w:r>
      <w:proofErr w:type="gramStart"/>
      <w:r w:rsidRPr="002061DC">
        <w:rPr>
          <w:rFonts w:asciiTheme="minorHAnsi" w:hAnsiTheme="minorHAnsi" w:cstheme="minorHAnsi"/>
          <w:color w:val="000000" w:themeColor="text1"/>
          <w:sz w:val="16"/>
          <w:szCs w:val="16"/>
        </w:rPr>
        <w:t>actually drank</w:t>
      </w:r>
      <w:proofErr w:type="gramEnd"/>
      <w:r w:rsidRPr="002061DC">
        <w:rPr>
          <w:rFonts w:asciiTheme="minorHAnsi" w:hAnsiTheme="minorHAnsi" w:cstheme="minorHAnsi"/>
          <w:color w:val="000000" w:themeColor="text1"/>
          <w:sz w:val="16"/>
          <w:szCs w:val="16"/>
        </w:rPr>
        <w:t xml:space="preserve"> fracking fluid to prove its safety.  </w:t>
      </w:r>
      <w:r w:rsidRPr="002061DC">
        <w:rPr>
          <w:rFonts w:asciiTheme="minorHAnsi" w:hAnsiTheme="minorHAnsi" w:cstheme="minorHAnsi"/>
          <w:color w:val="000000" w:themeColor="text1"/>
          <w:sz w:val="16"/>
          <w:szCs w:val="16"/>
        </w:rPr>
        <w:br/>
        <w:t>"Based on experience and science, I recognized that fracking was one of our very best and safest extraction techniques," Hickenlooper </w:t>
      </w:r>
      <w:hyperlink r:id="rId258" w:history="1">
        <w:r w:rsidRPr="002061DC">
          <w:rPr>
            <w:rStyle w:val="Hyperlink"/>
            <w:rFonts w:asciiTheme="minorHAnsi" w:hAnsiTheme="minorHAnsi" w:cstheme="minorHAnsi"/>
            <w:color w:val="000000" w:themeColor="text1"/>
            <w:sz w:val="16"/>
            <w:szCs w:val="16"/>
          </w:rPr>
          <w:t>wrote</w:t>
        </w:r>
      </w:hyperlink>
      <w:r w:rsidRPr="002061DC">
        <w:rPr>
          <w:rFonts w:asciiTheme="minorHAnsi" w:hAnsiTheme="minorHAnsi" w:cstheme="minorHAnsi"/>
          <w:color w:val="000000" w:themeColor="text1"/>
          <w:sz w:val="16"/>
          <w:szCs w:val="16"/>
        </w:rPr>
        <w:t> in his memoir. "</w:t>
      </w:r>
      <w:r w:rsidRPr="002061DC">
        <w:rPr>
          <w:rFonts w:asciiTheme="minorHAnsi" w:hAnsiTheme="minorHAnsi" w:cstheme="minorHAnsi"/>
          <w:color w:val="000000" w:themeColor="text1"/>
          <w:highlight w:val="yellow"/>
          <w:u w:val="single"/>
        </w:rPr>
        <w:t>Fracking</w:t>
      </w:r>
      <w:r w:rsidRPr="002061DC">
        <w:rPr>
          <w:rFonts w:asciiTheme="minorHAnsi" w:hAnsiTheme="minorHAnsi" w:cstheme="minorHAnsi"/>
          <w:color w:val="000000" w:themeColor="text1"/>
          <w:u w:val="single"/>
        </w:rPr>
        <w:t xml:space="preserve"> is </w:t>
      </w:r>
      <w:r w:rsidRPr="002061DC">
        <w:rPr>
          <w:rFonts w:asciiTheme="minorHAnsi" w:hAnsiTheme="minorHAnsi" w:cstheme="minorHAnsi"/>
          <w:color w:val="000000" w:themeColor="text1"/>
          <w:highlight w:val="yellow"/>
          <w:u w:val="single"/>
        </w:rPr>
        <w:t>good for</w:t>
      </w:r>
      <w:r w:rsidRPr="002061DC">
        <w:rPr>
          <w:rFonts w:asciiTheme="minorHAnsi" w:hAnsiTheme="minorHAnsi" w:cstheme="minorHAnsi"/>
          <w:color w:val="000000" w:themeColor="text1"/>
          <w:u w:val="single"/>
        </w:rPr>
        <w:t xml:space="preserve"> the country's </w:t>
      </w:r>
      <w:r w:rsidRPr="002061DC">
        <w:rPr>
          <w:rFonts w:asciiTheme="minorHAnsi" w:hAnsiTheme="minorHAnsi" w:cstheme="minorHAnsi"/>
          <w:color w:val="000000" w:themeColor="text1"/>
          <w:highlight w:val="yellow"/>
          <w:u w:val="single"/>
        </w:rPr>
        <w:t>energy supply</w:t>
      </w:r>
      <w:r w:rsidRPr="002061DC">
        <w:rPr>
          <w:rFonts w:asciiTheme="minorHAnsi" w:hAnsiTheme="minorHAnsi" w:cstheme="minorHAnsi"/>
          <w:color w:val="000000" w:themeColor="text1"/>
          <w:u w:val="single"/>
        </w:rPr>
        <w:t xml:space="preserve">, our national </w:t>
      </w:r>
      <w:r w:rsidRPr="002061DC">
        <w:rPr>
          <w:rFonts w:asciiTheme="minorHAnsi" w:hAnsiTheme="minorHAnsi" w:cstheme="minorHAnsi"/>
          <w:color w:val="000000" w:themeColor="text1"/>
          <w:highlight w:val="yellow"/>
          <w:u w:val="single"/>
        </w:rPr>
        <w:t>security</w:t>
      </w:r>
      <w:r w:rsidRPr="002061DC">
        <w:rPr>
          <w:rFonts w:asciiTheme="minorHAnsi" w:hAnsiTheme="minorHAnsi" w:cstheme="minorHAnsi"/>
          <w:color w:val="000000" w:themeColor="text1"/>
          <w:u w:val="single"/>
        </w:rPr>
        <w:t xml:space="preserve">, our </w:t>
      </w:r>
      <w:r w:rsidRPr="002061DC">
        <w:rPr>
          <w:rFonts w:asciiTheme="minorHAnsi" w:hAnsiTheme="minorHAnsi" w:cstheme="minorHAnsi"/>
          <w:color w:val="000000" w:themeColor="text1"/>
          <w:highlight w:val="yellow"/>
          <w:u w:val="single"/>
        </w:rPr>
        <w:t>econ</w:t>
      </w:r>
      <w:r w:rsidRPr="002061DC">
        <w:rPr>
          <w:rFonts w:asciiTheme="minorHAnsi" w:hAnsiTheme="minorHAnsi" w:cstheme="minorHAnsi"/>
          <w:color w:val="000000" w:themeColor="text1"/>
          <w:u w:val="single"/>
        </w:rPr>
        <w:t xml:space="preserve">omy, and our </w:t>
      </w:r>
      <w:r w:rsidRPr="002061DC">
        <w:rPr>
          <w:rFonts w:asciiTheme="minorHAnsi" w:hAnsiTheme="minorHAnsi" w:cstheme="minorHAnsi"/>
          <w:color w:val="000000" w:themeColor="text1"/>
          <w:highlight w:val="yellow"/>
          <w:u w:val="single"/>
        </w:rPr>
        <w:t>environment.</w:t>
      </w:r>
      <w:r w:rsidRPr="002061DC">
        <w:rPr>
          <w:rFonts w:asciiTheme="minorHAnsi" w:hAnsiTheme="minorHAnsi" w:cstheme="minorHAnsi"/>
          <w:color w:val="000000" w:themeColor="text1"/>
          <w:sz w:val="16"/>
          <w:szCs w:val="16"/>
          <w:highlight w:val="yellow"/>
        </w:rPr>
        <w:t>"</w:t>
      </w:r>
      <w:r w:rsidRPr="002061DC">
        <w:rPr>
          <w:rFonts w:asciiTheme="minorHAnsi" w:hAnsiTheme="minorHAnsi" w:cstheme="minorHAnsi"/>
          <w:color w:val="000000" w:themeColor="text1"/>
          <w:sz w:val="16"/>
          <w:szCs w:val="16"/>
        </w:rPr>
        <w:t xml:space="preserve">  </w:t>
      </w:r>
      <w:r w:rsidRPr="002061DC">
        <w:rPr>
          <w:rFonts w:asciiTheme="minorHAnsi" w:hAnsiTheme="minorHAnsi" w:cstheme="minorHAnsi"/>
          <w:color w:val="000000" w:themeColor="text1"/>
          <w:sz w:val="16"/>
          <w:szCs w:val="16"/>
        </w:rPr>
        <w:br/>
        <w:t>Even Senate Minority Leader Chuck Schumer </w:t>
      </w:r>
      <w:hyperlink r:id="rId259" w:history="1">
        <w:r w:rsidRPr="002061DC">
          <w:rPr>
            <w:rStyle w:val="Hyperlink"/>
            <w:rFonts w:asciiTheme="minorHAnsi" w:hAnsiTheme="minorHAnsi" w:cstheme="minorHAnsi"/>
            <w:color w:val="000000" w:themeColor="text1"/>
            <w:sz w:val="16"/>
            <w:szCs w:val="16"/>
          </w:rPr>
          <w:t>noted</w:t>
        </w:r>
      </w:hyperlink>
      <w:r w:rsidRPr="002061DC">
        <w:rPr>
          <w:rFonts w:asciiTheme="minorHAnsi" w:hAnsiTheme="minorHAnsi" w:cstheme="minorHAnsi"/>
          <w:color w:val="000000" w:themeColor="text1"/>
          <w:sz w:val="16"/>
          <w:szCs w:val="16"/>
        </w:rPr>
        <w:t> in 2016 that, "Overall the Democrats throughout the country have supported fracking. [President Obama] has, most of us have, and it's worked quite well."   </w:t>
      </w:r>
      <w:r w:rsidRPr="002061DC">
        <w:rPr>
          <w:rFonts w:asciiTheme="minorHAnsi" w:hAnsiTheme="minorHAnsi" w:cstheme="minorHAnsi"/>
          <w:color w:val="000000" w:themeColor="text1"/>
          <w:sz w:val="16"/>
          <w:szCs w:val="16"/>
        </w:rPr>
        <w:br/>
        <w:t>2020 Democratic candidates like Jay Inslee and Bernie Sanders are pushing for fracking bans to appease far-left activists. But if those activists looked at the facts, they'd see that fracking has helped cut emissions more than any other technology. </w:t>
      </w:r>
    </w:p>
    <w:p w14:paraId="48382F2F" w14:textId="77777777" w:rsidR="00DE3B77" w:rsidRPr="00007F30" w:rsidRDefault="00DE3B77" w:rsidP="00DE3B77"/>
    <w:p w14:paraId="454EC58F" w14:textId="77777777" w:rsidR="00CC71E9" w:rsidRPr="006C49CC" w:rsidRDefault="00CC71E9" w:rsidP="00CC71E9">
      <w:pPr>
        <w:pStyle w:val="Heading3"/>
      </w:pPr>
      <w:r>
        <w:t>1NC – Climate Change Defense</w:t>
      </w:r>
    </w:p>
    <w:p w14:paraId="79FDE021" w14:textId="77777777" w:rsidR="00CC71E9" w:rsidRDefault="00CC71E9" w:rsidP="00CC71E9">
      <w:pPr>
        <w:pStyle w:val="Heading4"/>
        <w:tabs>
          <w:tab w:val="left" w:pos="6030"/>
        </w:tabs>
      </w:pPr>
      <w:r>
        <w:t>Warming won’t cause extinction- Innovation, improvements, and investments prove</w:t>
      </w:r>
      <w:r>
        <w:tab/>
      </w:r>
    </w:p>
    <w:p w14:paraId="1B8C4262" w14:textId="77777777" w:rsidR="00CC71E9" w:rsidRPr="00EC488A" w:rsidRDefault="00CC71E9" w:rsidP="00CC71E9">
      <w:r w:rsidRPr="00261ADB">
        <w:rPr>
          <w:rStyle w:val="Style13ptBold"/>
        </w:rPr>
        <w:t>Grinspoon, Planetary Science PhD, 17</w:t>
      </w:r>
      <w:r>
        <w:t xml:space="preserve"> (Doctor of Philosophy in Planetary Science @ U of Arizona, Sc.B. in Planetary Science @ Brown, B.A. in Philosophy of Science @ Brown, Senior Scientist @ Planetary Science Institute, Co-Investigator @ NASA Astrobiology Institute, Former Chair of Astrobiology @ Library of Congress, Former Curator of Astrobiology @ Denver Museum of Nature &amp; Science, Former Principal Scientist @ Southwest Research Institute, Former Professor of Astrophysical and Planetary Sciences @ UC Boulder, Former NRC Post Doc @ NASA Ames Research Center, Article by Jon Hernandez, Digital Associate Producer @ CBC/Radio-Canada,  Former News Scholar @ CBC, Teaching Assistant @ U of British Columbia, Assignment Associate Producer @ CBC, Reporter @ The Globe and Mail, Contributor Writer @ </w:t>
      </w:r>
      <w:proofErr w:type="spellStart"/>
      <w:r>
        <w:t>Discorder</w:t>
      </w:r>
      <w:proofErr w:type="spellEnd"/>
      <w:r>
        <w:t>, Former News Network Intern @ CBC, Winner of Jack Webster Student Journalism Award, Master’s Degree in Journalism @ U of British Columbia, Bachelor’s Degree in Philosophy @ U of British Columbia, Hootsuite Certification, “</w:t>
      </w:r>
      <w:r w:rsidRPr="00261ADB">
        <w:t>'We're going to be okay': Humans not destined for extinction, says former NASA chair</w:t>
      </w:r>
      <w:r>
        <w:t xml:space="preserve">”, 3-17-2017, </w:t>
      </w:r>
      <w:r w:rsidRPr="00261ADB">
        <w:t xml:space="preserve">CBC News, accessed 3-19-2017, http://www.cbc.ca/news/canada/british-columbia/we-re-going-to-be-okay-humans-not-destined-for-extinction-says-former-nasa-chair-1.4028611) </w:t>
      </w:r>
      <w:proofErr w:type="spellStart"/>
      <w:r w:rsidRPr="00261ADB">
        <w:t>dlb</w:t>
      </w:r>
      <w:proofErr w:type="spellEnd"/>
    </w:p>
    <w:p w14:paraId="6EDB6EC2" w14:textId="77777777" w:rsidR="00CC71E9" w:rsidRPr="004E4B83" w:rsidRDefault="00CC71E9" w:rsidP="00CC71E9">
      <w:pPr>
        <w:rPr>
          <w:sz w:val="16"/>
        </w:rPr>
      </w:pPr>
      <w:r w:rsidRPr="00261ADB">
        <w:rPr>
          <w:rStyle w:val="StyleUnderline"/>
        </w:rPr>
        <w:t xml:space="preserve">Between melting </w:t>
      </w:r>
      <w:r w:rsidRPr="00261ADB">
        <w:rPr>
          <w:rStyle w:val="Emphasis"/>
        </w:rPr>
        <w:t>ice caps</w:t>
      </w:r>
      <w:r w:rsidRPr="00261ADB">
        <w:rPr>
          <w:rStyle w:val="StyleUnderline"/>
        </w:rPr>
        <w:t xml:space="preserve">, </w:t>
      </w:r>
      <w:r w:rsidRPr="00261ADB">
        <w:rPr>
          <w:rStyle w:val="Emphasis"/>
        </w:rPr>
        <w:t>water scarcity</w:t>
      </w:r>
      <w:r w:rsidRPr="00261ADB">
        <w:rPr>
          <w:rStyle w:val="StyleUnderline"/>
        </w:rPr>
        <w:t xml:space="preserve">. and </w:t>
      </w:r>
      <w:r w:rsidRPr="00040F4D">
        <w:rPr>
          <w:rStyle w:val="StyleUnderline"/>
          <w:highlight w:val="yellow"/>
        </w:rPr>
        <w:t xml:space="preserve">a </w:t>
      </w:r>
      <w:r w:rsidRPr="00040F4D">
        <w:rPr>
          <w:rStyle w:val="Emphasis"/>
          <w:highlight w:val="yellow"/>
        </w:rPr>
        <w:t>warming climate</w:t>
      </w:r>
      <w:r w:rsidRPr="00261ADB">
        <w:rPr>
          <w:rStyle w:val="StyleUnderline"/>
        </w:rPr>
        <w:t xml:space="preserve">, the future of humanity </w:t>
      </w:r>
      <w:r w:rsidRPr="00040F4D">
        <w:rPr>
          <w:rStyle w:val="StyleUnderline"/>
          <w:highlight w:val="yellow"/>
        </w:rPr>
        <w:t>can</w:t>
      </w:r>
      <w:r w:rsidRPr="00261ADB">
        <w:rPr>
          <w:rStyle w:val="StyleUnderline"/>
        </w:rPr>
        <w:t xml:space="preserve"> </w:t>
      </w:r>
      <w:r w:rsidRPr="00261ADB">
        <w:rPr>
          <w:rStyle w:val="Emphasis"/>
        </w:rPr>
        <w:t>sometimes</w:t>
      </w:r>
      <w:r w:rsidRPr="00261ADB">
        <w:rPr>
          <w:rStyle w:val="StyleUnderline"/>
        </w:rPr>
        <w:t xml:space="preserve"> </w:t>
      </w:r>
      <w:r w:rsidRPr="00040F4D">
        <w:rPr>
          <w:rStyle w:val="StyleUnderline"/>
          <w:highlight w:val="yellow"/>
        </w:rPr>
        <w:t>look grim</w:t>
      </w:r>
      <w:r w:rsidRPr="004E4B83">
        <w:rPr>
          <w:sz w:val="16"/>
        </w:rPr>
        <w:t>.</w:t>
      </w:r>
    </w:p>
    <w:p w14:paraId="7334FB6A" w14:textId="77777777" w:rsidR="00CC71E9" w:rsidRPr="004E4B83" w:rsidRDefault="00CC71E9" w:rsidP="00CC71E9">
      <w:pPr>
        <w:rPr>
          <w:sz w:val="16"/>
        </w:rPr>
      </w:pPr>
      <w:r w:rsidRPr="00261ADB">
        <w:rPr>
          <w:rStyle w:val="StyleUnderline"/>
        </w:rPr>
        <w:t>Scientists have long warned of a mass human extinction</w:t>
      </w:r>
      <w:r w:rsidRPr="004E4B83">
        <w:rPr>
          <w:sz w:val="16"/>
        </w:rPr>
        <w:t xml:space="preserve"> </w:t>
      </w:r>
      <w:proofErr w:type="gramStart"/>
      <w:r w:rsidRPr="00261ADB">
        <w:rPr>
          <w:rStyle w:val="StyleUnderline"/>
        </w:rPr>
        <w:t>event</w:t>
      </w:r>
      <w:proofErr w:type="gramEnd"/>
      <w:r w:rsidRPr="004E4B83">
        <w:rPr>
          <w:sz w:val="16"/>
        </w:rPr>
        <w:t xml:space="preserve"> and many believe that things have taken a turn for the worst. The iconic doomsday clock currently sits at 2½ minutes to midnight (the closest </w:t>
      </w:r>
      <w:proofErr w:type="spellStart"/>
      <w:proofErr w:type="gramStart"/>
      <w:r w:rsidRPr="004E4B83">
        <w:rPr>
          <w:sz w:val="16"/>
        </w:rPr>
        <w:t>its</w:t>
      </w:r>
      <w:proofErr w:type="spellEnd"/>
      <w:proofErr w:type="gramEnd"/>
      <w:r w:rsidRPr="004E4B83">
        <w:rPr>
          <w:sz w:val="16"/>
        </w:rPr>
        <w:t xml:space="preserve"> been since the beginning of the Cold War). </w:t>
      </w:r>
    </w:p>
    <w:p w14:paraId="529E03EC" w14:textId="77777777" w:rsidR="00CC71E9" w:rsidRPr="004E4B83" w:rsidRDefault="00CC71E9" w:rsidP="00CC71E9">
      <w:pPr>
        <w:rPr>
          <w:sz w:val="16"/>
        </w:rPr>
      </w:pPr>
      <w:r w:rsidRPr="004E4B83">
        <w:rPr>
          <w:sz w:val="16"/>
        </w:rPr>
        <w:t>Meanwhile, a recent study from the University of Barcelona asserted there was a 13 per cent chance that humans don't make it out of the 21st century alive.</w:t>
      </w:r>
    </w:p>
    <w:p w14:paraId="13095CAA" w14:textId="77777777" w:rsidR="00CC71E9" w:rsidRPr="004E4B83" w:rsidRDefault="00CC71E9" w:rsidP="00CC71E9">
      <w:pPr>
        <w:rPr>
          <w:sz w:val="16"/>
        </w:rPr>
      </w:pPr>
      <w:r w:rsidRPr="00040F4D">
        <w:rPr>
          <w:rStyle w:val="Emphasis"/>
          <w:highlight w:val="yellow"/>
        </w:rPr>
        <w:t>But</w:t>
      </w:r>
      <w:r w:rsidRPr="00261ADB">
        <w:rPr>
          <w:rStyle w:val="Emphasis"/>
        </w:rPr>
        <w:t xml:space="preserve"> despite all the doom and gloom</w:t>
      </w:r>
      <w:r w:rsidRPr="004E4B83">
        <w:rPr>
          <w:sz w:val="16"/>
        </w:rPr>
        <w:t xml:space="preserve">, </w:t>
      </w:r>
      <w:r w:rsidRPr="00A71E4F">
        <w:rPr>
          <w:rStyle w:val="Emphasis"/>
        </w:rPr>
        <w:t>scientist and former NASA astrobiology chair David Grinspoon</w:t>
      </w:r>
      <w:r w:rsidRPr="004E4B83">
        <w:rPr>
          <w:sz w:val="16"/>
        </w:rPr>
        <w:t xml:space="preserve"> says </w:t>
      </w:r>
      <w:r w:rsidRPr="00040F4D">
        <w:rPr>
          <w:rStyle w:val="StyleUnderline"/>
        </w:rPr>
        <w:t xml:space="preserve">there </w:t>
      </w:r>
      <w:r w:rsidRPr="00040F4D">
        <w:rPr>
          <w:rStyle w:val="Emphasis"/>
        </w:rPr>
        <w:t>might not be so much to fear</w:t>
      </w:r>
      <w:r w:rsidRPr="004E4B83">
        <w:rPr>
          <w:sz w:val="16"/>
        </w:rPr>
        <w:t>.</w:t>
      </w:r>
    </w:p>
    <w:p w14:paraId="693496C2" w14:textId="77777777" w:rsidR="00CC71E9" w:rsidRPr="004E4B83" w:rsidRDefault="00CC71E9" w:rsidP="00CC71E9">
      <w:pPr>
        <w:rPr>
          <w:sz w:val="16"/>
        </w:rPr>
      </w:pPr>
      <w:r w:rsidRPr="004E4B83">
        <w:rPr>
          <w:sz w:val="16"/>
        </w:rPr>
        <w:t>"</w:t>
      </w:r>
      <w:r w:rsidRPr="00040F4D">
        <w:rPr>
          <w:rStyle w:val="StyleUnderline"/>
          <w:highlight w:val="yellow"/>
        </w:rPr>
        <w:t xml:space="preserve">The human race is not </w:t>
      </w:r>
      <w:r w:rsidRPr="00040F4D">
        <w:rPr>
          <w:rStyle w:val="Emphasis"/>
          <w:highlight w:val="yellow"/>
        </w:rPr>
        <w:t>credibly threatened</w:t>
      </w:r>
      <w:r w:rsidRPr="00A71E4F">
        <w:rPr>
          <w:rStyle w:val="StyleUnderline"/>
        </w:rPr>
        <w:t xml:space="preserve"> with extinction</w:t>
      </w:r>
      <w:r w:rsidRPr="004E4B83">
        <w:rPr>
          <w:sz w:val="16"/>
        </w:rPr>
        <w:t>," he told host Robyn Burns on CBC's All Points West ahead of his guest lecture at the University of Victoria.</w:t>
      </w:r>
    </w:p>
    <w:p w14:paraId="218888BD" w14:textId="77777777" w:rsidR="00CC71E9" w:rsidRPr="004E4B83" w:rsidRDefault="00CC71E9" w:rsidP="00CC71E9">
      <w:pPr>
        <w:rPr>
          <w:sz w:val="16"/>
        </w:rPr>
      </w:pPr>
      <w:r w:rsidRPr="004E4B83">
        <w:rPr>
          <w:sz w:val="16"/>
        </w:rPr>
        <w:t>"</w:t>
      </w:r>
      <w:r w:rsidRPr="00A71E4F">
        <w:rPr>
          <w:rStyle w:val="StyleUnderline"/>
        </w:rPr>
        <w:t>We're going to be okay</w:t>
      </w:r>
      <w:r w:rsidRPr="004E4B83">
        <w:rPr>
          <w:sz w:val="16"/>
        </w:rPr>
        <w:t xml:space="preserve"> — but we're going through a very difficult transition."</w:t>
      </w:r>
    </w:p>
    <w:p w14:paraId="0DF28298" w14:textId="77777777" w:rsidR="00CC71E9" w:rsidRPr="004E4B83" w:rsidRDefault="00CC71E9" w:rsidP="00CC71E9">
      <w:pPr>
        <w:rPr>
          <w:sz w:val="16"/>
        </w:rPr>
      </w:pPr>
      <w:r w:rsidRPr="004E4B83">
        <w:rPr>
          <w:sz w:val="16"/>
        </w:rPr>
        <w:t>Overpopulation</w:t>
      </w:r>
    </w:p>
    <w:p w14:paraId="2B88C315" w14:textId="77777777" w:rsidR="00CC71E9" w:rsidRPr="004E4B83" w:rsidRDefault="00CC71E9" w:rsidP="00CC71E9">
      <w:pPr>
        <w:rPr>
          <w:sz w:val="16"/>
        </w:rPr>
      </w:pPr>
      <w:r w:rsidRPr="004E4B83">
        <w:rPr>
          <w:sz w:val="16"/>
        </w:rPr>
        <w:t>Grinspoon recently penned Earth in Human Hands — an in depth look at how humans have shaped the Earth over millions of years.</w:t>
      </w:r>
    </w:p>
    <w:p w14:paraId="38B0C982" w14:textId="77777777" w:rsidR="00CC71E9" w:rsidRPr="004E4B83" w:rsidRDefault="00CC71E9" w:rsidP="00CC71E9">
      <w:pPr>
        <w:rPr>
          <w:sz w:val="16"/>
        </w:rPr>
      </w:pPr>
      <w:r w:rsidRPr="004E4B83">
        <w:rPr>
          <w:sz w:val="16"/>
        </w:rPr>
        <w:t xml:space="preserve">He says that </w:t>
      </w:r>
      <w:r w:rsidRPr="00040F4D">
        <w:rPr>
          <w:rStyle w:val="StyleUnderline"/>
          <w:highlight w:val="yellow"/>
        </w:rPr>
        <w:t>through</w:t>
      </w:r>
      <w:r w:rsidRPr="00A71E4F">
        <w:rPr>
          <w:rStyle w:val="StyleUnderline"/>
        </w:rPr>
        <w:t xml:space="preserve"> his </w:t>
      </w:r>
      <w:r w:rsidRPr="00040F4D">
        <w:rPr>
          <w:rStyle w:val="Emphasis"/>
          <w:highlight w:val="yellow"/>
        </w:rPr>
        <w:t>decades of research</w:t>
      </w:r>
      <w:r w:rsidRPr="004E4B83">
        <w:rPr>
          <w:sz w:val="16"/>
        </w:rPr>
        <w:t xml:space="preserve">, </w:t>
      </w:r>
      <w:r w:rsidRPr="00A71E4F">
        <w:rPr>
          <w:rStyle w:val="StyleUnderline"/>
        </w:rPr>
        <w:t xml:space="preserve">some </w:t>
      </w:r>
      <w:r w:rsidRPr="00040F4D">
        <w:rPr>
          <w:rStyle w:val="Emphasis"/>
          <w:highlight w:val="yellow"/>
        </w:rPr>
        <w:t>trends</w:t>
      </w:r>
      <w:r w:rsidRPr="00040F4D">
        <w:rPr>
          <w:rStyle w:val="StyleUnderline"/>
          <w:highlight w:val="yellow"/>
        </w:rPr>
        <w:t xml:space="preserve"> stand out that should</w:t>
      </w:r>
      <w:r w:rsidRPr="00A71E4F">
        <w:rPr>
          <w:rStyle w:val="StyleUnderline"/>
        </w:rPr>
        <w:t xml:space="preserve"> </w:t>
      </w:r>
      <w:proofErr w:type="gramStart"/>
      <w:r w:rsidRPr="00A71E4F">
        <w:rPr>
          <w:rStyle w:val="StyleUnderline"/>
        </w:rPr>
        <w:t xml:space="preserve">actually </w:t>
      </w:r>
      <w:r w:rsidRPr="00040F4D">
        <w:rPr>
          <w:rStyle w:val="StyleUnderline"/>
          <w:highlight w:val="yellow"/>
        </w:rPr>
        <w:t>be</w:t>
      </w:r>
      <w:proofErr w:type="gramEnd"/>
      <w:r w:rsidRPr="00040F4D">
        <w:rPr>
          <w:rStyle w:val="StyleUnderline"/>
          <w:highlight w:val="yellow"/>
        </w:rPr>
        <w:t xml:space="preserve"> </w:t>
      </w:r>
      <w:r w:rsidRPr="00040F4D">
        <w:rPr>
          <w:rStyle w:val="Emphasis"/>
          <w:highlight w:val="yellow"/>
        </w:rPr>
        <w:t>causes for optimism</w:t>
      </w:r>
      <w:r w:rsidRPr="004E4B83">
        <w:rPr>
          <w:sz w:val="16"/>
        </w:rPr>
        <w:t>.</w:t>
      </w:r>
    </w:p>
    <w:p w14:paraId="712F41A3" w14:textId="77777777" w:rsidR="00CC71E9" w:rsidRPr="004E4B83" w:rsidRDefault="00CC71E9" w:rsidP="00CC71E9">
      <w:pPr>
        <w:rPr>
          <w:sz w:val="16"/>
        </w:rPr>
      </w:pPr>
      <w:r w:rsidRPr="00A71E4F">
        <w:rPr>
          <w:rStyle w:val="StyleUnderline"/>
        </w:rPr>
        <w:t xml:space="preserve">The </w:t>
      </w:r>
      <w:r w:rsidRPr="00A71E4F">
        <w:rPr>
          <w:rStyle w:val="Emphasis"/>
        </w:rPr>
        <w:t>Earth's stabilizing populations</w:t>
      </w:r>
      <w:r w:rsidRPr="00A71E4F">
        <w:rPr>
          <w:rStyle w:val="StyleUnderline"/>
        </w:rPr>
        <w:t xml:space="preserve"> are one of those causes</w:t>
      </w:r>
      <w:r w:rsidRPr="004E4B83">
        <w:rPr>
          <w:sz w:val="16"/>
        </w:rPr>
        <w:t>.</w:t>
      </w:r>
    </w:p>
    <w:p w14:paraId="3CF5FA02" w14:textId="77777777" w:rsidR="00CC71E9" w:rsidRPr="004E4B83" w:rsidRDefault="00CC71E9" w:rsidP="00CC71E9">
      <w:pPr>
        <w:rPr>
          <w:sz w:val="16"/>
        </w:rPr>
      </w:pPr>
      <w:r w:rsidRPr="004E4B83">
        <w:rPr>
          <w:sz w:val="16"/>
        </w:rPr>
        <w:t>"</w:t>
      </w:r>
      <w:r w:rsidRPr="00A71E4F">
        <w:rPr>
          <w:rStyle w:val="StyleUnderline"/>
        </w:rPr>
        <w:t xml:space="preserve">All of </w:t>
      </w:r>
      <w:r w:rsidRPr="00040F4D">
        <w:rPr>
          <w:rStyle w:val="StyleUnderline"/>
          <w:highlight w:val="yellow"/>
        </w:rPr>
        <w:t xml:space="preserve">the best projections show </w:t>
      </w:r>
      <w:r w:rsidRPr="00040F4D">
        <w:rPr>
          <w:rStyle w:val="Emphasis"/>
          <w:highlight w:val="yellow"/>
        </w:rPr>
        <w:t>population peaking</w:t>
      </w:r>
      <w:r w:rsidRPr="004E4B83">
        <w:rPr>
          <w:sz w:val="16"/>
        </w:rPr>
        <w:t xml:space="preserve"> </w:t>
      </w:r>
      <w:r w:rsidRPr="00A71E4F">
        <w:rPr>
          <w:rStyle w:val="StyleUnderline"/>
        </w:rPr>
        <w:t xml:space="preserve">and then </w:t>
      </w:r>
      <w:r w:rsidRPr="00A71E4F">
        <w:rPr>
          <w:rStyle w:val="Emphasis"/>
        </w:rPr>
        <w:t>leveling off later this century</w:t>
      </w:r>
      <w:r w:rsidRPr="004E4B83">
        <w:rPr>
          <w:sz w:val="16"/>
        </w:rPr>
        <w:t xml:space="preserve">, </w:t>
      </w:r>
      <w:r w:rsidRPr="00040F4D">
        <w:rPr>
          <w:rStyle w:val="StyleUnderline"/>
          <w:highlight w:val="yellow"/>
        </w:rPr>
        <w:t xml:space="preserve">and </w:t>
      </w:r>
      <w:r w:rsidRPr="00040F4D">
        <w:rPr>
          <w:rStyle w:val="Emphasis"/>
          <w:highlight w:val="yellow"/>
        </w:rPr>
        <w:t>fertility</w:t>
      </w:r>
      <w:r w:rsidRPr="00A71E4F">
        <w:rPr>
          <w:rStyle w:val="Emphasis"/>
        </w:rPr>
        <w:t xml:space="preserve"> is </w:t>
      </w:r>
      <w:r w:rsidRPr="00040F4D">
        <w:rPr>
          <w:rStyle w:val="Emphasis"/>
          <w:highlight w:val="yellow"/>
        </w:rPr>
        <w:t>declining</w:t>
      </w:r>
      <w:r w:rsidRPr="00A71E4F">
        <w:rPr>
          <w:rStyle w:val="StyleUnderline"/>
        </w:rPr>
        <w:t xml:space="preserve"> for the right reasons</w:t>
      </w:r>
      <w:r w:rsidRPr="004E4B83">
        <w:rPr>
          <w:sz w:val="16"/>
        </w:rPr>
        <w:t>," he said.</w:t>
      </w:r>
    </w:p>
    <w:p w14:paraId="4384F8DE" w14:textId="77777777" w:rsidR="00CC71E9" w:rsidRPr="004E4B83" w:rsidRDefault="00CC71E9" w:rsidP="00CC71E9">
      <w:pPr>
        <w:rPr>
          <w:sz w:val="16"/>
        </w:rPr>
      </w:pPr>
      <w:r w:rsidRPr="004E4B83">
        <w:rPr>
          <w:sz w:val="16"/>
        </w:rPr>
        <w:t xml:space="preserve">While billions of humans live in poverty, Grinspoon says </w:t>
      </w:r>
      <w:r w:rsidRPr="00A71E4F">
        <w:rPr>
          <w:rStyle w:val="StyleUnderline"/>
        </w:rPr>
        <w:t>increased economic development and rising standards of living would slow</w:t>
      </w:r>
      <w:r w:rsidRPr="004E4B83">
        <w:rPr>
          <w:sz w:val="16"/>
        </w:rPr>
        <w:t xml:space="preserve"> population </w:t>
      </w:r>
      <w:r w:rsidRPr="00A71E4F">
        <w:rPr>
          <w:rStyle w:val="StyleUnderline"/>
        </w:rPr>
        <w:t>growth</w:t>
      </w:r>
      <w:r w:rsidRPr="004E4B83">
        <w:rPr>
          <w:sz w:val="16"/>
        </w:rPr>
        <w:t>. He expects the world's population to peak at about 10 to 11 billion before the end of the 21st century</w:t>
      </w:r>
    </w:p>
    <w:p w14:paraId="5F4C23D4" w14:textId="77777777" w:rsidR="00CC71E9" w:rsidRPr="004E4B83" w:rsidRDefault="00CC71E9" w:rsidP="00CC71E9">
      <w:pPr>
        <w:rPr>
          <w:sz w:val="16"/>
        </w:rPr>
      </w:pPr>
      <w:r w:rsidRPr="004E4B83">
        <w:rPr>
          <w:sz w:val="16"/>
        </w:rPr>
        <w:t xml:space="preserve">He admits the prospect of feeding that many people </w:t>
      </w:r>
      <w:proofErr w:type="gramStart"/>
      <w:r w:rsidRPr="004E4B83">
        <w:rPr>
          <w:sz w:val="16"/>
        </w:rPr>
        <w:t>is</w:t>
      </w:r>
      <w:proofErr w:type="gramEnd"/>
      <w:r w:rsidRPr="004E4B83">
        <w:rPr>
          <w:sz w:val="16"/>
        </w:rPr>
        <w:t xml:space="preserve"> daunting, but </w:t>
      </w:r>
      <w:r w:rsidRPr="00F903E7">
        <w:rPr>
          <w:rStyle w:val="Emphasis"/>
        </w:rPr>
        <w:t>trends</w:t>
      </w:r>
      <w:r w:rsidRPr="004E4B83">
        <w:rPr>
          <w:sz w:val="16"/>
        </w:rPr>
        <w:t xml:space="preserve"> </w:t>
      </w:r>
      <w:r w:rsidRPr="00F903E7">
        <w:rPr>
          <w:rStyle w:val="StyleUnderline"/>
        </w:rPr>
        <w:t>suggest the number would soon start to decline</w:t>
      </w:r>
      <w:r w:rsidRPr="004E4B83">
        <w:rPr>
          <w:sz w:val="16"/>
        </w:rPr>
        <w:t>.</w:t>
      </w:r>
    </w:p>
    <w:p w14:paraId="07076B4A" w14:textId="77777777" w:rsidR="00CC71E9" w:rsidRPr="004E4B83" w:rsidRDefault="00CC71E9" w:rsidP="00CC71E9">
      <w:pPr>
        <w:rPr>
          <w:sz w:val="16"/>
        </w:rPr>
      </w:pPr>
      <w:r w:rsidRPr="004E4B83">
        <w:rPr>
          <w:sz w:val="16"/>
        </w:rPr>
        <w:t>Climate change</w:t>
      </w:r>
    </w:p>
    <w:p w14:paraId="42AB9F3E" w14:textId="77777777" w:rsidR="00CC71E9" w:rsidRPr="004E4B83" w:rsidRDefault="00CC71E9" w:rsidP="00CC71E9">
      <w:pPr>
        <w:rPr>
          <w:sz w:val="16"/>
        </w:rPr>
      </w:pPr>
      <w:r w:rsidRPr="00F903E7">
        <w:rPr>
          <w:rStyle w:val="StyleUnderline"/>
        </w:rPr>
        <w:t>If the population does</w:t>
      </w:r>
      <w:r w:rsidRPr="004E4B83">
        <w:rPr>
          <w:sz w:val="16"/>
        </w:rPr>
        <w:t xml:space="preserve"> eventually </w:t>
      </w:r>
      <w:r w:rsidRPr="00F903E7">
        <w:rPr>
          <w:rStyle w:val="StyleUnderline"/>
        </w:rPr>
        <w:t xml:space="preserve">decline, </w:t>
      </w:r>
      <w:r w:rsidRPr="00040F4D">
        <w:rPr>
          <w:rStyle w:val="Emphasis"/>
          <w:highlight w:val="yellow"/>
        </w:rPr>
        <w:t>so too</w:t>
      </w:r>
      <w:r w:rsidRPr="00040F4D">
        <w:rPr>
          <w:rStyle w:val="StyleUnderline"/>
          <w:highlight w:val="yellow"/>
        </w:rPr>
        <w:t xml:space="preserve"> will the effects that humans have</w:t>
      </w:r>
      <w:r w:rsidRPr="00F903E7">
        <w:rPr>
          <w:rStyle w:val="StyleUnderline"/>
        </w:rPr>
        <w:t xml:space="preserve"> on the planet</w:t>
      </w:r>
      <w:r w:rsidRPr="004E4B83">
        <w:rPr>
          <w:sz w:val="16"/>
        </w:rPr>
        <w:t xml:space="preserve">, </w:t>
      </w:r>
      <w:r w:rsidRPr="00040F4D">
        <w:rPr>
          <w:rStyle w:val="StyleUnderline"/>
        </w:rPr>
        <w:t>meaning</w:t>
      </w:r>
      <w:r w:rsidRPr="00F903E7">
        <w:rPr>
          <w:rStyle w:val="StyleUnderline"/>
        </w:rPr>
        <w:t xml:space="preserve"> </w:t>
      </w:r>
      <w:r w:rsidRPr="00F903E7">
        <w:rPr>
          <w:rStyle w:val="Emphasis"/>
        </w:rPr>
        <w:t>humans could inhabit</w:t>
      </w:r>
      <w:r w:rsidRPr="00F903E7">
        <w:rPr>
          <w:rStyle w:val="StyleUnderline"/>
        </w:rPr>
        <w:t xml:space="preserve"> the Earth for longer</w:t>
      </w:r>
      <w:r w:rsidRPr="004E4B83">
        <w:rPr>
          <w:sz w:val="16"/>
        </w:rPr>
        <w:t>, says Grinspoon. However, he says the true challenge lies in minimizing the damage that's already being done.</w:t>
      </w:r>
    </w:p>
    <w:p w14:paraId="4D08F18D" w14:textId="77777777" w:rsidR="00CC71E9" w:rsidRPr="004E4B83" w:rsidRDefault="00CC71E9" w:rsidP="00CC71E9">
      <w:pPr>
        <w:rPr>
          <w:sz w:val="16"/>
        </w:rPr>
      </w:pPr>
      <w:r w:rsidRPr="004E4B83">
        <w:rPr>
          <w:sz w:val="16"/>
        </w:rPr>
        <w:t>"</w:t>
      </w:r>
      <w:r w:rsidRPr="00F903E7">
        <w:rPr>
          <w:rStyle w:val="StyleUnderline"/>
        </w:rPr>
        <w:t>The</w:t>
      </w:r>
      <w:r w:rsidRPr="004E4B83">
        <w:rPr>
          <w:sz w:val="16"/>
        </w:rPr>
        <w:t xml:space="preserve"> overall </w:t>
      </w:r>
      <w:r w:rsidRPr="00F903E7">
        <w:rPr>
          <w:rStyle w:val="StyleUnderline"/>
        </w:rPr>
        <w:t>biggest issue</w:t>
      </w:r>
      <w:r w:rsidRPr="004E4B83">
        <w:rPr>
          <w:sz w:val="16"/>
        </w:rPr>
        <w:t xml:space="preserve"> we face </w:t>
      </w:r>
      <w:r w:rsidRPr="00F903E7">
        <w:rPr>
          <w:rStyle w:val="StyleUnderline"/>
        </w:rPr>
        <w:t>is the</w:t>
      </w:r>
      <w:r w:rsidRPr="004E4B83">
        <w:rPr>
          <w:sz w:val="16"/>
        </w:rPr>
        <w:t xml:space="preserve"> threat of climate change and our </w:t>
      </w:r>
      <w:r w:rsidRPr="00F903E7">
        <w:rPr>
          <w:rStyle w:val="StyleUnderline"/>
        </w:rPr>
        <w:t xml:space="preserve">need to </w:t>
      </w:r>
      <w:r w:rsidRPr="00F903E7">
        <w:rPr>
          <w:rStyle w:val="Emphasis"/>
        </w:rPr>
        <w:t>transition</w:t>
      </w:r>
      <w:r w:rsidRPr="004E4B83">
        <w:rPr>
          <w:sz w:val="16"/>
        </w:rPr>
        <w:t xml:space="preserve"> </w:t>
      </w:r>
      <w:r w:rsidRPr="00F903E7">
        <w:rPr>
          <w:rStyle w:val="StyleUnderline"/>
        </w:rPr>
        <w:t>our global energy systems</w:t>
      </w:r>
      <w:r w:rsidRPr="004E4B83">
        <w:rPr>
          <w:sz w:val="16"/>
        </w:rPr>
        <w:t xml:space="preserve"> </w:t>
      </w:r>
      <w:r w:rsidRPr="00F903E7">
        <w:rPr>
          <w:rStyle w:val="StyleUnderline"/>
        </w:rPr>
        <w:t>into ones that do not wreck the natural systems that we depend upon</w:t>
      </w:r>
      <w:r w:rsidRPr="004E4B83">
        <w:rPr>
          <w:sz w:val="16"/>
        </w:rPr>
        <w:t>," he said.</w:t>
      </w:r>
    </w:p>
    <w:p w14:paraId="6B279ADE" w14:textId="77777777" w:rsidR="00CC71E9" w:rsidRPr="004E4B83" w:rsidRDefault="00CC71E9" w:rsidP="00CC71E9">
      <w:pPr>
        <w:rPr>
          <w:sz w:val="16"/>
        </w:rPr>
      </w:pPr>
      <w:r w:rsidRPr="00F903E7">
        <w:rPr>
          <w:rStyle w:val="Emphasis"/>
        </w:rPr>
        <w:t>But</w:t>
      </w:r>
      <w:r w:rsidRPr="004E4B83">
        <w:rPr>
          <w:sz w:val="16"/>
        </w:rPr>
        <w:t xml:space="preserve"> Grinspoon is also optimistic on this front. He says </w:t>
      </w:r>
      <w:r w:rsidRPr="00040F4D">
        <w:rPr>
          <w:rStyle w:val="StyleUnderline"/>
          <w:highlight w:val="yellow"/>
        </w:rPr>
        <w:t>current investments</w:t>
      </w:r>
      <w:r w:rsidRPr="004E4B83">
        <w:rPr>
          <w:sz w:val="16"/>
          <w:highlight w:val="yellow"/>
        </w:rPr>
        <w:t xml:space="preserve"> </w:t>
      </w:r>
      <w:r w:rsidRPr="00040F4D">
        <w:rPr>
          <w:rStyle w:val="StyleUnderline"/>
          <w:highlight w:val="yellow"/>
        </w:rPr>
        <w:t xml:space="preserve">in </w:t>
      </w:r>
      <w:r w:rsidRPr="00040F4D">
        <w:rPr>
          <w:rStyle w:val="Emphasis"/>
          <w:highlight w:val="yellow"/>
        </w:rPr>
        <w:t>wind</w:t>
      </w:r>
      <w:r w:rsidRPr="00040F4D">
        <w:rPr>
          <w:rStyle w:val="StyleUnderline"/>
          <w:highlight w:val="yellow"/>
        </w:rPr>
        <w:t xml:space="preserve"> and </w:t>
      </w:r>
      <w:r w:rsidRPr="00040F4D">
        <w:rPr>
          <w:rStyle w:val="Emphasis"/>
          <w:highlight w:val="yellow"/>
        </w:rPr>
        <w:t>solar</w:t>
      </w:r>
      <w:r w:rsidRPr="00F903E7">
        <w:rPr>
          <w:rStyle w:val="StyleUnderline"/>
        </w:rPr>
        <w:t xml:space="preserve"> </w:t>
      </w:r>
      <w:r w:rsidRPr="00040F4D">
        <w:rPr>
          <w:rStyle w:val="StyleUnderline"/>
          <w:highlight w:val="yellow"/>
        </w:rPr>
        <w:t>are</w:t>
      </w:r>
      <w:r w:rsidRPr="00F903E7">
        <w:rPr>
          <w:rStyle w:val="StyleUnderline"/>
        </w:rPr>
        <w:t xml:space="preserve"> just the </w:t>
      </w:r>
      <w:r w:rsidRPr="00040F4D">
        <w:rPr>
          <w:rStyle w:val="StyleUnderline"/>
          <w:highlight w:val="yellow"/>
        </w:rPr>
        <w:t>starting</w:t>
      </w:r>
      <w:r w:rsidRPr="00F903E7">
        <w:rPr>
          <w:rStyle w:val="StyleUnderline"/>
        </w:rPr>
        <w:t xml:space="preserve"> point of </w:t>
      </w:r>
      <w:r w:rsidRPr="00040F4D">
        <w:rPr>
          <w:rStyle w:val="StyleUnderline"/>
          <w:highlight w:val="yellow"/>
        </w:rPr>
        <w:t>an energy revolution</w:t>
      </w:r>
      <w:r w:rsidRPr="004E4B83">
        <w:rPr>
          <w:sz w:val="16"/>
        </w:rPr>
        <w:t>.</w:t>
      </w:r>
    </w:p>
    <w:p w14:paraId="696D1F05" w14:textId="77777777" w:rsidR="00CC71E9" w:rsidRPr="004E4B83" w:rsidRDefault="00CC71E9" w:rsidP="00CC71E9">
      <w:pPr>
        <w:rPr>
          <w:sz w:val="16"/>
        </w:rPr>
      </w:pPr>
      <w:r w:rsidRPr="004E4B83">
        <w:rPr>
          <w:sz w:val="16"/>
        </w:rPr>
        <w:t>"</w:t>
      </w:r>
      <w:r w:rsidRPr="00040F4D">
        <w:rPr>
          <w:rStyle w:val="StyleUnderline"/>
          <w:highlight w:val="yellow"/>
        </w:rPr>
        <w:t xml:space="preserve">There's </w:t>
      </w:r>
      <w:r w:rsidRPr="00040F4D">
        <w:rPr>
          <w:rStyle w:val="Emphasis"/>
          <w:highlight w:val="yellow"/>
        </w:rPr>
        <w:t>no way</w:t>
      </w:r>
      <w:r w:rsidRPr="00CA745D">
        <w:rPr>
          <w:rStyle w:val="StyleUnderline"/>
        </w:rPr>
        <w:t xml:space="preserve"> 100 years from now </w:t>
      </w:r>
      <w:r w:rsidRPr="00040F4D">
        <w:rPr>
          <w:rStyle w:val="StyleUnderline"/>
          <w:highlight w:val="yellow"/>
        </w:rPr>
        <w:t>we'll be dependent on fossil fuels</w:t>
      </w:r>
      <w:r w:rsidRPr="004E4B83">
        <w:rPr>
          <w:sz w:val="16"/>
        </w:rPr>
        <w:t>."</w:t>
      </w:r>
    </w:p>
    <w:p w14:paraId="1A4C0412" w14:textId="77777777" w:rsidR="00CC71E9" w:rsidRPr="00CA745D" w:rsidRDefault="00CC71E9" w:rsidP="00CC71E9">
      <w:pPr>
        <w:rPr>
          <w:rStyle w:val="StyleUnderline"/>
        </w:rPr>
      </w:pPr>
      <w:r w:rsidRPr="004E4B83">
        <w:rPr>
          <w:sz w:val="16"/>
        </w:rPr>
        <w:t xml:space="preserve">Grinspoon points to </w:t>
      </w:r>
      <w:r w:rsidRPr="00040F4D">
        <w:rPr>
          <w:rStyle w:val="Emphasis"/>
          <w:highlight w:val="yellow"/>
        </w:rPr>
        <w:t>economic incentives</w:t>
      </w:r>
      <w:r w:rsidRPr="004E4B83">
        <w:rPr>
          <w:sz w:val="16"/>
        </w:rPr>
        <w:t xml:space="preserve"> that </w:t>
      </w:r>
      <w:proofErr w:type="spellStart"/>
      <w:r w:rsidRPr="00040F4D">
        <w:rPr>
          <w:rStyle w:val="StyleUnderline"/>
          <w:highlight w:val="yellow"/>
        </w:rPr>
        <w:t>favour</w:t>
      </w:r>
      <w:proofErr w:type="spellEnd"/>
      <w:r w:rsidRPr="00040F4D">
        <w:rPr>
          <w:rStyle w:val="StyleUnderline"/>
          <w:highlight w:val="yellow"/>
        </w:rPr>
        <w:t xml:space="preserve"> renewable resources</w:t>
      </w:r>
      <w:r w:rsidRPr="004E4B83">
        <w:rPr>
          <w:sz w:val="16"/>
        </w:rPr>
        <w:t xml:space="preserve">. </w:t>
      </w:r>
      <w:r w:rsidRPr="00CA745D">
        <w:rPr>
          <w:rStyle w:val="StyleUnderline"/>
        </w:rPr>
        <w:t xml:space="preserve">He cites </w:t>
      </w:r>
      <w:r w:rsidRPr="00CA745D">
        <w:rPr>
          <w:rStyle w:val="Emphasis"/>
        </w:rPr>
        <w:t>China's 'green revolution'</w:t>
      </w:r>
      <w:r w:rsidRPr="00CA745D">
        <w:rPr>
          <w:rStyle w:val="StyleUnderline"/>
        </w:rPr>
        <w:t xml:space="preserve"> as an example of why </w:t>
      </w:r>
      <w:r w:rsidRPr="00040F4D">
        <w:rPr>
          <w:rStyle w:val="StyleUnderline"/>
          <w:highlight w:val="yellow"/>
        </w:rPr>
        <w:t xml:space="preserve">it's in the </w:t>
      </w:r>
      <w:r w:rsidRPr="00040F4D">
        <w:rPr>
          <w:rStyle w:val="Emphasis"/>
          <w:highlight w:val="yellow"/>
        </w:rPr>
        <w:t>best interest of countries</w:t>
      </w:r>
      <w:r w:rsidRPr="00CA745D">
        <w:rPr>
          <w:rStyle w:val="StyleUnderline"/>
        </w:rPr>
        <w:t xml:space="preserve"> to reduce their carbon </w:t>
      </w:r>
      <w:proofErr w:type="gramStart"/>
      <w:r w:rsidRPr="00CA745D">
        <w:rPr>
          <w:rStyle w:val="StyleUnderline"/>
        </w:rPr>
        <w:t>foot print</w:t>
      </w:r>
      <w:proofErr w:type="gramEnd"/>
      <w:r w:rsidRPr="00CA745D">
        <w:rPr>
          <w:rStyle w:val="StyleUnderline"/>
        </w:rPr>
        <w:t>.</w:t>
      </w:r>
    </w:p>
    <w:p w14:paraId="7144E6AD" w14:textId="77777777" w:rsidR="00CC71E9" w:rsidRPr="00CA745D" w:rsidRDefault="00CC71E9" w:rsidP="00CC71E9">
      <w:pPr>
        <w:rPr>
          <w:rStyle w:val="StyleUnderline"/>
        </w:rPr>
      </w:pPr>
      <w:r w:rsidRPr="004E4B83">
        <w:rPr>
          <w:sz w:val="16"/>
        </w:rPr>
        <w:t>"[</w:t>
      </w:r>
      <w:r w:rsidRPr="00040F4D">
        <w:rPr>
          <w:rStyle w:val="StyleUnderline"/>
          <w:highlight w:val="yellow"/>
        </w:rPr>
        <w:t>China is not switching</w:t>
      </w:r>
      <w:r w:rsidRPr="00CA745D">
        <w:rPr>
          <w:rStyle w:val="StyleUnderline"/>
        </w:rPr>
        <w:t xml:space="preserve"> to renewable energy] </w:t>
      </w:r>
      <w:r w:rsidRPr="00040F4D">
        <w:rPr>
          <w:rStyle w:val="StyleUnderline"/>
          <w:highlight w:val="yellow"/>
        </w:rPr>
        <w:t>because</w:t>
      </w:r>
      <w:r w:rsidRPr="00CA745D">
        <w:rPr>
          <w:rStyle w:val="StyleUnderline"/>
        </w:rPr>
        <w:t xml:space="preserve"> they suddenly </w:t>
      </w:r>
      <w:r w:rsidRPr="00040F4D">
        <w:rPr>
          <w:rStyle w:val="StyleUnderline"/>
          <w:highlight w:val="yellow"/>
        </w:rPr>
        <w:t>became</w:t>
      </w:r>
      <w:r w:rsidRPr="00CA745D">
        <w:rPr>
          <w:rStyle w:val="StyleUnderline"/>
        </w:rPr>
        <w:t xml:space="preserve"> global </w:t>
      </w:r>
      <w:r w:rsidRPr="00040F4D">
        <w:rPr>
          <w:rStyle w:val="StyleUnderline"/>
          <w:highlight w:val="yellow"/>
        </w:rPr>
        <w:t>altruists</w:t>
      </w:r>
      <w:r w:rsidRPr="004E4B83">
        <w:rPr>
          <w:sz w:val="16"/>
        </w:rPr>
        <w:t xml:space="preserve"> — </w:t>
      </w:r>
      <w:r w:rsidRPr="00040F4D">
        <w:rPr>
          <w:rStyle w:val="StyleUnderline"/>
          <w:highlight w:val="yellow"/>
        </w:rPr>
        <w:t xml:space="preserve">it's because </w:t>
      </w:r>
      <w:r w:rsidRPr="00040F4D">
        <w:rPr>
          <w:rStyle w:val="Emphasis"/>
          <w:highlight w:val="yellow"/>
        </w:rPr>
        <w:t>you can no longer breath</w:t>
      </w:r>
      <w:r w:rsidRPr="004E4B83">
        <w:rPr>
          <w:sz w:val="16"/>
        </w:rPr>
        <w:t xml:space="preserve"> in Beijing, </w:t>
      </w:r>
      <w:r w:rsidRPr="00040F4D">
        <w:rPr>
          <w:rStyle w:val="StyleUnderline"/>
          <w:highlight w:val="yellow"/>
        </w:rPr>
        <w:t>so they're shutting down coal</w:t>
      </w:r>
      <w:r w:rsidRPr="00CA745D">
        <w:rPr>
          <w:rStyle w:val="StyleUnderline"/>
        </w:rPr>
        <w:t xml:space="preserve"> plants </w:t>
      </w:r>
      <w:r w:rsidRPr="00040F4D">
        <w:rPr>
          <w:rStyle w:val="StyleUnderline"/>
        </w:rPr>
        <w:t>and</w:t>
      </w:r>
      <w:r w:rsidRPr="00CA745D">
        <w:rPr>
          <w:rStyle w:val="StyleUnderline"/>
        </w:rPr>
        <w:t xml:space="preserve"> investing in solar and wind."</w:t>
      </w:r>
    </w:p>
    <w:p w14:paraId="7B526744" w14:textId="77777777" w:rsidR="00CC71E9" w:rsidRPr="004E4B83" w:rsidRDefault="00CC71E9" w:rsidP="00CC71E9">
      <w:pPr>
        <w:rPr>
          <w:sz w:val="16"/>
        </w:rPr>
      </w:pPr>
      <w:r w:rsidRPr="004E4B83">
        <w:rPr>
          <w:sz w:val="16"/>
        </w:rPr>
        <w:t xml:space="preserve">He admits that humanity needs to pick up the pace </w:t>
      </w:r>
      <w:proofErr w:type="gramStart"/>
      <w:r w:rsidRPr="004E4B83">
        <w:rPr>
          <w:sz w:val="16"/>
        </w:rPr>
        <w:t>in order to</w:t>
      </w:r>
      <w:proofErr w:type="gramEnd"/>
      <w:r w:rsidRPr="004E4B83">
        <w:rPr>
          <w:sz w:val="16"/>
        </w:rPr>
        <w:t xml:space="preserve"> stave off further effects of climate change, but firmly believes </w:t>
      </w:r>
      <w:r w:rsidRPr="00CA745D">
        <w:rPr>
          <w:rStyle w:val="Emphasis"/>
        </w:rPr>
        <w:t>humans are in a state of transition</w:t>
      </w:r>
      <w:r w:rsidRPr="004E4B83">
        <w:rPr>
          <w:sz w:val="16"/>
        </w:rPr>
        <w:t>.</w:t>
      </w:r>
    </w:p>
    <w:p w14:paraId="2350959D" w14:textId="77777777" w:rsidR="00CC71E9" w:rsidRDefault="00CC71E9" w:rsidP="00CC71E9">
      <w:pPr>
        <w:rPr>
          <w:sz w:val="16"/>
        </w:rPr>
      </w:pPr>
      <w:r w:rsidRPr="004E4B83">
        <w:rPr>
          <w:sz w:val="16"/>
        </w:rPr>
        <w:t>"</w:t>
      </w:r>
      <w:r w:rsidRPr="00040F4D">
        <w:rPr>
          <w:rStyle w:val="StyleUnderline"/>
          <w:highlight w:val="yellow"/>
        </w:rPr>
        <w:t>The 21st century is going to be rough</w:t>
      </w:r>
      <w:r w:rsidRPr="004E4B83">
        <w:rPr>
          <w:sz w:val="16"/>
        </w:rPr>
        <w:t xml:space="preserve"> and tragic </w:t>
      </w:r>
      <w:r w:rsidRPr="00CA745D">
        <w:rPr>
          <w:rStyle w:val="Emphasis"/>
        </w:rPr>
        <w:t>in some ways</w:t>
      </w:r>
      <w:r w:rsidRPr="004E4B83">
        <w:rPr>
          <w:sz w:val="16"/>
        </w:rPr>
        <w:t xml:space="preserve">, </w:t>
      </w:r>
      <w:r w:rsidRPr="00040F4D">
        <w:rPr>
          <w:rStyle w:val="StyleUnderline"/>
          <w:highlight w:val="yellow"/>
        </w:rPr>
        <w:t>but</w:t>
      </w:r>
      <w:r w:rsidRPr="004E4B83">
        <w:rPr>
          <w:sz w:val="16"/>
        </w:rPr>
        <w:t xml:space="preserve"> </w:t>
      </w:r>
      <w:proofErr w:type="spellStart"/>
      <w:r w:rsidRPr="004E4B83">
        <w:rPr>
          <w:sz w:val="16"/>
        </w:rPr>
        <w:t>its</w:t>
      </w:r>
      <w:proofErr w:type="spellEnd"/>
      <w:r w:rsidRPr="004E4B83">
        <w:rPr>
          <w:sz w:val="16"/>
        </w:rPr>
        <w:t xml:space="preserve"> also true </w:t>
      </w:r>
      <w:r w:rsidRPr="00040F4D">
        <w:rPr>
          <w:rStyle w:val="Emphasis"/>
          <w:highlight w:val="yellow"/>
        </w:rPr>
        <w:t>there's going to be a</w:t>
      </w:r>
      <w:r w:rsidRPr="00CA745D">
        <w:rPr>
          <w:rStyle w:val="Emphasis"/>
        </w:rPr>
        <w:t xml:space="preserve"> </w:t>
      </w:r>
      <w:r w:rsidRPr="00040F4D">
        <w:rPr>
          <w:rStyle w:val="Emphasis"/>
          <w:highlight w:val="yellow"/>
        </w:rPr>
        <w:t>22nd</w:t>
      </w:r>
      <w:r w:rsidRPr="00CA745D">
        <w:rPr>
          <w:rStyle w:val="Emphasis"/>
        </w:rPr>
        <w:t>, and a 23rd century</w:t>
      </w:r>
      <w:r w:rsidRPr="004E4B83">
        <w:rPr>
          <w:sz w:val="16"/>
        </w:rPr>
        <w:t>."</w:t>
      </w:r>
    </w:p>
    <w:p w14:paraId="780C1B1B" w14:textId="77777777" w:rsidR="00CC71E9" w:rsidRDefault="00CC71E9" w:rsidP="00CC71E9">
      <w:pPr>
        <w:pStyle w:val="Heading3"/>
      </w:pPr>
      <w:r>
        <w:t>1NC---S---Earthquakes</w:t>
      </w:r>
    </w:p>
    <w:p w14:paraId="0378C85C" w14:textId="77777777" w:rsidR="00CC71E9" w:rsidRPr="00A57B68" w:rsidRDefault="00CC71E9" w:rsidP="00CC71E9">
      <w:pPr>
        <w:pStyle w:val="Heading4"/>
      </w:pPr>
      <w:r>
        <w:t>The connection between fracking and earthquakes is overhyped- Only 8 minor events in history</w:t>
      </w:r>
    </w:p>
    <w:p w14:paraId="4BAB141D" w14:textId="77777777" w:rsidR="00CC71E9" w:rsidRPr="007F2DD1" w:rsidRDefault="00CC71E9" w:rsidP="00CC71E9">
      <w:r w:rsidRPr="007F2DD1">
        <w:rPr>
          <w:rStyle w:val="Style13ptBold"/>
        </w:rPr>
        <w:t xml:space="preserve">Loris </w:t>
      </w:r>
      <w:r>
        <w:rPr>
          <w:rStyle w:val="Style13ptBold"/>
        </w:rPr>
        <w:t>12</w:t>
      </w:r>
      <w:r w:rsidRPr="007F2DD1">
        <w:rPr>
          <w:rStyle w:val="Style13ptBold"/>
        </w:rPr>
        <w:t xml:space="preserve"> </w:t>
      </w:r>
      <w:r w:rsidRPr="007F2DD1">
        <w:t xml:space="preserve">– Nicolas D. Loris is the Herbert and Joyce Morgan Fellow in the Thomas A. Roe Institute for Economic Policy Studies at The Heritage Foundation, August 29th, 2012, "Hydraulic Fracturing: Critical for Energy Production, Jobs, and Economic Growth," </w:t>
      </w:r>
      <w:hyperlink r:id="rId260" w:history="1">
        <w:r w:rsidRPr="00195D5C">
          <w:rPr>
            <w:rStyle w:val="Hyperlink"/>
          </w:rPr>
          <w:t>www.thecuttingedgenews.com/index.php?article=75622&amp;pageid=&amp;pagename=</w:t>
        </w:r>
      </w:hyperlink>
      <w:r>
        <w:t xml:space="preserve"> // </w:t>
      </w:r>
      <w:proofErr w:type="spellStart"/>
      <w:r>
        <w:t>sai</w:t>
      </w:r>
      <w:proofErr w:type="spellEnd"/>
    </w:p>
    <w:p w14:paraId="7D2F7A31" w14:textId="77777777" w:rsidR="00CC71E9" w:rsidRDefault="00CC71E9" w:rsidP="00CC71E9">
      <w:pPr>
        <w:rPr>
          <w:sz w:val="12"/>
        </w:rPr>
      </w:pPr>
      <w:r w:rsidRPr="007F2DD1">
        <w:rPr>
          <w:u w:val="single"/>
        </w:rPr>
        <w:t xml:space="preserve">Myth #4: Fracking causes </w:t>
      </w:r>
      <w:proofErr w:type="gramStart"/>
      <w:r w:rsidRPr="007F2DD1">
        <w:rPr>
          <w:u w:val="single"/>
        </w:rPr>
        <w:t>earthquakes.</w:t>
      </w:r>
      <w:r w:rsidRPr="007F2DD1">
        <w:rPr>
          <w:sz w:val="12"/>
        </w:rPr>
        <w:t>¶</w:t>
      </w:r>
      <w:proofErr w:type="gramEnd"/>
      <w:r w:rsidRPr="007F2DD1">
        <w:rPr>
          <w:u w:val="single"/>
        </w:rPr>
        <w:t xml:space="preserve"> Fact: </w:t>
      </w:r>
      <w:r w:rsidRPr="00DA781E">
        <w:rPr>
          <w:u w:val="single"/>
        </w:rPr>
        <w:t xml:space="preserve">The </w:t>
      </w:r>
      <w:r w:rsidRPr="00155B5E">
        <w:rPr>
          <w:highlight w:val="yellow"/>
          <w:u w:val="single"/>
        </w:rPr>
        <w:t>fracking</w:t>
      </w:r>
      <w:r w:rsidRPr="00DA781E">
        <w:rPr>
          <w:u w:val="single"/>
        </w:rPr>
        <w:t xml:space="preserve"> process itself </w:t>
      </w:r>
      <w:r w:rsidRPr="00AD22D7">
        <w:rPr>
          <w:rStyle w:val="Emphasis"/>
          <w:highlight w:val="yellow"/>
        </w:rPr>
        <w:t xml:space="preserve">does </w:t>
      </w:r>
      <w:r w:rsidRPr="00155B5E">
        <w:rPr>
          <w:rStyle w:val="Emphasis"/>
          <w:highlight w:val="yellow"/>
        </w:rPr>
        <w:t>not</w:t>
      </w:r>
      <w:r w:rsidRPr="00AD22D7">
        <w:rPr>
          <w:rStyle w:val="Emphasis"/>
          <w:highlight w:val="yellow"/>
        </w:rPr>
        <w:t xml:space="preserve"> cause earthquakes</w:t>
      </w:r>
      <w:r w:rsidRPr="00155B5E">
        <w:rPr>
          <w:highlight w:val="yellow"/>
          <w:u w:val="single"/>
        </w:rPr>
        <w:t>; in rare instances</w:t>
      </w:r>
      <w:r w:rsidRPr="007F2DD1">
        <w:rPr>
          <w:sz w:val="16"/>
        </w:rPr>
        <w:t xml:space="preserve">, the use of underground </w:t>
      </w:r>
      <w:r w:rsidRPr="00155B5E">
        <w:rPr>
          <w:highlight w:val="yellow"/>
          <w:u w:val="single"/>
        </w:rPr>
        <w:t>injection wells</w:t>
      </w:r>
      <w:r w:rsidRPr="007F2DD1">
        <w:rPr>
          <w:sz w:val="16"/>
        </w:rPr>
        <w:t xml:space="preserve"> (for storage) </w:t>
      </w:r>
      <w:r w:rsidRPr="00155B5E">
        <w:rPr>
          <w:highlight w:val="yellow"/>
          <w:u w:val="single"/>
        </w:rPr>
        <w:t>has caused earthquakes.</w:t>
      </w:r>
      <w:r w:rsidRPr="007F2DD1">
        <w:rPr>
          <w:u w:val="single"/>
        </w:rPr>
        <w:t xml:space="preserve"> Induced seismic activity from many underground energy activities is not a new phenomenon and has been closely monitored by the Department of </w:t>
      </w:r>
      <w:proofErr w:type="gramStart"/>
      <w:r w:rsidRPr="007F2DD1">
        <w:rPr>
          <w:u w:val="single"/>
        </w:rPr>
        <w:t>Energy.</w:t>
      </w:r>
      <w:r w:rsidRPr="007F2DD1">
        <w:rPr>
          <w:sz w:val="12"/>
        </w:rPr>
        <w:t>¶</w:t>
      </w:r>
      <w:proofErr w:type="gramEnd"/>
      <w:r w:rsidRPr="007F2DD1">
        <w:rPr>
          <w:sz w:val="16"/>
        </w:rPr>
        <w:t xml:space="preserve"> After a series of small earthquakes</w:t>
      </w:r>
      <w:r>
        <w:rPr>
          <w:sz w:val="16"/>
        </w:rPr>
        <w:t xml:space="preserve"> – </w:t>
      </w:r>
      <w:r w:rsidRPr="007F2DD1">
        <w:rPr>
          <w:sz w:val="16"/>
        </w:rPr>
        <w:t>ranging from 2.1 to 4.0 on the Richter scale</w:t>
      </w:r>
      <w:r>
        <w:rPr>
          <w:sz w:val="16"/>
        </w:rPr>
        <w:t xml:space="preserve"> – </w:t>
      </w:r>
      <w:r w:rsidRPr="007F2DD1">
        <w:rPr>
          <w:sz w:val="16"/>
        </w:rPr>
        <w:t xml:space="preserve">in Ohio and Arkansas near oil and gas sites, many have raised concerns about future tremors resulting from hydraulic fracturing. But </w:t>
      </w:r>
      <w:r w:rsidRPr="007F2DD1">
        <w:rPr>
          <w:u w:val="single"/>
        </w:rPr>
        <w:t xml:space="preserve">the fracking process itself did not cause these earthquakes. The use of injection wells, an efficient and cost-effective way to dispose of briny wastewater, produced the seismic activity. </w:t>
      </w:r>
      <w:r w:rsidRPr="00AD22D7">
        <w:rPr>
          <w:rStyle w:val="Emphasis"/>
          <w:highlight w:val="yellow"/>
        </w:rPr>
        <w:t>Instances of seismic activity are rare; out of 30,000 injection wells, there have only been eight events</w:t>
      </w:r>
      <w:r w:rsidRPr="007F2DD1">
        <w:rPr>
          <w:u w:val="single"/>
        </w:rPr>
        <w:t xml:space="preserve"> of induced seismic activity</w:t>
      </w:r>
      <w:r>
        <w:rPr>
          <w:u w:val="single"/>
        </w:rPr>
        <w:t xml:space="preserve"> – </w:t>
      </w:r>
      <w:r w:rsidRPr="00155B5E">
        <w:rPr>
          <w:highlight w:val="yellow"/>
          <w:u w:val="single"/>
        </w:rPr>
        <w:t>none of which caused</w:t>
      </w:r>
      <w:r w:rsidRPr="007F2DD1">
        <w:rPr>
          <w:u w:val="single"/>
        </w:rPr>
        <w:t xml:space="preserve"> significant property </w:t>
      </w:r>
      <w:r w:rsidRPr="00155B5E">
        <w:rPr>
          <w:highlight w:val="yellow"/>
          <w:u w:val="single"/>
        </w:rPr>
        <w:t>damage or injury</w:t>
      </w:r>
      <w:r w:rsidRPr="007F2DD1">
        <w:rPr>
          <w:u w:val="single"/>
        </w:rPr>
        <w:t>.</w:t>
      </w:r>
      <w:r w:rsidRPr="007F2DD1">
        <w:rPr>
          <w:sz w:val="16"/>
        </w:rPr>
        <w:t xml:space="preserve"> Induced seismicity does not occur only from oil and gas extraction. A recent National Research Council study highlights the fact that </w:t>
      </w:r>
      <w:r w:rsidRPr="00155B5E">
        <w:rPr>
          <w:highlight w:val="yellow"/>
          <w:u w:val="single"/>
        </w:rPr>
        <w:t>geothermal activities</w:t>
      </w:r>
      <w:r w:rsidRPr="007F2DD1">
        <w:rPr>
          <w:u w:val="single"/>
        </w:rPr>
        <w:t xml:space="preserve"> (capturing and using heat stored in the earth’s core) </w:t>
      </w:r>
      <w:r w:rsidRPr="00155B5E">
        <w:rPr>
          <w:highlight w:val="yellow"/>
          <w:u w:val="single"/>
        </w:rPr>
        <w:t>have caused</w:t>
      </w:r>
      <w:r w:rsidRPr="007F2DD1">
        <w:rPr>
          <w:u w:val="single"/>
        </w:rPr>
        <w:t xml:space="preserve"> relatively small </w:t>
      </w:r>
      <w:r w:rsidRPr="00155B5E">
        <w:rPr>
          <w:highlight w:val="yellow"/>
          <w:u w:val="single"/>
        </w:rPr>
        <w:t>earthquakes</w:t>
      </w:r>
      <w:r w:rsidRPr="007F2DD1">
        <w:rPr>
          <w:u w:val="single"/>
        </w:rPr>
        <w:t xml:space="preserve"> (some felt, some not) </w:t>
      </w:r>
      <w:r w:rsidRPr="00155B5E">
        <w:rPr>
          <w:highlight w:val="yellow"/>
          <w:u w:val="single"/>
        </w:rPr>
        <w:t>at more frequent rates</w:t>
      </w:r>
      <w:r w:rsidRPr="007F2DD1">
        <w:rPr>
          <w:u w:val="single"/>
        </w:rPr>
        <w:t xml:space="preserve"> from far fewer projects.</w:t>
      </w:r>
      <w:r w:rsidRPr="007F2DD1">
        <w:rPr>
          <w:sz w:val="16"/>
        </w:rPr>
        <w:t xml:space="preserve"> The study also warns that </w:t>
      </w:r>
      <w:r w:rsidRPr="007F2DD1">
        <w:rPr>
          <w:u w:val="single"/>
        </w:rPr>
        <w:t>continuously injecting carbon dioxide at high pressures (</w:t>
      </w:r>
      <w:r w:rsidRPr="00155B5E">
        <w:rPr>
          <w:highlight w:val="yellow"/>
          <w:u w:val="single"/>
        </w:rPr>
        <w:t>carbon capture</w:t>
      </w:r>
      <w:r w:rsidRPr="007F2DD1">
        <w:rPr>
          <w:u w:val="single"/>
        </w:rPr>
        <w:t xml:space="preserve"> and sequestration from coal plants) </w:t>
      </w:r>
      <w:r w:rsidRPr="00155B5E">
        <w:rPr>
          <w:highlight w:val="yellow"/>
          <w:u w:val="single"/>
        </w:rPr>
        <w:t>could induce earthquakes</w:t>
      </w:r>
      <w:r w:rsidRPr="007F2DD1">
        <w:rPr>
          <w:u w:val="single"/>
        </w:rPr>
        <w:t xml:space="preserve"> of higher </w:t>
      </w:r>
      <w:proofErr w:type="gramStart"/>
      <w:r w:rsidRPr="007F2DD1">
        <w:rPr>
          <w:u w:val="single"/>
        </w:rPr>
        <w:t>magnitudes.</w:t>
      </w:r>
      <w:r w:rsidRPr="007F2DD1">
        <w:rPr>
          <w:sz w:val="12"/>
        </w:rPr>
        <w:t>¶</w:t>
      </w:r>
      <w:proofErr w:type="gramEnd"/>
      <w:r w:rsidRPr="007F2DD1">
        <w:rPr>
          <w:sz w:val="16"/>
        </w:rPr>
        <w:t xml:space="preserve"> Seismic activity as a result of underground activity is also not a new phenomenon. The U.S. Department of Energy has been observing and monitoring induced seismic activity from energy-related activities since the 1930s. </w:t>
      </w:r>
      <w:r w:rsidRPr="007F2DD1">
        <w:rPr>
          <w:u w:val="single"/>
        </w:rPr>
        <w:t xml:space="preserve">While companies that induce seismic activity should be liable for any damage they cause, </w:t>
      </w:r>
      <w:r w:rsidRPr="00155B5E">
        <w:rPr>
          <w:highlight w:val="yellow"/>
          <w:u w:val="single"/>
        </w:rPr>
        <w:t>calls for bans of hydraulic fracturing</w:t>
      </w:r>
      <w:r w:rsidRPr="007F2DD1">
        <w:rPr>
          <w:u w:val="single"/>
        </w:rPr>
        <w:t xml:space="preserve"> or the use of underground injection wells </w:t>
      </w:r>
      <w:r w:rsidRPr="00155B5E">
        <w:rPr>
          <w:highlight w:val="yellow"/>
          <w:u w:val="single"/>
        </w:rPr>
        <w:t xml:space="preserve">are </w:t>
      </w:r>
      <w:r w:rsidRPr="00AD22D7">
        <w:rPr>
          <w:rStyle w:val="Emphasis"/>
          <w:highlight w:val="yellow"/>
        </w:rPr>
        <w:t>unfounded</w:t>
      </w:r>
      <w:r w:rsidRPr="00DA781E">
        <w:rPr>
          <w:sz w:val="18"/>
        </w:rPr>
        <w:t>.</w:t>
      </w:r>
    </w:p>
    <w:p w14:paraId="216FABF4" w14:textId="77777777" w:rsidR="00CC71E9" w:rsidRDefault="00CC71E9" w:rsidP="00CC71E9">
      <w:pPr>
        <w:pStyle w:val="Heading3"/>
      </w:pPr>
      <w:r>
        <w:t>1NC---Alt Cause---Oil Stability</w:t>
      </w:r>
    </w:p>
    <w:p w14:paraId="542476BF" w14:textId="77777777" w:rsidR="00CC71E9" w:rsidRPr="0028138F" w:rsidRDefault="00CC71E9" w:rsidP="00CC71E9">
      <w:pPr>
        <w:pStyle w:val="Heading4"/>
      </w:pPr>
      <w:r>
        <w:t>Fracking’s key to the U.S. oil supply – a ban ruins it</w:t>
      </w:r>
    </w:p>
    <w:p w14:paraId="15EC65B1" w14:textId="77777777" w:rsidR="00CC71E9" w:rsidRPr="00652E82" w:rsidRDefault="00CC71E9" w:rsidP="00CC71E9">
      <w:r w:rsidRPr="00966256">
        <w:rPr>
          <w:rStyle w:val="Style13ptBold"/>
        </w:rPr>
        <w:t>Luskin 16</w:t>
      </w:r>
      <w:r w:rsidRPr="00652E82">
        <w:t xml:space="preserve"> Mr. Luskin is chief investment officer at Trend </w:t>
      </w:r>
      <w:proofErr w:type="spellStart"/>
      <w:r w:rsidRPr="00652E82">
        <w:t>Macrolytics</w:t>
      </w:r>
      <w:proofErr w:type="spellEnd"/>
      <w:r w:rsidRPr="00652E82">
        <w:t xml:space="preserve"> LLC, WSJ, January 7, 2016, “The Recession Caused by Low Oil Prices”, http://www.wsj.com/articles/the-recession-caused-by-low-oil-prices-1452211556</w:t>
      </w:r>
    </w:p>
    <w:p w14:paraId="2905E4C9" w14:textId="77777777" w:rsidR="00CC71E9" w:rsidRPr="00917E4A" w:rsidRDefault="00CC71E9" w:rsidP="00CC71E9">
      <w:pPr>
        <w:rPr>
          <w:sz w:val="14"/>
        </w:rPr>
      </w:pPr>
      <w:r w:rsidRPr="00917E4A">
        <w:rPr>
          <w:sz w:val="14"/>
        </w:rPr>
        <w:t xml:space="preserve">But this time </w:t>
      </w:r>
      <w:r w:rsidRPr="00917E4A">
        <w:rPr>
          <w:rStyle w:val="StyleUnderline"/>
          <w:highlight w:val="yellow"/>
        </w:rPr>
        <w:t>oil prices have fallen</w:t>
      </w:r>
      <w:r w:rsidRPr="00966256">
        <w:rPr>
          <w:rStyle w:val="StyleUnderline"/>
        </w:rPr>
        <w:t xml:space="preserve"> more than 70% since mid-2014</w:t>
      </w:r>
      <w:r w:rsidRPr="00917E4A">
        <w:rPr>
          <w:sz w:val="14"/>
        </w:rPr>
        <w:t xml:space="preserve">, while demand has been rising. </w:t>
      </w:r>
      <w:r w:rsidRPr="00917E4A">
        <w:rPr>
          <w:rStyle w:val="Emphasis"/>
          <w:highlight w:val="yellow"/>
        </w:rPr>
        <w:t>The drop is entirely the result of America’s supply-side tech</w:t>
      </w:r>
      <w:r w:rsidRPr="00917E4A">
        <w:rPr>
          <w:sz w:val="14"/>
        </w:rPr>
        <w:t xml:space="preserve">nology </w:t>
      </w:r>
      <w:r w:rsidRPr="00917E4A">
        <w:rPr>
          <w:rStyle w:val="Emphasis"/>
          <w:highlight w:val="yellow"/>
        </w:rPr>
        <w:t>breakthrough</w:t>
      </w:r>
      <w:r w:rsidRPr="00966256">
        <w:rPr>
          <w:rStyle w:val="Emphasis"/>
        </w:rPr>
        <w:t xml:space="preserve"> with horizontal drilling and</w:t>
      </w:r>
      <w:r w:rsidRPr="00917E4A">
        <w:rPr>
          <w:sz w:val="14"/>
        </w:rPr>
        <w:t xml:space="preserve"> hydraulic fracturing</w:t>
      </w:r>
      <w:r>
        <w:rPr>
          <w:sz w:val="14"/>
        </w:rPr>
        <w:t xml:space="preserve"> – </w:t>
      </w:r>
      <w:r w:rsidRPr="00966256">
        <w:rPr>
          <w:rStyle w:val="Emphasis"/>
        </w:rPr>
        <w:t>“fracking.”</w:t>
      </w:r>
      <w:r w:rsidRPr="00917E4A">
        <w:rPr>
          <w:sz w:val="14"/>
        </w:rPr>
        <w:t xml:space="preserve"> This has given consumers world-wide what amounts to a tax cut of $7.8 billion every day, or about $2.9 trillion over a full year.</w:t>
      </w:r>
    </w:p>
    <w:p w14:paraId="6226B04F" w14:textId="77777777" w:rsidR="00CC71E9" w:rsidRPr="00917E4A" w:rsidRDefault="00CC71E9" w:rsidP="00CC71E9">
      <w:pPr>
        <w:rPr>
          <w:sz w:val="14"/>
        </w:rPr>
      </w:pPr>
      <w:proofErr w:type="gramStart"/>
      <w:r w:rsidRPr="00917E4A">
        <w:rPr>
          <w:sz w:val="14"/>
        </w:rPr>
        <w:t>So</w:t>
      </w:r>
      <w:proofErr w:type="gramEnd"/>
      <w:r w:rsidRPr="00917E4A">
        <w:rPr>
          <w:sz w:val="14"/>
        </w:rPr>
        <w:t xml:space="preserve"> shouldn’t there be an economic boom, rather than a bust? Yes, eventually. But first, </w:t>
      </w:r>
      <w:r w:rsidRPr="00966256">
        <w:rPr>
          <w:rStyle w:val="StyleUnderline"/>
        </w:rPr>
        <w:t>because of its magnitude and speed, the tech</w:t>
      </w:r>
      <w:r w:rsidRPr="00917E4A">
        <w:rPr>
          <w:sz w:val="14"/>
        </w:rPr>
        <w:t xml:space="preserve">nology </w:t>
      </w:r>
      <w:r w:rsidRPr="00966256">
        <w:rPr>
          <w:rStyle w:val="StyleUnderline"/>
        </w:rPr>
        <w:t>revolution that drove down oil prices has</w:t>
      </w:r>
      <w:r w:rsidRPr="00917E4A">
        <w:rPr>
          <w:sz w:val="14"/>
        </w:rPr>
        <w:t xml:space="preserve"> also </w:t>
      </w:r>
      <w:r w:rsidRPr="00966256">
        <w:rPr>
          <w:rStyle w:val="StyleUnderline"/>
        </w:rPr>
        <w:t>threatened the important institutions that benefited from high prices</w:t>
      </w:r>
      <w:r w:rsidRPr="00917E4A">
        <w:rPr>
          <w:sz w:val="14"/>
        </w:rPr>
        <w:t>. Collectively, these institutions are down $2.9 trillion.</w:t>
      </w:r>
    </w:p>
    <w:p w14:paraId="0146B6DF" w14:textId="77777777" w:rsidR="00CC71E9" w:rsidRPr="00917E4A" w:rsidRDefault="00CC71E9" w:rsidP="00CC71E9">
      <w:pPr>
        <w:rPr>
          <w:sz w:val="14"/>
        </w:rPr>
      </w:pPr>
      <w:r w:rsidRPr="00917E4A">
        <w:rPr>
          <w:sz w:val="14"/>
        </w:rPr>
        <w:t>For a century and a half, the largest global corporations and cartels of oil-producing nations have controlled the oil market. The years of “secular stagnation” after the Great Recession were mostly good times for them, with fears of “peak oil” making inflation-adjusted prices the highest in history.</w:t>
      </w:r>
    </w:p>
    <w:p w14:paraId="10E23945" w14:textId="77777777" w:rsidR="00CC71E9" w:rsidRPr="00917E4A" w:rsidRDefault="00CC71E9" w:rsidP="00CC71E9">
      <w:pPr>
        <w:rPr>
          <w:sz w:val="14"/>
        </w:rPr>
      </w:pPr>
      <w:r w:rsidRPr="00917E4A">
        <w:rPr>
          <w:sz w:val="14"/>
        </w:rPr>
        <w:t xml:space="preserve">Now </w:t>
      </w:r>
      <w:r w:rsidRPr="00917E4A">
        <w:rPr>
          <w:rStyle w:val="Emphasis"/>
          <w:highlight w:val="yellow"/>
        </w:rPr>
        <w:t>thanks to</w:t>
      </w:r>
      <w:r w:rsidRPr="00966256">
        <w:rPr>
          <w:rStyle w:val="Emphasis"/>
        </w:rPr>
        <w:t xml:space="preserve"> the</w:t>
      </w:r>
      <w:r w:rsidRPr="00917E4A">
        <w:rPr>
          <w:sz w:val="14"/>
        </w:rPr>
        <w:t xml:space="preserve"> U.S.-led </w:t>
      </w:r>
      <w:r w:rsidRPr="00966256">
        <w:rPr>
          <w:rStyle w:val="Emphasis"/>
        </w:rPr>
        <w:t xml:space="preserve">revolution in </w:t>
      </w:r>
      <w:r w:rsidRPr="00917E4A">
        <w:rPr>
          <w:rStyle w:val="Emphasis"/>
          <w:highlight w:val="yellow"/>
        </w:rPr>
        <w:t>fracking, oil is abundant</w:t>
      </w:r>
      <w:r w:rsidRPr="00966256">
        <w:rPr>
          <w:rStyle w:val="Emphasis"/>
        </w:rPr>
        <w:t xml:space="preserve">. It will be </w:t>
      </w:r>
      <w:r w:rsidRPr="00917E4A">
        <w:rPr>
          <w:rStyle w:val="Emphasis"/>
          <w:highlight w:val="yellow"/>
        </w:rPr>
        <w:t>for</w:t>
      </w:r>
      <w:r w:rsidRPr="00966256">
        <w:rPr>
          <w:rStyle w:val="Emphasis"/>
        </w:rPr>
        <w:t xml:space="preserve"> decades, if not </w:t>
      </w:r>
      <w:r w:rsidRPr="00917E4A">
        <w:rPr>
          <w:rStyle w:val="Emphasis"/>
          <w:highlight w:val="yellow"/>
        </w:rPr>
        <w:t>centuries, because there is shale everywhere</w:t>
      </w:r>
      <w:r w:rsidRPr="00966256">
        <w:rPr>
          <w:rStyle w:val="Emphasis"/>
        </w:rPr>
        <w:t xml:space="preserve"> in the world</w:t>
      </w:r>
      <w:r w:rsidRPr="00917E4A">
        <w:rPr>
          <w:sz w:val="14"/>
        </w:rPr>
        <w:t xml:space="preserve">. And unlike the megaprojects that have dominated the oil industry over the past several decades, </w:t>
      </w:r>
      <w:r w:rsidRPr="00966256">
        <w:rPr>
          <w:rStyle w:val="Emphasis"/>
        </w:rPr>
        <w:t>shale can be tapped by smaller companies with less capital</w:t>
      </w:r>
      <w:r w:rsidRPr="00917E4A">
        <w:rPr>
          <w:rStyle w:val="StyleUnderline"/>
        </w:rPr>
        <w:t>. The oil</w:t>
      </w:r>
      <w:r w:rsidRPr="00966256">
        <w:rPr>
          <w:rStyle w:val="StyleUnderline"/>
        </w:rPr>
        <w:t xml:space="preserve"> market, as OPEC has learned to its sorrow, is now much more difficult to control</w:t>
      </w:r>
      <w:r w:rsidRPr="00917E4A">
        <w:rPr>
          <w:sz w:val="14"/>
        </w:rPr>
        <w:t>.</w:t>
      </w:r>
    </w:p>
    <w:p w14:paraId="51BBBEA5" w14:textId="77777777" w:rsidR="00CC71E9" w:rsidRPr="00917E4A" w:rsidRDefault="00CC71E9" w:rsidP="00CC71E9">
      <w:pPr>
        <w:rPr>
          <w:sz w:val="14"/>
        </w:rPr>
      </w:pPr>
      <w:r w:rsidRPr="00917E4A">
        <w:rPr>
          <w:sz w:val="14"/>
        </w:rPr>
        <w:t>This is capitalist creative destruction. But nowadays it happens on Internet-time, so it’s also “disruptive innovation.” Fracking is to the global oil industry what Uber is to taxi medallion owners: great for consumers who enjoy the sudden abundance, deadly for incumbents whose business models were built on exploiting scarcity.</w:t>
      </w:r>
    </w:p>
    <w:p w14:paraId="2A8D9639" w14:textId="77777777" w:rsidR="00CC71E9" w:rsidRPr="00917E4A" w:rsidRDefault="00CC71E9" w:rsidP="00CC71E9">
      <w:pPr>
        <w:rPr>
          <w:sz w:val="14"/>
        </w:rPr>
      </w:pPr>
      <w:r w:rsidRPr="00966256">
        <w:rPr>
          <w:rStyle w:val="StyleUnderline"/>
        </w:rPr>
        <w:t>In the short term, the misery visited on oil incumbents is spilling over into the economy generally</w:t>
      </w:r>
      <w:r w:rsidRPr="00917E4A">
        <w:rPr>
          <w:sz w:val="14"/>
        </w:rPr>
        <w:t>. The U.S. non-investment-grade bond market is in tatters, with energy companies making up 15% of its aggregate face value. Energy defaults are increasing, and spreads have widened to distress levels. It’s infectious; even outside the energy sector, junk-bond spreads have widened by 240 basis points over the past year and a half, the equivalent of almost 10 Federal Reserve rate increases on this key market for entrepreneurial funding.</w:t>
      </w:r>
    </w:p>
    <w:p w14:paraId="14C8D570" w14:textId="77777777" w:rsidR="00CC71E9" w:rsidRPr="00917E4A" w:rsidRDefault="00CC71E9" w:rsidP="00CC71E9">
      <w:pPr>
        <w:rPr>
          <w:sz w:val="14"/>
        </w:rPr>
      </w:pPr>
      <w:r w:rsidRPr="00917E4A">
        <w:rPr>
          <w:sz w:val="14"/>
        </w:rPr>
        <w:t>According to bank regulators, U.S. banks have syndicated leveraged loans for the oil and gas industry of $276 billion, 15% of which are now regarded as distressed, up from less than 4% a year ago. And in our hyper-cautious, Dodd Frank-saddled world, such distress drives a tightening of lending conditions system-wide. And that drives recession.</w:t>
      </w:r>
    </w:p>
    <w:p w14:paraId="77B0DD29" w14:textId="77777777" w:rsidR="00CC71E9" w:rsidRPr="00917E4A" w:rsidRDefault="00CC71E9" w:rsidP="00CC71E9">
      <w:pPr>
        <w:rPr>
          <w:sz w:val="14"/>
        </w:rPr>
      </w:pPr>
      <w:r w:rsidRPr="00917E4A">
        <w:rPr>
          <w:sz w:val="14"/>
        </w:rPr>
        <w:t>Energy company earnings have collapsed. In the U.S., earnings of the energy sector of the S&amp;P 500 have fallen by 76%. The same is happening in energy around the world. And over the past quarter, earnings for companies in all sectors have started to slump, too. Every recession in a generation has been preceded by such an earnings rollover.</w:t>
      </w:r>
    </w:p>
    <w:p w14:paraId="572165EE" w14:textId="77777777" w:rsidR="00CC71E9" w:rsidRPr="00917E4A" w:rsidRDefault="00CC71E9" w:rsidP="00CC71E9">
      <w:pPr>
        <w:rPr>
          <w:sz w:val="14"/>
        </w:rPr>
      </w:pPr>
      <w:r w:rsidRPr="00966256">
        <w:rPr>
          <w:rStyle w:val="StyleUnderline"/>
        </w:rPr>
        <w:t>The public finances of oil-producing nations</w:t>
      </w:r>
      <w:r>
        <w:rPr>
          <w:sz w:val="14"/>
        </w:rPr>
        <w:t xml:space="preserve"> – </w:t>
      </w:r>
      <w:r w:rsidRPr="00917E4A">
        <w:rPr>
          <w:sz w:val="14"/>
        </w:rPr>
        <w:t>corrupt kleptocracies-cum-welfare-states, from Russia to Venezuela to Saudi Arabia</w:t>
      </w:r>
      <w:r>
        <w:rPr>
          <w:sz w:val="14"/>
        </w:rPr>
        <w:t xml:space="preserve"> – </w:t>
      </w:r>
      <w:r w:rsidRPr="00966256">
        <w:rPr>
          <w:rStyle w:val="Emphasis"/>
        </w:rPr>
        <w:t>are</w:t>
      </w:r>
      <w:r w:rsidRPr="00917E4A">
        <w:rPr>
          <w:sz w:val="14"/>
        </w:rPr>
        <w:t xml:space="preserve"> also </w:t>
      </w:r>
      <w:r w:rsidRPr="00966256">
        <w:rPr>
          <w:rStyle w:val="Emphasis"/>
        </w:rPr>
        <w:t>collapsing. When petrodollars dry up at the source, they dry up downstream as well, across the whole global economy</w:t>
      </w:r>
      <w:r w:rsidRPr="00917E4A">
        <w:rPr>
          <w:sz w:val="14"/>
        </w:rPr>
        <w:t>.</w:t>
      </w:r>
    </w:p>
    <w:p w14:paraId="37503500" w14:textId="77777777" w:rsidR="00CC71E9" w:rsidRPr="00917E4A" w:rsidRDefault="00CC71E9" w:rsidP="00CC71E9">
      <w:pPr>
        <w:rPr>
          <w:sz w:val="14"/>
        </w:rPr>
      </w:pPr>
      <w:r w:rsidRPr="00966256">
        <w:rPr>
          <w:rStyle w:val="StyleUnderline"/>
        </w:rPr>
        <w:t>U.S. capital investment</w:t>
      </w:r>
      <w:r>
        <w:rPr>
          <w:sz w:val="14"/>
        </w:rPr>
        <w:t xml:space="preserve"> – </w:t>
      </w:r>
      <w:r w:rsidRPr="00917E4A">
        <w:rPr>
          <w:sz w:val="14"/>
        </w:rPr>
        <w:t>which never really recovered from the housing bust</w:t>
      </w:r>
      <w:r>
        <w:rPr>
          <w:sz w:val="14"/>
        </w:rPr>
        <w:t xml:space="preserve"> – </w:t>
      </w:r>
      <w:r w:rsidRPr="00966256">
        <w:rPr>
          <w:rStyle w:val="StyleUnderline"/>
        </w:rPr>
        <w:t>has been hit particularly hard by cutbacks in oil-field capital expenditures.</w:t>
      </w:r>
      <w:r w:rsidRPr="00917E4A">
        <w:rPr>
          <w:sz w:val="14"/>
        </w:rPr>
        <w:t xml:space="preserve"> That took 44 basis points off real U.S. output in the first quarter of 2015, 88 basis points in the second, and 33 basis points in the third. There are more cutbacks to come.</w:t>
      </w:r>
    </w:p>
    <w:p w14:paraId="1B0E1D2A" w14:textId="77777777" w:rsidR="00CC71E9" w:rsidRPr="00917E4A" w:rsidRDefault="00CC71E9" w:rsidP="00CC71E9">
      <w:pPr>
        <w:rPr>
          <w:sz w:val="14"/>
        </w:rPr>
      </w:pPr>
      <w:r w:rsidRPr="00917E4A">
        <w:rPr>
          <w:sz w:val="14"/>
        </w:rPr>
        <w:t>China</w:t>
      </w:r>
      <w:r>
        <w:rPr>
          <w:sz w:val="14"/>
        </w:rPr>
        <w:t xml:space="preserve"> – </w:t>
      </w:r>
      <w:r w:rsidRPr="00917E4A">
        <w:rPr>
          <w:sz w:val="14"/>
        </w:rPr>
        <w:t>an economy with rapidly increasing oil consumption</w:t>
      </w:r>
      <w:r>
        <w:rPr>
          <w:sz w:val="14"/>
        </w:rPr>
        <w:t xml:space="preserve"> – </w:t>
      </w:r>
      <w:r w:rsidRPr="00917E4A">
        <w:rPr>
          <w:sz w:val="14"/>
        </w:rPr>
        <w:t>ought to be a beneficiary of low prices, but instead it is a victim, and potentially a globally systemic one. That’s because the foreign-exchange value of the U.S. dollar has surged, as it always does when oil prices fall. After substantially revaluing the yuan over a decade in response to protectionist threats, China now finds the strong dollar has left its currency grossly uncompetitive with the euro, the yen and all the rest. The alarming recent devaluation of the yuan, while a sensible response for China, is creating strains throughout emerging economies and deep uncertainty through all global supply chains.</w:t>
      </w:r>
    </w:p>
    <w:p w14:paraId="078197C6" w14:textId="77777777" w:rsidR="00CC71E9" w:rsidRPr="00917E4A" w:rsidRDefault="00CC71E9" w:rsidP="00CC71E9">
      <w:pPr>
        <w:rPr>
          <w:sz w:val="14"/>
        </w:rPr>
      </w:pPr>
      <w:r w:rsidRPr="00917E4A">
        <w:rPr>
          <w:sz w:val="14"/>
        </w:rPr>
        <w:t xml:space="preserve">Maybe no single one of these oil-driven stresses would be enough to trigger a global recession. But a recession is often a death by a thousand cuts, not a single blow. </w:t>
      </w:r>
      <w:r w:rsidRPr="00917E4A">
        <w:rPr>
          <w:iCs/>
          <w:sz w:val="14"/>
        </w:rPr>
        <w:t>Today’s reverse oil-shock has made a lot of cuts</w:t>
      </w:r>
      <w:r w:rsidRPr="00917E4A">
        <w:rPr>
          <w:sz w:val="14"/>
        </w:rPr>
        <w:t>. And it’s not as though the world economy was all that robust to begin with.</w:t>
      </w:r>
    </w:p>
    <w:p w14:paraId="11A82D4C" w14:textId="77777777" w:rsidR="00CC71E9" w:rsidRPr="00917E4A" w:rsidRDefault="00CC71E9" w:rsidP="00CC71E9">
      <w:pPr>
        <w:rPr>
          <w:sz w:val="14"/>
        </w:rPr>
      </w:pPr>
      <w:r w:rsidRPr="00917E4A">
        <w:rPr>
          <w:rStyle w:val="Emphasis"/>
          <w:highlight w:val="yellow"/>
        </w:rPr>
        <w:t>There has never been a recession caused by low oil prices</w:t>
      </w:r>
      <w:r w:rsidRPr="00966256">
        <w:rPr>
          <w:rStyle w:val="StyleUnderline"/>
        </w:rPr>
        <w:t>, so there is no playbook for how this one might evolve</w:t>
      </w:r>
      <w:r w:rsidRPr="00917E4A">
        <w:rPr>
          <w:sz w:val="14"/>
        </w:rPr>
        <w:t>. It is critically dependent on how the global consumer responds. If the rigors of recession reduce demand for oil</w:t>
      </w:r>
      <w:r>
        <w:rPr>
          <w:sz w:val="14"/>
        </w:rPr>
        <w:t xml:space="preserve"> – </w:t>
      </w:r>
      <w:r w:rsidRPr="00917E4A">
        <w:rPr>
          <w:sz w:val="14"/>
        </w:rPr>
        <w:t>as happens in a typical recession</w:t>
      </w:r>
      <w:r>
        <w:rPr>
          <w:sz w:val="14"/>
        </w:rPr>
        <w:t xml:space="preserve"> – </w:t>
      </w:r>
      <w:r w:rsidRPr="00917E4A">
        <w:rPr>
          <w:sz w:val="14"/>
        </w:rPr>
        <w:t>then we’d have a vicious cycle in which further oil price declines would make the recession worse.</w:t>
      </w:r>
    </w:p>
    <w:p w14:paraId="7BDE7015" w14:textId="77777777" w:rsidR="00CC71E9" w:rsidRDefault="00CC71E9" w:rsidP="00CC71E9">
      <w:pPr>
        <w:rPr>
          <w:sz w:val="14"/>
        </w:rPr>
      </w:pPr>
      <w:r w:rsidRPr="00917E4A">
        <w:rPr>
          <w:sz w:val="14"/>
        </w:rPr>
        <w:t xml:space="preserve">But there is also cause for optimism. Low oil prices make the global consumer very resilient, which buffers the recession’s severity and duration. </w:t>
      </w:r>
      <w:r w:rsidRPr="00966256">
        <w:rPr>
          <w:rStyle w:val="Emphasis"/>
        </w:rPr>
        <w:t xml:space="preserve">The best news is that, </w:t>
      </w:r>
      <w:r w:rsidRPr="00917E4A">
        <w:rPr>
          <w:rStyle w:val="Emphasis"/>
          <w:highlight w:val="yellow"/>
        </w:rPr>
        <w:t>thanks to fracking, recessions caused by</w:t>
      </w:r>
      <w:r w:rsidRPr="00917E4A">
        <w:rPr>
          <w:sz w:val="14"/>
        </w:rPr>
        <w:t xml:space="preserve"> high </w:t>
      </w:r>
      <w:r w:rsidRPr="00917E4A">
        <w:rPr>
          <w:rStyle w:val="Emphasis"/>
          <w:highlight w:val="yellow"/>
        </w:rPr>
        <w:t>oil prices are a thing of the past</w:t>
      </w:r>
      <w:r w:rsidRPr="00917E4A">
        <w:rPr>
          <w:sz w:val="14"/>
        </w:rPr>
        <w:t xml:space="preserve">. </w:t>
      </w:r>
    </w:p>
    <w:p w14:paraId="1F7ECDAB" w14:textId="77777777" w:rsidR="00CC71E9" w:rsidRPr="008A3E9E" w:rsidRDefault="00CC71E9" w:rsidP="00CC71E9">
      <w:pPr>
        <w:pStyle w:val="Heading3"/>
      </w:pPr>
      <w:r>
        <w:t>1NC---Alt Cause---Japan</w:t>
      </w:r>
    </w:p>
    <w:p w14:paraId="5EA4CC4C" w14:textId="77777777" w:rsidR="00CC71E9" w:rsidRDefault="00CC71E9" w:rsidP="00CC71E9">
      <w:pPr>
        <w:pStyle w:val="Heading4"/>
      </w:pPr>
      <w:r>
        <w:t xml:space="preserve">A global shutdown of LNG destroys Japan- Their economy is reliant on LNG imports  </w:t>
      </w:r>
    </w:p>
    <w:p w14:paraId="733E5BC5" w14:textId="77777777" w:rsidR="00CC71E9" w:rsidRPr="003B2F07" w:rsidRDefault="00CC71E9" w:rsidP="00CC71E9">
      <w:r w:rsidRPr="003B2F07">
        <w:rPr>
          <w:rStyle w:val="Style13ptBold"/>
        </w:rPr>
        <w:t>U.S. EIA’ 20</w:t>
      </w:r>
      <w:r>
        <w:t xml:space="preserve">---U.S. Energy information Administration, U.S. administration focuses on relaying energy statistics and information, October 2020, " Country Analysis Executive Summary: Japan" No Publication, </w:t>
      </w:r>
      <w:proofErr w:type="gramStart"/>
      <w:r>
        <w:t>https://www.eia.gov/international/content/analysis/countries_long/Japan/japan.pdf[</w:t>
      </w:r>
      <w:proofErr w:type="gramEnd"/>
      <w:r>
        <w:t>BrCr]</w:t>
      </w:r>
    </w:p>
    <w:p w14:paraId="3A537E71" w14:textId="77777777" w:rsidR="00CC71E9" w:rsidRPr="003B2F07" w:rsidRDefault="00CC71E9" w:rsidP="00CC71E9">
      <w:pPr>
        <w:rPr>
          <w:sz w:val="16"/>
        </w:rPr>
      </w:pPr>
      <w:r w:rsidRPr="003B2F07">
        <w:rPr>
          <w:rStyle w:val="StyleUnderline"/>
        </w:rPr>
        <w:t xml:space="preserve">Japan was the fifth-largest oil consumer and fourth-largest crude oil importer in the world in 2019. Japan also ranked as the </w:t>
      </w:r>
      <w:r w:rsidRPr="003B2F07">
        <w:rPr>
          <w:rStyle w:val="Emphasis"/>
        </w:rPr>
        <w:t>world's largest importer of liquefied natural gas (LNG)</w:t>
      </w:r>
      <w:r w:rsidRPr="003B2F07">
        <w:rPr>
          <w:sz w:val="16"/>
        </w:rPr>
        <w:t xml:space="preserve"> and the third-largest importer of coal behind China and India in 2019.</w:t>
      </w:r>
    </w:p>
    <w:p w14:paraId="302681DB" w14:textId="77777777" w:rsidR="00CC71E9" w:rsidRPr="003B2F07" w:rsidRDefault="00CC71E9" w:rsidP="00CC71E9">
      <w:pPr>
        <w:rPr>
          <w:sz w:val="16"/>
        </w:rPr>
      </w:pPr>
      <w:r w:rsidRPr="003B2F07">
        <w:rPr>
          <w:rStyle w:val="StyleUnderline"/>
        </w:rPr>
        <w:t xml:space="preserve">Japan has no international oil or natural gas pipelines and </w:t>
      </w:r>
      <w:r w:rsidRPr="003B2F07">
        <w:rPr>
          <w:rStyle w:val="Emphasis"/>
        </w:rPr>
        <w:t>relies exclusively</w:t>
      </w:r>
      <w:r w:rsidRPr="003B2F07">
        <w:rPr>
          <w:rStyle w:val="StyleUnderline"/>
        </w:rPr>
        <w:t xml:space="preserve"> on tanker </w:t>
      </w:r>
      <w:r w:rsidRPr="003B2F07">
        <w:rPr>
          <w:rStyle w:val="Emphasis"/>
        </w:rPr>
        <w:t>shipments of LNG and crude</w:t>
      </w:r>
      <w:r w:rsidRPr="003B2F07">
        <w:rPr>
          <w:sz w:val="16"/>
        </w:rPr>
        <w:t xml:space="preserve"> oil. </w:t>
      </w:r>
      <w:r w:rsidRPr="003B2F07">
        <w:rPr>
          <w:sz w:val="16"/>
        </w:rPr>
        <w:t> Japan was the world’s fifth-largest energy consumer in 2019, although during the past decade, primary energy consumption has gradually declined.</w:t>
      </w:r>
    </w:p>
    <w:p w14:paraId="50506901" w14:textId="77777777" w:rsidR="00CC71E9" w:rsidRPr="003B2F07" w:rsidRDefault="00CC71E9" w:rsidP="00CC71E9">
      <w:pPr>
        <w:rPr>
          <w:sz w:val="16"/>
        </w:rPr>
      </w:pPr>
      <w:r w:rsidRPr="003B2F07">
        <w:rPr>
          <w:sz w:val="16"/>
        </w:rPr>
        <w:t xml:space="preserve">2Japan’s aging and declining population, high levels of energy efficiency and conservation, and relatively low annual GDP growth rates have suppressed the country’s energy growth. Real gross domestic product (GDP) slowed during the past two years from 2.2% in 2017 to less than 0.7% in 2019, </w:t>
      </w:r>
      <w:proofErr w:type="gramStart"/>
      <w:r w:rsidRPr="003B2F07">
        <w:rPr>
          <w:sz w:val="16"/>
        </w:rPr>
        <w:t>as a result of</w:t>
      </w:r>
      <w:proofErr w:type="gramEnd"/>
      <w:r w:rsidRPr="003B2F07">
        <w:rPr>
          <w:sz w:val="16"/>
        </w:rPr>
        <w:t xml:space="preserve"> weaker global demand for Japan’s exports, the slowdown in neighboring China’s economic growth, trade disputes with South Korea, and lower steel production. </w:t>
      </w:r>
    </w:p>
    <w:p w14:paraId="37D918EA" w14:textId="77777777" w:rsidR="00CC71E9" w:rsidRPr="003B2F07" w:rsidRDefault="00CC71E9" w:rsidP="00CC71E9">
      <w:pPr>
        <w:rPr>
          <w:sz w:val="16"/>
        </w:rPr>
      </w:pPr>
      <w:r w:rsidRPr="003B2F07">
        <w:rPr>
          <w:sz w:val="16"/>
        </w:rPr>
        <w:t>3 The country’s demographics are expected to dampen domestic energy demand and the overall economic landscape over the long term.</w:t>
      </w:r>
    </w:p>
    <w:p w14:paraId="1E9DA2C6" w14:textId="77777777" w:rsidR="00CC71E9" w:rsidRPr="003B2F07" w:rsidRDefault="00CC71E9" w:rsidP="00CC71E9">
      <w:pPr>
        <w:rPr>
          <w:sz w:val="16"/>
        </w:rPr>
      </w:pPr>
      <w:r w:rsidRPr="003B2F07">
        <w:rPr>
          <w:sz w:val="16"/>
        </w:rPr>
        <w:t>4 Economic effects from the 2019 novel coronavirus disease (COVID-19) pandemic have adversely affected Japan’s industrial activity, exports, and consumer spending in the first half of 2020 and are forecast to push 2020 GDP growth to much lower than the 2019 level.</w:t>
      </w:r>
    </w:p>
    <w:p w14:paraId="207A50A3" w14:textId="77777777" w:rsidR="00CC71E9" w:rsidRDefault="00CC71E9" w:rsidP="00CC71E9">
      <w:pPr>
        <w:rPr>
          <w:sz w:val="16"/>
        </w:rPr>
      </w:pPr>
      <w:r w:rsidRPr="003B2F07">
        <w:rPr>
          <w:rStyle w:val="StyleUnderline"/>
        </w:rPr>
        <w:t xml:space="preserve">5 </w:t>
      </w:r>
      <w:r w:rsidRPr="003B2F07">
        <w:rPr>
          <w:rStyle w:val="StyleUnderline"/>
        </w:rPr>
        <w:t xml:space="preserve"> </w:t>
      </w:r>
      <w:r w:rsidRPr="003B2F07">
        <w:rPr>
          <w:rStyle w:val="Emphasis"/>
        </w:rPr>
        <w:t>After the Fukushima nuclear accident</w:t>
      </w:r>
      <w:r w:rsidRPr="003B2F07">
        <w:rPr>
          <w:rStyle w:val="StyleUnderline"/>
        </w:rPr>
        <w:t xml:space="preserve"> in 2011, Japan’s </w:t>
      </w:r>
      <w:r w:rsidRPr="003B2F07">
        <w:rPr>
          <w:rStyle w:val="Emphasis"/>
        </w:rPr>
        <w:t>energy fuel mix shifted, and natural gas</w:t>
      </w:r>
      <w:r w:rsidRPr="003B2F07">
        <w:rPr>
          <w:rStyle w:val="StyleUnderline"/>
        </w:rPr>
        <w:t>, oil, and renewable energy shares of total energy consumption have increased to replace some of the nuclear energy share.</w:t>
      </w:r>
      <w:r w:rsidRPr="003B2F07">
        <w:rPr>
          <w:sz w:val="16"/>
        </w:rPr>
        <w:t xml:space="preserve"> Oil remains the largest source of primary energy in Japan, although its share of total energy consumption has declined from about 80% in the 1970s to 40% in 2019 (Figure 1). The decline in the oil share is attributed to structural factors such as a declining and aging population, high energy efficiency measures, and an expanding fleet of hybrid and electric vehicles. </w:t>
      </w:r>
      <w:r w:rsidRPr="003B2F07">
        <w:rPr>
          <w:sz w:val="16"/>
        </w:rPr>
        <w:t> Coal continues to account for a significant share (26%) of total energy consumption. Natural gas, however, is increasingly important as a fuel source and has been the preferred fuel of choice to replace the nuclear shortfall. The share of natural gas was 21% of total primary consumption in 2019.</w:t>
      </w:r>
    </w:p>
    <w:p w14:paraId="0F74345E" w14:textId="77777777" w:rsidR="00CC71E9" w:rsidRDefault="00CC71E9" w:rsidP="00CC71E9">
      <w:pPr>
        <w:pStyle w:val="Heading4"/>
      </w:pPr>
      <w:r>
        <w:t>LNG exports are crucial for Japan- a global LNG shutdown doesn’t allow them the time it would take to shift to nuclear energy</w:t>
      </w:r>
    </w:p>
    <w:p w14:paraId="7809A1A2" w14:textId="77777777" w:rsidR="00CC71E9" w:rsidRDefault="00CC71E9" w:rsidP="00CC71E9">
      <w:r w:rsidRPr="003B2F07">
        <w:rPr>
          <w:rFonts w:eastAsiaTheme="majorEastAsia" w:cstheme="majorBidi"/>
          <w:b/>
          <w:iCs/>
          <w:sz w:val="26"/>
        </w:rPr>
        <w:t>Clemente’ 20</w:t>
      </w:r>
      <w:r>
        <w:t xml:space="preserve">---Jude Clemente, Principal at JTC Energy Research Associates, LLC. He holds a B.A. in International Relations from Penn State University, 2-26-2020, "Japan Will Remain A Key Market For U.S. Liquefied Natural Gas," Forbes, </w:t>
      </w:r>
      <w:hyperlink r:id="rId261" w:history="1">
        <w:r w:rsidRPr="005F477C">
          <w:rPr>
            <w:rStyle w:val="Hyperlink"/>
          </w:rPr>
          <w:t>https://www.forbes.com/sites/judeclemente/2020/02/26/japan-will-remain-a-key-market-for-us-liquefied-natural-gas/?sh=507b3b4a26ec[BrCr</w:t>
        </w:r>
      </w:hyperlink>
      <w:r>
        <w:t>]</w:t>
      </w:r>
    </w:p>
    <w:p w14:paraId="248AB97E" w14:textId="77777777" w:rsidR="00CC71E9" w:rsidRPr="000B3A21" w:rsidRDefault="00CC71E9" w:rsidP="00CC71E9">
      <w:pPr>
        <w:rPr>
          <w:sz w:val="16"/>
        </w:rPr>
      </w:pPr>
      <w:r w:rsidRPr="000B3A21">
        <w:rPr>
          <w:rStyle w:val="StyleUnderline"/>
        </w:rPr>
        <w:t xml:space="preserve">Japan has been the world’s </w:t>
      </w:r>
      <w:r w:rsidRPr="000B3A21">
        <w:rPr>
          <w:rStyle w:val="Emphasis"/>
        </w:rPr>
        <w:t xml:space="preserve">largest liquefied natural gas (LNG) importer </w:t>
      </w:r>
      <w:r w:rsidRPr="000B3A21">
        <w:rPr>
          <w:rStyle w:val="StyleUnderline"/>
        </w:rPr>
        <w:t xml:space="preserve">for a very </w:t>
      </w:r>
      <w:r w:rsidRPr="000B3A21">
        <w:rPr>
          <w:rStyle w:val="Emphasis"/>
        </w:rPr>
        <w:t>long time.</w:t>
      </w:r>
      <w:r w:rsidRPr="000B3A21">
        <w:rPr>
          <w:sz w:val="16"/>
        </w:rPr>
        <w:t xml:space="preserve"> Since U.S. LNG exports from shale started in February 2016, Japan has been its third largest importer, after South Korea and Mexico (Figure). U.S. LNG from Alaska to Japan though stretches back to 1969. The U.S. is set to become the world’s largest LNG seller within four years.</w:t>
      </w:r>
    </w:p>
    <w:p w14:paraId="78FAD124" w14:textId="77777777" w:rsidR="00CC71E9" w:rsidRPr="000B3A21" w:rsidRDefault="00CC71E9" w:rsidP="00CC71E9">
      <w:pPr>
        <w:rPr>
          <w:rStyle w:val="StyleUnderline"/>
        </w:rPr>
      </w:pPr>
      <w:r w:rsidRPr="000B3A21">
        <w:rPr>
          <w:sz w:val="16"/>
        </w:rPr>
        <w:t xml:space="preserve">On the surface, the upside for U.S. LNG to reach Japan seems limited. Japan is a saturated energy market with at best slow growing needs. Japan’s population is in “rapid decline.” </w:t>
      </w:r>
      <w:r w:rsidRPr="000B3A21">
        <w:rPr>
          <w:rStyle w:val="StyleUnderline"/>
        </w:rPr>
        <w:t xml:space="preserve">Japan’s nuclear restart program and move back to more coal would </w:t>
      </w:r>
      <w:r w:rsidRPr="000B3A21">
        <w:rPr>
          <w:rStyle w:val="Emphasis"/>
        </w:rPr>
        <w:t>expectedly lower the need for LNG</w:t>
      </w:r>
      <w:r w:rsidRPr="000B3A21">
        <w:rPr>
          <w:rStyle w:val="StyleUnderline"/>
        </w:rPr>
        <w:t>. In fact, China is now slated to surpass Japan as the world’s largest LNG importer sooner than realized.</w:t>
      </w:r>
    </w:p>
    <w:p w14:paraId="49363F06" w14:textId="77777777" w:rsidR="00CC71E9" w:rsidRPr="000B3A21" w:rsidRDefault="00CC71E9" w:rsidP="00CC71E9">
      <w:pPr>
        <w:rPr>
          <w:sz w:val="16"/>
        </w:rPr>
      </w:pPr>
      <w:r w:rsidRPr="000B3A21">
        <w:rPr>
          <w:rStyle w:val="StyleUnderline"/>
        </w:rPr>
        <w:t xml:space="preserve">Yet, Japan will remain a </w:t>
      </w:r>
      <w:r w:rsidRPr="000B3A21">
        <w:rPr>
          <w:rStyle w:val="Emphasis"/>
        </w:rPr>
        <w:t>vital market for U.S. LNG</w:t>
      </w:r>
      <w:r w:rsidRPr="000B3A21">
        <w:rPr>
          <w:sz w:val="16"/>
        </w:rPr>
        <w:t xml:space="preserve">, as existing contracts expire over the next decade. </w:t>
      </w:r>
      <w:r w:rsidRPr="000B3A21">
        <w:rPr>
          <w:rStyle w:val="StyleUnderline"/>
        </w:rPr>
        <w:t xml:space="preserve">As an island nation long </w:t>
      </w:r>
      <w:r w:rsidRPr="000B3A21">
        <w:rPr>
          <w:rStyle w:val="Emphasis"/>
        </w:rPr>
        <w:t>driven by energy security concerns</w:t>
      </w:r>
      <w:r w:rsidRPr="000B3A21">
        <w:rPr>
          <w:rStyle w:val="StyleUnderline"/>
        </w:rPr>
        <w:t>, Japanese buyers have been leading in contract innovation</w:t>
      </w:r>
      <w:r w:rsidRPr="000B3A21">
        <w:rPr>
          <w:sz w:val="16"/>
        </w:rPr>
        <w:t xml:space="preserve">. Japan’s “JERA cuts destination clause in renegotiated LNG deals.” Flexible and </w:t>
      </w:r>
      <w:proofErr w:type="gramStart"/>
      <w:r w:rsidRPr="000B3A21">
        <w:rPr>
          <w:sz w:val="16"/>
        </w:rPr>
        <w:t>wide ranging</w:t>
      </w:r>
      <w:proofErr w:type="gramEnd"/>
      <w:r w:rsidRPr="000B3A21">
        <w:rPr>
          <w:sz w:val="16"/>
        </w:rPr>
        <w:t xml:space="preserve"> contracts are a primary area where the U.S. LNG industry seeks to stand out among a growing list of competitors, all primed to meet the world’s “dash to gas.” Importantly, this competition will include heavily equipped Russia, already accounting for nearly a quarter of the world’s traded gas.</w:t>
      </w:r>
    </w:p>
    <w:p w14:paraId="411CA737" w14:textId="77777777" w:rsidR="00CC71E9" w:rsidRPr="000B3A21" w:rsidRDefault="00CC71E9" w:rsidP="00CC71E9">
      <w:pPr>
        <w:rPr>
          <w:sz w:val="16"/>
        </w:rPr>
      </w:pPr>
      <w:r w:rsidRPr="000B3A21">
        <w:rPr>
          <w:sz w:val="16"/>
        </w:rPr>
        <w:t xml:space="preserve">Slow growing Europe has also enjoyed dynamic and </w:t>
      </w:r>
      <w:proofErr w:type="gramStart"/>
      <w:r w:rsidRPr="000B3A21">
        <w:rPr>
          <w:sz w:val="16"/>
        </w:rPr>
        <w:t>low cost</w:t>
      </w:r>
      <w:proofErr w:type="gramEnd"/>
      <w:r w:rsidRPr="000B3A21">
        <w:rPr>
          <w:sz w:val="16"/>
        </w:rPr>
        <w:t xml:space="preserve"> U.S. LNG, surprisingly filling in nicely to help U.S. exporters weather the trade storm with China. The U.S. has not sent LNG to China in a year. Augmenting these unique contracts, LNG indexed to perpetually low U.S. Henry Hub gas prices will also maintain its critical competitive edge: the U.S. Department of Energy (DOE) has domestic prices staying below $3.70 per MMBtu for the next three decades at least.</w:t>
      </w:r>
    </w:p>
    <w:p w14:paraId="0347C140" w14:textId="77777777" w:rsidR="00CC71E9" w:rsidRPr="00B013E3" w:rsidRDefault="00CC71E9" w:rsidP="00CC71E9">
      <w:pPr>
        <w:pStyle w:val="Heading3"/>
      </w:pPr>
      <w:r>
        <w:t>1NC---Alt Cause---South Korea</w:t>
      </w:r>
    </w:p>
    <w:p w14:paraId="72CD66AD" w14:textId="77777777" w:rsidR="00CC71E9" w:rsidRPr="00D5669B" w:rsidRDefault="00CC71E9" w:rsidP="00CC71E9">
      <w:pPr>
        <w:pStyle w:val="Heading4"/>
      </w:pPr>
      <w:r>
        <w:t xml:space="preserve">South Korea’s shifting their entire country to rely on LNG- A global cooperation to end extraction destroys their plans for a cleaner environment </w:t>
      </w:r>
    </w:p>
    <w:p w14:paraId="4CE8DE0E" w14:textId="77777777" w:rsidR="00CC71E9" w:rsidRPr="00D5669B" w:rsidRDefault="00CC71E9" w:rsidP="00CC71E9">
      <w:r w:rsidRPr="00D5669B">
        <w:rPr>
          <w:rStyle w:val="Style13ptBold"/>
        </w:rPr>
        <w:t>Lee’ 21</w:t>
      </w:r>
      <w:r>
        <w:t>---Charles Lee, previously he was Head of Global Equity Research at Barclays Global Investors (BGI) and Co-Head of North America. He is currently the Moghadam Family Professor and Professor of Accounting at the Graduate School of Business (GSB), Stanford University. He is also a Senior Academic Fellow of the Asian Bureau of Financial and Economic Research</w:t>
      </w:r>
      <w:proofErr w:type="gramStart"/>
      <w:r>
        <w:t>.,  4</w:t>
      </w:r>
      <w:proofErr w:type="gramEnd"/>
      <w:r>
        <w:t>-1-2021, "S Korea's LNG demand forecast to rise 15% through 2034: ministry," No Publication, https://www.spglobal.com/platts/en/market-insights/latest-news/electric-power/042721-s-koreas-lng-demand-forecast-to-rise-15-through-2034-ministry[BrCr]</w:t>
      </w:r>
    </w:p>
    <w:p w14:paraId="1C9B9C86" w14:textId="77777777" w:rsidR="00CC71E9" w:rsidRPr="00D5669B" w:rsidRDefault="00CC71E9" w:rsidP="00CC71E9">
      <w:pPr>
        <w:rPr>
          <w:sz w:val="16"/>
        </w:rPr>
      </w:pPr>
      <w:r w:rsidRPr="00D5669B">
        <w:rPr>
          <w:sz w:val="16"/>
        </w:rPr>
        <w:t xml:space="preserve">Seoul — </w:t>
      </w:r>
      <w:r w:rsidRPr="00D5669B">
        <w:rPr>
          <w:rStyle w:val="StyleUnderline"/>
        </w:rPr>
        <w:t xml:space="preserve">South Korea's energy ministry said April 27 that the country's LNG demand is </w:t>
      </w:r>
      <w:r w:rsidRPr="00D5669B">
        <w:rPr>
          <w:rStyle w:val="Emphasis"/>
        </w:rPr>
        <w:t>expected to rise 15.1% through 2034</w:t>
      </w:r>
      <w:r w:rsidRPr="00D5669B">
        <w:rPr>
          <w:rStyle w:val="StyleUnderline"/>
        </w:rPr>
        <w:t xml:space="preserve"> on the back of higher LNG demand for bunkering and hydrogen fuel cell cars, as well as a government-led </w:t>
      </w:r>
      <w:r w:rsidRPr="00D5669B">
        <w:rPr>
          <w:rStyle w:val="Emphasis"/>
        </w:rPr>
        <w:t>push to reduce</w:t>
      </w:r>
      <w:r w:rsidRPr="00D5669B">
        <w:rPr>
          <w:rStyle w:val="StyleUnderline"/>
        </w:rPr>
        <w:t xml:space="preserve"> </w:t>
      </w:r>
      <w:r w:rsidRPr="00D5669B">
        <w:rPr>
          <w:rStyle w:val="Emphasis"/>
        </w:rPr>
        <w:t>power generation by coal and nuclear</w:t>
      </w:r>
      <w:r w:rsidRPr="00D5669B">
        <w:rPr>
          <w:rStyle w:val="StyleUnderline"/>
        </w:rPr>
        <w:t>.</w:t>
      </w:r>
    </w:p>
    <w:p w14:paraId="18D08791" w14:textId="77777777" w:rsidR="00CC71E9" w:rsidRPr="00D5669B" w:rsidRDefault="00CC71E9" w:rsidP="00CC71E9">
      <w:pPr>
        <w:rPr>
          <w:sz w:val="16"/>
        </w:rPr>
      </w:pPr>
      <w:r w:rsidRPr="00D5669B">
        <w:rPr>
          <w:rStyle w:val="StyleUnderline"/>
        </w:rPr>
        <w:t xml:space="preserve">LNG demand for power generation is projected to </w:t>
      </w:r>
      <w:r w:rsidRPr="00D5669B">
        <w:rPr>
          <w:rStyle w:val="Emphasis"/>
        </w:rPr>
        <w:t>increase at an average pace of 0.33</w:t>
      </w:r>
      <w:r w:rsidRPr="00D5669B">
        <w:rPr>
          <w:rStyle w:val="StyleUnderline"/>
        </w:rPr>
        <w:t>% a year to 20.88 million mt in 2034, from an estimated 20.01 million mt in 2021</w:t>
      </w:r>
      <w:r w:rsidRPr="00D5669B">
        <w:rPr>
          <w:sz w:val="16"/>
        </w:rPr>
        <w:t>. Retail gas companies' demand for households and businesses is forecast to grow at an average of 1.73% annually to 27.09 million mt in 2034, from 21.68 million in 2021, it said.</w:t>
      </w:r>
    </w:p>
    <w:p w14:paraId="12ED72B6" w14:textId="77777777" w:rsidR="00CC71E9" w:rsidRPr="00D5669B" w:rsidRDefault="00CC71E9" w:rsidP="00CC71E9">
      <w:pPr>
        <w:rPr>
          <w:sz w:val="16"/>
        </w:rPr>
      </w:pPr>
      <w:r w:rsidRPr="00D5669B">
        <w:rPr>
          <w:sz w:val="16"/>
        </w:rPr>
        <w:t>This means that South Korea's total LNG consumption would grow at an annual average of 1.01% over the next 13 years, slowing from an average annual rate of 10.3% since the country was first introduced to LNG in 1987.</w:t>
      </w:r>
    </w:p>
    <w:p w14:paraId="3A5669F6" w14:textId="77777777" w:rsidR="00CC71E9" w:rsidRPr="00D5669B" w:rsidRDefault="00CC71E9" w:rsidP="00CC71E9">
      <w:pPr>
        <w:rPr>
          <w:sz w:val="16"/>
        </w:rPr>
      </w:pPr>
      <w:r w:rsidRPr="00D5669B">
        <w:rPr>
          <w:rStyle w:val="StyleUnderline"/>
        </w:rPr>
        <w:t xml:space="preserve">The long-term LNG demand forecast is </w:t>
      </w:r>
      <w:r w:rsidRPr="00D5669B">
        <w:rPr>
          <w:rStyle w:val="Emphasis"/>
        </w:rPr>
        <w:t>bigger than previously thought</w:t>
      </w:r>
      <w:r w:rsidRPr="00D5669B">
        <w:rPr>
          <w:sz w:val="16"/>
        </w:rPr>
        <w:t>. In its previous Long-term Natural Gas Supply Plan in 2018, the ministry had forecast the country's LNG demand to grow by an average of 0.81% annually over the next 13 years.</w:t>
      </w:r>
    </w:p>
    <w:p w14:paraId="202BE4E6" w14:textId="77777777" w:rsidR="00CC71E9" w:rsidRPr="00D5669B" w:rsidRDefault="00CC71E9" w:rsidP="00CC71E9">
      <w:pPr>
        <w:rPr>
          <w:rStyle w:val="StyleUnderline"/>
        </w:rPr>
      </w:pPr>
      <w:r w:rsidRPr="00D5669B">
        <w:rPr>
          <w:sz w:val="16"/>
        </w:rPr>
        <w:t>"</w:t>
      </w:r>
      <w:r w:rsidRPr="00D5669B">
        <w:rPr>
          <w:rStyle w:val="StyleUnderline"/>
        </w:rPr>
        <w:t xml:space="preserve">The country's natural gas demand is forecast to maintain a solid increase driven by higher demand for LNG bunkering and hydrogen fuel cell cars, while the country is </w:t>
      </w:r>
      <w:r w:rsidRPr="00D5669B">
        <w:rPr>
          <w:rStyle w:val="Emphasis"/>
        </w:rPr>
        <w:t>shifting away from coal and nuclear</w:t>
      </w:r>
      <w:r w:rsidRPr="00D5669B">
        <w:rPr>
          <w:rStyle w:val="StyleUnderline"/>
        </w:rPr>
        <w:t>," a ministry official said.</w:t>
      </w:r>
    </w:p>
    <w:p w14:paraId="4EF91FEC" w14:textId="77777777" w:rsidR="00CC71E9" w:rsidRPr="00D5669B" w:rsidRDefault="00CC71E9" w:rsidP="00CC71E9">
      <w:pPr>
        <w:rPr>
          <w:sz w:val="16"/>
        </w:rPr>
      </w:pPr>
      <w:r w:rsidRPr="00D5669B">
        <w:rPr>
          <w:sz w:val="16"/>
        </w:rPr>
        <w:t xml:space="preserve">President Moon Jae-in, who took office in May 2017, has vowed to increase power generation by LNG to reduce the country's heavy reliance on coal and nuclear, </w:t>
      </w:r>
      <w:proofErr w:type="gramStart"/>
      <w:r w:rsidRPr="00D5669B">
        <w:rPr>
          <w:sz w:val="16"/>
        </w:rPr>
        <w:t>in an effort to</w:t>
      </w:r>
      <w:proofErr w:type="gramEnd"/>
      <w:r w:rsidRPr="00D5669B">
        <w:rPr>
          <w:sz w:val="16"/>
        </w:rPr>
        <w:t xml:space="preserve"> address mounting public concerns over air pollution and nuclear safety.</w:t>
      </w:r>
    </w:p>
    <w:p w14:paraId="464A8ECE" w14:textId="77777777" w:rsidR="00CC71E9" w:rsidRPr="00D5669B" w:rsidRDefault="00CC71E9" w:rsidP="00CC71E9">
      <w:pPr>
        <w:rPr>
          <w:sz w:val="16"/>
        </w:rPr>
      </w:pPr>
      <w:r w:rsidRPr="00D5669B">
        <w:rPr>
          <w:sz w:val="16"/>
        </w:rPr>
        <w:t xml:space="preserve">In October 2020, President Moon declared that South Korea </w:t>
      </w:r>
      <w:proofErr w:type="gramStart"/>
      <w:r w:rsidRPr="00D5669B">
        <w:rPr>
          <w:sz w:val="16"/>
        </w:rPr>
        <w:t>will</w:t>
      </w:r>
      <w:proofErr w:type="gramEnd"/>
      <w:r w:rsidRPr="00D5669B">
        <w:rPr>
          <w:sz w:val="16"/>
        </w:rPr>
        <w:t xml:space="preserve"> achieve carbon neutrality by 2050 by replacing coal-fired power generation with renewable sources and internal combustion vehicle engines with hydrogen-powered and battery-based electric vehicles.</w:t>
      </w:r>
    </w:p>
    <w:p w14:paraId="35554828" w14:textId="77777777" w:rsidR="00CC71E9" w:rsidRPr="00D5669B" w:rsidRDefault="00CC71E9" w:rsidP="00CC71E9">
      <w:pPr>
        <w:rPr>
          <w:rStyle w:val="StyleUnderline"/>
        </w:rPr>
      </w:pPr>
      <w:r w:rsidRPr="00D5669B">
        <w:rPr>
          <w:rStyle w:val="Emphasis"/>
        </w:rPr>
        <w:t>Under a long-term power supply</w:t>
      </w:r>
      <w:r w:rsidRPr="00D5669B">
        <w:rPr>
          <w:rStyle w:val="StyleUnderline"/>
        </w:rPr>
        <w:t xml:space="preserve"> plan made by President Moon, South Korea will permanently </w:t>
      </w:r>
      <w:r w:rsidRPr="00D5669B">
        <w:rPr>
          <w:rStyle w:val="Emphasis"/>
        </w:rPr>
        <w:t>shut 30 ageing coal-fired power plants</w:t>
      </w:r>
      <w:r w:rsidRPr="00D5669B">
        <w:rPr>
          <w:rStyle w:val="StyleUnderline"/>
        </w:rPr>
        <w:t xml:space="preserve">, or half of its 60 coal-fired power stations currently in operation, </w:t>
      </w:r>
      <w:r w:rsidRPr="00D5669B">
        <w:rPr>
          <w:rStyle w:val="Emphasis"/>
        </w:rPr>
        <w:t>by 2034.</w:t>
      </w:r>
      <w:r w:rsidRPr="00D5669B">
        <w:rPr>
          <w:rStyle w:val="StyleUnderline"/>
        </w:rPr>
        <w:t xml:space="preserve"> Since taking office, Moon has shut 10 aged coal-fired power plants and two aged nuclear reactors permanently.</w:t>
      </w:r>
    </w:p>
    <w:p w14:paraId="23BDFFC6" w14:textId="77777777" w:rsidR="00CC71E9" w:rsidRPr="00D5669B" w:rsidRDefault="00CC71E9" w:rsidP="00CC71E9">
      <w:pPr>
        <w:rPr>
          <w:sz w:val="16"/>
        </w:rPr>
      </w:pPr>
      <w:r w:rsidRPr="00D5669B">
        <w:rPr>
          <w:sz w:val="16"/>
        </w:rPr>
        <w:t>The total capacity of coal-fired power plants would be reduced to 29.0GW in 2034, from 35.8GW in 2020, 38.3GW in 2022 and 32.6GW in 2030.</w:t>
      </w:r>
    </w:p>
    <w:p w14:paraId="4B0A0F38" w14:textId="77777777" w:rsidR="00CC71E9" w:rsidRPr="00D5669B" w:rsidRDefault="00CC71E9" w:rsidP="00CC71E9">
      <w:pPr>
        <w:rPr>
          <w:sz w:val="16"/>
        </w:rPr>
      </w:pPr>
      <w:r w:rsidRPr="00D5669B">
        <w:rPr>
          <w:sz w:val="16"/>
        </w:rPr>
        <w:t>On the contrary, South Korea will increase the capacity of LNG-based power plants to 59.1GW in 2034 from 41.3GW this year and 43.3GW in 2030.</w:t>
      </w:r>
    </w:p>
    <w:p w14:paraId="5BF6AB56" w14:textId="77777777" w:rsidR="00CC71E9" w:rsidRPr="00D5669B" w:rsidRDefault="00CC71E9" w:rsidP="00CC71E9">
      <w:pPr>
        <w:rPr>
          <w:sz w:val="16"/>
        </w:rPr>
      </w:pPr>
      <w:r w:rsidRPr="00D5669B">
        <w:rPr>
          <w:sz w:val="16"/>
        </w:rPr>
        <w:t>"The country will prepare for a stable LNG supply as demand for the fuel can possibly be up to 52.53 million mt in 2034, in case of bigger demand for power production," the ministry official said.</w:t>
      </w:r>
    </w:p>
    <w:p w14:paraId="2117F3D6" w14:textId="77777777" w:rsidR="00CC71E9" w:rsidRPr="00D5669B" w:rsidRDefault="00CC71E9" w:rsidP="00CC71E9">
      <w:pPr>
        <w:rPr>
          <w:sz w:val="16"/>
        </w:rPr>
      </w:pPr>
      <w:r w:rsidRPr="00D5669B">
        <w:rPr>
          <w:sz w:val="16"/>
        </w:rPr>
        <w:t>"As part of efforts to ensure a stable supply, South Korea will diversify LNG imports sources," the MOTIE statement said.</w:t>
      </w:r>
    </w:p>
    <w:p w14:paraId="2EF21A4E" w14:textId="77777777" w:rsidR="00CC71E9" w:rsidRPr="00D5669B" w:rsidRDefault="00CC71E9" w:rsidP="00CC71E9">
      <w:pPr>
        <w:rPr>
          <w:sz w:val="16"/>
        </w:rPr>
      </w:pPr>
      <w:r w:rsidRPr="00D5669B">
        <w:rPr>
          <w:sz w:val="16"/>
        </w:rPr>
        <w:t xml:space="preserve">About 80% of imported LNG come from five nations -- Qatar, Australia, Oman, </w:t>
      </w:r>
      <w:proofErr w:type="gramStart"/>
      <w:r w:rsidRPr="00D5669B">
        <w:rPr>
          <w:sz w:val="16"/>
        </w:rPr>
        <w:t>Malaysia</w:t>
      </w:r>
      <w:proofErr w:type="gramEnd"/>
      <w:r w:rsidRPr="00D5669B">
        <w:rPr>
          <w:sz w:val="16"/>
        </w:rPr>
        <w:t xml:space="preserve"> and Indonesia.</w:t>
      </w:r>
    </w:p>
    <w:p w14:paraId="18E7F9B4" w14:textId="77777777" w:rsidR="00CC71E9" w:rsidRPr="00D5669B" w:rsidRDefault="00CC71E9" w:rsidP="00CC71E9">
      <w:pPr>
        <w:rPr>
          <w:sz w:val="16"/>
        </w:rPr>
      </w:pPr>
      <w:r w:rsidRPr="00D5669B">
        <w:rPr>
          <w:sz w:val="16"/>
        </w:rPr>
        <w:t>"We will also increase investments in LNG projects overseas through which we can bring in volumes in equity stakes," it said.</w:t>
      </w:r>
    </w:p>
    <w:p w14:paraId="1663404A" w14:textId="77777777" w:rsidR="00CC71E9" w:rsidRPr="00D5669B" w:rsidRDefault="00CC71E9" w:rsidP="00CC71E9">
      <w:pPr>
        <w:rPr>
          <w:sz w:val="16"/>
        </w:rPr>
      </w:pPr>
      <w:r w:rsidRPr="00D5669B">
        <w:rPr>
          <w:sz w:val="16"/>
        </w:rPr>
        <w:t xml:space="preserve">South Korea, the world's No. 3 LNG importer, will also </w:t>
      </w:r>
      <w:proofErr w:type="gramStart"/>
      <w:r w:rsidRPr="00D5669B">
        <w:rPr>
          <w:sz w:val="16"/>
        </w:rPr>
        <w:t>step up</w:t>
      </w:r>
      <w:proofErr w:type="gramEnd"/>
      <w:r w:rsidRPr="00D5669B">
        <w:rPr>
          <w:sz w:val="16"/>
        </w:rPr>
        <w:t xml:space="preserve"> cooperation with other LNG importers on flexible contracts, volume swapping and facility sharing.</w:t>
      </w:r>
    </w:p>
    <w:p w14:paraId="78A61ED0" w14:textId="77777777" w:rsidR="00CC71E9" w:rsidRPr="00D5669B" w:rsidRDefault="00CC71E9" w:rsidP="00CC71E9">
      <w:pPr>
        <w:rPr>
          <w:sz w:val="16"/>
        </w:rPr>
      </w:pPr>
      <w:r w:rsidRPr="00D5669B">
        <w:rPr>
          <w:sz w:val="16"/>
        </w:rPr>
        <w:t>State-run Korea Gas Corp. will seek to reduce contracts linked to oil prices by expanding contracts on a gas-on-gas basis to avoid fluctuations in oil prices, it said.</w:t>
      </w:r>
    </w:p>
    <w:p w14:paraId="17F8F9CA" w14:textId="77777777" w:rsidR="00CC71E9" w:rsidRPr="00D5669B" w:rsidRDefault="00CC71E9" w:rsidP="00CC71E9">
      <w:pPr>
        <w:rPr>
          <w:sz w:val="16"/>
        </w:rPr>
      </w:pPr>
      <w:r w:rsidRPr="00D5669B">
        <w:rPr>
          <w:sz w:val="16"/>
        </w:rPr>
        <w:t>The state utility will also seek mid-term contracts for five to 10 years, rather than rigid long-term contracts.</w:t>
      </w:r>
    </w:p>
    <w:p w14:paraId="45938756" w14:textId="77777777" w:rsidR="00CC71E9" w:rsidRPr="00D5669B" w:rsidRDefault="00CC71E9" w:rsidP="00CC71E9">
      <w:pPr>
        <w:rPr>
          <w:sz w:val="16"/>
        </w:rPr>
      </w:pPr>
      <w:r w:rsidRPr="00D5669B">
        <w:rPr>
          <w:sz w:val="16"/>
        </w:rPr>
        <w:t xml:space="preserve">South Korea also plans to expand its storage capacity of natural gas to 18.4 million kiloliters, mostly tanks run by </w:t>
      </w:r>
      <w:proofErr w:type="spellStart"/>
      <w:r w:rsidRPr="00D5669B">
        <w:rPr>
          <w:sz w:val="16"/>
        </w:rPr>
        <w:t>Kogas</w:t>
      </w:r>
      <w:proofErr w:type="spellEnd"/>
      <w:r w:rsidRPr="00D5669B">
        <w:rPr>
          <w:sz w:val="16"/>
        </w:rPr>
        <w:t>, up from the previous year's 13.7 million kiloliters, as part of an effort to secure a stable supply, according to the ministry statement.</w:t>
      </w:r>
    </w:p>
    <w:p w14:paraId="47BBB69F" w14:textId="77777777" w:rsidR="00CC71E9" w:rsidRPr="00D5669B" w:rsidRDefault="00CC71E9" w:rsidP="00CC71E9">
      <w:pPr>
        <w:rPr>
          <w:sz w:val="16"/>
        </w:rPr>
      </w:pPr>
      <w:proofErr w:type="spellStart"/>
      <w:r w:rsidRPr="00D5669B">
        <w:rPr>
          <w:rStyle w:val="StyleUnderline"/>
        </w:rPr>
        <w:t>Kogas</w:t>
      </w:r>
      <w:proofErr w:type="spellEnd"/>
      <w:r w:rsidRPr="00D5669B">
        <w:rPr>
          <w:rStyle w:val="StyleUnderline"/>
        </w:rPr>
        <w:t xml:space="preserve"> plans to build its </w:t>
      </w:r>
      <w:r w:rsidRPr="00D5669B">
        <w:rPr>
          <w:rStyle w:val="Emphasis"/>
        </w:rPr>
        <w:t>fifth LNG storage terminal</w:t>
      </w:r>
      <w:r w:rsidRPr="00D5669B">
        <w:rPr>
          <w:rStyle w:val="StyleUnderline"/>
        </w:rPr>
        <w:t xml:space="preserve"> with a capacity of 2.28 million kiloliters by 2031. The</w:t>
      </w:r>
      <w:r w:rsidRPr="00D5669B">
        <w:rPr>
          <w:sz w:val="16"/>
        </w:rPr>
        <w:t xml:space="preserve"> utility plans to invest Won 5.6 trillion ($5 billion) in the terminal project and other measures to improve LNG infrastructure.</w:t>
      </w:r>
    </w:p>
    <w:p w14:paraId="0759DD70" w14:textId="77777777" w:rsidR="00CC71E9" w:rsidRDefault="00CC71E9" w:rsidP="00CC71E9">
      <w:pPr>
        <w:rPr>
          <w:sz w:val="16"/>
        </w:rPr>
      </w:pPr>
      <w:r w:rsidRPr="00D5669B">
        <w:rPr>
          <w:sz w:val="16"/>
        </w:rPr>
        <w:t>"It is important that we maintain a stable supply of natural gas as the resource serves as the bridge fuel in the era of carbon neutrality," the ministry said.</w:t>
      </w:r>
    </w:p>
    <w:p w14:paraId="1D90C5D7" w14:textId="77777777" w:rsidR="00CC71E9" w:rsidRDefault="00CC71E9" w:rsidP="00CC71E9">
      <w:pPr>
        <w:pStyle w:val="Heading4"/>
      </w:pPr>
      <w:r>
        <w:t xml:space="preserve">South Korea solely relies on imports for their fossil fuel consumption- Eliminating extraction industries destroys them </w:t>
      </w:r>
    </w:p>
    <w:p w14:paraId="56028CC4" w14:textId="77777777" w:rsidR="00CC71E9" w:rsidRPr="0034722B" w:rsidRDefault="00CC71E9" w:rsidP="00CC71E9">
      <w:r w:rsidRPr="0034722B">
        <w:rPr>
          <w:rStyle w:val="Style13ptBold"/>
        </w:rPr>
        <w:t>E</w:t>
      </w:r>
      <w:r>
        <w:rPr>
          <w:rStyle w:val="Style13ptBold"/>
        </w:rPr>
        <w:t>IA</w:t>
      </w:r>
      <w:r w:rsidRPr="0034722B">
        <w:rPr>
          <w:rStyle w:val="Style13ptBold"/>
        </w:rPr>
        <w:t>’ 21---</w:t>
      </w:r>
      <w:r>
        <w:t>EIA, U.S. Energy Information Administration (EIA) collects, analyzes, and disseminates independent and impartial energy information to promote sound policymaking, efficient markets, and public understanding of energy and its interaction with the economy and the environment</w:t>
      </w:r>
      <w:proofErr w:type="gramStart"/>
      <w:r>
        <w:t>.,  7</w:t>
      </w:r>
      <w:proofErr w:type="gramEnd"/>
      <w:r>
        <w:t>-14-2021, "South Korea Energy Profile: Heavily Dependent On Imports – Analysis," Eurasia Review, https://www.eurasiareview.com/22012017-south-korea-energy-profile-heavily-dependent-on-imports-analysis/[BrCr]</w:t>
      </w:r>
    </w:p>
    <w:p w14:paraId="3ADF15DE" w14:textId="77777777" w:rsidR="00CC71E9" w:rsidRPr="005F60EB" w:rsidRDefault="00CC71E9" w:rsidP="00CC71E9">
      <w:pPr>
        <w:rPr>
          <w:rStyle w:val="Emphasis"/>
        </w:rPr>
      </w:pPr>
      <w:r w:rsidRPr="005F60EB">
        <w:rPr>
          <w:sz w:val="16"/>
        </w:rPr>
        <w:t>South Korea was the world’s ninth-largest energy consumer in 2015, according to estimates from the BP Statistical Review of World Energy 2016.</w:t>
      </w:r>
      <w:r w:rsidRPr="005F60EB">
        <w:rPr>
          <w:rStyle w:val="StyleUnderline"/>
        </w:rPr>
        <w:t xml:space="preserve">1 Because South Korea lacks domestic energy reserves, it is one of the top energy importers in the world and </w:t>
      </w:r>
      <w:r w:rsidRPr="005F60EB">
        <w:rPr>
          <w:rStyle w:val="Emphasis"/>
        </w:rPr>
        <w:t>relies on imports for about 98% of its fossil fuel consumption</w:t>
      </w:r>
      <w:r w:rsidRPr="005F60EB">
        <w:rPr>
          <w:rStyle w:val="StyleUnderline"/>
        </w:rPr>
        <w:t xml:space="preserve">. </w:t>
      </w:r>
      <w:r w:rsidRPr="005F60EB">
        <w:rPr>
          <w:sz w:val="16"/>
        </w:rPr>
        <w:t xml:space="preserve">South Korea ranks among the world’s top five importers of liquefied natural gas, coal, crude oil, and refined products.2 </w:t>
      </w:r>
      <w:r w:rsidRPr="005F60EB">
        <w:rPr>
          <w:rStyle w:val="StyleUnderline"/>
        </w:rPr>
        <w:t xml:space="preserve">South Korea has </w:t>
      </w:r>
      <w:r w:rsidRPr="005F60EB">
        <w:rPr>
          <w:rStyle w:val="Emphasis"/>
        </w:rPr>
        <w:t>no international oil or natural gas pipelines</w:t>
      </w:r>
      <w:r w:rsidRPr="005F60EB">
        <w:rPr>
          <w:rStyle w:val="StyleUnderline"/>
        </w:rPr>
        <w:t xml:space="preserve"> and </w:t>
      </w:r>
      <w:r w:rsidRPr="005F60EB">
        <w:rPr>
          <w:rStyle w:val="Emphasis"/>
        </w:rPr>
        <w:t>relies exclusively on tanker shipments of LNG and crude oil.</w:t>
      </w:r>
    </w:p>
    <w:p w14:paraId="1B56B73F" w14:textId="77777777" w:rsidR="00CC71E9" w:rsidRPr="005F60EB" w:rsidRDefault="00CC71E9" w:rsidP="00CC71E9">
      <w:pPr>
        <w:rPr>
          <w:rStyle w:val="StyleUnderline"/>
        </w:rPr>
      </w:pPr>
      <w:r w:rsidRPr="005F60EB">
        <w:rPr>
          <w:sz w:val="16"/>
        </w:rPr>
        <w:t xml:space="preserve">Despite its lack of domestic energy resources, South Korea is home to some of the largest and most advanced oil refineries in the world. </w:t>
      </w:r>
      <w:proofErr w:type="gramStart"/>
      <w:r w:rsidRPr="005F60EB">
        <w:rPr>
          <w:rStyle w:val="StyleUnderline"/>
        </w:rPr>
        <w:t>In an effort to</w:t>
      </w:r>
      <w:proofErr w:type="gramEnd"/>
      <w:r w:rsidRPr="005F60EB">
        <w:rPr>
          <w:rStyle w:val="StyleUnderline"/>
        </w:rPr>
        <w:t xml:space="preserve"> </w:t>
      </w:r>
      <w:r w:rsidRPr="005F60EB">
        <w:rPr>
          <w:rStyle w:val="Emphasis"/>
        </w:rPr>
        <w:t>improve the nation’s energy security</w:t>
      </w:r>
      <w:r w:rsidRPr="005F60EB">
        <w:rPr>
          <w:rStyle w:val="StyleUnderline"/>
        </w:rPr>
        <w:t>, oil and natural gas companies are aggressively seeking overseas exploration and production opportunities.</w:t>
      </w:r>
    </w:p>
    <w:p w14:paraId="68C0BE4E" w14:textId="77777777" w:rsidR="00CC71E9" w:rsidRPr="005F60EB" w:rsidRDefault="00CC71E9" w:rsidP="00CC71E9">
      <w:pPr>
        <w:rPr>
          <w:sz w:val="16"/>
        </w:rPr>
      </w:pPr>
      <w:r w:rsidRPr="005F60EB">
        <w:rPr>
          <w:rStyle w:val="StyleUnderline"/>
        </w:rPr>
        <w:t>South Korea’s highly developed economy drives its energy consumption, and economic growth is fueled by exports, most notably exports of electronics and semiconductors</w:t>
      </w:r>
      <w:r w:rsidRPr="005F60EB">
        <w:rPr>
          <w:sz w:val="16"/>
        </w:rPr>
        <w:t>. The country also comprises one of the world’s top shipbuilding industries. Real gross domestic product (GDP) grew to 3.3% in 2014, up from 2.9% in 2013. However, GDP growth dropped to 2.6% in 2015 as demand in the country’s export markets weakened.3</w:t>
      </w:r>
    </w:p>
    <w:p w14:paraId="4551AF0C" w14:textId="77777777" w:rsidR="00CC71E9" w:rsidRPr="005F60EB" w:rsidRDefault="00CC71E9" w:rsidP="00CC71E9">
      <w:pPr>
        <w:rPr>
          <w:sz w:val="16"/>
        </w:rPr>
      </w:pPr>
      <w:r w:rsidRPr="005F60EB">
        <w:rPr>
          <w:sz w:val="16"/>
        </w:rPr>
        <w:t>South Korea’s economic growth following the 2008 global financial crisis was relatively resilient compared to weaker growth of the economies in other developed countries. However, South Korea’s economy is heavily dependent on export markets, particularly within Asia, which have experienced a slowdown in the past few years. Also, the country’s aging population is expected to dampen domestic demand for energy and the overall economic landscape.4</w:t>
      </w:r>
    </w:p>
    <w:p w14:paraId="69B52ABC" w14:textId="77777777" w:rsidR="00CC71E9" w:rsidRPr="005F60EB" w:rsidRDefault="00CC71E9" w:rsidP="00CC71E9">
      <w:pPr>
        <w:rPr>
          <w:sz w:val="16"/>
        </w:rPr>
      </w:pPr>
      <w:r w:rsidRPr="005F60EB">
        <w:rPr>
          <w:sz w:val="16"/>
        </w:rPr>
        <w:t>Although petroleum and other liquids, including biofuels, accounted for the largest portion (41%) of South Korea’s primary energy consumption in 2015, its share has been declining since the mid-1990s, when it reached a peak of 66%.5 This trend is attributed to the steady increase in natural gas, coal, and nuclear energy consumption, which has reduced oil use in the power sector and the industrial sector. Higher vehicle efficiencies have also reduced oil consumption (Figure 2).</w:t>
      </w:r>
    </w:p>
    <w:p w14:paraId="66356428" w14:textId="77777777" w:rsidR="00CC71E9" w:rsidRDefault="00CC71E9" w:rsidP="00CC71E9">
      <w:pPr>
        <w:rPr>
          <w:sz w:val="16"/>
        </w:rPr>
      </w:pPr>
      <w:r w:rsidRPr="005F60EB">
        <w:rPr>
          <w:rStyle w:val="StyleUnderline"/>
        </w:rPr>
        <w:t xml:space="preserve">Following </w:t>
      </w:r>
      <w:r w:rsidRPr="005F60EB">
        <w:rPr>
          <w:rStyle w:val="Emphasis"/>
        </w:rPr>
        <w:t>Japan’s Fukushima disaster</w:t>
      </w:r>
      <w:r w:rsidRPr="005F60EB">
        <w:rPr>
          <w:rStyle w:val="StyleUnderline"/>
        </w:rPr>
        <w:t xml:space="preserve"> and South Korea’s problems with false </w:t>
      </w:r>
      <w:r w:rsidRPr="005F60EB">
        <w:rPr>
          <w:rStyle w:val="Emphasis"/>
        </w:rPr>
        <w:t>safety certifications</w:t>
      </w:r>
      <w:r w:rsidRPr="005F60EB">
        <w:rPr>
          <w:rStyle w:val="StyleUnderline"/>
        </w:rPr>
        <w:t xml:space="preserve"> of nuclear parts in late 2012, the government </w:t>
      </w:r>
      <w:r w:rsidRPr="005F60EB">
        <w:rPr>
          <w:rStyle w:val="Emphasis"/>
        </w:rPr>
        <w:t>scaled back its long-term reliance on nuclear power</w:t>
      </w:r>
      <w:r w:rsidRPr="005F60EB">
        <w:rPr>
          <w:rStyle w:val="StyleUnderline"/>
        </w:rPr>
        <w:t xml:space="preserve"> in the electricity portfolio from its first plan in 2008 to the most recent plan unveiled in early 2014</w:t>
      </w:r>
      <w:r w:rsidRPr="005F60EB">
        <w:rPr>
          <w:sz w:val="16"/>
        </w:rPr>
        <w:t>.6 South Korea is attempting to balance its fuel portfolio to meet higher energy consumption, to moderate its nuclear power generation, to reduce greenhouse gas emissions, and to offset some fossil fuel imports. As part of this effort, the government is also promoting greater demand-side management, energy efficiency measures, and use of renewable energy.</w:t>
      </w:r>
    </w:p>
    <w:p w14:paraId="7A643C7D" w14:textId="77777777" w:rsidR="00DE3B77" w:rsidRDefault="00DE3B77" w:rsidP="00E52C5C">
      <w:pPr>
        <w:rPr>
          <w:rStyle w:val="StyleUnderline"/>
        </w:rPr>
      </w:pPr>
    </w:p>
    <w:p w14:paraId="6B8F5F45" w14:textId="2DA7252C" w:rsidR="00D15358" w:rsidRDefault="00D15358" w:rsidP="00D15358">
      <w:pPr>
        <w:pStyle w:val="Heading2"/>
      </w:pPr>
      <w:r>
        <w:t>Geopolitics Advantage</w:t>
      </w:r>
    </w:p>
    <w:p w14:paraId="0049C442" w14:textId="57D5ED28" w:rsidR="00D15358" w:rsidRDefault="00D15358" w:rsidP="00D15358">
      <w:pPr>
        <w:pStyle w:val="Heading3"/>
      </w:pPr>
      <w:r>
        <w:t xml:space="preserve">1NC – </w:t>
      </w:r>
      <w:proofErr w:type="spellStart"/>
      <w:r>
        <w:t>Heg</w:t>
      </w:r>
      <w:proofErr w:type="spellEnd"/>
      <w:r>
        <w:t xml:space="preserve"> Good</w:t>
      </w:r>
    </w:p>
    <w:p w14:paraId="44F7F4D1" w14:textId="7777D53B" w:rsidR="00D15358" w:rsidRDefault="00D15358" w:rsidP="00D15358"/>
    <w:p w14:paraId="6909C757" w14:textId="77777777" w:rsidR="00F207DC" w:rsidRPr="00E811DC" w:rsidRDefault="00F207DC" w:rsidP="00F207DC">
      <w:pPr>
        <w:pStyle w:val="Heading4"/>
      </w:pPr>
      <w:r>
        <w:t xml:space="preserve">American leadership constrains anarchy---without </w:t>
      </w:r>
      <w:proofErr w:type="gramStart"/>
      <w:r>
        <w:t>it</w:t>
      </w:r>
      <w:proofErr w:type="gramEnd"/>
      <w:r>
        <w:t xml:space="preserve"> security dilemmas inevitably escalate</w:t>
      </w:r>
    </w:p>
    <w:p w14:paraId="373137BD" w14:textId="77777777" w:rsidR="00F207DC" w:rsidRDefault="00F207DC" w:rsidP="00F207DC">
      <w:r>
        <w:t xml:space="preserve">Matthew </w:t>
      </w:r>
      <w:r w:rsidRPr="00C87E13">
        <w:rPr>
          <w:rStyle w:val="Style13ptBold"/>
        </w:rPr>
        <w:t>Fay 17</w:t>
      </w:r>
      <w:r>
        <w:t xml:space="preserve">, Director of Defense and Foreign Policy Studies @ The Niskanen Center, 11/16/17, “America </w:t>
      </w:r>
      <w:proofErr w:type="gramStart"/>
      <w:r>
        <w:t>Unrestrained?:</w:t>
      </w:r>
      <w:proofErr w:type="gramEnd"/>
      <w:r>
        <w:t xml:space="preserve"> Engagement, Retrenchment, and Libertarian Foreign Policy,” https://niskanencenter.org/wp-content/uploads/2017/11/America-Unrestrained.pdf</w:t>
      </w:r>
    </w:p>
    <w:p w14:paraId="76340D0C" w14:textId="77777777" w:rsidR="00F207DC" w:rsidRPr="00E811DC" w:rsidRDefault="00F207DC" w:rsidP="00F207DC">
      <w:pPr>
        <w:rPr>
          <w:rStyle w:val="StyleUnderline"/>
        </w:rPr>
      </w:pPr>
      <w:r w:rsidRPr="00E811DC">
        <w:rPr>
          <w:rStyle w:val="StyleUnderline"/>
          <w:highlight w:val="yellow"/>
        </w:rPr>
        <w:t xml:space="preserve">Liberal </w:t>
      </w:r>
      <w:proofErr w:type="spellStart"/>
      <w:r w:rsidRPr="00E811DC">
        <w:rPr>
          <w:rStyle w:val="StyleUnderline"/>
          <w:highlight w:val="yellow"/>
        </w:rPr>
        <w:t>polities</w:t>
      </w:r>
      <w:proofErr w:type="spellEnd"/>
      <w:r w:rsidRPr="00E811DC">
        <w:rPr>
          <w:sz w:val="16"/>
        </w:rPr>
        <w:t xml:space="preserve"> </w:t>
      </w:r>
      <w:proofErr w:type="gramStart"/>
      <w:r w:rsidRPr="00E811DC">
        <w:rPr>
          <w:sz w:val="16"/>
        </w:rPr>
        <w:t>in particular have</w:t>
      </w:r>
      <w:proofErr w:type="gramEnd"/>
      <w:r w:rsidRPr="00E811DC">
        <w:rPr>
          <w:sz w:val="16"/>
        </w:rPr>
        <w:t xml:space="preserve"> been interested in the connection between international order and domestic political order. Political scientist Daniel </w:t>
      </w:r>
      <w:proofErr w:type="spellStart"/>
      <w:r w:rsidRPr="00E811DC">
        <w:rPr>
          <w:sz w:val="16"/>
        </w:rPr>
        <w:t>Deudney</w:t>
      </w:r>
      <w:proofErr w:type="spellEnd"/>
      <w:r w:rsidRPr="00E811DC">
        <w:rPr>
          <w:sz w:val="16"/>
        </w:rPr>
        <w:t xml:space="preserve"> argues that liberal states </w:t>
      </w:r>
      <w:r w:rsidRPr="00E811DC">
        <w:rPr>
          <w:rStyle w:val="StyleUnderline"/>
          <w:highlight w:val="yellow"/>
        </w:rPr>
        <w:t>attempt to</w:t>
      </w:r>
      <w:r w:rsidRPr="00E811DC">
        <w:rPr>
          <w:rStyle w:val="StyleUnderline"/>
        </w:rPr>
        <w:t xml:space="preserve"> shape their international environment to </w:t>
      </w:r>
      <w:r w:rsidRPr="00E811DC">
        <w:rPr>
          <w:rStyle w:val="StyleUnderline"/>
          <w:highlight w:val="yellow"/>
        </w:rPr>
        <w:t>mitigate anarchy</w:t>
      </w:r>
      <w:r w:rsidRPr="00E811DC">
        <w:rPr>
          <w:rStyle w:val="StyleUnderline"/>
        </w:rPr>
        <w:t xml:space="preserve"> at the international level.</w:t>
      </w:r>
      <w:r w:rsidRPr="00E811DC">
        <w:rPr>
          <w:sz w:val="16"/>
        </w:rPr>
        <w:t xml:space="preserve"> To do so, </w:t>
      </w:r>
      <w:r w:rsidRPr="00E811DC">
        <w:rPr>
          <w:rStyle w:val="StyleUnderline"/>
          <w:highlight w:val="yellow"/>
        </w:rPr>
        <w:t>liberal states practice</w:t>
      </w:r>
      <w:r w:rsidRPr="00E811DC">
        <w:rPr>
          <w:sz w:val="16"/>
        </w:rPr>
        <w:t xml:space="preserve"> what </w:t>
      </w:r>
      <w:proofErr w:type="spellStart"/>
      <w:r w:rsidRPr="00E811DC">
        <w:rPr>
          <w:sz w:val="16"/>
        </w:rPr>
        <w:t>Deudney</w:t>
      </w:r>
      <w:proofErr w:type="spellEnd"/>
      <w:r w:rsidRPr="00E811DC">
        <w:rPr>
          <w:sz w:val="16"/>
        </w:rPr>
        <w:t xml:space="preserve"> refers to as </w:t>
      </w:r>
      <w:r w:rsidRPr="00E811DC">
        <w:rPr>
          <w:rStyle w:val="Emphasis"/>
          <w:highlight w:val="yellow"/>
        </w:rPr>
        <w:t>“security co-binding.”</w:t>
      </w:r>
      <w:r w:rsidRPr="00E811DC">
        <w:rPr>
          <w:sz w:val="16"/>
        </w:rPr>
        <w:t xml:space="preserve"> Security co-binding is </w:t>
      </w:r>
      <w:r w:rsidRPr="00E811DC">
        <w:rPr>
          <w:rStyle w:val="StyleUnderline"/>
          <w:highlight w:val="yellow"/>
        </w:rPr>
        <w:t>an effort to lock states into mutually constraining institutions to mitigate</w:t>
      </w:r>
      <w:r w:rsidRPr="00E811DC">
        <w:rPr>
          <w:rStyle w:val="StyleUnderline"/>
        </w:rPr>
        <w:t xml:space="preserve"> the </w:t>
      </w:r>
      <w:r w:rsidRPr="00E811DC">
        <w:rPr>
          <w:rStyle w:val="StyleUnderline"/>
          <w:highlight w:val="yellow"/>
        </w:rPr>
        <w:t>threat</w:t>
      </w:r>
      <w:r w:rsidRPr="00E811DC">
        <w:rPr>
          <w:rStyle w:val="StyleUnderline"/>
        </w:rPr>
        <w:t xml:space="preserve"> they pose to one another in an anarchic international system.14</w:t>
      </w:r>
    </w:p>
    <w:p w14:paraId="45E578D3" w14:textId="77777777" w:rsidR="00F207DC" w:rsidRPr="00E811DC" w:rsidRDefault="00F207DC" w:rsidP="00F207DC">
      <w:pPr>
        <w:rPr>
          <w:sz w:val="16"/>
        </w:rPr>
      </w:pPr>
      <w:r w:rsidRPr="00E811DC">
        <w:rPr>
          <w:rStyle w:val="StyleUnderline"/>
          <w:highlight w:val="yellow"/>
        </w:rPr>
        <w:t>In the absence of these institutions, states</w:t>
      </w:r>
      <w:r w:rsidRPr="00E811DC">
        <w:rPr>
          <w:rStyle w:val="StyleUnderline"/>
        </w:rPr>
        <w:t xml:space="preserve"> are likely to </w:t>
      </w:r>
      <w:r w:rsidRPr="00E811DC">
        <w:rPr>
          <w:rStyle w:val="StyleUnderline"/>
          <w:highlight w:val="yellow"/>
        </w:rPr>
        <w:t>balance</w:t>
      </w:r>
      <w:r w:rsidRPr="00E811DC">
        <w:rPr>
          <w:rStyle w:val="StyleUnderline"/>
        </w:rPr>
        <w:t xml:space="preserve"> against the potential threats they pose to one another </w:t>
      </w:r>
      <w:r w:rsidRPr="00E811DC">
        <w:rPr>
          <w:rStyle w:val="StyleUnderline"/>
          <w:highlight w:val="yellow"/>
        </w:rPr>
        <w:t>by building up</w:t>
      </w:r>
      <w:r w:rsidRPr="00E811DC">
        <w:rPr>
          <w:rStyle w:val="StyleUnderline"/>
        </w:rPr>
        <w:t xml:space="preserve"> their </w:t>
      </w:r>
      <w:r w:rsidRPr="00E811DC">
        <w:rPr>
          <w:rStyle w:val="StyleUnderline"/>
          <w:highlight w:val="yellow"/>
        </w:rPr>
        <w:t xml:space="preserve">military </w:t>
      </w:r>
      <w:r w:rsidRPr="000762B4">
        <w:rPr>
          <w:rStyle w:val="StyleUnderline"/>
          <w:highlight w:val="yellow"/>
        </w:rPr>
        <w:t>capabilities.</w:t>
      </w:r>
      <w:r w:rsidRPr="000762B4">
        <w:rPr>
          <w:sz w:val="16"/>
          <w:highlight w:val="yellow"/>
        </w:rPr>
        <w:t xml:space="preserve"> </w:t>
      </w:r>
      <w:r w:rsidRPr="000762B4">
        <w:rPr>
          <w:rStyle w:val="Emphasis"/>
          <w:highlight w:val="yellow"/>
        </w:rPr>
        <w:t xml:space="preserve">The </w:t>
      </w:r>
      <w:r w:rsidRPr="00E811DC">
        <w:rPr>
          <w:rStyle w:val="Emphasis"/>
          <w:highlight w:val="yellow"/>
        </w:rPr>
        <w:t>result</w:t>
      </w:r>
      <w:r w:rsidRPr="00E811DC">
        <w:rPr>
          <w:sz w:val="16"/>
        </w:rPr>
        <w:t xml:space="preserve"> </w:t>
      </w:r>
      <w:r w:rsidRPr="00E811DC">
        <w:rPr>
          <w:rStyle w:val="StyleUnderline"/>
        </w:rPr>
        <w:t>of these military buildups would be</w:t>
      </w:r>
      <w:r w:rsidRPr="00E811DC">
        <w:rPr>
          <w:sz w:val="16"/>
        </w:rPr>
        <w:t xml:space="preserve"> </w:t>
      </w:r>
      <w:r w:rsidRPr="00E811DC">
        <w:rPr>
          <w:rStyle w:val="Emphasis"/>
          <w:highlight w:val="yellow"/>
        </w:rPr>
        <w:t>rampant security dilemmas</w:t>
      </w:r>
      <w:r w:rsidRPr="00E811DC">
        <w:rPr>
          <w:sz w:val="16"/>
        </w:rPr>
        <w:t xml:space="preserve">. </w:t>
      </w:r>
      <w:r w:rsidRPr="00E811DC">
        <w:rPr>
          <w:rStyle w:val="StyleUnderline"/>
        </w:rPr>
        <w:t>Security dilemmas occur when defensive measures in one state create a sense of insecurity in another, producing a response that reduces the security of the first state, leading to further defensive measures, and so on</w:t>
      </w:r>
      <w:r w:rsidRPr="00E811DC">
        <w:rPr>
          <w:sz w:val="16"/>
        </w:rPr>
        <w:t xml:space="preserve">.15 </w:t>
      </w:r>
      <w:r w:rsidRPr="00E811DC">
        <w:rPr>
          <w:rStyle w:val="StyleUnderline"/>
          <w:highlight w:val="yellow"/>
        </w:rPr>
        <w:t>Security dilemmas</w:t>
      </w:r>
      <w:r w:rsidRPr="00E811DC">
        <w:rPr>
          <w:sz w:val="16"/>
        </w:rPr>
        <w:t xml:space="preserve"> tend to </w:t>
      </w:r>
      <w:r w:rsidRPr="00E811DC">
        <w:rPr>
          <w:rStyle w:val="StyleUnderline"/>
          <w:highlight w:val="yellow"/>
        </w:rPr>
        <w:t>produce arms races and</w:t>
      </w:r>
      <w:r w:rsidRPr="00E811DC">
        <w:rPr>
          <w:sz w:val="16"/>
        </w:rPr>
        <w:t xml:space="preserve"> occasionally </w:t>
      </w:r>
      <w:r w:rsidRPr="00E811DC">
        <w:rPr>
          <w:rStyle w:val="Emphasis"/>
          <w:highlight w:val="yellow"/>
        </w:rPr>
        <w:t>spiral into war</w:t>
      </w:r>
      <w:r w:rsidRPr="00E811DC">
        <w:rPr>
          <w:sz w:val="16"/>
        </w:rPr>
        <w:t>.16 In modern Europe, wars that resulted from these security dilemmas led to recurring cycles of state building.17</w:t>
      </w:r>
    </w:p>
    <w:p w14:paraId="0F590D0C" w14:textId="77777777" w:rsidR="00F207DC" w:rsidRPr="00E811DC" w:rsidRDefault="00F207DC" w:rsidP="00F207DC">
      <w:pPr>
        <w:rPr>
          <w:sz w:val="16"/>
        </w:rPr>
      </w:pPr>
      <w:r w:rsidRPr="00E811DC">
        <w:rPr>
          <w:sz w:val="16"/>
        </w:rPr>
        <w:t xml:space="preserve">While libertarians are fond of quoting George Washington’s Farewell Address for warning against foreign entanglements, his endorsement of a system of co-binding among the newly independent American states is less well recognized. Arguing in favor of the union created by the Constitution, Washington highlighted how it helped avoid the inter-state competition that would lead to centralized, militarized states inimical to republican freedom: </w:t>
      </w:r>
    </w:p>
    <w:p w14:paraId="66564964" w14:textId="77777777" w:rsidR="00F207DC" w:rsidRPr="00E811DC" w:rsidRDefault="00F207DC" w:rsidP="00F207DC">
      <w:pPr>
        <w:rPr>
          <w:sz w:val="16"/>
        </w:rPr>
      </w:pPr>
      <w:r w:rsidRPr="00E811DC">
        <w:rPr>
          <w:sz w:val="16"/>
        </w:rPr>
        <w:t xml:space="preserve">While, then, every part of our country thus feels an immediate and particular interest in union, all parts combined cannot fail to find in the united mass of means and efforts greater strength, greater resource, proportionably greater security from external danger, a less frequent interruption of their peace by foreign nations; and, what is of inestimable value, they must derive from union an exemption from those broils and war between themselves, which so frequently afflict neighboring countries not tied together by the same governments, which their own rival ships alone would be sufficient to produce, but which opposite foreign alliances, attachments, and intrigues, would stimulate and embitter. Hence, likewise, they will avoid the necessity of those overgrown military establishments which, under any form of government, are inauspicious to liberty, and which are to be regarded as particularly hostile to republican liberty. In this sense it is that your union ought to be considered as a main prop of your liberty, and that the love of the one ought to endear to you the preservation of the other.18 </w:t>
      </w:r>
    </w:p>
    <w:p w14:paraId="174A7ED6" w14:textId="77777777" w:rsidR="00F207DC" w:rsidRPr="00E811DC" w:rsidRDefault="00F207DC" w:rsidP="00F207DC">
      <w:pPr>
        <w:rPr>
          <w:sz w:val="16"/>
        </w:rPr>
      </w:pPr>
      <w:r w:rsidRPr="00E811DC">
        <w:rPr>
          <w:sz w:val="16"/>
        </w:rPr>
        <w:t xml:space="preserve">In the absence of union under the Constitution, political and economic competition between the states might have led to military competition destructive to a free society. Just as non-entanglement was instrumental to avoiding involvement in the balance of power politics of Europe, political union was instrumental to avoiding their recreation in North America.19 </w:t>
      </w:r>
    </w:p>
    <w:p w14:paraId="1FF094BC" w14:textId="77777777" w:rsidR="00F207DC" w:rsidRDefault="00F207DC" w:rsidP="00F207DC">
      <w:pPr>
        <w:rPr>
          <w:sz w:val="16"/>
        </w:rPr>
      </w:pPr>
      <w:r w:rsidRPr="00E811DC">
        <w:rPr>
          <w:rStyle w:val="StyleUnderline"/>
          <w:highlight w:val="yellow"/>
        </w:rPr>
        <w:t xml:space="preserve">American </w:t>
      </w:r>
      <w:r w:rsidRPr="001D3F7F">
        <w:rPr>
          <w:rStyle w:val="StyleUnderline"/>
        </w:rPr>
        <w:t>political and</w:t>
      </w:r>
      <w:r w:rsidRPr="00E811DC">
        <w:rPr>
          <w:rStyle w:val="StyleUnderline"/>
          <w:highlight w:val="yellow"/>
        </w:rPr>
        <w:t xml:space="preserve"> military engagement</w:t>
      </w:r>
      <w:r w:rsidRPr="00E811DC">
        <w:rPr>
          <w:sz w:val="16"/>
        </w:rPr>
        <w:t xml:space="preserve"> </w:t>
      </w:r>
      <w:r w:rsidRPr="00E811DC">
        <w:rPr>
          <w:rStyle w:val="StyleUnderline"/>
        </w:rPr>
        <w:t>with the world’s major powers through multilateral institutions fulfills a similar function today.</w:t>
      </w:r>
      <w:r w:rsidRPr="00E811DC">
        <w:rPr>
          <w:sz w:val="16"/>
        </w:rPr>
        <w:t xml:space="preserve"> </w:t>
      </w:r>
      <w:r w:rsidRPr="00E811DC">
        <w:rPr>
          <w:rStyle w:val="StyleUnderline"/>
          <w:highlight w:val="yellow"/>
        </w:rPr>
        <w:t>Extending security guarantees to</w:t>
      </w:r>
      <w:r w:rsidRPr="00E811DC">
        <w:rPr>
          <w:sz w:val="16"/>
        </w:rPr>
        <w:t xml:space="preserve"> states such as </w:t>
      </w:r>
      <w:r w:rsidRPr="00E811DC">
        <w:rPr>
          <w:rStyle w:val="StyleUnderline"/>
          <w:highlight w:val="yellow"/>
        </w:rPr>
        <w:t>Germany, France</w:t>
      </w:r>
      <w:r w:rsidRPr="00E811DC">
        <w:rPr>
          <w:rStyle w:val="StyleUnderline"/>
        </w:rPr>
        <w:t xml:space="preserve">, the United Kingdom, </w:t>
      </w:r>
      <w:r w:rsidRPr="00E811DC">
        <w:rPr>
          <w:rStyle w:val="StyleUnderline"/>
          <w:highlight w:val="yellow"/>
        </w:rPr>
        <w:t>South Korea, and Japan</w:t>
      </w:r>
      <w:r w:rsidRPr="00E811DC">
        <w:rPr>
          <w:rStyle w:val="StyleUnderline"/>
        </w:rPr>
        <w:t xml:space="preserve"> </w:t>
      </w:r>
      <w:r w:rsidRPr="00E811DC">
        <w:rPr>
          <w:rStyle w:val="Emphasis"/>
          <w:highlight w:val="yellow"/>
        </w:rPr>
        <w:t>co-binds their security</w:t>
      </w:r>
      <w:r w:rsidRPr="00E811DC">
        <w:rPr>
          <w:sz w:val="16"/>
        </w:rPr>
        <w:t xml:space="preserve">.20 </w:t>
      </w:r>
      <w:r w:rsidRPr="00E811DC">
        <w:rPr>
          <w:rStyle w:val="StyleUnderline"/>
        </w:rPr>
        <w:t xml:space="preserve">In the process </w:t>
      </w:r>
      <w:r w:rsidRPr="00E811DC">
        <w:rPr>
          <w:rStyle w:val="StyleUnderline"/>
          <w:highlight w:val="yellow"/>
        </w:rPr>
        <w:t xml:space="preserve">it mitigates the </w:t>
      </w:r>
      <w:r w:rsidRPr="00E811DC">
        <w:rPr>
          <w:rStyle w:val="Emphasis"/>
          <w:highlight w:val="yellow"/>
        </w:rPr>
        <w:t>anarchic nature</w:t>
      </w:r>
      <w:r w:rsidRPr="00E811DC">
        <w:rPr>
          <w:rStyle w:val="StyleUnderline"/>
          <w:highlight w:val="yellow"/>
        </w:rPr>
        <w:t xml:space="preserve"> of international politics, facilitating </w:t>
      </w:r>
      <w:r w:rsidRPr="00E811DC">
        <w:rPr>
          <w:rStyle w:val="Emphasis"/>
          <w:highlight w:val="yellow"/>
        </w:rPr>
        <w:t>peaceful cooperation</w:t>
      </w:r>
      <w:r w:rsidRPr="00E811DC">
        <w:rPr>
          <w:rStyle w:val="StyleUnderline"/>
        </w:rPr>
        <w:t xml:space="preserve"> and reducing the chances they will go to war with one another.</w:t>
      </w:r>
      <w:r w:rsidRPr="00E811DC">
        <w:rPr>
          <w:sz w:val="16"/>
        </w:rPr>
        <w:t xml:space="preserve"> By reducing the chances of major war, American alliances help mitigate hierarchy at home and the threat it poses to a free society.</w:t>
      </w:r>
    </w:p>
    <w:p w14:paraId="6B86C497" w14:textId="77777777" w:rsidR="00F207DC" w:rsidRDefault="00F207DC" w:rsidP="00F207DC">
      <w:pPr>
        <w:rPr>
          <w:sz w:val="16"/>
        </w:rPr>
      </w:pPr>
    </w:p>
    <w:p w14:paraId="64A77D71" w14:textId="42E8DBB9" w:rsidR="00F207DC" w:rsidRDefault="00F207DC" w:rsidP="00F207DC">
      <w:pPr>
        <w:pStyle w:val="Heading4"/>
      </w:pPr>
      <w:r>
        <w:t xml:space="preserve">The grand strategy of engagement---solves </w:t>
      </w:r>
      <w:proofErr w:type="spellStart"/>
      <w:r>
        <w:t>prolif</w:t>
      </w:r>
      <w:proofErr w:type="spellEnd"/>
      <w:r>
        <w:t xml:space="preserve">, war, and </w:t>
      </w:r>
      <w:proofErr w:type="spellStart"/>
      <w:r>
        <w:t>multilat</w:t>
      </w:r>
      <w:proofErr w:type="spellEnd"/>
    </w:p>
    <w:p w14:paraId="08845748" w14:textId="77777777" w:rsidR="00F207DC" w:rsidRDefault="00F207DC" w:rsidP="00F207DC">
      <w:r>
        <w:t xml:space="preserve">Matthew </w:t>
      </w:r>
      <w:r w:rsidRPr="00C87E13">
        <w:rPr>
          <w:rStyle w:val="Style13ptBold"/>
        </w:rPr>
        <w:t>Fay 17</w:t>
      </w:r>
      <w:r>
        <w:t xml:space="preserve">, Director of Defense and Foreign Policy Studies @ The Niskanen Center, 11/16/17, “America </w:t>
      </w:r>
      <w:proofErr w:type="gramStart"/>
      <w:r>
        <w:t>Unrestrained?:</w:t>
      </w:r>
      <w:proofErr w:type="gramEnd"/>
      <w:r>
        <w:t xml:space="preserve"> Engagement, Retrenchment, and Libertarian Foreign Policy,” https://niskanencenter.org/wp-content/uploads/2017/11/America-Unrestrained.pdf</w:t>
      </w:r>
    </w:p>
    <w:p w14:paraId="581528F7" w14:textId="77777777" w:rsidR="00F207DC" w:rsidRPr="00E811DC" w:rsidRDefault="00F207DC" w:rsidP="00F207DC">
      <w:pPr>
        <w:rPr>
          <w:sz w:val="16"/>
        </w:rPr>
      </w:pPr>
      <w:r w:rsidRPr="00E811DC">
        <w:rPr>
          <w:sz w:val="16"/>
        </w:rPr>
        <w:t xml:space="preserve">American Engagement and Liberal International Order </w:t>
      </w:r>
    </w:p>
    <w:p w14:paraId="3ED17455" w14:textId="77777777" w:rsidR="00F207DC" w:rsidRPr="003C0B09" w:rsidRDefault="00F207DC" w:rsidP="00F207DC">
      <w:pPr>
        <w:rPr>
          <w:rStyle w:val="StyleUnderline"/>
        </w:rPr>
      </w:pPr>
      <w:r w:rsidRPr="00E811DC">
        <w:rPr>
          <w:sz w:val="16"/>
        </w:rPr>
        <w:t xml:space="preserve">Examining U.S. foreign policy </w:t>
      </w:r>
      <w:proofErr w:type="gramStart"/>
      <w:r w:rsidRPr="00E811DC">
        <w:rPr>
          <w:sz w:val="16"/>
        </w:rPr>
        <w:t>as a whole is</w:t>
      </w:r>
      <w:proofErr w:type="gramEnd"/>
      <w:r w:rsidRPr="00E811DC">
        <w:rPr>
          <w:sz w:val="16"/>
        </w:rPr>
        <w:t xml:space="preserve"> </w:t>
      </w:r>
      <w:r w:rsidRPr="003C0B09">
        <w:rPr>
          <w:sz w:val="16"/>
        </w:rPr>
        <w:t xml:space="preserve">too complex for a single paper, so the focus here is on an aspect of foreign policy known as grand strategy. </w:t>
      </w:r>
      <w:r w:rsidRPr="003C0B09">
        <w:rPr>
          <w:rStyle w:val="StyleUnderline"/>
        </w:rPr>
        <w:t>Foreign policy and grand strategy are related</w:t>
      </w:r>
      <w:r w:rsidRPr="003C0B09">
        <w:rPr>
          <w:sz w:val="16"/>
        </w:rPr>
        <w:t xml:space="preserve"> concepts, </w:t>
      </w:r>
      <w:r w:rsidRPr="003C0B09">
        <w:rPr>
          <w:rStyle w:val="Emphasis"/>
        </w:rPr>
        <w:t>but the distinction between the two is important</w:t>
      </w:r>
      <w:r w:rsidRPr="003C0B09">
        <w:rPr>
          <w:sz w:val="16"/>
        </w:rPr>
        <w:t xml:space="preserve">. This section begins by attempting to define grand strategy and explaining why it matters for libertarian foreign policy. It then explains how </w:t>
      </w:r>
      <w:r w:rsidRPr="003C0B09">
        <w:rPr>
          <w:rStyle w:val="StyleUnderline"/>
        </w:rPr>
        <w:t xml:space="preserve">a </w:t>
      </w:r>
      <w:r w:rsidRPr="003C0B09">
        <w:rPr>
          <w:rStyle w:val="Emphasis"/>
        </w:rPr>
        <w:t>grand strategy of engagement</w:t>
      </w:r>
      <w:r w:rsidRPr="003C0B09">
        <w:rPr>
          <w:rStyle w:val="StyleUnderline"/>
        </w:rPr>
        <w:t xml:space="preserve"> facilitates the type of international order conducive to a free society. </w:t>
      </w:r>
    </w:p>
    <w:p w14:paraId="0468AA3D" w14:textId="77777777" w:rsidR="00F207DC" w:rsidRPr="00E811DC" w:rsidRDefault="00F207DC" w:rsidP="00F207DC">
      <w:pPr>
        <w:rPr>
          <w:sz w:val="16"/>
        </w:rPr>
      </w:pPr>
      <w:r w:rsidRPr="003C0B09">
        <w:rPr>
          <w:sz w:val="16"/>
        </w:rPr>
        <w:t xml:space="preserve">Grand strategy is a difficult concept to define. Scholars who write about the subject often define it in ways that are convenient to their own purposes.21 Broadly speaking though, a state’s foreign policy indicates its goals in international affairs. However, its </w:t>
      </w:r>
      <w:r w:rsidRPr="003C0B09">
        <w:rPr>
          <w:rStyle w:val="StyleUnderline"/>
        </w:rPr>
        <w:t>grand strategy</w:t>
      </w:r>
      <w:r w:rsidRPr="00E811DC">
        <w:rPr>
          <w:rStyle w:val="StyleUnderline"/>
        </w:rPr>
        <w:t xml:space="preserve"> is best understood as a conceptual framework for linking various instruments of national power in pursuit of those goals</w:t>
      </w:r>
      <w:r w:rsidRPr="00E811DC">
        <w:rPr>
          <w:sz w:val="16"/>
        </w:rPr>
        <w:t xml:space="preserve">.22 A state’s grand strategy can help shape its external environment and has important implications for its domestic character.23 </w:t>
      </w:r>
    </w:p>
    <w:p w14:paraId="3E5792F8" w14:textId="77777777" w:rsidR="00F207DC" w:rsidRPr="00E811DC" w:rsidRDefault="00F207DC" w:rsidP="00F207DC">
      <w:pPr>
        <w:rPr>
          <w:sz w:val="16"/>
        </w:rPr>
      </w:pPr>
      <w:r w:rsidRPr="00E811DC">
        <w:rPr>
          <w:sz w:val="16"/>
        </w:rPr>
        <w:t xml:space="preserve">Of the instruments of national power available for the pursuit of foreign policy goals, </w:t>
      </w:r>
      <w:r w:rsidRPr="00E811DC">
        <w:rPr>
          <w:rStyle w:val="StyleUnderline"/>
          <w:highlight w:val="yellow"/>
        </w:rPr>
        <w:t>military power</w:t>
      </w:r>
      <w:r w:rsidRPr="00E811DC">
        <w:rPr>
          <w:rStyle w:val="StyleUnderline"/>
        </w:rPr>
        <w:t xml:space="preserve"> is of particular importance</w:t>
      </w:r>
      <w:r w:rsidRPr="00E811DC">
        <w:rPr>
          <w:sz w:val="16"/>
        </w:rPr>
        <w:t xml:space="preserve">. As political scientist Barry Posen has explained, in international politics, military threats are the most dangerous and the military means to protect against them are the </w:t>
      </w:r>
      <w:proofErr w:type="gramStart"/>
      <w:r w:rsidRPr="00E811DC">
        <w:rPr>
          <w:sz w:val="16"/>
        </w:rPr>
        <w:t>most costly</w:t>
      </w:r>
      <w:proofErr w:type="gramEnd"/>
      <w:r w:rsidRPr="00E811DC">
        <w:rPr>
          <w:sz w:val="16"/>
        </w:rPr>
        <w:t xml:space="preserve">.24 Emphasizing military power in this analysis is also important for reasons specific to libertarians. The financial burden of a state’s military is borne by individual citizens from whom taxes are extracted. Throughout history, militaries have also been used as tools of repression. While history demonstrates that military power can be instrumental to a free society by </w:t>
      </w:r>
      <w:r w:rsidRPr="00E811DC">
        <w:rPr>
          <w:rStyle w:val="Emphasis"/>
          <w:highlight w:val="yellow"/>
        </w:rPr>
        <w:t>deterring conflicts</w:t>
      </w:r>
      <w:r w:rsidRPr="00E811DC">
        <w:rPr>
          <w:sz w:val="16"/>
        </w:rPr>
        <w:t xml:space="preserve"> or emancipating oppressed populations, it is a blunt instrument.25 Its misuse leads to destruction and inevitably to the loss of innocent lives. </w:t>
      </w:r>
    </w:p>
    <w:p w14:paraId="40ADFF66" w14:textId="77777777" w:rsidR="00F207DC" w:rsidRPr="00E811DC" w:rsidRDefault="00F207DC" w:rsidP="00F207DC">
      <w:pPr>
        <w:rPr>
          <w:sz w:val="16"/>
        </w:rPr>
      </w:pPr>
      <w:r w:rsidRPr="00E811DC">
        <w:rPr>
          <w:sz w:val="16"/>
        </w:rPr>
        <w:t xml:space="preserve">How military power is used and for what purpose therefore matters immensely for the type of grand strategy libertarians should support. </w:t>
      </w:r>
      <w:r w:rsidRPr="00E811DC">
        <w:rPr>
          <w:rStyle w:val="StyleUnderline"/>
          <w:highlight w:val="yellow"/>
        </w:rPr>
        <w:t>In a grand strategy</w:t>
      </w:r>
      <w:r w:rsidRPr="00E811DC">
        <w:rPr>
          <w:rStyle w:val="StyleUnderline"/>
        </w:rPr>
        <w:t xml:space="preserve"> that can be described broadly as “engagement,” the primary purpose of </w:t>
      </w:r>
      <w:r w:rsidRPr="00E811DC">
        <w:rPr>
          <w:rStyle w:val="StyleUnderline"/>
          <w:highlight w:val="yellow"/>
        </w:rPr>
        <w:t>American military power</w:t>
      </w:r>
      <w:r w:rsidRPr="00E811DC">
        <w:rPr>
          <w:rStyle w:val="StyleUnderline"/>
        </w:rPr>
        <w:t xml:space="preserve"> is to </w:t>
      </w:r>
      <w:r w:rsidRPr="00E811DC">
        <w:rPr>
          <w:rStyle w:val="StyleUnderline"/>
          <w:highlight w:val="yellow"/>
        </w:rPr>
        <w:t>co-bind</w:t>
      </w:r>
      <w:r w:rsidRPr="00E811DC">
        <w:rPr>
          <w:rStyle w:val="StyleUnderline"/>
        </w:rPr>
        <w:t xml:space="preserve"> the </w:t>
      </w:r>
      <w:r w:rsidRPr="00E811DC">
        <w:rPr>
          <w:rStyle w:val="StyleUnderline"/>
          <w:highlight w:val="yellow"/>
        </w:rPr>
        <w:t>security</w:t>
      </w:r>
      <w:r w:rsidRPr="00E811DC">
        <w:rPr>
          <w:rStyle w:val="StyleUnderline"/>
        </w:rPr>
        <w:t xml:space="preserve"> of friendly powers in key regions of the world </w:t>
      </w:r>
      <w:r w:rsidRPr="00E811DC">
        <w:rPr>
          <w:rStyle w:val="StyleUnderline"/>
          <w:highlight w:val="yellow"/>
        </w:rPr>
        <w:t>through</w:t>
      </w:r>
      <w:r w:rsidRPr="00E811DC">
        <w:rPr>
          <w:rStyle w:val="StyleUnderline"/>
        </w:rPr>
        <w:t xml:space="preserve"> a system of military </w:t>
      </w:r>
      <w:r w:rsidRPr="00E811DC">
        <w:rPr>
          <w:rStyle w:val="StyleUnderline"/>
          <w:highlight w:val="yellow"/>
        </w:rPr>
        <w:t>alliances</w:t>
      </w:r>
      <w:r w:rsidRPr="00E811DC">
        <w:rPr>
          <w:rStyle w:val="StyleUnderline"/>
        </w:rPr>
        <w:t>. These alliances with many of the world’s major powers have been a core feature of America’s grand strategy since the end of World War II.</w:t>
      </w:r>
      <w:r w:rsidRPr="00E811DC">
        <w:rPr>
          <w:sz w:val="16"/>
        </w:rPr>
        <w:t xml:space="preserve">26 </w:t>
      </w:r>
      <w:r w:rsidRPr="00E811DC">
        <w:rPr>
          <w:rStyle w:val="StyleUnderline"/>
          <w:highlight w:val="yellow"/>
        </w:rPr>
        <w:t xml:space="preserve">By forming such alliances, 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 xml:space="preserve">tates has </w:t>
      </w:r>
      <w:r w:rsidRPr="00E811DC">
        <w:rPr>
          <w:rStyle w:val="StyleUnderline"/>
          <w:highlight w:val="yellow"/>
        </w:rPr>
        <w:t xml:space="preserve">helped underpin a </w:t>
      </w:r>
      <w:r w:rsidRPr="00E811DC">
        <w:rPr>
          <w:rStyle w:val="Emphasis"/>
          <w:highlight w:val="yellow"/>
        </w:rPr>
        <w:t>liberal international order</w:t>
      </w:r>
      <w:r w:rsidRPr="00E811DC">
        <w:rPr>
          <w:rStyle w:val="StyleUnderline"/>
        </w:rPr>
        <w:t>.</w:t>
      </w:r>
      <w:r w:rsidRPr="00E811DC">
        <w:rPr>
          <w:sz w:val="16"/>
        </w:rPr>
        <w:t xml:space="preserve"> </w:t>
      </w:r>
      <w:r w:rsidRPr="00E811DC">
        <w:rPr>
          <w:rStyle w:val="StyleUnderline"/>
        </w:rPr>
        <w:t xml:space="preserve">This order consists of a web of legal, political, economic, and security </w:t>
      </w:r>
      <w:r w:rsidRPr="00E811DC">
        <w:rPr>
          <w:rStyle w:val="StyleUnderline"/>
          <w:highlight w:val="yellow"/>
        </w:rPr>
        <w:t>institutions</w:t>
      </w:r>
      <w:r w:rsidRPr="00E811DC">
        <w:rPr>
          <w:rStyle w:val="StyleUnderline"/>
        </w:rPr>
        <w:t xml:space="preserve"> that </w:t>
      </w:r>
      <w:r w:rsidRPr="00E811DC">
        <w:rPr>
          <w:rStyle w:val="Emphasis"/>
          <w:highlight w:val="yellow"/>
        </w:rPr>
        <w:t>facilitate cooperation</w:t>
      </w:r>
      <w:r w:rsidRPr="00E811DC">
        <w:rPr>
          <w:rStyle w:val="StyleUnderline"/>
        </w:rPr>
        <w:t xml:space="preserve"> among states</w:t>
      </w:r>
      <w:r w:rsidRPr="00E811DC">
        <w:rPr>
          <w:sz w:val="16"/>
        </w:rPr>
        <w:t xml:space="preserve">, </w:t>
      </w:r>
      <w:r w:rsidRPr="00E811DC">
        <w:rPr>
          <w:rStyle w:val="StyleUnderline"/>
        </w:rPr>
        <w:t xml:space="preserve">develop patterns of expected outcomes, </w:t>
      </w:r>
      <w:proofErr w:type="gramStart"/>
      <w:r w:rsidRPr="00E811DC">
        <w:rPr>
          <w:rStyle w:val="StyleUnderline"/>
        </w:rPr>
        <w:t>and generally speaking, provide</w:t>
      </w:r>
      <w:proofErr w:type="gramEnd"/>
      <w:r w:rsidRPr="00E811DC">
        <w:rPr>
          <w:rStyle w:val="StyleUnderline"/>
        </w:rPr>
        <w:t xml:space="preserve"> the rules that govern the international system</w:t>
      </w:r>
      <w:r w:rsidRPr="00E811DC">
        <w:rPr>
          <w:sz w:val="16"/>
        </w:rPr>
        <w:t>.27 These institutions help reduce competitive pressures in international politics, facilitating a more peaceful and stable international order in the process, and thus an international environment more conducive to a free society.</w:t>
      </w:r>
    </w:p>
    <w:p w14:paraId="6E2BB495" w14:textId="77777777" w:rsidR="00F207DC" w:rsidRPr="00E811DC" w:rsidRDefault="00F207DC" w:rsidP="00F207DC">
      <w:pPr>
        <w:rPr>
          <w:rStyle w:val="StyleUnderline"/>
        </w:rPr>
      </w:pPr>
      <w:r w:rsidRPr="00E811DC">
        <w:rPr>
          <w:sz w:val="16"/>
        </w:rPr>
        <w:t xml:space="preserve">Political scientists Stephen Brooks and William Wohlforth identify three interrelated functions that U.S. military power serves in underpinning this order and providing benefits from a libertarian perspective.28 First, </w:t>
      </w:r>
      <w:r w:rsidRPr="00E811DC">
        <w:rPr>
          <w:rStyle w:val="StyleUnderline"/>
        </w:rPr>
        <w:t xml:space="preserve">U.S. </w:t>
      </w:r>
      <w:r w:rsidRPr="00E811DC">
        <w:rPr>
          <w:rStyle w:val="StyleUnderline"/>
          <w:highlight w:val="yellow"/>
        </w:rPr>
        <w:t>military power</w:t>
      </w:r>
      <w:r w:rsidRPr="00E811DC">
        <w:rPr>
          <w:rStyle w:val="StyleUnderline"/>
        </w:rPr>
        <w:t xml:space="preserve"> helps </w:t>
      </w:r>
      <w:r w:rsidRPr="00E811DC">
        <w:rPr>
          <w:rStyle w:val="StyleUnderline"/>
          <w:highlight w:val="yellow"/>
        </w:rPr>
        <w:t>deter threats</w:t>
      </w:r>
      <w:r w:rsidRPr="00E811DC">
        <w:rPr>
          <w:rStyle w:val="StyleUnderline"/>
        </w:rPr>
        <w:t xml:space="preserve"> against the United States and its allies. Second, it </w:t>
      </w:r>
      <w:r w:rsidRPr="00E811DC">
        <w:rPr>
          <w:rStyle w:val="Emphasis"/>
          <w:highlight w:val="yellow"/>
        </w:rPr>
        <w:t xml:space="preserve">reassures </w:t>
      </w:r>
      <w:proofErr w:type="gramStart"/>
      <w:r w:rsidRPr="00E811DC">
        <w:rPr>
          <w:rStyle w:val="Emphasis"/>
          <w:highlight w:val="yellow"/>
        </w:rPr>
        <w:t>allies</w:t>
      </w:r>
      <w:proofErr w:type="gramEnd"/>
      <w:r w:rsidRPr="00E811DC">
        <w:rPr>
          <w:rStyle w:val="StyleUnderline"/>
          <w:highlight w:val="yellow"/>
        </w:rPr>
        <w:t xml:space="preserve"> so they do not arm themselves</w:t>
      </w:r>
      <w:r w:rsidRPr="00E811DC">
        <w:rPr>
          <w:rStyle w:val="StyleUnderline"/>
        </w:rPr>
        <w:t xml:space="preserve">, either conventionally or </w:t>
      </w:r>
      <w:r w:rsidRPr="00E811DC">
        <w:rPr>
          <w:rStyle w:val="StyleUnderline"/>
          <w:highlight w:val="yellow"/>
        </w:rPr>
        <w:t>with nuclear weapons</w:t>
      </w:r>
      <w:r w:rsidRPr="00E811DC">
        <w:rPr>
          <w:rStyle w:val="StyleUnderline"/>
        </w:rPr>
        <w:t xml:space="preserve">. Third, it </w:t>
      </w:r>
      <w:r w:rsidRPr="00E811DC">
        <w:rPr>
          <w:rStyle w:val="Emphasis"/>
          <w:highlight w:val="yellow"/>
        </w:rPr>
        <w:t>provides incentives for cooperation</w:t>
      </w:r>
      <w:r w:rsidRPr="00E811DC">
        <w:rPr>
          <w:rStyle w:val="StyleUnderline"/>
          <w:highlight w:val="yellow"/>
        </w:rPr>
        <w:t xml:space="preserve"> by reducing competitive pressures</w:t>
      </w:r>
      <w:r w:rsidRPr="00E811DC">
        <w:rPr>
          <w:rStyle w:val="StyleUnderline"/>
        </w:rPr>
        <w:t xml:space="preserve"> among many of the world’s major powers.</w:t>
      </w:r>
    </w:p>
    <w:p w14:paraId="1DBBB1BD" w14:textId="77777777" w:rsidR="00F207DC" w:rsidRPr="00E811DC" w:rsidRDefault="00F207DC" w:rsidP="00F207DC">
      <w:pPr>
        <w:rPr>
          <w:sz w:val="16"/>
        </w:rPr>
      </w:pPr>
      <w:r w:rsidRPr="00E811DC">
        <w:rPr>
          <w:sz w:val="16"/>
        </w:rPr>
        <w:t xml:space="preserve">The first function of U.S. military power in a grand strategy of engagement is to deter aggression against itself and its allies.29 The key to this deterrent effect is the local balance of military forces.30 </w:t>
      </w:r>
      <w:r w:rsidRPr="00E811DC">
        <w:rPr>
          <w:rStyle w:val="StyleUnderline"/>
          <w:highlight w:val="yellow"/>
        </w:rPr>
        <w:t>Forward deployed troops enhance deterrence because they are difficult to remove</w:t>
      </w:r>
      <w:r w:rsidRPr="00E811DC">
        <w:rPr>
          <w:rStyle w:val="StyleUnderline"/>
        </w:rPr>
        <w:t xml:space="preserve"> in a crisis </w:t>
      </w:r>
      <w:r w:rsidRPr="00E811DC">
        <w:rPr>
          <w:rStyle w:val="StyleUnderline"/>
          <w:highlight w:val="yellow"/>
        </w:rPr>
        <w:t>and</w:t>
      </w:r>
      <w:r w:rsidRPr="00E811DC">
        <w:rPr>
          <w:rStyle w:val="StyleUnderline"/>
        </w:rPr>
        <w:t xml:space="preserve"> they </w:t>
      </w:r>
      <w:r w:rsidRPr="00E811DC">
        <w:rPr>
          <w:rStyle w:val="StyleUnderline"/>
          <w:highlight w:val="yellow"/>
        </w:rPr>
        <w:t>raise</w:t>
      </w:r>
      <w:r w:rsidRPr="00E811DC">
        <w:rPr>
          <w:rStyle w:val="StyleUnderline"/>
        </w:rPr>
        <w:t xml:space="preserve"> the </w:t>
      </w:r>
      <w:r w:rsidRPr="00E811DC">
        <w:rPr>
          <w:rStyle w:val="Emphasis"/>
          <w:highlight w:val="yellow"/>
        </w:rPr>
        <w:t>expected costs of invasion</w:t>
      </w:r>
      <w:r w:rsidRPr="00E811DC">
        <w:rPr>
          <w:rStyle w:val="StyleUnderline"/>
        </w:rPr>
        <w:t xml:space="preserve"> by credibly threatening serious physical damage to aggressors</w:t>
      </w:r>
      <w:r w:rsidRPr="00E811DC">
        <w:rPr>
          <w:sz w:val="16"/>
        </w:rPr>
        <w:t>, even when they’re incapable of defeating the invading forces.31 The latent military power of the United States—the potential to convert its economic strength into military force—is a far less potent deterrent. It cannot be immediately brought to bear, and it is extremely difficult and costly—militarily, economically, and politically—to reverse territorial conquest by an aggressive power. Superior economic strength that may or may not be converted into military force therefore does not pose a credible threat to would-be aggressors.32</w:t>
      </w:r>
    </w:p>
    <w:p w14:paraId="449E7202" w14:textId="77777777" w:rsidR="00F207DC" w:rsidRPr="00E811DC" w:rsidRDefault="00F207DC" w:rsidP="00F207DC">
      <w:pPr>
        <w:rPr>
          <w:sz w:val="16"/>
        </w:rPr>
      </w:pPr>
      <w:r w:rsidRPr="00E811DC">
        <w:rPr>
          <w:sz w:val="16"/>
        </w:rPr>
        <w:t xml:space="preserve">Deterrence facilitates a second function of U.S. military power in a grand strategy of engagement. </w:t>
      </w:r>
      <w:r w:rsidRPr="00E811DC">
        <w:rPr>
          <w:rStyle w:val="StyleUnderline"/>
          <w:highlight w:val="yellow"/>
        </w:rPr>
        <w:t>American security guarantees</w:t>
      </w:r>
      <w:r w:rsidRPr="00E811DC">
        <w:rPr>
          <w:sz w:val="16"/>
        </w:rPr>
        <w:t xml:space="preserve"> create a sense of assured protection for U.S. allies that alleviate the need for them to balance against one another.33 By mitigating the need for regional states to provide for their own security, these alliances help </w:t>
      </w:r>
      <w:r w:rsidRPr="00E811DC">
        <w:rPr>
          <w:rStyle w:val="Emphasis"/>
          <w:highlight w:val="yellow"/>
        </w:rPr>
        <w:t>prevent security dilemmas</w:t>
      </w:r>
      <w:r w:rsidRPr="00E811DC">
        <w:rPr>
          <w:rStyle w:val="StyleUnderline"/>
          <w:highlight w:val="yellow"/>
        </w:rPr>
        <w:t>. These</w:t>
      </w:r>
      <w:r w:rsidRPr="00E811DC">
        <w:rPr>
          <w:rStyle w:val="StyleUnderline"/>
        </w:rPr>
        <w:t xml:space="preserve"> security dilemmas can </w:t>
      </w:r>
      <w:r w:rsidRPr="00E811DC">
        <w:rPr>
          <w:rStyle w:val="StyleUnderline"/>
          <w:highlight w:val="yellow"/>
        </w:rPr>
        <w:t>lead to destabilizing</w:t>
      </w:r>
      <w:r w:rsidRPr="00E811DC">
        <w:rPr>
          <w:rStyle w:val="StyleUnderline"/>
        </w:rPr>
        <w:t xml:space="preserve"> conventional arms races and provide </w:t>
      </w:r>
      <w:r w:rsidRPr="00E811DC">
        <w:rPr>
          <w:rStyle w:val="StyleUnderline"/>
          <w:highlight w:val="yellow"/>
        </w:rPr>
        <w:t>incentives for</w:t>
      </w:r>
      <w:r w:rsidRPr="00E811DC">
        <w:rPr>
          <w:rStyle w:val="StyleUnderline"/>
        </w:rPr>
        <w:t xml:space="preserve"> the further </w:t>
      </w:r>
      <w:r w:rsidRPr="00E811DC">
        <w:rPr>
          <w:rStyle w:val="Emphasis"/>
          <w:highlight w:val="yellow"/>
        </w:rPr>
        <w:t>spread of nuclear weapons</w:t>
      </w:r>
      <w:r w:rsidRPr="00E811DC">
        <w:rPr>
          <w:rStyle w:val="StyleUnderline"/>
        </w:rPr>
        <w:t>. They can also spiral into wars</w:t>
      </w:r>
      <w:r w:rsidRPr="00E811DC">
        <w:rPr>
          <w:sz w:val="16"/>
        </w:rPr>
        <w:t>.34 States occupying contiguous territory are especially likely to be suspicious of nearby states arming themselves due to uncertainty over the real purpose of a defensive military buildup. As Brooks and Wohlforth explain, the United States is therefore well positioned to export security to its allies in Eurasia because its distant geography makes it more difficult to project power and therefore less likely to pursue territorial conquests of its own.35</w:t>
      </w:r>
    </w:p>
    <w:p w14:paraId="0D88821C" w14:textId="77777777" w:rsidR="00F207DC" w:rsidRPr="00E811DC" w:rsidRDefault="00F207DC" w:rsidP="00F207DC">
      <w:pPr>
        <w:rPr>
          <w:rStyle w:val="StyleUnderline"/>
        </w:rPr>
      </w:pPr>
      <w:r w:rsidRPr="00E811DC">
        <w:rPr>
          <w:sz w:val="16"/>
        </w:rPr>
        <w:t xml:space="preserve">The dynamics of deterrence and assurance also serve a third purpose by creating incentives for U.S. allies to engage in multilateral cooperation. </w:t>
      </w:r>
      <w:r w:rsidRPr="00E811DC">
        <w:rPr>
          <w:rStyle w:val="StyleUnderline"/>
        </w:rPr>
        <w:t>Brooks and Wohlforth present a probabilistic argument about the way engagement by a powerful state like the United States increases the likelihood that states will cooperate with one another</w:t>
      </w:r>
      <w:r w:rsidRPr="00E811DC">
        <w:rPr>
          <w:sz w:val="16"/>
        </w:rPr>
        <w:t xml:space="preserve">.36 </w:t>
      </w:r>
      <w:r w:rsidRPr="00E811DC">
        <w:rPr>
          <w:rStyle w:val="StyleUnderline"/>
        </w:rPr>
        <w:t xml:space="preserve">Drawing on political scientist Robert Gilpin’s insight that states tend to shift to non-security priorities when prospects for war are low, they argue that </w:t>
      </w:r>
      <w:r w:rsidRPr="00E811DC">
        <w:rPr>
          <w:rStyle w:val="StyleUnderline"/>
          <w:highlight w:val="yellow"/>
        </w:rPr>
        <w:t>cooperative outcomes are more likely when a security guarantor is present</w:t>
      </w:r>
      <w:r w:rsidRPr="00E811DC">
        <w:rPr>
          <w:rStyle w:val="StyleUnderline"/>
        </w:rPr>
        <w:t xml:space="preserve"> to reduce the likelihood of security dilemmas</w:t>
      </w:r>
      <w:r w:rsidRPr="00E811DC">
        <w:rPr>
          <w:sz w:val="16"/>
        </w:rPr>
        <w:t xml:space="preserve">.37 </w:t>
      </w:r>
      <w:r w:rsidRPr="00E811DC">
        <w:rPr>
          <w:rStyle w:val="StyleUnderline"/>
        </w:rPr>
        <w:t>The provision of security guarantees by the United States, in effect, creates a virtuous circle</w:t>
      </w:r>
      <w:r w:rsidRPr="00E811DC">
        <w:rPr>
          <w:sz w:val="16"/>
        </w:rPr>
        <w:t xml:space="preserve">. States, with their security assured, are more likely to pursue multilateral cooperation on a range of military and nonmilitary issues.38 While American military power alone is insufficient to produce these cooperative outcomes, </w:t>
      </w:r>
      <w:r w:rsidRPr="00E811DC">
        <w:rPr>
          <w:rStyle w:val="StyleUnderline"/>
        </w:rPr>
        <w:t>the United States can help increase the chances of cooperation through its role as security guarantor.39</w:t>
      </w:r>
    </w:p>
    <w:p w14:paraId="4B3C3A6F" w14:textId="609A93DB" w:rsidR="00D15358" w:rsidRDefault="00D15358" w:rsidP="00D15358"/>
    <w:p w14:paraId="2527291A" w14:textId="05C81185" w:rsidR="00D15358" w:rsidRDefault="00D15358" w:rsidP="00D15358"/>
    <w:p w14:paraId="3B1278FB" w14:textId="041A7400" w:rsidR="00965B19" w:rsidRDefault="00965B19" w:rsidP="00965B19">
      <w:pPr>
        <w:pStyle w:val="Heading3"/>
      </w:pPr>
      <w:r>
        <w:t>2NC -- Sustainability/AT Balancing</w:t>
      </w:r>
    </w:p>
    <w:p w14:paraId="4EB7FFF6" w14:textId="77777777" w:rsidR="00965B19" w:rsidRPr="00E811DC" w:rsidRDefault="00965B19" w:rsidP="00965B19">
      <w:pPr>
        <w:pStyle w:val="Heading4"/>
      </w:pPr>
      <w:proofErr w:type="spellStart"/>
      <w:r>
        <w:t>Heg</w:t>
      </w:r>
      <w:proofErr w:type="spellEnd"/>
      <w:r>
        <w:t xml:space="preserve"> is sustainable---economics, military power, and public opinion---No China or Russia balancing</w:t>
      </w:r>
    </w:p>
    <w:p w14:paraId="03E364DA" w14:textId="77777777" w:rsidR="00965B19" w:rsidRPr="00C87E13" w:rsidRDefault="00965B19" w:rsidP="00965B19">
      <w:r>
        <w:t xml:space="preserve">Michael J. </w:t>
      </w:r>
      <w:r w:rsidRPr="00C87E13">
        <w:rPr>
          <w:rStyle w:val="Style13ptBold"/>
        </w:rPr>
        <w:t>Green 16</w:t>
      </w:r>
      <w:r>
        <w:t>, CSIS Senior Vice President for Asia and Japan Chair, 12/15/16, “Is the foundation of the U.S.-led order crumbling?” https://www.csis.org/analysis/foundation-us-led-order-crumbling</w:t>
      </w:r>
    </w:p>
    <w:p w14:paraId="45A0A290" w14:textId="77777777" w:rsidR="00965B19" w:rsidRPr="00E811DC" w:rsidRDefault="00965B19" w:rsidP="00965B19">
      <w:pPr>
        <w:rPr>
          <w:sz w:val="16"/>
        </w:rPr>
      </w:pPr>
      <w:r w:rsidRPr="00E811DC">
        <w:rPr>
          <w:sz w:val="16"/>
        </w:rPr>
        <w:t xml:space="preserve">The most important of these foundations remains the capacity and willpower of the American people to lead. It is for this reason that the free world watched the 2016 U.S. presidential election with such angst. Polling around the world suggests that America’s closest allies, including Japan and Australia, increasingly see the United States in decline. Gains made in the “rebalance” to Asia are being offset by the recent hedging and defections by countries like the Philippines, Thailand, and Malaysia. Internal populism and nationalism are playing a role in these countries, but so too are the doubts being sown by America’s slow response to coercion in the South China Sea, the sudden opposition to the Trans-Pacific Partnership (TPP) by both presidential candidates, and the outright attacks on allies by one </w:t>
      </w:r>
      <w:proofErr w:type="gramStart"/>
      <w:r w:rsidRPr="00E811DC">
        <w:rPr>
          <w:sz w:val="16"/>
        </w:rPr>
        <w:t>candidate in particular</w:t>
      </w:r>
      <w:proofErr w:type="gramEnd"/>
      <w:r w:rsidRPr="00E811DC">
        <w:rPr>
          <w:sz w:val="16"/>
        </w:rPr>
        <w:t xml:space="preserve">. It remains to be seen whether these attacks by President-elect Trump </w:t>
      </w:r>
      <w:proofErr w:type="gramStart"/>
      <w:r w:rsidRPr="00E811DC">
        <w:rPr>
          <w:sz w:val="16"/>
        </w:rPr>
        <w:t>are merely campaign rhetoric</w:t>
      </w:r>
      <w:proofErr w:type="gramEnd"/>
      <w:r w:rsidRPr="00E811DC">
        <w:rPr>
          <w:sz w:val="16"/>
        </w:rPr>
        <w:t>, an attempt to build leverage, or actually reflect disregard for the current alliance system.</w:t>
      </w:r>
    </w:p>
    <w:p w14:paraId="3E893DF6" w14:textId="77777777" w:rsidR="00965B19" w:rsidRPr="00E811DC" w:rsidRDefault="00965B19" w:rsidP="00965B19">
      <w:pPr>
        <w:rPr>
          <w:rStyle w:val="StyleUnderline"/>
        </w:rPr>
      </w:pPr>
      <w:r w:rsidRPr="00E811DC">
        <w:rPr>
          <w:sz w:val="16"/>
        </w:rPr>
        <w:t xml:space="preserve">Yet </w:t>
      </w:r>
      <w:r w:rsidRPr="00E811DC">
        <w:rPr>
          <w:rStyle w:val="StyleUnderline"/>
          <w:highlight w:val="yellow"/>
        </w:rPr>
        <w:t xml:space="preserve">there are </w:t>
      </w:r>
      <w:r w:rsidRPr="00E811DC">
        <w:rPr>
          <w:rStyle w:val="Emphasis"/>
          <w:highlight w:val="yellow"/>
        </w:rPr>
        <w:t>compelling reasons</w:t>
      </w:r>
      <w:r w:rsidRPr="00E811DC">
        <w:rPr>
          <w:rStyle w:val="StyleUnderline"/>
          <w:highlight w:val="yellow"/>
        </w:rPr>
        <w:t xml:space="preserve"> why American leadership is</w:t>
      </w:r>
      <w:r w:rsidRPr="00E811DC">
        <w:rPr>
          <w:rStyle w:val="StyleUnderline"/>
        </w:rPr>
        <w:t xml:space="preserve"> in fact </w:t>
      </w:r>
      <w:r w:rsidRPr="00E811DC">
        <w:rPr>
          <w:rStyle w:val="Emphasis"/>
          <w:highlight w:val="yellow"/>
        </w:rPr>
        <w:t>much more resilient</w:t>
      </w:r>
      <w:r w:rsidRPr="00E811DC">
        <w:rPr>
          <w:rStyle w:val="StyleUnderline"/>
          <w:highlight w:val="yellow"/>
        </w:rPr>
        <w:t xml:space="preserve"> than</w:t>
      </w:r>
      <w:r w:rsidRPr="00E811DC">
        <w:rPr>
          <w:rStyle w:val="StyleUnderline"/>
        </w:rPr>
        <w:t xml:space="preserve"> the growing </w:t>
      </w:r>
      <w:r w:rsidRPr="00E811DC">
        <w:rPr>
          <w:rStyle w:val="StyleUnderline"/>
          <w:highlight w:val="yellow"/>
        </w:rPr>
        <w:t>narratives</w:t>
      </w:r>
      <w:r w:rsidRPr="00E811DC">
        <w:rPr>
          <w:rStyle w:val="StyleUnderline"/>
        </w:rPr>
        <w:t xml:space="preserve"> at home and abroad </w:t>
      </w:r>
      <w:r w:rsidRPr="00E811DC">
        <w:rPr>
          <w:rStyle w:val="StyleUnderline"/>
          <w:highlight w:val="yellow"/>
        </w:rPr>
        <w:t>suggest</w:t>
      </w:r>
      <w:r w:rsidRPr="00E811DC">
        <w:rPr>
          <w:sz w:val="16"/>
        </w:rPr>
        <w:t xml:space="preserve">. The </w:t>
      </w:r>
      <w:r w:rsidRPr="00E811DC">
        <w:rPr>
          <w:rStyle w:val="Emphasis"/>
          <w:highlight w:val="yellow"/>
        </w:rPr>
        <w:t>first is economic</w:t>
      </w:r>
      <w:r w:rsidRPr="00E811DC">
        <w:rPr>
          <w:sz w:val="16"/>
        </w:rPr>
        <w:t xml:space="preserve">. In 2001 Goldman Sachs issued its first “BRICS” report arguing that Brazil, Russia, India, China, and South Africa would dominate global growth and investment in the coming decades. In the aftermath of the 2008 global financial crisis that prediction seemed likely to accelerate, but in 2015 Goldman Sachs shut down its “BRICS” investment fund as </w:t>
      </w:r>
      <w:r w:rsidRPr="00E811DC">
        <w:rPr>
          <w:rStyle w:val="StyleUnderline"/>
          <w:highlight w:val="yellow"/>
        </w:rPr>
        <w:t>the U</w:t>
      </w:r>
      <w:r w:rsidRPr="00E811DC">
        <w:rPr>
          <w:rStyle w:val="StyleUnderline"/>
        </w:rPr>
        <w:t xml:space="preserve">nited </w:t>
      </w:r>
      <w:r w:rsidRPr="00E811DC">
        <w:rPr>
          <w:rStyle w:val="StyleUnderline"/>
          <w:highlight w:val="yellow"/>
        </w:rPr>
        <w:t>S</w:t>
      </w:r>
      <w:r w:rsidRPr="00E811DC">
        <w:rPr>
          <w:rStyle w:val="StyleUnderline"/>
        </w:rPr>
        <w:t xml:space="preserve">tates </w:t>
      </w:r>
      <w:r w:rsidRPr="00E811DC">
        <w:rPr>
          <w:rStyle w:val="StyleUnderline"/>
          <w:highlight w:val="yellow"/>
        </w:rPr>
        <w:t>remained in the commanding position</w:t>
      </w:r>
      <w:r w:rsidRPr="00E811DC">
        <w:rPr>
          <w:rStyle w:val="StyleUnderline"/>
        </w:rPr>
        <w:t xml:space="preserve"> of top host for foreign direct investment globally thanks to unmatched innovation and energy self-sufficiency</w:t>
      </w:r>
      <w:r w:rsidRPr="00E811DC">
        <w:rPr>
          <w:sz w:val="16"/>
        </w:rPr>
        <w:t xml:space="preserve">, </w:t>
      </w:r>
      <w:r w:rsidRPr="00E811DC">
        <w:rPr>
          <w:rStyle w:val="StyleUnderline"/>
          <w:highlight w:val="yellow"/>
        </w:rPr>
        <w:t>while</w:t>
      </w:r>
      <w:r w:rsidRPr="00E811DC">
        <w:rPr>
          <w:sz w:val="16"/>
        </w:rPr>
        <w:t xml:space="preserve"> the </w:t>
      </w:r>
      <w:r w:rsidRPr="00E811DC">
        <w:rPr>
          <w:rStyle w:val="StyleUnderline"/>
          <w:highlight w:val="yellow"/>
        </w:rPr>
        <w:t>BRICS countries struggled</w:t>
      </w:r>
      <w:r w:rsidRPr="00E811DC">
        <w:rPr>
          <w:sz w:val="16"/>
        </w:rPr>
        <w:t xml:space="preserve"> </w:t>
      </w:r>
      <w:r w:rsidRPr="00E811DC">
        <w:rPr>
          <w:rStyle w:val="StyleUnderline"/>
        </w:rPr>
        <w:t>with corruption, lower energy prices, and stifling obstacles to innovation.</w:t>
      </w:r>
    </w:p>
    <w:p w14:paraId="321AE36E" w14:textId="77777777" w:rsidR="00965B19" w:rsidRPr="00E811DC" w:rsidRDefault="00965B19" w:rsidP="00965B19">
      <w:pPr>
        <w:rPr>
          <w:sz w:val="16"/>
        </w:rPr>
      </w:pPr>
      <w:r w:rsidRPr="00E811DC">
        <w:rPr>
          <w:sz w:val="16"/>
        </w:rPr>
        <w:t xml:space="preserve">Of course, the confidence of international investors in the U.S. economy is not matched by the American public, which feels growing disparities in income distribution and thinks the country is going in the wrong direction by a two-to-one margin. Still, the </w:t>
      </w:r>
      <w:r w:rsidRPr="00E811DC">
        <w:rPr>
          <w:rStyle w:val="StyleUnderline"/>
          <w:highlight w:val="yellow"/>
        </w:rPr>
        <w:t>internationalism of the American people has been</w:t>
      </w:r>
      <w:r w:rsidRPr="00E811DC">
        <w:rPr>
          <w:rStyle w:val="StyleUnderline"/>
        </w:rPr>
        <w:t xml:space="preserve"> far </w:t>
      </w:r>
      <w:r w:rsidRPr="00E811DC">
        <w:rPr>
          <w:rStyle w:val="Emphasis"/>
          <w:highlight w:val="yellow"/>
        </w:rPr>
        <w:t>more resilient</w:t>
      </w:r>
      <w:r w:rsidRPr="00E811DC">
        <w:rPr>
          <w:rStyle w:val="StyleUnderline"/>
          <w:highlight w:val="yellow"/>
        </w:rPr>
        <w:t xml:space="preserve"> than the current political cycle suggests. Recent polls show</w:t>
      </w:r>
      <w:r w:rsidRPr="00E811DC">
        <w:rPr>
          <w:rStyle w:val="StyleUnderline"/>
        </w:rPr>
        <w:t xml:space="preserve"> that </w:t>
      </w:r>
      <w:r w:rsidRPr="00E811DC">
        <w:rPr>
          <w:rStyle w:val="StyleUnderline"/>
          <w:highlight w:val="yellow"/>
        </w:rPr>
        <w:t>a majority</w:t>
      </w:r>
      <w:r w:rsidRPr="00E811DC">
        <w:rPr>
          <w:rStyle w:val="StyleUnderline"/>
        </w:rPr>
        <w:t xml:space="preserve"> of Americans still </w:t>
      </w:r>
      <w:r w:rsidRPr="00E811DC">
        <w:rPr>
          <w:rStyle w:val="StyleUnderline"/>
          <w:highlight w:val="yellow"/>
        </w:rPr>
        <w:t xml:space="preserve">support free </w:t>
      </w:r>
      <w:proofErr w:type="gramStart"/>
      <w:r w:rsidRPr="00E811DC">
        <w:rPr>
          <w:rStyle w:val="StyleUnderline"/>
          <w:highlight w:val="yellow"/>
        </w:rPr>
        <w:t>trade</w:t>
      </w:r>
      <w:proofErr w:type="gramEnd"/>
      <w:r w:rsidRPr="00E811DC">
        <w:rPr>
          <w:rStyle w:val="StyleUnderline"/>
        </w:rPr>
        <w:t xml:space="preserve"> and it is likely that the intensity of </w:t>
      </w:r>
      <w:r w:rsidRPr="00E811DC">
        <w:rPr>
          <w:rStyle w:val="StyleUnderline"/>
          <w:highlight w:val="yellow"/>
        </w:rPr>
        <w:t>key interest groups</w:t>
      </w:r>
      <w:r w:rsidRPr="00E811DC">
        <w:rPr>
          <w:rStyle w:val="StyleUnderline"/>
        </w:rPr>
        <w:t xml:space="preserve"> with respect to trade has </w:t>
      </w:r>
      <w:r w:rsidRPr="00E811DC">
        <w:rPr>
          <w:rStyle w:val="StyleUnderline"/>
          <w:highlight w:val="yellow"/>
        </w:rPr>
        <w:t>amplified</w:t>
      </w:r>
      <w:r w:rsidRPr="00E811DC">
        <w:rPr>
          <w:rStyle w:val="StyleUnderline"/>
        </w:rPr>
        <w:t xml:space="preserve"> the </w:t>
      </w:r>
      <w:r w:rsidRPr="00E811DC">
        <w:rPr>
          <w:rStyle w:val="StyleUnderline"/>
          <w:highlight w:val="yellow"/>
        </w:rPr>
        <w:t>opposition to TPP</w:t>
      </w:r>
      <w:r w:rsidRPr="00E811DC">
        <w:rPr>
          <w:rStyle w:val="StyleUnderline"/>
        </w:rPr>
        <w:t xml:space="preserve"> in this presidential election year, </w:t>
      </w:r>
      <w:r w:rsidRPr="00E811DC">
        <w:rPr>
          <w:rStyle w:val="Emphasis"/>
          <w:highlight w:val="yellow"/>
        </w:rPr>
        <w:t>without</w:t>
      </w:r>
      <w:r w:rsidRPr="00E811DC">
        <w:rPr>
          <w:rStyle w:val="Emphasis"/>
        </w:rPr>
        <w:t xml:space="preserve"> necessarily </w:t>
      </w:r>
      <w:r w:rsidRPr="00E811DC">
        <w:rPr>
          <w:rStyle w:val="Emphasis"/>
          <w:highlight w:val="yellow"/>
        </w:rPr>
        <w:t>reflecting a broader</w:t>
      </w:r>
      <w:r w:rsidRPr="00E811DC">
        <w:rPr>
          <w:rStyle w:val="Emphasis"/>
        </w:rPr>
        <w:t xml:space="preserve"> or irreversible </w:t>
      </w:r>
      <w:r w:rsidRPr="00E811DC">
        <w:rPr>
          <w:rStyle w:val="Emphasis"/>
          <w:highlight w:val="yellow"/>
        </w:rPr>
        <w:t>turn against international economic engagement</w:t>
      </w:r>
      <w:r w:rsidRPr="00E811DC">
        <w:rPr>
          <w:rStyle w:val="StyleUnderline"/>
        </w:rPr>
        <w:t xml:space="preserve"> in the country</w:t>
      </w:r>
      <w:r w:rsidRPr="00E811DC">
        <w:rPr>
          <w:sz w:val="16"/>
        </w:rPr>
        <w:t xml:space="preserve">. President-elect Trump’s criticism of U.S. allies, meanwhile, could be derivative of broader dissatisfaction with the political establishment, but it is hardly the expression of some popular new groundswell against standing side-by-side with historic democratic allies on the front lines. </w:t>
      </w:r>
      <w:r w:rsidRPr="00E811DC">
        <w:rPr>
          <w:rStyle w:val="StyleUnderline"/>
        </w:rPr>
        <w:t>More Americans than ever believe that the United States should defend Japan or Korea if they are attacked in Asia.</w:t>
      </w:r>
      <w:r w:rsidRPr="00E811DC">
        <w:rPr>
          <w:sz w:val="16"/>
        </w:rPr>
        <w:t xml:space="preserve"> Only about half of Americans have positive views of the North Atlantic Treaty Organization (NATO), but that has been a </w:t>
      </w:r>
      <w:proofErr w:type="gramStart"/>
      <w:r w:rsidRPr="00E811DC">
        <w:rPr>
          <w:sz w:val="16"/>
        </w:rPr>
        <w:t>fairly consistent</w:t>
      </w:r>
      <w:proofErr w:type="gramEnd"/>
      <w:r w:rsidRPr="00E811DC">
        <w:rPr>
          <w:sz w:val="16"/>
        </w:rPr>
        <w:t xml:space="preserve"> number since the end of the Cold War.</w:t>
      </w:r>
    </w:p>
    <w:p w14:paraId="4C93BD5D" w14:textId="77777777" w:rsidR="00965B19" w:rsidRPr="00E811DC" w:rsidRDefault="00965B19" w:rsidP="00965B19">
      <w:pPr>
        <w:rPr>
          <w:sz w:val="16"/>
        </w:rPr>
      </w:pPr>
      <w:r w:rsidRPr="00E811DC">
        <w:rPr>
          <w:sz w:val="16"/>
        </w:rPr>
        <w:t xml:space="preserve">Meanwhile, </w:t>
      </w:r>
      <w:r w:rsidRPr="00E811DC">
        <w:rPr>
          <w:rStyle w:val="StyleUnderline"/>
          <w:highlight w:val="yellow"/>
        </w:rPr>
        <w:t>though</w:t>
      </w:r>
      <w:r w:rsidRPr="00E811DC">
        <w:rPr>
          <w:rStyle w:val="StyleUnderline"/>
        </w:rPr>
        <w:t xml:space="preserve"> American </w:t>
      </w:r>
      <w:r w:rsidRPr="00E811DC">
        <w:rPr>
          <w:rStyle w:val="StyleUnderline"/>
          <w:highlight w:val="yellow"/>
        </w:rPr>
        <w:t>alliances have been</w:t>
      </w:r>
      <w:r w:rsidRPr="00E811DC">
        <w:rPr>
          <w:rStyle w:val="StyleUnderline"/>
        </w:rPr>
        <w:t xml:space="preserve"> badly </w:t>
      </w:r>
      <w:r w:rsidRPr="00E811DC">
        <w:rPr>
          <w:rStyle w:val="StyleUnderline"/>
          <w:highlight w:val="yellow"/>
        </w:rPr>
        <w:t>shaken</w:t>
      </w:r>
      <w:r w:rsidRPr="00E811DC">
        <w:rPr>
          <w:rStyle w:val="StyleUnderline"/>
        </w:rPr>
        <w:t xml:space="preserve"> by more nativist and populist politics at home and some uncertainty about American willpower in the South China Sea, the Persian Gulf, and Central Europe, the </w:t>
      </w:r>
      <w:r w:rsidRPr="00E811DC">
        <w:rPr>
          <w:rStyle w:val="Emphasis"/>
          <w:highlight w:val="yellow"/>
        </w:rPr>
        <w:t xml:space="preserve">trend lines are still </w:t>
      </w:r>
      <w:r w:rsidRPr="00E811DC">
        <w:rPr>
          <w:rStyle w:val="Emphasis"/>
        </w:rPr>
        <w:t xml:space="preserve">largely </w:t>
      </w:r>
      <w:r w:rsidRPr="00E811DC">
        <w:rPr>
          <w:rStyle w:val="Emphasis"/>
          <w:highlight w:val="yellow"/>
        </w:rPr>
        <w:t>positive</w:t>
      </w:r>
      <w:r w:rsidRPr="00E811DC">
        <w:rPr>
          <w:rStyle w:val="StyleUnderline"/>
        </w:rPr>
        <w:t xml:space="preserve">. </w:t>
      </w:r>
      <w:r w:rsidRPr="00E811DC">
        <w:rPr>
          <w:rStyle w:val="StyleUnderline"/>
          <w:highlight w:val="yellow"/>
        </w:rPr>
        <w:t>Public support for alliances is</w:t>
      </w:r>
      <w:r w:rsidRPr="00E811DC">
        <w:rPr>
          <w:sz w:val="16"/>
        </w:rPr>
        <w:t xml:space="preserve"> generally </w:t>
      </w:r>
      <w:r w:rsidRPr="00E811DC">
        <w:rPr>
          <w:rStyle w:val="StyleUnderline"/>
          <w:highlight w:val="yellow"/>
        </w:rPr>
        <w:t>high</w:t>
      </w:r>
      <w:r w:rsidRPr="00E811DC">
        <w:rPr>
          <w:rStyle w:val="StyleUnderline"/>
        </w:rPr>
        <w:t xml:space="preserve">er among America’s leading treaty partners around the world (even the Philippines) </w:t>
      </w:r>
      <w:r w:rsidRPr="00E811DC">
        <w:rPr>
          <w:rStyle w:val="StyleUnderline"/>
          <w:highlight w:val="yellow"/>
        </w:rPr>
        <w:t>and most</w:t>
      </w:r>
      <w:r w:rsidRPr="00E811DC">
        <w:rPr>
          <w:rStyle w:val="StyleUnderline"/>
        </w:rPr>
        <w:t xml:space="preserve"> of the </w:t>
      </w:r>
      <w:r w:rsidRPr="00E811DC">
        <w:rPr>
          <w:rStyle w:val="Emphasis"/>
          <w:highlight w:val="yellow"/>
        </w:rPr>
        <w:t>major security relations</w:t>
      </w:r>
      <w:r w:rsidRPr="00E811DC">
        <w:rPr>
          <w:rStyle w:val="StyleUnderline"/>
          <w:highlight w:val="yellow"/>
        </w:rPr>
        <w:t xml:space="preserve"> are becoming </w:t>
      </w:r>
      <w:r w:rsidRPr="00E811DC">
        <w:rPr>
          <w:rStyle w:val="Emphasis"/>
          <w:highlight w:val="yellow"/>
        </w:rPr>
        <w:t>more joint and interoperable</w:t>
      </w:r>
      <w:r w:rsidRPr="00E811DC">
        <w:rPr>
          <w:rStyle w:val="StyleUnderline"/>
        </w:rPr>
        <w:t>. Japan has revised its interpretation of Article Nine of the Constitution to strengthen “seamless” operations with U.S. forces; Korea has put off reclaiming wartime operational control from the United States and is instead focusing on more effective joint planning for responses to escalations by the North</w:t>
      </w:r>
      <w:r w:rsidRPr="00E811DC">
        <w:rPr>
          <w:sz w:val="16"/>
        </w:rPr>
        <w:t xml:space="preserve">. Though slow off the dime, </w:t>
      </w:r>
      <w:r w:rsidRPr="00E811DC">
        <w:rPr>
          <w:rStyle w:val="StyleUnderline"/>
          <w:highlight w:val="yellow"/>
        </w:rPr>
        <w:t>NATO is</w:t>
      </w:r>
      <w:r w:rsidRPr="00E811DC">
        <w:rPr>
          <w:sz w:val="16"/>
        </w:rPr>
        <w:t xml:space="preserve"> now </w:t>
      </w:r>
      <w:r w:rsidRPr="00E811DC">
        <w:rPr>
          <w:rStyle w:val="StyleUnderline"/>
          <w:highlight w:val="yellow"/>
        </w:rPr>
        <w:t>bolstering forces in the Baltics</w:t>
      </w:r>
      <w:r w:rsidRPr="00E811DC">
        <w:rPr>
          <w:sz w:val="16"/>
        </w:rPr>
        <w:t xml:space="preserve"> </w:t>
      </w:r>
      <w:r w:rsidRPr="00E811DC">
        <w:rPr>
          <w:rStyle w:val="StyleUnderline"/>
        </w:rPr>
        <w:t xml:space="preserve">and Eastern Poland </w:t>
      </w:r>
      <w:r w:rsidRPr="00E811DC">
        <w:rPr>
          <w:rStyle w:val="StyleUnderline"/>
          <w:highlight w:val="yellow"/>
        </w:rPr>
        <w:t>to counter</w:t>
      </w:r>
      <w:r w:rsidRPr="00E811DC">
        <w:rPr>
          <w:rStyle w:val="StyleUnderline"/>
        </w:rPr>
        <w:t xml:space="preserve"> a more assertive </w:t>
      </w:r>
      <w:r w:rsidRPr="00E811DC">
        <w:rPr>
          <w:rStyle w:val="StyleUnderline"/>
          <w:highlight w:val="yellow"/>
        </w:rPr>
        <w:t>Russia</w:t>
      </w:r>
      <w:r w:rsidRPr="00E811DC">
        <w:rPr>
          <w:sz w:val="16"/>
        </w:rPr>
        <w:t>. The United States is also enjoying deeper defense cooperation with India, and in East Asia the system of bilateral alliances established in the 1950s is increasingly networked as Japan, Korea, Australia, India, and others deepen their respective bilateral and trilateral security cooperation.</w:t>
      </w:r>
    </w:p>
    <w:p w14:paraId="5AD480C9" w14:textId="77777777" w:rsidR="00965B19" w:rsidRPr="00E811DC" w:rsidRDefault="00965B19" w:rsidP="00965B19">
      <w:pPr>
        <w:rPr>
          <w:sz w:val="16"/>
        </w:rPr>
      </w:pPr>
      <w:r w:rsidRPr="00E811DC">
        <w:rPr>
          <w:sz w:val="16"/>
        </w:rPr>
        <w:t>These increasingly networked, interoperable, and integrated alliances are a response to our allies’ growing concerns regarding regional rivals like Russia or China that are using coercion to change the status quo. The question is whether the enhancement of security alliances and partnerships is sufficient. Jointness is arguably as important to deterrence as aggregate spending on military capability, but that said, only 5 of NATO’s 28 countries have met the alliance’s agreed 2 percent of GDP spending on defense. And while Japan has increased defense spending in recent years, it still spends less than 1 percent of GDP on defense. Since 2011, China and Russia have increased defense spending by about 30 percent, while the United States has cut defense spending by about a fifth. The United States and its allies still enjoy a significant qualitative edge over any potential regional adversary, but have lost leverage as these regional competitors have demonstrated greater aptitude at asymmetrical targeting of forward bases, space and cyber networks, and a higher tolerance for risk in gray zone tests of will than the United States or our allies have been able to muster. Then there is the additional challenge posed as North Korean nuclear developments threaten the credibility of American extended deterrence and readiness for risk in response to military provocations short of war.</w:t>
      </w:r>
    </w:p>
    <w:p w14:paraId="255D7D5B" w14:textId="77777777" w:rsidR="00965B19" w:rsidRDefault="00965B19" w:rsidP="00965B19">
      <w:pPr>
        <w:rPr>
          <w:sz w:val="16"/>
        </w:rPr>
      </w:pPr>
      <w:r w:rsidRPr="00E811DC">
        <w:rPr>
          <w:sz w:val="16"/>
        </w:rPr>
        <w:t xml:space="preserve">Yet it is important to reiterate that none of these more emboldened regional players has any aspiration or capability to assume the mantle of global leadership—or in most cases even regional leadership. </w:t>
      </w:r>
      <w:r w:rsidRPr="00E811DC">
        <w:rPr>
          <w:rStyle w:val="Emphasis"/>
          <w:highlight w:val="yellow"/>
        </w:rPr>
        <w:t>Russia is a declining power</w:t>
      </w:r>
      <w:r w:rsidRPr="00E811DC">
        <w:rPr>
          <w:sz w:val="16"/>
        </w:rPr>
        <w:t xml:space="preserve"> that is using the fissures in the Western alliance and its own asymmetrical cyber and paramilitary capabilities to sow limited chaos in Western political systems and to block former Soviet states from consolidating their security and economic relationships with NATO. </w:t>
      </w:r>
      <w:r w:rsidRPr="00E811DC">
        <w:rPr>
          <w:rStyle w:val="StyleUnderline"/>
          <w:highlight w:val="yellow"/>
        </w:rPr>
        <w:t>China</w:t>
      </w:r>
      <w:r w:rsidRPr="00E811DC">
        <w:rPr>
          <w:sz w:val="16"/>
        </w:rPr>
        <w:t xml:space="preserve">, like rising powers throughout history, </w:t>
      </w:r>
      <w:r w:rsidRPr="00E811DC">
        <w:rPr>
          <w:rStyle w:val="Emphasis"/>
          <w:highlight w:val="yellow"/>
        </w:rPr>
        <w:t xml:space="preserve">is </w:t>
      </w:r>
      <w:proofErr w:type="gramStart"/>
      <w:r w:rsidRPr="00E811DC">
        <w:rPr>
          <w:rStyle w:val="Emphasis"/>
          <w:highlight w:val="yellow"/>
        </w:rPr>
        <w:t>free-riding</w:t>
      </w:r>
      <w:proofErr w:type="gramEnd"/>
      <w:r w:rsidRPr="00E811DC">
        <w:rPr>
          <w:rStyle w:val="Emphasis"/>
          <w:highlight w:val="yellow"/>
        </w:rPr>
        <w:t xml:space="preserve"> on American leadership</w:t>
      </w:r>
      <w:r w:rsidRPr="00E811DC">
        <w:rPr>
          <w:sz w:val="16"/>
        </w:rPr>
        <w:t xml:space="preserve"> </w:t>
      </w:r>
      <w:r w:rsidRPr="00E811DC">
        <w:rPr>
          <w:rStyle w:val="StyleUnderline"/>
        </w:rPr>
        <w:t>globally</w:t>
      </w:r>
      <w:r w:rsidRPr="00E811DC">
        <w:rPr>
          <w:sz w:val="16"/>
        </w:rPr>
        <w:t xml:space="preserve"> </w:t>
      </w:r>
      <w:r w:rsidRPr="00E811DC">
        <w:rPr>
          <w:rStyle w:val="StyleUnderline"/>
          <w:highlight w:val="yellow"/>
        </w:rPr>
        <w:t>while engaging in limited revisionism regionally. Beijing</w:t>
      </w:r>
      <w:r w:rsidRPr="00E811DC">
        <w:rPr>
          <w:sz w:val="16"/>
        </w:rPr>
        <w:t xml:space="preserve"> will do what it can to assert its control over the East and South China Seas, but unlike Russia </w:t>
      </w:r>
      <w:r w:rsidRPr="00E811DC">
        <w:rPr>
          <w:rStyle w:val="StyleUnderline"/>
          <w:highlight w:val="yellow"/>
        </w:rPr>
        <w:t>has a</w:t>
      </w:r>
      <w:r w:rsidRPr="00E811DC">
        <w:rPr>
          <w:sz w:val="16"/>
        </w:rPr>
        <w:t xml:space="preserve"> great </w:t>
      </w:r>
      <w:r w:rsidRPr="00E811DC">
        <w:rPr>
          <w:rStyle w:val="StyleUnderline"/>
          <w:highlight w:val="yellow"/>
        </w:rPr>
        <w:t>stake</w:t>
      </w:r>
      <w:r w:rsidRPr="00E811DC">
        <w:rPr>
          <w:rStyle w:val="StyleUnderline"/>
        </w:rPr>
        <w:t xml:space="preserve"> </w:t>
      </w:r>
      <w:r w:rsidRPr="00E811DC">
        <w:rPr>
          <w:rStyle w:val="StyleUnderline"/>
          <w:highlight w:val="yellow"/>
        </w:rPr>
        <w:t>in the</w:t>
      </w:r>
      <w:r w:rsidRPr="00E811DC">
        <w:rPr>
          <w:rStyle w:val="StyleUnderline"/>
        </w:rPr>
        <w:t xml:space="preserve"> current international </w:t>
      </w:r>
      <w:r w:rsidRPr="00E811DC">
        <w:rPr>
          <w:rStyle w:val="StyleUnderline"/>
          <w:highlight w:val="yellow"/>
        </w:rPr>
        <w:t xml:space="preserve">economic order and limited appetite for direct confrontation with 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tates</w:t>
      </w:r>
      <w:r w:rsidRPr="00E811DC">
        <w:rPr>
          <w:sz w:val="16"/>
        </w:rPr>
        <w:t xml:space="preserve">. Iran remains a revolutionary regime with historic irredentist aspirations and the potential to destabilize friendly Gulf states that have dissatisfied Shi’a populations within, but the growing threat Iran is posing despite the recent nuclear agreement is also breaking down barriers between erstwhile adversaries in the region, including the Gulf states and Israel. Indeed, </w:t>
      </w:r>
      <w:proofErr w:type="gramStart"/>
      <w:r w:rsidRPr="00E811DC">
        <w:rPr>
          <w:sz w:val="16"/>
        </w:rPr>
        <w:t>all of</w:t>
      </w:r>
      <w:proofErr w:type="gramEnd"/>
      <w:r w:rsidRPr="00E811DC">
        <w:rPr>
          <w:sz w:val="16"/>
        </w:rPr>
        <w:t xml:space="preserve"> these potential regional revisionists—particularly China—face the risk of increased counterbalancing and even new collective security arrangements if their irredentist behavior increases. Finally, North Korea, though it poses a significantly higher material threat with nuclear weapons, is entirely focused on regime </w:t>
      </w:r>
      <w:proofErr w:type="gramStart"/>
      <w:r w:rsidRPr="00E811DC">
        <w:rPr>
          <w:sz w:val="16"/>
        </w:rPr>
        <w:t>survival</w:t>
      </w:r>
      <w:proofErr w:type="gramEnd"/>
      <w:r w:rsidRPr="00E811DC">
        <w:rPr>
          <w:sz w:val="16"/>
        </w:rPr>
        <w:t xml:space="preserve"> and has little ability to dictate the terms of Northeast Asia’s future.</w:t>
      </w:r>
    </w:p>
    <w:p w14:paraId="0E9ED9D6" w14:textId="77777777" w:rsidR="00965B19" w:rsidRDefault="00965B19" w:rsidP="00965B19">
      <w:pPr>
        <w:rPr>
          <w:sz w:val="16"/>
        </w:rPr>
      </w:pPr>
    </w:p>
    <w:p w14:paraId="6754CB91" w14:textId="5D601D1B" w:rsidR="00965B19" w:rsidRDefault="00BD1843" w:rsidP="00BD1843">
      <w:pPr>
        <w:pStyle w:val="Heading3"/>
      </w:pPr>
      <w:r>
        <w:t>2NC – Pursuit Inevitable</w:t>
      </w:r>
    </w:p>
    <w:p w14:paraId="5A8B6EF5" w14:textId="77777777" w:rsidR="00BD1843" w:rsidRPr="00E811DC" w:rsidRDefault="00BD1843" w:rsidP="00BD1843">
      <w:pPr>
        <w:pStyle w:val="Heading4"/>
      </w:pPr>
      <w:r>
        <w:t>Strategic benefits, path dependency, and elite consensus</w:t>
      </w:r>
    </w:p>
    <w:p w14:paraId="322CA51D" w14:textId="77777777" w:rsidR="00BD1843" w:rsidRPr="00C87E13" w:rsidRDefault="00BD1843" w:rsidP="00BD1843">
      <w:r>
        <w:t xml:space="preserve">Doug </w:t>
      </w:r>
      <w:r w:rsidRPr="00C87E13">
        <w:rPr>
          <w:rStyle w:val="Style13ptBold"/>
        </w:rPr>
        <w:t>Stokes 18</w:t>
      </w:r>
      <w:r>
        <w:t xml:space="preserve">, Professor in International Security and Strategy in the Department of Politics at the University of Exeter, 2018, “Trump, American Hegemony and the future of the liberal international order,” International Affairs 94: 1, </w:t>
      </w:r>
      <w:proofErr w:type="spellStart"/>
      <w:r>
        <w:t>doi</w:t>
      </w:r>
      <w:proofErr w:type="spellEnd"/>
      <w:r>
        <w:t>: 10.1093/</w:t>
      </w:r>
      <w:proofErr w:type="spellStart"/>
      <w:r>
        <w:t>ia</w:t>
      </w:r>
      <w:proofErr w:type="spellEnd"/>
      <w:r>
        <w:t>/iix238</w:t>
      </w:r>
    </w:p>
    <w:p w14:paraId="75C729E4" w14:textId="77777777" w:rsidR="00BD1843" w:rsidRDefault="00BD1843" w:rsidP="00BD1843">
      <w:pPr>
        <w:rPr>
          <w:rStyle w:val="StyleUnderline"/>
          <w:highlight w:val="yellow"/>
        </w:rPr>
      </w:pPr>
      <w:r w:rsidRPr="00E811DC">
        <w:rPr>
          <w:sz w:val="16"/>
        </w:rPr>
        <w:t xml:space="preserve">Second, the article argues that while system maintenance costs are rising, and the United States is in the throes of a slow relative decline, </w:t>
      </w:r>
      <w:r w:rsidRPr="00E811DC">
        <w:rPr>
          <w:rStyle w:val="StyleUnderline"/>
          <w:highlight w:val="yellow"/>
        </w:rPr>
        <w:t>the US remains</w:t>
      </w:r>
      <w:r w:rsidRPr="00E811DC">
        <w:rPr>
          <w:sz w:val="16"/>
        </w:rPr>
        <w:t xml:space="preserve"> a structurally </w:t>
      </w:r>
      <w:r w:rsidRPr="00E811DC">
        <w:rPr>
          <w:rStyle w:val="StyleUnderline"/>
          <w:highlight w:val="yellow"/>
        </w:rPr>
        <w:t>advantaged</w:t>
      </w:r>
      <w:r w:rsidRPr="00E811DC">
        <w:rPr>
          <w:sz w:val="16"/>
        </w:rPr>
        <w:t xml:space="preserve"> hegemon </w:t>
      </w:r>
      <w:r w:rsidRPr="00E811DC">
        <w:rPr>
          <w:rStyle w:val="StyleUnderline"/>
          <w:highlight w:val="yellow"/>
        </w:rPr>
        <w:t>in</w:t>
      </w:r>
      <w:r w:rsidRPr="00E811DC">
        <w:rPr>
          <w:sz w:val="16"/>
        </w:rPr>
        <w:t xml:space="preserve"> </w:t>
      </w:r>
      <w:proofErr w:type="gramStart"/>
      <w:r w:rsidRPr="00E811DC">
        <w:rPr>
          <w:sz w:val="16"/>
        </w:rPr>
        <w:t>a number of</w:t>
      </w:r>
      <w:proofErr w:type="gramEnd"/>
      <w:r w:rsidRPr="00E811DC">
        <w:rPr>
          <w:sz w:val="16"/>
        </w:rPr>
        <w:t xml:space="preserve"> very important areas. These include the </w:t>
      </w:r>
      <w:r w:rsidRPr="00E811DC">
        <w:rPr>
          <w:rStyle w:val="StyleUnderline"/>
          <w:highlight w:val="yellow"/>
        </w:rPr>
        <w:t>continued use of the dollar as</w:t>
      </w:r>
      <w:r w:rsidRPr="00E811DC">
        <w:rPr>
          <w:rStyle w:val="StyleUnderline"/>
        </w:rPr>
        <w:t xml:space="preserve"> a </w:t>
      </w:r>
      <w:r w:rsidRPr="00E811DC">
        <w:rPr>
          <w:rStyle w:val="StyleUnderline"/>
          <w:highlight w:val="yellow"/>
        </w:rPr>
        <w:t>global reserve</w:t>
      </w:r>
      <w:r w:rsidRPr="00E811DC">
        <w:rPr>
          <w:rStyle w:val="StyleUnderline"/>
        </w:rPr>
        <w:t xml:space="preserve"> currency</w:t>
      </w:r>
      <w:r w:rsidRPr="00E811DC">
        <w:rPr>
          <w:sz w:val="16"/>
        </w:rPr>
        <w:t xml:space="preserve">; the global </w:t>
      </w:r>
      <w:r w:rsidRPr="00E811DC">
        <w:rPr>
          <w:rStyle w:val="StyleUnderline"/>
          <w:highlight w:val="yellow"/>
        </w:rPr>
        <w:t>security regimes</w:t>
      </w:r>
      <w:r w:rsidRPr="00E811DC">
        <w:rPr>
          <w:sz w:val="16"/>
        </w:rPr>
        <w:t xml:space="preserve"> in </w:t>
      </w:r>
      <w:r w:rsidRPr="00E811DC">
        <w:rPr>
          <w:rStyle w:val="StyleUnderline"/>
          <w:highlight w:val="yellow"/>
        </w:rPr>
        <w:t>which</w:t>
      </w:r>
      <w:r w:rsidRPr="00E811DC">
        <w:rPr>
          <w:sz w:val="16"/>
        </w:rPr>
        <w:t xml:space="preserve"> it predominates, which </w:t>
      </w:r>
      <w:r w:rsidRPr="00E811DC">
        <w:rPr>
          <w:rStyle w:val="StyleUnderline"/>
          <w:highlight w:val="yellow"/>
        </w:rPr>
        <w:t>provide it</w:t>
      </w:r>
      <w:r w:rsidRPr="00E811DC">
        <w:rPr>
          <w:sz w:val="16"/>
        </w:rPr>
        <w:t xml:space="preserve"> with </w:t>
      </w:r>
      <w:r w:rsidRPr="00E811DC">
        <w:rPr>
          <w:rStyle w:val="StyleUnderline"/>
          <w:highlight w:val="yellow"/>
        </w:rPr>
        <w:t>leverage over other states’</w:t>
      </w:r>
      <w:r w:rsidRPr="00E811DC">
        <w:rPr>
          <w:sz w:val="16"/>
        </w:rPr>
        <w:t xml:space="preserve"> </w:t>
      </w:r>
      <w:r w:rsidRPr="00E811DC">
        <w:rPr>
          <w:rStyle w:val="StyleUnderline"/>
        </w:rPr>
        <w:t>geopolitical and economic choices</w:t>
      </w:r>
      <w:r w:rsidRPr="00E811DC">
        <w:rPr>
          <w:sz w:val="16"/>
        </w:rPr>
        <w:t xml:space="preserve">; and the still overwhelming command capacity of the American economy, most notably in its continued preponderance in global foreign direct investment (FDI). </w:t>
      </w:r>
      <w:r w:rsidRPr="00E811DC">
        <w:rPr>
          <w:rStyle w:val="Emphasis"/>
          <w:highlight w:val="yellow"/>
        </w:rPr>
        <w:t>As such</w:t>
      </w:r>
      <w:r w:rsidRPr="00E811DC">
        <w:rPr>
          <w:sz w:val="16"/>
        </w:rPr>
        <w:t xml:space="preserve">, its </w:t>
      </w:r>
      <w:r w:rsidRPr="00E811DC">
        <w:rPr>
          <w:rStyle w:val="StyleUnderline"/>
          <w:highlight w:val="yellow"/>
        </w:rPr>
        <w:t>postwar globalist grand strategy of deep engagement continues to make rational sense</w:t>
      </w:r>
      <w:r w:rsidRPr="00E811DC">
        <w:rPr>
          <w:sz w:val="16"/>
        </w:rPr>
        <w:t xml:space="preserve">, not least as it gives the US leverage over the international regimes it underwrites. A reversal of this grand strategy would undermine not only this leverage but also, I argue, the world economic order, which remains </w:t>
      </w:r>
      <w:proofErr w:type="spellStart"/>
      <w:r w:rsidRPr="00E811DC">
        <w:rPr>
          <w:sz w:val="16"/>
        </w:rPr>
        <w:t>centred</w:t>
      </w:r>
      <w:proofErr w:type="spellEnd"/>
      <w:r w:rsidRPr="00E811DC">
        <w:rPr>
          <w:sz w:val="16"/>
        </w:rPr>
        <w:t xml:space="preserve"> on America. </w:t>
      </w:r>
      <w:r w:rsidRPr="00E811DC">
        <w:rPr>
          <w:rStyle w:val="StyleUnderline"/>
          <w:highlight w:val="yellow"/>
        </w:rPr>
        <w:t>It is</w:t>
      </w:r>
      <w:r w:rsidRPr="00E811DC">
        <w:rPr>
          <w:rStyle w:val="StyleUnderline"/>
        </w:rPr>
        <w:t xml:space="preserve"> thus highly </w:t>
      </w:r>
      <w:r w:rsidRPr="00E811DC">
        <w:rPr>
          <w:rStyle w:val="StyleUnderline"/>
          <w:highlight w:val="yellow"/>
        </w:rPr>
        <w:t>unlikely</w:t>
      </w:r>
      <w:r w:rsidRPr="00E811DC">
        <w:rPr>
          <w:rStyle w:val="StyleUnderline"/>
        </w:rPr>
        <w:t xml:space="preserve"> that the agency of </w:t>
      </w:r>
      <w:r w:rsidRPr="00E811DC">
        <w:rPr>
          <w:rStyle w:val="StyleUnderline"/>
          <w:highlight w:val="yellow"/>
        </w:rPr>
        <w:t>Trump will overcome</w:t>
      </w:r>
      <w:r w:rsidRPr="00E811DC">
        <w:rPr>
          <w:rStyle w:val="StyleUnderline"/>
        </w:rPr>
        <w:t xml:space="preserve"> the </w:t>
      </w:r>
      <w:r w:rsidRPr="00E811DC">
        <w:rPr>
          <w:rStyle w:val="Emphasis"/>
          <w:highlight w:val="yellow"/>
        </w:rPr>
        <w:t>deep structures</w:t>
      </w:r>
      <w:r w:rsidRPr="00E811DC">
        <w:rPr>
          <w:rStyle w:val="StyleUnderline"/>
          <w:highlight w:val="yellow"/>
        </w:rPr>
        <w:t xml:space="preserve"> and </w:t>
      </w:r>
      <w:r w:rsidRPr="00E811DC">
        <w:rPr>
          <w:rStyle w:val="Emphasis"/>
          <w:highlight w:val="yellow"/>
        </w:rPr>
        <w:t>path dependencies</w:t>
      </w:r>
      <w:r w:rsidRPr="00E811DC">
        <w:rPr>
          <w:rStyle w:val="StyleUnderline"/>
          <w:highlight w:val="yellow"/>
        </w:rPr>
        <w:t xml:space="preserve"> that incline towards systemic maintenance</w:t>
      </w:r>
      <w:r w:rsidRPr="00E811DC">
        <w:rPr>
          <w:sz w:val="16"/>
        </w:rPr>
        <w:t xml:space="preserve">. </w:t>
      </w:r>
      <w:r w:rsidRPr="00E811DC">
        <w:rPr>
          <w:rStyle w:val="StyleUnderline"/>
        </w:rPr>
        <w:t xml:space="preserve">Although it is hard to predict how far Trump will seek to deviate from the postwar norm, or how much damage his learning curve will inflict on US leadership, it is likely that </w:t>
      </w:r>
      <w:r w:rsidRPr="00E811DC">
        <w:rPr>
          <w:rStyle w:val="StyleUnderline"/>
          <w:highlight w:val="yellow"/>
        </w:rPr>
        <w:t>once his term is over</w:t>
      </w:r>
      <w:r w:rsidRPr="00E811DC">
        <w:rPr>
          <w:rStyle w:val="StyleUnderline"/>
        </w:rPr>
        <w:t xml:space="preserve">, American </w:t>
      </w:r>
      <w:r w:rsidRPr="00E811DC">
        <w:rPr>
          <w:rStyle w:val="StyleUnderline"/>
          <w:highlight w:val="yellow"/>
        </w:rPr>
        <w:t>elites will</w:t>
      </w:r>
      <w:r w:rsidRPr="00E811DC">
        <w:rPr>
          <w:rStyle w:val="StyleUnderline"/>
        </w:rPr>
        <w:t xml:space="preserve"> seek to </w:t>
      </w:r>
      <w:r w:rsidRPr="00E811DC">
        <w:rPr>
          <w:rStyle w:val="Emphasis"/>
          <w:highlight w:val="yellow"/>
        </w:rPr>
        <w:t>‘snap back’</w:t>
      </w:r>
      <w:r w:rsidRPr="00E811DC">
        <w:rPr>
          <w:rStyle w:val="StyleUnderline"/>
          <w:highlight w:val="yellow"/>
        </w:rPr>
        <w:t xml:space="preserve"> to the status quo ante, given the goods 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 xml:space="preserve">tates still </w:t>
      </w:r>
      <w:r w:rsidRPr="00E811DC">
        <w:rPr>
          <w:rStyle w:val="StyleUnderline"/>
          <w:highlight w:val="yellow"/>
        </w:rPr>
        <w:t>derives from</w:t>
      </w:r>
      <w:r w:rsidRPr="00E811DC">
        <w:rPr>
          <w:rStyle w:val="StyleUnderline"/>
        </w:rPr>
        <w:t xml:space="preserve"> its </w:t>
      </w:r>
      <w:r w:rsidRPr="00E811DC">
        <w:rPr>
          <w:rStyle w:val="StyleUnderline"/>
          <w:highlight w:val="yellow"/>
        </w:rPr>
        <w:t>hegemony.</w:t>
      </w:r>
    </w:p>
    <w:p w14:paraId="4B496A9A" w14:textId="29F88D60" w:rsidR="00BD1843" w:rsidRDefault="00BD1843" w:rsidP="00BD1843"/>
    <w:p w14:paraId="3F546B73" w14:textId="24AAF0DF" w:rsidR="00C82AF8" w:rsidRDefault="00C82AF8" w:rsidP="00BD1843"/>
    <w:p w14:paraId="3FA7853E" w14:textId="308B6B92" w:rsidR="00C82AF8" w:rsidRDefault="00C82AF8" w:rsidP="00C82AF8">
      <w:pPr>
        <w:pStyle w:val="Heading3"/>
      </w:pPr>
      <w:r>
        <w:t>2NC -- AT Peaceful Transition</w:t>
      </w:r>
    </w:p>
    <w:p w14:paraId="18AF6209" w14:textId="77777777" w:rsidR="00C82AF8" w:rsidRDefault="00C82AF8" w:rsidP="00C82AF8">
      <w:pPr>
        <w:pStyle w:val="Heading4"/>
      </w:pPr>
      <w:r>
        <w:t xml:space="preserve">Retrenchment causes nationalism, war, and protectionism---optimists </w:t>
      </w:r>
      <w:r w:rsidRPr="00E811DC">
        <w:rPr>
          <w:u w:val="single"/>
        </w:rPr>
        <w:t>falsely assume</w:t>
      </w:r>
      <w:r>
        <w:t xml:space="preserve"> current cooperative trends will continue without the </w:t>
      </w:r>
      <w:r w:rsidRPr="00E811DC">
        <w:rPr>
          <w:u w:val="single"/>
        </w:rPr>
        <w:t>US security guarantee</w:t>
      </w:r>
    </w:p>
    <w:p w14:paraId="1B50A3D3" w14:textId="77777777" w:rsidR="00C82AF8" w:rsidRPr="00C87E13" w:rsidRDefault="00C82AF8" w:rsidP="00C82AF8">
      <w:r>
        <w:t xml:space="preserve">Matthew </w:t>
      </w:r>
      <w:r w:rsidRPr="00C87E13">
        <w:rPr>
          <w:rStyle w:val="Style13ptBold"/>
        </w:rPr>
        <w:t>Fay 17</w:t>
      </w:r>
      <w:r>
        <w:t xml:space="preserve">, Director of Defense and Foreign Policy Studies @ The Niskanen Center, 11/16/17, “America </w:t>
      </w:r>
      <w:proofErr w:type="gramStart"/>
      <w:r>
        <w:t>Unrestrained?:</w:t>
      </w:r>
      <w:proofErr w:type="gramEnd"/>
      <w:r>
        <w:t xml:space="preserve"> Engagement, Retrenchment, and Libertarian Foreign Policy,” https://niskanencenter.org/wp-content/uploads/2017/11/America-Unrestrained.pdf</w:t>
      </w:r>
    </w:p>
    <w:p w14:paraId="7FA9A419" w14:textId="77777777" w:rsidR="00C82AF8" w:rsidRPr="00E811DC" w:rsidRDefault="00C82AF8" w:rsidP="00C82AF8">
      <w:pPr>
        <w:rPr>
          <w:sz w:val="16"/>
        </w:rPr>
      </w:pPr>
      <w:r w:rsidRPr="00E811DC">
        <w:rPr>
          <w:sz w:val="16"/>
        </w:rPr>
        <w:t xml:space="preserve">A number of the </w:t>
      </w:r>
      <w:proofErr w:type="gramStart"/>
      <w:r w:rsidRPr="00E811DC">
        <w:rPr>
          <w:sz w:val="16"/>
        </w:rPr>
        <w:t>arguments</w:t>
      </w:r>
      <w:proofErr w:type="gramEnd"/>
      <w:r w:rsidRPr="00E811DC">
        <w:rPr>
          <w:sz w:val="16"/>
        </w:rPr>
        <w:t xml:space="preserve"> libertarians make in favor of retrenchment have merit, but the cost-benefit analysis derived from them is based on a deterministic view of international politics. Libertarian </w:t>
      </w:r>
      <w:r w:rsidRPr="00E811DC">
        <w:rPr>
          <w:rStyle w:val="StyleUnderline"/>
          <w:highlight w:val="yellow"/>
        </w:rPr>
        <w:t>retrenchers assume</w:t>
      </w:r>
      <w:r w:rsidRPr="00E811DC">
        <w:rPr>
          <w:rStyle w:val="StyleUnderline"/>
        </w:rPr>
        <w:t xml:space="preserve"> that </w:t>
      </w:r>
      <w:r w:rsidRPr="00E811DC">
        <w:rPr>
          <w:rStyle w:val="StyleUnderline"/>
          <w:highlight w:val="yellow"/>
        </w:rPr>
        <w:t>international politics would</w:t>
      </w:r>
      <w:r w:rsidRPr="00E811DC">
        <w:rPr>
          <w:rStyle w:val="StyleUnderline"/>
        </w:rPr>
        <w:t xml:space="preserve"> </w:t>
      </w:r>
      <w:r w:rsidRPr="00E811DC">
        <w:rPr>
          <w:rStyle w:val="StyleUnderline"/>
          <w:highlight w:val="yellow"/>
        </w:rPr>
        <w:t>remain</w:t>
      </w:r>
      <w:r w:rsidRPr="00E811DC">
        <w:rPr>
          <w:rStyle w:val="StyleUnderline"/>
        </w:rPr>
        <w:t xml:space="preserve"> more or less </w:t>
      </w:r>
      <w:r w:rsidRPr="00E811DC">
        <w:rPr>
          <w:rStyle w:val="StyleUnderline"/>
          <w:highlight w:val="yellow"/>
        </w:rPr>
        <w:t>the same absent American engagement</w:t>
      </w:r>
      <w:r w:rsidRPr="00E811DC">
        <w:rPr>
          <w:rStyle w:val="StyleUnderline"/>
        </w:rPr>
        <w:t xml:space="preserve"> and that America’s domestic politics would remain the same even if the international system become more </w:t>
      </w:r>
      <w:proofErr w:type="gramStart"/>
      <w:r w:rsidRPr="00E811DC">
        <w:rPr>
          <w:rStyle w:val="StyleUnderline"/>
        </w:rPr>
        <w:t>conflict-</w:t>
      </w:r>
      <w:r w:rsidRPr="00E811DC">
        <w:rPr>
          <w:sz w:val="16"/>
        </w:rPr>
        <w:t>prone</w:t>
      </w:r>
      <w:proofErr w:type="gramEnd"/>
      <w:r w:rsidRPr="00E811DC">
        <w:rPr>
          <w:sz w:val="16"/>
        </w:rPr>
        <w:t xml:space="preserve">. </w:t>
      </w:r>
      <w:r w:rsidRPr="00E811DC">
        <w:rPr>
          <w:rStyle w:val="StyleUnderline"/>
        </w:rPr>
        <w:t xml:space="preserve">Given the </w:t>
      </w:r>
      <w:r w:rsidRPr="00E811DC">
        <w:rPr>
          <w:rStyle w:val="Emphasis"/>
        </w:rPr>
        <w:t>inherent uncertainty of forecasting</w:t>
      </w:r>
      <w:r w:rsidRPr="00E811DC">
        <w:rPr>
          <w:rStyle w:val="StyleUnderline"/>
        </w:rPr>
        <w:t>, the costs and benefits of engagement and retrenchment need to be considered in a more probabilistic fashion</w:t>
      </w:r>
      <w:r w:rsidRPr="00E811DC">
        <w:rPr>
          <w:sz w:val="16"/>
        </w:rPr>
        <w:t xml:space="preserve">.86 This section begins by exploring </w:t>
      </w:r>
      <w:proofErr w:type="gramStart"/>
      <w:r w:rsidRPr="00E811DC">
        <w:rPr>
          <w:sz w:val="16"/>
        </w:rPr>
        <w:t>a number of</w:t>
      </w:r>
      <w:proofErr w:type="gramEnd"/>
      <w:r w:rsidRPr="00E811DC">
        <w:rPr>
          <w:sz w:val="16"/>
        </w:rPr>
        <w:t xml:space="preserve"> scenarios that could occur should the United States adopt a grand strategy of retrenchment. It then reassesses the costs and benefits of retrenchment for a free society.</w:t>
      </w:r>
    </w:p>
    <w:p w14:paraId="2A095A1B" w14:textId="77777777" w:rsidR="00C82AF8" w:rsidRPr="00E811DC" w:rsidRDefault="00C82AF8" w:rsidP="00C82AF8">
      <w:pPr>
        <w:rPr>
          <w:sz w:val="16"/>
        </w:rPr>
      </w:pPr>
      <w:r w:rsidRPr="00E811DC">
        <w:rPr>
          <w:sz w:val="16"/>
        </w:rPr>
        <w:t xml:space="preserve">In a system with more independent states balancing against one another, is war more or less likely? Libertarians are placing a bet that all else would remain equal in international politics if the United States retrenches. </w:t>
      </w:r>
      <w:r w:rsidRPr="00E811DC">
        <w:rPr>
          <w:rStyle w:val="StyleUnderline"/>
        </w:rPr>
        <w:t xml:space="preserve">While </w:t>
      </w:r>
      <w:r w:rsidRPr="00E811DC">
        <w:rPr>
          <w:rStyle w:val="StyleUnderline"/>
          <w:highlight w:val="yellow"/>
        </w:rPr>
        <w:t>they assume a world where an increased number of states are balancing</w:t>
      </w:r>
      <w:r w:rsidRPr="00E811DC">
        <w:rPr>
          <w:rStyle w:val="StyleUnderline"/>
        </w:rPr>
        <w:t xml:space="preserve"> against one another </w:t>
      </w:r>
      <w:r w:rsidRPr="00E811DC">
        <w:rPr>
          <w:rStyle w:val="StyleUnderline"/>
          <w:highlight w:val="yellow"/>
        </w:rPr>
        <w:t>would remain peaceful</w:t>
      </w:r>
      <w:r w:rsidRPr="00E811DC">
        <w:rPr>
          <w:rStyle w:val="StyleUnderline"/>
        </w:rPr>
        <w:t>, the reality is not entirely clear</w:t>
      </w:r>
      <w:r w:rsidRPr="00E811DC">
        <w:rPr>
          <w:sz w:val="16"/>
        </w:rPr>
        <w:t xml:space="preserve">. Using basic realist premises about state behavior under international anarchy, it is easy to identify a number of scenarios less rosy than the one </w:t>
      </w:r>
      <w:proofErr w:type="gramStart"/>
      <w:r w:rsidRPr="00E811DC">
        <w:rPr>
          <w:sz w:val="16"/>
        </w:rPr>
        <w:t>libertarians</w:t>
      </w:r>
      <w:proofErr w:type="gramEnd"/>
      <w:r w:rsidRPr="00E811DC">
        <w:rPr>
          <w:sz w:val="16"/>
        </w:rPr>
        <w:t xml:space="preserve"> assume would occur </w:t>
      </w:r>
      <w:r w:rsidRPr="00E811DC">
        <w:rPr>
          <w:rStyle w:val="StyleUnderline"/>
          <w:highlight w:val="yellow"/>
        </w:rPr>
        <w:t>should the United States retrench</w:t>
      </w:r>
      <w:r w:rsidRPr="00E811DC">
        <w:rPr>
          <w:sz w:val="16"/>
        </w:rPr>
        <w:t xml:space="preserve">. These </w:t>
      </w:r>
      <w:r w:rsidRPr="00E811DC">
        <w:rPr>
          <w:rStyle w:val="StyleUnderline"/>
          <w:highlight w:val="yellow"/>
        </w:rPr>
        <w:t>scenarios</w:t>
      </w:r>
      <w:r w:rsidRPr="00E811DC">
        <w:rPr>
          <w:sz w:val="16"/>
        </w:rPr>
        <w:t xml:space="preserve"> might </w:t>
      </w:r>
      <w:r w:rsidRPr="00E811DC">
        <w:rPr>
          <w:rStyle w:val="StyleUnderline"/>
          <w:highlight w:val="yellow"/>
        </w:rPr>
        <w:t>include</w:t>
      </w:r>
      <w:r w:rsidRPr="00E811DC">
        <w:rPr>
          <w:sz w:val="16"/>
        </w:rPr>
        <w:t xml:space="preserve"> a world of </w:t>
      </w:r>
      <w:r w:rsidRPr="00E811DC">
        <w:rPr>
          <w:rStyle w:val="Emphasis"/>
          <w:highlight w:val="yellow"/>
        </w:rPr>
        <w:t>increased nationalism, eroding norms against military aggression, increased economic autarky, and the further spread of nuclear weapons as states look to produce security for themselves</w:t>
      </w:r>
      <w:r w:rsidRPr="00E811DC">
        <w:rPr>
          <w:rStyle w:val="StyleUnderline"/>
          <w:highlight w:val="yellow"/>
        </w:rPr>
        <w:t>. Some states may</w:t>
      </w:r>
      <w:r w:rsidRPr="00E811DC">
        <w:rPr>
          <w:sz w:val="16"/>
        </w:rPr>
        <w:t xml:space="preserve"> also </w:t>
      </w:r>
      <w:r w:rsidRPr="00E811DC">
        <w:rPr>
          <w:rStyle w:val="StyleUnderline"/>
          <w:highlight w:val="yellow"/>
        </w:rPr>
        <w:t>fail to balance against threats</w:t>
      </w:r>
      <w:r w:rsidRPr="00E811DC">
        <w:rPr>
          <w:rStyle w:val="StyleUnderline"/>
        </w:rPr>
        <w:t xml:space="preserve"> in the wake of American retrenchment, </w:t>
      </w:r>
      <w:r w:rsidRPr="00E811DC">
        <w:rPr>
          <w:rStyle w:val="StyleUnderline"/>
          <w:highlight w:val="yellow"/>
        </w:rPr>
        <w:t xml:space="preserve">increasing the likelihood 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 xml:space="preserve">tates </w:t>
      </w:r>
      <w:r w:rsidRPr="00E811DC">
        <w:rPr>
          <w:rStyle w:val="StyleUnderline"/>
          <w:highlight w:val="yellow"/>
        </w:rPr>
        <w:t xml:space="preserve">will be </w:t>
      </w:r>
      <w:r w:rsidRPr="00E811DC">
        <w:rPr>
          <w:rStyle w:val="Emphasis"/>
          <w:highlight w:val="yellow"/>
        </w:rPr>
        <w:t>drawn into a major war</w:t>
      </w:r>
      <w:r w:rsidRPr="00E811DC">
        <w:rPr>
          <w:sz w:val="16"/>
        </w:rPr>
        <w:t>.</w:t>
      </w:r>
    </w:p>
    <w:p w14:paraId="43D27D93" w14:textId="77777777" w:rsidR="00C82AF8" w:rsidRPr="00E811DC" w:rsidRDefault="00C82AF8" w:rsidP="00C82AF8">
      <w:pPr>
        <w:rPr>
          <w:rStyle w:val="StyleUnderline"/>
        </w:rPr>
      </w:pPr>
      <w:r w:rsidRPr="00E811DC">
        <w:rPr>
          <w:sz w:val="16"/>
        </w:rPr>
        <w:t xml:space="preserve">Libertarians assume that in the absence of an alliance with the United States, other countries would simply increase their defense spending if they felt threatened. However, </w:t>
      </w:r>
      <w:r w:rsidRPr="00E811DC">
        <w:rPr>
          <w:rStyle w:val="StyleUnderline"/>
          <w:highlight w:val="yellow"/>
        </w:rPr>
        <w:t>internal balancing is not</w:t>
      </w:r>
      <w:r w:rsidRPr="00E811DC">
        <w:rPr>
          <w:rStyle w:val="StyleUnderline"/>
        </w:rPr>
        <w:t xml:space="preserve"> a </w:t>
      </w:r>
      <w:r w:rsidRPr="00E811DC">
        <w:rPr>
          <w:rStyle w:val="StyleUnderline"/>
          <w:highlight w:val="yellow"/>
        </w:rPr>
        <w:t>mechanical</w:t>
      </w:r>
      <w:r w:rsidRPr="00E811DC">
        <w:rPr>
          <w:rStyle w:val="StyleUnderline"/>
        </w:rPr>
        <w:t xml:space="preserve"> process</w:t>
      </w:r>
      <w:r w:rsidRPr="00E811DC">
        <w:rPr>
          <w:sz w:val="16"/>
        </w:rPr>
        <w:t xml:space="preserve">. According to John Mearsheimer, </w:t>
      </w:r>
      <w:r w:rsidRPr="00E811DC">
        <w:rPr>
          <w:rStyle w:val="StyleUnderline"/>
          <w:highlight w:val="yellow"/>
        </w:rPr>
        <w:t>leaders</w:t>
      </w:r>
      <w:r w:rsidRPr="00E811DC">
        <w:rPr>
          <w:rStyle w:val="StyleUnderline"/>
        </w:rPr>
        <w:t xml:space="preserve"> of states </w:t>
      </w:r>
      <w:r w:rsidRPr="00E811DC">
        <w:rPr>
          <w:rStyle w:val="StyleUnderline"/>
          <w:highlight w:val="yellow"/>
        </w:rPr>
        <w:t>facing</w:t>
      </w:r>
      <w:r w:rsidRPr="00E811DC">
        <w:rPr>
          <w:rStyle w:val="StyleUnderline"/>
        </w:rPr>
        <w:t xml:space="preserve"> security </w:t>
      </w:r>
      <w:r w:rsidRPr="00E811DC">
        <w:rPr>
          <w:rStyle w:val="StyleUnderline"/>
          <w:highlight w:val="yellow"/>
        </w:rPr>
        <w:t>competition</w:t>
      </w:r>
      <w:r w:rsidRPr="00E811DC">
        <w:rPr>
          <w:rStyle w:val="StyleUnderline"/>
        </w:rPr>
        <w:t xml:space="preserve"> are likely to </w:t>
      </w:r>
      <w:r w:rsidRPr="00E811DC">
        <w:rPr>
          <w:rStyle w:val="Emphasis"/>
          <w:highlight w:val="yellow"/>
        </w:rPr>
        <w:t>use nationalism to garner support</w:t>
      </w:r>
      <w:r w:rsidRPr="00E811DC">
        <w:rPr>
          <w:rStyle w:val="StyleUnderline"/>
        </w:rPr>
        <w:t xml:space="preserve"> from their populations </w:t>
      </w:r>
      <w:r w:rsidRPr="00E811DC">
        <w:rPr>
          <w:rStyle w:val="StyleUnderline"/>
          <w:highlight w:val="yellow"/>
        </w:rPr>
        <w:t>for</w:t>
      </w:r>
      <w:r w:rsidRPr="00E811DC">
        <w:rPr>
          <w:rStyle w:val="StyleUnderline"/>
        </w:rPr>
        <w:t xml:space="preserve"> the </w:t>
      </w:r>
      <w:r w:rsidRPr="00E811DC">
        <w:rPr>
          <w:rStyle w:val="StyleUnderline"/>
          <w:highlight w:val="yellow"/>
        </w:rPr>
        <w:t>necessary regeneration of military capabilities</w:t>
      </w:r>
      <w:r w:rsidRPr="00E811DC">
        <w:rPr>
          <w:rStyle w:val="StyleUnderline"/>
        </w:rPr>
        <w:t>.87</w:t>
      </w:r>
    </w:p>
    <w:p w14:paraId="7D2839FB" w14:textId="77777777" w:rsidR="00C82AF8" w:rsidRPr="00E811DC" w:rsidRDefault="00C82AF8" w:rsidP="00C82AF8">
      <w:pPr>
        <w:rPr>
          <w:sz w:val="16"/>
        </w:rPr>
      </w:pPr>
      <w:r w:rsidRPr="00E811DC">
        <w:rPr>
          <w:sz w:val="16"/>
        </w:rPr>
        <w:t>Writing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w:t>
      </w:r>
      <w:proofErr w:type="spellStart"/>
      <w:r w:rsidRPr="00E811DC">
        <w:rPr>
          <w:sz w:val="16"/>
        </w:rPr>
        <w:t>hypernationalism</w:t>
      </w:r>
      <w:proofErr w:type="spellEnd"/>
      <w:r w:rsidRPr="00E811DC">
        <w:rPr>
          <w:sz w:val="16"/>
        </w:rPr>
        <w:t>” was a product of “security competition among the European states, which compelled elites to mobilize public support for national defense efforts.”88</w:t>
      </w:r>
    </w:p>
    <w:p w14:paraId="0B453A43" w14:textId="77777777" w:rsidR="00C82AF8" w:rsidRPr="00E811DC" w:rsidRDefault="00C82AF8" w:rsidP="00C82AF8">
      <w:pPr>
        <w:rPr>
          <w:sz w:val="16"/>
        </w:rPr>
      </w:pPr>
      <w:r w:rsidRPr="00E811DC">
        <w:rPr>
          <w:sz w:val="16"/>
        </w:rPr>
        <w:t xml:space="preserve">American </w:t>
      </w:r>
      <w:r w:rsidRPr="00E811DC">
        <w:rPr>
          <w:rStyle w:val="StyleUnderline"/>
          <w:highlight w:val="yellow"/>
        </w:rPr>
        <w:t>retrenchment</w:t>
      </w:r>
      <w:r w:rsidRPr="00E811DC">
        <w:rPr>
          <w:sz w:val="16"/>
        </w:rPr>
        <w:t xml:space="preserve"> could similarly </w:t>
      </w:r>
      <w:r w:rsidRPr="00E811DC">
        <w:rPr>
          <w:rStyle w:val="StyleUnderline"/>
          <w:highlight w:val="yellow"/>
        </w:rPr>
        <w:t>lead to a</w:t>
      </w:r>
      <w:r w:rsidRPr="00E811DC">
        <w:rPr>
          <w:rStyle w:val="StyleUnderline"/>
        </w:rPr>
        <w:t xml:space="preserve">n anarchic, </w:t>
      </w:r>
      <w:r w:rsidRPr="00E811DC">
        <w:rPr>
          <w:rStyle w:val="Emphasis"/>
          <w:highlight w:val="yellow"/>
        </w:rPr>
        <w:t>multipolar Europe</w:t>
      </w:r>
      <w:r w:rsidRPr="00E811DC">
        <w:rPr>
          <w:rStyle w:val="StyleUnderline"/>
        </w:rPr>
        <w:t xml:space="preserve">—thus </w:t>
      </w:r>
      <w:r w:rsidRPr="00E811DC">
        <w:rPr>
          <w:rStyle w:val="StyleUnderline"/>
          <w:highlight w:val="yellow"/>
        </w:rPr>
        <w:t>increasing</w:t>
      </w:r>
      <w:r w:rsidRPr="00E811DC">
        <w:rPr>
          <w:rStyle w:val="StyleUnderline"/>
        </w:rPr>
        <w:t xml:space="preserve"> the </w:t>
      </w:r>
      <w:r w:rsidRPr="00E811DC">
        <w:rPr>
          <w:rStyle w:val="StyleUnderline"/>
          <w:highlight w:val="yellow"/>
        </w:rPr>
        <w:t>chances of war on the continent</w:t>
      </w:r>
      <w:r w:rsidRPr="00E811DC">
        <w:rPr>
          <w:rStyle w:val="StyleUnderline"/>
        </w:rPr>
        <w:t>. Such a system could engender nationalist sentiments among the populations of Europe</w:t>
      </w:r>
      <w:r w:rsidRPr="00E811DC">
        <w:rPr>
          <w:sz w:val="16"/>
        </w:rPr>
        <w:t xml:space="preserve">, heightening animosities between national groups. These heightened animosities could help erode norms against military aggression that have facilitated the decline in interstate war. Nationalist groups within a country can seize on these sentiments to pursue confrontational and expansionist policies.89 </w:t>
      </w:r>
      <w:r w:rsidRPr="00E811DC">
        <w:rPr>
          <w:rStyle w:val="StyleUnderline"/>
        </w:rPr>
        <w:t>Encouraging support for increased military capabilities through nationalism might lead populations to see war as once again a means to national glory or maintaining national honor</w:t>
      </w:r>
      <w:r w:rsidRPr="00E811DC">
        <w:rPr>
          <w:sz w:val="16"/>
        </w:rPr>
        <w:t>. Matters of national prestige and honor can lead to the initiation of wars when bound up in territorial claims, while at the same time increasing the intensity and duration of a conflict.90</w:t>
      </w:r>
    </w:p>
    <w:p w14:paraId="79D8DB5A" w14:textId="77777777" w:rsidR="00C82AF8" w:rsidRPr="00E811DC" w:rsidRDefault="00C82AF8" w:rsidP="00C82AF8">
      <w:pPr>
        <w:rPr>
          <w:sz w:val="16"/>
        </w:rPr>
      </w:pPr>
      <w:r w:rsidRPr="00E811DC">
        <w:rPr>
          <w:sz w:val="16"/>
        </w:rPr>
        <w:t xml:space="preserve">Nationalism and </w:t>
      </w:r>
      <w:r w:rsidRPr="00E811DC">
        <w:rPr>
          <w:rStyle w:val="StyleUnderline"/>
          <w:highlight w:val="yellow"/>
        </w:rPr>
        <w:t>security competition</w:t>
      </w:r>
      <w:r w:rsidRPr="00E811DC">
        <w:rPr>
          <w:sz w:val="16"/>
        </w:rPr>
        <w:t xml:space="preserve"> might also </w:t>
      </w:r>
      <w:r w:rsidRPr="00E811DC">
        <w:rPr>
          <w:rStyle w:val="Emphasis"/>
          <w:highlight w:val="yellow"/>
        </w:rPr>
        <w:t>erode the pacifying effects of economic openness</w:t>
      </w:r>
      <w:r w:rsidRPr="00E811DC">
        <w:rPr>
          <w:sz w:val="16"/>
        </w:rPr>
        <w:t xml:space="preserve">. Realism suggests states are concerned about relative gains.91 </w:t>
      </w:r>
      <w:r w:rsidRPr="00E811DC">
        <w:rPr>
          <w:rStyle w:val="StyleUnderline"/>
          <w:highlight w:val="yellow"/>
        </w:rPr>
        <w:t>States in security competition might be wary of trading</w:t>
      </w:r>
      <w:r w:rsidRPr="00E811DC">
        <w:rPr>
          <w:rStyle w:val="StyleUnderline"/>
        </w:rPr>
        <w:t xml:space="preserve"> with one another </w:t>
      </w:r>
      <w:r w:rsidRPr="00E811DC">
        <w:rPr>
          <w:rStyle w:val="StyleUnderline"/>
          <w:highlight w:val="yellow"/>
        </w:rPr>
        <w:t>due to concerns</w:t>
      </w:r>
      <w:r w:rsidRPr="00E811DC">
        <w:rPr>
          <w:rStyle w:val="StyleUnderline"/>
        </w:rPr>
        <w:t xml:space="preserve"> about how </w:t>
      </w:r>
      <w:r w:rsidRPr="00E811DC">
        <w:rPr>
          <w:rStyle w:val="StyleUnderline"/>
          <w:highlight w:val="yellow"/>
        </w:rPr>
        <w:t>a</w:t>
      </w:r>
      <w:r w:rsidRPr="00E811DC">
        <w:rPr>
          <w:rStyle w:val="StyleUnderline"/>
        </w:rPr>
        <w:t xml:space="preserve"> potential </w:t>
      </w:r>
      <w:r w:rsidRPr="00E811DC">
        <w:rPr>
          <w:rStyle w:val="StyleUnderline"/>
          <w:highlight w:val="yellow"/>
        </w:rPr>
        <w:t>rival’s economic gains</w:t>
      </w:r>
      <w:r w:rsidRPr="00E811DC">
        <w:rPr>
          <w:rStyle w:val="StyleUnderline"/>
        </w:rPr>
        <w:t xml:space="preserve"> might provide it with an advantage if </w:t>
      </w:r>
      <w:r w:rsidRPr="00E811DC">
        <w:rPr>
          <w:rStyle w:val="StyleUnderline"/>
          <w:highlight w:val="yellow"/>
        </w:rPr>
        <w:t>translate</w:t>
      </w:r>
      <w:r w:rsidRPr="00E811DC">
        <w:rPr>
          <w:sz w:val="16"/>
        </w:rPr>
        <w:t xml:space="preserve">d </w:t>
      </w:r>
      <w:r w:rsidRPr="00E811DC">
        <w:rPr>
          <w:rStyle w:val="StyleUnderline"/>
          <w:highlight w:val="yellow"/>
        </w:rPr>
        <w:t>into military power</w:t>
      </w:r>
      <w:r w:rsidRPr="00E811DC">
        <w:rPr>
          <w:sz w:val="16"/>
        </w:rPr>
        <w:t>. They may also adopt autarkic policies for fear of undermining their economic and military self-sufficiency.92 Territorial conquest has become increasing anachronistic in international politics. However, the proliferation of protectionist policies might once again make aggression and preventive war seem like strategically sensible ways for states to secure the resources necessary to reduce the ability of potential rivals to cut them off economically.</w:t>
      </w:r>
    </w:p>
    <w:p w14:paraId="0F6402AF" w14:textId="77777777" w:rsidR="00C82AF8" w:rsidRPr="00E811DC" w:rsidRDefault="00C82AF8" w:rsidP="00C82AF8">
      <w:pPr>
        <w:rPr>
          <w:rStyle w:val="StyleUnderline"/>
        </w:rPr>
      </w:pPr>
      <w:r w:rsidRPr="00E811DC">
        <w:rPr>
          <w:sz w:val="16"/>
        </w:rPr>
        <w:t xml:space="preserve">If the risk of territorial aggression increases, the possession of nuclear weapons would become an attractive option for some states whose security was previously guaranteed by the United States. Nuclear weapons are most useful for deterring major territorial aggression, meaning their potential utility increases as the potential for war does.93 </w:t>
      </w:r>
      <w:proofErr w:type="gramStart"/>
      <w:r w:rsidRPr="00E811DC">
        <w:rPr>
          <w:sz w:val="16"/>
        </w:rPr>
        <w:t>A number of</w:t>
      </w:r>
      <w:proofErr w:type="gramEnd"/>
      <w:r w:rsidRPr="00E811DC">
        <w:rPr>
          <w:sz w:val="16"/>
        </w:rPr>
        <w:t xml:space="preserve"> U.S. allies have either previously pursued nuclear weapons or have the capability to do so. </w:t>
      </w:r>
      <w:r w:rsidRPr="00E811DC">
        <w:rPr>
          <w:rStyle w:val="StyleUnderline"/>
          <w:highlight w:val="yellow"/>
        </w:rPr>
        <w:t>They might</w:t>
      </w:r>
      <w:r w:rsidRPr="00E811DC">
        <w:rPr>
          <w:rStyle w:val="StyleUnderline"/>
        </w:rPr>
        <w:t xml:space="preserve"> choose to </w:t>
      </w:r>
      <w:r w:rsidRPr="00E811DC">
        <w:rPr>
          <w:rStyle w:val="StyleUnderline"/>
          <w:highlight w:val="yellow"/>
        </w:rPr>
        <w:t>obtain a nuclear arsenal once</w:t>
      </w:r>
      <w:r w:rsidRPr="00E811DC">
        <w:rPr>
          <w:rStyle w:val="StyleUnderline"/>
        </w:rPr>
        <w:t xml:space="preserve"> </w:t>
      </w:r>
      <w:r w:rsidRPr="00E811DC">
        <w:rPr>
          <w:rStyle w:val="StyleUnderline"/>
          <w:highlight w:val="yellow"/>
        </w:rPr>
        <w:t>responsible for their own security</w:t>
      </w:r>
      <w:r w:rsidRPr="00E811DC">
        <w:rPr>
          <w:rStyle w:val="StyleUnderline"/>
        </w:rPr>
        <w:t>.</w:t>
      </w:r>
    </w:p>
    <w:p w14:paraId="0AC7B823" w14:textId="77777777" w:rsidR="00C82AF8" w:rsidRDefault="00C82AF8" w:rsidP="00C82AF8"/>
    <w:p w14:paraId="558158DB" w14:textId="77777777" w:rsidR="00F6556E" w:rsidRDefault="00F6556E" w:rsidP="00F6556E">
      <w:pPr>
        <w:pStyle w:val="Heading3"/>
      </w:pPr>
      <w:r>
        <w:t>AT China Balancing Impact</w:t>
      </w:r>
    </w:p>
    <w:p w14:paraId="5E3AA3C5" w14:textId="77777777" w:rsidR="00F6556E" w:rsidRPr="00433640" w:rsidRDefault="00F6556E" w:rsidP="00F6556E">
      <w:pPr>
        <w:pStyle w:val="Heading4"/>
      </w:pPr>
      <w:r>
        <w:t>No China balancing---US hegemony contains conflict</w:t>
      </w:r>
    </w:p>
    <w:p w14:paraId="0AA9B115" w14:textId="77777777" w:rsidR="00F6556E" w:rsidRDefault="00F6556E" w:rsidP="00F6556E">
      <w:r>
        <w:t xml:space="preserve">Edward </w:t>
      </w:r>
      <w:r w:rsidRPr="00433640">
        <w:rPr>
          <w:rStyle w:val="Style13ptBold"/>
        </w:rPr>
        <w:t>Hunt 17</w:t>
      </w:r>
      <w:r>
        <w:t>, PhD in American Studies from the College of William &amp; Mary, 3/13/17, “The American Empire Isn’t in Decline,” https://www.jacobinmag.com/2017/03/obama-trump-mattis-united-states-empire</w:t>
      </w:r>
    </w:p>
    <w:p w14:paraId="2AFB376A" w14:textId="77777777" w:rsidR="00F6556E" w:rsidRPr="00433640" w:rsidRDefault="00F6556E" w:rsidP="00F6556E">
      <w:pPr>
        <w:rPr>
          <w:rStyle w:val="StyleUnderline"/>
        </w:rPr>
      </w:pPr>
      <w:r w:rsidRPr="00433640">
        <w:rPr>
          <w:sz w:val="16"/>
        </w:rPr>
        <w:t xml:space="preserve">Throughout Washington, many </w:t>
      </w:r>
      <w:r w:rsidRPr="00433640">
        <w:rPr>
          <w:rStyle w:val="StyleUnderline"/>
          <w:highlight w:val="yellow"/>
        </w:rPr>
        <w:t>officials are worried</w:t>
      </w:r>
      <w:r w:rsidRPr="00433640">
        <w:rPr>
          <w:rStyle w:val="StyleUnderline"/>
        </w:rPr>
        <w:t xml:space="preserve"> that </w:t>
      </w:r>
      <w:r w:rsidRPr="00433640">
        <w:rPr>
          <w:rStyle w:val="StyleUnderline"/>
          <w:highlight w:val="yellow"/>
        </w:rPr>
        <w:t xml:space="preserve">China will replace the </w:t>
      </w:r>
      <w:r w:rsidRPr="00433640">
        <w:rPr>
          <w:rStyle w:val="Emphasis"/>
          <w:highlight w:val="yellow"/>
        </w:rPr>
        <w:t>U</w:t>
      </w:r>
      <w:r w:rsidRPr="00433640">
        <w:rPr>
          <w:rStyle w:val="StyleUnderline"/>
        </w:rPr>
        <w:t xml:space="preserve">nited </w:t>
      </w:r>
      <w:r w:rsidRPr="00433640">
        <w:rPr>
          <w:rStyle w:val="Emphasis"/>
          <w:highlight w:val="yellow"/>
        </w:rPr>
        <w:t>S</w:t>
      </w:r>
      <w:r w:rsidRPr="00433640">
        <w:rPr>
          <w:rStyle w:val="StyleUnderline"/>
        </w:rPr>
        <w:t xml:space="preserve">tates as the dominant power </w:t>
      </w:r>
      <w:r w:rsidRPr="00433640">
        <w:rPr>
          <w:rStyle w:val="StyleUnderline"/>
          <w:highlight w:val="yellow"/>
        </w:rPr>
        <w:t>in the Pacific</w:t>
      </w:r>
      <w:r w:rsidRPr="00433640">
        <w:rPr>
          <w:rStyle w:val="StyleUnderline"/>
        </w:rPr>
        <w:t>.</w:t>
      </w:r>
    </w:p>
    <w:p w14:paraId="0289AD9C" w14:textId="77777777" w:rsidR="00F6556E" w:rsidRPr="00433640" w:rsidRDefault="00F6556E" w:rsidP="00F6556E">
      <w:pPr>
        <w:rPr>
          <w:sz w:val="16"/>
        </w:rPr>
      </w:pPr>
      <w:r w:rsidRPr="00433640">
        <w:rPr>
          <w:sz w:val="16"/>
        </w:rPr>
        <w:t xml:space="preserve">Last June, Brennan delivered this warning: “China is a growing power of great economic, political, and increasingly military influence and presence.” China, he noted, has continued expanding its presence in the South China Sea, an </w:t>
      </w:r>
      <w:proofErr w:type="gramStart"/>
      <w:r w:rsidRPr="00433640">
        <w:rPr>
          <w:sz w:val="16"/>
        </w:rPr>
        <w:t>area American officials</w:t>
      </w:r>
      <w:proofErr w:type="gramEnd"/>
      <w:r w:rsidRPr="00433640">
        <w:rPr>
          <w:sz w:val="16"/>
        </w:rPr>
        <w:t xml:space="preserve"> have identified as a strategically important transit route. “There is a reason for the United States to pay attention to what China is doing on a number of fronts, which we are,” Brennan said.</w:t>
      </w:r>
    </w:p>
    <w:p w14:paraId="76D5F3D0" w14:textId="77777777" w:rsidR="00F6556E" w:rsidRPr="00433640" w:rsidRDefault="00F6556E" w:rsidP="00F6556E">
      <w:pPr>
        <w:rPr>
          <w:sz w:val="16"/>
        </w:rPr>
      </w:pPr>
      <w:r w:rsidRPr="00433640">
        <w:rPr>
          <w:sz w:val="16"/>
        </w:rPr>
        <w:t>A few months later, two high-level officials put the matter more directly. Appearing before the Senate Committee on Armed Services, Secretary of Defense Carter and Chairman of the Joint Chiefs of Staff Joseph Dunford claimed that the United States and China are now arrayed against each other.</w:t>
      </w:r>
    </w:p>
    <w:p w14:paraId="08F770F9" w14:textId="77777777" w:rsidR="00F6556E" w:rsidRPr="00433640" w:rsidRDefault="00F6556E" w:rsidP="00F6556E">
      <w:pPr>
        <w:rPr>
          <w:sz w:val="16"/>
        </w:rPr>
      </w:pPr>
      <w:r w:rsidRPr="00433640">
        <w:rPr>
          <w:sz w:val="16"/>
        </w:rPr>
        <w:t>Alabama senator Tom Cotton asked, “Gen. Dunford, are we in great-power competition with China?” “We are, senator,” Dunford replied. Carter agreed, saying, “absolutely right.”</w:t>
      </w:r>
    </w:p>
    <w:p w14:paraId="17B5B4FC" w14:textId="77777777" w:rsidR="00F6556E" w:rsidRPr="00433640" w:rsidRDefault="00F6556E" w:rsidP="00F6556E">
      <w:pPr>
        <w:rPr>
          <w:sz w:val="16"/>
        </w:rPr>
      </w:pPr>
      <w:r w:rsidRPr="00433640">
        <w:rPr>
          <w:sz w:val="16"/>
        </w:rPr>
        <w:t>In early January, Secretary of State John Kerry even suggested that China would eventually surpass the United States as the world’s leading economic power. “We’re the most powerful country on the planet, yes, and we’re the biggest economy in the world, yes,” Kerry stated. “But China will be eventually just by virtue of its size.”</w:t>
      </w:r>
    </w:p>
    <w:p w14:paraId="30ECE7B0" w14:textId="77777777" w:rsidR="00F6556E" w:rsidRPr="00433640" w:rsidRDefault="00F6556E" w:rsidP="00F6556E">
      <w:pPr>
        <w:rPr>
          <w:rStyle w:val="StyleUnderline"/>
        </w:rPr>
      </w:pPr>
      <w:r w:rsidRPr="00433640">
        <w:rPr>
          <w:rStyle w:val="Emphasis"/>
          <w:highlight w:val="yellow"/>
        </w:rPr>
        <w:t>Nevertheless</w:t>
      </w:r>
      <w:r w:rsidRPr="00433640">
        <w:rPr>
          <w:sz w:val="16"/>
        </w:rPr>
        <w:t xml:space="preserve">, US </w:t>
      </w:r>
      <w:r w:rsidRPr="00433640">
        <w:rPr>
          <w:rStyle w:val="StyleUnderline"/>
          <w:highlight w:val="yellow"/>
        </w:rPr>
        <w:t>officials</w:t>
      </w:r>
      <w:r w:rsidRPr="00433640">
        <w:rPr>
          <w:sz w:val="16"/>
        </w:rPr>
        <w:t xml:space="preserve"> have also </w:t>
      </w:r>
      <w:r w:rsidRPr="00433640">
        <w:rPr>
          <w:rStyle w:val="StyleUnderline"/>
          <w:highlight w:val="yellow"/>
        </w:rPr>
        <w:t>expressed certitude about their ability to deal with China</w:t>
      </w:r>
      <w:r w:rsidRPr="00433640">
        <w:rPr>
          <w:rStyle w:val="StyleUnderline"/>
        </w:rPr>
        <w:t xml:space="preserve">. While they may identify China as a great-power competitor that is destined to grow more powerful, they have also argued </w:t>
      </w:r>
      <w:r w:rsidRPr="00433640">
        <w:rPr>
          <w:rStyle w:val="StyleUnderline"/>
          <w:highlight w:val="yellow"/>
        </w:rPr>
        <w:t xml:space="preserve">the US </w:t>
      </w:r>
      <w:r w:rsidRPr="00433640">
        <w:rPr>
          <w:rStyle w:val="Emphasis"/>
          <w:highlight w:val="yellow"/>
        </w:rPr>
        <w:t>maintains the upper hand</w:t>
      </w:r>
      <w:r w:rsidRPr="00433640">
        <w:rPr>
          <w:rStyle w:val="StyleUnderline"/>
          <w:highlight w:val="yellow"/>
        </w:rPr>
        <w:t xml:space="preserve"> in bilateral relations.</w:t>
      </w:r>
    </w:p>
    <w:p w14:paraId="0B811100" w14:textId="77777777" w:rsidR="00F6556E" w:rsidRPr="00433640" w:rsidRDefault="00F6556E" w:rsidP="00F6556E">
      <w:pPr>
        <w:rPr>
          <w:rStyle w:val="StyleUnderline"/>
        </w:rPr>
      </w:pPr>
      <w:r w:rsidRPr="00433640">
        <w:rPr>
          <w:sz w:val="16"/>
        </w:rPr>
        <w:t xml:space="preserve">In July 2016, Vice President Joe Biden provided one example. </w:t>
      </w:r>
      <w:r w:rsidRPr="00433640">
        <w:rPr>
          <w:rStyle w:val="StyleUnderline"/>
        </w:rPr>
        <w:t xml:space="preserve">He recounted that </w:t>
      </w:r>
      <w:r w:rsidRPr="00433640">
        <w:rPr>
          <w:rStyle w:val="StyleUnderline"/>
          <w:highlight w:val="yellow"/>
        </w:rPr>
        <w:t>after the Chinese</w:t>
      </w:r>
      <w:r w:rsidRPr="00433640">
        <w:rPr>
          <w:rStyle w:val="StyleUnderline"/>
        </w:rPr>
        <w:t xml:space="preserve"> government had </w:t>
      </w:r>
      <w:r w:rsidRPr="00433640">
        <w:rPr>
          <w:rStyle w:val="StyleUnderline"/>
          <w:highlight w:val="yellow"/>
        </w:rPr>
        <w:t>tried to create</w:t>
      </w:r>
      <w:r w:rsidRPr="00433640">
        <w:rPr>
          <w:rStyle w:val="StyleUnderline"/>
        </w:rPr>
        <w:t xml:space="preserve"> </w:t>
      </w:r>
      <w:r w:rsidRPr="00433640">
        <w:rPr>
          <w:rStyle w:val="StyleUnderline"/>
          <w:highlight w:val="yellow"/>
        </w:rPr>
        <w:t>an air defense identification zone</w:t>
      </w:r>
      <w:r w:rsidRPr="00433640">
        <w:rPr>
          <w:rStyle w:val="StyleUnderline"/>
        </w:rPr>
        <w:t xml:space="preserve"> over disputed territory </w:t>
      </w:r>
      <w:r w:rsidRPr="00433640">
        <w:rPr>
          <w:rStyle w:val="StyleUnderline"/>
          <w:highlight w:val="yellow"/>
        </w:rPr>
        <w:t xml:space="preserve">in the East China Sea, the </w:t>
      </w:r>
      <w:r w:rsidRPr="00433640">
        <w:rPr>
          <w:rStyle w:val="Emphasis"/>
          <w:highlight w:val="yellow"/>
        </w:rPr>
        <w:t>U</w:t>
      </w:r>
      <w:r w:rsidRPr="00433640">
        <w:rPr>
          <w:rStyle w:val="StyleUnderline"/>
        </w:rPr>
        <w:t xml:space="preserve">nited </w:t>
      </w:r>
      <w:r w:rsidRPr="00433640">
        <w:rPr>
          <w:rStyle w:val="Emphasis"/>
          <w:highlight w:val="yellow"/>
        </w:rPr>
        <w:t>S</w:t>
      </w:r>
      <w:r w:rsidRPr="00433640">
        <w:rPr>
          <w:rStyle w:val="StyleUnderline"/>
        </w:rPr>
        <w:t xml:space="preserve">tates had </w:t>
      </w:r>
      <w:r w:rsidRPr="00433640">
        <w:rPr>
          <w:rStyle w:val="StyleUnderline"/>
          <w:highlight w:val="yellow"/>
        </w:rPr>
        <w:t>asserted</w:t>
      </w:r>
      <w:r w:rsidRPr="00433640">
        <w:rPr>
          <w:rStyle w:val="StyleUnderline"/>
        </w:rPr>
        <w:t xml:space="preserve"> its </w:t>
      </w:r>
      <w:r w:rsidRPr="00433640">
        <w:rPr>
          <w:rStyle w:val="StyleUnderline"/>
          <w:highlight w:val="yellow"/>
        </w:rPr>
        <w:t>dominance</w:t>
      </w:r>
      <w:r w:rsidRPr="00433640">
        <w:rPr>
          <w:rStyle w:val="StyleUnderline"/>
        </w:rPr>
        <w:t>.</w:t>
      </w:r>
      <w:r w:rsidRPr="00433640">
        <w:rPr>
          <w:sz w:val="16"/>
        </w:rPr>
        <w:t xml:space="preserve"> According to Biden, President Xi had asked him, “What do you expect me to do?” In response, Biden had said, “I don’t expect you to do much, but just so you know, we’re flying B-52s through it. We’re coming.” In other words, </w:t>
      </w:r>
      <w:r w:rsidRPr="00433640">
        <w:rPr>
          <w:rStyle w:val="StyleUnderline"/>
          <w:highlight w:val="yellow"/>
        </w:rPr>
        <w:t>Biden told the Chinese</w:t>
      </w:r>
      <w:r w:rsidRPr="00433640">
        <w:rPr>
          <w:rStyle w:val="StyleUnderline"/>
        </w:rPr>
        <w:t xml:space="preserve"> president that </w:t>
      </w:r>
      <w:r w:rsidRPr="00433640">
        <w:rPr>
          <w:rStyle w:val="StyleUnderline"/>
          <w:highlight w:val="yellow"/>
        </w:rPr>
        <w:t>regardless of</w:t>
      </w:r>
      <w:r w:rsidRPr="00433640">
        <w:rPr>
          <w:rStyle w:val="StyleUnderline"/>
        </w:rPr>
        <w:t xml:space="preserve"> any newly </w:t>
      </w:r>
      <w:r w:rsidRPr="00433640">
        <w:rPr>
          <w:rStyle w:val="StyleUnderline"/>
          <w:highlight w:val="yellow"/>
        </w:rPr>
        <w:t>declared air rights, the U</w:t>
      </w:r>
      <w:r w:rsidRPr="00433640">
        <w:rPr>
          <w:rStyle w:val="StyleUnderline"/>
        </w:rPr>
        <w:t xml:space="preserve">nited </w:t>
      </w:r>
      <w:r w:rsidRPr="00433640">
        <w:rPr>
          <w:rStyle w:val="StyleUnderline"/>
          <w:highlight w:val="yellow"/>
        </w:rPr>
        <w:t>S</w:t>
      </w:r>
      <w:r w:rsidRPr="00433640">
        <w:rPr>
          <w:rStyle w:val="StyleUnderline"/>
        </w:rPr>
        <w:t xml:space="preserve">tates </w:t>
      </w:r>
      <w:r w:rsidRPr="00433640">
        <w:rPr>
          <w:rStyle w:val="StyleUnderline"/>
          <w:highlight w:val="yellow"/>
        </w:rPr>
        <w:t>would</w:t>
      </w:r>
      <w:r w:rsidRPr="00433640">
        <w:rPr>
          <w:rStyle w:val="StyleUnderline"/>
        </w:rPr>
        <w:t xml:space="preserve"> continue to </w:t>
      </w:r>
      <w:r w:rsidRPr="00433640">
        <w:rPr>
          <w:rStyle w:val="StyleUnderline"/>
          <w:highlight w:val="yellow"/>
        </w:rPr>
        <w:t>use that area</w:t>
      </w:r>
      <w:r w:rsidRPr="00433640">
        <w:rPr>
          <w:rStyle w:val="StyleUnderline"/>
        </w:rPr>
        <w:t>.</w:t>
      </w:r>
    </w:p>
    <w:p w14:paraId="7175DA1B" w14:textId="77777777" w:rsidR="00F6556E" w:rsidRPr="00433640" w:rsidRDefault="00F6556E" w:rsidP="00F6556E">
      <w:pPr>
        <w:rPr>
          <w:rStyle w:val="StyleUnderline"/>
        </w:rPr>
      </w:pPr>
      <w:r w:rsidRPr="00433640">
        <w:rPr>
          <w:sz w:val="16"/>
        </w:rPr>
        <w:t>Since then, officials have only grown more confident in their capacity to manage China. Kerry himself bragged last September that China has not been able to alter the strategic calculus in the South China Sea. “</w:t>
      </w:r>
      <w:r w:rsidRPr="00433640">
        <w:rPr>
          <w:rStyle w:val="StyleUnderline"/>
          <w:highlight w:val="yellow"/>
        </w:rPr>
        <w:t>In the</w:t>
      </w:r>
      <w:r w:rsidRPr="00433640">
        <w:rPr>
          <w:rStyle w:val="StyleUnderline"/>
        </w:rPr>
        <w:t xml:space="preserve"> </w:t>
      </w:r>
      <w:r w:rsidRPr="00433640">
        <w:rPr>
          <w:rStyle w:val="Emphasis"/>
          <w:highlight w:val="yellow"/>
        </w:rPr>
        <w:t>S</w:t>
      </w:r>
      <w:r w:rsidRPr="00433640">
        <w:rPr>
          <w:rStyle w:val="StyleUnderline"/>
        </w:rPr>
        <w:t xml:space="preserve">outh </w:t>
      </w:r>
      <w:r w:rsidRPr="00433640">
        <w:rPr>
          <w:rStyle w:val="Emphasis"/>
          <w:highlight w:val="yellow"/>
        </w:rPr>
        <w:t>C</w:t>
      </w:r>
      <w:r w:rsidRPr="00433640">
        <w:rPr>
          <w:rStyle w:val="StyleUnderline"/>
        </w:rPr>
        <w:t xml:space="preserve">hina </w:t>
      </w:r>
      <w:r w:rsidRPr="00433640">
        <w:rPr>
          <w:rStyle w:val="Emphasis"/>
          <w:highlight w:val="yellow"/>
        </w:rPr>
        <w:t>S</w:t>
      </w:r>
      <w:r w:rsidRPr="00433640">
        <w:rPr>
          <w:rStyle w:val="StyleUnderline"/>
        </w:rPr>
        <w:t xml:space="preserve">ea, </w:t>
      </w:r>
      <w:r w:rsidRPr="00433640">
        <w:rPr>
          <w:rStyle w:val="StyleUnderline"/>
          <w:highlight w:val="yellow"/>
        </w:rPr>
        <w:t>we have been able to make it clear, freedom of navigation</w:t>
      </w:r>
      <w:r w:rsidRPr="00433640">
        <w:rPr>
          <w:rStyle w:val="StyleUnderline"/>
        </w:rPr>
        <w:t>,” Kerry commented. “We’ve been able to deal with China.”</w:t>
      </w:r>
    </w:p>
    <w:p w14:paraId="513D24FC" w14:textId="77777777" w:rsidR="00F6556E" w:rsidRPr="00433640" w:rsidRDefault="00F6556E" w:rsidP="00F6556E">
      <w:pPr>
        <w:rPr>
          <w:sz w:val="16"/>
        </w:rPr>
      </w:pPr>
      <w:r w:rsidRPr="00433640">
        <w:rPr>
          <w:sz w:val="16"/>
        </w:rPr>
        <w:t>In fact, the United States has maintained the dominant position throughout the entire Asia Pacific area. The United States “is the strongest military and the power of the region and will remain so for a long time,” Carter said last December.</w:t>
      </w:r>
    </w:p>
    <w:p w14:paraId="31C0B608" w14:textId="77777777" w:rsidR="00F6556E" w:rsidRPr="00433640" w:rsidRDefault="00F6556E" w:rsidP="00F6556E">
      <w:pPr>
        <w:rPr>
          <w:sz w:val="16"/>
        </w:rPr>
      </w:pPr>
      <w:r w:rsidRPr="00433640">
        <w:rPr>
          <w:sz w:val="16"/>
        </w:rPr>
        <w:t>Officials in the Trump administration have indicated they may use that military power to confront China. In January, Rex Tillerson said during his confirmation hearing for secretary of state that the US will no longer tolerate China’s attempts to gain control of the South China Sea. “We’re going to have to send China a clear signal that first, the island-building stops, and second, your access to those islands is also not going to be allowed,” Tillerson said.</w:t>
      </w:r>
    </w:p>
    <w:p w14:paraId="49142C9E" w14:textId="77777777" w:rsidR="00F6556E" w:rsidRPr="00433640" w:rsidRDefault="00F6556E" w:rsidP="00F6556E">
      <w:pPr>
        <w:rPr>
          <w:rStyle w:val="StyleUnderline"/>
        </w:rPr>
      </w:pPr>
      <w:r w:rsidRPr="00433640">
        <w:rPr>
          <w:sz w:val="16"/>
        </w:rPr>
        <w:t xml:space="preserve">In short, US officials are relatively unperturbed by China’s power. Although they still fear that China may one day emerge to challenge American hegemony, </w:t>
      </w:r>
      <w:r w:rsidRPr="00433640">
        <w:rPr>
          <w:rStyle w:val="StyleUnderline"/>
        </w:rPr>
        <w:t xml:space="preserve">they have largely ensured that </w:t>
      </w:r>
      <w:r w:rsidRPr="00433640">
        <w:rPr>
          <w:rStyle w:val="Emphasis"/>
          <w:highlight w:val="yellow"/>
        </w:rPr>
        <w:t>China will remain a secondary power in the region</w:t>
      </w:r>
      <w:r w:rsidRPr="00433640">
        <w:rPr>
          <w:rStyle w:val="StyleUnderline"/>
        </w:rPr>
        <w:t xml:space="preserve"> for the immediate future.</w:t>
      </w:r>
    </w:p>
    <w:p w14:paraId="26008FD4" w14:textId="77777777" w:rsidR="00F6556E" w:rsidRDefault="00F6556E" w:rsidP="00F6556E"/>
    <w:p w14:paraId="7E9A771A" w14:textId="77777777" w:rsidR="00F6556E" w:rsidRDefault="00F6556E" w:rsidP="00F6556E">
      <w:pPr>
        <w:pStyle w:val="Heading3"/>
      </w:pPr>
      <w:r>
        <w:t>AT Russia Balancing Impact</w:t>
      </w:r>
    </w:p>
    <w:p w14:paraId="06D81E67" w14:textId="77777777" w:rsidR="00F6556E" w:rsidRPr="00433640" w:rsidRDefault="00F6556E" w:rsidP="00F6556E">
      <w:pPr>
        <w:pStyle w:val="Heading4"/>
      </w:pPr>
      <w:r>
        <w:t>Russia doesn’t pose a serious threat---they are acting from a position of weakness</w:t>
      </w:r>
    </w:p>
    <w:p w14:paraId="2C1315EF" w14:textId="77777777" w:rsidR="00F6556E" w:rsidRPr="00433640" w:rsidRDefault="00F6556E" w:rsidP="00F6556E">
      <w:r>
        <w:t xml:space="preserve">Edward </w:t>
      </w:r>
      <w:r w:rsidRPr="00433640">
        <w:rPr>
          <w:rStyle w:val="Style13ptBold"/>
        </w:rPr>
        <w:t>Hunt 17</w:t>
      </w:r>
      <w:r>
        <w:t>, PhD in American Studies from the College of William &amp; Mary, 3/13/17, “The American Empire Isn’t in Decline,” https://www.jacobinmag.com/2017/03/obama-trump-mattis-united-states-empire</w:t>
      </w:r>
    </w:p>
    <w:p w14:paraId="733D345C" w14:textId="77777777" w:rsidR="00F6556E" w:rsidRDefault="00F6556E" w:rsidP="00F6556E">
      <w:r>
        <w:t>Meanwhile, state officials face another significant challenge to their plans: Russia.</w:t>
      </w:r>
    </w:p>
    <w:p w14:paraId="0E0E92A7" w14:textId="77777777" w:rsidR="00F6556E" w:rsidRPr="00433640" w:rsidRDefault="00F6556E" w:rsidP="00F6556E">
      <w:pPr>
        <w:rPr>
          <w:rStyle w:val="StyleUnderline"/>
        </w:rPr>
      </w:pPr>
      <w:r w:rsidRPr="00433640">
        <w:rPr>
          <w:sz w:val="16"/>
        </w:rPr>
        <w:t xml:space="preserve">At the same time, US officials assert that </w:t>
      </w:r>
      <w:r w:rsidRPr="00433640">
        <w:rPr>
          <w:rStyle w:val="StyleUnderline"/>
        </w:rPr>
        <w:t xml:space="preserve">the </w:t>
      </w:r>
      <w:r w:rsidRPr="00433640">
        <w:rPr>
          <w:rStyle w:val="StyleUnderline"/>
          <w:highlight w:val="yellow"/>
        </w:rPr>
        <w:t>rivalry with Russia remains</w:t>
      </w:r>
      <w:r w:rsidRPr="00433640">
        <w:rPr>
          <w:rStyle w:val="StyleUnderline"/>
        </w:rPr>
        <w:t xml:space="preserve"> largely </w:t>
      </w:r>
      <w:r w:rsidRPr="00433640">
        <w:rPr>
          <w:rStyle w:val="StyleUnderline"/>
          <w:highlight w:val="yellow"/>
        </w:rPr>
        <w:t>one-sided</w:t>
      </w:r>
      <w:r w:rsidRPr="00433640">
        <w:rPr>
          <w:rStyle w:val="StyleUnderline"/>
        </w:rPr>
        <w:t xml:space="preserve">. While they see Russia as a competitor, they simultaneously insist that </w:t>
      </w:r>
      <w:r w:rsidRPr="00433640">
        <w:rPr>
          <w:rStyle w:val="StyleUnderline"/>
          <w:highlight w:val="yellow"/>
        </w:rPr>
        <w:t xml:space="preserve">the country has </w:t>
      </w:r>
      <w:r w:rsidRPr="00433640">
        <w:rPr>
          <w:rStyle w:val="Emphasis"/>
          <w:highlight w:val="yellow"/>
        </w:rPr>
        <w:t>much less power</w:t>
      </w:r>
      <w:r w:rsidRPr="00433640">
        <w:rPr>
          <w:rStyle w:val="StyleUnderline"/>
          <w:highlight w:val="yellow"/>
        </w:rPr>
        <w:t xml:space="preserve"> than the </w:t>
      </w:r>
      <w:r w:rsidRPr="00433640">
        <w:rPr>
          <w:rStyle w:val="Emphasis"/>
          <w:highlight w:val="yellow"/>
        </w:rPr>
        <w:t>U</w:t>
      </w:r>
      <w:r w:rsidRPr="00433640">
        <w:rPr>
          <w:rStyle w:val="StyleUnderline"/>
        </w:rPr>
        <w:t xml:space="preserve">nited </w:t>
      </w:r>
      <w:r w:rsidRPr="00433640">
        <w:rPr>
          <w:rStyle w:val="Emphasis"/>
          <w:highlight w:val="yellow"/>
        </w:rPr>
        <w:t>S</w:t>
      </w:r>
      <w:r w:rsidRPr="00433640">
        <w:rPr>
          <w:rStyle w:val="StyleUnderline"/>
        </w:rPr>
        <w:t>tates.</w:t>
      </w:r>
    </w:p>
    <w:p w14:paraId="601CD36D" w14:textId="77777777" w:rsidR="00F6556E" w:rsidRPr="00433640" w:rsidRDefault="00F6556E" w:rsidP="00F6556E">
      <w:pPr>
        <w:rPr>
          <w:sz w:val="16"/>
        </w:rPr>
      </w:pPr>
      <w:r w:rsidRPr="00433640">
        <w:rPr>
          <w:sz w:val="16"/>
        </w:rPr>
        <w:t>In April 2016, US ambassador to NATO Douglas Lute argued that Russia — not the United States — has entered a period of declension. “There’s a sense that, yes, there’s a new, more assertive, maybe even more aggressive Russia,” he explained, “but fundamentally Russia is a state in decline.”</w:t>
      </w:r>
    </w:p>
    <w:p w14:paraId="4CE7F6BB" w14:textId="77777777" w:rsidR="00F6556E" w:rsidRPr="00433640" w:rsidRDefault="00F6556E" w:rsidP="00F6556E">
      <w:pPr>
        <w:rPr>
          <w:sz w:val="16"/>
        </w:rPr>
      </w:pPr>
      <w:r w:rsidRPr="00433640">
        <w:rPr>
          <w:sz w:val="16"/>
        </w:rPr>
        <w:t xml:space="preserve">A few months later, Defense Department official Elissa Slotkin made a similar argument. </w:t>
      </w:r>
      <w:r w:rsidRPr="00433640">
        <w:rPr>
          <w:rStyle w:val="StyleUnderline"/>
          <w:highlight w:val="yellow"/>
        </w:rPr>
        <w:t>The Russians are “acting from a position of weakness</w:t>
      </w:r>
      <w:r w:rsidRPr="00433640">
        <w:rPr>
          <w:sz w:val="16"/>
        </w:rPr>
        <w:t>,” she stated, before going on to note that the Kremlin faces many constraints. “</w:t>
      </w:r>
      <w:r w:rsidRPr="00433640">
        <w:rPr>
          <w:rStyle w:val="StyleUnderline"/>
        </w:rPr>
        <w:t xml:space="preserve">I think </w:t>
      </w:r>
      <w:r w:rsidRPr="00433640">
        <w:rPr>
          <w:rStyle w:val="StyleUnderline"/>
          <w:highlight w:val="yellow"/>
        </w:rPr>
        <w:t>the combination of</w:t>
      </w:r>
      <w:r w:rsidRPr="00433640">
        <w:rPr>
          <w:rStyle w:val="StyleUnderline"/>
        </w:rPr>
        <w:t xml:space="preserve"> the economic </w:t>
      </w:r>
      <w:r w:rsidRPr="00433640">
        <w:rPr>
          <w:rStyle w:val="StyleUnderline"/>
          <w:highlight w:val="yellow"/>
        </w:rPr>
        <w:t>sanctions after Crimea and</w:t>
      </w:r>
      <w:r w:rsidRPr="00433640">
        <w:rPr>
          <w:rStyle w:val="StyleUnderline"/>
        </w:rPr>
        <w:t xml:space="preserve"> Eastern Ukraine plus </w:t>
      </w:r>
      <w:r w:rsidRPr="00433640">
        <w:rPr>
          <w:rStyle w:val="StyleUnderline"/>
          <w:highlight w:val="yellow"/>
        </w:rPr>
        <w:t>the low price of oil</w:t>
      </w:r>
      <w:r w:rsidRPr="00433640">
        <w:rPr>
          <w:rStyle w:val="StyleUnderline"/>
        </w:rPr>
        <w:t xml:space="preserve"> has really </w:t>
      </w:r>
      <w:r w:rsidRPr="00433640">
        <w:rPr>
          <w:rStyle w:val="StyleUnderline"/>
          <w:highlight w:val="yellow"/>
        </w:rPr>
        <w:t>hurt them</w:t>
      </w:r>
      <w:r w:rsidRPr="00433640">
        <w:rPr>
          <w:sz w:val="16"/>
        </w:rPr>
        <w:t>,” she said. The United States should not “overestimate the competitor,” she continued, suggesting that her predecessors had done just that with the Soviet Union. The Russians “are not unbeatable,” she insisted. “They are not operating from a position of strength.”</w:t>
      </w:r>
    </w:p>
    <w:p w14:paraId="79F1409E" w14:textId="77777777" w:rsidR="00F6556E" w:rsidRPr="00433640" w:rsidRDefault="00F6556E" w:rsidP="00F6556E">
      <w:pPr>
        <w:rPr>
          <w:sz w:val="16"/>
        </w:rPr>
      </w:pPr>
      <w:r w:rsidRPr="00433640">
        <w:rPr>
          <w:sz w:val="16"/>
        </w:rPr>
        <w:t xml:space="preserve">The </w:t>
      </w:r>
      <w:proofErr w:type="gramStart"/>
      <w:r w:rsidRPr="00433640">
        <w:rPr>
          <w:sz w:val="16"/>
        </w:rPr>
        <w:t>highest ranking</w:t>
      </w:r>
      <w:proofErr w:type="gramEnd"/>
      <w:r w:rsidRPr="00433640">
        <w:rPr>
          <w:sz w:val="16"/>
        </w:rPr>
        <w:t xml:space="preserve"> officials in the Obama administration shared her view. This past October, Secretary of State John Kerry said that very little about Russia scared him. “I don’t sit around quaking about Russia,” Kerry commented.</w:t>
      </w:r>
    </w:p>
    <w:p w14:paraId="3748E1B0" w14:textId="77777777" w:rsidR="00F6556E" w:rsidRPr="00433640" w:rsidRDefault="00F6556E" w:rsidP="00F6556E">
      <w:pPr>
        <w:rPr>
          <w:sz w:val="16"/>
        </w:rPr>
      </w:pPr>
      <w:r w:rsidRPr="00433640">
        <w:rPr>
          <w:sz w:val="16"/>
        </w:rPr>
        <w:t>Obama also waved away the notion that Russia posed a serious challenge, even after allegations of election interference surfaced. “The Russians can’t change us or significantly weaken us,” he stated. “They are a smaller country. They are a weaker country.”</w:t>
      </w:r>
    </w:p>
    <w:p w14:paraId="0206F32F" w14:textId="77777777" w:rsidR="00F6556E" w:rsidRPr="00433640" w:rsidRDefault="00F6556E" w:rsidP="00F6556E">
      <w:pPr>
        <w:rPr>
          <w:rStyle w:val="Emphasis"/>
        </w:rPr>
      </w:pPr>
      <w:r w:rsidRPr="00433640">
        <w:rPr>
          <w:sz w:val="16"/>
        </w:rPr>
        <w:t xml:space="preserve">Essentially, foreign policy elites seem content in the knowledge that while Russia has emerged as a competitor on a variety of issues, it is acting from a position of weakness. </w:t>
      </w:r>
      <w:r w:rsidRPr="00433640">
        <w:rPr>
          <w:rStyle w:val="StyleUnderline"/>
        </w:rPr>
        <w:t xml:space="preserve">As </w:t>
      </w:r>
      <w:r w:rsidRPr="00433640">
        <w:rPr>
          <w:rStyle w:val="StyleUnderline"/>
          <w:highlight w:val="yellow"/>
        </w:rPr>
        <w:t>former</w:t>
      </w:r>
      <w:r w:rsidRPr="00433640">
        <w:rPr>
          <w:rStyle w:val="StyleUnderline"/>
        </w:rPr>
        <w:t xml:space="preserve"> US </w:t>
      </w:r>
      <w:r w:rsidRPr="00433640">
        <w:rPr>
          <w:rStyle w:val="StyleUnderline"/>
          <w:highlight w:val="yellow"/>
        </w:rPr>
        <w:t>ambassador to Russia</w:t>
      </w:r>
      <w:r w:rsidRPr="00433640">
        <w:rPr>
          <w:rStyle w:val="StyleUnderline"/>
        </w:rPr>
        <w:t xml:space="preserve"> William </w:t>
      </w:r>
      <w:r w:rsidRPr="00433640">
        <w:rPr>
          <w:rStyle w:val="StyleUnderline"/>
          <w:highlight w:val="yellow"/>
        </w:rPr>
        <w:t>Burns noted</w:t>
      </w:r>
      <w:r w:rsidRPr="00433640">
        <w:rPr>
          <w:rStyle w:val="StyleUnderline"/>
        </w:rPr>
        <w:t xml:space="preserve"> earlier this year, “</w:t>
      </w:r>
      <w:r w:rsidRPr="00433640">
        <w:rPr>
          <w:rStyle w:val="Emphasis"/>
          <w:highlight w:val="yellow"/>
        </w:rPr>
        <w:t>I’ve learned that we have a much better hand to play with</w:t>
      </w:r>
      <w:r w:rsidRPr="00433640">
        <w:rPr>
          <w:rStyle w:val="Emphasis"/>
        </w:rPr>
        <w:t xml:space="preserve"> Mr. </w:t>
      </w:r>
      <w:r w:rsidRPr="00433640">
        <w:rPr>
          <w:rStyle w:val="Emphasis"/>
          <w:highlight w:val="yellow"/>
        </w:rPr>
        <w:t>Putin than he does with us.”</w:t>
      </w:r>
    </w:p>
    <w:p w14:paraId="38C346E9" w14:textId="77777777" w:rsidR="009E790B" w:rsidRDefault="009E790B" w:rsidP="009E790B">
      <w:pPr>
        <w:pStyle w:val="Heading3"/>
      </w:pPr>
      <w:r>
        <w:t xml:space="preserve">AT: </w:t>
      </w:r>
      <w:proofErr w:type="spellStart"/>
      <w:r>
        <w:t>Fettweis</w:t>
      </w:r>
      <w:proofErr w:type="spellEnd"/>
    </w:p>
    <w:p w14:paraId="36843B1A" w14:textId="77777777" w:rsidR="009E790B" w:rsidRDefault="009E790B" w:rsidP="009E790B">
      <w:pPr>
        <w:pStyle w:val="Heading4"/>
      </w:pPr>
      <w:proofErr w:type="spellStart"/>
      <w:r>
        <w:t>Fettweis</w:t>
      </w:r>
      <w:proofErr w:type="spellEnd"/>
      <w:r>
        <w:t xml:space="preserve"> is wrong---U.S. </w:t>
      </w:r>
      <w:proofErr w:type="spellStart"/>
      <w:r>
        <w:t>heg</w:t>
      </w:r>
      <w:proofErr w:type="spellEnd"/>
      <w:r>
        <w:t xml:space="preserve"> is the cause of declining conflict</w:t>
      </w:r>
    </w:p>
    <w:p w14:paraId="09DC21DA" w14:textId="77777777" w:rsidR="009E790B" w:rsidRDefault="009E790B" w:rsidP="009E790B">
      <w:r>
        <w:t xml:space="preserve">Francis P. </w:t>
      </w:r>
      <w:proofErr w:type="spellStart"/>
      <w:r w:rsidRPr="00CF156A">
        <w:rPr>
          <w:rStyle w:val="Style13ptBold"/>
        </w:rPr>
        <w:t>Sempa</w:t>
      </w:r>
      <w:proofErr w:type="spellEnd"/>
      <w:r w:rsidRPr="00CF156A">
        <w:rPr>
          <w:rStyle w:val="Style13ptBold"/>
        </w:rPr>
        <w:t xml:space="preserve"> 11</w:t>
      </w:r>
      <w:r>
        <w:t xml:space="preserve">, Assistant U.S. Attorney for the Middle District of Pennsylvania, an adjunct professor of political science at Wilkes University, and a contributing editor to American Diplomacy, October 2011, Review of Dangerous Times? The International Politics of Great Power Peace </w:t>
      </w:r>
      <w:proofErr w:type="gramStart"/>
      <w:r>
        <w:t>By</w:t>
      </w:r>
      <w:proofErr w:type="gramEnd"/>
      <w:r>
        <w:t xml:space="preserve"> Christopher J. </w:t>
      </w:r>
      <w:proofErr w:type="spellStart"/>
      <w:r>
        <w:t>Fettweis</w:t>
      </w:r>
      <w:proofErr w:type="spellEnd"/>
      <w:r>
        <w:t>, Joint Force Quarterly, Issue 63, p. 150</w:t>
      </w:r>
    </w:p>
    <w:p w14:paraId="5D0B4DA8" w14:textId="77777777" w:rsidR="009E790B" w:rsidRPr="00643060" w:rsidRDefault="009E790B" w:rsidP="009E790B">
      <w:pPr>
        <w:rPr>
          <w:sz w:val="16"/>
        </w:rPr>
      </w:pPr>
      <w:r w:rsidRPr="00643060">
        <w:rPr>
          <w:sz w:val="16"/>
        </w:rPr>
        <w:t xml:space="preserve">Forget Clausewitz, Sun Tzu, and Machiavelli. Put aside Mackinder, Mahan, and </w:t>
      </w:r>
      <w:proofErr w:type="spellStart"/>
      <w:r w:rsidRPr="00643060">
        <w:rPr>
          <w:sz w:val="16"/>
        </w:rPr>
        <w:t>Spykman</w:t>
      </w:r>
      <w:proofErr w:type="spellEnd"/>
      <w:r w:rsidRPr="00643060">
        <w:rPr>
          <w:sz w:val="16"/>
        </w:rPr>
        <w:t xml:space="preserve">. Close the military academies and war colleges. Shut our overseas bases. </w:t>
      </w:r>
      <w:r w:rsidRPr="00CF156A">
        <w:rPr>
          <w:rStyle w:val="StyleUnderline"/>
        </w:rPr>
        <w:t xml:space="preserve">Bring our troops home. Make dramatic cuts in the defense budget. </w:t>
      </w:r>
      <w:r w:rsidRPr="00643060">
        <w:rPr>
          <w:rStyle w:val="StyleUnderline"/>
          <w:highlight w:val="yellow"/>
        </w:rPr>
        <w:t>The end of</w:t>
      </w:r>
      <w:r w:rsidRPr="00CF156A">
        <w:rPr>
          <w:rStyle w:val="StyleUnderline"/>
        </w:rPr>
        <w:t xml:space="preserve"> major </w:t>
      </w:r>
      <w:r w:rsidRPr="00643060">
        <w:rPr>
          <w:rStyle w:val="StyleUnderline"/>
          <w:highlight w:val="yellow"/>
        </w:rPr>
        <w:t>war</w:t>
      </w:r>
      <w:r w:rsidRPr="00643060">
        <w:rPr>
          <w:sz w:val="16"/>
        </w:rPr>
        <w:t xml:space="preserve">, and perhaps the end of war itself, </w:t>
      </w:r>
      <w:r w:rsidRPr="00643060">
        <w:rPr>
          <w:rStyle w:val="StyleUnderline"/>
          <w:highlight w:val="yellow"/>
        </w:rPr>
        <w:t>is near, according to</w:t>
      </w:r>
      <w:r w:rsidRPr="00643060">
        <w:rPr>
          <w:sz w:val="16"/>
        </w:rPr>
        <w:t xml:space="preserve"> Tulane assistant professor Christopher </w:t>
      </w:r>
      <w:proofErr w:type="spellStart"/>
      <w:r w:rsidRPr="00643060">
        <w:rPr>
          <w:rStyle w:val="StyleUnderline"/>
          <w:highlight w:val="yellow"/>
        </w:rPr>
        <w:t>Fettweis</w:t>
      </w:r>
      <w:proofErr w:type="spellEnd"/>
      <w:r w:rsidRPr="00643060">
        <w:rPr>
          <w:sz w:val="16"/>
        </w:rPr>
        <w:t xml:space="preserve"> in his recent book, Dangerous Times? The International Politics of Great Power Peace.</w:t>
      </w:r>
    </w:p>
    <w:p w14:paraId="15AF1F58" w14:textId="77777777" w:rsidR="009E790B" w:rsidRPr="00643060" w:rsidRDefault="009E790B" w:rsidP="009E790B">
      <w:pPr>
        <w:rPr>
          <w:sz w:val="16"/>
        </w:rPr>
      </w:pPr>
      <w:proofErr w:type="spellStart"/>
      <w:r w:rsidRPr="00643060">
        <w:rPr>
          <w:sz w:val="16"/>
        </w:rPr>
        <w:t>Fettweis</w:t>
      </w:r>
      <w:proofErr w:type="spellEnd"/>
      <w:r w:rsidRPr="00643060">
        <w:rPr>
          <w:sz w:val="16"/>
        </w:rPr>
        <w:t xml:space="preserve"> is not the first intellectual, nor will he be the last, to proclaim the onset of perpetual peace. He is squarely in the tradition of Immanuel Kant, Herbert Spencer, and Norman Angell, to name just three. Indeed, in the book’s introduction, </w:t>
      </w:r>
      <w:proofErr w:type="spellStart"/>
      <w:r w:rsidRPr="00643060">
        <w:rPr>
          <w:sz w:val="16"/>
        </w:rPr>
        <w:t>Fettweis</w:t>
      </w:r>
      <w:proofErr w:type="spellEnd"/>
      <w:r w:rsidRPr="00643060">
        <w:rPr>
          <w:sz w:val="16"/>
        </w:rPr>
        <w:t xml:space="preserve"> attempts to rehabilitate Angell’s reputation for prophecy, which suffered a devastating blow when the Great War falsified his claim in The Great Illusion that economic interdependence had rendered great power war obsolete. Angell, </w:t>
      </w:r>
      <w:proofErr w:type="spellStart"/>
      <w:r w:rsidRPr="00643060">
        <w:rPr>
          <w:sz w:val="16"/>
        </w:rPr>
        <w:t>Fettweis</w:t>
      </w:r>
      <w:proofErr w:type="spellEnd"/>
      <w:r w:rsidRPr="00643060">
        <w:rPr>
          <w:sz w:val="16"/>
        </w:rPr>
        <w:t xml:space="preserve"> writes, was the first “prominent constructivist thinker of the twentieth century,” and was not wrong—just ahead of his time (p. 5).</w:t>
      </w:r>
    </w:p>
    <w:p w14:paraId="7A52295D" w14:textId="77777777" w:rsidR="009E790B" w:rsidRPr="00643060" w:rsidRDefault="009E790B" w:rsidP="009E790B">
      <w:pPr>
        <w:rPr>
          <w:sz w:val="16"/>
        </w:rPr>
      </w:pPr>
      <w:proofErr w:type="spellStart"/>
      <w:r w:rsidRPr="00643060">
        <w:rPr>
          <w:sz w:val="16"/>
        </w:rPr>
        <w:t>Fettweis</w:t>
      </w:r>
      <w:proofErr w:type="spellEnd"/>
      <w:r w:rsidRPr="00643060">
        <w:rPr>
          <w:sz w:val="16"/>
        </w:rPr>
        <w:t xml:space="preserve"> bases his theory or vision of the obsolescence of major war on the supposed linear progress of human nature, a major tenet of 20th-century liberalism that is rooted in the rationalist theories of the Enlightenment. “History,” according to </w:t>
      </w:r>
      <w:proofErr w:type="spellStart"/>
      <w:r w:rsidRPr="00643060">
        <w:rPr>
          <w:sz w:val="16"/>
        </w:rPr>
        <w:t>Fettweis</w:t>
      </w:r>
      <w:proofErr w:type="spellEnd"/>
      <w:r w:rsidRPr="00643060">
        <w:rPr>
          <w:sz w:val="16"/>
        </w:rPr>
        <w:t>, “seems to be unfolding as a line extending into the future—a halting, incomplete, inconsistent line perhaps, one with frequent temporary reversals, but a line nonetheless.” The world is growing “more liberal and more reliant upon reason, logic, and science” (p. 217).</w:t>
      </w:r>
    </w:p>
    <w:p w14:paraId="3D09D00B" w14:textId="77777777" w:rsidR="009E790B" w:rsidRPr="00643060" w:rsidRDefault="009E790B" w:rsidP="009E790B">
      <w:pPr>
        <w:rPr>
          <w:sz w:val="16"/>
        </w:rPr>
      </w:pPr>
      <w:r w:rsidRPr="00CF156A">
        <w:rPr>
          <w:rStyle w:val="StyleUnderline"/>
        </w:rPr>
        <w:t>We have heard this all before</w:t>
      </w:r>
      <w:r w:rsidRPr="00643060">
        <w:rPr>
          <w:sz w:val="16"/>
        </w:rPr>
        <w:t xml:space="preserve">. Human nature can be perfected. Statesmen and </w:t>
      </w:r>
      <w:r w:rsidRPr="00CF156A">
        <w:rPr>
          <w:rStyle w:val="StyleUnderline"/>
        </w:rPr>
        <w:t>leaders will be guided by reason</w:t>
      </w:r>
      <w:r w:rsidRPr="00643060">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CF156A">
        <w:rPr>
          <w:rStyle w:val="StyleUnderline"/>
        </w:rPr>
        <w:t xml:space="preserve">Ideas, which </w:t>
      </w:r>
      <w:proofErr w:type="spellStart"/>
      <w:r w:rsidRPr="00CF156A">
        <w:rPr>
          <w:rStyle w:val="StyleUnderline"/>
        </w:rPr>
        <w:t>Fettweis</w:t>
      </w:r>
      <w:proofErr w:type="spellEnd"/>
      <w:r w:rsidRPr="00CF156A">
        <w:rPr>
          <w:rStyle w:val="StyleUnderline"/>
        </w:rPr>
        <w:t xml:space="preserve"> claims will bring about the proliferation of peace</w:t>
      </w:r>
      <w:r w:rsidRPr="00643060">
        <w:rPr>
          <w:sz w:val="16"/>
        </w:rPr>
        <w:t xml:space="preserve">, </w:t>
      </w:r>
      <w:r w:rsidRPr="00CF156A">
        <w:rPr>
          <w:rStyle w:val="StyleUnderline"/>
        </w:rPr>
        <w:t>transformed Russia, Germany, and Japan into expansionist, totalitarian powers</w:t>
      </w:r>
      <w:r w:rsidRPr="00643060">
        <w:rPr>
          <w:sz w:val="16"/>
        </w:rPr>
        <w:t>. Those same ideas led to the Gulag, the Holocaust, and the Rape of Nanking. So much for human progress.</w:t>
      </w:r>
    </w:p>
    <w:p w14:paraId="3C7F0831" w14:textId="77777777" w:rsidR="009E790B" w:rsidRPr="00643060" w:rsidRDefault="009E790B" w:rsidP="009E790B">
      <w:pPr>
        <w:rPr>
          <w:sz w:val="16"/>
        </w:rPr>
      </w:pPr>
      <w:proofErr w:type="spellStart"/>
      <w:r w:rsidRPr="00643060">
        <w:rPr>
          <w:rStyle w:val="StyleUnderline"/>
          <w:highlight w:val="yellow"/>
        </w:rPr>
        <w:t>Fettweis</w:t>
      </w:r>
      <w:proofErr w:type="spellEnd"/>
      <w:r w:rsidRPr="00643060">
        <w:rPr>
          <w:sz w:val="16"/>
        </w:rPr>
        <w:t xml:space="preserve"> knows all of this, but </w:t>
      </w:r>
      <w:r w:rsidRPr="00643060">
        <w:rPr>
          <w:rStyle w:val="StyleUnderline"/>
          <w:highlight w:val="yellow"/>
        </w:rPr>
        <w:t>claims</w:t>
      </w:r>
      <w:r w:rsidRPr="00CF156A">
        <w:rPr>
          <w:rStyle w:val="StyleUnderline"/>
        </w:rPr>
        <w:t xml:space="preserve"> that since the end of the Cold War</w:t>
      </w:r>
      <w:r w:rsidRPr="00643060">
        <w:rPr>
          <w:sz w:val="16"/>
        </w:rPr>
        <w:t xml:space="preserve">, the </w:t>
      </w:r>
      <w:proofErr w:type="gramStart"/>
      <w:r w:rsidRPr="00643060">
        <w:rPr>
          <w:sz w:val="16"/>
        </w:rPr>
        <w:t>leaders</w:t>
      </w:r>
      <w:proofErr w:type="gramEnd"/>
      <w:r w:rsidRPr="00643060">
        <w:rPr>
          <w:sz w:val="16"/>
        </w:rPr>
        <w:t xml:space="preserve"> and peoples of </w:t>
      </w:r>
      <w:r w:rsidRPr="00CF156A">
        <w:rPr>
          <w:rStyle w:val="StyleUnderline"/>
        </w:rPr>
        <w:t xml:space="preserve">the </w:t>
      </w:r>
      <w:r w:rsidRPr="00643060">
        <w:rPr>
          <w:rStyle w:val="StyleUnderline"/>
          <w:highlight w:val="yellow"/>
        </w:rPr>
        <w:t>major powers</w:t>
      </w:r>
      <w:r w:rsidRPr="00CF156A">
        <w:rPr>
          <w:rStyle w:val="StyleUnderline"/>
        </w:rPr>
        <w:t>, except the U</w:t>
      </w:r>
      <w:r w:rsidRPr="00643060">
        <w:rPr>
          <w:sz w:val="16"/>
        </w:rPr>
        <w:t xml:space="preserve">nited </w:t>
      </w:r>
      <w:r w:rsidRPr="00CF156A">
        <w:rPr>
          <w:rStyle w:val="StyleUnderline"/>
        </w:rPr>
        <w:t>S</w:t>
      </w:r>
      <w:r w:rsidRPr="00643060">
        <w:rPr>
          <w:sz w:val="16"/>
        </w:rPr>
        <w:t xml:space="preserve">tates, </w:t>
      </w:r>
      <w:r w:rsidRPr="00643060">
        <w:rPr>
          <w:rStyle w:val="StyleUnderline"/>
          <w:highlight w:val="yellow"/>
        </w:rPr>
        <w:t>have accepted</w:t>
      </w:r>
      <w:r w:rsidRPr="00CF156A">
        <w:rPr>
          <w:rStyle w:val="StyleUnderline"/>
        </w:rPr>
        <w:t xml:space="preserve"> the idea </w:t>
      </w:r>
      <w:r w:rsidRPr="00643060">
        <w:rPr>
          <w:rStyle w:val="StyleUnderline"/>
          <w:highlight w:val="yellow"/>
        </w:rPr>
        <w:t>that major war is unthinkable</w:t>
      </w:r>
      <w:r w:rsidRPr="00643060">
        <w:rPr>
          <w:sz w:val="16"/>
          <w:highlight w:val="yellow"/>
        </w:rPr>
        <w:t xml:space="preserve">. </w:t>
      </w:r>
      <w:r w:rsidRPr="00643060">
        <w:rPr>
          <w:rStyle w:val="StyleUnderline"/>
          <w:highlight w:val="yellow"/>
        </w:rPr>
        <w:t>His proof is</w:t>
      </w:r>
      <w:r w:rsidRPr="00CF156A">
        <w:rPr>
          <w:rStyle w:val="StyleUnderline"/>
        </w:rPr>
        <w:t xml:space="preserve"> that there has been </w:t>
      </w:r>
      <w:r w:rsidRPr="00643060">
        <w:rPr>
          <w:rStyle w:val="StyleUnderline"/>
          <w:highlight w:val="yellow"/>
        </w:rPr>
        <w:t>no major war among</w:t>
      </w:r>
      <w:r w:rsidRPr="00CF156A">
        <w:rPr>
          <w:rStyle w:val="StyleUnderline"/>
        </w:rPr>
        <w:t xml:space="preserve"> the great powers </w:t>
      </w:r>
      <w:r w:rsidRPr="00643060">
        <w:rPr>
          <w:rStyle w:val="StyleUnderline"/>
          <w:highlight w:val="yellow"/>
        </w:rPr>
        <w:t>for 20 years</w:t>
      </w:r>
      <w:r w:rsidRPr="00643060">
        <w:rPr>
          <w:sz w:val="16"/>
          <w:highlight w:val="yellow"/>
        </w:rPr>
        <w:t>—</w:t>
      </w:r>
      <w:r w:rsidRPr="00643060">
        <w:rPr>
          <w:rStyle w:val="StyleUnderline"/>
          <w:highlight w:val="yellow"/>
          <w:bdr w:val="single" w:sz="4" w:space="0" w:color="auto"/>
        </w:rPr>
        <w:t>a</w:t>
      </w:r>
      <w:r w:rsidRPr="00CF156A">
        <w:rPr>
          <w:rStyle w:val="StyleUnderline"/>
          <w:bdr w:val="single" w:sz="4" w:space="0" w:color="auto"/>
        </w:rPr>
        <w:t xml:space="preserve"> historical </w:t>
      </w:r>
      <w:r w:rsidRPr="00643060">
        <w:rPr>
          <w:rStyle w:val="StyleUnderline"/>
          <w:highlight w:val="yellow"/>
          <w:bdr w:val="single" w:sz="4" w:space="0" w:color="auto"/>
        </w:rPr>
        <w:t>period that coincides with the American “unipolar” moment</w:t>
      </w:r>
      <w:r w:rsidRPr="00643060">
        <w:rPr>
          <w:sz w:val="16"/>
        </w:rPr>
        <w:t xml:space="preserve">. </w:t>
      </w:r>
      <w:r w:rsidRPr="00CF156A">
        <w:rPr>
          <w:rStyle w:val="StyleUnderline"/>
        </w:rPr>
        <w:t>This is very thin empirical evidence upon which to base a predictive theory of international relations.</w:t>
      </w:r>
    </w:p>
    <w:p w14:paraId="706A239A" w14:textId="77777777" w:rsidR="009E790B" w:rsidRPr="00643060" w:rsidRDefault="009E790B" w:rsidP="009E790B">
      <w:pPr>
        <w:rPr>
          <w:sz w:val="16"/>
        </w:rPr>
      </w:pPr>
      <w:proofErr w:type="spellStart"/>
      <w:r w:rsidRPr="00643060">
        <w:rPr>
          <w:sz w:val="16"/>
        </w:rPr>
        <w:t>Fettweis</w:t>
      </w:r>
      <w:proofErr w:type="spellEnd"/>
      <w:r w:rsidRPr="00643060">
        <w:rPr>
          <w:sz w:val="16"/>
        </w:rPr>
        <w:t xml:space="preserve">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w:t>
      </w:r>
      <w:proofErr w:type="spellStart"/>
      <w:r w:rsidRPr="00643060">
        <w:rPr>
          <w:sz w:val="16"/>
        </w:rPr>
        <w:t>Spykman</w:t>
      </w:r>
      <w:proofErr w:type="spellEnd"/>
      <w:r w:rsidRPr="00643060">
        <w:rPr>
          <w:sz w:val="16"/>
        </w:rPr>
        <w:t xml:space="preserve">, and Colin Gray are dismissed by </w:t>
      </w:r>
      <w:proofErr w:type="spellStart"/>
      <w:r w:rsidRPr="00643060">
        <w:rPr>
          <w:sz w:val="16"/>
        </w:rPr>
        <w:t>Fettweis</w:t>
      </w:r>
      <w:proofErr w:type="spellEnd"/>
      <w:r w:rsidRPr="00643060">
        <w:rPr>
          <w:sz w:val="16"/>
        </w:rPr>
        <w:t xml:space="preserve"> in less than two pages, </w:t>
      </w:r>
      <w:proofErr w:type="gramStart"/>
      <w:r w:rsidRPr="00643060">
        <w:rPr>
          <w:sz w:val="16"/>
        </w:rPr>
        <w:t>despite the fact that</w:t>
      </w:r>
      <w:proofErr w:type="gramEnd"/>
      <w:r w:rsidRPr="00643060">
        <w:rPr>
          <w:sz w:val="16"/>
        </w:rPr>
        <w:t xml:space="preserve"> their analyses of great power politics and conflict have long been considered sound and frequently prescient.</w:t>
      </w:r>
    </w:p>
    <w:p w14:paraId="32E4C90D" w14:textId="77777777" w:rsidR="009E790B" w:rsidRPr="00643060" w:rsidRDefault="009E790B" w:rsidP="009E790B">
      <w:pPr>
        <w:rPr>
          <w:sz w:val="16"/>
        </w:rPr>
      </w:pPr>
      <w:r w:rsidRPr="00643060">
        <w:rPr>
          <w:rStyle w:val="StyleUnderline"/>
          <w:highlight w:val="yellow"/>
        </w:rPr>
        <w:t>Realists</w:t>
      </w:r>
      <w:r w:rsidRPr="00CF156A">
        <w:rPr>
          <w:rStyle w:val="StyleUnderline"/>
        </w:rPr>
        <w:t xml:space="preserve"> and classical geopoliticians </w:t>
      </w:r>
      <w:r w:rsidRPr="00643060">
        <w:rPr>
          <w:rStyle w:val="StyleUnderline"/>
          <w:highlight w:val="yellow"/>
        </w:rPr>
        <w:t>have</w:t>
      </w:r>
      <w:r w:rsidRPr="00643060">
        <w:rPr>
          <w:sz w:val="16"/>
        </w:rPr>
        <w:t xml:space="preserve"> more than </w:t>
      </w:r>
      <w:r w:rsidRPr="00643060">
        <w:rPr>
          <w:rStyle w:val="StyleUnderline"/>
          <w:highlight w:val="yellow"/>
          <w:bdr w:val="single" w:sz="4" w:space="0" w:color="auto"/>
        </w:rPr>
        <w:t>2,000 years of</w:t>
      </w:r>
      <w:r w:rsidRPr="00CF156A">
        <w:rPr>
          <w:rStyle w:val="StyleUnderline"/>
          <w:bdr w:val="single" w:sz="4" w:space="0" w:color="auto"/>
        </w:rPr>
        <w:t xml:space="preserve"> empirical </w:t>
      </w:r>
      <w:r w:rsidRPr="00643060">
        <w:rPr>
          <w:rStyle w:val="StyleUnderline"/>
          <w:highlight w:val="yellow"/>
          <w:bdr w:val="single" w:sz="4" w:space="0" w:color="auto"/>
        </w:rPr>
        <w:t>evidence</w:t>
      </w:r>
      <w:r w:rsidRPr="00643060">
        <w:rPr>
          <w:sz w:val="16"/>
        </w:rPr>
        <w:t xml:space="preserve"> </w:t>
      </w:r>
      <w:r w:rsidRPr="00CF156A">
        <w:rPr>
          <w:rStyle w:val="StyleUnderline"/>
        </w:rPr>
        <w:t>to support their theories of how states and empires behave and how the international system works</w:t>
      </w:r>
      <w:r w:rsidRPr="00643060">
        <w:rPr>
          <w:sz w:val="16"/>
        </w:rPr>
        <w:t xml:space="preserve">. </w:t>
      </w:r>
      <w:r w:rsidRPr="00643060">
        <w:rPr>
          <w:rStyle w:val="StyleUnderline"/>
          <w:highlight w:val="yellow"/>
        </w:rPr>
        <w:t>Ideas are important, but</w:t>
      </w:r>
      <w:r w:rsidRPr="00643060">
        <w:rPr>
          <w:sz w:val="16"/>
          <w:highlight w:val="yellow"/>
        </w:rPr>
        <w:t xml:space="preserve"> </w:t>
      </w:r>
      <w:r w:rsidRPr="00643060">
        <w:rPr>
          <w:rStyle w:val="StyleUnderline"/>
          <w:highlight w:val="yellow"/>
          <w:bdr w:val="single" w:sz="4" w:space="0" w:color="auto"/>
        </w:rPr>
        <w:t>power is the governing force</w:t>
      </w:r>
      <w:r w:rsidRPr="00CF156A">
        <w:rPr>
          <w:rStyle w:val="StyleUnderline"/>
          <w:bdr w:val="single" w:sz="4" w:space="0" w:color="auto"/>
        </w:rPr>
        <w:t xml:space="preserve"> in international politics</w:t>
      </w:r>
      <w:r w:rsidRPr="00643060">
        <w:rPr>
          <w:sz w:val="16"/>
        </w:rPr>
        <w:t>, and geography is the most permanent factor in the analysis of power.</w:t>
      </w:r>
    </w:p>
    <w:p w14:paraId="0E01C62D" w14:textId="77777777" w:rsidR="009E790B" w:rsidRPr="00643060" w:rsidRDefault="009E790B" w:rsidP="009E790B">
      <w:pPr>
        <w:rPr>
          <w:sz w:val="16"/>
        </w:rPr>
      </w:pPr>
      <w:proofErr w:type="spellStart"/>
      <w:r w:rsidRPr="00643060">
        <w:rPr>
          <w:rStyle w:val="StyleUnderline"/>
        </w:rPr>
        <w:t>Fettweis</w:t>
      </w:r>
      <w:proofErr w:type="spellEnd"/>
      <w:r w:rsidRPr="00643060">
        <w:rPr>
          <w:rStyle w:val="StyleUnderline"/>
        </w:rPr>
        <w:t xml:space="preserve"> makes much of the fact that</w:t>
      </w:r>
      <w:r w:rsidRPr="00643060">
        <w:rPr>
          <w:sz w:val="16"/>
        </w:rPr>
        <w:t xml:space="preserve"> the countries of Western and Central </w:t>
      </w:r>
      <w:r w:rsidRPr="00643060">
        <w:rPr>
          <w:rStyle w:val="StyleUnderline"/>
        </w:rPr>
        <w:t>Europe</w:t>
      </w:r>
      <w:r w:rsidRPr="00643060">
        <w:rPr>
          <w:sz w:val="16"/>
        </w:rPr>
        <w:t xml:space="preserve">, which waged war against each other repeatedly for nearly 400 years, </w:t>
      </w:r>
      <w:r w:rsidRPr="00643060">
        <w:rPr>
          <w:rStyle w:val="StyleUnderline"/>
        </w:rPr>
        <w:t>are at peace</w:t>
      </w:r>
      <w:r w:rsidRPr="00643060">
        <w:rPr>
          <w:sz w:val="16"/>
        </w:rPr>
        <w:t xml:space="preserve">, and claims that there is little likelihood that they will ever again wage war against each other. Even if the latter assertion turns out to be true, </w:t>
      </w:r>
      <w:r w:rsidRPr="00643060">
        <w:rPr>
          <w:rStyle w:val="StyleUnderline"/>
          <w:bdr w:val="single" w:sz="4" w:space="0" w:color="auto"/>
        </w:rPr>
        <w:t>that does not mean that the end of major war is in sight</w:t>
      </w:r>
      <w:r w:rsidRPr="00643060">
        <w:rPr>
          <w:sz w:val="16"/>
        </w:rPr>
        <w:t xml:space="preserve">. Throughout history, some </w:t>
      </w:r>
      <w:proofErr w:type="gramStart"/>
      <w:r w:rsidRPr="00643060">
        <w:rPr>
          <w:sz w:val="16"/>
        </w:rPr>
        <w:t>peoples</w:t>
      </w:r>
      <w:proofErr w:type="gramEnd"/>
      <w:r w:rsidRPr="00643060">
        <w:rPr>
          <w:sz w:val="16"/>
        </w:rPr>
        <w:t xml:space="preserve">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w:t>
      </w:r>
    </w:p>
    <w:p w14:paraId="751C66A4" w14:textId="77777777" w:rsidR="009E790B" w:rsidRPr="00643060" w:rsidRDefault="009E790B" w:rsidP="009E790B">
      <w:pPr>
        <w:rPr>
          <w:sz w:val="16"/>
        </w:rPr>
      </w:pPr>
      <w:r w:rsidRPr="00643060">
        <w:rPr>
          <w:sz w:val="16"/>
        </w:rPr>
        <w:t xml:space="preserve">In a world in which major wars are obsolete, </w:t>
      </w:r>
      <w:proofErr w:type="spellStart"/>
      <w:r w:rsidRPr="00643060">
        <w:rPr>
          <w:rStyle w:val="StyleUnderline"/>
          <w:highlight w:val="yellow"/>
        </w:rPr>
        <w:t>Fettweis</w:t>
      </w:r>
      <w:proofErr w:type="spellEnd"/>
      <w:r w:rsidRPr="00643060">
        <w:rPr>
          <w:rStyle w:val="StyleUnderline"/>
          <w:highlight w:val="yellow"/>
        </w:rPr>
        <w:t xml:space="preserve"> believes the U</w:t>
      </w:r>
      <w:r w:rsidRPr="00643060">
        <w:rPr>
          <w:sz w:val="16"/>
        </w:rPr>
        <w:t xml:space="preserve">nited </w:t>
      </w:r>
      <w:r w:rsidRPr="00643060">
        <w:rPr>
          <w:rStyle w:val="StyleUnderline"/>
          <w:highlight w:val="yellow"/>
        </w:rPr>
        <w:t>S</w:t>
      </w:r>
      <w:r w:rsidRPr="00643060">
        <w:rPr>
          <w:sz w:val="16"/>
        </w:rPr>
        <w:t xml:space="preserve">tates </w:t>
      </w:r>
      <w:r w:rsidRPr="00643060">
        <w:rPr>
          <w:rStyle w:val="StyleUnderline"/>
          <w:highlight w:val="yellow"/>
        </w:rPr>
        <w:t>needs to</w:t>
      </w:r>
      <w:r w:rsidRPr="00643060">
        <w:rPr>
          <w:sz w:val="16"/>
          <w:highlight w:val="yellow"/>
        </w:rPr>
        <w:t xml:space="preserve"> </w:t>
      </w:r>
      <w:r w:rsidRPr="00643060">
        <w:rPr>
          <w:rStyle w:val="StyleUnderline"/>
          <w:highlight w:val="yellow"/>
          <w:bdr w:val="single" w:sz="4" w:space="0" w:color="auto"/>
        </w:rPr>
        <w:t>adjust its grand strategy</w:t>
      </w:r>
      <w:r w:rsidRPr="00643060">
        <w:rPr>
          <w:sz w:val="16"/>
        </w:rPr>
        <w:t xml:space="preserve"> </w:t>
      </w:r>
      <w:r w:rsidRPr="00643060">
        <w:rPr>
          <w:rStyle w:val="StyleUnderline"/>
        </w:rPr>
        <w:t xml:space="preserve">from vigorous internationalism </w:t>
      </w:r>
      <w:r w:rsidRPr="00643060">
        <w:rPr>
          <w:rStyle w:val="StyleUnderline"/>
          <w:highlight w:val="yellow"/>
        </w:rPr>
        <w:t>to</w:t>
      </w:r>
      <w:r w:rsidRPr="00643060">
        <w:rPr>
          <w:rStyle w:val="StyleUnderline"/>
        </w:rPr>
        <w:t xml:space="preserve"> strategic </w:t>
      </w:r>
      <w:r w:rsidRPr="00643060">
        <w:rPr>
          <w:rStyle w:val="StyleUnderline"/>
          <w:highlight w:val="yellow"/>
        </w:rPr>
        <w:t>restraint</w:t>
      </w:r>
      <w:r w:rsidRPr="00643060">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 </w:t>
      </w:r>
    </w:p>
    <w:p w14:paraId="5D9A878E" w14:textId="77777777" w:rsidR="009E790B" w:rsidRPr="00643060" w:rsidRDefault="009E790B" w:rsidP="009E790B">
      <w:pPr>
        <w:rPr>
          <w:sz w:val="16"/>
        </w:rPr>
      </w:pPr>
      <w:r w:rsidRPr="00643060">
        <w:rPr>
          <w:sz w:val="16"/>
        </w:rPr>
        <w:t xml:space="preserve">What </w:t>
      </w:r>
      <w:proofErr w:type="spellStart"/>
      <w:r w:rsidRPr="00643060">
        <w:rPr>
          <w:rStyle w:val="StyleUnderline"/>
        </w:rPr>
        <w:t>Fettweis</w:t>
      </w:r>
      <w:proofErr w:type="spellEnd"/>
      <w:r w:rsidRPr="00643060">
        <w:rPr>
          <w:rStyle w:val="StyleUnderline"/>
        </w:rPr>
        <w:t xml:space="preserve"> is proposing</w:t>
      </w:r>
      <w:r w:rsidRPr="00643060">
        <w:rPr>
          <w:sz w:val="16"/>
        </w:rPr>
        <w:t xml:space="preserve"> is effectively </w:t>
      </w:r>
      <w:r w:rsidRPr="00643060">
        <w:rPr>
          <w:rStyle w:val="StyleUnderline"/>
        </w:rPr>
        <w:t>an end to</w:t>
      </w:r>
      <w:r w:rsidRPr="00643060">
        <w:rPr>
          <w:sz w:val="16"/>
        </w:rPr>
        <w:t xml:space="preserve"> what Walter Russell Mead calls “</w:t>
      </w:r>
      <w:r w:rsidRPr="00643060">
        <w:rPr>
          <w:rStyle w:val="StyleUnderline"/>
          <w:highlight w:val="yellow"/>
        </w:rPr>
        <w:t>the maritime world order</w:t>
      </w:r>
      <w:r w:rsidRPr="00643060">
        <w:rPr>
          <w:sz w:val="16"/>
        </w:rPr>
        <w:t xml:space="preserve">” that was established by Great Britain and maintained first by the British Empire and then by the United States. </w:t>
      </w:r>
      <w:r w:rsidRPr="00643060">
        <w:rPr>
          <w:rStyle w:val="StyleUnderline"/>
        </w:rPr>
        <w:t xml:space="preserve">It is a world order that </w:t>
      </w:r>
      <w:r w:rsidRPr="00643060">
        <w:rPr>
          <w:rStyle w:val="StyleUnderline"/>
          <w:highlight w:val="yellow"/>
        </w:rPr>
        <w:t>has</w:t>
      </w:r>
      <w:r w:rsidRPr="00643060">
        <w:rPr>
          <w:sz w:val="16"/>
          <w:highlight w:val="yellow"/>
        </w:rPr>
        <w:t xml:space="preserve"> </w:t>
      </w:r>
      <w:r w:rsidRPr="00643060">
        <w:rPr>
          <w:rStyle w:val="StyleUnderline"/>
          <w:highlight w:val="yellow"/>
          <w:bdr w:val="single" w:sz="4" w:space="0" w:color="auto"/>
        </w:rPr>
        <w:t>defeated</w:t>
      </w:r>
      <w:r w:rsidRPr="00643060">
        <w:rPr>
          <w:rStyle w:val="StyleUnderline"/>
          <w:bdr w:val="single" w:sz="4" w:space="0" w:color="auto"/>
        </w:rPr>
        <w:t xml:space="preserve"> repeated </w:t>
      </w:r>
      <w:r w:rsidRPr="00643060">
        <w:rPr>
          <w:rStyle w:val="StyleUnderline"/>
          <w:highlight w:val="yellow"/>
          <w:bdr w:val="single" w:sz="4" w:space="0" w:color="auto"/>
        </w:rPr>
        <w:t>challenges by potential hegemonic powers</w:t>
      </w:r>
      <w:r w:rsidRPr="005A47AF">
        <w:rPr>
          <w:sz w:val="16"/>
        </w:rPr>
        <w:t xml:space="preserve"> </w:t>
      </w:r>
      <w:r w:rsidRPr="005A47AF">
        <w:rPr>
          <w:rStyle w:val="StyleUnderline"/>
        </w:rPr>
        <w:t>and resulted in an unprecedented spread</w:t>
      </w:r>
      <w:r w:rsidRPr="00643060">
        <w:rPr>
          <w:rStyle w:val="StyleUnderline"/>
        </w:rPr>
        <w:t xml:space="preserve"> of </w:t>
      </w:r>
      <w:r w:rsidRPr="005A47AF">
        <w:rPr>
          <w:rStyle w:val="StyleUnderline"/>
        </w:rPr>
        <w:t>prosperity and freedom</w:t>
      </w:r>
      <w:r w:rsidRPr="00643060">
        <w:rPr>
          <w:sz w:val="16"/>
        </w:rPr>
        <w:t xml:space="preserve">. </w:t>
      </w:r>
      <w:r w:rsidRPr="00643060">
        <w:rPr>
          <w:rStyle w:val="StyleUnderline"/>
          <w:highlight w:val="yellow"/>
        </w:rPr>
        <w:t>But</w:t>
      </w:r>
      <w:r w:rsidRPr="00643060">
        <w:rPr>
          <w:sz w:val="16"/>
        </w:rPr>
        <w:t xml:space="preserve"> </w:t>
      </w:r>
      <w:r w:rsidRPr="00643060">
        <w:rPr>
          <w:rStyle w:val="StyleUnderline"/>
          <w:bdr w:val="single" w:sz="4" w:space="0" w:color="auto"/>
        </w:rPr>
        <w:t xml:space="preserve">all of </w:t>
      </w:r>
      <w:r w:rsidRPr="00643060">
        <w:rPr>
          <w:rStyle w:val="StyleUnderline"/>
          <w:highlight w:val="yellow"/>
          <w:bdr w:val="single" w:sz="4" w:space="0" w:color="auto"/>
        </w:rPr>
        <w:t>that, we are assured, is in the past. China poses no threat</w:t>
      </w:r>
      <w:r w:rsidRPr="00643060">
        <w:rPr>
          <w:sz w:val="16"/>
          <w:highlight w:val="yellow"/>
        </w:rPr>
        <w:t xml:space="preserve">. </w:t>
      </w:r>
      <w:r w:rsidRPr="00643060">
        <w:rPr>
          <w:rStyle w:val="StyleUnderline"/>
          <w:highlight w:val="yellow"/>
        </w:rPr>
        <w:t>The U</w:t>
      </w:r>
      <w:r w:rsidRPr="00643060">
        <w:rPr>
          <w:sz w:val="16"/>
        </w:rPr>
        <w:t xml:space="preserve">nited </w:t>
      </w:r>
      <w:r w:rsidRPr="00643060">
        <w:rPr>
          <w:rStyle w:val="StyleUnderline"/>
          <w:highlight w:val="yellow"/>
        </w:rPr>
        <w:t>S</w:t>
      </w:r>
      <w:r w:rsidRPr="00643060">
        <w:rPr>
          <w:sz w:val="16"/>
        </w:rPr>
        <w:t xml:space="preserve">tates </w:t>
      </w:r>
      <w:r w:rsidRPr="00643060">
        <w:rPr>
          <w:rStyle w:val="StyleUnderline"/>
          <w:highlight w:val="yellow"/>
        </w:rPr>
        <w:t>can</w:t>
      </w:r>
      <w:r w:rsidRPr="00643060">
        <w:rPr>
          <w:rStyle w:val="StyleUnderline"/>
        </w:rPr>
        <w:t xml:space="preserve"> safely </w:t>
      </w:r>
      <w:r w:rsidRPr="00643060">
        <w:rPr>
          <w:rStyle w:val="StyleUnderline"/>
          <w:highlight w:val="yellow"/>
        </w:rPr>
        <w:t>withdraw</w:t>
      </w:r>
      <w:r w:rsidRPr="00643060">
        <w:rPr>
          <w:rStyle w:val="StyleUnderline"/>
        </w:rPr>
        <w:t xml:space="preserve"> from Eurasia</w:t>
      </w:r>
      <w:r w:rsidRPr="00643060">
        <w:rPr>
          <w:sz w:val="16"/>
        </w:rPr>
        <w:t>. The power vacuum will remain unfilled.</w:t>
      </w:r>
    </w:p>
    <w:p w14:paraId="0C4F34AC" w14:textId="77777777" w:rsidR="009E790B" w:rsidRPr="003D436F" w:rsidRDefault="009E790B" w:rsidP="009E790B">
      <w:pPr>
        <w:rPr>
          <w:sz w:val="16"/>
        </w:rPr>
      </w:pPr>
      <w:proofErr w:type="spellStart"/>
      <w:r w:rsidRPr="00643060">
        <w:rPr>
          <w:rStyle w:val="StyleUnderline"/>
          <w:highlight w:val="yellow"/>
          <w:bdr w:val="single" w:sz="4" w:space="0" w:color="auto"/>
        </w:rPr>
        <w:t>Fettweis</w:t>
      </w:r>
      <w:proofErr w:type="spellEnd"/>
      <w:r w:rsidRPr="00643060">
        <w:rPr>
          <w:rStyle w:val="StyleUnderline"/>
          <w:highlight w:val="yellow"/>
          <w:bdr w:val="single" w:sz="4" w:space="0" w:color="auto"/>
        </w:rPr>
        <w:t xml:space="preserve"> needs</w:t>
      </w:r>
      <w:r w:rsidRPr="00643060">
        <w:rPr>
          <w:rStyle w:val="StyleUnderline"/>
          <w:bdr w:val="single" w:sz="4" w:space="0" w:color="auto"/>
        </w:rPr>
        <w:t xml:space="preserve"> a dose of </w:t>
      </w:r>
      <w:r w:rsidRPr="00643060">
        <w:rPr>
          <w:rStyle w:val="StyleUnderline"/>
          <w:highlight w:val="yellow"/>
          <w:bdr w:val="single" w:sz="4" w:space="0" w:color="auto"/>
        </w:rPr>
        <w:t>humility</w:t>
      </w:r>
      <w:r w:rsidRPr="00643060">
        <w:rPr>
          <w:sz w:val="16"/>
        </w:rPr>
        <w:t xml:space="preserve">. Sir Halford Mackinder, the greatest of all geopoliticians, was referring to visionaries and liberal idealists like </w:t>
      </w:r>
      <w:proofErr w:type="spellStart"/>
      <w:r w:rsidRPr="00643060">
        <w:rPr>
          <w:sz w:val="16"/>
        </w:rPr>
        <w:t>Fettweis</w:t>
      </w:r>
      <w:proofErr w:type="spellEnd"/>
      <w:r w:rsidRPr="00643060">
        <w:rPr>
          <w:sz w:val="16"/>
        </w:rPr>
        <w:t xml:space="preserve"> when he cautioned, “He would be a sanguine man . . . who would trust the future peace of the world to a change in the mentality of any nation.” Most profoundly, General Douglas MacArthur, who knew a little bit more about war and international conflict than </w:t>
      </w:r>
      <w:proofErr w:type="spellStart"/>
      <w:r w:rsidRPr="00643060">
        <w:rPr>
          <w:sz w:val="16"/>
        </w:rPr>
        <w:t>Fettweis</w:t>
      </w:r>
      <w:proofErr w:type="spellEnd"/>
      <w:r w:rsidRPr="00643060">
        <w:rPr>
          <w:sz w:val="16"/>
        </w:rPr>
        <w:t>, reminded the cadets at West Point in 1962 that “only the dead have seen the end of war.”</w:t>
      </w:r>
    </w:p>
    <w:p w14:paraId="55A4550B" w14:textId="77777777" w:rsidR="009E790B" w:rsidRPr="00581C9E" w:rsidRDefault="009E790B" w:rsidP="009E790B">
      <w:pPr>
        <w:pStyle w:val="Heading4"/>
      </w:pPr>
      <w:proofErr w:type="spellStart"/>
      <w:r w:rsidRPr="00581C9E">
        <w:t>Fettweis</w:t>
      </w:r>
      <w:proofErr w:type="spellEnd"/>
      <w:r w:rsidRPr="00581C9E">
        <w:t xml:space="preserve"> wrong</w:t>
      </w:r>
    </w:p>
    <w:p w14:paraId="1C5F676E" w14:textId="77777777" w:rsidR="009E790B" w:rsidRPr="00581C9E" w:rsidRDefault="009E790B" w:rsidP="009E790B">
      <w:r>
        <w:t xml:space="preserve">Benjamin R. </w:t>
      </w:r>
      <w:r w:rsidRPr="003D436F">
        <w:rPr>
          <w:rStyle w:val="Style13ptBold"/>
        </w:rPr>
        <w:t>Beede 11</w:t>
      </w:r>
      <w:r>
        <w:t>,</w:t>
      </w:r>
      <w:r w:rsidRPr="00581C9E">
        <w:t xml:space="preserve"> Rutgers, The State University of New </w:t>
      </w:r>
      <w:proofErr w:type="spellStart"/>
      <w:r w:rsidRPr="00581C9E">
        <w:t>JerseyFettweis</w:t>
      </w:r>
      <w:proofErr w:type="spellEnd"/>
      <w:r w:rsidRPr="00581C9E">
        <w:t>, Christopher J. 2008. Losing Hurts Twice as Bad: The Four States to Moving Beyond Iraq. New York, NY: W.W. Norton &amp; Company. 270 pages. ISBN-13: 978-0393067613, $25.95 hardcover, p. internet]</w:t>
      </w:r>
    </w:p>
    <w:p w14:paraId="130FB809" w14:textId="77777777" w:rsidR="009E790B" w:rsidRPr="003D436F" w:rsidRDefault="009E790B" w:rsidP="009E790B">
      <w:pPr>
        <w:rPr>
          <w:u w:val="single"/>
        </w:rPr>
      </w:pPr>
      <w:proofErr w:type="spellStart"/>
      <w:r w:rsidRPr="00581C9E">
        <w:rPr>
          <w:sz w:val="14"/>
        </w:rPr>
        <w:t>Fettweis</w:t>
      </w:r>
      <w:proofErr w:type="spellEnd"/>
      <w:r w:rsidRPr="00581C9E">
        <w:rPr>
          <w:sz w:val="14"/>
        </w:rPr>
        <w:t xml:space="preserve">’ book might easily be dismissed as an intriguing analysis, but one that has been superseded by the advent of the Obama Administration, and the changes in direction that the Obama team has advocated and that it may implement. </w:t>
      </w:r>
      <w:proofErr w:type="spellStart"/>
      <w:r w:rsidRPr="00B5709C">
        <w:rPr>
          <w:rStyle w:val="StyleUnderline"/>
          <w:highlight w:val="yellow"/>
        </w:rPr>
        <w:t>Fettweis</w:t>
      </w:r>
      <w:proofErr w:type="spellEnd"/>
      <w:r w:rsidRPr="00B5709C">
        <w:rPr>
          <w:rStyle w:val="StyleUnderline"/>
          <w:highlight w:val="yellow"/>
        </w:rPr>
        <w:t xml:space="preserve"> made </w:t>
      </w:r>
      <w:proofErr w:type="gramStart"/>
      <w:r w:rsidRPr="00B5709C">
        <w:rPr>
          <w:rStyle w:val="Emphasis"/>
          <w:highlight w:val="yellow"/>
        </w:rPr>
        <w:t>a number of</w:t>
      </w:r>
      <w:proofErr w:type="gramEnd"/>
      <w:r w:rsidRPr="00B5709C">
        <w:rPr>
          <w:rStyle w:val="Emphasis"/>
          <w:highlight w:val="yellow"/>
        </w:rPr>
        <w:t xml:space="preserve"> assumptions</w:t>
      </w:r>
      <w:r w:rsidRPr="00581C9E">
        <w:rPr>
          <w:rStyle w:val="Emphasis"/>
        </w:rPr>
        <w:t xml:space="preserve"> that </w:t>
      </w:r>
      <w:r w:rsidRPr="00B5709C">
        <w:rPr>
          <w:rStyle w:val="Emphasis"/>
          <w:highlight w:val="yellow"/>
        </w:rPr>
        <w:t>have</w:t>
      </w:r>
      <w:r w:rsidRPr="00581C9E">
        <w:rPr>
          <w:rStyle w:val="Emphasis"/>
        </w:rPr>
        <w:t xml:space="preserve"> now </w:t>
      </w:r>
      <w:r w:rsidRPr="00BF43EE">
        <w:rPr>
          <w:rStyle w:val="Emphasis"/>
          <w:highlight w:val="yellow"/>
        </w:rPr>
        <w:t>been invalidated</w:t>
      </w:r>
      <w:r w:rsidRPr="00581C9E">
        <w:rPr>
          <w:sz w:val="14"/>
        </w:rPr>
        <w:t xml:space="preserve">, moreover, including a continuation of prosperity. Despite its flaws, however, the book is a provocative contribution to the literature that criticizes the forcefulness of the U.S. foreign and military policy. </w:t>
      </w:r>
      <w:proofErr w:type="spellStart"/>
      <w:r w:rsidRPr="00581C9E">
        <w:rPr>
          <w:sz w:val="14"/>
        </w:rPr>
        <w:t>Fettweis</w:t>
      </w:r>
      <w:proofErr w:type="spellEnd"/>
      <w:r w:rsidRPr="00581C9E">
        <w:rPr>
          <w:sz w:val="14"/>
        </w:rPr>
        <w:t xml:space="preserve"> states that his objective is to analyze the “likely consequences of disaster in Iraq” (16), but he really has two purposes. One is to explain to people in the United States how they can adjust to the loss of the Iraq war. The second is to persuade readers that the United States can safely reduce its activity in international affairs. Although the author’s discussion of Iraq must be addressed, this review emphasizes </w:t>
      </w:r>
      <w:proofErr w:type="spellStart"/>
      <w:r w:rsidRPr="00581C9E">
        <w:rPr>
          <w:sz w:val="14"/>
        </w:rPr>
        <w:t>Fettweis</w:t>
      </w:r>
      <w:proofErr w:type="spellEnd"/>
      <w:r w:rsidRPr="00581C9E">
        <w:rPr>
          <w:sz w:val="14"/>
        </w:rPr>
        <w:t xml:space="preserve">’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w:t>
      </w:r>
      <w:proofErr w:type="spellStart"/>
      <w:r w:rsidRPr="00581C9E">
        <w:rPr>
          <w:sz w:val="14"/>
        </w:rPr>
        <w:t>Fettweis</w:t>
      </w:r>
      <w:proofErr w:type="spellEnd"/>
      <w:r w:rsidRPr="00581C9E">
        <w:rPr>
          <w:sz w:val="14"/>
        </w:rPr>
        <w:t xml:space="preserve">’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w:t>
      </w:r>
      <w:proofErr w:type="spellStart"/>
      <w:r w:rsidRPr="00581C9E">
        <w:rPr>
          <w:sz w:val="14"/>
        </w:rPr>
        <w:t>Fettweis</w:t>
      </w:r>
      <w:proofErr w:type="spellEnd"/>
      <w:r w:rsidRPr="00581C9E">
        <w:rPr>
          <w:sz w:val="14"/>
        </w:rPr>
        <w:t xml:space="preserve">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 (see Arreguin-Toft 2005; Record 2007). </w:t>
      </w:r>
      <w:proofErr w:type="spellStart"/>
      <w:r w:rsidRPr="00581C9E">
        <w:rPr>
          <w:rStyle w:val="StyleUnderline"/>
        </w:rPr>
        <w:t>Fettweis</w:t>
      </w:r>
      <w:proofErr w:type="spellEnd"/>
      <w:r w:rsidRPr="00581C9E">
        <w:rPr>
          <w:rStyle w:val="StyleUnderline"/>
        </w:rPr>
        <w:t xml:space="preserve"> recommends </w:t>
      </w:r>
      <w:r w:rsidRPr="00581C9E">
        <w:rPr>
          <w:rStyle w:val="Emphasis"/>
        </w:rPr>
        <w:t>a rapid withdrawal</w:t>
      </w:r>
      <w:r w:rsidRPr="00581C9E">
        <w:rPr>
          <w:sz w:val="14"/>
        </w:rPr>
        <w:t xml:space="preserve"> of the U.S. forces from Iraq. He believes that the Iraq war has “been the worst kind of defeat for the United States: an unnecessary one, in a war that should never have been fought” (16, emphasis in the original). Not only was the war a huge error, </w:t>
      </w:r>
      <w:proofErr w:type="gramStart"/>
      <w:r w:rsidRPr="00581C9E">
        <w:rPr>
          <w:sz w:val="14"/>
        </w:rPr>
        <w:t>Iraq is</w:t>
      </w:r>
      <w:proofErr w:type="gramEnd"/>
      <w:r w:rsidRPr="00581C9E">
        <w:rPr>
          <w:sz w:val="14"/>
        </w:rPr>
        <w:t xml:space="preserve">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w:t>
      </w:r>
      <w:proofErr w:type="spellStart"/>
      <w:r w:rsidRPr="00581C9E">
        <w:rPr>
          <w:sz w:val="14"/>
        </w:rPr>
        <w:t>Fettweis</w:t>
      </w:r>
      <w:proofErr w:type="spellEnd"/>
      <w:r w:rsidRPr="00581C9E">
        <w:rPr>
          <w:sz w:val="14"/>
        </w:rPr>
        <w:t xml:space="preserve"> is not a specialist in Middle Eastern affairs, and his interest is in the effects the Iraq war is having and will have on the United States, not so much in the Iraq situation. Thus, his book is not comparable to studies like that by O’Leary (2009). </w:t>
      </w:r>
      <w:r w:rsidRPr="00B5709C">
        <w:rPr>
          <w:rStyle w:val="StyleUnderline"/>
          <w:highlight w:val="yellow"/>
        </w:rPr>
        <w:t>There are at least two schools of thought</w:t>
      </w:r>
      <w:r w:rsidRPr="00581C9E">
        <w:rPr>
          <w:rStyle w:val="StyleUnderline"/>
        </w:rPr>
        <w:t xml:space="preserve"> about </w:t>
      </w:r>
      <w:r w:rsidRPr="00581C9E">
        <w:rPr>
          <w:sz w:val="14"/>
        </w:rPr>
        <w:t xml:space="preserve">the </w:t>
      </w:r>
      <w:r w:rsidRPr="00581C9E">
        <w:rPr>
          <w:rStyle w:val="StyleUnderline"/>
        </w:rPr>
        <w:t>Iraq</w:t>
      </w:r>
      <w:r w:rsidRPr="00581C9E">
        <w:rPr>
          <w:sz w:val="14"/>
        </w:rPr>
        <w:t xml:space="preserve"> war, </w:t>
      </w:r>
      <w:r w:rsidRPr="00B5709C">
        <w:rPr>
          <w:rStyle w:val="Emphasis"/>
          <w:sz w:val="24"/>
          <w:highlight w:val="yellow"/>
        </w:rPr>
        <w:t xml:space="preserve">but </w:t>
      </w:r>
      <w:proofErr w:type="spellStart"/>
      <w:r w:rsidRPr="00B5709C">
        <w:rPr>
          <w:rStyle w:val="Emphasis"/>
          <w:sz w:val="24"/>
          <w:highlight w:val="yellow"/>
        </w:rPr>
        <w:t>Fettweis</w:t>
      </w:r>
      <w:proofErr w:type="spellEnd"/>
      <w:r w:rsidRPr="00B5709C">
        <w:rPr>
          <w:rStyle w:val="Emphasis"/>
          <w:sz w:val="24"/>
          <w:highlight w:val="yellow"/>
        </w:rPr>
        <w:t xml:space="preserve"> ignores this division</w:t>
      </w:r>
      <w:r w:rsidRPr="00581C9E">
        <w:rPr>
          <w:sz w:val="14"/>
        </w:rPr>
        <w:t xml:space="preserve"> of opinion. One school, which includes </w:t>
      </w:r>
      <w:proofErr w:type="spellStart"/>
      <w:r w:rsidRPr="00581C9E">
        <w:rPr>
          <w:sz w:val="14"/>
        </w:rPr>
        <w:t>Fettweis</w:t>
      </w:r>
      <w:proofErr w:type="spellEnd"/>
      <w:r w:rsidRPr="00581C9E">
        <w:rPr>
          <w:sz w:val="14"/>
        </w:rPr>
        <w:t xml:space="preserve">, criticizes the Bush Administration for having rashly invaded Iraq and for having failed to plan and execute the operation properly. </w:t>
      </w:r>
      <w:proofErr w:type="spellStart"/>
      <w:r w:rsidRPr="00581C9E">
        <w:rPr>
          <w:sz w:val="14"/>
        </w:rPr>
        <w:t>Fettweis</w:t>
      </w:r>
      <w:proofErr w:type="spellEnd"/>
      <w:r w:rsidRPr="00581C9E">
        <w:rPr>
          <w:sz w:val="14"/>
        </w:rPr>
        <w:t xml:space="preserve"> writes that “[w]e </w:t>
      </w:r>
      <w:proofErr w:type="gramStart"/>
      <w:r w:rsidRPr="00581C9E">
        <w:rPr>
          <w:sz w:val="14"/>
        </w:rPr>
        <w:t>were</w:t>
      </w:r>
      <w:proofErr w:type="gramEnd"/>
      <w:r w:rsidRPr="00581C9E">
        <w:rPr>
          <w:sz w:val="14"/>
        </w:rPr>
        <w:t xml:space="preserv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581C9E">
        <w:rPr>
          <w:rStyle w:val="Emphasis"/>
        </w:rPr>
        <w:t>Obama</w:t>
      </w:r>
      <w:r w:rsidRPr="00581C9E">
        <w:rPr>
          <w:sz w:val="14"/>
        </w:rPr>
        <w:t xml:space="preserve"> Administration </w:t>
      </w:r>
      <w:r w:rsidRPr="00581C9E">
        <w:rPr>
          <w:rStyle w:val="Emphasis"/>
        </w:rPr>
        <w:t xml:space="preserve">has altered Bush’s course </w:t>
      </w:r>
      <w:r w:rsidRPr="00581C9E">
        <w:rPr>
          <w:sz w:val="14"/>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w:t>
      </w:r>
      <w:proofErr w:type="spellStart"/>
      <w:r w:rsidRPr="00581C9E">
        <w:rPr>
          <w:sz w:val="14"/>
        </w:rPr>
        <w:t>Fettweis</w:t>
      </w:r>
      <w:proofErr w:type="spellEnd"/>
      <w:r w:rsidRPr="00581C9E">
        <w:rPr>
          <w:sz w:val="14"/>
        </w:rPr>
        <w:t xml:space="preserve">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proofErr w:type="spellStart"/>
      <w:r w:rsidRPr="00581C9E">
        <w:rPr>
          <w:rStyle w:val="StyleUnderline"/>
        </w:rPr>
        <w:t>Fettweis</w:t>
      </w:r>
      <w:proofErr w:type="spellEnd"/>
      <w:r w:rsidRPr="00581C9E">
        <w:rPr>
          <w:rStyle w:val="StyleUnderline"/>
        </w:rPr>
        <w:t xml:space="preserve"> uses Iraq to argue </w:t>
      </w:r>
      <w:r w:rsidRPr="00581C9E">
        <w:rPr>
          <w:rStyle w:val="Emphasis"/>
        </w:rPr>
        <w:t>for a</w:t>
      </w:r>
      <w:r w:rsidRPr="00581C9E">
        <w:rPr>
          <w:sz w:val="14"/>
        </w:rPr>
        <w:t xml:space="preserve"> strategy of </w:t>
      </w:r>
      <w:r w:rsidRPr="00581C9E">
        <w:rPr>
          <w:rStyle w:val="Emphasis"/>
        </w:rPr>
        <w:t>restraint</w:t>
      </w:r>
      <w:r w:rsidRPr="00581C9E">
        <w:rPr>
          <w:sz w:val="14"/>
        </w:rPr>
        <w:t xml:space="preserve"> based on his sanguine view that “we [the United States and, indeed, the entire world] are living in a golden age” (31, emphasis in the original), and that “[g]</w:t>
      </w:r>
      <w:proofErr w:type="spellStart"/>
      <w:r w:rsidRPr="00581C9E">
        <w:rPr>
          <w:sz w:val="14"/>
        </w:rPr>
        <w:t>reat</w:t>
      </w:r>
      <w:proofErr w:type="spellEnd"/>
      <w:r w:rsidRPr="00581C9E">
        <w:rPr>
          <w:sz w:val="14"/>
        </w:rPr>
        <w:t xml:space="preserve">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B5709C">
        <w:rPr>
          <w:rStyle w:val="StyleUnderline"/>
          <w:highlight w:val="yellow"/>
        </w:rPr>
        <w:t>Despite the optimistic picture painted</w:t>
      </w:r>
      <w:r w:rsidRPr="00581C9E">
        <w:rPr>
          <w:rStyle w:val="StyleUnderline"/>
        </w:rPr>
        <w:t xml:space="preserve"> by some national security theorists, </w:t>
      </w:r>
      <w:r w:rsidRPr="00B5709C">
        <w:rPr>
          <w:rStyle w:val="Emphasis"/>
          <w:highlight w:val="yellow"/>
        </w:rPr>
        <w:t xml:space="preserve">the world does contain some </w:t>
      </w:r>
      <w:r w:rsidRPr="00BF43EE">
        <w:rPr>
          <w:rStyle w:val="Emphasis"/>
          <w:highlight w:val="yellow"/>
        </w:rPr>
        <w:t>dangerous elements</w:t>
      </w:r>
      <w:r w:rsidRPr="00581C9E">
        <w:rPr>
          <w:sz w:val="14"/>
        </w:rPr>
        <w:t xml:space="preserve">. David E. </w:t>
      </w:r>
      <w:r w:rsidRPr="00B5709C">
        <w:rPr>
          <w:rStyle w:val="StyleUnderline"/>
          <w:highlight w:val="yellow"/>
        </w:rPr>
        <w:t>Sanger</w:t>
      </w:r>
      <w:r w:rsidRPr="00581C9E">
        <w:rPr>
          <w:sz w:val="14"/>
        </w:rPr>
        <w:t xml:space="preserve"> (2009), for example, </w:t>
      </w:r>
      <w:r w:rsidRPr="00B5709C">
        <w:rPr>
          <w:rStyle w:val="StyleUnderline"/>
          <w:highlight w:val="yellow"/>
        </w:rPr>
        <w:t xml:space="preserve">presents </w:t>
      </w:r>
      <w:r w:rsidRPr="00B5709C">
        <w:rPr>
          <w:rStyle w:val="Emphasis"/>
          <w:highlight w:val="yellow"/>
        </w:rPr>
        <w:t>a chilling picture of nuc</w:t>
      </w:r>
      <w:r w:rsidRPr="00581C9E">
        <w:rPr>
          <w:rStyle w:val="Emphasis"/>
        </w:rPr>
        <w:t>lear weapon</w:t>
      </w:r>
      <w:r w:rsidRPr="00B5709C">
        <w:rPr>
          <w:rStyle w:val="Emphasis"/>
          <w:highlight w:val="yellow"/>
        </w:rPr>
        <w:t>s in</w:t>
      </w:r>
      <w:r w:rsidRPr="00581C9E">
        <w:rPr>
          <w:rStyle w:val="Emphasis"/>
        </w:rPr>
        <w:t xml:space="preserve"> very possibly </w:t>
      </w:r>
      <w:r w:rsidRPr="00B5709C">
        <w:rPr>
          <w:rStyle w:val="Emphasis"/>
          <w:highlight w:val="yellow"/>
        </w:rPr>
        <w:t>unsteady</w:t>
      </w:r>
      <w:r w:rsidRPr="00581C9E">
        <w:rPr>
          <w:rStyle w:val="Emphasis"/>
        </w:rPr>
        <w:t xml:space="preserve"> </w:t>
      </w:r>
      <w:r w:rsidRPr="00B5709C">
        <w:rPr>
          <w:rStyle w:val="Emphasis"/>
          <w:highlight w:val="yellow"/>
        </w:rPr>
        <w:t>hands</w:t>
      </w:r>
      <w:r w:rsidRPr="00581C9E">
        <w:rPr>
          <w:rStyle w:val="Emphasis"/>
        </w:rPr>
        <w:t xml:space="preserve">. </w:t>
      </w:r>
      <w:r w:rsidRPr="00581C9E">
        <w:rPr>
          <w:sz w:val="14"/>
        </w:rPr>
        <w:t xml:space="preserve">Much is said in the book concerning national “credibility,” that is, the ability of a country to maintain its prestige and its reputation for decisive action based on its past performance. </w:t>
      </w:r>
      <w:proofErr w:type="spellStart"/>
      <w:r w:rsidRPr="00581C9E">
        <w:rPr>
          <w:sz w:val="14"/>
        </w:rPr>
        <w:t>Fettweis</w:t>
      </w:r>
      <w:proofErr w:type="spellEnd"/>
      <w:r w:rsidRPr="00581C9E">
        <w:rPr>
          <w:sz w:val="14"/>
        </w:rPr>
        <w:t xml:space="preserve"> argues that many governmental leaders, academic commentators, and journalists have been obsessed with this element of national power and have wanted the United States to deal with virtually any political crisis that occurs (161-75). </w:t>
      </w:r>
      <w:proofErr w:type="spellStart"/>
      <w:r w:rsidRPr="00B5709C">
        <w:rPr>
          <w:rStyle w:val="StyleUnderline"/>
          <w:highlight w:val="yellow"/>
        </w:rPr>
        <w:t>Fettweis</w:t>
      </w:r>
      <w:proofErr w:type="spellEnd"/>
      <w:r w:rsidRPr="00B5709C">
        <w:rPr>
          <w:rStyle w:val="StyleUnderline"/>
          <w:highlight w:val="yellow"/>
        </w:rPr>
        <w:t xml:space="preserve"> states that</w:t>
      </w:r>
      <w:r w:rsidRPr="00581C9E">
        <w:rPr>
          <w:rStyle w:val="StyleUnderline"/>
        </w:rPr>
        <w:t xml:space="preserve"> “[f]or some reason, U.S. </w:t>
      </w:r>
      <w:r w:rsidRPr="00B5709C">
        <w:rPr>
          <w:rStyle w:val="StyleUnderline"/>
          <w:highlight w:val="yellow"/>
        </w:rPr>
        <w:t>policymakers seem to be</w:t>
      </w:r>
      <w:r w:rsidRPr="00581C9E">
        <w:rPr>
          <w:rStyle w:val="StyleUnderline"/>
        </w:rPr>
        <w:t xml:space="preserve"> especially </w:t>
      </w:r>
      <w:r w:rsidRPr="00B5709C">
        <w:rPr>
          <w:rStyle w:val="StyleUnderline"/>
          <w:highlight w:val="yellow"/>
        </w:rPr>
        <w:t>prone to overestimate</w:t>
      </w:r>
      <w:r w:rsidRPr="00581C9E">
        <w:rPr>
          <w:rStyle w:val="StyleUnderline"/>
        </w:rPr>
        <w:t xml:space="preserve"> the </w:t>
      </w:r>
      <w:r w:rsidRPr="00B5709C">
        <w:rPr>
          <w:rStyle w:val="StyleUnderline"/>
          <w:highlight w:val="yellow"/>
        </w:rPr>
        <w:t>threats</w:t>
      </w:r>
      <w:r w:rsidRPr="00581C9E">
        <w:rPr>
          <w:rStyle w:val="StyleUnderline"/>
        </w:rPr>
        <w:t xml:space="preserve"> they face” </w:t>
      </w:r>
      <w:r w:rsidRPr="00581C9E">
        <w:rPr>
          <w:sz w:val="14"/>
        </w:rPr>
        <w:t xml:space="preserve">(116). </w:t>
      </w:r>
      <w:r w:rsidRPr="00B5709C">
        <w:rPr>
          <w:rStyle w:val="StyleUnderline"/>
          <w:highlight w:val="yellow"/>
        </w:rPr>
        <w:t>There is no explanation</w:t>
      </w:r>
      <w:r w:rsidRPr="00581C9E">
        <w:rPr>
          <w:rStyle w:val="StyleUnderline"/>
        </w:rPr>
        <w:t xml:space="preserve"> of </w:t>
      </w:r>
      <w:r w:rsidRPr="00B5709C">
        <w:rPr>
          <w:rStyle w:val="Emphasis"/>
          <w:highlight w:val="yellow"/>
        </w:rPr>
        <w:t>why this should be the case</w:t>
      </w:r>
      <w:r w:rsidRPr="00581C9E">
        <w:rPr>
          <w:rStyle w:val="StyleUnderline"/>
        </w:rPr>
        <w:t xml:space="preserve">, nor is there any comparison with the propensity of leaders in other countries to make similar inaccurate projections. </w:t>
      </w:r>
      <w:r w:rsidRPr="00581C9E">
        <w:rPr>
          <w:sz w:val="14"/>
        </w:rPr>
        <w:t xml:space="preserve">Numerous instances can be cited where governmental leaders and commentators have argued heatedly for “action” on the ground that “inaction” will damage the reputation of the United States. Early in the Carter Administration, for example, National Security Advisor Zbigniew Brzezinski dedicated himself for some time to instigating the dispatch of navy task force to the Horn of Africa during a period of tension between Ethiopia and Somalia. After failing to persuade the secretaries of state and defense that such action was necessary, Brzezinski waged a covert effort through the media to bring a decision in favor of his policy (Gardner 2008, 40-2). Two case histories cited in the book as examples of a disastrous insistence on maintaining credibility are the Spanish and British efforts to hold the Netherlands and the British colonies that became the United States, respectively. More recent instances that could have been cited are the controversies in the United States concerning the “loss” of China in the late 1940s and the establishment of a communist regime in Cuba in the late 1950s.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w:t>
      </w:r>
      <w:proofErr w:type="spellStart"/>
      <w:r w:rsidRPr="00581C9E">
        <w:rPr>
          <w:sz w:val="14"/>
        </w:rPr>
        <w:t>Lears</w:t>
      </w:r>
      <w:proofErr w:type="spellEnd"/>
      <w:r w:rsidRPr="00581C9E">
        <w:rPr>
          <w:sz w:val="14"/>
        </w:rPr>
        <w:t xml:space="preserve"> (2009) points critically to Theodore Roosevelt as a key player in this development, and Ninkovich (1999) offers a more favorable view of the “crisis internationalism” of Woodrow Wilson. </w:t>
      </w:r>
      <w:proofErr w:type="spellStart"/>
      <w:r w:rsidRPr="00B5709C">
        <w:rPr>
          <w:rStyle w:val="StyleUnderline"/>
          <w:highlight w:val="yellow"/>
        </w:rPr>
        <w:t>Fettweis</w:t>
      </w:r>
      <w:proofErr w:type="spellEnd"/>
      <w:r w:rsidRPr="00581C9E">
        <w:rPr>
          <w:sz w:val="14"/>
        </w:rPr>
        <w:t xml:space="preserve"> touches on this history, but he </w:t>
      </w:r>
      <w:r w:rsidRPr="00B5709C">
        <w:rPr>
          <w:rStyle w:val="StyleUnderline"/>
          <w:highlight w:val="yellow"/>
        </w:rPr>
        <w:t>underestimates the extent to which</w:t>
      </w:r>
      <w:r w:rsidRPr="00581C9E">
        <w:rPr>
          <w:rStyle w:val="StyleUnderline"/>
        </w:rPr>
        <w:t xml:space="preserve"> </w:t>
      </w:r>
      <w:r w:rsidRPr="00B5709C">
        <w:rPr>
          <w:rStyle w:val="StyleUnderline"/>
          <w:highlight w:val="yellow"/>
        </w:rPr>
        <w:t>the U</w:t>
      </w:r>
      <w:r w:rsidRPr="00581C9E">
        <w:rPr>
          <w:rStyle w:val="StyleUnderline"/>
        </w:rPr>
        <w:t xml:space="preserve">nited </w:t>
      </w:r>
      <w:r w:rsidRPr="00B5709C">
        <w:rPr>
          <w:rStyle w:val="StyleUnderline"/>
          <w:highlight w:val="yellow"/>
        </w:rPr>
        <w:t>S</w:t>
      </w:r>
      <w:r w:rsidRPr="00581C9E">
        <w:rPr>
          <w:rStyle w:val="StyleUnderline"/>
        </w:rPr>
        <w:t xml:space="preserve">tates </w:t>
      </w:r>
      <w:r w:rsidRPr="00B5709C">
        <w:rPr>
          <w:rStyle w:val="StyleUnderline"/>
          <w:highlight w:val="yellow"/>
        </w:rPr>
        <w:t xml:space="preserve">has been conditioned to </w:t>
      </w:r>
      <w:r w:rsidRPr="00B5709C">
        <w:rPr>
          <w:rStyle w:val="Emphasis"/>
          <w:highlight w:val="yellow"/>
        </w:rPr>
        <w:t>react vigorously</w:t>
      </w:r>
      <w:r w:rsidRPr="00581C9E">
        <w:rPr>
          <w:rStyle w:val="StyleUnderline"/>
        </w:rPr>
        <w:t xml:space="preserve"> to a range of foreign policy issues, and overestimates the differences in foreign and military policy brought about by changes from one administration to another</w:t>
      </w:r>
      <w:r w:rsidRPr="00581C9E">
        <w:rPr>
          <w:sz w:val="14"/>
        </w:rPr>
        <w:t xml:space="preserve">. Given this conditioning, changing the mind-sets of both elites and the public may be an extremely difficult task. </w:t>
      </w:r>
      <w:r w:rsidRPr="00581C9E">
        <w:rPr>
          <w:rStyle w:val="StyleUnderline"/>
        </w:rPr>
        <w:t xml:space="preserve">To a degree, </w:t>
      </w:r>
      <w:proofErr w:type="spellStart"/>
      <w:r w:rsidRPr="00581C9E">
        <w:rPr>
          <w:rStyle w:val="StyleUnderline"/>
        </w:rPr>
        <w:t>Fettweis</w:t>
      </w:r>
      <w:proofErr w:type="spellEnd"/>
      <w:r w:rsidRPr="00581C9E">
        <w:rPr>
          <w:rStyle w:val="StyleUnderline"/>
        </w:rPr>
        <w:t>’ arguments resemble those of the “American empire” theorists</w:t>
      </w:r>
      <w:r w:rsidRPr="00581C9E">
        <w:rPr>
          <w:sz w:val="14"/>
        </w:rPr>
        <w:t xml:space="preserve">, such as Bacevich (2008), Johnson (2006), and Gardner and Young (2005). </w:t>
      </w:r>
      <w:r w:rsidRPr="00581C9E">
        <w:rPr>
          <w:rStyle w:val="StyleUnderline"/>
        </w:rPr>
        <w:t xml:space="preserve">Critics of the “American empire” believe that the United States produces much of the unrest </w:t>
      </w:r>
      <w:r w:rsidRPr="00581C9E">
        <w:rPr>
          <w:sz w:val="14"/>
        </w:rPr>
        <w:t xml:space="preserve">and the tension in the world through its unilateral actions and its emphasis on military power. </w:t>
      </w:r>
      <w:proofErr w:type="spellStart"/>
      <w:r w:rsidRPr="00581C9E">
        <w:rPr>
          <w:sz w:val="14"/>
        </w:rPr>
        <w:t>Fettweis</w:t>
      </w:r>
      <w:proofErr w:type="spellEnd"/>
      <w:r w:rsidRPr="00581C9E">
        <w:rPr>
          <w:sz w:val="14"/>
        </w:rPr>
        <w:t xml:space="preserve"> does not go that far, but </w:t>
      </w:r>
      <w:r w:rsidRPr="00581C9E">
        <w:rPr>
          <w:rStyle w:val="StyleUnderline"/>
        </w:rPr>
        <w:t>his advocacy of “strategic restraint” is certainly compatible with such views.</w:t>
      </w:r>
      <w:r w:rsidRPr="00581C9E">
        <w:rPr>
          <w:sz w:val="14"/>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w:t>
      </w:r>
      <w:proofErr w:type="gramStart"/>
      <w:r w:rsidRPr="00581C9E">
        <w:rPr>
          <w:sz w:val="14"/>
        </w:rPr>
        <w:t>Thus</w:t>
      </w:r>
      <w:proofErr w:type="gramEnd"/>
      <w:r w:rsidRPr="00581C9E">
        <w:rPr>
          <w:sz w:val="14"/>
        </w:rPr>
        <w:t xml:space="preserve"> he does not have much to say about the motivations of elite figures 868 | POLITICS &amp; POLICY / October 2011 who advocate an active foreign policy. His argument seems to be that the United States is vastly overextended in its commitments </w:t>
      </w:r>
      <w:proofErr w:type="gramStart"/>
      <w:r w:rsidRPr="00581C9E">
        <w:rPr>
          <w:sz w:val="14"/>
        </w:rPr>
        <w:t>as a result of</w:t>
      </w:r>
      <w:proofErr w:type="gramEnd"/>
      <w:r w:rsidRPr="00581C9E">
        <w:rPr>
          <w:sz w:val="14"/>
        </w:rPr>
        <w:t xml:space="preserve"> a number of individual mistakes stemming from an overconcern with credibility rather than a flawed strategy. Despite his disclaimers, </w:t>
      </w:r>
      <w:proofErr w:type="spellStart"/>
      <w:r w:rsidRPr="00581C9E">
        <w:rPr>
          <w:rStyle w:val="StyleUnderline"/>
        </w:rPr>
        <w:t>Fettweis</w:t>
      </w:r>
      <w:proofErr w:type="spellEnd"/>
      <w:r w:rsidRPr="00581C9E">
        <w:rPr>
          <w:rStyle w:val="StyleUnderline"/>
        </w:rPr>
        <w:t>’ words sometimes resemble the arguments of pre-World War II isolationists</w:t>
      </w:r>
      <w:r w:rsidRPr="00581C9E">
        <w:rPr>
          <w:sz w:val="14"/>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proofErr w:type="spellStart"/>
      <w:r w:rsidRPr="00581C9E">
        <w:rPr>
          <w:rStyle w:val="StyleUnderline"/>
        </w:rPr>
        <w:t>Fettweis</w:t>
      </w:r>
      <w:proofErr w:type="spellEnd"/>
      <w:r w:rsidRPr="00581C9E">
        <w:rPr>
          <w:rStyle w:val="StyleUnderline"/>
        </w:rPr>
        <w:t xml:space="preserve"> believes that there was little that the United States could have done to prevent the outbreak of World War II in Europe, </w:t>
      </w:r>
      <w:r w:rsidRPr="00581C9E">
        <w:rPr>
          <w:sz w:val="14"/>
        </w:rPr>
        <w:t xml:space="preserve">moreover. </w:t>
      </w:r>
      <w:r w:rsidRPr="00581C9E">
        <w:rPr>
          <w:rStyle w:val="StyleUnderline"/>
        </w:rPr>
        <w:t xml:space="preserve">On the contrary, </w:t>
      </w:r>
      <w:r w:rsidRPr="00581C9E">
        <w:rPr>
          <w:rStyle w:val="Emphasis"/>
        </w:rPr>
        <w:t>firmer</w:t>
      </w:r>
      <w:r w:rsidRPr="00581C9E">
        <w:rPr>
          <w:rStyle w:val="StyleUnderline"/>
        </w:rPr>
        <w:t xml:space="preserve"> U.S. </w:t>
      </w:r>
      <w:r w:rsidRPr="00581C9E">
        <w:rPr>
          <w:rStyle w:val="Emphasis"/>
        </w:rPr>
        <w:t>support</w:t>
      </w:r>
      <w:r w:rsidRPr="00581C9E">
        <w:rPr>
          <w:rStyle w:val="StyleUnderline"/>
        </w:rPr>
        <w:t xml:space="preserve"> of France and Great Britain might have encouraged those countries to force Germany to evacuate the newly reoccupied Rhineland and to render it much more cautious in its later actions.</w:t>
      </w:r>
      <w:r w:rsidRPr="00581C9E">
        <w:rPr>
          <w:sz w:val="14"/>
        </w:rPr>
        <w:t xml:space="preserve"> After he successfully implemented his plan to put troops into the Rhineland in 1936, Hitler told his confidants that a French demand for a withdrawal would have been successful owing to Germany’s military weakness. </w:t>
      </w:r>
      <w:proofErr w:type="spellStart"/>
      <w:r w:rsidRPr="00581C9E">
        <w:rPr>
          <w:rStyle w:val="StyleUnderline"/>
        </w:rPr>
        <w:t>Fettweis</w:t>
      </w:r>
      <w:proofErr w:type="spellEnd"/>
      <w:r w:rsidRPr="00581C9E">
        <w:rPr>
          <w:rStyle w:val="StyleUnderline"/>
        </w:rPr>
        <w:t xml:space="preserve"> even praises the United States because it “had the wisdom to remain neutral for more than two years</w:t>
      </w:r>
      <w:r w:rsidRPr="00581C9E">
        <w:rPr>
          <w:sz w:val="14"/>
        </w:rPr>
        <w:t xml:space="preserve">” and thus “escaped the worst of the suffering” (206). </w:t>
      </w:r>
      <w:r w:rsidRPr="00581C9E">
        <w:rPr>
          <w:rStyle w:val="Emphasis"/>
        </w:rPr>
        <w:t>This is surely wrong.</w:t>
      </w:r>
      <w:r w:rsidRPr="00581C9E">
        <w:rPr>
          <w:sz w:val="14"/>
        </w:rPr>
        <w:t xml:space="preserve"> </w:t>
      </w:r>
      <w:r w:rsidRPr="00581C9E">
        <w:rPr>
          <w:rStyle w:val="StyleUnderline"/>
        </w:rPr>
        <w:t>An earlier involvement in the war would doubtless have reduced U.S. casualties</w:t>
      </w:r>
      <w:r w:rsidRPr="00581C9E">
        <w:rPr>
          <w:sz w:val="14"/>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proofErr w:type="spellStart"/>
      <w:r w:rsidRPr="00581C9E">
        <w:rPr>
          <w:rStyle w:val="StyleUnderline"/>
        </w:rPr>
        <w:t>Fettweis</w:t>
      </w:r>
      <w:proofErr w:type="spellEnd"/>
      <w:r w:rsidRPr="00581C9E">
        <w:rPr>
          <w:rStyle w:val="StyleUnderline"/>
        </w:rPr>
        <w:t xml:space="preserve">’ work may be quite persuasive because he expresses his views clearly and avoids highly charged language. </w:t>
      </w:r>
      <w:r w:rsidRPr="00581C9E">
        <w:rPr>
          <w:sz w:val="14"/>
        </w:rPr>
        <w:t xml:space="preserve">However, if elites agree about dangers from abroad, then popular opinion may have little effect on policy making and policy implementation. </w:t>
      </w:r>
      <w:proofErr w:type="spellStart"/>
      <w:r w:rsidRPr="00B5709C">
        <w:rPr>
          <w:rStyle w:val="StyleUnderline"/>
          <w:highlight w:val="yellow"/>
        </w:rPr>
        <w:t>Fettweis</w:t>
      </w:r>
      <w:proofErr w:type="spellEnd"/>
      <w:r w:rsidRPr="00B5709C">
        <w:rPr>
          <w:rStyle w:val="StyleUnderline"/>
          <w:highlight w:val="yellow"/>
        </w:rPr>
        <w:t xml:space="preserve">’ thinking is </w:t>
      </w:r>
      <w:r w:rsidRPr="00B5709C">
        <w:rPr>
          <w:rStyle w:val="Emphasis"/>
          <w:highlight w:val="yellow"/>
        </w:rPr>
        <w:t>significantly flawed</w:t>
      </w:r>
      <w:r w:rsidRPr="00B5709C">
        <w:rPr>
          <w:sz w:val="14"/>
          <w:highlight w:val="yellow"/>
        </w:rPr>
        <w:t xml:space="preserve"> </w:t>
      </w:r>
      <w:r w:rsidRPr="00B5709C">
        <w:rPr>
          <w:rStyle w:val="StyleUnderline"/>
          <w:highlight w:val="yellow"/>
        </w:rPr>
        <w:t>by his assumption that “politics is</w:t>
      </w:r>
      <w:r w:rsidRPr="00581C9E">
        <w:rPr>
          <w:sz w:val="14"/>
        </w:rPr>
        <w:t xml:space="preserve">, </w:t>
      </w:r>
      <w:r w:rsidRPr="00581C9E">
        <w:rPr>
          <w:rStyle w:val="StyleUnderline"/>
        </w:rPr>
        <w:t xml:space="preserve">and always will be, </w:t>
      </w:r>
      <w:r w:rsidRPr="00B5709C">
        <w:rPr>
          <w:rStyle w:val="StyleUnderline"/>
          <w:highlight w:val="yellow"/>
        </w:rPr>
        <w:t>the enemy of</w:t>
      </w:r>
      <w:r w:rsidRPr="00581C9E">
        <w:rPr>
          <w:rStyle w:val="StyleUnderline"/>
        </w:rPr>
        <w:t xml:space="preserve"> </w:t>
      </w:r>
      <w:r w:rsidRPr="00B5709C">
        <w:rPr>
          <w:rStyle w:val="StyleUnderline"/>
          <w:highlight w:val="yellow"/>
        </w:rPr>
        <w:t>strategy</w:t>
      </w:r>
      <w:r w:rsidRPr="00B5709C">
        <w:rPr>
          <w:sz w:val="14"/>
          <w:highlight w:val="yellow"/>
        </w:rPr>
        <w:t>,”</w:t>
      </w:r>
      <w:r w:rsidRPr="00581C9E">
        <w:rPr>
          <w:sz w:val="14"/>
        </w:rPr>
        <w:t xml:space="preserve"> and reiterates his point (26, 157). </w:t>
      </w:r>
      <w:proofErr w:type="spellStart"/>
      <w:r w:rsidRPr="00581C9E">
        <w:rPr>
          <w:sz w:val="14"/>
        </w:rPr>
        <w:t>Fettweis</w:t>
      </w:r>
      <w:proofErr w:type="spellEnd"/>
      <w:r w:rsidRPr="00581C9E">
        <w:rPr>
          <w:sz w:val="14"/>
        </w:rPr>
        <w:t xml:space="preserve"> adds that “it would be naive to suggest that it is possible to keep politics </w:t>
      </w:r>
      <w:proofErr w:type="gramStart"/>
      <w:r w:rsidRPr="00581C9E">
        <w:rPr>
          <w:sz w:val="14"/>
        </w:rPr>
        <w:t>completely separate</w:t>
      </w:r>
      <w:proofErr w:type="gramEnd"/>
      <w:r w:rsidRPr="00581C9E">
        <w:rPr>
          <w:sz w:val="14"/>
        </w:rPr>
        <w:t xml:space="preserv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w:t>
      </w:r>
      <w:proofErr w:type="spellStart"/>
      <w:r w:rsidRPr="00581C9E">
        <w:rPr>
          <w:sz w:val="14"/>
        </w:rPr>
        <w:t>Fettweis</w:t>
      </w:r>
      <w:proofErr w:type="spellEnd"/>
      <w:r w:rsidRPr="00581C9E">
        <w:rPr>
          <w:sz w:val="14"/>
        </w:rPr>
        <w:t xml:space="preserve">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581C9E">
        <w:rPr>
          <w:rStyle w:val="StyleUnderline"/>
        </w:rPr>
        <w:t xml:space="preserve">Appropriate policy decisions are likely to be made </w:t>
      </w:r>
      <w:proofErr w:type="gramStart"/>
      <w:r w:rsidRPr="00581C9E">
        <w:rPr>
          <w:rStyle w:val="StyleUnderline"/>
        </w:rPr>
        <w:t>on the basis of</w:t>
      </w:r>
      <w:proofErr w:type="gramEnd"/>
      <w:r w:rsidRPr="00581C9E">
        <w:rPr>
          <w:rStyle w:val="StyleUnderline"/>
        </w:rPr>
        <w:t xml:space="preserve"> accurate intelligence and careful assessments rather than adherence to a general outlook.</w:t>
      </w:r>
    </w:p>
    <w:p w14:paraId="5FAC082C" w14:textId="77777777" w:rsidR="00F6556E" w:rsidRDefault="00F6556E" w:rsidP="00F6556E"/>
    <w:p w14:paraId="0159B8D7" w14:textId="77777777" w:rsidR="00EB398B" w:rsidRDefault="00EB398B" w:rsidP="00EB398B">
      <w:pPr>
        <w:pStyle w:val="Heading3"/>
      </w:pPr>
      <w:r>
        <w:t xml:space="preserve">AT: Methodology DA </w:t>
      </w:r>
    </w:p>
    <w:p w14:paraId="6A14C8E6" w14:textId="77777777" w:rsidR="00EB398B" w:rsidRPr="000F0472" w:rsidRDefault="00EB398B" w:rsidP="00EB398B">
      <w:pPr>
        <w:pStyle w:val="Heading4"/>
      </w:pPr>
      <w:r w:rsidRPr="00DD7E43">
        <w:rPr>
          <w:u w:val="single"/>
        </w:rPr>
        <w:t>Their</w:t>
      </w:r>
      <w:r>
        <w:t xml:space="preserve"> authors methods are flawed --- they understate the benefits of </w:t>
      </w:r>
      <w:proofErr w:type="spellStart"/>
      <w:r>
        <w:t>heg</w:t>
      </w:r>
      <w:proofErr w:type="spellEnd"/>
      <w:r>
        <w:t xml:space="preserve"> and the costs of disengagement </w:t>
      </w:r>
    </w:p>
    <w:p w14:paraId="3A6C139F" w14:textId="77777777" w:rsidR="00EB398B" w:rsidRPr="004A2018" w:rsidRDefault="00EB398B" w:rsidP="00EB398B">
      <w:r>
        <w:t xml:space="preserve">Carla </w:t>
      </w:r>
      <w:proofErr w:type="spellStart"/>
      <w:r w:rsidRPr="004A2018">
        <w:rPr>
          <w:rStyle w:val="Style13ptBold"/>
        </w:rPr>
        <w:t>Norloff</w:t>
      </w:r>
      <w:proofErr w:type="spellEnd"/>
      <w:r w:rsidRPr="004A2018">
        <w:rPr>
          <w:rStyle w:val="Style13ptBold"/>
        </w:rPr>
        <w:t xml:space="preserve"> 18</w:t>
      </w:r>
      <w:r>
        <w:t xml:space="preserve">, Associate Professor in the Department of Political Science at the University of Toronto, PhD in International Relations from the Graduate Institute of International Studies, </w:t>
      </w:r>
      <w:proofErr w:type="gramStart"/>
      <w:r>
        <w:t>Hegemony</w:t>
      </w:r>
      <w:proofErr w:type="gramEnd"/>
      <w:r>
        <w:t xml:space="preserve"> and inequality: Trump and the liberal playbook, January 2018, International Affairs, Volume 94, Issue 1, https://academic.oup.com/ia/article/94/1/63/4762707</w:t>
      </w:r>
    </w:p>
    <w:p w14:paraId="5F398790" w14:textId="77777777" w:rsidR="00EB398B" w:rsidRPr="000F0472" w:rsidRDefault="00EB398B" w:rsidP="00EB398B">
      <w:pPr>
        <w:rPr>
          <w:sz w:val="16"/>
        </w:rPr>
      </w:pPr>
      <w:r w:rsidRPr="000F0472">
        <w:rPr>
          <w:sz w:val="16"/>
        </w:rPr>
        <w:t xml:space="preserve">Since the end of the Second World War, </w:t>
      </w:r>
      <w:r w:rsidRPr="000F0472">
        <w:rPr>
          <w:rStyle w:val="StyleUnderline"/>
          <w:highlight w:val="yellow"/>
        </w:rPr>
        <w:t xml:space="preserve">the </w:t>
      </w:r>
      <w:r w:rsidRPr="000F0472">
        <w:rPr>
          <w:rStyle w:val="Emphasis"/>
          <w:highlight w:val="yellow"/>
        </w:rPr>
        <w:t>U</w:t>
      </w:r>
      <w:r w:rsidRPr="000F0472">
        <w:rPr>
          <w:rStyle w:val="StyleUnderline"/>
        </w:rPr>
        <w:t xml:space="preserve">nited </w:t>
      </w:r>
      <w:r w:rsidRPr="000F0472">
        <w:rPr>
          <w:rStyle w:val="Emphasis"/>
          <w:highlight w:val="yellow"/>
        </w:rPr>
        <w:t>S</w:t>
      </w:r>
      <w:r w:rsidRPr="000F0472">
        <w:rPr>
          <w:rStyle w:val="StyleUnderline"/>
        </w:rPr>
        <w:t xml:space="preserve">tates </w:t>
      </w:r>
      <w:r w:rsidRPr="000F0472">
        <w:rPr>
          <w:rStyle w:val="StyleUnderline"/>
          <w:highlight w:val="yellow"/>
        </w:rPr>
        <w:t xml:space="preserve">has served as leader </w:t>
      </w:r>
      <w:r w:rsidRPr="000F0472">
        <w:rPr>
          <w:rStyle w:val="StyleUnderline"/>
        </w:rPr>
        <w:t xml:space="preserve">of the ‘free’ world, </w:t>
      </w:r>
      <w:r w:rsidRPr="000F0472">
        <w:rPr>
          <w:rStyle w:val="StyleUnderline"/>
          <w:highlight w:val="yellow"/>
        </w:rPr>
        <w:t xml:space="preserve">providing security </w:t>
      </w:r>
      <w:proofErr w:type="gramStart"/>
      <w:r w:rsidRPr="000F0472">
        <w:rPr>
          <w:rStyle w:val="StyleUnderline"/>
          <w:highlight w:val="yellow"/>
        </w:rPr>
        <w:t>guarantees</w:t>
      </w:r>
      <w:proofErr w:type="gramEnd"/>
      <w:r w:rsidRPr="000F0472">
        <w:rPr>
          <w:rStyle w:val="StyleUnderline"/>
          <w:highlight w:val="yellow"/>
        </w:rPr>
        <w:t xml:space="preserve"> and promoting</w:t>
      </w:r>
      <w:r w:rsidRPr="000F0472">
        <w:rPr>
          <w:rStyle w:val="StyleUnderline"/>
        </w:rPr>
        <w:t xml:space="preserve"> open economic </w:t>
      </w:r>
      <w:r w:rsidRPr="000F0472">
        <w:rPr>
          <w:rStyle w:val="StyleUnderline"/>
          <w:highlight w:val="yellow"/>
        </w:rPr>
        <w:t>exchange</w:t>
      </w:r>
      <w:r w:rsidRPr="000F0472">
        <w:rPr>
          <w:rStyle w:val="StyleUnderline"/>
        </w:rPr>
        <w:t xml:space="preserve"> and individual freedoms </w:t>
      </w:r>
      <w:r w:rsidRPr="000F0472">
        <w:rPr>
          <w:rStyle w:val="StyleUnderline"/>
          <w:highlight w:val="yellow"/>
        </w:rPr>
        <w:t xml:space="preserve">in a </w:t>
      </w:r>
      <w:r w:rsidRPr="000F0472">
        <w:rPr>
          <w:rStyle w:val="Emphasis"/>
          <w:highlight w:val="yellow"/>
        </w:rPr>
        <w:t>rules-based system</w:t>
      </w:r>
      <w:r w:rsidRPr="000F0472">
        <w:rPr>
          <w:sz w:val="16"/>
        </w:rPr>
        <w:t xml:space="preserve">. The election in late 2016 of Donald J. Trump as US president raised justifiable and widespread fear for the survival of the liberal international order (LIO). Not since the 1970s, when academics expressed alarm that US decline would result in a more disorderly international system, has the expert community been so pessimistic about the durability of the postwar </w:t>
      </w:r>
      <w:proofErr w:type="gramStart"/>
      <w:r w:rsidRPr="000F0472">
        <w:rPr>
          <w:sz w:val="16"/>
        </w:rPr>
        <w:t>order.</w:t>
      </w:r>
      <w:r w:rsidRPr="000F0472">
        <w:rPr>
          <w:sz w:val="12"/>
        </w:rPr>
        <w:t>¶</w:t>
      </w:r>
      <w:proofErr w:type="gramEnd"/>
      <w:r w:rsidRPr="000F0472">
        <w:rPr>
          <w:sz w:val="16"/>
        </w:rPr>
        <w:t xml:space="preserve"> President Trump promises to ‘make America great again’ by playing hardball with allies, overturning the LIO if necessary. On the international stage, the principle of ‘America first’ is aimed at preventing the United States from incurring losses through cooperation in the form of higher security bills, lower commercial </w:t>
      </w:r>
      <w:proofErr w:type="gramStart"/>
      <w:r w:rsidRPr="000F0472">
        <w:rPr>
          <w:sz w:val="16"/>
        </w:rPr>
        <w:t>benefits</w:t>
      </w:r>
      <w:proofErr w:type="gramEnd"/>
      <w:r w:rsidRPr="000F0472">
        <w:rPr>
          <w:sz w:val="16"/>
        </w:rPr>
        <w:t xml:space="preserve"> and greater monetary burdens. To ‘make America great again’, the United States must ‘win, win, win’, negotiating more aggressively with other nations, threatening to leave international agreements and alliances if necessary.1 Trump is not alone in his criticism of the LIO. </w:t>
      </w:r>
      <w:r w:rsidRPr="000F0472">
        <w:rPr>
          <w:rStyle w:val="StyleUnderline"/>
          <w:highlight w:val="yellow"/>
        </w:rPr>
        <w:t xml:space="preserve">Academics have worried about </w:t>
      </w:r>
      <w:r w:rsidRPr="000F0472">
        <w:rPr>
          <w:rStyle w:val="StyleUnderline"/>
        </w:rPr>
        <w:t xml:space="preserve">America's outsized global </w:t>
      </w:r>
      <w:r w:rsidRPr="000F0472">
        <w:rPr>
          <w:rStyle w:val="StyleUnderline"/>
          <w:highlight w:val="yellow"/>
        </w:rPr>
        <w:t>commitments</w:t>
      </w:r>
      <w:r w:rsidRPr="000F0472">
        <w:rPr>
          <w:rStyle w:val="StyleUnderline"/>
        </w:rPr>
        <w:t xml:space="preserve"> since the 1980s.</w:t>
      </w:r>
      <w:r w:rsidRPr="000F0472">
        <w:rPr>
          <w:sz w:val="16"/>
        </w:rPr>
        <w:t xml:space="preserve">2 Even before the Trump administration began complaining about freeloading allies and unfair traders, </w:t>
      </w:r>
      <w:r w:rsidRPr="000F0472">
        <w:rPr>
          <w:rStyle w:val="StyleUnderline"/>
        </w:rPr>
        <w:t>proponents of a grand strategy of restraint lamented the costs of ‘liberal hegemony’, also known as ‘deep engagement’.</w:t>
      </w:r>
      <w:r w:rsidRPr="000F0472">
        <w:rPr>
          <w:sz w:val="16"/>
        </w:rPr>
        <w:t>3 US support for the LIO in the form of liberal hegemony and deep engagement has aimed to promote the twin goals of security and prosperity by building security alliances and an economic order rooted in strong institutions and liberal values.4</w:t>
      </w:r>
      <w:r w:rsidRPr="000F0472">
        <w:rPr>
          <w:sz w:val="12"/>
        </w:rPr>
        <w:t>¶</w:t>
      </w:r>
      <w:r w:rsidRPr="000F0472">
        <w:rPr>
          <w:sz w:val="16"/>
        </w:rPr>
        <w:t xml:space="preserve"> In this article, I argue that the challenge confronting the United States today is not an international redistribution problem but a domestic redistribution problem, which ‘America first’ will only make worse. Internationally, ‘America first’ is premised on zero-sum logic that cannot ‘make America great again’. In fact, it will do the reverse by putting all countries last, thus shrinking the size of the available gains to create more severe distributive pressures. Domestically, ‘white America first’ promises to restore lost greatness to whites, thus aggravating economic and political inequality in the United </w:t>
      </w:r>
      <w:proofErr w:type="gramStart"/>
      <w:r w:rsidRPr="000F0472">
        <w:rPr>
          <w:sz w:val="16"/>
        </w:rPr>
        <w:t>States</w:t>
      </w:r>
      <w:r w:rsidRPr="000F0472">
        <w:rPr>
          <w:sz w:val="16"/>
          <w:highlight w:val="yellow"/>
        </w:rPr>
        <w:t>.</w:t>
      </w:r>
      <w:r w:rsidRPr="000F0472">
        <w:rPr>
          <w:sz w:val="12"/>
          <w:highlight w:val="yellow"/>
        </w:rPr>
        <w:t>¶</w:t>
      </w:r>
      <w:proofErr w:type="gramEnd"/>
      <w:r w:rsidRPr="000F0472">
        <w:rPr>
          <w:sz w:val="16"/>
          <w:highlight w:val="yellow"/>
        </w:rPr>
        <w:t xml:space="preserve"> </w:t>
      </w:r>
      <w:r w:rsidRPr="000F0472">
        <w:rPr>
          <w:rStyle w:val="StyleUnderline"/>
          <w:highlight w:val="yellow"/>
        </w:rPr>
        <w:t>I provide</w:t>
      </w:r>
      <w:r w:rsidRPr="000F0472">
        <w:rPr>
          <w:sz w:val="16"/>
          <w:highlight w:val="yellow"/>
        </w:rPr>
        <w:t xml:space="preserve"> </w:t>
      </w:r>
      <w:r w:rsidRPr="000F0472">
        <w:rPr>
          <w:rStyle w:val="Emphasis"/>
          <w:highlight w:val="yellow"/>
        </w:rPr>
        <w:t>comprehensive evidence</w:t>
      </w:r>
      <w:r w:rsidRPr="000F0472">
        <w:rPr>
          <w:sz w:val="16"/>
          <w:highlight w:val="yellow"/>
        </w:rPr>
        <w:t xml:space="preserve"> </w:t>
      </w:r>
      <w:r w:rsidRPr="000F0472">
        <w:rPr>
          <w:rStyle w:val="StyleUnderline"/>
          <w:highlight w:val="yellow"/>
        </w:rPr>
        <w:t xml:space="preserve">that the </w:t>
      </w:r>
      <w:r w:rsidRPr="000F0472">
        <w:rPr>
          <w:rStyle w:val="Emphasis"/>
          <w:highlight w:val="yellow"/>
        </w:rPr>
        <w:t>U</w:t>
      </w:r>
      <w:r w:rsidRPr="000F0472">
        <w:rPr>
          <w:rStyle w:val="StyleUnderline"/>
        </w:rPr>
        <w:t xml:space="preserve">nited </w:t>
      </w:r>
      <w:r w:rsidRPr="000F0472">
        <w:rPr>
          <w:rStyle w:val="Emphasis"/>
          <w:highlight w:val="yellow"/>
        </w:rPr>
        <w:t>S</w:t>
      </w:r>
      <w:r w:rsidRPr="000F0472">
        <w:rPr>
          <w:rStyle w:val="StyleUnderline"/>
        </w:rPr>
        <w:t xml:space="preserve">tates </w:t>
      </w:r>
      <w:r w:rsidRPr="000F0472">
        <w:rPr>
          <w:rStyle w:val="StyleUnderline"/>
          <w:highlight w:val="yellow"/>
        </w:rPr>
        <w:t xml:space="preserve">has benefited </w:t>
      </w:r>
      <w:r w:rsidRPr="000F0472">
        <w:rPr>
          <w:rStyle w:val="Emphasis"/>
          <w:highlight w:val="yellow"/>
        </w:rPr>
        <w:t>tremendously</w:t>
      </w:r>
      <w:r w:rsidRPr="000F0472">
        <w:rPr>
          <w:rStyle w:val="StyleUnderline"/>
          <w:highlight w:val="yellow"/>
        </w:rPr>
        <w:t xml:space="preserve"> from</w:t>
      </w:r>
      <w:r w:rsidRPr="000F0472">
        <w:rPr>
          <w:rStyle w:val="StyleUnderline"/>
        </w:rPr>
        <w:t xml:space="preserve"> the </w:t>
      </w:r>
      <w:r w:rsidRPr="000F0472">
        <w:rPr>
          <w:rStyle w:val="StyleUnderline"/>
          <w:highlight w:val="yellow"/>
        </w:rPr>
        <w:t>LIO</w:t>
      </w:r>
      <w:r w:rsidRPr="000F0472">
        <w:rPr>
          <w:sz w:val="16"/>
        </w:rPr>
        <w:t xml:space="preserve">, and show how </w:t>
      </w:r>
      <w:r w:rsidRPr="000F0472">
        <w:rPr>
          <w:rStyle w:val="StyleUnderline"/>
          <w:highlight w:val="yellow"/>
        </w:rPr>
        <w:t>critics understate both</w:t>
      </w:r>
      <w:r w:rsidRPr="000F0472">
        <w:rPr>
          <w:rStyle w:val="StyleUnderline"/>
        </w:rPr>
        <w:t xml:space="preserve"> those </w:t>
      </w:r>
      <w:r w:rsidRPr="000F0472">
        <w:rPr>
          <w:rStyle w:val="StyleUnderline"/>
          <w:highlight w:val="yellow"/>
        </w:rPr>
        <w:t xml:space="preserve">benefits and </w:t>
      </w:r>
      <w:r w:rsidRPr="000F0472">
        <w:rPr>
          <w:rStyle w:val="StyleUnderline"/>
        </w:rPr>
        <w:t xml:space="preserve">the </w:t>
      </w:r>
      <w:r w:rsidRPr="000F0472">
        <w:rPr>
          <w:rStyle w:val="StyleUnderline"/>
          <w:highlight w:val="yellow"/>
        </w:rPr>
        <w:t>risks of</w:t>
      </w:r>
      <w:r w:rsidRPr="000F0472">
        <w:rPr>
          <w:rStyle w:val="StyleUnderline"/>
        </w:rPr>
        <w:t xml:space="preserve"> </w:t>
      </w:r>
      <w:r w:rsidRPr="000F0472">
        <w:rPr>
          <w:sz w:val="16"/>
        </w:rPr>
        <w:t>selective</w:t>
      </w:r>
      <w:r w:rsidRPr="000F0472">
        <w:rPr>
          <w:rStyle w:val="StyleUnderline"/>
        </w:rPr>
        <w:t xml:space="preserve"> </w:t>
      </w:r>
      <w:r w:rsidRPr="000F0472">
        <w:rPr>
          <w:rStyle w:val="StyleUnderline"/>
          <w:highlight w:val="yellow"/>
        </w:rPr>
        <w:t>disengagement</w:t>
      </w:r>
      <w:r w:rsidRPr="000F0472">
        <w:rPr>
          <w:sz w:val="16"/>
          <w:highlight w:val="yellow"/>
        </w:rPr>
        <w:t>.</w:t>
      </w:r>
      <w:r w:rsidRPr="000F0472">
        <w:rPr>
          <w:sz w:val="16"/>
        </w:rPr>
        <w:t xml:space="preserve"> I also argue, however, that the gains have been unevenly distributed within the United States. The unequal distribution of gains from international economic exchange is a recognized problem in the theoretical literature advocating a liberal economic order.5 Globalization can create an enduring division between winners and losers unless investments are made in education and health, so that new generations can compete, and unless </w:t>
      </w:r>
      <w:proofErr w:type="spellStart"/>
      <w:r w:rsidRPr="000F0472">
        <w:rPr>
          <w:sz w:val="16"/>
        </w:rPr>
        <w:t>labour</w:t>
      </w:r>
      <w:proofErr w:type="spellEnd"/>
      <w:r w:rsidRPr="000F0472">
        <w:rPr>
          <w:sz w:val="16"/>
        </w:rPr>
        <w:t xml:space="preserve"> market adjustment </w:t>
      </w:r>
      <w:proofErr w:type="spellStart"/>
      <w:r w:rsidRPr="000F0472">
        <w:rPr>
          <w:sz w:val="16"/>
        </w:rPr>
        <w:t>programmes</w:t>
      </w:r>
      <w:proofErr w:type="spellEnd"/>
      <w:r w:rsidRPr="000F0472">
        <w:rPr>
          <w:sz w:val="16"/>
        </w:rPr>
        <w:t xml:space="preserve"> facilitate workers' transition from declining to expanding industries. Redistributive policies, including access to post-secondary education, are necessary to ensure that more Americans partake in the gains from international involvement and to shore up the domestic foundations of the LIO.</w:t>
      </w:r>
    </w:p>
    <w:p w14:paraId="3D12801F" w14:textId="77777777" w:rsidR="00EB398B" w:rsidRPr="00DD7E43" w:rsidRDefault="00EB398B" w:rsidP="00EB398B"/>
    <w:p w14:paraId="7E21619B" w14:textId="1BE2D10C" w:rsidR="004A2305" w:rsidRDefault="004A2305" w:rsidP="004A2305">
      <w:pPr>
        <w:pStyle w:val="Heading3"/>
      </w:pPr>
      <w:r>
        <w:t>2NC -- Transition Wars</w:t>
      </w:r>
    </w:p>
    <w:p w14:paraId="61AA6F91" w14:textId="77777777" w:rsidR="004A2305" w:rsidRPr="009F5F64" w:rsidRDefault="004A2305" w:rsidP="004A2305">
      <w:pPr>
        <w:pStyle w:val="Heading4"/>
      </w:pPr>
      <w:r w:rsidRPr="009F5F64">
        <w:t>The transition would cause chaos and conflict</w:t>
      </w:r>
    </w:p>
    <w:p w14:paraId="6286FC0B" w14:textId="77777777" w:rsidR="004A2305" w:rsidRPr="007A70C3" w:rsidRDefault="004A2305" w:rsidP="004A2305">
      <w:r>
        <w:t xml:space="preserve">Gary J. </w:t>
      </w:r>
      <w:r w:rsidRPr="009156BD">
        <w:rPr>
          <w:rStyle w:val="Style13ptBold"/>
        </w:rPr>
        <w:t>Schmitt 7</w:t>
      </w:r>
      <w:r w:rsidRPr="007A70C3">
        <w:t xml:space="preserve"> (June 22, “To Be, or Not to Be . . . an Empire”, A former staff director of the Senate Select Committee on Intelligence, Gary Schmitt was executive director of the President's Foreign Intelligence Advisory Board (PFIAB) during President Reagan's second term. As director of AEI's program on advanced strategic studies, Schmitt's work will focus on longer-term strategic issues that will affect America's security at home and its ability to lead abroad., Professional Experience</w:t>
      </w:r>
    </w:p>
    <w:p w14:paraId="6F802130" w14:textId="77777777" w:rsidR="004A2305" w:rsidRPr="007A70C3" w:rsidRDefault="004A2305" w:rsidP="004A2305">
      <w:pPr>
        <w:rPr>
          <w:sz w:val="16"/>
        </w:rPr>
      </w:pPr>
      <w:r w:rsidRPr="007A70C3">
        <w:rPr>
          <w:sz w:val="16"/>
        </w:rPr>
        <w:t>-Executive director, Project for the New American Century (a foreign and defens</w:t>
      </w:r>
      <w:r>
        <w:rPr>
          <w:sz w:val="16"/>
        </w:rPr>
        <w:t>e policy think tank), 1997-2005</w:t>
      </w:r>
      <w:r w:rsidRPr="007A70C3">
        <w:rPr>
          <w:sz w:val="16"/>
        </w:rPr>
        <w:t>-Adjunct professor, Paul H. Nitze School of Advanced International Studies (SAIS), The Johns Hopkins University, 1996-97-Consultant, U.S. Department of Defense, 1992-1993-Fellow, The National Interest; the Brookings Institution; and the National Strategy Information Center, 1988-1996-Executive director, the President's Foreign Intelligence Advisory Board, the White House, 1984-1988</w:t>
      </w:r>
    </w:p>
    <w:p w14:paraId="21861D8F" w14:textId="77777777" w:rsidR="004A2305" w:rsidRPr="00D8221D" w:rsidRDefault="004A2305" w:rsidP="004A2305">
      <w:pPr>
        <w:rPr>
          <w:sz w:val="16"/>
        </w:rPr>
      </w:pPr>
      <w:r w:rsidRPr="007A70C3">
        <w:rPr>
          <w:sz w:val="16"/>
        </w:rPr>
        <w:t>-Minority staff director, 1982-1984; professional staff member, 1981-1984, Senate S</w:t>
      </w:r>
      <w:r>
        <w:rPr>
          <w:sz w:val="16"/>
        </w:rPr>
        <w:t>elect Committee on Intelligence</w:t>
      </w:r>
      <w:r w:rsidRPr="007A70C3">
        <w:rPr>
          <w:sz w:val="16"/>
        </w:rPr>
        <w:t>-Research faculty, White Burkett Miller Center for Public Policy, University of Virginia, 1977-1979, http://www.aei.org/scholars/filter.,scholarID.103/scholar.asp)</w:t>
      </w:r>
    </w:p>
    <w:p w14:paraId="3128B8D0" w14:textId="77777777" w:rsidR="004A2305" w:rsidRPr="005746FA" w:rsidRDefault="004A2305" w:rsidP="004A2305">
      <w:pPr>
        <w:pStyle w:val="cardtext"/>
        <w:ind w:left="0"/>
      </w:pPr>
      <w:r w:rsidRPr="009F5F64">
        <w:rPr>
          <w:sz w:val="16"/>
        </w:rPr>
        <w:t xml:space="preserve">An additional problem, perhaps tied to the way the book is structured, is that </w:t>
      </w:r>
      <w:r w:rsidRPr="00D8221D">
        <w:rPr>
          <w:u w:val="single"/>
        </w:rPr>
        <w:t xml:space="preserve">Layne spends </w:t>
      </w:r>
      <w:proofErr w:type="gramStart"/>
      <w:r w:rsidRPr="00D8221D">
        <w:rPr>
          <w:u w:val="single"/>
        </w:rPr>
        <w:t>the majority of</w:t>
      </w:r>
      <w:proofErr w:type="gramEnd"/>
      <w:r w:rsidRPr="00D8221D">
        <w:rPr>
          <w:u w:val="single"/>
        </w:rPr>
        <w:t xml:space="preserve"> his time criticizing the argument for primacy without giving the reader much of a handle on the particulars of his own preferred strategy</w:t>
      </w:r>
      <w:r w:rsidRPr="009F5F64">
        <w:rPr>
          <w:sz w:val="16"/>
        </w:rPr>
        <w:t xml:space="preserve">. As a result, </w:t>
      </w:r>
      <w:r w:rsidRPr="00D8221D">
        <w:rPr>
          <w:u w:val="single"/>
        </w:rPr>
        <w:t>we do not know whether his model of "offshore balancing" is more</w:t>
      </w:r>
      <w:r w:rsidRPr="009F5F64">
        <w:rPr>
          <w:sz w:val="16"/>
        </w:rPr>
        <w:t xml:space="preserve"> British in style--that is, </w:t>
      </w:r>
      <w:proofErr w:type="gramStart"/>
      <w:r w:rsidRPr="00D8221D">
        <w:rPr>
          <w:u w:val="single"/>
        </w:rPr>
        <w:t>fairly active</w:t>
      </w:r>
      <w:proofErr w:type="gramEnd"/>
      <w:r w:rsidRPr="00D8221D">
        <w:rPr>
          <w:u w:val="single"/>
        </w:rPr>
        <w:t xml:space="preserve"> in playing the decisive power broker among the other competing states--or more passive in content,</w:t>
      </w:r>
      <w:r w:rsidRPr="009F5F64">
        <w:rPr>
          <w:sz w:val="16"/>
        </w:rPr>
        <w:t xml:space="preserve"> such as the United States in the 1920s and 1930s. If the former, </w:t>
      </w:r>
      <w:r w:rsidRPr="00FA6F95">
        <w:rPr>
          <w:u w:val="single"/>
        </w:rPr>
        <w:t>a key problem with the strategy is that it requires a far more calculating style of statecraft than the U</w:t>
      </w:r>
      <w:r w:rsidRPr="00FA6F95">
        <w:rPr>
          <w:sz w:val="16"/>
        </w:rPr>
        <w:t xml:space="preserve">nited </w:t>
      </w:r>
      <w:r w:rsidRPr="00FA6F95">
        <w:rPr>
          <w:u w:val="single"/>
        </w:rPr>
        <w:t>S</w:t>
      </w:r>
      <w:r w:rsidRPr="00FA6F95">
        <w:rPr>
          <w:sz w:val="16"/>
        </w:rPr>
        <w:t xml:space="preserve">tates has </w:t>
      </w:r>
      <w:r w:rsidRPr="00FA6F95">
        <w:rPr>
          <w:u w:val="single"/>
        </w:rPr>
        <w:t xml:space="preserve">ever had. And even if we had Henry Kissinger upon Henry Kissinger to carry it out, would the American people really let their government play this </w:t>
      </w:r>
      <w:proofErr w:type="gramStart"/>
      <w:r w:rsidRPr="00FA6F95">
        <w:rPr>
          <w:u w:val="single"/>
        </w:rPr>
        <w:t>particular game</w:t>
      </w:r>
      <w:proofErr w:type="gramEnd"/>
      <w:r w:rsidRPr="00FA6F95">
        <w:rPr>
          <w:u w:val="single"/>
        </w:rPr>
        <w:t xml:space="preserve"> of international politics, shifting partners based on power relations rather than on the character of the states themselves</w:t>
      </w:r>
      <w:r w:rsidRPr="00FA6F95">
        <w:rPr>
          <w:sz w:val="16"/>
        </w:rPr>
        <w:t>?</w:t>
      </w:r>
      <w:r w:rsidRPr="009F5F64">
        <w:rPr>
          <w:sz w:val="16"/>
        </w:rPr>
        <w:t xml:space="preserve"> The </w:t>
      </w:r>
      <w:r w:rsidRPr="00432944">
        <w:rPr>
          <w:highlight w:val="yellow"/>
          <w:u w:val="single"/>
        </w:rPr>
        <w:t>disappearance of the U</w:t>
      </w:r>
      <w:r w:rsidRPr="009F5F64">
        <w:rPr>
          <w:sz w:val="16"/>
        </w:rPr>
        <w:t xml:space="preserve">nited </w:t>
      </w:r>
      <w:r w:rsidRPr="00432944">
        <w:rPr>
          <w:highlight w:val="yellow"/>
          <w:u w:val="single"/>
        </w:rPr>
        <w:t>S</w:t>
      </w:r>
      <w:r w:rsidRPr="009F5F64">
        <w:rPr>
          <w:sz w:val="16"/>
        </w:rPr>
        <w:t xml:space="preserve">tates </w:t>
      </w:r>
      <w:r w:rsidRPr="00432944">
        <w:rPr>
          <w:highlight w:val="yellow"/>
          <w:u w:val="single"/>
        </w:rPr>
        <w:t>as a security guarantor is likely to lead to more competition</w:t>
      </w:r>
      <w:r w:rsidRPr="00D8221D">
        <w:rPr>
          <w:u w:val="single"/>
        </w:rPr>
        <w:t xml:space="preserve"> among states </w:t>
      </w:r>
      <w:r w:rsidRPr="00432944">
        <w:rPr>
          <w:highlight w:val="yellow"/>
          <w:u w:val="single"/>
        </w:rPr>
        <w:t>and to the creation of a more chaotic</w:t>
      </w:r>
      <w:r w:rsidRPr="00D8221D">
        <w:rPr>
          <w:u w:val="single"/>
        </w:rPr>
        <w:t xml:space="preserve"> and fluid international </w:t>
      </w:r>
      <w:r w:rsidRPr="00432944">
        <w:rPr>
          <w:highlight w:val="yellow"/>
          <w:u w:val="single"/>
        </w:rPr>
        <w:t>environment</w:t>
      </w:r>
      <w:r w:rsidRPr="009F5F64">
        <w:rPr>
          <w:sz w:val="16"/>
        </w:rPr>
        <w:t xml:space="preserve">. Britain had a hard enough time playing this role in its day, </w:t>
      </w:r>
      <w:r w:rsidRPr="00432944">
        <w:rPr>
          <w:highlight w:val="yellow"/>
          <w:u w:val="single"/>
        </w:rPr>
        <w:t>finding itself in numerous conflicts</w:t>
      </w:r>
      <w:r w:rsidRPr="00D8221D">
        <w:rPr>
          <w:u w:val="single"/>
        </w:rPr>
        <w:t xml:space="preserve"> regardless. </w:t>
      </w:r>
      <w:r w:rsidRPr="009F5F64">
        <w:rPr>
          <w:sz w:val="16"/>
        </w:rPr>
        <w:t xml:space="preserve">If the latter, </w:t>
      </w:r>
      <w:r w:rsidRPr="00D8221D">
        <w:rPr>
          <w:u w:val="single"/>
        </w:rPr>
        <w:t>the passive offshore balancing approach leads to the question of whether such a strategy results in putting off a security challenge until it may be far more difficult to deal with.</w:t>
      </w:r>
      <w:r w:rsidRPr="009F5F64">
        <w:rPr>
          <w:sz w:val="16"/>
        </w:rPr>
        <w:t xml:space="preserve"> Layne's bet, at least in the case of Iran and China today, is that if the United States would only get out of the way, other powers would naturally begin to meet the challenge. It is possible, but </w:t>
      </w:r>
      <w:r w:rsidRPr="00432944">
        <w:rPr>
          <w:highlight w:val="yellow"/>
          <w:u w:val="single"/>
        </w:rPr>
        <w:t xml:space="preserve">doing so </w:t>
      </w:r>
      <w:r w:rsidRPr="00D8221D">
        <w:rPr>
          <w:u w:val="single"/>
        </w:rPr>
        <w:t xml:space="preserve">might </w:t>
      </w:r>
      <w:r w:rsidRPr="00432944">
        <w:rPr>
          <w:highlight w:val="yellow"/>
          <w:u w:val="single"/>
        </w:rPr>
        <w:t xml:space="preserve">create </w:t>
      </w:r>
      <w:r w:rsidRPr="00D8221D">
        <w:rPr>
          <w:u w:val="single"/>
        </w:rPr>
        <w:t xml:space="preserve">even </w:t>
      </w:r>
      <w:r w:rsidRPr="00432944">
        <w:rPr>
          <w:highlight w:val="yellow"/>
          <w:u w:val="single"/>
        </w:rPr>
        <w:t>more destabilizing competition</w:t>
      </w:r>
      <w:r w:rsidRPr="00D8221D">
        <w:rPr>
          <w:u w:val="single"/>
        </w:rPr>
        <w:t xml:space="preserve"> among other regional powers </w:t>
      </w:r>
      <w:r w:rsidRPr="00432944">
        <w:rPr>
          <w:highlight w:val="yellow"/>
          <w:u w:val="single"/>
        </w:rPr>
        <w:t>or lead those same powers to acquiesce to China or Iran's new hegemony, fueling their ambitions rather than lessening them</w:t>
      </w:r>
      <w:r w:rsidRPr="009F5F64">
        <w:rPr>
          <w:sz w:val="16"/>
        </w:rPr>
        <w:t xml:space="preserve">. </w:t>
      </w:r>
      <w:r w:rsidRPr="00D8221D">
        <w:rPr>
          <w:u w:val="single"/>
        </w:rPr>
        <w:t xml:space="preserve">The </w:t>
      </w:r>
      <w:r w:rsidRPr="00432944">
        <w:rPr>
          <w:highlight w:val="yellow"/>
          <w:u w:val="single"/>
        </w:rPr>
        <w:t>history</w:t>
      </w:r>
      <w:r w:rsidRPr="00D8221D">
        <w:rPr>
          <w:u w:val="single"/>
        </w:rPr>
        <w:t xml:space="preserve"> of international relations </w:t>
      </w:r>
      <w:r w:rsidRPr="00432944">
        <w:rPr>
          <w:highlight w:val="yellow"/>
          <w:u w:val="single"/>
        </w:rPr>
        <w:t>suggests</w:t>
      </w:r>
      <w:r w:rsidRPr="00D8221D">
        <w:rPr>
          <w:u w:val="single"/>
        </w:rPr>
        <w:t xml:space="preserve"> that most great </w:t>
      </w:r>
      <w:r w:rsidRPr="00432944">
        <w:rPr>
          <w:highlight w:val="yellow"/>
          <w:u w:val="single"/>
        </w:rPr>
        <w:t xml:space="preserve">crises result </w:t>
      </w:r>
      <w:r w:rsidRPr="00FA6F95">
        <w:rPr>
          <w:u w:val="single"/>
        </w:rPr>
        <w:t>from neglecting to address more minor ones early on</w:t>
      </w:r>
      <w:r w:rsidRPr="00D8221D">
        <w:rPr>
          <w:u w:val="single"/>
        </w:rPr>
        <w:t>. As Thayer argues, it is probably less costly to nip these threats in the bud to than wait for them to become full-blown security crises</w:t>
      </w:r>
      <w:r w:rsidRPr="00AD3FE4">
        <w:t>.</w:t>
      </w:r>
    </w:p>
    <w:p w14:paraId="71B74076" w14:textId="77777777" w:rsidR="004A2305" w:rsidRPr="008F0B51" w:rsidRDefault="004A2305" w:rsidP="004A2305">
      <w:pPr>
        <w:pStyle w:val="Heading4"/>
      </w:pPr>
      <w:r w:rsidRPr="008F0B51">
        <w:t>Any transition away from hegemony causes multiple scenarios for nuclear war in the short term</w:t>
      </w:r>
    </w:p>
    <w:p w14:paraId="1E30DEAA" w14:textId="77777777" w:rsidR="004A2305" w:rsidRPr="008F0B51" w:rsidRDefault="004A2305" w:rsidP="004A2305">
      <w:r w:rsidRPr="008F0B51">
        <w:rPr>
          <w:rStyle w:val="Style13ptBold"/>
        </w:rPr>
        <w:t>Posen and Ross 97</w:t>
      </w:r>
      <w:r>
        <w:t xml:space="preserve"> </w:t>
      </w:r>
      <w:r w:rsidRPr="008F0B51">
        <w:t>Barry, Prof</w:t>
      </w:r>
      <w:r>
        <w:t>essor of Political Science, MIT and</w:t>
      </w:r>
      <w:r w:rsidRPr="008F0B51">
        <w:t xml:space="preserve"> Andrew, Professor of International Secu</w:t>
      </w:r>
      <w:r>
        <w:t>rity, US N</w:t>
      </w:r>
      <w:r w:rsidRPr="008F0B51">
        <w:t>aval War College, Wint</w:t>
      </w:r>
      <w:r>
        <w:t>er 2007, International Security</w:t>
      </w:r>
      <w:r w:rsidRPr="008F0B51">
        <w:t xml:space="preserve"> </w:t>
      </w:r>
    </w:p>
    <w:p w14:paraId="53DAEA9C" w14:textId="77777777" w:rsidR="004A2305" w:rsidRPr="00C9784E" w:rsidRDefault="004A2305" w:rsidP="004A2305">
      <w:pPr>
        <w:ind w:left="288"/>
        <w:rPr>
          <w:sz w:val="14"/>
        </w:rPr>
      </w:pPr>
      <w:r w:rsidRPr="008F0B51">
        <w:rPr>
          <w:sz w:val="14"/>
        </w:rPr>
        <w:t xml:space="preserve">The United States can, more easily than most, go it alone. Yet we do not find the arguments of the </w:t>
      </w:r>
      <w:proofErr w:type="spellStart"/>
      <w:r w:rsidRPr="008F0B51">
        <w:rPr>
          <w:sz w:val="14"/>
        </w:rPr>
        <w:t>neoisolationists</w:t>
      </w:r>
      <w:proofErr w:type="spellEnd"/>
      <w:r w:rsidRPr="008F0B51">
        <w:rPr>
          <w:sz w:val="14"/>
        </w:rPr>
        <w:t xml:space="preserve"> compelling. Their strategy serves U.S. interests only if they are narrowly construed. First, though the neo-isolationists have a strong case in their argument that the United States is currently quite secure, disengagement is unlikely to make the United States more secure, and would probably make it less secure. </w:t>
      </w:r>
      <w:r w:rsidRPr="00432944">
        <w:rPr>
          <w:highlight w:val="yellow"/>
          <w:u w:val="single"/>
        </w:rPr>
        <w:t>The disappearance of the U</w:t>
      </w:r>
      <w:r w:rsidRPr="008F0B51">
        <w:rPr>
          <w:sz w:val="14"/>
        </w:rPr>
        <w:t xml:space="preserve">nited </w:t>
      </w:r>
      <w:r w:rsidRPr="00432944">
        <w:rPr>
          <w:highlight w:val="yellow"/>
          <w:u w:val="single"/>
        </w:rPr>
        <w:t>S</w:t>
      </w:r>
      <w:r w:rsidRPr="008F0B51">
        <w:rPr>
          <w:sz w:val="14"/>
        </w:rPr>
        <w:t xml:space="preserve">tates </w:t>
      </w:r>
      <w:r w:rsidRPr="00432944">
        <w:rPr>
          <w:highlight w:val="yellow"/>
          <w:u w:val="single"/>
        </w:rPr>
        <w:t>from the world stage would</w:t>
      </w:r>
      <w:r w:rsidRPr="008F0B51">
        <w:rPr>
          <w:u w:val="single"/>
        </w:rPr>
        <w:t xml:space="preserve"> likely </w:t>
      </w:r>
      <w:r w:rsidRPr="00432944">
        <w:rPr>
          <w:highlight w:val="yellow"/>
          <w:u w:val="single"/>
        </w:rPr>
        <w:t>precipitate</w:t>
      </w:r>
      <w:r w:rsidRPr="008F0B51">
        <w:rPr>
          <w:u w:val="single"/>
        </w:rPr>
        <w:t xml:space="preserve"> a good deal of </w:t>
      </w:r>
      <w:r w:rsidRPr="00432944">
        <w:rPr>
          <w:highlight w:val="yellow"/>
          <w:u w:val="single"/>
        </w:rPr>
        <w:t>competition</w:t>
      </w:r>
      <w:r w:rsidRPr="008F0B51">
        <w:rPr>
          <w:sz w:val="14"/>
        </w:rPr>
        <w:t xml:space="preserve"> abroad for security. </w:t>
      </w:r>
      <w:r w:rsidRPr="008F0B51">
        <w:rPr>
          <w:u w:val="single"/>
        </w:rPr>
        <w:t xml:space="preserve">Without a U.S. presence, </w:t>
      </w:r>
      <w:r w:rsidRPr="00432944">
        <w:rPr>
          <w:highlight w:val="yellow"/>
          <w:u w:val="single"/>
        </w:rPr>
        <w:t>aspiring regional hegemons would see</w:t>
      </w:r>
      <w:r w:rsidRPr="008F0B51">
        <w:rPr>
          <w:u w:val="single"/>
        </w:rPr>
        <w:t xml:space="preserve"> more </w:t>
      </w:r>
      <w:r w:rsidRPr="00432944">
        <w:rPr>
          <w:highlight w:val="yellow"/>
          <w:u w:val="single"/>
        </w:rPr>
        <w:t>opportunities</w:t>
      </w:r>
      <w:r w:rsidRPr="008F0B51">
        <w:rPr>
          <w:u w:val="single"/>
        </w:rPr>
        <w:t xml:space="preserve">. </w:t>
      </w:r>
      <w:r w:rsidRPr="00432944">
        <w:rPr>
          <w:highlight w:val="yellow"/>
          <w:u w:val="single"/>
        </w:rPr>
        <w:t>States formerly defended</w:t>
      </w:r>
      <w:r w:rsidRPr="008F0B51">
        <w:rPr>
          <w:u w:val="single"/>
        </w:rPr>
        <w:t xml:space="preserve"> by the United States </w:t>
      </w:r>
      <w:r w:rsidRPr="00432944">
        <w:rPr>
          <w:highlight w:val="yellow"/>
          <w:u w:val="single"/>
        </w:rPr>
        <w:t>would</w:t>
      </w:r>
      <w:r w:rsidRPr="008F0B51">
        <w:rPr>
          <w:u w:val="single"/>
        </w:rPr>
        <w:t xml:space="preserve"> have to </w:t>
      </w:r>
      <w:r w:rsidRPr="00432944">
        <w:rPr>
          <w:highlight w:val="yellow"/>
          <w:u w:val="single"/>
        </w:rPr>
        <w:t>look to their own military power</w:t>
      </w:r>
      <w:r w:rsidRPr="008F0B51">
        <w:rPr>
          <w:u w:val="single"/>
        </w:rPr>
        <w:t xml:space="preserve">; local </w:t>
      </w:r>
      <w:r w:rsidRPr="00432944">
        <w:rPr>
          <w:highlight w:val="yellow"/>
          <w:u w:val="single"/>
        </w:rPr>
        <w:t>arms competitions are</w:t>
      </w:r>
      <w:r w:rsidRPr="008F0B51">
        <w:rPr>
          <w:u w:val="single"/>
        </w:rPr>
        <w:t xml:space="preserve"> to be </w:t>
      </w:r>
      <w:r w:rsidRPr="00432944">
        <w:rPr>
          <w:highlight w:val="yellow"/>
          <w:u w:val="single"/>
        </w:rPr>
        <w:t xml:space="preserve">expected. </w:t>
      </w:r>
      <w:r w:rsidRPr="00432944">
        <w:rPr>
          <w:rStyle w:val="Emphasis"/>
          <w:highlight w:val="yellow"/>
        </w:rPr>
        <w:t>Prolif</w:t>
      </w:r>
      <w:r w:rsidRPr="008F0B51">
        <w:rPr>
          <w:u w:val="single"/>
        </w:rPr>
        <w:t xml:space="preserve">eration of nuclear weapons </w:t>
      </w:r>
      <w:r w:rsidRPr="00432944">
        <w:rPr>
          <w:rStyle w:val="Emphasis"/>
          <w:highlight w:val="yellow"/>
        </w:rPr>
        <w:t>would intensify</w:t>
      </w:r>
      <w:r w:rsidRPr="008F0B51">
        <w:rPr>
          <w:u w:val="single"/>
        </w:rPr>
        <w:t xml:space="preserve"> if the U.S. nuclear guarantee were withdrawn. Some </w:t>
      </w:r>
      <w:r w:rsidRPr="00432944">
        <w:rPr>
          <w:rStyle w:val="Emphasis"/>
          <w:highlight w:val="yellow"/>
        </w:rPr>
        <w:t>states would seek w</w:t>
      </w:r>
      <w:r w:rsidRPr="008F0B51">
        <w:rPr>
          <w:u w:val="single"/>
        </w:rPr>
        <w:t xml:space="preserve">eapons of </w:t>
      </w:r>
      <w:r w:rsidRPr="00432944">
        <w:rPr>
          <w:rStyle w:val="Emphasis"/>
          <w:highlight w:val="yellow"/>
        </w:rPr>
        <w:t>m</w:t>
      </w:r>
      <w:r w:rsidRPr="008F0B51">
        <w:rPr>
          <w:u w:val="single"/>
        </w:rPr>
        <w:t xml:space="preserve">ass </w:t>
      </w:r>
      <w:r w:rsidRPr="00432944">
        <w:rPr>
          <w:rStyle w:val="Emphasis"/>
          <w:highlight w:val="yellow"/>
        </w:rPr>
        <w:t>d</w:t>
      </w:r>
      <w:r w:rsidRPr="008F0B51">
        <w:rPr>
          <w:u w:val="single"/>
        </w:rPr>
        <w:t xml:space="preserve">estruction because they were simply unable to compete conventionally with their neighbors. </w:t>
      </w:r>
      <w:r w:rsidRPr="00432944">
        <w:rPr>
          <w:rStyle w:val="Emphasis"/>
          <w:highlight w:val="yellow"/>
        </w:rPr>
        <w:t>This</w:t>
      </w:r>
      <w:r w:rsidRPr="008F0B51">
        <w:rPr>
          <w:u w:val="single"/>
        </w:rPr>
        <w:t xml:space="preserve"> new flurry of competitive behavior </w:t>
      </w:r>
      <w:r w:rsidRPr="00432944">
        <w:rPr>
          <w:rStyle w:val="Emphasis"/>
          <w:highlight w:val="yellow"/>
        </w:rPr>
        <w:t>would</w:t>
      </w:r>
      <w:r w:rsidRPr="008F0B51">
        <w:rPr>
          <w:u w:val="single"/>
        </w:rPr>
        <w:t xml:space="preserve"> probably </w:t>
      </w:r>
      <w:r w:rsidRPr="00432944">
        <w:rPr>
          <w:rStyle w:val="Emphasis"/>
          <w:highlight w:val="yellow"/>
        </w:rPr>
        <w:t>energize</w:t>
      </w:r>
      <w:r w:rsidRPr="008F0B51">
        <w:rPr>
          <w:u w:val="single"/>
        </w:rPr>
        <w:t xml:space="preserve"> many hypothesized </w:t>
      </w:r>
      <w:r w:rsidRPr="00432944">
        <w:rPr>
          <w:rStyle w:val="Emphasis"/>
          <w:highlight w:val="yellow"/>
        </w:rPr>
        <w:t>immediate</w:t>
      </w:r>
      <w:r w:rsidRPr="008F0B51">
        <w:rPr>
          <w:u w:val="single"/>
        </w:rPr>
        <w:t xml:space="preserve"> causes of </w:t>
      </w:r>
      <w:r w:rsidRPr="00432944">
        <w:rPr>
          <w:rStyle w:val="Emphasis"/>
          <w:highlight w:val="yellow"/>
        </w:rPr>
        <w:t>war</w:t>
      </w:r>
      <w:r w:rsidRPr="00432944">
        <w:rPr>
          <w:highlight w:val="yellow"/>
          <w:u w:val="single"/>
        </w:rPr>
        <w:t>, including</w:t>
      </w:r>
      <w:r w:rsidRPr="008F0B51">
        <w:rPr>
          <w:u w:val="single"/>
        </w:rPr>
        <w:t xml:space="preserve"> preemptive motives, preventive motives, economic motives, and the propensity for </w:t>
      </w:r>
      <w:r w:rsidRPr="00432944">
        <w:rPr>
          <w:rStyle w:val="Emphasis"/>
          <w:highlight w:val="yellow"/>
        </w:rPr>
        <w:t>miscalculation</w:t>
      </w:r>
      <w:r w:rsidRPr="008F0B51">
        <w:rPr>
          <w:u w:val="single"/>
        </w:rPr>
        <w:t xml:space="preserve">. There would likely be more war. </w:t>
      </w:r>
      <w:r w:rsidRPr="00432944">
        <w:rPr>
          <w:rStyle w:val="Emphasis"/>
          <w:highlight w:val="yellow"/>
        </w:rPr>
        <w:t>W</w:t>
      </w:r>
      <w:r w:rsidRPr="008F0B51">
        <w:rPr>
          <w:u w:val="single"/>
        </w:rPr>
        <w:t xml:space="preserve">eapons of </w:t>
      </w:r>
      <w:r w:rsidRPr="00432944">
        <w:rPr>
          <w:rStyle w:val="Emphasis"/>
          <w:highlight w:val="yellow"/>
        </w:rPr>
        <w:t>m</w:t>
      </w:r>
      <w:r w:rsidRPr="008F0B51">
        <w:rPr>
          <w:u w:val="single"/>
        </w:rPr>
        <w:t xml:space="preserve">ass </w:t>
      </w:r>
      <w:r w:rsidRPr="00432944">
        <w:rPr>
          <w:rStyle w:val="Emphasis"/>
          <w:highlight w:val="yellow"/>
        </w:rPr>
        <w:t>d</w:t>
      </w:r>
      <w:r w:rsidRPr="008F0B51">
        <w:rPr>
          <w:u w:val="single"/>
        </w:rPr>
        <w:t xml:space="preserve">estruction </w:t>
      </w:r>
      <w:r w:rsidRPr="00432944">
        <w:rPr>
          <w:highlight w:val="yellow"/>
          <w:u w:val="single"/>
        </w:rPr>
        <w:t>might be used</w:t>
      </w:r>
      <w:r w:rsidRPr="008F0B51">
        <w:rPr>
          <w:sz w:val="14"/>
        </w:rPr>
        <w:t xml:space="preserve"> in some of these wars, with unpleasant effects even for those not directly involved. </w:t>
      </w:r>
    </w:p>
    <w:p w14:paraId="4CE76989" w14:textId="6DD6FE03" w:rsidR="00C82AF8" w:rsidRDefault="00C82AF8" w:rsidP="00BD1843"/>
    <w:p w14:paraId="62D6F83D" w14:textId="2C4471A5" w:rsidR="004719E7" w:rsidRDefault="004719E7" w:rsidP="004719E7">
      <w:pPr>
        <w:pStyle w:val="Heading3"/>
      </w:pPr>
      <w:r>
        <w:t xml:space="preserve">AT: </w:t>
      </w:r>
      <w:proofErr w:type="spellStart"/>
      <w:r>
        <w:t>Prolif</w:t>
      </w:r>
      <w:proofErr w:type="spellEnd"/>
    </w:p>
    <w:p w14:paraId="6BFE2BE0" w14:textId="77777777" w:rsidR="004719E7" w:rsidRDefault="004719E7" w:rsidP="004719E7">
      <w:pPr>
        <w:pStyle w:val="Heading4"/>
      </w:pPr>
      <w:r>
        <w:t xml:space="preserve">Quantitative and qualitative data prove </w:t>
      </w:r>
      <w:proofErr w:type="spellStart"/>
      <w:r>
        <w:t>heg</w:t>
      </w:r>
      <w:proofErr w:type="spellEnd"/>
      <w:r>
        <w:t xml:space="preserve"> is sufficient and necessary to contain </w:t>
      </w:r>
      <w:proofErr w:type="spellStart"/>
      <w:r>
        <w:t>prolif</w:t>
      </w:r>
      <w:proofErr w:type="spellEnd"/>
    </w:p>
    <w:p w14:paraId="10E629E9" w14:textId="77777777" w:rsidR="004719E7" w:rsidRDefault="004719E7" w:rsidP="004719E7">
      <w:r>
        <w:t xml:space="preserve">Rebecca Davis </w:t>
      </w:r>
      <w:r w:rsidRPr="009765CB">
        <w:rPr>
          <w:rStyle w:val="Style13ptBold"/>
        </w:rPr>
        <w:t>Gibbons 16</w:t>
      </w:r>
      <w:r>
        <w:t xml:space="preserve">, PhD Government, Georgetown, MA International Security Studies, Georgetown, “AMERICAN HEGEMONY AND THE POLITICS OF THE NUCLEAR NONPROLIFERATION REGIME,” 2016, </w:t>
      </w:r>
      <w:hyperlink r:id="rId262" w:history="1">
        <w:r w:rsidRPr="00845B69">
          <w:rPr>
            <w:rStyle w:val="Hyperlink"/>
          </w:rPr>
          <w:t>https://repository.library.georgetown.edu/bitstream/handle/10822/1041833/Gibbons_georgetown_0076D_13333.pdf?sequence=1&amp;isAllowed=y</w:t>
        </w:r>
      </w:hyperlink>
    </w:p>
    <w:p w14:paraId="68E29B18" w14:textId="77777777" w:rsidR="004719E7" w:rsidRPr="009765CB" w:rsidRDefault="004719E7" w:rsidP="004719E7">
      <w:pPr>
        <w:rPr>
          <w:sz w:val="16"/>
        </w:rPr>
      </w:pPr>
      <w:r w:rsidRPr="009765CB">
        <w:rPr>
          <w:sz w:val="16"/>
        </w:rPr>
        <w:t>CHAPTER ONE: INTRODUCTION</w:t>
      </w:r>
    </w:p>
    <w:p w14:paraId="5864E48C" w14:textId="77777777" w:rsidR="004719E7" w:rsidRPr="009765CB" w:rsidRDefault="004719E7" w:rsidP="004719E7">
      <w:pPr>
        <w:rPr>
          <w:sz w:val="16"/>
        </w:rPr>
      </w:pPr>
      <w:r w:rsidRPr="009765CB">
        <w:rPr>
          <w:sz w:val="16"/>
        </w:rPr>
        <w:t xml:space="preserve">The 1970 Treaty on the Nonproliferation of </w:t>
      </w:r>
      <w:proofErr w:type="gramStart"/>
      <w:r w:rsidRPr="009765CB">
        <w:rPr>
          <w:sz w:val="16"/>
        </w:rPr>
        <w:t>Nuclear Weapons</w:t>
      </w:r>
      <w:proofErr w:type="gramEnd"/>
      <w:r w:rsidRPr="009765CB">
        <w:rPr>
          <w:sz w:val="16"/>
        </w:rPr>
        <w:t xml:space="preserve"> (NPT) is the most widespread arms control treaty in history. The non-nuclear weapons states in the NPT have committed to forgo possession of the most powerful weapon on the planet. And yet, many of these states have been slow to support additional treaties, agreements, and activities that also promote the goal of nuclear nonproliferation. For example, some states, such as Canada, Jordan, Japan, Ireland, and New Zealand, have signed on to every new regime agreement and activity, most within a relatively short amount of time. Others, such as Egypt and Saudi Arabia, acceded to the NPT but have been unwilling to sign, ratify, or join many additional regime agreements and activities. Most NPT states fall somewhere in between.</w:t>
      </w:r>
    </w:p>
    <w:p w14:paraId="31A0C03A" w14:textId="77777777" w:rsidR="004719E7" w:rsidRPr="009765CB" w:rsidRDefault="004719E7" w:rsidP="004719E7">
      <w:pPr>
        <w:rPr>
          <w:sz w:val="16"/>
        </w:rPr>
      </w:pPr>
      <w:r w:rsidRPr="009765CB">
        <w:rPr>
          <w:sz w:val="16"/>
        </w:rPr>
        <w:t xml:space="preserve">The variation in NPT states’ commitment to elements of the larger nuclear nonproliferation regime raises a question: if states have ratified the NPT, the cornerstone of the nuclear nonproliferation regime, what explains variation in states’ commitment to other aspects of the regime? In other words, </w:t>
      </w:r>
      <w:r w:rsidRPr="009765CB">
        <w:rPr>
          <w:rStyle w:val="StyleUnderline"/>
        </w:rPr>
        <w:t>why are some NPT states more committed to the nuclear nonproliferation regime than others</w:t>
      </w:r>
      <w:r w:rsidRPr="009765CB">
        <w:rPr>
          <w:sz w:val="16"/>
        </w:rPr>
        <w:t>?</w:t>
      </w:r>
    </w:p>
    <w:p w14:paraId="7EFB4416" w14:textId="77777777" w:rsidR="004719E7" w:rsidRPr="009765CB" w:rsidRDefault="004719E7" w:rsidP="004719E7">
      <w:pPr>
        <w:rPr>
          <w:rStyle w:val="StyleUnderline"/>
        </w:rPr>
      </w:pPr>
      <w:r w:rsidRPr="009765CB">
        <w:rPr>
          <w:sz w:val="16"/>
        </w:rPr>
        <w:t xml:space="preserve">Employing a theory based on the leadership of the hegemon, this project argues NPT </w:t>
      </w:r>
      <w:r w:rsidRPr="009765CB">
        <w:rPr>
          <w:rStyle w:val="StyleUnderline"/>
          <w:highlight w:val="yellow"/>
        </w:rPr>
        <w:t>members most favorable to the hegemon</w:t>
      </w:r>
      <w:r w:rsidRPr="009765CB">
        <w:rPr>
          <w:rStyle w:val="StyleUnderline"/>
        </w:rPr>
        <w:t xml:space="preserve">’s global leadership </w:t>
      </w:r>
      <w:r w:rsidRPr="009765CB">
        <w:rPr>
          <w:rStyle w:val="StyleUnderline"/>
          <w:highlight w:val="yellow"/>
        </w:rPr>
        <w:t>are most likely to commit</w:t>
      </w:r>
      <w:r w:rsidRPr="009765CB">
        <w:rPr>
          <w:rStyle w:val="StyleUnderline"/>
        </w:rPr>
        <w:t xml:space="preserve">, and commit more quickly, </w:t>
      </w:r>
      <w:r w:rsidRPr="009765CB">
        <w:rPr>
          <w:rStyle w:val="StyleUnderline"/>
          <w:highlight w:val="yellow"/>
        </w:rPr>
        <w:t>to</w:t>
      </w:r>
      <w:r w:rsidRPr="009765CB">
        <w:rPr>
          <w:rStyle w:val="StyleUnderline"/>
        </w:rPr>
        <w:t xml:space="preserve"> additional elements of the nuclear </w:t>
      </w:r>
      <w:r w:rsidRPr="009765CB">
        <w:rPr>
          <w:rStyle w:val="StyleUnderline"/>
          <w:highlight w:val="yellow"/>
        </w:rPr>
        <w:t>nonprolif</w:t>
      </w:r>
      <w:r w:rsidRPr="009765CB">
        <w:rPr>
          <w:rStyle w:val="StyleUnderline"/>
        </w:rPr>
        <w:t>eration regime</w:t>
      </w:r>
      <w:r w:rsidRPr="009765CB">
        <w:rPr>
          <w:sz w:val="16"/>
        </w:rPr>
        <w:t xml:space="preserve"> after minimal diplomatic outreach. Less favorable states are less likely to support new nonproliferation initiatives, and when they do, will join more slowly. Moreover, </w:t>
      </w:r>
      <w:r w:rsidRPr="009765CB">
        <w:rPr>
          <w:rStyle w:val="StyleUnderline"/>
          <w:highlight w:val="yellow"/>
        </w:rPr>
        <w:t>states less favorable</w:t>
      </w:r>
      <w:r w:rsidRPr="009765CB">
        <w:rPr>
          <w:rStyle w:val="StyleUnderline"/>
        </w:rPr>
        <w:t xml:space="preserve"> to hegemonic leadership will often </w:t>
      </w:r>
      <w:r w:rsidRPr="009765CB">
        <w:rPr>
          <w:rStyle w:val="Emphasis"/>
          <w:highlight w:val="yellow"/>
        </w:rPr>
        <w:t>require threats</w:t>
      </w:r>
      <w:r w:rsidRPr="009765CB">
        <w:rPr>
          <w:rStyle w:val="Emphasis"/>
        </w:rPr>
        <w:t xml:space="preserve"> or inducements </w:t>
      </w:r>
      <w:r w:rsidRPr="009765CB">
        <w:rPr>
          <w:rStyle w:val="Emphasis"/>
          <w:highlight w:val="yellow"/>
        </w:rPr>
        <w:t>from the hegemon</w:t>
      </w:r>
      <w:r w:rsidRPr="009765CB">
        <w:rPr>
          <w:rStyle w:val="StyleUnderline"/>
        </w:rPr>
        <w:t xml:space="preserve"> </w:t>
      </w:r>
      <w:proofErr w:type="gramStart"/>
      <w:r w:rsidRPr="009765CB">
        <w:rPr>
          <w:rStyle w:val="StyleUnderline"/>
        </w:rPr>
        <w:t>in order to</w:t>
      </w:r>
      <w:proofErr w:type="gramEnd"/>
      <w:r w:rsidRPr="009765CB">
        <w:rPr>
          <w:rStyle w:val="StyleUnderline"/>
        </w:rPr>
        <w:t xml:space="preserve"> commit.</w:t>
      </w:r>
    </w:p>
    <w:p w14:paraId="08700A17" w14:textId="77777777" w:rsidR="004719E7" w:rsidRPr="009765CB" w:rsidRDefault="004719E7" w:rsidP="004719E7">
      <w:pPr>
        <w:rPr>
          <w:rStyle w:val="StyleUnderline"/>
        </w:rPr>
      </w:pPr>
      <w:r w:rsidRPr="009765CB">
        <w:rPr>
          <w:sz w:val="16"/>
        </w:rPr>
        <w:t xml:space="preserve">This theory is based on the premise that the most powerful states have a strategic interest in nuclear nonproliferation.1 </w:t>
      </w:r>
      <w:proofErr w:type="gramStart"/>
      <w:r w:rsidRPr="009765CB">
        <w:rPr>
          <w:sz w:val="16"/>
        </w:rPr>
        <w:t>Nuclear weapons</w:t>
      </w:r>
      <w:proofErr w:type="gramEnd"/>
      <w:r w:rsidRPr="009765CB">
        <w:rPr>
          <w:sz w:val="16"/>
        </w:rPr>
        <w:t xml:space="preserve"> in the possession of other states threaten these powers in a number of ways: limiting power-projection capabilities, threatening areas of strategic interest, and menacing domestic and allied populations. </w:t>
      </w:r>
      <w:r w:rsidRPr="009765CB">
        <w:rPr>
          <w:rStyle w:val="StyleUnderline"/>
        </w:rPr>
        <w:t>Because the hegemon has the greatest strategic interest in preventing additional nuclear weapons states, it pursues nonproliferation globally. As a result, other states associate nonproliferation with the hegemon and therefore their commitment to the nonproliferation regime reflects their favorability to the hegemon’s global leadership.</w:t>
      </w:r>
    </w:p>
    <w:p w14:paraId="4D3FBED7" w14:textId="77777777" w:rsidR="004719E7" w:rsidRPr="009765CB" w:rsidRDefault="004719E7" w:rsidP="004719E7">
      <w:pPr>
        <w:rPr>
          <w:sz w:val="16"/>
        </w:rPr>
      </w:pPr>
      <w:r w:rsidRPr="009765CB">
        <w:rPr>
          <w:sz w:val="16"/>
        </w:rPr>
        <w:t xml:space="preserve">In the nuclear age, </w:t>
      </w:r>
      <w:r w:rsidRPr="009765CB">
        <w:rPr>
          <w:rStyle w:val="StyleUnderline"/>
        </w:rPr>
        <w:t>the United States has been this hegemonic power</w:t>
      </w:r>
      <w:r w:rsidRPr="009765CB">
        <w:rPr>
          <w:sz w:val="16"/>
        </w:rPr>
        <w:t xml:space="preserve">. Because of its strategic concerns about the spread of nuclear weapons, </w:t>
      </w:r>
      <w:r w:rsidRPr="009765CB">
        <w:rPr>
          <w:rStyle w:val="StyleUnderline"/>
          <w:highlight w:val="yellow"/>
        </w:rPr>
        <w:t>the U</w:t>
      </w:r>
      <w:r w:rsidRPr="009765CB">
        <w:rPr>
          <w:rStyle w:val="StyleUnderline"/>
        </w:rPr>
        <w:t xml:space="preserve">nited </w:t>
      </w:r>
      <w:r w:rsidRPr="009765CB">
        <w:rPr>
          <w:rStyle w:val="StyleUnderline"/>
          <w:highlight w:val="yellow"/>
        </w:rPr>
        <w:t>S</w:t>
      </w:r>
      <w:r w:rsidRPr="009765CB">
        <w:rPr>
          <w:rStyle w:val="StyleUnderline"/>
        </w:rPr>
        <w:t xml:space="preserve">tates </w:t>
      </w:r>
      <w:r w:rsidRPr="009765CB">
        <w:rPr>
          <w:rStyle w:val="StyleUnderline"/>
          <w:highlight w:val="yellow"/>
        </w:rPr>
        <w:t xml:space="preserve">has been the </w:t>
      </w:r>
      <w:r w:rsidRPr="009765CB">
        <w:rPr>
          <w:rStyle w:val="Emphasis"/>
          <w:highlight w:val="yellow"/>
        </w:rPr>
        <w:t>primary catalyst</w:t>
      </w:r>
      <w:r w:rsidRPr="009765CB">
        <w:rPr>
          <w:rStyle w:val="StyleUnderline"/>
          <w:highlight w:val="yellow"/>
        </w:rPr>
        <w:t xml:space="preserve"> in developing</w:t>
      </w:r>
      <w:r w:rsidRPr="009765CB">
        <w:rPr>
          <w:rStyle w:val="StyleUnderline"/>
        </w:rPr>
        <w:t xml:space="preserve"> the </w:t>
      </w:r>
      <w:r w:rsidRPr="009765CB">
        <w:rPr>
          <w:rStyle w:val="StyleUnderline"/>
          <w:highlight w:val="yellow"/>
        </w:rPr>
        <w:t>nonprolif</w:t>
      </w:r>
      <w:r w:rsidRPr="009765CB">
        <w:rPr>
          <w:rStyle w:val="StyleUnderline"/>
        </w:rPr>
        <w:t>eration regime</w:t>
      </w:r>
      <w:r w:rsidRPr="009765CB">
        <w:rPr>
          <w:sz w:val="16"/>
        </w:rPr>
        <w:t xml:space="preserve">. Of all states, </w:t>
      </w:r>
      <w:r w:rsidRPr="009765CB">
        <w:rPr>
          <w:rStyle w:val="StyleUnderline"/>
        </w:rPr>
        <w:t>the United States has expended the greatest amount of time and resources in garnering regime commitments</w:t>
      </w:r>
      <w:r w:rsidRPr="009765CB">
        <w:rPr>
          <w:sz w:val="16"/>
        </w:rPr>
        <w:t xml:space="preserve"> to reduce the number of additional nuclear weapons states and to protect fissile material from getting into the hands of dangerous actors.</w:t>
      </w:r>
    </w:p>
    <w:p w14:paraId="21891792" w14:textId="77777777" w:rsidR="004719E7" w:rsidRPr="009765CB" w:rsidRDefault="004719E7" w:rsidP="004719E7">
      <w:pPr>
        <w:rPr>
          <w:sz w:val="16"/>
        </w:rPr>
      </w:pPr>
      <w:r w:rsidRPr="009765CB">
        <w:rPr>
          <w:sz w:val="16"/>
        </w:rPr>
        <w:t xml:space="preserve">This argument stands in contrast to recent scholarship arguing that international institutional commitments are heavily shaped by domestic political institutions.2 To provide a small sampling of this literature, scholars find differences in regime type explain variation in advocacy surrounding early European human rights treaties,3 ascension to the International Criminal Court,4 and the propensity to enter preferential trading arrangements.5 Other scholars find democratization leads states to enter all types of international organizations because joining allows leaders to credibly commit to democratic reforms.6 In contrast to the preponderance of research connecting regime type and other domestic level variables to treaty and agreement ascension, </w:t>
      </w:r>
      <w:r w:rsidRPr="009765CB">
        <w:rPr>
          <w:rStyle w:val="StyleUnderline"/>
        </w:rPr>
        <w:t>this project instead points to</w:t>
      </w:r>
      <w:r w:rsidRPr="009765CB">
        <w:rPr>
          <w:sz w:val="16"/>
        </w:rPr>
        <w:t xml:space="preserve"> the importance of international factors, specifically </w:t>
      </w:r>
      <w:r w:rsidRPr="009765CB">
        <w:rPr>
          <w:rStyle w:val="StyleUnderline"/>
        </w:rPr>
        <w:t xml:space="preserve">the role of </w:t>
      </w:r>
      <w:r w:rsidRPr="009765CB">
        <w:rPr>
          <w:rStyle w:val="StyleUnderline"/>
          <w:highlight w:val="yellow"/>
        </w:rPr>
        <w:t>the hegemon</w:t>
      </w:r>
      <w:r w:rsidRPr="009765CB">
        <w:rPr>
          <w:rStyle w:val="StyleUnderline"/>
        </w:rPr>
        <w:t xml:space="preserve">, in </w:t>
      </w:r>
      <w:r w:rsidRPr="009765CB">
        <w:rPr>
          <w:rStyle w:val="StyleUnderline"/>
          <w:highlight w:val="yellow"/>
        </w:rPr>
        <w:t>explain</w:t>
      </w:r>
      <w:r w:rsidRPr="009765CB">
        <w:rPr>
          <w:rStyle w:val="StyleUnderline"/>
        </w:rPr>
        <w:t xml:space="preserve">ing </w:t>
      </w:r>
      <w:r w:rsidRPr="009765CB">
        <w:rPr>
          <w:rStyle w:val="StyleUnderline"/>
          <w:highlight w:val="yellow"/>
        </w:rPr>
        <w:t>variation in nonprolif</w:t>
      </w:r>
      <w:r w:rsidRPr="009765CB">
        <w:rPr>
          <w:rStyle w:val="StyleUnderline"/>
        </w:rPr>
        <w:t>eration regime participation</w:t>
      </w:r>
      <w:r w:rsidRPr="009765CB">
        <w:rPr>
          <w:sz w:val="16"/>
        </w:rPr>
        <w:t>. This conclusion thus suggests that commitment to security institutions may be explained by different mechanisms than those driving commitment to other types of multilateral institutions.</w:t>
      </w:r>
    </w:p>
    <w:p w14:paraId="235A113C" w14:textId="77777777" w:rsidR="004719E7" w:rsidRPr="009765CB" w:rsidRDefault="004719E7" w:rsidP="004719E7">
      <w:pPr>
        <w:rPr>
          <w:sz w:val="16"/>
        </w:rPr>
      </w:pPr>
      <w:r w:rsidRPr="009765CB">
        <w:rPr>
          <w:sz w:val="16"/>
        </w:rPr>
        <w:t>Scholars have a limited understanding of the nuclear nonproliferation regime and why states agree to participate in its many activities and agreements.7 In a recent review of the nonproliferation literature, Scott D. Sagan argues, “We know very little about why different governments joined the NPT and how their interests and interpretations have shaped the patterns of their compliance behavior.”8 Similarly, William C. Potter, in an article assessing causes of nuclear restraint, argues that it is challenging to make predictions about the future of nonproliferation because of “the underdeveloped state of research on foreign policy forecasting in general and nuclear decision-making in particular.”9</w:t>
      </w:r>
    </w:p>
    <w:p w14:paraId="5153F26D" w14:textId="77777777" w:rsidR="004719E7" w:rsidRPr="009765CB" w:rsidRDefault="004719E7" w:rsidP="004719E7">
      <w:pPr>
        <w:rPr>
          <w:sz w:val="16"/>
        </w:rPr>
      </w:pPr>
      <w:r w:rsidRPr="009765CB">
        <w:rPr>
          <w:rStyle w:val="StyleUnderline"/>
          <w:highlight w:val="yellow"/>
        </w:rPr>
        <w:t xml:space="preserve">Employing </w:t>
      </w:r>
      <w:r w:rsidRPr="009765CB">
        <w:rPr>
          <w:rStyle w:val="StyleUnderline"/>
        </w:rPr>
        <w:t xml:space="preserve">both </w:t>
      </w:r>
      <w:r w:rsidRPr="009765CB">
        <w:rPr>
          <w:rStyle w:val="Emphasis"/>
        </w:rPr>
        <w:t xml:space="preserve">large-N </w:t>
      </w:r>
      <w:r w:rsidRPr="009765CB">
        <w:rPr>
          <w:rStyle w:val="Emphasis"/>
          <w:highlight w:val="yellow"/>
        </w:rPr>
        <w:t>quantitative analysis and</w:t>
      </w:r>
      <w:r w:rsidRPr="009765CB">
        <w:rPr>
          <w:rStyle w:val="Emphasis"/>
        </w:rPr>
        <w:t xml:space="preserve"> detailed </w:t>
      </w:r>
      <w:r w:rsidRPr="009765CB">
        <w:rPr>
          <w:rStyle w:val="Emphasis"/>
          <w:highlight w:val="yellow"/>
        </w:rPr>
        <w:t>case studies</w:t>
      </w:r>
      <w:r w:rsidRPr="009765CB">
        <w:rPr>
          <w:rStyle w:val="StyleUnderline"/>
          <w:highlight w:val="yellow"/>
        </w:rPr>
        <w:t>, I conduct</w:t>
      </w:r>
      <w:r w:rsidRPr="009765CB">
        <w:rPr>
          <w:rStyle w:val="StyleUnderline"/>
        </w:rPr>
        <w:t xml:space="preserve"> an </w:t>
      </w:r>
      <w:r w:rsidRPr="009765CB">
        <w:rPr>
          <w:rStyle w:val="StyleUnderline"/>
          <w:highlight w:val="yellow"/>
        </w:rPr>
        <w:t>analysis</w:t>
      </w:r>
      <w:r w:rsidRPr="009765CB">
        <w:rPr>
          <w:rStyle w:val="StyleUnderline"/>
        </w:rPr>
        <w:t xml:space="preserve"> on the determinants and mechanisms of states’ commitment to the regime</w:t>
      </w:r>
      <w:r w:rsidRPr="009765CB">
        <w:rPr>
          <w:sz w:val="16"/>
        </w:rPr>
        <w:t xml:space="preserve">. To preview the findings, this project’s quantitative analysis contends that </w:t>
      </w:r>
      <w:r w:rsidRPr="009765CB">
        <w:rPr>
          <w:rStyle w:val="StyleUnderline"/>
        </w:rPr>
        <w:t>favorability toward the U.S.-led order has a statistically and substantively significant effect on nuclear nonproliferation regime commitment</w:t>
      </w:r>
      <w:r w:rsidRPr="009765CB">
        <w:rPr>
          <w:sz w:val="16"/>
        </w:rPr>
        <w:t xml:space="preserve">. Favorability to U.S. global leadership is proxied using UN General Assembly voting data, a commonly used indicator for such preferences. These findings suggest that </w:t>
      </w:r>
      <w:r w:rsidRPr="009765CB">
        <w:rPr>
          <w:rStyle w:val="StyleUnderline"/>
        </w:rPr>
        <w:t>the nuclear nonproliferation regime is best considered a hegemonic order</w:t>
      </w:r>
      <w:r w:rsidRPr="009765CB">
        <w:rPr>
          <w:sz w:val="16"/>
        </w:rPr>
        <w:t>. Contrary to recent literature on international agreements, I do not find support for the idea that domestic political variables are an important driver of nonproliferation commitments. I also find little support that resisting additional commitments is related to hedging behavior born from external security threats.</w:t>
      </w:r>
    </w:p>
    <w:p w14:paraId="1C883251" w14:textId="77777777" w:rsidR="004719E7" w:rsidRPr="009765CB" w:rsidRDefault="004719E7" w:rsidP="004719E7">
      <w:pPr>
        <w:rPr>
          <w:rStyle w:val="StyleUnderline"/>
        </w:rPr>
      </w:pPr>
      <w:r w:rsidRPr="009765CB">
        <w:rPr>
          <w:sz w:val="16"/>
        </w:rPr>
        <w:t xml:space="preserve">The </w:t>
      </w:r>
      <w:r w:rsidRPr="009765CB">
        <w:rPr>
          <w:rStyle w:val="StyleUnderline"/>
        </w:rPr>
        <w:t>qualitative case studies trace the decision-making of</w:t>
      </w:r>
      <w:r w:rsidRPr="009765CB">
        <w:rPr>
          <w:sz w:val="16"/>
        </w:rPr>
        <w:t xml:space="preserve"> three key states within the nuclear nonproliferation regime—</w:t>
      </w:r>
      <w:r w:rsidRPr="009765CB">
        <w:rPr>
          <w:rStyle w:val="StyleUnderline"/>
        </w:rPr>
        <w:t>Japan, Indonesia, and Egypt—surrounding three elements of the regime</w:t>
      </w:r>
      <w:r w:rsidRPr="009765CB">
        <w:rPr>
          <w:sz w:val="16"/>
        </w:rPr>
        <w:t xml:space="preserve">: ratification of the NPT, the 1995 extension of the NPT, and conclusion of the 1997 International Atomic Energy Agency (IAEA) Additional Protocol Safeguards agreement. Together </w:t>
      </w:r>
      <w:r w:rsidRPr="009765CB">
        <w:rPr>
          <w:rStyle w:val="StyleUnderline"/>
        </w:rPr>
        <w:t xml:space="preserve">the </w:t>
      </w:r>
      <w:r w:rsidRPr="009765CB">
        <w:rPr>
          <w:rStyle w:val="StyleUnderline"/>
          <w:highlight w:val="yellow"/>
        </w:rPr>
        <w:t xml:space="preserve">quantitative and qualitative findings indicate </w:t>
      </w:r>
      <w:r w:rsidRPr="009765CB">
        <w:rPr>
          <w:rStyle w:val="Emphasis"/>
          <w:highlight w:val="yellow"/>
        </w:rPr>
        <w:t>strong support</w:t>
      </w:r>
      <w:r w:rsidRPr="009765CB">
        <w:rPr>
          <w:rStyle w:val="StyleUnderline"/>
          <w:highlight w:val="yellow"/>
        </w:rPr>
        <w:t xml:space="preserve"> for</w:t>
      </w:r>
      <w:r w:rsidRPr="009765CB">
        <w:rPr>
          <w:rStyle w:val="StyleUnderline"/>
        </w:rPr>
        <w:t xml:space="preserve"> a theory of commitment based on </w:t>
      </w:r>
      <w:r w:rsidRPr="009765CB">
        <w:rPr>
          <w:rStyle w:val="StyleUnderline"/>
          <w:highlight w:val="yellow"/>
        </w:rPr>
        <w:t>hegemonic leadership</w:t>
      </w:r>
      <w:r w:rsidRPr="009765CB">
        <w:rPr>
          <w:rStyle w:val="StyleUnderline"/>
        </w:rPr>
        <w:t>.</w:t>
      </w:r>
    </w:p>
    <w:p w14:paraId="2FFF046D" w14:textId="77777777" w:rsidR="004719E7" w:rsidRPr="009765CB" w:rsidRDefault="004719E7" w:rsidP="004719E7">
      <w:pPr>
        <w:rPr>
          <w:sz w:val="16"/>
        </w:rPr>
      </w:pPr>
      <w:r w:rsidRPr="009765CB">
        <w:rPr>
          <w:sz w:val="16"/>
        </w:rPr>
        <w:t xml:space="preserve">This project makes both empirical and theoretical contributions to the literature. </w:t>
      </w:r>
      <w:proofErr w:type="gramStart"/>
      <w:r w:rsidRPr="009765CB">
        <w:rPr>
          <w:rStyle w:val="StyleUnderline"/>
        </w:rPr>
        <w:t>Empirically, using a newly developed dataset, it</w:t>
      </w:r>
      <w:proofErr w:type="gramEnd"/>
      <w:r w:rsidRPr="009765CB">
        <w:rPr>
          <w:rStyle w:val="StyleUnderline"/>
        </w:rPr>
        <w:t xml:space="preserve"> finds that variation in commitment to the nuclear nonproliferation regime is best explained by variation in states’ favorability toward </w:t>
      </w:r>
      <w:r w:rsidRPr="009765CB">
        <w:rPr>
          <w:rStyle w:val="StyleUnderline"/>
          <w:highlight w:val="yellow"/>
        </w:rPr>
        <w:t>the hegemon</w:t>
      </w:r>
      <w:r w:rsidRPr="009765CB">
        <w:rPr>
          <w:sz w:val="16"/>
        </w:rPr>
        <w:t xml:space="preserve">’s global leadership. </w:t>
      </w:r>
      <w:r w:rsidRPr="009765CB">
        <w:rPr>
          <w:rStyle w:val="StyleUnderline"/>
        </w:rPr>
        <w:t>The case study research</w:t>
      </w:r>
      <w:r w:rsidRPr="009765CB">
        <w:rPr>
          <w:sz w:val="16"/>
        </w:rPr>
        <w:t xml:space="preserve">, based on archival materials and over 35 interviews with current and former diplomats, </w:t>
      </w:r>
      <w:r w:rsidRPr="009765CB">
        <w:rPr>
          <w:rStyle w:val="StyleUnderline"/>
        </w:rPr>
        <w:t>provides new information about the U.S. role in promoting nuclear nonproliferation</w:t>
      </w:r>
      <w:r w:rsidRPr="009765CB">
        <w:rPr>
          <w:sz w:val="16"/>
        </w:rPr>
        <w:t xml:space="preserve">. Theoretically, the findings in this project indicate that </w:t>
      </w:r>
      <w:r w:rsidRPr="009765CB">
        <w:rPr>
          <w:rStyle w:val="StyleUnderline"/>
        </w:rPr>
        <w:t xml:space="preserve">the nuclear nonproliferation regime should be conceptualized as a hegemonic order, in which the most powerful state </w:t>
      </w:r>
      <w:r w:rsidRPr="009765CB">
        <w:rPr>
          <w:rStyle w:val="Emphasis"/>
          <w:highlight w:val="yellow"/>
        </w:rPr>
        <w:t>shapes the decision-making of all other states</w:t>
      </w:r>
      <w:r w:rsidRPr="009765CB">
        <w:rPr>
          <w:sz w:val="16"/>
        </w:rPr>
        <w:t xml:space="preserve">. This conclusion is significant for the future of nonproliferation efforts as it suggests that </w:t>
      </w:r>
      <w:r w:rsidRPr="009765CB">
        <w:rPr>
          <w:rStyle w:val="Emphasis"/>
          <w:highlight w:val="yellow"/>
        </w:rPr>
        <w:t>the order may not continue</w:t>
      </w:r>
      <w:r w:rsidRPr="009765CB">
        <w:rPr>
          <w:rStyle w:val="Emphasis"/>
        </w:rPr>
        <w:t xml:space="preserve"> without a superpower backer, or “</w:t>
      </w:r>
      <w:r w:rsidRPr="009765CB">
        <w:rPr>
          <w:rStyle w:val="Emphasis"/>
          <w:highlight w:val="yellow"/>
        </w:rPr>
        <w:t>after hegemony</w:t>
      </w:r>
      <w:r w:rsidRPr="009765CB">
        <w:rPr>
          <w:rStyle w:val="Emphasis"/>
        </w:rPr>
        <w:t>.”</w:t>
      </w:r>
      <w:r w:rsidRPr="009765CB">
        <w:rPr>
          <w:sz w:val="16"/>
        </w:rPr>
        <w:t>10</w:t>
      </w:r>
    </w:p>
    <w:p w14:paraId="6BDB9B05" w14:textId="77777777" w:rsidR="004719E7" w:rsidRPr="00BD1843" w:rsidRDefault="004719E7" w:rsidP="00BD1843"/>
    <w:p w14:paraId="4D0B987C" w14:textId="77777777" w:rsidR="00E52C5C" w:rsidRPr="00C42E32" w:rsidRDefault="00E52C5C" w:rsidP="00E52C5C">
      <w:pPr>
        <w:pStyle w:val="Heading3"/>
        <w:rPr>
          <w:rFonts w:cs="Arial"/>
        </w:rPr>
      </w:pPr>
      <w:r w:rsidRPr="00C42E32">
        <w:rPr>
          <w:rFonts w:cs="Arial"/>
        </w:rPr>
        <w:t xml:space="preserve">1NC — </w:t>
      </w:r>
      <w:proofErr w:type="spellStart"/>
      <w:r w:rsidRPr="00C42E32">
        <w:rPr>
          <w:rFonts w:cs="Arial"/>
        </w:rPr>
        <w:t>Heg</w:t>
      </w:r>
      <w:proofErr w:type="spellEnd"/>
      <w:r w:rsidRPr="00C42E32">
        <w:rPr>
          <w:rFonts w:cs="Arial"/>
        </w:rPr>
        <w:t xml:space="preserve"> Decline Inev</w:t>
      </w:r>
      <w:r>
        <w:rPr>
          <w:rFonts w:cs="Arial"/>
        </w:rPr>
        <w:t xml:space="preserve">itable </w:t>
      </w:r>
    </w:p>
    <w:p w14:paraId="50E5ABD5" w14:textId="77777777" w:rsidR="00E52C5C" w:rsidRDefault="00E52C5C" w:rsidP="00E52C5C">
      <w:pPr>
        <w:pStyle w:val="Heading4"/>
        <w:rPr>
          <w:rFonts w:cs="Arial"/>
          <w:u w:val="single"/>
        </w:rPr>
      </w:pPr>
      <w:r>
        <w:rPr>
          <w:rFonts w:cs="Arial"/>
        </w:rPr>
        <w:t xml:space="preserve">Trump Ruined U.S. Hegemony- Decline is inevitable </w:t>
      </w:r>
    </w:p>
    <w:p w14:paraId="15FDDB9B" w14:textId="77777777" w:rsidR="00E52C5C" w:rsidRPr="00007F30" w:rsidRDefault="00E52C5C" w:rsidP="00E52C5C">
      <w:r>
        <w:t xml:space="preserve">*don’t read with LNG </w:t>
      </w:r>
      <w:proofErr w:type="spellStart"/>
      <w:r>
        <w:t>Heg</w:t>
      </w:r>
      <w:proofErr w:type="spellEnd"/>
      <w:r>
        <w:t xml:space="preserve"> I/L chain*</w:t>
      </w:r>
    </w:p>
    <w:p w14:paraId="46DE78E3" w14:textId="77777777" w:rsidR="00E52C5C" w:rsidRPr="00C42E32" w:rsidRDefault="00E52C5C" w:rsidP="00E52C5C">
      <w:pPr>
        <w:rPr>
          <w:rStyle w:val="Style13ptBold"/>
          <w:b w:val="0"/>
          <w:bCs w:val="0"/>
        </w:rPr>
      </w:pPr>
      <w:r w:rsidRPr="00C42E32">
        <w:rPr>
          <w:rStyle w:val="Style13ptBold"/>
        </w:rPr>
        <w:t>Marchetti</w:t>
      </w:r>
      <w:r>
        <w:rPr>
          <w:rStyle w:val="Style13ptBold"/>
        </w:rPr>
        <w:t xml:space="preserve"> </w:t>
      </w:r>
      <w:r w:rsidRPr="00C42E32">
        <w:rPr>
          <w:rStyle w:val="Style13ptBold"/>
        </w:rPr>
        <w:t>17</w:t>
      </w:r>
      <w:r w:rsidRPr="00C42E32">
        <w:t xml:space="preserve"> (Raffaele, PhD @ London School of Economics, Asst Prof in IR @ Libera </w:t>
      </w:r>
      <w:proofErr w:type="spellStart"/>
      <w:r w:rsidRPr="00C42E32">
        <w:t>Università</w:t>
      </w:r>
      <w:proofErr w:type="spellEnd"/>
      <w:r w:rsidRPr="00C42E32">
        <w:t xml:space="preserve"> </w:t>
      </w:r>
      <w:proofErr w:type="spellStart"/>
      <w:r w:rsidRPr="00C42E32">
        <w:t>Internazionale</w:t>
      </w:r>
      <w:proofErr w:type="spellEnd"/>
      <w:r w:rsidRPr="00C42E32">
        <w:t xml:space="preserve"> </w:t>
      </w:r>
      <w:proofErr w:type="spellStart"/>
      <w:r w:rsidRPr="00C42E32">
        <w:t>degli</w:t>
      </w:r>
      <w:proofErr w:type="spellEnd"/>
      <w:r w:rsidRPr="00C42E32">
        <w:t xml:space="preserve"> Studi </w:t>
      </w:r>
      <w:proofErr w:type="spellStart"/>
      <w:r w:rsidRPr="00C42E32">
        <w:t>Sociali</w:t>
      </w:r>
      <w:proofErr w:type="spellEnd"/>
      <w:r w:rsidRPr="00C42E32">
        <w:t xml:space="preserve"> Guido Carli, "End of the American hegemonic cycle", https://www.opendemocracy.net/raffaele-marchetti/end-of-american-hegemonic-cycle) SSN</w:t>
      </w:r>
      <w:r>
        <w:t xml:space="preserve"> // Sai</w:t>
      </w:r>
    </w:p>
    <w:p w14:paraId="5FD0836A" w14:textId="77777777" w:rsidR="00E52C5C" w:rsidRPr="00C42E32" w:rsidRDefault="00E52C5C" w:rsidP="00E52C5C">
      <w:pPr>
        <w:rPr>
          <w:sz w:val="16"/>
        </w:rPr>
      </w:pPr>
      <w:r w:rsidRPr="00C42E32">
        <w:rPr>
          <w:rStyle w:val="StyleUnderline"/>
          <w:highlight w:val="yellow"/>
        </w:rPr>
        <w:t xml:space="preserve">Trump’s election </w:t>
      </w:r>
      <w:r w:rsidRPr="00C42E32">
        <w:rPr>
          <w:rStyle w:val="Emphasis"/>
          <w:highlight w:val="yellow"/>
        </w:rPr>
        <w:t>marks the end of</w:t>
      </w:r>
      <w:r w:rsidRPr="00C42E32">
        <w:rPr>
          <w:rStyle w:val="Emphasis"/>
        </w:rPr>
        <w:t xml:space="preserve"> the long phase of American world </w:t>
      </w:r>
      <w:r w:rsidRPr="00C42E32">
        <w:rPr>
          <w:rStyle w:val="Emphasis"/>
          <w:highlight w:val="yellow"/>
        </w:rPr>
        <w:t>heg</w:t>
      </w:r>
      <w:r w:rsidRPr="00C42E32">
        <w:rPr>
          <w:rStyle w:val="Emphasis"/>
        </w:rPr>
        <w:t>emony</w:t>
      </w:r>
      <w:r w:rsidRPr="00C42E32">
        <w:rPr>
          <w:rStyle w:val="StyleUnderline"/>
        </w:rPr>
        <w:t>. Despite</w:t>
      </w:r>
      <w:r w:rsidRPr="00C42E32">
        <w:rPr>
          <w:sz w:val="16"/>
        </w:rPr>
        <w:t xml:space="preserve"> the electoral slogan </w:t>
      </w:r>
      <w:r w:rsidRPr="00C42E32">
        <w:rPr>
          <w:rStyle w:val="StyleUnderline"/>
        </w:rPr>
        <w:t>“</w:t>
      </w:r>
      <w:r w:rsidRPr="00C42E32">
        <w:rPr>
          <w:rStyle w:val="Emphasis"/>
        </w:rPr>
        <w:t>Make America Great Again</w:t>
      </w:r>
      <w:r w:rsidRPr="00C42E32">
        <w:rPr>
          <w:rStyle w:val="StyleUnderline"/>
        </w:rPr>
        <w:t>”</w:t>
      </w:r>
      <w:r w:rsidRPr="00C42E32">
        <w:rPr>
          <w:sz w:val="16"/>
        </w:rPr>
        <w:t xml:space="preserve"> and the great expectations this may have generated, </w:t>
      </w:r>
      <w:r w:rsidRPr="00C42E32">
        <w:rPr>
          <w:rStyle w:val="StyleUnderline"/>
          <w:highlight w:val="yellow"/>
        </w:rPr>
        <w:t>his presidency will</w:t>
      </w:r>
      <w:r w:rsidRPr="00C42E32">
        <w:rPr>
          <w:sz w:val="16"/>
        </w:rPr>
        <w:t xml:space="preserve"> presumably </w:t>
      </w:r>
      <w:r w:rsidRPr="00C42E32">
        <w:rPr>
          <w:rStyle w:val="StyleUnderline"/>
          <w:highlight w:val="yellow"/>
        </w:rPr>
        <w:t>be</w:t>
      </w:r>
      <w:r w:rsidRPr="00C42E32">
        <w:rPr>
          <w:sz w:val="16"/>
        </w:rPr>
        <w:t xml:space="preserve"> characterized by an </w:t>
      </w:r>
      <w:r w:rsidRPr="00C42E32">
        <w:rPr>
          <w:rStyle w:val="Emphasis"/>
        </w:rPr>
        <w:t xml:space="preserve">overall </w:t>
      </w:r>
      <w:r w:rsidRPr="00C42E32">
        <w:rPr>
          <w:rStyle w:val="Emphasis"/>
          <w:highlight w:val="yellow"/>
        </w:rPr>
        <w:t>retrenchment</w:t>
      </w:r>
      <w:r w:rsidRPr="00C42E32">
        <w:rPr>
          <w:sz w:val="16"/>
        </w:rPr>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The theory of hegemonic stability holds that </w:t>
      </w:r>
      <w:r w:rsidRPr="00C42E32">
        <w:rPr>
          <w:rStyle w:val="StyleUnderline"/>
        </w:rPr>
        <w:t xml:space="preserve">at </w:t>
      </w:r>
      <w:r w:rsidRPr="00C42E32">
        <w:rPr>
          <w:rStyle w:val="Emphasis"/>
        </w:rPr>
        <w:t>some point</w:t>
      </w:r>
      <w:r w:rsidRPr="00C42E32">
        <w:rPr>
          <w:rStyle w:val="StyleUnderline"/>
        </w:rPr>
        <w:t xml:space="preserve"> the hegemon will</w:t>
      </w:r>
      <w:r w:rsidRPr="00C42E32">
        <w:rPr>
          <w:sz w:val="16"/>
        </w:rPr>
        <w:t xml:space="preserve"> start to </w:t>
      </w:r>
      <w:r w:rsidRPr="00C42E32">
        <w:rPr>
          <w:rStyle w:val="StyleUnderline"/>
        </w:rPr>
        <w:t>decline due to</w:t>
      </w:r>
      <w:r w:rsidRPr="00C42E32">
        <w:rPr>
          <w:sz w:val="16"/>
        </w:rPr>
        <w:t xml:space="preserve"> the </w:t>
      </w:r>
      <w:r w:rsidRPr="00C42E32">
        <w:rPr>
          <w:rStyle w:val="StyleUnderline"/>
        </w:rPr>
        <w:t>increased costs of</w:t>
      </w:r>
      <w:r w:rsidRPr="00C42E32">
        <w:rPr>
          <w:sz w:val="16"/>
        </w:rPr>
        <w:t xml:space="preserve"> the </w:t>
      </w:r>
      <w:r w:rsidRPr="00C42E32">
        <w:rPr>
          <w:rStyle w:val="StyleUnderline"/>
        </w:rPr>
        <w:t>management of the system which outbalance the benefits the hegemon gains out of it</w:t>
      </w:r>
      <w:r w:rsidRPr="00C42E32">
        <w:rPr>
          <w:sz w:val="16"/>
        </w:rPr>
        <w:t>.</w:t>
      </w:r>
    </w:p>
    <w:p w14:paraId="5D4E6960" w14:textId="77777777" w:rsidR="00E52C5C" w:rsidRPr="00C42E32" w:rsidRDefault="00E52C5C" w:rsidP="00E52C5C">
      <w:pPr>
        <w:rPr>
          <w:sz w:val="16"/>
        </w:rPr>
      </w:pPr>
      <w:r w:rsidRPr="00C42E32">
        <w:rPr>
          <w:sz w:val="16"/>
        </w:rPr>
        <w:t xml:space="preserve">The </w:t>
      </w:r>
      <w:r w:rsidRPr="00C42E32">
        <w:rPr>
          <w:rStyle w:val="StyleUnderline"/>
        </w:rPr>
        <w:t>costs of</w:t>
      </w:r>
      <w:r w:rsidRPr="00C42E32">
        <w:rPr>
          <w:sz w:val="16"/>
        </w:rPr>
        <w:t xml:space="preserve"> the </w:t>
      </w:r>
      <w:r w:rsidRPr="00C42E32">
        <w:rPr>
          <w:rStyle w:val="StyleUnderline"/>
        </w:rPr>
        <w:t>management</w:t>
      </w:r>
      <w:r w:rsidRPr="00C42E32">
        <w:rPr>
          <w:sz w:val="16"/>
        </w:rPr>
        <w:t xml:space="preserve"> of the system </w:t>
      </w:r>
      <w:r w:rsidRPr="00C42E32">
        <w:rPr>
          <w:rStyle w:val="StyleUnderline"/>
        </w:rPr>
        <w:t>have</w:t>
      </w:r>
      <w:r w:rsidRPr="00C42E32">
        <w:rPr>
          <w:sz w:val="16"/>
        </w:rPr>
        <w:t xml:space="preserve"> in fact </w:t>
      </w:r>
      <w:r w:rsidRPr="00C42E32">
        <w:rPr>
          <w:rStyle w:val="StyleUnderline"/>
        </w:rPr>
        <w:t xml:space="preserve">been accumulating in the </w:t>
      </w:r>
      <w:r w:rsidRPr="00C42E32">
        <w:rPr>
          <w:rStyle w:val="Emphasis"/>
        </w:rPr>
        <w:t>last 4 presidencies</w:t>
      </w:r>
      <w:r w:rsidRPr="00C42E32">
        <w:rPr>
          <w:sz w:val="16"/>
        </w:rPr>
        <w:t>.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w:t>
      </w:r>
    </w:p>
    <w:p w14:paraId="242D68FC" w14:textId="77777777" w:rsidR="00E52C5C" w:rsidRPr="00C42E32" w:rsidRDefault="00E52C5C" w:rsidP="00E52C5C">
      <w:pPr>
        <w:rPr>
          <w:sz w:val="16"/>
        </w:rPr>
      </w:pPr>
      <w:r w:rsidRPr="00C42E32">
        <w:rPr>
          <w:rStyle w:val="StyleUnderline"/>
          <w:highlight w:val="yellow"/>
        </w:rPr>
        <w:t>As predicted by hegemonic theory, we</w:t>
      </w:r>
      <w:r w:rsidRPr="00C42E32">
        <w:rPr>
          <w:rStyle w:val="StyleUnderline"/>
        </w:rPr>
        <w:t xml:space="preserve"> finally </w:t>
      </w:r>
      <w:r w:rsidRPr="00C42E32">
        <w:rPr>
          <w:rStyle w:val="StyleUnderline"/>
          <w:highlight w:val="yellow"/>
        </w:rPr>
        <w:t>come to a point in which</w:t>
      </w:r>
      <w:r w:rsidRPr="00C42E32">
        <w:rPr>
          <w:rStyle w:val="StyleUnderline"/>
        </w:rPr>
        <w:t xml:space="preserve"> the </w:t>
      </w:r>
      <w:r w:rsidRPr="00C42E32">
        <w:rPr>
          <w:rStyle w:val="StyleUnderline"/>
          <w:highlight w:val="yellow"/>
        </w:rPr>
        <w:t xml:space="preserve">costs became </w:t>
      </w:r>
      <w:r w:rsidRPr="00C42E32">
        <w:rPr>
          <w:rStyle w:val="Emphasis"/>
          <w:highlight w:val="yellow"/>
        </w:rPr>
        <w:t>too heavy</w:t>
      </w:r>
      <w:r w:rsidRPr="00C42E32">
        <w:rPr>
          <w:sz w:val="16"/>
        </w:rPr>
        <w:t xml:space="preserve"> for the citizens, or rather their perception of this becomes more evident, </w:t>
      </w:r>
      <w:r w:rsidRPr="00C42E32">
        <w:rPr>
          <w:rStyle w:val="StyleUnderline"/>
        </w:rPr>
        <w:t>so</w:t>
      </w:r>
      <w:r w:rsidRPr="00C42E32">
        <w:rPr>
          <w:sz w:val="16"/>
        </w:rPr>
        <w:t xml:space="preserve"> that </w:t>
      </w:r>
      <w:r w:rsidRPr="00C42E32">
        <w:rPr>
          <w:rStyle w:val="StyleUnderline"/>
        </w:rPr>
        <w:t>they start to</w:t>
      </w:r>
      <w:r w:rsidRPr="00C42E32">
        <w:rPr>
          <w:sz w:val="16"/>
        </w:rPr>
        <w:t xml:space="preserve"> protest and </w:t>
      </w:r>
      <w:r w:rsidRPr="00C42E32">
        <w:rPr>
          <w:rStyle w:val="StyleUnderline"/>
        </w:rPr>
        <w:t>demand a change</w:t>
      </w:r>
      <w:r w:rsidRPr="00C42E32">
        <w:rPr>
          <w:sz w:val="16"/>
        </w:rPr>
        <w:t xml:space="preserve">. This was intercepted by Trump much more than by Clinton, with Trump stepping back to decrease the costs of international projection. </w:t>
      </w:r>
      <w:r w:rsidRPr="00C42E32">
        <w:rPr>
          <w:rStyle w:val="StyleUnderline"/>
        </w:rPr>
        <w:t>So-called “imperial overstretch”</w:t>
      </w:r>
      <w:r w:rsidRPr="00C42E32">
        <w:rPr>
          <w:sz w:val="16"/>
        </w:rPr>
        <w:t xml:space="preserve">, formed much earlier, </w:t>
      </w:r>
      <w:r w:rsidRPr="00C42E32">
        <w:rPr>
          <w:rStyle w:val="StyleUnderline"/>
        </w:rPr>
        <w:t xml:space="preserve">led Trump’s electorate to seek </w:t>
      </w:r>
      <w:proofErr w:type="gramStart"/>
      <w:r w:rsidRPr="00C42E32">
        <w:rPr>
          <w:rStyle w:val="StyleUnderline"/>
        </w:rPr>
        <w:t>less</w:t>
      </w:r>
      <w:proofErr w:type="gramEnd"/>
      <w:r w:rsidRPr="00C42E32">
        <w:rPr>
          <w:rStyle w:val="StyleUnderline"/>
        </w:rPr>
        <w:t xml:space="preserve"> international costs</w:t>
      </w:r>
      <w:r w:rsidRPr="00C42E32">
        <w:rPr>
          <w:sz w:val="16"/>
        </w:rPr>
        <w:t xml:space="preserve"> (and possibly, but less likely, more domestic benefits). </w:t>
      </w:r>
      <w:r w:rsidRPr="00C42E32">
        <w:rPr>
          <w:rStyle w:val="StyleUnderline"/>
        </w:rPr>
        <w:t>Hence, the promised withdrawal</w:t>
      </w:r>
      <w:r w:rsidRPr="00C42E32">
        <w:rPr>
          <w:sz w:val="16"/>
        </w:rPr>
        <w:t xml:space="preserve"> from </w:t>
      </w:r>
      <w:proofErr w:type="gramStart"/>
      <w:r w:rsidRPr="00C42E32">
        <w:rPr>
          <w:sz w:val="16"/>
        </w:rPr>
        <w:t>a number of</w:t>
      </w:r>
      <w:proofErr w:type="gramEnd"/>
      <w:r w:rsidRPr="00C42E32">
        <w:rPr>
          <w:sz w:val="16"/>
        </w:rPr>
        <w:t xml:space="preserve"> Free Trade Agreements, the discussion of the terms of NATO participation, cancellation of the environmental deals etc.</w:t>
      </w:r>
    </w:p>
    <w:p w14:paraId="7D214E9B" w14:textId="77777777" w:rsidR="00E52C5C" w:rsidRPr="00C42E32" w:rsidRDefault="00E52C5C" w:rsidP="00E52C5C">
      <w:pPr>
        <w:rPr>
          <w:sz w:val="16"/>
        </w:rPr>
      </w:pPr>
      <w:r w:rsidRPr="00C42E32">
        <w:rPr>
          <w:sz w:val="16"/>
        </w:rPr>
        <w:t xml:space="preserve">From this perspective </w:t>
      </w:r>
      <w:r w:rsidRPr="00C42E32">
        <w:rPr>
          <w:rStyle w:val="StyleUnderline"/>
          <w:highlight w:val="yellow"/>
        </w:rPr>
        <w:t>Trump</w:t>
      </w:r>
      <w:r w:rsidRPr="00C42E32">
        <w:rPr>
          <w:sz w:val="16"/>
        </w:rPr>
        <w:t xml:space="preserve">’s election </w:t>
      </w:r>
      <w:r w:rsidRPr="00C42E32">
        <w:rPr>
          <w:rStyle w:val="StyleUnderline"/>
          <w:highlight w:val="yellow"/>
        </w:rPr>
        <w:t xml:space="preserve">has to do with </w:t>
      </w:r>
      <w:r w:rsidRPr="00C42E32">
        <w:rPr>
          <w:rStyle w:val="Emphasis"/>
          <w:highlight w:val="yellow"/>
        </w:rPr>
        <w:t>a much longer trend of international order</w:t>
      </w:r>
      <w:r w:rsidRPr="00C42E32">
        <w:rPr>
          <w:rStyle w:val="StyleUnderline"/>
          <w:highlight w:val="yellow"/>
        </w:rPr>
        <w:t xml:space="preserve"> rather than the </w:t>
      </w:r>
      <w:r w:rsidRPr="00C42E32">
        <w:rPr>
          <w:rStyle w:val="Emphasis"/>
          <w:highlight w:val="yellow"/>
        </w:rPr>
        <w:t>specific</w:t>
      </w:r>
      <w:r w:rsidRPr="00C42E32">
        <w:rPr>
          <w:rStyle w:val="Emphasis"/>
        </w:rPr>
        <w:t xml:space="preserve"> time-lapse</w:t>
      </w:r>
      <w:r w:rsidRPr="00C42E32">
        <w:rPr>
          <w:rStyle w:val="StyleUnderline"/>
        </w:rPr>
        <w:t xml:space="preserve"> of the electoral </w:t>
      </w:r>
      <w:r w:rsidRPr="00C42E32">
        <w:rPr>
          <w:rStyle w:val="StyleUnderline"/>
          <w:highlight w:val="yellow"/>
        </w:rPr>
        <w:t>campaign, a trend of dis-engagement that</w:t>
      </w:r>
      <w:r w:rsidRPr="00C42E32">
        <w:rPr>
          <w:rStyle w:val="StyleUnderline"/>
        </w:rPr>
        <w:t xml:space="preserve"> </w:t>
      </w:r>
      <w:r w:rsidRPr="00C42E32">
        <w:rPr>
          <w:rStyle w:val="Emphasis"/>
        </w:rPr>
        <w:t xml:space="preserve">had </w:t>
      </w:r>
      <w:r w:rsidRPr="00C42E32">
        <w:rPr>
          <w:rStyle w:val="Emphasis"/>
          <w:highlight w:val="yellow"/>
        </w:rPr>
        <w:t>already begun during</w:t>
      </w:r>
      <w:r w:rsidRPr="00C42E32">
        <w:rPr>
          <w:rStyle w:val="Emphasis"/>
        </w:rPr>
        <w:t xml:space="preserve"> the </w:t>
      </w:r>
      <w:r w:rsidRPr="00C42E32">
        <w:rPr>
          <w:rStyle w:val="Emphasis"/>
          <w:highlight w:val="yellow"/>
        </w:rPr>
        <w:t>Obama</w:t>
      </w:r>
      <w:r w:rsidRPr="00C42E32">
        <w:rPr>
          <w:rStyle w:val="Emphasis"/>
        </w:rPr>
        <w:t xml:space="preserve"> administration</w:t>
      </w:r>
      <w:r w:rsidRPr="00C42E32">
        <w:rPr>
          <w:rStyle w:val="StyleUnderline"/>
        </w:rPr>
        <w:t xml:space="preserve"> and will now be more </w:t>
      </w:r>
      <w:r w:rsidRPr="00C42E32">
        <w:rPr>
          <w:rStyle w:val="Emphasis"/>
        </w:rPr>
        <w:t>clearly visible</w:t>
      </w:r>
      <w:r w:rsidRPr="00C42E32">
        <w:rPr>
          <w:rStyle w:val="StyleUnderline"/>
        </w:rPr>
        <w:t xml:space="preserve"> with Trump</w:t>
      </w:r>
      <w:r w:rsidRPr="00C42E32">
        <w:rPr>
          <w:sz w:val="16"/>
        </w:rPr>
        <w:t>.</w:t>
      </w:r>
    </w:p>
    <w:p w14:paraId="01D17FF5" w14:textId="77777777" w:rsidR="00E52C5C" w:rsidRPr="00C42E32" w:rsidRDefault="00E52C5C" w:rsidP="00E52C5C">
      <w:pPr>
        <w:rPr>
          <w:sz w:val="16"/>
        </w:rPr>
      </w:pPr>
      <w:r w:rsidRPr="00C42E32">
        <w:rPr>
          <w:sz w:val="16"/>
        </w:rPr>
        <w:t xml:space="preserve">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 Trump will most likely have a more unpredictable, possibly turbulent </w:t>
      </w:r>
      <w:proofErr w:type="spellStart"/>
      <w:r w:rsidRPr="00C42E32">
        <w:rPr>
          <w:sz w:val="16"/>
        </w:rPr>
        <w:t>behaviour</w:t>
      </w:r>
      <w:proofErr w:type="spellEnd"/>
      <w:r w:rsidRPr="00C42E32">
        <w:rPr>
          <w:sz w:val="16"/>
        </w:rPr>
        <w:t xml:space="preserve"> vis a vis </w:t>
      </w:r>
      <w:proofErr w:type="gramStart"/>
      <w:r w:rsidRPr="00C42E32">
        <w:rPr>
          <w:sz w:val="16"/>
        </w:rPr>
        <w:t>all of</w:t>
      </w:r>
      <w:proofErr w:type="gramEnd"/>
      <w:r w:rsidRPr="00C42E32">
        <w:rPr>
          <w:sz w:val="16"/>
        </w:rPr>
        <w:t xml:space="preserve"> these institutions and this will lead to their transformation and perhaps for some, to their marginalization.</w:t>
      </w:r>
    </w:p>
    <w:p w14:paraId="5D267FFE" w14:textId="77777777" w:rsidR="00E52C5C" w:rsidRPr="00C42E32" w:rsidRDefault="00E52C5C" w:rsidP="00E52C5C">
      <w:pPr>
        <w:rPr>
          <w:sz w:val="16"/>
        </w:rPr>
      </w:pPr>
      <w:r w:rsidRPr="00C42E32">
        <w:rPr>
          <w:sz w:val="16"/>
        </w:rPr>
        <w:t xml:space="preserve">Other significant elements in this </w:t>
      </w:r>
      <w:r w:rsidRPr="00C42E32">
        <w:rPr>
          <w:rStyle w:val="Emphasis"/>
          <w:sz w:val="28"/>
        </w:rPr>
        <w:t>jigsaw puzzle</w:t>
      </w:r>
      <w:r w:rsidRPr="00C42E32">
        <w:rPr>
          <w:sz w:val="16"/>
        </w:rPr>
        <w:t xml:space="preserv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w:t>
      </w:r>
    </w:p>
    <w:p w14:paraId="290910A3" w14:textId="77777777" w:rsidR="00E52C5C" w:rsidRPr="00C42E32" w:rsidRDefault="00E52C5C" w:rsidP="00E52C5C">
      <w:pPr>
        <w:rPr>
          <w:sz w:val="16"/>
        </w:rPr>
      </w:pPr>
      <w:r w:rsidRPr="00C42E32">
        <w:rPr>
          <w:sz w:val="16"/>
        </w:rPr>
        <w:t xml:space="preserve">But it is also </w:t>
      </w:r>
      <w:r w:rsidRPr="00C42E32">
        <w:rPr>
          <w:rStyle w:val="StyleUnderline"/>
          <w:highlight w:val="yellow"/>
        </w:rPr>
        <w:t>thanks to globalization</w:t>
      </w:r>
      <w:r w:rsidRPr="00C42E32">
        <w:rPr>
          <w:rStyle w:val="StyleUnderline"/>
        </w:rPr>
        <w:t xml:space="preserve"> that </w:t>
      </w:r>
      <w:r w:rsidRPr="00C42E32">
        <w:rPr>
          <w:rStyle w:val="StyleUnderline"/>
          <w:highlight w:val="yellow"/>
        </w:rPr>
        <w:t xml:space="preserve">China is </w:t>
      </w:r>
      <w:r w:rsidRPr="00C42E32">
        <w:rPr>
          <w:rStyle w:val="Emphasis"/>
          <w:highlight w:val="yellow"/>
        </w:rPr>
        <w:t>rising fast and challenging</w:t>
      </w:r>
      <w:r w:rsidRPr="00C42E32">
        <w:rPr>
          <w:rStyle w:val="Emphasis"/>
        </w:rPr>
        <w:t xml:space="preserve"> the </w:t>
      </w:r>
      <w:r w:rsidRPr="00C42E32">
        <w:rPr>
          <w:rStyle w:val="Emphasis"/>
          <w:highlight w:val="yellow"/>
        </w:rPr>
        <w:t>US leadership in economic</w:t>
      </w:r>
      <w:r w:rsidRPr="00C42E32">
        <w:rPr>
          <w:rStyle w:val="Emphasis"/>
        </w:rPr>
        <w:t xml:space="preserve">, but also increasingly in </w:t>
      </w:r>
      <w:r w:rsidRPr="00C42E32">
        <w:rPr>
          <w:rStyle w:val="Emphasis"/>
          <w:highlight w:val="yellow"/>
        </w:rPr>
        <w:t>political and military terms</w:t>
      </w:r>
      <w:r w:rsidRPr="00C42E32">
        <w:rPr>
          <w:sz w:val="16"/>
        </w:rP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C42E32">
        <w:rPr>
          <w:rStyle w:val="StyleUnderline"/>
        </w:rPr>
        <w:t xml:space="preserve">It is </w:t>
      </w:r>
      <w:r w:rsidRPr="00C42E32">
        <w:rPr>
          <w:rStyle w:val="Emphasis"/>
        </w:rPr>
        <w:t xml:space="preserve">widely </w:t>
      </w:r>
      <w:proofErr w:type="spellStart"/>
      <w:r w:rsidRPr="00C42E32">
        <w:rPr>
          <w:rStyle w:val="Emphasis"/>
        </w:rPr>
        <w:t>recognised</w:t>
      </w:r>
      <w:proofErr w:type="spellEnd"/>
      <w:r w:rsidRPr="00C42E32">
        <w:rPr>
          <w:rStyle w:val="StyleUnderline"/>
        </w:rPr>
        <w:t xml:space="preserve"> that </w:t>
      </w:r>
      <w:r w:rsidRPr="00C42E32">
        <w:rPr>
          <w:rStyle w:val="Emphasis"/>
        </w:rPr>
        <w:t>India</w:t>
      </w:r>
      <w:r w:rsidRPr="00C42E32">
        <w:rPr>
          <w:rStyle w:val="StyleUnderline"/>
        </w:rPr>
        <w:t xml:space="preserve"> and especially </w:t>
      </w:r>
      <w:r w:rsidRPr="00C42E32">
        <w:rPr>
          <w:rStyle w:val="Emphasis"/>
        </w:rPr>
        <w:t>China</w:t>
      </w:r>
      <w:r w:rsidRPr="00C42E32">
        <w:rPr>
          <w:rStyle w:val="StyleUnderline"/>
        </w:rPr>
        <w:t xml:space="preserve"> are the real winners in the game of globalization, hence closing the gap with the west. </w:t>
      </w:r>
      <w:r w:rsidRPr="00C42E32">
        <w:rPr>
          <w:rStyle w:val="Emphasis"/>
        </w:rPr>
        <w:t>Russia</w:t>
      </w:r>
      <w:r w:rsidRPr="00C42E32">
        <w:rPr>
          <w:rStyle w:val="StyleUnderline"/>
        </w:rPr>
        <w:t xml:space="preserve"> is an additional element in this calculation</w:t>
      </w:r>
      <w:r w:rsidRPr="00C42E32">
        <w:rPr>
          <w:sz w:val="16"/>
        </w:rPr>
        <w:t>.</w:t>
      </w:r>
    </w:p>
    <w:p w14:paraId="5BD01421" w14:textId="77777777" w:rsidR="00E52C5C" w:rsidRPr="00C42E32" w:rsidRDefault="00E52C5C" w:rsidP="00E52C5C">
      <w:pPr>
        <w:rPr>
          <w:rStyle w:val="StyleUnderline"/>
          <w:sz w:val="16"/>
        </w:rPr>
      </w:pPr>
      <w:r w:rsidRPr="00C42E32">
        <w:rPr>
          <w:rStyle w:val="StyleUnderline"/>
          <w:highlight w:val="yellow"/>
        </w:rPr>
        <w:t>This new</w:t>
      </w:r>
      <w:r w:rsidRPr="00C42E32">
        <w:rPr>
          <w:rStyle w:val="StyleUnderline"/>
        </w:rPr>
        <w:t xml:space="preserve"> would-be </w:t>
      </w:r>
      <w:r w:rsidRPr="00C42E32">
        <w:rPr>
          <w:rStyle w:val="StyleUnderline"/>
          <w:highlight w:val="yellow"/>
        </w:rPr>
        <w:t>multipolar system</w:t>
      </w:r>
      <w:r w:rsidRPr="00C42E32">
        <w:rPr>
          <w:rStyle w:val="StyleUnderline"/>
        </w:rPr>
        <w:t>, deprived of the overall western master plan</w:t>
      </w:r>
      <w:r w:rsidRPr="00C42E32">
        <w:rPr>
          <w:sz w:val="16"/>
        </w:rPr>
        <w:t xml:space="preserve">, is left to pure bargaining, pure </w:t>
      </w:r>
      <w:proofErr w:type="spellStart"/>
      <w:r w:rsidRPr="00C42E32">
        <w:rPr>
          <w:sz w:val="16"/>
        </w:rPr>
        <w:t>transactionalism</w:t>
      </w:r>
      <w:proofErr w:type="spellEnd"/>
      <w:r w:rsidRPr="00C42E32">
        <w:rPr>
          <w:sz w:val="16"/>
        </w:rPr>
        <w:t xml:space="preserve"> played with ad hoc games, which </w:t>
      </w:r>
      <w:r w:rsidRPr="00C42E32">
        <w:rPr>
          <w:rStyle w:val="StyleUnderline"/>
          <w:highlight w:val="yellow"/>
        </w:rPr>
        <w:t>is</w:t>
      </w:r>
      <w:r w:rsidRPr="00C42E32">
        <w:rPr>
          <w:rStyle w:val="StyleUnderline"/>
        </w:rPr>
        <w:t xml:space="preserve"> very much </w:t>
      </w:r>
      <w:r w:rsidRPr="00C42E32">
        <w:rPr>
          <w:rStyle w:val="StyleUnderline"/>
          <w:highlight w:val="yellow"/>
        </w:rPr>
        <w:t>in line with Trump’s</w:t>
      </w:r>
      <w:r w:rsidRPr="00C42E32">
        <w:rPr>
          <w:rStyle w:val="StyleUnderline"/>
        </w:rPr>
        <w:t xml:space="preserve"> overall </w:t>
      </w:r>
      <w:r w:rsidRPr="00C42E32">
        <w:rPr>
          <w:rStyle w:val="StyleUnderline"/>
          <w:highlight w:val="yellow"/>
        </w:rPr>
        <w:t>attitude</w:t>
      </w:r>
      <w:r w:rsidRPr="00C42E32">
        <w:rPr>
          <w:rStyle w:val="StyleUnderline"/>
        </w:rPr>
        <w:t xml:space="preserve"> to socio-economic engagement</w:t>
      </w:r>
      <w:r w:rsidRPr="00C42E32">
        <w:rPr>
          <w:sz w:val="16"/>
        </w:rPr>
        <w:t>.</w:t>
      </w:r>
    </w:p>
    <w:p w14:paraId="7348D021" w14:textId="77777777" w:rsidR="00E52C5C" w:rsidRDefault="00E52C5C" w:rsidP="00E52C5C">
      <w:pPr>
        <w:pStyle w:val="Heading3"/>
      </w:pPr>
      <w:r>
        <w:t>1NC — Multipolarity Fails</w:t>
      </w:r>
    </w:p>
    <w:p w14:paraId="4B6589C2" w14:textId="77777777" w:rsidR="00E52C5C" w:rsidRPr="00C17CF5" w:rsidRDefault="00E52C5C" w:rsidP="00E52C5C">
      <w:pPr>
        <w:pStyle w:val="Heading4"/>
      </w:pPr>
      <w:r>
        <w:t xml:space="preserve">Multipolarity fails- Emerging powers don’t care </w:t>
      </w:r>
    </w:p>
    <w:p w14:paraId="1162B66A" w14:textId="77777777" w:rsidR="00E52C5C" w:rsidRPr="00CD5D68" w:rsidRDefault="00E52C5C" w:rsidP="00E52C5C">
      <w:r w:rsidRPr="00CD5D68">
        <w:t>Robert J</w:t>
      </w:r>
      <w:r>
        <w:t>.</w:t>
      </w:r>
      <w:r w:rsidRPr="00CD5D68">
        <w:t xml:space="preserve"> </w:t>
      </w:r>
      <w:r w:rsidRPr="00CD5D68">
        <w:rPr>
          <w:rStyle w:val="Style13ptBold"/>
        </w:rPr>
        <w:t>Lieber</w:t>
      </w:r>
      <w:r>
        <w:rPr>
          <w:rStyle w:val="Style13ptBold"/>
        </w:rPr>
        <w:t xml:space="preserve">, </w:t>
      </w:r>
      <w:r w:rsidRPr="00A80840">
        <w:rPr>
          <w:rStyle w:val="Style13ptBold"/>
          <w:bCs w:val="0"/>
        </w:rPr>
        <w:t>Harvard Government PhD</w:t>
      </w:r>
      <w:r>
        <w:rPr>
          <w:rStyle w:val="Style13ptBold"/>
        </w:rPr>
        <w:t>,</w:t>
      </w:r>
      <w:r w:rsidRPr="00CD5D68">
        <w:rPr>
          <w:rStyle w:val="Style13ptBold"/>
        </w:rPr>
        <w:t xml:space="preserve"> 14</w:t>
      </w:r>
      <w:r w:rsidRPr="00CD5D68">
        <w:t>, Professor, Department of Government, Georgetown University, 2014, “The Rise of the BRICS and American primacy,” International Politics, Vol. 51, p. 137-154</w:t>
      </w:r>
    </w:p>
    <w:p w14:paraId="12FCB94E" w14:textId="77777777" w:rsidR="00E52C5C" w:rsidRPr="00924ED1" w:rsidRDefault="00E52C5C" w:rsidP="00E52C5C">
      <w:pPr>
        <w:rPr>
          <w:sz w:val="16"/>
          <w:szCs w:val="20"/>
        </w:rPr>
      </w:pPr>
      <w:r w:rsidRPr="00924ED1">
        <w:rPr>
          <w:sz w:val="16"/>
          <w:szCs w:val="20"/>
        </w:rPr>
        <w:t xml:space="preserve">Equally important, </w:t>
      </w:r>
      <w:r w:rsidRPr="00924ED1">
        <w:rPr>
          <w:rStyle w:val="StyleUnderline"/>
          <w:szCs w:val="20"/>
          <w:highlight w:val="yellow"/>
        </w:rPr>
        <w:t>liberal internationalists</w:t>
      </w:r>
      <w:r w:rsidRPr="00924ED1">
        <w:rPr>
          <w:sz w:val="16"/>
          <w:szCs w:val="20"/>
        </w:rPr>
        <w:t xml:space="preserve"> and others tend to </w:t>
      </w:r>
      <w:r w:rsidRPr="00924ED1">
        <w:rPr>
          <w:rStyle w:val="StyleUnderline"/>
          <w:szCs w:val="20"/>
          <w:highlight w:val="yellow"/>
        </w:rPr>
        <w:t>assume</w:t>
      </w:r>
      <w:r w:rsidRPr="00924ED1">
        <w:rPr>
          <w:sz w:val="16"/>
          <w:szCs w:val="20"/>
        </w:rPr>
        <w:t xml:space="preserve"> that </w:t>
      </w:r>
      <w:r w:rsidRPr="001F7298">
        <w:rPr>
          <w:rStyle w:val="Emphasis"/>
          <w:highlight w:val="yellow"/>
        </w:rPr>
        <w:t>i</w:t>
      </w:r>
      <w:r w:rsidRPr="00924ED1">
        <w:rPr>
          <w:rStyle w:val="StyleUnderline"/>
          <w:szCs w:val="20"/>
        </w:rPr>
        <w:t xml:space="preserve">nternational </w:t>
      </w:r>
      <w:r w:rsidRPr="001F7298">
        <w:rPr>
          <w:rStyle w:val="Emphasis"/>
          <w:highlight w:val="yellow"/>
        </w:rPr>
        <w:t>r</w:t>
      </w:r>
      <w:r w:rsidRPr="00924ED1">
        <w:rPr>
          <w:rStyle w:val="StyleUnderline"/>
          <w:szCs w:val="20"/>
        </w:rPr>
        <w:t xml:space="preserve">elations </w:t>
      </w:r>
      <w:r w:rsidRPr="00924ED1">
        <w:rPr>
          <w:rStyle w:val="StyleUnderline"/>
          <w:szCs w:val="20"/>
          <w:highlight w:val="yellow"/>
        </w:rPr>
        <w:t>are</w:t>
      </w:r>
      <w:r w:rsidRPr="00924ED1">
        <w:rPr>
          <w:rStyle w:val="StyleUnderline"/>
          <w:szCs w:val="20"/>
        </w:rPr>
        <w:t xml:space="preserve"> a </w:t>
      </w:r>
      <w:r w:rsidRPr="00924ED1">
        <w:rPr>
          <w:rStyle w:val="StyleUnderline"/>
          <w:szCs w:val="20"/>
          <w:highlight w:val="yellow"/>
        </w:rPr>
        <w:t>positive sum</w:t>
      </w:r>
      <w:r w:rsidRPr="00924ED1">
        <w:rPr>
          <w:rStyle w:val="StyleUnderline"/>
          <w:szCs w:val="20"/>
        </w:rPr>
        <w:t xml:space="preserve"> game</w:t>
      </w:r>
      <w:r w:rsidRPr="00924ED1">
        <w:rPr>
          <w:sz w:val="16"/>
          <w:szCs w:val="20"/>
        </w:rPr>
        <w:t xml:space="preserve"> (Keohane, 1984; </w:t>
      </w:r>
      <w:proofErr w:type="spellStart"/>
      <w:r w:rsidRPr="00924ED1">
        <w:rPr>
          <w:sz w:val="16"/>
          <w:szCs w:val="20"/>
        </w:rPr>
        <w:t>Ruggie</w:t>
      </w:r>
      <w:proofErr w:type="spellEnd"/>
      <w:r w:rsidRPr="00924ED1">
        <w:rPr>
          <w:sz w:val="16"/>
          <w:szCs w:val="20"/>
        </w:rPr>
        <w:t xml:space="preserve">, 1993). Experiences with multilateralism and with regional international institutions are said to encourage cooperation. Transparency, </w:t>
      </w:r>
      <w:proofErr w:type="gramStart"/>
      <w:r w:rsidRPr="00924ED1">
        <w:rPr>
          <w:sz w:val="16"/>
          <w:szCs w:val="20"/>
        </w:rPr>
        <w:t>reciprocity</w:t>
      </w:r>
      <w:proofErr w:type="gramEnd"/>
      <w:r w:rsidRPr="00924ED1">
        <w:rPr>
          <w:sz w:val="16"/>
          <w:szCs w:val="20"/>
        </w:rPr>
        <w:t xml:space="preserve"> and habits of collaboration are seen as self-reinforcing. </w:t>
      </w:r>
      <w:proofErr w:type="gramStart"/>
      <w:r w:rsidRPr="00924ED1">
        <w:rPr>
          <w:sz w:val="16"/>
          <w:szCs w:val="20"/>
        </w:rPr>
        <w:t>In order to</w:t>
      </w:r>
      <w:proofErr w:type="gramEnd"/>
      <w:r w:rsidRPr="00924ED1">
        <w:rPr>
          <w:sz w:val="16"/>
          <w:szCs w:val="20"/>
        </w:rPr>
        <w:t xml:space="preserve">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w:t>
      </w:r>
      <w:proofErr w:type="gramStart"/>
      <w:r w:rsidRPr="00924ED1">
        <w:rPr>
          <w:sz w:val="16"/>
          <w:szCs w:val="20"/>
        </w:rPr>
        <w:t>history</w:t>
      </w:r>
      <w:proofErr w:type="gramEnd"/>
      <w:r w:rsidRPr="00924ED1">
        <w:rPr>
          <w:sz w:val="16"/>
          <w:szCs w:val="20"/>
        </w:rPr>
        <w:t xml:space="preserve"> and path dependence.5 That assumption has some basis in the areas of economics and trade, though the mercantilist and predatory behavior of China provides a serious contrary indicator. </w:t>
      </w:r>
      <w:r w:rsidRPr="001F7298">
        <w:rPr>
          <w:rStyle w:val="Emphasis"/>
          <w:highlight w:val="yellow"/>
        </w:rPr>
        <w:t>In</w:t>
      </w:r>
      <w:r w:rsidRPr="001F7298">
        <w:rPr>
          <w:rStyle w:val="Emphasis"/>
        </w:rPr>
        <w:t xml:space="preserve"> the </w:t>
      </w:r>
      <w:r w:rsidRPr="001F7298">
        <w:rPr>
          <w:rStyle w:val="Emphasis"/>
          <w:highlight w:val="yellow"/>
        </w:rPr>
        <w:t>security</w:t>
      </w:r>
      <w:r w:rsidRPr="001F7298">
        <w:rPr>
          <w:rStyle w:val="Emphasis"/>
        </w:rPr>
        <w:t xml:space="preserve"> realm</w:t>
      </w:r>
      <w:r w:rsidRPr="00924ED1">
        <w:rPr>
          <w:sz w:val="16"/>
          <w:szCs w:val="20"/>
        </w:rPr>
        <w:t xml:space="preserve">, however, </w:t>
      </w:r>
      <w:r w:rsidRPr="00924ED1">
        <w:rPr>
          <w:rStyle w:val="StyleUnderline"/>
          <w:szCs w:val="20"/>
          <w:highlight w:val="yellow"/>
        </w:rPr>
        <w:t>there is little reason for</w:t>
      </w:r>
      <w:r w:rsidRPr="00924ED1">
        <w:rPr>
          <w:rStyle w:val="StyleUnderline"/>
          <w:szCs w:val="20"/>
        </w:rPr>
        <w:t xml:space="preserve"> such </w:t>
      </w:r>
      <w:r w:rsidRPr="00924ED1">
        <w:rPr>
          <w:rStyle w:val="StyleUnderline"/>
          <w:szCs w:val="20"/>
          <w:highlight w:val="yellow"/>
        </w:rPr>
        <w:t>an optimistic assumption. Cases</w:t>
      </w:r>
      <w:r w:rsidRPr="00924ED1">
        <w:rPr>
          <w:rStyle w:val="StyleUnderline"/>
          <w:szCs w:val="20"/>
        </w:rPr>
        <w:t xml:space="preserve"> in point </w:t>
      </w:r>
      <w:r w:rsidRPr="00924ED1">
        <w:rPr>
          <w:rStyle w:val="StyleUnderline"/>
          <w:szCs w:val="20"/>
          <w:highlight w:val="yellow"/>
        </w:rPr>
        <w:t>include</w:t>
      </w:r>
      <w:r w:rsidRPr="00924ED1">
        <w:rPr>
          <w:rStyle w:val="StyleUnderline"/>
          <w:szCs w:val="20"/>
        </w:rPr>
        <w:t xml:space="preserve"> nuclear </w:t>
      </w:r>
      <w:r w:rsidRPr="00924ED1">
        <w:rPr>
          <w:rStyle w:val="StyleUnderline"/>
          <w:szCs w:val="20"/>
          <w:highlight w:val="yellow"/>
        </w:rPr>
        <w:t>prolif</w:t>
      </w:r>
      <w:r w:rsidRPr="00924ED1">
        <w:rPr>
          <w:rStyle w:val="StyleUnderline"/>
          <w:szCs w:val="20"/>
        </w:rPr>
        <w:t>eration</w:t>
      </w:r>
      <w:r w:rsidRPr="00924ED1">
        <w:rPr>
          <w:sz w:val="16"/>
          <w:szCs w:val="20"/>
        </w:rPr>
        <w:t xml:space="preserve"> (North Korea, Iran), </w:t>
      </w:r>
      <w:r w:rsidRPr="00924ED1">
        <w:rPr>
          <w:rStyle w:val="StyleUnderline"/>
          <w:szCs w:val="20"/>
        </w:rPr>
        <w:t xml:space="preserve">tensions in </w:t>
      </w:r>
      <w:r w:rsidRPr="00924ED1">
        <w:rPr>
          <w:rStyle w:val="StyleUnderline"/>
          <w:szCs w:val="20"/>
          <w:highlight w:val="yellow"/>
        </w:rPr>
        <w:t>East Asia</w:t>
      </w:r>
      <w:r w:rsidRPr="00924ED1">
        <w:rPr>
          <w:sz w:val="16"/>
          <w:szCs w:val="20"/>
        </w:rPr>
        <w:t xml:space="preserve"> (China, Japan, Vietnam, South Korea, the Philippines, the East and South China Seas) </w:t>
      </w:r>
      <w:r w:rsidRPr="00924ED1">
        <w:rPr>
          <w:rStyle w:val="StyleUnderline"/>
          <w:szCs w:val="20"/>
          <w:highlight w:val="yellow"/>
        </w:rPr>
        <w:t>and</w:t>
      </w:r>
      <w:r w:rsidRPr="00924ED1">
        <w:rPr>
          <w:rStyle w:val="StyleUnderline"/>
          <w:szCs w:val="20"/>
        </w:rPr>
        <w:t xml:space="preserve"> conflicts in </w:t>
      </w:r>
      <w:r w:rsidRPr="00924ED1">
        <w:rPr>
          <w:rStyle w:val="StyleUnderline"/>
          <w:szCs w:val="20"/>
          <w:highlight w:val="yellow"/>
        </w:rPr>
        <w:t>the Middle East</w:t>
      </w:r>
      <w:r w:rsidRPr="00924ED1">
        <w:rPr>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14:paraId="045DB30A" w14:textId="77777777" w:rsidR="00E52C5C" w:rsidRDefault="00E52C5C" w:rsidP="00E52C5C">
      <w:pPr>
        <w:rPr>
          <w:sz w:val="16"/>
          <w:szCs w:val="20"/>
        </w:rPr>
      </w:pPr>
      <w:r w:rsidRPr="00924ED1">
        <w:rPr>
          <w:rStyle w:val="StyleUnderline"/>
          <w:szCs w:val="20"/>
        </w:rPr>
        <w:t>Skepticism about the BRICS and the momentum assumed by liberal internationalists has not been scarce</w:t>
      </w:r>
      <w:r w:rsidRPr="00924ED1">
        <w:rPr>
          <w:sz w:val="16"/>
          <w:szCs w:val="20"/>
        </w:rPr>
        <w:t xml:space="preserve">.6 Realist scholars have understandably been critical of the assumptions underlying these approaches as well as of the foreign policy choices they imply. However, other </w:t>
      </w:r>
      <w:r w:rsidRPr="00924ED1">
        <w:rPr>
          <w:rStyle w:val="StyleUnderline"/>
          <w:szCs w:val="20"/>
          <w:highlight w:val="yellow"/>
        </w:rPr>
        <w:t>scholars</w:t>
      </w:r>
      <w:r w:rsidRPr="00924ED1">
        <w:rPr>
          <w:sz w:val="16"/>
          <w:szCs w:val="20"/>
        </w:rPr>
        <w:t xml:space="preserve"> too </w:t>
      </w:r>
      <w:r w:rsidRPr="00924ED1">
        <w:rPr>
          <w:rStyle w:val="StyleUnderline"/>
          <w:szCs w:val="20"/>
        </w:rPr>
        <w:t xml:space="preserve">have </w:t>
      </w:r>
      <w:r w:rsidRPr="00924ED1">
        <w:rPr>
          <w:rStyle w:val="StyleUnderline"/>
          <w:szCs w:val="20"/>
          <w:highlight w:val="yellow"/>
        </w:rPr>
        <w:t>found</w:t>
      </w:r>
      <w:r w:rsidRPr="00924ED1">
        <w:rPr>
          <w:sz w:val="16"/>
          <w:szCs w:val="20"/>
        </w:rPr>
        <w:t xml:space="preserve"> </w:t>
      </w:r>
      <w:r w:rsidRPr="001F7298">
        <w:rPr>
          <w:rStyle w:val="Emphasis"/>
        </w:rPr>
        <w:t>increasing reason for criticism</w:t>
      </w:r>
      <w:r w:rsidRPr="00924ED1">
        <w:rPr>
          <w:sz w:val="16"/>
          <w:szCs w:val="20"/>
        </w:rPr>
        <w:t xml:space="preserve">. For example, Barma et al (2013, p. 56) have recently observed that, </w:t>
      </w:r>
      <w:r w:rsidRPr="00924ED1">
        <w:rPr>
          <w:rStyle w:val="StyleUnderline"/>
          <w:szCs w:val="20"/>
        </w:rPr>
        <w:t>‘</w:t>
      </w:r>
      <w:r w:rsidRPr="00924ED1">
        <w:rPr>
          <w:rStyle w:val="StyleUnderline"/>
          <w:szCs w:val="20"/>
          <w:highlight w:val="yellow"/>
        </w:rPr>
        <w:t>Instead of a</w:t>
      </w:r>
      <w:r w:rsidRPr="00924ED1">
        <w:rPr>
          <w:rStyle w:val="StyleUnderline"/>
          <w:szCs w:val="20"/>
        </w:rPr>
        <w:t xml:space="preserve"> gradual </w:t>
      </w:r>
      <w:r w:rsidRPr="00924ED1">
        <w:rPr>
          <w:rStyle w:val="StyleUnderline"/>
          <w:szCs w:val="20"/>
          <w:highlight w:val="yellow"/>
        </w:rPr>
        <w:t>trend toward global problem solving</w:t>
      </w:r>
      <w:r w:rsidRPr="00924ED1">
        <w:rPr>
          <w:rStyle w:val="StyleUnderline"/>
          <w:szCs w:val="20"/>
        </w:rPr>
        <w:t xml:space="preserve"> punctuated by isolated failures</w:t>
      </w:r>
      <w:r w:rsidRPr="00924ED1">
        <w:rPr>
          <w:sz w:val="16"/>
          <w:szCs w:val="20"/>
        </w:rPr>
        <w:t xml:space="preserve">, </w:t>
      </w:r>
      <w:r w:rsidRPr="00924ED1">
        <w:rPr>
          <w:rStyle w:val="StyleUnderline"/>
          <w:szCs w:val="20"/>
          <w:highlight w:val="yellow"/>
        </w:rPr>
        <w:t>we have seen</w:t>
      </w:r>
      <w:r w:rsidRPr="00924ED1">
        <w:rPr>
          <w:sz w:val="16"/>
          <w:szCs w:val="20"/>
        </w:rPr>
        <w:t xml:space="preserve"> over the last several years essentially </w:t>
      </w:r>
      <w:r w:rsidRPr="001F7298">
        <w:rPr>
          <w:rStyle w:val="Emphasis"/>
        </w:rPr>
        <w:t>the opposite</w:t>
      </w:r>
      <w:r w:rsidRPr="00924ED1">
        <w:rPr>
          <w:sz w:val="16"/>
          <w:szCs w:val="20"/>
        </w:rPr>
        <w:t xml:space="preserve">: </w:t>
      </w:r>
      <w:r w:rsidRPr="001F7298">
        <w:rPr>
          <w:rStyle w:val="Emphasis"/>
          <w:highlight w:val="yellow"/>
        </w:rPr>
        <w:t>stunningly few</w:t>
      </w:r>
      <w:r w:rsidRPr="00924ED1">
        <w:rPr>
          <w:sz w:val="16"/>
          <w:szCs w:val="20"/>
          <w:highlight w:val="yellow"/>
        </w:rPr>
        <w:t xml:space="preserve"> </w:t>
      </w:r>
      <w:r w:rsidRPr="00924ED1">
        <w:rPr>
          <w:rStyle w:val="StyleUnderline"/>
          <w:szCs w:val="20"/>
          <w:highlight w:val="yellow"/>
        </w:rPr>
        <w:t>instances of</w:t>
      </w:r>
      <w:r w:rsidRPr="00924ED1">
        <w:rPr>
          <w:rStyle w:val="StyleUnderline"/>
          <w:szCs w:val="20"/>
        </w:rPr>
        <w:t xml:space="preserve"> international </w:t>
      </w:r>
      <w:r w:rsidRPr="00924ED1">
        <w:rPr>
          <w:rStyle w:val="StyleUnderline"/>
          <w:szCs w:val="20"/>
          <w:highlight w:val="yellow"/>
        </w:rPr>
        <w:t>coop</w:t>
      </w:r>
      <w:r w:rsidRPr="00924ED1">
        <w:rPr>
          <w:rStyle w:val="StyleUnderline"/>
          <w:szCs w:val="20"/>
        </w:rPr>
        <w:t xml:space="preserve">eration </w:t>
      </w:r>
      <w:r w:rsidRPr="00924ED1">
        <w:rPr>
          <w:rStyle w:val="StyleUnderline"/>
          <w:szCs w:val="20"/>
          <w:highlight w:val="yellow"/>
        </w:rPr>
        <w:t xml:space="preserve">on significant </w:t>
      </w:r>
      <w:proofErr w:type="gramStart"/>
      <w:r w:rsidRPr="00924ED1">
        <w:rPr>
          <w:rStyle w:val="StyleUnderline"/>
          <w:szCs w:val="20"/>
          <w:highlight w:val="yellow"/>
        </w:rPr>
        <w:t>issues’</w:t>
      </w:r>
      <w:proofErr w:type="gramEnd"/>
      <w:r w:rsidRPr="00924ED1">
        <w:rPr>
          <w:sz w:val="16"/>
          <w:szCs w:val="20"/>
        </w:rPr>
        <w:t>. Moreover, Patrick (2010, p. 44) of the Council on Foreign Relations has cautioned that, ‘</w:t>
      </w:r>
      <w:r w:rsidRPr="00924ED1">
        <w:rPr>
          <w:rStyle w:val="StyleUnderline"/>
          <w:szCs w:val="20"/>
        </w:rPr>
        <w:t>The U</w:t>
      </w:r>
      <w:r w:rsidRPr="00924ED1">
        <w:rPr>
          <w:sz w:val="16"/>
          <w:szCs w:val="20"/>
        </w:rPr>
        <w:t xml:space="preserve">nited </w:t>
      </w:r>
      <w:r w:rsidRPr="00924ED1">
        <w:rPr>
          <w:rStyle w:val="StyleUnderline"/>
          <w:szCs w:val="20"/>
        </w:rPr>
        <w:t>S</w:t>
      </w:r>
      <w:r w:rsidRPr="00924ED1">
        <w:rPr>
          <w:sz w:val="16"/>
          <w:szCs w:val="20"/>
        </w:rPr>
        <w:t xml:space="preserve">tates </w:t>
      </w:r>
      <w:r w:rsidRPr="00924ED1">
        <w:rPr>
          <w:rStyle w:val="StyleUnderline"/>
          <w:szCs w:val="20"/>
        </w:rPr>
        <w:t>should be under no illusions about the ease of socializing rising nations.</w:t>
      </w:r>
      <w:r w:rsidRPr="00924ED1">
        <w:rPr>
          <w:sz w:val="16"/>
          <w:szCs w:val="20"/>
        </w:rPr>
        <w:t xml:space="preserve"> </w:t>
      </w:r>
      <w:r w:rsidRPr="00924ED1">
        <w:rPr>
          <w:rStyle w:val="StyleUnderline"/>
          <w:szCs w:val="20"/>
          <w:highlight w:val="yellow"/>
        </w:rPr>
        <w:t>Emerging powers</w:t>
      </w:r>
      <w:r w:rsidRPr="00924ED1">
        <w:rPr>
          <w:rStyle w:val="StyleUnderline"/>
          <w:szCs w:val="20"/>
        </w:rPr>
        <w:t xml:space="preserve"> may be clamoring for greater global influence, but they</w:t>
      </w:r>
      <w:r w:rsidRPr="00924ED1">
        <w:rPr>
          <w:sz w:val="16"/>
          <w:szCs w:val="20"/>
        </w:rPr>
        <w:t xml:space="preserve"> often </w:t>
      </w:r>
      <w:r w:rsidRPr="001F7298">
        <w:rPr>
          <w:rStyle w:val="Emphasis"/>
          <w:highlight w:val="yellow"/>
        </w:rPr>
        <w:t>oppose the</w:t>
      </w:r>
      <w:r w:rsidRPr="001F7298">
        <w:rPr>
          <w:rStyle w:val="Emphasis"/>
        </w:rPr>
        <w:t xml:space="preserve"> political and economic </w:t>
      </w:r>
      <w:r w:rsidRPr="001F7298">
        <w:rPr>
          <w:rStyle w:val="Emphasis"/>
          <w:highlight w:val="yellow"/>
        </w:rPr>
        <w:t>ground rules</w:t>
      </w:r>
      <w:r w:rsidRPr="00924ED1">
        <w:rPr>
          <w:rStyle w:val="StyleUnderline"/>
          <w:szCs w:val="20"/>
          <w:highlight w:val="yellow"/>
        </w:rPr>
        <w:t xml:space="preserve"> of the</w:t>
      </w:r>
      <w:r w:rsidRPr="00924ED1">
        <w:rPr>
          <w:rStyle w:val="StyleUnderline"/>
          <w:szCs w:val="20"/>
        </w:rPr>
        <w:t xml:space="preserve"> inherited </w:t>
      </w:r>
      <w:r w:rsidRPr="00924ED1">
        <w:rPr>
          <w:rStyle w:val="StyleUnderline"/>
          <w:szCs w:val="20"/>
          <w:highlight w:val="yellow"/>
        </w:rPr>
        <w:t>Western liberal order</w:t>
      </w:r>
      <w:r w:rsidRPr="00924ED1">
        <w:rPr>
          <w:sz w:val="16"/>
          <w:szCs w:val="20"/>
          <w:highlight w:val="yellow"/>
        </w:rPr>
        <w:t xml:space="preserve">, </w:t>
      </w:r>
      <w:r w:rsidRPr="00924ED1">
        <w:rPr>
          <w:rStyle w:val="StyleUnderline"/>
          <w:szCs w:val="20"/>
          <w:highlight w:val="yellow"/>
        </w:rPr>
        <w:t>seek to</w:t>
      </w:r>
      <w:r w:rsidRPr="00924ED1">
        <w:rPr>
          <w:sz w:val="16"/>
          <w:szCs w:val="20"/>
          <w:highlight w:val="yellow"/>
        </w:rPr>
        <w:t xml:space="preserve"> </w:t>
      </w:r>
      <w:r w:rsidRPr="001F7298">
        <w:rPr>
          <w:rStyle w:val="Emphasis"/>
          <w:highlight w:val="yellow"/>
        </w:rPr>
        <w:t>transform</w:t>
      </w:r>
      <w:r w:rsidRPr="001F7298">
        <w:rPr>
          <w:rStyle w:val="Emphasis"/>
        </w:rPr>
        <w:t xml:space="preserve"> existing </w:t>
      </w:r>
      <w:r w:rsidRPr="001F7298">
        <w:rPr>
          <w:rStyle w:val="Emphasis"/>
          <w:highlight w:val="yellow"/>
        </w:rPr>
        <w:t>multilateral arrangements</w:t>
      </w:r>
      <w:r w:rsidRPr="00924ED1">
        <w:rPr>
          <w:rStyle w:val="StyleUnderline"/>
          <w:szCs w:val="20"/>
          <w:highlight w:val="yellow"/>
        </w:rPr>
        <w:t>, and shy away from</w:t>
      </w:r>
      <w:r w:rsidRPr="00924ED1">
        <w:rPr>
          <w:rStyle w:val="StyleUnderline"/>
          <w:szCs w:val="20"/>
        </w:rPr>
        <w:t xml:space="preserve"> assuming significant </w:t>
      </w:r>
      <w:r w:rsidRPr="00924ED1">
        <w:rPr>
          <w:rStyle w:val="StyleUnderline"/>
          <w:szCs w:val="20"/>
          <w:highlight w:val="yellow"/>
        </w:rPr>
        <w:t xml:space="preserve">global </w:t>
      </w:r>
      <w:proofErr w:type="gramStart"/>
      <w:r w:rsidRPr="00924ED1">
        <w:rPr>
          <w:rStyle w:val="StyleUnderline"/>
          <w:szCs w:val="20"/>
          <w:highlight w:val="yellow"/>
        </w:rPr>
        <w:t>responsibilities’</w:t>
      </w:r>
      <w:proofErr w:type="gramEnd"/>
      <w:r w:rsidRPr="00924ED1">
        <w:rPr>
          <w:sz w:val="16"/>
          <w:szCs w:val="20"/>
        </w:rPr>
        <w:t xml:space="preserve">. In this regard, Laidi has argued that </w:t>
      </w:r>
      <w:r w:rsidRPr="00924ED1">
        <w:rPr>
          <w:rStyle w:val="StyleUnderline"/>
          <w:szCs w:val="20"/>
        </w:rPr>
        <w:t xml:space="preserve">despite their own heterogeneity, the </w:t>
      </w:r>
      <w:r w:rsidRPr="00924ED1">
        <w:rPr>
          <w:rStyle w:val="StyleUnderline"/>
          <w:szCs w:val="20"/>
          <w:highlight w:val="yellow"/>
        </w:rPr>
        <w:t>BRICS</w:t>
      </w:r>
      <w:r w:rsidRPr="00924ED1">
        <w:rPr>
          <w:sz w:val="16"/>
          <w:szCs w:val="20"/>
        </w:rPr>
        <w:t xml:space="preserve"> </w:t>
      </w:r>
      <w:proofErr w:type="gramStart"/>
      <w:r w:rsidRPr="00924ED1">
        <w:rPr>
          <w:sz w:val="16"/>
          <w:szCs w:val="20"/>
        </w:rPr>
        <w:t xml:space="preserve">actually </w:t>
      </w:r>
      <w:r w:rsidRPr="00924ED1">
        <w:rPr>
          <w:rStyle w:val="StyleUnderline"/>
          <w:szCs w:val="20"/>
          <w:highlight w:val="yellow"/>
        </w:rPr>
        <w:t>share</w:t>
      </w:r>
      <w:proofErr w:type="gramEnd"/>
      <w:r w:rsidRPr="00924ED1">
        <w:rPr>
          <w:rStyle w:val="StyleUnderline"/>
          <w:szCs w:val="20"/>
        </w:rPr>
        <w:t xml:space="preserve"> a common objective in</w:t>
      </w:r>
      <w:r w:rsidRPr="00924ED1">
        <w:rPr>
          <w:sz w:val="16"/>
          <w:szCs w:val="20"/>
        </w:rPr>
        <w:t xml:space="preserve"> </w:t>
      </w:r>
      <w:r w:rsidRPr="001F7298">
        <w:rPr>
          <w:rStyle w:val="Emphasis"/>
          <w:highlight w:val="yellow"/>
        </w:rPr>
        <w:t>opposing Western liberal</w:t>
      </w:r>
      <w:r w:rsidRPr="001F7298">
        <w:rPr>
          <w:rStyle w:val="Emphasis"/>
        </w:rPr>
        <w:t xml:space="preserve"> internationalist </w:t>
      </w:r>
      <w:r w:rsidRPr="001F7298">
        <w:rPr>
          <w:rStyle w:val="Emphasis"/>
          <w:highlight w:val="yellow"/>
        </w:rPr>
        <w:t>narratives</w:t>
      </w:r>
      <w:r w:rsidRPr="00924ED1">
        <w:rPr>
          <w:sz w:val="16"/>
          <w:szCs w:val="20"/>
        </w:rPr>
        <w:t xml:space="preserve"> that run counter to traditional state sovereignty. Instead, </w:t>
      </w:r>
      <w:r w:rsidRPr="008F6B51">
        <w:rPr>
          <w:rStyle w:val="StyleUnderline"/>
          <w:szCs w:val="20"/>
          <w:highlight w:val="yellow"/>
        </w:rPr>
        <w:t>they seek</w:t>
      </w:r>
      <w:r w:rsidRPr="00924ED1">
        <w:rPr>
          <w:rStyle w:val="StyleUnderline"/>
          <w:szCs w:val="20"/>
        </w:rPr>
        <w:t xml:space="preserve"> to protect their own prerogatives, independence of action and </w:t>
      </w:r>
      <w:r w:rsidRPr="008F6B51">
        <w:rPr>
          <w:rStyle w:val="StyleUnderline"/>
          <w:szCs w:val="20"/>
          <w:highlight w:val="yellow"/>
        </w:rPr>
        <w:t>national autonomy in an increasingly interdependent world</w:t>
      </w:r>
      <w:r w:rsidRPr="00924ED1">
        <w:rPr>
          <w:sz w:val="16"/>
          <w:szCs w:val="20"/>
        </w:rPr>
        <w:t xml:space="preserve"> </w:t>
      </w:r>
    </w:p>
    <w:p w14:paraId="19AA47F9" w14:textId="77777777" w:rsidR="00E52C5C" w:rsidRPr="00E52C5C" w:rsidRDefault="00E52C5C" w:rsidP="00E52C5C"/>
    <w:p w14:paraId="140F89C0" w14:textId="677E2325" w:rsidR="00D15358" w:rsidRDefault="00D15358" w:rsidP="00D15358">
      <w:pPr>
        <w:pStyle w:val="Heading3"/>
      </w:pPr>
      <w:r>
        <w:t>1NC – AT: SDGs</w:t>
      </w:r>
    </w:p>
    <w:p w14:paraId="6D17305C" w14:textId="77777777" w:rsidR="00D15358" w:rsidRPr="00D15358" w:rsidRDefault="00D15358" w:rsidP="00D15358"/>
    <w:p w14:paraId="3DBB6FFF" w14:textId="7AD32056" w:rsidR="00D15358" w:rsidRDefault="00D15358" w:rsidP="00D15358"/>
    <w:p w14:paraId="108C8219" w14:textId="212BAD20" w:rsidR="00CF7EB8" w:rsidRDefault="00CF7EB8" w:rsidP="00CF7EB8">
      <w:pPr>
        <w:pStyle w:val="Heading2"/>
      </w:pPr>
      <w:r>
        <w:t>K Advantage/AT: Pollution</w:t>
      </w:r>
    </w:p>
    <w:p w14:paraId="6788C0C3" w14:textId="77777777" w:rsidR="00CF7EB8" w:rsidRPr="005F3C0E" w:rsidRDefault="00CF7EB8" w:rsidP="00CF7EB8">
      <w:pPr>
        <w:pStyle w:val="Heading4"/>
        <w:rPr>
          <w:rStyle w:val="Style13ptBold"/>
          <w:b/>
          <w:bCs w:val="0"/>
        </w:rPr>
      </w:pPr>
      <w:r w:rsidRPr="005F3C0E">
        <w:rPr>
          <w:rStyle w:val="Style13ptBold"/>
          <w:b/>
          <w:bCs w:val="0"/>
        </w:rPr>
        <w:t>Fracking has little effect on ground</w:t>
      </w:r>
      <w:r>
        <w:rPr>
          <w:rStyle w:val="Style13ptBold"/>
          <w:b/>
          <w:bCs w:val="0"/>
        </w:rPr>
        <w:t>water or health</w:t>
      </w:r>
    </w:p>
    <w:p w14:paraId="0457D528" w14:textId="77777777" w:rsidR="00CF7EB8" w:rsidRPr="005F3C0E" w:rsidRDefault="00CF7EB8" w:rsidP="00CF7EB8">
      <w:pPr>
        <w:pStyle w:val="NormalWeb"/>
        <w:spacing w:before="0" w:beforeAutospacing="0" w:after="0" w:afterAutospacing="0" w:line="480" w:lineRule="auto"/>
        <w:ind w:left="720" w:hanging="720"/>
        <w:rPr>
          <w:rStyle w:val="Style13ptBold"/>
          <w:sz w:val="10"/>
        </w:rPr>
      </w:pPr>
      <w:proofErr w:type="spellStart"/>
      <w:r w:rsidRPr="005F3C0E">
        <w:rPr>
          <w:rStyle w:val="StyleUnderline"/>
          <w:b/>
          <w:bCs/>
          <w:lang w:eastAsia="en-US"/>
        </w:rPr>
        <w:t>Trojesen</w:t>
      </w:r>
      <w:proofErr w:type="spellEnd"/>
      <w:r w:rsidRPr="005F3C0E">
        <w:rPr>
          <w:rStyle w:val="Style13ptBold"/>
          <w:sz w:val="10"/>
        </w:rPr>
        <w:t>, Ingrid. “Fracking Poses Little Risk to Public Health.” British Medical Journal, 1 Nov. 20</w:t>
      </w:r>
      <w:r w:rsidRPr="005F3C0E">
        <w:rPr>
          <w:rStyle w:val="StyleUnderline"/>
          <w:b/>
          <w:bCs/>
          <w:lang w:eastAsia="en-US"/>
        </w:rPr>
        <w:t>13</w:t>
      </w:r>
      <w:r w:rsidRPr="005F3C0E">
        <w:rPr>
          <w:rStyle w:val="Style13ptBold"/>
          <w:sz w:val="10"/>
        </w:rPr>
        <w:t>.</w:t>
      </w:r>
    </w:p>
    <w:p w14:paraId="38990A9E" w14:textId="77777777" w:rsidR="00CF7EB8" w:rsidRDefault="00CF7EB8" w:rsidP="00CF7EB8">
      <w:pPr>
        <w:ind w:firstLine="720"/>
        <w:rPr>
          <w:sz w:val="10"/>
        </w:rPr>
      </w:pPr>
      <w:r w:rsidRPr="002C48A3">
        <w:rPr>
          <w:rStyle w:val="StyleUnderline"/>
          <w:highlight w:val="cyan"/>
        </w:rPr>
        <w:t>Fracking</w:t>
      </w:r>
      <w:r w:rsidRPr="005F3C0E">
        <w:rPr>
          <w:rStyle w:val="StyleUnderline"/>
        </w:rPr>
        <w:t xml:space="preserve"> to extract shale gas </w:t>
      </w:r>
      <w:r w:rsidRPr="002C48A3">
        <w:rPr>
          <w:rStyle w:val="StyleUnderline"/>
          <w:highlight w:val="cyan"/>
        </w:rPr>
        <w:t>is unlikely to have</w:t>
      </w:r>
      <w:r w:rsidRPr="005F3C0E">
        <w:rPr>
          <w:rStyle w:val="StyleUnderline"/>
        </w:rPr>
        <w:t xml:space="preserve"> a detrimental </w:t>
      </w:r>
      <w:r w:rsidRPr="002C48A3">
        <w:rPr>
          <w:rStyle w:val="StyleUnderline"/>
          <w:highlight w:val="cyan"/>
        </w:rPr>
        <w:t xml:space="preserve">effect on the health of people living nearby, </w:t>
      </w:r>
      <w:proofErr w:type="gramStart"/>
      <w:r w:rsidRPr="002C48A3">
        <w:rPr>
          <w:rStyle w:val="StyleUnderline"/>
          <w:highlight w:val="cyan"/>
        </w:rPr>
        <w:t>provided that</w:t>
      </w:r>
      <w:proofErr w:type="gramEnd"/>
      <w:r w:rsidRPr="002C48A3">
        <w:rPr>
          <w:rStyle w:val="StyleUnderline"/>
          <w:highlight w:val="cyan"/>
        </w:rPr>
        <w:t xml:space="preserve"> operations are properly</w:t>
      </w:r>
      <w:r w:rsidRPr="005F3C0E">
        <w:rPr>
          <w:rStyle w:val="StyleUnderline"/>
        </w:rPr>
        <w:t xml:space="preserve"> run and regulated,</w:t>
      </w:r>
      <w:r w:rsidRPr="005F3C0E">
        <w:rPr>
          <w:sz w:val="10"/>
        </w:rPr>
        <w:t xml:space="preserve"> a report from Public Health England has concluded. However, the body has admitted that little robust research has looked specifically at the health implications of fracking and that most of the existing data come from the United States, which has a different geology and may use different chemicals and procedures to the ones that could be used in the United Kingdom</w:t>
      </w:r>
      <w:r w:rsidRPr="005F3C0E">
        <w:rPr>
          <w:rStyle w:val="StyleUnderline"/>
        </w:rPr>
        <w:t>. Fracking involves the pumping of water and chemicals into dense shale formations to push out gas and oil</w:t>
      </w:r>
      <w:r w:rsidRPr="005F3C0E">
        <w:rPr>
          <w:sz w:val="10"/>
        </w:rPr>
        <w:t xml:space="preserve">. The review by Public Health England’s </w:t>
      </w:r>
      <w:proofErr w:type="spellStart"/>
      <w:r w:rsidRPr="005F3C0E">
        <w:rPr>
          <w:sz w:val="10"/>
        </w:rPr>
        <w:t>centre</w:t>
      </w:r>
      <w:proofErr w:type="spellEnd"/>
      <w:r w:rsidRPr="005F3C0E">
        <w:rPr>
          <w:sz w:val="10"/>
        </w:rPr>
        <w:t xml:space="preserve"> for radiation, chemical, and environmental hazards, whose findings were published in a draft report on 31 October, focuses on the potential effects on health of the chemicals used and any radioactive material released.</w:t>
      </w:r>
      <w:r w:rsidRPr="002C48A3">
        <w:rPr>
          <w:rStyle w:val="StyleUnderline"/>
          <w:highlight w:val="cyan"/>
        </w:rPr>
        <w:t>1 One of the risks</w:t>
      </w:r>
      <w:r w:rsidRPr="005F3C0E">
        <w:rPr>
          <w:rStyle w:val="StyleUnderline"/>
        </w:rPr>
        <w:t xml:space="preserve"> the review looked at </w:t>
      </w:r>
      <w:r w:rsidRPr="002C48A3">
        <w:rPr>
          <w:rStyle w:val="StyleUnderline"/>
          <w:highlight w:val="cyan"/>
        </w:rPr>
        <w:t>is the potential for contamination of groundwater</w:t>
      </w:r>
      <w:r w:rsidRPr="005F3C0E">
        <w:rPr>
          <w:rStyle w:val="StyleUnderline"/>
        </w:rPr>
        <w:t xml:space="preserve">. The report emphasizes that the </w:t>
      </w:r>
      <w:r w:rsidRPr="002C48A3">
        <w:rPr>
          <w:rStyle w:val="StyleUnderline"/>
          <w:highlight w:val="cyan"/>
        </w:rPr>
        <w:t>underground fracking process itself is unlikely to cause groundwater contamination, because it takes place far below the groundwater level</w:t>
      </w:r>
      <w:r w:rsidRPr="002C48A3">
        <w:rPr>
          <w:sz w:val="10"/>
          <w:highlight w:val="cyan"/>
        </w:rPr>
        <w:t xml:space="preserve">. </w:t>
      </w:r>
      <w:r w:rsidRPr="002C48A3">
        <w:rPr>
          <w:rStyle w:val="StyleUnderline"/>
          <w:highlight w:val="cyan"/>
        </w:rPr>
        <w:t>Most evidence from overseas indicates that where contamination has occurred it has been related to surface contamination or leakage</w:t>
      </w:r>
      <w:r w:rsidRPr="005F3C0E">
        <w:rPr>
          <w:rStyle w:val="StyleUnderline"/>
        </w:rPr>
        <w:t xml:space="preserve"> through the vertical borehole into the groundwater</w:t>
      </w:r>
      <w:r w:rsidRPr="005F3C0E">
        <w:rPr>
          <w:sz w:val="10"/>
        </w:rPr>
        <w:t xml:space="preserve">. Robie </w:t>
      </w:r>
      <w:proofErr w:type="spellStart"/>
      <w:r w:rsidRPr="005F3C0E">
        <w:rPr>
          <w:sz w:val="10"/>
        </w:rPr>
        <w:t>Kamanyire</w:t>
      </w:r>
      <w:proofErr w:type="spellEnd"/>
      <w:r w:rsidRPr="005F3C0E">
        <w:rPr>
          <w:sz w:val="10"/>
        </w:rPr>
        <w:t xml:space="preserve">, head of the environmental hazards and emergencies department at Public Health England and one of the authors of the report, told the BMJ that </w:t>
      </w:r>
      <w:r w:rsidRPr="005F3C0E">
        <w:rPr>
          <w:rStyle w:val="StyleUnderline"/>
        </w:rPr>
        <w:t>in incidents where groundwater had been contaminated there had been “no clear evidence of adverse health effects</w:t>
      </w:r>
      <w:r w:rsidRPr="005F3C0E">
        <w:rPr>
          <w:sz w:val="10"/>
        </w:rPr>
        <w:t xml:space="preserve">. </w:t>
      </w:r>
      <w:r w:rsidRPr="005F3C0E">
        <w:rPr>
          <w:rStyle w:val="StyleUnderline"/>
        </w:rPr>
        <w:t>There have been some complaints of non-specific symptoms, such as headaches [and] skin rashes, but those can’t be clearly attributed to shale gas operations</w:t>
      </w:r>
      <w:r w:rsidRPr="005F3C0E">
        <w:rPr>
          <w:sz w:val="10"/>
        </w:rPr>
        <w:t xml:space="preserve">.” He added that the risks of </w:t>
      </w:r>
      <w:r w:rsidRPr="002C48A3">
        <w:rPr>
          <w:rStyle w:val="StyleUnderline"/>
          <w:highlight w:val="cyan"/>
        </w:rPr>
        <w:t>groundwater contamination were not unique to shale gas extraction</w:t>
      </w:r>
      <w:r w:rsidRPr="005F3C0E">
        <w:rPr>
          <w:sz w:val="10"/>
        </w:rPr>
        <w:t>, being present in all types of oil and gas extraction activity. “The important thing will be proper operation and regulation, and in this country, we do have very strong regulatory procedures,” he said. In its report Public Health England emphasized the need to assess each potential fracking site individually and recommended that it continued to work with regulators to ensure that all aspects of shale gas extraction were properly risk assessed, including noise, odors, and visual impact. It added that if shale gas extraction were allowed, environmental monitoring would be needed before, during, and after extraction to enable assessment of the effects on the environment and public health, such as in terms of any change in levels of environmental radon or methane in groundwater. Furthermore, it said that the chemicals used in fracking fluid should be publicly disclosed and risk assessed before use.</w:t>
      </w:r>
    </w:p>
    <w:p w14:paraId="623913E2" w14:textId="77777777" w:rsidR="00CF7EB8" w:rsidRDefault="00CF7EB8" w:rsidP="00CF7EB8">
      <w:pPr>
        <w:rPr>
          <w:sz w:val="10"/>
        </w:rPr>
      </w:pPr>
    </w:p>
    <w:p w14:paraId="42BC9FB1" w14:textId="77777777" w:rsidR="00CF7EB8" w:rsidRDefault="00CF7EB8" w:rsidP="00CF7EB8">
      <w:pPr>
        <w:rPr>
          <w:sz w:val="10"/>
        </w:rPr>
      </w:pPr>
    </w:p>
    <w:p w14:paraId="594713EE" w14:textId="77777777" w:rsidR="00CF7EB8" w:rsidRDefault="00CF7EB8" w:rsidP="00CF7EB8">
      <w:pPr>
        <w:pStyle w:val="Heading4"/>
      </w:pPr>
      <w:r>
        <w:t>Water Quality is unchanged by Fracking</w:t>
      </w:r>
    </w:p>
    <w:p w14:paraId="16D46802" w14:textId="77777777" w:rsidR="00CF7EB8" w:rsidRPr="0053440E" w:rsidRDefault="00CF7EB8" w:rsidP="00CF7EB8">
      <w:pPr>
        <w:rPr>
          <w:b/>
          <w:bCs/>
          <w:sz w:val="12"/>
        </w:rPr>
      </w:pPr>
      <w:r w:rsidRPr="00CB7445">
        <w:rPr>
          <w:rStyle w:val="StyleUnderline"/>
          <w:b/>
          <w:bCs/>
        </w:rPr>
        <w:t>Kersten</w:t>
      </w:r>
      <w:r w:rsidRPr="0053440E">
        <w:rPr>
          <w:rStyle w:val="StyleUnderline"/>
        </w:rPr>
        <w:t>,</w:t>
      </w:r>
      <w:r w:rsidRPr="0053440E">
        <w:rPr>
          <w:rStyle w:val="Style13ptBold"/>
          <w:sz w:val="12"/>
        </w:rPr>
        <w:t xml:space="preserve"> Michael. “Pre-Drilling Water-Quality Data of Groundwater prior to Shale Gas Drilling in the Appalachian Basin: Analysis of the Chesapeake Energy Corporation Dataset.” Applied Geochemistry, vol. 63, no. 131, 1 Dec. 20</w:t>
      </w:r>
      <w:r w:rsidRPr="00CB7445">
        <w:rPr>
          <w:rStyle w:val="StyleUnderline"/>
          <w:b/>
          <w:bCs/>
        </w:rPr>
        <w:t>15</w:t>
      </w:r>
      <w:r w:rsidRPr="0053440E">
        <w:rPr>
          <w:rStyle w:val="Style13ptBold"/>
          <w:sz w:val="12"/>
        </w:rPr>
        <w:t xml:space="preserve">, pp. 37–57, www.sciencedirect.com/science/article/abs/pii/S0883292715300056, 10.1016/j.apgeochem.2015.06.013. </w:t>
      </w:r>
    </w:p>
    <w:p w14:paraId="6DA6C055" w14:textId="77777777" w:rsidR="00CF7EB8" w:rsidRPr="0053440E" w:rsidRDefault="00CF7EB8" w:rsidP="00CF7EB8">
      <w:pPr>
        <w:ind w:firstLine="720"/>
        <w:rPr>
          <w:rFonts w:ascii="Georgia" w:eastAsia="Times New Roman" w:hAnsi="Georgia"/>
          <w:color w:val="2E2E2E"/>
          <w:sz w:val="10"/>
          <w:lang w:eastAsia="zh-CN"/>
        </w:rPr>
      </w:pPr>
      <w:r w:rsidRPr="0053440E">
        <w:rPr>
          <w:rStyle w:val="StyleUnderline"/>
          <w:lang w:eastAsia="zh-CN"/>
        </w:rPr>
        <w:t>Unconventional </w:t>
      </w:r>
      <w:hyperlink r:id="rId263" w:tooltip="Learn more about Natural Gas Production from ScienceDirect's AI-generated Topic Pages" w:history="1">
        <w:r w:rsidRPr="0053440E">
          <w:rPr>
            <w:rStyle w:val="StyleUnderline"/>
            <w:lang w:eastAsia="zh-CN"/>
          </w:rPr>
          <w:t>natural gas production</w:t>
        </w:r>
      </w:hyperlink>
      <w:r w:rsidRPr="0053440E">
        <w:rPr>
          <w:rStyle w:val="StyleUnderline"/>
          <w:lang w:eastAsia="zh-CN"/>
        </w:rPr>
        <w:t> in the Marcellus and Utica formations of the Northeastern United States raises concerns about potential impacts to shallow groundwater. We examined and interpreted 13,040 analyses from pre-drilling groundwater samples from domestic water wells in northeastern (NE) Pennsylvania and 8004 samples from water wells in the “Western Area” which includes southwest Pennsylvania, eastern Ohio, and north-central West Virginia</w:t>
      </w:r>
      <w:r w:rsidRPr="0053440E">
        <w:rPr>
          <w:rFonts w:ascii="Georgia" w:eastAsia="Times New Roman" w:hAnsi="Georgia"/>
          <w:color w:val="2E2E2E"/>
          <w:sz w:val="10"/>
          <w:lang w:eastAsia="zh-CN"/>
        </w:rPr>
        <w:t>. These samples were acquired on behalf of Chesapeake Energy Corporation as part of its local pre-drilling water supply monitoring program. We evaluated concentrations of major ions and metals relative to federal </w:t>
      </w:r>
      <w:hyperlink r:id="rId264" w:tooltip="Learn more about Drinking Water Quality from ScienceDirect's AI-generated Topic Pages" w:history="1">
        <w:r w:rsidRPr="0053440E">
          <w:rPr>
            <w:rFonts w:ascii="Georgia" w:eastAsia="Times New Roman" w:hAnsi="Georgia"/>
            <w:color w:val="2E2E2E"/>
            <w:u w:val="single"/>
            <w:lang w:eastAsia="zh-CN"/>
          </w:rPr>
          <w:t>drinking-water-quality</w:t>
        </w:r>
      </w:hyperlink>
      <w:r w:rsidRPr="0053440E">
        <w:rPr>
          <w:rFonts w:ascii="Georgia" w:eastAsia="Times New Roman" w:hAnsi="Georgia"/>
          <w:color w:val="2E2E2E"/>
          <w:sz w:val="10"/>
          <w:lang w:eastAsia="zh-CN"/>
        </w:rPr>
        <w:t> standards upon which regulatory decisions are often based. Chesapeake’s dataset, the most comprehensive for these areas, shows that exceedance of at least one </w:t>
      </w:r>
      <w:hyperlink r:id="rId265" w:tooltip="Learn more about Water Quality Standard from ScienceDirect's AI-generated Topic Pages" w:history="1">
        <w:r w:rsidRPr="0053440E">
          <w:rPr>
            <w:rFonts w:ascii="Georgia" w:eastAsia="Times New Roman" w:hAnsi="Georgia"/>
            <w:color w:val="2E2E2E"/>
            <w:u w:val="single"/>
            <w:lang w:eastAsia="zh-CN"/>
          </w:rPr>
          <w:t>water-quality standard</w:t>
        </w:r>
      </w:hyperlink>
      <w:r w:rsidRPr="0053440E">
        <w:rPr>
          <w:rFonts w:ascii="Georgia" w:eastAsia="Times New Roman" w:hAnsi="Georgia"/>
          <w:color w:val="2E2E2E"/>
          <w:sz w:val="10"/>
          <w:lang w:eastAsia="zh-CN"/>
        </w:rPr>
        <w:t> occurs in 63% of water well samples in NE Pennsylvania and 87% in the Western Area. In NE Pennsylvania, 10% of the samples exceeded one or more of the United States Environmental Protection Agency’s (USEPA) primary maximum contaminant levels (MCLs) for </w:t>
      </w:r>
      <w:hyperlink r:id="rId266" w:tooltip="Learn more about Drinking Water Supply from ScienceDirect's AI-generated Topic Pages" w:history="1">
        <w:r w:rsidRPr="0053440E">
          <w:rPr>
            <w:rFonts w:ascii="Georgia" w:eastAsia="Times New Roman" w:hAnsi="Georgia"/>
            <w:color w:val="2E2E2E"/>
            <w:u w:val="single"/>
            <w:lang w:eastAsia="zh-CN"/>
          </w:rPr>
          <w:t>drinking-water supplies</w:t>
        </w:r>
      </w:hyperlink>
      <w:r w:rsidRPr="0053440E">
        <w:rPr>
          <w:rFonts w:ascii="Georgia" w:eastAsia="Times New Roman" w:hAnsi="Georgia"/>
          <w:color w:val="2E2E2E"/>
          <w:sz w:val="10"/>
          <w:lang w:eastAsia="zh-CN"/>
        </w:rPr>
        <w:t>, 46.1% of the samples exceeded one or more of USEPA secondary maximum contaminant levels (SMCLs), and another 7% exceeded one or more of USEPA health advisory or regional screening levels for tap water.</w:t>
      </w:r>
    </w:p>
    <w:p w14:paraId="312D7225" w14:textId="77777777" w:rsidR="00CF7EB8" w:rsidRPr="0053440E" w:rsidRDefault="00CF7EB8" w:rsidP="00CF7EB8">
      <w:pPr>
        <w:ind w:firstLine="720"/>
        <w:rPr>
          <w:rFonts w:ascii="Georgia" w:eastAsia="Times New Roman" w:hAnsi="Georgia"/>
          <w:color w:val="2E2E2E"/>
          <w:sz w:val="10"/>
          <w:lang w:eastAsia="zh-CN"/>
        </w:rPr>
      </w:pPr>
      <w:r w:rsidRPr="0053440E">
        <w:rPr>
          <w:rStyle w:val="StyleUnderline"/>
          <w:lang w:eastAsia="zh-CN"/>
        </w:rPr>
        <w:t>In the Western Area 8% of samples exceeded one or more MCLs, 65% exceeded one or more SMCLs, and 15% exceeded one or more health advisory or regional screening levels for tap water.</w:t>
      </w:r>
      <w:r w:rsidRPr="0053440E">
        <w:rPr>
          <w:rFonts w:ascii="Georgia" w:eastAsia="Times New Roman" w:hAnsi="Georgia"/>
          <w:color w:val="2E2E2E"/>
          <w:sz w:val="10"/>
          <w:lang w:eastAsia="zh-CN"/>
        </w:rPr>
        <w:t xml:space="preserve"> Chesapeake’s dataset, orders of magnitude larger than any in previously published literature, shows that water-quality exceedances relate to factors such: as where the sample occurs within the groundwater flow system, the natural groundwater chemical type (</w:t>
      </w:r>
      <w:proofErr w:type="spellStart"/>
      <w:r w:rsidRPr="0053440E">
        <w:rPr>
          <w:rFonts w:ascii="Georgia" w:eastAsia="Times New Roman" w:hAnsi="Georgia"/>
          <w:color w:val="2E2E2E"/>
          <w:sz w:val="10"/>
          <w:lang w:eastAsia="zh-CN"/>
        </w:rPr>
        <w:t>hydrochemical</w:t>
      </w:r>
      <w:proofErr w:type="spellEnd"/>
      <w:r w:rsidRPr="0053440E">
        <w:rPr>
          <w:rFonts w:ascii="Georgia" w:eastAsia="Times New Roman" w:hAnsi="Georgia"/>
          <w:color w:val="2E2E2E"/>
          <w:sz w:val="10"/>
          <w:lang w:eastAsia="zh-CN"/>
        </w:rPr>
        <w:t xml:space="preserve"> facies), the geologic unit producing the water, and/or the topographic position (valley versus upland). </w:t>
      </w:r>
      <w:r w:rsidRPr="0053440E">
        <w:rPr>
          <w:rStyle w:val="StyleUnderline"/>
          <w:highlight w:val="cyan"/>
          <w:lang w:eastAsia="zh-CN"/>
        </w:rPr>
        <w:t xml:space="preserve">Our comparison of these results to historical groundwater data </w:t>
      </w:r>
      <w:r w:rsidRPr="00C5076E">
        <w:rPr>
          <w:rStyle w:val="StyleUnderline"/>
          <w:lang w:eastAsia="zh-CN"/>
        </w:rPr>
        <w:t>from NE Pennsylvania</w:t>
      </w:r>
      <w:r w:rsidRPr="0053440E">
        <w:rPr>
          <w:rStyle w:val="StyleUnderline"/>
          <w:highlight w:val="cyan"/>
          <w:lang w:eastAsia="zh-CN"/>
        </w:rPr>
        <w:t>, which pre-dates most unconventional </w:t>
      </w:r>
      <w:hyperlink r:id="rId267" w:tooltip="Learn more about Shale from ScienceDirect's AI-generated Topic Pages" w:history="1">
        <w:r w:rsidRPr="0053440E">
          <w:rPr>
            <w:rStyle w:val="StyleUnderline"/>
            <w:highlight w:val="cyan"/>
            <w:lang w:eastAsia="zh-CN"/>
          </w:rPr>
          <w:t>shale</w:t>
        </w:r>
      </w:hyperlink>
      <w:r w:rsidRPr="0053440E">
        <w:rPr>
          <w:rStyle w:val="StyleUnderline"/>
          <w:highlight w:val="cyan"/>
          <w:lang w:eastAsia="zh-CN"/>
        </w:rPr>
        <w:t> gas development, shows that the recent pre-drilling geochemical data is similar to historical data. We see no broad changes in variability of chemical quality in this large dataset to suggest any unusual </w:t>
      </w:r>
      <w:hyperlink r:id="rId268" w:tooltip="Learn more about Salinization from ScienceDirect's AI-generated Topic Pages" w:history="1">
        <w:r w:rsidRPr="0053440E">
          <w:rPr>
            <w:rStyle w:val="StyleUnderline"/>
            <w:highlight w:val="cyan"/>
            <w:lang w:eastAsia="zh-CN"/>
          </w:rPr>
          <w:t>salinization</w:t>
        </w:r>
      </w:hyperlink>
      <w:r w:rsidRPr="0053440E">
        <w:rPr>
          <w:rStyle w:val="StyleUnderline"/>
          <w:highlight w:val="cyan"/>
          <w:lang w:eastAsia="zh-CN"/>
        </w:rPr>
        <w:t> caused by possible release of produced waters from oil and gas operations, even after thousands of gas wells have been drilled among tens of thousands of domestic wells within the two areas studied</w:t>
      </w:r>
      <w:r w:rsidRPr="0053440E">
        <w:rPr>
          <w:rFonts w:ascii="Georgia" w:eastAsia="Times New Roman" w:hAnsi="Georgia"/>
          <w:color w:val="2E2E2E"/>
          <w:sz w:val="10"/>
          <w:lang w:eastAsia="zh-CN"/>
        </w:rPr>
        <w:t>. Our evaluation also agrees with early researchers such as Piper (1933) and Lohman (1939, 1937) who found that the saline waters in both areas underlie fresher groundwater. The saline water is naturally-occurring connate brine or salt water which has not been flushed by circulating </w:t>
      </w:r>
      <w:hyperlink r:id="rId269" w:tooltip="Learn more about Meteoric Water from ScienceDirect's AI-generated Topic Pages" w:history="1">
        <w:r w:rsidRPr="0053440E">
          <w:rPr>
            <w:rFonts w:ascii="Georgia" w:eastAsia="Times New Roman" w:hAnsi="Georgia"/>
            <w:color w:val="2E2E2E"/>
            <w:u w:val="single"/>
            <w:lang w:eastAsia="zh-CN"/>
          </w:rPr>
          <w:t>meteoric water</w:t>
        </w:r>
      </w:hyperlink>
      <w:r w:rsidRPr="0053440E">
        <w:rPr>
          <w:rFonts w:ascii="Georgia" w:eastAsia="Times New Roman" w:hAnsi="Georgia"/>
          <w:color w:val="2E2E2E"/>
          <w:sz w:val="10"/>
          <w:lang w:eastAsia="zh-CN"/>
        </w:rPr>
        <w:t>; rather than vertical migration of salt water from deep strata such as the Marcellus shale as suggested by Warner et al. (2012). Elevated metals concentrations, particularly iron and manganese, partly relate to sample turbidity; dissolved metals would provide a more accurate measurement of metals in shallow groundwater than does the total metals analysis typically required by regulations.</w:t>
      </w:r>
    </w:p>
    <w:p w14:paraId="3780B342" w14:textId="77777777" w:rsidR="00CF7EB8" w:rsidRDefault="00CF7EB8" w:rsidP="00CF7EB8"/>
    <w:p w14:paraId="5F69BF32" w14:textId="77777777" w:rsidR="00CF7EB8" w:rsidRDefault="00CF7EB8" w:rsidP="00CF7EB8">
      <w:pPr>
        <w:pStyle w:val="Heading4"/>
      </w:pPr>
      <w:r>
        <w:t>EPA agrees that fracking has little or no effect on ground water resources</w:t>
      </w:r>
    </w:p>
    <w:p w14:paraId="76D8C14B" w14:textId="77777777" w:rsidR="00CF7EB8" w:rsidRPr="0032050D" w:rsidRDefault="00CF7EB8" w:rsidP="00CF7EB8">
      <w:pPr>
        <w:spacing w:line="480" w:lineRule="auto"/>
        <w:ind w:left="720" w:hanging="720"/>
        <w:rPr>
          <w:rStyle w:val="Style13ptBold"/>
          <w:sz w:val="12"/>
          <w:lang w:eastAsia="zh-CN"/>
        </w:rPr>
      </w:pPr>
      <w:r w:rsidRPr="0032050D">
        <w:rPr>
          <w:rStyle w:val="Style13ptBold"/>
          <w:u w:val="single"/>
          <w:lang w:eastAsia="zh-CN"/>
        </w:rPr>
        <w:t>Vann</w:t>
      </w:r>
      <w:r w:rsidRPr="0032050D">
        <w:rPr>
          <w:rStyle w:val="Style13ptBold"/>
          <w:sz w:val="12"/>
          <w:lang w:eastAsia="zh-CN"/>
        </w:rPr>
        <w:t>, Adam. Hydraulic Fracturing and Safe Drinking Water Act Regulatory Issues. Congressional Research Service, 13 July 20</w:t>
      </w:r>
      <w:r w:rsidRPr="0032050D">
        <w:rPr>
          <w:rStyle w:val="Style13ptBold"/>
          <w:u w:val="single"/>
          <w:lang w:eastAsia="zh-CN"/>
        </w:rPr>
        <w:t>15</w:t>
      </w:r>
      <w:r w:rsidRPr="0032050D">
        <w:rPr>
          <w:rStyle w:val="Style13ptBold"/>
          <w:sz w:val="12"/>
          <w:lang w:eastAsia="zh-CN"/>
        </w:rPr>
        <w:t>.</w:t>
      </w:r>
    </w:p>
    <w:p w14:paraId="747C5C2B" w14:textId="77777777" w:rsidR="00CF7EB8" w:rsidRPr="00090112" w:rsidRDefault="00CF7EB8" w:rsidP="00CF7EB8">
      <w:pPr>
        <w:ind w:firstLine="720"/>
        <w:rPr>
          <w:sz w:val="12"/>
        </w:rPr>
      </w:pPr>
      <w:r w:rsidRPr="00090112">
        <w:rPr>
          <w:sz w:val="12"/>
        </w:rPr>
        <w:t xml:space="preserve">Hydraulic fracturing is a technique developed initially to stimulate oil production from wells in declining oil reservoirs. With technological advances, </w:t>
      </w:r>
      <w:r w:rsidRPr="00090112">
        <w:rPr>
          <w:rStyle w:val="StyleUnderline"/>
        </w:rPr>
        <w:t>hydraulic fracturing is now widely used to initiate oil and gas production</w:t>
      </w:r>
      <w:r w:rsidRPr="00090112">
        <w:rPr>
          <w:sz w:val="12"/>
        </w:rPr>
        <w:t xml:space="preserve"> in unconventional (</w:t>
      </w:r>
      <w:proofErr w:type="gramStart"/>
      <w:r w:rsidRPr="00090112">
        <w:rPr>
          <w:sz w:val="12"/>
        </w:rPr>
        <w:t>low-permeability</w:t>
      </w:r>
      <w:proofErr w:type="gramEnd"/>
      <w:r w:rsidRPr="00090112">
        <w:rPr>
          <w:sz w:val="12"/>
        </w:rPr>
        <w:t xml:space="preserve">) oil and gas formations that were previously uneconomical to produce. Nationwide, </w:t>
      </w:r>
      <w:r w:rsidRPr="00090112">
        <w:rPr>
          <w:rStyle w:val="StyleUnderline"/>
        </w:rPr>
        <w:t>this process is now used in more than 90% of new oil and gas wells</w:t>
      </w:r>
      <w:r w:rsidRPr="00090112">
        <w:rPr>
          <w:sz w:val="12"/>
        </w:rPr>
        <w:t xml:space="preserve"> and in many existing wells to stimulate production. Hydraulic fracturing is done after a well is drilled and involves injecting large volumes of water, sand (or other propping agent), and specialized chemicals under enough pressure to fracture formations holding the oil or gas. The sand or other proppant holds the fractures open to allow the oil or gas to flow freely out of the formation and into a production well. In combination with directional drilling, its application for production of natural gas (methane) from unconventional shale formations, tight sands, and coal beds has resulted in the marked expansion of estimated U.S. natural gas reserves in recent years. Similarly</w:t>
      </w:r>
      <w:r w:rsidRPr="00090112">
        <w:rPr>
          <w:rStyle w:val="StyleUnderline"/>
        </w:rPr>
        <w:t xml:space="preserve">, hydraulic fracturing is enabling the development of tight oil resources, such as the Bakken and Eagle Ford formations. </w:t>
      </w:r>
      <w:r w:rsidRPr="0016276F">
        <w:rPr>
          <w:rStyle w:val="StyleUnderline"/>
          <w:highlight w:val="cyan"/>
        </w:rPr>
        <w:t>The rapid growth in the use of fracturing has raised concerns over its potential impacts on groundwater and drinking water resources and has led to calls for more state and/or federal oversight of this activity</w:t>
      </w:r>
      <w:r w:rsidRPr="00090112">
        <w:rPr>
          <w:sz w:val="12"/>
        </w:rPr>
        <w:t xml:space="preserve">. </w:t>
      </w:r>
    </w:p>
    <w:p w14:paraId="61E8DC9F" w14:textId="77777777" w:rsidR="00CF7EB8" w:rsidRDefault="00CF7EB8" w:rsidP="00CF7EB8">
      <w:pPr>
        <w:ind w:firstLine="720"/>
        <w:rPr>
          <w:sz w:val="12"/>
        </w:rPr>
      </w:pPr>
      <w:r w:rsidRPr="00090112">
        <w:rPr>
          <w:sz w:val="12"/>
        </w:rPr>
        <w:t xml:space="preserve">The principal federal law regulating underground injection activities is the Safe Drinking Water Act (SDWA), administered by the Environmental Protection Agency (EPA). Historically, EPA had regulated injection of fluids for disposal and enhanced oil recovery but had not regulated the underground injection of fluids for hydraulic fracturing of oil or gas production wells. </w:t>
      </w:r>
      <w:r w:rsidRPr="0016276F">
        <w:rPr>
          <w:rStyle w:val="StyleUnderline"/>
          <w:highlight w:val="cyan"/>
        </w:rPr>
        <w:t>In 1997, the U.S. Court of Appeals for the 11th Circuit ruled that fracturing for coalbed methane</w:t>
      </w:r>
      <w:r w:rsidRPr="00090112">
        <w:rPr>
          <w:rStyle w:val="StyleUnderline"/>
        </w:rPr>
        <w:t xml:space="preserve"> (CBM) </w:t>
      </w:r>
      <w:r w:rsidRPr="0016276F">
        <w:rPr>
          <w:rStyle w:val="StyleUnderline"/>
          <w:highlight w:val="cyan"/>
        </w:rPr>
        <w:t>production</w:t>
      </w:r>
      <w:r w:rsidRPr="00090112">
        <w:rPr>
          <w:rStyle w:val="StyleUnderline"/>
        </w:rPr>
        <w:t xml:space="preserve"> in Alabama constituted </w:t>
      </w:r>
      <w:r w:rsidRPr="0016276F">
        <w:rPr>
          <w:rStyle w:val="StyleUnderline"/>
          <w:highlight w:val="cyan"/>
        </w:rPr>
        <w:t>underground injection and must be regulated under the SDWA</w:t>
      </w:r>
      <w:r w:rsidRPr="00090112">
        <w:rPr>
          <w:rStyle w:val="StyleUnderline"/>
        </w:rPr>
        <w:t>.</w:t>
      </w:r>
      <w:r w:rsidRPr="00090112">
        <w:rPr>
          <w:sz w:val="12"/>
        </w:rPr>
        <w:t xml:space="preserve"> </w:t>
      </w:r>
      <w:r w:rsidRPr="0016276F">
        <w:rPr>
          <w:rStyle w:val="StyleUnderline"/>
          <w:highlight w:val="cyan"/>
        </w:rPr>
        <w:t>This ruling led EPA to study the risk that hydraulic fracturing</w:t>
      </w:r>
      <w:r w:rsidRPr="00090112">
        <w:rPr>
          <w:rStyle w:val="StyleUnderline"/>
        </w:rPr>
        <w:t xml:space="preserve"> for CBM production </w:t>
      </w:r>
      <w:r w:rsidRPr="00FF2778">
        <w:rPr>
          <w:rStyle w:val="StyleUnderline"/>
          <w:highlight w:val="cyan"/>
        </w:rPr>
        <w:t>might pose to drinking water</w:t>
      </w:r>
      <w:r w:rsidRPr="00090112">
        <w:rPr>
          <w:rStyle w:val="StyleUnderline"/>
        </w:rPr>
        <w:t xml:space="preserve"> sources. </w:t>
      </w:r>
      <w:r w:rsidRPr="00090112">
        <w:rPr>
          <w:sz w:val="12"/>
        </w:rPr>
        <w:t>In 2004</w:t>
      </w:r>
      <w:r w:rsidRPr="00FF2778">
        <w:rPr>
          <w:sz w:val="12"/>
          <w:highlight w:val="cyan"/>
        </w:rPr>
        <w:t xml:space="preserve">, </w:t>
      </w:r>
      <w:r w:rsidRPr="00FF2778">
        <w:rPr>
          <w:rStyle w:val="StyleUnderline"/>
          <w:highlight w:val="cyan"/>
        </w:rPr>
        <w:t>EPA reported that the risk was small</w:t>
      </w:r>
      <w:r w:rsidRPr="00090112">
        <w:rPr>
          <w:sz w:val="12"/>
        </w:rPr>
        <w:t xml:space="preserve">, except where diesel fuel was used, </w:t>
      </w:r>
      <w:r w:rsidRPr="00FF2778">
        <w:rPr>
          <w:rStyle w:val="StyleUnderline"/>
          <w:highlight w:val="cyan"/>
        </w:rPr>
        <w:t>and</w:t>
      </w:r>
      <w:r w:rsidRPr="00090112">
        <w:rPr>
          <w:rStyle w:val="StyleUnderline"/>
        </w:rPr>
        <w:t xml:space="preserve"> that </w:t>
      </w:r>
      <w:r w:rsidRPr="00FF2778">
        <w:rPr>
          <w:rStyle w:val="StyleUnderline"/>
          <w:highlight w:val="cyan"/>
        </w:rPr>
        <w:t>national regulation was not needed</w:t>
      </w:r>
      <w:r w:rsidRPr="00090112">
        <w:rPr>
          <w:rStyle w:val="StyleUnderline"/>
        </w:rPr>
        <w:t>.</w:t>
      </w:r>
      <w:r w:rsidRPr="00090112">
        <w:rPr>
          <w:sz w:val="12"/>
        </w:rPr>
        <w:t xml:space="preserve"> However, to address the regulatory uncertainty the ruling created, the Energy Policy Act of 2005 (</w:t>
      </w:r>
      <w:proofErr w:type="spellStart"/>
      <w:r w:rsidRPr="00090112">
        <w:rPr>
          <w:sz w:val="12"/>
        </w:rPr>
        <w:t>EPAct</w:t>
      </w:r>
      <w:proofErr w:type="spellEnd"/>
      <w:r w:rsidRPr="00090112">
        <w:rPr>
          <w:sz w:val="12"/>
        </w:rPr>
        <w:t xml:space="preserve"> 2005) revised the SDWA term “underground injection” to explicitly exclude the injection of fluids and propping agents (except diesel fuels) used for hydraulic fracturing purposes</w:t>
      </w:r>
      <w:r w:rsidRPr="00BB5A18">
        <w:rPr>
          <w:rStyle w:val="StyleUnderline"/>
        </w:rPr>
        <w:t xml:space="preserve">. </w:t>
      </w:r>
      <w:r w:rsidRPr="00FF2778">
        <w:rPr>
          <w:rStyle w:val="StyleUnderline"/>
          <w:highlight w:val="cyan"/>
        </w:rPr>
        <w:t>Thus, EPA lacks authority under the SDWA to regulate hydraulic fracturing</w:t>
      </w:r>
      <w:r w:rsidRPr="00090112">
        <w:rPr>
          <w:sz w:val="12"/>
        </w:rPr>
        <w:t xml:space="preserve"> except where diesel fuels are used. In February 2014, EPA issued final permitting guidance for hydraulic fracturing operations using diesel fuels.</w:t>
      </w:r>
    </w:p>
    <w:p w14:paraId="3D64BB78" w14:textId="77777777" w:rsidR="00CF7EB8" w:rsidRDefault="00CF7EB8" w:rsidP="00CF7EB8">
      <w:pPr>
        <w:ind w:firstLine="720"/>
        <w:rPr>
          <w:sz w:val="12"/>
        </w:rPr>
      </w:pPr>
    </w:p>
    <w:p w14:paraId="5C78C029" w14:textId="77777777" w:rsidR="00CF7EB8" w:rsidRDefault="00CF7EB8" w:rsidP="00CF7EB8">
      <w:pPr>
        <w:pStyle w:val="Heading3"/>
      </w:pPr>
      <w:r>
        <w:t>Water Spillover</w:t>
      </w:r>
    </w:p>
    <w:p w14:paraId="1F70CF5F" w14:textId="77777777" w:rsidR="00CF7EB8" w:rsidRDefault="00CF7EB8" w:rsidP="00CF7EB8">
      <w:pPr>
        <w:pStyle w:val="Heading4"/>
      </w:pPr>
      <w:r>
        <w:t>Wells are deep and have low risk of leakage</w:t>
      </w:r>
    </w:p>
    <w:p w14:paraId="45D02742" w14:textId="77777777" w:rsidR="00CF7EB8" w:rsidRPr="004117E2" w:rsidRDefault="00CF7EB8" w:rsidP="00CF7EB8">
      <w:pPr>
        <w:spacing w:line="480" w:lineRule="auto"/>
        <w:ind w:left="720" w:hanging="720"/>
        <w:rPr>
          <w:rStyle w:val="Style13ptBold"/>
          <w:sz w:val="12"/>
          <w:lang w:eastAsia="zh-CN"/>
        </w:rPr>
      </w:pPr>
      <w:proofErr w:type="spellStart"/>
      <w:r w:rsidRPr="004117E2">
        <w:rPr>
          <w:rStyle w:val="Style13ptBold"/>
          <w:u w:val="single"/>
          <w:lang w:eastAsia="zh-CN"/>
        </w:rPr>
        <w:t>Lallanilla</w:t>
      </w:r>
      <w:proofErr w:type="spellEnd"/>
      <w:r w:rsidRPr="004117E2">
        <w:rPr>
          <w:rStyle w:val="Style13ptBold"/>
          <w:sz w:val="12"/>
          <w:lang w:eastAsia="zh-CN"/>
        </w:rPr>
        <w:t>, Marc. “Facts about Fracking.” Live Science, Live Science, 10 Feb. 20</w:t>
      </w:r>
      <w:r w:rsidRPr="004117E2">
        <w:rPr>
          <w:rStyle w:val="Style13ptBold"/>
          <w:u w:val="single"/>
          <w:lang w:eastAsia="zh-CN"/>
        </w:rPr>
        <w:t>18</w:t>
      </w:r>
      <w:r w:rsidRPr="004117E2">
        <w:rPr>
          <w:rStyle w:val="Style13ptBold"/>
          <w:sz w:val="12"/>
          <w:lang w:eastAsia="zh-CN"/>
        </w:rPr>
        <w:t>, www.livescience.com/34464-what-is-fracking.html.</w:t>
      </w:r>
    </w:p>
    <w:p w14:paraId="5D7EEE35" w14:textId="77777777" w:rsidR="00CF7EB8" w:rsidRPr="004117E2" w:rsidRDefault="00CF7EB8" w:rsidP="00CF7EB8">
      <w:pPr>
        <w:ind w:firstLine="720"/>
        <w:rPr>
          <w:rStyle w:val="StyleUnderline"/>
        </w:rPr>
      </w:pPr>
      <w:r w:rsidRPr="004117E2">
        <w:rPr>
          <w:sz w:val="12"/>
          <w:lang w:eastAsia="zh-CN"/>
        </w:rPr>
        <w:t xml:space="preserve">In simplified terms, </w:t>
      </w:r>
      <w:r w:rsidRPr="004117E2">
        <w:rPr>
          <w:rStyle w:val="StyleUnderline"/>
          <w:highlight w:val="cyan"/>
        </w:rPr>
        <w:t>the fracking process starts with a well</w:t>
      </w:r>
      <w:r w:rsidRPr="004117E2">
        <w:rPr>
          <w:rStyle w:val="StyleUnderline"/>
        </w:rPr>
        <w:t xml:space="preserve"> that is drilled vertically or at an angle from the surface </w:t>
      </w:r>
      <w:r w:rsidRPr="004117E2">
        <w:rPr>
          <w:rStyle w:val="StyleUnderline"/>
          <w:highlight w:val="cyan"/>
        </w:rPr>
        <w:t xml:space="preserve">to a depth of </w:t>
      </w:r>
      <w:r w:rsidRPr="004117E2">
        <w:rPr>
          <w:rStyle w:val="StyleUnderline"/>
          <w:b/>
          <w:bCs/>
          <w:highlight w:val="cyan"/>
        </w:rPr>
        <w:t>1 to 2 miles (1.6 to 3.2 kilometers</w:t>
      </w:r>
      <w:r w:rsidRPr="004117E2">
        <w:rPr>
          <w:rStyle w:val="StyleUnderline"/>
          <w:highlight w:val="cyan"/>
        </w:rPr>
        <w:t>) or more</w:t>
      </w:r>
      <w:r w:rsidRPr="004117E2">
        <w:rPr>
          <w:rStyle w:val="StyleUnderline"/>
        </w:rPr>
        <w:t>, according to the U.S. Environmental Protection Agency (EPA)</w:t>
      </w:r>
      <w:r w:rsidRPr="004117E2">
        <w:rPr>
          <w:sz w:val="12"/>
          <w:lang w:eastAsia="zh-CN"/>
        </w:rPr>
        <w:t xml:space="preserve">. </w:t>
      </w:r>
      <w:r w:rsidRPr="004117E2">
        <w:rPr>
          <w:rStyle w:val="StyleUnderline"/>
          <w:highlight w:val="cyan"/>
        </w:rPr>
        <w:t>The</w:t>
      </w:r>
      <w:r w:rsidRPr="004117E2">
        <w:rPr>
          <w:sz w:val="12"/>
          <w:lang w:eastAsia="zh-CN"/>
        </w:rPr>
        <w:t xml:space="preserve"> vertical </w:t>
      </w:r>
      <w:r w:rsidRPr="004117E2">
        <w:rPr>
          <w:rStyle w:val="StyleUnderline"/>
          <w:highlight w:val="cyan"/>
        </w:rPr>
        <w:t>well is then encased</w:t>
      </w:r>
      <w:r w:rsidRPr="004117E2">
        <w:rPr>
          <w:rStyle w:val="StyleUnderline"/>
        </w:rPr>
        <w:t xml:space="preserve"> in steel and/or cement </w:t>
      </w:r>
      <w:r w:rsidRPr="004117E2">
        <w:rPr>
          <w:rStyle w:val="StyleUnderline"/>
          <w:highlight w:val="cyan"/>
        </w:rPr>
        <w:t xml:space="preserve">to ensure the well doesn't run the risk of leaking into </w:t>
      </w:r>
      <w:r w:rsidRPr="004117E2">
        <w:rPr>
          <w:rStyle w:val="StyleUnderline"/>
          <w:b/>
          <w:bCs/>
          <w:highlight w:val="cyan"/>
        </w:rPr>
        <w:t>any</w:t>
      </w:r>
      <w:r w:rsidRPr="004117E2">
        <w:rPr>
          <w:rStyle w:val="StyleUnderline"/>
          <w:highlight w:val="cyan"/>
        </w:rPr>
        <w:t xml:space="preserve"> groundwater</w:t>
      </w:r>
      <w:r w:rsidRPr="004117E2">
        <w:rPr>
          <w:rStyle w:val="StyleUnderline"/>
        </w:rPr>
        <w:t>.</w:t>
      </w:r>
    </w:p>
    <w:p w14:paraId="69856249" w14:textId="77777777" w:rsidR="00CF7EB8" w:rsidRPr="004117E2" w:rsidRDefault="00CF7EB8" w:rsidP="00CF7EB8">
      <w:pPr>
        <w:ind w:firstLine="720"/>
        <w:rPr>
          <w:sz w:val="12"/>
          <w:lang w:eastAsia="zh-CN"/>
        </w:rPr>
      </w:pPr>
      <w:r w:rsidRPr="004117E2">
        <w:rPr>
          <w:rStyle w:val="StyleUnderline"/>
        </w:rPr>
        <w:t>Once the vertical well reaches the deep layer of rock where natural gas or oil exists</w:t>
      </w:r>
      <w:r w:rsidRPr="004117E2">
        <w:rPr>
          <w:sz w:val="12"/>
          <w:lang w:eastAsia="zh-CN"/>
        </w:rPr>
        <w:t xml:space="preserve">, the well curves about 90 degrees and begins drilling horizontally along that rock layer. </w:t>
      </w:r>
      <w:r w:rsidRPr="004117E2">
        <w:rPr>
          <w:rStyle w:val="StyleUnderline"/>
        </w:rPr>
        <w:t>Horizontal drilling can extend more than 1 mile (1.6 km</w:t>
      </w:r>
      <w:r w:rsidRPr="004117E2">
        <w:rPr>
          <w:sz w:val="12"/>
          <w:lang w:eastAsia="zh-CN"/>
        </w:rPr>
        <w:t>) from the vertical well bore, according to Texas A&amp;M University's publication "</w:t>
      </w:r>
      <w:r w:rsidRPr="004117E2">
        <w:rPr>
          <w:rFonts w:ascii="inherit" w:hAnsi="inherit"/>
          <w:sz w:val="12"/>
          <w:bdr w:val="none" w:sz="0" w:space="0" w:color="auto" w:frame="1"/>
          <w:lang w:eastAsia="zh-CN"/>
        </w:rPr>
        <w:t>Hydraulic Fracturing and your Private Water Well</w:t>
      </w:r>
      <w:r w:rsidRPr="004117E2">
        <w:rPr>
          <w:sz w:val="12"/>
          <w:lang w:eastAsia="zh-CN"/>
        </w:rPr>
        <w:t>."</w:t>
      </w:r>
    </w:p>
    <w:p w14:paraId="3D186E1A" w14:textId="77777777" w:rsidR="00CF7EB8" w:rsidRDefault="00CF7EB8" w:rsidP="00CF7EB8"/>
    <w:p w14:paraId="6D449E47" w14:textId="77777777" w:rsidR="00CF7EB8" w:rsidRDefault="00CF7EB8" w:rsidP="00CF7EB8">
      <w:pPr>
        <w:pStyle w:val="Heading4"/>
      </w:pPr>
      <w:r>
        <w:t xml:space="preserve">Easily accessible ground water is at least half a mile </w:t>
      </w:r>
      <w:proofErr w:type="gramStart"/>
      <w:r>
        <w:t>above fracking wells</w:t>
      </w:r>
      <w:proofErr w:type="gramEnd"/>
      <w:r>
        <w:t xml:space="preserve"> </w:t>
      </w:r>
    </w:p>
    <w:p w14:paraId="7C790AE4" w14:textId="77777777" w:rsidR="00CF7EB8" w:rsidRPr="00C561D8" w:rsidRDefault="00CF7EB8" w:rsidP="00CF7EB8">
      <w:pPr>
        <w:spacing w:line="480" w:lineRule="auto"/>
        <w:ind w:left="720" w:hanging="720"/>
        <w:rPr>
          <w:rStyle w:val="Style13ptBold"/>
          <w:sz w:val="10"/>
          <w:lang w:eastAsia="zh-CN"/>
        </w:rPr>
      </w:pPr>
      <w:r w:rsidRPr="00C561D8">
        <w:rPr>
          <w:rStyle w:val="Style13ptBold"/>
          <w:u w:val="single"/>
          <w:lang w:eastAsia="zh-CN"/>
        </w:rPr>
        <w:t>Hancock</w:t>
      </w:r>
      <w:r w:rsidRPr="00C561D8">
        <w:rPr>
          <w:rStyle w:val="Style13ptBold"/>
          <w:sz w:val="10"/>
          <w:lang w:eastAsia="zh-CN"/>
        </w:rPr>
        <w:t>, Nicole. “Safe Drinking Water Foundation.” Safe Drinking Water Foundation, 27 Dec. 20</w:t>
      </w:r>
      <w:r w:rsidRPr="00C561D8">
        <w:rPr>
          <w:rStyle w:val="Style13ptBold"/>
          <w:u w:val="single"/>
          <w:lang w:eastAsia="zh-CN"/>
        </w:rPr>
        <w:t>16</w:t>
      </w:r>
      <w:r w:rsidRPr="00C561D8">
        <w:rPr>
          <w:rStyle w:val="Style13ptBold"/>
          <w:sz w:val="10"/>
          <w:lang w:eastAsia="zh-CN"/>
        </w:rPr>
        <w:t>, www.safewater.org/fact-sheets-1/2017/1/23/groundwater.</w:t>
      </w:r>
    </w:p>
    <w:p w14:paraId="4AA3CBD5" w14:textId="77777777" w:rsidR="00CF7EB8" w:rsidRDefault="00CF7EB8" w:rsidP="00CF7EB8">
      <w:pPr>
        <w:ind w:firstLine="720"/>
        <w:rPr>
          <w:rStyle w:val="StyleUnderline"/>
        </w:rPr>
      </w:pPr>
      <w:r w:rsidRPr="00B53011">
        <w:rPr>
          <w:sz w:val="12"/>
        </w:rPr>
        <w:t xml:space="preserve">When many people think of a water source, they think of lakes, rivers and </w:t>
      </w:r>
      <w:proofErr w:type="gramStart"/>
      <w:r w:rsidRPr="00B53011">
        <w:rPr>
          <w:sz w:val="12"/>
        </w:rPr>
        <w:t>streams;</w:t>
      </w:r>
      <w:proofErr w:type="gramEnd"/>
      <w:r w:rsidRPr="00B53011">
        <w:rPr>
          <w:sz w:val="12"/>
        </w:rPr>
        <w:t xml:space="preserve"> in other words, surface water. However, of </w:t>
      </w:r>
      <w:proofErr w:type="gramStart"/>
      <w:r w:rsidRPr="00B53011">
        <w:rPr>
          <w:sz w:val="12"/>
        </w:rPr>
        <w:t>all of</w:t>
      </w:r>
      <w:proofErr w:type="gramEnd"/>
      <w:r w:rsidRPr="00B53011">
        <w:rPr>
          <w:sz w:val="12"/>
        </w:rPr>
        <w:t xml:space="preserve"> the usable freshwater in the world, </w:t>
      </w:r>
      <w:r w:rsidRPr="00C561D8">
        <w:rPr>
          <w:rStyle w:val="StyleUnderline"/>
        </w:rPr>
        <w:t xml:space="preserve">approximately 97 percent of it is ground water. </w:t>
      </w:r>
      <w:r w:rsidRPr="00C561D8">
        <w:rPr>
          <w:rStyle w:val="StyleUnderline"/>
          <w:highlight w:val="cyan"/>
        </w:rPr>
        <w:t xml:space="preserve">According to the United Nations, 10 million cubic </w:t>
      </w:r>
      <w:proofErr w:type="spellStart"/>
      <w:r w:rsidRPr="00C561D8">
        <w:rPr>
          <w:rStyle w:val="StyleUnderline"/>
          <w:highlight w:val="cyan"/>
        </w:rPr>
        <w:t>kilometres</w:t>
      </w:r>
      <w:proofErr w:type="spellEnd"/>
      <w:r w:rsidRPr="00C561D8">
        <w:rPr>
          <w:rStyle w:val="StyleUnderline"/>
          <w:highlight w:val="cyan"/>
        </w:rPr>
        <w:t xml:space="preserve"> of water are stored underground</w:t>
      </w:r>
      <w:r w:rsidRPr="00B53011">
        <w:rPr>
          <w:sz w:val="12"/>
        </w:rPr>
        <w:t xml:space="preserve">. The United States Geological Survey states that </w:t>
      </w:r>
      <w:r w:rsidRPr="00C561D8">
        <w:rPr>
          <w:rStyle w:val="StyleUnderline"/>
        </w:rPr>
        <w:t xml:space="preserve">there is about </w:t>
      </w:r>
      <w:r w:rsidRPr="00C561D8">
        <w:rPr>
          <w:rStyle w:val="StyleUnderline"/>
          <w:highlight w:val="cyan"/>
        </w:rPr>
        <w:t xml:space="preserve">4.2 million cubic </w:t>
      </w:r>
      <w:proofErr w:type="spellStart"/>
      <w:r w:rsidRPr="00C561D8">
        <w:rPr>
          <w:rStyle w:val="StyleUnderline"/>
          <w:highlight w:val="cyan"/>
        </w:rPr>
        <w:t>kilometres</w:t>
      </w:r>
      <w:proofErr w:type="spellEnd"/>
      <w:r w:rsidRPr="00C561D8">
        <w:rPr>
          <w:rStyle w:val="StyleUnderline"/>
          <w:highlight w:val="cyan"/>
        </w:rPr>
        <w:t xml:space="preserve"> of water within </w:t>
      </w:r>
      <w:r w:rsidRPr="00C561D8">
        <w:rPr>
          <w:rStyle w:val="StyleUnderline"/>
          <w:b/>
          <w:bCs/>
          <w:highlight w:val="cyan"/>
        </w:rPr>
        <w:t xml:space="preserve">0.8 </w:t>
      </w:r>
      <w:proofErr w:type="spellStart"/>
      <w:r w:rsidRPr="00C561D8">
        <w:rPr>
          <w:rStyle w:val="StyleUnderline"/>
          <w:b/>
          <w:bCs/>
          <w:highlight w:val="cyan"/>
        </w:rPr>
        <w:t>kilometre</w:t>
      </w:r>
      <w:proofErr w:type="spellEnd"/>
      <w:r w:rsidRPr="00C561D8">
        <w:rPr>
          <w:rStyle w:val="StyleUnderline"/>
          <w:highlight w:val="cyan"/>
        </w:rPr>
        <w:t xml:space="preserve"> of the earth’s surface</w:t>
      </w:r>
      <w:r w:rsidRPr="00B53011">
        <w:rPr>
          <w:sz w:val="12"/>
        </w:rPr>
        <w:t xml:space="preserve">. Environment Canada cites a study that estimates that all of the ground water in the world would cover the surface of the earth to a depth of 120 </w:t>
      </w:r>
      <w:proofErr w:type="spellStart"/>
      <w:r w:rsidRPr="00B53011">
        <w:rPr>
          <w:sz w:val="12"/>
        </w:rPr>
        <w:t>metres</w:t>
      </w:r>
      <w:proofErr w:type="spellEnd"/>
      <w:r w:rsidRPr="00B53011">
        <w:rPr>
          <w:sz w:val="12"/>
        </w:rPr>
        <w:t xml:space="preserve">, while all of the surface </w:t>
      </w:r>
      <w:proofErr w:type="gramStart"/>
      <w:r w:rsidRPr="00B53011">
        <w:rPr>
          <w:sz w:val="12"/>
        </w:rPr>
        <w:t>freshwater</w:t>
      </w:r>
      <w:proofErr w:type="gramEnd"/>
      <w:r w:rsidRPr="00B53011">
        <w:rPr>
          <w:sz w:val="12"/>
        </w:rPr>
        <w:t xml:space="preserve"> would only cover the earth to a depth of 0.25 </w:t>
      </w:r>
      <w:proofErr w:type="spellStart"/>
      <w:r w:rsidRPr="00B53011">
        <w:rPr>
          <w:sz w:val="12"/>
        </w:rPr>
        <w:t>metre</w:t>
      </w:r>
      <w:proofErr w:type="spellEnd"/>
      <w:r w:rsidRPr="00B53011">
        <w:rPr>
          <w:sz w:val="12"/>
        </w:rPr>
        <w:t xml:space="preserve">! </w:t>
      </w:r>
      <w:r w:rsidRPr="00C561D8">
        <w:rPr>
          <w:rStyle w:val="StyleUnderline"/>
        </w:rPr>
        <w:t>While ground water estimates can vary, scientists agree that there is a lot of water under the earth’s surface! </w:t>
      </w:r>
    </w:p>
    <w:p w14:paraId="08CF7FBA" w14:textId="77777777" w:rsidR="00CF7EB8" w:rsidRDefault="00CF7EB8" w:rsidP="00CF7EB8">
      <w:pPr>
        <w:ind w:firstLine="720"/>
        <w:rPr>
          <w:rStyle w:val="StyleUnderline"/>
        </w:rPr>
      </w:pPr>
    </w:p>
    <w:p w14:paraId="1B63B1C7" w14:textId="77777777" w:rsidR="00CF7EB8" w:rsidRDefault="00CF7EB8" w:rsidP="00CF7EB8">
      <w:pPr>
        <w:pStyle w:val="Heading3"/>
        <w:rPr>
          <w:rStyle w:val="StyleUnderline"/>
          <w:sz w:val="32"/>
        </w:rPr>
      </w:pPr>
      <w:r w:rsidRPr="00704120">
        <w:rPr>
          <w:rStyle w:val="StyleUnderline"/>
          <w:sz w:val="32"/>
        </w:rPr>
        <w:t>Dumping</w:t>
      </w:r>
    </w:p>
    <w:p w14:paraId="5AA7E367" w14:textId="77777777" w:rsidR="00CF7EB8" w:rsidRDefault="00CF7EB8" w:rsidP="00CF7EB8">
      <w:pPr>
        <w:pStyle w:val="Heading4"/>
      </w:pPr>
      <w:r>
        <w:t xml:space="preserve">Dumping isn’t common -- Dumping only occurs if the fluids </w:t>
      </w:r>
      <w:proofErr w:type="gramStart"/>
      <w:r>
        <w:t>meets</w:t>
      </w:r>
      <w:proofErr w:type="gramEnd"/>
      <w:r>
        <w:t xml:space="preserve"> regulatory standards</w:t>
      </w:r>
    </w:p>
    <w:p w14:paraId="75CBC486" w14:textId="77777777" w:rsidR="00CF7EB8" w:rsidRPr="00B53011" w:rsidRDefault="00CF7EB8" w:rsidP="00CF7EB8">
      <w:pPr>
        <w:spacing w:line="480" w:lineRule="auto"/>
        <w:ind w:left="720" w:hanging="720"/>
        <w:rPr>
          <w:rStyle w:val="Style13ptBold"/>
          <w:sz w:val="12"/>
          <w:lang w:eastAsia="zh-CN"/>
        </w:rPr>
      </w:pPr>
      <w:r w:rsidRPr="00B53011">
        <w:rPr>
          <w:rStyle w:val="Style13ptBold"/>
          <w:u w:val="single"/>
          <w:lang w:eastAsia="zh-CN"/>
        </w:rPr>
        <w:t xml:space="preserve">USGS. </w:t>
      </w:r>
      <w:r w:rsidRPr="00B53011">
        <w:rPr>
          <w:rStyle w:val="Style13ptBold"/>
          <w:u w:val="single"/>
        </w:rPr>
        <w:t>NA</w:t>
      </w:r>
      <w:r w:rsidRPr="00B53011">
        <w:rPr>
          <w:rStyle w:val="Style13ptBold"/>
          <w:sz w:val="12"/>
        </w:rPr>
        <w:t xml:space="preserve"> </w:t>
      </w:r>
      <w:r w:rsidRPr="00B53011">
        <w:rPr>
          <w:rStyle w:val="Style13ptBold"/>
          <w:sz w:val="12"/>
          <w:lang w:eastAsia="zh-CN"/>
        </w:rPr>
        <w:t>“How and Where Do Drillers Dispose of Waste Hydraulic Fracturing Fluid?” Www.usgs.gov, www.usgs.gov/faqs/how-and-where-do-drillers-dispose-waste-hydraulic-fracturing-fluid?qt-news_science_products=0#qt-news_science_products.</w:t>
      </w:r>
    </w:p>
    <w:p w14:paraId="253F4E47" w14:textId="77777777" w:rsidR="00CF7EB8" w:rsidRPr="00704120" w:rsidRDefault="00CF7EB8" w:rsidP="00CF7EB8">
      <w:pPr>
        <w:shd w:val="clear" w:color="auto" w:fill="FFFFFF"/>
        <w:spacing w:after="150"/>
        <w:ind w:firstLine="720"/>
        <w:rPr>
          <w:rFonts w:ascii="Source Sans Pro" w:eastAsia="Times New Roman" w:hAnsi="Source Sans Pro"/>
          <w:color w:val="333333"/>
          <w:sz w:val="14"/>
          <w:szCs w:val="21"/>
          <w:lang w:eastAsia="zh-CN"/>
        </w:rPr>
      </w:pPr>
      <w:r w:rsidRPr="00704120">
        <w:rPr>
          <w:rStyle w:val="StyleUnderline"/>
          <w:highlight w:val="cyan"/>
        </w:rPr>
        <w:t>Most of the water and additives</w:t>
      </w:r>
      <w:r w:rsidRPr="00704120">
        <w:rPr>
          <w:rStyle w:val="StyleUnderline"/>
          <w:lang w:eastAsia="zh-CN"/>
        </w:rPr>
        <w:t xml:space="preserve"> used in hydraulic fracturing (or “fracking”) </w:t>
      </w:r>
      <w:r w:rsidRPr="00704120">
        <w:rPr>
          <w:rStyle w:val="StyleUnderline"/>
          <w:highlight w:val="cyan"/>
          <w:lang w:eastAsia="zh-CN"/>
        </w:rPr>
        <w:t>remain deep underground in the geologic formation</w:t>
      </w:r>
      <w:r w:rsidRPr="00704120">
        <w:rPr>
          <w:rStyle w:val="StyleUnderline"/>
          <w:lang w:eastAsia="zh-CN"/>
        </w:rPr>
        <w:t xml:space="preserve"> from which the oil or gas is being extracted</w:t>
      </w:r>
      <w:r w:rsidRPr="00704120">
        <w:rPr>
          <w:rFonts w:ascii="Source Sans Pro" w:eastAsia="Times New Roman" w:hAnsi="Source Sans Pro"/>
          <w:color w:val="333333"/>
          <w:sz w:val="14"/>
          <w:szCs w:val="21"/>
          <w:lang w:eastAsia="zh-CN"/>
        </w:rPr>
        <w:t>. But some of the fluid, mixed with water or brine from the formation, returns through the well to the surface and is referred to as “produced water”. After a well is brought on-line, large volumes of produced water (primarily composed of the injected fluid) are generated.</w:t>
      </w:r>
    </w:p>
    <w:p w14:paraId="08AACE8A" w14:textId="77777777" w:rsidR="00CF7EB8" w:rsidRPr="00704120" w:rsidRDefault="00CF7EB8" w:rsidP="00CF7EB8">
      <w:pPr>
        <w:shd w:val="clear" w:color="auto" w:fill="FFFFFF"/>
        <w:spacing w:after="150"/>
        <w:ind w:firstLine="720"/>
        <w:rPr>
          <w:rFonts w:ascii="Source Sans Pro" w:eastAsia="Times New Roman" w:hAnsi="Source Sans Pro"/>
          <w:color w:val="333333"/>
          <w:sz w:val="14"/>
          <w:szCs w:val="21"/>
          <w:lang w:eastAsia="zh-CN"/>
        </w:rPr>
      </w:pPr>
      <w:r w:rsidRPr="00704120">
        <w:rPr>
          <w:rStyle w:val="StyleUnderline"/>
          <w:highlight w:val="cyan"/>
          <w:lang w:eastAsia="zh-CN"/>
        </w:rPr>
        <w:t>Produced water is often disposed of by injecting it into</w:t>
      </w:r>
      <w:r w:rsidRPr="00704120">
        <w:rPr>
          <w:rStyle w:val="StyleUnderline"/>
          <w:lang w:eastAsia="zh-CN"/>
        </w:rPr>
        <w:t xml:space="preserve"> deep geologic formations via </w:t>
      </w:r>
      <w:r w:rsidRPr="00704120">
        <w:rPr>
          <w:rStyle w:val="StyleUnderline"/>
          <w:b/>
          <w:bCs/>
          <w:highlight w:val="cyan"/>
          <w:lang w:eastAsia="zh-CN"/>
        </w:rPr>
        <w:t>wells that are specifically designed for that purpose</w:t>
      </w:r>
      <w:r w:rsidRPr="00704120">
        <w:rPr>
          <w:rFonts w:ascii="Source Sans Pro" w:eastAsia="Times New Roman" w:hAnsi="Source Sans Pro"/>
          <w:color w:val="333333"/>
          <w:sz w:val="14"/>
          <w:szCs w:val="21"/>
          <w:lang w:eastAsia="zh-CN"/>
        </w:rPr>
        <w:t>. In some cases</w:t>
      </w:r>
      <w:r w:rsidRPr="00704120">
        <w:rPr>
          <w:rFonts w:ascii="Source Sans Pro" w:eastAsia="Times New Roman" w:hAnsi="Source Sans Pro"/>
          <w:color w:val="333333"/>
          <w:sz w:val="14"/>
          <w:szCs w:val="21"/>
          <w:highlight w:val="cyan"/>
          <w:lang w:eastAsia="zh-CN"/>
        </w:rPr>
        <w:t xml:space="preserve">, </w:t>
      </w:r>
      <w:r w:rsidRPr="00704120">
        <w:rPr>
          <w:rStyle w:val="StyleUnderline"/>
          <w:highlight w:val="cyan"/>
          <w:lang w:eastAsia="zh-CN"/>
        </w:rPr>
        <w:t>produced water can be treated and reused to hydraulically fracture another well. In other cases</w:t>
      </w:r>
      <w:r w:rsidRPr="00704120">
        <w:rPr>
          <w:rStyle w:val="StyleUnderline"/>
          <w:lang w:eastAsia="zh-CN"/>
        </w:rPr>
        <w:t xml:space="preserve">, the </w:t>
      </w:r>
      <w:r w:rsidRPr="00704120">
        <w:rPr>
          <w:rStyle w:val="StyleUnderline"/>
          <w:highlight w:val="cyan"/>
          <w:lang w:eastAsia="zh-CN"/>
        </w:rPr>
        <w:t xml:space="preserve">water is clean </w:t>
      </w:r>
      <w:r w:rsidRPr="00704120">
        <w:rPr>
          <w:rStyle w:val="StyleUnderline"/>
          <w:lang w:eastAsia="zh-CN"/>
        </w:rPr>
        <w:t xml:space="preserve">enough to meet regulatory standards </w:t>
      </w:r>
      <w:r w:rsidRPr="00704120">
        <w:rPr>
          <w:rStyle w:val="StyleUnderline"/>
          <w:highlight w:val="cyan"/>
          <w:lang w:eastAsia="zh-CN"/>
        </w:rPr>
        <w:t>and is discharged into local watersheds</w:t>
      </w:r>
      <w:r w:rsidRPr="00704120">
        <w:rPr>
          <w:rFonts w:ascii="Source Sans Pro" w:eastAsia="Times New Roman" w:hAnsi="Source Sans Pro"/>
          <w:color w:val="333333"/>
          <w:sz w:val="14"/>
          <w:szCs w:val="21"/>
          <w:lang w:eastAsia="zh-CN"/>
        </w:rPr>
        <w:t>. Practices vary between regions, depending on regulations, geologic conditions, and water availability. </w:t>
      </w:r>
    </w:p>
    <w:p w14:paraId="1BC24852" w14:textId="77777777" w:rsidR="00CF7EB8" w:rsidRDefault="00CF7EB8" w:rsidP="00CF7EB8">
      <w:pPr>
        <w:rPr>
          <w:lang w:eastAsia="zh-CN"/>
        </w:rPr>
      </w:pPr>
    </w:p>
    <w:p w14:paraId="075D3082" w14:textId="77777777" w:rsidR="00CF7EB8" w:rsidRDefault="00CF7EB8" w:rsidP="00CF7EB8">
      <w:pPr>
        <w:pStyle w:val="Heading4"/>
        <w:rPr>
          <w:lang w:eastAsia="zh-CN"/>
        </w:rPr>
      </w:pPr>
      <w:r>
        <w:rPr>
          <w:lang w:eastAsia="zh-CN"/>
        </w:rPr>
        <w:t>Fracking fluids are extracted, and decontaminated after use</w:t>
      </w:r>
    </w:p>
    <w:p w14:paraId="1D1A9FFB" w14:textId="77777777" w:rsidR="00CF7EB8" w:rsidRPr="009D6ED5" w:rsidRDefault="00CF7EB8" w:rsidP="00CF7EB8">
      <w:pPr>
        <w:rPr>
          <w:rFonts w:ascii="Arial" w:eastAsia="Times New Roman" w:hAnsi="Arial" w:cs="Arial"/>
          <w:color w:val="333333"/>
          <w:sz w:val="10"/>
          <w:szCs w:val="24"/>
          <w:lang w:eastAsia="zh-CN"/>
        </w:rPr>
      </w:pPr>
      <w:r w:rsidRPr="009D6ED5">
        <w:rPr>
          <w:rStyle w:val="Heading4Char"/>
          <w:u w:val="single"/>
        </w:rPr>
        <w:t>E</w:t>
      </w:r>
      <w:r w:rsidRPr="009D6ED5">
        <w:rPr>
          <w:u w:val="single"/>
        </w:rPr>
        <w:t xml:space="preserve">nvironmental </w:t>
      </w:r>
      <w:r w:rsidRPr="009D6ED5">
        <w:rPr>
          <w:rStyle w:val="Heading4Char"/>
          <w:u w:val="single"/>
        </w:rPr>
        <w:t>P</w:t>
      </w:r>
      <w:r w:rsidRPr="009D6ED5">
        <w:rPr>
          <w:u w:val="single"/>
        </w:rPr>
        <w:t xml:space="preserve">rotection </w:t>
      </w:r>
      <w:r w:rsidRPr="009D6ED5">
        <w:rPr>
          <w:rStyle w:val="Heading4Char"/>
          <w:u w:val="single"/>
        </w:rPr>
        <w:t>A</w:t>
      </w:r>
      <w:r w:rsidRPr="009D6ED5">
        <w:rPr>
          <w:u w:val="single"/>
        </w:rPr>
        <w:t>gency</w:t>
      </w:r>
      <w:r w:rsidRPr="009D6ED5">
        <w:rPr>
          <w:sz w:val="10"/>
        </w:rPr>
        <w:t>. “Natural Gas and the Environment - U.S. Energy Information Administration (EIA).” </w:t>
      </w:r>
      <w:r w:rsidRPr="009D6ED5">
        <w:rPr>
          <w:i/>
          <w:iCs/>
          <w:sz w:val="10"/>
        </w:rPr>
        <w:t>Eia.gov</w:t>
      </w:r>
      <w:r w:rsidRPr="009D6ED5">
        <w:rPr>
          <w:sz w:val="10"/>
        </w:rPr>
        <w:t xml:space="preserve">, 24 Sept. </w:t>
      </w:r>
      <w:r w:rsidRPr="009D6ED5">
        <w:rPr>
          <w:rStyle w:val="Heading4Char"/>
          <w:u w:val="single"/>
        </w:rPr>
        <w:t>2020</w:t>
      </w:r>
      <w:r w:rsidRPr="009D6ED5">
        <w:rPr>
          <w:sz w:val="10"/>
        </w:rPr>
        <w:t>, www.eia.gov/energyexplained/natural-gas/natural-gas-and-the-environment.php.</w:t>
      </w:r>
    </w:p>
    <w:p w14:paraId="21780EDE" w14:textId="77777777" w:rsidR="00CF7EB8" w:rsidRPr="00DA6F3B" w:rsidRDefault="00CF7EB8" w:rsidP="00CF7EB8">
      <w:pPr>
        <w:shd w:val="clear" w:color="auto" w:fill="FFFFFF"/>
        <w:rPr>
          <w:rFonts w:ascii="Arial" w:eastAsia="Times New Roman" w:hAnsi="Arial" w:cs="Arial"/>
          <w:color w:val="333333"/>
          <w:sz w:val="8"/>
          <w:szCs w:val="24"/>
          <w:lang w:eastAsia="zh-CN"/>
        </w:rPr>
      </w:pPr>
      <w:r w:rsidRPr="00DA6F3B">
        <w:rPr>
          <w:rFonts w:ascii="Arial" w:eastAsia="Times New Roman" w:hAnsi="Arial" w:cs="Arial"/>
          <w:color w:val="333333"/>
          <w:sz w:val="8"/>
          <w:szCs w:val="24"/>
          <w:lang w:eastAsia="zh-CN"/>
        </w:rPr>
        <w:t>Hydraulic fracturing (commonly called </w:t>
      </w:r>
      <w:r w:rsidRPr="00DA6F3B">
        <w:rPr>
          <w:rFonts w:ascii="Arial" w:eastAsia="Times New Roman" w:hAnsi="Arial" w:cs="Arial"/>
          <w:i/>
          <w:iCs/>
          <w:color w:val="333333"/>
          <w:sz w:val="8"/>
          <w:szCs w:val="24"/>
          <w:lang w:eastAsia="zh-CN"/>
        </w:rPr>
        <w:t xml:space="preserve">hydrofracking, </w:t>
      </w:r>
      <w:r w:rsidRPr="00DA6F3B">
        <w:rPr>
          <w:rStyle w:val="StyleUnderline"/>
          <w:lang w:eastAsia="zh-CN"/>
        </w:rPr>
        <w:t>fracking</w:t>
      </w:r>
      <w:r w:rsidRPr="00DA6F3B">
        <w:rPr>
          <w:rFonts w:ascii="Arial" w:eastAsia="Times New Roman" w:hAnsi="Arial" w:cs="Arial"/>
          <w:i/>
          <w:iCs/>
          <w:color w:val="333333"/>
          <w:sz w:val="8"/>
          <w:szCs w:val="24"/>
          <w:lang w:eastAsia="zh-CN"/>
        </w:rPr>
        <w:t>,</w:t>
      </w:r>
      <w:r w:rsidRPr="00DA6F3B">
        <w:rPr>
          <w:rFonts w:ascii="Arial" w:eastAsia="Times New Roman" w:hAnsi="Arial" w:cs="Arial"/>
          <w:color w:val="333333"/>
          <w:sz w:val="8"/>
          <w:szCs w:val="24"/>
          <w:lang w:eastAsia="zh-CN"/>
        </w:rPr>
        <w:t> or </w:t>
      </w:r>
      <w:proofErr w:type="spellStart"/>
      <w:r w:rsidRPr="00DA6F3B">
        <w:rPr>
          <w:rFonts w:ascii="Arial" w:eastAsia="Times New Roman" w:hAnsi="Arial" w:cs="Arial"/>
          <w:i/>
          <w:iCs/>
          <w:color w:val="333333"/>
          <w:sz w:val="8"/>
          <w:szCs w:val="24"/>
          <w:lang w:eastAsia="zh-CN"/>
        </w:rPr>
        <w:t>fracing</w:t>
      </w:r>
      <w:proofErr w:type="spellEnd"/>
      <w:r w:rsidRPr="00DA6F3B">
        <w:rPr>
          <w:rStyle w:val="StyleUnderline"/>
          <w:lang w:eastAsia="zh-CN"/>
        </w:rPr>
        <w:t xml:space="preserve">) of shale, sandstone, and carbonate rock formations is </w:t>
      </w:r>
      <w:proofErr w:type="gramStart"/>
      <w:r w:rsidRPr="00DA6F3B">
        <w:rPr>
          <w:rStyle w:val="StyleUnderline"/>
          <w:lang w:eastAsia="zh-CN"/>
        </w:rPr>
        <w:t>opening up</w:t>
      </w:r>
      <w:proofErr w:type="gramEnd"/>
      <w:r w:rsidRPr="00DA6F3B">
        <w:rPr>
          <w:rStyle w:val="StyleUnderline"/>
          <w:lang w:eastAsia="zh-CN"/>
        </w:rPr>
        <w:t xml:space="preserve"> large reserves of natural gas that were previously too expensive to develop</w:t>
      </w:r>
      <w:r w:rsidRPr="00DA6F3B">
        <w:rPr>
          <w:rFonts w:ascii="Arial" w:eastAsia="Times New Roman" w:hAnsi="Arial" w:cs="Arial"/>
          <w:color w:val="333333"/>
          <w:sz w:val="8"/>
          <w:szCs w:val="24"/>
          <w:lang w:eastAsia="zh-CN"/>
        </w:rPr>
        <w:t>. Fracking involves pumping liquids under high pressure into a well to fracture the rock, which allows natural gas to escape from the rock. Producing natural gas with this technique has some effects on the environment:</w:t>
      </w:r>
    </w:p>
    <w:p w14:paraId="15DF1459" w14:textId="77777777" w:rsidR="00CF7EB8" w:rsidRPr="00DA6F3B" w:rsidRDefault="00CF7EB8" w:rsidP="00CF7EB8">
      <w:pPr>
        <w:numPr>
          <w:ilvl w:val="0"/>
          <w:numId w:val="17"/>
        </w:numPr>
        <w:shd w:val="clear" w:color="auto" w:fill="FFFFFF"/>
        <w:ind w:left="1050"/>
        <w:rPr>
          <w:rStyle w:val="StyleUnderline"/>
          <w:lang w:eastAsia="zh-CN"/>
        </w:rPr>
      </w:pPr>
      <w:r w:rsidRPr="00DA6F3B">
        <w:rPr>
          <w:rFonts w:ascii="Arial" w:eastAsia="Times New Roman" w:hAnsi="Arial" w:cs="Arial"/>
          <w:color w:val="333333"/>
          <w:sz w:val="10"/>
          <w:szCs w:val="24"/>
          <w:lang w:eastAsia="zh-CN"/>
        </w:rPr>
        <w:t>The fracturing of wells requires large amounts of water. In some areas of the country, significant use of water for fracking may affect aquatic habitats and the availability of water for other uses</w:t>
      </w:r>
      <w:r w:rsidRPr="00DA6F3B">
        <w:rPr>
          <w:rStyle w:val="StyleUnderline"/>
          <w:lang w:eastAsia="zh-CN"/>
        </w:rPr>
        <w:t>.</w:t>
      </w:r>
    </w:p>
    <w:p w14:paraId="2A1C4891" w14:textId="77777777" w:rsidR="00CF7EB8" w:rsidRPr="00DA6F3B" w:rsidRDefault="00CF7EB8" w:rsidP="00CF7EB8">
      <w:pPr>
        <w:numPr>
          <w:ilvl w:val="0"/>
          <w:numId w:val="17"/>
        </w:numPr>
        <w:shd w:val="clear" w:color="auto" w:fill="FFFFFF"/>
        <w:ind w:left="1050"/>
        <w:rPr>
          <w:rFonts w:ascii="Arial" w:eastAsia="Times New Roman" w:hAnsi="Arial" w:cs="Arial"/>
          <w:color w:val="333333"/>
          <w:sz w:val="8"/>
          <w:szCs w:val="24"/>
          <w:lang w:eastAsia="zh-CN"/>
        </w:rPr>
      </w:pPr>
      <w:r w:rsidRPr="00DA6F3B">
        <w:rPr>
          <w:rFonts w:ascii="Arial" w:eastAsia="Times New Roman" w:hAnsi="Arial" w:cs="Arial"/>
          <w:color w:val="333333"/>
          <w:sz w:val="8"/>
          <w:szCs w:val="24"/>
          <w:lang w:eastAsia="zh-CN"/>
        </w:rPr>
        <w:t>If mismanaged, hydraulic fracturing fluid—which may contain potentially hazardous chemicals—could be released through spills, leaks, faulty well construction, or other exposure pathways. These releases could contaminate surrounding areas</w:t>
      </w:r>
      <w:r w:rsidRPr="00DA6F3B">
        <w:rPr>
          <w:rStyle w:val="StyleUnderline"/>
          <w:lang w:eastAsia="zh-CN"/>
        </w:rPr>
        <w:t>.</w:t>
      </w:r>
    </w:p>
    <w:p w14:paraId="1A1898ED" w14:textId="77777777" w:rsidR="00CF7EB8" w:rsidRPr="00DA6F3B" w:rsidRDefault="00CF7EB8" w:rsidP="00CF7EB8">
      <w:pPr>
        <w:numPr>
          <w:ilvl w:val="0"/>
          <w:numId w:val="17"/>
        </w:numPr>
        <w:shd w:val="clear" w:color="auto" w:fill="FFFFFF"/>
        <w:ind w:left="1050"/>
        <w:rPr>
          <w:rFonts w:ascii="Arial" w:eastAsia="Times New Roman" w:hAnsi="Arial" w:cs="Arial"/>
          <w:color w:val="333333"/>
          <w:sz w:val="8"/>
          <w:szCs w:val="24"/>
          <w:lang w:eastAsia="zh-CN"/>
        </w:rPr>
      </w:pPr>
      <w:r w:rsidRPr="00DA6F3B">
        <w:rPr>
          <w:rStyle w:val="StyleUnderline"/>
          <w:highlight w:val="cyan"/>
          <w:lang w:eastAsia="zh-CN"/>
        </w:rPr>
        <w:t xml:space="preserve">Hydraulic fracturing produces large amounts of wastewater at the surface, which may contain dissolved chemicals and other </w:t>
      </w:r>
      <w:r w:rsidRPr="00DA6F3B">
        <w:rPr>
          <w:rStyle w:val="StyleUnderline"/>
          <w:b/>
          <w:bCs/>
          <w:highlight w:val="cyan"/>
          <w:lang w:eastAsia="zh-CN"/>
        </w:rPr>
        <w:t>contaminants that require treatment before disposal or reuse</w:t>
      </w:r>
      <w:r w:rsidRPr="00DA6F3B">
        <w:rPr>
          <w:rFonts w:ascii="Arial" w:eastAsia="Times New Roman" w:hAnsi="Arial" w:cs="Arial"/>
          <w:color w:val="333333"/>
          <w:sz w:val="8"/>
          <w:szCs w:val="24"/>
          <w:lang w:eastAsia="zh-CN"/>
        </w:rPr>
        <w:t>. Because of the quantities of water produced and the complexities inherent in treating some of the wastewater components, proper treatment and disposal of the wastewater is important.</w:t>
      </w:r>
    </w:p>
    <w:p w14:paraId="3CAF830E" w14:textId="77777777" w:rsidR="00CF7EB8" w:rsidRPr="00DA6F3B" w:rsidRDefault="00CF7EB8" w:rsidP="00CF7EB8">
      <w:pPr>
        <w:numPr>
          <w:ilvl w:val="0"/>
          <w:numId w:val="17"/>
        </w:numPr>
        <w:shd w:val="clear" w:color="auto" w:fill="FFFFFF"/>
        <w:ind w:left="1050"/>
        <w:rPr>
          <w:rFonts w:ascii="Arial" w:eastAsia="Times New Roman" w:hAnsi="Arial" w:cs="Arial"/>
          <w:color w:val="333333"/>
          <w:sz w:val="10"/>
          <w:szCs w:val="24"/>
          <w:lang w:eastAsia="zh-CN"/>
        </w:rPr>
      </w:pPr>
      <w:r w:rsidRPr="00DA6F3B">
        <w:rPr>
          <w:rFonts w:ascii="Arial" w:eastAsia="Times New Roman" w:hAnsi="Arial" w:cs="Arial"/>
          <w:color w:val="333333"/>
          <w:sz w:val="10"/>
          <w:szCs w:val="24"/>
          <w:lang w:eastAsia="zh-CN"/>
        </w:rPr>
        <w:t>According to the U.S. Geological Survey, hydraulic fracturing "...causes small earthquakes, but they are almost always too small to be a safety concern. In addition to natural gas, fracking fluids and formation waters are returned to the surface. These wastewaters are frequently disposed of by injection into deep wells. The injection of wastewater into the subsurface can cause earthquakes that are large enough to be felt and may cause damage</w:t>
      </w:r>
      <w:r w:rsidRPr="00DA6F3B">
        <w:rPr>
          <w:rStyle w:val="StyleUnderline"/>
          <w:lang w:eastAsia="zh-CN"/>
        </w:rPr>
        <w:t>.</w:t>
      </w:r>
      <w:r w:rsidRPr="00DA6F3B">
        <w:rPr>
          <w:rFonts w:ascii="Arial" w:eastAsia="Times New Roman" w:hAnsi="Arial" w:cs="Arial"/>
          <w:color w:val="333333"/>
          <w:sz w:val="10"/>
          <w:szCs w:val="24"/>
          <w:lang w:eastAsia="zh-CN"/>
        </w:rPr>
        <w:t>"</w:t>
      </w:r>
    </w:p>
    <w:p w14:paraId="239D606B" w14:textId="77777777" w:rsidR="00CF7EB8" w:rsidRPr="00CF7EB8" w:rsidRDefault="00CF7EB8" w:rsidP="00CF7EB8"/>
    <w:p w14:paraId="1C505939" w14:textId="288A1DFF" w:rsidR="00CF7EB8" w:rsidRDefault="00CF7EB8" w:rsidP="000A5CE5">
      <w:pPr>
        <w:pStyle w:val="Heading2"/>
      </w:pPr>
      <w:r>
        <w:t xml:space="preserve"> </w:t>
      </w:r>
      <w:r w:rsidR="000A5CE5">
        <w:t>K Framing</w:t>
      </w:r>
    </w:p>
    <w:p w14:paraId="70BACF6B" w14:textId="77777777" w:rsidR="000A5CE5" w:rsidRDefault="000A5CE5" w:rsidP="000A5CE5">
      <w:pPr>
        <w:pStyle w:val="Heading3"/>
      </w:pPr>
      <w:r>
        <w:t>Extinction Frame Good---1NC</w:t>
      </w:r>
    </w:p>
    <w:p w14:paraId="49B432C8" w14:textId="77777777" w:rsidR="000A5CE5" w:rsidRPr="00384555" w:rsidRDefault="000A5CE5" w:rsidP="000A5CE5">
      <w:pPr>
        <w:pStyle w:val="Heading4"/>
      </w:pPr>
      <w:r>
        <w:t xml:space="preserve">Extinction outweighs on utilitarian and non-utilitarian grounds---our framing </w:t>
      </w:r>
      <w:r w:rsidRPr="00384555">
        <w:rPr>
          <w:u w:val="single"/>
        </w:rPr>
        <w:t>shifts security policy</w:t>
      </w:r>
      <w:r w:rsidRPr="00384555">
        <w:t xml:space="preserve"> from</w:t>
      </w:r>
      <w:r>
        <w:t xml:space="preserve"> a </w:t>
      </w:r>
      <w:r w:rsidRPr="00384555">
        <w:rPr>
          <w:u w:val="single"/>
        </w:rPr>
        <w:t>national</w:t>
      </w:r>
      <w:r>
        <w:t xml:space="preserve"> to </w:t>
      </w:r>
      <w:r w:rsidRPr="00384555">
        <w:rPr>
          <w:u w:val="single"/>
        </w:rPr>
        <w:t>existential</w:t>
      </w:r>
      <w:r>
        <w:t xml:space="preserve"> frame---solves their threat K’s</w:t>
      </w:r>
    </w:p>
    <w:p w14:paraId="210D06B0" w14:textId="77777777" w:rsidR="000A5CE5" w:rsidRPr="004D407F" w:rsidRDefault="000A5CE5" w:rsidP="000A5CE5">
      <w:r>
        <w:t xml:space="preserve">Nathan </w:t>
      </w:r>
      <w:r w:rsidRPr="004D407F">
        <w:rPr>
          <w:rStyle w:val="Style13ptBold"/>
        </w:rPr>
        <w:t>Sears 20</w:t>
      </w:r>
      <w:r>
        <w:t>, PhD Candidate in Political Science at The University of Toronto and Trudeau Fellow in Peace, Conflict and Justice at the Munk School of Global Affairs, 4/17/20, “Existential Security: Towards a Security Framework for the Survival of Humanity,” https://onlinelibrary.wiley.com/doi/10.1111/1758-5899.12800</w:t>
      </w:r>
    </w:p>
    <w:p w14:paraId="0BC65439" w14:textId="77777777" w:rsidR="000A5CE5" w:rsidRPr="004C6C0D" w:rsidRDefault="000A5CE5" w:rsidP="000A5CE5">
      <w:pPr>
        <w:rPr>
          <w:sz w:val="16"/>
        </w:rPr>
      </w:pPr>
      <w:r w:rsidRPr="001F643B">
        <w:rPr>
          <w:rStyle w:val="StyleUnderline"/>
        </w:rPr>
        <w:t xml:space="preserve">Humanity’s </w:t>
      </w:r>
      <w:r w:rsidRPr="001F643B">
        <w:rPr>
          <w:rStyle w:val="Emphasis"/>
        </w:rPr>
        <w:t>capacity for self‐destruction</w:t>
      </w:r>
      <w:r w:rsidRPr="004C6C0D">
        <w:rPr>
          <w:sz w:val="16"/>
        </w:rPr>
        <w:t xml:space="preserve"> </w:t>
      </w:r>
      <w:r w:rsidRPr="001F643B">
        <w:rPr>
          <w:rStyle w:val="StyleUnderline"/>
        </w:rPr>
        <w:t xml:space="preserve">poses a </w:t>
      </w:r>
      <w:r w:rsidRPr="001F643B">
        <w:rPr>
          <w:rStyle w:val="Emphasis"/>
        </w:rPr>
        <w:t xml:space="preserve">radically different </w:t>
      </w:r>
      <w:proofErr w:type="spellStart"/>
      <w:r w:rsidRPr="001F643B">
        <w:rPr>
          <w:rStyle w:val="Emphasis"/>
        </w:rPr>
        <w:t>problematique</w:t>
      </w:r>
      <w:proofErr w:type="spellEnd"/>
      <w:r w:rsidRPr="001F643B">
        <w:rPr>
          <w:rStyle w:val="Emphasis"/>
        </w:rPr>
        <w:t xml:space="preserve"> for security policy:</w:t>
      </w:r>
      <w:r w:rsidRPr="004C6C0D">
        <w:rPr>
          <w:sz w:val="16"/>
        </w:rPr>
        <w:t xml:space="preserve"> </w:t>
      </w:r>
      <w:r w:rsidRPr="001F643B">
        <w:rPr>
          <w:rStyle w:val="StyleUnderline"/>
        </w:rPr>
        <w:t xml:space="preserve">survival </w:t>
      </w:r>
      <w:proofErr w:type="gramStart"/>
      <w:r w:rsidRPr="001F643B">
        <w:rPr>
          <w:rStyle w:val="StyleUnderline"/>
        </w:rPr>
        <w:t>interdependence</w:t>
      </w:r>
      <w:r w:rsidRPr="004C6C0D">
        <w:rPr>
          <w:sz w:val="16"/>
        </w:rPr>
        <w:t xml:space="preserve"> .</w:t>
      </w:r>
      <w:proofErr w:type="gramEnd"/>
      <w:r w:rsidRPr="004C6C0D">
        <w:rPr>
          <w:sz w:val="16"/>
        </w:rPr>
        <w:t xml:space="preserve"> </w:t>
      </w:r>
      <w:r w:rsidRPr="001F643B">
        <w:rPr>
          <w:rStyle w:val="StyleUnderline"/>
        </w:rPr>
        <w:t>Survival interdependence means that the survival of human societies on one side of the world</w:t>
      </w:r>
      <w:r w:rsidRPr="004C6C0D">
        <w:rPr>
          <w:sz w:val="16"/>
        </w:rPr>
        <w:t xml:space="preserve"> </w:t>
      </w:r>
      <w:r w:rsidRPr="001F643B">
        <w:rPr>
          <w:rStyle w:val="Emphasis"/>
        </w:rPr>
        <w:t>increasingly depends</w:t>
      </w:r>
      <w:r w:rsidRPr="004C6C0D">
        <w:rPr>
          <w:sz w:val="16"/>
        </w:rPr>
        <w:t xml:space="preserve"> </w:t>
      </w:r>
      <w:r w:rsidRPr="001F643B">
        <w:rPr>
          <w:rStyle w:val="StyleUnderline"/>
        </w:rPr>
        <w:t>on the (in)</w:t>
      </w:r>
      <w:r w:rsidRPr="00F16339">
        <w:rPr>
          <w:rStyle w:val="StyleUnderline"/>
        </w:rPr>
        <w:t>action of human societies on the other</w:t>
      </w:r>
      <w:r w:rsidRPr="00F16339">
        <w:rPr>
          <w:sz w:val="16"/>
        </w:rPr>
        <w:t xml:space="preserve">. For most of history, human societies – clans, tribes, city‐states, empires, and nation states – could seek security irrespective of the security of other societies; but today </w:t>
      </w:r>
      <w:r w:rsidRPr="00F16339">
        <w:rPr>
          <w:rStyle w:val="Emphasis"/>
        </w:rPr>
        <w:t>no single nation state</w:t>
      </w:r>
      <w:r w:rsidRPr="00F16339">
        <w:rPr>
          <w:sz w:val="16"/>
        </w:rPr>
        <w:t xml:space="preserve"> </w:t>
      </w:r>
      <w:r w:rsidRPr="00F16339">
        <w:rPr>
          <w:rStyle w:val="StyleUnderline"/>
        </w:rPr>
        <w:t>can solve the biggest security problems of the times on their own</w:t>
      </w:r>
      <w:r w:rsidRPr="00F16339">
        <w:rPr>
          <w:sz w:val="16"/>
        </w:rPr>
        <w:t xml:space="preserve">, </w:t>
      </w:r>
      <w:r w:rsidRPr="00F16339">
        <w:rPr>
          <w:rStyle w:val="Emphasis"/>
        </w:rPr>
        <w:t>nor</w:t>
      </w:r>
      <w:r w:rsidRPr="00F16339">
        <w:rPr>
          <w:sz w:val="16"/>
        </w:rPr>
        <w:t xml:space="preserve"> in many cases </w:t>
      </w:r>
      <w:r w:rsidRPr="00F16339">
        <w:rPr>
          <w:rStyle w:val="StyleUnderline"/>
        </w:rPr>
        <w:t>can they hope to escape their security consequences</w:t>
      </w:r>
      <w:r w:rsidRPr="004C6C0D">
        <w:rPr>
          <w:sz w:val="16"/>
        </w:rPr>
        <w:t xml:space="preserve">. </w:t>
      </w:r>
      <w:r w:rsidRPr="00384555">
        <w:rPr>
          <w:rStyle w:val="StyleUnderline"/>
          <w:highlight w:val="yellow"/>
        </w:rPr>
        <w:t>Humankind is</w:t>
      </w:r>
      <w:r w:rsidRPr="001F643B">
        <w:rPr>
          <w:rStyle w:val="StyleUnderline"/>
        </w:rPr>
        <w:t xml:space="preserve"> becoming ever more </w:t>
      </w:r>
      <w:r w:rsidRPr="00384555">
        <w:rPr>
          <w:rStyle w:val="StyleUnderline"/>
          <w:highlight w:val="yellow"/>
        </w:rPr>
        <w:t>tied</w:t>
      </w:r>
      <w:r w:rsidRPr="001F643B">
        <w:rPr>
          <w:rStyle w:val="StyleUnderline"/>
        </w:rPr>
        <w:t xml:space="preserve"> together </w:t>
      </w:r>
      <w:r w:rsidRPr="00384555">
        <w:rPr>
          <w:rStyle w:val="StyleUnderline"/>
          <w:highlight w:val="yellow"/>
        </w:rPr>
        <w:t xml:space="preserve">as a </w:t>
      </w:r>
      <w:r w:rsidRPr="00384555">
        <w:rPr>
          <w:rStyle w:val="Emphasis"/>
          <w:highlight w:val="yellow"/>
        </w:rPr>
        <w:t>single ‘security unit’</w:t>
      </w:r>
      <w:r w:rsidRPr="004C6C0D">
        <w:rPr>
          <w:sz w:val="16"/>
        </w:rPr>
        <w:t>. The forces behind this process are not political – indeed, international politics remains stubbornly committed to ‘national security’ – but material (</w:t>
      </w:r>
      <w:proofErr w:type="spellStart"/>
      <w:r w:rsidRPr="004C6C0D">
        <w:rPr>
          <w:sz w:val="16"/>
        </w:rPr>
        <w:t>Deudney</w:t>
      </w:r>
      <w:proofErr w:type="spellEnd"/>
      <w:r w:rsidRPr="004C6C0D">
        <w:rPr>
          <w:sz w:val="16"/>
        </w:rPr>
        <w:t xml:space="preserve">, 2007, 2018), especially certain human‐driven trends in technology and the environment that could threaten humanity with destruction. Security policy must </w:t>
      </w:r>
      <w:proofErr w:type="gramStart"/>
      <w:r w:rsidRPr="004C6C0D">
        <w:rPr>
          <w:sz w:val="16"/>
        </w:rPr>
        <w:t>take into account</w:t>
      </w:r>
      <w:proofErr w:type="gramEnd"/>
      <w:r w:rsidRPr="004C6C0D">
        <w:rPr>
          <w:sz w:val="16"/>
        </w:rPr>
        <w:t xml:space="preserve"> the significance of these changes. Thus, </w:t>
      </w:r>
      <w:r w:rsidRPr="00384555">
        <w:rPr>
          <w:rStyle w:val="StyleUnderline"/>
          <w:highlight w:val="yellow"/>
        </w:rPr>
        <w:t xml:space="preserve">a </w:t>
      </w:r>
      <w:r w:rsidRPr="00384555">
        <w:rPr>
          <w:rStyle w:val="Emphasis"/>
          <w:highlight w:val="yellow"/>
        </w:rPr>
        <w:t>new</w:t>
      </w:r>
      <w:r w:rsidRPr="00390AF4">
        <w:rPr>
          <w:rStyle w:val="Emphasis"/>
        </w:rPr>
        <w:t xml:space="preserve"> security </w:t>
      </w:r>
      <w:r w:rsidRPr="00384555">
        <w:rPr>
          <w:rStyle w:val="Emphasis"/>
          <w:highlight w:val="yellow"/>
        </w:rPr>
        <w:t>framework</w:t>
      </w:r>
      <w:r w:rsidRPr="00390AF4">
        <w:rPr>
          <w:rStyle w:val="StyleUnderline"/>
        </w:rPr>
        <w:t xml:space="preserve"> is required</w:t>
      </w:r>
      <w:r w:rsidRPr="004C6C0D">
        <w:rPr>
          <w:sz w:val="16"/>
        </w:rPr>
        <w:t>.</w:t>
      </w:r>
    </w:p>
    <w:p w14:paraId="5299D0B8" w14:textId="77777777" w:rsidR="000A5CE5" w:rsidRPr="004C6C0D" w:rsidRDefault="000A5CE5" w:rsidP="000A5CE5">
      <w:pPr>
        <w:rPr>
          <w:sz w:val="16"/>
        </w:rPr>
      </w:pPr>
      <w:r w:rsidRPr="00390AF4">
        <w:rPr>
          <w:rStyle w:val="Emphasis"/>
          <w:highlight w:val="yellow"/>
        </w:rPr>
        <w:t>‘Existential security’</w:t>
      </w:r>
      <w:r w:rsidRPr="004C6C0D">
        <w:rPr>
          <w:sz w:val="16"/>
        </w:rPr>
        <w:t xml:space="preserve"> </w:t>
      </w:r>
      <w:r w:rsidRPr="00390AF4">
        <w:rPr>
          <w:rStyle w:val="StyleUnderline"/>
          <w:highlight w:val="yellow"/>
        </w:rPr>
        <w:t>responds to</w:t>
      </w:r>
      <w:r w:rsidRPr="00390AF4">
        <w:rPr>
          <w:rStyle w:val="StyleUnderline"/>
        </w:rPr>
        <w:t xml:space="preserve"> a similar set of questions as</w:t>
      </w:r>
      <w:r w:rsidRPr="004C6C0D">
        <w:rPr>
          <w:sz w:val="16"/>
        </w:rPr>
        <w:t xml:space="preserve"> </w:t>
      </w:r>
      <w:r w:rsidRPr="00390AF4">
        <w:rPr>
          <w:rStyle w:val="Emphasis"/>
          <w:highlight w:val="yellow"/>
        </w:rPr>
        <w:t>alternative security frames</w:t>
      </w:r>
      <w:r w:rsidRPr="004C6C0D">
        <w:rPr>
          <w:sz w:val="16"/>
        </w:rPr>
        <w:t xml:space="preserve"> (see Table 2). </w:t>
      </w:r>
      <w:r w:rsidRPr="00EB3877">
        <w:rPr>
          <w:rStyle w:val="Emphasis"/>
          <w:sz w:val="28"/>
          <w:szCs w:val="28"/>
        </w:rPr>
        <w:t>Security for whom?</w:t>
      </w:r>
      <w:r w:rsidRPr="004C6C0D">
        <w:rPr>
          <w:sz w:val="16"/>
        </w:rPr>
        <w:t xml:space="preserve"> </w:t>
      </w:r>
      <w:r w:rsidRPr="00390AF4">
        <w:rPr>
          <w:rStyle w:val="StyleUnderline"/>
          <w:highlight w:val="yellow"/>
        </w:rPr>
        <w:t xml:space="preserve">The </w:t>
      </w:r>
      <w:r w:rsidRPr="00390AF4">
        <w:rPr>
          <w:rStyle w:val="Emphasis"/>
          <w:highlight w:val="yellow"/>
        </w:rPr>
        <w:t>‘referent object’</w:t>
      </w:r>
      <w:r w:rsidRPr="00390AF4">
        <w:rPr>
          <w:rStyle w:val="StyleUnderline"/>
        </w:rPr>
        <w:t xml:space="preserve"> of existential security </w:t>
      </w:r>
      <w:r w:rsidRPr="00390AF4">
        <w:rPr>
          <w:rStyle w:val="StyleUnderline"/>
          <w:highlight w:val="yellow"/>
        </w:rPr>
        <w:t xml:space="preserve">is </w:t>
      </w:r>
      <w:r w:rsidRPr="00390AF4">
        <w:rPr>
          <w:rStyle w:val="Emphasis"/>
          <w:highlight w:val="yellow"/>
        </w:rPr>
        <w:t>humanity</w:t>
      </w:r>
      <w:r w:rsidRPr="004C6C0D">
        <w:rPr>
          <w:sz w:val="16"/>
        </w:rPr>
        <w:t xml:space="preserve">. </w:t>
      </w:r>
      <w:r w:rsidRPr="00EB3877">
        <w:rPr>
          <w:rStyle w:val="StyleUnderline"/>
          <w:highlight w:val="yellow"/>
        </w:rPr>
        <w:t>Security is</w:t>
      </w:r>
      <w:r w:rsidRPr="004C6C0D">
        <w:rPr>
          <w:sz w:val="16"/>
        </w:rPr>
        <w:t xml:space="preserve"> therefore </w:t>
      </w:r>
      <w:r w:rsidRPr="00EB3877">
        <w:rPr>
          <w:rStyle w:val="StyleUnderline"/>
          <w:highlight w:val="yellow"/>
        </w:rPr>
        <w:t>about</w:t>
      </w:r>
      <w:r w:rsidRPr="005E48AF">
        <w:rPr>
          <w:rStyle w:val="StyleUnderline"/>
        </w:rPr>
        <w:t xml:space="preserve"> humanity’s </w:t>
      </w:r>
      <w:proofErr w:type="gramStart"/>
      <w:r w:rsidRPr="005E48AF">
        <w:rPr>
          <w:rStyle w:val="StyleUnderline"/>
        </w:rPr>
        <w:t>survival</w:t>
      </w:r>
      <w:r w:rsidRPr="004C6C0D">
        <w:rPr>
          <w:sz w:val="16"/>
        </w:rPr>
        <w:t xml:space="preserve"> .</w:t>
      </w:r>
      <w:proofErr w:type="gramEnd"/>
      <w:r w:rsidRPr="004C6C0D">
        <w:rPr>
          <w:sz w:val="16"/>
        </w:rPr>
        <w:t xml:space="preserve"> </w:t>
      </w:r>
      <w:r w:rsidRPr="00EB3877">
        <w:rPr>
          <w:rStyle w:val="Emphasis"/>
          <w:sz w:val="28"/>
          <w:szCs w:val="28"/>
        </w:rPr>
        <w:t>Security for which values?</w:t>
      </w:r>
      <w:r w:rsidRPr="004C6C0D">
        <w:rPr>
          <w:sz w:val="16"/>
        </w:rPr>
        <w:t xml:space="preserve"> </w:t>
      </w:r>
      <w:r w:rsidRPr="00EB3877">
        <w:rPr>
          <w:rStyle w:val="StyleUnderline"/>
        </w:rPr>
        <w:t>The ‘values’ to be secured are</w:t>
      </w:r>
      <w:r w:rsidRPr="004C6C0D">
        <w:rPr>
          <w:sz w:val="16"/>
        </w:rPr>
        <w:t xml:space="preserve">, at the minimum, </w:t>
      </w:r>
      <w:r w:rsidRPr="00EB3877">
        <w:rPr>
          <w:rStyle w:val="StyleUnderline"/>
        </w:rPr>
        <w:t xml:space="preserve">the </w:t>
      </w:r>
      <w:r w:rsidRPr="00EB3877">
        <w:rPr>
          <w:rStyle w:val="StyleUnderline"/>
          <w:highlight w:val="yellow"/>
        </w:rPr>
        <w:t>survival of</w:t>
      </w:r>
      <w:r w:rsidRPr="00EB3877">
        <w:rPr>
          <w:rStyle w:val="StyleUnderline"/>
        </w:rPr>
        <w:t xml:space="preserve"> humanity</w:t>
      </w:r>
      <w:r w:rsidRPr="004C6C0D">
        <w:rPr>
          <w:sz w:val="16"/>
        </w:rPr>
        <w:t xml:space="preserve"> (</w:t>
      </w:r>
      <w:proofErr w:type="gramStart"/>
      <w:r w:rsidRPr="004C6C0D">
        <w:rPr>
          <w:sz w:val="16"/>
        </w:rPr>
        <w:t>i.e.</w:t>
      </w:r>
      <w:proofErr w:type="gramEnd"/>
      <w:r w:rsidRPr="004C6C0D">
        <w:rPr>
          <w:sz w:val="16"/>
        </w:rPr>
        <w:t xml:space="preserve"> </w:t>
      </w:r>
      <w:r w:rsidRPr="00EB3877">
        <w:rPr>
          <w:rStyle w:val="StyleUnderline"/>
          <w:highlight w:val="yellow"/>
        </w:rPr>
        <w:t xml:space="preserve">the </w:t>
      </w:r>
      <w:r w:rsidRPr="00EB3877">
        <w:rPr>
          <w:rStyle w:val="Emphasis"/>
          <w:highlight w:val="yellow"/>
        </w:rPr>
        <w:t>biological entity</w:t>
      </w:r>
      <w:r w:rsidRPr="00F16339">
        <w:rPr>
          <w:rStyle w:val="StyleUnderline"/>
        </w:rPr>
        <w:t xml:space="preserve"> of the human species </w:t>
      </w:r>
      <w:r w:rsidRPr="00EB3877">
        <w:rPr>
          <w:rStyle w:val="StyleUnderline"/>
          <w:highlight w:val="yellow"/>
        </w:rPr>
        <w:t xml:space="preserve">and </w:t>
      </w:r>
      <w:r w:rsidRPr="00EB3877">
        <w:rPr>
          <w:rStyle w:val="Emphasis"/>
          <w:highlight w:val="yellow"/>
        </w:rPr>
        <w:t>cultural entity</w:t>
      </w:r>
      <w:r w:rsidRPr="00EB3877">
        <w:rPr>
          <w:rStyle w:val="StyleUnderline"/>
          <w:highlight w:val="yellow"/>
        </w:rPr>
        <w:t xml:space="preserve"> </w:t>
      </w:r>
      <w:r w:rsidRPr="00F16339">
        <w:rPr>
          <w:rStyle w:val="StyleUnderline"/>
          <w:highlight w:val="yellow"/>
        </w:rPr>
        <w:t>of human civilization</w:t>
      </w:r>
      <w:r w:rsidRPr="004C6C0D">
        <w:rPr>
          <w:sz w:val="16"/>
        </w:rPr>
        <w:t xml:space="preserve">), and, at the maximum, the long‐term prosperity of human civilization and the planet. </w:t>
      </w:r>
      <w:r w:rsidRPr="00B91A76">
        <w:rPr>
          <w:rStyle w:val="StyleUnderline"/>
        </w:rPr>
        <w:t xml:space="preserve">The security of humankind ranges from the survival of existing human beings and societies to past and future generations of humanity – the </w:t>
      </w:r>
      <w:r w:rsidRPr="005E48AF">
        <w:rPr>
          <w:rStyle w:val="Emphasis"/>
        </w:rPr>
        <w:t>past whose memory is recorded in history and preserved by the present</w:t>
      </w:r>
      <w:r w:rsidRPr="00B91A76">
        <w:rPr>
          <w:rStyle w:val="StyleUnderline"/>
        </w:rPr>
        <w:t>, and the future whose possibilities of existence depend on actions taken in the present</w:t>
      </w:r>
      <w:r w:rsidRPr="004C6C0D">
        <w:rPr>
          <w:sz w:val="16"/>
        </w:rPr>
        <w:t xml:space="preserve">. </w:t>
      </w:r>
      <w:r w:rsidRPr="005E48AF">
        <w:rPr>
          <w:rStyle w:val="Emphasis"/>
          <w:highlight w:val="yellow"/>
        </w:rPr>
        <w:t>Existential security</w:t>
      </w:r>
      <w:r w:rsidRPr="004C6C0D">
        <w:rPr>
          <w:sz w:val="16"/>
        </w:rPr>
        <w:t xml:space="preserve"> therefore </w:t>
      </w:r>
      <w:r w:rsidRPr="005E48AF">
        <w:rPr>
          <w:rStyle w:val="StyleUnderline"/>
          <w:highlight w:val="yellow"/>
        </w:rPr>
        <w:t xml:space="preserve">adopts an </w:t>
      </w:r>
      <w:r w:rsidRPr="005E48AF">
        <w:rPr>
          <w:rStyle w:val="Emphasis"/>
          <w:highlight w:val="yellow"/>
        </w:rPr>
        <w:t>intergenerational perspective</w:t>
      </w:r>
      <w:r w:rsidRPr="00B91A76">
        <w:rPr>
          <w:rStyle w:val="StyleUnderline"/>
        </w:rPr>
        <w:t xml:space="preserve"> of security</w:t>
      </w:r>
      <w:r w:rsidRPr="004C6C0D">
        <w:rPr>
          <w:sz w:val="16"/>
        </w:rPr>
        <w:t xml:space="preserve">, </w:t>
      </w:r>
      <w:r w:rsidRPr="005E48AF">
        <w:rPr>
          <w:rStyle w:val="Emphasis"/>
          <w:highlight w:val="yellow"/>
        </w:rPr>
        <w:t>not only for utilitarian reasons</w:t>
      </w:r>
      <w:r w:rsidRPr="004C6C0D">
        <w:rPr>
          <w:sz w:val="16"/>
        </w:rPr>
        <w:t xml:space="preserve"> (</w:t>
      </w:r>
      <w:proofErr w:type="gramStart"/>
      <w:r w:rsidRPr="00B91A76">
        <w:rPr>
          <w:rStyle w:val="StyleUnderline"/>
        </w:rPr>
        <w:t>e.g.</w:t>
      </w:r>
      <w:proofErr w:type="gramEnd"/>
      <w:r w:rsidRPr="00B91A76">
        <w:rPr>
          <w:rStyle w:val="StyleUnderline"/>
        </w:rPr>
        <w:t xml:space="preserve"> quantifying the potential gains/losses in ‘future lives’</w:t>
      </w:r>
      <w:r w:rsidRPr="004C6C0D">
        <w:rPr>
          <w:sz w:val="16"/>
        </w:rPr>
        <w:t xml:space="preserve">) (Baum, 2015; Bostrom, 2002, 2013; Torres, 2017), </w:t>
      </w:r>
      <w:r w:rsidRPr="005E48AF">
        <w:rPr>
          <w:rStyle w:val="StyleUnderline"/>
          <w:highlight w:val="yellow"/>
        </w:rPr>
        <w:t xml:space="preserve">but also because </w:t>
      </w:r>
      <w:r w:rsidRPr="0004045C">
        <w:rPr>
          <w:rStyle w:val="Emphasis"/>
          <w:highlight w:val="yellow"/>
        </w:rPr>
        <w:t>the significance</w:t>
      </w:r>
      <w:r w:rsidRPr="005E48AF">
        <w:rPr>
          <w:rStyle w:val="Emphasis"/>
          <w:highlight w:val="yellow"/>
        </w:rPr>
        <w:t xml:space="preserve"> of humankind</w:t>
      </w:r>
      <w:r w:rsidRPr="004C6C0D">
        <w:rPr>
          <w:sz w:val="16"/>
        </w:rPr>
        <w:t xml:space="preserve"> – that is, </w:t>
      </w:r>
      <w:r w:rsidRPr="005E48AF">
        <w:rPr>
          <w:rStyle w:val="StyleUnderline"/>
          <w:highlight w:val="yellow"/>
        </w:rPr>
        <w:t>all</w:t>
      </w:r>
      <w:r w:rsidRPr="00B91A76">
        <w:rPr>
          <w:rStyle w:val="StyleUnderline"/>
        </w:rPr>
        <w:t xml:space="preserve"> its </w:t>
      </w:r>
      <w:r w:rsidRPr="0004045C">
        <w:rPr>
          <w:rStyle w:val="Emphasis"/>
          <w:highlight w:val="yellow"/>
        </w:rPr>
        <w:t>past sufferings</w:t>
      </w:r>
      <w:r w:rsidRPr="00B91A76">
        <w:rPr>
          <w:rStyle w:val="StyleUnderline"/>
        </w:rPr>
        <w:t xml:space="preserve">, </w:t>
      </w:r>
      <w:r w:rsidRPr="0004045C">
        <w:rPr>
          <w:rStyle w:val="Emphasis"/>
          <w:highlight w:val="yellow"/>
        </w:rPr>
        <w:t>present achievements</w:t>
      </w:r>
      <w:r w:rsidRPr="00B91A76">
        <w:rPr>
          <w:rStyle w:val="StyleUnderline"/>
        </w:rPr>
        <w:t xml:space="preserve">, </w:t>
      </w:r>
      <w:r w:rsidRPr="005E48AF">
        <w:rPr>
          <w:rStyle w:val="StyleUnderline"/>
          <w:highlight w:val="yellow"/>
        </w:rPr>
        <w:t xml:space="preserve">and </w:t>
      </w:r>
      <w:r w:rsidRPr="005E48AF">
        <w:rPr>
          <w:rStyle w:val="Emphasis"/>
          <w:highlight w:val="yellow"/>
        </w:rPr>
        <w:t>future potential</w:t>
      </w:r>
      <w:r w:rsidRPr="004C6C0D">
        <w:rPr>
          <w:sz w:val="16"/>
        </w:rPr>
        <w:t xml:space="preserve"> – </w:t>
      </w:r>
      <w:r w:rsidRPr="005E48AF">
        <w:rPr>
          <w:rStyle w:val="StyleUnderline"/>
          <w:highlight w:val="yellow"/>
        </w:rPr>
        <w:t>is at stake</w:t>
      </w:r>
      <w:r w:rsidRPr="004C6C0D">
        <w:rPr>
          <w:sz w:val="16"/>
        </w:rPr>
        <w:t xml:space="preserve">, </w:t>
      </w:r>
      <w:r w:rsidRPr="00B91A76">
        <w:rPr>
          <w:rStyle w:val="StyleUnderline"/>
        </w:rPr>
        <w:t>since existential risks simultaneously threaten humanity’s past, present, and future</w:t>
      </w:r>
      <w:r w:rsidRPr="004C6C0D">
        <w:rPr>
          <w:sz w:val="16"/>
        </w:rPr>
        <w:t xml:space="preserve"> (Morgenthau, 1961).</w:t>
      </w:r>
    </w:p>
    <w:p w14:paraId="71E8FDA7" w14:textId="77777777" w:rsidR="000A5CE5" w:rsidRPr="004C6C0D" w:rsidRDefault="000A5CE5" w:rsidP="000A5CE5">
      <w:pPr>
        <w:rPr>
          <w:sz w:val="16"/>
        </w:rPr>
      </w:pPr>
      <w:r w:rsidRPr="002E24C0">
        <w:rPr>
          <w:rStyle w:val="Emphasis"/>
          <w:sz w:val="28"/>
          <w:szCs w:val="28"/>
        </w:rPr>
        <w:t>How much security?</w:t>
      </w:r>
      <w:r w:rsidRPr="004C6C0D">
        <w:rPr>
          <w:sz w:val="16"/>
          <w:szCs w:val="28"/>
        </w:rPr>
        <w:t xml:space="preserve"> </w:t>
      </w:r>
      <w:r w:rsidRPr="002E24C0">
        <w:rPr>
          <w:rStyle w:val="StyleUnderline"/>
        </w:rPr>
        <w:t>Nick Bostrom</w:t>
      </w:r>
      <w:r w:rsidRPr="004C6C0D">
        <w:rPr>
          <w:sz w:val="16"/>
        </w:rPr>
        <w:t xml:space="preserve"> (2013, p. 19) </w:t>
      </w:r>
      <w:r w:rsidRPr="002E24C0">
        <w:rPr>
          <w:rStyle w:val="StyleUnderline"/>
        </w:rPr>
        <w:t>proposes the principle of ‘</w:t>
      </w:r>
      <w:proofErr w:type="spellStart"/>
      <w:r w:rsidRPr="002E24C0">
        <w:rPr>
          <w:rStyle w:val="StyleUnderline"/>
        </w:rPr>
        <w:t>maxipok</w:t>
      </w:r>
      <w:proofErr w:type="spellEnd"/>
      <w:r w:rsidRPr="002E24C0">
        <w:rPr>
          <w:rStyle w:val="StyleUnderline"/>
        </w:rPr>
        <w:t>’</w:t>
      </w:r>
      <w:r w:rsidRPr="004C6C0D">
        <w:rPr>
          <w:sz w:val="16"/>
        </w:rPr>
        <w:t xml:space="preserve">, </w:t>
      </w:r>
      <w:r w:rsidRPr="002E24C0">
        <w:rPr>
          <w:rStyle w:val="StyleUnderline"/>
        </w:rPr>
        <w:t>in which security policy would seek to ‘</w:t>
      </w:r>
      <w:proofErr w:type="spellStart"/>
      <w:r w:rsidRPr="002E24C0">
        <w:rPr>
          <w:rStyle w:val="StyleUnderline"/>
        </w:rPr>
        <w:t>maximise</w:t>
      </w:r>
      <w:proofErr w:type="spellEnd"/>
      <w:r w:rsidRPr="002E24C0">
        <w:rPr>
          <w:rStyle w:val="StyleUnderline"/>
        </w:rPr>
        <w:t xml:space="preserve"> the probability of an “OK outcome”</w:t>
      </w:r>
      <w:r w:rsidRPr="004C6C0D">
        <w:rPr>
          <w:sz w:val="16"/>
        </w:rPr>
        <w:t xml:space="preserve">, </w:t>
      </w:r>
      <w:r w:rsidRPr="002E24C0">
        <w:rPr>
          <w:rStyle w:val="StyleUnderline"/>
        </w:rPr>
        <w:t>where an OK outcome is any outcome that avoids existential catastrophe’</w:t>
      </w:r>
      <w:r w:rsidRPr="004C6C0D">
        <w:rPr>
          <w:sz w:val="16"/>
        </w:rPr>
        <w:t xml:space="preserve">. </w:t>
      </w:r>
      <w:r w:rsidRPr="00B00B23">
        <w:rPr>
          <w:rStyle w:val="StyleUnderline"/>
        </w:rPr>
        <w:t>While reducing the probability of existential risk to ‘zero’ may</w:t>
      </w:r>
      <w:r w:rsidRPr="004C6C0D">
        <w:rPr>
          <w:sz w:val="16"/>
        </w:rPr>
        <w:t xml:space="preserve"> </w:t>
      </w:r>
      <w:r w:rsidRPr="00B00B23">
        <w:rPr>
          <w:rStyle w:val="StyleUnderline"/>
        </w:rPr>
        <w:t>be impossible</w:t>
      </w:r>
      <w:r w:rsidRPr="004C6C0D">
        <w:rPr>
          <w:sz w:val="16"/>
        </w:rPr>
        <w:t xml:space="preserve">, </w:t>
      </w:r>
      <w:r w:rsidRPr="00B00B23">
        <w:rPr>
          <w:rStyle w:val="StyleUnderline"/>
        </w:rPr>
        <w:t>the amount of security should be determined by a level of risk‐aversion equivalent to existential threats</w:t>
      </w:r>
      <w:r w:rsidRPr="004C6C0D">
        <w:rPr>
          <w:sz w:val="16"/>
        </w:rPr>
        <w:t xml:space="preserve">. </w:t>
      </w:r>
      <w:r w:rsidRPr="00B00B23">
        <w:rPr>
          <w:rStyle w:val="StyleUnderline"/>
        </w:rPr>
        <w:t>Since thinking in terms of ‘worst‐case scenarios’ is a common practice in the security domain</w:t>
      </w:r>
      <w:r w:rsidRPr="004C6C0D">
        <w:rPr>
          <w:sz w:val="16"/>
        </w:rPr>
        <w:t xml:space="preserve">, </w:t>
      </w:r>
      <w:r w:rsidRPr="00B00B23">
        <w:rPr>
          <w:rStyle w:val="StyleUnderline"/>
        </w:rPr>
        <w:t xml:space="preserve">and since some </w:t>
      </w:r>
      <w:r w:rsidRPr="0086480B">
        <w:rPr>
          <w:rStyle w:val="Emphasis"/>
          <w:highlight w:val="yellow"/>
        </w:rPr>
        <w:t>‘worst‐case scenarios’</w:t>
      </w:r>
      <w:r w:rsidRPr="00B00B23">
        <w:rPr>
          <w:rStyle w:val="StyleUnderline"/>
        </w:rPr>
        <w:t xml:space="preserve"> could include civilizational collapse or human extinction</w:t>
      </w:r>
      <w:r w:rsidRPr="004C6C0D">
        <w:rPr>
          <w:sz w:val="16"/>
        </w:rPr>
        <w:t xml:space="preserve">, </w:t>
      </w:r>
      <w:r w:rsidRPr="00B00B23">
        <w:rPr>
          <w:rStyle w:val="StyleUnderline"/>
        </w:rPr>
        <w:t>this</w:t>
      </w:r>
      <w:r w:rsidRPr="004C6C0D">
        <w:rPr>
          <w:sz w:val="16"/>
        </w:rPr>
        <w:t xml:space="preserve"> </w:t>
      </w:r>
      <w:r w:rsidRPr="00B00B23">
        <w:rPr>
          <w:rStyle w:val="StyleUnderline"/>
        </w:rPr>
        <w:t xml:space="preserve">should </w:t>
      </w:r>
      <w:r w:rsidRPr="0086480B">
        <w:rPr>
          <w:rStyle w:val="StyleUnderline"/>
          <w:highlight w:val="yellow"/>
        </w:rPr>
        <w:t>imply</w:t>
      </w:r>
      <w:r w:rsidRPr="00B00B23">
        <w:rPr>
          <w:rStyle w:val="StyleUnderline"/>
        </w:rPr>
        <w:t xml:space="preserve"> a </w:t>
      </w:r>
      <w:r w:rsidRPr="0086480B">
        <w:rPr>
          <w:rStyle w:val="Emphasis"/>
          <w:highlight w:val="yellow"/>
        </w:rPr>
        <w:t>strong aversion to risk</w:t>
      </w:r>
      <w:r w:rsidRPr="004C6C0D">
        <w:rPr>
          <w:sz w:val="16"/>
        </w:rPr>
        <w:t xml:space="preserve">. </w:t>
      </w:r>
      <w:r w:rsidRPr="0086480B">
        <w:rPr>
          <w:rStyle w:val="StyleUnderline"/>
          <w:highlight w:val="yellow"/>
        </w:rPr>
        <w:t>Although there are logical limits to the ‘precautionary principle’</w:t>
      </w:r>
      <w:r w:rsidRPr="00B00B23">
        <w:rPr>
          <w:rStyle w:val="StyleUnderline"/>
        </w:rPr>
        <w:t xml:space="preserve"> with respect to existential risks</w:t>
      </w:r>
      <w:r w:rsidRPr="004C6C0D">
        <w:rPr>
          <w:sz w:val="16"/>
        </w:rPr>
        <w:t xml:space="preserve">,10 </w:t>
      </w:r>
      <w:r w:rsidRPr="0086480B">
        <w:rPr>
          <w:rStyle w:val="StyleUnderline"/>
          <w:highlight w:val="yellow"/>
        </w:rPr>
        <w:t xml:space="preserve">it has </w:t>
      </w:r>
      <w:r w:rsidRPr="0086480B">
        <w:rPr>
          <w:rStyle w:val="Emphasis"/>
          <w:highlight w:val="yellow"/>
        </w:rPr>
        <w:t>practical</w:t>
      </w:r>
      <w:r w:rsidRPr="00354084">
        <w:rPr>
          <w:rStyle w:val="Emphasis"/>
        </w:rPr>
        <w:t xml:space="preserve"> </w:t>
      </w:r>
      <w:r w:rsidRPr="0086480B">
        <w:rPr>
          <w:rStyle w:val="Emphasis"/>
          <w:highlight w:val="yellow"/>
        </w:rPr>
        <w:t>implications</w:t>
      </w:r>
      <w:r w:rsidRPr="0086480B">
        <w:rPr>
          <w:sz w:val="16"/>
          <w:highlight w:val="yellow"/>
        </w:rPr>
        <w:t xml:space="preserve"> </w:t>
      </w:r>
      <w:r w:rsidRPr="0086480B">
        <w:rPr>
          <w:rStyle w:val="StyleUnderline"/>
          <w:highlight w:val="yellow"/>
        </w:rPr>
        <w:t>for</w:t>
      </w:r>
      <w:r w:rsidRPr="004C6C0D">
        <w:rPr>
          <w:sz w:val="16"/>
        </w:rPr>
        <w:t xml:space="preserve"> security </w:t>
      </w:r>
      <w:r w:rsidRPr="0086480B">
        <w:rPr>
          <w:rStyle w:val="StyleUnderline"/>
          <w:highlight w:val="yellow"/>
        </w:rPr>
        <w:t>policy</w:t>
      </w:r>
      <w:r w:rsidRPr="004C6C0D">
        <w:rPr>
          <w:sz w:val="16"/>
        </w:rPr>
        <w:t xml:space="preserve">, </w:t>
      </w:r>
      <w:r w:rsidRPr="0086480B">
        <w:rPr>
          <w:rStyle w:val="StyleUnderline"/>
          <w:highlight w:val="yellow"/>
        </w:rPr>
        <w:t>such as taking</w:t>
      </w:r>
      <w:r w:rsidRPr="004C6C0D">
        <w:rPr>
          <w:sz w:val="16"/>
        </w:rPr>
        <w:t xml:space="preserve"> preventive, cost‐effective, and </w:t>
      </w:r>
      <w:r w:rsidRPr="0086480B">
        <w:rPr>
          <w:rStyle w:val="Emphasis"/>
          <w:sz w:val="28"/>
          <w:szCs w:val="28"/>
          <w:highlight w:val="yellow"/>
        </w:rPr>
        <w:t>long‐term oriented action</w:t>
      </w:r>
      <w:r w:rsidRPr="004C6C0D">
        <w:rPr>
          <w:sz w:val="16"/>
          <w:szCs w:val="28"/>
        </w:rPr>
        <w:t xml:space="preserve"> </w:t>
      </w:r>
      <w:r w:rsidRPr="004C6C0D">
        <w:rPr>
          <w:sz w:val="16"/>
        </w:rPr>
        <w:t xml:space="preserve">(Clarke, 2005). More generally, </w:t>
      </w:r>
      <w:r w:rsidRPr="0086480B">
        <w:rPr>
          <w:rStyle w:val="StyleUnderline"/>
          <w:highlight w:val="yellow"/>
        </w:rPr>
        <w:t>making</w:t>
      </w:r>
      <w:r w:rsidRPr="00354084">
        <w:rPr>
          <w:rStyle w:val="StyleUnderline"/>
        </w:rPr>
        <w:t xml:space="preserve"> (existential) </w:t>
      </w:r>
      <w:r w:rsidRPr="0086480B">
        <w:rPr>
          <w:rStyle w:val="StyleUnderline"/>
          <w:highlight w:val="yellow"/>
        </w:rPr>
        <w:t>security a</w:t>
      </w:r>
      <w:r w:rsidRPr="00354084">
        <w:rPr>
          <w:rStyle w:val="StyleUnderline"/>
        </w:rPr>
        <w:t xml:space="preserve"> </w:t>
      </w:r>
      <w:r w:rsidRPr="0086480B">
        <w:rPr>
          <w:rStyle w:val="StyleUnderline"/>
          <w:highlight w:val="yellow"/>
        </w:rPr>
        <w:t>priority does not</w:t>
      </w:r>
      <w:r w:rsidRPr="00354084">
        <w:rPr>
          <w:rStyle w:val="StyleUnderline"/>
        </w:rPr>
        <w:t xml:space="preserve"> imply the </w:t>
      </w:r>
      <w:r w:rsidRPr="0086480B">
        <w:rPr>
          <w:rStyle w:val="StyleUnderline"/>
          <w:highlight w:val="yellow"/>
        </w:rPr>
        <w:t>sacrifice</w:t>
      </w:r>
      <w:r w:rsidRPr="00354084">
        <w:rPr>
          <w:rStyle w:val="StyleUnderline"/>
        </w:rPr>
        <w:t xml:space="preserve"> of all </w:t>
      </w:r>
      <w:r w:rsidRPr="0086480B">
        <w:rPr>
          <w:rStyle w:val="StyleUnderline"/>
          <w:highlight w:val="yellow"/>
        </w:rPr>
        <w:t>other values</w:t>
      </w:r>
      <w:r w:rsidRPr="004C6C0D">
        <w:rPr>
          <w:sz w:val="16"/>
        </w:rPr>
        <w:t xml:space="preserve"> (</w:t>
      </w:r>
      <w:proofErr w:type="gramStart"/>
      <w:r w:rsidRPr="004C6C0D">
        <w:rPr>
          <w:sz w:val="16"/>
        </w:rPr>
        <w:t>e.g.</w:t>
      </w:r>
      <w:proofErr w:type="gramEnd"/>
      <w:r w:rsidRPr="004C6C0D">
        <w:rPr>
          <w:sz w:val="16"/>
        </w:rPr>
        <w:t xml:space="preserve"> political liberty, economic wealth), </w:t>
      </w:r>
      <w:r w:rsidRPr="0086480B">
        <w:rPr>
          <w:rStyle w:val="Emphasis"/>
          <w:highlight w:val="yellow"/>
        </w:rPr>
        <w:t>but</w:t>
      </w:r>
      <w:r w:rsidRPr="004C6C0D">
        <w:rPr>
          <w:sz w:val="16"/>
        </w:rPr>
        <w:t xml:space="preserve"> it </w:t>
      </w:r>
      <w:r w:rsidRPr="0086480B">
        <w:rPr>
          <w:rStyle w:val="StyleUnderline"/>
          <w:highlight w:val="yellow"/>
        </w:rPr>
        <w:t>does mean</w:t>
      </w:r>
      <w:r w:rsidRPr="004C6C0D">
        <w:rPr>
          <w:sz w:val="16"/>
        </w:rPr>
        <w:t xml:space="preserve"> that </w:t>
      </w:r>
      <w:r w:rsidRPr="00354084">
        <w:rPr>
          <w:rStyle w:val="StyleUnderline"/>
        </w:rPr>
        <w:t xml:space="preserve">potential </w:t>
      </w:r>
      <w:r w:rsidRPr="00707AB6">
        <w:rPr>
          <w:rStyle w:val="Emphasis"/>
          <w:highlight w:val="yellow"/>
        </w:rPr>
        <w:t>gains</w:t>
      </w:r>
      <w:r w:rsidRPr="00707AB6">
        <w:rPr>
          <w:rStyle w:val="Emphasis"/>
        </w:rPr>
        <w:t xml:space="preserve"> in other values</w:t>
      </w:r>
      <w:r w:rsidRPr="00354084">
        <w:rPr>
          <w:rStyle w:val="StyleUnderline"/>
        </w:rPr>
        <w:t xml:space="preserve"> </w:t>
      </w:r>
      <w:r w:rsidRPr="0086480B">
        <w:rPr>
          <w:rStyle w:val="StyleUnderline"/>
          <w:highlight w:val="yellow"/>
        </w:rPr>
        <w:t xml:space="preserve">be weighed </w:t>
      </w:r>
      <w:r w:rsidRPr="00354084">
        <w:rPr>
          <w:rStyle w:val="StyleUnderline"/>
          <w:highlight w:val="yellow"/>
        </w:rPr>
        <w:t>against</w:t>
      </w:r>
      <w:r w:rsidRPr="004C6C0D">
        <w:rPr>
          <w:sz w:val="16"/>
          <w:highlight w:val="yellow"/>
        </w:rPr>
        <w:t xml:space="preserve"> </w:t>
      </w:r>
      <w:r w:rsidRPr="00354084">
        <w:rPr>
          <w:rStyle w:val="Emphasis"/>
          <w:highlight w:val="yellow"/>
        </w:rPr>
        <w:t>potential losses</w:t>
      </w:r>
      <w:r w:rsidRPr="00707AB6">
        <w:rPr>
          <w:rStyle w:val="Emphasis"/>
        </w:rPr>
        <w:t xml:space="preserve"> in security</w:t>
      </w:r>
      <w:r w:rsidRPr="004C6C0D">
        <w:rPr>
          <w:sz w:val="16"/>
        </w:rPr>
        <w:t>. Security is always a question of degree (Wolfers, 1952).</w:t>
      </w:r>
    </w:p>
    <w:p w14:paraId="1257F591" w14:textId="77777777" w:rsidR="000A5CE5" w:rsidRPr="004C6C0D" w:rsidRDefault="000A5CE5" w:rsidP="000A5CE5">
      <w:pPr>
        <w:rPr>
          <w:sz w:val="16"/>
        </w:rPr>
      </w:pPr>
      <w:r w:rsidRPr="00354084">
        <w:rPr>
          <w:rStyle w:val="Emphasis"/>
          <w:sz w:val="28"/>
          <w:szCs w:val="28"/>
        </w:rPr>
        <w:t>From what threats?</w:t>
      </w:r>
      <w:r w:rsidRPr="004C6C0D">
        <w:rPr>
          <w:sz w:val="16"/>
          <w:szCs w:val="28"/>
        </w:rPr>
        <w:t xml:space="preserve"> </w:t>
      </w:r>
      <w:r w:rsidRPr="00354084">
        <w:rPr>
          <w:rStyle w:val="StyleUnderline"/>
          <w:highlight w:val="yellow"/>
        </w:rPr>
        <w:t>Existential security is concerned with</w:t>
      </w:r>
      <w:r w:rsidRPr="00354084">
        <w:rPr>
          <w:rStyle w:val="StyleUnderline"/>
        </w:rPr>
        <w:t xml:space="preserve"> those </w:t>
      </w:r>
      <w:r w:rsidRPr="00354084">
        <w:rPr>
          <w:rStyle w:val="StyleUnderline"/>
          <w:highlight w:val="yellow"/>
        </w:rPr>
        <w:t>threats that have</w:t>
      </w:r>
      <w:r w:rsidRPr="00354084">
        <w:rPr>
          <w:rStyle w:val="StyleUnderline"/>
        </w:rPr>
        <w:t xml:space="preserve"> their </w:t>
      </w:r>
      <w:r w:rsidRPr="00354084">
        <w:rPr>
          <w:rStyle w:val="Emphasis"/>
          <w:highlight w:val="yellow"/>
        </w:rPr>
        <w:t>origins in human agency</w:t>
      </w:r>
      <w:r w:rsidRPr="00354084">
        <w:rPr>
          <w:rStyle w:val="StyleUnderline"/>
          <w:highlight w:val="yellow"/>
        </w:rPr>
        <w:t xml:space="preserve"> and could bring about</w:t>
      </w:r>
      <w:r w:rsidRPr="00354084">
        <w:rPr>
          <w:rStyle w:val="StyleUnderline"/>
        </w:rPr>
        <w:t xml:space="preserve"> civilizational collapse or human </w:t>
      </w:r>
      <w:r w:rsidRPr="00354084">
        <w:rPr>
          <w:rStyle w:val="StyleUnderline"/>
          <w:highlight w:val="yellow"/>
        </w:rPr>
        <w:t>extinction</w:t>
      </w:r>
      <w:r w:rsidRPr="004C6C0D">
        <w:rPr>
          <w:sz w:val="16"/>
        </w:rPr>
        <w:t>. This requires broadening the security agenda beyond its conventional focus on ‘security from violence’, while excluding ‘natural’ existential risks (</w:t>
      </w:r>
      <w:proofErr w:type="gramStart"/>
      <w:r w:rsidRPr="004C6C0D">
        <w:rPr>
          <w:sz w:val="16"/>
        </w:rPr>
        <w:t>e.g.</w:t>
      </w:r>
      <w:proofErr w:type="gramEnd"/>
      <w:r w:rsidRPr="004C6C0D">
        <w:rPr>
          <w:sz w:val="16"/>
        </w:rPr>
        <w:t xml:space="preserve"> asteroids and </w:t>
      </w:r>
      <w:proofErr w:type="spellStart"/>
      <w:r w:rsidRPr="004C6C0D">
        <w:rPr>
          <w:sz w:val="16"/>
        </w:rPr>
        <w:t>supervolcanos</w:t>
      </w:r>
      <w:proofErr w:type="spellEnd"/>
      <w:r w:rsidRPr="004C6C0D">
        <w:rPr>
          <w:sz w:val="16"/>
        </w:rPr>
        <w:t xml:space="preserve">). </w:t>
      </w:r>
      <w:r w:rsidRPr="00354084">
        <w:rPr>
          <w:rStyle w:val="StyleUnderline"/>
        </w:rPr>
        <w:t>There are two main reasons for emphasizing anthropogenic threats</w:t>
      </w:r>
      <w:r w:rsidRPr="004C6C0D">
        <w:rPr>
          <w:sz w:val="16"/>
        </w:rPr>
        <w:t xml:space="preserve">. </w:t>
      </w:r>
      <w:r w:rsidRPr="00354084">
        <w:rPr>
          <w:rStyle w:val="StyleUnderline"/>
        </w:rPr>
        <w:t xml:space="preserve">The first is the low probability of natural risks on </w:t>
      </w:r>
      <w:r w:rsidRPr="00354084">
        <w:rPr>
          <w:rStyle w:val="Emphasis"/>
        </w:rPr>
        <w:t>timescales relevant to humanity</w:t>
      </w:r>
      <w:r w:rsidRPr="004C6C0D">
        <w:rPr>
          <w:sz w:val="16"/>
        </w:rPr>
        <w:t xml:space="preserve"> (Bostrom, 2013; Bostrom and </w:t>
      </w:r>
      <w:proofErr w:type="spellStart"/>
      <w:r w:rsidRPr="004C6C0D">
        <w:rPr>
          <w:sz w:val="16"/>
        </w:rPr>
        <w:t>Cirkovic</w:t>
      </w:r>
      <w:proofErr w:type="spellEnd"/>
      <w:r w:rsidRPr="004C6C0D">
        <w:rPr>
          <w:sz w:val="16"/>
        </w:rPr>
        <w:t xml:space="preserve">, 2008;), </w:t>
      </w:r>
      <w:r w:rsidRPr="004E2C3B">
        <w:rPr>
          <w:rStyle w:val="StyleUnderline"/>
        </w:rPr>
        <w:t>whereas anthropogenic threats are, by definition, relevant to human timescales</w:t>
      </w:r>
      <w:r w:rsidRPr="004C6C0D">
        <w:rPr>
          <w:sz w:val="16"/>
        </w:rPr>
        <w:t xml:space="preserve">, </w:t>
      </w:r>
      <w:r w:rsidRPr="004E2C3B">
        <w:rPr>
          <w:rStyle w:val="StyleUnderline"/>
        </w:rPr>
        <w:t>including the twenty‐first century</w:t>
      </w:r>
      <w:r w:rsidRPr="004C6C0D">
        <w:rPr>
          <w:sz w:val="16"/>
        </w:rPr>
        <w:t xml:space="preserve"> (Rees, 2003). The second is that many prevention/mitigation strategies for anthropogenic existential threats act on their drivers in human agency, which makes little sense for natural risks. </w:t>
      </w:r>
      <w:r w:rsidRPr="004E2C3B">
        <w:rPr>
          <w:rStyle w:val="StyleUnderline"/>
        </w:rPr>
        <w:t>The spectrum of anthropogenic existential threats includes threats to international peace and security</w:t>
      </w:r>
      <w:r w:rsidRPr="004C6C0D">
        <w:rPr>
          <w:sz w:val="16"/>
        </w:rPr>
        <w:t xml:space="preserve"> (</w:t>
      </w:r>
      <w:proofErr w:type="gramStart"/>
      <w:r w:rsidRPr="00707AB6">
        <w:rPr>
          <w:rStyle w:val="Emphasis"/>
          <w:highlight w:val="yellow"/>
        </w:rPr>
        <w:t>e.g.</w:t>
      </w:r>
      <w:proofErr w:type="gramEnd"/>
      <w:r w:rsidRPr="00707AB6">
        <w:rPr>
          <w:rStyle w:val="Emphasis"/>
          <w:highlight w:val="yellow"/>
        </w:rPr>
        <w:t xml:space="preserve"> nuclear war</w:t>
      </w:r>
      <w:r w:rsidRPr="004C6C0D">
        <w:rPr>
          <w:sz w:val="16"/>
        </w:rPr>
        <w:t xml:space="preserve">), </w:t>
      </w:r>
      <w:r w:rsidRPr="004E2C3B">
        <w:rPr>
          <w:rStyle w:val="StyleUnderline"/>
        </w:rPr>
        <w:t>dangers from human intervention in the natural environment</w:t>
      </w:r>
      <w:r w:rsidRPr="004C6C0D">
        <w:rPr>
          <w:sz w:val="16"/>
        </w:rPr>
        <w:t xml:space="preserve"> (</w:t>
      </w:r>
      <w:r w:rsidRPr="004E2C3B">
        <w:rPr>
          <w:rStyle w:val="Emphasis"/>
        </w:rPr>
        <w:t xml:space="preserve">e.g. </w:t>
      </w:r>
      <w:r w:rsidRPr="00707AB6">
        <w:rPr>
          <w:rStyle w:val="Emphasis"/>
          <w:highlight w:val="yellow"/>
        </w:rPr>
        <w:t>climate change</w:t>
      </w:r>
      <w:r w:rsidRPr="004C6C0D">
        <w:rPr>
          <w:sz w:val="16"/>
        </w:rPr>
        <w:t xml:space="preserve">), </w:t>
      </w:r>
      <w:r w:rsidRPr="00707AB6">
        <w:rPr>
          <w:rStyle w:val="StyleUnderline"/>
          <w:highlight w:val="yellow"/>
        </w:rPr>
        <w:t>and</w:t>
      </w:r>
      <w:r w:rsidRPr="004E2C3B">
        <w:rPr>
          <w:rStyle w:val="StyleUnderline"/>
        </w:rPr>
        <w:t xml:space="preserve"> risks from emerging technologies</w:t>
      </w:r>
      <w:r w:rsidRPr="004C6C0D">
        <w:rPr>
          <w:sz w:val="16"/>
        </w:rPr>
        <w:t xml:space="preserve"> (</w:t>
      </w:r>
      <w:r w:rsidRPr="004E2C3B">
        <w:rPr>
          <w:rStyle w:val="Emphasis"/>
        </w:rPr>
        <w:t xml:space="preserve">e.g. </w:t>
      </w:r>
      <w:r w:rsidRPr="00707AB6">
        <w:rPr>
          <w:rStyle w:val="Emphasis"/>
          <w:highlight w:val="yellow"/>
        </w:rPr>
        <w:t>AI</w:t>
      </w:r>
      <w:r w:rsidRPr="004C6C0D">
        <w:rPr>
          <w:sz w:val="16"/>
        </w:rPr>
        <w:t xml:space="preserve">). </w:t>
      </w:r>
      <w:r w:rsidRPr="004E2C3B">
        <w:rPr>
          <w:rStyle w:val="StyleUnderline"/>
        </w:rPr>
        <w:t>Existential security must take into account the complex relationships between human, environmental, and technological systems, as well as inherent uncertainties about existential threat scenarios</w:t>
      </w:r>
      <w:r w:rsidRPr="004C6C0D">
        <w:rPr>
          <w:sz w:val="16"/>
        </w:rPr>
        <w:t xml:space="preserve"> (</w:t>
      </w:r>
      <w:proofErr w:type="gramStart"/>
      <w:r w:rsidRPr="004C6C0D">
        <w:rPr>
          <w:sz w:val="16"/>
        </w:rPr>
        <w:t>e.g.</w:t>
      </w:r>
      <w:proofErr w:type="gramEnd"/>
      <w:r w:rsidRPr="004C6C0D">
        <w:rPr>
          <w:sz w:val="16"/>
        </w:rPr>
        <w:t xml:space="preserve"> ‘nuclear winter’, ‘hothouse Earth’, or ‘superintelligence’).</w:t>
      </w:r>
    </w:p>
    <w:p w14:paraId="537485EE" w14:textId="77777777" w:rsidR="000A5CE5" w:rsidRPr="004C6C0D" w:rsidRDefault="000A5CE5" w:rsidP="000A5CE5">
      <w:pPr>
        <w:rPr>
          <w:sz w:val="16"/>
        </w:rPr>
      </w:pPr>
      <w:r w:rsidRPr="004E2C3B">
        <w:rPr>
          <w:rStyle w:val="Emphasis"/>
          <w:sz w:val="28"/>
          <w:szCs w:val="28"/>
        </w:rPr>
        <w:t>By what means and modes of protection?</w:t>
      </w:r>
      <w:r w:rsidRPr="004C6C0D">
        <w:rPr>
          <w:sz w:val="16"/>
          <w:szCs w:val="28"/>
        </w:rPr>
        <w:t xml:space="preserve"> </w:t>
      </w:r>
      <w:r w:rsidRPr="00707AB6">
        <w:rPr>
          <w:rStyle w:val="StyleUnderline"/>
          <w:highlight w:val="yellow"/>
        </w:rPr>
        <w:t>The</w:t>
      </w:r>
      <w:r w:rsidRPr="004E2C3B">
        <w:rPr>
          <w:rStyle w:val="StyleUnderline"/>
        </w:rPr>
        <w:t xml:space="preserve"> existential security </w:t>
      </w:r>
      <w:r w:rsidRPr="00707AB6">
        <w:rPr>
          <w:rStyle w:val="StyleUnderline"/>
          <w:highlight w:val="yellow"/>
        </w:rPr>
        <w:t>frame requires innovation in</w:t>
      </w:r>
      <w:r w:rsidRPr="004E2C3B">
        <w:rPr>
          <w:rStyle w:val="StyleUnderline"/>
        </w:rPr>
        <w:t xml:space="preserve"> the </w:t>
      </w:r>
      <w:r w:rsidRPr="00707AB6">
        <w:rPr>
          <w:rStyle w:val="StyleUnderline"/>
          <w:highlight w:val="yellow"/>
        </w:rPr>
        <w:t>means</w:t>
      </w:r>
      <w:r w:rsidRPr="004E2C3B">
        <w:rPr>
          <w:rStyle w:val="StyleUnderline"/>
        </w:rPr>
        <w:t xml:space="preserve"> and modes </w:t>
      </w:r>
      <w:r w:rsidRPr="00707AB6">
        <w:rPr>
          <w:rStyle w:val="StyleUnderline"/>
          <w:highlight w:val="yellow"/>
        </w:rPr>
        <w:t>of security</w:t>
      </w:r>
      <w:r w:rsidRPr="004E2C3B">
        <w:rPr>
          <w:rStyle w:val="StyleUnderline"/>
        </w:rPr>
        <w:t xml:space="preserve"> policy</w:t>
      </w:r>
      <w:r w:rsidRPr="004C6C0D">
        <w:rPr>
          <w:sz w:val="16"/>
        </w:rPr>
        <w:t xml:space="preserve">. </w:t>
      </w:r>
      <w:r w:rsidRPr="004E2C3B">
        <w:rPr>
          <w:rStyle w:val="StyleUnderline"/>
        </w:rPr>
        <w:t>This is</w:t>
      </w:r>
      <w:r w:rsidRPr="004C6C0D">
        <w:rPr>
          <w:sz w:val="16"/>
        </w:rPr>
        <w:t xml:space="preserve"> </w:t>
      </w:r>
      <w:r w:rsidRPr="00707AB6">
        <w:rPr>
          <w:rStyle w:val="StyleUnderline"/>
          <w:highlight w:val="yellow"/>
        </w:rPr>
        <w:t>because</w:t>
      </w:r>
      <w:r w:rsidRPr="004C6C0D">
        <w:rPr>
          <w:sz w:val="16"/>
        </w:rPr>
        <w:t xml:space="preserve"> the </w:t>
      </w:r>
      <w:r w:rsidRPr="0004045C">
        <w:rPr>
          <w:rStyle w:val="Emphasis"/>
        </w:rPr>
        <w:t xml:space="preserve">conventional </w:t>
      </w:r>
      <w:r w:rsidRPr="00707AB6">
        <w:rPr>
          <w:rStyle w:val="Emphasis"/>
          <w:highlight w:val="yellow"/>
        </w:rPr>
        <w:t>emphasis</w:t>
      </w:r>
      <w:r w:rsidRPr="00707AB6">
        <w:rPr>
          <w:sz w:val="16"/>
          <w:highlight w:val="yellow"/>
        </w:rPr>
        <w:t xml:space="preserve"> </w:t>
      </w:r>
      <w:r w:rsidRPr="00707AB6">
        <w:rPr>
          <w:rStyle w:val="StyleUnderline"/>
          <w:highlight w:val="yellow"/>
        </w:rPr>
        <w:t>on military capabilities</w:t>
      </w:r>
      <w:r w:rsidRPr="004E2C3B">
        <w:rPr>
          <w:rStyle w:val="StyleUnderline"/>
        </w:rPr>
        <w:t xml:space="preserve"> and balancing </w:t>
      </w:r>
      <w:r w:rsidRPr="00707AB6">
        <w:rPr>
          <w:rStyle w:val="StyleUnderline"/>
          <w:highlight w:val="yellow"/>
        </w:rPr>
        <w:t>is</w:t>
      </w:r>
      <w:r w:rsidRPr="004E2C3B">
        <w:rPr>
          <w:rStyle w:val="StyleUnderline"/>
        </w:rPr>
        <w:t xml:space="preserve"> either </w:t>
      </w:r>
      <w:r w:rsidRPr="00707AB6">
        <w:rPr>
          <w:rStyle w:val="StyleUnderline"/>
          <w:highlight w:val="yellow"/>
        </w:rPr>
        <w:t>inadequate</w:t>
      </w:r>
      <w:r w:rsidRPr="004C6C0D">
        <w:rPr>
          <w:sz w:val="16"/>
        </w:rPr>
        <w:t xml:space="preserve"> (</w:t>
      </w:r>
      <w:proofErr w:type="gramStart"/>
      <w:r w:rsidRPr="004C6C0D">
        <w:rPr>
          <w:sz w:val="16"/>
        </w:rPr>
        <w:t>e.g.</w:t>
      </w:r>
      <w:proofErr w:type="gramEnd"/>
      <w:r w:rsidRPr="004C6C0D">
        <w:rPr>
          <w:sz w:val="16"/>
        </w:rPr>
        <w:t xml:space="preserve"> nuclear war), </w:t>
      </w:r>
      <w:r w:rsidRPr="004E2C3B">
        <w:rPr>
          <w:rStyle w:val="StyleUnderline"/>
        </w:rPr>
        <w:t>irrelevant</w:t>
      </w:r>
      <w:r w:rsidRPr="004C6C0D">
        <w:rPr>
          <w:sz w:val="16"/>
        </w:rPr>
        <w:t xml:space="preserve"> (e.g. climate change), </w:t>
      </w:r>
      <w:r w:rsidRPr="00707AB6">
        <w:rPr>
          <w:rStyle w:val="StyleUnderline"/>
          <w:highlight w:val="yellow"/>
        </w:rPr>
        <w:t>or counterproductive</w:t>
      </w:r>
      <w:r w:rsidRPr="004C6C0D">
        <w:rPr>
          <w:sz w:val="16"/>
        </w:rPr>
        <w:t xml:space="preserve"> (e.g. AI). Moreover, the </w:t>
      </w:r>
      <w:r w:rsidRPr="004E2C3B">
        <w:rPr>
          <w:rStyle w:val="StyleUnderline"/>
          <w:highlight w:val="yellow"/>
        </w:rPr>
        <w:t xml:space="preserve">pursuit of </w:t>
      </w:r>
      <w:r w:rsidRPr="004E2C3B">
        <w:rPr>
          <w:rStyle w:val="Emphasis"/>
          <w:highlight w:val="yellow"/>
        </w:rPr>
        <w:t>relative gains</w:t>
      </w:r>
      <w:r w:rsidRPr="004E2C3B">
        <w:rPr>
          <w:rStyle w:val="Emphasis"/>
        </w:rPr>
        <w:t>/losses</w:t>
      </w:r>
      <w:r w:rsidRPr="004E2C3B">
        <w:rPr>
          <w:rStyle w:val="StyleUnderline"/>
        </w:rPr>
        <w:t xml:space="preserve"> in security </w:t>
      </w:r>
      <w:r w:rsidRPr="004E2C3B">
        <w:rPr>
          <w:rStyle w:val="StyleUnderline"/>
          <w:highlight w:val="yellow"/>
        </w:rPr>
        <w:t>is</w:t>
      </w:r>
      <w:r w:rsidRPr="004E2C3B">
        <w:rPr>
          <w:rStyle w:val="StyleUnderline"/>
        </w:rPr>
        <w:t xml:space="preserve"> fundamentally </w:t>
      </w:r>
      <w:r w:rsidRPr="004E2C3B">
        <w:rPr>
          <w:rStyle w:val="StyleUnderline"/>
          <w:highlight w:val="yellow"/>
        </w:rPr>
        <w:t>misguided</w:t>
      </w:r>
      <w:r w:rsidRPr="004C6C0D">
        <w:rPr>
          <w:sz w:val="16"/>
        </w:rPr>
        <w:t xml:space="preserve"> for anthropogenic existential threats, since – as a general principle – </w:t>
      </w:r>
      <w:r w:rsidRPr="00B365D9">
        <w:rPr>
          <w:rStyle w:val="StyleUnderline"/>
        </w:rPr>
        <w:t>either all</w:t>
      </w:r>
      <w:r w:rsidRPr="004E2C3B">
        <w:rPr>
          <w:rStyle w:val="StyleUnderline"/>
        </w:rPr>
        <w:t xml:space="preserve"> human societies are safe, or none of them are</w:t>
      </w:r>
      <w:r w:rsidRPr="004C6C0D">
        <w:rPr>
          <w:sz w:val="16"/>
        </w:rPr>
        <w:t xml:space="preserve">. Existential security requires a paradigm shift from thinking about security policy as a matter of (national) ‘defense’ to being a matter of (global) ‘governance’. </w:t>
      </w:r>
      <w:r w:rsidRPr="00F16339">
        <w:rPr>
          <w:rStyle w:val="StyleUnderline"/>
        </w:rPr>
        <w:t xml:space="preserve">Governance is </w:t>
      </w:r>
      <w:r w:rsidRPr="00F16339">
        <w:rPr>
          <w:rStyle w:val="Emphasis"/>
        </w:rPr>
        <w:t>not an end in itself</w:t>
      </w:r>
      <w:r w:rsidRPr="004C6C0D">
        <w:rPr>
          <w:sz w:val="16"/>
        </w:rPr>
        <w:t xml:space="preserve"> (</w:t>
      </w:r>
      <w:proofErr w:type="gramStart"/>
      <w:r w:rsidRPr="004C6C0D">
        <w:rPr>
          <w:sz w:val="16"/>
        </w:rPr>
        <w:t>e.g.</w:t>
      </w:r>
      <w:proofErr w:type="gramEnd"/>
      <w:r w:rsidRPr="004C6C0D">
        <w:rPr>
          <w:sz w:val="16"/>
        </w:rPr>
        <w:t xml:space="preserve"> the creation of a ‘world state’), </w:t>
      </w:r>
      <w:r w:rsidRPr="00B365D9">
        <w:rPr>
          <w:rStyle w:val="Emphasis"/>
        </w:rPr>
        <w:t>but</w:t>
      </w:r>
      <w:r w:rsidRPr="004C6C0D">
        <w:rPr>
          <w:sz w:val="16"/>
        </w:rPr>
        <w:t xml:space="preserve"> </w:t>
      </w:r>
      <w:r w:rsidRPr="00B365D9">
        <w:rPr>
          <w:rStyle w:val="StyleUnderline"/>
        </w:rPr>
        <w:t xml:space="preserve">rather </w:t>
      </w:r>
      <w:r w:rsidRPr="00B365D9">
        <w:rPr>
          <w:rStyle w:val="Emphasis"/>
        </w:rPr>
        <w:t>a means to security</w:t>
      </w:r>
      <w:r w:rsidRPr="004C6C0D">
        <w:rPr>
          <w:sz w:val="16"/>
        </w:rPr>
        <w:t xml:space="preserve"> (i.e. </w:t>
      </w:r>
      <w:r w:rsidRPr="00B365D9">
        <w:rPr>
          <w:rStyle w:val="Emphasis"/>
        </w:rPr>
        <w:t>the survival of humankind</w:t>
      </w:r>
      <w:r w:rsidRPr="004C6C0D">
        <w:rPr>
          <w:sz w:val="16"/>
        </w:rPr>
        <w:t xml:space="preserve">). </w:t>
      </w:r>
      <w:r w:rsidRPr="00B365D9">
        <w:rPr>
          <w:rStyle w:val="StyleUnderline"/>
        </w:rPr>
        <w:t>The pursuit of existential security requires means of protection that involve a comprehensive set of political, economic, and technological resources – not merely military capabilities</w:t>
      </w:r>
      <w:r w:rsidRPr="004C6C0D">
        <w:rPr>
          <w:sz w:val="16"/>
        </w:rPr>
        <w:t xml:space="preserve">. The </w:t>
      </w:r>
      <w:r w:rsidRPr="00F16339">
        <w:rPr>
          <w:rStyle w:val="Emphasis"/>
          <w:highlight w:val="yellow"/>
        </w:rPr>
        <w:t>modes of protection</w:t>
      </w:r>
      <w:r w:rsidRPr="00F16339">
        <w:rPr>
          <w:sz w:val="16"/>
          <w:highlight w:val="yellow"/>
        </w:rPr>
        <w:t xml:space="preserve"> </w:t>
      </w:r>
      <w:r w:rsidRPr="00F16339">
        <w:rPr>
          <w:rStyle w:val="StyleUnderline"/>
          <w:highlight w:val="yellow"/>
        </w:rPr>
        <w:t xml:space="preserve">are primarily </w:t>
      </w:r>
      <w:r w:rsidRPr="00F16339">
        <w:rPr>
          <w:rStyle w:val="Emphasis"/>
          <w:highlight w:val="yellow"/>
        </w:rPr>
        <w:t xml:space="preserve">‘restraint’ </w:t>
      </w:r>
      <w:r w:rsidRPr="00F16339">
        <w:rPr>
          <w:rStyle w:val="StyleUnderline"/>
          <w:highlight w:val="yellow"/>
        </w:rPr>
        <w:t xml:space="preserve">and </w:t>
      </w:r>
      <w:r w:rsidRPr="00F16339">
        <w:rPr>
          <w:rStyle w:val="Emphasis"/>
          <w:highlight w:val="yellow"/>
        </w:rPr>
        <w:t>‘resilience’</w:t>
      </w:r>
      <w:r w:rsidRPr="004C6C0D">
        <w:rPr>
          <w:sz w:val="16"/>
        </w:rPr>
        <w:t xml:space="preserve">. Restraint is a prevention strategy, while resilience is a mitigation strategy, which take on different forms for different threats. </w:t>
      </w:r>
      <w:r w:rsidRPr="00545F7F">
        <w:rPr>
          <w:rStyle w:val="StyleUnderline"/>
        </w:rPr>
        <w:t>For the</w:t>
      </w:r>
      <w:r w:rsidRPr="004C6C0D">
        <w:rPr>
          <w:sz w:val="16"/>
        </w:rPr>
        <w:t xml:space="preserve"> </w:t>
      </w:r>
      <w:r w:rsidRPr="00545F7F">
        <w:rPr>
          <w:rStyle w:val="StyleUnderline"/>
        </w:rPr>
        <w:t>nuclear threat</w:t>
      </w:r>
      <w:r w:rsidRPr="004C6C0D">
        <w:rPr>
          <w:sz w:val="16"/>
        </w:rPr>
        <w:t xml:space="preserve">, </w:t>
      </w:r>
      <w:r w:rsidRPr="00545F7F">
        <w:rPr>
          <w:rStyle w:val="StyleUnderline"/>
        </w:rPr>
        <w:t xml:space="preserve">restraint manifests itself in the policies of </w:t>
      </w:r>
      <w:r w:rsidRPr="00F16339">
        <w:rPr>
          <w:rStyle w:val="Emphasis"/>
          <w:highlight w:val="yellow"/>
        </w:rPr>
        <w:t>disarmament</w:t>
      </w:r>
      <w:r w:rsidRPr="00545F7F">
        <w:rPr>
          <w:rStyle w:val="StyleUnderline"/>
        </w:rPr>
        <w:t xml:space="preserve">, </w:t>
      </w:r>
      <w:r w:rsidRPr="00F16339">
        <w:rPr>
          <w:rStyle w:val="Emphasis"/>
          <w:highlight w:val="yellow"/>
        </w:rPr>
        <w:t>arms control</w:t>
      </w:r>
      <w:r w:rsidRPr="00545F7F">
        <w:rPr>
          <w:rStyle w:val="StyleUnderline"/>
        </w:rPr>
        <w:t>, and nonproliferation</w:t>
      </w:r>
      <w:r w:rsidRPr="004C6C0D">
        <w:rPr>
          <w:sz w:val="16"/>
        </w:rPr>
        <w:t xml:space="preserve">, while resilience comes mostly in the form of nuclear bunkers and shelters (Bull, 1961; </w:t>
      </w:r>
      <w:proofErr w:type="spellStart"/>
      <w:r w:rsidRPr="004C6C0D">
        <w:rPr>
          <w:sz w:val="16"/>
        </w:rPr>
        <w:t>Deudney</w:t>
      </w:r>
      <w:proofErr w:type="spellEnd"/>
      <w:r w:rsidRPr="004C6C0D">
        <w:rPr>
          <w:sz w:val="16"/>
        </w:rPr>
        <w:t xml:space="preserve">, 2007). </w:t>
      </w:r>
      <w:r w:rsidRPr="00545F7F">
        <w:rPr>
          <w:rStyle w:val="StyleUnderline"/>
        </w:rPr>
        <w:t>For climate change</w:t>
      </w:r>
      <w:r w:rsidRPr="004C6C0D">
        <w:rPr>
          <w:sz w:val="16"/>
        </w:rPr>
        <w:t xml:space="preserve">, </w:t>
      </w:r>
      <w:r w:rsidRPr="00545F7F">
        <w:rPr>
          <w:rStyle w:val="StyleUnderline"/>
        </w:rPr>
        <w:t>restraint is</w:t>
      </w:r>
      <w:r w:rsidRPr="004C6C0D">
        <w:rPr>
          <w:sz w:val="16"/>
        </w:rPr>
        <w:t xml:space="preserve"> primarily </w:t>
      </w:r>
      <w:r w:rsidRPr="00545F7F">
        <w:rPr>
          <w:rStyle w:val="StyleUnderline"/>
        </w:rPr>
        <w:t xml:space="preserve">about </w:t>
      </w:r>
      <w:r w:rsidRPr="00F16339">
        <w:rPr>
          <w:rStyle w:val="StyleUnderline"/>
          <w:highlight w:val="yellow"/>
        </w:rPr>
        <w:t>limiting</w:t>
      </w:r>
      <w:r w:rsidRPr="00F16339">
        <w:rPr>
          <w:rStyle w:val="StyleUnderline"/>
        </w:rPr>
        <w:t xml:space="preserve"> g</w:t>
      </w:r>
      <w:r w:rsidRPr="00545F7F">
        <w:rPr>
          <w:rStyle w:val="StyleUnderline"/>
        </w:rPr>
        <w:t xml:space="preserve">reenhouse gas </w:t>
      </w:r>
      <w:r w:rsidRPr="00F16339">
        <w:rPr>
          <w:rStyle w:val="StyleUnderline"/>
          <w:highlight w:val="yellow"/>
        </w:rPr>
        <w:t>emissions</w:t>
      </w:r>
      <w:r w:rsidRPr="00545F7F">
        <w:rPr>
          <w:rStyle w:val="StyleUnderline"/>
        </w:rPr>
        <w:t xml:space="preserve"> and the degradation of carbon sinks, while resilience is about making societies less vulnerable to heat stress, rising seas, food and water scarcities, new diseases, and human migration</w:t>
      </w:r>
      <w:r w:rsidRPr="004C6C0D">
        <w:rPr>
          <w:sz w:val="16"/>
        </w:rPr>
        <w:t xml:space="preserve"> (Wallace‐Wells, 2019; World Bank, 2012). For AI, restraint entails the slow and careful development of AI (Bostrom, 2014) – or perhaps forgoing the ‘AI dream’ altogether (Joy, 2000) – while resilience is about reducing societal vulnerability to technological disruption (</w:t>
      </w:r>
      <w:proofErr w:type="gramStart"/>
      <w:r w:rsidRPr="004C6C0D">
        <w:rPr>
          <w:sz w:val="16"/>
        </w:rPr>
        <w:t>e.g.</w:t>
      </w:r>
      <w:proofErr w:type="gramEnd"/>
      <w:r w:rsidRPr="004C6C0D">
        <w:rPr>
          <w:sz w:val="16"/>
        </w:rPr>
        <w:t xml:space="preserve">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if one technology firm decides to rapidly pursue ‘superintelligence’, then the (in)action of some actors may affect the security of all humankind. This emphasis on mutual restraint and resilience </w:t>
      </w:r>
      <w:r w:rsidRPr="00F16339">
        <w:rPr>
          <w:rStyle w:val="Emphasis"/>
          <w:highlight w:val="yellow"/>
        </w:rPr>
        <w:t>contrasts</w:t>
      </w:r>
      <w:r w:rsidRPr="00F16339">
        <w:rPr>
          <w:rStyle w:val="StyleUnderline"/>
          <w:highlight w:val="yellow"/>
        </w:rPr>
        <w:t xml:space="preserve"> with</w:t>
      </w:r>
      <w:r w:rsidRPr="00F16339">
        <w:rPr>
          <w:rStyle w:val="StyleUnderline"/>
        </w:rPr>
        <w:t xml:space="preserve"> the </w:t>
      </w:r>
      <w:r w:rsidRPr="00F16339">
        <w:rPr>
          <w:rStyle w:val="Emphasis"/>
        </w:rPr>
        <w:t>national security frame's</w:t>
      </w:r>
      <w:r w:rsidRPr="00F16339">
        <w:rPr>
          <w:rStyle w:val="StyleUnderline"/>
        </w:rPr>
        <w:t xml:space="preserve"> emphasis on </w:t>
      </w:r>
      <w:r w:rsidRPr="00F16339">
        <w:rPr>
          <w:rStyle w:val="Emphasis"/>
          <w:highlight w:val="yellow"/>
        </w:rPr>
        <w:t>‘self‐help’</w:t>
      </w:r>
      <w:r w:rsidRPr="004C6C0D">
        <w:rPr>
          <w:sz w:val="16"/>
        </w:rPr>
        <w:t>.</w:t>
      </w:r>
    </w:p>
    <w:p w14:paraId="3842D587" w14:textId="77777777" w:rsidR="000A5CE5" w:rsidRPr="005A4CB5" w:rsidRDefault="000A5CE5" w:rsidP="000A5CE5"/>
    <w:p w14:paraId="77065C41" w14:textId="77777777" w:rsidR="000A5CE5" w:rsidRPr="004D407F" w:rsidRDefault="000A5CE5" w:rsidP="000A5CE5"/>
    <w:p w14:paraId="4A0E1D01" w14:textId="77777777" w:rsidR="000A5CE5" w:rsidRDefault="000A5CE5" w:rsidP="000A5CE5"/>
    <w:p w14:paraId="1A7B7EB7" w14:textId="77777777" w:rsidR="000A5CE5" w:rsidRDefault="000A5CE5" w:rsidP="000A5CE5">
      <w:pPr>
        <w:pStyle w:val="Heading3"/>
      </w:pPr>
      <w:r>
        <w:t>Extinction Frame Good---2NC</w:t>
      </w:r>
    </w:p>
    <w:p w14:paraId="0EB8F3AC" w14:textId="77777777" w:rsidR="000A5CE5" w:rsidRDefault="000A5CE5" w:rsidP="000A5CE5">
      <w:pPr>
        <w:pStyle w:val="Heading4"/>
      </w:pPr>
      <w:r>
        <w:t xml:space="preserve">Our framing of existential threats is good </w:t>
      </w:r>
      <w:r w:rsidRPr="008C13C0">
        <w:rPr>
          <w:u w:val="single"/>
        </w:rPr>
        <w:t>in this context</w:t>
      </w:r>
      <w:r w:rsidRPr="008C13C0">
        <w:t>---</w:t>
      </w:r>
      <w:r>
        <w:t>forges new collective identities to counter nationalism and global crisis</w:t>
      </w:r>
    </w:p>
    <w:p w14:paraId="6868C202" w14:textId="77777777" w:rsidR="000A5CE5" w:rsidRPr="000C0E8E" w:rsidRDefault="000A5CE5" w:rsidP="000A5CE5">
      <w:r>
        <w:t xml:space="preserve">Yuval Noah </w:t>
      </w:r>
      <w:r w:rsidRPr="004C1BB2">
        <w:rPr>
          <w:rStyle w:val="Style13ptBold"/>
        </w:rPr>
        <w:t>Harari 18</w:t>
      </w:r>
      <w:r>
        <w:t xml:space="preserve">, PhD from University of Oxford, Professor in the Department of History at the Hebrew University of Jerusalem, 9/26/18, “We need a post-liberal order now,” https://www.economist.com/open-future/2018/09/26/we-need-a-post-liberal-order-now </w:t>
      </w:r>
    </w:p>
    <w:p w14:paraId="15E7AD3B" w14:textId="77777777" w:rsidR="000A5CE5" w:rsidRPr="00D854F5" w:rsidRDefault="000A5CE5" w:rsidP="000A5CE5">
      <w:pPr>
        <w:rPr>
          <w:sz w:val="16"/>
        </w:rPr>
      </w:pPr>
      <w:r w:rsidRPr="00D854F5">
        <w:rPr>
          <w:sz w:val="16"/>
        </w:rPr>
        <w:t xml:space="preserve">Yet that is not our inescapable destiny. </w:t>
      </w:r>
      <w:r w:rsidRPr="00865C85">
        <w:rPr>
          <w:rStyle w:val="StyleUnderline"/>
          <w:highlight w:val="yellow"/>
        </w:rPr>
        <w:t>We can</w:t>
      </w:r>
      <w:r w:rsidRPr="00D854F5">
        <w:rPr>
          <w:sz w:val="16"/>
        </w:rPr>
        <w:t xml:space="preserve"> still </w:t>
      </w:r>
      <w:r w:rsidRPr="00865C85">
        <w:rPr>
          <w:rStyle w:val="StyleUnderline"/>
          <w:highlight w:val="yellow"/>
        </w:rPr>
        <w:t>push</w:t>
      </w:r>
      <w:r w:rsidRPr="00D854F5">
        <w:rPr>
          <w:sz w:val="16"/>
        </w:rPr>
        <w:t xml:space="preserve"> forward with </w:t>
      </w:r>
      <w:r w:rsidRPr="00865C85">
        <w:rPr>
          <w:rStyle w:val="StyleUnderline"/>
          <w:highlight w:val="yellow"/>
        </w:rPr>
        <w:t>a</w:t>
      </w:r>
      <w:r w:rsidRPr="00D854F5">
        <w:rPr>
          <w:sz w:val="16"/>
        </w:rPr>
        <w:t xml:space="preserve"> truly </w:t>
      </w:r>
      <w:r w:rsidRPr="00865C85">
        <w:rPr>
          <w:rStyle w:val="Emphasis"/>
          <w:highlight w:val="yellow"/>
        </w:rPr>
        <w:t>global agenda</w:t>
      </w:r>
      <w:r w:rsidRPr="00D854F5">
        <w:rPr>
          <w:sz w:val="16"/>
        </w:rPr>
        <w:t xml:space="preserve">, </w:t>
      </w:r>
      <w:r w:rsidRPr="002B72EF">
        <w:rPr>
          <w:rStyle w:val="Emphasis"/>
        </w:rPr>
        <w:t>going beyond mere trade agreements</w:t>
      </w:r>
      <w:r w:rsidRPr="00D854F5">
        <w:rPr>
          <w:sz w:val="16"/>
        </w:rPr>
        <w:t xml:space="preserve">, and </w:t>
      </w:r>
      <w:r w:rsidRPr="00865C85">
        <w:rPr>
          <w:rStyle w:val="Emphasis"/>
          <w:sz w:val="28"/>
          <w:szCs w:val="28"/>
          <w:highlight w:val="yellow"/>
        </w:rPr>
        <w:t>stressing</w:t>
      </w:r>
      <w:r w:rsidRPr="00D854F5">
        <w:rPr>
          <w:sz w:val="16"/>
          <w:szCs w:val="28"/>
        </w:rPr>
        <w:t xml:space="preserve"> </w:t>
      </w:r>
      <w:r w:rsidRPr="00D854F5">
        <w:rPr>
          <w:sz w:val="16"/>
        </w:rPr>
        <w:t xml:space="preserve">the </w:t>
      </w:r>
      <w:r w:rsidRPr="00865C85">
        <w:rPr>
          <w:rStyle w:val="StyleUnderline"/>
          <w:highlight w:val="yellow"/>
        </w:rPr>
        <w:t>loyalty</w:t>
      </w:r>
      <w:r w:rsidRPr="00D854F5">
        <w:rPr>
          <w:sz w:val="16"/>
          <w:highlight w:val="yellow"/>
        </w:rPr>
        <w:t xml:space="preserve"> </w:t>
      </w:r>
      <w:r w:rsidRPr="00865C85">
        <w:rPr>
          <w:rStyle w:val="StyleUnderline"/>
          <w:highlight w:val="yellow"/>
        </w:rPr>
        <w:t>all humans should owe to our</w:t>
      </w:r>
      <w:r w:rsidRPr="00D854F5">
        <w:rPr>
          <w:sz w:val="16"/>
        </w:rPr>
        <w:t xml:space="preserve"> species and our </w:t>
      </w:r>
      <w:r w:rsidRPr="00865C85">
        <w:rPr>
          <w:rStyle w:val="StyleUnderline"/>
          <w:highlight w:val="yellow"/>
        </w:rPr>
        <w:t>planet</w:t>
      </w:r>
      <w:r w:rsidRPr="00D854F5">
        <w:rPr>
          <w:sz w:val="16"/>
        </w:rPr>
        <w:t xml:space="preserve">. </w:t>
      </w:r>
      <w:r w:rsidRPr="001D2446">
        <w:rPr>
          <w:rStyle w:val="Emphasis"/>
          <w:highlight w:val="yellow"/>
        </w:rPr>
        <w:t>Identities are forged through crisis</w:t>
      </w:r>
      <w:r w:rsidRPr="00D854F5">
        <w:rPr>
          <w:sz w:val="16"/>
        </w:rPr>
        <w:t xml:space="preserve">. </w:t>
      </w:r>
      <w:r w:rsidRPr="001D2446">
        <w:rPr>
          <w:rStyle w:val="StyleUnderline"/>
          <w:highlight w:val="yellow"/>
        </w:rPr>
        <w:t>Humankind</w:t>
      </w:r>
      <w:r w:rsidRPr="00D854F5">
        <w:rPr>
          <w:sz w:val="16"/>
        </w:rPr>
        <w:t xml:space="preserve"> now </w:t>
      </w:r>
      <w:r w:rsidRPr="001D2446">
        <w:rPr>
          <w:rStyle w:val="StyleUnderline"/>
          <w:highlight w:val="yellow"/>
        </w:rPr>
        <w:t>faces</w:t>
      </w:r>
      <w:r w:rsidRPr="00D854F5">
        <w:rPr>
          <w:sz w:val="16"/>
        </w:rPr>
        <w:t xml:space="preserve"> the triple crisis of </w:t>
      </w:r>
      <w:r w:rsidRPr="001D2446">
        <w:rPr>
          <w:rStyle w:val="Emphasis"/>
          <w:highlight w:val="yellow"/>
        </w:rPr>
        <w:t>nuclear war</w:t>
      </w:r>
      <w:r w:rsidRPr="00D854F5">
        <w:rPr>
          <w:sz w:val="16"/>
        </w:rPr>
        <w:t xml:space="preserve">, </w:t>
      </w:r>
      <w:r w:rsidRPr="001D2446">
        <w:rPr>
          <w:rStyle w:val="Emphasis"/>
          <w:highlight w:val="yellow"/>
        </w:rPr>
        <w:t>climate change</w:t>
      </w:r>
      <w:r w:rsidRPr="00D854F5">
        <w:rPr>
          <w:sz w:val="16"/>
        </w:rPr>
        <w:t xml:space="preserve"> </w:t>
      </w:r>
      <w:r w:rsidRPr="001D2446">
        <w:rPr>
          <w:rStyle w:val="StyleUnderline"/>
          <w:highlight w:val="yellow"/>
        </w:rPr>
        <w:t xml:space="preserve">and </w:t>
      </w:r>
      <w:r w:rsidRPr="001D2446">
        <w:rPr>
          <w:rStyle w:val="Emphasis"/>
          <w:highlight w:val="yellow"/>
        </w:rPr>
        <w:t>tech</w:t>
      </w:r>
      <w:r w:rsidRPr="001D2446">
        <w:rPr>
          <w:rStyle w:val="Emphasis"/>
        </w:rPr>
        <w:t xml:space="preserve">nological </w:t>
      </w:r>
      <w:r w:rsidRPr="001D2446">
        <w:rPr>
          <w:rStyle w:val="Emphasis"/>
          <w:highlight w:val="yellow"/>
        </w:rPr>
        <w:t>disruption</w:t>
      </w:r>
      <w:r w:rsidRPr="00D854F5">
        <w:rPr>
          <w:sz w:val="16"/>
        </w:rPr>
        <w:t xml:space="preserve">. </w:t>
      </w:r>
      <w:r w:rsidRPr="00C2296C">
        <w:rPr>
          <w:rStyle w:val="StyleUnderline"/>
          <w:highlight w:val="yellow"/>
        </w:rPr>
        <w:t xml:space="preserve">Unless humans </w:t>
      </w:r>
      <w:proofErr w:type="spellStart"/>
      <w:r w:rsidRPr="00C2296C">
        <w:rPr>
          <w:rStyle w:val="StyleUnderline"/>
          <w:highlight w:val="yellow"/>
        </w:rPr>
        <w:t>realise</w:t>
      </w:r>
      <w:proofErr w:type="spellEnd"/>
      <w:r w:rsidRPr="00C2296C">
        <w:rPr>
          <w:rStyle w:val="StyleUnderline"/>
          <w:highlight w:val="yellow"/>
        </w:rPr>
        <w:t xml:space="preserve"> their common predicament</w:t>
      </w:r>
      <w:r w:rsidRPr="001D2446">
        <w:rPr>
          <w:rStyle w:val="StyleUnderline"/>
        </w:rPr>
        <w:t xml:space="preserve"> and make common cause</w:t>
      </w:r>
      <w:r w:rsidRPr="00D854F5">
        <w:rPr>
          <w:sz w:val="16"/>
        </w:rPr>
        <w:t xml:space="preserve">, </w:t>
      </w:r>
      <w:r w:rsidRPr="00C2296C">
        <w:rPr>
          <w:rStyle w:val="Emphasis"/>
          <w:highlight w:val="yellow"/>
        </w:rPr>
        <w:t>they are unlikely to survive</w:t>
      </w:r>
      <w:r w:rsidRPr="00522A74">
        <w:rPr>
          <w:rStyle w:val="Emphasis"/>
        </w:rPr>
        <w:t xml:space="preserve"> this</w:t>
      </w:r>
      <w:r w:rsidRPr="001D2446">
        <w:rPr>
          <w:rStyle w:val="Emphasis"/>
        </w:rPr>
        <w:t xml:space="preserve"> crisis</w:t>
      </w:r>
      <w:r w:rsidRPr="00D854F5">
        <w:rPr>
          <w:sz w:val="16"/>
        </w:rPr>
        <w:t xml:space="preserve">. </w:t>
      </w:r>
      <w:r w:rsidRPr="00D445F0">
        <w:rPr>
          <w:rStyle w:val="StyleUnderline"/>
          <w:highlight w:val="yellow"/>
        </w:rPr>
        <w:t>Just as</w:t>
      </w:r>
      <w:r w:rsidRPr="00D854F5">
        <w:rPr>
          <w:sz w:val="16"/>
        </w:rPr>
        <w:t xml:space="preserve"> in the previous century </w:t>
      </w:r>
      <w:r w:rsidRPr="00D445F0">
        <w:rPr>
          <w:rStyle w:val="StyleUnderline"/>
        </w:rPr>
        <w:t xml:space="preserve">total </w:t>
      </w:r>
      <w:r w:rsidRPr="00D445F0">
        <w:rPr>
          <w:rStyle w:val="StyleUnderline"/>
          <w:highlight w:val="yellow"/>
        </w:rPr>
        <w:t>industrial war forged “a nation”</w:t>
      </w:r>
      <w:r w:rsidRPr="00D445F0">
        <w:rPr>
          <w:rStyle w:val="StyleUnderline"/>
        </w:rPr>
        <w:t xml:space="preserve"> out of many disparate groups</w:t>
      </w:r>
      <w:r w:rsidRPr="00D854F5">
        <w:rPr>
          <w:sz w:val="16"/>
        </w:rPr>
        <w:t xml:space="preserve">, so </w:t>
      </w:r>
      <w:r w:rsidRPr="00D445F0">
        <w:rPr>
          <w:rStyle w:val="Emphasis"/>
        </w:rPr>
        <w:t>in the 21st century</w:t>
      </w:r>
      <w:r w:rsidRPr="00D854F5">
        <w:rPr>
          <w:sz w:val="16"/>
        </w:rPr>
        <w:t xml:space="preserve"> </w:t>
      </w:r>
      <w:r w:rsidRPr="00D445F0">
        <w:rPr>
          <w:rStyle w:val="StyleUnderline"/>
        </w:rPr>
        <w:t xml:space="preserve">the </w:t>
      </w:r>
      <w:r w:rsidRPr="00D445F0">
        <w:rPr>
          <w:rStyle w:val="Emphasis"/>
          <w:highlight w:val="yellow"/>
        </w:rPr>
        <w:t>existential</w:t>
      </w:r>
      <w:r w:rsidRPr="00D445F0">
        <w:rPr>
          <w:rStyle w:val="Emphasis"/>
        </w:rPr>
        <w:t xml:space="preserve"> global </w:t>
      </w:r>
      <w:r w:rsidRPr="00D445F0">
        <w:rPr>
          <w:rStyle w:val="Emphasis"/>
          <w:highlight w:val="yellow"/>
        </w:rPr>
        <w:t>crisis</w:t>
      </w:r>
      <w:r w:rsidRPr="00D445F0">
        <w:rPr>
          <w:rStyle w:val="StyleUnderline"/>
          <w:highlight w:val="yellow"/>
        </w:rPr>
        <w:t xml:space="preserve"> might</w:t>
      </w:r>
      <w:r w:rsidRPr="00D445F0">
        <w:rPr>
          <w:rStyle w:val="StyleUnderline"/>
        </w:rPr>
        <w:t xml:space="preserve"> </w:t>
      </w:r>
      <w:r w:rsidRPr="00D445F0">
        <w:rPr>
          <w:rStyle w:val="Emphasis"/>
          <w:highlight w:val="yellow"/>
        </w:rPr>
        <w:t>forge a human collective</w:t>
      </w:r>
      <w:r w:rsidRPr="00D445F0">
        <w:rPr>
          <w:rStyle w:val="StyleUnderline"/>
        </w:rPr>
        <w:t xml:space="preserve"> out of disparate nations</w:t>
      </w:r>
      <w:r w:rsidRPr="00D854F5">
        <w:rPr>
          <w:sz w:val="16"/>
        </w:rPr>
        <w:t>.</w:t>
      </w:r>
    </w:p>
    <w:p w14:paraId="73ED767D" w14:textId="77777777" w:rsidR="000A5CE5" w:rsidRPr="00D854F5" w:rsidRDefault="000A5CE5" w:rsidP="000A5CE5">
      <w:pPr>
        <w:rPr>
          <w:sz w:val="16"/>
        </w:rPr>
      </w:pPr>
      <w:r w:rsidRPr="00D854F5">
        <w:rPr>
          <w:sz w:val="16"/>
        </w:rPr>
        <w:t xml:space="preserve">Creating a mass global identity need not prove to be an impossible mission. After all, feeling loyal to humankind and to planet Earth is not inherently more difficult than feeling loyal to a nation comprising millions of strangers I have never met and numerous provinces I have never visited. Contrary to common wisdom, there is nothing natural about nationalism. It is not rooted in human biology or psychology. True, humans are social animals through and through, with group loyalty imprinted in our genes. However, for millions of years Homo sapiens and its hominid ancestors lived in small intimate communities numbering no more than a few dozen people. Humans therefore easily develop loyalty to small groups such as families, </w:t>
      </w:r>
      <w:proofErr w:type="gramStart"/>
      <w:r w:rsidRPr="00D854F5">
        <w:rPr>
          <w:sz w:val="16"/>
        </w:rPr>
        <w:t>tribes</w:t>
      </w:r>
      <w:proofErr w:type="gramEnd"/>
      <w:r w:rsidRPr="00D854F5">
        <w:rPr>
          <w:sz w:val="16"/>
        </w:rPr>
        <w:t xml:space="preserve"> and villages, in which everyone knows everyone else. But it is hardly natural for humans to be loyal to millions of utter strangers.</w:t>
      </w:r>
    </w:p>
    <w:p w14:paraId="77E7933E" w14:textId="77777777" w:rsidR="000A5CE5" w:rsidRPr="00D854F5" w:rsidRDefault="000A5CE5" w:rsidP="000A5CE5">
      <w:pPr>
        <w:rPr>
          <w:sz w:val="16"/>
        </w:rPr>
      </w:pPr>
      <w:r w:rsidRPr="00D854F5">
        <w:rPr>
          <w:sz w:val="16"/>
        </w:rPr>
        <w:t xml:space="preserve">Such </w:t>
      </w:r>
      <w:r w:rsidRPr="008E4142">
        <w:rPr>
          <w:rStyle w:val="Emphasis"/>
          <w:highlight w:val="yellow"/>
        </w:rPr>
        <w:t>mass loyalties</w:t>
      </w:r>
      <w:r w:rsidRPr="00D854F5">
        <w:rPr>
          <w:sz w:val="16"/>
        </w:rPr>
        <w:t xml:space="preserve"> have appeared only in the last few thousand years—yesterday morning, on the timetable of evolution—and they </w:t>
      </w:r>
      <w:r w:rsidRPr="008E4142">
        <w:rPr>
          <w:rStyle w:val="StyleUnderline"/>
          <w:highlight w:val="yellow"/>
        </w:rPr>
        <w:t>coalesced</w:t>
      </w:r>
      <w:r w:rsidRPr="00D854F5">
        <w:rPr>
          <w:sz w:val="16"/>
        </w:rPr>
        <w:t xml:space="preserve"> </w:t>
      </w:r>
      <w:proofErr w:type="gramStart"/>
      <w:r w:rsidRPr="00D854F5">
        <w:rPr>
          <w:sz w:val="16"/>
        </w:rPr>
        <w:t xml:space="preserve">in order </w:t>
      </w:r>
      <w:r w:rsidRPr="008E4142">
        <w:rPr>
          <w:rStyle w:val="StyleUnderline"/>
          <w:highlight w:val="yellow"/>
        </w:rPr>
        <w:t>to</w:t>
      </w:r>
      <w:proofErr w:type="gramEnd"/>
      <w:r w:rsidRPr="008E4142">
        <w:rPr>
          <w:rStyle w:val="StyleUnderline"/>
          <w:highlight w:val="yellow"/>
        </w:rPr>
        <w:t xml:space="preserve"> deal with</w:t>
      </w:r>
      <w:r w:rsidRPr="00D854F5">
        <w:rPr>
          <w:sz w:val="16"/>
        </w:rPr>
        <w:t xml:space="preserve"> </w:t>
      </w:r>
      <w:r w:rsidRPr="008E4142">
        <w:rPr>
          <w:rStyle w:val="Emphasis"/>
          <w:highlight w:val="yellow"/>
        </w:rPr>
        <w:t>large scale problems</w:t>
      </w:r>
      <w:r w:rsidRPr="00D854F5">
        <w:rPr>
          <w:sz w:val="16"/>
        </w:rPr>
        <w:t xml:space="preserve"> that </w:t>
      </w:r>
      <w:r w:rsidRPr="008E4142">
        <w:rPr>
          <w:rStyle w:val="StyleUnderline"/>
        </w:rPr>
        <w:t>small tribes could not solve by themselves</w:t>
      </w:r>
      <w:r w:rsidRPr="00D854F5">
        <w:rPr>
          <w:sz w:val="16"/>
        </w:rPr>
        <w:t xml:space="preserve">. </w:t>
      </w:r>
      <w:r w:rsidRPr="003535CF">
        <w:rPr>
          <w:rStyle w:val="Emphasis"/>
        </w:rPr>
        <w:t>In the 21st century</w:t>
      </w:r>
      <w:r w:rsidRPr="00D854F5">
        <w:rPr>
          <w:sz w:val="16"/>
        </w:rPr>
        <w:t xml:space="preserve"> </w:t>
      </w:r>
      <w:r w:rsidRPr="003535CF">
        <w:rPr>
          <w:rStyle w:val="StyleUnderline"/>
          <w:highlight w:val="yellow"/>
        </w:rPr>
        <w:t>we face</w:t>
      </w:r>
      <w:r w:rsidRPr="003535CF">
        <w:rPr>
          <w:rStyle w:val="StyleUnderline"/>
        </w:rPr>
        <w:t xml:space="preserve"> global </w:t>
      </w:r>
      <w:r w:rsidRPr="003535CF">
        <w:rPr>
          <w:rStyle w:val="StyleUnderline"/>
          <w:highlight w:val="yellow"/>
        </w:rPr>
        <w:t>problems</w:t>
      </w:r>
      <w:r w:rsidRPr="003535CF">
        <w:rPr>
          <w:rStyle w:val="StyleUnderline"/>
        </w:rPr>
        <w:t xml:space="preserve"> that </w:t>
      </w:r>
      <w:r w:rsidRPr="003535CF">
        <w:rPr>
          <w:rStyle w:val="Emphasis"/>
          <w:highlight w:val="yellow"/>
        </w:rPr>
        <w:t xml:space="preserve">even large nations cannot solve by </w:t>
      </w:r>
      <w:proofErr w:type="gramStart"/>
      <w:r w:rsidRPr="003535CF">
        <w:rPr>
          <w:rStyle w:val="Emphasis"/>
          <w:highlight w:val="yellow"/>
        </w:rPr>
        <w:t>themselves</w:t>
      </w:r>
      <w:r w:rsidRPr="00D854F5">
        <w:rPr>
          <w:sz w:val="16"/>
        </w:rPr>
        <w:t>,</w:t>
      </w:r>
      <w:proofErr w:type="gramEnd"/>
      <w:r w:rsidRPr="00D854F5">
        <w:rPr>
          <w:sz w:val="16"/>
        </w:rPr>
        <w:t xml:space="preserve"> hence it makes sense to switch at least some of our loyalties to a global identity. Humans naturally feel loyal to 100 relatives and friends they know intimately. It was extremely hard to make humans feel loyal to 100 million strangers they have never met. But nationalism managed to do exactly that. Now all we need to do is make humans feel loyal to 8 billion strangers they have never met. This is a far less daunting task.</w:t>
      </w:r>
    </w:p>
    <w:p w14:paraId="0A0898DA" w14:textId="77777777" w:rsidR="000A5CE5" w:rsidRPr="00D854F5" w:rsidRDefault="000A5CE5" w:rsidP="000A5CE5">
      <w:pPr>
        <w:rPr>
          <w:sz w:val="16"/>
        </w:rPr>
      </w:pPr>
      <w:r w:rsidRPr="00F96378">
        <w:rPr>
          <w:rStyle w:val="StyleUnderline"/>
          <w:highlight w:val="yellow"/>
        </w:rPr>
        <w:t>It is true</w:t>
      </w:r>
      <w:r w:rsidRPr="00D854F5">
        <w:rPr>
          <w:sz w:val="16"/>
        </w:rPr>
        <w:t xml:space="preserve"> that </w:t>
      </w:r>
      <w:proofErr w:type="gramStart"/>
      <w:r w:rsidRPr="00D854F5">
        <w:rPr>
          <w:sz w:val="16"/>
        </w:rPr>
        <w:t xml:space="preserve">in order </w:t>
      </w:r>
      <w:r w:rsidRPr="00F96378">
        <w:rPr>
          <w:rStyle w:val="StyleUnderline"/>
          <w:highlight w:val="yellow"/>
        </w:rPr>
        <w:t>to</w:t>
      </w:r>
      <w:proofErr w:type="gramEnd"/>
      <w:r w:rsidRPr="00F96378">
        <w:rPr>
          <w:rStyle w:val="StyleUnderline"/>
          <w:highlight w:val="yellow"/>
        </w:rPr>
        <w:t xml:space="preserve"> forge collective identities</w:t>
      </w:r>
      <w:r w:rsidRPr="00D854F5">
        <w:rPr>
          <w:sz w:val="16"/>
        </w:rPr>
        <w:t xml:space="preserve">, </w:t>
      </w:r>
      <w:r w:rsidRPr="00F96378">
        <w:rPr>
          <w:rStyle w:val="StyleUnderline"/>
          <w:highlight w:val="yellow"/>
        </w:rPr>
        <w:t xml:space="preserve">humans </w:t>
      </w:r>
      <w:r w:rsidRPr="00F96378">
        <w:rPr>
          <w:rStyle w:val="Emphasis"/>
          <w:highlight w:val="yellow"/>
        </w:rPr>
        <w:t>almost always</w:t>
      </w:r>
      <w:r w:rsidRPr="00F96378">
        <w:rPr>
          <w:rStyle w:val="StyleUnderline"/>
          <w:highlight w:val="yellow"/>
        </w:rPr>
        <w:t xml:space="preserve"> need some</w:t>
      </w:r>
      <w:r w:rsidRPr="00F96378">
        <w:rPr>
          <w:rStyle w:val="StyleUnderline"/>
        </w:rPr>
        <w:t xml:space="preserve"> threatening </w:t>
      </w:r>
      <w:r w:rsidRPr="00F96378">
        <w:rPr>
          <w:rStyle w:val="StyleUnderline"/>
          <w:highlight w:val="yellow"/>
        </w:rPr>
        <w:t>common enemy</w:t>
      </w:r>
      <w:r w:rsidRPr="00D854F5">
        <w:rPr>
          <w:sz w:val="16"/>
        </w:rPr>
        <w:t xml:space="preserve">. </w:t>
      </w:r>
      <w:r w:rsidRPr="00F96378">
        <w:rPr>
          <w:rStyle w:val="Emphasis"/>
        </w:rPr>
        <w:t xml:space="preserve">But </w:t>
      </w:r>
      <w:r w:rsidRPr="00F96378">
        <w:rPr>
          <w:rStyle w:val="Emphasis"/>
          <w:highlight w:val="yellow"/>
        </w:rPr>
        <w:t>we now</w:t>
      </w:r>
      <w:r w:rsidRPr="00F96378">
        <w:rPr>
          <w:rStyle w:val="Emphasis"/>
        </w:rPr>
        <w:t xml:space="preserve"> have </w:t>
      </w:r>
      <w:r w:rsidRPr="00F96378">
        <w:rPr>
          <w:rStyle w:val="Emphasis"/>
          <w:highlight w:val="yellow"/>
        </w:rPr>
        <w:t>three</w:t>
      </w:r>
      <w:r w:rsidRPr="00F96378">
        <w:rPr>
          <w:rStyle w:val="Emphasis"/>
        </w:rPr>
        <w:t xml:space="preserve"> such </w:t>
      </w:r>
      <w:r w:rsidRPr="00F96378">
        <w:rPr>
          <w:rStyle w:val="Emphasis"/>
          <w:highlight w:val="yellow"/>
        </w:rPr>
        <w:t>enemies</w:t>
      </w:r>
      <w:r w:rsidRPr="00F96378">
        <w:rPr>
          <w:rStyle w:val="Emphasis"/>
        </w:rPr>
        <w:t>:</w:t>
      </w:r>
      <w:r w:rsidRPr="00D854F5">
        <w:rPr>
          <w:sz w:val="16"/>
        </w:rPr>
        <w:t xml:space="preserve"> </w:t>
      </w:r>
      <w:r w:rsidRPr="00F96378">
        <w:rPr>
          <w:rStyle w:val="Emphasis"/>
          <w:highlight w:val="yellow"/>
        </w:rPr>
        <w:t>nuclear war</w:t>
      </w:r>
      <w:r w:rsidRPr="00D854F5">
        <w:rPr>
          <w:sz w:val="16"/>
        </w:rPr>
        <w:t xml:space="preserve">, </w:t>
      </w:r>
      <w:r w:rsidRPr="00F96378">
        <w:rPr>
          <w:rStyle w:val="Emphasis"/>
          <w:highlight w:val="yellow"/>
        </w:rPr>
        <w:t>climate change</w:t>
      </w:r>
      <w:r w:rsidRPr="00D854F5">
        <w:rPr>
          <w:sz w:val="16"/>
        </w:rPr>
        <w:t xml:space="preserve"> and </w:t>
      </w:r>
      <w:r w:rsidRPr="00F96378">
        <w:rPr>
          <w:rStyle w:val="Emphasis"/>
          <w:highlight w:val="yellow"/>
        </w:rPr>
        <w:t>tech</w:t>
      </w:r>
      <w:r w:rsidRPr="00F96378">
        <w:rPr>
          <w:rStyle w:val="Emphasis"/>
        </w:rPr>
        <w:t xml:space="preserve">nological </w:t>
      </w:r>
      <w:r w:rsidRPr="00F96378">
        <w:rPr>
          <w:rStyle w:val="Emphasis"/>
          <w:highlight w:val="yellow"/>
        </w:rPr>
        <w:t>disruption</w:t>
      </w:r>
      <w:r w:rsidRPr="00D854F5">
        <w:rPr>
          <w:sz w:val="16"/>
        </w:rPr>
        <w:t xml:space="preserve">. If you can get Americans to close ranks </w:t>
      </w:r>
      <w:proofErr w:type="gramStart"/>
      <w:r w:rsidRPr="00D854F5">
        <w:rPr>
          <w:sz w:val="16"/>
        </w:rPr>
        <w:t>behind</w:t>
      </w:r>
      <w:proofErr w:type="gramEnd"/>
      <w:r w:rsidRPr="00D854F5">
        <w:rPr>
          <w:sz w:val="16"/>
        </w:rPr>
        <w:t xml:space="preserve"> you by shouting “the Mexicans will take your jobs!” perhaps you could get Americans and Mexicans to make common cause by shouting “the robots will take your jobs!”.</w:t>
      </w:r>
    </w:p>
    <w:p w14:paraId="06DCA942" w14:textId="77777777" w:rsidR="000A5CE5" w:rsidRDefault="000A5CE5" w:rsidP="000A5CE5"/>
    <w:p w14:paraId="5A55F615" w14:textId="77777777" w:rsidR="000A5CE5" w:rsidRDefault="000A5CE5" w:rsidP="000A5CE5">
      <w:pPr>
        <w:pStyle w:val="Heading3"/>
      </w:pPr>
      <w:r>
        <w:t>AT: Securitization K---1NC</w:t>
      </w:r>
    </w:p>
    <w:p w14:paraId="2ECE6ACE" w14:textId="77777777" w:rsidR="000A5CE5" w:rsidRPr="00682D2D" w:rsidRDefault="000A5CE5" w:rsidP="000A5CE5">
      <w:pPr>
        <w:pStyle w:val="Heading4"/>
      </w:pPr>
      <w:r>
        <w:t xml:space="preserve">Securitization can be used as a force for </w:t>
      </w:r>
      <w:r w:rsidRPr="00682D2D">
        <w:rPr>
          <w:u w:val="single"/>
        </w:rPr>
        <w:t>peace</w:t>
      </w:r>
      <w:r>
        <w:t xml:space="preserve"> and </w:t>
      </w:r>
      <w:r w:rsidRPr="00682D2D">
        <w:rPr>
          <w:u w:val="single"/>
        </w:rPr>
        <w:t>restraint</w:t>
      </w:r>
      <w:r w:rsidRPr="00F9402E">
        <w:t>---</w:t>
      </w:r>
      <w:r>
        <w:t>our reflexivity solves, but they undercut ontological security, and fail to transform institutions</w:t>
      </w:r>
    </w:p>
    <w:p w14:paraId="3FE43F3F" w14:textId="77777777" w:rsidR="000A5CE5" w:rsidRDefault="000A5CE5" w:rsidP="000A5CE5">
      <w:r w:rsidRPr="002E55BB">
        <w:t xml:space="preserve">Eric </w:t>
      </w:r>
      <w:r w:rsidRPr="008B7D00">
        <w:rPr>
          <w:rStyle w:val="Style13ptBold"/>
        </w:rPr>
        <w:t xml:space="preserve">Van </w:t>
      </w:r>
      <w:proofErr w:type="spellStart"/>
      <w:r w:rsidRPr="008B7D00">
        <w:rPr>
          <w:rStyle w:val="Style13ptBold"/>
        </w:rPr>
        <w:t>Rythoven</w:t>
      </w:r>
      <w:proofErr w:type="spellEnd"/>
      <w:r w:rsidRPr="008B7D00">
        <w:rPr>
          <w:rStyle w:val="Style13ptBold"/>
        </w:rPr>
        <w:t xml:space="preserve"> 19</w:t>
      </w:r>
      <w:r>
        <w:t xml:space="preserve">, PhD in Political Science from Carleton University. Journal of Global Security Studies and the </w:t>
      </w:r>
      <w:r w:rsidRPr="002E55BB">
        <w:t>International Studies Association and the Canadian Political Science Association</w:t>
      </w:r>
      <w:r>
        <w:t>. “</w:t>
      </w:r>
      <w:r w:rsidRPr="002E55BB">
        <w:t>The Securitization Dilemma</w:t>
      </w:r>
      <w:r>
        <w:t xml:space="preserve">.” </w:t>
      </w:r>
      <w:hyperlink r:id="rId270" w:anchor="137694797" w:history="1">
        <w:r w:rsidRPr="00BC53A8">
          <w:rPr>
            <w:rStyle w:val="Hyperlink"/>
          </w:rPr>
          <w:t>https://academic.oup.com/jogss/advance-article/doi/10.1093/jogss/ogz028/5532523#137694797</w:t>
        </w:r>
      </w:hyperlink>
      <w:r>
        <w:t xml:space="preserve">. </w:t>
      </w:r>
    </w:p>
    <w:p w14:paraId="325B28A2" w14:textId="77777777" w:rsidR="000A5CE5" w:rsidRPr="004D407F" w:rsidRDefault="000A5CE5" w:rsidP="000A5CE5">
      <w:pPr>
        <w:rPr>
          <w:sz w:val="16"/>
        </w:rPr>
      </w:pPr>
      <w:r w:rsidRPr="004D407F">
        <w:rPr>
          <w:sz w:val="16"/>
        </w:rPr>
        <w:t xml:space="preserve">Tragedy is largely absent from the existing normative debate on securitization. Instead, the </w:t>
      </w:r>
      <w:r w:rsidRPr="005D540B">
        <w:rPr>
          <w:rStyle w:val="StyleUnderline"/>
          <w:highlight w:val="yellow"/>
        </w:rPr>
        <w:t>debate has</w:t>
      </w:r>
      <w:r w:rsidRPr="004D407F">
        <w:rPr>
          <w:sz w:val="16"/>
        </w:rPr>
        <w:t xml:space="preserve"> become </w:t>
      </w:r>
      <w:r w:rsidRPr="005D540B">
        <w:rPr>
          <w:rStyle w:val="StyleUnderline"/>
          <w:highlight w:val="yellow"/>
        </w:rPr>
        <w:t>organized around whether securitization</w:t>
      </w:r>
      <w:r w:rsidRPr="005D540B">
        <w:rPr>
          <w:rStyle w:val="StyleUnderline"/>
        </w:rPr>
        <w:t xml:space="preserve"> </w:t>
      </w:r>
      <w:r w:rsidRPr="005D540B">
        <w:rPr>
          <w:rStyle w:val="StyleUnderline"/>
          <w:highlight w:val="yellow"/>
        </w:rPr>
        <w:t>is</w:t>
      </w:r>
      <w:r w:rsidRPr="005D540B">
        <w:rPr>
          <w:rStyle w:val="StyleUnderline"/>
        </w:rPr>
        <w:t xml:space="preserve"> a </w:t>
      </w:r>
      <w:r w:rsidRPr="005D540B">
        <w:rPr>
          <w:rStyle w:val="Emphasis"/>
          <w:highlight w:val="yellow"/>
        </w:rPr>
        <w:t>“negative”</w:t>
      </w:r>
      <w:r w:rsidRPr="005D540B">
        <w:rPr>
          <w:rStyle w:val="StyleUnderline"/>
          <w:highlight w:val="yellow"/>
        </w:rPr>
        <w:t xml:space="preserve"> or </w:t>
      </w:r>
      <w:r w:rsidRPr="005D540B">
        <w:rPr>
          <w:rStyle w:val="Emphasis"/>
          <w:highlight w:val="yellow"/>
        </w:rPr>
        <w:t>“positive”</w:t>
      </w:r>
      <w:r w:rsidRPr="005D540B">
        <w:rPr>
          <w:rStyle w:val="StyleUnderline"/>
        </w:rPr>
        <w:t xml:space="preserve"> concept</w:t>
      </w:r>
      <w:r w:rsidRPr="004D407F">
        <w:rPr>
          <w:sz w:val="16"/>
        </w:rPr>
        <w:t>. In the classic formulation, the Copenhagen School points to how “[n]</w:t>
      </w:r>
      <w:proofErr w:type="spellStart"/>
      <w:r w:rsidRPr="004D407F">
        <w:rPr>
          <w:sz w:val="16"/>
        </w:rPr>
        <w:t>ational</w:t>
      </w:r>
      <w:proofErr w:type="spellEnd"/>
      <w:r w:rsidRPr="004D407F">
        <w:rPr>
          <w:sz w:val="16"/>
        </w:rPr>
        <w:t xml:space="preserve"> security should not be idealized. It works to silence opposition and has given </w:t>
      </w:r>
      <w:proofErr w:type="gramStart"/>
      <w:r w:rsidRPr="004D407F">
        <w:rPr>
          <w:sz w:val="16"/>
        </w:rPr>
        <w:t>power-holders</w:t>
      </w:r>
      <w:proofErr w:type="gramEnd"/>
      <w:r w:rsidRPr="004D407F">
        <w:rPr>
          <w:sz w:val="16"/>
        </w:rPr>
        <w:t xml:space="preserve"> many opportunities to exploit ‘threats’ for domestic purposes” (Buzan et al. 1998, 29; Williams 2003). </w:t>
      </w:r>
      <w:r w:rsidRPr="00AD3B27">
        <w:rPr>
          <w:rStyle w:val="StyleUnderline"/>
        </w:rPr>
        <w:t>Securitization has negative effects when it functions as “a political technology that consistently favors the interests of the powerful and enables violence and exclusion”</w:t>
      </w:r>
      <w:r w:rsidRPr="004D407F">
        <w:rPr>
          <w:sz w:val="16"/>
        </w:rPr>
        <w:t xml:space="preserve"> (McDonald 2015, 154). Correspondingly, Wæver admits a “‘bias’ for </w:t>
      </w:r>
      <w:proofErr w:type="spellStart"/>
      <w:r w:rsidRPr="004D407F">
        <w:rPr>
          <w:sz w:val="16"/>
        </w:rPr>
        <w:t>desecuritization</w:t>
      </w:r>
      <w:proofErr w:type="spellEnd"/>
      <w:r w:rsidRPr="004D407F">
        <w:rPr>
          <w:sz w:val="16"/>
        </w:rPr>
        <w:t xml:space="preserve">” or de-escalation, although he quickly notes that this is “not always better than securitization” (Wæver 2011, 469). </w:t>
      </w:r>
      <w:r w:rsidRPr="00AD3B27">
        <w:rPr>
          <w:rStyle w:val="Emphasis"/>
        </w:rPr>
        <w:t>At the same time</w:t>
      </w:r>
      <w:r w:rsidRPr="004D407F">
        <w:rPr>
          <w:sz w:val="16"/>
        </w:rPr>
        <w:t xml:space="preserve">, </w:t>
      </w:r>
      <w:proofErr w:type="gramStart"/>
      <w:r w:rsidRPr="004D407F">
        <w:rPr>
          <w:sz w:val="16"/>
        </w:rPr>
        <w:t>a number of</w:t>
      </w:r>
      <w:proofErr w:type="gramEnd"/>
      <w:r w:rsidRPr="004D407F">
        <w:rPr>
          <w:sz w:val="16"/>
        </w:rPr>
        <w:t xml:space="preserve"> approaches point to cases where </w:t>
      </w:r>
      <w:r w:rsidRPr="00AD3B27">
        <w:rPr>
          <w:rStyle w:val="Emphasis"/>
        </w:rPr>
        <w:t>securitization</w:t>
      </w:r>
      <w:r w:rsidRPr="004D407F">
        <w:rPr>
          <w:sz w:val="16"/>
        </w:rPr>
        <w:t xml:space="preserve"> </w:t>
      </w:r>
      <w:r w:rsidRPr="00AD3B27">
        <w:rPr>
          <w:rStyle w:val="StyleUnderline"/>
        </w:rPr>
        <w:t>is ethically desirable</w:t>
      </w:r>
      <w:r w:rsidRPr="004D407F">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sidRPr="005F761A">
        <w:rPr>
          <w:rStyle w:val="StyleUnderline"/>
        </w:rPr>
        <w:t xml:space="preserve">the </w:t>
      </w:r>
      <w:r w:rsidRPr="005F761A">
        <w:rPr>
          <w:rStyle w:val="Emphasis"/>
        </w:rPr>
        <w:t>extent</w:t>
      </w:r>
      <w:r w:rsidRPr="005F761A">
        <w:rPr>
          <w:rStyle w:val="StyleUnderline"/>
        </w:rPr>
        <w:t xml:space="preserve"> to which </w:t>
      </w:r>
      <w:r w:rsidRPr="005F761A">
        <w:rPr>
          <w:rStyle w:val="Emphasis"/>
        </w:rPr>
        <w:t>securitization necessitates</w:t>
      </w:r>
      <w:r w:rsidRPr="00AC1BFA">
        <w:rPr>
          <w:rStyle w:val="StyleUnderline"/>
        </w:rPr>
        <w:t xml:space="preserve"> a </w:t>
      </w:r>
      <w:r w:rsidRPr="00AC1BFA">
        <w:rPr>
          <w:rStyle w:val="Emphasis"/>
          <w:highlight w:val="yellow"/>
        </w:rPr>
        <w:t>lack of</w:t>
      </w:r>
      <w:r w:rsidRPr="00AC1BFA">
        <w:rPr>
          <w:rStyle w:val="Emphasis"/>
        </w:rPr>
        <w:t xml:space="preserve"> openness and </w:t>
      </w:r>
      <w:r w:rsidRPr="00AC1BFA">
        <w:rPr>
          <w:rStyle w:val="Emphasis"/>
          <w:highlight w:val="yellow"/>
        </w:rPr>
        <w:t>deliberation</w:t>
      </w:r>
      <w:r w:rsidRPr="00AC1BFA">
        <w:rPr>
          <w:rStyle w:val="StyleUnderline"/>
          <w:highlight w:val="yellow"/>
        </w:rPr>
        <w:t xml:space="preserve"> has been </w:t>
      </w:r>
      <w:r w:rsidRPr="00AC1BFA">
        <w:rPr>
          <w:rStyle w:val="Emphasis"/>
          <w:highlight w:val="yellow"/>
        </w:rPr>
        <w:t>overexaggerated</w:t>
      </w:r>
      <w:r w:rsidRPr="00AC1BFA">
        <w:rPr>
          <w:rStyle w:val="StyleUnderline"/>
        </w:rPr>
        <w:t>” and suggests it may even elicit unappreciated forms of cooperation</w:t>
      </w:r>
      <w:r w:rsidRPr="004D407F">
        <w:rPr>
          <w:sz w:val="16"/>
        </w:rPr>
        <w:t xml:space="preserve"> (2012, 250).</w:t>
      </w:r>
    </w:p>
    <w:p w14:paraId="6E329309" w14:textId="77777777" w:rsidR="000A5CE5" w:rsidRPr="004D407F" w:rsidRDefault="000A5CE5" w:rsidP="000A5CE5">
      <w:pPr>
        <w:rPr>
          <w:sz w:val="16"/>
        </w:rPr>
      </w:pPr>
      <w:r w:rsidRPr="005F761A">
        <w:rPr>
          <w:rStyle w:val="StyleUnderline"/>
        </w:rPr>
        <w:t xml:space="preserve">The problem with the </w:t>
      </w:r>
      <w:r w:rsidRPr="005F761A">
        <w:rPr>
          <w:rStyle w:val="Emphasis"/>
        </w:rPr>
        <w:t>negative/positive debate</w:t>
      </w:r>
      <w:r w:rsidRPr="005F761A">
        <w:rPr>
          <w:rStyle w:val="StyleUnderline"/>
        </w:rPr>
        <w:t xml:space="preserve"> is that it appears to impose </w:t>
      </w:r>
      <w:r w:rsidRPr="005F761A">
        <w:rPr>
          <w:rStyle w:val="Emphasis"/>
        </w:rPr>
        <w:t>moral certitude</w:t>
      </w:r>
      <w:r w:rsidRPr="005F761A">
        <w:rPr>
          <w:rStyle w:val="StyleUnderline"/>
        </w:rPr>
        <w:t xml:space="preserve"> where there often is none.</w:t>
      </w:r>
      <w:r w:rsidRPr="004D407F">
        <w:rPr>
          <w:sz w:val="16"/>
        </w:rPr>
        <w:t xml:space="preserve"> </w:t>
      </w:r>
      <w:r w:rsidRPr="005F761A">
        <w:rPr>
          <w:rStyle w:val="StyleUnderline"/>
        </w:rPr>
        <w:t>Registering</w:t>
      </w:r>
      <w:r w:rsidRPr="00CC1E19">
        <w:rPr>
          <w:rStyle w:val="StyleUnderline"/>
        </w:rPr>
        <w:t xml:space="preserve"> securitizing moves as clearly positive or negative can be difficult because their effects can be mixed and temporally distant</w:t>
      </w:r>
      <w:r w:rsidRPr="004D407F">
        <w:rPr>
          <w:sz w:val="16"/>
        </w:rPr>
        <w:t xml:space="preserve">. The difficulty in making this determination may also be an indicator of the uncertainty surrounding securitizing moves. </w:t>
      </w:r>
      <w:r w:rsidRPr="00CC1E19">
        <w:rPr>
          <w:rStyle w:val="StyleUnderline"/>
        </w:rPr>
        <w:t xml:space="preserve">In the end, </w:t>
      </w:r>
      <w:r w:rsidRPr="00CC1E19">
        <w:rPr>
          <w:rStyle w:val="StyleUnderline"/>
          <w:highlight w:val="yellow"/>
        </w:rPr>
        <w:t>because</w:t>
      </w:r>
      <w:r w:rsidRPr="00CC1E19">
        <w:rPr>
          <w:rStyle w:val="StyleUnderline"/>
        </w:rPr>
        <w:t xml:space="preserve"> the </w:t>
      </w:r>
      <w:r w:rsidRPr="00CC1E19">
        <w:rPr>
          <w:rStyle w:val="StyleUnderline"/>
          <w:highlight w:val="yellow"/>
        </w:rPr>
        <w:t>outcomes of security claims are</w:t>
      </w:r>
      <w:r w:rsidRPr="00CC1E19">
        <w:rPr>
          <w:rStyle w:val="StyleUnderline"/>
        </w:rPr>
        <w:t xml:space="preserve"> </w:t>
      </w:r>
      <w:r w:rsidRPr="00CC1E19">
        <w:rPr>
          <w:rStyle w:val="Emphasis"/>
          <w:highlight w:val="yellow"/>
        </w:rPr>
        <w:t>uncertain</w:t>
      </w:r>
      <w:r w:rsidRPr="00CC1E19">
        <w:rPr>
          <w:rStyle w:val="StyleUnderline"/>
        </w:rPr>
        <w:t xml:space="preserve">, </w:t>
      </w:r>
      <w:r w:rsidRPr="00CC1E19">
        <w:rPr>
          <w:rStyle w:val="StyleUnderline"/>
          <w:highlight w:val="yellow"/>
        </w:rPr>
        <w:t>we cannot know</w:t>
      </w:r>
      <w:r w:rsidRPr="00CC1E19">
        <w:rPr>
          <w:rStyle w:val="StyleUnderline"/>
        </w:rPr>
        <w:t xml:space="preserve"> in advance </w:t>
      </w:r>
      <w:r w:rsidRPr="00CC1E19">
        <w:rPr>
          <w:rStyle w:val="StyleUnderline"/>
          <w:highlight w:val="yellow"/>
        </w:rPr>
        <w:t>whether they will lead to positive or negative consequences</w:t>
      </w:r>
      <w:r w:rsidRPr="00CC1E19">
        <w:rPr>
          <w:rStyle w:val="StyleUnderline"/>
        </w:rPr>
        <w:t>.</w:t>
      </w:r>
      <w:r w:rsidRPr="004D407F">
        <w:rPr>
          <w:sz w:val="16"/>
        </w:rPr>
        <w:t xml:space="preserve"> Instead, </w:t>
      </w:r>
      <w:r w:rsidRPr="00AD3B27">
        <w:rPr>
          <w:rStyle w:val="StyleUnderline"/>
        </w:rPr>
        <w:t>we should entertain a distinctly tragic vision of securitization that council</w:t>
      </w:r>
      <w:r w:rsidRPr="004D407F">
        <w:rPr>
          <w:sz w:val="16"/>
        </w:rPr>
        <w:t>s</w:t>
      </w:r>
      <w:r w:rsidRPr="00AD3B27">
        <w:rPr>
          <w:rStyle w:val="StyleUnderline"/>
        </w:rPr>
        <w:t xml:space="preserve"> an ethic of </w:t>
      </w:r>
      <w:r w:rsidRPr="00AD3B27">
        <w:rPr>
          <w:rStyle w:val="Emphasis"/>
        </w:rPr>
        <w:t>self-limitation</w:t>
      </w:r>
      <w:r w:rsidRPr="004D407F">
        <w:rPr>
          <w:sz w:val="16"/>
        </w:rPr>
        <w:t xml:space="preserve">. The core of this tragic vision is a recognition that the powerful allure of using security talk to “gain control” over a situation will always be present (Wæver 1995, 54). However, we should also recognize that this control is always illusory because it presumes </w:t>
      </w:r>
      <w:proofErr w:type="gramStart"/>
      <w:r w:rsidRPr="004D407F">
        <w:rPr>
          <w:sz w:val="16"/>
        </w:rPr>
        <w:t>all of</w:t>
      </w:r>
      <w:proofErr w:type="gramEnd"/>
      <w:r w:rsidRPr="004D407F">
        <w:rPr>
          <w:sz w:val="16"/>
        </w:rPr>
        <w:t xml:space="preserve">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w:t>
      </w:r>
      <w:proofErr w:type="spellStart"/>
      <w:r w:rsidRPr="004D407F">
        <w:rPr>
          <w:sz w:val="16"/>
        </w:rPr>
        <w:t>ive</w:t>
      </w:r>
      <w:proofErr w:type="spellEnd"/>
      <w:r w:rsidRPr="004D407F">
        <w:rPr>
          <w:sz w:val="16"/>
        </w:rPr>
        <w:t xml:space="preser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253FA55A" w14:textId="77777777" w:rsidR="000A5CE5" w:rsidRPr="004D407F" w:rsidRDefault="000A5CE5" w:rsidP="000A5CE5">
      <w:pPr>
        <w:rPr>
          <w:sz w:val="16"/>
        </w:rPr>
      </w:pPr>
      <w:r w:rsidRPr="004D407F">
        <w:rPr>
          <w:sz w:val="16"/>
        </w:rPr>
        <w:t xml:space="preserve">Yet, tragedy cuts both ways. </w:t>
      </w:r>
      <w:r w:rsidRPr="00C9167B">
        <w:rPr>
          <w:rStyle w:val="Emphasis"/>
          <w:highlight w:val="yellow"/>
        </w:rPr>
        <w:t>Blanket opposition</w:t>
      </w:r>
      <w:r w:rsidRPr="004D407F">
        <w:rPr>
          <w:sz w:val="16"/>
        </w:rPr>
        <w:t xml:space="preserve"> </w:t>
      </w:r>
      <w:r w:rsidRPr="00C9167B">
        <w:rPr>
          <w:rStyle w:val="StyleUnderline"/>
          <w:highlight w:val="yellow"/>
        </w:rPr>
        <w:t xml:space="preserve">to </w:t>
      </w:r>
      <w:r w:rsidRPr="00C9167B">
        <w:rPr>
          <w:rStyle w:val="Emphasis"/>
          <w:highlight w:val="yellow"/>
        </w:rPr>
        <w:t>securitizing moves</w:t>
      </w:r>
      <w:r w:rsidRPr="004D407F">
        <w:rPr>
          <w:sz w:val="16"/>
        </w:rPr>
        <w:t xml:space="preserve"> can also </w:t>
      </w:r>
      <w:r w:rsidRPr="0012431B">
        <w:rPr>
          <w:rStyle w:val="StyleUnderline"/>
        </w:rPr>
        <w:t>have unanticipated effects</w:t>
      </w:r>
      <w:r w:rsidRPr="004D407F">
        <w:rPr>
          <w:sz w:val="16"/>
        </w:rPr>
        <w:t xml:space="preserve">. Ironically, the </w:t>
      </w:r>
      <w:proofErr w:type="spellStart"/>
      <w:r w:rsidRPr="0012431B">
        <w:rPr>
          <w:rStyle w:val="StyleUnderline"/>
        </w:rPr>
        <w:t>desecuritization</w:t>
      </w:r>
      <w:proofErr w:type="spellEnd"/>
      <w:r w:rsidRPr="0012431B">
        <w:rPr>
          <w:rStyle w:val="StyleUnderline"/>
        </w:rPr>
        <w:t xml:space="preserve"> of an issue </w:t>
      </w:r>
      <w:r w:rsidRPr="00FE15CE">
        <w:rPr>
          <w:rStyle w:val="StyleUnderline"/>
        </w:rPr>
        <w:t>may not</w:t>
      </w:r>
      <w:r w:rsidRPr="0012431B">
        <w:rPr>
          <w:rStyle w:val="StyleUnderline"/>
        </w:rPr>
        <w:t xml:space="preserve"> just </w:t>
      </w:r>
      <w:r w:rsidRPr="0012431B">
        <w:rPr>
          <w:rStyle w:val="StyleUnderline"/>
          <w:highlight w:val="yellow"/>
        </w:rPr>
        <w:t xml:space="preserve">result </w:t>
      </w:r>
      <w:r w:rsidRPr="00FE15CE">
        <w:rPr>
          <w:rStyle w:val="StyleUnderline"/>
        </w:rPr>
        <w:t xml:space="preserve">in its </w:t>
      </w:r>
      <w:proofErr w:type="spellStart"/>
      <w:r w:rsidRPr="00FE15CE">
        <w:rPr>
          <w:rStyle w:val="Emphasis"/>
        </w:rPr>
        <w:t>repoliticization</w:t>
      </w:r>
      <w:proofErr w:type="spellEnd"/>
      <w:r w:rsidRPr="004D407F">
        <w:rPr>
          <w:sz w:val="16"/>
        </w:rPr>
        <w:t xml:space="preserve">, </w:t>
      </w:r>
      <w:r w:rsidRPr="00FE15CE">
        <w:rPr>
          <w:rStyle w:val="Emphasis"/>
        </w:rPr>
        <w:t>but</w:t>
      </w:r>
      <w:r w:rsidRPr="004D407F">
        <w:rPr>
          <w:sz w:val="16"/>
        </w:rPr>
        <w:t xml:space="preserve"> </w:t>
      </w:r>
      <w:r w:rsidRPr="00FE15CE">
        <w:rPr>
          <w:rStyle w:val="Emphasis"/>
          <w:highlight w:val="yellow"/>
        </w:rPr>
        <w:t>in</w:t>
      </w:r>
      <w:r w:rsidRPr="004D407F">
        <w:rPr>
          <w:sz w:val="16"/>
        </w:rPr>
        <w:t xml:space="preserve"> its </w:t>
      </w:r>
      <w:r w:rsidRPr="0012431B">
        <w:rPr>
          <w:rStyle w:val="Emphasis"/>
          <w:highlight w:val="yellow"/>
        </w:rPr>
        <w:t>disappearance from public view</w:t>
      </w:r>
      <w:r w:rsidRPr="004D407F">
        <w:rPr>
          <w:sz w:val="16"/>
        </w:rPr>
        <w:t xml:space="preserve"> (Floyd 2010, 57–58). </w:t>
      </w:r>
      <w:r w:rsidRPr="00061D74">
        <w:rPr>
          <w:rStyle w:val="StyleUnderline"/>
        </w:rPr>
        <w:t xml:space="preserve">Viewing security discourse as negative also underplays how the </w:t>
      </w:r>
      <w:r w:rsidRPr="00061D74">
        <w:rPr>
          <w:rStyle w:val="Emphasis"/>
          <w:highlight w:val="yellow"/>
        </w:rPr>
        <w:t>management of threats</w:t>
      </w:r>
      <w:r w:rsidRPr="00061D74">
        <w:rPr>
          <w:rStyle w:val="StyleUnderline"/>
          <w:highlight w:val="yellow"/>
        </w:rPr>
        <w:t xml:space="preserve"> can serve as a </w:t>
      </w:r>
      <w:r w:rsidRPr="00061D74">
        <w:rPr>
          <w:rStyle w:val="Emphasis"/>
          <w:highlight w:val="yellow"/>
        </w:rPr>
        <w:t>focal point</w:t>
      </w:r>
      <w:r w:rsidRPr="00061D74">
        <w:rPr>
          <w:rStyle w:val="StyleUnderline"/>
          <w:highlight w:val="yellow"/>
        </w:rPr>
        <w:t xml:space="preserve"> for </w:t>
      </w:r>
      <w:r w:rsidRPr="00061D74">
        <w:rPr>
          <w:rStyle w:val="Emphasis"/>
          <w:highlight w:val="yellow"/>
        </w:rPr>
        <w:t>democratic coop</w:t>
      </w:r>
      <w:r w:rsidRPr="00FE15CE">
        <w:rPr>
          <w:rStyle w:val="Emphasis"/>
        </w:rPr>
        <w:t>eration</w:t>
      </w:r>
      <w:r w:rsidRPr="00FE15CE">
        <w:rPr>
          <w:rStyle w:val="StyleUnderline"/>
        </w:rPr>
        <w:t xml:space="preserve"> among different political actors</w:t>
      </w:r>
      <w:r w:rsidRPr="004D407F">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sidRPr="000C0192">
        <w:rPr>
          <w:rStyle w:val="StyleUnderline"/>
          <w:highlight w:val="yellow"/>
        </w:rPr>
        <w:t>When</w:t>
      </w:r>
      <w:r w:rsidRPr="004D407F">
        <w:rPr>
          <w:sz w:val="16"/>
        </w:rPr>
        <w:t xml:space="preserve"> properly </w:t>
      </w:r>
      <w:r w:rsidRPr="000C0192">
        <w:rPr>
          <w:rStyle w:val="Emphasis"/>
          <w:highlight w:val="yellow"/>
        </w:rPr>
        <w:t>adapted</w:t>
      </w:r>
      <w:r w:rsidRPr="004D407F">
        <w:rPr>
          <w:sz w:val="16"/>
        </w:rPr>
        <w:t xml:space="preserve"> </w:t>
      </w:r>
      <w:r w:rsidRPr="000C0192">
        <w:rPr>
          <w:rStyle w:val="StyleUnderline"/>
          <w:highlight w:val="yellow"/>
        </w:rPr>
        <w:t>to</w:t>
      </w:r>
      <w:r w:rsidRPr="004D407F">
        <w:rPr>
          <w:sz w:val="16"/>
        </w:rPr>
        <w:t xml:space="preserve"> this </w:t>
      </w:r>
      <w:r w:rsidRPr="000C0192">
        <w:rPr>
          <w:rStyle w:val="Emphasis"/>
          <w:highlight w:val="yellow"/>
        </w:rPr>
        <w:t>constructivist context</w:t>
      </w:r>
      <w:r w:rsidRPr="004D407F">
        <w:rPr>
          <w:sz w:val="16"/>
        </w:rPr>
        <w:t xml:space="preserve">, the tragic vision of </w:t>
      </w:r>
      <w:r w:rsidRPr="000C0192">
        <w:rPr>
          <w:rStyle w:val="Emphasis"/>
          <w:highlight w:val="yellow"/>
        </w:rPr>
        <w:t>securitization can</w:t>
      </w:r>
      <w:r w:rsidRPr="000C0192">
        <w:rPr>
          <w:rStyle w:val="Emphasis"/>
        </w:rPr>
        <w:t xml:space="preserve"> be an important tool in </w:t>
      </w:r>
      <w:r w:rsidRPr="000C0192">
        <w:rPr>
          <w:rStyle w:val="Emphasis"/>
          <w:highlight w:val="yellow"/>
        </w:rPr>
        <w:t>cultivat</w:t>
      </w:r>
      <w:r w:rsidRPr="000C0192">
        <w:rPr>
          <w:rStyle w:val="Emphasis"/>
        </w:rPr>
        <w:t xml:space="preserve">ing prudence and </w:t>
      </w:r>
      <w:r w:rsidRPr="000C0192">
        <w:rPr>
          <w:rStyle w:val="Emphasis"/>
          <w:highlight w:val="yellow"/>
        </w:rPr>
        <w:t>restraint</w:t>
      </w:r>
      <w:r w:rsidRPr="004D407F">
        <w:rPr>
          <w:sz w:val="16"/>
        </w:rPr>
        <w:t xml:space="preserve"> (cf. Lebow 2003, 364).</w:t>
      </w:r>
    </w:p>
    <w:p w14:paraId="15B72286" w14:textId="77777777" w:rsidR="000A5CE5" w:rsidRPr="004D407F" w:rsidRDefault="000A5CE5" w:rsidP="000A5CE5">
      <w:pPr>
        <w:rPr>
          <w:sz w:val="16"/>
        </w:rPr>
      </w:pPr>
      <w:r w:rsidRPr="004D407F">
        <w:rPr>
          <w:sz w:val="16"/>
        </w:rPr>
        <w:t xml:space="preserve">The problem with this tragic vision is that it points to </w:t>
      </w:r>
      <w:r w:rsidRPr="00DF4161">
        <w:rPr>
          <w:rStyle w:val="StyleUnderline"/>
          <w:highlight w:val="yellow"/>
        </w:rPr>
        <w:t>processes</w:t>
      </w:r>
      <w:r w:rsidRPr="004D407F">
        <w:rPr>
          <w:sz w:val="16"/>
        </w:rPr>
        <w:t xml:space="preserve"> that </w:t>
      </w:r>
      <w:r w:rsidRPr="00DF4161">
        <w:rPr>
          <w:rStyle w:val="StyleUnderline"/>
          <w:highlight w:val="yellow"/>
        </w:rPr>
        <w:t xml:space="preserve">are </w:t>
      </w:r>
      <w:r w:rsidRPr="00DF4161">
        <w:rPr>
          <w:rStyle w:val="Emphasis"/>
          <w:highlight w:val="yellow"/>
        </w:rPr>
        <w:t>never</w:t>
      </w:r>
      <w:r w:rsidRPr="004D407F">
        <w:rPr>
          <w:sz w:val="16"/>
        </w:rPr>
        <w:t xml:space="preserve"> entirely </w:t>
      </w:r>
      <w:r w:rsidRPr="00DF4161">
        <w:rPr>
          <w:rStyle w:val="StyleUnderline"/>
          <w:highlight w:val="yellow"/>
        </w:rPr>
        <w:t>in our possession</w:t>
      </w:r>
      <w:r w:rsidRPr="004D407F">
        <w:rPr>
          <w:sz w:val="16"/>
        </w:rPr>
        <w:t xml:space="preserve">. </w:t>
      </w:r>
      <w:r w:rsidRPr="00DF4161">
        <w:rPr>
          <w:rStyle w:val="StyleUnderline"/>
        </w:rPr>
        <w:t xml:space="preserve">Whether </w:t>
      </w:r>
      <w:r w:rsidRPr="00DF4161">
        <w:rPr>
          <w:rStyle w:val="StyleUnderline"/>
          <w:highlight w:val="yellow"/>
        </w:rPr>
        <w:t>in</w:t>
      </w:r>
      <w:r w:rsidRPr="00DF4161">
        <w:rPr>
          <w:rStyle w:val="StyleUnderline"/>
        </w:rPr>
        <w:t xml:space="preserve"> the form of </w:t>
      </w:r>
      <w:r w:rsidRPr="00DF4161">
        <w:rPr>
          <w:rStyle w:val="Emphasis"/>
          <w:highlight w:val="yellow"/>
        </w:rPr>
        <w:t>background knowledge</w:t>
      </w:r>
      <w:r w:rsidRPr="004D407F">
        <w:rPr>
          <w:sz w:val="16"/>
        </w:rPr>
        <w:t xml:space="preserve"> (Pouliot 2008), </w:t>
      </w:r>
      <w:r w:rsidRPr="00DF4161">
        <w:rPr>
          <w:rStyle w:val="Emphasis"/>
          <w:highlight w:val="yellow"/>
        </w:rPr>
        <w:t>habits</w:t>
      </w:r>
      <w:r w:rsidRPr="004D407F">
        <w:rPr>
          <w:sz w:val="16"/>
        </w:rPr>
        <w:t xml:space="preserve"> (Hopf 2010), </w:t>
      </w:r>
      <w:r w:rsidRPr="00DF4161">
        <w:rPr>
          <w:rStyle w:val="Emphasis"/>
          <w:highlight w:val="yellow"/>
        </w:rPr>
        <w:t>or routines</w:t>
      </w:r>
      <w:r w:rsidRPr="004D407F">
        <w:rPr>
          <w:sz w:val="16"/>
        </w:rPr>
        <w:t xml:space="preserve"> (Mitzen 2006), much of </w:t>
      </w:r>
      <w:r w:rsidRPr="00DF4161">
        <w:rPr>
          <w:rStyle w:val="Emphasis"/>
          <w:highlight w:val="yellow"/>
        </w:rPr>
        <w:t>social life occurs without conscious deliberation</w:t>
      </w:r>
      <w:r w:rsidRPr="004D407F">
        <w:rPr>
          <w:sz w:val="16"/>
        </w:rPr>
        <w:t xml:space="preserve"> and reflection. These forms of unthinking action impair reflexivity and limit actors’ ability to see how the world might be different and thus how outcomes can be uncertain. In some cases, this can be benign, such as the </w:t>
      </w:r>
      <w:proofErr w:type="spellStart"/>
      <w:r w:rsidRPr="004D407F">
        <w:rPr>
          <w:sz w:val="16"/>
        </w:rPr>
        <w:t>unreflexive</w:t>
      </w:r>
      <w:proofErr w:type="spellEnd"/>
      <w:r w:rsidRPr="004D407F">
        <w:rPr>
          <w:sz w:val="16"/>
        </w:rPr>
        <w:t xml:space="preserve"> amity between Canada and the United States that allows these countries to “escape” from the traditional security dilemma (Collins 2014, 572–73). But just as practices of amity can be habitual, so too can enmity. </w:t>
      </w:r>
      <w:r w:rsidRPr="00DC4BBD">
        <w:rPr>
          <w:rStyle w:val="StyleUnderline"/>
        </w:rPr>
        <w:t>The hawkish US senator may designate Iran’s nuclear program as threatening because that is what hawkish US senators do, and there is no perceived way to be hawkish otherwise</w:t>
      </w:r>
      <w:r w:rsidRPr="004D407F">
        <w:rPr>
          <w:sz w:val="16"/>
        </w:rPr>
        <w:t xml:space="preserve">. The result is that the uncertainty surrounding securitizing moves becomes concealed under an unthinking veil of common sense. The tragedy of securitization then is not only </w:t>
      </w:r>
      <w:proofErr w:type="gramStart"/>
      <w:r w:rsidRPr="004D407F">
        <w:rPr>
          <w:sz w:val="16"/>
        </w:rPr>
        <w:t>that political figures</w:t>
      </w:r>
      <w:proofErr w:type="gramEnd"/>
      <w:r w:rsidRPr="004D407F">
        <w:rPr>
          <w:sz w:val="16"/>
        </w:rPr>
        <w:t xml:space="preserve"> often exceed their limitations by ignoring how contingency can derail securitizing moves—it is that these limitations often never even register</w:t>
      </w:r>
    </w:p>
    <w:p w14:paraId="2DB42454" w14:textId="77777777" w:rsidR="000A5CE5" w:rsidRPr="004D407F" w:rsidRDefault="000A5CE5" w:rsidP="000A5CE5">
      <w:pPr>
        <w:rPr>
          <w:sz w:val="16"/>
        </w:rPr>
      </w:pPr>
      <w:r w:rsidRPr="004D407F">
        <w:rPr>
          <w:sz w:val="16"/>
        </w:rPr>
        <w:t xml:space="preserve">This means overcoming the tragedy of securitization require a certain degree self-reflexivity. This is </w:t>
      </w:r>
      <w:proofErr w:type="gramStart"/>
      <w:r w:rsidRPr="004D407F">
        <w:rPr>
          <w:sz w:val="16"/>
        </w:rPr>
        <w:t>similar to</w:t>
      </w:r>
      <w:proofErr w:type="gramEnd"/>
      <w:r w:rsidRPr="004D407F">
        <w:rPr>
          <w:sz w:val="16"/>
        </w:rPr>
        <w:t xml:space="preserve">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2A0537">
        <w:rPr>
          <w:rStyle w:val="Emphasis"/>
          <w:highlight w:val="yellow"/>
        </w:rPr>
        <w:t>reflection</w:t>
      </w:r>
      <w:r w:rsidRPr="004D407F">
        <w:rPr>
          <w:sz w:val="16"/>
          <w:highlight w:val="yellow"/>
        </w:rPr>
        <w:t xml:space="preserve"> </w:t>
      </w:r>
      <w:r w:rsidRPr="002A0537">
        <w:rPr>
          <w:rStyle w:val="StyleUnderline"/>
          <w:highlight w:val="yellow"/>
        </w:rPr>
        <w:t>ar</w:t>
      </w:r>
      <w:r w:rsidRPr="00083CC3">
        <w:rPr>
          <w:rStyle w:val="StyleUnderline"/>
          <w:highlight w:val="yellow"/>
        </w:rPr>
        <w:t>e difficult</w:t>
      </w:r>
      <w:r w:rsidRPr="004D407F">
        <w:rPr>
          <w:sz w:val="16"/>
        </w:rPr>
        <w:t xml:space="preserve"> precisely </w:t>
      </w:r>
      <w:r w:rsidRPr="002A0537">
        <w:rPr>
          <w:rStyle w:val="StyleUnderline"/>
          <w:highlight w:val="yellow"/>
        </w:rPr>
        <w:t>because</w:t>
      </w:r>
      <w:r w:rsidRPr="00D130BC">
        <w:rPr>
          <w:rStyle w:val="StyleUnderline"/>
        </w:rPr>
        <w:t xml:space="preserve"> there are powerful </w:t>
      </w:r>
      <w:r w:rsidRPr="001B4A9E">
        <w:rPr>
          <w:rStyle w:val="StyleUnderline"/>
          <w:highlight w:val="yellow"/>
        </w:rPr>
        <w:t>forces</w:t>
      </w:r>
      <w:r w:rsidRPr="00D130BC">
        <w:rPr>
          <w:rStyle w:val="StyleUnderline"/>
        </w:rPr>
        <w:t xml:space="preserve"> that </w:t>
      </w:r>
      <w:r w:rsidRPr="001B4A9E">
        <w:rPr>
          <w:rStyle w:val="StyleUnderline"/>
          <w:highlight w:val="yellow"/>
        </w:rPr>
        <w:t>demand</w:t>
      </w:r>
      <w:r w:rsidRPr="00D130BC">
        <w:rPr>
          <w:rStyle w:val="StyleUnderline"/>
        </w:rPr>
        <w:t xml:space="preserve"> simplicity and </w:t>
      </w:r>
      <w:r w:rsidRPr="001B4A9E">
        <w:rPr>
          <w:rStyle w:val="StyleUnderline"/>
          <w:highlight w:val="yellow"/>
        </w:rPr>
        <w:t>closure</w:t>
      </w:r>
      <w:r w:rsidRPr="00D130BC">
        <w:rPr>
          <w:rStyle w:val="StyleUnderline"/>
        </w:rPr>
        <w:t xml:space="preserve">: </w:t>
      </w:r>
      <w:r w:rsidRPr="001B4A9E">
        <w:rPr>
          <w:rStyle w:val="Emphasis"/>
          <w:highlight w:val="yellow"/>
        </w:rPr>
        <w:t>namely</w:t>
      </w:r>
      <w:r w:rsidRPr="00D130BC">
        <w:rPr>
          <w:rStyle w:val="StyleUnderline"/>
        </w:rPr>
        <w:t xml:space="preserve"> our desire for a stable sense of self or what</w:t>
      </w:r>
      <w:r w:rsidRPr="004F18E4">
        <w:rPr>
          <w:rStyle w:val="StyleUnderline"/>
        </w:rPr>
        <w:t xml:space="preserve"> is widely referred to as </w:t>
      </w:r>
      <w:r w:rsidRPr="001B4A9E">
        <w:rPr>
          <w:rStyle w:val="Emphasis"/>
          <w:highlight w:val="yellow"/>
        </w:rPr>
        <w:t>ontological security</w:t>
      </w:r>
      <w:r w:rsidRPr="004D407F">
        <w:rPr>
          <w:sz w:val="16"/>
        </w:rPr>
        <w:t xml:space="preserve"> (Mitzen 2006). </w:t>
      </w:r>
      <w:r w:rsidRPr="001B4A9E">
        <w:rPr>
          <w:rStyle w:val="StyleUnderline"/>
        </w:rPr>
        <w:t xml:space="preserve">Reflecting on the uncertainty of international politics can erode </w:t>
      </w:r>
      <w:r w:rsidRPr="001B4A9E">
        <w:rPr>
          <w:rStyle w:val="Emphasis"/>
        </w:rPr>
        <w:t>one’s sense of identity and agency</w:t>
      </w:r>
      <w:r w:rsidRPr="004D407F">
        <w:rPr>
          <w:sz w:val="16"/>
        </w:rPr>
        <w:t xml:space="preserve">, </w:t>
      </w:r>
      <w:r w:rsidRPr="001B4A9E">
        <w:rPr>
          <w:rStyle w:val="StyleUnderline"/>
        </w:rPr>
        <w:t xml:space="preserve">ultimately leading to a “deep, </w:t>
      </w:r>
      <w:r w:rsidRPr="001B4A9E">
        <w:rPr>
          <w:rStyle w:val="Emphasis"/>
        </w:rPr>
        <w:t>incapacitating state of not knowing how to get by in the world</w:t>
      </w:r>
      <w:r w:rsidRPr="001B4A9E">
        <w:rPr>
          <w:rStyle w:val="StyleUnderline"/>
        </w:rPr>
        <w:t>”</w:t>
      </w:r>
      <w:r w:rsidRPr="004D407F">
        <w:rPr>
          <w:sz w:val="16"/>
        </w:rPr>
        <w:t xml:space="preserve"> (Mitzen and Schweller 2011, 29). Booth and Wheeler’s security dilemma sensibility may have the laudable goal of alerting leaders to the role of uncertainty in political life, but this confronts the problem that many would prefer that it remain hidden.</w:t>
      </w:r>
    </w:p>
    <w:p w14:paraId="72E28673" w14:textId="77777777" w:rsidR="000A5CE5" w:rsidRPr="004D407F" w:rsidRDefault="000A5CE5" w:rsidP="000A5CE5">
      <w:pPr>
        <w:rPr>
          <w:sz w:val="16"/>
        </w:rPr>
      </w:pPr>
      <w:r w:rsidRPr="004D407F">
        <w:rPr>
          <w:sz w:val="16"/>
        </w:rPr>
        <w:t>The consequence is that this tragic aspect of the securitization dilemma takes on an intractable character. Either unwilling or unable to “</w:t>
      </w:r>
      <w:proofErr w:type="spellStart"/>
      <w:r w:rsidRPr="004D407F">
        <w:rPr>
          <w:sz w:val="16"/>
        </w:rPr>
        <w:t>know</w:t>
      </w:r>
      <w:proofErr w:type="spellEnd"/>
      <w:r w:rsidRPr="004D407F">
        <w:rPr>
          <w:sz w:val="16"/>
        </w:rPr>
        <w:t xml:space="preserve"> one’s limits,” as </w:t>
      </w:r>
      <w:proofErr w:type="spellStart"/>
      <w:r w:rsidRPr="004D407F">
        <w:rPr>
          <w:sz w:val="16"/>
        </w:rPr>
        <w:t>Herz</w:t>
      </w:r>
      <w:proofErr w:type="spellEnd"/>
      <w:r w:rsidRPr="004D407F">
        <w:rPr>
          <w:sz w:val="16"/>
        </w:rPr>
        <w:t xml:space="preserve"> would say (1950, 179), the role of uncertainty becomes hidden and security claims appear as a reliable strategy for control and influence. Like the classic realist dilemma, the securitization dilemma is pervasive because it is often invisible. The compelling need for a logic of </w:t>
      </w:r>
      <w:proofErr w:type="spellStart"/>
      <w:r w:rsidRPr="004D407F">
        <w:rPr>
          <w:sz w:val="16"/>
        </w:rPr>
        <w:t>selflimitation</w:t>
      </w:r>
      <w:proofErr w:type="spellEnd"/>
      <w:r w:rsidRPr="004D407F">
        <w:rPr>
          <w:sz w:val="16"/>
        </w:rPr>
        <w:t xml:space="preserve">—of a careful and reflective use of security language and how it can be derailed by contingency— is obscured because of an aversion to </w:t>
      </w:r>
      <w:proofErr w:type="spellStart"/>
      <w:r w:rsidRPr="004D407F">
        <w:rPr>
          <w:sz w:val="16"/>
        </w:rPr>
        <w:t>recognizinguncertainty</w:t>
      </w:r>
      <w:proofErr w:type="spellEnd"/>
      <w:r w:rsidRPr="004D407F">
        <w:rPr>
          <w:sz w:val="16"/>
        </w:rPr>
        <w:t xml:space="preserve">. It is this specter of a need for reflection and restraint that may not be realized, I suggest, which demands that we rethink the role of the analyst in provoking reflexivity among </w:t>
      </w:r>
      <w:proofErr w:type="gramStart"/>
      <w:r w:rsidRPr="004D407F">
        <w:rPr>
          <w:sz w:val="16"/>
        </w:rPr>
        <w:t>power-holders</w:t>
      </w:r>
      <w:proofErr w:type="gramEnd"/>
      <w:r w:rsidRPr="004D407F">
        <w:rPr>
          <w:sz w:val="16"/>
        </w:rPr>
        <w:t>.</w:t>
      </w:r>
    </w:p>
    <w:p w14:paraId="774CE51B" w14:textId="77777777" w:rsidR="000A5CE5" w:rsidRPr="004D407F" w:rsidRDefault="000A5CE5" w:rsidP="000A5CE5">
      <w:pPr>
        <w:rPr>
          <w:sz w:val="16"/>
        </w:rPr>
      </w:pPr>
      <w:r w:rsidRPr="004D407F">
        <w:rPr>
          <w:sz w:val="16"/>
        </w:rPr>
        <w:t>Conclusion: Rethinking the Role of the Analyst</w:t>
      </w:r>
    </w:p>
    <w:p w14:paraId="5BFE3C69" w14:textId="77777777" w:rsidR="000A5CE5" w:rsidRPr="004D407F" w:rsidRDefault="000A5CE5" w:rsidP="000A5CE5">
      <w:pPr>
        <w:rPr>
          <w:sz w:val="16"/>
        </w:rPr>
      </w:pPr>
      <w:r w:rsidRPr="004D407F">
        <w:rPr>
          <w:sz w:val="16"/>
        </w:rPr>
        <w:t xml:space="preserve">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w:t>
      </w:r>
      <w:proofErr w:type="gramStart"/>
      <w:r w:rsidRPr="004D407F">
        <w:rPr>
          <w:sz w:val="16"/>
        </w:rPr>
        <w:t>contingency</w:t>
      </w:r>
      <w:proofErr w:type="gramEnd"/>
      <w:r w:rsidRPr="004D407F">
        <w:rPr>
          <w:sz w:val="16"/>
        </w:rPr>
        <w:t>.</w:t>
      </w:r>
    </w:p>
    <w:p w14:paraId="43606EDF" w14:textId="77777777" w:rsidR="000A5CE5" w:rsidRPr="004D407F" w:rsidRDefault="000A5CE5" w:rsidP="000A5CE5">
      <w:pPr>
        <w:rPr>
          <w:sz w:val="16"/>
        </w:rPr>
      </w:pPr>
      <w:r w:rsidRPr="004D407F">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D23AE4">
        <w:rPr>
          <w:rStyle w:val="StyleUnderline"/>
        </w:rPr>
        <w:t xml:space="preserve">returning to realist themes can yield a </w:t>
      </w:r>
      <w:proofErr w:type="gramStart"/>
      <w:r w:rsidRPr="00D23AE4">
        <w:rPr>
          <w:rStyle w:val="StyleUnderline"/>
        </w:rPr>
        <w:t>fresh insights</w:t>
      </w:r>
      <w:proofErr w:type="gramEnd"/>
      <w:r w:rsidRPr="004D407F">
        <w:rPr>
          <w:sz w:val="16"/>
        </w:rPr>
        <w:t xml:space="preserve">. Second, the argument pushes scholars studying securitization to expand their universe of outcomes beyond the reductive binary of success and failure and to consider cases of perverse and unintended consequences. Not only are these outcomes relatively common, </w:t>
      </w:r>
      <w:proofErr w:type="gramStart"/>
      <w:r w:rsidRPr="004D407F">
        <w:rPr>
          <w:sz w:val="16"/>
        </w:rPr>
        <w:t>they</w:t>
      </w:r>
      <w:proofErr w:type="gramEnd"/>
      <w:r w:rsidRPr="004D407F">
        <w:rPr>
          <w:sz w:val="16"/>
        </w:rPr>
        <w:t xml:space="preserve">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658A3BF9" w14:textId="77777777" w:rsidR="000A5CE5" w:rsidRPr="004D407F" w:rsidRDefault="000A5CE5" w:rsidP="000A5CE5">
      <w:pPr>
        <w:rPr>
          <w:sz w:val="16"/>
        </w:rPr>
      </w:pPr>
      <w:r w:rsidRPr="004D407F">
        <w:rPr>
          <w:sz w:val="16"/>
        </w:rPr>
        <w:t xml:space="preserve">The most important result of this reconstruction, however, may be in how taking the tragic element of the dilemma seriously reorders the political role of the analyst. </w:t>
      </w:r>
      <w:r w:rsidRPr="00CF2FAE">
        <w:rPr>
          <w:rStyle w:val="StyleUnderline"/>
          <w:highlight w:val="yellow"/>
        </w:rPr>
        <w:t>Rather than assessing</w:t>
      </w:r>
      <w:r w:rsidRPr="004D407F">
        <w:rPr>
          <w:sz w:val="16"/>
        </w:rPr>
        <w:t xml:space="preserve"> the validity of </w:t>
      </w:r>
      <w:r w:rsidRPr="00CF2FAE">
        <w:rPr>
          <w:rStyle w:val="Emphasis"/>
          <w:highlight w:val="yellow"/>
        </w:rPr>
        <w:t>a particular security discourse</w:t>
      </w:r>
      <w:r w:rsidRPr="004D407F">
        <w:rPr>
          <w:sz w:val="16"/>
        </w:rPr>
        <w:t xml:space="preserve">, </w:t>
      </w:r>
      <w:r w:rsidRPr="00CF2FAE">
        <w:rPr>
          <w:rStyle w:val="Emphasis"/>
          <w:highlight w:val="yellow"/>
        </w:rPr>
        <w:t>or exposing its socially constructed nature</w:t>
      </w:r>
      <w:r w:rsidRPr="004D407F">
        <w:rPr>
          <w:sz w:val="16"/>
        </w:rPr>
        <w:t xml:space="preserve">, </w:t>
      </w:r>
      <w:r w:rsidRPr="00CF2FAE">
        <w:rPr>
          <w:rStyle w:val="StyleUnderline"/>
          <w:highlight w:val="yellow"/>
        </w:rPr>
        <w:t>this perspective</w:t>
      </w:r>
      <w:r w:rsidRPr="004D407F">
        <w:rPr>
          <w:sz w:val="16"/>
        </w:rPr>
        <w:t xml:space="preserve"> asks the analyst to </w:t>
      </w:r>
      <w:r w:rsidRPr="00CF2FAE">
        <w:rPr>
          <w:rStyle w:val="StyleUnderline"/>
          <w:highlight w:val="yellow"/>
        </w:rPr>
        <w:t>provoke</w:t>
      </w:r>
      <w:r w:rsidRPr="004D407F">
        <w:rPr>
          <w:sz w:val="16"/>
        </w:rPr>
        <w:t xml:space="preserve"> </w:t>
      </w:r>
      <w:r w:rsidRPr="00F6206D">
        <w:rPr>
          <w:rStyle w:val="Emphasis"/>
          <w:highlight w:val="yellow"/>
        </w:rPr>
        <w:t>reflexivity</w:t>
      </w:r>
      <w:r w:rsidRPr="004D407F">
        <w:rPr>
          <w:sz w:val="16"/>
        </w:rPr>
        <w:t xml:space="preserve"> </w:t>
      </w:r>
      <w:r w:rsidRPr="00CF2FAE">
        <w:rPr>
          <w:rStyle w:val="StyleUnderline"/>
        </w:rPr>
        <w:t xml:space="preserve">on behalf of </w:t>
      </w:r>
      <w:proofErr w:type="gramStart"/>
      <w:r w:rsidRPr="00CF2FAE">
        <w:rPr>
          <w:rStyle w:val="StyleUnderline"/>
        </w:rPr>
        <w:t>power-holders</w:t>
      </w:r>
      <w:proofErr w:type="gramEnd"/>
      <w:r w:rsidRPr="00CF2FAE">
        <w:rPr>
          <w:rStyle w:val="StyleUnderline"/>
        </w:rPr>
        <w:t xml:space="preserve"> over the risks associated with securitization</w:t>
      </w:r>
      <w:r w:rsidRPr="004D407F">
        <w:rPr>
          <w:sz w:val="16"/>
        </w:rPr>
        <w:t xml:space="preserve">. While this entails a bias toward </w:t>
      </w:r>
      <w:proofErr w:type="spellStart"/>
      <w:r w:rsidRPr="004D407F">
        <w:rPr>
          <w:sz w:val="16"/>
        </w:rPr>
        <w:t>deescalation</w:t>
      </w:r>
      <w:proofErr w:type="spellEnd"/>
      <w:r w:rsidRPr="004D407F">
        <w:rPr>
          <w:sz w:val="16"/>
        </w:rPr>
        <w:t xml:space="preserve"> and </w:t>
      </w:r>
      <w:proofErr w:type="spellStart"/>
      <w:r w:rsidRPr="004D407F">
        <w:rPr>
          <w:sz w:val="16"/>
        </w:rPr>
        <w:t>desecuritization</w:t>
      </w:r>
      <w:proofErr w:type="spellEnd"/>
      <w:r w:rsidRPr="004D407F">
        <w:rPr>
          <w:sz w:val="16"/>
        </w:rPr>
        <w:t xml:space="preserve">, unlike other approaches this is </w:t>
      </w:r>
      <w:r w:rsidRPr="00F6206D">
        <w:rPr>
          <w:rStyle w:val="StyleUnderline"/>
          <w:highlight w:val="yellow"/>
        </w:rPr>
        <w:t>not achieved through</w:t>
      </w:r>
      <w:r w:rsidRPr="004D407F">
        <w:rPr>
          <w:sz w:val="16"/>
        </w:rPr>
        <w:t xml:space="preserve"> overt references to </w:t>
      </w:r>
      <w:r w:rsidRPr="00F6206D">
        <w:rPr>
          <w:rStyle w:val="StyleUnderline"/>
          <w:highlight w:val="yellow"/>
        </w:rPr>
        <w:t>an</w:t>
      </w:r>
      <w:r w:rsidRPr="004D407F">
        <w:rPr>
          <w:sz w:val="16"/>
        </w:rPr>
        <w:t xml:space="preserve">y liberal, democratic, or </w:t>
      </w:r>
      <w:r w:rsidRPr="00F6206D">
        <w:rPr>
          <w:rStyle w:val="Emphasis"/>
          <w:highlight w:val="yellow"/>
        </w:rPr>
        <w:t>emancipatory ideal</w:t>
      </w:r>
      <w:r w:rsidRPr="004D407F">
        <w:rPr>
          <w:sz w:val="16"/>
        </w:rPr>
        <w:t xml:space="preserve">. </w:t>
      </w:r>
      <w:r w:rsidRPr="00781DC9">
        <w:rPr>
          <w:rStyle w:val="Emphasis"/>
          <w:highlight w:val="yellow"/>
        </w:rPr>
        <w:t>Instead</w:t>
      </w:r>
      <w:r w:rsidRPr="004D407F">
        <w:rPr>
          <w:sz w:val="16"/>
        </w:rPr>
        <w:t xml:space="preserve">, </w:t>
      </w:r>
      <w:r w:rsidRPr="00CF2FAE">
        <w:rPr>
          <w:rStyle w:val="StyleUnderline"/>
          <w:highlight w:val="yellow"/>
        </w:rPr>
        <w:t>it is packaged</w:t>
      </w:r>
      <w:r w:rsidRPr="001B4A9E">
        <w:rPr>
          <w:rStyle w:val="StyleUnderline"/>
        </w:rPr>
        <w:t xml:space="preserve"> for </w:t>
      </w:r>
      <w:proofErr w:type="gramStart"/>
      <w:r w:rsidRPr="001B4A9E">
        <w:rPr>
          <w:rStyle w:val="StyleUnderline"/>
        </w:rPr>
        <w:t>power-holders</w:t>
      </w:r>
      <w:proofErr w:type="gramEnd"/>
      <w:r w:rsidRPr="001B4A9E">
        <w:rPr>
          <w:rStyle w:val="StyleUnderline"/>
        </w:rPr>
        <w:t xml:space="preserve"> </w:t>
      </w:r>
      <w:r w:rsidRPr="00781DC9">
        <w:rPr>
          <w:rStyle w:val="StyleUnderline"/>
          <w:highlight w:val="yellow"/>
        </w:rPr>
        <w:t xml:space="preserve">as a </w:t>
      </w:r>
      <w:r w:rsidRPr="001B4A9E">
        <w:rPr>
          <w:rStyle w:val="Emphasis"/>
          <w:highlight w:val="yellow"/>
        </w:rPr>
        <w:t>strategy of self-preservation</w:t>
      </w:r>
      <w:r w:rsidRPr="004D407F">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032BACEE" w14:textId="77777777" w:rsidR="000A5CE5" w:rsidRPr="004D407F" w:rsidRDefault="000A5CE5" w:rsidP="000A5CE5">
      <w:pPr>
        <w:rPr>
          <w:sz w:val="16"/>
        </w:rPr>
      </w:pPr>
      <w:r w:rsidRPr="004D407F">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3D95E866" w14:textId="77777777" w:rsidR="000A5CE5" w:rsidRDefault="000A5CE5" w:rsidP="000A5CE5">
      <w:pPr>
        <w:rPr>
          <w:rStyle w:val="StyleUnderline"/>
        </w:rPr>
      </w:pPr>
      <w:r w:rsidRPr="004D407F">
        <w:rPr>
          <w:sz w:val="16"/>
        </w:rPr>
        <w:t xml:space="preserve">Key to this argument is how visions of the future satisfy the human desire for certainty. As </w:t>
      </w:r>
      <w:proofErr w:type="spellStart"/>
      <w:r w:rsidRPr="004D407F">
        <w:rPr>
          <w:sz w:val="16"/>
        </w:rPr>
        <w:t>Berenskoetter</w:t>
      </w:r>
      <w:proofErr w:type="spellEnd"/>
      <w:r w:rsidRPr="004D407F">
        <w:rPr>
          <w:sz w:val="16"/>
        </w:rPr>
        <w:t xml:space="preserve">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w:t>
      </w:r>
      <w:proofErr w:type="spellStart"/>
      <w:r w:rsidRPr="004D407F">
        <w:rPr>
          <w:sz w:val="16"/>
        </w:rPr>
        <w:t>desecuritize</w:t>
      </w:r>
      <w:proofErr w:type="spellEnd"/>
      <w:r w:rsidRPr="004D407F">
        <w:rPr>
          <w:sz w:val="16"/>
        </w:rPr>
        <w:t xml:space="preserv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w:t>
      </w:r>
      <w:proofErr w:type="spellStart"/>
      <w:r w:rsidRPr="004D407F">
        <w:rPr>
          <w:sz w:val="16"/>
        </w:rPr>
        <w:t>Herz</w:t>
      </w:r>
      <w:proofErr w:type="spellEnd"/>
      <w:r w:rsidRPr="004D407F">
        <w:rPr>
          <w:sz w:val="16"/>
        </w:rPr>
        <w:t xml:space="preserve"> understood as a “fundamentally humble posture toward the value and precariousness of life” (Sylvest 2008, 442). </w:t>
      </w:r>
      <w:r w:rsidRPr="00F34C43">
        <w:rPr>
          <w:rStyle w:val="Emphasis"/>
          <w:sz w:val="32"/>
          <w:szCs w:val="32"/>
          <w:highlight w:val="yellow"/>
        </w:rPr>
        <w:t>An actor with a</w:t>
      </w:r>
      <w:r w:rsidRPr="00C842F5">
        <w:rPr>
          <w:rStyle w:val="Emphasis"/>
          <w:sz w:val="32"/>
          <w:szCs w:val="32"/>
        </w:rPr>
        <w:t xml:space="preserve"> </w:t>
      </w:r>
      <w:r w:rsidRPr="00FF69B8">
        <w:rPr>
          <w:rStyle w:val="Emphasis"/>
          <w:sz w:val="32"/>
          <w:szCs w:val="32"/>
        </w:rPr>
        <w:t xml:space="preserve">greater </w:t>
      </w:r>
      <w:r w:rsidRPr="00F34C43">
        <w:rPr>
          <w:rStyle w:val="Emphasis"/>
          <w:sz w:val="32"/>
          <w:szCs w:val="32"/>
          <w:highlight w:val="yellow"/>
        </w:rPr>
        <w:t>sensitivity to indeterminacy may still pursue securitizing moves, but with a cautious awareness that they are</w:t>
      </w:r>
      <w:r w:rsidRPr="00FF69B8">
        <w:rPr>
          <w:rStyle w:val="Emphasis"/>
          <w:sz w:val="32"/>
          <w:szCs w:val="32"/>
        </w:rPr>
        <w:t xml:space="preserve"> volatile acts </w:t>
      </w:r>
      <w:r w:rsidRPr="00F34C43">
        <w:rPr>
          <w:rStyle w:val="Emphasis"/>
          <w:sz w:val="32"/>
          <w:szCs w:val="32"/>
          <w:highlight w:val="yellow"/>
        </w:rPr>
        <w:t>best pursued sparingly</w:t>
      </w:r>
      <w:r w:rsidRPr="004D407F">
        <w:rPr>
          <w:sz w:val="16"/>
        </w:rPr>
        <w:t xml:space="preserve">. </w:t>
      </w:r>
      <w:r w:rsidRPr="001B4A9E">
        <w:rPr>
          <w:rStyle w:val="StyleUnderline"/>
        </w:rPr>
        <w:t xml:space="preserve">The analyst does not simply educate political leaders by pointing to the indeterminacy of the world; she seeks to make political subjects more sensitive toward it </w:t>
      </w:r>
      <w:r w:rsidRPr="001B4A9E">
        <w:rPr>
          <w:rStyle w:val="Emphasis"/>
        </w:rPr>
        <w:t>by crafting visions of a precarious future</w:t>
      </w:r>
      <w:r w:rsidRPr="001B4A9E">
        <w:rPr>
          <w:rStyle w:val="StyleUnderline"/>
        </w:rPr>
        <w:t>.</w:t>
      </w:r>
      <w:r w:rsidRPr="004A5ADB">
        <w:rPr>
          <w:rStyle w:val="StyleUnderline"/>
        </w:rPr>
        <w:t xml:space="preserve"> </w:t>
      </w:r>
    </w:p>
    <w:p w14:paraId="3B0164E7" w14:textId="77777777" w:rsidR="000A5CE5" w:rsidRPr="004D407F" w:rsidRDefault="000A5CE5" w:rsidP="000A5CE5">
      <w:pPr>
        <w:rPr>
          <w:sz w:val="16"/>
        </w:rPr>
      </w:pPr>
      <w:r w:rsidRPr="004D407F">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3F88C636" w14:textId="77777777" w:rsidR="000A5CE5" w:rsidRDefault="000A5CE5" w:rsidP="000A5CE5"/>
    <w:p w14:paraId="7D28ECB7" w14:textId="77777777" w:rsidR="000A5CE5" w:rsidRDefault="000A5CE5" w:rsidP="000A5CE5"/>
    <w:p w14:paraId="260E2649" w14:textId="77777777" w:rsidR="000A5CE5" w:rsidRDefault="000A5CE5" w:rsidP="000A5CE5">
      <w:pPr>
        <w:pStyle w:val="Heading3"/>
      </w:pPr>
      <w:r>
        <w:t>AT: Securitization K---Ontological Security Turn---2NC</w:t>
      </w:r>
    </w:p>
    <w:p w14:paraId="07DF9777" w14:textId="77777777" w:rsidR="000A5CE5" w:rsidRDefault="000A5CE5" w:rsidP="000A5CE5">
      <w:pPr>
        <w:pStyle w:val="Heading4"/>
      </w:pPr>
      <w:r>
        <w:t xml:space="preserve">Their de-securitization crushes </w:t>
      </w:r>
      <w:r w:rsidRPr="00EA0516">
        <w:rPr>
          <w:u w:val="single"/>
        </w:rPr>
        <w:t>ontological security</w:t>
      </w:r>
      <w:r>
        <w:t xml:space="preserve">--- causes </w:t>
      </w:r>
      <w:proofErr w:type="spellStart"/>
      <w:r w:rsidRPr="00EA0516">
        <w:rPr>
          <w:u w:val="single"/>
        </w:rPr>
        <w:t>lashout</w:t>
      </w:r>
      <w:proofErr w:type="spellEnd"/>
      <w:r>
        <w:t xml:space="preserve"> to </w:t>
      </w:r>
      <w:r w:rsidRPr="00EA0516">
        <w:rPr>
          <w:u w:val="single"/>
        </w:rPr>
        <w:t>secure the self</w:t>
      </w:r>
    </w:p>
    <w:p w14:paraId="27C254A6" w14:textId="77777777" w:rsidR="000A5CE5" w:rsidRPr="00F42B23" w:rsidRDefault="000A5CE5" w:rsidP="000A5CE5">
      <w:r>
        <w:t xml:space="preserve">Amir </w:t>
      </w:r>
      <w:proofErr w:type="spellStart"/>
      <w:r w:rsidRPr="00C123CE">
        <w:rPr>
          <w:rStyle w:val="Style13ptBold"/>
        </w:rPr>
        <w:t>Lupovici</w:t>
      </w:r>
      <w:proofErr w:type="spellEnd"/>
      <w:r w:rsidRPr="00C123CE">
        <w:rPr>
          <w:rStyle w:val="Style13ptBold"/>
        </w:rPr>
        <w:t xml:space="preserve"> 16</w:t>
      </w:r>
      <w:r>
        <w:t xml:space="preserve">, associate professor in the Department of Political Science at Tel Aviv University, research fellow in the </w:t>
      </w:r>
      <w:proofErr w:type="spellStart"/>
      <w:r>
        <w:t>Blavatnik</w:t>
      </w:r>
      <w:proofErr w:type="spellEnd"/>
      <w:r>
        <w:t xml:space="preserve"> Interdisciplinary Cyber Research Center, August 2016, “Ontological Security, Deterrence, and the Use of Force,” Chapter 3 in, </w:t>
      </w:r>
      <w:r w:rsidRPr="00F42B23">
        <w:rPr>
          <w:i/>
          <w:iCs/>
        </w:rPr>
        <w:t>The Power of Deterrence: Emotions, Identity, and American and Israeli Wars of Resolve</w:t>
      </w:r>
      <w:r>
        <w:t>, Cambridge University Press</w:t>
      </w:r>
    </w:p>
    <w:p w14:paraId="6536226B" w14:textId="77777777" w:rsidR="000A5CE5" w:rsidRPr="00671EC4" w:rsidRDefault="000A5CE5" w:rsidP="000A5CE5">
      <w:pPr>
        <w:rPr>
          <w:sz w:val="16"/>
        </w:rPr>
      </w:pPr>
      <w:r w:rsidRPr="00C369CF">
        <w:rPr>
          <w:rStyle w:val="Emphasis"/>
        </w:rPr>
        <w:t>Ontological Insecurity</w:t>
      </w:r>
      <w:r w:rsidRPr="00671EC4">
        <w:rPr>
          <w:sz w:val="16"/>
        </w:rPr>
        <w:t xml:space="preserve"> </w:t>
      </w:r>
      <w:r w:rsidRPr="00C369CF">
        <w:rPr>
          <w:rStyle w:val="StyleUnderline"/>
        </w:rPr>
        <w:t>and the</w:t>
      </w:r>
      <w:r w:rsidRPr="00671EC4">
        <w:rPr>
          <w:sz w:val="16"/>
        </w:rPr>
        <w:t xml:space="preserve"> </w:t>
      </w:r>
      <w:r w:rsidRPr="00C369CF">
        <w:rPr>
          <w:rStyle w:val="Emphasis"/>
        </w:rPr>
        <w:t>Practice of Deterrence</w:t>
      </w:r>
    </w:p>
    <w:p w14:paraId="68D352F6" w14:textId="77777777" w:rsidR="000A5CE5" w:rsidRPr="00671EC4" w:rsidRDefault="000A5CE5" w:rsidP="000A5CE5">
      <w:pPr>
        <w:rPr>
          <w:sz w:val="16"/>
        </w:rPr>
      </w:pPr>
      <w:r w:rsidRPr="00C369CF">
        <w:rPr>
          <w:rStyle w:val="StyleUnderline"/>
        </w:rPr>
        <w:t>Once the deterrer identity is constituted</w:t>
      </w:r>
      <w:r w:rsidRPr="00671EC4">
        <w:rPr>
          <w:sz w:val="16"/>
        </w:rPr>
        <w:t xml:space="preserve">, </w:t>
      </w:r>
      <w:r w:rsidRPr="00136C7B">
        <w:rPr>
          <w:rStyle w:val="Emphasis"/>
          <w:highlight w:val="yellow"/>
        </w:rPr>
        <w:t>being able to deter</w:t>
      </w:r>
      <w:r w:rsidRPr="00671EC4">
        <w:rPr>
          <w:sz w:val="16"/>
          <w:highlight w:val="yellow"/>
        </w:rPr>
        <w:t xml:space="preserve"> </w:t>
      </w:r>
      <w:r w:rsidRPr="00136C7B">
        <w:rPr>
          <w:rStyle w:val="StyleUnderline"/>
          <w:highlight w:val="yellow"/>
        </w:rPr>
        <w:t>gives</w:t>
      </w:r>
      <w:r w:rsidRPr="00C369CF">
        <w:rPr>
          <w:rStyle w:val="StyleUnderline"/>
        </w:rPr>
        <w:t xml:space="preserve"> deterrer </w:t>
      </w:r>
      <w:r w:rsidRPr="00136C7B">
        <w:rPr>
          <w:rStyle w:val="StyleUnderline"/>
          <w:highlight w:val="yellow"/>
        </w:rPr>
        <w:t xml:space="preserve">actors </w:t>
      </w:r>
      <w:r w:rsidRPr="00136C7B">
        <w:rPr>
          <w:rStyle w:val="Emphasis"/>
          <w:highlight w:val="yellow"/>
        </w:rPr>
        <w:t>ontological security</w:t>
      </w:r>
      <w:r w:rsidRPr="00671EC4">
        <w:rPr>
          <w:sz w:val="16"/>
        </w:rPr>
        <w:t xml:space="preserve"> (see Figure 3.1) – that is, </w:t>
      </w:r>
      <w:r w:rsidRPr="00C369CF">
        <w:rPr>
          <w:rStyle w:val="StyleUnderline"/>
        </w:rPr>
        <w:t>it internally and externally validates the actors’ self</w:t>
      </w:r>
      <w:r w:rsidRPr="00671EC4">
        <w:rPr>
          <w:sz w:val="16"/>
        </w:rPr>
        <w:t xml:space="preserve">. Externally, </w:t>
      </w:r>
      <w:r w:rsidRPr="00C369CF">
        <w:rPr>
          <w:rStyle w:val="StyleUnderline"/>
        </w:rPr>
        <w:t xml:space="preserve">it </w:t>
      </w:r>
      <w:r w:rsidRPr="00C369CF">
        <w:rPr>
          <w:rStyle w:val="Emphasis"/>
        </w:rPr>
        <w:t>allows them</w:t>
      </w:r>
      <w:r w:rsidRPr="00671EC4">
        <w:rPr>
          <w:sz w:val="16"/>
        </w:rPr>
        <w:t xml:space="preserve"> </w:t>
      </w:r>
      <w:r w:rsidRPr="00C369CF">
        <w:rPr>
          <w:rStyle w:val="StyleUnderline"/>
        </w:rPr>
        <w:t xml:space="preserve">to have </w:t>
      </w:r>
      <w:r w:rsidRPr="00C369CF">
        <w:rPr>
          <w:rStyle w:val="Emphasis"/>
        </w:rPr>
        <w:t>routinized interactions</w:t>
      </w:r>
      <w:r w:rsidRPr="00671EC4">
        <w:rPr>
          <w:sz w:val="16"/>
        </w:rPr>
        <w:t xml:space="preserve"> </w:t>
      </w:r>
      <w:r w:rsidRPr="00C369CF">
        <w:rPr>
          <w:rStyle w:val="StyleUnderline"/>
        </w:rPr>
        <w:t>with significant others</w:t>
      </w:r>
      <w:r w:rsidRPr="00671EC4">
        <w:rPr>
          <w:sz w:val="16"/>
        </w:rPr>
        <w:t xml:space="preserve">, and internally it allows them to hold a coherent narrative of their self. Either way, </w:t>
      </w:r>
      <w:r w:rsidRPr="00C369CF">
        <w:rPr>
          <w:rStyle w:val="StyleUnderline"/>
        </w:rPr>
        <w:t xml:space="preserve">it provides them with </w:t>
      </w:r>
      <w:r w:rsidRPr="00C369CF">
        <w:rPr>
          <w:rStyle w:val="StyleUnderline"/>
          <w:highlight w:val="yellow"/>
        </w:rPr>
        <w:t>certainty regarding</w:t>
      </w:r>
      <w:r w:rsidRPr="00C369CF">
        <w:rPr>
          <w:rStyle w:val="StyleUnderline"/>
        </w:rPr>
        <w:t xml:space="preserve"> who they are and </w:t>
      </w:r>
      <w:r w:rsidRPr="00C369CF">
        <w:rPr>
          <w:rStyle w:val="StyleUnderline"/>
          <w:highlight w:val="yellow"/>
        </w:rPr>
        <w:t>who</w:t>
      </w:r>
      <w:r w:rsidRPr="00C369CF">
        <w:rPr>
          <w:rStyle w:val="StyleUnderline"/>
        </w:rPr>
        <w:t xml:space="preserve"> their </w:t>
      </w:r>
      <w:r w:rsidRPr="00C369CF">
        <w:rPr>
          <w:rStyle w:val="StyleUnderline"/>
          <w:highlight w:val="yellow"/>
        </w:rPr>
        <w:t>opponents are</w:t>
      </w:r>
      <w:r w:rsidRPr="00671EC4">
        <w:rPr>
          <w:sz w:val="16"/>
        </w:rPr>
        <w:t xml:space="preserve">, and </w:t>
      </w:r>
      <w:r w:rsidRPr="00C369CF">
        <w:rPr>
          <w:rStyle w:val="StyleUnderline"/>
          <w:highlight w:val="yellow"/>
        </w:rPr>
        <w:t>gives</w:t>
      </w:r>
      <w:r w:rsidRPr="00671EC4">
        <w:rPr>
          <w:sz w:val="16"/>
        </w:rPr>
        <w:t xml:space="preserve"> them </w:t>
      </w:r>
      <w:r w:rsidRPr="00C369CF">
        <w:rPr>
          <w:rStyle w:val="StyleUnderline"/>
        </w:rPr>
        <w:t xml:space="preserve">a sense of </w:t>
      </w:r>
      <w:r w:rsidRPr="00C369CF">
        <w:rPr>
          <w:rStyle w:val="Emphasis"/>
          <w:highlight w:val="yellow"/>
        </w:rPr>
        <w:t>predictability</w:t>
      </w:r>
      <w:r w:rsidRPr="00C01825">
        <w:rPr>
          <w:rStyle w:val="StyleUnderline"/>
        </w:rPr>
        <w:t xml:space="preserve"> and </w:t>
      </w:r>
      <w:r w:rsidRPr="00C01825">
        <w:rPr>
          <w:rStyle w:val="Emphasis"/>
        </w:rPr>
        <w:t>confidence</w:t>
      </w:r>
      <w:r w:rsidRPr="00C01825">
        <w:rPr>
          <w:rStyle w:val="StyleUnderline"/>
        </w:rPr>
        <w:t xml:space="preserve"> about their interactions</w:t>
      </w:r>
      <w:r w:rsidRPr="00671EC4">
        <w:rPr>
          <w:sz w:val="16"/>
        </w:rP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0E229D62" w14:textId="77777777" w:rsidR="000A5CE5" w:rsidRPr="00671EC4" w:rsidRDefault="000A5CE5" w:rsidP="000A5CE5">
      <w:pPr>
        <w:rPr>
          <w:sz w:val="16"/>
        </w:rPr>
      </w:pPr>
      <w:r w:rsidRPr="00671EC4">
        <w:rPr>
          <w:sz w:val="16"/>
        </w:rPr>
        <w:t xml:space="preserve">Externally, </w:t>
      </w:r>
      <w:r w:rsidRPr="000B07D2">
        <w:rPr>
          <w:rStyle w:val="StyleUnderline"/>
        </w:rPr>
        <w:t>the deterrer identity is validated through interactions with a deterred other with whom the practices of deterrence are routinized</w:t>
      </w:r>
      <w:r w:rsidRPr="00671EC4">
        <w:rPr>
          <w:sz w:val="16"/>
        </w:rPr>
        <w:t xml:space="preserve">. In addition, as </w:t>
      </w:r>
      <w:proofErr w:type="gramStart"/>
      <w:r w:rsidRPr="00671EC4">
        <w:rPr>
          <w:sz w:val="16"/>
        </w:rPr>
        <w:t>a number of</w:t>
      </w:r>
      <w:proofErr w:type="gramEnd"/>
      <w:r w:rsidRPr="00671EC4">
        <w:rPr>
          <w:sz w:val="16"/>
        </w:rPr>
        <w:t xml:space="preserve"> scholars have noted, </w:t>
      </w:r>
      <w:r w:rsidRPr="00EA6FD7">
        <w:rPr>
          <w:rStyle w:val="StyleUnderline"/>
          <w:highlight w:val="yellow"/>
        </w:rPr>
        <w:t>deterrence</w:t>
      </w:r>
      <w:r w:rsidRPr="00EA6FD7">
        <w:rPr>
          <w:rStyle w:val="StyleUnderline"/>
        </w:rPr>
        <w:t xml:space="preserve"> practice </w:t>
      </w:r>
      <w:r w:rsidRPr="00EA6FD7">
        <w:rPr>
          <w:rStyle w:val="Emphasis"/>
          <w:highlight w:val="yellow"/>
        </w:rPr>
        <w:t>sustains</w:t>
      </w:r>
      <w:r w:rsidRPr="00EA6FD7">
        <w:rPr>
          <w:rStyle w:val="Emphasis"/>
        </w:rPr>
        <w:t xml:space="preserve"> a state of </w:t>
      </w:r>
      <w:r w:rsidRPr="00EA6FD7">
        <w:rPr>
          <w:rStyle w:val="Emphasis"/>
          <w:highlight w:val="yellow"/>
        </w:rPr>
        <w:t>rivalry</w:t>
      </w:r>
      <w:r w:rsidRPr="00671EC4">
        <w:rPr>
          <w:sz w:val="16"/>
        </w:rPr>
        <w:t xml:space="preserve"> </w:t>
      </w:r>
      <w:r w:rsidRPr="00EA6FD7">
        <w:rPr>
          <w:rStyle w:val="StyleUnderline"/>
        </w:rPr>
        <w:t>between actors</w:t>
      </w:r>
      <w:r w:rsidRPr="00671EC4">
        <w:rPr>
          <w:sz w:val="16"/>
        </w:rPr>
        <w:t xml:space="preserve">: </w:t>
      </w:r>
      <w:r w:rsidRPr="00EA6FD7">
        <w:rPr>
          <w:rStyle w:val="Emphasis"/>
          <w:sz w:val="28"/>
          <w:szCs w:val="28"/>
          <w:highlight w:val="yellow"/>
        </w:rPr>
        <w:t>while</w:t>
      </w:r>
      <w:r w:rsidRPr="00EA6FD7">
        <w:rPr>
          <w:rStyle w:val="StyleUnderline"/>
          <w:sz w:val="28"/>
          <w:szCs w:val="28"/>
          <w:highlight w:val="yellow"/>
        </w:rPr>
        <w:t xml:space="preserve"> </w:t>
      </w:r>
      <w:r w:rsidRPr="00EA6FD7">
        <w:rPr>
          <w:rStyle w:val="StyleUnderline"/>
          <w:highlight w:val="yellow"/>
        </w:rPr>
        <w:t>attempting to avoid violence</w:t>
      </w:r>
      <w:r w:rsidRPr="00671EC4">
        <w:rPr>
          <w:sz w:val="16"/>
        </w:rPr>
        <w:t xml:space="preserve">, deterrence, nonetheless, preserves the conflict (Lebow and Stein, 1994). </w:t>
      </w:r>
      <w:r w:rsidRPr="00EA6FD7">
        <w:rPr>
          <w:rStyle w:val="Emphasis"/>
          <w:highlight w:val="yellow"/>
        </w:rPr>
        <w:t>It does not aim to eliminate</w:t>
      </w:r>
      <w:r w:rsidRPr="00EA0516">
        <w:rPr>
          <w:rStyle w:val="Emphasis"/>
        </w:rPr>
        <w:t xml:space="preserve"> the other</w:t>
      </w:r>
      <w:r w:rsidRPr="00671EC4">
        <w:rPr>
          <w:sz w:val="16"/>
        </w:rPr>
        <w:t xml:space="preserve">, </w:t>
      </w:r>
      <w:r w:rsidRPr="00EA6FD7">
        <w:rPr>
          <w:rStyle w:val="StyleUnderline"/>
        </w:rPr>
        <w:t>but to maintain the rivalry status</w:t>
      </w:r>
      <w:r w:rsidRPr="00671EC4">
        <w:rPr>
          <w:sz w:val="16"/>
        </w:rPr>
        <w:t xml:space="preserve"> – which can be a source of ontological security. In this respect – and </w:t>
      </w:r>
      <w:proofErr w:type="gramStart"/>
      <w:r w:rsidRPr="00671EC4">
        <w:rPr>
          <w:sz w:val="16"/>
        </w:rPr>
        <w:t>similar to</w:t>
      </w:r>
      <w:proofErr w:type="gramEnd"/>
      <w:r w:rsidRPr="00671EC4">
        <w:rPr>
          <w:sz w:val="16"/>
        </w:rPr>
        <w:t xml:space="preserve"> Mitzen’s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60FC6F4C" w14:textId="77777777" w:rsidR="000A5CE5" w:rsidRPr="00671EC4" w:rsidRDefault="000A5CE5" w:rsidP="000A5CE5">
      <w:pPr>
        <w:rPr>
          <w:sz w:val="16"/>
        </w:rPr>
      </w:pPr>
      <w:r w:rsidRPr="00671EC4">
        <w:rPr>
          <w:sz w:val="16"/>
        </w:rPr>
        <w:t xml:space="preserve">Internally, </w:t>
      </w:r>
      <w:r w:rsidRPr="00EA6FD7">
        <w:rPr>
          <w:rStyle w:val="StyleUnderline"/>
        </w:rPr>
        <w:t>these practices allow them to tell a coherent story about themselves, directly signaling to the domestic audience</w:t>
      </w:r>
      <w:r w:rsidRPr="00671EC4">
        <w:rPr>
          <w:sz w:val="16"/>
        </w:rPr>
        <w:t xml:space="preserve">, </w:t>
      </w:r>
      <w:r w:rsidRPr="00EA6FD7">
        <w:rPr>
          <w:rStyle w:val="Emphasis"/>
        </w:rPr>
        <w:t>“We are a deterrer.”</w:t>
      </w:r>
      <w:r w:rsidRPr="00671EC4">
        <w:rPr>
          <w:sz w:val="16"/>
        </w:rPr>
        <w:t xml:space="preserve"> </w:t>
      </w:r>
      <w:r w:rsidRPr="00EA6FD7">
        <w:rPr>
          <w:rStyle w:val="StyleUnderline"/>
        </w:rPr>
        <w:t xml:space="preserve">Deterrence also contributes to ontological security by making the environment </w:t>
      </w:r>
      <w:proofErr w:type="gramStart"/>
      <w:r w:rsidRPr="00EA6FD7">
        <w:rPr>
          <w:rStyle w:val="StyleUnderline"/>
        </w:rPr>
        <w:t>more predictable and clear</w:t>
      </w:r>
      <w:proofErr w:type="gramEnd"/>
      <w:r w:rsidRPr="00671EC4">
        <w:rPr>
          <w:sz w:val="16"/>
        </w:rPr>
        <w:t>. Steele argues that “</w:t>
      </w:r>
      <w:r w:rsidRPr="00BF1B91">
        <w:rPr>
          <w:rStyle w:val="StyleUnderline"/>
        </w:rPr>
        <w:t xml:space="preserve">the need for </w:t>
      </w:r>
      <w:r w:rsidRPr="00BF1B91">
        <w:rPr>
          <w:rStyle w:val="Emphasis"/>
          <w:highlight w:val="yellow"/>
        </w:rPr>
        <w:t>ontological security</w:t>
      </w:r>
      <w:r w:rsidRPr="00671EC4">
        <w:rPr>
          <w:sz w:val="16"/>
        </w:rPr>
        <w:t xml:space="preserve"> </w:t>
      </w:r>
      <w:r w:rsidRPr="00BF1B91">
        <w:rPr>
          <w:rStyle w:val="StyleUnderline"/>
          <w:highlight w:val="yellow"/>
        </w:rPr>
        <w:t>is satisfied by</w:t>
      </w:r>
      <w:r w:rsidRPr="00671EC4">
        <w:rPr>
          <w:sz w:val="16"/>
        </w:rPr>
        <w:t xml:space="preserve"> </w:t>
      </w:r>
      <w:r w:rsidRPr="00BF1B91">
        <w:rPr>
          <w:rStyle w:val="Emphasis"/>
          <w:highlight w:val="yellow"/>
        </w:rPr>
        <w:t>‘securitizing’</w:t>
      </w:r>
      <w:r w:rsidRPr="00671EC4">
        <w:rPr>
          <w:sz w:val="16"/>
        </w:rPr>
        <w:t xml:space="preserve"> </w:t>
      </w:r>
      <w:r w:rsidRPr="00BF1B91">
        <w:rPr>
          <w:rStyle w:val="StyleUnderline"/>
        </w:rPr>
        <w:t>the unknown into identifiable threat</w:t>
      </w:r>
      <w:r w:rsidRPr="00671EC4">
        <w:rPr>
          <w:sz w:val="16"/>
        </w:rPr>
        <w:t xml:space="preserve"> ... </w:t>
      </w:r>
      <w:r w:rsidRPr="00BF1B91">
        <w:rPr>
          <w:rStyle w:val="StyleUnderline"/>
        </w:rPr>
        <w:t>by turning anxiety into fear</w:t>
      </w:r>
      <w:r w:rsidRPr="00671EC4">
        <w:rPr>
          <w:sz w:val="16"/>
        </w:rP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sidRPr="00B958CE">
        <w:rPr>
          <w:rStyle w:val="Emphasis"/>
        </w:rPr>
        <w:t>MAD</w:t>
      </w:r>
      <w:r w:rsidRPr="00671EC4">
        <w:rPr>
          <w:sz w:val="16"/>
        </w:rPr>
        <w:t xml:space="preserve">, which </w:t>
      </w:r>
      <w:r w:rsidRPr="00B958CE">
        <w:rPr>
          <w:rStyle w:val="StyleUnderline"/>
        </w:rPr>
        <w:t>is</w:t>
      </w:r>
      <w:r w:rsidRPr="00671EC4">
        <w:rPr>
          <w:sz w:val="16"/>
        </w:rPr>
        <w:t xml:space="preserve"> based on creating </w:t>
      </w:r>
      <w:r w:rsidRPr="00B958CE">
        <w:rPr>
          <w:rStyle w:val="StyleUnderline"/>
        </w:rPr>
        <w:t>fear</w:t>
      </w:r>
      <w:r w:rsidRPr="00671EC4">
        <w:rPr>
          <w:sz w:val="16"/>
        </w:rPr>
        <w:t xml:space="preserve"> and, in this way, </w:t>
      </w:r>
      <w:r w:rsidRPr="00B958CE">
        <w:rPr>
          <w:rStyle w:val="Emphasis"/>
        </w:rPr>
        <w:t>eliminating anxiety</w:t>
      </w:r>
      <w:r w:rsidRPr="00671EC4">
        <w:rPr>
          <w:sz w:val="16"/>
        </w:rPr>
        <w:t xml:space="preserve">. As </w:t>
      </w:r>
      <w:proofErr w:type="spellStart"/>
      <w:r w:rsidRPr="00671EC4">
        <w:rPr>
          <w:sz w:val="16"/>
        </w:rPr>
        <w:t>Rumelili</w:t>
      </w:r>
      <w:proofErr w:type="spellEnd"/>
      <w:r w:rsidRPr="00671EC4">
        <w:rPr>
          <w:sz w:val="16"/>
        </w:rPr>
        <w:t xml:space="preserve"> (2015b: 12) asserts, “Anxiety leads the individual to establish and focus on objects of fear, to channel his/her anxieties about death into fears as much as possible because fear can be met by courage and protective measures” (see also Tillich, 1959: 45).</w:t>
      </w:r>
    </w:p>
    <w:p w14:paraId="4F46A760" w14:textId="77777777" w:rsidR="000A5CE5" w:rsidRPr="00671EC4" w:rsidRDefault="000A5CE5" w:rsidP="000A5CE5">
      <w:pPr>
        <w:rPr>
          <w:sz w:val="16"/>
        </w:rPr>
      </w:pPr>
      <w:r w:rsidRPr="00671EC4">
        <w:rPr>
          <w:sz w:val="16"/>
        </w:rPr>
        <w:t xml:space="preserve">Emotional responses play an important part in this process, as both the internal and external validation of the identity evokes pride. Pride results from an actor’s ability to tell a coherent story of itself (i.e., we are a deterrer actor) and in this way the actor </w:t>
      </w:r>
      <w:proofErr w:type="gramStart"/>
      <w:r w:rsidRPr="00671EC4">
        <w:rPr>
          <w:sz w:val="16"/>
        </w:rPr>
        <w:t>is able to</w:t>
      </w:r>
      <w:proofErr w:type="gramEnd"/>
      <w:r w:rsidRPr="00671EC4">
        <w:rPr>
          <w:sz w:val="16"/>
        </w:rPr>
        <w:t xml:space="preserve">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w:t>
      </w:r>
      <w:proofErr w:type="gramStart"/>
      <w:r w:rsidRPr="00671EC4">
        <w:rPr>
          <w:sz w:val="16"/>
        </w:rPr>
        <w:t>in light of</w:t>
      </w:r>
      <w:proofErr w:type="gramEnd"/>
      <w:r w:rsidRPr="00671EC4">
        <w:rPr>
          <w:sz w:val="16"/>
        </w:rPr>
        <w:t xml:space="preserve"> its identity as a security provider. The idea of self-reliance – of actively influencing fate – is fundamental to the Jewish self, reinforced by their historical view of themselves as victims (e.g., </w:t>
      </w:r>
      <w:proofErr w:type="spellStart"/>
      <w:r w:rsidRPr="00671EC4">
        <w:rPr>
          <w:sz w:val="16"/>
        </w:rPr>
        <w:t>Lupovici</w:t>
      </w:r>
      <w:proofErr w:type="spellEnd"/>
      <w:r w:rsidRPr="00671EC4">
        <w:rPr>
          <w:sz w:val="16"/>
        </w:rPr>
        <w:t xml:space="preserve">, 2012: 824; see also </w:t>
      </w:r>
      <w:proofErr w:type="spellStart"/>
      <w:r w:rsidRPr="00671EC4">
        <w:rPr>
          <w:sz w:val="16"/>
        </w:rPr>
        <w:t>Sucharov</w:t>
      </w:r>
      <w:proofErr w:type="spellEnd"/>
      <w:r w:rsidRPr="00671EC4">
        <w:rPr>
          <w:sz w:val="16"/>
        </w:rPr>
        <w:t>, 2005: 31, 68).</w:t>
      </w:r>
    </w:p>
    <w:p w14:paraId="648FF5E0" w14:textId="77777777" w:rsidR="000A5CE5" w:rsidRPr="00671EC4" w:rsidRDefault="000A5CE5" w:rsidP="000A5CE5">
      <w:pPr>
        <w:rPr>
          <w:sz w:val="16"/>
        </w:rPr>
      </w:pPr>
      <w:r w:rsidRPr="00671EC4">
        <w:rPr>
          <w:sz w:val="16"/>
        </w:rPr>
        <w:t>Regarding the play of emotions from the perspective of external validation, practicing deterrence preserves and solidifies an actor’s distinction from the deterred other and maintains the conflict that further enhances the attachment to the self. By sharpening self-identification vis-à-vis the other and evoking the individual’s sense of membership in the group, practicing deterrence thus engenders the emotion of pride.</w:t>
      </w:r>
    </w:p>
    <w:p w14:paraId="01D870B7" w14:textId="77777777" w:rsidR="000A5CE5" w:rsidRPr="00671EC4" w:rsidRDefault="000A5CE5" w:rsidP="000A5CE5">
      <w:pPr>
        <w:rPr>
          <w:sz w:val="16"/>
        </w:rPr>
      </w:pPr>
      <w:r w:rsidRPr="00671EC4">
        <w:rPr>
          <w:sz w:val="16"/>
        </w:rPr>
        <w:t xml:space="preserve">The role identity of deterrence provides a clear manifestation not only of both the internal and external validation dynamics, but also of their mutual influence. Foremost, external recognition for the deterrer actor further confirms the internal validation. </w:t>
      </w:r>
      <w:r w:rsidRPr="00196EB4">
        <w:rPr>
          <w:rStyle w:val="StyleUnderline"/>
        </w:rPr>
        <w:t>It eases the ability to tell a coherent story of the deterrer self, as deterrer actors require the existence (or perceived existence) of a deterred other</w:t>
      </w:r>
      <w:r w:rsidRPr="00671EC4">
        <w:rPr>
          <w:sz w:val="16"/>
        </w:rP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6768C3E4" w14:textId="77777777" w:rsidR="000A5CE5" w:rsidRPr="00671EC4" w:rsidRDefault="000A5CE5" w:rsidP="000A5CE5">
      <w:pPr>
        <w:rPr>
          <w:sz w:val="16"/>
        </w:rPr>
      </w:pPr>
      <w:r w:rsidRPr="00C626D3">
        <w:rPr>
          <w:rStyle w:val="StyleUnderline"/>
          <w:highlight w:val="yellow"/>
        </w:rPr>
        <w:t xml:space="preserve">A </w:t>
      </w:r>
      <w:r w:rsidRPr="00C626D3">
        <w:rPr>
          <w:rStyle w:val="Emphasis"/>
          <w:highlight w:val="yellow"/>
        </w:rPr>
        <w:t>coherent narrative</w:t>
      </w:r>
      <w:r w:rsidRPr="00C626D3">
        <w:rPr>
          <w:rStyle w:val="StyleUnderline"/>
        </w:rPr>
        <w:t xml:space="preserve"> of deterrence that domestically validates the deterrer self</w:t>
      </w:r>
      <w:r w:rsidRPr="00671EC4">
        <w:rPr>
          <w:sz w:val="16"/>
        </w:rPr>
        <w:t xml:space="preserve"> – </w:t>
      </w:r>
      <w:r w:rsidRPr="00C626D3">
        <w:rPr>
          <w:rStyle w:val="StyleUnderline"/>
        </w:rPr>
        <w:t>as was evident during some periods in the Cold War</w:t>
      </w:r>
      <w:r w:rsidRPr="00671EC4">
        <w:rPr>
          <w:sz w:val="16"/>
        </w:rPr>
        <w:t xml:space="preserve"> – </w:t>
      </w:r>
      <w:r w:rsidRPr="00C626D3">
        <w:rPr>
          <w:rStyle w:val="StyleUnderline"/>
        </w:rPr>
        <w:t>may project deterrence credibility</w:t>
      </w:r>
      <w:r w:rsidRPr="00671EC4">
        <w:rPr>
          <w:sz w:val="16"/>
        </w:rPr>
        <w:t xml:space="preserve"> </w:t>
      </w:r>
      <w:r w:rsidRPr="00C626D3">
        <w:rPr>
          <w:rStyle w:val="StyleUnderline"/>
        </w:rPr>
        <w:t xml:space="preserve">and </w:t>
      </w:r>
      <w:r w:rsidRPr="00C626D3">
        <w:rPr>
          <w:rStyle w:val="StyleUnderline"/>
          <w:highlight w:val="yellow"/>
        </w:rPr>
        <w:t>increase</w:t>
      </w:r>
      <w:r w:rsidRPr="00C626D3">
        <w:rPr>
          <w:rStyle w:val="StyleUnderline"/>
        </w:rPr>
        <w:t xml:space="preserve"> the </w:t>
      </w:r>
      <w:r w:rsidRPr="00C626D3">
        <w:rPr>
          <w:rStyle w:val="StyleUnderline"/>
          <w:highlight w:val="yellow"/>
        </w:rPr>
        <w:t>chances of</w:t>
      </w:r>
      <w:r w:rsidRPr="00C626D3">
        <w:rPr>
          <w:rStyle w:val="StyleUnderline"/>
        </w:rPr>
        <w:t xml:space="preserve"> </w:t>
      </w:r>
      <w:r w:rsidRPr="00C626D3">
        <w:rPr>
          <w:rStyle w:val="Emphasis"/>
        </w:rPr>
        <w:t xml:space="preserve">deterrence </w:t>
      </w:r>
      <w:r w:rsidRPr="00C626D3">
        <w:rPr>
          <w:rStyle w:val="Emphasis"/>
          <w:highlight w:val="yellow"/>
        </w:rPr>
        <w:t>success</w:t>
      </w:r>
      <w:r w:rsidRPr="00C626D3">
        <w:rPr>
          <w:rStyle w:val="StyleUnderline"/>
        </w:rPr>
        <w:t xml:space="preserve"> and thus the affirmation of deterrence routines</w:t>
      </w:r>
      <w:r w:rsidRPr="00671EC4">
        <w:rPr>
          <w:sz w:val="16"/>
        </w:rPr>
        <w:t>.</w:t>
      </w:r>
    </w:p>
    <w:p w14:paraId="392FF080" w14:textId="77777777" w:rsidR="000A5CE5" w:rsidRPr="00671EC4" w:rsidRDefault="000A5CE5" w:rsidP="000A5CE5">
      <w:pPr>
        <w:rPr>
          <w:sz w:val="16"/>
        </w:rPr>
      </w:pPr>
      <w:r w:rsidRPr="00671EC4">
        <w:rPr>
          <w:sz w:val="16"/>
        </w:rP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7F2A33D7" w14:textId="77777777" w:rsidR="000A5CE5" w:rsidRPr="00671EC4" w:rsidRDefault="000A5CE5" w:rsidP="000A5CE5">
      <w:pPr>
        <w:rPr>
          <w:sz w:val="16"/>
        </w:rPr>
      </w:pPr>
      <w:r w:rsidRPr="00671EC4">
        <w:rPr>
          <w:sz w:val="16"/>
        </w:rPr>
        <w:t xml:space="preserve">The deterrer role identity is challenged when actors cannot sustain their structure of interactions with other(s) with whom their identity is enacted or when they cannot tell themselves a coherent story about their role. In any of these cases, their </w:t>
      </w:r>
      <w:r w:rsidRPr="00DD0CB0">
        <w:rPr>
          <w:rStyle w:val="StyleUnderline"/>
          <w:highlight w:val="yellow"/>
        </w:rPr>
        <w:t>inability to be “themselves” evokes</w:t>
      </w:r>
      <w:r w:rsidRPr="00AC44CD">
        <w:rPr>
          <w:rStyle w:val="StyleUnderline"/>
        </w:rPr>
        <w:t xml:space="preserve"> </w:t>
      </w:r>
      <w:r w:rsidRPr="00AC44CD">
        <w:rPr>
          <w:rStyle w:val="Emphasis"/>
        </w:rPr>
        <w:t>emotional response</w:t>
      </w:r>
      <w:r w:rsidRPr="00AC44CD">
        <w:rPr>
          <w:rStyle w:val="StyleUnderline"/>
        </w:rPr>
        <w:t xml:space="preserve"> and </w:t>
      </w:r>
      <w:r w:rsidRPr="00DD0CB0">
        <w:rPr>
          <w:rStyle w:val="Emphasis"/>
          <w:highlight w:val="yellow"/>
        </w:rPr>
        <w:t>discomfort</w:t>
      </w:r>
      <w:r w:rsidRPr="00AC44CD">
        <w:rPr>
          <w:rStyle w:val="StyleUnderline"/>
        </w:rPr>
        <w:t xml:space="preserve"> that </w:t>
      </w:r>
      <w:r w:rsidRPr="00DD0CB0">
        <w:rPr>
          <w:rStyle w:val="StyleUnderline"/>
          <w:highlight w:val="yellow"/>
        </w:rPr>
        <w:t xml:space="preserve">they </w:t>
      </w:r>
      <w:r w:rsidRPr="00DD0CB0">
        <w:rPr>
          <w:rStyle w:val="Emphasis"/>
          <w:highlight w:val="yellow"/>
        </w:rPr>
        <w:t>want to placate</w:t>
      </w:r>
      <w:r w:rsidRPr="00671EC4">
        <w:rPr>
          <w:sz w:val="16"/>
        </w:rPr>
        <w:t>.</w:t>
      </w:r>
    </w:p>
    <w:p w14:paraId="1113BB0A" w14:textId="77777777" w:rsidR="000A5CE5" w:rsidRPr="00671EC4" w:rsidRDefault="000A5CE5" w:rsidP="000A5CE5">
      <w:pPr>
        <w:rPr>
          <w:sz w:val="16"/>
        </w:rPr>
      </w:pPr>
      <w:r w:rsidRPr="00671EC4">
        <w:rPr>
          <w:sz w:val="16"/>
        </w:rPr>
        <w:t xml:space="preserve">According to the relational approach, </w:t>
      </w:r>
      <w:r w:rsidRPr="002D4331">
        <w:rPr>
          <w:rStyle w:val="Emphasis"/>
        </w:rPr>
        <w:t>ontological security</w:t>
      </w:r>
      <w:r w:rsidRPr="00671EC4">
        <w:rPr>
          <w:sz w:val="16"/>
        </w:rPr>
        <w:t xml:space="preserve"> </w:t>
      </w:r>
      <w:r w:rsidRPr="002D4331">
        <w:rPr>
          <w:rStyle w:val="StyleUnderline"/>
        </w:rPr>
        <w:t>is</w:t>
      </w:r>
      <w:r w:rsidRPr="00671EC4">
        <w:rPr>
          <w:sz w:val="16"/>
        </w:rPr>
        <w:t xml:space="preserve"> maintained and </w:t>
      </w:r>
      <w:r w:rsidRPr="002D4331">
        <w:rPr>
          <w:rStyle w:val="StyleUnderline"/>
        </w:rPr>
        <w:t xml:space="preserve">validated through </w:t>
      </w:r>
      <w:r w:rsidRPr="002D4331">
        <w:rPr>
          <w:rStyle w:val="Emphasis"/>
        </w:rPr>
        <w:t>routine relations</w:t>
      </w:r>
      <w:r w:rsidRPr="00FC4DD3">
        <w:rPr>
          <w:rStyle w:val="StyleUnderline"/>
        </w:rPr>
        <w:t xml:space="preserve"> with significant others</w:t>
      </w:r>
      <w:r w:rsidRPr="00671EC4">
        <w:rPr>
          <w:sz w:val="16"/>
        </w:rPr>
        <w:t xml:space="preserve">. </w:t>
      </w:r>
      <w:r w:rsidRPr="00FC4DD3">
        <w:rPr>
          <w:rStyle w:val="StyleUnderline"/>
        </w:rPr>
        <w:t>Because an actor’s interactions with others is a main aspect of constituting its sense of self</w:t>
      </w:r>
      <w:r w:rsidRPr="00671EC4">
        <w:rPr>
          <w:sz w:val="16"/>
        </w:rPr>
        <w:t xml:space="preserve"> (Mitzen, 2006: 358, 362–3), </w:t>
      </w:r>
      <w:r w:rsidRPr="00FC4DD3">
        <w:rPr>
          <w:rStyle w:val="StyleUnderline"/>
        </w:rPr>
        <w:t xml:space="preserve">any threat to these relations </w:t>
      </w:r>
      <w:r w:rsidRPr="00FC4DD3">
        <w:rPr>
          <w:rStyle w:val="Emphasis"/>
        </w:rPr>
        <w:t>threatens the actor’s self</w:t>
      </w:r>
      <w:r w:rsidRPr="00671EC4">
        <w:rPr>
          <w:sz w:val="16"/>
        </w:rPr>
        <w:t xml:space="preserve">. As </w:t>
      </w:r>
      <w:proofErr w:type="spellStart"/>
      <w:r w:rsidRPr="00671EC4">
        <w:rPr>
          <w:sz w:val="16"/>
        </w:rPr>
        <w:t>Ringmar</w:t>
      </w:r>
      <w:proofErr w:type="spellEnd"/>
      <w:r w:rsidRPr="00671EC4">
        <w:rPr>
          <w:sz w:val="16"/>
        </w:rPr>
        <w:t xml:space="preserve">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3CFB32E5" w14:textId="77777777" w:rsidR="000A5CE5" w:rsidRPr="00671EC4" w:rsidRDefault="000A5CE5" w:rsidP="000A5CE5">
      <w:pPr>
        <w:rPr>
          <w:sz w:val="16"/>
        </w:rPr>
      </w:pPr>
      <w:r w:rsidRPr="00671EC4">
        <w:rPr>
          <w:sz w:val="16"/>
        </w:rPr>
        <w:t xml:space="preserve">I suggest that because a deterrer identity is dependent on relations with </w:t>
      </w:r>
      <w:proofErr w:type="gramStart"/>
      <w:r w:rsidRPr="00671EC4">
        <w:rPr>
          <w:sz w:val="16"/>
        </w:rPr>
        <w:t>an “other”</w:t>
      </w:r>
      <w:proofErr w:type="gramEnd"/>
      <w:r w:rsidRPr="00671EC4">
        <w:rPr>
          <w:sz w:val="16"/>
        </w:rPr>
        <w:t xml:space="preserve"> that will act accordingly (that is, as a deterred actor), the </w:t>
      </w:r>
      <w:r w:rsidRPr="00DD0CB0">
        <w:rPr>
          <w:rStyle w:val="Emphasis"/>
        </w:rPr>
        <w:t>collapse of this structure</w:t>
      </w:r>
      <w:r w:rsidRPr="00671EC4">
        <w:rPr>
          <w:sz w:val="16"/>
        </w:rPr>
        <w:t xml:space="preserve"> (for example, if the “other” launches an attack on the “deterrer”) generates ontological insecurity. An actor that uses meaningful force against a deterrer actor conveys that it is not a deterred other through whom the deterrer’s self can be reaffirmed. In addition, when a challenger inflicts a meaningful attack on a deterring actor, a gap </w:t>
      </w:r>
      <w:proofErr w:type="gramStart"/>
      <w:r w:rsidRPr="00671EC4">
        <w:rPr>
          <w:sz w:val="16"/>
        </w:rPr>
        <w:t>opens up</w:t>
      </w:r>
      <w:proofErr w:type="gramEnd"/>
      <w:r w:rsidRPr="00671EC4">
        <w:rPr>
          <w:sz w:val="16"/>
        </w:rPr>
        <w:t xml:space="preserve">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sidRPr="00AC44CD">
        <w:rPr>
          <w:rStyle w:val="StyleUnderline"/>
        </w:rPr>
        <w:t xml:space="preserve">because of these </w:t>
      </w:r>
      <w:r w:rsidRPr="00AC44CD">
        <w:rPr>
          <w:rStyle w:val="Emphasis"/>
        </w:rPr>
        <w:t>constitutive effects</w:t>
      </w:r>
      <w:r w:rsidRPr="00671EC4">
        <w:rPr>
          <w:sz w:val="16"/>
        </w:rPr>
        <w:t xml:space="preserve">, </w:t>
      </w:r>
      <w:r w:rsidRPr="00DD0CB0">
        <w:rPr>
          <w:rStyle w:val="StyleUnderline"/>
          <w:highlight w:val="yellow"/>
        </w:rPr>
        <w:t>leaders</w:t>
      </w:r>
      <w:r w:rsidRPr="00AC44CD">
        <w:rPr>
          <w:rStyle w:val="StyleUnderline"/>
        </w:rPr>
        <w:t xml:space="preserve"> may</w:t>
      </w:r>
      <w:r w:rsidRPr="00671EC4">
        <w:rPr>
          <w:sz w:val="16"/>
        </w:rPr>
        <w:t xml:space="preserve"> </w:t>
      </w:r>
      <w:r w:rsidRPr="00DD0CB0">
        <w:rPr>
          <w:rStyle w:val="Emphasis"/>
          <w:highlight w:val="yellow"/>
        </w:rPr>
        <w:t>exacerbate</w:t>
      </w:r>
      <w:r w:rsidRPr="00671EC4">
        <w:rPr>
          <w:sz w:val="16"/>
          <w:highlight w:val="yellow"/>
        </w:rPr>
        <w:t xml:space="preserve"> </w:t>
      </w:r>
      <w:r w:rsidRPr="00DD0CB0">
        <w:rPr>
          <w:rStyle w:val="StyleUnderline"/>
          <w:highlight w:val="yellow"/>
        </w:rPr>
        <w:t xml:space="preserve">and </w:t>
      </w:r>
      <w:r w:rsidRPr="00DD0CB0">
        <w:rPr>
          <w:rStyle w:val="Emphasis"/>
          <w:highlight w:val="yellow"/>
        </w:rPr>
        <w:t>securitize</w:t>
      </w:r>
      <w:r w:rsidRPr="00AC44CD">
        <w:rPr>
          <w:rStyle w:val="Emphasis"/>
        </w:rPr>
        <w:t xml:space="preserve"> the </w:t>
      </w:r>
      <w:r w:rsidRPr="00652746">
        <w:rPr>
          <w:rStyle w:val="Emphasis"/>
        </w:rPr>
        <w:t>threat</w:t>
      </w:r>
      <w:r w:rsidRPr="00671EC4">
        <w:rPr>
          <w:sz w:val="16"/>
        </w:rPr>
        <w:t xml:space="preserve"> (to the deterrer identity). In such situations they </w:t>
      </w:r>
      <w:proofErr w:type="gramStart"/>
      <w:r w:rsidRPr="00671EC4">
        <w:rPr>
          <w:sz w:val="16"/>
        </w:rPr>
        <w:t>are able to</w:t>
      </w:r>
      <w:proofErr w:type="gramEnd"/>
      <w:r w:rsidRPr="00671EC4">
        <w:rPr>
          <w:sz w:val="16"/>
        </w:rPr>
        <w:t xml:space="preserve"> further clarify, frame, and emphasize the severity of the situation and also to reflect, resonate, and evoke emotional responses.</w:t>
      </w:r>
    </w:p>
    <w:p w14:paraId="0BDC40E1" w14:textId="77777777" w:rsidR="000A5CE5" w:rsidRPr="00671EC4" w:rsidRDefault="000A5CE5" w:rsidP="000A5CE5">
      <w:pPr>
        <w:rPr>
          <w:sz w:val="16"/>
        </w:rPr>
      </w:pPr>
      <w:r w:rsidRPr="00671EC4">
        <w:rPr>
          <w:sz w:val="16"/>
        </w:rPr>
        <w:t xml:space="preserve">Within the deterrence context, the forceful events are interpreted as acts of disrespect. Although the attack may have been motivated by various factors, including domestic political reasons of the challenger, the deterrer will interpret it as a strike against </w:t>
      </w:r>
      <w:proofErr w:type="gramStart"/>
      <w:r w:rsidRPr="00671EC4">
        <w:rPr>
          <w:sz w:val="16"/>
        </w:rPr>
        <w:t>its self</w:t>
      </w:r>
      <w:proofErr w:type="gramEnd"/>
      <w:r w:rsidRPr="00671EC4">
        <w:rPr>
          <w:sz w:val="16"/>
        </w:rPr>
        <w:t xml:space="preserve">. Not only will the deterrer actor see itself as lacking strength or resolution (as more traditional deterrence theories would suggest), but this negative self-image affects the deterrer’s sense of honor. The inability of an actor who holds a deterrer identity to deter evokes feelings such as shame and humiliation, frustration, </w:t>
      </w:r>
      <w:proofErr w:type="gramStart"/>
      <w:r w:rsidRPr="00671EC4">
        <w:rPr>
          <w:sz w:val="16"/>
        </w:rPr>
        <w:t>anxiety</w:t>
      </w:r>
      <w:proofErr w:type="gramEnd"/>
      <w:r w:rsidRPr="00671EC4">
        <w:rPr>
          <w:sz w:val="16"/>
        </w:rPr>
        <w:t xml:space="preserve"> and nostalgia.</w:t>
      </w:r>
    </w:p>
    <w:p w14:paraId="1BB1A85F" w14:textId="77777777" w:rsidR="000A5CE5" w:rsidRPr="00671EC4" w:rsidRDefault="000A5CE5" w:rsidP="000A5CE5">
      <w:pPr>
        <w:rPr>
          <w:sz w:val="16"/>
        </w:rPr>
      </w:pPr>
      <w:r w:rsidRPr="00671EC4">
        <w:rPr>
          <w:sz w:val="16"/>
        </w:rPr>
        <w:t>Being unable to prevent a meaningful challenge is humiliating for deterrer actors because they cannot sustain the international status and position to which they aspire. Actors’ fundamental need to be honored is intimately linked to having a credible deterrent posture (</w:t>
      </w:r>
      <w:proofErr w:type="spellStart"/>
      <w:r w:rsidRPr="00671EC4">
        <w:rPr>
          <w:sz w:val="16"/>
        </w:rPr>
        <w:t>Fettweis</w:t>
      </w:r>
      <w:proofErr w:type="spellEnd"/>
      <w:r w:rsidRPr="00671EC4">
        <w:rPr>
          <w:sz w:val="16"/>
        </w:rPr>
        <w:t>,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0994F392" w14:textId="77777777" w:rsidR="000A5CE5" w:rsidRPr="00671EC4" w:rsidRDefault="000A5CE5" w:rsidP="000A5CE5">
      <w:pPr>
        <w:rPr>
          <w:sz w:val="16"/>
        </w:rPr>
      </w:pPr>
      <w:r w:rsidRPr="00671EC4">
        <w:rPr>
          <w:sz w:val="16"/>
        </w:rPr>
        <w:t xml:space="preserve">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Selves” (2008: 54). Furthermore, violence inflicted by non-state actors, such as terrorists, exacerbates these feelings of shame and humiliation because the challenge comes from a relatively weak actor (e.g., </w:t>
      </w:r>
      <w:proofErr w:type="spellStart"/>
      <w:r w:rsidRPr="00671EC4">
        <w:rPr>
          <w:sz w:val="16"/>
        </w:rPr>
        <w:t>Saurette</w:t>
      </w:r>
      <w:proofErr w:type="spellEnd"/>
      <w:r w:rsidRPr="00671EC4">
        <w:rPr>
          <w:sz w:val="16"/>
        </w:rPr>
        <w:t>, 2006: 517).</w:t>
      </w:r>
    </w:p>
    <w:p w14:paraId="3250DE37" w14:textId="77777777" w:rsidR="000A5CE5" w:rsidRPr="00671EC4" w:rsidRDefault="000A5CE5" w:rsidP="000A5CE5">
      <w:pPr>
        <w:rPr>
          <w:sz w:val="16"/>
        </w:rPr>
      </w:pPr>
      <w:r w:rsidRPr="00671EC4">
        <w:rPr>
          <w:sz w:val="16"/>
        </w:rPr>
        <w:t xml:space="preserve">For the deterrer actor, humiliation and shame represent attacks on the actor’s self, which evokes anxiety: a situation the deterrer actor tries to repair. </w:t>
      </w:r>
      <w:r w:rsidRPr="00FC4DD3">
        <w:rPr>
          <w:rStyle w:val="StyleUnderline"/>
        </w:rPr>
        <w:t xml:space="preserve">According to </w:t>
      </w:r>
      <w:proofErr w:type="spellStart"/>
      <w:r w:rsidRPr="00FC4DD3">
        <w:rPr>
          <w:rStyle w:val="StyleUnderline"/>
        </w:rPr>
        <w:t>Fettweis</w:t>
      </w:r>
      <w:proofErr w:type="spellEnd"/>
      <w:r w:rsidRPr="00FC4DD3">
        <w:rPr>
          <w:rStyle w:val="StyleUnderline"/>
        </w:rPr>
        <w:t xml:space="preserve">, </w:t>
      </w:r>
      <w:r w:rsidRPr="00FC4DD3">
        <w:rPr>
          <w:rStyle w:val="Emphasis"/>
          <w:highlight w:val="yellow"/>
        </w:rPr>
        <w:t>internalized beliefs</w:t>
      </w:r>
      <w:r w:rsidRPr="00FC4DD3">
        <w:rPr>
          <w:rStyle w:val="StyleUnderline"/>
        </w:rPr>
        <w:t xml:space="preserve"> can </w:t>
      </w:r>
      <w:r w:rsidRPr="00FC4DD3">
        <w:rPr>
          <w:rStyle w:val="StyleUnderline"/>
          <w:highlight w:val="yellow"/>
        </w:rPr>
        <w:t>become central to</w:t>
      </w:r>
      <w:r w:rsidRPr="00652746">
        <w:rPr>
          <w:rStyle w:val="StyleUnderline"/>
        </w:rPr>
        <w:t xml:space="preserve"> actors’ </w:t>
      </w:r>
      <w:r w:rsidRPr="00FC4DD3">
        <w:rPr>
          <w:rStyle w:val="StyleUnderline"/>
          <w:highlight w:val="yellow"/>
        </w:rPr>
        <w:t>identity</w:t>
      </w:r>
      <w:r w:rsidRPr="00FC4DD3">
        <w:rPr>
          <w:rStyle w:val="StyleUnderline"/>
        </w:rPr>
        <w:t xml:space="preserve">, and </w:t>
      </w:r>
      <w:r w:rsidRPr="00FC4DD3">
        <w:rPr>
          <w:rStyle w:val="Emphasis"/>
          <w:highlight w:val="yellow"/>
        </w:rPr>
        <w:t>anxiety erupts</w:t>
      </w:r>
      <w:r w:rsidRPr="00FC4DD3">
        <w:rPr>
          <w:rStyle w:val="StyleUnderline"/>
          <w:highlight w:val="yellow"/>
        </w:rPr>
        <w:t xml:space="preserve"> when</w:t>
      </w:r>
      <w:r w:rsidRPr="00FC4DD3">
        <w:rPr>
          <w:rStyle w:val="StyleUnderline"/>
        </w:rPr>
        <w:t xml:space="preserve"> new </w:t>
      </w:r>
      <w:r w:rsidRPr="00FC4DD3">
        <w:rPr>
          <w:rStyle w:val="StyleUnderline"/>
          <w:highlight w:val="yellow"/>
        </w:rPr>
        <w:t>info</w:t>
      </w:r>
      <w:r w:rsidRPr="00FC4DD3">
        <w:rPr>
          <w:rStyle w:val="StyleUnderline"/>
        </w:rPr>
        <w:t xml:space="preserve">rmation </w:t>
      </w:r>
      <w:r w:rsidRPr="00FC4DD3">
        <w:rPr>
          <w:rStyle w:val="StyleUnderline"/>
          <w:highlight w:val="yellow"/>
        </w:rPr>
        <w:t>challenges this</w:t>
      </w:r>
      <w:r w:rsidRPr="00FC4DD3">
        <w:rPr>
          <w:rStyle w:val="StyleUnderline"/>
        </w:rPr>
        <w:t xml:space="preserve"> key part of their sense of self</w:t>
      </w:r>
      <w:r w:rsidRPr="00671EC4">
        <w:rPr>
          <w:sz w:val="16"/>
        </w:rPr>
        <w:t xml:space="preserve"> (</w:t>
      </w:r>
      <w:proofErr w:type="spellStart"/>
      <w:r w:rsidRPr="00671EC4">
        <w:rPr>
          <w:sz w:val="16"/>
        </w:rPr>
        <w:t>Fettweis</w:t>
      </w:r>
      <w:proofErr w:type="spellEnd"/>
      <w:r w:rsidRPr="00671EC4">
        <w:rPr>
          <w:sz w:val="16"/>
        </w:rPr>
        <w:t>, 2013: 6–7). I argue that this is what happens to deterrer actors when they face meaningful violence: they can no longer be themselves and as a result face ontological insecurity.</w:t>
      </w:r>
    </w:p>
    <w:p w14:paraId="6369A3F8" w14:textId="77777777" w:rsidR="000A5CE5" w:rsidRPr="00671EC4" w:rsidRDefault="000A5CE5" w:rsidP="000A5CE5">
      <w:pPr>
        <w:rPr>
          <w:sz w:val="16"/>
        </w:rPr>
      </w:pPr>
      <w:r w:rsidRPr="00671EC4">
        <w:rPr>
          <w:sz w:val="16"/>
        </w:rPr>
        <w:t xml:space="preserve">As </w:t>
      </w:r>
      <w:proofErr w:type="spellStart"/>
      <w:r w:rsidRPr="00671EC4">
        <w:rPr>
          <w:sz w:val="16"/>
        </w:rPr>
        <w:t>Guzzini</w:t>
      </w:r>
      <w:proofErr w:type="spellEnd"/>
      <w:r w:rsidRPr="00671EC4">
        <w:rPr>
          <w:sz w:val="16"/>
        </w:rPr>
        <w:t xml:space="preserve"> argues, ontological anxiety emerges when there is “a misfit between the significance of a certain event and the subject-positions or roles that are embedded in a foreign policy imaginary” (</w:t>
      </w:r>
      <w:proofErr w:type="spellStart"/>
      <w:r w:rsidRPr="00671EC4">
        <w:rPr>
          <w:sz w:val="16"/>
        </w:rPr>
        <w:t>Guzzini</w:t>
      </w:r>
      <w:proofErr w:type="spellEnd"/>
      <w:r w:rsidRPr="00671EC4">
        <w:rPr>
          <w:sz w:val="16"/>
        </w:rPr>
        <w:t>, 2012: 55). These feelings are internal in the sense that they are seen to contradict the self-narrative, but they are also external manifestations of the notion that others do not recognize the deterrer as it wants and needs.</w:t>
      </w:r>
    </w:p>
    <w:p w14:paraId="66C43F94" w14:textId="77777777" w:rsidR="000A5CE5" w:rsidRPr="00671EC4" w:rsidRDefault="000A5CE5" w:rsidP="000A5CE5">
      <w:pPr>
        <w:rPr>
          <w:sz w:val="16"/>
        </w:rPr>
      </w:pPr>
      <w:r w:rsidRPr="00671EC4">
        <w:rPr>
          <w:sz w:val="16"/>
        </w:rP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11C7EC7B" w14:textId="77777777" w:rsidR="000A5CE5" w:rsidRPr="00671EC4" w:rsidRDefault="000A5CE5" w:rsidP="000A5CE5">
      <w:pPr>
        <w:rPr>
          <w:sz w:val="16"/>
        </w:rPr>
      </w:pPr>
      <w:r w:rsidRPr="00671EC4">
        <w:rPr>
          <w:sz w:val="16"/>
        </w:rP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3DC7EABF" w14:textId="77777777" w:rsidR="000A5CE5" w:rsidRPr="00671EC4" w:rsidRDefault="000A5CE5" w:rsidP="000A5CE5">
      <w:pPr>
        <w:rPr>
          <w:sz w:val="16"/>
        </w:rPr>
      </w:pPr>
      <w:r w:rsidRPr="00671EC4">
        <w:rPr>
          <w:sz w:val="16"/>
        </w:rP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398586D7" w14:textId="77777777" w:rsidR="000A5CE5" w:rsidRPr="00671EC4" w:rsidRDefault="000A5CE5" w:rsidP="000A5CE5">
      <w:pPr>
        <w:rPr>
          <w:sz w:val="16"/>
        </w:rPr>
      </w:pPr>
      <w:r w:rsidRPr="0036768A">
        <w:rPr>
          <w:rStyle w:val="StyleUnderline"/>
        </w:rPr>
        <w:t>The nostalgia actors feel in such situations not only indicates their identity and ontological insecurity, but at the same time tries to address the ontological insecurity</w:t>
      </w:r>
      <w:r w:rsidRPr="00671EC4">
        <w:rPr>
          <w:sz w:val="16"/>
        </w:rPr>
        <w:t>. Nostalgia at the collective level concerns narration of that mythological past, and can be seen as an attempt to solidify the self by connecting it to the pride of unrepeatable experiences.</w:t>
      </w:r>
    </w:p>
    <w:p w14:paraId="5292BDB2" w14:textId="77777777" w:rsidR="000A5CE5" w:rsidRPr="00671EC4" w:rsidRDefault="000A5CE5" w:rsidP="000A5CE5">
      <w:pPr>
        <w:rPr>
          <w:sz w:val="16"/>
        </w:rPr>
      </w:pPr>
      <w:r w:rsidRPr="00671EC4">
        <w:rPr>
          <w:sz w:val="16"/>
        </w:rPr>
        <w:t xml:space="preserve">The connection between the inability to deter and ontological insecurity/emotions can be aptly illustrated through the responses to the 9/11 attacks. </w:t>
      </w:r>
      <w:proofErr w:type="spellStart"/>
      <w:r w:rsidRPr="00671EC4">
        <w:rPr>
          <w:sz w:val="16"/>
        </w:rPr>
        <w:t>Saurette</w:t>
      </w:r>
      <w:proofErr w:type="spellEnd"/>
      <w:r w:rsidRPr="00671EC4">
        <w:rPr>
          <w:sz w:val="16"/>
        </w:rPr>
        <w:t xml:space="preserve"> points to the humiliation caused by 9/11, concluding that the attacks showed that Bush and the Republicans “hadn’t been ‘man enough’ to deter and scare evil-doers. From this perspective, it would be almost impossible for Bush to avoid interpreting the attacks of 9/11 not only as a threat, but also as a deep humiliation” (</w:t>
      </w:r>
      <w:proofErr w:type="spellStart"/>
      <w:r w:rsidRPr="00671EC4">
        <w:rPr>
          <w:sz w:val="16"/>
        </w:rPr>
        <w:t>Saurette</w:t>
      </w:r>
      <w:proofErr w:type="spellEnd"/>
      <w:r w:rsidRPr="00671EC4">
        <w:rPr>
          <w:sz w:val="16"/>
        </w:rPr>
        <w:t xml:space="preserve">, 2006: 513). Manifestations of nostalgia also followed the 9/11 attacks, including the yearning for the </w:t>
      </w:r>
      <w:proofErr w:type="gramStart"/>
      <w:r w:rsidRPr="00671EC4">
        <w:rPr>
          <w:sz w:val="16"/>
        </w:rPr>
        <w:t>period of time</w:t>
      </w:r>
      <w:proofErr w:type="gramEnd"/>
      <w:r w:rsidRPr="00671EC4">
        <w:rPr>
          <w:sz w:val="16"/>
        </w:rPr>
        <w:t xml:space="preserve"> when the United States struggled with the Soviet Union and deterrence allegedly worked (e.g., Rice, 2002). These nostalgic utterances reveal ontological insecurity, but also can be understood </w:t>
      </w:r>
      <w:proofErr w:type="gramStart"/>
      <w:r w:rsidRPr="00671EC4">
        <w:rPr>
          <w:sz w:val="16"/>
        </w:rPr>
        <w:t>as a way to</w:t>
      </w:r>
      <w:proofErr w:type="gramEnd"/>
      <w:r w:rsidRPr="00671EC4">
        <w:rPr>
          <w:sz w:val="16"/>
        </w:rPr>
        <w:t xml:space="preserve"> alleviate that insecurity by referring to a glowing past.</w:t>
      </w:r>
    </w:p>
    <w:p w14:paraId="62843C77" w14:textId="77777777" w:rsidR="000A5CE5" w:rsidRPr="00671EC4" w:rsidRDefault="000A5CE5" w:rsidP="000A5CE5">
      <w:pPr>
        <w:rPr>
          <w:sz w:val="16"/>
        </w:rPr>
      </w:pPr>
      <w:r w:rsidRPr="00671EC4">
        <w:rPr>
          <w:sz w:val="16"/>
        </w:rP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sidRPr="00C01825">
        <w:rPr>
          <w:rStyle w:val="StyleUnderline"/>
        </w:rPr>
        <w:t xml:space="preserve">being unable to deter evokes </w:t>
      </w:r>
      <w:r w:rsidRPr="00C01825">
        <w:rPr>
          <w:rStyle w:val="Emphasis"/>
        </w:rPr>
        <w:t>not only fear</w:t>
      </w:r>
      <w:r w:rsidRPr="00C01825">
        <w:rPr>
          <w:rStyle w:val="StyleUnderline"/>
        </w:rPr>
        <w:t xml:space="preserve"> and physical insecurity</w:t>
      </w:r>
      <w:r w:rsidRPr="00671EC4">
        <w:rPr>
          <w:sz w:val="16"/>
        </w:rPr>
        <w:t xml:space="preserve">, </w:t>
      </w:r>
      <w:r w:rsidRPr="00C01825">
        <w:rPr>
          <w:rStyle w:val="StyleUnderline"/>
        </w:rPr>
        <w:t>but</w:t>
      </w:r>
      <w:r w:rsidRPr="00671EC4">
        <w:rPr>
          <w:sz w:val="16"/>
        </w:rPr>
        <w:t xml:space="preserve"> also </w:t>
      </w:r>
      <w:r w:rsidRPr="00C01825">
        <w:rPr>
          <w:rStyle w:val="Emphasis"/>
        </w:rPr>
        <w:t>frustration</w:t>
      </w:r>
      <w:r w:rsidRPr="00671EC4">
        <w:rPr>
          <w:sz w:val="16"/>
        </w:rPr>
        <w:t xml:space="preserve">, </w:t>
      </w:r>
      <w:r w:rsidRPr="00C01825">
        <w:rPr>
          <w:rStyle w:val="Emphasis"/>
        </w:rPr>
        <w:t>humiliation</w:t>
      </w:r>
      <w:r w:rsidRPr="00671EC4">
        <w:rPr>
          <w:sz w:val="16"/>
        </w:rPr>
        <w:t xml:space="preserve">, </w:t>
      </w:r>
      <w:r w:rsidRPr="00C01825">
        <w:rPr>
          <w:rStyle w:val="Emphasis"/>
        </w:rPr>
        <w:t>shame</w:t>
      </w:r>
      <w:r w:rsidRPr="00671EC4">
        <w:rPr>
          <w:sz w:val="16"/>
        </w:rPr>
        <w:t xml:space="preserve">, </w:t>
      </w:r>
      <w:r w:rsidRPr="00C01825">
        <w:rPr>
          <w:rStyle w:val="Emphasis"/>
        </w:rPr>
        <w:t>nostalgia</w:t>
      </w:r>
      <w:r w:rsidRPr="00671EC4">
        <w:rPr>
          <w:sz w:val="16"/>
        </w:rPr>
        <w:t xml:space="preserve">, </w:t>
      </w:r>
      <w:r w:rsidRPr="00C01825">
        <w:rPr>
          <w:rStyle w:val="StyleUnderline"/>
        </w:rPr>
        <w:t xml:space="preserve">and </w:t>
      </w:r>
      <w:r w:rsidRPr="00C01825">
        <w:rPr>
          <w:rStyle w:val="Emphasis"/>
        </w:rPr>
        <w:t>anxiety</w:t>
      </w:r>
      <w:r w:rsidRPr="00671EC4">
        <w:rPr>
          <w:sz w:val="16"/>
        </w:rPr>
        <w:t>. Employing this indicator deviates from rational and other traditional approaches to deterrence; and, in fact, suggesting that emotions, which shape and are affected by the practices of deterrence, challenges some of these theories (see also Crawford, 2000: 145–9).</w:t>
      </w:r>
    </w:p>
    <w:p w14:paraId="0610832A" w14:textId="77777777" w:rsidR="000A5CE5" w:rsidRPr="00671EC4" w:rsidRDefault="000A5CE5" w:rsidP="000A5CE5">
      <w:pPr>
        <w:rPr>
          <w:sz w:val="16"/>
        </w:rPr>
      </w:pPr>
      <w:r w:rsidRPr="00671EC4">
        <w:rPr>
          <w:sz w:val="16"/>
        </w:rPr>
        <w:t>Ontological Insecurity and the Usage of Force</w:t>
      </w:r>
    </w:p>
    <w:p w14:paraId="4284A53E" w14:textId="77777777" w:rsidR="000A5CE5" w:rsidRPr="0076199F" w:rsidRDefault="000A5CE5" w:rsidP="000A5CE5">
      <w:pPr>
        <w:rPr>
          <w:rStyle w:val="StyleUnderline"/>
        </w:rPr>
      </w:pPr>
      <w:r w:rsidRPr="00C01825">
        <w:rPr>
          <w:rStyle w:val="StyleUnderline"/>
        </w:rPr>
        <w:t>Deterrer actors aim to validate their identity and, in this way, to preserve their selves</w:t>
      </w:r>
      <w:r w:rsidRPr="00671EC4">
        <w:rPr>
          <w:sz w:val="16"/>
        </w:rP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will be interpreted as attempts to draw the lines of deterrence rather than to appease. Wendt (1999: 358–9), for example, suggests that </w:t>
      </w:r>
      <w:r w:rsidRPr="0076199F">
        <w:rPr>
          <w:rStyle w:val="StyleUnderline"/>
          <w:highlight w:val="yellow"/>
        </w:rPr>
        <w:t>in situations</w:t>
      </w:r>
      <w:r w:rsidRPr="0076199F">
        <w:rPr>
          <w:rStyle w:val="StyleUnderline"/>
        </w:rPr>
        <w:t xml:space="preserve"> where states are restrained from using violence – </w:t>
      </w:r>
      <w:r w:rsidRPr="0076199F">
        <w:rPr>
          <w:rStyle w:val="StyleUnderline"/>
          <w:highlight w:val="yellow"/>
        </w:rPr>
        <w:t>such as MAD</w:t>
      </w:r>
      <w:r w:rsidRPr="0076199F">
        <w:rPr>
          <w:rStyle w:val="StyleUnderline"/>
        </w:rPr>
        <w:t xml:space="preserve"> – </w:t>
      </w:r>
      <w:r w:rsidRPr="0076199F">
        <w:rPr>
          <w:rStyle w:val="StyleUnderline"/>
          <w:highlight w:val="yellow"/>
        </w:rPr>
        <w:t>they</w:t>
      </w:r>
      <w:r w:rsidRPr="00052E34">
        <w:rPr>
          <w:rStyle w:val="StyleUnderline"/>
        </w:rPr>
        <w:t xml:space="preserve"> </w:t>
      </w:r>
      <w:r w:rsidRPr="00052E34">
        <w:rPr>
          <w:rStyle w:val="Emphasis"/>
        </w:rPr>
        <w:t>not only avoid violence</w:t>
      </w:r>
      <w:r w:rsidRPr="00052E34">
        <w:rPr>
          <w:rStyle w:val="StyleUnderline"/>
        </w:rPr>
        <w:t xml:space="preserve"> but</w:t>
      </w:r>
      <w:r w:rsidRPr="0076199F">
        <w:rPr>
          <w:rStyle w:val="StyleUnderline"/>
        </w:rPr>
        <w:t xml:space="preserve">, “ironically, may be willing to </w:t>
      </w:r>
      <w:r w:rsidRPr="0076199F">
        <w:rPr>
          <w:rStyle w:val="Emphasis"/>
          <w:highlight w:val="yellow"/>
        </w:rPr>
        <w:t>trust each other</w:t>
      </w:r>
      <w:r w:rsidRPr="00652746">
        <w:rPr>
          <w:rStyle w:val="Emphasis"/>
        </w:rPr>
        <w:t xml:space="preserve"> enough</w:t>
      </w:r>
      <w:r w:rsidRPr="00652746">
        <w:rPr>
          <w:rStyle w:val="StyleUnderline"/>
        </w:rPr>
        <w:t xml:space="preserve"> </w:t>
      </w:r>
      <w:r w:rsidRPr="0076199F">
        <w:rPr>
          <w:rStyle w:val="StyleUnderline"/>
          <w:highlight w:val="yellow"/>
        </w:rPr>
        <w:t xml:space="preserve">to take on </w:t>
      </w:r>
      <w:r w:rsidRPr="0076199F">
        <w:rPr>
          <w:rStyle w:val="Emphasis"/>
          <w:highlight w:val="yellow"/>
        </w:rPr>
        <w:t>collective identity</w:t>
      </w:r>
      <w:r w:rsidRPr="0076199F">
        <w:rPr>
          <w:rStyle w:val="StyleUnderline"/>
        </w:rPr>
        <w:t>” and to understand each other’s needs. As noted above, trust is a key element of ontological security.</w:t>
      </w:r>
    </w:p>
    <w:p w14:paraId="75C42432" w14:textId="77777777" w:rsidR="000A5CE5" w:rsidRPr="005F761A" w:rsidRDefault="000A5CE5" w:rsidP="000A5CE5">
      <w:pPr>
        <w:rPr>
          <w:u w:val="single"/>
        </w:rPr>
      </w:pPr>
      <w:r w:rsidRPr="00671EC4">
        <w:rPr>
          <w:sz w:val="16"/>
        </w:rPr>
        <w:t xml:space="preserve">Likewise, </w:t>
      </w:r>
      <w:r w:rsidRPr="0076199F">
        <w:rPr>
          <w:rStyle w:val="StyleUnderline"/>
        </w:rPr>
        <w:t>a deterrer role identity</w:t>
      </w:r>
      <w:r w:rsidRPr="00671EC4">
        <w:rPr>
          <w:sz w:val="16"/>
        </w:rP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w:t>
      </w:r>
      <w:proofErr w:type="spellStart"/>
      <w:r w:rsidRPr="00671EC4">
        <w:rPr>
          <w:sz w:val="16"/>
        </w:rPr>
        <w:t>selffulfilling</w:t>
      </w:r>
      <w:proofErr w:type="spellEnd"/>
      <w:r w:rsidRPr="00671EC4">
        <w:rPr>
          <w:sz w:val="16"/>
        </w:rPr>
        <w:t xml:space="preserve"> prophecies of deterrence, and thus increase the actor’s ontological security. On the other hand, when deterrer actors allegedly fail to deter and experience meaningful violence, the resulting </w:t>
      </w:r>
      <w:r w:rsidRPr="00652746">
        <w:rPr>
          <w:rStyle w:val="Emphasis"/>
        </w:rPr>
        <w:t xml:space="preserve">ontological </w:t>
      </w:r>
      <w:r w:rsidRPr="00136C7B">
        <w:rPr>
          <w:rStyle w:val="Emphasis"/>
          <w:highlight w:val="yellow"/>
        </w:rPr>
        <w:t>insecurity</w:t>
      </w:r>
      <w:r w:rsidRPr="00671EC4">
        <w:rPr>
          <w:sz w:val="16"/>
        </w:rPr>
        <w:t xml:space="preserve"> </w:t>
      </w:r>
      <w:r w:rsidRPr="00136C7B">
        <w:rPr>
          <w:rStyle w:val="StyleUnderline"/>
          <w:highlight w:val="yellow"/>
        </w:rPr>
        <w:t xml:space="preserve">creates a </w:t>
      </w:r>
      <w:r w:rsidRPr="00136C7B">
        <w:rPr>
          <w:rStyle w:val="Emphasis"/>
          <w:highlight w:val="yellow"/>
        </w:rPr>
        <w:t>need to reestablish deterrence</w:t>
      </w:r>
      <w:r w:rsidRPr="00671EC4">
        <w:rPr>
          <w:sz w:val="16"/>
        </w:rPr>
        <w:t xml:space="preserve">, as demonstrated in Figure 3.2. I argue that in such situations, </w:t>
      </w:r>
      <w:r w:rsidRPr="00136C7B">
        <w:rPr>
          <w:rStyle w:val="Emphasis"/>
          <w:highlight w:val="yellow"/>
        </w:rPr>
        <w:t>using force becomes</w:t>
      </w:r>
      <w:r w:rsidRPr="00136C7B">
        <w:rPr>
          <w:rStyle w:val="Emphasis"/>
        </w:rPr>
        <w:t xml:space="preserve"> much more </w:t>
      </w:r>
      <w:r w:rsidRPr="00136C7B">
        <w:rPr>
          <w:rStyle w:val="Emphasis"/>
          <w:highlight w:val="yellow"/>
        </w:rPr>
        <w:t>likely</w:t>
      </w:r>
      <w:r w:rsidRPr="00671EC4">
        <w:rPr>
          <w:sz w:val="16"/>
        </w:rPr>
        <w:t xml:space="preserve">. Because deterrer actors see a lack of violence as stemming from deterrence success, </w:t>
      </w:r>
      <w:r w:rsidRPr="00136C7B">
        <w:rPr>
          <w:rStyle w:val="StyleUnderline"/>
          <w:highlight w:val="yellow"/>
        </w:rPr>
        <w:t>they see</w:t>
      </w:r>
      <w:r w:rsidRPr="00671EC4">
        <w:rPr>
          <w:sz w:val="16"/>
        </w:rPr>
        <w:t xml:space="preserve"> their experience of </w:t>
      </w:r>
      <w:r w:rsidRPr="00136C7B">
        <w:rPr>
          <w:rStyle w:val="Emphasis"/>
          <w:highlight w:val="yellow"/>
        </w:rPr>
        <w:t>violence</w:t>
      </w:r>
      <w:r w:rsidRPr="00671EC4">
        <w:rPr>
          <w:sz w:val="16"/>
        </w:rPr>
        <w:t xml:space="preserve"> as the result of something they have or have not done – and therefore </w:t>
      </w:r>
      <w:r w:rsidRPr="00136C7B">
        <w:rPr>
          <w:rStyle w:val="StyleUnderline"/>
          <w:highlight w:val="yellow"/>
        </w:rPr>
        <w:t xml:space="preserve">as </w:t>
      </w:r>
      <w:r w:rsidRPr="00136C7B">
        <w:rPr>
          <w:rStyle w:val="Emphasis"/>
          <w:highlight w:val="yellow"/>
        </w:rPr>
        <w:t>under their control</w:t>
      </w:r>
      <w:r w:rsidRPr="00671EC4">
        <w:rPr>
          <w:sz w:val="16"/>
        </w:rPr>
        <w:t xml:space="preserve">. </w:t>
      </w:r>
      <w:r w:rsidRPr="00136C7B">
        <w:rPr>
          <w:rStyle w:val="StyleUnderline"/>
        </w:rPr>
        <w:t xml:space="preserve">Using force is seen </w:t>
      </w:r>
      <w:proofErr w:type="gramStart"/>
      <w:r w:rsidRPr="00136C7B">
        <w:rPr>
          <w:rStyle w:val="StyleUnderline"/>
        </w:rPr>
        <w:t>as a way to</w:t>
      </w:r>
      <w:proofErr w:type="gramEnd"/>
      <w:r w:rsidRPr="00136C7B">
        <w:rPr>
          <w:rStyle w:val="StyleUnderline"/>
        </w:rPr>
        <w:t xml:space="preserve"> fix the situation and validate their sense of self as deterrer actors, both internationally and domestically.</w:t>
      </w:r>
    </w:p>
    <w:p w14:paraId="00AD88DB" w14:textId="77777777" w:rsidR="000A5CE5" w:rsidRDefault="000A5CE5" w:rsidP="000A5CE5"/>
    <w:p w14:paraId="1C67E23F" w14:textId="77777777" w:rsidR="000A5CE5" w:rsidRDefault="000A5CE5" w:rsidP="000A5CE5"/>
    <w:p w14:paraId="585F5690" w14:textId="77777777" w:rsidR="000A5CE5" w:rsidRDefault="000A5CE5" w:rsidP="000A5CE5">
      <w:pPr>
        <w:pStyle w:val="Heading3"/>
      </w:pPr>
      <w:r>
        <w:t>AT: Securitization K---Trump Turn---2NC</w:t>
      </w:r>
    </w:p>
    <w:p w14:paraId="5C88C92F" w14:textId="77777777" w:rsidR="000A5CE5" w:rsidRPr="00FC3601" w:rsidRDefault="000A5CE5" w:rsidP="000A5CE5">
      <w:pPr>
        <w:pStyle w:val="Heading4"/>
      </w:pPr>
      <w:r>
        <w:t xml:space="preserve">Trump proves </w:t>
      </w:r>
      <w:r w:rsidRPr="00920A38">
        <w:rPr>
          <w:u w:val="single"/>
        </w:rPr>
        <w:t>not all securitization</w:t>
      </w:r>
      <w:r>
        <w:t xml:space="preserve"> is equal---The </w:t>
      </w:r>
      <w:proofErr w:type="spellStart"/>
      <w:r>
        <w:t>aff’s</w:t>
      </w:r>
      <w:proofErr w:type="spellEnd"/>
      <w:r>
        <w:t xml:space="preserve"> impact calc </w:t>
      </w:r>
      <w:r>
        <w:rPr>
          <w:u w:val="single"/>
        </w:rPr>
        <w:t>stacks the discursive deck</w:t>
      </w:r>
      <w:r>
        <w:t xml:space="preserve"> in Trump’s favor, but </w:t>
      </w:r>
      <w:r w:rsidRPr="00B12351">
        <w:rPr>
          <w:u w:val="single"/>
        </w:rPr>
        <w:t>directly engaging</w:t>
      </w:r>
      <w:r>
        <w:t xml:space="preserve"> in his logic of securitization lets the left </w:t>
      </w:r>
      <w:r w:rsidRPr="0022703C">
        <w:rPr>
          <w:u w:val="single"/>
        </w:rPr>
        <w:t>raise the stakes</w:t>
      </w:r>
      <w:r>
        <w:t xml:space="preserve">---that </w:t>
      </w:r>
      <w:r w:rsidRPr="00DA2556">
        <w:rPr>
          <w:u w:val="single"/>
        </w:rPr>
        <w:t>better defends</w:t>
      </w:r>
      <w:r w:rsidRPr="00DA2556">
        <w:t xml:space="preserve"> vulnerable groups</w:t>
      </w:r>
    </w:p>
    <w:p w14:paraId="069B03C4" w14:textId="77777777" w:rsidR="000A5CE5" w:rsidRPr="00C05CC7" w:rsidRDefault="000A5CE5" w:rsidP="000A5CE5">
      <w:r>
        <w:t xml:space="preserve">Ben </w:t>
      </w:r>
      <w:r w:rsidRPr="00403725">
        <w:rPr>
          <w:rStyle w:val="Style13ptBold"/>
        </w:rPr>
        <w:t>Fermor 20</w:t>
      </w:r>
      <w:r>
        <w:t xml:space="preserve">, PhD Candidate in US foreign policy at the University of Leeds, with; Jack Holland; 2/23/20, “Security and polarization in Trump’s America: securitization and the domestic politics of threatening others,” </w:t>
      </w:r>
      <w:r w:rsidRPr="00B76B63">
        <w:rPr>
          <w:i/>
          <w:iCs/>
        </w:rPr>
        <w:t>GLOBAL AFFAIRS</w:t>
      </w:r>
      <w:r>
        <w:t>, https://doi.org/10.1080/23340460.2020.1734958</w:t>
      </w:r>
    </w:p>
    <w:p w14:paraId="03EC3B11" w14:textId="77777777" w:rsidR="000A5CE5" w:rsidRPr="00DC6DFE" w:rsidRDefault="000A5CE5" w:rsidP="000A5CE5">
      <w:pPr>
        <w:rPr>
          <w:sz w:val="16"/>
        </w:rPr>
      </w:pPr>
      <w:r w:rsidRPr="00DC6DFE">
        <w:rPr>
          <w:rStyle w:val="StyleUnderline"/>
        </w:rPr>
        <w:t xml:space="preserve">This article uses a </w:t>
      </w:r>
      <w:r w:rsidRPr="00DC6DFE">
        <w:rPr>
          <w:rStyle w:val="Emphasis"/>
        </w:rPr>
        <w:t>Gramscian understanding</w:t>
      </w:r>
      <w:r w:rsidRPr="00DC6DFE">
        <w:rPr>
          <w:rStyle w:val="StyleUnderline"/>
        </w:rPr>
        <w:t xml:space="preserve"> of discursive structure combined with</w:t>
      </w:r>
      <w:r w:rsidRPr="00DC6DFE">
        <w:rPr>
          <w:sz w:val="16"/>
        </w:rPr>
        <w:t xml:space="preserve"> </w:t>
      </w:r>
      <w:r w:rsidRPr="00DC6DFE">
        <w:rPr>
          <w:rStyle w:val="Emphasis"/>
        </w:rPr>
        <w:t>securitization theory</w:t>
      </w:r>
      <w:r w:rsidRPr="00DC6DFE">
        <w:rPr>
          <w:sz w:val="16"/>
        </w:rPr>
        <w:t xml:space="preserve"> </w:t>
      </w:r>
      <w:r w:rsidRPr="00DC6DFE">
        <w:rPr>
          <w:rStyle w:val="StyleUnderline"/>
        </w:rPr>
        <w:t>as developed by the Copenhagen School</w:t>
      </w:r>
      <w:r w:rsidRPr="00DC6DFE">
        <w:rPr>
          <w:sz w:val="16"/>
        </w:rPr>
        <w:t xml:space="preserve"> of critical security studies </w:t>
      </w:r>
      <w:r w:rsidRPr="00DC6DFE">
        <w:rPr>
          <w:rStyle w:val="StyleUnderline"/>
        </w:rPr>
        <w:t xml:space="preserve">as a conceptual framework to </w:t>
      </w:r>
      <w:r w:rsidRPr="00DC6DFE">
        <w:rPr>
          <w:rStyle w:val="Emphasis"/>
        </w:rPr>
        <w:t>theorize foreign policy</w:t>
      </w:r>
      <w:r w:rsidRPr="00DC6DFE">
        <w:rPr>
          <w:rStyle w:val="StyleUnderline"/>
        </w:rPr>
        <w:t xml:space="preserve"> continuity and change during Donald Trump’s presidency</w:t>
      </w:r>
      <w:r w:rsidRPr="00DC6DFE">
        <w:rPr>
          <w:sz w:val="16"/>
        </w:rPr>
        <w:t xml:space="preserve">. As with all the papers in this special issue, our article responds to the academic debates over whether the Trump presidency represents a serious change from the status quo of American foreign policy, and, relatedly whether it poses a threat to the international liberal order. It seeks to shed theoretical light onto this debate by developing a framework through which change can be identified and understood. Specifically, we use securitization as an analytical tool to argue that in the first 18 months of his tenure, </w:t>
      </w:r>
      <w:r w:rsidRPr="009338D2">
        <w:rPr>
          <w:rStyle w:val="StyleUnderline"/>
          <w:highlight w:val="yellow"/>
        </w:rPr>
        <w:t>Trump</w:t>
      </w:r>
      <w:r w:rsidRPr="009338D2">
        <w:rPr>
          <w:rStyle w:val="StyleUnderline"/>
        </w:rPr>
        <w:t xml:space="preserve"> attempted a series of </w:t>
      </w:r>
      <w:r w:rsidRPr="009338D2">
        <w:rPr>
          <w:rStyle w:val="Emphasis"/>
          <w:highlight w:val="yellow"/>
        </w:rPr>
        <w:t>securitizing moves</w:t>
      </w:r>
      <w:r w:rsidRPr="009338D2">
        <w:rPr>
          <w:rStyle w:val="StyleUnderline"/>
        </w:rPr>
        <w:t xml:space="preserve"> that </w:t>
      </w:r>
      <w:r w:rsidRPr="009338D2">
        <w:rPr>
          <w:rStyle w:val="StyleUnderline"/>
          <w:highlight w:val="yellow"/>
        </w:rPr>
        <w:t>were intended to elevate issues</w:t>
      </w:r>
      <w:r w:rsidRPr="0066243C">
        <w:rPr>
          <w:rStyle w:val="StyleUnderline"/>
        </w:rPr>
        <w:t xml:space="preserve"> </w:t>
      </w:r>
      <w:r w:rsidRPr="0066243C">
        <w:rPr>
          <w:rStyle w:val="Emphasis"/>
        </w:rPr>
        <w:t>such as immigration</w:t>
      </w:r>
      <w:r w:rsidRPr="0066243C">
        <w:rPr>
          <w:rStyle w:val="StyleUnderline"/>
        </w:rPr>
        <w:t xml:space="preserve"> </w:t>
      </w:r>
      <w:r w:rsidRPr="009338D2">
        <w:rPr>
          <w:rStyle w:val="StyleUnderline"/>
          <w:highlight w:val="yellow"/>
        </w:rPr>
        <w:t>above the realm of</w:t>
      </w:r>
      <w:r w:rsidRPr="009338D2">
        <w:rPr>
          <w:rStyle w:val="StyleUnderline"/>
        </w:rPr>
        <w:t xml:space="preserve"> </w:t>
      </w:r>
      <w:r w:rsidRPr="009338D2">
        <w:rPr>
          <w:rStyle w:val="Emphasis"/>
          <w:highlight w:val="yellow"/>
        </w:rPr>
        <w:t>“ordinary politics”</w:t>
      </w:r>
      <w:r w:rsidRPr="00DC6DFE">
        <w:rPr>
          <w:sz w:val="16"/>
        </w:rPr>
        <w:t xml:space="preserve">. </w:t>
      </w:r>
      <w:r w:rsidRPr="0066243C">
        <w:rPr>
          <w:rStyle w:val="StyleUnderline"/>
        </w:rPr>
        <w:t xml:space="preserve">We further argue that in the case of immigration, whether </w:t>
      </w:r>
      <w:r w:rsidRPr="00536C7D">
        <w:rPr>
          <w:rStyle w:val="StyleUnderline"/>
          <w:highlight w:val="yellow"/>
        </w:rPr>
        <w:t>in the context of the</w:t>
      </w:r>
      <w:r w:rsidRPr="0066243C">
        <w:rPr>
          <w:rStyle w:val="StyleUnderline"/>
        </w:rPr>
        <w:t xml:space="preserve"> Muslim/</w:t>
      </w:r>
      <w:r w:rsidRPr="00536C7D">
        <w:rPr>
          <w:rStyle w:val="StyleUnderline"/>
          <w:highlight w:val="yellow"/>
        </w:rPr>
        <w:t>Travel Ban or</w:t>
      </w:r>
      <w:r w:rsidRPr="0066243C">
        <w:rPr>
          <w:rStyle w:val="StyleUnderline"/>
        </w:rPr>
        <w:t xml:space="preserve"> the Mexican </w:t>
      </w:r>
      <w:r w:rsidRPr="00536C7D">
        <w:rPr>
          <w:rStyle w:val="StyleUnderline"/>
          <w:highlight w:val="yellow"/>
        </w:rPr>
        <w:t>border wall</w:t>
      </w:r>
      <w:r w:rsidRPr="0066243C">
        <w:rPr>
          <w:rStyle w:val="StyleUnderline"/>
        </w:rPr>
        <w:t xml:space="preserve">, these </w:t>
      </w:r>
      <w:r w:rsidRPr="0066243C">
        <w:rPr>
          <w:rStyle w:val="Emphasis"/>
          <w:highlight w:val="yellow"/>
        </w:rPr>
        <w:t>securitizing moves</w:t>
      </w:r>
      <w:r w:rsidRPr="0066243C">
        <w:rPr>
          <w:rStyle w:val="StyleUnderline"/>
          <w:highlight w:val="yellow"/>
        </w:rPr>
        <w:t xml:space="preserve"> failed due to</w:t>
      </w:r>
      <w:r w:rsidRPr="0066243C">
        <w:rPr>
          <w:rStyle w:val="StyleUnderline"/>
        </w:rPr>
        <w:t xml:space="preserve"> effective and </w:t>
      </w:r>
      <w:r w:rsidRPr="00536C7D">
        <w:rPr>
          <w:rStyle w:val="Emphasis"/>
          <w:highlight w:val="yellow"/>
        </w:rPr>
        <w:t>emotionally affective counter-narratives</w:t>
      </w:r>
      <w:r w:rsidRPr="0066243C">
        <w:rPr>
          <w:rStyle w:val="StyleUnderline"/>
          <w:sz w:val="28"/>
          <w:szCs w:val="28"/>
        </w:rPr>
        <w:t xml:space="preserve"> </w:t>
      </w:r>
      <w:r w:rsidRPr="0066243C">
        <w:rPr>
          <w:rStyle w:val="StyleUnderline"/>
        </w:rPr>
        <w:t xml:space="preserve">that were </w:t>
      </w:r>
      <w:r w:rsidRPr="0066243C">
        <w:rPr>
          <w:rStyle w:val="StyleUnderline"/>
          <w:highlight w:val="yellow"/>
        </w:rPr>
        <w:t>deployed by</w:t>
      </w:r>
      <w:r w:rsidRPr="0066243C">
        <w:rPr>
          <w:rStyle w:val="StyleUnderline"/>
        </w:rPr>
        <w:t xml:space="preserve"> speakers in the media and </w:t>
      </w:r>
      <w:r w:rsidRPr="00536C7D">
        <w:rPr>
          <w:rStyle w:val="StyleUnderline"/>
        </w:rPr>
        <w:t xml:space="preserve">political </w:t>
      </w:r>
      <w:r w:rsidRPr="0066243C">
        <w:rPr>
          <w:rStyle w:val="StyleUnderline"/>
          <w:highlight w:val="yellow"/>
        </w:rPr>
        <w:t>opposition</w:t>
      </w:r>
      <w:r w:rsidRPr="00DC6DFE">
        <w:rPr>
          <w:sz w:val="16"/>
        </w:rPr>
        <w:t xml:space="preserve">. The strength of </w:t>
      </w:r>
      <w:r w:rsidRPr="00536C7D">
        <w:rPr>
          <w:rStyle w:val="StyleUnderline"/>
          <w:highlight w:val="yellow"/>
        </w:rPr>
        <w:t>these</w:t>
      </w:r>
      <w:r w:rsidRPr="00DC6DFE">
        <w:rPr>
          <w:sz w:val="16"/>
        </w:rPr>
        <w:t xml:space="preserve"> opposing </w:t>
      </w:r>
      <w:r w:rsidRPr="00536C7D">
        <w:rPr>
          <w:rStyle w:val="StyleUnderline"/>
          <w:highlight w:val="yellow"/>
        </w:rPr>
        <w:t>narratives</w:t>
      </w:r>
      <w:r w:rsidRPr="00DC6DFE">
        <w:rPr>
          <w:sz w:val="16"/>
        </w:rPr>
        <w:t xml:space="preserve"> often lay in their capacity to speak to an imagined liberal American identity that valued immigration and </w:t>
      </w:r>
      <w:r w:rsidRPr="002C2757">
        <w:rPr>
          <w:rStyle w:val="StyleUnderline"/>
          <w:highlight w:val="yellow"/>
        </w:rPr>
        <w:t>sought to</w:t>
      </w:r>
      <w:r w:rsidRPr="00DC6DFE">
        <w:rPr>
          <w:sz w:val="16"/>
        </w:rPr>
        <w:t xml:space="preserve"> protect and </w:t>
      </w:r>
      <w:r w:rsidRPr="002C2757">
        <w:rPr>
          <w:rStyle w:val="Emphasis"/>
          <w:highlight w:val="yellow"/>
        </w:rPr>
        <w:t>support vulnerable groups</w:t>
      </w:r>
      <w:r w:rsidRPr="00DC6DFE">
        <w:rPr>
          <w:sz w:val="16"/>
        </w:rPr>
        <w:t xml:space="preserve">, especially refugees. </w:t>
      </w:r>
      <w:r w:rsidRPr="002C2757">
        <w:rPr>
          <w:rStyle w:val="StyleUnderline"/>
        </w:rPr>
        <w:t>Opposition speakers were effective in weaving an alternative security story in which America stood to lose a key part of itself by pursuing Trump’s policies</w:t>
      </w:r>
      <w:r w:rsidRPr="00DC6DFE">
        <w:rPr>
          <w:sz w:val="16"/>
        </w:rPr>
        <w:t xml:space="preserve">. </w:t>
      </w:r>
      <w:r w:rsidRPr="0086290F">
        <w:rPr>
          <w:rStyle w:val="StyleUnderline"/>
        </w:rPr>
        <w:t>Through this story, key opposition figures attempted to securitize the Trump administration itself</w:t>
      </w:r>
      <w:r w:rsidRPr="00DC6DFE">
        <w:rPr>
          <w:sz w:val="16"/>
        </w:rPr>
        <w:t xml:space="preserve">. Third, and in turn, </w:t>
      </w:r>
      <w:r w:rsidRPr="00CF6F3B">
        <w:rPr>
          <w:rStyle w:val="Emphasis"/>
          <w:sz w:val="28"/>
          <w:szCs w:val="28"/>
          <w:highlight w:val="yellow"/>
        </w:rPr>
        <w:t>Trump swung back</w:t>
      </w:r>
      <w:r w:rsidRPr="00DC6DFE">
        <w:rPr>
          <w:sz w:val="16"/>
        </w:rPr>
        <w:t xml:space="preserve">, </w:t>
      </w:r>
      <w:r w:rsidRPr="00CF6F3B">
        <w:rPr>
          <w:rStyle w:val="StyleUnderline"/>
          <w:highlight w:val="yellow"/>
        </w:rPr>
        <w:t>securitizing political opponents</w:t>
      </w:r>
      <w:r w:rsidRPr="00DC6DFE">
        <w:rPr>
          <w:sz w:val="16"/>
        </w:rPr>
        <w:t xml:space="preserve">, </w:t>
      </w:r>
      <w:r w:rsidRPr="00CF6F3B">
        <w:rPr>
          <w:rStyle w:val="StyleUnderline"/>
          <w:highlight w:val="yellow"/>
        </w:rPr>
        <w:t>unsupportive media</w:t>
      </w:r>
      <w:r w:rsidRPr="0086290F">
        <w:rPr>
          <w:rStyle w:val="StyleUnderline"/>
        </w:rPr>
        <w:t xml:space="preserve"> elites </w:t>
      </w:r>
      <w:r w:rsidRPr="00CF6F3B">
        <w:rPr>
          <w:rStyle w:val="Emphasis"/>
          <w:highlight w:val="yellow"/>
        </w:rPr>
        <w:t>and protestors</w:t>
      </w:r>
      <w:r w:rsidRPr="00DC6DFE">
        <w:rPr>
          <w:sz w:val="16"/>
        </w:rPr>
        <w:t xml:space="preserve">, </w:t>
      </w:r>
      <w:r w:rsidRPr="00CF6F3B">
        <w:rPr>
          <w:rStyle w:val="StyleUnderline"/>
          <w:highlight w:val="yellow"/>
        </w:rPr>
        <w:t>as a threat</w:t>
      </w:r>
      <w:r w:rsidRPr="0086290F">
        <w:rPr>
          <w:rStyle w:val="StyleUnderline"/>
        </w:rPr>
        <w:t xml:space="preserve"> to the United States</w:t>
      </w:r>
      <w:r w:rsidRPr="00DC6DFE">
        <w:rPr>
          <w:sz w:val="16"/>
        </w:rPr>
        <w:t xml:space="preserve">, imagined </w:t>
      </w:r>
      <w:proofErr w:type="gramStart"/>
      <w:r w:rsidRPr="00DC6DFE">
        <w:rPr>
          <w:sz w:val="16"/>
        </w:rPr>
        <w:t>in particular racial</w:t>
      </w:r>
      <w:proofErr w:type="gramEnd"/>
      <w:r w:rsidRPr="00DC6DFE">
        <w:rPr>
          <w:sz w:val="16"/>
        </w:rPr>
        <w:t xml:space="preserve"> and religious terms. </w:t>
      </w:r>
    </w:p>
    <w:p w14:paraId="18A2ABE2" w14:textId="77777777" w:rsidR="000A5CE5" w:rsidRPr="00DC6DFE" w:rsidRDefault="000A5CE5" w:rsidP="000A5CE5">
      <w:pPr>
        <w:rPr>
          <w:rStyle w:val="StyleUnderline"/>
        </w:rPr>
      </w:pPr>
      <w:r w:rsidRPr="00DC6DFE">
        <w:rPr>
          <w:sz w:val="16"/>
        </w:rPr>
        <w:t xml:space="preserve">In all three instances, the language of security was crucial, contrasting the argumentative rhetorical mode that characterized debates in other areas, such as the imposition of trade tariffs, whereby the underlying logic of the Trumpian narrative was tacitly accepted, with contestation sought only regarding the effectiveness of tariffs as diplomatic tools. On immigration and when counter-securitizing each other, the Trump administration and the opposition sought to articulate wholly alternative foreign policy stories. </w:t>
      </w:r>
      <w:r w:rsidRPr="00186F3B">
        <w:rPr>
          <w:rStyle w:val="StyleUnderline"/>
        </w:rPr>
        <w:t xml:space="preserve">By invoking the language of security, America’s political divisions were </w:t>
      </w:r>
      <w:proofErr w:type="gramStart"/>
      <w:r w:rsidRPr="00186F3B">
        <w:rPr>
          <w:rStyle w:val="StyleUnderline"/>
        </w:rPr>
        <w:t>widened</w:t>
      </w:r>
      <w:proofErr w:type="gramEnd"/>
      <w:r w:rsidRPr="00186F3B">
        <w:rPr>
          <w:rStyle w:val="StyleUnderline"/>
        </w:rPr>
        <w:t xml:space="preserve"> and polarization increased</w:t>
      </w:r>
      <w:r w:rsidRPr="00DC6DFE">
        <w:rPr>
          <w:sz w:val="16"/>
        </w:rPr>
        <w:t xml:space="preserve">. </w:t>
      </w:r>
      <w:proofErr w:type="gramStart"/>
      <w:r w:rsidRPr="00DC6DFE">
        <w:rPr>
          <w:sz w:val="16"/>
        </w:rPr>
        <w:t xml:space="preserve">In particular, </w:t>
      </w:r>
      <w:r w:rsidRPr="009B7827">
        <w:rPr>
          <w:rStyle w:val="StyleUnderline"/>
          <w:highlight w:val="yellow"/>
        </w:rPr>
        <w:t>Trump</w:t>
      </w:r>
      <w:proofErr w:type="gramEnd"/>
      <w:r w:rsidRPr="009B7827">
        <w:rPr>
          <w:rStyle w:val="StyleUnderline"/>
          <w:highlight w:val="yellow"/>
        </w:rPr>
        <w:t xml:space="preserve"> connected foreign policy to domestic politics through</w:t>
      </w:r>
      <w:r w:rsidRPr="00493318">
        <w:rPr>
          <w:rStyle w:val="StyleUnderline"/>
        </w:rPr>
        <w:t xml:space="preserve"> the </w:t>
      </w:r>
      <w:r w:rsidRPr="009B7827">
        <w:rPr>
          <w:rStyle w:val="Emphasis"/>
          <w:highlight w:val="yellow"/>
        </w:rPr>
        <w:t>conflation</w:t>
      </w:r>
      <w:r w:rsidRPr="009B7827">
        <w:rPr>
          <w:rStyle w:val="StyleUnderline"/>
          <w:highlight w:val="yellow"/>
        </w:rPr>
        <w:t xml:space="preserve"> of</w:t>
      </w:r>
      <w:r w:rsidRPr="00493318">
        <w:rPr>
          <w:rStyle w:val="StyleUnderline"/>
        </w:rPr>
        <w:t xml:space="preserve"> (constructed) </w:t>
      </w:r>
      <w:r w:rsidRPr="00CE1D7B">
        <w:rPr>
          <w:rStyle w:val="Emphasis"/>
          <w:highlight w:val="yellow"/>
        </w:rPr>
        <w:t>threatening foreign others</w:t>
      </w:r>
      <w:r w:rsidRPr="009B7827">
        <w:rPr>
          <w:rStyle w:val="StyleUnderline"/>
          <w:highlight w:val="yellow"/>
        </w:rPr>
        <w:t xml:space="preserve"> with </w:t>
      </w:r>
      <w:r w:rsidRPr="009B7827">
        <w:rPr>
          <w:rStyle w:val="Emphasis"/>
          <w:highlight w:val="yellow"/>
        </w:rPr>
        <w:t>opposition groups</w:t>
      </w:r>
      <w:r w:rsidRPr="009B7827">
        <w:rPr>
          <w:rStyle w:val="Emphasis"/>
        </w:rPr>
        <w:t xml:space="preserve"> in the United States</w:t>
      </w:r>
      <w:r w:rsidRPr="00DC6DFE">
        <w:rPr>
          <w:sz w:val="16"/>
        </w:rPr>
        <w:t xml:space="preserve">. </w:t>
      </w:r>
      <w:r w:rsidRPr="009B7827">
        <w:rPr>
          <w:rStyle w:val="StyleUnderline"/>
          <w:highlight w:val="yellow"/>
        </w:rPr>
        <w:t>This</w:t>
      </w:r>
      <w:r w:rsidRPr="009B7827">
        <w:rPr>
          <w:rStyle w:val="StyleUnderline"/>
        </w:rPr>
        <w:t xml:space="preserve"> conflation and </w:t>
      </w:r>
      <w:r w:rsidRPr="009B7827">
        <w:rPr>
          <w:rStyle w:val="StyleUnderline"/>
          <w:highlight w:val="yellow"/>
        </w:rPr>
        <w:t>construction</w:t>
      </w:r>
      <w:r w:rsidRPr="009B7827">
        <w:rPr>
          <w:rStyle w:val="StyleUnderline"/>
        </w:rPr>
        <w:t xml:space="preserve"> </w:t>
      </w:r>
      <w:proofErr w:type="gramStart"/>
      <w:r w:rsidRPr="009B7827">
        <w:rPr>
          <w:rStyle w:val="StyleUnderline"/>
        </w:rPr>
        <w:t>was</w:t>
      </w:r>
      <w:proofErr w:type="gramEnd"/>
      <w:r w:rsidRPr="009B7827">
        <w:rPr>
          <w:rStyle w:val="StyleUnderline"/>
        </w:rPr>
        <w:t xml:space="preserve"> not accepted by the opposition but </w:t>
      </w:r>
      <w:r w:rsidRPr="009B7827">
        <w:rPr>
          <w:rStyle w:val="StyleUnderline"/>
          <w:highlight w:val="yellow"/>
        </w:rPr>
        <w:t xml:space="preserve">has been </w:t>
      </w:r>
      <w:r w:rsidRPr="009B7827">
        <w:rPr>
          <w:rStyle w:val="Emphasis"/>
          <w:highlight w:val="yellow"/>
        </w:rPr>
        <w:t>contested</w:t>
      </w:r>
      <w:r w:rsidRPr="009B7827">
        <w:rPr>
          <w:rStyle w:val="StyleUnderline"/>
          <w:highlight w:val="yellow"/>
        </w:rPr>
        <w:t xml:space="preserve"> through a parall</w:t>
      </w:r>
      <w:r w:rsidRPr="00DC6DFE">
        <w:rPr>
          <w:rStyle w:val="StyleUnderline"/>
          <w:highlight w:val="yellow"/>
        </w:rPr>
        <w:t xml:space="preserve">el securitizing </w:t>
      </w:r>
      <w:r w:rsidRPr="009B7827">
        <w:rPr>
          <w:rStyle w:val="StyleUnderline"/>
          <w:highlight w:val="yellow"/>
        </w:rPr>
        <w:t xml:space="preserve">move which </w:t>
      </w:r>
      <w:r w:rsidRPr="009B7827">
        <w:rPr>
          <w:rStyle w:val="Emphasis"/>
          <w:sz w:val="28"/>
          <w:szCs w:val="28"/>
          <w:highlight w:val="yellow"/>
        </w:rPr>
        <w:t>does not directly engage with Trump’s logic of security</w:t>
      </w:r>
      <w:r w:rsidRPr="00DC6DFE">
        <w:rPr>
          <w:sz w:val="16"/>
        </w:rPr>
        <w:t xml:space="preserve">. </w:t>
      </w:r>
      <w:r w:rsidRPr="009B7827">
        <w:rPr>
          <w:rStyle w:val="StyleUnderline"/>
          <w:highlight w:val="yellow"/>
        </w:rPr>
        <w:t>This is because the</w:t>
      </w:r>
      <w:r w:rsidRPr="009B7827">
        <w:rPr>
          <w:rStyle w:val="StyleUnderline"/>
        </w:rPr>
        <w:t xml:space="preserve"> two </w:t>
      </w:r>
      <w:r w:rsidRPr="009B7827">
        <w:rPr>
          <w:rStyle w:val="StyleUnderline"/>
          <w:highlight w:val="yellow"/>
        </w:rPr>
        <w:t>logics</w:t>
      </w:r>
      <w:r w:rsidRPr="009B7827">
        <w:rPr>
          <w:rStyle w:val="StyleUnderline"/>
        </w:rPr>
        <w:t xml:space="preserve"> derive from different securitizing actors </w:t>
      </w:r>
      <w:r w:rsidRPr="00DC6DFE">
        <w:rPr>
          <w:rStyle w:val="StyleUnderline"/>
          <w:highlight w:val="yellow"/>
        </w:rPr>
        <w:t>promis</w:t>
      </w:r>
      <w:r w:rsidRPr="009B7827">
        <w:rPr>
          <w:rStyle w:val="StyleUnderline"/>
        </w:rPr>
        <w:t xml:space="preserve">ing to deliver </w:t>
      </w:r>
      <w:r w:rsidRPr="00DC6DFE">
        <w:rPr>
          <w:rStyle w:val="StyleUnderline"/>
          <w:highlight w:val="yellow"/>
        </w:rPr>
        <w:t>security for</w:t>
      </w:r>
      <w:r w:rsidRPr="009B7827">
        <w:rPr>
          <w:rStyle w:val="StyleUnderline"/>
        </w:rPr>
        <w:t xml:space="preserve"> different referent objects for </w:t>
      </w:r>
      <w:r w:rsidRPr="00DC6DFE">
        <w:rPr>
          <w:rStyle w:val="Emphasis"/>
          <w:highlight w:val="yellow"/>
        </w:rPr>
        <w:t>distinct audiences</w:t>
      </w:r>
      <w:r w:rsidRPr="00DC6DFE">
        <w:rPr>
          <w:sz w:val="16"/>
        </w:rPr>
        <w:t xml:space="preserve">. On the one hand, </w:t>
      </w:r>
      <w:r w:rsidRPr="00DC6DFE">
        <w:rPr>
          <w:rStyle w:val="StyleUnderline"/>
        </w:rPr>
        <w:t>Trump promises to secure white America from external threat and those he proclaims support</w:t>
      </w:r>
      <w:r w:rsidRPr="00DC6DFE">
        <w:rPr>
          <w:sz w:val="16"/>
        </w:rPr>
        <w:t xml:space="preserve">, </w:t>
      </w:r>
      <w:proofErr w:type="gramStart"/>
      <w:r w:rsidRPr="00DC6DFE">
        <w:rPr>
          <w:rStyle w:val="StyleUnderline"/>
        </w:rPr>
        <w:t>facilitate</w:t>
      </w:r>
      <w:proofErr w:type="gramEnd"/>
      <w:r w:rsidRPr="00DC6DFE">
        <w:rPr>
          <w:rStyle w:val="StyleUnderline"/>
        </w:rPr>
        <w:t xml:space="preserve"> or represent threatening others</w:t>
      </w:r>
      <w:r w:rsidRPr="00DC6DFE">
        <w:rPr>
          <w:sz w:val="16"/>
        </w:rPr>
        <w:t xml:space="preserve">. On the other hand, </w:t>
      </w:r>
      <w:r w:rsidRPr="00DC6DFE">
        <w:rPr>
          <w:rStyle w:val="StyleUnderline"/>
        </w:rPr>
        <w:t>Democrats promise to secure multicultural America</w:t>
      </w:r>
      <w:r w:rsidRPr="00DC6DFE">
        <w:rPr>
          <w:sz w:val="16"/>
        </w:rPr>
        <w:t xml:space="preserve">, founded on a belief in shared values, </w:t>
      </w:r>
      <w:r w:rsidRPr="00DC6DFE">
        <w:rPr>
          <w:rStyle w:val="StyleUnderline"/>
        </w:rPr>
        <w:t>from racial</w:t>
      </w:r>
      <w:r w:rsidRPr="00DC6DFE">
        <w:rPr>
          <w:sz w:val="16"/>
        </w:rPr>
        <w:t xml:space="preserve"> and religious </w:t>
      </w:r>
      <w:r w:rsidRPr="00DC6DFE">
        <w:rPr>
          <w:rStyle w:val="StyleUnderline"/>
        </w:rPr>
        <w:t>discrimination</w:t>
      </w:r>
      <w:r w:rsidRPr="00DC6DFE">
        <w:rPr>
          <w:sz w:val="16"/>
        </w:rPr>
        <w:t xml:space="preserve">. Although </w:t>
      </w:r>
      <w:r w:rsidRPr="00DC6DFE">
        <w:rPr>
          <w:rStyle w:val="StyleUnderline"/>
          <w:highlight w:val="yellow"/>
        </w:rPr>
        <w:t>these logics</w:t>
      </w:r>
      <w:r w:rsidRPr="00DC6DFE">
        <w:rPr>
          <w:sz w:val="16"/>
        </w:rPr>
        <w:t xml:space="preserve"> “</w:t>
      </w:r>
      <w:r w:rsidRPr="00DC6DFE">
        <w:rPr>
          <w:rStyle w:val="Emphasis"/>
          <w:highlight w:val="yellow"/>
        </w:rPr>
        <w:t>talk past each other</w:t>
      </w:r>
      <w:r w:rsidRPr="00DC6DFE">
        <w:rPr>
          <w:sz w:val="16"/>
        </w:rPr>
        <w:t xml:space="preserve">”, </w:t>
      </w:r>
      <w:r w:rsidRPr="00DC6DFE">
        <w:rPr>
          <w:rStyle w:val="StyleUnderline"/>
          <w:highlight w:val="yellow"/>
        </w:rPr>
        <w:t>they</w:t>
      </w:r>
      <w:r w:rsidRPr="00DC6DFE">
        <w:rPr>
          <w:sz w:val="16"/>
        </w:rPr>
        <w:t xml:space="preserve"> nonetheless </w:t>
      </w:r>
      <w:r w:rsidRPr="00DC6DFE">
        <w:rPr>
          <w:rStyle w:val="Emphasis"/>
          <w:sz w:val="28"/>
          <w:szCs w:val="28"/>
          <w:highlight w:val="yellow"/>
        </w:rPr>
        <w:t xml:space="preserve">stack the discursive deck in Trump’s </w:t>
      </w:r>
      <w:proofErr w:type="spellStart"/>
      <w:r w:rsidRPr="00DC6DFE">
        <w:rPr>
          <w:rStyle w:val="Emphasis"/>
          <w:sz w:val="28"/>
          <w:szCs w:val="28"/>
          <w:highlight w:val="yellow"/>
        </w:rPr>
        <w:t>favour</w:t>
      </w:r>
      <w:proofErr w:type="spellEnd"/>
      <w:r w:rsidRPr="00DC6DFE">
        <w:rPr>
          <w:sz w:val="16"/>
          <w:szCs w:val="28"/>
        </w:rPr>
        <w:t xml:space="preserve"> </w:t>
      </w:r>
      <w:r w:rsidRPr="00DC6DFE">
        <w:rPr>
          <w:rStyle w:val="StyleUnderline"/>
          <w:highlight w:val="yellow"/>
        </w:rPr>
        <w:t xml:space="preserve">as the risk to him is </w:t>
      </w:r>
      <w:r w:rsidRPr="00DC6DFE">
        <w:rPr>
          <w:rStyle w:val="Emphasis"/>
          <w:highlight w:val="yellow"/>
        </w:rPr>
        <w:t>appearing unconstitutional</w:t>
      </w:r>
      <w:r w:rsidRPr="00DC6DFE">
        <w:rPr>
          <w:rStyle w:val="StyleUnderline"/>
        </w:rPr>
        <w:t xml:space="preserve">, </w:t>
      </w:r>
      <w:r w:rsidRPr="00DC6DFE">
        <w:rPr>
          <w:rStyle w:val="StyleUnderline"/>
          <w:highlight w:val="yellow"/>
        </w:rPr>
        <w:t>whereas the risk to Democrats is</w:t>
      </w:r>
      <w:r w:rsidRPr="00DC6DFE">
        <w:rPr>
          <w:rStyle w:val="StyleUnderline"/>
        </w:rPr>
        <w:t xml:space="preserve"> </w:t>
      </w:r>
      <w:r w:rsidRPr="00DC6DFE">
        <w:rPr>
          <w:rStyle w:val="Emphasis"/>
          <w:highlight w:val="yellow"/>
        </w:rPr>
        <w:t>appearing to sympathize with terrorists</w:t>
      </w:r>
      <w:r w:rsidRPr="00DC6DFE">
        <w:rPr>
          <w:sz w:val="16"/>
        </w:rPr>
        <w:t xml:space="preserve"> and criminals.</w:t>
      </w:r>
    </w:p>
    <w:p w14:paraId="33A8B320" w14:textId="77777777" w:rsidR="000A5CE5" w:rsidRPr="00E87B13" w:rsidRDefault="000A5CE5" w:rsidP="000A5CE5"/>
    <w:p w14:paraId="69ECAB0A" w14:textId="77777777" w:rsidR="000A5CE5" w:rsidRDefault="000A5CE5" w:rsidP="000A5CE5">
      <w:pPr>
        <w:pStyle w:val="Heading3"/>
      </w:pPr>
      <w:r>
        <w:t>AT: Securitization K---Defense---2NC</w:t>
      </w:r>
    </w:p>
    <w:p w14:paraId="376A855C" w14:textId="77777777" w:rsidR="000A5CE5" w:rsidRDefault="000A5CE5" w:rsidP="000A5CE5">
      <w:pPr>
        <w:pStyle w:val="Heading4"/>
      </w:pPr>
      <w:r>
        <w:t>Their framing goes too far---morally constrained securitization is essential to respond to mass atrocity</w:t>
      </w:r>
    </w:p>
    <w:p w14:paraId="0C8AF563" w14:textId="77777777" w:rsidR="000A5CE5" w:rsidRDefault="000A5CE5" w:rsidP="000A5CE5">
      <w:r>
        <w:t xml:space="preserve">Rita </w:t>
      </w:r>
      <w:r w:rsidRPr="00551755">
        <w:rPr>
          <w:rStyle w:val="Style13ptBold"/>
        </w:rPr>
        <w:t>Floyd 11</w:t>
      </w:r>
      <w:r>
        <w:t>, Department of Politics and International Studies, University of Warwick, 2011, “Can securitization theory be used in normative analysis? Towards a just securitization theory,” http://citeseerx.ist.psu.edu/viewdoc/download?doi=10.1.1.989.5383&amp;rep=rep1&amp;type=pdf</w:t>
      </w:r>
    </w:p>
    <w:p w14:paraId="49F49E12" w14:textId="77777777" w:rsidR="000A5CE5" w:rsidRPr="009244FC" w:rsidRDefault="000A5CE5" w:rsidP="000A5CE5">
      <w:pPr>
        <w:rPr>
          <w:sz w:val="16"/>
        </w:rPr>
      </w:pPr>
      <w:r w:rsidRPr="009244FC">
        <w:rPr>
          <w:sz w:val="16"/>
        </w:rPr>
        <w:t xml:space="preserve">All this could hold true for </w:t>
      </w:r>
      <w:r w:rsidRPr="00B2336F">
        <w:rPr>
          <w:rStyle w:val="Emphasis"/>
          <w:highlight w:val="yellow"/>
        </w:rPr>
        <w:t>a just securitization theory</w:t>
      </w:r>
      <w:r w:rsidRPr="009244FC">
        <w:rPr>
          <w:sz w:val="16"/>
        </w:rPr>
        <w:t xml:space="preserve">. Not only does such a theory promise to </w:t>
      </w:r>
      <w:r w:rsidRPr="00B2336F">
        <w:rPr>
          <w:rStyle w:val="Emphasis"/>
          <w:highlight w:val="yellow"/>
        </w:rPr>
        <w:t>morally constrain</w:t>
      </w:r>
      <w:r w:rsidRPr="009244FC">
        <w:rPr>
          <w:sz w:val="16"/>
        </w:rPr>
        <w:t xml:space="preserve"> </w:t>
      </w:r>
      <w:r w:rsidRPr="00B2336F">
        <w:rPr>
          <w:rStyle w:val="StyleUnderline"/>
          <w:highlight w:val="yellow"/>
        </w:rPr>
        <w:t>securitization</w:t>
      </w:r>
      <w:r w:rsidRPr="009244FC">
        <w:rPr>
          <w:sz w:val="16"/>
        </w:rPr>
        <w:t xml:space="preserve">, </w:t>
      </w:r>
      <w:r w:rsidRPr="00B2336F">
        <w:rPr>
          <w:rStyle w:val="StyleUnderline"/>
        </w:rPr>
        <w:t xml:space="preserve">making its occurrence less likely, </w:t>
      </w:r>
      <w:r w:rsidRPr="00FD4287">
        <w:rPr>
          <w:rStyle w:val="StyleUnderline"/>
        </w:rPr>
        <w:t xml:space="preserve">but also general knowledge of such a theory could help to democratize the </w:t>
      </w:r>
      <w:r w:rsidRPr="00FD4287">
        <w:rPr>
          <w:rStyle w:val="Emphasis"/>
        </w:rPr>
        <w:t>process</w:t>
      </w:r>
      <w:r w:rsidRPr="00B2336F">
        <w:rPr>
          <w:rStyle w:val="Emphasis"/>
        </w:rPr>
        <w:t xml:space="preserve"> of securitization itself</w:t>
      </w:r>
      <w:r w:rsidRPr="009244FC">
        <w:rPr>
          <w:sz w:val="16"/>
        </w:rPr>
        <w:t xml:space="preserve">. Both results are desirable because, like war – and </w:t>
      </w:r>
      <w:r w:rsidRPr="00C37B66">
        <w:rPr>
          <w:rStyle w:val="Emphasis"/>
          <w:highlight w:val="yellow"/>
        </w:rPr>
        <w:t>regardless</w:t>
      </w:r>
      <w:r w:rsidRPr="009244FC">
        <w:rPr>
          <w:sz w:val="16"/>
        </w:rPr>
        <w:t xml:space="preserve"> </w:t>
      </w:r>
      <w:r w:rsidRPr="00C37B66">
        <w:rPr>
          <w:rStyle w:val="StyleUnderline"/>
          <w:highlight w:val="yellow"/>
        </w:rPr>
        <w:t>of what analysts</w:t>
      </w:r>
      <w:r w:rsidRPr="009244FC">
        <w:rPr>
          <w:sz w:val="16"/>
        </w:rPr>
        <w:t xml:space="preserve"> might </w:t>
      </w:r>
      <w:r w:rsidRPr="00C37B66">
        <w:rPr>
          <w:rStyle w:val="StyleUnderline"/>
          <w:highlight w:val="yellow"/>
        </w:rPr>
        <w:t>wish</w:t>
      </w:r>
      <w:r w:rsidRPr="009244FC">
        <w:rPr>
          <w:sz w:val="16"/>
        </w:rPr>
        <w:t xml:space="preserve"> – </w:t>
      </w:r>
      <w:r w:rsidRPr="00C37B66">
        <w:rPr>
          <w:rStyle w:val="Emphasis"/>
          <w:highlight w:val="yellow"/>
        </w:rPr>
        <w:t>securitizations are a recurrent feature of i</w:t>
      </w:r>
      <w:r w:rsidRPr="00C37B66">
        <w:rPr>
          <w:rStyle w:val="Emphasis"/>
        </w:rPr>
        <w:t xml:space="preserve">nternational </w:t>
      </w:r>
      <w:r w:rsidRPr="00C37B66">
        <w:rPr>
          <w:rStyle w:val="Emphasis"/>
          <w:highlight w:val="yellow"/>
        </w:rPr>
        <w:t>r</w:t>
      </w:r>
      <w:r w:rsidRPr="00C37B66">
        <w:rPr>
          <w:rStyle w:val="Emphasis"/>
        </w:rPr>
        <w:t>elations</w:t>
      </w:r>
      <w:r w:rsidRPr="009244FC">
        <w:rPr>
          <w:sz w:val="16"/>
        </w:rPr>
        <w:t xml:space="preserve">, and the abnegation of moral reflection on securitization is simply not an option (see </w:t>
      </w:r>
      <w:proofErr w:type="spellStart"/>
      <w:r w:rsidRPr="009244FC">
        <w:rPr>
          <w:sz w:val="16"/>
        </w:rPr>
        <w:t>Rengger</w:t>
      </w:r>
      <w:proofErr w:type="spellEnd"/>
      <w:r w:rsidRPr="009244FC">
        <w:rPr>
          <w:sz w:val="16"/>
        </w:rPr>
        <w:t xml:space="preserve">, 2002: 363). </w:t>
      </w:r>
      <w:proofErr w:type="gramStart"/>
      <w:r w:rsidRPr="009244FC">
        <w:rPr>
          <w:sz w:val="16"/>
        </w:rPr>
        <w:t>With this in mind, I</w:t>
      </w:r>
      <w:proofErr w:type="gramEnd"/>
      <w:r w:rsidRPr="009244FC">
        <w:rPr>
          <w:sz w:val="16"/>
        </w:rPr>
        <w:t xml:space="preserve"> will now discuss my three criteria in detail.</w:t>
      </w:r>
    </w:p>
    <w:p w14:paraId="486100D7" w14:textId="77777777" w:rsidR="000A5CE5" w:rsidRPr="009244FC" w:rsidRDefault="000A5CE5" w:rsidP="000A5CE5">
      <w:pPr>
        <w:rPr>
          <w:sz w:val="16"/>
        </w:rPr>
      </w:pPr>
      <w:r w:rsidRPr="009244FC">
        <w:rPr>
          <w:sz w:val="16"/>
        </w:rPr>
        <w:t>Objective existential threats</w:t>
      </w:r>
    </w:p>
    <w:p w14:paraId="4C6A0BF3" w14:textId="77777777" w:rsidR="000A5CE5" w:rsidRPr="009244FC" w:rsidRDefault="000A5CE5" w:rsidP="000A5CE5">
      <w:pPr>
        <w:rPr>
          <w:sz w:val="16"/>
        </w:rPr>
      </w:pPr>
      <w:r w:rsidRPr="009244FC">
        <w:rPr>
          <w:sz w:val="16"/>
        </w:rPr>
        <w:t>Objective existential threats are threats to the existence of actors and orders regardless of whether anyone has realized this. To give an example, suppose I am exposed to lethal levels of radiation in an area where radiation levels are not normally checked, which leaves my exposure undetected. Given that I can neither smell nor see radiation, I am unlikely to be aware of it, yet my obliviousness is not going to save my life.</w:t>
      </w:r>
    </w:p>
    <w:p w14:paraId="1B594CEF" w14:textId="77777777" w:rsidR="000A5CE5" w:rsidRPr="009244FC" w:rsidRDefault="000A5CE5" w:rsidP="000A5CE5">
      <w:pPr>
        <w:rPr>
          <w:sz w:val="16"/>
        </w:rPr>
      </w:pPr>
      <w:r w:rsidRPr="00C37B66">
        <w:rPr>
          <w:rStyle w:val="StyleUnderline"/>
        </w:rPr>
        <w:t>Objective existential threats become matters of security, and therefore ‘security threats’, only when a powerful actor frames and responds to them as such</w:t>
      </w:r>
      <w:r w:rsidRPr="009244FC">
        <w:rPr>
          <w:sz w:val="16"/>
        </w:rPr>
        <w:t>. Importantly, not all objective existential threats become security issues: Some are treated as health issues, others as police matters, and some may well be ignored. The reverse also holds, and not everything that is securitized necessarily refers to an objective existential threat; some security threats refer to perceived threats only.</w:t>
      </w:r>
    </w:p>
    <w:p w14:paraId="4BE936A1" w14:textId="77777777" w:rsidR="000A5CE5" w:rsidRPr="009244FC" w:rsidRDefault="000A5CE5" w:rsidP="000A5CE5">
      <w:pPr>
        <w:rPr>
          <w:sz w:val="16"/>
        </w:rPr>
      </w:pPr>
      <w:r w:rsidRPr="00C37B66">
        <w:rPr>
          <w:rStyle w:val="Emphasis"/>
          <w:highlight w:val="yellow"/>
        </w:rPr>
        <w:t>Securitization can be justified</w:t>
      </w:r>
      <w:r w:rsidRPr="00C37B66">
        <w:rPr>
          <w:rStyle w:val="StyleUnderline"/>
          <w:highlight w:val="yellow"/>
        </w:rPr>
        <w:t xml:space="preserve"> as the right thing to do</w:t>
      </w:r>
      <w:r w:rsidRPr="00C37B66">
        <w:rPr>
          <w:rStyle w:val="StyleUnderline"/>
        </w:rPr>
        <w:t xml:space="preserve"> only </w:t>
      </w:r>
      <w:r w:rsidRPr="00C37B66">
        <w:rPr>
          <w:rStyle w:val="StyleUnderline"/>
          <w:highlight w:val="yellow"/>
        </w:rPr>
        <w:t>if it refers to an</w:t>
      </w:r>
      <w:r w:rsidRPr="00C37B66">
        <w:rPr>
          <w:rStyle w:val="StyleUnderline"/>
        </w:rPr>
        <w:t xml:space="preserve"> </w:t>
      </w:r>
      <w:r w:rsidRPr="00C37B66">
        <w:rPr>
          <w:rStyle w:val="Emphasis"/>
          <w:highlight w:val="yellow"/>
        </w:rPr>
        <w:t>objective existential threat</w:t>
      </w:r>
      <w:r w:rsidRPr="009244FC">
        <w:rPr>
          <w:sz w:val="16"/>
        </w:rPr>
        <w:t xml:space="preserve">. This is because the killing of innocent persons (directly or as ‘collateral damage’) that might well be an extraordinary measure resulting from securitization cannot be morally justified unless there is an objective existential threat. Once again, the storm that has erupted over the 2003 Iraq invasion is a case in point. Here, precisely the fact that lies about the existence of weapons of mass destruction artificially heightened the acuteness of the threat renders the whole </w:t>
      </w:r>
      <w:proofErr w:type="spellStart"/>
      <w:r w:rsidRPr="009244FC">
        <w:rPr>
          <w:sz w:val="16"/>
        </w:rPr>
        <w:t>endeavour</w:t>
      </w:r>
      <w:proofErr w:type="spellEnd"/>
      <w:r w:rsidRPr="009244FC">
        <w:rPr>
          <w:sz w:val="16"/>
        </w:rPr>
        <w:t xml:space="preserve"> and its consequences morally untenable.</w:t>
      </w:r>
    </w:p>
    <w:p w14:paraId="4CE1951B" w14:textId="77777777" w:rsidR="000A5CE5" w:rsidRPr="009244FC" w:rsidRDefault="000A5CE5" w:rsidP="000A5CE5">
      <w:pPr>
        <w:rPr>
          <w:sz w:val="16"/>
        </w:rPr>
      </w:pPr>
      <w:r w:rsidRPr="004D01BA">
        <w:rPr>
          <w:rStyle w:val="StyleUnderline"/>
        </w:rPr>
        <w:t>How, then, can we find out whether a securitization refers to an objective existential threat or merely to a perceived threat? First, we need to figure out whether the aggressor really intends to destroy a given referent object</w:t>
      </w:r>
      <w:r w:rsidRPr="009244FC">
        <w:rPr>
          <w:sz w:val="16"/>
        </w:rPr>
        <w:t xml:space="preserve">. Second, </w:t>
      </w:r>
      <w:r w:rsidRPr="004D01BA">
        <w:rPr>
          <w:rStyle w:val="StyleUnderline"/>
        </w:rPr>
        <w:t xml:space="preserve">we need to examine </w:t>
      </w:r>
      <w:proofErr w:type="gramStart"/>
      <w:r w:rsidRPr="004D01BA">
        <w:rPr>
          <w:rStyle w:val="StyleUnderline"/>
        </w:rPr>
        <w:t>whether</w:t>
      </w:r>
      <w:r w:rsidRPr="009244FC">
        <w:rPr>
          <w:sz w:val="16"/>
        </w:rPr>
        <w:t xml:space="preserve"> or not</w:t>
      </w:r>
      <w:proofErr w:type="gramEnd"/>
      <w:r w:rsidRPr="009244FC">
        <w:rPr>
          <w:sz w:val="16"/>
        </w:rPr>
        <w:t xml:space="preserve"> </w:t>
      </w:r>
      <w:r w:rsidRPr="004D01BA">
        <w:rPr>
          <w:rStyle w:val="StyleUnderline"/>
        </w:rPr>
        <w:t>the aggressor has</w:t>
      </w:r>
      <w:r w:rsidRPr="009244FC">
        <w:rPr>
          <w:sz w:val="16"/>
        </w:rPr>
        <w:t xml:space="preserve"> the </w:t>
      </w:r>
      <w:r w:rsidRPr="004D01BA">
        <w:rPr>
          <w:rStyle w:val="Emphasis"/>
        </w:rPr>
        <w:t>means</w:t>
      </w:r>
      <w:r w:rsidRPr="009244FC">
        <w:rPr>
          <w:sz w:val="16"/>
        </w:rPr>
        <w:t xml:space="preserve"> (capability) </w:t>
      </w:r>
      <w:r w:rsidRPr="004D01BA">
        <w:rPr>
          <w:rStyle w:val="StyleUnderline"/>
        </w:rPr>
        <w:t>to do so</w:t>
      </w:r>
      <w:r w:rsidRPr="009244FC">
        <w:rPr>
          <w:sz w:val="16"/>
        </w:rPr>
        <w:t>.4 It should be clear that both of these conditions will have to be met at the same time.5 In the absence of any intention to harm A, the capabilities of B pose no danger to A. And the absence or lack of capabilities amounts to the same as insincerity. Insincerity in turn renders the threat non-objective.</w:t>
      </w:r>
    </w:p>
    <w:p w14:paraId="052205C1" w14:textId="77777777" w:rsidR="000A5CE5" w:rsidRPr="009244FC" w:rsidRDefault="000A5CE5" w:rsidP="000A5CE5">
      <w:pPr>
        <w:rPr>
          <w:sz w:val="16"/>
        </w:rPr>
      </w:pPr>
      <w:r w:rsidRPr="009244FC">
        <w:rPr>
          <w:sz w:val="16"/>
        </w:rPr>
        <w:t xml:space="preserve">In line with my revision of securitization theory, outlined above, </w:t>
      </w:r>
      <w:r w:rsidRPr="004D01BA">
        <w:rPr>
          <w:rStyle w:val="StyleUnderline"/>
        </w:rPr>
        <w:t>I propose that just as we can get at the intentions of securitizing actors, we can get at the intentions of aggressors by comparing what they say with what they do</w:t>
      </w:r>
      <w:r w:rsidRPr="009244FC">
        <w:rPr>
          <w:sz w:val="16"/>
        </w:rPr>
        <w:t xml:space="preserve">. And, by ‘doing’ I mean a relevant </w:t>
      </w:r>
      <w:proofErr w:type="spellStart"/>
      <w:r w:rsidRPr="009244FC">
        <w:rPr>
          <w:sz w:val="16"/>
        </w:rPr>
        <w:t>behavioural</w:t>
      </w:r>
      <w:proofErr w:type="spellEnd"/>
      <w:r w:rsidRPr="009244FC">
        <w:rPr>
          <w:sz w:val="16"/>
        </w:rPr>
        <w:t xml:space="preserve"> change made by the aggressor, or by some entity instructed by the aggressor, in response to the threat. Discrepancies between what aggressors say and the actions they subsequently take to follow through on a threat are vital, as they suggest insincerity.</w:t>
      </w:r>
    </w:p>
    <w:p w14:paraId="05436188" w14:textId="77777777" w:rsidR="000A5CE5" w:rsidRPr="009244FC" w:rsidRDefault="000A5CE5" w:rsidP="000A5CE5">
      <w:pPr>
        <w:rPr>
          <w:sz w:val="16"/>
        </w:rPr>
      </w:pPr>
      <w:r w:rsidRPr="009244FC">
        <w:rPr>
          <w:sz w:val="16"/>
        </w:rPr>
        <w:t>Having assessed the intentions of aggressors, we need to continue by assessing their capabilities. Within a state-centric context, traditionalists have made advances that are instructive for our purposes. Zeev Moaz (2009), for example, assesses capabilities by examining the level of manpower an aggressor has available for military service, along with its weapons capability, military budget, population size and political capacity to mobilize for national security. Capability assessment is easier in the context of the state, where data are more freely available, including from independent sources. In a non-state context, however, the analyst will have to try to figure out things such as the size of the aggressor (how many people subscribe to the cause), what the aggressor has done in the past, what kinds of states/organizations it is friendly with, and what we know about the latter.</w:t>
      </w:r>
    </w:p>
    <w:p w14:paraId="05015C87" w14:textId="77777777" w:rsidR="000A5CE5" w:rsidRPr="009244FC" w:rsidRDefault="000A5CE5" w:rsidP="000A5CE5">
      <w:pPr>
        <w:rPr>
          <w:sz w:val="16"/>
        </w:rPr>
      </w:pPr>
      <w:r w:rsidRPr="009244FC">
        <w:rPr>
          <w:sz w:val="16"/>
        </w:rPr>
        <w:t xml:space="preserve">To illustrate how we might proceed, let us consider the case of Al-Qaeda and whether it poses an objective existential threat to civilians in the West. Like most terrorist organizations, Al-Qaeda’s leadership has never made a secret of its intentions, having called on all Muslims to kill all Americans and their allies </w:t>
      </w:r>
      <w:proofErr w:type="gramStart"/>
      <w:r w:rsidRPr="009244FC">
        <w:rPr>
          <w:sz w:val="16"/>
        </w:rPr>
        <w:t>in order to</w:t>
      </w:r>
      <w:proofErr w:type="gramEnd"/>
      <w:r w:rsidRPr="009244FC">
        <w:rPr>
          <w:sz w:val="16"/>
        </w:rPr>
        <w:t xml:space="preserve"> liberate Islamic countries (Bin Laden, 2006: 296). A series of bombings/attacks provides conclusive evidence that they are sincere, as their words are matched by actions. These attacks also leave us with ideas about the organization’s capabilities: not only do they show ingenuity insofar as Al-Qaeda has transformed conventional means (passenger airplanes) into weapons, </w:t>
      </w:r>
      <w:proofErr w:type="gramStart"/>
      <w:r w:rsidRPr="009244FC">
        <w:rPr>
          <w:sz w:val="16"/>
        </w:rPr>
        <w:t>they</w:t>
      </w:r>
      <w:proofErr w:type="gramEnd"/>
      <w:r w:rsidRPr="009244FC">
        <w:rPr>
          <w:sz w:val="16"/>
        </w:rPr>
        <w:t xml:space="preserve"> also show that the organization’s biggest capability consists of human beings prepared to die for the cause. To summarize, </w:t>
      </w:r>
      <w:proofErr w:type="gramStart"/>
      <w:r w:rsidRPr="009244FC">
        <w:rPr>
          <w:sz w:val="16"/>
        </w:rPr>
        <w:t>as long as</w:t>
      </w:r>
      <w:proofErr w:type="gramEnd"/>
      <w:r w:rsidRPr="009244FC">
        <w:rPr>
          <w:sz w:val="16"/>
        </w:rPr>
        <w:t xml:space="preserve"> Al-Qaeda’s intentions do not change and as long as they are able to recruit new potential suicide bombers, they constitute an objective existential threat to at least some civilians in the West.</w:t>
      </w:r>
    </w:p>
    <w:p w14:paraId="20474A69" w14:textId="77777777" w:rsidR="000A5CE5" w:rsidRPr="009244FC" w:rsidRDefault="000A5CE5" w:rsidP="000A5CE5">
      <w:pPr>
        <w:rPr>
          <w:sz w:val="16"/>
        </w:rPr>
      </w:pPr>
      <w:r w:rsidRPr="009244FC">
        <w:rPr>
          <w:sz w:val="16"/>
        </w:rPr>
        <w:t xml:space="preserve">Objective existential threat analysis is not easy. Importantly, discourse analysis of </w:t>
      </w:r>
      <w:proofErr w:type="spellStart"/>
      <w:r w:rsidRPr="009244FC">
        <w:rPr>
          <w:sz w:val="16"/>
        </w:rPr>
        <w:t>publically</w:t>
      </w:r>
      <w:proofErr w:type="spellEnd"/>
      <w:r w:rsidRPr="009244FC">
        <w:rPr>
          <w:sz w:val="16"/>
        </w:rPr>
        <w:t xml:space="preserve"> available texts alone may not suffice here; instead, researchers might have to conduct interviews with relevant people and, if possible, </w:t>
      </w:r>
      <w:proofErr w:type="spellStart"/>
      <w:r w:rsidRPr="009244FC">
        <w:rPr>
          <w:sz w:val="16"/>
        </w:rPr>
        <w:t>analyse</w:t>
      </w:r>
      <w:proofErr w:type="spellEnd"/>
      <w:r w:rsidRPr="009244FC">
        <w:rPr>
          <w:sz w:val="16"/>
        </w:rPr>
        <w:t xml:space="preserve"> documents that are not in the public domain.6 Given this, it will be much easier to judge the morality of securitizations with </w:t>
      </w:r>
      <w:proofErr w:type="gramStart"/>
      <w:r w:rsidRPr="009244FC">
        <w:rPr>
          <w:sz w:val="16"/>
        </w:rPr>
        <w:t>hindsight, when</w:t>
      </w:r>
      <w:proofErr w:type="gramEnd"/>
      <w:r w:rsidRPr="009244FC">
        <w:rPr>
          <w:sz w:val="16"/>
        </w:rPr>
        <w:t xml:space="preserve"> information tends to be more freely available.</w:t>
      </w:r>
    </w:p>
    <w:p w14:paraId="69FE6DCB" w14:textId="77777777" w:rsidR="000A5CE5" w:rsidRPr="009244FC" w:rsidRDefault="000A5CE5" w:rsidP="000A5CE5">
      <w:pPr>
        <w:rPr>
          <w:sz w:val="16"/>
        </w:rPr>
      </w:pPr>
      <w:r w:rsidRPr="009244FC">
        <w:rPr>
          <w:sz w:val="16"/>
        </w:rPr>
        <w:t>Legitimate referent objects</w:t>
      </w:r>
    </w:p>
    <w:p w14:paraId="60C6E1CE" w14:textId="77777777" w:rsidR="000A5CE5" w:rsidRPr="009244FC" w:rsidRDefault="000A5CE5" w:rsidP="000A5CE5">
      <w:pPr>
        <w:rPr>
          <w:sz w:val="16"/>
        </w:rPr>
      </w:pPr>
      <w:r w:rsidRPr="009244FC">
        <w:rPr>
          <w:sz w:val="16"/>
        </w:rPr>
        <w:t>My second requirement for moral securitizations is that the referent object of security is morally legitimate (hereafter legitimate). Inspired by consequentialism, I hold that a referent object of security is legitimate only if it is conducive to human well-being.7 This is based on the humanistic principle that holds ‘that the explanation and justification of the goodness or badness of anything derives ultimately from its contribution, actual or possible, to human life and its quality’ (Raz, 1986: 194).</w:t>
      </w:r>
    </w:p>
    <w:p w14:paraId="48D18C9A" w14:textId="77777777" w:rsidR="000A5CE5" w:rsidRPr="009244FC" w:rsidRDefault="000A5CE5" w:rsidP="000A5CE5">
      <w:pPr>
        <w:rPr>
          <w:sz w:val="16"/>
        </w:rPr>
      </w:pPr>
      <w:r w:rsidRPr="009244FC">
        <w:rPr>
          <w:sz w:val="16"/>
        </w:rPr>
        <w:t>Note that rather than subjective levels of ‘happiness’ or ‘life satisfaction’, I am interested in objective levels of well-being. In Amartya Sen’s terminology, my concern is with a person’s freedom (capabilities), which leaves them in a position ‘to promote or achieve objectives they value’ (</w:t>
      </w:r>
      <w:proofErr w:type="spellStart"/>
      <w:r w:rsidRPr="009244FC">
        <w:rPr>
          <w:sz w:val="16"/>
        </w:rPr>
        <w:t>functionings</w:t>
      </w:r>
      <w:proofErr w:type="spellEnd"/>
      <w:r w:rsidRPr="009244FC">
        <w:rPr>
          <w:sz w:val="16"/>
        </w:rPr>
        <w:t>) (Alkire, 2002: 4). What matters, in short, is the capability to flourish.</w:t>
      </w:r>
    </w:p>
    <w:p w14:paraId="2A0BD7F3" w14:textId="77777777" w:rsidR="000A5CE5" w:rsidRPr="009244FC" w:rsidRDefault="000A5CE5" w:rsidP="000A5CE5">
      <w:pPr>
        <w:rPr>
          <w:sz w:val="16"/>
        </w:rPr>
      </w:pPr>
      <w:r w:rsidRPr="009244FC">
        <w:rPr>
          <w:sz w:val="16"/>
        </w:rPr>
        <w:t xml:space="preserve">There is, however, no consensus among the many people who have devised lists of capabilities/ human needs/human values (see Alkire, 2002: 78–84). </w:t>
      </w:r>
      <w:proofErr w:type="gramStart"/>
      <w:r w:rsidRPr="009244FC">
        <w:rPr>
          <w:sz w:val="16"/>
        </w:rPr>
        <w:t>But,</w:t>
      </w:r>
      <w:proofErr w:type="gramEnd"/>
      <w:r w:rsidRPr="009244FC">
        <w:rPr>
          <w:sz w:val="16"/>
        </w:rPr>
        <w:t xml:space="preserve"> it seems to me that different human needs (the term I prefer) are either more or less basic to well-being. Among the most basic of all human needs is the one that enables us to function as humans (Doyal and Gough, 1991). </w:t>
      </w:r>
      <w:proofErr w:type="gramStart"/>
      <w:r w:rsidRPr="009244FC">
        <w:rPr>
          <w:sz w:val="16"/>
        </w:rPr>
        <w:t>But,</w:t>
      </w:r>
      <w:proofErr w:type="gramEnd"/>
      <w:r w:rsidRPr="009244FC">
        <w:rPr>
          <w:sz w:val="16"/>
        </w:rPr>
        <w:t xml:space="preserve"> what is it to be human? James Griffin (2008: 32) offers a convincing answer when he suggests that what makes us human, and thus different from other sentient creatures, is the ability to make autonomous decisions: Human life is different from the life of other animals. We humans have a conception of ourselves and our past and future. We reflect and assess. We form pictures of what the good life would be…. And we try to </w:t>
      </w:r>
      <w:proofErr w:type="spellStart"/>
      <w:r w:rsidRPr="009244FC">
        <w:rPr>
          <w:sz w:val="16"/>
        </w:rPr>
        <w:t>realise</w:t>
      </w:r>
      <w:proofErr w:type="spellEnd"/>
      <w:r w:rsidRPr="009244FC">
        <w:rPr>
          <w:sz w:val="16"/>
        </w:rPr>
        <w:t xml:space="preserve"> these pictures. [Our status as human beings] </w:t>
      </w:r>
      <w:proofErr w:type="spellStart"/>
      <w:r w:rsidRPr="009244FC">
        <w:rPr>
          <w:sz w:val="16"/>
        </w:rPr>
        <w:t>centres</w:t>
      </w:r>
      <w:proofErr w:type="spellEnd"/>
      <w:r w:rsidRPr="009244FC">
        <w:rPr>
          <w:sz w:val="16"/>
        </w:rPr>
        <w:t xml:space="preserve"> on our being agents – deliberating, assessing, choosing, and acting to make what we see as a good life for ourselves.</w:t>
      </w:r>
    </w:p>
    <w:p w14:paraId="23683D40" w14:textId="77777777" w:rsidR="000A5CE5" w:rsidRPr="009244FC" w:rsidRDefault="000A5CE5" w:rsidP="000A5CE5">
      <w:pPr>
        <w:rPr>
          <w:sz w:val="16"/>
        </w:rPr>
      </w:pPr>
      <w:r w:rsidRPr="009244FC">
        <w:rPr>
          <w:sz w:val="16"/>
        </w:rPr>
        <w:t xml:space="preserve">Importantly, however, autonomy is not exclusively internal to the agent. Rather, different political regimes and structures are </w:t>
      </w:r>
      <w:proofErr w:type="gramStart"/>
      <w:r w:rsidRPr="009244FC">
        <w:rPr>
          <w:sz w:val="16"/>
        </w:rPr>
        <w:t>more or less good</w:t>
      </w:r>
      <w:proofErr w:type="gramEnd"/>
      <w:r w:rsidRPr="009244FC">
        <w:rPr>
          <w:sz w:val="16"/>
        </w:rPr>
        <w:t xml:space="preserve"> at encouraging and fostering autonomous </w:t>
      </w:r>
      <w:proofErr w:type="spellStart"/>
      <w:r w:rsidRPr="009244FC">
        <w:rPr>
          <w:sz w:val="16"/>
        </w:rPr>
        <w:t>behaviour</w:t>
      </w:r>
      <w:proofErr w:type="spellEnd"/>
      <w:r w:rsidRPr="009244FC">
        <w:rPr>
          <w:sz w:val="16"/>
        </w:rPr>
        <w:t xml:space="preserve"> (Doyal and Gough, 1991). Joseph Raz (1986: 391) puts it as follows: a person lives autonomously if he conducts himself in a certain way … and lives in a certain environment, an environment which respects the condition of independence, and furnishes him with an adequate range of options.</w:t>
      </w:r>
    </w:p>
    <w:p w14:paraId="71028E06" w14:textId="77777777" w:rsidR="000A5CE5" w:rsidRPr="009244FC" w:rsidRDefault="000A5CE5" w:rsidP="000A5CE5">
      <w:pPr>
        <w:rPr>
          <w:sz w:val="16"/>
        </w:rPr>
      </w:pPr>
      <w:r w:rsidRPr="009244FC">
        <w:rPr>
          <w:sz w:val="16"/>
        </w:rPr>
        <w:t>In other words, in the absence of the necessary options I cannot lead an autonomous life, which is why autonomy is not only what makes us human but simultaneously a basic human need that must be satisfied if the objective is well-being.</w:t>
      </w:r>
    </w:p>
    <w:p w14:paraId="0A0F6ADA" w14:textId="77777777" w:rsidR="000A5CE5" w:rsidRPr="009244FC" w:rsidRDefault="000A5CE5" w:rsidP="000A5CE5">
      <w:pPr>
        <w:rPr>
          <w:sz w:val="16"/>
        </w:rPr>
      </w:pPr>
      <w:r w:rsidRPr="009244FC">
        <w:rPr>
          <w:sz w:val="16"/>
        </w:rPr>
        <w:t>The two ideas that have contributed most to providing individuals with options and therefore autonomy are liberal democracy and human rights. The latter foster autonomy by their very nature: they are based on the principle of the equality of all people, which entails that everyone is entitled to live a life of their own choosing, provided of course that this life does not infringe upon anyone else’s life choices (Donnelly, 1998: 44). It is also widely acknowledged that liberal democracy is intimately connected with autonomy, as liberal democracies are inseparable from certain individual liberties, including the right to free speech and the right to vote (Waldron, 2002; see also Dahl, 1998; Raz, 1986).</w:t>
      </w:r>
    </w:p>
    <w:p w14:paraId="0C82EB9D" w14:textId="77777777" w:rsidR="000A5CE5" w:rsidRPr="009244FC" w:rsidRDefault="000A5CE5" w:rsidP="000A5CE5">
      <w:pPr>
        <w:rPr>
          <w:sz w:val="16"/>
        </w:rPr>
      </w:pPr>
      <w:r w:rsidRPr="009244FC">
        <w:rPr>
          <w:sz w:val="16"/>
        </w:rPr>
        <w:t xml:space="preserve">Such normative arguments are backed by empirical evidence, as it has been conclusively shown that liberal democracies generally do better than non-democracies in terms of providing people with the conditions and options that foster autonomy, including education, physical security, meaningful </w:t>
      </w:r>
      <w:proofErr w:type="gramStart"/>
      <w:r w:rsidRPr="009244FC">
        <w:rPr>
          <w:sz w:val="16"/>
        </w:rPr>
        <w:t>employment</w:t>
      </w:r>
      <w:proofErr w:type="gramEnd"/>
      <w:r w:rsidRPr="009244FC">
        <w:rPr>
          <w:sz w:val="16"/>
        </w:rPr>
        <w:t xml:space="preserve"> and economic security (Przeworski et al., 2000; Doyal and Gough, 1991). It is, hence, possible to argue, for example, that none of the North African states experiencing popular uprisings in the spring of 2011 qualifies as a legitimate referent object of security, precisely because those uprisings have been based on demands for democracy, economic </w:t>
      </w:r>
      <w:proofErr w:type="gramStart"/>
      <w:r w:rsidRPr="009244FC">
        <w:rPr>
          <w:sz w:val="16"/>
        </w:rPr>
        <w:t>security</w:t>
      </w:r>
      <w:proofErr w:type="gramEnd"/>
      <w:r w:rsidRPr="009244FC">
        <w:rPr>
          <w:sz w:val="16"/>
        </w:rPr>
        <w:t xml:space="preserve"> and respect for human rights.</w:t>
      </w:r>
    </w:p>
    <w:p w14:paraId="1595A547" w14:textId="77777777" w:rsidR="000A5CE5" w:rsidRPr="009244FC" w:rsidRDefault="000A5CE5" w:rsidP="000A5CE5">
      <w:pPr>
        <w:rPr>
          <w:sz w:val="16"/>
        </w:rPr>
      </w:pPr>
      <w:r w:rsidRPr="00077BE4">
        <w:rPr>
          <w:rStyle w:val="StyleUnderline"/>
        </w:rPr>
        <w:t>To summarize, the moral rightness of securitization is in part a function of the legitimacy of the referent object, and legitimacy in turn is a function of the referent object being conducive to human well-being</w:t>
      </w:r>
      <w:r w:rsidRPr="009244FC">
        <w:rPr>
          <w:sz w:val="16"/>
        </w:rPr>
        <w:t xml:space="preserve">. Well-being is highest and most sustainably ensured in liberal democracies and when actors endorse human rights. The presence of liberal democracy and the </w:t>
      </w:r>
      <w:proofErr w:type="spellStart"/>
      <w:r w:rsidRPr="009244FC">
        <w:rPr>
          <w:sz w:val="16"/>
        </w:rPr>
        <w:t>honouring</w:t>
      </w:r>
      <w:proofErr w:type="spellEnd"/>
      <w:r w:rsidRPr="009244FC">
        <w:rPr>
          <w:sz w:val="16"/>
        </w:rPr>
        <w:t xml:space="preserve"> of human rights therefore serve as helpful indicators of human well-being in any given context.</w:t>
      </w:r>
    </w:p>
    <w:p w14:paraId="28F253F6" w14:textId="77777777" w:rsidR="000A5CE5" w:rsidRPr="00077BE4" w:rsidRDefault="000A5CE5" w:rsidP="000A5CE5">
      <w:pPr>
        <w:rPr>
          <w:rStyle w:val="Emphasis"/>
        </w:rPr>
      </w:pPr>
      <w:r w:rsidRPr="00E57A2D">
        <w:rPr>
          <w:rStyle w:val="Emphasis"/>
        </w:rPr>
        <w:t>Appropriateness of response</w:t>
      </w:r>
    </w:p>
    <w:p w14:paraId="738BBC90" w14:textId="77777777" w:rsidR="000A5CE5" w:rsidRPr="00E57A2D" w:rsidRDefault="000A5CE5" w:rsidP="000A5CE5">
      <w:pPr>
        <w:rPr>
          <w:rStyle w:val="StyleUnderline"/>
        </w:rPr>
      </w:pPr>
      <w:r w:rsidRPr="00077BE4">
        <w:rPr>
          <w:rStyle w:val="StyleUnderline"/>
        </w:rPr>
        <w:t xml:space="preserve">The distinguishing characteristic of </w:t>
      </w:r>
      <w:r w:rsidRPr="00E57A2D">
        <w:rPr>
          <w:rStyle w:val="StyleUnderline"/>
          <w:highlight w:val="yellow"/>
        </w:rPr>
        <w:t>securitization</w:t>
      </w:r>
      <w:r w:rsidRPr="00077BE4">
        <w:rPr>
          <w:rStyle w:val="StyleUnderline"/>
        </w:rPr>
        <w:t xml:space="preserve"> is that it </w:t>
      </w:r>
      <w:r w:rsidRPr="00E57A2D">
        <w:rPr>
          <w:rStyle w:val="StyleUnderline"/>
          <w:highlight w:val="yellow"/>
        </w:rPr>
        <w:t>justifies</w:t>
      </w:r>
      <w:r w:rsidRPr="00077BE4">
        <w:rPr>
          <w:rStyle w:val="StyleUnderline"/>
        </w:rPr>
        <w:t xml:space="preserve"> the breaking of established rules and regulations </w:t>
      </w:r>
      <w:proofErr w:type="gramStart"/>
      <w:r w:rsidRPr="00077BE4">
        <w:rPr>
          <w:rStyle w:val="StyleUnderline"/>
        </w:rPr>
        <w:t>in an effort to</w:t>
      </w:r>
      <w:proofErr w:type="gramEnd"/>
      <w:r w:rsidRPr="00077BE4">
        <w:rPr>
          <w:rStyle w:val="StyleUnderline"/>
        </w:rPr>
        <w:t xml:space="preserve"> ensure the referent object’s survival</w:t>
      </w:r>
      <w:r w:rsidRPr="009244FC">
        <w:rPr>
          <w:sz w:val="16"/>
        </w:rPr>
        <w:t xml:space="preserve">. To achieve the desired goal, the </w:t>
      </w:r>
      <w:r w:rsidRPr="00E57A2D">
        <w:rPr>
          <w:rStyle w:val="Emphasis"/>
          <w:highlight w:val="yellow"/>
        </w:rPr>
        <w:t>emergency measures</w:t>
      </w:r>
      <w:r w:rsidRPr="009244FC">
        <w:rPr>
          <w:sz w:val="16"/>
        </w:rPr>
        <w:t xml:space="preserve"> taken may even be extraordinary in nature. If our concern is with the morality of securitization, </w:t>
      </w:r>
      <w:r w:rsidRPr="00E57A2D">
        <w:rPr>
          <w:rStyle w:val="Emphasis"/>
          <w:sz w:val="28"/>
          <w:szCs w:val="28"/>
          <w:highlight w:val="yellow"/>
        </w:rPr>
        <w:t>however</w:t>
      </w:r>
      <w:r w:rsidRPr="009244FC">
        <w:rPr>
          <w:sz w:val="16"/>
        </w:rPr>
        <w:t xml:space="preserve">, even the response to objective existential threats is not free from requirements. There are two such requirements: </w:t>
      </w:r>
      <w:r w:rsidRPr="00E57A2D">
        <w:rPr>
          <w:rStyle w:val="StyleUnderline"/>
        </w:rPr>
        <w:t xml:space="preserve">The first is that the </w:t>
      </w:r>
      <w:r w:rsidRPr="00E57A2D">
        <w:rPr>
          <w:rStyle w:val="StyleUnderline"/>
          <w:highlight w:val="yellow"/>
        </w:rPr>
        <w:t>degree of response must be measured</w:t>
      </w:r>
      <w:r w:rsidRPr="00E57A2D">
        <w:rPr>
          <w:rStyle w:val="StyleUnderline"/>
        </w:rPr>
        <w:t xml:space="preserve"> to the threat in question.</w:t>
      </w:r>
      <w:r w:rsidRPr="009244FC">
        <w:rPr>
          <w:sz w:val="16"/>
        </w:rPr>
        <w:t xml:space="preserve"> Not even the existence of objective existential threats automatically justifies a response that is equal to the action of the aggressor in both means and degree. </w:t>
      </w:r>
      <w:r w:rsidRPr="00E57A2D">
        <w:rPr>
          <w:rStyle w:val="StyleUnderline"/>
        </w:rPr>
        <w:t>A response is measured if it takes account of the capabilities of the aggressor.</w:t>
      </w:r>
      <w:r w:rsidRPr="009244FC">
        <w:rPr>
          <w:sz w:val="16"/>
        </w:rPr>
        <w:t xml:space="preserve"> Depending on those capabilities, a measured response could be either more severe than the initial attack/threat or less so. </w:t>
      </w:r>
      <w:r w:rsidRPr="00E57A2D">
        <w:rPr>
          <w:rStyle w:val="StyleUnderline"/>
          <w:highlight w:val="yellow"/>
        </w:rPr>
        <w:t>One example</w:t>
      </w:r>
      <w:r w:rsidRPr="00E57A2D">
        <w:rPr>
          <w:rStyle w:val="StyleUnderline"/>
        </w:rPr>
        <w:t xml:space="preserve"> of a measured response was Operation ‘Deny Flight’, when </w:t>
      </w:r>
      <w:r w:rsidRPr="00E57A2D">
        <w:rPr>
          <w:rStyle w:val="StyleUnderline"/>
          <w:highlight w:val="yellow"/>
        </w:rPr>
        <w:t>the UN</w:t>
      </w:r>
      <w:r w:rsidRPr="00E57A2D">
        <w:rPr>
          <w:rStyle w:val="StyleUnderline"/>
        </w:rPr>
        <w:t xml:space="preserve"> Security Council </w:t>
      </w:r>
      <w:proofErr w:type="gramStart"/>
      <w:r w:rsidRPr="00E57A2D">
        <w:rPr>
          <w:rStyle w:val="StyleUnderline"/>
          <w:highlight w:val="yellow"/>
        </w:rPr>
        <w:t>imposed</w:t>
      </w:r>
      <w:proofErr w:type="gramEnd"/>
      <w:r w:rsidRPr="00E57A2D">
        <w:rPr>
          <w:rStyle w:val="StyleUnderline"/>
        </w:rPr>
        <w:t xml:space="preserve"> and NATO enforced </w:t>
      </w:r>
      <w:r w:rsidRPr="00E57A2D">
        <w:rPr>
          <w:rStyle w:val="StyleUnderline"/>
          <w:highlight w:val="yellow"/>
        </w:rPr>
        <w:t>a no-fly zone to protect civilians</w:t>
      </w:r>
      <w:r w:rsidRPr="00E57A2D">
        <w:rPr>
          <w:rStyle w:val="StyleUnderline"/>
        </w:rPr>
        <w:t xml:space="preserve"> from aerial bombings </w:t>
      </w:r>
      <w:r w:rsidRPr="00E57A2D">
        <w:rPr>
          <w:rStyle w:val="StyleUnderline"/>
          <w:highlight w:val="yellow"/>
        </w:rPr>
        <w:t>during the Bosnian war</w:t>
      </w:r>
      <w:r w:rsidRPr="00E57A2D">
        <w:rPr>
          <w:rStyle w:val="StyleUnderline"/>
        </w:rPr>
        <w:t xml:space="preserve"> (1992–5). </w:t>
      </w:r>
    </w:p>
    <w:p w14:paraId="52CDC2FE" w14:textId="77777777" w:rsidR="000A5CE5" w:rsidRPr="009244FC" w:rsidRDefault="000A5CE5" w:rsidP="000A5CE5">
      <w:pPr>
        <w:rPr>
          <w:sz w:val="16"/>
        </w:rPr>
      </w:pPr>
      <w:r w:rsidRPr="009244FC">
        <w:rPr>
          <w:sz w:val="16"/>
        </w:rPr>
        <w:t xml:space="preserve">The </w:t>
      </w:r>
      <w:r w:rsidRPr="000D16B5">
        <w:rPr>
          <w:rStyle w:val="Emphasis"/>
          <w:highlight w:val="yellow"/>
        </w:rPr>
        <w:t>second</w:t>
      </w:r>
      <w:r w:rsidRPr="009244FC">
        <w:rPr>
          <w:sz w:val="16"/>
        </w:rPr>
        <w:t xml:space="preserve"> requirement is that </w:t>
      </w:r>
      <w:r w:rsidRPr="000D16B5">
        <w:rPr>
          <w:rStyle w:val="StyleUnderline"/>
          <w:highlight w:val="yellow"/>
        </w:rPr>
        <w:t>the response must</w:t>
      </w:r>
      <w:r w:rsidRPr="009244FC">
        <w:rPr>
          <w:sz w:val="16"/>
        </w:rPr>
        <w:t xml:space="preserve"> </w:t>
      </w:r>
      <w:r w:rsidRPr="000D16B5">
        <w:rPr>
          <w:rStyle w:val="Emphasis"/>
          <w:highlight w:val="yellow"/>
        </w:rPr>
        <w:t>genuinely aim at addressing the threat</w:t>
      </w:r>
      <w:r w:rsidRPr="009244FC">
        <w:rPr>
          <w:sz w:val="16"/>
        </w:rPr>
        <w:t xml:space="preserve">. </w:t>
      </w:r>
      <w:r w:rsidRPr="000D16B5">
        <w:rPr>
          <w:rStyle w:val="StyleUnderline"/>
        </w:rPr>
        <w:t>The securitizing actor must seriously intend to secure the referent object they themselves identified</w:t>
      </w:r>
      <w:r w:rsidRPr="009244FC">
        <w:rPr>
          <w:sz w:val="16"/>
        </w:rPr>
        <w:t xml:space="preserve">. </w:t>
      </w:r>
      <w:r w:rsidRPr="00E46F56">
        <w:rPr>
          <w:rStyle w:val="StyleUnderline"/>
        </w:rPr>
        <w:t>Securitization does not necessarily benefit the referent object but can instead benefit the agent, as when the securitizing actor uses securitization to further his or her own ends with no intention of safeguarding the referent object of security</w:t>
      </w:r>
      <w:r w:rsidRPr="009244FC">
        <w:rPr>
          <w:sz w:val="16"/>
        </w:rPr>
        <w:t xml:space="preserve"> (Floyd, 2010). </w:t>
      </w:r>
      <w:r w:rsidRPr="00E46F56">
        <w:rPr>
          <w:rStyle w:val="StyleUnderline"/>
          <w:highlight w:val="yellow"/>
        </w:rPr>
        <w:t>We can test</w:t>
      </w:r>
      <w:r w:rsidRPr="009244FC">
        <w:rPr>
          <w:sz w:val="16"/>
        </w:rPr>
        <w:t xml:space="preserve"> for the </w:t>
      </w:r>
      <w:r w:rsidRPr="00E46F56">
        <w:rPr>
          <w:rStyle w:val="Emphasis"/>
          <w:highlight w:val="yellow"/>
        </w:rPr>
        <w:t>intentions</w:t>
      </w:r>
      <w:r w:rsidRPr="009244FC">
        <w:rPr>
          <w:sz w:val="16"/>
        </w:rPr>
        <w:t xml:space="preserve"> </w:t>
      </w:r>
      <w:r w:rsidRPr="00E46F56">
        <w:rPr>
          <w:rStyle w:val="StyleUnderline"/>
        </w:rPr>
        <w:t xml:space="preserve">of securitizing actors </w:t>
      </w:r>
      <w:r w:rsidRPr="00E46F56">
        <w:rPr>
          <w:rStyle w:val="StyleUnderline"/>
          <w:highlight w:val="yellow"/>
        </w:rPr>
        <w:t xml:space="preserve">by examining </w:t>
      </w:r>
      <w:proofErr w:type="gramStart"/>
      <w:r w:rsidRPr="00E46F56">
        <w:rPr>
          <w:rStyle w:val="StyleUnderline"/>
          <w:highlight w:val="yellow"/>
        </w:rPr>
        <w:t>whether</w:t>
      </w:r>
      <w:r w:rsidRPr="00E46F56">
        <w:rPr>
          <w:rStyle w:val="StyleUnderline"/>
        </w:rPr>
        <w:t xml:space="preserve"> or not</w:t>
      </w:r>
      <w:proofErr w:type="gramEnd"/>
      <w:r w:rsidRPr="00E46F56">
        <w:rPr>
          <w:rStyle w:val="StyleUnderline"/>
        </w:rPr>
        <w:t xml:space="preserve"> a </w:t>
      </w:r>
      <w:r w:rsidRPr="00E46F56">
        <w:rPr>
          <w:rStyle w:val="StyleUnderline"/>
          <w:highlight w:val="yellow"/>
        </w:rPr>
        <w:t>securitization is consistent in its own terms</w:t>
      </w:r>
      <w:r w:rsidRPr="009244FC">
        <w:rPr>
          <w:sz w:val="16"/>
        </w:rPr>
        <w:t xml:space="preserve">. </w:t>
      </w:r>
      <w:r w:rsidRPr="00E46F56">
        <w:rPr>
          <w:rStyle w:val="StyleUnderline"/>
        </w:rPr>
        <w:t xml:space="preserve">This is done by </w:t>
      </w:r>
      <w:proofErr w:type="gramStart"/>
      <w:r w:rsidRPr="00E46F56">
        <w:rPr>
          <w:rStyle w:val="StyleUnderline"/>
        </w:rPr>
        <w:t>comparing and contrasting</w:t>
      </w:r>
      <w:proofErr w:type="gramEnd"/>
      <w:r w:rsidRPr="00E46F56">
        <w:rPr>
          <w:rStyle w:val="StyleUnderline"/>
        </w:rPr>
        <w:t xml:space="preserve"> what a securitizing actor says about a particular threat (securitizing move) with what they do in response to that threat (security practice). </w:t>
      </w:r>
      <w:r w:rsidRPr="009244FC">
        <w:rPr>
          <w:sz w:val="16"/>
        </w:rPr>
        <w:t xml:space="preserve">The securitizing actor is sincere only if the response matches the securitizing move. An example where this was not the case is provided by US environmental security policy under the Clinton administrations. The administrations </w:t>
      </w:r>
      <w:proofErr w:type="spellStart"/>
      <w:r w:rsidRPr="009244FC">
        <w:rPr>
          <w:sz w:val="16"/>
        </w:rPr>
        <w:t>indentified</w:t>
      </w:r>
      <w:proofErr w:type="spellEnd"/>
      <w:r w:rsidRPr="009244FC">
        <w:rPr>
          <w:sz w:val="16"/>
        </w:rPr>
        <w:t xml:space="preserve"> environmental security threats as acute, yet what was done in the name of environmental security barely addressed any of the threats. Indeed, the real beneficiary of such policies was the US national security establishment, not the American people, which was the stated referent object of security (Floyd, 2010: 118).</w:t>
      </w:r>
    </w:p>
    <w:p w14:paraId="3ABE6CA8" w14:textId="77777777" w:rsidR="000A5CE5" w:rsidRPr="009244FC" w:rsidRDefault="000A5CE5" w:rsidP="000A5CE5">
      <w:pPr>
        <w:rPr>
          <w:sz w:val="16"/>
        </w:rPr>
      </w:pPr>
      <w:r w:rsidRPr="009244FC">
        <w:rPr>
          <w:sz w:val="16"/>
        </w:rPr>
        <w:t>Objections to a normative extension of securitization theory</w:t>
      </w:r>
    </w:p>
    <w:p w14:paraId="365B2F77" w14:textId="77777777" w:rsidR="000A5CE5" w:rsidRPr="009244FC" w:rsidRDefault="000A5CE5" w:rsidP="000A5CE5">
      <w:pPr>
        <w:rPr>
          <w:sz w:val="16"/>
        </w:rPr>
      </w:pPr>
      <w:r w:rsidRPr="009244FC">
        <w:rPr>
          <w:sz w:val="16"/>
        </w:rPr>
        <w:t xml:space="preserve">In this section, I will address five objections that could be raised against what is attempted in this article. Objection (1), which is inspired by the just war literature, holds that: a ‘just securitization theory’ moralizes securitization, making its ill-effects more widespread. The remaining four objections are as follows: (2) the criterion ‘morally legitimate referent object’ is untenable because there are no universal values; (3) discursive legitimation offers a better strategy for devising the ‘morally legitimate referent object’ criterion; (4) a normative extension confuses the aim of analytical securitization theory; and, finally, (5) </w:t>
      </w:r>
      <w:proofErr w:type="spellStart"/>
      <w:r w:rsidRPr="009244FC">
        <w:rPr>
          <w:sz w:val="16"/>
        </w:rPr>
        <w:t>desecuritization</w:t>
      </w:r>
      <w:proofErr w:type="spellEnd"/>
      <w:r w:rsidRPr="009244FC">
        <w:rPr>
          <w:sz w:val="16"/>
        </w:rPr>
        <w:t xml:space="preserve"> is an appropriate normative strategy. In the following, I will address each of these objections in turn. In the process, I make the case for a just securitization theory.</w:t>
      </w:r>
    </w:p>
    <w:p w14:paraId="6338B82D" w14:textId="77777777" w:rsidR="000A5CE5" w:rsidRPr="009244FC" w:rsidRDefault="000A5CE5" w:rsidP="000A5CE5">
      <w:pPr>
        <w:rPr>
          <w:sz w:val="16"/>
        </w:rPr>
      </w:pPr>
      <w:r w:rsidRPr="009244FC">
        <w:rPr>
          <w:sz w:val="16"/>
        </w:rPr>
        <w:t>Objection 1: A ‘just securitization theory’ moralizes securitization, making its ill-effects more widespread</w:t>
      </w:r>
    </w:p>
    <w:p w14:paraId="11FE8F49" w14:textId="77777777" w:rsidR="000A5CE5" w:rsidRPr="009244FC" w:rsidRDefault="000A5CE5" w:rsidP="000A5CE5">
      <w:pPr>
        <w:rPr>
          <w:sz w:val="16"/>
        </w:rPr>
      </w:pPr>
      <w:r w:rsidRPr="009244FC">
        <w:rPr>
          <w:sz w:val="16"/>
        </w:rPr>
        <w:t xml:space="preserve">Just war theory has attracted both endorsement and criticism. One of the most pertinent criticisms is that it moralizes war, making it easier to fight. In the light of the ‘war on terror’, Anthony Burke (2004: 330), for example, has argued that ‘moral discourses [including just war theory] are part of the warrior’s political </w:t>
      </w:r>
      <w:proofErr w:type="spellStart"/>
      <w:r w:rsidRPr="009244FC">
        <w:rPr>
          <w:sz w:val="16"/>
        </w:rPr>
        <w:t>armoury</w:t>
      </w:r>
      <w:proofErr w:type="spellEnd"/>
      <w:r w:rsidRPr="009244FC">
        <w:rPr>
          <w:sz w:val="16"/>
        </w:rPr>
        <w:t xml:space="preserve">; they are part of war’s machinery, not a rod in its wheels’. A similar objection could conceivably be advanced against a just securitization theory. </w:t>
      </w:r>
      <w:r w:rsidRPr="0087177F">
        <w:rPr>
          <w:rStyle w:val="StyleUnderline"/>
          <w:highlight w:val="yellow"/>
        </w:rPr>
        <w:t>It might be argued</w:t>
      </w:r>
      <w:r w:rsidRPr="00525AE2">
        <w:rPr>
          <w:rStyle w:val="StyleUnderline"/>
        </w:rPr>
        <w:t xml:space="preserve"> that </w:t>
      </w:r>
      <w:r w:rsidRPr="0087177F">
        <w:rPr>
          <w:rStyle w:val="StyleUnderline"/>
          <w:highlight w:val="yellow"/>
        </w:rPr>
        <w:t>such a theory</w:t>
      </w:r>
      <w:r w:rsidRPr="00525AE2">
        <w:rPr>
          <w:rStyle w:val="StyleUnderline"/>
        </w:rPr>
        <w:t xml:space="preserve"> moralizes securitization, </w:t>
      </w:r>
      <w:r w:rsidRPr="0087177F">
        <w:rPr>
          <w:rStyle w:val="StyleUnderline"/>
          <w:highlight w:val="yellow"/>
        </w:rPr>
        <w:t>mak</w:t>
      </w:r>
      <w:r w:rsidRPr="00525AE2">
        <w:rPr>
          <w:rStyle w:val="StyleUnderline"/>
        </w:rPr>
        <w:t xml:space="preserve">ing </w:t>
      </w:r>
      <w:r w:rsidRPr="0087177F">
        <w:rPr>
          <w:rStyle w:val="StyleUnderline"/>
          <w:highlight w:val="yellow"/>
        </w:rPr>
        <w:t>it easier to exclude</w:t>
      </w:r>
      <w:r w:rsidRPr="00525AE2">
        <w:rPr>
          <w:rStyle w:val="StyleUnderline"/>
        </w:rPr>
        <w:t xml:space="preserve"> and marginalize </w:t>
      </w:r>
      <w:r w:rsidRPr="0087177F">
        <w:rPr>
          <w:rStyle w:val="StyleUnderline"/>
          <w:highlight w:val="yellow"/>
        </w:rPr>
        <w:t>minorities</w:t>
      </w:r>
      <w:r w:rsidRPr="00525AE2">
        <w:rPr>
          <w:rStyle w:val="StyleUnderline"/>
        </w:rPr>
        <w:t xml:space="preserve"> and control populations</w:t>
      </w:r>
      <w:r w:rsidRPr="009244FC">
        <w:rPr>
          <w:sz w:val="16"/>
        </w:rPr>
        <w:t>. Some scholars already hold that securitization is a process of deliberate ‘</w:t>
      </w:r>
      <w:proofErr w:type="spellStart"/>
      <w:r w:rsidRPr="009244FC">
        <w:rPr>
          <w:sz w:val="16"/>
        </w:rPr>
        <w:t>insecuritization</w:t>
      </w:r>
      <w:proofErr w:type="spellEnd"/>
      <w:r w:rsidRPr="009244FC">
        <w:rPr>
          <w:sz w:val="16"/>
        </w:rPr>
        <w:t xml:space="preserve">’. Didier </w:t>
      </w:r>
      <w:proofErr w:type="spellStart"/>
      <w:r w:rsidRPr="009244FC">
        <w:rPr>
          <w:sz w:val="16"/>
        </w:rPr>
        <w:t>Bigo</w:t>
      </w:r>
      <w:proofErr w:type="spellEnd"/>
      <w:r w:rsidRPr="009244FC">
        <w:rPr>
          <w:sz w:val="16"/>
        </w:rPr>
        <w:t xml:space="preserve"> (2001: 111), for example, has argued that</w:t>
      </w:r>
    </w:p>
    <w:p w14:paraId="6DCB9D70" w14:textId="77777777" w:rsidR="000A5CE5" w:rsidRPr="009244FC" w:rsidRDefault="000A5CE5" w:rsidP="000A5CE5">
      <w:pPr>
        <w:ind w:left="720"/>
        <w:rPr>
          <w:sz w:val="16"/>
        </w:rPr>
      </w:pPr>
      <w:r w:rsidRPr="009244FC">
        <w:rPr>
          <w:sz w:val="16"/>
        </w:rPr>
        <w:t xml:space="preserve">security is in no sense a reflection of an increase of threats in the contemporary epoch – it is a lowering of the level of acceptability of the other; it is an attempt at </w:t>
      </w:r>
      <w:proofErr w:type="spellStart"/>
      <w:r w:rsidRPr="009244FC">
        <w:rPr>
          <w:sz w:val="16"/>
        </w:rPr>
        <w:t>insecuritization</w:t>
      </w:r>
      <w:proofErr w:type="spellEnd"/>
      <w:r w:rsidRPr="009244FC">
        <w:rPr>
          <w:sz w:val="16"/>
        </w:rPr>
        <w:t xml:space="preserve"> of daily life by the security professionals and an increase in the strengths of police potential for action.</w:t>
      </w:r>
    </w:p>
    <w:p w14:paraId="3763BB30" w14:textId="77777777" w:rsidR="000A5CE5" w:rsidRPr="009244FC" w:rsidRDefault="000A5CE5" w:rsidP="000A5CE5">
      <w:pPr>
        <w:rPr>
          <w:sz w:val="16"/>
        </w:rPr>
      </w:pPr>
      <w:r w:rsidRPr="009244FC">
        <w:rPr>
          <w:sz w:val="16"/>
        </w:rPr>
        <w:t xml:space="preserve">I hold against this first objection that </w:t>
      </w:r>
      <w:r w:rsidRPr="0087177F">
        <w:rPr>
          <w:rStyle w:val="Emphasis"/>
          <w:highlight w:val="yellow"/>
        </w:rPr>
        <w:t>my criteria</w:t>
      </w:r>
      <w:r w:rsidRPr="0087177F">
        <w:rPr>
          <w:rStyle w:val="Emphasis"/>
        </w:rPr>
        <w:t xml:space="preserve"> are robust enough to </w:t>
      </w:r>
      <w:r w:rsidRPr="0087177F">
        <w:rPr>
          <w:rStyle w:val="Emphasis"/>
          <w:highlight w:val="yellow"/>
        </w:rPr>
        <w:t>protect against</w:t>
      </w:r>
      <w:r w:rsidRPr="0087177F">
        <w:rPr>
          <w:rStyle w:val="Emphasis"/>
        </w:rPr>
        <w:t xml:space="preserve"> the </w:t>
      </w:r>
      <w:r w:rsidRPr="0087177F">
        <w:rPr>
          <w:rStyle w:val="Emphasis"/>
          <w:highlight w:val="yellow"/>
        </w:rPr>
        <w:t>abuse</w:t>
      </w:r>
      <w:r w:rsidRPr="0087177F">
        <w:rPr>
          <w:rStyle w:val="Emphasis"/>
        </w:rPr>
        <w:t xml:space="preserve"> of securitization</w:t>
      </w:r>
      <w:r w:rsidRPr="009244FC">
        <w:rPr>
          <w:sz w:val="16"/>
        </w:rPr>
        <w:t xml:space="preserve">. Note that the </w:t>
      </w:r>
      <w:proofErr w:type="spellStart"/>
      <w:r w:rsidRPr="009244FC">
        <w:rPr>
          <w:sz w:val="16"/>
        </w:rPr>
        <w:t>insecuritization</w:t>
      </w:r>
      <w:proofErr w:type="spellEnd"/>
      <w:r w:rsidRPr="009244FC">
        <w:rPr>
          <w:sz w:val="16"/>
        </w:rPr>
        <w:t xml:space="preserve"> argument has largely been advanced with a view to migrants in the European Union (</w:t>
      </w:r>
      <w:proofErr w:type="spellStart"/>
      <w:r w:rsidRPr="009244FC">
        <w:rPr>
          <w:sz w:val="16"/>
        </w:rPr>
        <w:t>Bigo</w:t>
      </w:r>
      <w:proofErr w:type="spellEnd"/>
      <w:r w:rsidRPr="009244FC">
        <w:rPr>
          <w:sz w:val="16"/>
        </w:rPr>
        <w:t xml:space="preserve"> and Guild, 2005; Huysmans, 2006); yet, crucially, under my framework even high levels of migration do not qualify as objective existential threats because the element of intentionality is missing. In the case of migration, we are not even dealing with a collective actor, but with lots of different people and their individual decisions. Intentionality would come into consideration only in the highly unlikely event that one state, perhaps after failing to provide for its own people, would urge or perhaps even pay its own people to emigrate </w:t>
      </w:r>
      <w:proofErr w:type="spellStart"/>
      <w:r w:rsidRPr="009244FC">
        <w:rPr>
          <w:sz w:val="16"/>
        </w:rPr>
        <w:t>en</w:t>
      </w:r>
      <w:proofErr w:type="spellEnd"/>
      <w:r w:rsidRPr="009244FC">
        <w:rPr>
          <w:sz w:val="16"/>
        </w:rPr>
        <w:t xml:space="preserve"> masse to another state. Under such circumstances, immigration might then become an objective existential threat to the receiving state.</w:t>
      </w:r>
    </w:p>
    <w:p w14:paraId="0810F0B0" w14:textId="77777777" w:rsidR="000A5CE5" w:rsidRPr="009244FC" w:rsidRDefault="000A5CE5" w:rsidP="000A5CE5">
      <w:pPr>
        <w:rPr>
          <w:sz w:val="16"/>
        </w:rPr>
      </w:pPr>
      <w:r w:rsidRPr="009244FC">
        <w:rPr>
          <w:sz w:val="16"/>
        </w:rPr>
        <w:t>Objection 2: The criterion ‘morally legitimate referent object’ is untenable because there are no universal values</w:t>
      </w:r>
    </w:p>
    <w:p w14:paraId="0CEE5806" w14:textId="77777777" w:rsidR="000A5CE5" w:rsidRPr="009244FC" w:rsidRDefault="000A5CE5" w:rsidP="000A5CE5">
      <w:pPr>
        <w:rPr>
          <w:sz w:val="16"/>
        </w:rPr>
      </w:pPr>
      <w:r w:rsidRPr="009244FC">
        <w:rPr>
          <w:sz w:val="16"/>
        </w:rPr>
        <w:t xml:space="preserve">My criterion of a morally legitimate referent object invites the usual criticism post-structuralists voice against universalism, and they would be certain to point out that there are no such things as universal values, suggesting that autonomy, human </w:t>
      </w:r>
      <w:proofErr w:type="gramStart"/>
      <w:r w:rsidRPr="009244FC">
        <w:rPr>
          <w:sz w:val="16"/>
        </w:rPr>
        <w:t>rights</w:t>
      </w:r>
      <w:proofErr w:type="gramEnd"/>
      <w:r w:rsidRPr="009244FC">
        <w:rPr>
          <w:sz w:val="16"/>
        </w:rPr>
        <w:t xml:space="preserve"> and liberal democracy are Western concepts. This could be taken further, and I could be accused of securitizing the hegemony of Western values.</w:t>
      </w:r>
    </w:p>
    <w:p w14:paraId="2EB3879E" w14:textId="77777777" w:rsidR="000A5CE5" w:rsidRPr="009244FC" w:rsidRDefault="000A5CE5" w:rsidP="000A5CE5">
      <w:pPr>
        <w:rPr>
          <w:sz w:val="16"/>
        </w:rPr>
      </w:pPr>
      <w:r w:rsidRPr="009244FC">
        <w:rPr>
          <w:sz w:val="16"/>
        </w:rPr>
        <w:t xml:space="preserve">Suffice it to say that this objection only holds if one subscribes to the idea that language has securitizing force. Let me turn to the issue of universalism. On the relationship between universalism and the West, Tim </w:t>
      </w:r>
      <w:proofErr w:type="spellStart"/>
      <w:r w:rsidRPr="009244FC">
        <w:rPr>
          <w:sz w:val="16"/>
        </w:rPr>
        <w:t>Mulgan</w:t>
      </w:r>
      <w:proofErr w:type="spellEnd"/>
      <w:r w:rsidRPr="009244FC">
        <w:rPr>
          <w:sz w:val="16"/>
        </w:rPr>
        <w:t xml:space="preserve"> is instructive. </w:t>
      </w:r>
      <w:proofErr w:type="spellStart"/>
      <w:r w:rsidRPr="009244FC">
        <w:rPr>
          <w:sz w:val="16"/>
        </w:rPr>
        <w:t>Mulgan</w:t>
      </w:r>
      <w:proofErr w:type="spellEnd"/>
      <w:r w:rsidRPr="009244FC">
        <w:rPr>
          <w:sz w:val="16"/>
        </w:rPr>
        <w:t xml:space="preserve"> separates the moral realm into two separate domains: ‘the realm of reciprocity’ and ‘the realm of necessity’. The former is dominated by goals, the latter by needs. Needs refer to ‘biologically determined necessities of life, such as food, oxygen, or shelter [while] goals are our chosen pursuits, projects, and </w:t>
      </w:r>
      <w:proofErr w:type="spellStart"/>
      <w:r w:rsidRPr="009244FC">
        <w:rPr>
          <w:sz w:val="16"/>
        </w:rPr>
        <w:t>endeavours</w:t>
      </w:r>
      <w:proofErr w:type="spellEnd"/>
      <w:r w:rsidRPr="009244FC">
        <w:rPr>
          <w:sz w:val="16"/>
        </w:rPr>
        <w:t>, which give life much of its meaning and purpose’ (</w:t>
      </w:r>
      <w:proofErr w:type="spellStart"/>
      <w:r w:rsidRPr="009244FC">
        <w:rPr>
          <w:sz w:val="16"/>
        </w:rPr>
        <w:t>Mulgan</w:t>
      </w:r>
      <w:proofErr w:type="spellEnd"/>
      <w:r w:rsidRPr="009244FC">
        <w:rPr>
          <w:sz w:val="16"/>
        </w:rPr>
        <w:t xml:space="preserve">, 2001: 173). The former </w:t>
      </w:r>
      <w:proofErr w:type="gramStart"/>
      <w:r w:rsidRPr="009244FC">
        <w:rPr>
          <w:sz w:val="16"/>
        </w:rPr>
        <w:t>are</w:t>
      </w:r>
      <w:proofErr w:type="gramEnd"/>
      <w:r w:rsidRPr="009244FC">
        <w:rPr>
          <w:sz w:val="16"/>
        </w:rPr>
        <w:t xml:space="preserve"> quite obviously not tied to cultural boundaries but rather arise by virtue of being human. And, while the particulars of certain goals may indeed be culturally specific, the mechanisms that make goals meaningful (autonomy, choice, etc.) are not.8 The reason why some may nonetheless associate these mechanisms solely with Western culture is because they are not </w:t>
      </w:r>
      <w:proofErr w:type="spellStart"/>
      <w:r w:rsidRPr="009244FC">
        <w:rPr>
          <w:sz w:val="16"/>
        </w:rPr>
        <w:t>honoured</w:t>
      </w:r>
      <w:proofErr w:type="spellEnd"/>
      <w:r w:rsidRPr="009244FC">
        <w:rPr>
          <w:sz w:val="16"/>
        </w:rPr>
        <w:t xml:space="preserve"> or indeed promoted equally in all types of cultures/societies, and it is within a ‘liberal system of non-interference’ (</w:t>
      </w:r>
      <w:proofErr w:type="spellStart"/>
      <w:r w:rsidRPr="009244FC">
        <w:rPr>
          <w:sz w:val="16"/>
        </w:rPr>
        <w:t>Mulgan</w:t>
      </w:r>
      <w:proofErr w:type="spellEnd"/>
      <w:r w:rsidRPr="009244FC">
        <w:rPr>
          <w:sz w:val="16"/>
        </w:rPr>
        <w:t>, 2001: 201) that the recognition of these mechanisms is strongest.</w:t>
      </w:r>
    </w:p>
    <w:p w14:paraId="38667D09" w14:textId="77777777" w:rsidR="000A5CE5" w:rsidRPr="009244FC" w:rsidRDefault="000A5CE5" w:rsidP="000A5CE5">
      <w:pPr>
        <w:rPr>
          <w:sz w:val="16"/>
        </w:rPr>
      </w:pPr>
      <w:r w:rsidRPr="009244FC">
        <w:rPr>
          <w:sz w:val="16"/>
        </w:rPr>
        <w:t>Objection 3: Discursive legitimation offers a better strategy for devising the ‘morally legitimate referent object’ criterion</w:t>
      </w:r>
    </w:p>
    <w:p w14:paraId="4ED7846E" w14:textId="77777777" w:rsidR="000A5CE5" w:rsidRPr="009244FC" w:rsidRDefault="000A5CE5" w:rsidP="000A5CE5">
      <w:pPr>
        <w:rPr>
          <w:sz w:val="16"/>
        </w:rPr>
      </w:pPr>
      <w:r w:rsidRPr="009244FC">
        <w:rPr>
          <w:sz w:val="16"/>
        </w:rPr>
        <w:t xml:space="preserve">Although the Copenhagen School does not devise criteria that determine the referent object’s legitimacy, even from the standpoint of the </w:t>
      </w:r>
      <w:proofErr w:type="gramStart"/>
      <w:r w:rsidRPr="009244FC">
        <w:rPr>
          <w:sz w:val="16"/>
        </w:rPr>
        <w:t>School</w:t>
      </w:r>
      <w:proofErr w:type="gramEnd"/>
      <w:r w:rsidRPr="009244FC">
        <w:rPr>
          <w:sz w:val="16"/>
        </w:rPr>
        <w:t xml:space="preserve"> it is not impossible to do so. One approach that is much more akin to that of the Copenhagen School than my own suggestion, and could therefore be seen as offering a better strategy, is ‘discursive legitimation’, most famously promoted by Jürgen Habermas.9 Discursive legitimation is the idea that legitimacy arises from rational deliberation, which is to say from the rational exchange of both open and intelligible arguments communicated to the widest possible audience. Legitimacy rests with the concluding argument, ‘which all parties concerned could have assented to in principle’ (Steffek, 2003: 263).</w:t>
      </w:r>
    </w:p>
    <w:p w14:paraId="3D0058B6" w14:textId="77777777" w:rsidR="000A5CE5" w:rsidRPr="009244FC" w:rsidRDefault="000A5CE5" w:rsidP="000A5CE5">
      <w:pPr>
        <w:rPr>
          <w:sz w:val="16"/>
        </w:rPr>
      </w:pPr>
      <w:r w:rsidRPr="009244FC">
        <w:rPr>
          <w:sz w:val="16"/>
        </w:rPr>
        <w:t>The Copenhagen School makes use of discursive legitimation to a degree10 already when its members argue that the audience is the legitimizing entity of securitization (Williams, 2003). In this same vein, it is possible to suggest that the referent object of security is made legitimate – either by itself or by another securitizing actor – through ‘the authority of reason’ (Steffek, 2003: 263). Following this logic, Jens Steffek (2003: 265) suggests that the UN General Assembly is more legitimate than small in-clubs such as the G-8 because its arguments are inclusive and are delivered to the widest possible audience.</w:t>
      </w:r>
    </w:p>
    <w:p w14:paraId="51581568" w14:textId="77777777" w:rsidR="000A5CE5" w:rsidRPr="009244FC" w:rsidRDefault="000A5CE5" w:rsidP="000A5CE5">
      <w:pPr>
        <w:rPr>
          <w:sz w:val="16"/>
        </w:rPr>
      </w:pPr>
      <w:r w:rsidRPr="009244FC">
        <w:rPr>
          <w:sz w:val="16"/>
        </w:rPr>
        <w:t>I hold against discursive legitimation that it leaves the analyst without any concrete ideas of what determines a referent object’s legitimacy; instead, it only describes the process through which a referent object becomes legitimized. As such it leaves the analyst without much of an idea regarding whether the referent object is morally good. The fact is that even majorities can get it wrong, and the pursuit of joint values can be fatal (see Buzan, 2004: 85, 131).</w:t>
      </w:r>
    </w:p>
    <w:p w14:paraId="3B3A2813" w14:textId="77777777" w:rsidR="000A5CE5" w:rsidRPr="009244FC" w:rsidRDefault="000A5CE5" w:rsidP="000A5CE5">
      <w:pPr>
        <w:rPr>
          <w:sz w:val="16"/>
        </w:rPr>
      </w:pPr>
      <w:r w:rsidRPr="009244FC">
        <w:rPr>
          <w:sz w:val="16"/>
        </w:rPr>
        <w:t xml:space="preserve">Moreover, if we </w:t>
      </w:r>
      <w:proofErr w:type="gramStart"/>
      <w:r w:rsidRPr="009244FC">
        <w:rPr>
          <w:sz w:val="16"/>
        </w:rPr>
        <w:t>actually examine</w:t>
      </w:r>
      <w:proofErr w:type="gramEnd"/>
      <w:r w:rsidRPr="009244FC">
        <w:rPr>
          <w:sz w:val="16"/>
        </w:rPr>
        <w:t xml:space="preserve"> at the empirical level what renders international actors legitimate, we will soon discover that – at the Western core of international society at least – legitimacy rests on (a) an actor’s human rights record and (b) its adherence to the values of liberal democracy. This has gone so far that Ian Clark (2005: 26–9) suggests that a state cannot be a member of international society unless it upholds these ‘rules of rightful conduct’, while Jack Donnelly (1998: 1–23) argues that human rights render regimes legitimate and that human rights have become ‘the new standard of civilization’ in international society. This suggests that both liberal democracy and human rights can be expected to play important roles in the legitimacy of referent objects of security. The reason why this is the case, however, is found outside of discourse, and in the fact that both ideas are conducive to human well-being, defined as satisfaction of human needs. It is at this point that we have arrived back at my criteria for a morally legitimate referent object of security.</w:t>
      </w:r>
    </w:p>
    <w:p w14:paraId="41202CF4" w14:textId="77777777" w:rsidR="000A5CE5" w:rsidRPr="009244FC" w:rsidRDefault="000A5CE5" w:rsidP="000A5CE5">
      <w:pPr>
        <w:rPr>
          <w:sz w:val="16"/>
        </w:rPr>
      </w:pPr>
      <w:r w:rsidRPr="009244FC">
        <w:rPr>
          <w:sz w:val="16"/>
        </w:rPr>
        <w:t>Objection 4: A normative extension confuses the aim of analytical securitization theory</w:t>
      </w:r>
    </w:p>
    <w:p w14:paraId="0A69747F" w14:textId="77777777" w:rsidR="000A5CE5" w:rsidRPr="009244FC" w:rsidRDefault="000A5CE5" w:rsidP="000A5CE5">
      <w:pPr>
        <w:rPr>
          <w:sz w:val="16"/>
        </w:rPr>
      </w:pPr>
      <w:r w:rsidRPr="009244FC">
        <w:rPr>
          <w:sz w:val="16"/>
        </w:rPr>
        <w:t>Another more general critique that could be advanced against what is proposed here is that a normative extension of securitization theory confuses the aim of original securitization theory, which is to enable analysts to examine how securitization plays out in practice. While the latter is indeed quite different from what I am trying to achieve here, it is also the case that my argument sits neatly within a wider ‘securitization studies’, the realm wherein the securitization theorist can move from merely observing what is going on to making normative recommendations (</w:t>
      </w:r>
      <w:proofErr w:type="spellStart"/>
      <w:r w:rsidRPr="009244FC">
        <w:rPr>
          <w:sz w:val="16"/>
        </w:rPr>
        <w:t>Taureck</w:t>
      </w:r>
      <w:proofErr w:type="spellEnd"/>
      <w:r w:rsidRPr="009244FC">
        <w:rPr>
          <w:sz w:val="16"/>
        </w:rPr>
        <w:t>, 2006: 59–60).</w:t>
      </w:r>
    </w:p>
    <w:p w14:paraId="0AA6D62D" w14:textId="77777777" w:rsidR="000A5CE5" w:rsidRPr="009244FC" w:rsidRDefault="000A5CE5" w:rsidP="000A5CE5">
      <w:pPr>
        <w:rPr>
          <w:sz w:val="16"/>
        </w:rPr>
      </w:pPr>
      <w:r w:rsidRPr="009244FC">
        <w:rPr>
          <w:sz w:val="16"/>
        </w:rPr>
        <w:t>The latter is desirable because it may not always be satisfying to end one’s analysis without a word regarding the moral rightness of the securitization one has spent (often considerable) time researching. In any case, having an informed opinion on the rightness of a political decision is better than silence, which could be mistaken for approval.</w:t>
      </w:r>
    </w:p>
    <w:p w14:paraId="3D732C01" w14:textId="77777777" w:rsidR="000A5CE5" w:rsidRPr="009244FC" w:rsidRDefault="000A5CE5" w:rsidP="000A5CE5">
      <w:pPr>
        <w:rPr>
          <w:sz w:val="16"/>
        </w:rPr>
      </w:pPr>
      <w:r w:rsidRPr="009244FC">
        <w:rPr>
          <w:sz w:val="16"/>
        </w:rPr>
        <w:t xml:space="preserve">There are reasons to believe that the Copenhagen School would concur with such a view. This is most clearly evinced by the fact that they do not feel obliged to agree with all or any securitization. Indeed, ‘one of the purposes of [the securitization] approach should be that it becomes possible to evaluate whether one finds it good or bad to securitize a certain issue’ (Buzan et al., 1998: 34). This suggests that although the </w:t>
      </w:r>
      <w:proofErr w:type="gramStart"/>
      <w:r w:rsidRPr="009244FC">
        <w:rPr>
          <w:sz w:val="16"/>
        </w:rPr>
        <w:t>School’s</w:t>
      </w:r>
      <w:proofErr w:type="gramEnd"/>
      <w:r w:rsidRPr="009244FC">
        <w:rPr>
          <w:sz w:val="16"/>
        </w:rPr>
        <w:t xml:space="preserve"> view of security politics is considered ‘neutral’ (Buzan and Hansen, 2009: 38), normative evaluation is considered desirable, even necessary, and indeed a normative preference can be found in most of its members’ writings.</w:t>
      </w:r>
    </w:p>
    <w:p w14:paraId="066BE9EC" w14:textId="77777777" w:rsidR="000A5CE5" w:rsidRPr="009244FC" w:rsidRDefault="000A5CE5" w:rsidP="000A5CE5">
      <w:pPr>
        <w:rPr>
          <w:sz w:val="16"/>
        </w:rPr>
      </w:pPr>
      <w:r w:rsidRPr="00E816B4">
        <w:rPr>
          <w:rStyle w:val="StyleUnderline"/>
        </w:rPr>
        <w:t>A key reason why this is the case is that under securitization theory language is believed to have securitizing force, which is to say that the securitization analyst simply by writing or speaking about security brings about securitization</w:t>
      </w:r>
      <w:r w:rsidRPr="009244FC">
        <w:rPr>
          <w:sz w:val="16"/>
        </w:rPr>
        <w:t xml:space="preserve"> (Huysmans, 1999). </w:t>
      </w:r>
      <w:r w:rsidRPr="008C74A6">
        <w:rPr>
          <w:rStyle w:val="StyleUnderline"/>
        </w:rPr>
        <w:t xml:space="preserve">The latter is problematic for the analyst, given that </w:t>
      </w:r>
      <w:r w:rsidRPr="008C74A6">
        <w:rPr>
          <w:rStyle w:val="StyleUnderline"/>
          <w:highlight w:val="yellow"/>
        </w:rPr>
        <w:t>securitization can be abused by</w:t>
      </w:r>
      <w:r w:rsidRPr="008C74A6">
        <w:rPr>
          <w:rStyle w:val="StyleUnderline"/>
        </w:rPr>
        <w:t xml:space="preserve"> ethically undesirable </w:t>
      </w:r>
      <w:r w:rsidRPr="008C74A6">
        <w:rPr>
          <w:rStyle w:val="StyleUnderline"/>
          <w:highlight w:val="yellow"/>
        </w:rPr>
        <w:t>groups</w:t>
      </w:r>
      <w:r w:rsidRPr="009244FC">
        <w:rPr>
          <w:sz w:val="16"/>
        </w:rPr>
        <w:t xml:space="preserve">. It is only natural that </w:t>
      </w:r>
      <w:r w:rsidRPr="008C74A6">
        <w:rPr>
          <w:rStyle w:val="StyleUnderline"/>
          <w:highlight w:val="yellow"/>
        </w:rPr>
        <w:t>the</w:t>
      </w:r>
      <w:r w:rsidRPr="009244FC">
        <w:rPr>
          <w:sz w:val="16"/>
        </w:rPr>
        <w:t xml:space="preserve"> securitization </w:t>
      </w:r>
      <w:r w:rsidRPr="008C74A6">
        <w:rPr>
          <w:rStyle w:val="Emphasis"/>
          <w:highlight w:val="yellow"/>
        </w:rPr>
        <w:t>analyst</w:t>
      </w:r>
      <w:r w:rsidRPr="009244FC">
        <w:rPr>
          <w:sz w:val="16"/>
        </w:rPr>
        <w:t xml:space="preserve"> </w:t>
      </w:r>
      <w:r w:rsidRPr="008C74A6">
        <w:rPr>
          <w:rStyle w:val="StyleUnderline"/>
          <w:highlight w:val="yellow"/>
        </w:rPr>
        <w:t>will</w:t>
      </w:r>
      <w:r w:rsidRPr="009244FC">
        <w:rPr>
          <w:sz w:val="16"/>
        </w:rPr>
        <w:t xml:space="preserve"> want to </w:t>
      </w:r>
      <w:r w:rsidRPr="008C74A6">
        <w:rPr>
          <w:rStyle w:val="StyleUnderline"/>
          <w:highlight w:val="yellow"/>
        </w:rPr>
        <w:t>distance</w:t>
      </w:r>
      <w:r w:rsidRPr="009244FC">
        <w:rPr>
          <w:sz w:val="16"/>
        </w:rPr>
        <w:t xml:space="preserve"> him- or </w:t>
      </w:r>
      <w:r w:rsidRPr="008C74A6">
        <w:rPr>
          <w:rStyle w:val="StyleUnderline"/>
          <w:highlight w:val="yellow"/>
        </w:rPr>
        <w:t>herself from</w:t>
      </w:r>
      <w:r w:rsidRPr="008C74A6">
        <w:rPr>
          <w:rStyle w:val="StyleUnderline"/>
        </w:rPr>
        <w:t xml:space="preserve"> furthering </w:t>
      </w:r>
      <w:r w:rsidRPr="008C74A6">
        <w:rPr>
          <w:rStyle w:val="StyleUnderline"/>
          <w:highlight w:val="yellow"/>
        </w:rPr>
        <w:t>the causes of such groups</w:t>
      </w:r>
      <w:r w:rsidRPr="009244FC">
        <w:rPr>
          <w:sz w:val="16"/>
        </w:rPr>
        <w:t xml:space="preserve">, and that can be done only </w:t>
      </w:r>
      <w:r w:rsidRPr="008C74A6">
        <w:rPr>
          <w:rStyle w:val="Emphasis"/>
          <w:highlight w:val="yellow"/>
        </w:rPr>
        <w:t>by making a normative statement</w:t>
      </w:r>
      <w:r w:rsidRPr="008C74A6">
        <w:rPr>
          <w:rStyle w:val="Emphasis"/>
        </w:rPr>
        <w:t xml:space="preserve"> about the securitization in question</w:t>
      </w:r>
      <w:r w:rsidRPr="009244FC">
        <w:rPr>
          <w:sz w:val="16"/>
        </w:rPr>
        <w:t xml:space="preserve">. Members of the Copenhagen School do this by challenging all securitizations as negative developments, because in their view securitization leads to de-democratization and potentially a multiplication of the number of security dilemmas found in the world. In response to such negative developments, the securitization analyst is meant to point out that securitization is always a political choice and that actors should solve their differences by ordinary political means. In short, the </w:t>
      </w:r>
      <w:proofErr w:type="gramStart"/>
      <w:r w:rsidRPr="009244FC">
        <w:rPr>
          <w:sz w:val="16"/>
        </w:rPr>
        <w:t>School</w:t>
      </w:r>
      <w:proofErr w:type="gramEnd"/>
      <w:r w:rsidRPr="009244FC">
        <w:rPr>
          <w:sz w:val="16"/>
        </w:rPr>
        <w:t xml:space="preserve"> advocates </w:t>
      </w:r>
      <w:proofErr w:type="spellStart"/>
      <w:r w:rsidRPr="009244FC">
        <w:rPr>
          <w:sz w:val="16"/>
        </w:rPr>
        <w:t>desecuritization</w:t>
      </w:r>
      <w:proofErr w:type="spellEnd"/>
      <w:r w:rsidRPr="009244FC">
        <w:rPr>
          <w:sz w:val="16"/>
        </w:rPr>
        <w:t>, the process whereby formerly securitized issues move back into the sphere of normal politics, where they are dealt with by ordinary measures once more.</w:t>
      </w:r>
    </w:p>
    <w:p w14:paraId="74F9C81D" w14:textId="77777777" w:rsidR="000A5CE5" w:rsidRPr="009244FC" w:rsidRDefault="000A5CE5" w:rsidP="000A5CE5">
      <w:pPr>
        <w:rPr>
          <w:sz w:val="16"/>
        </w:rPr>
      </w:pPr>
      <w:r w:rsidRPr="009244FC">
        <w:rPr>
          <w:sz w:val="16"/>
        </w:rPr>
        <w:t xml:space="preserve">Objection 5: </w:t>
      </w:r>
      <w:proofErr w:type="spellStart"/>
      <w:r w:rsidRPr="009244FC">
        <w:rPr>
          <w:sz w:val="16"/>
        </w:rPr>
        <w:t>Desecuritization</w:t>
      </w:r>
      <w:proofErr w:type="spellEnd"/>
      <w:r w:rsidRPr="009244FC">
        <w:rPr>
          <w:sz w:val="16"/>
        </w:rPr>
        <w:t xml:space="preserve"> is an appropriate normative strategy</w:t>
      </w:r>
    </w:p>
    <w:p w14:paraId="2D7F0862" w14:textId="77777777" w:rsidR="000A5CE5" w:rsidRPr="009244FC" w:rsidRDefault="000A5CE5" w:rsidP="000A5CE5">
      <w:pPr>
        <w:rPr>
          <w:sz w:val="16"/>
        </w:rPr>
      </w:pPr>
      <w:r w:rsidRPr="009244FC">
        <w:rPr>
          <w:sz w:val="16"/>
        </w:rPr>
        <w:t xml:space="preserve">The Copenhagen School’s preference for </w:t>
      </w:r>
      <w:proofErr w:type="spellStart"/>
      <w:r w:rsidRPr="009244FC">
        <w:rPr>
          <w:sz w:val="16"/>
        </w:rPr>
        <w:t>desecuritization</w:t>
      </w:r>
      <w:proofErr w:type="spellEnd"/>
      <w:r w:rsidRPr="009244FC">
        <w:rPr>
          <w:sz w:val="16"/>
        </w:rPr>
        <w:t xml:space="preserve">, however, is somewhat more nuanced than the previous section might suggest. After all, its members hold that </w:t>
      </w:r>
      <w:proofErr w:type="spellStart"/>
      <w:r w:rsidRPr="009244FC">
        <w:rPr>
          <w:sz w:val="16"/>
        </w:rPr>
        <w:t>desecuritization</w:t>
      </w:r>
      <w:proofErr w:type="spellEnd"/>
      <w:r w:rsidRPr="009244FC">
        <w:rPr>
          <w:sz w:val="16"/>
        </w:rPr>
        <w:t xml:space="preserve"> is better only ‘if all other things are equal’, while they also recognize that this is not often the case and that the mobilization power inherent in securitization can be used for good ends (Buzan et al., 1998: 29). Nevertheless, these important qualifications do not change the fact that on a level playing field </w:t>
      </w:r>
      <w:proofErr w:type="spellStart"/>
      <w:r w:rsidRPr="009244FC">
        <w:rPr>
          <w:sz w:val="16"/>
        </w:rPr>
        <w:t>desecuritization</w:t>
      </w:r>
      <w:proofErr w:type="spellEnd"/>
      <w:r w:rsidRPr="009244FC">
        <w:rPr>
          <w:sz w:val="16"/>
        </w:rPr>
        <w:t xml:space="preserve"> is the </w:t>
      </w:r>
      <w:proofErr w:type="gramStart"/>
      <w:r w:rsidRPr="009244FC">
        <w:rPr>
          <w:sz w:val="16"/>
        </w:rPr>
        <w:t>School’s</w:t>
      </w:r>
      <w:proofErr w:type="gramEnd"/>
      <w:r w:rsidRPr="009244FC">
        <w:rPr>
          <w:sz w:val="16"/>
        </w:rPr>
        <w:t xml:space="preserve"> preferred option.</w:t>
      </w:r>
    </w:p>
    <w:p w14:paraId="7D715736" w14:textId="77777777" w:rsidR="000A5CE5" w:rsidRPr="009244FC" w:rsidRDefault="000A5CE5" w:rsidP="000A5CE5">
      <w:pPr>
        <w:rPr>
          <w:sz w:val="16"/>
        </w:rPr>
      </w:pPr>
      <w:r w:rsidRPr="009244FC">
        <w:rPr>
          <w:sz w:val="16"/>
        </w:rPr>
        <w:t xml:space="preserve">I take issue with the claim that </w:t>
      </w:r>
      <w:proofErr w:type="spellStart"/>
      <w:r w:rsidRPr="009244FC">
        <w:rPr>
          <w:sz w:val="16"/>
        </w:rPr>
        <w:t>desecuritization</w:t>
      </w:r>
      <w:proofErr w:type="spellEnd"/>
      <w:r w:rsidRPr="009244FC">
        <w:rPr>
          <w:sz w:val="16"/>
        </w:rPr>
        <w:t xml:space="preserve"> is better in principle for two reasons: first, </w:t>
      </w:r>
      <w:proofErr w:type="spellStart"/>
      <w:r w:rsidRPr="009244FC">
        <w:rPr>
          <w:sz w:val="16"/>
        </w:rPr>
        <w:t>desecuritization</w:t>
      </w:r>
      <w:proofErr w:type="spellEnd"/>
      <w:r w:rsidRPr="009244FC">
        <w:rPr>
          <w:sz w:val="16"/>
        </w:rPr>
        <w:t xml:space="preserve"> does not necessarily lead to politicization (Floyd, 2010: 57); second, from a moral point of view, ‘</w:t>
      </w:r>
      <w:proofErr w:type="spellStart"/>
      <w:r w:rsidRPr="009244FC">
        <w:rPr>
          <w:sz w:val="16"/>
        </w:rPr>
        <w:t>desecuritization</w:t>
      </w:r>
      <w:proofErr w:type="spellEnd"/>
      <w:r w:rsidRPr="009244FC">
        <w:rPr>
          <w:sz w:val="16"/>
        </w:rPr>
        <w:t xml:space="preserve"> as politicization’ is not necessarily preferable to ‘</w:t>
      </w:r>
      <w:proofErr w:type="spellStart"/>
      <w:r w:rsidRPr="009244FC">
        <w:rPr>
          <w:sz w:val="16"/>
        </w:rPr>
        <w:t>desecuritization</w:t>
      </w:r>
      <w:proofErr w:type="spellEnd"/>
      <w:r w:rsidRPr="009244FC">
        <w:rPr>
          <w:sz w:val="16"/>
        </w:rPr>
        <w:t xml:space="preserve"> as depoliticization’ (Floyd, 2007: 343n56).</w:t>
      </w:r>
    </w:p>
    <w:p w14:paraId="002BBAFE" w14:textId="77777777" w:rsidR="000A5CE5" w:rsidRPr="009244FC" w:rsidRDefault="000A5CE5" w:rsidP="000A5CE5">
      <w:pPr>
        <w:rPr>
          <w:sz w:val="16"/>
        </w:rPr>
      </w:pPr>
      <w:proofErr w:type="spellStart"/>
      <w:r w:rsidRPr="00471ADF">
        <w:rPr>
          <w:rStyle w:val="Emphasis"/>
        </w:rPr>
        <w:t>Desecuritization</w:t>
      </w:r>
      <w:proofErr w:type="spellEnd"/>
      <w:r w:rsidRPr="009244FC">
        <w:rPr>
          <w:sz w:val="16"/>
        </w:rPr>
        <w:t xml:space="preserve"> </w:t>
      </w:r>
      <w:r w:rsidRPr="00AF29A7">
        <w:rPr>
          <w:rStyle w:val="StyleUnderline"/>
        </w:rPr>
        <w:t>as a normative strategy is problematic for yet a third reason</w:t>
      </w:r>
      <w:r w:rsidRPr="009244FC">
        <w:rPr>
          <w:sz w:val="16"/>
        </w:rPr>
        <w:t xml:space="preserve">. Informed by the observation that there are no objective security threats, </w:t>
      </w:r>
      <w:proofErr w:type="spellStart"/>
      <w:r w:rsidRPr="00471ADF">
        <w:rPr>
          <w:rStyle w:val="StyleUnderline"/>
        </w:rPr>
        <w:t>desecuritization</w:t>
      </w:r>
      <w:proofErr w:type="spellEnd"/>
      <w:r w:rsidRPr="00471ADF">
        <w:rPr>
          <w:rStyle w:val="StyleUnderline"/>
        </w:rPr>
        <w:t xml:space="preserve"> as a normative strategy works by depriving securitizing actors of the ability to ‘hide behind the claim that anything </w:t>
      </w:r>
      <w:proofErr w:type="gramStart"/>
      <w:r w:rsidRPr="00471ADF">
        <w:rPr>
          <w:rStyle w:val="StyleUnderline"/>
        </w:rPr>
        <w:t>in itself constitutes</w:t>
      </w:r>
      <w:proofErr w:type="gramEnd"/>
      <w:r w:rsidRPr="00471ADF">
        <w:rPr>
          <w:rStyle w:val="StyleUnderline"/>
        </w:rPr>
        <w:t xml:space="preserve"> a security issue’</w:t>
      </w:r>
      <w:r w:rsidRPr="009244FC">
        <w:rPr>
          <w:sz w:val="16"/>
        </w:rPr>
        <w:t xml:space="preserve"> (Buzan et al., 1998: 34). Accordingly, why should actors be allowed to turn anything into a security issue if it can be shown that there are no security threats per se, and that all security threats exist in the securitizing actor’s own head (and, later, in the heads of the relevant audience)? The Copenhagen School’s preoccupation with security operating in this way and no other, however, has </w:t>
      </w:r>
      <w:r w:rsidRPr="00471ADF">
        <w:rPr>
          <w:rStyle w:val="StyleUnderline"/>
        </w:rPr>
        <w:t>left</w:t>
      </w:r>
      <w:r w:rsidRPr="009244FC">
        <w:rPr>
          <w:sz w:val="16"/>
        </w:rPr>
        <w:t xml:space="preserve"> its </w:t>
      </w:r>
      <w:r w:rsidRPr="00471ADF">
        <w:rPr>
          <w:rStyle w:val="StyleUnderline"/>
        </w:rPr>
        <w:t xml:space="preserve">members blind to the fact that </w:t>
      </w:r>
      <w:r w:rsidRPr="00471ADF">
        <w:rPr>
          <w:rStyle w:val="StyleUnderline"/>
          <w:highlight w:val="yellow"/>
        </w:rPr>
        <w:t>while there may be no objective security threats</w:t>
      </w:r>
      <w:r w:rsidRPr="00471ADF">
        <w:rPr>
          <w:rStyle w:val="StyleUnderline"/>
        </w:rPr>
        <w:t xml:space="preserve">, </w:t>
      </w:r>
      <w:r w:rsidRPr="00471ADF">
        <w:rPr>
          <w:rStyle w:val="StyleUnderline"/>
          <w:highlight w:val="yellow"/>
        </w:rPr>
        <w:t>there</w:t>
      </w:r>
      <w:r w:rsidRPr="00471ADF">
        <w:rPr>
          <w:rStyle w:val="StyleUnderline"/>
        </w:rPr>
        <w:t xml:space="preserve"> still </w:t>
      </w:r>
      <w:r w:rsidRPr="00471ADF">
        <w:rPr>
          <w:rStyle w:val="StyleUnderline"/>
          <w:highlight w:val="yellow"/>
        </w:rPr>
        <w:t>exist</w:t>
      </w:r>
      <w:r w:rsidRPr="00471ADF">
        <w:rPr>
          <w:rStyle w:val="StyleUnderline"/>
        </w:rPr>
        <w:t xml:space="preserve"> </w:t>
      </w:r>
      <w:r w:rsidRPr="00471ADF">
        <w:rPr>
          <w:rStyle w:val="Emphasis"/>
          <w:highlight w:val="yellow"/>
        </w:rPr>
        <w:t>objective existential threats</w:t>
      </w:r>
      <w:r w:rsidRPr="009244FC">
        <w:rPr>
          <w:sz w:val="16"/>
        </w:rPr>
        <w:t xml:space="preserve"> (see </w:t>
      </w:r>
      <w:proofErr w:type="spellStart"/>
      <w:r w:rsidRPr="009244FC">
        <w:rPr>
          <w:sz w:val="16"/>
        </w:rPr>
        <w:t>Balzacq</w:t>
      </w:r>
      <w:proofErr w:type="spellEnd"/>
      <w:r w:rsidRPr="009244FC">
        <w:rPr>
          <w:sz w:val="16"/>
        </w:rPr>
        <w:t xml:space="preserve">, 2005: 181). Consequently, they cannot see that a securitization that refers to an objective existential threat is distinct from one that refers to a perceived threat only, and that </w:t>
      </w:r>
      <w:r w:rsidRPr="00471ADF">
        <w:rPr>
          <w:rStyle w:val="Emphasis"/>
          <w:highlight w:val="yellow"/>
        </w:rPr>
        <w:t>some such threats</w:t>
      </w:r>
      <w:r w:rsidRPr="009244FC">
        <w:rPr>
          <w:sz w:val="16"/>
        </w:rPr>
        <w:t xml:space="preserve"> </w:t>
      </w:r>
      <w:r w:rsidRPr="00471ADF">
        <w:rPr>
          <w:rStyle w:val="StyleUnderline"/>
          <w:highlight w:val="yellow"/>
        </w:rPr>
        <w:t>are best addressed in security mode</w:t>
      </w:r>
      <w:r w:rsidRPr="009244FC">
        <w:rPr>
          <w:sz w:val="16"/>
        </w:rPr>
        <w:t>.</w:t>
      </w:r>
    </w:p>
    <w:p w14:paraId="28B145DE" w14:textId="77777777" w:rsidR="000A5CE5" w:rsidRPr="009244FC" w:rsidRDefault="000A5CE5" w:rsidP="000A5CE5">
      <w:pPr>
        <w:rPr>
          <w:sz w:val="16"/>
        </w:rPr>
      </w:pPr>
      <w:r w:rsidRPr="009244FC">
        <w:rPr>
          <w:sz w:val="16"/>
        </w:rPr>
        <w:t>Conclusion</w:t>
      </w:r>
    </w:p>
    <w:p w14:paraId="33D213D7" w14:textId="77777777" w:rsidR="000A5CE5" w:rsidRPr="009244FC" w:rsidRDefault="000A5CE5" w:rsidP="000A5CE5">
      <w:pPr>
        <w:rPr>
          <w:sz w:val="16"/>
        </w:rPr>
      </w:pPr>
      <w:r w:rsidRPr="009244FC">
        <w:rPr>
          <w:sz w:val="16"/>
        </w:rPr>
        <w:t>It has been the aim of this article to develop securitization theory in such a way that securitization analysts can normatively evaluate securitizations without assuming the role of the securitizing actor and without postulating what we should be worried about. I have argued that setting criteria that determine the moral rightness of securitization is akin to the Copenhagen School setting criteria that determine both the existence of securitization and its success.</w:t>
      </w:r>
    </w:p>
    <w:p w14:paraId="1D4FFE31" w14:textId="77777777" w:rsidR="000A5CE5" w:rsidRPr="009244FC" w:rsidRDefault="000A5CE5" w:rsidP="000A5CE5">
      <w:pPr>
        <w:rPr>
          <w:sz w:val="16"/>
        </w:rPr>
      </w:pPr>
      <w:r w:rsidRPr="009244FC">
        <w:rPr>
          <w:sz w:val="16"/>
        </w:rPr>
        <w:t xml:space="preserve">I have further argued that the strict confines of the Copenhagen School’s version of securitization theory necessitate a move away from this original securitization theory to a revised version that holds that securitization = securitizing move (existential threat justification that amounts to no more than a warning or a promise) + security practice (a change of relevant </w:t>
      </w:r>
      <w:proofErr w:type="spellStart"/>
      <w:r w:rsidRPr="009244FC">
        <w:rPr>
          <w:sz w:val="16"/>
        </w:rPr>
        <w:t>behaviour</w:t>
      </w:r>
      <w:proofErr w:type="spellEnd"/>
      <w:r w:rsidRPr="009244FC">
        <w:rPr>
          <w:sz w:val="16"/>
        </w:rPr>
        <w:t xml:space="preserve"> by a relevant agent that is justified by this agent with reference to the declared threat). The revision was necessary because, </w:t>
      </w:r>
      <w:proofErr w:type="gramStart"/>
      <w:r w:rsidRPr="009244FC">
        <w:rPr>
          <w:sz w:val="16"/>
        </w:rPr>
        <w:t>in order to</w:t>
      </w:r>
      <w:proofErr w:type="gramEnd"/>
      <w:r w:rsidRPr="009244FC">
        <w:rPr>
          <w:sz w:val="16"/>
        </w:rPr>
        <w:t xml:space="preserve"> examine the moral rightness of securitization, the analyst must: (1) establish whether or not existential threats are objectively present; (2) examine both the intentions of aggressors and those of securitizing actors; and (3) identify universal values that determine the referent object’s moral legitimacy. Members of the Copenhagen School would be deeply uncomfortable with all parts of this analysis, as they go against some of the fundamental principles and beliefs underlying original securitization theory, as well as some of the intellectual ancestors of the theory (see Floyd, 2010: 9–23).</w:t>
      </w:r>
    </w:p>
    <w:p w14:paraId="20D76489" w14:textId="77777777" w:rsidR="000A5CE5" w:rsidRPr="00FD4287" w:rsidRDefault="000A5CE5" w:rsidP="000A5CE5">
      <w:pPr>
        <w:rPr>
          <w:rStyle w:val="StyleUnderline"/>
        </w:rPr>
      </w:pPr>
      <w:r w:rsidRPr="009244FC">
        <w:rPr>
          <w:sz w:val="16"/>
        </w:rPr>
        <w:t xml:space="preserve">I have also argued that </w:t>
      </w:r>
      <w:r w:rsidRPr="00FD4287">
        <w:rPr>
          <w:rStyle w:val="Emphasis"/>
        </w:rPr>
        <w:t xml:space="preserve">a </w:t>
      </w:r>
      <w:r w:rsidRPr="00FD4287">
        <w:rPr>
          <w:rStyle w:val="Emphasis"/>
          <w:highlight w:val="yellow"/>
        </w:rPr>
        <w:t>just</w:t>
      </w:r>
      <w:r w:rsidRPr="00FD4287">
        <w:rPr>
          <w:rStyle w:val="Emphasis"/>
        </w:rPr>
        <w:t xml:space="preserve"> securitization </w:t>
      </w:r>
      <w:r w:rsidRPr="00FD4287">
        <w:rPr>
          <w:rStyle w:val="Emphasis"/>
          <w:highlight w:val="yellow"/>
        </w:rPr>
        <w:t>theory</w:t>
      </w:r>
      <w:r w:rsidRPr="009244FC">
        <w:rPr>
          <w:sz w:val="16"/>
        </w:rPr>
        <w:t xml:space="preserve"> </w:t>
      </w:r>
      <w:r w:rsidRPr="00FD4287">
        <w:rPr>
          <w:rStyle w:val="StyleUnderline"/>
        </w:rPr>
        <w:t xml:space="preserve">of the kind proposed here </w:t>
      </w:r>
      <w:r w:rsidRPr="00FD4287">
        <w:rPr>
          <w:rStyle w:val="Emphasis"/>
          <w:highlight w:val="yellow"/>
        </w:rPr>
        <w:t>renders securitization theory more policy relevant</w:t>
      </w:r>
      <w:r w:rsidRPr="009244FC">
        <w:rPr>
          <w:sz w:val="16"/>
        </w:rPr>
        <w:t xml:space="preserve">, and </w:t>
      </w:r>
      <w:r w:rsidRPr="00FD4287">
        <w:rPr>
          <w:rStyle w:val="StyleUnderline"/>
          <w:highlight w:val="yellow"/>
        </w:rPr>
        <w:t>that</w:t>
      </w:r>
      <w:r w:rsidRPr="009244FC">
        <w:rPr>
          <w:sz w:val="16"/>
        </w:rPr>
        <w:t xml:space="preserve"> such a theory </w:t>
      </w:r>
      <w:r w:rsidRPr="00FD4287">
        <w:rPr>
          <w:rStyle w:val="StyleUnderline"/>
          <w:highlight w:val="yellow"/>
        </w:rPr>
        <w:t>has</w:t>
      </w:r>
      <w:r w:rsidRPr="00FD4287">
        <w:rPr>
          <w:rStyle w:val="StyleUnderline"/>
        </w:rPr>
        <w:t xml:space="preserve"> the </w:t>
      </w:r>
      <w:r w:rsidRPr="00FD4287">
        <w:rPr>
          <w:rStyle w:val="StyleUnderline"/>
          <w:highlight w:val="yellow"/>
        </w:rPr>
        <w:t>potential to democratize the process</w:t>
      </w:r>
      <w:r w:rsidRPr="00FD4287">
        <w:rPr>
          <w:rStyle w:val="StyleUnderline"/>
        </w:rPr>
        <w:t xml:space="preserve"> of securitization. But one look at the many writings and further theorizations of the role and nature of the audience suggests that such democratization is deemed desirable by many scholars working on securitization theory.</w:t>
      </w:r>
    </w:p>
    <w:p w14:paraId="0238A13B" w14:textId="77777777" w:rsidR="000A5CE5" w:rsidRPr="00B0246D" w:rsidRDefault="000A5CE5" w:rsidP="000A5CE5">
      <w:pPr>
        <w:pStyle w:val="Heading4"/>
      </w:pPr>
      <w:r>
        <w:t>Solves threat con impacts</w:t>
      </w:r>
    </w:p>
    <w:p w14:paraId="518E1685" w14:textId="77777777" w:rsidR="000A5CE5" w:rsidRPr="003251D0" w:rsidRDefault="000A5CE5" w:rsidP="000A5CE5">
      <w:r w:rsidRPr="003251D0">
        <w:t xml:space="preserve">Stuart J </w:t>
      </w:r>
      <w:r w:rsidRPr="003251D0">
        <w:rPr>
          <w:rStyle w:val="Style13ptBold"/>
          <w:sz w:val="28"/>
        </w:rPr>
        <w:t>Kaufman 9</w:t>
      </w:r>
      <w:r w:rsidRPr="003251D0">
        <w:t xml:space="preserve">, Prof Poli </w:t>
      </w:r>
      <w:proofErr w:type="gramStart"/>
      <w:r w:rsidRPr="003251D0">
        <w:t>Sci</w:t>
      </w:r>
      <w:proofErr w:type="gramEnd"/>
      <w:r w:rsidRPr="003251D0">
        <w:t xml:space="preserve"> and IR – U Delaware, “Narratives and Symbols in Violent Mobilization: The Palestinian-Israeli Case,” </w:t>
      </w:r>
      <w:r w:rsidRPr="003251D0">
        <w:rPr>
          <w:i/>
        </w:rPr>
        <w:t>Security Studies</w:t>
      </w:r>
      <w:r w:rsidRPr="003251D0">
        <w:t xml:space="preserve"> 18:3, p. 433</w:t>
      </w:r>
    </w:p>
    <w:p w14:paraId="5302CE19" w14:textId="77777777" w:rsidR="000A5CE5" w:rsidRDefault="000A5CE5" w:rsidP="000A5CE5">
      <w:r w:rsidRPr="003251D0">
        <w:rPr>
          <w:rStyle w:val="StyleUnderline"/>
          <w:highlight w:val="yellow"/>
        </w:rPr>
        <w:t>Even when hostile narratives</w:t>
      </w:r>
      <w:r w:rsidRPr="003251D0">
        <w:t xml:space="preserve">, group fears, and opportunity </w:t>
      </w:r>
      <w:r w:rsidRPr="003251D0">
        <w:rPr>
          <w:rStyle w:val="StyleUnderline"/>
          <w:highlight w:val="yellow"/>
        </w:rPr>
        <w:t xml:space="preserve">are </w:t>
      </w:r>
      <w:r w:rsidRPr="003251D0">
        <w:rPr>
          <w:rStyle w:val="StyleUnderline"/>
        </w:rPr>
        <w:t xml:space="preserve">strongly </w:t>
      </w:r>
      <w:r w:rsidRPr="003251D0">
        <w:rPr>
          <w:rStyle w:val="StyleUnderline"/>
          <w:highlight w:val="yellow"/>
        </w:rPr>
        <w:t xml:space="preserve">present, war occurs </w:t>
      </w:r>
      <w:r w:rsidRPr="003251D0">
        <w:rPr>
          <w:rStyle w:val="Emphasis"/>
          <w:highlight w:val="yellow"/>
        </w:rPr>
        <w:t>only if these factors are harnessed</w:t>
      </w:r>
      <w:r w:rsidRPr="003251D0">
        <w:t xml:space="preserve">. Ethnic </w:t>
      </w:r>
      <w:r w:rsidRPr="003251D0">
        <w:rPr>
          <w:rStyle w:val="StyleUnderline"/>
          <w:highlight w:val="yellow"/>
        </w:rPr>
        <w:t>narratives</w:t>
      </w:r>
      <w:r w:rsidRPr="003251D0">
        <w:t xml:space="preserve"> and fears </w:t>
      </w:r>
      <w:r w:rsidRPr="003251D0">
        <w:rPr>
          <w:rStyle w:val="StyleUnderline"/>
          <w:highlight w:val="yellow"/>
        </w:rPr>
        <w:t>must</w:t>
      </w:r>
      <w:r w:rsidRPr="003251D0">
        <w:t xml:space="preserve"> combine to </w:t>
      </w:r>
      <w:r w:rsidRPr="003251D0">
        <w:rPr>
          <w:rStyle w:val="StyleUnderline"/>
          <w:highlight w:val="yellow"/>
        </w:rPr>
        <w:t>create significant ethnic hostility</w:t>
      </w:r>
      <w:r w:rsidRPr="003251D0">
        <w:rPr>
          <w:rStyle w:val="StyleUnderline"/>
        </w:rPr>
        <w:t xml:space="preserve"> among mass publics</w:t>
      </w:r>
      <w:r w:rsidRPr="003251D0">
        <w:t xml:space="preserve">. </w:t>
      </w:r>
      <w:r w:rsidRPr="003251D0">
        <w:rPr>
          <w:rStyle w:val="StyleUnderline"/>
          <w:highlight w:val="yellow"/>
        </w:rPr>
        <w:t>Politicians must</w:t>
      </w:r>
      <w:r w:rsidRPr="003251D0">
        <w:t xml:space="preserve"> also </w:t>
      </w:r>
      <w:r w:rsidRPr="003251D0">
        <w:rPr>
          <w:rStyle w:val="StyleUnderline"/>
        </w:rPr>
        <w:t xml:space="preserve">seize the opportunity to </w:t>
      </w:r>
      <w:r w:rsidRPr="003251D0">
        <w:rPr>
          <w:rStyle w:val="Emphasis"/>
          <w:highlight w:val="yellow"/>
        </w:rPr>
        <w:t>manipulate that hostility</w:t>
      </w:r>
      <w:r w:rsidRPr="003251D0">
        <w:rPr>
          <w:rStyle w:val="StyleUnderline"/>
        </w:rPr>
        <w:t>,</w:t>
      </w:r>
      <w:r w:rsidRPr="003251D0">
        <w:t xml:space="preserve"> evoking hostile narratives and symbols </w:t>
      </w:r>
      <w:r w:rsidRPr="003251D0">
        <w:rPr>
          <w:rStyle w:val="StyleUnderline"/>
          <w:highlight w:val="yellow"/>
        </w:rPr>
        <w:t>to</w:t>
      </w:r>
      <w:r w:rsidRPr="003251D0">
        <w:rPr>
          <w:rStyle w:val="StyleUnderline"/>
        </w:rPr>
        <w:t xml:space="preserve"> gain or hold power</w:t>
      </w:r>
      <w:r w:rsidRPr="003251D0">
        <w:t xml:space="preserve"> by riding </w:t>
      </w:r>
      <w:r w:rsidRPr="003251D0">
        <w:rPr>
          <w:rStyle w:val="StyleUnderline"/>
          <w:highlight w:val="yellow"/>
        </w:rPr>
        <w:t xml:space="preserve">a wave of </w:t>
      </w:r>
      <w:r w:rsidRPr="003251D0">
        <w:rPr>
          <w:rStyle w:val="Emphasis"/>
          <w:highlight w:val="yellow"/>
        </w:rPr>
        <w:t>chauvinist mobilization</w:t>
      </w:r>
      <w:r w:rsidRPr="003251D0">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w:t>
      </w:r>
      <w:proofErr w:type="gramStart"/>
      <w:r w:rsidRPr="003251D0">
        <w:t>violence.</w:t>
      </w:r>
      <w:r w:rsidRPr="003251D0">
        <w:rPr>
          <w:sz w:val="12"/>
        </w:rPr>
        <w:t>¶</w:t>
      </w:r>
      <w:proofErr w:type="gramEnd"/>
      <w:r w:rsidRPr="003251D0">
        <w:t xml:space="preserve"> A virtue of </w:t>
      </w:r>
      <w:r w:rsidRPr="003251D0">
        <w:rPr>
          <w:rStyle w:val="StyleUnderline"/>
          <w:highlight w:val="yellow"/>
        </w:rPr>
        <w:t>this</w:t>
      </w:r>
      <w:r w:rsidRPr="003251D0">
        <w:t xml:space="preserve"> symbolist theory is that </w:t>
      </w:r>
      <w:r w:rsidRPr="003251D0">
        <w:rPr>
          <w:rStyle w:val="StyleUnderline"/>
        </w:rPr>
        <w:t xml:space="preserve">symbolist logic </w:t>
      </w:r>
      <w:r w:rsidRPr="003251D0">
        <w:rPr>
          <w:rStyle w:val="StyleUnderline"/>
          <w:highlight w:val="yellow"/>
        </w:rPr>
        <w:t>explains why ethnic peace is more common than ethnonationalist war. Even if hostile narratives</w:t>
      </w:r>
      <w:r w:rsidRPr="003251D0">
        <w:rPr>
          <w:rStyle w:val="StyleUnderline"/>
        </w:rPr>
        <w:t xml:space="preserve">, fears, and opportunity </w:t>
      </w:r>
      <w:r w:rsidRPr="003251D0">
        <w:rPr>
          <w:rStyle w:val="StyleUnderline"/>
          <w:highlight w:val="yellow"/>
        </w:rPr>
        <w:t xml:space="preserve">exist, severe violence </w:t>
      </w:r>
      <w:r w:rsidRPr="003251D0">
        <w:rPr>
          <w:rStyle w:val="Emphasis"/>
          <w:highlight w:val="yellow"/>
        </w:rPr>
        <w:t>usually can still be avoided</w:t>
      </w:r>
      <w:r w:rsidRPr="003251D0">
        <w:rPr>
          <w:rStyle w:val="StyleUnderline"/>
          <w:highlight w:val="yellow"/>
        </w:rPr>
        <w:t xml:space="preserve"> if</w:t>
      </w:r>
      <w:r w:rsidRPr="003251D0">
        <w:t xml:space="preserve"> ethnic </w:t>
      </w:r>
      <w:r w:rsidRPr="003251D0">
        <w:rPr>
          <w:rStyle w:val="StyleUnderline"/>
          <w:highlight w:val="yellow"/>
        </w:rPr>
        <w:t>elites</w:t>
      </w:r>
      <w:r w:rsidRPr="003251D0">
        <w:t xml:space="preserve"> skillfully </w:t>
      </w:r>
      <w:r w:rsidRPr="003251D0">
        <w:rPr>
          <w:rStyle w:val="StyleUnderline"/>
          <w:highlight w:val="yellow"/>
        </w:rPr>
        <w:t>define group needs in moderate ways</w:t>
      </w:r>
      <w:r w:rsidRPr="003251D0">
        <w:rPr>
          <w:rStyle w:val="StyleUnderline"/>
        </w:rPr>
        <w:t xml:space="preserve"> and collaborate</w:t>
      </w:r>
      <w:r w:rsidRPr="003251D0">
        <w:t xml:space="preserve"> across group lines </w:t>
      </w:r>
      <w:r w:rsidRPr="003251D0">
        <w:rPr>
          <w:rStyle w:val="StyleUnderline"/>
        </w:rPr>
        <w:t>to prevent violence</w:t>
      </w:r>
      <w:r w:rsidRPr="003251D0">
        <w:t>: this is consociationalism.17 War is likely only if hostile narratives, fears, and opportunity spur hostile attitudes, chauvinist mobilization, and a security dilemma.</w:t>
      </w:r>
    </w:p>
    <w:p w14:paraId="2DA98780" w14:textId="77777777" w:rsidR="000A5CE5" w:rsidRPr="00226F90" w:rsidRDefault="000A5CE5" w:rsidP="000A5CE5"/>
    <w:p w14:paraId="173A67D4" w14:textId="77777777" w:rsidR="002229B5" w:rsidRDefault="002229B5" w:rsidP="002229B5">
      <w:pPr>
        <w:pStyle w:val="Heading3"/>
      </w:pPr>
      <w:r>
        <w:t>AT Fear K/</w:t>
      </w:r>
      <w:proofErr w:type="spellStart"/>
      <w:r>
        <w:t>Aff</w:t>
      </w:r>
      <w:proofErr w:type="spellEnd"/>
      <w:r>
        <w:t xml:space="preserve"> Solves</w:t>
      </w:r>
    </w:p>
    <w:p w14:paraId="36ADF0E8" w14:textId="77777777" w:rsidR="002229B5" w:rsidRDefault="002229B5" w:rsidP="002229B5">
      <w:pPr>
        <w:pStyle w:val="Heading4"/>
      </w:pPr>
      <w:r>
        <w:t>Fear inevitable in IR</w:t>
      </w:r>
    </w:p>
    <w:p w14:paraId="49FFB34C" w14:textId="77777777" w:rsidR="002229B5" w:rsidRDefault="002229B5" w:rsidP="002229B5">
      <w:r>
        <w:t xml:space="preserve">Janice Gross </w:t>
      </w:r>
      <w:r w:rsidRPr="003A07D4">
        <w:rPr>
          <w:rStyle w:val="Style13ptBold"/>
        </w:rPr>
        <w:t>Stein 13</w:t>
      </w:r>
      <w:r>
        <w:t xml:space="preserve">, the Belzberg Professor of Conflict Management in the Department of Political Science and was the founding Director of the Munk School of Global Affairs at the University of Toronto, 2013, “Threat Perception in International Relations,” </w:t>
      </w:r>
      <w:hyperlink r:id="rId271" w:history="1">
        <w:r w:rsidRPr="0028473A">
          <w:rPr>
            <w:rStyle w:val="Hyperlink"/>
          </w:rPr>
          <w:t>https://www.surrey.ac.uk/politics/research/researchareasofstaff/isppsummeracademy/instructors%20/Stein%20-%20Threat%20Perception%20in%20International%20Relations.pdf</w:t>
        </w:r>
      </w:hyperlink>
      <w:r>
        <w:t xml:space="preserve"> </w:t>
      </w:r>
    </w:p>
    <w:p w14:paraId="718E3B3B" w14:textId="77777777" w:rsidR="002229B5" w:rsidRPr="009244FC" w:rsidRDefault="002229B5" w:rsidP="002229B5">
      <w:pPr>
        <w:rPr>
          <w:sz w:val="16"/>
        </w:rPr>
      </w:pPr>
      <w:r w:rsidRPr="009244FC">
        <w:rPr>
          <w:sz w:val="16"/>
        </w:rPr>
        <w:t xml:space="preserve">Fear and Threat Perception. </w:t>
      </w:r>
      <w:r w:rsidRPr="002535FF">
        <w:rPr>
          <w:rStyle w:val="StyleUnderline"/>
        </w:rPr>
        <w:t>Among the emotions generally considered</w:t>
      </w:r>
      <w:r w:rsidRPr="009244FC">
        <w:rPr>
          <w:sz w:val="16"/>
        </w:rPr>
        <w:t xml:space="preserve"> to be </w:t>
      </w:r>
      <w:r w:rsidRPr="002535FF">
        <w:rPr>
          <w:rStyle w:val="StyleUnderline"/>
        </w:rPr>
        <w:t xml:space="preserve">basic, the impact of fear is the most widely studied. </w:t>
      </w:r>
      <w:r w:rsidRPr="003636A8">
        <w:rPr>
          <w:rStyle w:val="StyleUnderline"/>
          <w:highlight w:val="yellow"/>
        </w:rPr>
        <w:t xml:space="preserve">Fear has been </w:t>
      </w:r>
      <w:r w:rsidRPr="003636A8">
        <w:rPr>
          <w:rStyle w:val="Emphasis"/>
          <w:highlight w:val="yellow"/>
        </w:rPr>
        <w:t>central to</w:t>
      </w:r>
      <w:r w:rsidRPr="002535FF">
        <w:rPr>
          <w:rStyle w:val="Emphasis"/>
        </w:rPr>
        <w:t xml:space="preserve"> the study of </w:t>
      </w:r>
      <w:r w:rsidRPr="003636A8">
        <w:rPr>
          <w:rStyle w:val="Emphasis"/>
          <w:highlight w:val="yellow"/>
        </w:rPr>
        <w:t>foreign policy</w:t>
      </w:r>
      <w:r w:rsidRPr="00606A28">
        <w:rPr>
          <w:rStyle w:val="StyleUnderline"/>
        </w:rPr>
        <w:t xml:space="preserve"> and international politics</w:t>
      </w:r>
      <w:r w:rsidRPr="009244FC">
        <w:rPr>
          <w:sz w:val="16"/>
        </w:rPr>
        <w:t xml:space="preserve">. From Thucydides, the great student of the Peloponnesian Wars, to Hobbes, who wrote about the state of anarchy that induced fear, to Morgenthau, the twentieth-century classical realist, who started his analysis of international politics with a Hobbesian analysis of international anarchy that generated fear and an unending search for power, realists have premised their analyses of international politics on the ubiquity of fear. In these realist and rationalist accounts, however, fear remains an assumption, unexplored, rather than a dynamic process that is experienced. </w:t>
      </w:r>
    </w:p>
    <w:p w14:paraId="7883315A" w14:textId="77777777" w:rsidR="002229B5" w:rsidRPr="009244FC" w:rsidRDefault="002229B5" w:rsidP="002229B5">
      <w:pPr>
        <w:rPr>
          <w:sz w:val="16"/>
        </w:rPr>
      </w:pPr>
      <w:r w:rsidRPr="009244FC">
        <w:rPr>
          <w:sz w:val="16"/>
        </w:rPr>
        <w:t xml:space="preserve">Neuropsychologists and behavioral economists treat fear very differently. </w:t>
      </w:r>
      <w:r w:rsidRPr="003636A8">
        <w:rPr>
          <w:rStyle w:val="StyleUnderline"/>
          <w:highlight w:val="yellow"/>
        </w:rPr>
        <w:t>Fear is conditioned</w:t>
      </w:r>
      <w:r w:rsidRPr="002535FF">
        <w:rPr>
          <w:rStyle w:val="StyleUnderline"/>
        </w:rPr>
        <w:t xml:space="preserve"> in part </w:t>
      </w:r>
      <w:r w:rsidRPr="003636A8">
        <w:rPr>
          <w:rStyle w:val="StyleUnderline"/>
          <w:highlight w:val="yellow"/>
        </w:rPr>
        <w:t>by</w:t>
      </w:r>
      <w:r w:rsidRPr="002535FF">
        <w:rPr>
          <w:rStyle w:val="StyleUnderline"/>
        </w:rPr>
        <w:t xml:space="preserve"> our </w:t>
      </w:r>
      <w:r w:rsidRPr="00606A28">
        <w:rPr>
          <w:rStyle w:val="Emphasis"/>
          <w:highlight w:val="yellow"/>
        </w:rPr>
        <w:t>evolutionary makeup</w:t>
      </w:r>
      <w:r w:rsidRPr="00606A28">
        <w:rPr>
          <w:rStyle w:val="StyleUnderline"/>
        </w:rPr>
        <w:t xml:space="preserve"> </w:t>
      </w:r>
      <w:r w:rsidRPr="00606A28">
        <w:rPr>
          <w:rStyle w:val="StyleUnderline"/>
          <w:highlight w:val="yellow"/>
        </w:rPr>
        <w:t>and is frequently evoked by</w:t>
      </w:r>
      <w:r w:rsidRPr="002535FF">
        <w:rPr>
          <w:rStyle w:val="StyleUnderline"/>
        </w:rPr>
        <w:t xml:space="preserve"> crude or </w:t>
      </w:r>
      <w:r w:rsidRPr="00606A28">
        <w:rPr>
          <w:rStyle w:val="Emphasis"/>
          <w:highlight w:val="yellow"/>
        </w:rPr>
        <w:t>subliminal cues</w:t>
      </w:r>
      <w:r w:rsidRPr="009244FC">
        <w:rPr>
          <w:sz w:val="16"/>
        </w:rPr>
        <w:t xml:space="preserve">. </w:t>
      </w:r>
      <w:r w:rsidRPr="00606A28">
        <w:rPr>
          <w:rStyle w:val="StyleUnderline"/>
        </w:rPr>
        <w:t>Fear</w:t>
      </w:r>
      <w:r w:rsidRPr="009244FC">
        <w:rPr>
          <w:sz w:val="16"/>
        </w:rPr>
        <w:t xml:space="preserve"> typically </w:t>
      </w:r>
      <w:r w:rsidRPr="00606A28">
        <w:rPr>
          <w:rStyle w:val="StyleUnderline"/>
        </w:rPr>
        <w:t>peaks just before a threat is experienced</w:t>
      </w:r>
      <w:r w:rsidRPr="009244FC">
        <w:rPr>
          <w:sz w:val="16"/>
        </w:rPr>
        <w:t xml:space="preserve"> and is highly dependent on mental imagery and vividness. </w:t>
      </w:r>
      <w:r w:rsidRPr="00606A28">
        <w:rPr>
          <w:rStyle w:val="StyleUnderline"/>
        </w:rPr>
        <w:t>It is</w:t>
      </w:r>
      <w:r w:rsidRPr="009244FC">
        <w:rPr>
          <w:sz w:val="16"/>
        </w:rPr>
        <w:t xml:space="preserve">, of course, </w:t>
      </w:r>
      <w:r w:rsidRPr="00606A28">
        <w:rPr>
          <w:rStyle w:val="Emphasis"/>
        </w:rPr>
        <w:t>highly adaptive</w:t>
      </w:r>
      <w:r w:rsidRPr="00606A28">
        <w:rPr>
          <w:rStyle w:val="StyleUnderline"/>
        </w:rPr>
        <w:t>; fear heightens attention and vigilance, and prepares people t</w:t>
      </w:r>
      <w:r w:rsidRPr="002535FF">
        <w:rPr>
          <w:rStyle w:val="StyleUnderline"/>
        </w:rPr>
        <w:t>o respond to what they perceive as imminent danger</w:t>
      </w:r>
      <w:r w:rsidRPr="009244FC">
        <w:rPr>
          <w:sz w:val="16"/>
        </w:rPr>
        <w:t xml:space="preserve">. </w:t>
      </w:r>
      <w:r w:rsidRPr="003636A8">
        <w:rPr>
          <w:rStyle w:val="StyleUnderline"/>
          <w:highlight w:val="yellow"/>
        </w:rPr>
        <w:t>Neuroscientists have</w:t>
      </w:r>
      <w:r w:rsidRPr="009244FC">
        <w:rPr>
          <w:sz w:val="16"/>
        </w:rPr>
        <w:t xml:space="preserve"> now </w:t>
      </w:r>
      <w:r w:rsidRPr="003636A8">
        <w:rPr>
          <w:rStyle w:val="StyleUnderline"/>
          <w:highlight w:val="yellow"/>
        </w:rPr>
        <w:t>demonstrated</w:t>
      </w:r>
      <w:r w:rsidRPr="002535FF">
        <w:rPr>
          <w:rStyle w:val="StyleUnderline"/>
        </w:rPr>
        <w:t xml:space="preserve"> that </w:t>
      </w:r>
      <w:r w:rsidRPr="003636A8">
        <w:rPr>
          <w:rStyle w:val="Emphasis"/>
          <w:highlight w:val="yellow"/>
        </w:rPr>
        <w:t>fear conditioning</w:t>
      </w:r>
      <w:r w:rsidRPr="009244FC">
        <w:rPr>
          <w:sz w:val="16"/>
        </w:rPr>
        <w:t xml:space="preserve">, however, </w:t>
      </w:r>
      <w:r w:rsidRPr="003636A8">
        <w:rPr>
          <w:rStyle w:val="Emphasis"/>
          <w:highlight w:val="yellow"/>
        </w:rPr>
        <w:t>may be permanent</w:t>
      </w:r>
      <w:r w:rsidRPr="002535FF">
        <w:rPr>
          <w:rStyle w:val="StyleUnderline"/>
        </w:rPr>
        <w:t xml:space="preserve">, </w:t>
      </w:r>
      <w:r w:rsidRPr="00606A28">
        <w:rPr>
          <w:rStyle w:val="StyleUnderline"/>
        </w:rPr>
        <w:t>or at least far longer lasting than other kinds of learning</w:t>
      </w:r>
      <w:r w:rsidRPr="009244FC">
        <w:rPr>
          <w:sz w:val="16"/>
        </w:rPr>
        <w:t xml:space="preserve">. “To the extent that these differences exist between the calculus of objective risk and the determinants of fear, and to the extent that fear does play an important part in risk-related behaviors,” argues Loewenstein and his colleagues, “behavior in the face of risk is unlikely to be well-described by traditional consequentialist models” (2008: 280). </w:t>
      </w:r>
      <w:r w:rsidRPr="003636A8">
        <w:rPr>
          <w:rStyle w:val="StyleUnderline"/>
          <w:highlight w:val="yellow"/>
        </w:rPr>
        <w:t>Fear</w:t>
      </w:r>
      <w:r w:rsidRPr="009244FC">
        <w:rPr>
          <w:sz w:val="16"/>
        </w:rPr>
        <w:t xml:space="preserve">, in other words, </w:t>
      </w:r>
      <w:r w:rsidRPr="003636A8">
        <w:rPr>
          <w:rStyle w:val="Emphasis"/>
          <w:highlight w:val="yellow"/>
        </w:rPr>
        <w:t>last longer than the threat</w:t>
      </w:r>
      <w:r w:rsidRPr="003636A8">
        <w:rPr>
          <w:rStyle w:val="StyleUnderline"/>
          <w:highlight w:val="yellow"/>
        </w:rPr>
        <w:t xml:space="preserve"> and can become</w:t>
      </w:r>
      <w:r w:rsidRPr="002535FF">
        <w:rPr>
          <w:rStyle w:val="StyleUnderline"/>
        </w:rPr>
        <w:t xml:space="preserve"> a </w:t>
      </w:r>
      <w:r w:rsidRPr="00606A28">
        <w:rPr>
          <w:rStyle w:val="StyleUnderline"/>
        </w:rPr>
        <w:t>learned</w:t>
      </w:r>
      <w:r w:rsidRPr="002535FF">
        <w:rPr>
          <w:rStyle w:val="StyleUnderline"/>
        </w:rPr>
        <w:t xml:space="preserve"> response that is </w:t>
      </w:r>
      <w:r w:rsidRPr="003636A8">
        <w:rPr>
          <w:rStyle w:val="Emphasis"/>
          <w:highlight w:val="yellow"/>
        </w:rPr>
        <w:t>embedded over time</w:t>
      </w:r>
      <w:r w:rsidRPr="009244FC">
        <w:rPr>
          <w:sz w:val="16"/>
        </w:rPr>
        <w:t>.</w:t>
      </w:r>
    </w:p>
    <w:p w14:paraId="5C0951B0" w14:textId="77777777" w:rsidR="002229B5" w:rsidRDefault="002229B5" w:rsidP="002229B5"/>
    <w:p w14:paraId="6C8FC0D9" w14:textId="77777777" w:rsidR="002229B5" w:rsidRDefault="002229B5" w:rsidP="002229B5"/>
    <w:p w14:paraId="61E644F5" w14:textId="77777777" w:rsidR="002229B5" w:rsidRDefault="002229B5" w:rsidP="002229B5">
      <w:pPr>
        <w:pStyle w:val="Heading3"/>
      </w:pPr>
      <w:r>
        <w:t>AT Imperialism K</w:t>
      </w:r>
    </w:p>
    <w:p w14:paraId="59F05C38" w14:textId="77777777" w:rsidR="002229B5" w:rsidRPr="003251D0" w:rsidRDefault="002229B5" w:rsidP="002229B5">
      <w:pPr>
        <w:pStyle w:val="Heading4"/>
        <w:rPr>
          <w:sz w:val="28"/>
        </w:rPr>
      </w:pPr>
      <w:r>
        <w:rPr>
          <w:sz w:val="28"/>
        </w:rPr>
        <w:t>T</w:t>
      </w:r>
      <w:r w:rsidRPr="003251D0">
        <w:rPr>
          <w:sz w:val="28"/>
        </w:rPr>
        <w:t xml:space="preserve">he US isn’t inevitably evil or imperialist – they sanction inaction in the face of global atrocity </w:t>
      </w:r>
    </w:p>
    <w:p w14:paraId="750EBBCA" w14:textId="77777777" w:rsidR="002229B5" w:rsidRPr="003251D0" w:rsidRDefault="002229B5" w:rsidP="002229B5">
      <w:r w:rsidRPr="003251D0">
        <w:t xml:space="preserve">Michael </w:t>
      </w:r>
      <w:r w:rsidRPr="003251D0">
        <w:rPr>
          <w:rStyle w:val="Style13ptBold"/>
          <w:sz w:val="28"/>
        </w:rPr>
        <w:t>Walzer 14</w:t>
      </w:r>
      <w:r w:rsidRPr="003251D0">
        <w:t xml:space="preserve">,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w:t>
      </w:r>
      <w:proofErr w:type="gramStart"/>
      <w:r w:rsidRPr="003251D0">
        <w:t>Dissent</w:t>
      </w:r>
      <w:proofErr w:type="gramEnd"/>
      <w:r w:rsidRPr="003251D0">
        <w:t xml:space="preserve">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w:t>
      </w:r>
      <w:proofErr w:type="spellStart"/>
      <w:r w:rsidRPr="003251D0">
        <w:t>OmniFile</w:t>
      </w:r>
      <w:proofErr w:type="spellEnd"/>
      <w:r w:rsidRPr="003251D0">
        <w:t xml:space="preserve"> Full Text Select (H.W. Wilson) database</w:t>
      </w:r>
    </w:p>
    <w:p w14:paraId="5147205B" w14:textId="77777777" w:rsidR="002229B5" w:rsidRPr="002C0207" w:rsidRDefault="002229B5" w:rsidP="002229B5">
      <w:pPr>
        <w:rPr>
          <w:b/>
          <w:u w:val="single"/>
        </w:rPr>
      </w:pPr>
      <w:r w:rsidRPr="003251D0">
        <w:rPr>
          <w:rStyle w:val="StyleUnderline"/>
          <w:highlight w:val="yellow"/>
        </w:rPr>
        <w:t>The</w:t>
      </w:r>
      <w:r w:rsidRPr="003251D0">
        <w:rPr>
          <w:sz w:val="12"/>
        </w:rPr>
        <w:t xml:space="preserve"> second </w:t>
      </w:r>
      <w:r w:rsidRPr="003251D0">
        <w:rPr>
          <w:rStyle w:val="StyleUnderline"/>
          <w:highlight w:val="yellow"/>
        </w:rPr>
        <w:t>shortcut,</w:t>
      </w:r>
      <w:r w:rsidRPr="003251D0">
        <w:rPr>
          <w:sz w:val="12"/>
        </w:rPr>
        <w:t xml:space="preserve"> perhaps even more popular than the first, </w:t>
      </w:r>
      <w:r w:rsidRPr="003251D0">
        <w:rPr>
          <w:rStyle w:val="StyleUnderline"/>
          <w:highlight w:val="yellow"/>
        </w:rPr>
        <w:t>is to stand</w:t>
      </w:r>
      <w:r w:rsidRPr="003251D0">
        <w:rPr>
          <w:rStyle w:val="StyleUnderline"/>
        </w:rPr>
        <w:t xml:space="preserve"> up </w:t>
      </w:r>
      <w:r w:rsidRPr="003251D0">
        <w:rPr>
          <w:rStyle w:val="Emphasis"/>
          <w:highlight w:val="yellow"/>
        </w:rPr>
        <w:t xml:space="preserve">always </w:t>
      </w:r>
      <w:r w:rsidRPr="003251D0">
        <w:rPr>
          <w:rStyle w:val="StyleUnderline"/>
          <w:highlight w:val="yellow"/>
        </w:rPr>
        <w:t>against “imperialism”</w:t>
      </w:r>
      <w:r w:rsidRPr="003251D0">
        <w:rPr>
          <w:sz w:val="12"/>
        </w:rPr>
        <w:t>—</w:t>
      </w:r>
      <w:proofErr w:type="gramStart"/>
      <w:r w:rsidRPr="003251D0">
        <w:rPr>
          <w:sz w:val="12"/>
        </w:rPr>
        <w:t>or,</w:t>
      </w:r>
      <w:proofErr w:type="gramEnd"/>
      <w:r w:rsidRPr="003251D0">
        <w:rPr>
          <w:sz w:val="12"/>
        </w:rPr>
        <w:t xml:space="preserve"> a shortcut inside the shortcut, always to oppose American policies abroad. </w:t>
      </w:r>
      <w:r w:rsidRPr="003251D0">
        <w:rPr>
          <w:rStyle w:val="StyleUnderline"/>
        </w:rPr>
        <w:t>Anti-Americanism is a common left politics,</w:t>
      </w:r>
      <w:r w:rsidRPr="003251D0">
        <w:rPr>
          <w:sz w:val="12"/>
        </w:rPr>
        <w:t xml:space="preserve"> </w:t>
      </w:r>
      <w:r w:rsidRPr="003251D0">
        <w:rPr>
          <w:rStyle w:val="StyleUnderline"/>
        </w:rPr>
        <w:t>which,</w:t>
      </w:r>
      <w:r w:rsidRPr="003251D0">
        <w:rPr>
          <w:sz w:val="12"/>
        </w:rPr>
        <w:t xml:space="preserve"> again, </w:t>
      </w:r>
      <w:r w:rsidRPr="003251D0">
        <w:rPr>
          <w:rStyle w:val="StyleUnderline"/>
        </w:rPr>
        <w:t>sometimes gets things right, and sometimes doesn’t.</w:t>
      </w:r>
      <w:r w:rsidRPr="003251D0">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3251D0">
        <w:rPr>
          <w:rStyle w:val="StyleUnderline"/>
          <w:highlight w:val="yellow"/>
        </w:rPr>
        <w:t>that’s</w:t>
      </w:r>
      <w:r w:rsidRPr="003251D0">
        <w:rPr>
          <w:rStyle w:val="StyleUnderline"/>
        </w:rPr>
        <w:t xml:space="preserve"> </w:t>
      </w:r>
      <w:r w:rsidRPr="003251D0">
        <w:rPr>
          <w:sz w:val="12"/>
        </w:rPr>
        <w:t xml:space="preserve">still </w:t>
      </w:r>
      <w:r w:rsidRPr="003251D0">
        <w:rPr>
          <w:rStyle w:val="StyleUnderline"/>
          <w:highlight w:val="yellow"/>
        </w:rPr>
        <w:t>not</w:t>
      </w:r>
      <w:r w:rsidRPr="003251D0">
        <w:rPr>
          <w:sz w:val="12"/>
        </w:rPr>
        <w:t xml:space="preserve"> enough to make it </w:t>
      </w:r>
      <w:r w:rsidRPr="003251D0">
        <w:rPr>
          <w:rStyle w:val="StyleUnderline"/>
        </w:rPr>
        <w:t xml:space="preserve">a </w:t>
      </w:r>
      <w:r w:rsidRPr="003251D0">
        <w:rPr>
          <w:rStyle w:val="StyleUnderline"/>
          <w:highlight w:val="yellow"/>
        </w:rPr>
        <w:t xml:space="preserve">reliable </w:t>
      </w:r>
      <w:r w:rsidRPr="003251D0">
        <w:rPr>
          <w:rStyle w:val="StyleUnderline"/>
        </w:rPr>
        <w:t>shortcut.</w:t>
      </w:r>
      <w:r w:rsidRPr="003251D0">
        <w:rPr>
          <w:sz w:val="12"/>
        </w:rPr>
        <w:t xml:space="preserve"> Remember that </w:t>
      </w:r>
      <w:r w:rsidRPr="003251D0">
        <w:rPr>
          <w:rStyle w:val="StyleUnderline"/>
          <w:highlight w:val="yellow"/>
        </w:rPr>
        <w:t xml:space="preserve">the defeat of Nazism </w:t>
      </w:r>
      <w:r w:rsidRPr="003251D0">
        <w:rPr>
          <w:rStyle w:val="StyleUnderline"/>
        </w:rPr>
        <w:t>and Stalinism,</w:t>
      </w:r>
      <w:r w:rsidRPr="003251D0">
        <w:rPr>
          <w:sz w:val="12"/>
        </w:rPr>
        <w:t xml:space="preserve"> the </w:t>
      </w:r>
      <w:r w:rsidRPr="003251D0">
        <w:rPr>
          <w:rStyle w:val="StyleUnderline"/>
        </w:rPr>
        <w:t>two</w:t>
      </w:r>
      <w:r w:rsidRPr="003251D0">
        <w:rPr>
          <w:sz w:val="12"/>
        </w:rPr>
        <w:t xml:space="preserve"> most </w:t>
      </w:r>
      <w:r w:rsidRPr="003251D0">
        <w:rPr>
          <w:rStyle w:val="StyleUnderline"/>
        </w:rPr>
        <w:t xml:space="preserve">brutal political regimes </w:t>
      </w:r>
      <w:r w:rsidRPr="003251D0">
        <w:rPr>
          <w:sz w:val="12"/>
        </w:rPr>
        <w:t xml:space="preserve">in world history, </w:t>
      </w:r>
      <w:r w:rsidRPr="003251D0">
        <w:rPr>
          <w:rStyle w:val="StyleUnderline"/>
          <w:highlight w:val="yellow"/>
        </w:rPr>
        <w:t xml:space="preserve">was </w:t>
      </w:r>
      <w:r w:rsidRPr="003251D0">
        <w:rPr>
          <w:rStyle w:val="StyleUnderline"/>
        </w:rPr>
        <w:t xml:space="preserve">in significant ways </w:t>
      </w:r>
      <w:r w:rsidRPr="003251D0">
        <w:rPr>
          <w:rStyle w:val="StyleUnderline"/>
          <w:highlight w:val="yellow"/>
        </w:rPr>
        <w:t>American work</w:t>
      </w:r>
      <w:r w:rsidRPr="003251D0">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3251D0">
        <w:rPr>
          <w:rStyle w:val="StyleUnderline"/>
          <w:highlight w:val="yellow"/>
        </w:rPr>
        <w:t xml:space="preserve">The </w:t>
      </w:r>
      <w:r w:rsidRPr="003251D0">
        <w:rPr>
          <w:rStyle w:val="StyleUnderline"/>
        </w:rPr>
        <w:t xml:space="preserve">anti-American </w:t>
      </w:r>
      <w:r w:rsidRPr="003251D0">
        <w:rPr>
          <w:rStyle w:val="StyleUnderline"/>
          <w:highlight w:val="yellow"/>
        </w:rPr>
        <w:t>shortcut</w:t>
      </w:r>
      <w:r w:rsidRPr="003251D0">
        <w:rPr>
          <w:sz w:val="12"/>
        </w:rPr>
        <w:t xml:space="preserve"> sometimes </w:t>
      </w:r>
      <w:r w:rsidRPr="003251D0">
        <w:rPr>
          <w:rStyle w:val="StyleUnderline"/>
          <w:highlight w:val="yellow"/>
        </w:rPr>
        <w:t>produces</w:t>
      </w:r>
      <w:r w:rsidRPr="003251D0">
        <w:rPr>
          <w:rStyle w:val="StyleUnderline"/>
        </w:rPr>
        <w:t xml:space="preserve"> </w:t>
      </w:r>
      <w:r w:rsidRPr="003251D0">
        <w:rPr>
          <w:sz w:val="12"/>
        </w:rPr>
        <w:t xml:space="preserve">a </w:t>
      </w:r>
      <w:r w:rsidRPr="003251D0">
        <w:rPr>
          <w:rStyle w:val="Emphasis"/>
          <w:highlight w:val="yellow"/>
        </w:rPr>
        <w:t>short-circuited politics</w:t>
      </w:r>
      <w:r w:rsidRPr="003251D0">
        <w:rPr>
          <w:sz w:val="12"/>
        </w:rPr>
        <w:t>—</w:t>
      </w:r>
      <w:r w:rsidRPr="003251D0">
        <w:rPr>
          <w:rStyle w:val="StyleUnderline"/>
        </w:rPr>
        <w:t>as in the Syrian case where left</w:t>
      </w:r>
      <w:r w:rsidRPr="003251D0">
        <w:rPr>
          <w:sz w:val="12"/>
        </w:rPr>
        <w:t xml:space="preserve">ist </w:t>
      </w:r>
      <w:r w:rsidRPr="003251D0">
        <w:rPr>
          <w:rStyle w:val="StyleUnderline"/>
        </w:rPr>
        <w:t xml:space="preserve">writers predicted terrible consequences if </w:t>
      </w:r>
      <w:r w:rsidRPr="003251D0">
        <w:rPr>
          <w:sz w:val="12"/>
        </w:rPr>
        <w:t xml:space="preserve">the </w:t>
      </w:r>
      <w:r w:rsidRPr="003251D0">
        <w:rPr>
          <w:rStyle w:val="StyleUnderline"/>
        </w:rPr>
        <w:t xml:space="preserve">Americans inter - </w:t>
      </w:r>
      <w:proofErr w:type="spellStart"/>
      <w:r w:rsidRPr="003251D0">
        <w:rPr>
          <w:rStyle w:val="StyleUnderline"/>
        </w:rPr>
        <w:t>vened</w:t>
      </w:r>
      <w:proofErr w:type="spellEnd"/>
      <w:r w:rsidRPr="003251D0">
        <w:rPr>
          <w:sz w:val="12"/>
        </w:rPr>
        <w:t xml:space="preserve"> on the side of the anti-Assad forces. </w:t>
      </w:r>
      <w:r w:rsidRPr="003251D0">
        <w:rPr>
          <w:rStyle w:val="StyleUnderline"/>
        </w:rPr>
        <w:t>The predictions have come true even though the U</w:t>
      </w:r>
      <w:r w:rsidRPr="003251D0">
        <w:rPr>
          <w:sz w:val="12"/>
        </w:rPr>
        <w:t>nited</w:t>
      </w:r>
      <w:r w:rsidRPr="003251D0">
        <w:rPr>
          <w:rStyle w:val="StyleUnderline"/>
        </w:rPr>
        <w:t xml:space="preserve"> S</w:t>
      </w:r>
      <w:r w:rsidRPr="003251D0">
        <w:rPr>
          <w:sz w:val="12"/>
        </w:rPr>
        <w:t>tates</w:t>
      </w:r>
      <w:r w:rsidRPr="003251D0">
        <w:rPr>
          <w:rStyle w:val="StyleUnderline"/>
        </w:rPr>
        <w:t xml:space="preserve"> didn’t</w:t>
      </w:r>
      <w:r w:rsidRPr="003251D0">
        <w:rPr>
          <w:sz w:val="12"/>
        </w:rPr>
        <w:t xml:space="preserve"> intervene, </w:t>
      </w:r>
      <w:r w:rsidRPr="003251D0">
        <w:rPr>
          <w:rStyle w:val="StyleUnderline"/>
        </w:rPr>
        <w:t xml:space="preserve">but </w:t>
      </w:r>
      <w:r w:rsidRPr="003251D0">
        <w:rPr>
          <w:rStyle w:val="Emphasis"/>
          <w:highlight w:val="yellow"/>
        </w:rPr>
        <w:t>once it was clear that the awfulness was not America’s fault, many leftists simply lost interest</w:t>
      </w:r>
      <w:r w:rsidRPr="003251D0">
        <w:rPr>
          <w:sz w:val="12"/>
        </w:rPr>
        <w:t xml:space="preserve">— except for an ongoing but not very effective engagement on behalf of the war’s victims. </w:t>
      </w:r>
      <w:r w:rsidRPr="003251D0">
        <w:rPr>
          <w:rStyle w:val="StyleUnderline"/>
          <w:highlight w:val="yellow"/>
        </w:rPr>
        <w:t xml:space="preserve">Who was responsible </w:t>
      </w:r>
      <w:r w:rsidRPr="003251D0">
        <w:rPr>
          <w:rStyle w:val="StyleUnderline"/>
        </w:rPr>
        <w:t>for</w:t>
      </w:r>
      <w:r w:rsidRPr="003251D0">
        <w:rPr>
          <w:sz w:val="12"/>
        </w:rPr>
        <w:t xml:space="preserve"> the ongoing war, for </w:t>
      </w:r>
      <w:r w:rsidRPr="003251D0">
        <w:rPr>
          <w:rStyle w:val="StyleUnderline"/>
        </w:rPr>
        <w:t>the killing</w:t>
      </w:r>
      <w:r w:rsidRPr="003251D0">
        <w:rPr>
          <w:sz w:val="12"/>
        </w:rPr>
        <w:t xml:space="preserve">, the terror, and the refugee crisis; what social forces were involved; what should we (on the left) make of them </w:t>
      </w:r>
      <w:r w:rsidRPr="003251D0">
        <w:rPr>
          <w:rStyle w:val="Emphasis"/>
        </w:rPr>
        <w:t>and how should we respond</w:t>
      </w:r>
      <w:r w:rsidRPr="003251D0">
        <w:rPr>
          <w:sz w:val="12"/>
        </w:rPr>
        <w:t xml:space="preserve"> to them</w:t>
      </w:r>
      <w:r w:rsidRPr="003251D0">
        <w:rPr>
          <w:rStyle w:val="StyleUnderline"/>
        </w:rPr>
        <w:t>?</w:t>
      </w:r>
      <w:r w:rsidRPr="003251D0">
        <w:rPr>
          <w:sz w:val="12"/>
        </w:rPr>
        <w:t xml:space="preserve"> </w:t>
      </w:r>
      <w:r w:rsidRPr="003251D0">
        <w:rPr>
          <w:rStyle w:val="StyleUnderline"/>
        </w:rPr>
        <w:t>This kind of analysis</w:t>
      </w:r>
      <w:r w:rsidRPr="003251D0">
        <w:rPr>
          <w:sz w:val="12"/>
        </w:rPr>
        <w:t xml:space="preserve">, </w:t>
      </w:r>
      <w:r w:rsidRPr="003251D0">
        <w:rPr>
          <w:rStyle w:val="StyleUnderline"/>
        </w:rPr>
        <w:t xml:space="preserve">standard in left critiques of </w:t>
      </w:r>
      <w:proofErr w:type="spellStart"/>
      <w:r w:rsidRPr="003251D0">
        <w:rPr>
          <w:rStyle w:val="StyleUnderline"/>
        </w:rPr>
        <w:t>impe</w:t>
      </w:r>
      <w:proofErr w:type="spellEnd"/>
      <w:r w:rsidRPr="003251D0">
        <w:rPr>
          <w:rStyle w:val="StyleUnderline"/>
        </w:rPr>
        <w:t xml:space="preserve"> - </w:t>
      </w:r>
      <w:proofErr w:type="spellStart"/>
      <w:r w:rsidRPr="003251D0">
        <w:rPr>
          <w:rStyle w:val="StyleUnderline"/>
        </w:rPr>
        <w:t>rialism</w:t>
      </w:r>
      <w:proofErr w:type="spellEnd"/>
      <w:r w:rsidRPr="003251D0">
        <w:rPr>
          <w:sz w:val="12"/>
        </w:rPr>
        <w:t xml:space="preserve">, </w:t>
      </w:r>
      <w:r w:rsidRPr="003251D0">
        <w:rPr>
          <w:rStyle w:val="StyleUnderline"/>
        </w:rPr>
        <w:t xml:space="preserve">has </w:t>
      </w:r>
      <w:r w:rsidRPr="003251D0">
        <w:rPr>
          <w:sz w:val="12"/>
        </w:rPr>
        <w:t>mostly</w:t>
      </w:r>
      <w:r w:rsidRPr="003251D0">
        <w:rPr>
          <w:rStyle w:val="StyleUnderline"/>
        </w:rPr>
        <w:t xml:space="preserve"> been missing.</w:t>
      </w:r>
      <w:r w:rsidRPr="003251D0">
        <w:rPr>
          <w:sz w:val="12"/>
        </w:rPr>
        <w:t xml:space="preserve"> </w:t>
      </w:r>
      <w:r w:rsidRPr="003251D0">
        <w:rPr>
          <w:rStyle w:val="StyleUnderline"/>
        </w:rPr>
        <w:t>One reason for its absence is that it offers no opportunity to criticize America;</w:t>
      </w:r>
      <w:r w:rsidRPr="003251D0">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w:t>
      </w:r>
      <w:proofErr w:type="spellStart"/>
      <w:r w:rsidRPr="003251D0">
        <w:rPr>
          <w:sz w:val="12"/>
        </w:rPr>
        <w:t>repre</w:t>
      </w:r>
      <w:proofErr w:type="spellEnd"/>
      <w:r w:rsidRPr="003251D0">
        <w:rPr>
          <w:sz w:val="12"/>
        </w:rPr>
        <w:t xml:space="preserve"> - </w:t>
      </w:r>
      <w:proofErr w:type="spellStart"/>
      <w:r w:rsidRPr="003251D0">
        <w:rPr>
          <w:sz w:val="12"/>
        </w:rPr>
        <w:t>sented</w:t>
      </w:r>
      <w:proofErr w:type="spellEnd"/>
      <w:r w:rsidRPr="003251D0">
        <w:rPr>
          <w:sz w:val="12"/>
        </w:rPr>
        <w:t xml:space="preserve"> by socialists and social democrats who reject demagogic populism and struggle to produce economic growth, greater equality, and a stronger welfare state—and who attract less enthusiasm from American leftists than they deserve. Most </w:t>
      </w:r>
      <w:r w:rsidRPr="003251D0">
        <w:rPr>
          <w:rStyle w:val="StyleUnderline"/>
          <w:highlight w:val="yellow"/>
        </w:rPr>
        <w:t>leftists</w:t>
      </w:r>
      <w:r w:rsidRPr="003251D0">
        <w:rPr>
          <w:sz w:val="12"/>
        </w:rPr>
        <w:t xml:space="preserve"> are idealists, and so we </w:t>
      </w:r>
      <w:r w:rsidRPr="003251D0">
        <w:rPr>
          <w:rStyle w:val="StyleUnderline"/>
        </w:rPr>
        <w:t xml:space="preserve">tend to idealize other people and to </w:t>
      </w:r>
      <w:r w:rsidRPr="003251D0">
        <w:rPr>
          <w:rStyle w:val="StyleUnderline"/>
          <w:highlight w:val="yellow"/>
        </w:rPr>
        <w:t xml:space="preserve">imagine </w:t>
      </w:r>
      <w:r w:rsidRPr="003251D0">
        <w:rPr>
          <w:rStyle w:val="StyleUnderline"/>
        </w:rPr>
        <w:t>that</w:t>
      </w:r>
      <w:r w:rsidRPr="003251D0">
        <w:rPr>
          <w:rStyle w:val="StyleUnderline"/>
          <w:highlight w:val="yellow"/>
        </w:rPr>
        <w:t xml:space="preserve"> the world is more hospitable to our ideas</w:t>
      </w:r>
      <w:r w:rsidRPr="003251D0">
        <w:rPr>
          <w:rStyle w:val="StyleUnderline"/>
        </w:rPr>
        <w:t xml:space="preserve"> </w:t>
      </w:r>
      <w:r w:rsidRPr="003251D0">
        <w:rPr>
          <w:rStyle w:val="StyleUnderline"/>
          <w:highlight w:val="yellow"/>
        </w:rPr>
        <w:t xml:space="preserve">than it </w:t>
      </w:r>
      <w:proofErr w:type="gramStart"/>
      <w:r w:rsidRPr="003251D0">
        <w:rPr>
          <w:rStyle w:val="StyleUnderline"/>
        </w:rPr>
        <w:t>actually</w:t>
      </w:r>
      <w:r w:rsidRPr="003251D0">
        <w:rPr>
          <w:rStyle w:val="StyleUnderline"/>
          <w:highlight w:val="yellow"/>
        </w:rPr>
        <w:t xml:space="preserve"> is</w:t>
      </w:r>
      <w:proofErr w:type="gramEnd"/>
      <w:r w:rsidRPr="003251D0">
        <w:rPr>
          <w:rStyle w:val="StyleUnderline"/>
          <w:highlight w:val="yellow"/>
        </w:rPr>
        <w:t>.</w:t>
      </w:r>
      <w:r w:rsidRPr="003251D0">
        <w:rPr>
          <w:sz w:val="12"/>
        </w:rPr>
        <w:t xml:space="preserve"> At the same time, we know better; </w:t>
      </w:r>
      <w:proofErr w:type="gramStart"/>
      <w:r w:rsidRPr="003251D0">
        <w:rPr>
          <w:sz w:val="12"/>
        </w:rPr>
        <w:t>so</w:t>
      </w:r>
      <w:proofErr w:type="gramEnd"/>
      <w:r w:rsidRPr="003251D0">
        <w:rPr>
          <w:sz w:val="12"/>
        </w:rPr>
        <w:t xml:space="preserve">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w:t>
      </w:r>
      <w:proofErr w:type="gramStart"/>
      <w:r w:rsidRPr="003251D0">
        <w:rPr>
          <w:sz w:val="12"/>
        </w:rPr>
        <w:t>repeated again</w:t>
      </w:r>
      <w:proofErr w:type="gramEnd"/>
      <w:r w:rsidRPr="003251D0">
        <w:rPr>
          <w:sz w:val="12"/>
        </w:rPr>
        <w:t xml:space="preserve">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w:t>
      </w:r>
      <w:proofErr w:type="gramStart"/>
      <w:r w:rsidRPr="003251D0">
        <w:rPr>
          <w:sz w:val="12"/>
        </w:rPr>
        <w:t>has to</w:t>
      </w:r>
      <w:proofErr w:type="gramEnd"/>
      <w:r w:rsidRPr="003251D0">
        <w:rPr>
          <w:sz w:val="12"/>
        </w:rPr>
        <w:t xml:space="preserve">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3251D0">
        <w:rPr>
          <w:rStyle w:val="StyleUnderline"/>
        </w:rPr>
        <w:t>The best</w:t>
      </w:r>
      <w:r w:rsidRPr="003251D0">
        <w:rPr>
          <w:sz w:val="12"/>
        </w:rPr>
        <w:t xml:space="preserve"> and last example </w:t>
      </w:r>
      <w:r w:rsidRPr="003251D0">
        <w:rPr>
          <w:rStyle w:val="StyleUnderline"/>
        </w:rPr>
        <w:t>of left</w:t>
      </w:r>
      <w:r w:rsidRPr="003251D0">
        <w:rPr>
          <w:sz w:val="12"/>
        </w:rPr>
        <w:t xml:space="preserve">ist </w:t>
      </w:r>
      <w:r w:rsidRPr="003251D0">
        <w:rPr>
          <w:rStyle w:val="StyleUnderline"/>
        </w:rPr>
        <w:t>pretending is</w:t>
      </w:r>
      <w:r w:rsidRPr="003251D0">
        <w:rPr>
          <w:sz w:val="12"/>
        </w:rPr>
        <w:t xml:space="preserve"> the </w:t>
      </w:r>
      <w:r w:rsidRPr="003251D0">
        <w:rPr>
          <w:rStyle w:val="StyleUnderline"/>
        </w:rPr>
        <w:t>insistence on the reason - ableness of people who give no sign of being reasonable.</w:t>
      </w:r>
      <w:r w:rsidRPr="003251D0">
        <w:rPr>
          <w:sz w:val="12"/>
        </w:rPr>
        <w:t xml:space="preserve"> Paul Berman writes of the </w:t>
      </w:r>
      <w:r w:rsidRPr="003251D0">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proofErr w:type="gramStart"/>
      <w:r w:rsidRPr="003251D0">
        <w:rPr>
          <w:rStyle w:val="StyleUnderline"/>
        </w:rPr>
        <w:t>.</w:t>
      </w:r>
      <w:r w:rsidRPr="003251D0">
        <w:rPr>
          <w:sz w:val="12"/>
        </w:rPr>
        <w:t xml:space="preserve"> . . .</w:t>
      </w:r>
      <w:proofErr w:type="gramEnd"/>
      <w:r w:rsidRPr="003251D0">
        <w:rPr>
          <w:sz w:val="12"/>
        </w:rPr>
        <w:t xml:space="preserve">” In the same spirit, many leftists were eager to describe the Chinese communists as “agrarian reformers.” And many today have been quick to grant the legitimacy of Islamist opposition to American bases in Saudi Arabia, say, or to the </w:t>
      </w:r>
      <w:proofErr w:type="spellStart"/>
      <w:r w:rsidRPr="003251D0">
        <w:rPr>
          <w:sz w:val="12"/>
        </w:rPr>
        <w:t>exis</w:t>
      </w:r>
      <w:proofErr w:type="spellEnd"/>
      <w:r w:rsidRPr="003251D0">
        <w:rPr>
          <w:sz w:val="12"/>
        </w:rPr>
        <w:t xml:space="preserve"> - </w:t>
      </w:r>
      <w:proofErr w:type="spellStart"/>
      <w:r w:rsidRPr="003251D0">
        <w:rPr>
          <w:sz w:val="12"/>
        </w:rPr>
        <w:t>tence</w:t>
      </w:r>
      <w:proofErr w:type="spellEnd"/>
      <w:r w:rsidRPr="003251D0">
        <w:rPr>
          <w:sz w:val="12"/>
        </w:rPr>
        <w:t xml:space="preserve"> of Israel—and to ignore the demand for a </w:t>
      </w:r>
      <w:proofErr w:type="spellStart"/>
      <w:r w:rsidRPr="003251D0">
        <w:rPr>
          <w:sz w:val="12"/>
        </w:rPr>
        <w:t>shari’a</w:t>
      </w:r>
      <w:proofErr w:type="spellEnd"/>
      <w:r w:rsidRPr="003251D0">
        <w:rPr>
          <w:sz w:val="12"/>
        </w:rPr>
        <w:t xml:space="preserve"> state and the radical subordination of women. </w:t>
      </w:r>
      <w:r w:rsidRPr="003251D0">
        <w:rPr>
          <w:rStyle w:val="StyleUnderline"/>
        </w:rPr>
        <w:t xml:space="preserve">I am </w:t>
      </w:r>
      <w:proofErr w:type="gramStart"/>
      <w:r w:rsidRPr="003251D0">
        <w:rPr>
          <w:rStyle w:val="StyleUnderline"/>
        </w:rPr>
        <w:t>fairly sure</w:t>
      </w:r>
      <w:proofErr w:type="gramEnd"/>
      <w:r w:rsidRPr="003251D0">
        <w:rPr>
          <w:rStyle w:val="StyleUnderline"/>
        </w:rPr>
        <w:t xml:space="preserve"> that most of the people involved in all these cases knew, deep down, that they were pretending. </w:t>
      </w:r>
      <w:r w:rsidRPr="003251D0">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3251D0">
        <w:rPr>
          <w:rStyle w:val="StyleUnderline"/>
        </w:rPr>
        <w:t>good leftists can’t avoid internationalism.</w:t>
      </w:r>
      <w:r w:rsidRPr="003251D0">
        <w:rPr>
          <w:sz w:val="12"/>
        </w:rPr>
        <w:t xml:space="preserve"> </w:t>
      </w:r>
      <w:r w:rsidRPr="003251D0">
        <w:rPr>
          <w:rStyle w:val="StyleUnderline"/>
        </w:rPr>
        <w:t>We can’t escape</w:t>
      </w:r>
      <w:r w:rsidRPr="003251D0">
        <w:rPr>
          <w:sz w:val="12"/>
        </w:rPr>
        <w:t xml:space="preserve"> what Václav Havel in 1993 called “the </w:t>
      </w:r>
      <w:r w:rsidRPr="003251D0">
        <w:rPr>
          <w:rStyle w:val="StyleUnderline"/>
        </w:rPr>
        <w:t>feeling</w:t>
      </w:r>
      <w:r w:rsidRPr="003251D0">
        <w:rPr>
          <w:sz w:val="12"/>
        </w:rPr>
        <w:t xml:space="preserve"> of </w:t>
      </w:r>
      <w:r w:rsidRPr="003251D0">
        <w:rPr>
          <w:rStyle w:val="StyleUnderline"/>
        </w:rPr>
        <w:t>co-responsibility for the world</w:t>
      </w:r>
      <w:r w:rsidRPr="003251D0">
        <w:rPr>
          <w:sz w:val="12"/>
        </w:rPr>
        <w:t xml:space="preserve">.” Our deepest commitment is solidarity with people in trouble, and </w:t>
      </w:r>
      <w:r w:rsidRPr="003251D0">
        <w:rPr>
          <w:rStyle w:val="Emphasis"/>
          <w:highlight w:val="yellow"/>
        </w:rPr>
        <w:t>some of the worst troubles</w:t>
      </w:r>
      <w:r w:rsidRPr="003251D0">
        <w:rPr>
          <w:sz w:val="12"/>
        </w:rPr>
        <w:t xml:space="preserve">—poverty, </w:t>
      </w:r>
      <w:r w:rsidRPr="003251D0">
        <w:rPr>
          <w:rStyle w:val="StyleUnderline"/>
          <w:highlight w:val="yellow"/>
        </w:rPr>
        <w:t xml:space="preserve">hunger, </w:t>
      </w:r>
      <w:r w:rsidRPr="003251D0">
        <w:rPr>
          <w:rStyle w:val="StyleUnderline"/>
        </w:rPr>
        <w:t xml:space="preserve">tyranny, </w:t>
      </w:r>
      <w:r w:rsidRPr="003251D0">
        <w:rPr>
          <w:rStyle w:val="StyleUnderline"/>
          <w:highlight w:val="yellow"/>
        </w:rPr>
        <w:t xml:space="preserve">and mass murder—are being experienced </w:t>
      </w:r>
      <w:r w:rsidRPr="003251D0">
        <w:rPr>
          <w:rStyle w:val="StyleUnderline"/>
        </w:rPr>
        <w:t>right now in other people’s countries.</w:t>
      </w:r>
      <w:r w:rsidRPr="003251D0">
        <w:rPr>
          <w:sz w:val="12"/>
        </w:rPr>
        <w:t xml:space="preserve"> </w:t>
      </w:r>
      <w:proofErr w:type="gramStart"/>
      <w:r w:rsidRPr="003251D0">
        <w:rPr>
          <w:sz w:val="12"/>
        </w:rPr>
        <w:t>So</w:t>
      </w:r>
      <w:proofErr w:type="gramEnd"/>
      <w:r w:rsidRPr="003251D0">
        <w:rPr>
          <w:sz w:val="12"/>
        </w:rPr>
        <w:t xml:space="preserve"> we are going to be engaged again and again in arguments about what we can do to help. </w:t>
      </w:r>
      <w:r w:rsidRPr="003251D0">
        <w:rPr>
          <w:rStyle w:val="StyleUnderline"/>
          <w:highlight w:val="yellow"/>
        </w:rPr>
        <w:t>There is no magic</w:t>
      </w:r>
      <w:r w:rsidRPr="003251D0">
        <w:rPr>
          <w:sz w:val="12"/>
        </w:rPr>
        <w:t>al way of</w:t>
      </w:r>
      <w:r w:rsidRPr="003251D0">
        <w:rPr>
          <w:rStyle w:val="StyleUnderline"/>
        </w:rPr>
        <w:t xml:space="preserve"> </w:t>
      </w:r>
      <w:r w:rsidRPr="003251D0">
        <w:rPr>
          <w:rStyle w:val="StyleUnderline"/>
          <w:highlight w:val="yellow"/>
        </w:rPr>
        <w:t>getting these arguments right. But</w:t>
      </w:r>
      <w:r w:rsidRPr="003251D0">
        <w:rPr>
          <w:sz w:val="12"/>
        </w:rPr>
        <w:t xml:space="preserve"> certain </w:t>
      </w:r>
      <w:r w:rsidRPr="003251D0">
        <w:rPr>
          <w:rStyle w:val="StyleUnderline"/>
          <w:highlight w:val="yellow"/>
        </w:rPr>
        <w:t>ideological positions, rigidly held</w:t>
      </w:r>
      <w:r w:rsidRPr="003251D0">
        <w:rPr>
          <w:sz w:val="12"/>
        </w:rPr>
        <w:t xml:space="preserve">, </w:t>
      </w:r>
      <w:r w:rsidRPr="003251D0">
        <w:rPr>
          <w:rStyle w:val="StyleUnderline"/>
          <w:highlight w:val="yellow"/>
        </w:rPr>
        <w:t>are</w:t>
      </w:r>
      <w:r w:rsidRPr="003251D0">
        <w:rPr>
          <w:sz w:val="12"/>
        </w:rPr>
        <w:t xml:space="preserve"> almost </w:t>
      </w:r>
      <w:r w:rsidRPr="003251D0">
        <w:rPr>
          <w:rStyle w:val="Emphasis"/>
          <w:highlight w:val="yellow"/>
        </w:rPr>
        <w:t>certain to get them wrong</w:t>
      </w:r>
      <w:r w:rsidRPr="003251D0">
        <w:rPr>
          <w:rStyle w:val="StyleUnderline"/>
          <w:highlight w:val="yellow"/>
        </w:rPr>
        <w:t>:</w:t>
      </w:r>
      <w:r w:rsidRPr="003251D0">
        <w:rPr>
          <w:sz w:val="12"/>
        </w:rPr>
        <w:t xml:space="preserve"> </w:t>
      </w:r>
      <w:r w:rsidRPr="003251D0">
        <w:rPr>
          <w:rStyle w:val="StyleUnderline"/>
        </w:rPr>
        <w:t>that the use of force is never justified</w:t>
      </w:r>
      <w:r w:rsidRPr="003251D0">
        <w:rPr>
          <w:sz w:val="12"/>
        </w:rPr>
        <w:t xml:space="preserve">; </w:t>
      </w:r>
      <w:r w:rsidRPr="003251D0">
        <w:rPr>
          <w:rStyle w:val="StyleUnderline"/>
          <w:highlight w:val="yellow"/>
        </w:rPr>
        <w:t>that “imperial” powers</w:t>
      </w:r>
      <w:r w:rsidRPr="003251D0">
        <w:rPr>
          <w:sz w:val="12"/>
          <w:highlight w:val="yellow"/>
        </w:rPr>
        <w:t>,</w:t>
      </w:r>
      <w:r w:rsidRPr="003251D0">
        <w:rPr>
          <w:sz w:val="12"/>
        </w:rPr>
        <w:t xml:space="preserve"> like the </w:t>
      </w:r>
      <w:r w:rsidRPr="003251D0">
        <w:rPr>
          <w:rStyle w:val="StyleUnderline"/>
          <w:highlight w:val="yellow"/>
        </w:rPr>
        <w:t>U</w:t>
      </w:r>
      <w:r w:rsidRPr="003251D0">
        <w:rPr>
          <w:sz w:val="12"/>
        </w:rPr>
        <w:t xml:space="preserve">nited </w:t>
      </w:r>
      <w:r w:rsidRPr="003251D0">
        <w:rPr>
          <w:rStyle w:val="StyleUnderline"/>
          <w:highlight w:val="yellow"/>
        </w:rPr>
        <w:t>S</w:t>
      </w:r>
      <w:r w:rsidRPr="003251D0">
        <w:rPr>
          <w:sz w:val="12"/>
        </w:rPr>
        <w:t xml:space="preserve">tates, </w:t>
      </w:r>
      <w:r w:rsidRPr="003251D0">
        <w:rPr>
          <w:rStyle w:val="StyleUnderline"/>
          <w:highlight w:val="yellow"/>
        </w:rPr>
        <w:t xml:space="preserve">can </w:t>
      </w:r>
      <w:r w:rsidRPr="003251D0">
        <w:rPr>
          <w:rStyle w:val="Emphasis"/>
          <w:highlight w:val="yellow"/>
        </w:rPr>
        <w:t>never</w:t>
      </w:r>
      <w:r w:rsidRPr="003251D0">
        <w:rPr>
          <w:rStyle w:val="StyleUnderline"/>
          <w:highlight w:val="yellow"/>
        </w:rPr>
        <w:t xml:space="preserve"> act well</w:t>
      </w:r>
      <w:r w:rsidRPr="003251D0">
        <w:rPr>
          <w:sz w:val="12"/>
        </w:rPr>
        <w:t xml:space="preserve"> in the world; and that </w:t>
      </w:r>
      <w:proofErr w:type="spellStart"/>
      <w:r w:rsidRPr="003251D0">
        <w:rPr>
          <w:sz w:val="12"/>
        </w:rPr>
        <w:t>revo</w:t>
      </w:r>
      <w:proofErr w:type="spellEnd"/>
      <w:r w:rsidRPr="003251D0">
        <w:rPr>
          <w:sz w:val="12"/>
        </w:rPr>
        <w:t xml:space="preserve"> - </w:t>
      </w:r>
      <w:proofErr w:type="spellStart"/>
      <w:r w:rsidRPr="003251D0">
        <w:rPr>
          <w:sz w:val="12"/>
        </w:rPr>
        <w:t>lutionaries</w:t>
      </w:r>
      <w:proofErr w:type="spellEnd"/>
      <w:r w:rsidRPr="003251D0">
        <w:rPr>
          <w:sz w:val="12"/>
        </w:rPr>
        <w:t xml:space="preserve"> and fighters for liberation, populist leaders and political vanguards, must never be criticized. In all these cases, </w:t>
      </w:r>
      <w:r w:rsidRPr="003251D0">
        <w:rPr>
          <w:rStyle w:val="StyleUnderline"/>
          <w:highlight w:val="yellow"/>
        </w:rPr>
        <w:t xml:space="preserve">ideological commitment means </w:t>
      </w:r>
      <w:r w:rsidRPr="003251D0">
        <w:rPr>
          <w:rStyle w:val="StyleUnderline"/>
        </w:rPr>
        <w:t xml:space="preserve">that </w:t>
      </w:r>
      <w:r w:rsidRPr="003251D0">
        <w:rPr>
          <w:rStyle w:val="StyleUnderline"/>
          <w:highlight w:val="yellow"/>
        </w:rPr>
        <w:t xml:space="preserve">we </w:t>
      </w:r>
      <w:r w:rsidRPr="003251D0">
        <w:rPr>
          <w:rStyle w:val="StyleUnderline"/>
        </w:rPr>
        <w:t>will</w:t>
      </w:r>
      <w:r w:rsidRPr="003251D0">
        <w:rPr>
          <w:rStyle w:val="StyleUnderline"/>
          <w:highlight w:val="yellow"/>
        </w:rPr>
        <w:t xml:space="preserve"> only get things right by accident.</w:t>
      </w:r>
      <w:r w:rsidRPr="003251D0">
        <w:rPr>
          <w:rStyle w:val="StyleUnderline"/>
        </w:rPr>
        <w:t xml:space="preserve"> </w:t>
      </w:r>
      <w:r w:rsidRPr="003251D0">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p w14:paraId="30B11328" w14:textId="77777777" w:rsidR="002229B5" w:rsidRPr="009244FC" w:rsidRDefault="002229B5" w:rsidP="002229B5"/>
    <w:p w14:paraId="1438C60B" w14:textId="77777777" w:rsidR="002229B5" w:rsidRPr="009244FC" w:rsidRDefault="002229B5" w:rsidP="002229B5"/>
    <w:p w14:paraId="611245AC" w14:textId="77777777" w:rsidR="002229B5" w:rsidRDefault="002229B5" w:rsidP="002229B5">
      <w:pPr>
        <w:pStyle w:val="Heading3"/>
      </w:pPr>
      <w:r>
        <w:t>AT Liberal Warfare/</w:t>
      </w:r>
      <w:proofErr w:type="spellStart"/>
      <w:r>
        <w:t>Lashout</w:t>
      </w:r>
      <w:proofErr w:type="spellEnd"/>
    </w:p>
    <w:p w14:paraId="1507C1BC" w14:textId="77777777" w:rsidR="002229B5" w:rsidRDefault="002229B5" w:rsidP="002229B5">
      <w:pPr>
        <w:pStyle w:val="Heading4"/>
      </w:pPr>
      <w:r>
        <w:t xml:space="preserve">No liberal warfare or </w:t>
      </w:r>
      <w:proofErr w:type="spellStart"/>
      <w:r>
        <w:t>lashout</w:t>
      </w:r>
      <w:proofErr w:type="spellEnd"/>
      <w:r>
        <w:t xml:space="preserve"> impact</w:t>
      </w:r>
    </w:p>
    <w:p w14:paraId="65A01280" w14:textId="77777777" w:rsidR="002229B5" w:rsidRPr="000B38D9" w:rsidRDefault="002229B5" w:rsidP="002229B5">
      <w:r>
        <w:t xml:space="preserve">Daniel </w:t>
      </w:r>
      <w:proofErr w:type="spellStart"/>
      <w:r w:rsidRPr="006379E1">
        <w:rPr>
          <w:rStyle w:val="Style13ptBold"/>
        </w:rPr>
        <w:t>Deudney</w:t>
      </w:r>
      <w:proofErr w:type="spellEnd"/>
      <w:r w:rsidRPr="006379E1">
        <w:rPr>
          <w:rStyle w:val="Style13ptBold"/>
        </w:rPr>
        <w:t xml:space="preserve"> 15</w:t>
      </w:r>
      <w:r>
        <w:t xml:space="preserve">, Associate Professor of Political Science at Johns Hopkins University, with; Sunil Vaswani; 2015, “First in Freedom: War-Making, American Liberal National Identity and the Liberty Gradient,” Chapter 11 in, </w:t>
      </w:r>
      <w:r>
        <w:rPr>
          <w:i/>
          <w:iCs/>
        </w:rPr>
        <w:t>Theorizing Foreign Policy in a Globalized World,</w:t>
      </w:r>
      <w:r>
        <w:t xml:space="preserve"> Palgrave Studies in International Relations Series</w:t>
      </w:r>
    </w:p>
    <w:p w14:paraId="48F2A419" w14:textId="77777777" w:rsidR="002229B5" w:rsidRPr="00AD7F15" w:rsidRDefault="002229B5" w:rsidP="002229B5">
      <w:pPr>
        <w:rPr>
          <w:rStyle w:val="StyleUnderline"/>
        </w:rPr>
      </w:pPr>
      <w:r w:rsidRPr="004D407F">
        <w:rPr>
          <w:sz w:val="16"/>
        </w:rPr>
        <w:t xml:space="preserve">Looking ahead, </w:t>
      </w:r>
      <w:r w:rsidRPr="00B770CB">
        <w:rPr>
          <w:rStyle w:val="StyleUnderline"/>
          <w:highlight w:val="yellow"/>
        </w:rPr>
        <w:t xml:space="preserve">is the </w:t>
      </w:r>
      <w:r w:rsidRPr="00B770CB">
        <w:rPr>
          <w:rStyle w:val="Emphasis"/>
          <w:highlight w:val="yellow"/>
        </w:rPr>
        <w:t>American liberal martial combination</w:t>
      </w:r>
      <w:r w:rsidRPr="00B770CB">
        <w:rPr>
          <w:rStyle w:val="StyleUnderline"/>
        </w:rPr>
        <w:t xml:space="preserve"> </w:t>
      </w:r>
      <w:r w:rsidRPr="00B770CB">
        <w:rPr>
          <w:rStyle w:val="StyleUnderline"/>
          <w:highlight w:val="yellow"/>
        </w:rPr>
        <w:t>likely to endure?</w:t>
      </w:r>
      <w:r w:rsidRPr="004D407F">
        <w:rPr>
          <w:sz w:val="16"/>
        </w:rPr>
        <w:t xml:space="preserve"> </w:t>
      </w:r>
      <w:r w:rsidRPr="00B770CB">
        <w:rPr>
          <w:rStyle w:val="StyleUnderline"/>
        </w:rPr>
        <w:t>The answer is</w:t>
      </w:r>
      <w:r w:rsidRPr="004D407F">
        <w:rPr>
          <w:sz w:val="16"/>
        </w:rPr>
        <w:t xml:space="preserve"> </w:t>
      </w:r>
      <w:r w:rsidRPr="00B770CB">
        <w:rPr>
          <w:rStyle w:val="Emphasis"/>
          <w:sz w:val="28"/>
          <w:szCs w:val="28"/>
          <w:highlight w:val="yellow"/>
        </w:rPr>
        <w:t>probably not</w:t>
      </w:r>
      <w:r w:rsidRPr="004D407F">
        <w:rPr>
          <w:sz w:val="16"/>
        </w:rPr>
        <w:t xml:space="preserve">. Most importantly, </w:t>
      </w:r>
      <w:r w:rsidRPr="00B770CB">
        <w:rPr>
          <w:rStyle w:val="StyleUnderline"/>
          <w:highlight w:val="yellow"/>
        </w:rPr>
        <w:t>the ability of the US to win wars has</w:t>
      </w:r>
      <w:r w:rsidRPr="004D407F">
        <w:rPr>
          <w:sz w:val="16"/>
        </w:rPr>
        <w:t xml:space="preserve"> </w:t>
      </w:r>
      <w:r w:rsidRPr="00B770CB">
        <w:rPr>
          <w:rStyle w:val="Emphasis"/>
          <w:highlight w:val="yellow"/>
        </w:rPr>
        <w:t>declined significantly</w:t>
      </w:r>
      <w:r w:rsidRPr="004D407F">
        <w:rPr>
          <w:sz w:val="16"/>
        </w:rPr>
        <w:t xml:space="preserve">. </w:t>
      </w:r>
      <w:r w:rsidRPr="00B770CB">
        <w:rPr>
          <w:rStyle w:val="Emphasis"/>
          <w:highlight w:val="yellow"/>
        </w:rPr>
        <w:t>Vietnam</w:t>
      </w:r>
      <w:r w:rsidRPr="004D407F">
        <w:rPr>
          <w:sz w:val="16"/>
        </w:rPr>
        <w:t xml:space="preserve">, </w:t>
      </w:r>
      <w:proofErr w:type="gramStart"/>
      <w:r w:rsidRPr="00B770CB">
        <w:rPr>
          <w:rStyle w:val="Emphasis"/>
          <w:highlight w:val="yellow"/>
        </w:rPr>
        <w:t>Iraq</w:t>
      </w:r>
      <w:proofErr w:type="gramEnd"/>
      <w:r w:rsidRPr="004D407F">
        <w:rPr>
          <w:sz w:val="16"/>
        </w:rPr>
        <w:t xml:space="preserve"> </w:t>
      </w:r>
      <w:r w:rsidRPr="00B770CB">
        <w:rPr>
          <w:rStyle w:val="StyleUnderline"/>
          <w:highlight w:val="yellow"/>
        </w:rPr>
        <w:t>and</w:t>
      </w:r>
      <w:r w:rsidRPr="004D407F">
        <w:rPr>
          <w:sz w:val="16"/>
        </w:rPr>
        <w:t xml:space="preserve"> most likely </w:t>
      </w:r>
      <w:r w:rsidRPr="00B770CB">
        <w:rPr>
          <w:rStyle w:val="Emphasis"/>
          <w:highlight w:val="yellow"/>
        </w:rPr>
        <w:t>Afghanistan</w:t>
      </w:r>
      <w:r w:rsidRPr="004D407F">
        <w:rPr>
          <w:sz w:val="16"/>
        </w:rPr>
        <w:t xml:space="preserve"> </w:t>
      </w:r>
      <w:r w:rsidRPr="00B770CB">
        <w:rPr>
          <w:rStyle w:val="StyleUnderline"/>
          <w:highlight w:val="yellow"/>
        </w:rPr>
        <w:t>defy the successful application of</w:t>
      </w:r>
      <w:r w:rsidRPr="00B770CB">
        <w:rPr>
          <w:rStyle w:val="StyleUnderline"/>
        </w:rPr>
        <w:t xml:space="preserve"> American military </w:t>
      </w:r>
      <w:r w:rsidRPr="00B770CB">
        <w:rPr>
          <w:rStyle w:val="StyleUnderline"/>
          <w:highlight w:val="yellow"/>
        </w:rPr>
        <w:t>power</w:t>
      </w:r>
      <w:r w:rsidRPr="004D407F">
        <w:rPr>
          <w:sz w:val="16"/>
        </w:rPr>
        <w:t xml:space="preserve">. Also, </w:t>
      </w:r>
      <w:r w:rsidRPr="00B770CB">
        <w:rPr>
          <w:rStyle w:val="StyleUnderline"/>
          <w:highlight w:val="yellow"/>
        </w:rPr>
        <w:t xml:space="preserve">the </w:t>
      </w:r>
      <w:r w:rsidRPr="00B770CB">
        <w:rPr>
          <w:rStyle w:val="Emphasis"/>
          <w:highlight w:val="yellow"/>
        </w:rPr>
        <w:t>‘liberty gradient’</w:t>
      </w:r>
      <w:r w:rsidRPr="004D407F">
        <w:rPr>
          <w:sz w:val="16"/>
        </w:rPr>
        <w:t xml:space="preserve"> which was once so pronounced </w:t>
      </w:r>
      <w:r w:rsidRPr="00B770CB">
        <w:rPr>
          <w:rStyle w:val="StyleUnderline"/>
        </w:rPr>
        <w:t xml:space="preserve">has </w:t>
      </w:r>
      <w:r w:rsidRPr="00B770CB">
        <w:rPr>
          <w:rStyle w:val="StyleUnderline"/>
          <w:highlight w:val="yellow"/>
        </w:rPr>
        <w:t>declined with the spread of</w:t>
      </w:r>
      <w:r w:rsidRPr="00B770CB">
        <w:rPr>
          <w:rStyle w:val="StyleUnderline"/>
        </w:rPr>
        <w:t xml:space="preserve"> liberal </w:t>
      </w:r>
      <w:r w:rsidRPr="00B770CB">
        <w:rPr>
          <w:rStyle w:val="StyleUnderline"/>
          <w:highlight w:val="yellow"/>
        </w:rPr>
        <w:t>democracy</w:t>
      </w:r>
      <w:r w:rsidRPr="004D407F">
        <w:rPr>
          <w:sz w:val="16"/>
        </w:rPr>
        <w:t xml:space="preserve">. </w:t>
      </w:r>
      <w:r w:rsidRPr="00B770CB">
        <w:rPr>
          <w:rStyle w:val="StyleUnderline"/>
        </w:rPr>
        <w:t>The United States is surrounded by democracies, a no</w:t>
      </w:r>
      <w:r w:rsidRPr="00074016">
        <w:rPr>
          <w:rStyle w:val="StyleUnderline"/>
        </w:rPr>
        <w:t>vel experience</w:t>
      </w:r>
      <w:r w:rsidRPr="004D407F">
        <w:rPr>
          <w:sz w:val="16"/>
        </w:rPr>
        <w:t xml:space="preserve">. Although this spread of democracy has long been a goal of the United States, the significant </w:t>
      </w:r>
      <w:r w:rsidRPr="00F91728">
        <w:rPr>
          <w:rStyle w:val="Emphasis"/>
          <w:highlight w:val="yellow"/>
        </w:rPr>
        <w:t>realization of this goal</w:t>
      </w:r>
      <w:r w:rsidRPr="004D407F">
        <w:rPr>
          <w:sz w:val="16"/>
        </w:rPr>
        <w:t xml:space="preserve"> </w:t>
      </w:r>
      <w:r w:rsidRPr="00AD7F15">
        <w:rPr>
          <w:rStyle w:val="StyleUnderline"/>
          <w:highlight w:val="yellow"/>
        </w:rPr>
        <w:t xml:space="preserve">leaves the </w:t>
      </w:r>
      <w:r w:rsidRPr="00AD7F15">
        <w:rPr>
          <w:rStyle w:val="Emphasis"/>
          <w:highlight w:val="yellow"/>
        </w:rPr>
        <w:t>U</w:t>
      </w:r>
      <w:r w:rsidRPr="004D407F">
        <w:rPr>
          <w:sz w:val="16"/>
        </w:rPr>
        <w:t xml:space="preserve">nited </w:t>
      </w:r>
      <w:r w:rsidRPr="00AD7F15">
        <w:rPr>
          <w:rStyle w:val="Emphasis"/>
          <w:highlight w:val="yellow"/>
        </w:rPr>
        <w:t>S</w:t>
      </w:r>
      <w:r w:rsidRPr="004D407F">
        <w:rPr>
          <w:sz w:val="16"/>
        </w:rPr>
        <w:t xml:space="preserve">tates somewhat </w:t>
      </w:r>
      <w:r w:rsidRPr="00AD7F15">
        <w:rPr>
          <w:rStyle w:val="Emphasis"/>
          <w:highlight w:val="yellow"/>
        </w:rPr>
        <w:t>disoriented</w:t>
      </w:r>
      <w:r w:rsidRPr="004D407F">
        <w:rPr>
          <w:sz w:val="16"/>
        </w:rPr>
        <w:t xml:space="preserve">, and </w:t>
      </w:r>
      <w:r w:rsidRPr="00AD7F15">
        <w:rPr>
          <w:rStyle w:val="StyleUnderline"/>
          <w:highlight w:val="yellow"/>
        </w:rPr>
        <w:t>its</w:t>
      </w:r>
      <w:r w:rsidRPr="00AD7F15">
        <w:rPr>
          <w:rStyle w:val="StyleUnderline"/>
        </w:rPr>
        <w:t xml:space="preserve"> familiar </w:t>
      </w:r>
      <w:r w:rsidRPr="00AD7F15">
        <w:rPr>
          <w:rStyle w:val="StyleUnderline"/>
          <w:highlight w:val="yellow"/>
        </w:rPr>
        <w:t>patterns of</w:t>
      </w:r>
      <w:r w:rsidRPr="00AD7F15">
        <w:rPr>
          <w:rStyle w:val="StyleUnderline"/>
        </w:rPr>
        <w:t xml:space="preserve"> </w:t>
      </w:r>
      <w:r w:rsidRPr="00AD7F15">
        <w:rPr>
          <w:rStyle w:val="StyleUnderline"/>
          <w:highlight w:val="yellow"/>
        </w:rPr>
        <w:t>mobilization no longer</w:t>
      </w:r>
      <w:r w:rsidRPr="00AD7F15">
        <w:rPr>
          <w:rStyle w:val="StyleUnderline"/>
        </w:rPr>
        <w:t xml:space="preserve"> seem so </w:t>
      </w:r>
      <w:r w:rsidRPr="00AD7F15">
        <w:rPr>
          <w:rStyle w:val="StyleUnderline"/>
          <w:highlight w:val="yellow"/>
        </w:rPr>
        <w:t>relevant</w:t>
      </w:r>
      <w:r w:rsidRPr="00AD7F15">
        <w:rPr>
          <w:rStyle w:val="StyleUnderline"/>
        </w:rPr>
        <w:t>.</w:t>
      </w:r>
    </w:p>
    <w:p w14:paraId="5BBFFAFC" w14:textId="77777777" w:rsidR="000A5CE5" w:rsidRDefault="000A5CE5" w:rsidP="000A5CE5"/>
    <w:p w14:paraId="6F0C8C4E" w14:textId="77777777" w:rsidR="000A5CE5" w:rsidRDefault="000A5CE5" w:rsidP="000A5CE5"/>
    <w:p w14:paraId="55AD8A90" w14:textId="77777777" w:rsidR="000A5CE5" w:rsidRPr="000A5CE5" w:rsidRDefault="000A5CE5" w:rsidP="000A5CE5"/>
    <w:p w14:paraId="05B30BA6" w14:textId="0CED67B3" w:rsidR="007A6A2C" w:rsidRDefault="007A6A2C" w:rsidP="007A6A2C">
      <w:pPr>
        <w:pStyle w:val="Heading1"/>
      </w:pPr>
      <w:r>
        <w:t>*</w:t>
      </w:r>
      <w:proofErr w:type="spellStart"/>
      <w:r>
        <w:t>RoN</w:t>
      </w:r>
      <w:proofErr w:type="spellEnd"/>
      <w:r>
        <w:t xml:space="preserve"> Updates*</w:t>
      </w:r>
    </w:p>
    <w:p w14:paraId="1D90F3DA" w14:textId="77777777" w:rsidR="00D15358" w:rsidRDefault="00D15358" w:rsidP="00D15358">
      <w:pPr>
        <w:pStyle w:val="Heading3"/>
      </w:pPr>
      <w:proofErr w:type="spellStart"/>
      <w:r>
        <w:t>Aff</w:t>
      </w:r>
      <w:proofErr w:type="spellEnd"/>
      <w:r>
        <w:t xml:space="preserve"> is popular-</w:t>
      </w:r>
      <w:proofErr w:type="spellStart"/>
      <w:r>
        <w:t>ptx</w:t>
      </w:r>
      <w:proofErr w:type="spellEnd"/>
      <w:r>
        <w:t xml:space="preserve"> da</w:t>
      </w:r>
    </w:p>
    <w:p w14:paraId="5CE7BF5F" w14:textId="77777777" w:rsidR="00D15358" w:rsidRDefault="00D15358" w:rsidP="00D15358">
      <w:pPr>
        <w:pStyle w:val="Heading4"/>
      </w:pPr>
      <w:r>
        <w:t>Rights of Nature is gaining popularity</w:t>
      </w:r>
    </w:p>
    <w:p w14:paraId="41A57CCC" w14:textId="77777777" w:rsidR="00D15358" w:rsidRPr="00B156EA" w:rsidRDefault="00D15358" w:rsidP="00D15358">
      <w:r w:rsidRPr="00B156EA">
        <w:rPr>
          <w:rStyle w:val="Style13ptBold"/>
        </w:rPr>
        <w:t>CELDF 20</w:t>
      </w:r>
      <w:r>
        <w:t>, 9-4-2020, "Democratic Party Must Not Water Down Rights of Nature," CELDF, https://celdf.org/2020/09/democratic-party-must-not-water-down-rights-of-nature/</w:t>
      </w:r>
    </w:p>
    <w:p w14:paraId="04B17D6C" w14:textId="77777777" w:rsidR="00D15358" w:rsidRPr="00B156EA" w:rsidRDefault="00D15358" w:rsidP="00D15358">
      <w:pPr>
        <w:rPr>
          <w:sz w:val="16"/>
        </w:rPr>
      </w:pPr>
      <w:r w:rsidRPr="00B156EA">
        <w:rPr>
          <w:sz w:val="16"/>
        </w:rPr>
        <w:t xml:space="preserve">This August, </w:t>
      </w:r>
      <w:r w:rsidRPr="00B156EA">
        <w:rPr>
          <w:rStyle w:val="StyleUnderline"/>
          <w:highlight w:val="cyan"/>
        </w:rPr>
        <w:t>the Dem</w:t>
      </w:r>
      <w:r w:rsidRPr="00B156EA">
        <w:rPr>
          <w:rStyle w:val="StyleUnderline"/>
        </w:rPr>
        <w:t xml:space="preserve">ocratic National </w:t>
      </w:r>
      <w:r w:rsidRPr="00B156EA">
        <w:rPr>
          <w:rStyle w:val="StyleUnderline"/>
          <w:highlight w:val="cyan"/>
        </w:rPr>
        <w:t>Committee</w:t>
      </w:r>
      <w:r w:rsidRPr="00B156EA">
        <w:rPr>
          <w:rStyle w:val="StyleUnderline"/>
        </w:rPr>
        <w:t xml:space="preserve"> Council </w:t>
      </w:r>
      <w:r w:rsidRPr="00B156EA">
        <w:rPr>
          <w:rStyle w:val="StyleUnderline"/>
          <w:highlight w:val="cyan"/>
        </w:rPr>
        <w:t>on Environment and Climate Crisis released an</w:t>
      </w:r>
      <w:r w:rsidRPr="00B156EA">
        <w:rPr>
          <w:sz w:val="16"/>
        </w:rPr>
        <w:t xml:space="preserve"> “Environmental and Climate Policy </w:t>
      </w:r>
      <w:r w:rsidRPr="00B156EA">
        <w:rPr>
          <w:rStyle w:val="StyleUnderline"/>
          <w:highlight w:val="cyan"/>
        </w:rPr>
        <w:t>Agenda</w:t>
      </w:r>
      <w:r w:rsidRPr="00B156EA">
        <w:rPr>
          <w:sz w:val="16"/>
        </w:rPr>
        <w:t xml:space="preserve"> for the Democratic Party” </w:t>
      </w:r>
      <w:r w:rsidRPr="00B156EA">
        <w:rPr>
          <w:rStyle w:val="StyleUnderline"/>
          <w:highlight w:val="cyan"/>
        </w:rPr>
        <w:t>that recommended</w:t>
      </w:r>
      <w:r w:rsidRPr="00B156EA">
        <w:rPr>
          <w:sz w:val="16"/>
        </w:rPr>
        <w:t xml:space="preserve"> the formation of </w:t>
      </w:r>
      <w:r w:rsidRPr="00B156EA">
        <w:rPr>
          <w:rStyle w:val="StyleUnderline"/>
          <w:highlight w:val="cyan"/>
        </w:rPr>
        <w:t>a</w:t>
      </w:r>
      <w:r w:rsidRPr="00B156EA">
        <w:rPr>
          <w:sz w:val="16"/>
        </w:rPr>
        <w:t xml:space="preserve"> presidential </w:t>
      </w:r>
      <w:r w:rsidRPr="00B156EA">
        <w:rPr>
          <w:rStyle w:val="StyleUnderline"/>
          <w:highlight w:val="cyan"/>
        </w:rPr>
        <w:t>R</w:t>
      </w:r>
      <w:r w:rsidRPr="00B156EA">
        <w:rPr>
          <w:rStyle w:val="StyleUnderline"/>
        </w:rPr>
        <w:t xml:space="preserve">ights </w:t>
      </w:r>
      <w:r w:rsidRPr="00B156EA">
        <w:rPr>
          <w:rStyle w:val="StyleUnderline"/>
          <w:highlight w:val="cyan"/>
        </w:rPr>
        <w:t>o</w:t>
      </w:r>
      <w:r w:rsidRPr="00B156EA">
        <w:rPr>
          <w:rStyle w:val="StyleUnderline"/>
        </w:rPr>
        <w:t xml:space="preserve">f </w:t>
      </w:r>
      <w:r w:rsidRPr="00B156EA">
        <w:rPr>
          <w:rStyle w:val="StyleUnderline"/>
          <w:highlight w:val="cyan"/>
        </w:rPr>
        <w:t>N</w:t>
      </w:r>
      <w:r w:rsidRPr="00B156EA">
        <w:rPr>
          <w:rStyle w:val="StyleUnderline"/>
        </w:rPr>
        <w:t xml:space="preserve">ature </w:t>
      </w:r>
      <w:r w:rsidRPr="00B156EA">
        <w:rPr>
          <w:rStyle w:val="StyleUnderline"/>
          <w:highlight w:val="cyan"/>
        </w:rPr>
        <w:t>mission</w:t>
      </w:r>
      <w:r w:rsidRPr="00B156EA">
        <w:rPr>
          <w:sz w:val="16"/>
        </w:rPr>
        <w:t>. It reads:</w:t>
      </w:r>
    </w:p>
    <w:p w14:paraId="28254D83" w14:textId="77777777" w:rsidR="00D15358" w:rsidRPr="00B156EA" w:rsidRDefault="00D15358" w:rsidP="00D15358">
      <w:pPr>
        <w:rPr>
          <w:sz w:val="16"/>
          <w:szCs w:val="16"/>
        </w:rPr>
      </w:pPr>
      <w:r w:rsidRPr="00B156EA">
        <w:rPr>
          <w:sz w:val="16"/>
          <w:szCs w:val="16"/>
        </w:rPr>
        <w:t>“Establish a commission, similar to the President’s Council on Sustainable Development, to explore incorporating Rights of Nature principles into U.S. law.”</w:t>
      </w:r>
    </w:p>
    <w:p w14:paraId="3A1B53B0" w14:textId="77777777" w:rsidR="00D15358" w:rsidRPr="00B156EA" w:rsidRDefault="00D15358" w:rsidP="00D15358">
      <w:pPr>
        <w:rPr>
          <w:sz w:val="16"/>
        </w:rPr>
      </w:pPr>
      <w:r w:rsidRPr="00B156EA">
        <w:rPr>
          <w:rStyle w:val="StyleUnderline"/>
          <w:highlight w:val="cyan"/>
        </w:rPr>
        <w:t>This</w:t>
      </w:r>
      <w:r w:rsidRPr="00B156EA">
        <w:rPr>
          <w:sz w:val="16"/>
        </w:rPr>
        <w:t xml:space="preserve"> recommendation </w:t>
      </w:r>
      <w:r w:rsidRPr="00B156EA">
        <w:rPr>
          <w:rStyle w:val="StyleUnderline"/>
        </w:rPr>
        <w:t>did not make it into the final party platform, but</w:t>
      </w:r>
      <w:r w:rsidRPr="00B156EA">
        <w:rPr>
          <w:sz w:val="16"/>
        </w:rPr>
        <w:t xml:space="preserve"> nonetheless </w:t>
      </w:r>
      <w:r w:rsidRPr="00B156EA">
        <w:rPr>
          <w:rStyle w:val="StyleUnderline"/>
          <w:highlight w:val="cyan"/>
        </w:rPr>
        <w:t>is proof of R</w:t>
      </w:r>
      <w:r w:rsidRPr="00B156EA">
        <w:rPr>
          <w:rStyle w:val="StyleUnderline"/>
        </w:rPr>
        <w:t xml:space="preserve">ights </w:t>
      </w:r>
      <w:r w:rsidRPr="00B156EA">
        <w:rPr>
          <w:rStyle w:val="StyleUnderline"/>
          <w:highlight w:val="cyan"/>
        </w:rPr>
        <w:t>o</w:t>
      </w:r>
      <w:r w:rsidRPr="00B156EA">
        <w:rPr>
          <w:rStyle w:val="StyleUnderline"/>
        </w:rPr>
        <w:t xml:space="preserve">f </w:t>
      </w:r>
      <w:r w:rsidRPr="00B156EA">
        <w:rPr>
          <w:rStyle w:val="StyleUnderline"/>
          <w:highlight w:val="cyan"/>
        </w:rPr>
        <w:t>N</w:t>
      </w:r>
      <w:r w:rsidRPr="00B156EA">
        <w:rPr>
          <w:rStyle w:val="StyleUnderline"/>
        </w:rPr>
        <w:t>ature</w:t>
      </w:r>
      <w:r w:rsidRPr="00B156EA">
        <w:rPr>
          <w:rStyle w:val="StyleUnderline"/>
          <w:highlight w:val="cyan"/>
        </w:rPr>
        <w:t>’s growing</w:t>
      </w:r>
      <w:r w:rsidRPr="00B156EA">
        <w:rPr>
          <w:rStyle w:val="StyleUnderline"/>
        </w:rPr>
        <w:t xml:space="preserve"> </w:t>
      </w:r>
      <w:r w:rsidRPr="00B156EA">
        <w:rPr>
          <w:rStyle w:val="StyleUnderline"/>
          <w:highlight w:val="cyan"/>
        </w:rPr>
        <w:t>popularity</w:t>
      </w:r>
      <w:r w:rsidRPr="00B156EA">
        <w:rPr>
          <w:sz w:val="16"/>
        </w:rPr>
        <w:t>. This presents opportunities, and risks.</w:t>
      </w:r>
    </w:p>
    <w:p w14:paraId="45664A26" w14:textId="77777777" w:rsidR="00D15358" w:rsidRDefault="00D15358" w:rsidP="00D15358"/>
    <w:p w14:paraId="00376B07" w14:textId="77777777" w:rsidR="00D15358" w:rsidRDefault="00D15358" w:rsidP="00D15358">
      <w:pPr>
        <w:pStyle w:val="Heading3"/>
      </w:pPr>
      <w:r>
        <w:t>Random case(?) card that could work with the k I found</w:t>
      </w:r>
    </w:p>
    <w:p w14:paraId="69118923" w14:textId="77777777" w:rsidR="00D15358" w:rsidRDefault="00D15358" w:rsidP="00D15358">
      <w:pPr>
        <w:pStyle w:val="Heading4"/>
      </w:pPr>
      <w:proofErr w:type="spellStart"/>
      <w:r>
        <w:t>Buncha</w:t>
      </w:r>
      <w:proofErr w:type="spellEnd"/>
      <w:r>
        <w:t xml:space="preserve"> </w:t>
      </w:r>
      <w:proofErr w:type="spellStart"/>
      <w:r>
        <w:t>RoN</w:t>
      </w:r>
      <w:proofErr w:type="spellEnd"/>
      <w:r>
        <w:t xml:space="preserve"> activists saying DNC approach to </w:t>
      </w:r>
      <w:proofErr w:type="spellStart"/>
      <w:r>
        <w:t>RoN</w:t>
      </w:r>
      <w:proofErr w:type="spellEnd"/>
      <w:r>
        <w:t xml:space="preserve"> bad </w:t>
      </w:r>
    </w:p>
    <w:p w14:paraId="60C6FA40" w14:textId="77777777" w:rsidR="00D15358" w:rsidRPr="00B156EA" w:rsidRDefault="00D15358" w:rsidP="00D15358">
      <w:r w:rsidRPr="00B156EA">
        <w:rPr>
          <w:rStyle w:val="Style13ptBold"/>
        </w:rPr>
        <w:t>CELDF 20</w:t>
      </w:r>
      <w:r>
        <w:t>, Community Environmental Legal Defense Fund helps build a decolonial movement for Community Rights and the Rights of Nature, 9-4-2020, "Democratic Party Must Not Water Down Rights of Nature," CELDF, https://celdf.org/2020/09/democratic-party-must-not-water-down-rights-of-nature/</w:t>
      </w:r>
    </w:p>
    <w:p w14:paraId="4C7B5F1D" w14:textId="77777777" w:rsidR="00D15358" w:rsidRPr="006D0141" w:rsidRDefault="00D15358" w:rsidP="00D15358">
      <w:pPr>
        <w:rPr>
          <w:sz w:val="16"/>
        </w:rPr>
      </w:pPr>
      <w:r w:rsidRPr="006D0141">
        <w:rPr>
          <w:sz w:val="16"/>
        </w:rPr>
        <w:t xml:space="preserve">This August, </w:t>
      </w:r>
      <w:r w:rsidRPr="004C3826">
        <w:rPr>
          <w:rStyle w:val="StyleUnderline"/>
          <w:highlight w:val="cyan"/>
        </w:rPr>
        <w:t>the D</w:t>
      </w:r>
      <w:r w:rsidRPr="00B156EA">
        <w:rPr>
          <w:rStyle w:val="StyleUnderline"/>
        </w:rPr>
        <w:t xml:space="preserve">emocratic </w:t>
      </w:r>
      <w:r w:rsidRPr="004C3826">
        <w:rPr>
          <w:rStyle w:val="StyleUnderline"/>
          <w:highlight w:val="cyan"/>
        </w:rPr>
        <w:t>N</w:t>
      </w:r>
      <w:r w:rsidRPr="00B156EA">
        <w:rPr>
          <w:rStyle w:val="StyleUnderline"/>
        </w:rPr>
        <w:t xml:space="preserve">ational </w:t>
      </w:r>
      <w:r w:rsidRPr="004C3826">
        <w:rPr>
          <w:rStyle w:val="StyleUnderline"/>
          <w:highlight w:val="cyan"/>
        </w:rPr>
        <w:t>C</w:t>
      </w:r>
      <w:r w:rsidRPr="00B156EA">
        <w:rPr>
          <w:rStyle w:val="StyleUnderline"/>
        </w:rPr>
        <w:t xml:space="preserve">ommittee Council on Environment and Climate Crisis </w:t>
      </w:r>
      <w:r w:rsidRPr="004C3826">
        <w:rPr>
          <w:rStyle w:val="StyleUnderline"/>
          <w:highlight w:val="cyan"/>
        </w:rPr>
        <w:t>released an</w:t>
      </w:r>
      <w:r w:rsidRPr="006D0141">
        <w:rPr>
          <w:sz w:val="16"/>
        </w:rPr>
        <w:t xml:space="preserve"> “Environmental and Climate Policy </w:t>
      </w:r>
      <w:r w:rsidRPr="004C3826">
        <w:rPr>
          <w:rStyle w:val="StyleUnderline"/>
          <w:highlight w:val="cyan"/>
        </w:rPr>
        <w:t>Agenda</w:t>
      </w:r>
      <w:r w:rsidRPr="006D0141">
        <w:rPr>
          <w:sz w:val="16"/>
        </w:rPr>
        <w:t xml:space="preserve"> for the Democratic Party” </w:t>
      </w:r>
      <w:r w:rsidRPr="004C3826">
        <w:rPr>
          <w:rStyle w:val="StyleUnderline"/>
          <w:highlight w:val="cyan"/>
        </w:rPr>
        <w:t>that recommended</w:t>
      </w:r>
      <w:r w:rsidRPr="006D0141">
        <w:rPr>
          <w:sz w:val="16"/>
        </w:rPr>
        <w:t xml:space="preserve"> the formation of </w:t>
      </w:r>
      <w:r w:rsidRPr="00B156EA">
        <w:rPr>
          <w:rStyle w:val="StyleUnderline"/>
        </w:rPr>
        <w:t>a</w:t>
      </w:r>
      <w:r w:rsidRPr="006D0141">
        <w:rPr>
          <w:sz w:val="16"/>
        </w:rPr>
        <w:t xml:space="preserve"> presidential </w:t>
      </w:r>
      <w:r w:rsidRPr="004C3826">
        <w:rPr>
          <w:rStyle w:val="StyleUnderline"/>
          <w:highlight w:val="cyan"/>
        </w:rPr>
        <w:t>R</w:t>
      </w:r>
      <w:r w:rsidRPr="00B156EA">
        <w:rPr>
          <w:rStyle w:val="StyleUnderline"/>
        </w:rPr>
        <w:t xml:space="preserve">ights </w:t>
      </w:r>
      <w:r w:rsidRPr="004C3826">
        <w:rPr>
          <w:rStyle w:val="StyleUnderline"/>
          <w:highlight w:val="cyan"/>
        </w:rPr>
        <w:t>o</w:t>
      </w:r>
      <w:r w:rsidRPr="00B156EA">
        <w:rPr>
          <w:rStyle w:val="StyleUnderline"/>
        </w:rPr>
        <w:t xml:space="preserve">f </w:t>
      </w:r>
      <w:r w:rsidRPr="004C3826">
        <w:rPr>
          <w:rStyle w:val="StyleUnderline"/>
          <w:highlight w:val="cyan"/>
        </w:rPr>
        <w:t>N</w:t>
      </w:r>
      <w:r w:rsidRPr="00B156EA">
        <w:rPr>
          <w:rStyle w:val="StyleUnderline"/>
        </w:rPr>
        <w:t>ature mission</w:t>
      </w:r>
      <w:r w:rsidRPr="006D0141">
        <w:rPr>
          <w:sz w:val="16"/>
        </w:rPr>
        <w:t>. It reads:</w:t>
      </w:r>
    </w:p>
    <w:p w14:paraId="33FCAAA9" w14:textId="77777777" w:rsidR="00D15358" w:rsidRPr="006D0141" w:rsidRDefault="00D15358" w:rsidP="00D15358">
      <w:pPr>
        <w:rPr>
          <w:sz w:val="16"/>
          <w:szCs w:val="16"/>
        </w:rPr>
      </w:pPr>
      <w:r w:rsidRPr="006D0141">
        <w:rPr>
          <w:sz w:val="16"/>
          <w:szCs w:val="16"/>
        </w:rPr>
        <w:t>“Establish a commission, similar to the President’s Council on Sustainable Development, to explore incorporating Rights of Nature principles into U.S. law.”</w:t>
      </w:r>
    </w:p>
    <w:p w14:paraId="7F2BE809" w14:textId="77777777" w:rsidR="00D15358" w:rsidRPr="006D0141" w:rsidRDefault="00D15358" w:rsidP="00D15358">
      <w:pPr>
        <w:rPr>
          <w:sz w:val="16"/>
        </w:rPr>
      </w:pPr>
      <w:r w:rsidRPr="00B156EA">
        <w:rPr>
          <w:rStyle w:val="StyleUnderline"/>
        </w:rPr>
        <w:t>This</w:t>
      </w:r>
      <w:r w:rsidRPr="006D0141">
        <w:rPr>
          <w:sz w:val="16"/>
        </w:rPr>
        <w:t xml:space="preserve"> recommendation </w:t>
      </w:r>
      <w:r w:rsidRPr="00B156EA">
        <w:rPr>
          <w:rStyle w:val="StyleUnderline"/>
        </w:rPr>
        <w:t>did not make it into the final party platform, but</w:t>
      </w:r>
      <w:r w:rsidRPr="006D0141">
        <w:rPr>
          <w:sz w:val="16"/>
        </w:rPr>
        <w:t xml:space="preserve"> nonetheless </w:t>
      </w:r>
      <w:r w:rsidRPr="00B156EA">
        <w:rPr>
          <w:rStyle w:val="StyleUnderline"/>
        </w:rPr>
        <w:t>is proof of Rights of Nature’s growing popularity</w:t>
      </w:r>
      <w:r w:rsidRPr="006D0141">
        <w:rPr>
          <w:sz w:val="16"/>
        </w:rPr>
        <w:t>. This presents opportunities, and risks.</w:t>
      </w:r>
    </w:p>
    <w:p w14:paraId="5271AEE2" w14:textId="77777777" w:rsidR="00D15358" w:rsidRPr="006D0141" w:rsidRDefault="00D15358" w:rsidP="00D15358">
      <w:pPr>
        <w:rPr>
          <w:sz w:val="16"/>
        </w:rPr>
      </w:pPr>
      <w:r w:rsidRPr="004C3826">
        <w:rPr>
          <w:rStyle w:val="StyleUnderline"/>
          <w:highlight w:val="cyan"/>
        </w:rPr>
        <w:t>Some leaders within the</w:t>
      </w:r>
      <w:r w:rsidRPr="006D0141">
        <w:rPr>
          <w:sz w:val="16"/>
        </w:rPr>
        <w:t xml:space="preserve"> growing </w:t>
      </w:r>
      <w:r w:rsidRPr="004C3826">
        <w:rPr>
          <w:rStyle w:val="StyleUnderline"/>
          <w:highlight w:val="cyan"/>
        </w:rPr>
        <w:t>R</w:t>
      </w:r>
      <w:r w:rsidRPr="00B156EA">
        <w:rPr>
          <w:rStyle w:val="StyleUnderline"/>
        </w:rPr>
        <w:t xml:space="preserve">ights </w:t>
      </w:r>
      <w:r w:rsidRPr="004C3826">
        <w:rPr>
          <w:rStyle w:val="StyleUnderline"/>
          <w:highlight w:val="cyan"/>
        </w:rPr>
        <w:t>o</w:t>
      </w:r>
      <w:r w:rsidRPr="00B156EA">
        <w:rPr>
          <w:rStyle w:val="StyleUnderline"/>
        </w:rPr>
        <w:t xml:space="preserve">f </w:t>
      </w:r>
      <w:r w:rsidRPr="004C3826">
        <w:rPr>
          <w:rStyle w:val="StyleUnderline"/>
          <w:highlight w:val="cyan"/>
        </w:rPr>
        <w:t>N</w:t>
      </w:r>
      <w:r w:rsidRPr="00B156EA">
        <w:rPr>
          <w:rStyle w:val="StyleUnderline"/>
        </w:rPr>
        <w:t xml:space="preserve">ature </w:t>
      </w:r>
      <w:r w:rsidRPr="004C3826">
        <w:rPr>
          <w:rStyle w:val="StyleUnderline"/>
          <w:highlight w:val="cyan"/>
        </w:rPr>
        <w:t>movement</w:t>
      </w:r>
      <w:r w:rsidRPr="006D0141">
        <w:rPr>
          <w:sz w:val="16"/>
        </w:rPr>
        <w:t xml:space="preserve"> in the United States </w:t>
      </w:r>
      <w:r w:rsidRPr="00B156EA">
        <w:rPr>
          <w:rStyle w:val="StyleUnderline"/>
        </w:rPr>
        <w:t xml:space="preserve">have </w:t>
      </w:r>
      <w:r w:rsidRPr="004C3826">
        <w:rPr>
          <w:rStyle w:val="StyleUnderline"/>
          <w:highlight w:val="cyan"/>
        </w:rPr>
        <w:t>offered perspective</w:t>
      </w:r>
      <w:r w:rsidRPr="006D0141">
        <w:rPr>
          <w:sz w:val="16"/>
        </w:rPr>
        <w:t xml:space="preserve"> ON the Democratic Party’s actions:</w:t>
      </w:r>
    </w:p>
    <w:p w14:paraId="6E4EF9A0" w14:textId="77777777" w:rsidR="00D15358" w:rsidRPr="006D0141" w:rsidRDefault="00D15358" w:rsidP="00D15358">
      <w:pPr>
        <w:rPr>
          <w:sz w:val="16"/>
        </w:rPr>
      </w:pPr>
      <w:r w:rsidRPr="006D0141">
        <w:rPr>
          <w:sz w:val="16"/>
        </w:rPr>
        <w:t xml:space="preserve">“In theory, a Rights of Nature Commission is a step in the right direction of environmental justice; </w:t>
      </w:r>
      <w:proofErr w:type="gramStart"/>
      <w:r w:rsidRPr="006D0141">
        <w:rPr>
          <w:sz w:val="16"/>
        </w:rPr>
        <w:t xml:space="preserve">but in reality, </w:t>
      </w:r>
      <w:r w:rsidRPr="004C3826">
        <w:rPr>
          <w:rStyle w:val="StyleUnderline"/>
          <w:highlight w:val="cyan"/>
        </w:rPr>
        <w:t>a</w:t>
      </w:r>
      <w:proofErr w:type="gramEnd"/>
      <w:r w:rsidRPr="004C3826">
        <w:rPr>
          <w:rStyle w:val="StyleUnderline"/>
          <w:highlight w:val="cyan"/>
        </w:rPr>
        <w:t xml:space="preserve"> corporate-friendly DNC platform</w:t>
      </w:r>
      <w:r w:rsidRPr="00B156EA">
        <w:rPr>
          <w:rStyle w:val="StyleUnderline"/>
        </w:rPr>
        <w:t xml:space="preserve"> </w:t>
      </w:r>
      <w:r w:rsidRPr="004C3826">
        <w:rPr>
          <w:rStyle w:val="StyleUnderline"/>
          <w:highlight w:val="cyan"/>
        </w:rPr>
        <w:t>could derail</w:t>
      </w:r>
      <w:r w:rsidRPr="00B156EA">
        <w:rPr>
          <w:rStyle w:val="StyleUnderline"/>
        </w:rPr>
        <w:t xml:space="preserve"> the real work and </w:t>
      </w:r>
      <w:r w:rsidRPr="004C3826">
        <w:rPr>
          <w:rStyle w:val="StyleUnderline"/>
          <w:highlight w:val="cyan"/>
        </w:rPr>
        <w:t>advances of the</w:t>
      </w:r>
      <w:r w:rsidRPr="00B156EA">
        <w:rPr>
          <w:rStyle w:val="StyleUnderline"/>
        </w:rPr>
        <w:t xml:space="preserve"> </w:t>
      </w:r>
      <w:r w:rsidRPr="006D0141">
        <w:rPr>
          <w:sz w:val="16"/>
        </w:rPr>
        <w:t xml:space="preserve">global and national </w:t>
      </w:r>
      <w:r w:rsidRPr="00B156EA">
        <w:rPr>
          <w:rStyle w:val="StyleUnderline"/>
        </w:rPr>
        <w:t xml:space="preserve">Rights of Nature </w:t>
      </w:r>
      <w:r w:rsidRPr="004C3826">
        <w:rPr>
          <w:rStyle w:val="StyleUnderline"/>
          <w:highlight w:val="cyan"/>
        </w:rPr>
        <w:t>movement. R</w:t>
      </w:r>
      <w:r w:rsidRPr="00B156EA">
        <w:rPr>
          <w:rStyle w:val="StyleUnderline"/>
        </w:rPr>
        <w:t xml:space="preserve">ights </w:t>
      </w:r>
      <w:r w:rsidRPr="004C3826">
        <w:rPr>
          <w:rStyle w:val="StyleUnderline"/>
          <w:highlight w:val="cyan"/>
        </w:rPr>
        <w:t>o</w:t>
      </w:r>
      <w:r w:rsidRPr="00B156EA">
        <w:rPr>
          <w:rStyle w:val="StyleUnderline"/>
        </w:rPr>
        <w:t xml:space="preserve">f </w:t>
      </w:r>
      <w:r w:rsidRPr="004C3826">
        <w:rPr>
          <w:rStyle w:val="StyleUnderline"/>
          <w:highlight w:val="cyan"/>
        </w:rPr>
        <w:t>N</w:t>
      </w:r>
      <w:r w:rsidRPr="00B156EA">
        <w:rPr>
          <w:rStyle w:val="StyleUnderline"/>
        </w:rPr>
        <w:t xml:space="preserve">ature </w:t>
      </w:r>
      <w:r w:rsidRPr="004C3826">
        <w:rPr>
          <w:rStyle w:val="StyleUnderline"/>
          <w:highlight w:val="cyan"/>
        </w:rPr>
        <w:t xml:space="preserve">is </w:t>
      </w:r>
      <w:r w:rsidRPr="004C3826">
        <w:rPr>
          <w:rStyle w:val="Emphasis"/>
          <w:highlight w:val="cyan"/>
        </w:rPr>
        <w:t>deep system change</w:t>
      </w:r>
      <w:r w:rsidRPr="004C3826">
        <w:rPr>
          <w:rStyle w:val="StyleUnderline"/>
          <w:highlight w:val="cyan"/>
        </w:rPr>
        <w:t xml:space="preserve">, not tinkering at the margins of a </w:t>
      </w:r>
      <w:r w:rsidRPr="004C3826">
        <w:rPr>
          <w:rStyle w:val="Emphasis"/>
          <w:highlight w:val="cyan"/>
        </w:rPr>
        <w:t>rigged system</w:t>
      </w:r>
      <w:r w:rsidRPr="00B156EA">
        <w:rPr>
          <w:rStyle w:val="StyleUnderline"/>
        </w:rPr>
        <w:t>.</w:t>
      </w:r>
      <w:r w:rsidRPr="006D0141">
        <w:rPr>
          <w:sz w:val="16"/>
        </w:rPr>
        <w:t xml:space="preserve"> Rights of Nature requires policy and business decision-making based on the needs of the ecosystem as a whole, which will mean a massive and necessary shift of how business is done, </w:t>
      </w:r>
      <w:proofErr w:type="gramStart"/>
      <w:r w:rsidRPr="006D0141">
        <w:rPr>
          <w:sz w:val="16"/>
        </w:rPr>
        <w:t>including  how</w:t>
      </w:r>
      <w:proofErr w:type="gramEnd"/>
      <w:r w:rsidRPr="006D0141">
        <w:rPr>
          <w:sz w:val="16"/>
        </w:rPr>
        <w:t xml:space="preserve"> communities of color are targeted for the most polluting projects</w:t>
      </w:r>
      <w:r w:rsidRPr="00B156EA">
        <w:rPr>
          <w:rStyle w:val="StyleUnderline"/>
        </w:rPr>
        <w:t>. The question is whether the DNC is ready to embrace the idea that humans are part of — and not owners of — the natural world, and whether their interpretation of Rights of Nature would dilute its framework of revolutionary change.</w:t>
      </w:r>
      <w:r w:rsidRPr="006D0141">
        <w:rPr>
          <w:sz w:val="16"/>
        </w:rPr>
        <w:t xml:space="preserve"> Rights of Nature is rooted in Indigenous cosmology and the idea of Rights as responsibilities — specifically ensuring humans are living in balance with the ecosystems upon which we depend. The Traditional Ecological Knowledge of Indigenous people must be respected and woven into laws to protect humanity and the sacred system of life — which can well function without us, but which we need to survive.” – Pennie Opal Plant, Co-founder and Indigenous Program Director, Movement Rights</w:t>
      </w:r>
    </w:p>
    <w:p w14:paraId="66CB740C" w14:textId="77777777" w:rsidR="00D15358" w:rsidRPr="006D0141" w:rsidRDefault="00D15358" w:rsidP="00D15358">
      <w:pPr>
        <w:rPr>
          <w:sz w:val="16"/>
        </w:rPr>
      </w:pPr>
      <w:r w:rsidRPr="006D0141">
        <w:rPr>
          <w:sz w:val="16"/>
        </w:rPr>
        <w:t xml:space="preserve">“While I’m delighted to see a major political party interested in Rights of Nature policies, I’m also concerned that </w:t>
      </w:r>
      <w:r w:rsidRPr="004C3826">
        <w:rPr>
          <w:sz w:val="16"/>
          <w:szCs w:val="16"/>
        </w:rPr>
        <w:t>the DNC may not take seriously the legal paradigm shift that recognizing rights for ecosystems represents. The DNC must include the organizations and lawyers who have been doing this work on-the-ground, in particular the indigenous communities</w:t>
      </w:r>
      <w:r w:rsidRPr="006D0141">
        <w:rPr>
          <w:sz w:val="16"/>
        </w:rPr>
        <w:t xml:space="preserve"> who have been at the frontlines of recognizing the destruction caused by our current nature-is-property paradigm.” – Lindsey Schromen-</w:t>
      </w:r>
      <w:proofErr w:type="spellStart"/>
      <w:r w:rsidRPr="006D0141">
        <w:rPr>
          <w:sz w:val="16"/>
        </w:rPr>
        <w:t>Wawrin</w:t>
      </w:r>
      <w:proofErr w:type="spellEnd"/>
      <w:r w:rsidRPr="006D0141">
        <w:rPr>
          <w:sz w:val="16"/>
        </w:rPr>
        <w:t>, Rights of Nature attorney, clients have included Lake Erie Ecosystem, Little Mahoning Watershed, Crystal Springs Ecosystem, and Community Environmental Legal Defense Fund</w:t>
      </w:r>
    </w:p>
    <w:p w14:paraId="262FD331" w14:textId="77777777" w:rsidR="00D15358" w:rsidRPr="006D0141" w:rsidRDefault="00D15358" w:rsidP="00D15358">
      <w:pPr>
        <w:rPr>
          <w:sz w:val="16"/>
        </w:rPr>
      </w:pPr>
      <w:r w:rsidRPr="006D0141">
        <w:rPr>
          <w:sz w:val="16"/>
        </w:rPr>
        <w:t>“</w:t>
      </w:r>
      <w:r w:rsidRPr="00B156EA">
        <w:rPr>
          <w:rStyle w:val="StyleUnderline"/>
        </w:rPr>
        <w:t>When you elevate something into a focus group at the national level</w:t>
      </w:r>
      <w:r w:rsidRPr="006D0141">
        <w:rPr>
          <w:sz w:val="16"/>
        </w:rPr>
        <w:t xml:space="preserve"> and </w:t>
      </w:r>
      <w:r w:rsidRPr="00B156EA">
        <w:rPr>
          <w:rStyle w:val="StyleUnderline"/>
        </w:rPr>
        <w:t xml:space="preserve">in </w:t>
      </w:r>
      <w:r w:rsidRPr="006D0141">
        <w:rPr>
          <w:sz w:val="16"/>
        </w:rPr>
        <w:t xml:space="preserve">such </w:t>
      </w:r>
      <w:r w:rsidRPr="00B156EA">
        <w:rPr>
          <w:rStyle w:val="StyleUnderline"/>
        </w:rPr>
        <w:t>a politicized way, commissions</w:t>
      </w:r>
      <w:r w:rsidRPr="006D0141">
        <w:rPr>
          <w:sz w:val="16"/>
        </w:rPr>
        <w:t xml:space="preserve"> like this merely reflect the political system — and </w:t>
      </w:r>
      <w:r w:rsidRPr="00B156EA">
        <w:rPr>
          <w:rStyle w:val="StyleUnderline"/>
        </w:rPr>
        <w:t>water down more transformative demands</w:t>
      </w:r>
      <w:r w:rsidRPr="006D0141">
        <w:rPr>
          <w:sz w:val="16"/>
        </w:rPr>
        <w:t xml:space="preserve">. </w:t>
      </w:r>
      <w:r w:rsidRPr="004C3826">
        <w:rPr>
          <w:rStyle w:val="StyleUnderline"/>
          <w:highlight w:val="cyan"/>
        </w:rPr>
        <w:t>At worst indigenous peoples and</w:t>
      </w:r>
      <w:r w:rsidRPr="00B156EA">
        <w:rPr>
          <w:rStyle w:val="StyleUnderline"/>
        </w:rPr>
        <w:t xml:space="preserve"> </w:t>
      </w:r>
      <w:r w:rsidRPr="004C3826">
        <w:rPr>
          <w:rStyle w:val="StyleUnderline"/>
          <w:highlight w:val="cyan"/>
        </w:rPr>
        <w:t>grassroots</w:t>
      </w:r>
      <w:r w:rsidRPr="00B156EA">
        <w:rPr>
          <w:rStyle w:val="StyleUnderline"/>
        </w:rPr>
        <w:t xml:space="preserve"> environmental </w:t>
      </w:r>
      <w:r w:rsidRPr="004C3826">
        <w:rPr>
          <w:rStyle w:val="StyleUnderline"/>
          <w:highlight w:val="cyan"/>
        </w:rPr>
        <w:t>groups</w:t>
      </w:r>
      <w:r w:rsidRPr="00B156EA">
        <w:rPr>
          <w:rStyle w:val="StyleUnderline"/>
        </w:rPr>
        <w:t xml:space="preserve"> would be </w:t>
      </w:r>
      <w:r w:rsidRPr="004C3826">
        <w:rPr>
          <w:rStyle w:val="StyleUnderline"/>
          <w:highlight w:val="cyan"/>
        </w:rPr>
        <w:t>left out. At best, their voices</w:t>
      </w:r>
      <w:r w:rsidRPr="00B156EA">
        <w:rPr>
          <w:rStyle w:val="StyleUnderline"/>
        </w:rPr>
        <w:t xml:space="preserve"> and concerns </w:t>
      </w:r>
      <w:r w:rsidRPr="004C3826">
        <w:rPr>
          <w:rStyle w:val="StyleUnderline"/>
          <w:highlight w:val="cyan"/>
        </w:rPr>
        <w:t>would be marginalized</w:t>
      </w:r>
      <w:r w:rsidRPr="00B156EA">
        <w:rPr>
          <w:rStyle w:val="StyleUnderline"/>
        </w:rPr>
        <w:t>.</w:t>
      </w:r>
      <w:r w:rsidRPr="006D0141">
        <w:rPr>
          <w:sz w:val="16"/>
        </w:rPr>
        <w:t xml:space="preserve"> When you start forming committees, </w:t>
      </w:r>
      <w:r w:rsidRPr="004C3826">
        <w:rPr>
          <w:rStyle w:val="StyleUnderline"/>
          <w:highlight w:val="cyan"/>
        </w:rPr>
        <w:t>things tend to be sanitized for the political system</w:t>
      </w:r>
      <w:r w:rsidRPr="00B156EA">
        <w:rPr>
          <w:rStyle w:val="StyleUnderline"/>
        </w:rPr>
        <w:t>. We saw this happen on Climate Change and look where it got us.</w:t>
      </w:r>
      <w:r w:rsidRPr="006D0141">
        <w:rPr>
          <w:sz w:val="16"/>
        </w:rPr>
        <w:t xml:space="preserve"> If such a commission is launched it must engage a deep outreach campaign, and remain committed to transformative demands. </w:t>
      </w:r>
      <w:proofErr w:type="gramStart"/>
      <w:r w:rsidRPr="006D0141">
        <w:rPr>
          <w:sz w:val="16"/>
        </w:rPr>
        <w:t>In order to</w:t>
      </w:r>
      <w:proofErr w:type="gramEnd"/>
      <w:r w:rsidRPr="006D0141">
        <w:rPr>
          <w:sz w:val="16"/>
        </w:rPr>
        <w:t xml:space="preserve"> ensure such an effort is inclusive of all, a special effort should be made to specifically include indigenous peoples of the US including Indigenous </w:t>
      </w:r>
      <w:proofErr w:type="spellStart"/>
      <w:r w:rsidRPr="006D0141">
        <w:rPr>
          <w:sz w:val="16"/>
        </w:rPr>
        <w:t>Hawiians</w:t>
      </w:r>
      <w:proofErr w:type="spellEnd"/>
      <w:r w:rsidRPr="006D0141">
        <w:rPr>
          <w:sz w:val="16"/>
        </w:rPr>
        <w:t xml:space="preserve"> and Alaska Natives as well as the Indian Nations.” – Mililani Trask, native Hawaiian attorney, and a leader within the Hawaiian sovereignty movement</w:t>
      </w:r>
    </w:p>
    <w:p w14:paraId="13C5C8AF" w14:textId="77777777" w:rsidR="00D15358" w:rsidRPr="006D0141" w:rsidRDefault="00D15358" w:rsidP="00D15358">
      <w:pPr>
        <w:rPr>
          <w:sz w:val="16"/>
        </w:rPr>
      </w:pPr>
      <w:r w:rsidRPr="00B156EA">
        <w:rPr>
          <w:rStyle w:val="StyleUnderline"/>
        </w:rPr>
        <w:t>“It is</w:t>
      </w:r>
      <w:r w:rsidRPr="006D0141">
        <w:rPr>
          <w:sz w:val="16"/>
        </w:rPr>
        <w:t xml:space="preserve"> so </w:t>
      </w:r>
      <w:r w:rsidRPr="00B156EA">
        <w:rPr>
          <w:rStyle w:val="StyleUnderline"/>
        </w:rPr>
        <w:t xml:space="preserve">ingrained within colonial legal systems to think that central governments must make decisions on our behalf. </w:t>
      </w:r>
      <w:r w:rsidRPr="004C3826">
        <w:rPr>
          <w:rStyle w:val="StyleUnderline"/>
          <w:highlight w:val="cyan"/>
        </w:rPr>
        <w:t>Colonial legal systems see law as a punitive force for control only</w:t>
      </w:r>
      <w:r w:rsidRPr="006D0141">
        <w:rPr>
          <w:sz w:val="16"/>
        </w:rPr>
        <w:t xml:space="preserve">, rather than something people can be taught to follow to bring healing, </w:t>
      </w:r>
      <w:proofErr w:type="gramStart"/>
      <w:r w:rsidRPr="006D0141">
        <w:rPr>
          <w:sz w:val="16"/>
        </w:rPr>
        <w:t>peace</w:t>
      </w:r>
      <w:proofErr w:type="gramEnd"/>
      <w:r w:rsidRPr="006D0141">
        <w:rPr>
          <w:sz w:val="16"/>
        </w:rPr>
        <w:t xml:space="preserve"> and self-regulation. </w:t>
      </w:r>
      <w:r w:rsidRPr="004C3826">
        <w:rPr>
          <w:rStyle w:val="StyleUnderline"/>
          <w:highlight w:val="cyan"/>
        </w:rPr>
        <w:t>To decolonize the law</w:t>
      </w:r>
      <w:r w:rsidRPr="006D0141">
        <w:rPr>
          <w:sz w:val="16"/>
        </w:rPr>
        <w:t xml:space="preserve"> and honor Fundamental Law and the </w:t>
      </w:r>
      <w:proofErr w:type="gramStart"/>
      <w:r w:rsidRPr="006D0141">
        <w:rPr>
          <w:sz w:val="16"/>
        </w:rPr>
        <w:t>laws</w:t>
      </w:r>
      <w:proofErr w:type="gramEnd"/>
      <w:r w:rsidRPr="006D0141">
        <w:rPr>
          <w:sz w:val="16"/>
        </w:rPr>
        <w:t xml:space="preserve"> of earth </w:t>
      </w:r>
      <w:r w:rsidRPr="00E2554C">
        <w:rPr>
          <w:rStyle w:val="StyleUnderline"/>
        </w:rPr>
        <w:t xml:space="preserve">is to support those who are practicing fundamental </w:t>
      </w:r>
      <w:proofErr w:type="spellStart"/>
      <w:r w:rsidRPr="00E2554C">
        <w:rPr>
          <w:rStyle w:val="StyleUnderline"/>
        </w:rPr>
        <w:t>indiginous</w:t>
      </w:r>
      <w:proofErr w:type="spellEnd"/>
      <w:r w:rsidRPr="00E2554C">
        <w:rPr>
          <w:rStyle w:val="StyleUnderline"/>
        </w:rPr>
        <w:t xml:space="preserve"> peoples’ laws of nature. It </w:t>
      </w:r>
      <w:r w:rsidRPr="004C3826">
        <w:rPr>
          <w:rStyle w:val="StyleUnderline"/>
          <w:highlight w:val="cyan"/>
        </w:rPr>
        <w:t>means starting from the grassroots</w:t>
      </w:r>
      <w:r w:rsidRPr="00E2554C">
        <w:rPr>
          <w:rStyle w:val="StyleUnderline"/>
        </w:rPr>
        <w:t xml:space="preserve">, and building from there, </w:t>
      </w:r>
      <w:r w:rsidRPr="004C3826">
        <w:rPr>
          <w:rStyle w:val="StyleUnderline"/>
          <w:highlight w:val="cyan"/>
        </w:rPr>
        <w:t>not</w:t>
      </w:r>
      <w:r w:rsidRPr="00E2554C">
        <w:rPr>
          <w:rStyle w:val="StyleUnderline"/>
        </w:rPr>
        <w:t xml:space="preserve"> </w:t>
      </w:r>
      <w:r w:rsidRPr="004C3826">
        <w:rPr>
          <w:rStyle w:val="StyleUnderline"/>
          <w:highlight w:val="cyan"/>
        </w:rPr>
        <w:t>coming from the top down through a punitive system. It means seeing ancient songs and ceremonies as tools for the transmission and interpretation of law.</w:t>
      </w:r>
      <w:r w:rsidRPr="00E2554C">
        <w:rPr>
          <w:rStyle w:val="StyleUnderline"/>
        </w:rPr>
        <w:t>”</w:t>
      </w:r>
      <w:r w:rsidRPr="006D0141">
        <w:rPr>
          <w:sz w:val="16"/>
        </w:rPr>
        <w:t xml:space="preserve"> – Phil </w:t>
      </w:r>
      <w:proofErr w:type="spellStart"/>
      <w:r w:rsidRPr="006D0141">
        <w:rPr>
          <w:sz w:val="16"/>
        </w:rPr>
        <w:t>Bluehouse</w:t>
      </w:r>
      <w:proofErr w:type="spellEnd"/>
      <w:r w:rsidRPr="006D0141">
        <w:rPr>
          <w:sz w:val="16"/>
        </w:rPr>
        <w:t>, current member of Navajo Commission on Self-Governance, former director of the Navajo judicial Peacemaking Program, former tribal police officer, who has worked to honor Navajo code’s recognition of Fundamental Law (Title 1, Chapter 2, Subsections 201-206)</w:t>
      </w:r>
    </w:p>
    <w:p w14:paraId="25B098CC" w14:textId="77777777" w:rsidR="00D15358" w:rsidRPr="006D0141" w:rsidRDefault="00D15358" w:rsidP="00D15358">
      <w:pPr>
        <w:rPr>
          <w:sz w:val="16"/>
          <w:szCs w:val="16"/>
        </w:rPr>
      </w:pPr>
      <w:r w:rsidRPr="006D0141">
        <w:rPr>
          <w:sz w:val="16"/>
        </w:rPr>
        <w:t xml:space="preserve">“The </w:t>
      </w:r>
      <w:r w:rsidRPr="00E2554C">
        <w:rPr>
          <w:rStyle w:val="StyleUnderline"/>
        </w:rPr>
        <w:t xml:space="preserve">critics tell us our efforts are meaningless, but find it ‘legitimate’ when an ‘authority’ like the DNC begins to take Rights of Nature seriously. We cannot lose track of the fact that grassroots organizers are pushing this conversation, </w:t>
      </w:r>
      <w:r w:rsidRPr="006D0141">
        <w:rPr>
          <w:sz w:val="16"/>
        </w:rPr>
        <w:t xml:space="preserve">and the creative approaches to new governance. The fact that the DNC is contemplating this is a testament to the </w:t>
      </w:r>
      <w:r w:rsidRPr="006D0141">
        <w:rPr>
          <w:sz w:val="16"/>
          <w:szCs w:val="16"/>
        </w:rPr>
        <w:t>bravery of local communities willing to take action, despite the naysayers.” – Markie Miller, organizer behind the Lake Erie Bill of Rights, the first law on United States settler colonial land to recognize the rights of a specific ecosystem</w:t>
      </w:r>
    </w:p>
    <w:p w14:paraId="02E29EEF" w14:textId="77777777" w:rsidR="00D15358" w:rsidRPr="006D0141" w:rsidRDefault="00D15358" w:rsidP="00D15358">
      <w:pPr>
        <w:rPr>
          <w:sz w:val="16"/>
          <w:szCs w:val="16"/>
        </w:rPr>
      </w:pPr>
      <w:r w:rsidRPr="006D0141">
        <w:rPr>
          <w:sz w:val="16"/>
          <w:szCs w:val="16"/>
        </w:rPr>
        <w:t xml:space="preserve">“I give the highest honor to the Ancestors of this Turtle Island. I speak to the heinous crimes against our Mother Earth and all living breathing beings in the circle of life under extinction. We must respond to her call to love, and care for her — our provider of water and life on this earth. Greatest honor to my ancient one </w:t>
      </w:r>
      <w:proofErr w:type="spellStart"/>
      <w:r w:rsidRPr="006D0141">
        <w:rPr>
          <w:sz w:val="16"/>
          <w:szCs w:val="16"/>
        </w:rPr>
        <w:t>Celilo</w:t>
      </w:r>
      <w:proofErr w:type="spellEnd"/>
      <w:r w:rsidRPr="006D0141">
        <w:rPr>
          <w:sz w:val="16"/>
          <w:szCs w:val="16"/>
        </w:rPr>
        <w:t xml:space="preserve"> Falls, </w:t>
      </w:r>
      <w:proofErr w:type="spellStart"/>
      <w:r w:rsidRPr="006D0141">
        <w:rPr>
          <w:sz w:val="16"/>
          <w:szCs w:val="16"/>
        </w:rPr>
        <w:t>Wayamtama</w:t>
      </w:r>
      <w:proofErr w:type="spellEnd"/>
      <w:r w:rsidRPr="006D0141">
        <w:rPr>
          <w:sz w:val="16"/>
          <w:szCs w:val="16"/>
        </w:rPr>
        <w:t xml:space="preserve">, flooded but not dead and buried — only a prisoner of war like myself. Denied our right to exist and coexist in the ways designed by the creator of the law of nature that is Natural Law. We maintain the Ceremony to abide by the Natural Law as the Keepers, the preservationists of our territories. We are the Original Stewards of our respective territories here in the Northwest and </w:t>
      </w:r>
      <w:proofErr w:type="gramStart"/>
      <w:r w:rsidRPr="006D0141">
        <w:rPr>
          <w:sz w:val="16"/>
          <w:szCs w:val="16"/>
        </w:rPr>
        <w:t>all across</w:t>
      </w:r>
      <w:proofErr w:type="gramEnd"/>
      <w:r w:rsidRPr="006D0141">
        <w:rPr>
          <w:sz w:val="16"/>
          <w:szCs w:val="16"/>
        </w:rPr>
        <w:t xml:space="preserve"> the land. Many treaty rights involve the rights to practice traditional fishing, hunting, gathering and practices, but the true meaning of these rights is much deeper. These rights are about the duty to protect the Law of Nature, to be Stewards of it, to take only what we need for the preservation of our sacred foods and way. Honor the Treaties first, then we can talk about a ‘Commission’!” – Lana Jack, mutual aid organizer for Columbia River villages and the </w:t>
      </w:r>
      <w:proofErr w:type="spellStart"/>
      <w:r w:rsidRPr="006D0141">
        <w:rPr>
          <w:sz w:val="16"/>
          <w:szCs w:val="16"/>
        </w:rPr>
        <w:t>Celilo</w:t>
      </w:r>
      <w:proofErr w:type="spellEnd"/>
      <w:r w:rsidRPr="006D0141">
        <w:rPr>
          <w:sz w:val="16"/>
          <w:szCs w:val="16"/>
        </w:rPr>
        <w:t xml:space="preserve"> </w:t>
      </w:r>
      <w:proofErr w:type="spellStart"/>
      <w:r w:rsidRPr="006D0141">
        <w:rPr>
          <w:sz w:val="16"/>
          <w:szCs w:val="16"/>
        </w:rPr>
        <w:t>Wy’am</w:t>
      </w:r>
      <w:proofErr w:type="spellEnd"/>
      <w:r w:rsidRPr="006D0141">
        <w:rPr>
          <w:sz w:val="16"/>
          <w:szCs w:val="16"/>
        </w:rPr>
        <w:t>, an unrecognized tribe, founder of Columbia River Indian Center</w:t>
      </w:r>
    </w:p>
    <w:p w14:paraId="4AF7DB9D" w14:textId="77777777" w:rsidR="00D15358" w:rsidRPr="006D0141" w:rsidRDefault="00D15358" w:rsidP="00D15358">
      <w:pPr>
        <w:rPr>
          <w:sz w:val="16"/>
        </w:rPr>
      </w:pPr>
      <w:r w:rsidRPr="006D0141">
        <w:rPr>
          <w:sz w:val="16"/>
        </w:rPr>
        <w:t>“</w:t>
      </w:r>
      <w:r w:rsidRPr="00E2554C">
        <w:rPr>
          <w:rStyle w:val="StyleUnderline"/>
        </w:rPr>
        <w:t>Recognizing the Rights of Nature</w:t>
      </w:r>
      <w:r w:rsidRPr="006D0141">
        <w:rPr>
          <w:sz w:val="16"/>
        </w:rPr>
        <w:t xml:space="preserve"> is not some hippie-dippy concept; it </w:t>
      </w:r>
      <w:r w:rsidRPr="00E2554C">
        <w:rPr>
          <w:rStyle w:val="StyleUnderline"/>
        </w:rPr>
        <w:t>is nothing less than the full acknowledgement of the very concrete reality that humanity is a part of the ecosystem</w:t>
      </w:r>
      <w:r w:rsidRPr="006D0141">
        <w:rPr>
          <w:sz w:val="16"/>
        </w:rPr>
        <w:t xml:space="preserve">, and dependent on the life-sustaining systems of the Earth. Although I commend the DNC for taking up the issue of Rights of Nature, </w:t>
      </w:r>
      <w:proofErr w:type="gramStart"/>
      <w:r w:rsidRPr="00E2554C">
        <w:rPr>
          <w:rStyle w:val="StyleUnderline"/>
        </w:rPr>
        <w:t>past experience</w:t>
      </w:r>
      <w:proofErr w:type="gramEnd"/>
      <w:r w:rsidRPr="00E2554C">
        <w:rPr>
          <w:rStyle w:val="StyleUnderline"/>
        </w:rPr>
        <w:t xml:space="preserve"> has taught me to be wary. </w:t>
      </w:r>
      <w:proofErr w:type="gramStart"/>
      <w:r w:rsidRPr="00E2554C">
        <w:rPr>
          <w:rStyle w:val="StyleUnderline"/>
        </w:rPr>
        <w:t>The vast majority of</w:t>
      </w:r>
      <w:proofErr w:type="gramEnd"/>
      <w:r w:rsidRPr="00E2554C">
        <w:rPr>
          <w:rStyle w:val="StyleUnderline"/>
        </w:rPr>
        <w:t xml:space="preserve"> </w:t>
      </w:r>
      <w:r w:rsidRPr="004C3826">
        <w:rPr>
          <w:rStyle w:val="StyleUnderline"/>
          <w:highlight w:val="cyan"/>
        </w:rPr>
        <w:t>Democrats support the concept, but there is a pro-corporate element in the party</w:t>
      </w:r>
      <w:r w:rsidRPr="00E2554C">
        <w:rPr>
          <w:rStyle w:val="StyleUnderline"/>
        </w:rPr>
        <w:t xml:space="preserve"> structure</w:t>
      </w:r>
      <w:r w:rsidRPr="006D0141">
        <w:rPr>
          <w:sz w:val="16"/>
        </w:rPr>
        <w:t xml:space="preserve"> itself </w:t>
      </w:r>
      <w:r w:rsidRPr="004C3826">
        <w:rPr>
          <w:rStyle w:val="StyleUnderline"/>
          <w:highlight w:val="cyan"/>
        </w:rPr>
        <w:t>that may seek to</w:t>
      </w:r>
      <w:r w:rsidRPr="00E2554C">
        <w:rPr>
          <w:rStyle w:val="StyleUnderline"/>
        </w:rPr>
        <w:t xml:space="preserve"> either </w:t>
      </w:r>
      <w:r w:rsidRPr="004C3826">
        <w:rPr>
          <w:rStyle w:val="StyleUnderline"/>
          <w:highlight w:val="cyan"/>
        </w:rPr>
        <w:t>water down, or</w:t>
      </w:r>
      <w:r w:rsidRPr="00E2554C">
        <w:rPr>
          <w:rStyle w:val="StyleUnderline"/>
        </w:rPr>
        <w:t xml:space="preserve"> worse, </w:t>
      </w:r>
      <w:r w:rsidRPr="004C3826">
        <w:rPr>
          <w:rStyle w:val="StyleUnderline"/>
          <w:highlight w:val="cyan"/>
        </w:rPr>
        <w:t>pervert this push</w:t>
      </w:r>
      <w:r w:rsidRPr="00E2554C">
        <w:rPr>
          <w:rStyle w:val="StyleUnderline"/>
        </w:rPr>
        <w:t>.”</w:t>
      </w:r>
      <w:r w:rsidRPr="006D0141">
        <w:rPr>
          <w:sz w:val="16"/>
        </w:rPr>
        <w:t xml:space="preserve"> – Ellen Read, New Hampshire State Representative who sponsored state constitutional amendment efforts to afford municipalities governing power over corporations, including to recognize the rights of local ecosystems.</w:t>
      </w:r>
    </w:p>
    <w:p w14:paraId="21B0F6FF" w14:textId="77777777" w:rsidR="00D15358" w:rsidRPr="006D0141" w:rsidRDefault="00D15358" w:rsidP="00D15358">
      <w:pPr>
        <w:rPr>
          <w:sz w:val="16"/>
          <w:szCs w:val="16"/>
        </w:rPr>
      </w:pPr>
      <w:r w:rsidRPr="006D0141">
        <w:rPr>
          <w:sz w:val="16"/>
          <w:szCs w:val="16"/>
        </w:rPr>
        <w:t xml:space="preserve">“We don’t need the </w:t>
      </w:r>
      <w:proofErr w:type="gramStart"/>
      <w:r w:rsidRPr="006D0141">
        <w:rPr>
          <w:sz w:val="16"/>
          <w:szCs w:val="16"/>
        </w:rPr>
        <w:t>DNC‘</w:t>
      </w:r>
      <w:proofErr w:type="gramEnd"/>
      <w:r w:rsidRPr="006D0141">
        <w:rPr>
          <w:sz w:val="16"/>
          <w:szCs w:val="16"/>
        </w:rPr>
        <w:t>s empty promise to form a “commission,” nor the rhetoric. What we need is an unequivocal law or Constitutional amendment granting the rights of Nature and its components — including humans — unalterable supremacy over commercial profits and conferring standing on natural objects to sue for their own protection.” – Carol Van Strum, advocate for Lincoln County, Oregon Rights of Nature ordinance that stood for two years; ongoing human legal spokesperson for the Siletz River ecosystem; author of A Bitter Fog</w:t>
      </w:r>
    </w:p>
    <w:p w14:paraId="1D0060C4" w14:textId="77777777" w:rsidR="00D15358" w:rsidRPr="006D0141" w:rsidRDefault="00D15358" w:rsidP="00D15358">
      <w:pPr>
        <w:rPr>
          <w:sz w:val="16"/>
        </w:rPr>
      </w:pPr>
      <w:r w:rsidRPr="006D0141">
        <w:rPr>
          <w:sz w:val="16"/>
        </w:rPr>
        <w:t xml:space="preserve">“While it is important that the Rights of Nature be taken seriously by lawmakers and aspiring lawmakers, it is just as important that the foundational changes to our systems of law and government necessary to end the destruction of Nature are not minimized by empowering a politically motivated commission to ‘study’ the idea. We insist on real, enforceable Rights of Nature — nothing else will suffice to end our environmental and climate catastrophes.  If we have learned anything from studying past movements for real systemic change, it is that </w:t>
      </w:r>
      <w:r w:rsidRPr="004C3826">
        <w:rPr>
          <w:rStyle w:val="StyleUnderline"/>
          <w:highlight w:val="cyan"/>
        </w:rPr>
        <w:t>once</w:t>
      </w:r>
      <w:r w:rsidRPr="00AD49ED">
        <w:rPr>
          <w:rStyle w:val="StyleUnderline"/>
        </w:rPr>
        <w:t xml:space="preserve"> political parties turn </w:t>
      </w:r>
      <w:r w:rsidRPr="004C3826">
        <w:rPr>
          <w:rStyle w:val="StyleUnderline"/>
          <w:highlight w:val="cyan"/>
        </w:rPr>
        <w:t>the issue</w:t>
      </w:r>
      <w:r w:rsidRPr="00AD49ED">
        <w:rPr>
          <w:rStyle w:val="StyleUnderline"/>
        </w:rPr>
        <w:t xml:space="preserve"> into </w:t>
      </w:r>
      <w:r w:rsidRPr="004C3826">
        <w:rPr>
          <w:rStyle w:val="StyleUnderline"/>
          <w:highlight w:val="cyan"/>
        </w:rPr>
        <w:t>a political debate, the movement weakens or dies</w:t>
      </w:r>
      <w:r w:rsidRPr="004C3826">
        <w:rPr>
          <w:sz w:val="16"/>
          <w:highlight w:val="cyan"/>
        </w:rPr>
        <w:t>.</w:t>
      </w:r>
      <w:r w:rsidRPr="006D0141">
        <w:rPr>
          <w:sz w:val="16"/>
        </w:rPr>
        <w:t xml:space="preserve"> There is no time for this nonsense today. Nature already has more power and authority over humans and corporations, the question is if we have the wisdom to recognize it. – Tish O’Dell, Ben Price, Chad Nicholson, Michelle Sanborn, Community Environmental Legal Defense Fund organizers, collectively worked with dozens of communities on settler colonial land to recognize enforceable rights of ecosystems</w:t>
      </w:r>
    </w:p>
    <w:p w14:paraId="328D07A9" w14:textId="77777777" w:rsidR="00D15358" w:rsidRPr="006D0141" w:rsidRDefault="00D15358" w:rsidP="00D15358">
      <w:pPr>
        <w:rPr>
          <w:sz w:val="16"/>
        </w:rPr>
      </w:pPr>
      <w:r w:rsidRPr="006D0141">
        <w:rPr>
          <w:sz w:val="16"/>
        </w:rPr>
        <w:t xml:space="preserve">“The DNC’s interest in “establishing a committee to study the Rights of Nature” is disingenuous. The failure of the DNC to challenge </w:t>
      </w:r>
      <w:r w:rsidRPr="00AD49ED">
        <w:rPr>
          <w:rStyle w:val="StyleUnderline"/>
        </w:rPr>
        <w:t>the corporate stranglehold on policy is evident in omissions from the platform</w:t>
      </w:r>
      <w:r w:rsidRPr="006D0141">
        <w:rPr>
          <w:sz w:val="16"/>
        </w:rPr>
        <w:t xml:space="preserve">, notably, any pledge to end fossil fuel subsidies, to support Medicare-for-All, to legalize marijuana, to defund the police, to abolish ICE, to eliminate student debt, to provide free public college tuition to all, or to divert funding from an </w:t>
      </w:r>
      <w:proofErr w:type="gramStart"/>
      <w:r w:rsidRPr="006D0141">
        <w:rPr>
          <w:sz w:val="16"/>
        </w:rPr>
        <w:t>obscenely-bloated</w:t>
      </w:r>
      <w:proofErr w:type="gramEnd"/>
      <w:r w:rsidRPr="006D0141">
        <w:rPr>
          <w:sz w:val="16"/>
        </w:rPr>
        <w:t xml:space="preserve"> military budget. It is shameful to pay lip-service to a movement, the Rights of Nature, while apparently having no intention of standing up to corporate disregard for the planet and human health.” – Diane </w:t>
      </w:r>
      <w:proofErr w:type="spellStart"/>
      <w:proofErr w:type="gramStart"/>
      <w:r w:rsidRPr="006D0141">
        <w:rPr>
          <w:sz w:val="16"/>
        </w:rPr>
        <w:t>St.Germain</w:t>
      </w:r>
      <w:proofErr w:type="spellEnd"/>
      <w:proofErr w:type="gramEnd"/>
      <w:r w:rsidRPr="006D0141">
        <w:rPr>
          <w:sz w:val="16"/>
        </w:rPr>
        <w:t>, Citizens of Barnstead for a Living Democracy, advocate for first-in-the-nation Rights of Nature 2008 law prohibiting corporate water extractions in Barnstead, NH</w:t>
      </w:r>
    </w:p>
    <w:p w14:paraId="0AB003DD" w14:textId="0E0FAC20" w:rsidR="00D15358" w:rsidRDefault="00D15358" w:rsidP="00D15358"/>
    <w:p w14:paraId="0A4B09F1" w14:textId="7BC90C82" w:rsidR="00D15358" w:rsidRDefault="00D15358" w:rsidP="00D15358"/>
    <w:p w14:paraId="6AF1CCA3" w14:textId="59447B54" w:rsidR="00D15358" w:rsidRDefault="00D15358" w:rsidP="00D15358"/>
    <w:p w14:paraId="333C37EF" w14:textId="283A8D50" w:rsidR="00D15358" w:rsidRDefault="00D15358" w:rsidP="00D15358"/>
    <w:p w14:paraId="24A0B2E3" w14:textId="77777777" w:rsidR="00D15358" w:rsidRDefault="00D15358" w:rsidP="00D15358">
      <w:pPr>
        <w:pStyle w:val="Heading3"/>
      </w:pPr>
      <w:r>
        <w:t>AT: federal lands</w:t>
      </w:r>
    </w:p>
    <w:p w14:paraId="43FB7605" w14:textId="77777777" w:rsidR="00D15358" w:rsidRDefault="00D15358" w:rsidP="00D15358">
      <w:pPr>
        <w:pStyle w:val="Heading4"/>
      </w:pPr>
      <w:r>
        <w:t>Water pollution cases against corporations are settled at a state level</w:t>
      </w:r>
    </w:p>
    <w:p w14:paraId="20EB8991" w14:textId="77777777" w:rsidR="00D15358" w:rsidRPr="00273F69" w:rsidRDefault="00D15358" w:rsidP="00D15358">
      <w:r>
        <w:t xml:space="preserve">Elizabeth </w:t>
      </w:r>
      <w:r w:rsidRPr="00273F69">
        <w:rPr>
          <w:rStyle w:val="Style13ptBold"/>
        </w:rPr>
        <w:t>Dunbar</w:t>
      </w:r>
      <w:r>
        <w:t xml:space="preserve"> and Kirsti </w:t>
      </w:r>
      <w:r w:rsidRPr="00273F69">
        <w:rPr>
          <w:rStyle w:val="Style13ptBold"/>
        </w:rPr>
        <w:t>Marohn</w:t>
      </w:r>
      <w:r>
        <w:rPr>
          <w:rStyle w:val="Style13ptBold"/>
        </w:rPr>
        <w:t xml:space="preserve"> 18</w:t>
      </w:r>
      <w:r>
        <w:t>, 2-21-2018, "Minnesota settles lawsuit against 3M for $850 million," MPR News, https://www.mprnews.org/story/2018/02/20/3m-pfc-groundwater-pollution-trial-announcement</w:t>
      </w:r>
    </w:p>
    <w:p w14:paraId="07093ACC" w14:textId="77777777" w:rsidR="00D15358" w:rsidRPr="00273F69" w:rsidRDefault="00D15358" w:rsidP="00D15358">
      <w:pPr>
        <w:rPr>
          <w:sz w:val="16"/>
        </w:rPr>
      </w:pPr>
      <w:r w:rsidRPr="00AB5E4D">
        <w:rPr>
          <w:rStyle w:val="StyleUnderline"/>
          <w:highlight w:val="cyan"/>
        </w:rPr>
        <w:t>Minnesota Attorney General</w:t>
      </w:r>
      <w:r w:rsidRPr="00AB5E4D">
        <w:rPr>
          <w:rStyle w:val="StyleUnderline"/>
        </w:rPr>
        <w:t xml:space="preserve"> Lori Swanson</w:t>
      </w:r>
      <w:r w:rsidRPr="00273F69">
        <w:rPr>
          <w:sz w:val="16"/>
        </w:rPr>
        <w:t xml:space="preserve"> on Tuesday</w:t>
      </w:r>
      <w:r w:rsidRPr="00AB5E4D">
        <w:rPr>
          <w:rStyle w:val="StyleUnderline"/>
        </w:rPr>
        <w:t xml:space="preserve"> </w:t>
      </w:r>
      <w:r w:rsidRPr="00AB5E4D">
        <w:rPr>
          <w:rStyle w:val="StyleUnderline"/>
          <w:highlight w:val="cyan"/>
        </w:rPr>
        <w:t>announced a</w:t>
      </w:r>
      <w:r w:rsidRPr="00273F69">
        <w:rPr>
          <w:rStyle w:val="StyleUnderline"/>
        </w:rPr>
        <w:t xml:space="preserve">n $850 million </w:t>
      </w:r>
      <w:r w:rsidRPr="00AB5E4D">
        <w:rPr>
          <w:rStyle w:val="StyleUnderline"/>
          <w:highlight w:val="cyan"/>
        </w:rPr>
        <w:t xml:space="preserve">settlement in the state's </w:t>
      </w:r>
      <w:r w:rsidRPr="00E8022C">
        <w:rPr>
          <w:rStyle w:val="StyleUnderline"/>
          <w:highlight w:val="cyan"/>
        </w:rPr>
        <w:t xml:space="preserve">lawsuit against </w:t>
      </w:r>
      <w:r w:rsidRPr="00AB5E4D">
        <w:rPr>
          <w:rStyle w:val="StyleUnderline"/>
          <w:highlight w:val="cyan"/>
        </w:rPr>
        <w:t>3M over water contamination</w:t>
      </w:r>
      <w:r w:rsidRPr="00273F69">
        <w:rPr>
          <w:rStyle w:val="StyleUnderline"/>
        </w:rPr>
        <w:t xml:space="preserve"> </w:t>
      </w:r>
      <w:r w:rsidRPr="00273F69">
        <w:rPr>
          <w:sz w:val="16"/>
        </w:rPr>
        <w:t>by perfluorochemicals, or PFCs, in several east Twin Cities suburbs.</w:t>
      </w:r>
    </w:p>
    <w:p w14:paraId="082163A7" w14:textId="77777777" w:rsidR="00D15358" w:rsidRPr="00273F69" w:rsidRDefault="00D15358" w:rsidP="00D15358">
      <w:pPr>
        <w:rPr>
          <w:sz w:val="14"/>
          <w:szCs w:val="14"/>
        </w:rPr>
      </w:pPr>
      <w:r w:rsidRPr="00273F69">
        <w:rPr>
          <w:sz w:val="14"/>
          <w:szCs w:val="14"/>
        </w:rPr>
        <w:t>A trial in the state's largest environmental lawsuit had been set to begin Tuesday with jury selection. The state sought $5 billion in punitive damages from 3M.</w:t>
      </w:r>
    </w:p>
    <w:p w14:paraId="03F8B259" w14:textId="77777777" w:rsidR="00D15358" w:rsidRPr="00273F69" w:rsidRDefault="00D15358" w:rsidP="00D15358">
      <w:pPr>
        <w:rPr>
          <w:sz w:val="16"/>
        </w:rPr>
      </w:pPr>
      <w:r w:rsidRPr="00AB5E4D">
        <w:rPr>
          <w:rStyle w:val="StyleUnderline"/>
          <w:highlight w:val="cyan"/>
        </w:rPr>
        <w:t>The state will use settlement funds for</w:t>
      </w:r>
      <w:r w:rsidRPr="00273F69">
        <w:rPr>
          <w:rStyle w:val="StyleUnderline"/>
        </w:rPr>
        <w:t xml:space="preserve"> drinking water and </w:t>
      </w:r>
      <w:r w:rsidRPr="00AB5E4D">
        <w:rPr>
          <w:rStyle w:val="StyleUnderline"/>
          <w:highlight w:val="cyan"/>
        </w:rPr>
        <w:t>water sustainability</w:t>
      </w:r>
      <w:r w:rsidRPr="00273F69">
        <w:rPr>
          <w:rStyle w:val="StyleUnderline"/>
        </w:rPr>
        <w:t xml:space="preserve"> projects</w:t>
      </w:r>
      <w:r w:rsidRPr="00273F69">
        <w:rPr>
          <w:sz w:val="16"/>
        </w:rPr>
        <w:t xml:space="preserve"> in areas affected by the contamination.</w:t>
      </w:r>
    </w:p>
    <w:p w14:paraId="76DEA80A" w14:textId="77777777" w:rsidR="00D15358" w:rsidRPr="00273F69" w:rsidRDefault="00D15358" w:rsidP="00D15358">
      <w:pPr>
        <w:rPr>
          <w:sz w:val="14"/>
          <w:szCs w:val="14"/>
        </w:rPr>
      </w:pPr>
      <w:r w:rsidRPr="00273F69">
        <w:rPr>
          <w:sz w:val="14"/>
          <w:szCs w:val="14"/>
        </w:rPr>
        <w:t>Swanson said the money will come shortly in a single payment from 3M. The deal has been in the works for weeks, she said, with negotiations lasting through early Tuesday morning.</w:t>
      </w:r>
    </w:p>
    <w:p w14:paraId="56E1922D" w14:textId="77777777" w:rsidR="00D15358" w:rsidRDefault="00D15358" w:rsidP="00D15358">
      <w:pPr>
        <w:rPr>
          <w:sz w:val="16"/>
        </w:rPr>
      </w:pPr>
      <w:r w:rsidRPr="00273F69">
        <w:rPr>
          <w:rStyle w:val="StyleUnderline"/>
        </w:rPr>
        <w:t>The money</w:t>
      </w:r>
      <w:r w:rsidRPr="00273F69">
        <w:rPr>
          <w:sz w:val="16"/>
        </w:rPr>
        <w:t xml:space="preserve"> from 3M </w:t>
      </w:r>
      <w:r w:rsidRPr="00273F69">
        <w:rPr>
          <w:rStyle w:val="StyleUnderline"/>
        </w:rPr>
        <w:t>will go toward remedying the problems caused by PFCs</w:t>
      </w:r>
      <w:r w:rsidRPr="00273F69">
        <w:rPr>
          <w:sz w:val="16"/>
        </w:rPr>
        <w:t xml:space="preserve"> in the east metro, Swanson said, which could include constructing new wells, connecting people on private wells to municipal water sources, or cleaning up existing water supplies. There will be a process created for deciding how to distribute and spend the money, Swanson said.</w:t>
      </w:r>
    </w:p>
    <w:p w14:paraId="26B19CA5" w14:textId="77777777" w:rsidR="00D15358" w:rsidRDefault="00D15358" w:rsidP="00D15358">
      <w:pPr>
        <w:rPr>
          <w:sz w:val="16"/>
        </w:rPr>
      </w:pPr>
    </w:p>
    <w:p w14:paraId="06D326AF" w14:textId="77777777" w:rsidR="00D15358" w:rsidRDefault="00D15358" w:rsidP="00D15358">
      <w:pPr>
        <w:pStyle w:val="Heading4"/>
      </w:pPr>
      <w:r>
        <w:t>States have control of rivers and the authority to enforce safeguards</w:t>
      </w:r>
    </w:p>
    <w:p w14:paraId="6D7FB8A6" w14:textId="77777777" w:rsidR="00D15358" w:rsidRPr="00DB2CC2" w:rsidRDefault="00D15358" w:rsidP="00D15358">
      <w:r>
        <w:t xml:space="preserve">James </w:t>
      </w:r>
      <w:r w:rsidRPr="00DB2CC2">
        <w:rPr>
          <w:rStyle w:val="Style13ptBold"/>
        </w:rPr>
        <w:t>Olson 12</w:t>
      </w:r>
      <w:r>
        <w:t>, environmental attorney, 4-23-2012, "U.S. Supreme Court Navigates Waters of Ownership, Clarifies Possession of Missouri River Bottomland," Circle of Blue, https://www.circleofblue.org/2012/world/water-law-u-s-supreme-court-navigates-waters-of-ownership-clarifies-possession-of-missouri-river-bottomland/</w:t>
      </w:r>
    </w:p>
    <w:p w14:paraId="57DBB788" w14:textId="77777777" w:rsidR="00D15358" w:rsidRDefault="00D15358" w:rsidP="00D15358">
      <w:pPr>
        <w:rPr>
          <w:sz w:val="16"/>
        </w:rPr>
      </w:pPr>
      <w:r>
        <w:rPr>
          <w:sz w:val="16"/>
        </w:rPr>
        <w:t>The 16-kilometer (10-mile) stretch of the Missouri River where it passes Great Falls, Montana, was once so swift, roiling, and precipitous that, in 1805, the Lewis and Clark expedition spent 11 days hauling equipment and boats on an overland portage to continue their transcontinental journey.</w:t>
      </w:r>
    </w:p>
    <w:p w14:paraId="231CC6BB" w14:textId="77777777" w:rsidR="00D15358" w:rsidRDefault="00D15358" w:rsidP="00D15358">
      <w:pPr>
        <w:rPr>
          <w:sz w:val="16"/>
        </w:rPr>
      </w:pPr>
      <w:r>
        <w:rPr>
          <w:sz w:val="16"/>
        </w:rPr>
        <w:t xml:space="preserve">Earlier this year, the same fast-flowing reach again came to national attention, when </w:t>
      </w:r>
      <w:r w:rsidRPr="00DB2CC2">
        <w:rPr>
          <w:rStyle w:val="StyleUnderline"/>
          <w:highlight w:val="cyan"/>
        </w:rPr>
        <w:t xml:space="preserve">the </w:t>
      </w:r>
      <w:r w:rsidRPr="00DB2CC2">
        <w:rPr>
          <w:rStyle w:val="StyleUnderline"/>
        </w:rPr>
        <w:t xml:space="preserve">United States </w:t>
      </w:r>
      <w:r w:rsidRPr="00DB2CC2">
        <w:rPr>
          <w:rStyle w:val="StyleUnderline"/>
          <w:highlight w:val="cyan"/>
        </w:rPr>
        <w:t>Supreme Court unanimously clarified the ownership of the riverbed</w:t>
      </w:r>
      <w:r>
        <w:rPr>
          <w:sz w:val="16"/>
        </w:rPr>
        <w:t xml:space="preserve"> beneath the Missouri and two other Montana rivers, the </w:t>
      </w:r>
      <w:proofErr w:type="gramStart"/>
      <w:r>
        <w:rPr>
          <w:sz w:val="16"/>
        </w:rPr>
        <w:t>Madison</w:t>
      </w:r>
      <w:proofErr w:type="gramEnd"/>
      <w:r>
        <w:rPr>
          <w:sz w:val="16"/>
        </w:rPr>
        <w:t xml:space="preserve"> and the Clark Fork.</w:t>
      </w:r>
    </w:p>
    <w:p w14:paraId="2200C41C" w14:textId="77777777" w:rsidR="00D15358" w:rsidRPr="00DB2CC2" w:rsidRDefault="00D15358" w:rsidP="00D15358">
      <w:pPr>
        <w:rPr>
          <w:rStyle w:val="StyleUnderline"/>
        </w:rPr>
      </w:pPr>
      <w:r w:rsidRPr="00DB2CC2">
        <w:rPr>
          <w:rStyle w:val="StyleUnderline"/>
        </w:rPr>
        <w:t>In February’s 9-to-0 ruling</w:t>
      </w:r>
      <w:r>
        <w:rPr>
          <w:sz w:val="16"/>
        </w:rPr>
        <w:t xml:space="preserve"> — which overturned a previous decision by the Montana Supreme Court from March 2010 — </w:t>
      </w:r>
      <w:r w:rsidRPr="00DB2CC2">
        <w:rPr>
          <w:rStyle w:val="StyleUnderline"/>
          <w:highlight w:val="cyan"/>
        </w:rPr>
        <w:t>the high court</w:t>
      </w:r>
      <w:r w:rsidRPr="00E8022C">
        <w:rPr>
          <w:sz w:val="16"/>
        </w:rPr>
        <w:t xml:space="preserve"> also</w:t>
      </w:r>
      <w:r w:rsidRPr="00DB2CC2">
        <w:rPr>
          <w:sz w:val="16"/>
          <w:highlight w:val="cyan"/>
        </w:rPr>
        <w:t xml:space="preserve"> </w:t>
      </w:r>
      <w:r w:rsidRPr="00DB2CC2">
        <w:rPr>
          <w:rStyle w:val="StyleUnderline"/>
          <w:highlight w:val="cyan"/>
        </w:rPr>
        <w:t>asserted</w:t>
      </w:r>
      <w:r w:rsidRPr="00DB2CC2">
        <w:rPr>
          <w:rStyle w:val="StyleUnderline"/>
        </w:rPr>
        <w:t xml:space="preserve">, emphatically, </w:t>
      </w:r>
      <w:r w:rsidRPr="00DB2CC2">
        <w:rPr>
          <w:rStyle w:val="StyleUnderline"/>
          <w:highlight w:val="cyan"/>
        </w:rPr>
        <w:t>that states have the authority to protect</w:t>
      </w:r>
      <w:r w:rsidRPr="00DB2CC2">
        <w:rPr>
          <w:rStyle w:val="StyleUnderline"/>
        </w:rPr>
        <w:t xml:space="preserve"> the public’s use and enjoyment of </w:t>
      </w:r>
      <w:r w:rsidRPr="00DB2CC2">
        <w:rPr>
          <w:rStyle w:val="StyleUnderline"/>
          <w:highlight w:val="cyan"/>
        </w:rPr>
        <w:t>rivers, regardless of who owns the bottom</w:t>
      </w:r>
      <w:r w:rsidRPr="00DB2CC2">
        <w:rPr>
          <w:rStyle w:val="StyleUnderline"/>
        </w:rPr>
        <w:t xml:space="preserve">. In doing so, </w:t>
      </w:r>
      <w:r w:rsidRPr="00DB2CC2">
        <w:rPr>
          <w:rStyle w:val="StyleUnderline"/>
          <w:highlight w:val="cyan"/>
        </w:rPr>
        <w:t>the</w:t>
      </w:r>
      <w:r w:rsidRPr="00DB2CC2">
        <w:rPr>
          <w:rStyle w:val="StyleUnderline"/>
        </w:rPr>
        <w:t xml:space="preserve"> U.S. </w:t>
      </w:r>
      <w:r w:rsidRPr="00DB2CC2">
        <w:rPr>
          <w:rStyle w:val="StyleUnderline"/>
          <w:highlight w:val="cyan"/>
        </w:rPr>
        <w:t xml:space="preserve">Supreme Court confirmed a </w:t>
      </w:r>
      <w:r w:rsidRPr="00DB2CC2">
        <w:rPr>
          <w:rStyle w:val="Emphasis"/>
          <w:highlight w:val="cyan"/>
        </w:rPr>
        <w:t>state’s authority</w:t>
      </w:r>
      <w:r w:rsidRPr="00DB2CC2">
        <w:rPr>
          <w:rStyle w:val="StyleUnderline"/>
          <w:highlight w:val="cyan"/>
        </w:rPr>
        <w:t xml:space="preserve"> to implement and enforce </w:t>
      </w:r>
      <w:r w:rsidRPr="00DB2CC2">
        <w:rPr>
          <w:rStyle w:val="Emphasis"/>
          <w:highlight w:val="cyan"/>
        </w:rPr>
        <w:t>river safeguards</w:t>
      </w:r>
      <w:r w:rsidRPr="00DB2CC2">
        <w:rPr>
          <w:rStyle w:val="StyleUnderline"/>
          <w:highlight w:val="cyan"/>
        </w:rPr>
        <w:t xml:space="preserve"> to prevent</w:t>
      </w:r>
      <w:r w:rsidRPr="00DB2CC2">
        <w:rPr>
          <w:rStyle w:val="StyleUnderline"/>
        </w:rPr>
        <w:t xml:space="preserve"> interference with public use and </w:t>
      </w:r>
      <w:r w:rsidRPr="00DB2CC2">
        <w:rPr>
          <w:rStyle w:val="Emphasis"/>
          <w:highlight w:val="cyan"/>
        </w:rPr>
        <w:t>environmental harms</w:t>
      </w:r>
      <w:r w:rsidRPr="00DB2CC2">
        <w:rPr>
          <w:rStyle w:val="StyleUnderline"/>
        </w:rPr>
        <w:t>.</w:t>
      </w:r>
    </w:p>
    <w:p w14:paraId="694C0675" w14:textId="45995C86" w:rsidR="00D15358" w:rsidRDefault="00D15358" w:rsidP="00D15358"/>
    <w:p w14:paraId="277F4D7C" w14:textId="4CD94F87" w:rsidR="00D15358" w:rsidRDefault="00D15358" w:rsidP="00D15358">
      <w:pPr>
        <w:pStyle w:val="Heading3"/>
      </w:pPr>
      <w:r>
        <w:t>States Solve</w:t>
      </w:r>
    </w:p>
    <w:p w14:paraId="18700001" w14:textId="77777777" w:rsidR="00D15358" w:rsidRDefault="00D15358" w:rsidP="00D15358">
      <w:pPr>
        <w:pStyle w:val="Heading4"/>
      </w:pPr>
      <w:r>
        <w:t>State law is what prevents rights of nature success</w:t>
      </w:r>
    </w:p>
    <w:p w14:paraId="1BBCF6B0" w14:textId="77777777" w:rsidR="00D15358" w:rsidRDefault="00D15358" w:rsidP="00D15358">
      <w:r w:rsidRPr="007E78E6">
        <w:rPr>
          <w:rStyle w:val="Style13ptBold"/>
        </w:rPr>
        <w:t>Climate One</w:t>
      </w:r>
      <w:r>
        <w:rPr>
          <w:rStyle w:val="Style13ptBold"/>
        </w:rPr>
        <w:t xml:space="preserve"> 21</w:t>
      </w:r>
      <w:r>
        <w:t xml:space="preserve">, </w:t>
      </w:r>
      <w:r w:rsidRPr="00F81881">
        <w:t xml:space="preserve">public forum for conversations on climate change and its implications for society, energy systems, economy and the natural environment, 5-28-2021, "Should Nature Have </w:t>
      </w:r>
      <w:proofErr w:type="gramStart"/>
      <w:r w:rsidRPr="00F81881">
        <w:t>Rights?,</w:t>
      </w:r>
      <w:proofErr w:type="gramEnd"/>
      <w:r w:rsidRPr="00F81881">
        <w:t>" https://www.climateone.org/audio/should-nature-have-rights</w:t>
      </w:r>
    </w:p>
    <w:p w14:paraId="3B508CFD" w14:textId="77777777" w:rsidR="00D15358" w:rsidRPr="007E78E6" w:rsidRDefault="00D15358" w:rsidP="00D15358">
      <w:pPr>
        <w:rPr>
          <w:sz w:val="16"/>
        </w:rPr>
      </w:pPr>
      <w:r w:rsidRPr="007E78E6">
        <w:rPr>
          <w:sz w:val="16"/>
        </w:rPr>
        <w:t xml:space="preserve">In the last several years, </w:t>
      </w:r>
      <w:r w:rsidRPr="007E78E6">
        <w:rPr>
          <w:rStyle w:val="StyleUnderline"/>
          <w:highlight w:val="cyan"/>
        </w:rPr>
        <w:t>a growing number of</w:t>
      </w:r>
      <w:r w:rsidRPr="008A4160">
        <w:rPr>
          <w:rStyle w:val="StyleUnderline"/>
        </w:rPr>
        <w:t xml:space="preserve"> </w:t>
      </w:r>
      <w:r w:rsidRPr="007E78E6">
        <w:rPr>
          <w:sz w:val="16"/>
        </w:rPr>
        <w:t xml:space="preserve">countries and </w:t>
      </w:r>
      <w:r w:rsidRPr="007E78E6">
        <w:rPr>
          <w:rStyle w:val="StyleUnderline"/>
          <w:highlight w:val="cyan"/>
        </w:rPr>
        <w:t>places</w:t>
      </w:r>
      <w:r w:rsidRPr="008A4160">
        <w:rPr>
          <w:rStyle w:val="StyleUnderline"/>
        </w:rPr>
        <w:t xml:space="preserve"> within the U</w:t>
      </w:r>
      <w:r w:rsidRPr="007E78E6">
        <w:rPr>
          <w:sz w:val="16"/>
        </w:rPr>
        <w:t xml:space="preserve">nited </w:t>
      </w:r>
      <w:r w:rsidRPr="008A4160">
        <w:rPr>
          <w:rStyle w:val="StyleUnderline"/>
        </w:rPr>
        <w:t>S</w:t>
      </w:r>
      <w:r w:rsidRPr="007E78E6">
        <w:rPr>
          <w:sz w:val="16"/>
        </w:rPr>
        <w:t xml:space="preserve">tates </w:t>
      </w:r>
      <w:r w:rsidRPr="007E78E6">
        <w:rPr>
          <w:rStyle w:val="StyleUnderline"/>
          <w:highlight w:val="cyan"/>
        </w:rPr>
        <w:t>have tried to establish legal standing</w:t>
      </w:r>
      <w:r w:rsidRPr="008A4160">
        <w:rPr>
          <w:rStyle w:val="StyleUnderline"/>
        </w:rPr>
        <w:t xml:space="preserve"> </w:t>
      </w:r>
      <w:r w:rsidRPr="007E78E6">
        <w:rPr>
          <w:rStyle w:val="StyleUnderline"/>
          <w:highlight w:val="cyan"/>
        </w:rPr>
        <w:t>for</w:t>
      </w:r>
      <w:r w:rsidRPr="008A4160">
        <w:rPr>
          <w:rStyle w:val="StyleUnderline"/>
        </w:rPr>
        <w:t xml:space="preserve"> natural </w:t>
      </w:r>
      <w:r w:rsidRPr="007E78E6">
        <w:rPr>
          <w:rStyle w:val="StyleUnderline"/>
          <w:highlight w:val="cyan"/>
        </w:rPr>
        <w:t>ecosystems</w:t>
      </w:r>
      <w:r w:rsidRPr="007E78E6">
        <w:rPr>
          <w:sz w:val="16"/>
        </w:rPr>
        <w:t xml:space="preserve">. </w:t>
      </w:r>
    </w:p>
    <w:p w14:paraId="1C3D9197" w14:textId="77777777" w:rsidR="00D15358" w:rsidRPr="007E78E6" w:rsidRDefault="00D15358" w:rsidP="00D15358">
      <w:pPr>
        <w:rPr>
          <w:sz w:val="16"/>
          <w:szCs w:val="16"/>
        </w:rPr>
      </w:pPr>
      <w:r w:rsidRPr="007E78E6">
        <w:rPr>
          <w:sz w:val="16"/>
          <w:szCs w:val="16"/>
        </w:rPr>
        <w:t>"The concept really posits that the way that we envision a person having particular rights and standing to sue in case somebody harms you, that that can be extended beyond human persons to aspects of what we would describe as the natural world and ecosystem: a river, a mountaintop, a national park, whatever the case may be,” says Rebecca Tsosie, a Regents professor of law at the University of Arizona.</w:t>
      </w:r>
    </w:p>
    <w:p w14:paraId="010712DE" w14:textId="77777777" w:rsidR="00D15358" w:rsidRPr="007E78E6" w:rsidRDefault="00D15358" w:rsidP="00D15358">
      <w:pPr>
        <w:rPr>
          <w:sz w:val="16"/>
          <w:szCs w:val="16"/>
        </w:rPr>
      </w:pPr>
      <w:r w:rsidRPr="007E78E6">
        <w:rPr>
          <w:sz w:val="16"/>
          <w:szCs w:val="16"/>
        </w:rPr>
        <w:t>In 2017, New Zealand granted the Whanganui River the full legal rights of a person. India also recently granted full legal rights to the Ganges and Yamuna rivers, and recognized that the Himalayan Glaciers have a right to exist. In the United States, those efforts have been more complicated, and frequently overturned by courts.</w:t>
      </w:r>
    </w:p>
    <w:p w14:paraId="076B8D4B" w14:textId="77777777" w:rsidR="00D15358" w:rsidRPr="007E78E6" w:rsidRDefault="00D15358" w:rsidP="00D15358">
      <w:pPr>
        <w:rPr>
          <w:sz w:val="16"/>
        </w:rPr>
      </w:pPr>
      <w:r w:rsidRPr="007E78E6">
        <w:rPr>
          <w:sz w:val="16"/>
        </w:rPr>
        <w:t>Lindsey Schromen-</w:t>
      </w:r>
      <w:proofErr w:type="spellStart"/>
      <w:r w:rsidRPr="007E78E6">
        <w:rPr>
          <w:sz w:val="16"/>
        </w:rPr>
        <w:t>Wawrin</w:t>
      </w:r>
      <w:proofErr w:type="spellEnd"/>
      <w:r w:rsidRPr="007E78E6">
        <w:rPr>
          <w:sz w:val="16"/>
        </w:rPr>
        <w:t xml:space="preserve">, a lawyer associated with the Community Environmental Legal Defense Fund, says the rights of nature concept has moved from an “unthinkable” idea a few years ago to now exploring the details of </w:t>
      </w:r>
      <w:r w:rsidRPr="008A4160">
        <w:rPr>
          <w:rStyle w:val="StyleUnderline"/>
        </w:rPr>
        <w:t>“how would this actually work? What are the legal mechanisms by which this works?”</w:t>
      </w:r>
      <w:r w:rsidRPr="007E78E6">
        <w:rPr>
          <w:sz w:val="16"/>
        </w:rPr>
        <w:t xml:space="preserve"> </w:t>
      </w:r>
    </w:p>
    <w:p w14:paraId="44182407" w14:textId="77777777" w:rsidR="00D15358" w:rsidRPr="007E78E6" w:rsidRDefault="00D15358" w:rsidP="00D15358">
      <w:pPr>
        <w:rPr>
          <w:sz w:val="16"/>
        </w:rPr>
      </w:pPr>
      <w:r w:rsidRPr="007E78E6">
        <w:rPr>
          <w:sz w:val="16"/>
        </w:rPr>
        <w:t xml:space="preserve">He says </w:t>
      </w:r>
      <w:r w:rsidRPr="008A4160">
        <w:rPr>
          <w:rStyle w:val="StyleUnderline"/>
        </w:rPr>
        <w:t xml:space="preserve">those mechanisms will determine whether the rights of nature </w:t>
      </w:r>
      <w:proofErr w:type="gramStart"/>
      <w:r w:rsidRPr="008A4160">
        <w:rPr>
          <w:rStyle w:val="StyleUnderline"/>
        </w:rPr>
        <w:t>becomes</w:t>
      </w:r>
      <w:proofErr w:type="gramEnd"/>
      <w:r w:rsidRPr="008A4160">
        <w:rPr>
          <w:rStyle w:val="StyleUnderline"/>
        </w:rPr>
        <w:t xml:space="preserve"> a paradigm shift or “simply recuperates a system that is ultimately destroying the earth on which we depend.”</w:t>
      </w:r>
    </w:p>
    <w:p w14:paraId="6D2B0535" w14:textId="77777777" w:rsidR="00D15358" w:rsidRPr="007E78E6" w:rsidRDefault="00D15358" w:rsidP="00D15358">
      <w:pPr>
        <w:rPr>
          <w:sz w:val="16"/>
          <w:szCs w:val="16"/>
        </w:rPr>
      </w:pPr>
      <w:r w:rsidRPr="007E78E6">
        <w:rPr>
          <w:sz w:val="16"/>
          <w:szCs w:val="16"/>
        </w:rPr>
        <w:t xml:space="preserve">For example, a legal person usually has the right to sue and be sued. </w:t>
      </w:r>
    </w:p>
    <w:p w14:paraId="2673B08D" w14:textId="77777777" w:rsidR="00D15358" w:rsidRPr="007E78E6" w:rsidRDefault="00D15358" w:rsidP="00D15358">
      <w:pPr>
        <w:rPr>
          <w:sz w:val="16"/>
          <w:szCs w:val="16"/>
        </w:rPr>
      </w:pPr>
      <w:r w:rsidRPr="007E78E6">
        <w:rPr>
          <w:sz w:val="16"/>
          <w:szCs w:val="16"/>
        </w:rPr>
        <w:t>“Should ecosystems have that same set of personhood rights, or should it be different?  I think that we should be very careful about the idea of ecosystems being able to be sued or being able to have liability,” Schromen-</w:t>
      </w:r>
      <w:proofErr w:type="spellStart"/>
      <w:r w:rsidRPr="007E78E6">
        <w:rPr>
          <w:sz w:val="16"/>
          <w:szCs w:val="16"/>
        </w:rPr>
        <w:t>Wawrin</w:t>
      </w:r>
      <w:proofErr w:type="spellEnd"/>
      <w:r w:rsidRPr="007E78E6">
        <w:rPr>
          <w:sz w:val="16"/>
          <w:szCs w:val="16"/>
        </w:rPr>
        <w:t xml:space="preserve"> says.</w:t>
      </w:r>
    </w:p>
    <w:p w14:paraId="3F48D316" w14:textId="77777777" w:rsidR="00D15358" w:rsidRPr="007E78E6" w:rsidRDefault="00D15358" w:rsidP="00D15358">
      <w:pPr>
        <w:rPr>
          <w:sz w:val="16"/>
          <w:szCs w:val="16"/>
        </w:rPr>
      </w:pPr>
      <w:r w:rsidRPr="007E78E6">
        <w:rPr>
          <w:sz w:val="16"/>
          <w:szCs w:val="16"/>
        </w:rPr>
        <w:t xml:space="preserve">Decades ago, Carol Van Strum’s legal battle opposing the use of herbicides in her local national forest eventually led to a ban on aerial herbicide spraying on national forests across the country. </w:t>
      </w:r>
    </w:p>
    <w:p w14:paraId="67D6BFDE" w14:textId="77777777" w:rsidR="00D15358" w:rsidRDefault="00D15358" w:rsidP="00D15358">
      <w:pPr>
        <w:rPr>
          <w:rStyle w:val="StyleUnderline"/>
        </w:rPr>
      </w:pPr>
      <w:r w:rsidRPr="007E78E6">
        <w:rPr>
          <w:sz w:val="16"/>
        </w:rPr>
        <w:t xml:space="preserve">More recently, she and others in </w:t>
      </w:r>
      <w:r w:rsidRPr="007E78E6">
        <w:rPr>
          <w:rStyle w:val="StyleUnderline"/>
          <w:highlight w:val="cyan"/>
        </w:rPr>
        <w:t>Lincoln County, Oregon, organized a measure banning</w:t>
      </w:r>
      <w:r w:rsidRPr="008A4160">
        <w:rPr>
          <w:rStyle w:val="StyleUnderline"/>
        </w:rPr>
        <w:t xml:space="preserve"> the use of aerial spraying of </w:t>
      </w:r>
      <w:r w:rsidRPr="007E78E6">
        <w:rPr>
          <w:rStyle w:val="StyleUnderline"/>
          <w:highlight w:val="cyan"/>
        </w:rPr>
        <w:t>pesticides</w:t>
      </w:r>
      <w:r w:rsidRPr="007E78E6">
        <w:rPr>
          <w:sz w:val="16"/>
        </w:rPr>
        <w:t xml:space="preserve"> on corporate timberlands, </w:t>
      </w:r>
      <w:r w:rsidRPr="007E78E6">
        <w:rPr>
          <w:rStyle w:val="StyleUnderline"/>
          <w:highlight w:val="cyan"/>
        </w:rPr>
        <w:t>using</w:t>
      </w:r>
      <w:r w:rsidRPr="008A4160">
        <w:rPr>
          <w:rStyle w:val="StyleUnderline"/>
        </w:rPr>
        <w:t xml:space="preserve"> the </w:t>
      </w:r>
      <w:r w:rsidRPr="007E78E6">
        <w:rPr>
          <w:rStyle w:val="StyleUnderline"/>
          <w:highlight w:val="cyan"/>
        </w:rPr>
        <w:t>r</w:t>
      </w:r>
      <w:r w:rsidRPr="008A4160">
        <w:rPr>
          <w:rStyle w:val="StyleUnderline"/>
        </w:rPr>
        <w:t xml:space="preserve">ights </w:t>
      </w:r>
      <w:r w:rsidRPr="007E78E6">
        <w:rPr>
          <w:rStyle w:val="StyleUnderline"/>
          <w:highlight w:val="cyan"/>
        </w:rPr>
        <w:t>o</w:t>
      </w:r>
      <w:r w:rsidRPr="008A4160">
        <w:rPr>
          <w:rStyle w:val="StyleUnderline"/>
        </w:rPr>
        <w:t xml:space="preserve">f </w:t>
      </w:r>
      <w:r w:rsidRPr="007E78E6">
        <w:rPr>
          <w:rStyle w:val="StyleUnderline"/>
          <w:highlight w:val="cyan"/>
        </w:rPr>
        <w:t>n</w:t>
      </w:r>
      <w:r w:rsidRPr="008A4160">
        <w:rPr>
          <w:rStyle w:val="StyleUnderline"/>
        </w:rPr>
        <w:t xml:space="preserve">ature argument. </w:t>
      </w:r>
      <w:r w:rsidRPr="007E78E6">
        <w:rPr>
          <w:rStyle w:val="StyleUnderline"/>
          <w:highlight w:val="cyan"/>
        </w:rPr>
        <w:t>Voters passed the measure</w:t>
      </w:r>
      <w:r w:rsidRPr="008A4160">
        <w:rPr>
          <w:rStyle w:val="StyleUnderline"/>
        </w:rPr>
        <w:t xml:space="preserve"> in 2017 </w:t>
      </w:r>
      <w:r w:rsidRPr="007E78E6">
        <w:rPr>
          <w:rStyle w:val="StyleUnderline"/>
          <w:highlight w:val="cyan"/>
        </w:rPr>
        <w:t>but</w:t>
      </w:r>
      <w:r w:rsidRPr="008A4160">
        <w:rPr>
          <w:rStyle w:val="StyleUnderline"/>
        </w:rPr>
        <w:t xml:space="preserve"> the timber companies immediately challenged it in court. </w:t>
      </w:r>
      <w:r w:rsidRPr="007E78E6">
        <w:rPr>
          <w:rStyle w:val="StyleUnderline"/>
          <w:highlight w:val="cyan"/>
        </w:rPr>
        <w:t xml:space="preserve">The judge ruled that </w:t>
      </w:r>
      <w:r w:rsidRPr="007E78E6">
        <w:rPr>
          <w:rStyle w:val="Emphasis"/>
          <w:highlight w:val="cyan"/>
        </w:rPr>
        <w:t>state law preempted</w:t>
      </w:r>
      <w:r w:rsidRPr="007E78E6">
        <w:rPr>
          <w:rStyle w:val="StyleUnderline"/>
          <w:highlight w:val="cyan"/>
        </w:rPr>
        <w:t xml:space="preserve"> the local ordinance</w:t>
      </w:r>
      <w:r w:rsidRPr="008A4160">
        <w:rPr>
          <w:rStyle w:val="StyleUnderline"/>
        </w:rPr>
        <w:t xml:space="preserve">. </w:t>
      </w:r>
    </w:p>
    <w:p w14:paraId="348B8F6D" w14:textId="77777777" w:rsidR="00D15358" w:rsidRDefault="00D15358" w:rsidP="00D15358">
      <w:pPr>
        <w:rPr>
          <w:rStyle w:val="StyleUnderline"/>
        </w:rPr>
      </w:pPr>
    </w:p>
    <w:p w14:paraId="690A1206" w14:textId="77777777" w:rsidR="00D15358" w:rsidRPr="00AC3F8E" w:rsidRDefault="00D15358" w:rsidP="00D15358">
      <w:pPr>
        <w:pStyle w:val="Heading4"/>
      </w:pPr>
      <w:r>
        <w:t>Local rights of nature laws are succeeding in state courts now</w:t>
      </w:r>
    </w:p>
    <w:p w14:paraId="426270AF" w14:textId="77777777" w:rsidR="00D15358" w:rsidRPr="00AC3F8E" w:rsidRDefault="00D15358" w:rsidP="00D15358">
      <w:r w:rsidRPr="00A84E6A">
        <w:rPr>
          <w:rStyle w:val="Style13ptBold"/>
        </w:rPr>
        <w:t>CDER 21</w:t>
      </w:r>
      <w:r w:rsidRPr="00AC3F8E">
        <w:t>,</w:t>
      </w:r>
      <w:r>
        <w:t xml:space="preserve"> Center for Democratic and Environmental Rights,</w:t>
      </w:r>
      <w:r w:rsidRPr="00AC3F8E">
        <w:t xml:space="preserve"> 4-27-2021, "First U.S. “Rights of Nature” Enforcement Case Filed-4/27/2021 — Center for Democratic and Environmental Rights," Center for Democratic and Environmental Rights, https://www.centerforenvironmentalrights.org/news/first-us-rights-of-nature-enforcement-case-filed</w:t>
      </w:r>
    </w:p>
    <w:p w14:paraId="5589B0C1" w14:textId="77777777" w:rsidR="00D15358" w:rsidRPr="00AC3F8E" w:rsidRDefault="00D15358" w:rsidP="00D15358">
      <w:pPr>
        <w:rPr>
          <w:sz w:val="14"/>
        </w:rPr>
      </w:pPr>
      <w:r w:rsidRPr="00AC3F8E">
        <w:rPr>
          <w:sz w:val="14"/>
        </w:rPr>
        <w:t xml:space="preserve">Orange County, FL: </w:t>
      </w:r>
      <w:r w:rsidRPr="00AC3F8E">
        <w:rPr>
          <w:rStyle w:val="StyleUnderline"/>
        </w:rPr>
        <w:t>On</w:t>
      </w:r>
      <w:r w:rsidRPr="00AC3F8E">
        <w:rPr>
          <w:sz w:val="14"/>
        </w:rPr>
        <w:t xml:space="preserve"> Monday, </w:t>
      </w:r>
      <w:r w:rsidRPr="00A84E6A">
        <w:rPr>
          <w:rStyle w:val="StyleUnderline"/>
          <w:highlight w:val="cyan"/>
        </w:rPr>
        <w:t>April 26, the first enforcement case in the U</w:t>
      </w:r>
      <w:r w:rsidRPr="00AC3F8E">
        <w:rPr>
          <w:rStyle w:val="StyleUnderline"/>
        </w:rPr>
        <w:t xml:space="preserve">nited </w:t>
      </w:r>
      <w:r w:rsidRPr="00A84E6A">
        <w:rPr>
          <w:rStyle w:val="StyleUnderline"/>
          <w:highlight w:val="cyan"/>
        </w:rPr>
        <w:t>S</w:t>
      </w:r>
      <w:r w:rsidRPr="00AC3F8E">
        <w:rPr>
          <w:rStyle w:val="StyleUnderline"/>
        </w:rPr>
        <w:t xml:space="preserve">tates </w:t>
      </w:r>
      <w:r w:rsidRPr="00A84E6A">
        <w:rPr>
          <w:rStyle w:val="StyleUnderline"/>
          <w:highlight w:val="cyan"/>
        </w:rPr>
        <w:t>was filed under a</w:t>
      </w:r>
      <w:r w:rsidRPr="00AC3F8E">
        <w:rPr>
          <w:rStyle w:val="StyleUnderline"/>
        </w:rPr>
        <w:t xml:space="preserve"> “</w:t>
      </w:r>
      <w:r w:rsidRPr="00A84E6A">
        <w:rPr>
          <w:rStyle w:val="StyleUnderline"/>
          <w:highlight w:val="cyan"/>
        </w:rPr>
        <w:t>r</w:t>
      </w:r>
      <w:r w:rsidRPr="00AC3F8E">
        <w:rPr>
          <w:rStyle w:val="StyleUnderline"/>
        </w:rPr>
        <w:t xml:space="preserve">ights </w:t>
      </w:r>
      <w:r w:rsidRPr="00A84E6A">
        <w:rPr>
          <w:rStyle w:val="StyleUnderline"/>
          <w:highlight w:val="cyan"/>
        </w:rPr>
        <w:t>o</w:t>
      </w:r>
      <w:r w:rsidRPr="00AC3F8E">
        <w:rPr>
          <w:rStyle w:val="StyleUnderline"/>
        </w:rPr>
        <w:t xml:space="preserve">f </w:t>
      </w:r>
      <w:r w:rsidRPr="00A84E6A">
        <w:rPr>
          <w:rStyle w:val="StyleUnderline"/>
          <w:highlight w:val="cyan"/>
        </w:rPr>
        <w:t>n</w:t>
      </w:r>
      <w:r w:rsidRPr="00AC3F8E">
        <w:rPr>
          <w:rStyle w:val="StyleUnderline"/>
        </w:rPr>
        <w:t xml:space="preserve">ature” </w:t>
      </w:r>
      <w:r w:rsidRPr="00A84E6A">
        <w:rPr>
          <w:rStyle w:val="StyleUnderline"/>
          <w:highlight w:val="cyan"/>
        </w:rPr>
        <w:t>law</w:t>
      </w:r>
      <w:r w:rsidRPr="00A84E6A">
        <w:rPr>
          <w:sz w:val="14"/>
          <w:highlight w:val="cyan"/>
        </w:rPr>
        <w:t>.</w:t>
      </w:r>
      <w:r w:rsidRPr="00AC3F8E">
        <w:rPr>
          <w:sz w:val="14"/>
        </w:rPr>
        <w:t xml:space="preserve"> The lawsuit was brought by waterways to enforce their legal rights against a developer’s proposal to destroy wetlands and streams.</w:t>
      </w:r>
    </w:p>
    <w:p w14:paraId="1E4ECB62" w14:textId="77777777" w:rsidR="00D15358" w:rsidRPr="00AC3F8E" w:rsidRDefault="00D15358" w:rsidP="00D15358">
      <w:pPr>
        <w:rPr>
          <w:sz w:val="14"/>
          <w:szCs w:val="14"/>
        </w:rPr>
      </w:pPr>
      <w:r w:rsidRPr="00AC3F8E">
        <w:rPr>
          <w:sz w:val="14"/>
          <w:szCs w:val="14"/>
        </w:rPr>
        <w:t xml:space="preserve">The legal action was brought under a rights of nature law overwhelmingly adopted by voters in November 2020 in Orange County, Florida. Orange County, with nearly 1.5 million people, is the largest municipality in the U.S. to adopt a rights of nature law. </w:t>
      </w:r>
    </w:p>
    <w:p w14:paraId="4FDD3E53" w14:textId="77777777" w:rsidR="00D15358" w:rsidRPr="00AC3F8E" w:rsidRDefault="00D15358" w:rsidP="00D15358">
      <w:pPr>
        <w:rPr>
          <w:sz w:val="14"/>
        </w:rPr>
      </w:pPr>
      <w:r w:rsidRPr="00AC3F8E">
        <w:rPr>
          <w:sz w:val="14"/>
        </w:rPr>
        <w:t xml:space="preserve">The Orange County law secures the rights of waterways to “exist, flow, be protected against pollution and maintain a healthy ecosystem.” </w:t>
      </w:r>
      <w:r w:rsidRPr="00AC3F8E">
        <w:rPr>
          <w:rStyle w:val="StyleUnderline"/>
        </w:rPr>
        <w:t>The law</w:t>
      </w:r>
      <w:r w:rsidRPr="00AC3F8E">
        <w:rPr>
          <w:sz w:val="14"/>
        </w:rPr>
        <w:t xml:space="preserve"> further </w:t>
      </w:r>
      <w:r w:rsidRPr="00AC3F8E">
        <w:rPr>
          <w:rStyle w:val="StyleUnderline"/>
        </w:rPr>
        <w:t>recognizes the authority of citizens to file enforcement actions on behalf of waterways, and directs courts to enjoin projects</w:t>
      </w:r>
      <w:r w:rsidRPr="00AC3F8E">
        <w:rPr>
          <w:sz w:val="14"/>
        </w:rPr>
        <w:t xml:space="preserve"> and activities </w:t>
      </w:r>
      <w:r w:rsidRPr="00AC3F8E">
        <w:rPr>
          <w:rStyle w:val="StyleUnderline"/>
        </w:rPr>
        <w:t>that violate the rights of waterways</w:t>
      </w:r>
      <w:r w:rsidRPr="00AC3F8E">
        <w:rPr>
          <w:sz w:val="14"/>
        </w:rPr>
        <w:t>.</w:t>
      </w:r>
    </w:p>
    <w:p w14:paraId="75ACDA2E" w14:textId="77777777" w:rsidR="00D15358" w:rsidRPr="00AC3F8E" w:rsidRDefault="00D15358" w:rsidP="00D15358">
      <w:pPr>
        <w:rPr>
          <w:sz w:val="14"/>
        </w:rPr>
      </w:pPr>
      <w:r w:rsidRPr="00A84E6A">
        <w:rPr>
          <w:rStyle w:val="StyleUnderline"/>
          <w:highlight w:val="cyan"/>
        </w:rPr>
        <w:t>Filed in the 9th</w:t>
      </w:r>
      <w:r w:rsidRPr="00AC3F8E">
        <w:rPr>
          <w:rStyle w:val="StyleUnderline"/>
        </w:rPr>
        <w:t xml:space="preserve"> Judicial Circuit </w:t>
      </w:r>
      <w:r w:rsidRPr="00A84E6A">
        <w:rPr>
          <w:rStyle w:val="StyleUnderline"/>
          <w:highlight w:val="cyan"/>
        </w:rPr>
        <w:t>Court of Florida, the lawsuit asserts that a</w:t>
      </w:r>
      <w:r w:rsidRPr="00AC3F8E">
        <w:rPr>
          <w:rStyle w:val="StyleUnderline"/>
        </w:rPr>
        <w:t xml:space="preserve"> proposed</w:t>
      </w:r>
      <w:r w:rsidRPr="00AC3F8E">
        <w:rPr>
          <w:sz w:val="14"/>
        </w:rPr>
        <w:t xml:space="preserve"> 1900-acre </w:t>
      </w:r>
      <w:r w:rsidRPr="00A84E6A">
        <w:rPr>
          <w:rStyle w:val="StyleUnderline"/>
          <w:highlight w:val="cyan"/>
        </w:rPr>
        <w:t>housing development</w:t>
      </w:r>
      <w:r w:rsidRPr="00AC3F8E">
        <w:rPr>
          <w:sz w:val="14"/>
        </w:rPr>
        <w:t xml:space="preserve">, known as the “Meridian Parks Remainder Project,” </w:t>
      </w:r>
      <w:r w:rsidRPr="00A84E6A">
        <w:rPr>
          <w:rStyle w:val="StyleUnderline"/>
          <w:highlight w:val="cyan"/>
        </w:rPr>
        <w:t>will violate the rights of streams</w:t>
      </w:r>
      <w:r w:rsidRPr="00AC3F8E">
        <w:rPr>
          <w:rStyle w:val="StyleUnderline"/>
        </w:rPr>
        <w:t>, a wetland marsh, and two lakes</w:t>
      </w:r>
      <w:r w:rsidRPr="00AC3F8E">
        <w:rPr>
          <w:sz w:val="14"/>
        </w:rPr>
        <w:t xml:space="preserve"> in Orange County.</w:t>
      </w:r>
    </w:p>
    <w:p w14:paraId="033B035C" w14:textId="77777777" w:rsidR="00D15358" w:rsidRPr="00AC3F8E" w:rsidRDefault="00D15358" w:rsidP="00D15358">
      <w:pPr>
        <w:rPr>
          <w:sz w:val="14"/>
        </w:rPr>
      </w:pPr>
      <w:r w:rsidRPr="00AC3F8E">
        <w:rPr>
          <w:sz w:val="14"/>
        </w:rPr>
        <w:t xml:space="preserve">As proposed, the development will destroy over 63 acres of wetlands and more than 33 acres of streams, for residential and commercial development. It also proposes to destroy over 18 acres of wetlands to build stormwater detention ponds. If allowed to proceed, </w:t>
      </w:r>
      <w:r w:rsidRPr="00AC3F8E">
        <w:rPr>
          <w:rStyle w:val="StyleUnderline"/>
        </w:rPr>
        <w:t>the development would eliminate and restrict the sufficient flow of clean water</w:t>
      </w:r>
      <w:r w:rsidRPr="00AC3F8E">
        <w:rPr>
          <w:sz w:val="14"/>
        </w:rPr>
        <w:t xml:space="preserve"> through the wetlands into the protected waterways, thus </w:t>
      </w:r>
      <w:r w:rsidRPr="00AC3F8E">
        <w:rPr>
          <w:rStyle w:val="StyleUnderline"/>
        </w:rPr>
        <w:t>violating the legal rights of those waterways</w:t>
      </w:r>
      <w:r w:rsidRPr="00AC3F8E">
        <w:rPr>
          <w:sz w:val="14"/>
        </w:rPr>
        <w:t>.</w:t>
      </w:r>
    </w:p>
    <w:p w14:paraId="09FCA296" w14:textId="77777777" w:rsidR="00D15358" w:rsidRPr="00AC3F8E" w:rsidRDefault="00D15358" w:rsidP="00D15358">
      <w:pPr>
        <w:rPr>
          <w:sz w:val="14"/>
          <w:szCs w:val="14"/>
        </w:rPr>
      </w:pPr>
      <w:r w:rsidRPr="00AC3F8E">
        <w:rPr>
          <w:sz w:val="14"/>
          <w:szCs w:val="14"/>
        </w:rPr>
        <w:t>The Plaintiffs in this case are the waterways that would be affected by the proposed housing development, Wilde Cypress Branch, Boggy Branch, Crosby Island Marsh, Lake Hart, and Lake Mary Jane. The Defendants are the housing developer, Beachline South Residential, LLC, and the Florida Department of Environmental Protection. The complaint demands that the court stop the construction of the development and enjoin the Florida Department of Environmental Protection from issuing a dredge and fill permit to the developer.</w:t>
      </w:r>
    </w:p>
    <w:p w14:paraId="3BF616E2" w14:textId="77777777" w:rsidR="00D15358" w:rsidRPr="00AC3F8E" w:rsidRDefault="00D15358" w:rsidP="00D15358">
      <w:pPr>
        <w:rPr>
          <w:sz w:val="14"/>
          <w:szCs w:val="14"/>
        </w:rPr>
      </w:pPr>
      <w:r w:rsidRPr="00AC3F8E">
        <w:rPr>
          <w:sz w:val="14"/>
          <w:szCs w:val="14"/>
        </w:rPr>
        <w:t>The case is Wilde Cypress Branch et al. v. Beachline South Residential, LLC and Noah Valenstein, Secretary of the Florida Department of Environmental Protection.</w:t>
      </w:r>
    </w:p>
    <w:p w14:paraId="6AD8A405" w14:textId="77777777" w:rsidR="00D15358" w:rsidRPr="00AC3F8E" w:rsidRDefault="00D15358" w:rsidP="00D15358">
      <w:pPr>
        <w:rPr>
          <w:sz w:val="14"/>
          <w:szCs w:val="14"/>
        </w:rPr>
      </w:pPr>
      <w:r w:rsidRPr="00AC3F8E">
        <w:rPr>
          <w:sz w:val="14"/>
          <w:szCs w:val="14"/>
        </w:rPr>
        <w:t xml:space="preserve">Background: Over 9 million acres of wetlands have been destroyed in Florida since statehood in 1845. This has had profound impacts on water quality and species, as well as flood control. Algae blooms, red tide, die-offs of marine life, and pollution, among other impacts, are severely impacting water bodies and water quality across the state. The destruction of wetlands and water bodies is also a key driver of species extinction. </w:t>
      </w:r>
    </w:p>
    <w:p w14:paraId="1419531F" w14:textId="77777777" w:rsidR="00D15358" w:rsidRPr="00AC3F8E" w:rsidRDefault="00D15358" w:rsidP="00D15358">
      <w:pPr>
        <w:rPr>
          <w:sz w:val="14"/>
          <w:szCs w:val="14"/>
        </w:rPr>
      </w:pPr>
      <w:r w:rsidRPr="00AC3F8E">
        <w:rPr>
          <w:sz w:val="14"/>
          <w:szCs w:val="14"/>
        </w:rPr>
        <w:t>Chuck O’Neal, a resident of Orange County and President of the conservation organization – Speak Up Wekiva – filed the lawsuit on behalf of the affected waterways. O’Neal, one of the primary advocates for the adoption of the Orange County "Right to Clean Water" law which established the legal rights of waterways, stated, "Eighty-nine percent of Orange County voters in this past election declared that the waterways in the County deserved the highest level of protection - the recognition of legal rights. This lawsuit poses the question of whether the interests of one development corporation should outweigh the interests of over half a million Orange County voters and the existence of streams, marshes, lakes, and wetlands important to the region. The plaintiff-waterways represented in this action deserve more than just their day in court – they need to have even their most basic right to exist protected. For too long our legislators have told the public we need balance between commerce and Nature, and then folded to pressure from commerce to permit egregious exploitation."</w:t>
      </w:r>
    </w:p>
    <w:p w14:paraId="2A96971E" w14:textId="77777777" w:rsidR="00D15358" w:rsidRPr="00AC3F8E" w:rsidRDefault="00D15358" w:rsidP="00D15358">
      <w:pPr>
        <w:rPr>
          <w:sz w:val="14"/>
        </w:rPr>
      </w:pPr>
      <w:r w:rsidRPr="00AC3F8E">
        <w:rPr>
          <w:sz w:val="14"/>
        </w:rPr>
        <w:t xml:space="preserve">Steve Meyers, the attorney representing the waterways and O’Neal, stated, “For decades Floridians have despaired seeing our beautiful coastal waters, lakes, rivers, springs, and wetlands ruined by seemingly unstoppable development and sprawl. </w:t>
      </w:r>
      <w:r w:rsidRPr="00AC3F8E">
        <w:rPr>
          <w:rStyle w:val="StyleUnderline"/>
        </w:rPr>
        <w:t>Florida’s regulatory system of granting permits to use, consume, and ultimately destroy these waterways has failed epically</w:t>
      </w:r>
      <w:r w:rsidRPr="00AC3F8E">
        <w:rPr>
          <w:sz w:val="14"/>
        </w:rPr>
        <w:t xml:space="preserve">. The Florida Legislature has abandoned any real effort to protect these precious waters, and the judiciary has proven unable to do so under the current regulatory scheme. </w:t>
      </w:r>
      <w:r w:rsidRPr="00AC3F8E">
        <w:rPr>
          <w:rStyle w:val="StyleUnderline"/>
        </w:rPr>
        <w:t>Today we start a new chapter in this fight going on throughout the world, to recognize that nature must have legal rights and the people must have the legal means to defend her.”</w:t>
      </w:r>
      <w:r w:rsidRPr="00AC3F8E">
        <w:rPr>
          <w:sz w:val="14"/>
        </w:rPr>
        <w:tab/>
      </w:r>
    </w:p>
    <w:p w14:paraId="6E301EFB" w14:textId="77777777" w:rsidR="00D15358" w:rsidRDefault="00D15358" w:rsidP="00D15358">
      <w:pPr>
        <w:rPr>
          <w:sz w:val="16"/>
        </w:rPr>
      </w:pPr>
      <w:r>
        <w:rPr>
          <w:sz w:val="16"/>
        </w:rPr>
        <w:t xml:space="preserve">Mari Margil, the Executive Director of the Center for Democratic and Environmental Rights (CDER), a national organization that assisted with the development of the Orange County law, stated, “Around the world and across the United States, a new system of environmental protection is emerging – one that recognizes waterways and other ecosystems as having legally enforceable rights. This new system is a response to the current regulatory system that serves to permit ongoing harms to the natural environment. We support this lawsuit and others across the country which seek to force developers and governments to respect the legal rights held by nature.” </w:t>
      </w:r>
    </w:p>
    <w:p w14:paraId="47216F28" w14:textId="77777777" w:rsidR="00D15358" w:rsidRDefault="00D15358" w:rsidP="00D15358">
      <w:pPr>
        <w:rPr>
          <w:rStyle w:val="StyleUnderline"/>
        </w:rPr>
      </w:pPr>
      <w:r w:rsidRPr="00AC3F8E">
        <w:rPr>
          <w:sz w:val="14"/>
        </w:rPr>
        <w:t>Margil added, “</w:t>
      </w:r>
      <w:r w:rsidRPr="00AC3F8E">
        <w:rPr>
          <w:rStyle w:val="StyleUnderline"/>
        </w:rPr>
        <w:t xml:space="preserve">Florida is the epicenter of this shift toward waterway rights for good reason, because </w:t>
      </w:r>
      <w:r w:rsidRPr="00A84E6A">
        <w:rPr>
          <w:rStyle w:val="StyleUnderline"/>
          <w:highlight w:val="cyan"/>
        </w:rPr>
        <w:t>the state government continues to approve of the destruction of</w:t>
      </w:r>
      <w:r w:rsidRPr="00AC3F8E">
        <w:rPr>
          <w:rStyle w:val="StyleUnderline"/>
        </w:rPr>
        <w:t xml:space="preserve"> wetlands and other </w:t>
      </w:r>
      <w:r w:rsidRPr="00A84E6A">
        <w:rPr>
          <w:rStyle w:val="StyleUnderline"/>
          <w:highlight w:val="cyan"/>
        </w:rPr>
        <w:t>waterways. It is</w:t>
      </w:r>
      <w:r w:rsidRPr="00AC3F8E">
        <w:rPr>
          <w:rStyle w:val="StyleUnderline"/>
        </w:rPr>
        <w:t xml:space="preserve"> long past </w:t>
      </w:r>
      <w:r w:rsidRPr="00A84E6A">
        <w:rPr>
          <w:rStyle w:val="StyleUnderline"/>
          <w:highlight w:val="cyan"/>
        </w:rPr>
        <w:t>time to recognize that</w:t>
      </w:r>
      <w:r w:rsidRPr="00AC3F8E">
        <w:rPr>
          <w:rStyle w:val="StyleUnderline"/>
        </w:rPr>
        <w:t xml:space="preserve"> we are dependent on nature, and </w:t>
      </w:r>
      <w:r w:rsidRPr="00A84E6A">
        <w:rPr>
          <w:rStyle w:val="StyleUnderline"/>
          <w:highlight w:val="cyan"/>
        </w:rPr>
        <w:t>the continued destruction of nature needs to stop</w:t>
      </w:r>
      <w:r w:rsidRPr="00AC3F8E">
        <w:rPr>
          <w:rStyle w:val="StyleUnderline"/>
        </w:rPr>
        <w:t>.”</w:t>
      </w:r>
    </w:p>
    <w:p w14:paraId="47CCD764" w14:textId="77777777" w:rsidR="00D15358" w:rsidRPr="00D15358" w:rsidRDefault="00D15358" w:rsidP="00D15358"/>
    <w:p w14:paraId="790A43DE" w14:textId="68BF15C5" w:rsidR="00D63A7E" w:rsidRPr="007A6A2C" w:rsidRDefault="00D63A7E" w:rsidP="007A6A2C">
      <w:r w:rsidRPr="007A6A2C">
        <w:t xml:space="preserve"> </w:t>
      </w:r>
    </w:p>
    <w:sectPr w:rsidR="00D63A7E" w:rsidRPr="007A6A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9ED4C" w14:textId="77777777" w:rsidR="001960B6" w:rsidRDefault="001960B6" w:rsidP="00990886">
      <w:r>
        <w:separator/>
      </w:r>
    </w:p>
  </w:endnote>
  <w:endnote w:type="continuationSeparator" w:id="0">
    <w:p w14:paraId="36B31CD6" w14:textId="77777777" w:rsidR="001960B6" w:rsidRDefault="001960B6" w:rsidP="00990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B28A" w14:textId="77777777" w:rsidR="001960B6" w:rsidRDefault="001960B6" w:rsidP="00990886">
      <w:r>
        <w:separator/>
      </w:r>
    </w:p>
  </w:footnote>
  <w:footnote w:type="continuationSeparator" w:id="0">
    <w:p w14:paraId="1AFE3AD4" w14:textId="77777777" w:rsidR="001960B6" w:rsidRDefault="001960B6" w:rsidP="00990886">
      <w:r>
        <w:continuationSeparator/>
      </w:r>
    </w:p>
  </w:footnote>
  <w:footnote w:id="1">
    <w:p w14:paraId="6D657BA9" w14:textId="77777777" w:rsidR="00990886" w:rsidRDefault="00990886" w:rsidP="00990886">
      <w:pPr>
        <w:pStyle w:val="footnotedescription"/>
        <w:spacing w:after="6"/>
      </w:pPr>
      <w:r>
        <w:rPr>
          <w:rStyle w:val="footnotemark"/>
        </w:rPr>
        <w:footnoteRef/>
      </w:r>
      <w:r>
        <w:t xml:space="preserve"> Thomas B. Edsall, </w:t>
      </w:r>
      <w:r>
        <w:rPr>
          <w:i/>
        </w:rPr>
        <w:t>The new politics of inequality</w:t>
      </w:r>
      <w:r>
        <w:t xml:space="preserve"> (New York: Norton, 1985).</w:t>
      </w:r>
    </w:p>
  </w:footnote>
  <w:footnote w:id="2">
    <w:p w14:paraId="6945EA65" w14:textId="77777777" w:rsidR="00990886" w:rsidRDefault="00990886" w:rsidP="00990886">
      <w:pPr>
        <w:pStyle w:val="footnotedescription"/>
        <w:spacing w:line="251" w:lineRule="auto"/>
        <w:ind w:left="180" w:hanging="180"/>
        <w:jc w:val="both"/>
      </w:pPr>
      <w:r>
        <w:rPr>
          <w:rStyle w:val="footnotemark"/>
        </w:rPr>
        <w:footnoteRef/>
      </w:r>
      <w:r>
        <w:t xml:space="preserve"> Barry Bluestone and Bennett Harrison, </w:t>
      </w:r>
      <w:r>
        <w:rPr>
          <w:i/>
        </w:rPr>
        <w:t>The deindustrialization of America</w:t>
      </w:r>
      <w:r>
        <w:t xml:space="preserve"> (New York: Basic Books, 1982); Robert Reich, </w:t>
      </w:r>
      <w:r>
        <w:rPr>
          <w:i/>
        </w:rPr>
        <w:t>The work of nations</w:t>
      </w:r>
      <w:r>
        <w:t xml:space="preserve"> (New York: Vintage, 1992).</w:t>
      </w:r>
    </w:p>
  </w:footnote>
  <w:footnote w:id="3">
    <w:p w14:paraId="3A3E0307" w14:textId="77777777" w:rsidR="00990886" w:rsidRDefault="00990886" w:rsidP="00990886">
      <w:pPr>
        <w:pStyle w:val="footnotedescription"/>
        <w:spacing w:after="3"/>
      </w:pPr>
      <w:r>
        <w:rPr>
          <w:rStyle w:val="footnotemark"/>
        </w:rPr>
        <w:footnoteRef/>
      </w:r>
      <w:r>
        <w:t xml:space="preserve"> Kevin Phillips, </w:t>
      </w:r>
      <w:r>
        <w:rPr>
          <w:i/>
        </w:rPr>
        <w:t>The emerging Republican majority</w:t>
      </w:r>
      <w:r>
        <w:t xml:space="preserve"> (Princeton: Princeton University Press, 2014).</w:t>
      </w:r>
    </w:p>
  </w:footnote>
  <w:footnote w:id="4">
    <w:p w14:paraId="7806F151" w14:textId="77777777" w:rsidR="00990886" w:rsidRDefault="00990886" w:rsidP="00990886">
      <w:pPr>
        <w:pStyle w:val="footnotedescription"/>
        <w:spacing w:line="244" w:lineRule="auto"/>
        <w:ind w:left="180" w:right="49" w:hanging="180"/>
        <w:jc w:val="both"/>
      </w:pPr>
      <w:r>
        <w:rPr>
          <w:rStyle w:val="footnotemark"/>
        </w:rPr>
        <w:footnoteRef/>
      </w:r>
      <w:r>
        <w:t xml:space="preserve"> Mike King, ‘Aggrieved whiteness: white identity politics and modern American racial formation’, </w:t>
      </w:r>
      <w:r>
        <w:rPr>
          <w:i/>
        </w:rPr>
        <w:t>Abolition Journal</w:t>
      </w:r>
      <w:r>
        <w:t xml:space="preserve">, 4 May 2017, https://abolitionjournal.org/tag/aggrieved-whiteness/; Michael Kimmel, </w:t>
      </w:r>
      <w:r>
        <w:rPr>
          <w:i/>
        </w:rPr>
        <w:t>Angry white men</w:t>
      </w:r>
      <w:r>
        <w:t xml:space="preserve"> (New York: Nation Institute, 2013); J. D. Vance, </w:t>
      </w:r>
      <w:r>
        <w:rPr>
          <w:i/>
        </w:rPr>
        <w:t>Hillbilly elegy</w:t>
      </w:r>
      <w:r>
        <w:t xml:space="preserve"> (New York: HarperCollins, 2016). </w:t>
      </w:r>
    </w:p>
  </w:footnote>
  <w:footnote w:id="5">
    <w:p w14:paraId="3D649F18" w14:textId="77777777" w:rsidR="00990886" w:rsidRDefault="00990886" w:rsidP="00990886">
      <w:pPr>
        <w:pStyle w:val="footnotedescription"/>
        <w:spacing w:after="11"/>
      </w:pPr>
      <w:r>
        <w:rPr>
          <w:rStyle w:val="footnotemark"/>
        </w:rPr>
        <w:footnoteRef/>
      </w:r>
      <w:r>
        <w:t xml:space="preserve"> Kimmel, </w:t>
      </w:r>
      <w:r>
        <w:rPr>
          <w:i/>
        </w:rPr>
        <w:t>Angry white men</w:t>
      </w:r>
      <w:r>
        <w:t>.</w:t>
      </w:r>
    </w:p>
  </w:footnote>
  <w:footnote w:id="6">
    <w:p w14:paraId="5838407F" w14:textId="77777777" w:rsidR="00990886" w:rsidRDefault="00990886" w:rsidP="00990886">
      <w:pPr>
        <w:pStyle w:val="footnotedescription"/>
        <w:spacing w:line="251" w:lineRule="auto"/>
        <w:ind w:left="180" w:hanging="180"/>
        <w:jc w:val="both"/>
      </w:pPr>
      <w:r>
        <w:rPr>
          <w:rStyle w:val="footnotemark"/>
        </w:rPr>
        <w:footnoteRef/>
      </w:r>
      <w:r>
        <w:t xml:space="preserve"> Theda Skocpol and Vanessa Williams, </w:t>
      </w:r>
      <w:r>
        <w:rPr>
          <w:i/>
        </w:rPr>
        <w:t>The Tea Party and the remaking of Republican conservatism</w:t>
      </w:r>
      <w:r>
        <w:t xml:space="preserve"> (New York: Oxford University Press, 2016).</w:t>
      </w:r>
    </w:p>
  </w:footnote>
  <w:footnote w:id="7">
    <w:p w14:paraId="010F2DBE" w14:textId="77777777" w:rsidR="00990886" w:rsidRDefault="00990886" w:rsidP="00990886">
      <w:pPr>
        <w:pStyle w:val="footnotedescription"/>
      </w:pPr>
      <w:r>
        <w:rPr>
          <w:rStyle w:val="footnotemark"/>
        </w:rPr>
        <w:footnoteRef/>
      </w:r>
      <w:r>
        <w:t xml:space="preserve"> Kate Crehan, </w:t>
      </w:r>
      <w:r>
        <w:rPr>
          <w:i/>
        </w:rPr>
        <w:t>Gramsci’s commonsense: inequality and its narratives</w:t>
      </w:r>
      <w:r>
        <w:t xml:space="preserve"> (Durham, NC: Duke University Press, 2016).</w:t>
      </w:r>
    </w:p>
  </w:footnote>
  <w:footnote w:id="8">
    <w:p w14:paraId="3E5A9130" w14:textId="77777777" w:rsidR="00990886" w:rsidRDefault="00990886" w:rsidP="00990886">
      <w:pPr>
        <w:pStyle w:val="footnotedescription"/>
        <w:spacing w:line="240" w:lineRule="auto"/>
        <w:ind w:left="180" w:right="49" w:hanging="180"/>
        <w:jc w:val="both"/>
      </w:pPr>
      <w:r>
        <w:rPr>
          <w:rStyle w:val="footnotemark"/>
        </w:rPr>
        <w:footnoteRef/>
      </w:r>
      <w:r>
        <w:t xml:space="preserve"> It could be asserted that capitalist societies have little or no interest in either embracing ethnic diversity or reducing class inequality. I would suggest that this is historically contingent: reform movements in Britain and the United States, for example, have secured greater equality on several occasions, such as during the New Deal era, in the post-1945 welfare state, and in the Great Society reforms of the 1960s. That is, these are both capitalist societies but also political democracies, however elitist they may also be.</w:t>
      </w:r>
    </w:p>
  </w:footnote>
  <w:footnote w:id="9">
    <w:p w14:paraId="3380BD00" w14:textId="77777777" w:rsidR="00990886" w:rsidRDefault="00990886" w:rsidP="00990886">
      <w:pPr>
        <w:pStyle w:val="footnotedescription"/>
        <w:spacing w:line="255" w:lineRule="auto"/>
        <w:ind w:left="180" w:hanging="180"/>
        <w:jc w:val="both"/>
      </w:pPr>
      <w:r>
        <w:rPr>
          <w:rStyle w:val="footnotemark"/>
        </w:rPr>
        <w:footnoteRef/>
      </w:r>
      <w:r>
        <w:t xml:space="preserve"> Michael H. Hunt, </w:t>
      </w:r>
      <w:r>
        <w:rPr>
          <w:i/>
        </w:rPr>
        <w:t>Ideology and US foreign policy</w:t>
      </w:r>
      <w:r>
        <w:t xml:space="preserve"> (New Haven, CT: Yale University Press, 1987). ‘Jim Crow’ is a term for the system of de facto racial segregation and oppression in the deep South after the Civil War.</w:t>
      </w:r>
    </w:p>
  </w:footnote>
  <w:footnote w:id="10">
    <w:p w14:paraId="6CDF70C7" w14:textId="77777777" w:rsidR="00990886" w:rsidRDefault="00990886" w:rsidP="00990886">
      <w:pPr>
        <w:pStyle w:val="footnotedescription"/>
        <w:spacing w:after="2" w:line="242" w:lineRule="auto"/>
        <w:ind w:left="180" w:right="49" w:hanging="180"/>
        <w:jc w:val="both"/>
      </w:pPr>
      <w:r>
        <w:rPr>
          <w:rStyle w:val="footnotemark"/>
        </w:rPr>
        <w:footnoteRef/>
      </w:r>
      <w:r>
        <w:t xml:space="preserve"> Julian Gewirtz, </w:t>
      </w:r>
      <w:r>
        <w:rPr>
          <w:i/>
        </w:rPr>
        <w:t>Unlikely partners: Chinese reformers, western economists, and the making of global China</w:t>
      </w:r>
      <w:r>
        <w:t xml:space="preserve"> (Cambridge, MA: Harvard University Press, 2017); Gregg Brazinsky, </w:t>
      </w:r>
      <w:r>
        <w:rPr>
          <w:i/>
        </w:rPr>
        <w:t>Nation building in South Korea</w:t>
      </w:r>
      <w:r>
        <w:t xml:space="preserve"> (Chapel Hill: University of North Carolina Press, 2007).</w:t>
      </w:r>
    </w:p>
  </w:footnote>
  <w:footnote w:id="11">
    <w:p w14:paraId="52F682F2" w14:textId="77777777" w:rsidR="00990886" w:rsidRDefault="00990886" w:rsidP="00990886">
      <w:pPr>
        <w:pStyle w:val="footnotedescription"/>
        <w:spacing w:line="241" w:lineRule="auto"/>
        <w:ind w:left="180" w:right="50" w:hanging="180"/>
        <w:jc w:val="both"/>
      </w:pPr>
      <w:r>
        <w:rPr>
          <w:rStyle w:val="footnotemark"/>
        </w:rPr>
        <w:footnoteRef/>
      </w:r>
      <w:r>
        <w:t xml:space="preserve"> Pranab Bardhan, </w:t>
      </w:r>
      <w:r>
        <w:rPr>
          <w:i/>
        </w:rPr>
        <w:t>Awakening giants, feet of clay: assessing the economic rise of China and India</w:t>
      </w:r>
      <w:r>
        <w:t xml:space="preserve"> (Princeton: Princeton University Press, 2010); William A. Callahan, </w:t>
      </w:r>
      <w:r>
        <w:rPr>
          <w:i/>
        </w:rPr>
        <w:t>China: the pessoptimist nation</w:t>
      </w:r>
      <w:r>
        <w:t xml:space="preserve"> (Oxford: Oxford University Press, 2010); James Traub, ‘Is Modi’s India safe for Muslims?’, </w:t>
      </w:r>
      <w:r>
        <w:rPr>
          <w:i/>
        </w:rPr>
        <w:t>Foreign Policy</w:t>
      </w:r>
      <w:r>
        <w:t>, 18 Aug. 2015, http://foreignpolicy. com/2015/06/26/narendra-modi-india-safe-for-muslims-hindu-nationalism-bjp-rss/.</w:t>
      </w:r>
    </w:p>
  </w:footnote>
  <w:footnote w:id="12">
    <w:p w14:paraId="560A531B" w14:textId="77777777" w:rsidR="00990886" w:rsidRDefault="00990886" w:rsidP="00990886">
      <w:pPr>
        <w:pStyle w:val="footnotedescription"/>
        <w:spacing w:line="244" w:lineRule="auto"/>
        <w:ind w:left="180" w:right="48" w:hanging="180"/>
        <w:jc w:val="both"/>
      </w:pPr>
      <w:r>
        <w:rPr>
          <w:rStyle w:val="footnotemark"/>
        </w:rPr>
        <w:footnoteRef/>
      </w:r>
      <w:r>
        <w:t xml:space="preserve"> Perry Anderson, </w:t>
      </w:r>
      <w:r>
        <w:rPr>
          <w:i/>
        </w:rPr>
        <w:t>American foreign policy and its thinkers</w:t>
      </w:r>
      <w:r>
        <w:t xml:space="preserve"> (London: Verso, 2015), esp. pp. 159–88. The main textbooks used to teach US foreign policy agree that liberal internationalism is multifaceted: both normatively and positively theoretical, as well as constituted by a series of practically applicable principles and institutions. </w:t>
      </w:r>
    </w:p>
    <w:p w14:paraId="652320CD" w14:textId="77777777" w:rsidR="00990886" w:rsidRDefault="00990886" w:rsidP="00990886">
      <w:pPr>
        <w:pStyle w:val="footnotedescription"/>
        <w:ind w:right="49"/>
        <w:jc w:val="right"/>
      </w:pPr>
      <w:r>
        <w:t xml:space="preserve">See Michael Cox and Doug Stokes, eds, </w:t>
      </w:r>
      <w:r>
        <w:rPr>
          <w:i/>
        </w:rPr>
        <w:t>US foreign policy</w:t>
      </w:r>
      <w:r>
        <w:t xml:space="preserve"> (Oxford: Oxford University Press, 2012), pp. 14–15.</w:t>
      </w:r>
    </w:p>
  </w:footnote>
  <w:footnote w:id="13">
    <w:p w14:paraId="0FAE4B31" w14:textId="77777777" w:rsidR="00990886" w:rsidRDefault="00990886" w:rsidP="00990886">
      <w:pPr>
        <w:pStyle w:val="footnotedescription"/>
        <w:spacing w:line="244" w:lineRule="auto"/>
        <w:ind w:left="180" w:right="49" w:hanging="180"/>
        <w:jc w:val="both"/>
      </w:pPr>
      <w:r>
        <w:rPr>
          <w:rStyle w:val="footnotemark"/>
        </w:rPr>
        <w:footnoteRef/>
      </w:r>
      <w:r>
        <w:t xml:space="preserve"> Robert Vitalis, </w:t>
      </w:r>
      <w:r>
        <w:rPr>
          <w:i/>
        </w:rPr>
        <w:t>White world order, black power politics</w:t>
      </w:r>
      <w:r>
        <w:t xml:space="preserve"> (Ithaca, NY: Cornell University Press, 2015). President Wilson racially segregated the federal government: see Desmond King, </w:t>
      </w:r>
      <w:r>
        <w:rPr>
          <w:i/>
        </w:rPr>
        <w:t>Separate and unequal</w:t>
      </w:r>
      <w:r>
        <w:t xml:space="preserve"> (Oxford: Oxford University Press, 1995).</w:t>
      </w:r>
    </w:p>
  </w:footnote>
  <w:footnote w:id="14">
    <w:p w14:paraId="2C874DCD" w14:textId="77777777" w:rsidR="00990886" w:rsidRDefault="00990886" w:rsidP="00990886">
      <w:pPr>
        <w:pStyle w:val="footnotedescription"/>
        <w:spacing w:line="262" w:lineRule="auto"/>
        <w:ind w:left="180" w:hanging="180"/>
        <w:jc w:val="both"/>
      </w:pPr>
      <w:r>
        <w:rPr>
          <w:rStyle w:val="footnotemark"/>
        </w:rPr>
        <w:footnoteRef/>
      </w:r>
      <w:r>
        <w:t xml:space="preserve"> Noriko Kawamura, ‘Wilsonian idealism and Japanese claims at the Paris peace conference’, </w:t>
      </w:r>
      <w:r>
        <w:rPr>
          <w:i/>
        </w:rPr>
        <w:t>Pacific Historical Review</w:t>
      </w:r>
      <w:r>
        <w:t xml:space="preserve"> 66: 4, 1977, pp. 503–26.</w:t>
      </w:r>
    </w:p>
  </w:footnote>
  <w:footnote w:id="15">
    <w:p w14:paraId="5DC07163" w14:textId="77777777" w:rsidR="00990886" w:rsidRDefault="00990886" w:rsidP="00990886">
      <w:pPr>
        <w:pStyle w:val="footnotedescription"/>
        <w:jc w:val="both"/>
      </w:pPr>
      <w:r>
        <w:rPr>
          <w:rStyle w:val="footnotemark"/>
        </w:rPr>
        <w:footnoteRef/>
      </w:r>
      <w:r>
        <w:t xml:space="preserve"> John Hobson, </w:t>
      </w:r>
      <w:r>
        <w:rPr>
          <w:i/>
        </w:rPr>
        <w:t>The Eurocentric conception of world politics</w:t>
      </w:r>
      <w:r>
        <w:t xml:space="preserve"> (Cambridge: Cambridge University Press, 2012); Frank </w:t>
      </w:r>
    </w:p>
    <w:p w14:paraId="3ACABA7B" w14:textId="77777777" w:rsidR="00990886" w:rsidRDefault="00990886" w:rsidP="00990886">
      <w:pPr>
        <w:pStyle w:val="footnotedescription"/>
        <w:spacing w:after="12" w:line="233" w:lineRule="auto"/>
        <w:ind w:left="180"/>
        <w:jc w:val="both"/>
      </w:pPr>
      <w:r>
        <w:t xml:space="preserve">Furedi, </w:t>
      </w:r>
      <w:r>
        <w:rPr>
          <w:i/>
        </w:rPr>
        <w:t>The silent war: imperialism and the changing perception of race</w:t>
      </w:r>
      <w:r>
        <w:t xml:space="preserve"> (New Brunswick, NJ: Rutgers University Press, 1998).</w:t>
      </w:r>
    </w:p>
  </w:footnote>
  <w:footnote w:id="16">
    <w:p w14:paraId="0E60E085" w14:textId="77777777" w:rsidR="00990886" w:rsidRDefault="00990886" w:rsidP="00990886">
      <w:pPr>
        <w:pStyle w:val="footnotedescription"/>
        <w:spacing w:after="2" w:line="242" w:lineRule="auto"/>
        <w:ind w:left="180" w:right="48" w:hanging="180"/>
        <w:jc w:val="both"/>
      </w:pPr>
      <w:r>
        <w:rPr>
          <w:rStyle w:val="footnotemark"/>
        </w:rPr>
        <w:footnoteRef/>
      </w:r>
      <w:r>
        <w:t xml:space="preserve"> Inderjeet Parmar, </w:t>
      </w:r>
      <w:r>
        <w:rPr>
          <w:i/>
        </w:rPr>
        <w:t>Foundations of the American century</w:t>
      </w:r>
      <w:r>
        <w:t xml:space="preserve"> (New York: Columbia University Press, 2012), and ‘Racial and imperial thinking in international theory and politics’, </w:t>
      </w:r>
      <w:r>
        <w:rPr>
          <w:i/>
        </w:rPr>
        <w:t>British Journal of Politics and International Relations</w:t>
      </w:r>
      <w:r>
        <w:t xml:space="preserve"> 18: 2, 2016, pp. 351–69.</w:t>
      </w:r>
    </w:p>
  </w:footnote>
  <w:footnote w:id="17">
    <w:p w14:paraId="35920E02" w14:textId="77777777" w:rsidR="00990886" w:rsidRDefault="00990886" w:rsidP="00990886">
      <w:pPr>
        <w:pStyle w:val="footnotedescription"/>
        <w:spacing w:after="10"/>
      </w:pPr>
      <w:r>
        <w:rPr>
          <w:rStyle w:val="footnotemark"/>
        </w:rPr>
        <w:footnoteRef/>
      </w:r>
      <w:r>
        <w:t xml:space="preserve"> Godfrey Hodgson, ‘The establishment’, </w:t>
      </w:r>
      <w:r>
        <w:rPr>
          <w:i/>
        </w:rPr>
        <w:t>Foreign Policy</w:t>
      </w:r>
      <w:r>
        <w:t>, no. 10, Spring 1973, pp. 3–40.</w:t>
      </w:r>
    </w:p>
  </w:footnote>
  <w:footnote w:id="18">
    <w:p w14:paraId="3F302557" w14:textId="77777777" w:rsidR="00990886" w:rsidRDefault="00990886" w:rsidP="00990886">
      <w:pPr>
        <w:pStyle w:val="footnotedescription"/>
        <w:spacing w:after="2" w:line="242" w:lineRule="auto"/>
        <w:ind w:left="180" w:right="49" w:hanging="180"/>
        <w:jc w:val="both"/>
      </w:pPr>
      <w:r>
        <w:rPr>
          <w:rStyle w:val="footnotemark"/>
        </w:rPr>
        <w:footnoteRef/>
      </w:r>
      <w:r>
        <w:t xml:space="preserve"> Gregory Chin and Ramesh Thakur, ‘Will China change the rules of global order?’, </w:t>
      </w:r>
      <w:r>
        <w:rPr>
          <w:i/>
        </w:rPr>
        <w:t>Washington Quarterly</w:t>
      </w:r>
      <w:r>
        <w:t xml:space="preserve"> 33: 4, 2010, pp. 119–38; Kishore Mahbubhani, </w:t>
      </w:r>
      <w:r>
        <w:rPr>
          <w:i/>
        </w:rPr>
        <w:t>The great convergence</w:t>
      </w:r>
      <w:r>
        <w:t xml:space="preserve"> (New York: Public Affairs, 2013); Shashi Tharoor, </w:t>
      </w:r>
      <w:r>
        <w:rPr>
          <w:i/>
        </w:rPr>
        <w:t>Pax Indica</w:t>
      </w:r>
      <w:r>
        <w:t xml:space="preserve"> (New Delhi: Penguin India, 2012).</w:t>
      </w:r>
    </w:p>
  </w:footnote>
  <w:footnote w:id="19">
    <w:p w14:paraId="35154071" w14:textId="77777777" w:rsidR="00990886" w:rsidRDefault="00990886" w:rsidP="00990886">
      <w:pPr>
        <w:pStyle w:val="footnotedescription"/>
        <w:spacing w:line="255" w:lineRule="auto"/>
        <w:ind w:left="180" w:hanging="180"/>
        <w:jc w:val="both"/>
      </w:pPr>
      <w:r>
        <w:rPr>
          <w:rStyle w:val="footnotemark"/>
        </w:rPr>
        <w:footnoteRef/>
      </w:r>
      <w:r>
        <w:t xml:space="preserve"> Charles Kupchan, </w:t>
      </w:r>
      <w:r>
        <w:rPr>
          <w:i/>
        </w:rPr>
        <w:t>No one’s world: the West, the rising rest, and the coming global turn</w:t>
      </w:r>
      <w:r>
        <w:t xml:space="preserve"> (New York: Oxford University Press, 2012). </w:t>
      </w:r>
    </w:p>
  </w:footnote>
  <w:footnote w:id="20">
    <w:p w14:paraId="0B55ED9F" w14:textId="77777777" w:rsidR="00990886" w:rsidRDefault="00990886" w:rsidP="00990886">
      <w:pPr>
        <w:pStyle w:val="footnotedescription"/>
        <w:spacing w:line="245" w:lineRule="auto"/>
        <w:ind w:left="180" w:right="49" w:hanging="180"/>
        <w:jc w:val="both"/>
      </w:pPr>
      <w:r>
        <w:rPr>
          <w:rStyle w:val="footnotemark"/>
        </w:rPr>
        <w:footnoteRef/>
      </w:r>
      <w:r>
        <w:t xml:space="preserve"> Robert W. Cox, </w:t>
      </w:r>
      <w:r>
        <w:rPr>
          <w:i/>
        </w:rPr>
        <w:t>Production, power, and world order</w:t>
      </w:r>
      <w:r>
        <w:t xml:space="preserve"> (New York: Columbia University Press, 1987); Stephen Gill, ed., </w:t>
      </w:r>
      <w:r>
        <w:rPr>
          <w:i/>
        </w:rPr>
        <w:t>Gramsci, historical materialism and International Relations</w:t>
      </w:r>
      <w:r>
        <w:t xml:space="preserve"> (Cambridge: Cambridge University Press, 1993); Enrico Augelli and Craig Murphy, </w:t>
      </w:r>
      <w:r>
        <w:rPr>
          <w:i/>
        </w:rPr>
        <w:t>America’s quest for supremacy and the Third World</w:t>
      </w:r>
      <w:r>
        <w:t xml:space="preserve"> (London: Pinter, 1988).</w:t>
      </w:r>
    </w:p>
  </w:footnote>
  <w:footnote w:id="21">
    <w:p w14:paraId="7A899392" w14:textId="77777777" w:rsidR="00990886" w:rsidRDefault="00990886" w:rsidP="00990886">
      <w:pPr>
        <w:pStyle w:val="footnotedescription"/>
        <w:spacing w:line="239" w:lineRule="auto"/>
        <w:ind w:left="180" w:right="49" w:hanging="180"/>
        <w:jc w:val="both"/>
      </w:pPr>
      <w:r>
        <w:rPr>
          <w:rStyle w:val="footnotemark"/>
        </w:rPr>
        <w:footnoteRef/>
      </w:r>
      <w:r>
        <w:t xml:space="preserve"> G. John Ikenberry, </w:t>
      </w:r>
      <w:r>
        <w:rPr>
          <w:i/>
        </w:rPr>
        <w:t xml:space="preserve">Liberal Leviathan: the origins, crisis, and transformation of the American world order </w:t>
      </w:r>
      <w:r>
        <w:t xml:space="preserve">(Princeton, NJ: Princeton University Press, 2012), p. 1, </w:t>
      </w:r>
      <w:r>
        <w:rPr>
          <w:i/>
        </w:rPr>
        <w:t>Liberal order and imperial ambition</w:t>
      </w:r>
      <w:r>
        <w:t xml:space="preserve"> (Cambridge: Polity, 2006), p. 95, and ‘Explaining crisis and change in transatlantic relations’, in J. Anderson, G. John Ikenberry and Thomas Risse, eds, </w:t>
      </w:r>
      <w:r>
        <w:rPr>
          <w:i/>
        </w:rPr>
        <w:t xml:space="preserve">The end of the West? </w:t>
      </w:r>
      <w:r>
        <w:t>(Ithaca, NY: Cornell University Press, 2008), p. 6.</w:t>
      </w:r>
    </w:p>
  </w:footnote>
  <w:footnote w:id="22">
    <w:p w14:paraId="0AEF4BB1" w14:textId="77777777" w:rsidR="00990886" w:rsidRDefault="00990886" w:rsidP="00990886">
      <w:pPr>
        <w:pStyle w:val="footnotedescription"/>
        <w:spacing w:line="248" w:lineRule="auto"/>
        <w:ind w:left="180" w:right="49" w:hanging="180"/>
        <w:jc w:val="both"/>
      </w:pPr>
      <w:r>
        <w:rPr>
          <w:rStyle w:val="footnotemark"/>
        </w:rPr>
        <w:footnoteRef/>
      </w:r>
      <w:r>
        <w:t xml:space="preserve"> See the long-running series of studies by Thomas R. Dye, ‘Who’s running America?’, spanning the presidencies from Carter to Obama, published variously by Prentice Hall, Pearson, and Routledge; also Inderjeet Parmar et al., </w:t>
      </w:r>
      <w:r>
        <w:rPr>
          <w:i/>
        </w:rPr>
        <w:t>Elites and American power</w:t>
      </w:r>
      <w:r>
        <w:t xml:space="preserve">, special issue of </w:t>
      </w:r>
      <w:r>
        <w:rPr>
          <w:i/>
        </w:rPr>
        <w:t>International Politics</w:t>
      </w:r>
      <w:r>
        <w:t xml:space="preserve"> 54: 3, May 2017, all articles available</w:t>
      </w:r>
      <w:r>
        <w:rPr>
          <w:b/>
        </w:rPr>
        <w:t xml:space="preserve"> </w:t>
      </w:r>
      <w:r>
        <w:t>at https://link.springer.com/journal/41311/54/3/page/1.</w:t>
      </w:r>
    </w:p>
  </w:footnote>
  <w:footnote w:id="23">
    <w:p w14:paraId="19377E53" w14:textId="77777777" w:rsidR="00990886" w:rsidRDefault="00990886" w:rsidP="00990886">
      <w:pPr>
        <w:pStyle w:val="footnotedescription"/>
        <w:spacing w:line="255" w:lineRule="auto"/>
        <w:ind w:left="180" w:right="49" w:hanging="180"/>
        <w:jc w:val="both"/>
      </w:pPr>
      <w:r>
        <w:rPr>
          <w:rStyle w:val="footnotemark"/>
        </w:rPr>
        <w:footnoteRef/>
      </w:r>
      <w:r>
        <w:t xml:space="preserve"> Daniel Deudney and G. John Ikenberry, ‘Wither the West?’, in Armand Clesse, Richard N. Cooper and Yoshikazu Sakamoto, eds, </w:t>
      </w:r>
      <w:r>
        <w:rPr>
          <w:i/>
        </w:rPr>
        <w:t>The international system after the collapse of the East–West order</w:t>
      </w:r>
      <w:r>
        <w:t xml:space="preserve"> (Dordrecht: Nijhoff, 1994), p. 41.</w:t>
      </w:r>
    </w:p>
  </w:footnote>
  <w:footnote w:id="24">
    <w:p w14:paraId="00F5F266" w14:textId="77777777" w:rsidR="00990886" w:rsidRDefault="00990886" w:rsidP="00990886">
      <w:pPr>
        <w:pStyle w:val="footnotedescription"/>
        <w:spacing w:after="8"/>
      </w:pPr>
      <w:r>
        <w:rPr>
          <w:rStyle w:val="footnotemark"/>
        </w:rPr>
        <w:footnoteRef/>
      </w:r>
      <w:r>
        <w:t xml:space="preserve"> Ikenberry, </w:t>
      </w:r>
      <w:r>
        <w:rPr>
          <w:i/>
        </w:rPr>
        <w:t>Liberal Leviathan</w:t>
      </w:r>
      <w:r>
        <w:t>, p. 16 n. 17.</w:t>
      </w:r>
    </w:p>
  </w:footnote>
  <w:footnote w:id="25">
    <w:p w14:paraId="7660E807" w14:textId="77777777" w:rsidR="00990886" w:rsidRDefault="00990886" w:rsidP="00990886">
      <w:pPr>
        <w:pStyle w:val="footnotedescription"/>
        <w:spacing w:line="256" w:lineRule="auto"/>
        <w:ind w:left="180" w:hanging="180"/>
        <w:jc w:val="both"/>
      </w:pPr>
      <w:r>
        <w:rPr>
          <w:rStyle w:val="footnotemark"/>
        </w:rPr>
        <w:footnoteRef/>
      </w:r>
      <w:r>
        <w:t xml:space="preserve"> Christopher Hemmer and Peter J. Katzenstein, ‘Why is there no NATO in Asia?’, </w:t>
      </w:r>
      <w:r>
        <w:rPr>
          <w:i/>
        </w:rPr>
        <w:t>International Organization</w:t>
      </w:r>
      <w:r>
        <w:t xml:space="preserve"> 56: 3, Summer 2002, pp. 575–607.</w:t>
      </w:r>
    </w:p>
  </w:footnote>
  <w:footnote w:id="26">
    <w:p w14:paraId="7EB23E7D" w14:textId="77777777" w:rsidR="00990886" w:rsidRDefault="00990886" w:rsidP="00990886">
      <w:pPr>
        <w:pStyle w:val="footnotedescription"/>
      </w:pPr>
      <w:r>
        <w:rPr>
          <w:rStyle w:val="footnotemark"/>
        </w:rPr>
        <w:footnoteRef/>
      </w:r>
      <w:r>
        <w:t xml:space="preserve"> For Tusk’s tweet on 17 May 2017 see https://twitter.com/eucopresident/statuses/867489575937216512.</w:t>
      </w:r>
    </w:p>
  </w:footnote>
  <w:footnote w:id="27">
    <w:p w14:paraId="17144703" w14:textId="77777777" w:rsidR="00990886" w:rsidRDefault="00990886" w:rsidP="00990886">
      <w:pPr>
        <w:pStyle w:val="footnotedescription"/>
        <w:spacing w:after="8"/>
      </w:pPr>
      <w:r>
        <w:rPr>
          <w:rStyle w:val="footnotemark"/>
        </w:rPr>
        <w:footnoteRef/>
      </w:r>
      <w:r>
        <w:t xml:space="preserve"> Ikenberry, </w:t>
      </w:r>
      <w:r>
        <w:rPr>
          <w:i/>
        </w:rPr>
        <w:t>Liberal Leviathan</w:t>
      </w:r>
      <w:r>
        <w:t xml:space="preserve">, pp. xi, 27. </w:t>
      </w:r>
    </w:p>
  </w:footnote>
  <w:footnote w:id="28">
    <w:p w14:paraId="7FF4EC78" w14:textId="77777777" w:rsidR="00990886" w:rsidRDefault="00990886" w:rsidP="00990886">
      <w:pPr>
        <w:pStyle w:val="footnotedescription"/>
        <w:spacing w:after="6"/>
        <w:jc w:val="both"/>
      </w:pPr>
      <w:r>
        <w:rPr>
          <w:rStyle w:val="footnotemark"/>
        </w:rPr>
        <w:footnoteRef/>
      </w:r>
      <w:r>
        <w:t xml:space="preserve"> Walter Russell Mead, </w:t>
      </w:r>
      <w:r>
        <w:rPr>
          <w:i/>
        </w:rPr>
        <w:t>God and gold: Britain, America, and the making of the modern world</w:t>
      </w:r>
      <w:r>
        <w:t xml:space="preserve"> (New York: Knopf, 2007).</w:t>
      </w:r>
    </w:p>
  </w:footnote>
  <w:footnote w:id="29">
    <w:p w14:paraId="7220A224" w14:textId="77777777" w:rsidR="00990886" w:rsidRDefault="00990886" w:rsidP="00990886">
      <w:pPr>
        <w:pStyle w:val="footnotedescription"/>
        <w:spacing w:line="256" w:lineRule="auto"/>
        <w:ind w:left="180" w:hanging="180"/>
      </w:pPr>
      <w:r>
        <w:rPr>
          <w:rStyle w:val="footnotemark"/>
        </w:rPr>
        <w:footnoteRef/>
      </w:r>
      <w:r>
        <w:t xml:space="preserve"> G. William Domhoff and Richard Zweigenhaft, </w:t>
      </w:r>
      <w:r>
        <w:rPr>
          <w:i/>
        </w:rPr>
        <w:t>Diversity in the power elite</w:t>
      </w:r>
      <w:r>
        <w:t xml:space="preserve"> (Lanham, MD: Rowman &amp; Littlefield, 2006).</w:t>
      </w:r>
    </w:p>
  </w:footnote>
  <w:footnote w:id="30">
    <w:p w14:paraId="68F9244E" w14:textId="77777777" w:rsidR="00990886" w:rsidRDefault="00990886" w:rsidP="00990886">
      <w:pPr>
        <w:pStyle w:val="footnotedescription"/>
        <w:spacing w:after="9"/>
      </w:pPr>
      <w:r>
        <w:rPr>
          <w:rStyle w:val="footnotemark"/>
        </w:rPr>
        <w:footnoteRef/>
      </w:r>
      <w:r>
        <w:t xml:space="preserve"> Mead, </w:t>
      </w:r>
      <w:r>
        <w:rPr>
          <w:i/>
        </w:rPr>
        <w:t>God and gold</w:t>
      </w:r>
      <w:r>
        <w:t xml:space="preserve">, p. 360.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96F72"/>
    <w:multiLevelType w:val="multilevel"/>
    <w:tmpl w:val="789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2B0226"/>
    <w:multiLevelType w:val="hybridMultilevel"/>
    <w:tmpl w:val="432C7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DE70D1"/>
    <w:multiLevelType w:val="hybridMultilevel"/>
    <w:tmpl w:val="34447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C44913"/>
    <w:multiLevelType w:val="hybridMultilevel"/>
    <w:tmpl w:val="FA2AA342"/>
    <w:lvl w:ilvl="0" w:tplc="8D50D132">
      <w:start w:val="27"/>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78297F"/>
    <w:multiLevelType w:val="hybridMultilevel"/>
    <w:tmpl w:val="3D403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082ED3"/>
    <w:multiLevelType w:val="multilevel"/>
    <w:tmpl w:val="327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96AC9"/>
    <w:multiLevelType w:val="hybridMultilevel"/>
    <w:tmpl w:val="2174D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C7763D"/>
    <w:multiLevelType w:val="hybridMultilevel"/>
    <w:tmpl w:val="76C03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CB1C7B"/>
    <w:multiLevelType w:val="hybridMultilevel"/>
    <w:tmpl w:val="65B8A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732C8F"/>
    <w:multiLevelType w:val="multilevel"/>
    <w:tmpl w:val="53B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15E3B"/>
    <w:multiLevelType w:val="hybridMultilevel"/>
    <w:tmpl w:val="44586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333F7B"/>
    <w:multiLevelType w:val="hybridMultilevel"/>
    <w:tmpl w:val="3176D63E"/>
    <w:lvl w:ilvl="0" w:tplc="115EBA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5E3997"/>
    <w:multiLevelType w:val="hybridMultilevel"/>
    <w:tmpl w:val="101C884E"/>
    <w:lvl w:ilvl="0" w:tplc="4C7EED0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6B0315"/>
    <w:multiLevelType w:val="hybridMultilevel"/>
    <w:tmpl w:val="502E68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34061"/>
    <w:multiLevelType w:val="hybridMultilevel"/>
    <w:tmpl w:val="AC000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883B72"/>
    <w:multiLevelType w:val="hybridMultilevel"/>
    <w:tmpl w:val="281036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B543A22"/>
    <w:multiLevelType w:val="hybridMultilevel"/>
    <w:tmpl w:val="1744D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4F11EA"/>
    <w:multiLevelType w:val="hybridMultilevel"/>
    <w:tmpl w:val="5560DE8C"/>
    <w:lvl w:ilvl="0" w:tplc="B89A928A">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D820E8"/>
    <w:multiLevelType w:val="hybridMultilevel"/>
    <w:tmpl w:val="3434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D31EE6"/>
    <w:multiLevelType w:val="hybridMultilevel"/>
    <w:tmpl w:val="49C209AC"/>
    <w:lvl w:ilvl="0" w:tplc="44F6F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156468"/>
    <w:multiLevelType w:val="hybridMultilevel"/>
    <w:tmpl w:val="5E068428"/>
    <w:lvl w:ilvl="0" w:tplc="A54C02EC">
      <w:start w:val="7"/>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2B4150"/>
    <w:multiLevelType w:val="multilevel"/>
    <w:tmpl w:val="9DFE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563311"/>
    <w:multiLevelType w:val="hybridMultilevel"/>
    <w:tmpl w:val="7C52C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FE01F9"/>
    <w:multiLevelType w:val="hybridMultilevel"/>
    <w:tmpl w:val="5224C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DA0F93"/>
    <w:multiLevelType w:val="multilevel"/>
    <w:tmpl w:val="74C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173FAA"/>
    <w:multiLevelType w:val="hybridMultilevel"/>
    <w:tmpl w:val="4B464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3048A2"/>
    <w:multiLevelType w:val="hybridMultilevel"/>
    <w:tmpl w:val="B6F0C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37"/>
  </w:num>
  <w:num w:numId="13">
    <w:abstractNumId w:val="16"/>
  </w:num>
  <w:num w:numId="14">
    <w:abstractNumId w:val="28"/>
  </w:num>
  <w:num w:numId="15">
    <w:abstractNumId w:val="19"/>
  </w:num>
  <w:num w:numId="16">
    <w:abstractNumId w:val="15"/>
  </w:num>
  <w:num w:numId="17">
    <w:abstractNumId w:val="36"/>
  </w:num>
  <w:num w:numId="18">
    <w:abstractNumId w:val="26"/>
  </w:num>
  <w:num w:numId="19">
    <w:abstractNumId w:val="23"/>
  </w:num>
  <w:num w:numId="20">
    <w:abstractNumId w:val="35"/>
  </w:num>
  <w:num w:numId="21">
    <w:abstractNumId w:val="20"/>
  </w:num>
  <w:num w:numId="22">
    <w:abstractNumId w:val="34"/>
  </w:num>
  <w:num w:numId="23">
    <w:abstractNumId w:val="13"/>
  </w:num>
  <w:num w:numId="24">
    <w:abstractNumId w:val="18"/>
  </w:num>
  <w:num w:numId="25">
    <w:abstractNumId w:val="12"/>
  </w:num>
  <w:num w:numId="26">
    <w:abstractNumId w:val="22"/>
  </w:num>
  <w:num w:numId="27">
    <w:abstractNumId w:val="17"/>
  </w:num>
  <w:num w:numId="28">
    <w:abstractNumId w:val="24"/>
  </w:num>
  <w:num w:numId="29">
    <w:abstractNumId w:val="31"/>
  </w:num>
  <w:num w:numId="30">
    <w:abstractNumId w:val="27"/>
  </w:num>
  <w:num w:numId="31">
    <w:abstractNumId w:val="25"/>
  </w:num>
  <w:num w:numId="32">
    <w:abstractNumId w:val="38"/>
  </w:num>
  <w:num w:numId="33">
    <w:abstractNumId w:val="11"/>
  </w:num>
  <w:num w:numId="34">
    <w:abstractNumId w:val="14"/>
  </w:num>
  <w:num w:numId="35">
    <w:abstractNumId w:val="30"/>
  </w:num>
  <w:num w:numId="36">
    <w:abstractNumId w:val="21"/>
  </w:num>
  <w:num w:numId="37">
    <w:abstractNumId w:val="29"/>
  </w:num>
  <w:num w:numId="38">
    <w:abstractNumId w:val="33"/>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3977604656"/>
    <w:docVar w:name="VerbatimVersion" w:val="5.1"/>
  </w:docVars>
  <w:rsids>
    <w:rsidRoot w:val="00110FBB"/>
    <w:rsid w:val="000129FB"/>
    <w:rsid w:val="000139A3"/>
    <w:rsid w:val="00014A47"/>
    <w:rsid w:val="00015177"/>
    <w:rsid w:val="0001799F"/>
    <w:rsid w:val="00030472"/>
    <w:rsid w:val="000351B9"/>
    <w:rsid w:val="00053B2A"/>
    <w:rsid w:val="00070DCF"/>
    <w:rsid w:val="00074FE9"/>
    <w:rsid w:val="000969E6"/>
    <w:rsid w:val="000A225A"/>
    <w:rsid w:val="000A5CE5"/>
    <w:rsid w:val="000C7187"/>
    <w:rsid w:val="000D28AB"/>
    <w:rsid w:val="000E0490"/>
    <w:rsid w:val="000F6408"/>
    <w:rsid w:val="000F7FFB"/>
    <w:rsid w:val="00100833"/>
    <w:rsid w:val="00104529"/>
    <w:rsid w:val="00104DA1"/>
    <w:rsid w:val="00105942"/>
    <w:rsid w:val="00105D8D"/>
    <w:rsid w:val="00107396"/>
    <w:rsid w:val="00110FBB"/>
    <w:rsid w:val="001142EC"/>
    <w:rsid w:val="00144A4C"/>
    <w:rsid w:val="00176AB0"/>
    <w:rsid w:val="00177B7D"/>
    <w:rsid w:val="00180B68"/>
    <w:rsid w:val="0018322D"/>
    <w:rsid w:val="00187880"/>
    <w:rsid w:val="001960B6"/>
    <w:rsid w:val="001B5776"/>
    <w:rsid w:val="001C578B"/>
    <w:rsid w:val="001D3133"/>
    <w:rsid w:val="001D72F4"/>
    <w:rsid w:val="001E364C"/>
    <w:rsid w:val="001E504E"/>
    <w:rsid w:val="001E527A"/>
    <w:rsid w:val="001F016C"/>
    <w:rsid w:val="001F78CE"/>
    <w:rsid w:val="00204135"/>
    <w:rsid w:val="002229B5"/>
    <w:rsid w:val="00223537"/>
    <w:rsid w:val="0022760D"/>
    <w:rsid w:val="00233070"/>
    <w:rsid w:val="002349B7"/>
    <w:rsid w:val="002474A1"/>
    <w:rsid w:val="00251FC7"/>
    <w:rsid w:val="00252B99"/>
    <w:rsid w:val="0027125B"/>
    <w:rsid w:val="0027566F"/>
    <w:rsid w:val="002855A7"/>
    <w:rsid w:val="00292EFD"/>
    <w:rsid w:val="002A03E1"/>
    <w:rsid w:val="002B146A"/>
    <w:rsid w:val="002B5E17"/>
    <w:rsid w:val="002C0023"/>
    <w:rsid w:val="002C27B5"/>
    <w:rsid w:val="002E466A"/>
    <w:rsid w:val="00305F05"/>
    <w:rsid w:val="00314EF2"/>
    <w:rsid w:val="00315690"/>
    <w:rsid w:val="00316B75"/>
    <w:rsid w:val="00320834"/>
    <w:rsid w:val="00325646"/>
    <w:rsid w:val="00335A5E"/>
    <w:rsid w:val="00341A68"/>
    <w:rsid w:val="003423B9"/>
    <w:rsid w:val="003460F2"/>
    <w:rsid w:val="0036055C"/>
    <w:rsid w:val="00363E24"/>
    <w:rsid w:val="00375336"/>
    <w:rsid w:val="003811D1"/>
    <w:rsid w:val="0038158C"/>
    <w:rsid w:val="00385338"/>
    <w:rsid w:val="00385A6F"/>
    <w:rsid w:val="00386A8C"/>
    <w:rsid w:val="00387AE0"/>
    <w:rsid w:val="003902BA"/>
    <w:rsid w:val="003A09E2"/>
    <w:rsid w:val="003A1988"/>
    <w:rsid w:val="003A605F"/>
    <w:rsid w:val="003E5A8E"/>
    <w:rsid w:val="003E6675"/>
    <w:rsid w:val="003F08A9"/>
    <w:rsid w:val="003F164F"/>
    <w:rsid w:val="003F4F94"/>
    <w:rsid w:val="00407037"/>
    <w:rsid w:val="00412E81"/>
    <w:rsid w:val="004149D4"/>
    <w:rsid w:val="00432F14"/>
    <w:rsid w:val="004333A5"/>
    <w:rsid w:val="004360EC"/>
    <w:rsid w:val="00436D12"/>
    <w:rsid w:val="00441208"/>
    <w:rsid w:val="0044464A"/>
    <w:rsid w:val="00452FD7"/>
    <w:rsid w:val="004605D6"/>
    <w:rsid w:val="00464676"/>
    <w:rsid w:val="0046764C"/>
    <w:rsid w:val="004719E7"/>
    <w:rsid w:val="004767E9"/>
    <w:rsid w:val="00477B50"/>
    <w:rsid w:val="0048507D"/>
    <w:rsid w:val="004A2305"/>
    <w:rsid w:val="004C3929"/>
    <w:rsid w:val="004C4634"/>
    <w:rsid w:val="004C60E8"/>
    <w:rsid w:val="004D1165"/>
    <w:rsid w:val="004D1905"/>
    <w:rsid w:val="004D1B84"/>
    <w:rsid w:val="004E3579"/>
    <w:rsid w:val="004E728B"/>
    <w:rsid w:val="004F39E0"/>
    <w:rsid w:val="00507C6A"/>
    <w:rsid w:val="005165CE"/>
    <w:rsid w:val="00524601"/>
    <w:rsid w:val="005354B5"/>
    <w:rsid w:val="00537B42"/>
    <w:rsid w:val="00537BD5"/>
    <w:rsid w:val="005445E9"/>
    <w:rsid w:val="00551864"/>
    <w:rsid w:val="00556CD3"/>
    <w:rsid w:val="00563E2B"/>
    <w:rsid w:val="00570879"/>
    <w:rsid w:val="0057268A"/>
    <w:rsid w:val="005727E1"/>
    <w:rsid w:val="00590049"/>
    <w:rsid w:val="00592E1A"/>
    <w:rsid w:val="00594D60"/>
    <w:rsid w:val="005A2630"/>
    <w:rsid w:val="005B227D"/>
    <w:rsid w:val="005B43EF"/>
    <w:rsid w:val="005B7256"/>
    <w:rsid w:val="005D2912"/>
    <w:rsid w:val="005D5510"/>
    <w:rsid w:val="005E03B8"/>
    <w:rsid w:val="005E11D0"/>
    <w:rsid w:val="005F06A0"/>
    <w:rsid w:val="006052DA"/>
    <w:rsid w:val="006065BD"/>
    <w:rsid w:val="00621127"/>
    <w:rsid w:val="00625481"/>
    <w:rsid w:val="00635D69"/>
    <w:rsid w:val="00645FA9"/>
    <w:rsid w:val="00647866"/>
    <w:rsid w:val="00652466"/>
    <w:rsid w:val="00665003"/>
    <w:rsid w:val="006830CB"/>
    <w:rsid w:val="00692E71"/>
    <w:rsid w:val="006A2AD0"/>
    <w:rsid w:val="006B3954"/>
    <w:rsid w:val="006C2375"/>
    <w:rsid w:val="006C2917"/>
    <w:rsid w:val="006C550C"/>
    <w:rsid w:val="006C7644"/>
    <w:rsid w:val="006D1E85"/>
    <w:rsid w:val="006D4ECC"/>
    <w:rsid w:val="006D6068"/>
    <w:rsid w:val="006D79FA"/>
    <w:rsid w:val="006F00AD"/>
    <w:rsid w:val="006F06E7"/>
    <w:rsid w:val="00711C9E"/>
    <w:rsid w:val="00721913"/>
    <w:rsid w:val="00722258"/>
    <w:rsid w:val="007243E5"/>
    <w:rsid w:val="007303F0"/>
    <w:rsid w:val="0073446A"/>
    <w:rsid w:val="007373FC"/>
    <w:rsid w:val="00760934"/>
    <w:rsid w:val="00763224"/>
    <w:rsid w:val="00766EA0"/>
    <w:rsid w:val="00772F2C"/>
    <w:rsid w:val="00786785"/>
    <w:rsid w:val="007A2226"/>
    <w:rsid w:val="007A6A2C"/>
    <w:rsid w:val="007B75B5"/>
    <w:rsid w:val="007C3A59"/>
    <w:rsid w:val="007E1648"/>
    <w:rsid w:val="007F1725"/>
    <w:rsid w:val="007F5B66"/>
    <w:rsid w:val="007F6D16"/>
    <w:rsid w:val="007F7948"/>
    <w:rsid w:val="00805ADA"/>
    <w:rsid w:val="00823A1C"/>
    <w:rsid w:val="00824A76"/>
    <w:rsid w:val="00843B01"/>
    <w:rsid w:val="00845B9D"/>
    <w:rsid w:val="00846A90"/>
    <w:rsid w:val="00847CC2"/>
    <w:rsid w:val="00855F77"/>
    <w:rsid w:val="00860984"/>
    <w:rsid w:val="00872E48"/>
    <w:rsid w:val="00887427"/>
    <w:rsid w:val="00895C30"/>
    <w:rsid w:val="008A3BE7"/>
    <w:rsid w:val="008A3EE7"/>
    <w:rsid w:val="008B1C44"/>
    <w:rsid w:val="008B3ECB"/>
    <w:rsid w:val="008B4E85"/>
    <w:rsid w:val="008B638A"/>
    <w:rsid w:val="008C1B2E"/>
    <w:rsid w:val="008C244D"/>
    <w:rsid w:val="008C4988"/>
    <w:rsid w:val="008C7412"/>
    <w:rsid w:val="008F5BCB"/>
    <w:rsid w:val="008F73C4"/>
    <w:rsid w:val="00913A70"/>
    <w:rsid w:val="0091627E"/>
    <w:rsid w:val="00922AC0"/>
    <w:rsid w:val="00933DBA"/>
    <w:rsid w:val="009412B8"/>
    <w:rsid w:val="0094632D"/>
    <w:rsid w:val="00965412"/>
    <w:rsid w:val="00965B19"/>
    <w:rsid w:val="0097032B"/>
    <w:rsid w:val="00971234"/>
    <w:rsid w:val="00971238"/>
    <w:rsid w:val="00976E33"/>
    <w:rsid w:val="00985074"/>
    <w:rsid w:val="00990886"/>
    <w:rsid w:val="009A0D60"/>
    <w:rsid w:val="009A20CA"/>
    <w:rsid w:val="009A2430"/>
    <w:rsid w:val="009A3F4A"/>
    <w:rsid w:val="009A4DB6"/>
    <w:rsid w:val="009B0B55"/>
    <w:rsid w:val="009C3A17"/>
    <w:rsid w:val="009C629C"/>
    <w:rsid w:val="009C71AB"/>
    <w:rsid w:val="009D2EAD"/>
    <w:rsid w:val="009D54B2"/>
    <w:rsid w:val="009E1922"/>
    <w:rsid w:val="009E790B"/>
    <w:rsid w:val="009F3638"/>
    <w:rsid w:val="009F4719"/>
    <w:rsid w:val="009F7ED2"/>
    <w:rsid w:val="00A040D6"/>
    <w:rsid w:val="00A15B6A"/>
    <w:rsid w:val="00A21C1D"/>
    <w:rsid w:val="00A3136D"/>
    <w:rsid w:val="00A3231E"/>
    <w:rsid w:val="00A450C1"/>
    <w:rsid w:val="00A465B0"/>
    <w:rsid w:val="00A47102"/>
    <w:rsid w:val="00A57F97"/>
    <w:rsid w:val="00A61B12"/>
    <w:rsid w:val="00A70285"/>
    <w:rsid w:val="00A71AA8"/>
    <w:rsid w:val="00A72288"/>
    <w:rsid w:val="00A766A2"/>
    <w:rsid w:val="00A85575"/>
    <w:rsid w:val="00A865AA"/>
    <w:rsid w:val="00A93661"/>
    <w:rsid w:val="00A95652"/>
    <w:rsid w:val="00A95D90"/>
    <w:rsid w:val="00AB7D24"/>
    <w:rsid w:val="00AC0AB8"/>
    <w:rsid w:val="00AC35E4"/>
    <w:rsid w:val="00AD13EB"/>
    <w:rsid w:val="00AD159B"/>
    <w:rsid w:val="00AD35E2"/>
    <w:rsid w:val="00AF4CAF"/>
    <w:rsid w:val="00B046FD"/>
    <w:rsid w:val="00B0758B"/>
    <w:rsid w:val="00B2269C"/>
    <w:rsid w:val="00B228A2"/>
    <w:rsid w:val="00B26BA6"/>
    <w:rsid w:val="00B26EB6"/>
    <w:rsid w:val="00B33C6D"/>
    <w:rsid w:val="00B43748"/>
    <w:rsid w:val="00B4508F"/>
    <w:rsid w:val="00B45D7E"/>
    <w:rsid w:val="00B51C7B"/>
    <w:rsid w:val="00B5259B"/>
    <w:rsid w:val="00B53922"/>
    <w:rsid w:val="00B55AD5"/>
    <w:rsid w:val="00B649FD"/>
    <w:rsid w:val="00B6722E"/>
    <w:rsid w:val="00B72ED6"/>
    <w:rsid w:val="00B77424"/>
    <w:rsid w:val="00B775A2"/>
    <w:rsid w:val="00B8057C"/>
    <w:rsid w:val="00B80825"/>
    <w:rsid w:val="00B8665A"/>
    <w:rsid w:val="00B90B78"/>
    <w:rsid w:val="00B91D30"/>
    <w:rsid w:val="00BA2491"/>
    <w:rsid w:val="00BB1663"/>
    <w:rsid w:val="00BB7DA6"/>
    <w:rsid w:val="00BC7372"/>
    <w:rsid w:val="00BD1843"/>
    <w:rsid w:val="00BD6238"/>
    <w:rsid w:val="00BE2AF2"/>
    <w:rsid w:val="00BF2AEF"/>
    <w:rsid w:val="00BF34B3"/>
    <w:rsid w:val="00BF593B"/>
    <w:rsid w:val="00BF773A"/>
    <w:rsid w:val="00BF7E81"/>
    <w:rsid w:val="00C03781"/>
    <w:rsid w:val="00C06A59"/>
    <w:rsid w:val="00C13773"/>
    <w:rsid w:val="00C17CC8"/>
    <w:rsid w:val="00C20BF5"/>
    <w:rsid w:val="00C3042D"/>
    <w:rsid w:val="00C322BE"/>
    <w:rsid w:val="00C46B7F"/>
    <w:rsid w:val="00C56A3C"/>
    <w:rsid w:val="00C829B5"/>
    <w:rsid w:val="00C82AF8"/>
    <w:rsid w:val="00C83417"/>
    <w:rsid w:val="00C9604F"/>
    <w:rsid w:val="00C960AA"/>
    <w:rsid w:val="00CA19AA"/>
    <w:rsid w:val="00CA42AA"/>
    <w:rsid w:val="00CC369F"/>
    <w:rsid w:val="00CC5298"/>
    <w:rsid w:val="00CC5944"/>
    <w:rsid w:val="00CC71E9"/>
    <w:rsid w:val="00CD1CEE"/>
    <w:rsid w:val="00CD736E"/>
    <w:rsid w:val="00CD798D"/>
    <w:rsid w:val="00CE161E"/>
    <w:rsid w:val="00CE32B8"/>
    <w:rsid w:val="00CE7D0F"/>
    <w:rsid w:val="00CF4C80"/>
    <w:rsid w:val="00CF59A8"/>
    <w:rsid w:val="00CF7EB8"/>
    <w:rsid w:val="00D10926"/>
    <w:rsid w:val="00D15358"/>
    <w:rsid w:val="00D30448"/>
    <w:rsid w:val="00D325A9"/>
    <w:rsid w:val="00D36099"/>
    <w:rsid w:val="00D36A8A"/>
    <w:rsid w:val="00D37902"/>
    <w:rsid w:val="00D37C88"/>
    <w:rsid w:val="00D41445"/>
    <w:rsid w:val="00D428B0"/>
    <w:rsid w:val="00D43486"/>
    <w:rsid w:val="00D5200D"/>
    <w:rsid w:val="00D527BB"/>
    <w:rsid w:val="00D53757"/>
    <w:rsid w:val="00D6026B"/>
    <w:rsid w:val="00D61409"/>
    <w:rsid w:val="00D63734"/>
    <w:rsid w:val="00D63A7E"/>
    <w:rsid w:val="00D6691E"/>
    <w:rsid w:val="00D71170"/>
    <w:rsid w:val="00D7154D"/>
    <w:rsid w:val="00D71C7A"/>
    <w:rsid w:val="00D737B1"/>
    <w:rsid w:val="00D74AD0"/>
    <w:rsid w:val="00D756E8"/>
    <w:rsid w:val="00D7659A"/>
    <w:rsid w:val="00D771F6"/>
    <w:rsid w:val="00D83E16"/>
    <w:rsid w:val="00DA1C92"/>
    <w:rsid w:val="00DA25D4"/>
    <w:rsid w:val="00DA3448"/>
    <w:rsid w:val="00DA6538"/>
    <w:rsid w:val="00DA7004"/>
    <w:rsid w:val="00DB2BBC"/>
    <w:rsid w:val="00DE065C"/>
    <w:rsid w:val="00DE3B77"/>
    <w:rsid w:val="00DF48E7"/>
    <w:rsid w:val="00DF59CE"/>
    <w:rsid w:val="00DF6126"/>
    <w:rsid w:val="00E03A14"/>
    <w:rsid w:val="00E12462"/>
    <w:rsid w:val="00E1510A"/>
    <w:rsid w:val="00E15E75"/>
    <w:rsid w:val="00E25C8A"/>
    <w:rsid w:val="00E2715C"/>
    <w:rsid w:val="00E321B1"/>
    <w:rsid w:val="00E40BF1"/>
    <w:rsid w:val="00E473DA"/>
    <w:rsid w:val="00E51FF7"/>
    <w:rsid w:val="00E521FD"/>
    <w:rsid w:val="00E5262C"/>
    <w:rsid w:val="00E52C5C"/>
    <w:rsid w:val="00E57DA3"/>
    <w:rsid w:val="00E6540E"/>
    <w:rsid w:val="00E66E4A"/>
    <w:rsid w:val="00E71305"/>
    <w:rsid w:val="00E7175B"/>
    <w:rsid w:val="00E71EE1"/>
    <w:rsid w:val="00E74FE5"/>
    <w:rsid w:val="00E80EB4"/>
    <w:rsid w:val="00EB16D9"/>
    <w:rsid w:val="00EB398B"/>
    <w:rsid w:val="00EB7DFB"/>
    <w:rsid w:val="00EC7DC4"/>
    <w:rsid w:val="00ED30CF"/>
    <w:rsid w:val="00EE7A07"/>
    <w:rsid w:val="00F029CC"/>
    <w:rsid w:val="00F0361D"/>
    <w:rsid w:val="00F03925"/>
    <w:rsid w:val="00F109BE"/>
    <w:rsid w:val="00F11B6B"/>
    <w:rsid w:val="00F176EF"/>
    <w:rsid w:val="00F207DC"/>
    <w:rsid w:val="00F27DF7"/>
    <w:rsid w:val="00F27DFF"/>
    <w:rsid w:val="00F31034"/>
    <w:rsid w:val="00F32738"/>
    <w:rsid w:val="00F3277C"/>
    <w:rsid w:val="00F369DC"/>
    <w:rsid w:val="00F45E10"/>
    <w:rsid w:val="00F472F4"/>
    <w:rsid w:val="00F50F74"/>
    <w:rsid w:val="00F57B60"/>
    <w:rsid w:val="00F61C47"/>
    <w:rsid w:val="00F6364A"/>
    <w:rsid w:val="00F6556E"/>
    <w:rsid w:val="00F656B0"/>
    <w:rsid w:val="00F67722"/>
    <w:rsid w:val="00F7290F"/>
    <w:rsid w:val="00F77625"/>
    <w:rsid w:val="00F83F80"/>
    <w:rsid w:val="00F84D88"/>
    <w:rsid w:val="00F866A2"/>
    <w:rsid w:val="00F9113A"/>
    <w:rsid w:val="00F91637"/>
    <w:rsid w:val="00FA46B2"/>
    <w:rsid w:val="00FA6561"/>
    <w:rsid w:val="00FA7F7D"/>
    <w:rsid w:val="00FB1118"/>
    <w:rsid w:val="00FD3A8C"/>
    <w:rsid w:val="00FD4336"/>
    <w:rsid w:val="00FD4CC4"/>
    <w:rsid w:val="00FE2546"/>
    <w:rsid w:val="00FE25BF"/>
    <w:rsid w:val="00FF2600"/>
    <w:rsid w:val="00FF53A6"/>
    <w:rsid w:val="00FF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C1EC"/>
  <w15:chartTrackingRefBased/>
  <w15:docId w15:val="{3F6E9FDD-E059-4240-9EEE-5C7F13B5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56A3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C56A3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unhideWhenUsed/>
    <w:qFormat/>
    <w:rsid w:val="00C56A3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Foldover"/>
    <w:basedOn w:val="Normal"/>
    <w:next w:val="Normal"/>
    <w:link w:val="Heading3Char"/>
    <w:uiPriority w:val="2"/>
    <w:unhideWhenUsed/>
    <w:qFormat/>
    <w:rsid w:val="00C56A3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T"/>
    <w:basedOn w:val="Normal"/>
    <w:next w:val="Normal"/>
    <w:link w:val="Heading4Char"/>
    <w:uiPriority w:val="3"/>
    <w:unhideWhenUsed/>
    <w:qFormat/>
    <w:rsid w:val="00C56A3C"/>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C56A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A3C"/>
  </w:style>
  <w:style w:type="character" w:customStyle="1" w:styleId="Heading1Char">
    <w:name w:val="Heading 1 Char"/>
    <w:aliases w:val="Pocket Char"/>
    <w:basedOn w:val="DefaultParagraphFont"/>
    <w:link w:val="Heading1"/>
    <w:rsid w:val="00C56A3C"/>
    <w:rPr>
      <w:rFonts w:ascii="Times New Roman" w:eastAsiaTheme="majorEastAsia" w:hAnsi="Times New Roman"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C56A3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56A3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Ch Char"/>
    <w:basedOn w:val="DefaultParagraphFont"/>
    <w:link w:val="Heading4"/>
    <w:uiPriority w:val="3"/>
    <w:rsid w:val="00C56A3C"/>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7"/>
    <w:qFormat/>
    <w:rsid w:val="00C56A3C"/>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56A3C"/>
    <w:rPr>
      <w:b/>
      <w:bCs/>
      <w:sz w:val="24"/>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C56A3C"/>
    <w:rPr>
      <w:b w:val="0"/>
      <w:sz w:val="20"/>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C56A3C"/>
    <w:rPr>
      <w:color w:val="auto"/>
      <w:u w:val="none"/>
    </w:rPr>
  </w:style>
  <w:style w:type="character" w:styleId="FollowedHyperlink">
    <w:name w:val="FollowedHyperlink"/>
    <w:basedOn w:val="DefaultParagraphFont"/>
    <w:uiPriority w:val="99"/>
    <w:semiHidden/>
    <w:unhideWhenUsed/>
    <w:rsid w:val="00C56A3C"/>
    <w:rPr>
      <w:color w:val="auto"/>
      <w:u w:val="none"/>
    </w:rPr>
  </w:style>
  <w:style w:type="paragraph" w:styleId="ListParagraph">
    <w:name w:val="List Paragraph"/>
    <w:basedOn w:val="Normal"/>
    <w:uiPriority w:val="34"/>
    <w:unhideWhenUsed/>
    <w:qFormat/>
    <w:rsid w:val="00AD35E2"/>
    <w:pPr>
      <w:ind w:left="720"/>
      <w:contextualSpacing/>
    </w:pPr>
  </w:style>
  <w:style w:type="paragraph" w:customStyle="1" w:styleId="Emphasis1">
    <w:name w:val="Emphasis1"/>
    <w:basedOn w:val="Normal"/>
    <w:link w:val="Emphasis"/>
    <w:autoRedefine/>
    <w:uiPriority w:val="7"/>
    <w:qFormat/>
    <w:rsid w:val="007A6A2C"/>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E521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ounter-paragraph">
    <w:name w:val="counter-paragraph"/>
    <w:basedOn w:val="Normal"/>
    <w:rsid w:val="00070DCF"/>
    <w:pPr>
      <w:spacing w:before="100" w:beforeAutospacing="1" w:after="100" w:afterAutospacing="1"/>
    </w:pPr>
    <w:rPr>
      <w:rFonts w:eastAsia="Times New Roman"/>
      <w:sz w:val="24"/>
    </w:rPr>
  </w:style>
  <w:style w:type="paragraph" w:customStyle="1" w:styleId="selectionshareable">
    <w:name w:val="selectionshareable"/>
    <w:basedOn w:val="Normal"/>
    <w:rsid w:val="00070DCF"/>
    <w:pPr>
      <w:spacing w:before="100" w:beforeAutospacing="1" w:after="100" w:afterAutospacing="1"/>
    </w:pPr>
    <w:rPr>
      <w:rFonts w:eastAsia="Times New Roman"/>
      <w:sz w:val="24"/>
    </w:rPr>
  </w:style>
  <w:style w:type="paragraph" w:customStyle="1" w:styleId="Emphasize">
    <w:name w:val="Emphasize"/>
    <w:basedOn w:val="Normal"/>
    <w:uiPriority w:val="7"/>
    <w:qFormat/>
    <w:rsid w:val="002474A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basedOn w:val="Normal"/>
    <w:next w:val="Normal"/>
    <w:link w:val="TitleChar"/>
    <w:qFormat/>
    <w:rsid w:val="003F4F94"/>
    <w:pPr>
      <w:ind w:left="720"/>
      <w:outlineLvl w:val="0"/>
    </w:pPr>
    <w:rPr>
      <w:rFonts w:eastAsia="Calibri"/>
      <w:bCs/>
      <w:u w:val="single"/>
    </w:rPr>
  </w:style>
  <w:style w:type="character" w:customStyle="1" w:styleId="TitleChar">
    <w:name w:val="Title Char"/>
    <w:basedOn w:val="DefaultParagraphFont"/>
    <w:link w:val="Title"/>
    <w:uiPriority w:val="6"/>
    <w:qFormat/>
    <w:rsid w:val="003F4F94"/>
    <w:rPr>
      <w:rFonts w:ascii="Cambria" w:eastAsia="Calibri" w:hAnsi="Cambria" w:cs="Calibri"/>
      <w:bCs/>
      <w:u w:val="single"/>
    </w:rPr>
  </w:style>
  <w:style w:type="paragraph" w:customStyle="1" w:styleId="cardtext">
    <w:name w:val="card text"/>
    <w:basedOn w:val="Normal"/>
    <w:link w:val="cardtextChar"/>
    <w:qFormat/>
    <w:rsid w:val="003F4F94"/>
    <w:pPr>
      <w:ind w:left="288" w:right="288"/>
    </w:pPr>
  </w:style>
  <w:style w:type="character" w:customStyle="1" w:styleId="cardtextChar">
    <w:name w:val="card text Char"/>
    <w:basedOn w:val="DefaultParagraphFont"/>
    <w:link w:val="cardtext"/>
    <w:rsid w:val="003F4F94"/>
    <w:rPr>
      <w:rFonts w:ascii="Cambria" w:hAnsi="Cambria" w:cs="Calibri"/>
    </w:rPr>
  </w:style>
  <w:style w:type="paragraph" w:styleId="NormalWeb">
    <w:name w:val="Normal (Web)"/>
    <w:basedOn w:val="Normal"/>
    <w:uiPriority w:val="99"/>
    <w:unhideWhenUsed/>
    <w:rsid w:val="00CF7EB8"/>
    <w:pPr>
      <w:spacing w:before="100" w:beforeAutospacing="1" w:after="100" w:afterAutospacing="1"/>
    </w:pPr>
    <w:rPr>
      <w:rFonts w:eastAsia="Times New Roman"/>
      <w:sz w:val="24"/>
      <w:szCs w:val="24"/>
      <w:lang w:eastAsia="zh-CN"/>
    </w:rPr>
  </w:style>
  <w:style w:type="character" w:styleId="UnresolvedMention">
    <w:name w:val="Unresolved Mention"/>
    <w:basedOn w:val="DefaultParagraphFont"/>
    <w:uiPriority w:val="99"/>
    <w:semiHidden/>
    <w:unhideWhenUsed/>
    <w:rsid w:val="006F00AD"/>
    <w:rPr>
      <w:color w:val="605E5C"/>
      <w:shd w:val="clear" w:color="auto" w:fill="E1DFDD"/>
    </w:rPr>
  </w:style>
  <w:style w:type="character" w:styleId="CommentReference">
    <w:name w:val="annotation reference"/>
    <w:basedOn w:val="DefaultParagraphFont"/>
    <w:uiPriority w:val="99"/>
    <w:semiHidden/>
    <w:unhideWhenUsed/>
    <w:rsid w:val="006F00AD"/>
    <w:rPr>
      <w:sz w:val="16"/>
      <w:szCs w:val="16"/>
    </w:rPr>
  </w:style>
  <w:style w:type="paragraph" w:styleId="CommentText">
    <w:name w:val="annotation text"/>
    <w:basedOn w:val="Normal"/>
    <w:link w:val="CommentTextChar"/>
    <w:uiPriority w:val="99"/>
    <w:semiHidden/>
    <w:unhideWhenUsed/>
    <w:rsid w:val="006F00AD"/>
    <w:rPr>
      <w:szCs w:val="20"/>
    </w:rPr>
  </w:style>
  <w:style w:type="character" w:customStyle="1" w:styleId="CommentTextChar">
    <w:name w:val="Comment Text Char"/>
    <w:basedOn w:val="DefaultParagraphFont"/>
    <w:link w:val="CommentText"/>
    <w:uiPriority w:val="99"/>
    <w:semiHidden/>
    <w:rsid w:val="006F00AD"/>
    <w:rPr>
      <w:rFonts w:ascii="Cambria" w:hAnsi="Cambria" w:cs="Calibri"/>
      <w:sz w:val="20"/>
      <w:szCs w:val="20"/>
    </w:rPr>
  </w:style>
  <w:style w:type="paragraph" w:styleId="CommentSubject">
    <w:name w:val="annotation subject"/>
    <w:basedOn w:val="CommentText"/>
    <w:next w:val="CommentText"/>
    <w:link w:val="CommentSubjectChar"/>
    <w:uiPriority w:val="99"/>
    <w:semiHidden/>
    <w:unhideWhenUsed/>
    <w:rsid w:val="006F00AD"/>
    <w:rPr>
      <w:b/>
      <w:bCs/>
    </w:rPr>
  </w:style>
  <w:style w:type="character" w:customStyle="1" w:styleId="CommentSubjectChar">
    <w:name w:val="Comment Subject Char"/>
    <w:basedOn w:val="CommentTextChar"/>
    <w:link w:val="CommentSubject"/>
    <w:uiPriority w:val="99"/>
    <w:semiHidden/>
    <w:rsid w:val="006F00AD"/>
    <w:rPr>
      <w:rFonts w:ascii="Cambria" w:hAnsi="Cambria" w:cs="Calibri"/>
      <w:b/>
      <w:bCs/>
      <w:sz w:val="20"/>
      <w:szCs w:val="20"/>
    </w:rPr>
  </w:style>
  <w:style w:type="paragraph" w:customStyle="1" w:styleId="textbold">
    <w:name w:val="text bold"/>
    <w:basedOn w:val="Normal"/>
    <w:uiPriority w:val="7"/>
    <w:qFormat/>
    <w:rsid w:val="006F00AD"/>
    <w:pPr>
      <w:ind w:left="720"/>
      <w:jc w:val="both"/>
    </w:pPr>
    <w:rPr>
      <w:iCs/>
      <w:u w:val="single"/>
      <w:bdr w:val="single" w:sz="8" w:space="0" w:color="auto"/>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6F00AD"/>
    <w:rPr>
      <w:u w:val="single"/>
    </w:rPr>
  </w:style>
  <w:style w:type="paragraph" w:customStyle="1" w:styleId="UnderlinePara">
    <w:name w:val="Underline Para"/>
    <w:basedOn w:val="Normal"/>
    <w:uiPriority w:val="6"/>
    <w:qFormat/>
    <w:rsid w:val="006F00AD"/>
    <w:pPr>
      <w:widowControl w:val="0"/>
      <w:suppressAutoHyphens/>
      <w:spacing w:after="200"/>
      <w:contextualSpacing/>
    </w:pPr>
    <w:rPr>
      <w:rFonts w:asciiTheme="minorHAnsi" w:hAnsiTheme="minorHAnsi" w:cstheme="minorBidi"/>
      <w:u w:val="single"/>
    </w:rPr>
  </w:style>
  <w:style w:type="paragraph" w:customStyle="1" w:styleId="StyleUnderlining11pt">
    <w:name w:val="Style Underlining + 11 pt"/>
    <w:basedOn w:val="Normal"/>
    <w:link w:val="StyleUnderlining11ptChar"/>
    <w:rsid w:val="006F00A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F00AD"/>
    <w:rPr>
      <w:rFonts w:ascii="Cambria" w:eastAsia="Times New Roman" w:hAnsi="Cambria" w:cs="Calibri"/>
      <w:szCs w:val="24"/>
      <w:u w:val="single"/>
      <w:lang w:val="en-GB"/>
    </w:rPr>
  </w:style>
  <w:style w:type="paragraph" w:customStyle="1" w:styleId="StyleStyleMicroText7ptArialNarrow10pt">
    <w:name w:val="Style Style MicroText + 7 pt + Arial Narrow 10 pt"/>
    <w:basedOn w:val="Normal"/>
    <w:link w:val="StyleStyleMicroText7ptArialNarrow10ptChar"/>
    <w:rsid w:val="006F00A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F00AD"/>
    <w:rPr>
      <w:rFonts w:ascii="Cambria" w:eastAsia="Times New Roman" w:hAnsi="Cambria" w:cs="Calibri"/>
      <w:szCs w:val="24"/>
    </w:rPr>
  </w:style>
  <w:style w:type="paragraph" w:customStyle="1" w:styleId="Boldunderline">
    <w:name w:val="Bold/underline"/>
    <w:basedOn w:val="Normal"/>
    <w:link w:val="BoldunderlineChar"/>
    <w:autoRedefine/>
    <w:rsid w:val="006F00AD"/>
    <w:rPr>
      <w:rFonts w:eastAsia="Times New Roman"/>
      <w:b/>
      <w:sz w:val="24"/>
      <w:szCs w:val="24"/>
      <w:u w:val="single"/>
    </w:rPr>
  </w:style>
  <w:style w:type="character" w:customStyle="1" w:styleId="BoldunderlineChar">
    <w:name w:val="Bold/underline Char"/>
    <w:basedOn w:val="DefaultParagraphFont"/>
    <w:link w:val="Boldunderline"/>
    <w:rsid w:val="006F00AD"/>
    <w:rPr>
      <w:rFonts w:ascii="Cambria" w:eastAsia="Times New Roman" w:hAnsi="Cambria" w:cs="Calibri"/>
      <w:b/>
      <w:sz w:val="24"/>
      <w:szCs w:val="24"/>
      <w:u w:val="single"/>
    </w:rPr>
  </w:style>
  <w:style w:type="paragraph" w:customStyle="1" w:styleId="card">
    <w:name w:val="card"/>
    <w:basedOn w:val="Normal"/>
    <w:next w:val="Normal"/>
    <w:link w:val="cardChar"/>
    <w:qFormat/>
    <w:rsid w:val="006F00AD"/>
    <w:pPr>
      <w:ind w:left="288" w:right="288"/>
    </w:pPr>
  </w:style>
  <w:style w:type="character" w:customStyle="1" w:styleId="cardChar">
    <w:name w:val="card Char"/>
    <w:link w:val="card"/>
    <w:rsid w:val="006F00AD"/>
    <w:rPr>
      <w:rFonts w:ascii="Cambria" w:hAnsi="Cambria" w:cs="Calibri"/>
    </w:rPr>
  </w:style>
  <w:style w:type="character" w:customStyle="1" w:styleId="underline">
    <w:name w:val="underline"/>
    <w:qFormat/>
    <w:rsid w:val="006F00AD"/>
    <w:rPr>
      <w:u w:val="single"/>
    </w:rPr>
  </w:style>
  <w:style w:type="character" w:styleId="Strong">
    <w:name w:val="Strong"/>
    <w:uiPriority w:val="22"/>
    <w:qFormat/>
    <w:rsid w:val="006F00AD"/>
    <w:rPr>
      <w:b/>
      <w:bCs/>
    </w:rPr>
  </w:style>
  <w:style w:type="paragraph" w:customStyle="1" w:styleId="StyleStyle4ArialNarrow9pt">
    <w:name w:val="Style Style4 + Arial Narrow 9 pt"/>
    <w:basedOn w:val="Normal"/>
    <w:link w:val="StyleStyle4ArialNarrow9ptChar"/>
    <w:rsid w:val="006F00AD"/>
    <w:rPr>
      <w:u w:val="single"/>
    </w:rPr>
  </w:style>
  <w:style w:type="character" w:customStyle="1" w:styleId="StyleStyle4ArialNarrow9ptChar">
    <w:name w:val="Style Style4 + Arial Narrow 9 pt Char"/>
    <w:basedOn w:val="DefaultParagraphFont"/>
    <w:link w:val="StyleStyle4ArialNarrow9pt"/>
    <w:rsid w:val="006F00AD"/>
    <w:rPr>
      <w:rFonts w:ascii="Cambria" w:hAnsi="Cambria" w:cs="Calibri"/>
      <w:u w:val="single"/>
    </w:rPr>
  </w:style>
  <w:style w:type="paragraph" w:customStyle="1" w:styleId="StyleStyle4ArialNarrow9ptBold">
    <w:name w:val="Style Style4 + Arial Narrow 9 pt Bold"/>
    <w:basedOn w:val="Normal"/>
    <w:link w:val="StyleStyle4ArialNarrow9ptBoldChar"/>
    <w:rsid w:val="006F00AD"/>
    <w:rPr>
      <w:b/>
      <w:bCs/>
      <w:u w:val="single"/>
    </w:rPr>
  </w:style>
  <w:style w:type="character" w:customStyle="1" w:styleId="StyleStyle4ArialNarrow9ptBoldChar">
    <w:name w:val="Style Style4 + Arial Narrow 9 pt Bold Char"/>
    <w:basedOn w:val="DefaultParagraphFont"/>
    <w:link w:val="StyleStyle4ArialNarrow9ptBold"/>
    <w:rsid w:val="006F00AD"/>
    <w:rPr>
      <w:rFonts w:ascii="Cambria" w:hAnsi="Cambria" w:cs="Calibri"/>
      <w:b/>
      <w:bCs/>
      <w:u w:val="single"/>
    </w:rPr>
  </w:style>
  <w:style w:type="character" w:customStyle="1" w:styleId="apple-converted-space">
    <w:name w:val="apple-converted-space"/>
    <w:basedOn w:val="DefaultParagraphFont"/>
    <w:rsid w:val="006F00AD"/>
  </w:style>
  <w:style w:type="paragraph" w:styleId="BalloonText">
    <w:name w:val="Balloon Text"/>
    <w:basedOn w:val="Normal"/>
    <w:link w:val="BalloonTextChar"/>
    <w:uiPriority w:val="99"/>
    <w:semiHidden/>
    <w:unhideWhenUsed/>
    <w:rsid w:val="006F00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00AD"/>
    <w:rPr>
      <w:rFonts w:ascii="Segoe UI" w:hAnsi="Segoe UI" w:cs="Segoe UI"/>
      <w:sz w:val="18"/>
      <w:szCs w:val="18"/>
    </w:rPr>
  </w:style>
  <w:style w:type="character" w:customStyle="1" w:styleId="Style1Char1">
    <w:name w:val="Style1 Char1"/>
    <w:basedOn w:val="DefaultParagraphFont"/>
    <w:rsid w:val="00053B2A"/>
    <w:rPr>
      <w:rFonts w:ascii="Georgia" w:eastAsia="SimSun" w:hAnsi="Georgia"/>
      <w:szCs w:val="24"/>
      <w:u w:val="single"/>
      <w:lang w:eastAsia="zh-CN"/>
    </w:rPr>
  </w:style>
  <w:style w:type="character" w:customStyle="1" w:styleId="pg">
    <w:name w:val="pg"/>
    <w:basedOn w:val="DefaultParagraphFont"/>
    <w:rsid w:val="00053B2A"/>
  </w:style>
  <w:style w:type="character" w:customStyle="1" w:styleId="ital-inline">
    <w:name w:val="ital-inline"/>
    <w:basedOn w:val="DefaultParagraphFont"/>
    <w:rsid w:val="00053B2A"/>
  </w:style>
  <w:style w:type="character" w:customStyle="1" w:styleId="hi">
    <w:name w:val="hi"/>
    <w:basedOn w:val="DefaultParagraphFont"/>
    <w:rsid w:val="00053B2A"/>
  </w:style>
  <w:style w:type="paragraph" w:customStyle="1" w:styleId="footnotedescription">
    <w:name w:val="footnote description"/>
    <w:next w:val="Normal"/>
    <w:link w:val="footnotedescriptionChar"/>
    <w:hidden/>
    <w:rsid w:val="0099088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90886"/>
    <w:rPr>
      <w:rFonts w:ascii="Times New Roman" w:eastAsia="Times New Roman" w:hAnsi="Times New Roman" w:cs="Times New Roman"/>
      <w:color w:val="000000"/>
      <w:sz w:val="16"/>
    </w:rPr>
  </w:style>
  <w:style w:type="character" w:customStyle="1" w:styleId="footnotemark">
    <w:name w:val="footnote mark"/>
    <w:hidden/>
    <w:rsid w:val="00990886"/>
    <w:rPr>
      <w:rFonts w:ascii="Times New Roman" w:eastAsia="Times New Roman" w:hAnsi="Times New Roman" w:cs="Times New Roman"/>
      <w:color w:val="000000"/>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67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ppea.com.au/2019/07/lng-reducing-global-emissions/" TargetMode="External"/><Relationship Id="rId21" Type="http://schemas.openxmlformats.org/officeDocument/2006/relationships/hyperlink" Target="https://ec.europa.eu/info/news/oil-and-gas-industry-commits-new-framework-monitor-report-and-reduce-methane-emissions-2020-nov-23_en" TargetMode="External"/><Relationship Id="rId63" Type="http://schemas.openxmlformats.org/officeDocument/2006/relationships/hyperlink" Target="https://earth.org/new-wind-solar-projects-will-be-cheaper-than-coal/" TargetMode="External"/><Relationship Id="rId159" Type="http://schemas.openxmlformats.org/officeDocument/2006/relationships/hyperlink" Target="https://iea.blob.core.windows.net/assets/6296011e-4fed-40c3-95a0-1367a4c4484a/CO2Highlights2020.xls" TargetMode="External"/><Relationship Id="rId170" Type="http://schemas.openxmlformats.org/officeDocument/2006/relationships/hyperlink" Target="https://www.bloomberg.com/news/articles/2021-04-01/u-s-infrastructure-plan-faces-problem-china-s-commodities-copper-binge" TargetMode="External"/><Relationship Id="rId226" Type="http://schemas.openxmlformats.org/officeDocument/2006/relationships/hyperlink" Target="https://www.hbs.edu/competitiveness/Documents/america-unconventional-energy-opportunity.pdf" TargetMode="External"/><Relationship Id="rId268" Type="http://schemas.openxmlformats.org/officeDocument/2006/relationships/hyperlink" Target="https://www.sciencedirect.com/topics/earth-and-planetary-sciences/salinization" TargetMode="External"/><Relationship Id="rId32" Type="http://schemas.openxmlformats.org/officeDocument/2006/relationships/hyperlink" Target="http://www.ncbi.nlm.nih.gov/pubmed/26794166" TargetMode="External"/><Relationship Id="rId74" Type="http://schemas.openxmlformats.org/officeDocument/2006/relationships/hyperlink" Target="http://www.stcplanning.org/usr/Program_Areas/Energy/Naturalgas_Resources/STC_RumbachMarcellusTourismFinal.pdf" TargetMode="External"/><Relationship Id="rId128" Type="http://schemas.openxmlformats.org/officeDocument/2006/relationships/hyperlink" Target="https://phys.org/news/2019-03-methane-atmosphere-surging-scientists.html" TargetMode="External"/><Relationship Id="rId5" Type="http://schemas.openxmlformats.org/officeDocument/2006/relationships/webSettings" Target="webSettings.xml"/><Relationship Id="rId95" Type="http://schemas.openxmlformats.org/officeDocument/2006/relationships/hyperlink" Target="http://ycsg.yale.edu/sites/default/files/files/session-5.pdf" TargetMode="External"/><Relationship Id="rId160" Type="http://schemas.openxmlformats.org/officeDocument/2006/relationships/hyperlink" Target="https://www.statista.com/statistics/271748/the-largest-emitters-of-co2-in-the-world/" TargetMode="External"/><Relationship Id="rId181" Type="http://schemas.openxmlformats.org/officeDocument/2006/relationships/hyperlink" Target="https://www.washingtonexaminer.com/opinion/bidens-fracking-ban-gift-to-russia-and-opec" TargetMode="External"/><Relationship Id="rId216" Type="http://schemas.openxmlformats.org/officeDocument/2006/relationships/hyperlink" Target="https://thehill.com/policy/energy-environment/480777-sanders-introduces-bill-to-ban-hydraulic-fracking" TargetMode="External"/><Relationship Id="rId237" Type="http://schemas.openxmlformats.org/officeDocument/2006/relationships/hyperlink" Target="http://www.oscn.net/applications/oscn/DeliverDocument.asp?CiteID=20287" TargetMode="External"/><Relationship Id="rId258" Type="http://schemas.openxmlformats.org/officeDocument/2006/relationships/hyperlink" Target="https://www.cred.org/governor-hickenlooper-agrees-fracking-good-colorado/" TargetMode="External"/><Relationship Id="rId22" Type="http://schemas.openxmlformats.org/officeDocument/2006/relationships/hyperlink" Target="http://www3.weforum.org/docs/WEF_Fostering_Effective_Energy_Transition_2020_Edition.pdf" TargetMode="External"/><Relationship Id="rId43" Type="http://schemas.openxmlformats.org/officeDocument/2006/relationships/hyperlink" Target="https://www.nytimes.com/2021/04/24/climate/methane-leaks-united-nations.html" TargetMode="External"/><Relationship Id="rId64" Type="http://schemas.openxmlformats.org/officeDocument/2006/relationships/hyperlink" Target="https://www.investopedia.com/ask/answers/011915/what-are-effects-fracking-environment.asp//" TargetMode="External"/><Relationship Id="rId118" Type="http://schemas.openxmlformats.org/officeDocument/2006/relationships/hyperlink" Target="https://www.theguardian.com/environment/2018/nov/13/problem-in-waiting-why-natural-gas-will-wipe-out-australias-emissions-gains" TargetMode="External"/><Relationship Id="rId139" Type="http://schemas.openxmlformats.org/officeDocument/2006/relationships/hyperlink" Target="https://www.americanprogress.org/issues/security/reports/2018/04/18/449807/not-fall-hype-u-s-china-natural-gas-trade/" TargetMode="External"/><Relationship Id="rId85" Type="http://schemas.openxmlformats.org/officeDocument/2006/relationships/hyperlink" Target="chrome-extension://iggoldplbhinbmldepiifdjfenfiompa/popup.html" TargetMode="External"/><Relationship Id="rId150" Type="http://schemas.openxmlformats.org/officeDocument/2006/relationships/hyperlink" Target="https://www.americanprogress.org/issues/security/reports/2018/04/18/449807/not-fall-hype-u-s-china-natural-gas-trade/" TargetMode="External"/><Relationship Id="rId171" Type="http://schemas.openxmlformats.org/officeDocument/2006/relationships/hyperlink" Target="https://www.whitehouse.gov/briefing-room/speeches-remarks/2021/04/29/remarks-by-president-biden-in-address-to-a-joint-session-of-congress/" TargetMode="External"/><Relationship Id="rId192" Type="http://schemas.openxmlformats.org/officeDocument/2006/relationships/hyperlink" Target="https://www.eia.gov/dnav/pet/hist/LeafHandler.ashx?n=pet&amp;s=mttntus2&amp;f=m" TargetMode="External"/><Relationship Id="rId206" Type="http://schemas.openxmlformats.org/officeDocument/2006/relationships/hyperlink" Target="https://www.energy.gov/sites/prod/files/2019/01/f58/WIP-Energy-Burden_final.pdf" TargetMode="External"/><Relationship Id="rId227" Type="http://schemas.openxmlformats.org/officeDocument/2006/relationships/hyperlink" Target="https://www.eia.gov/todayinenergy/detail.php?id=40973" TargetMode="External"/><Relationship Id="rId248" Type="http://schemas.openxmlformats.org/officeDocument/2006/relationships/hyperlink" Target="https://www.eia.gov/environment/emissions/carbon/index.php" TargetMode="External"/><Relationship Id="rId269" Type="http://schemas.openxmlformats.org/officeDocument/2006/relationships/hyperlink" Target="https://www.sciencedirect.com/topics/earth-and-planetary-sciences/meteoric-water" TargetMode="External"/><Relationship Id="rId12" Type="http://schemas.openxmlformats.org/officeDocument/2006/relationships/hyperlink" Target="https://www.eia.gov/todayinenergy/detail.php?id=44236" TargetMode="External"/><Relationship Id="rId33" Type="http://schemas.openxmlformats.org/officeDocument/2006/relationships/hyperlink" Target="http://www.nature.com/jes/journal/vaop/ncurrent/full/jes201581a.html" TargetMode="External"/><Relationship Id="rId108" Type="http://schemas.openxmlformats.org/officeDocument/2006/relationships/hyperlink" Target="http://www.stcplanning.org/usr/Program_Areas/Energy/Naturalgas_Resources/STC_RumbachMarcellusTourismFinal.pdf" TargetMode="External"/><Relationship Id="rId129" Type="http://schemas.openxmlformats.org/officeDocument/2006/relationships/hyperlink" Target="https://www.theguardian.com/environment/2019/jun/07/angus-taylors-claim-lng-exports-reduce-global-emissions-likely-wrong-climate-expert" TargetMode="External"/><Relationship Id="rId54" Type="http://schemas.openxmlformats.org/officeDocument/2006/relationships/hyperlink" Target="https://www.eia.gov/todayinenergy/detail.php?id=38172" TargetMode="External"/><Relationship Id="rId75" Type="http://schemas.openxmlformats.org/officeDocument/2006/relationships/hyperlink" Target="http://www.greenchoices.cornell.edu/downloads/development/marcellus/Marcellus_SC_NR.pdf" TargetMode="External"/><Relationship Id="rId96" Type="http://schemas.openxmlformats.org/officeDocument/2006/relationships/hyperlink" Target="https://www.nrdc.org/issues/reduce-fracking-health-hazards" TargetMode="External"/><Relationship Id="rId140" Type="http://schemas.openxmlformats.org/officeDocument/2006/relationships/hyperlink" Target="https://www.americanprogress.org/issues/security/reports/2018/04/18/449807/not-fall-hype-u-s-china-natural-gas-trade/" TargetMode="External"/><Relationship Id="rId161" Type="http://schemas.openxmlformats.org/officeDocument/2006/relationships/hyperlink" Target="https://www.fmprc.gov.cn/ce/cenp/eng/zgwj/t1869826.htm" TargetMode="External"/><Relationship Id="rId182" Type="http://schemas.openxmlformats.org/officeDocument/2006/relationships/hyperlink" Target="https://www.aljazeera.com/economy/2021/7/6/from-saudi-uae-spat-to-2020-price-war-opec-drama-is-nothing-new" TargetMode="External"/><Relationship Id="rId217" Type="http://schemas.openxmlformats.org/officeDocument/2006/relationships/hyperlink" Target="https://thehill.com/people/joe-biden" TargetMode="External"/><Relationship Id="rId6" Type="http://schemas.openxmlformats.org/officeDocument/2006/relationships/footnotes" Target="footnotes.xml"/><Relationship Id="rId238" Type="http://schemas.openxmlformats.org/officeDocument/2006/relationships/hyperlink" Target="http://www.oscn.net/applications/oscn/DeliverDocument.asp?CiteID=20287" TargetMode="External"/><Relationship Id="rId259" Type="http://schemas.openxmlformats.org/officeDocument/2006/relationships/hyperlink" Target="https://www.energyindepth.org/desperate-keep-it-in-the-ground-activists-protest-dnc-rejection-fracking-ban-fake-poop/" TargetMode="External"/><Relationship Id="rId23" Type="http://schemas.openxmlformats.org/officeDocument/2006/relationships/hyperlink" Target="https://truthout.org/articles/were-just-starting-to-learn-how-fracking-harms-wildlife/" TargetMode="External"/><Relationship Id="rId119" Type="http://schemas.openxmlformats.org/officeDocument/2006/relationships/hyperlink" Target="https://www.theguardian.com/environment/energy" TargetMode="External"/><Relationship Id="rId270" Type="http://schemas.openxmlformats.org/officeDocument/2006/relationships/hyperlink" Target="https://academic.oup.com/jogss/advance-article/doi/10.1093/jogss/ogz028/5532523" TargetMode="External"/><Relationship Id="rId44" Type="http://schemas.openxmlformats.org/officeDocument/2006/relationships/hyperlink" Target="https://www.ipcc.ch/2018/10/08/summary-for-policymakers-of-ipcc-special-report-on-global-warming-of-1-5c-approved-by-governments/" TargetMode="External"/><Relationship Id="rId65" Type="http://schemas.openxmlformats.org/officeDocument/2006/relationships/hyperlink" Target="https://www.foodandwaterwatch.org/2021/03/06/a-national-ban-on-fracking-is-key-2/" TargetMode="External"/><Relationship Id="rId86" Type="http://schemas.openxmlformats.org/officeDocument/2006/relationships/hyperlink" Target="chrome-extension://iggoldplbhinbmldepiifdjfenfiompa/popup.html" TargetMode="External"/><Relationship Id="rId130" Type="http://schemas.openxmlformats.org/officeDocument/2006/relationships/hyperlink" Target="https://www.biologicaldiversity.org/campaigns/fracking/10_questions.html" TargetMode="External"/><Relationship Id="rId151" Type="http://schemas.openxmlformats.org/officeDocument/2006/relationships/hyperlink" Target="https://www.americanprogress.org/issues/security/reports/2018/04/18/449807/not-fall-hype-u-s-china-natural-gas-trade/" TargetMode="External"/><Relationship Id="rId172" Type="http://schemas.openxmlformats.org/officeDocument/2006/relationships/hyperlink" Target="https://www.trade.gov/country-commercial-guides/china-energy" TargetMode="External"/><Relationship Id="rId193" Type="http://schemas.openxmlformats.org/officeDocument/2006/relationships/hyperlink" Target="https://www.eia.gov/tools/faqs/faq.php?id=709&amp;t=6" TargetMode="External"/><Relationship Id="rId207" Type="http://schemas.openxmlformats.org/officeDocument/2006/relationships/hyperlink" Target="https://www.theatlantic.com/business/archive/2016/06/energy-poverty-low-income-households/486197/?gclid=EAIaIQobChMI2ZnG6P-T7AIVDk2GCh30SgZWEAMYASAAEgIDKfD_BwE" TargetMode="External"/><Relationship Id="rId228" Type="http://schemas.openxmlformats.org/officeDocument/2006/relationships/hyperlink" Target="https://www.fitchsolutions.com/country-risk-sovereigns/recession-risks-political-and-geopolitical-consequences-05-08-2019" TargetMode="External"/><Relationship Id="rId249" Type="http://schemas.openxmlformats.org/officeDocument/2006/relationships/hyperlink" Target="https://thebreakthrough.org/issues/energy/howarth-natural-gas" TargetMode="External"/><Relationship Id="rId13" Type="http://schemas.openxmlformats.org/officeDocument/2006/relationships/hyperlink" Target="http://www3.weforum.org/docs/WEF_Fostering_Effective_Energy_Transition_2020_Edition.pdf" TargetMode="External"/><Relationship Id="rId109" Type="http://schemas.openxmlformats.org/officeDocument/2006/relationships/hyperlink" Target="http://www.greenchoices.cornell.edu/downloads/development/marcellus/Marcellus_SC_NR.pdf" TargetMode="External"/><Relationship Id="rId260" Type="http://schemas.openxmlformats.org/officeDocument/2006/relationships/hyperlink" Target="http://www.thecuttingedgenews.com/index.php?article=75622&amp;pageid=&amp;pagename=" TargetMode="External"/><Relationship Id="rId34" Type="http://schemas.openxmlformats.org/officeDocument/2006/relationships/hyperlink" Target="http://online.wr.usgs.gov/calendar/2015/aug15.html" TargetMode="External"/><Relationship Id="rId55" Type="http://schemas.openxmlformats.org/officeDocument/2006/relationships/hyperlink" Target="https://news.bloombergenvironment.com/environment-and-energy/even-a-texas-coal-power-giant-says-solar-will-outshine-the-fuel?utm_medium=ehsdesk&amp;utm_source=twitter&amp;utm_campaign=B85B166E-4A55-11E9-98A3-D402B0E4A6B8" TargetMode="External"/><Relationship Id="rId76" Type="http://schemas.openxmlformats.org/officeDocument/2006/relationships/hyperlink" Target="http://www.riverkeeper.org/news-events/news/safeguard-drinking-water/dec%E2%80%99s-environmental-impact-statement-on-hydrofracking-fundamentally-flawed/" TargetMode="External"/><Relationship Id="rId97" Type="http://schemas.openxmlformats.org/officeDocument/2006/relationships/hyperlink" Target="https://www.mckinsey.com/industries/healthcare-systems-and-services/our-insights/how-prioritizing-health-could-help-rebuild-economies" TargetMode="External"/><Relationship Id="rId120" Type="http://schemas.openxmlformats.org/officeDocument/2006/relationships/hyperlink" Target="https://www.ipcc.ch/sr15/chapter/summary-for-policy-makers/" TargetMode="External"/><Relationship Id="rId141" Type="http://schemas.openxmlformats.org/officeDocument/2006/relationships/hyperlink" Target="https://www.americanprogress.org/issues/security/reports/2018/04/18/449807/not-fall-hype-u-s-china-natural-gas-trade/" TargetMode="External"/><Relationship Id="rId7" Type="http://schemas.openxmlformats.org/officeDocument/2006/relationships/endnotes" Target="endnotes.xml"/><Relationship Id="rId162" Type="http://schemas.openxmlformats.org/officeDocument/2006/relationships/hyperlink" Target="https://unfccc.int/process-and-meetings/the-paris-agreement/the-paris-agreement" TargetMode="External"/><Relationship Id="rId183" Type="http://schemas.openxmlformats.org/officeDocument/2006/relationships/hyperlink" Target="https://www.investopedia.com/ask/answers/012715/what-causes-oil-prices-fluctuate.asp" TargetMode="External"/><Relationship Id="rId218" Type="http://schemas.openxmlformats.org/officeDocument/2006/relationships/hyperlink" Target="https://www.wsj.com/articles/joe-biden-does-not-support-a-fracking-ban-11580670403" TargetMode="External"/><Relationship Id="rId239" Type="http://schemas.openxmlformats.org/officeDocument/2006/relationships/hyperlink" Target="http://www.oscn.net/applications/oscn/deliverdocument.asp?box1=802&amp;box2=P.2D&amp;box3=813" TargetMode="External"/><Relationship Id="rId250" Type="http://schemas.openxmlformats.org/officeDocument/2006/relationships/hyperlink" Target="https://www.nrel.gov/docs/fy13osti/56324.pdf" TargetMode="External"/><Relationship Id="rId271" Type="http://schemas.openxmlformats.org/officeDocument/2006/relationships/hyperlink" Target="https://www.surrey.ac.uk/politics/research/researchareasofstaff/isppsummeracademy/instructors%20/Stein%20-%20Threat%20Perception%20in%20International%20Relations.pdf" TargetMode="External"/><Relationship Id="rId24" Type="http://schemas.openxmlformats.org/officeDocument/2006/relationships/hyperlink" Target="http://www.plosbiology.org/article/info%3Adoi%2F10.1371%2Fjournal.pbio.0040277" TargetMode="External"/><Relationship Id="rId45" Type="http://schemas.openxmlformats.org/officeDocument/2006/relationships/hyperlink" Target="https://bg.copernicus.org/articles/16/3033/2019/bg-16-3033-2019.pdf" TargetMode="External"/><Relationship Id="rId66" Type="http://schemas.openxmlformats.org/officeDocument/2006/relationships/hyperlink" Target="https://www.propublica.org/article/scientific-study-links-flammable-drinking-water-to-fracking/single" TargetMode="External"/><Relationship Id="rId87" Type="http://schemas.openxmlformats.org/officeDocument/2006/relationships/hyperlink" Target="chrome-extension://iggoldplbhinbmldepiifdjfenfiompa/popup.html" TargetMode="External"/><Relationship Id="rId110" Type="http://schemas.openxmlformats.org/officeDocument/2006/relationships/hyperlink" Target="http://www.riverkeeper.org/news-events/news/safeguard-drinking-water/dec%E2%80%99s-environmental-impact-statement-on-hydrofracking-fundamentally-flawed/" TargetMode="External"/><Relationship Id="rId131" Type="http://schemas.openxmlformats.org/officeDocument/2006/relationships/hyperlink" Target="https://foreignpolicy.com/2019/09/18/the-myth-of-u-s-energy-independence-has-gone-up-in-smoke/" TargetMode="External"/><Relationship Id="rId152" Type="http://schemas.openxmlformats.org/officeDocument/2006/relationships/hyperlink" Target="https://www.americanprogress.org/issues/security/reports/2018/04/18/449807/not-fall-hype-u-s-china-natural-gas-trade/" TargetMode="External"/><Relationship Id="rId173" Type="http://schemas.openxmlformats.org/officeDocument/2006/relationships/hyperlink" Target="https://www.vox.com/energy-and-environment/2019/5/30/18643819/climate-change-natural-gas-middle-ground" TargetMode="External"/><Relationship Id="rId194" Type="http://schemas.openxmlformats.org/officeDocument/2006/relationships/hyperlink" Target="https://www.eia.gov/todayinenergy/detail.php?id=40973" TargetMode="External"/><Relationship Id="rId208" Type="http://schemas.openxmlformats.org/officeDocument/2006/relationships/hyperlink" Target="https://www.tandfonline.com/doi/full/10.1080/01944363.2019.1647446?scroll=top&amp;needAccess=true&amp;" TargetMode="External"/><Relationship Id="rId229" Type="http://schemas.openxmlformats.org/officeDocument/2006/relationships/hyperlink" Target="https://www.weforum.org/agenda/2018/11/the-next-economic-crisis-could-cause-a-global-conflict-heres-why/" TargetMode="External"/><Relationship Id="rId240" Type="http://schemas.openxmlformats.org/officeDocument/2006/relationships/hyperlink" Target="http://www.oscn.net/applications/oscn/DeliverDocument.asp?CiteID=20287" TargetMode="External"/><Relationship Id="rId261" Type="http://schemas.openxmlformats.org/officeDocument/2006/relationships/hyperlink" Target="https://www.forbes.com/sites/judeclemente/2020/02/26/japan-will-remain-a-key-market-for-us-liquefied-natural-gas/?sh=507b3b4a26ec%5bBrCr" TargetMode="External"/><Relationship Id="rId14" Type="http://schemas.openxmlformats.org/officeDocument/2006/relationships/hyperlink" Target="https://www.ecowatch.com/military-largest-polluter-2408760609.html" TargetMode="External"/><Relationship Id="rId35" Type="http://schemas.openxmlformats.org/officeDocument/2006/relationships/hyperlink" Target="http://www.environmentalhealthnews.org/ehs/news/2015/may/pennsylvania-fracking-environmental-justice-poor-economics" TargetMode="External"/><Relationship Id="rId56" Type="http://schemas.openxmlformats.org/officeDocument/2006/relationships/hyperlink" Target="https://www.eia.gov/todayinenergy/detail.php?id=38752&amp;src=email" TargetMode="External"/><Relationship Id="rId77" Type="http://schemas.openxmlformats.org/officeDocument/2006/relationships/hyperlink" Target="http://www.riverkeeper.org/news-events/news/safeguard-drinking-water/tell-the-dec-and-cuomo-dont-frack-with-nys-water/" TargetMode="External"/><Relationship Id="rId100" Type="http://schemas.openxmlformats.org/officeDocument/2006/relationships/hyperlink" Target="https://www.propublica.org/article/scientific-study-links-flammable-drinking-water-to-fracking/single" TargetMode="External"/><Relationship Id="rId8" Type="http://schemas.openxmlformats.org/officeDocument/2006/relationships/hyperlink" Target="https://www.vox.com/energy-and-environment/2019/8/15/20805136/climate-change-fracking-methane-emissions" TargetMode="External"/><Relationship Id="rId98" Type="http://schemas.openxmlformats.org/officeDocument/2006/relationships/hyperlink" Target="https://truthout.org/articles/after-a-decade-of-fracking-billions-of-dollars-lost-and-a-climate-in-crisis/" TargetMode="External"/><Relationship Id="rId121" Type="http://schemas.openxmlformats.org/officeDocument/2006/relationships/hyperlink" Target="https://www.nature.com/articles/s41586-019-1364-3.epdf?referrer_access_token=mwSO3oudpA4arAe_0crtjNRgN0jAjWel9jnR3ZoTv0PdO5WVipRqBUMeBcZf-002NRS2vI09Momxci5bmedA_H-iEdV2alvUSMRvyKJNoUkxZV3z1dAPqG64bk4_5__SI7qquQ1PVEMigxgiuMYon-22YWAll4o3uI149earn6evJ8Ms9C1s4PxxnOwR2kxMLnQm2xFTwFfWnp54xEhfpg%3D%3D&amp;tracking_referrer=www.nationalgeographic.com" TargetMode="External"/><Relationship Id="rId142" Type="http://schemas.openxmlformats.org/officeDocument/2006/relationships/hyperlink" Target="https://www.americanprogress.org/issues/security/reports/2018/04/18/449807/not-fall-hype-u-s-china-natural-gas-trade/" TargetMode="External"/><Relationship Id="rId163" Type="http://schemas.openxmlformats.org/officeDocument/2006/relationships/hyperlink" Target="https://asia.nikkei.com/Business/Business-trends/China-s-solar-panel-makers-top-global-field-but-challenges-loom" TargetMode="External"/><Relationship Id="rId184" Type="http://schemas.openxmlformats.org/officeDocument/2006/relationships/hyperlink" Target="https://thehill.com/opinion/energy-environment/558655-cleaner-us-gas-can-reduce-europes-reliance-on-russian-energy%5bBrCr" TargetMode="External"/><Relationship Id="rId219" Type="http://schemas.openxmlformats.org/officeDocument/2006/relationships/hyperlink" Target="https://www.forbes.com/sites/rrapier/2017/10/24/yes-the-u-s-leads-all-countries-in-reducing-carbon-emissions/" TargetMode="External"/><Relationship Id="rId230" Type="http://schemas.openxmlformats.org/officeDocument/2006/relationships/hyperlink" Target="http://www.hoover.org/research/post-american-world-order" TargetMode="External"/><Relationship Id="rId251" Type="http://schemas.openxmlformats.org/officeDocument/2006/relationships/hyperlink" Target="https://www.politico.com/news/agenda/2020/10/19/could-fracking-help-the-climate-429929" TargetMode="External"/><Relationship Id="rId25" Type="http://schemas.openxmlformats.org/officeDocument/2006/relationships/hyperlink" Target="https://global.nature.org/content/the-geopolitics-of-environmental-challenges" TargetMode="External"/><Relationship Id="rId46" Type="http://schemas.openxmlformats.org/officeDocument/2006/relationships/hyperlink" Target="https://www.merriam-webster.com/news-trend-watch/joe-biden-loves-the-word-malarkey-20160728" TargetMode="External"/><Relationship Id="rId67" Type="http://schemas.openxmlformats.org/officeDocument/2006/relationships/hyperlink" Target="https://www.nytimes.com/2011/11/20/magazine/fracking-amwell-township.html?pagewanted=all" TargetMode="External"/><Relationship Id="rId272" Type="http://schemas.openxmlformats.org/officeDocument/2006/relationships/fontTable" Target="fontTable.xml"/><Relationship Id="rId88" Type="http://schemas.openxmlformats.org/officeDocument/2006/relationships/hyperlink" Target="https://www.epa.gov/uic/general-information-about-injection-wells" TargetMode="External"/><Relationship Id="rId111" Type="http://schemas.openxmlformats.org/officeDocument/2006/relationships/hyperlink" Target="http://www.riverkeeper.org/news-events/news/safeguard-drinking-water/tell-the-dec-and-cuomo-dont-frack-with-nys-water/" TargetMode="External"/><Relationship Id="rId132" Type="http://schemas.openxmlformats.org/officeDocument/2006/relationships/hyperlink" Target="https://www.vox.com/energy-and-environment/2019/5/30/18643819/climate-change-natural-gas-middle-ground" TargetMode="External"/><Relationship Id="rId153" Type="http://schemas.openxmlformats.org/officeDocument/2006/relationships/hyperlink" Target="https://www.americanprogress.org/issues/security/reports/2018/04/18/449807/not-fall-hype-u-s-china-natural-gas-trade/" TargetMode="External"/><Relationship Id="rId174" Type="http://schemas.openxmlformats.org/officeDocument/2006/relationships/hyperlink" Target="https://www.the-american-interest.com/2016/05/10/energizing-u-s-foreign-policy/" TargetMode="External"/><Relationship Id="rId195" Type="http://schemas.openxmlformats.org/officeDocument/2006/relationships/hyperlink" Target="https://www.eia.gov/dnav/ng/ng_move_expc_s1_a.htm" TargetMode="External"/><Relationship Id="rId209" Type="http://schemas.openxmlformats.org/officeDocument/2006/relationships/hyperlink" Target="https://flowcharts.llnl.gov/content/assets/images/charts/Energy/Energy_2019_United-States.png" TargetMode="External"/><Relationship Id="rId220" Type="http://schemas.openxmlformats.org/officeDocument/2006/relationships/hyperlink" Target="https://ieefa.org/eia-coals-share-of-u-s-electricity-generation-to-drop-below-25-in-2019/" TargetMode="External"/><Relationship Id="rId241" Type="http://schemas.openxmlformats.org/officeDocument/2006/relationships/hyperlink" Target="http://www.oscn.net/applications/oscn/deliverdocument.asp?box1=106&amp;box2=U.S.&amp;box3=360" TargetMode="External"/><Relationship Id="rId15" Type="http://schemas.openxmlformats.org/officeDocument/2006/relationships/hyperlink" Target="https://www.theguardian.com/commentisfree/2020/sep/17/chevron-amazon-oil-toxic-waste-dump-ecuador-boycott" TargetMode="External"/><Relationship Id="rId36" Type="http://schemas.openxmlformats.org/officeDocument/2006/relationships/hyperlink" Target="http://www.environmentalhealthnews.org/ehs/news/2016/jan/coal-ash-environmental-justice-epa-civil-rights" TargetMode="External"/><Relationship Id="rId57" Type="http://schemas.openxmlformats.org/officeDocument/2006/relationships/hyperlink" Target="https://www.ran.org/bankingonclimatechange2019/" TargetMode="External"/><Relationship Id="rId262" Type="http://schemas.openxmlformats.org/officeDocument/2006/relationships/hyperlink" Target="https://repository.library.georgetown.edu/bitstream/handle/10822/1041833/Gibbons_georgetown_0076D_13333.pdf?sequence=1&amp;isAllowed=y" TargetMode="External"/><Relationship Id="rId78" Type="http://schemas.openxmlformats.org/officeDocument/2006/relationships/hyperlink" Target="https://www.nrdc.org/media/2014/141216" TargetMode="External"/><Relationship Id="rId99" Type="http://schemas.openxmlformats.org/officeDocument/2006/relationships/hyperlink" Target="https://www.irena.org/newsroom/pressreleases/2020/Jun/Renewables-Increasingly-Beat-Even-Cheapest-Coal-Competitors-on-Cost" TargetMode="External"/><Relationship Id="rId101" Type="http://schemas.openxmlformats.org/officeDocument/2006/relationships/hyperlink" Target="https://www.nytimes.com/2011/11/20/magazine/fracking-amwell-township.html?pagewanted=all" TargetMode="External"/><Relationship Id="rId122" Type="http://schemas.openxmlformats.org/officeDocument/2006/relationships/hyperlink" Target="https://www.nature.com/articles/s41586-019-1364-3.epdf?referrer_access_token=mwSO3oudpA4arAe_0crtjNRgN0jAjWel9jnR3ZoTv0PdO5WVipRqBUMeBcZf-002NRS2vI09Momxci5bmedA_H-iEdV2alvUSMRvyKJNoUkxZV3z1dAPqG64bk4_5__SI7qquQ1PVEMigxgiuMYon-22YWAll4o3uI149earn6evJ8Ms9C1s4PxxnOwR2kxMLnQm2xFTwFfWnp54xEhfpg%3D%3D&amp;tracking_referrer=www.nationalgeographic.com" TargetMode="External"/><Relationship Id="rId143" Type="http://schemas.openxmlformats.org/officeDocument/2006/relationships/hyperlink" Target="https://www.americanprogress.org/issues/security/reports/2018/04/18/449807/not-fall-hype-u-s-china-natural-gas-trade/" TargetMode="External"/><Relationship Id="rId164" Type="http://schemas.openxmlformats.org/officeDocument/2006/relationships/hyperlink" Target="https://itif.org/publications/2020/10/05/impact-chinas-production-surge-innovation-global-solar-photovoltaics" TargetMode="External"/><Relationship Id="rId185" Type="http://schemas.openxmlformats.org/officeDocument/2006/relationships/hyperlink" Target="https://www.atlanticcouncil.org/blogs/energysource/long-term-us-china-liquefied-natural-gas-trade-will-bring-strategic-benefits-to-both-countries/" TargetMode="External"/><Relationship Id="rId9" Type="http://schemas.openxmlformats.org/officeDocument/2006/relationships/hyperlink" Target="https://truthout.org/articles/fracking-and-shale-drilling-caused-spike-in-climate-warming-methane-pollution/" TargetMode="External"/><Relationship Id="rId210" Type="http://schemas.openxmlformats.org/officeDocument/2006/relationships/hyperlink" Target="https://www.eia.gov/todayinenergy/detail.php?id=44636" TargetMode="External"/><Relationship Id="rId26" Type="http://schemas.openxmlformats.org/officeDocument/2006/relationships/hyperlink" Target="https://www.biologicaldiversity.org/campaigns/fracking/10_questions.html" TargetMode="External"/><Relationship Id="rId231" Type="http://schemas.openxmlformats.org/officeDocument/2006/relationships/hyperlink" Target="http://www.rand.org/content/dam/rand/pubs/research_reports/RR1200/RR1210/RAND_RR1210.pdf" TargetMode="External"/><Relationship Id="rId252" Type="http://schemas.openxmlformats.org/officeDocument/2006/relationships/hyperlink" Target="https://thebreakthrough.org/issues/energy/take-geothermal-seriously" TargetMode="External"/><Relationship Id="rId273" Type="http://schemas.openxmlformats.org/officeDocument/2006/relationships/theme" Target="theme/theme1.xml"/><Relationship Id="rId47" Type="http://schemas.openxmlformats.org/officeDocument/2006/relationships/hyperlink" Target="https://www.lazard.com/media/451419/lazards-levelized-cost-of-energy-version-140.pdf" TargetMode="External"/><Relationship Id="rId68" Type="http://schemas.openxmlformats.org/officeDocument/2006/relationships/hyperlink" Target="http://www.chicagotribune.com/news/sns-rt-us-earthquake-ohiotre803022-20120103,0,6455763.story" TargetMode="External"/><Relationship Id="rId89" Type="http://schemas.openxmlformats.org/officeDocument/2006/relationships/hyperlink" Target="chrome-extension://iggoldplbhinbmldepiifdjfenfiompa/popup.html" TargetMode="External"/><Relationship Id="rId112" Type="http://schemas.openxmlformats.org/officeDocument/2006/relationships/hyperlink" Target="https://www.nrdc.org/sites/default/files/sailing-nowhere-liquefied-natural-gas-report.pdf" TargetMode="External"/><Relationship Id="rId133" Type="http://schemas.openxmlformats.org/officeDocument/2006/relationships/hyperlink" Target="https://www.americanprogress.org/issues/security/reports/2018/04/18/449807/not-fall-hype-u-s-china-natural-gas-trade/" TargetMode="External"/><Relationship Id="rId154" Type="http://schemas.openxmlformats.org/officeDocument/2006/relationships/hyperlink" Target="https://www.americanprogress.org/issues/security/reports/2018/04/18/449807/not-fall-hype-u-s-china-natural-gas-trade/" TargetMode="External"/><Relationship Id="rId175" Type="http://schemas.openxmlformats.org/officeDocument/2006/relationships/hyperlink" Target="http://www.cnas.org/sites/default/files/publications-pdf/CNAS_Rosenberg_Testimony_June2014_PreparedStatement.pdf" TargetMode="External"/><Relationship Id="rId196" Type="http://schemas.openxmlformats.org/officeDocument/2006/relationships/hyperlink" Target="https://thehill.com/people/vladimir-putin" TargetMode="External"/><Relationship Id="rId200" Type="http://schemas.openxmlformats.org/officeDocument/2006/relationships/hyperlink" Target="https://www.ers.usda.gov/webdocs/publications/44894/6814_err123_1_.pdf?v=41432" TargetMode="External"/><Relationship Id="rId16" Type="http://schemas.openxmlformats.org/officeDocument/2006/relationships/hyperlink" Target="https://climateaccountability.org/pdf/CAI%20PressRelease%20Top20%20Oct19.pdf" TargetMode="External"/><Relationship Id="rId221" Type="http://schemas.openxmlformats.org/officeDocument/2006/relationships/hyperlink" Target="https://www.ucsusa.org/resources/environmental-impacts-natural-gas" TargetMode="External"/><Relationship Id="rId242" Type="http://schemas.openxmlformats.org/officeDocument/2006/relationships/image" Target="media/image1.png"/><Relationship Id="rId263" Type="http://schemas.openxmlformats.org/officeDocument/2006/relationships/hyperlink" Target="https://www.sciencedirect.com/topics/earth-and-planetary-sciences/natural-gas-production" TargetMode="External"/><Relationship Id="rId37" Type="http://schemas.openxmlformats.org/officeDocument/2006/relationships/hyperlink" Target="http://www.dailyclimate.org/tdc-newsroom/2012/11/coal-power-injustice" TargetMode="External"/><Relationship Id="rId58" Type="http://schemas.openxmlformats.org/officeDocument/2006/relationships/hyperlink" Target="https://www.eia.gov/todayinenergy/detail.php?id=38773&amp;src=email" TargetMode="External"/><Relationship Id="rId79" Type="http://schemas.openxmlformats.org/officeDocument/2006/relationships/hyperlink" Target="http://www.nrdc.org/health/images/fracking-air-pollution-health-info.jpg" TargetMode="External"/><Relationship Id="rId102" Type="http://schemas.openxmlformats.org/officeDocument/2006/relationships/hyperlink" Target="http://www.chicagotribune.com/news/sns-rt-us-earthquake-ohiotre803022-20120103,0,6455763.story" TargetMode="External"/><Relationship Id="rId123" Type="http://schemas.openxmlformats.org/officeDocument/2006/relationships/hyperlink" Target="https://publications.industry.gov.au/publications/resourcesandenergyquarterlyjune2019/documents/Resources-and-Energy-Quarterly-June-2019.pdf" TargetMode="External"/><Relationship Id="rId144" Type="http://schemas.openxmlformats.org/officeDocument/2006/relationships/hyperlink" Target="https://www.americanprogress.org/issues/security/reports/2018/04/18/449807/not-fall-hype-u-s-china-natural-gas-trade/" TargetMode="External"/><Relationship Id="rId90" Type="http://schemas.openxmlformats.org/officeDocument/2006/relationships/hyperlink" Target="chrome-extension://iggoldplbhinbmldepiifdjfenfiompa/popup.html" TargetMode="External"/><Relationship Id="rId165" Type="http://schemas.openxmlformats.org/officeDocument/2006/relationships/hyperlink" Target="https://www.evwind.es/2021/03/13/china-takes-up-7-spots-among-the-worlds-top-10-wind-turbine-manufacturers-for-wind-power/79787" TargetMode="External"/><Relationship Id="rId186" Type="http://schemas.openxmlformats.org/officeDocument/2006/relationships/hyperlink" Target="https://www.spglobal.com/platts/en/market-insights/latest-news/oil/012021-china-data-2020-crude-imports-from-us-surge-211-to-396000-bd-valued-at-628-bil%5bBrCr" TargetMode="External"/><Relationship Id="rId211" Type="http://schemas.openxmlformats.org/officeDocument/2006/relationships/hyperlink" Target="https://www.eia.gov/tools/faqs/faq.php?id=73&amp;t=11" TargetMode="External"/><Relationship Id="rId232" Type="http://schemas.openxmlformats.org/officeDocument/2006/relationships/hyperlink" Target="https://www.wsj.com/articles/SB10001424127887323495104578314302738867078(language" TargetMode="External"/><Relationship Id="rId253" Type="http://schemas.openxmlformats.org/officeDocument/2006/relationships/hyperlink" Target="https://www.politico.com/news/agenda/2020/10/19/could-fracking-help-the-climate-429929" TargetMode="External"/><Relationship Id="rId27" Type="http://schemas.openxmlformats.org/officeDocument/2006/relationships/hyperlink" Target="https://www.foodandwaterwatch.org/wp-content/uploads/2021/03/fs_2102_frackingpubliclands-web.pdf" TargetMode="External"/><Relationship Id="rId48" Type="http://schemas.openxmlformats.org/officeDocument/2006/relationships/hyperlink" Target="https://about.newenergyfinance.com/electric-vehicle-outlook/" TargetMode="External"/><Relationship Id="rId69" Type="http://schemas.openxmlformats.org/officeDocument/2006/relationships/hyperlink" Target="http://www.huffingtonpost.com/2011/03/08/wyoming-ait-pollution-gas-drilling_n_833027.html" TargetMode="External"/><Relationship Id="rId113" Type="http://schemas.openxmlformats.org/officeDocument/2006/relationships/hyperlink" Target="https://globalenergymonitor.org/wp-content/uploads/2019/06/NewGasBoomEmbargo.pdf" TargetMode="External"/><Relationship Id="rId134" Type="http://schemas.openxmlformats.org/officeDocument/2006/relationships/hyperlink" Target="https://www.americanprogress.org/issues/security/reports/2018/04/18/449807/not-fall-hype-u-s-china-natural-gas-trade/" TargetMode="External"/><Relationship Id="rId80" Type="http://schemas.openxmlformats.org/officeDocument/2006/relationships/hyperlink" Target="https://warontherocks.com/2016/08/no-more-of-the-same-the-problem-with-primacy/" TargetMode="External"/><Relationship Id="rId155" Type="http://schemas.openxmlformats.org/officeDocument/2006/relationships/hyperlink" Target="https://www.usatoday.com/story/opinion/2021/04/30/china-largest-carbon-emitter-playing-biden-kerry-fools-column/4856403001/" TargetMode="External"/><Relationship Id="rId176" Type="http://schemas.openxmlformats.org/officeDocument/2006/relationships/hyperlink" Target="https://www.marketwatch.com/press-release/liquefied-natural-gas-lng-market-2021-revenue-growth-rate-market-size-restraints-forecast-analysis-by-2026-with-top-countries-data-2021-07-16%5bBrCr" TargetMode="External"/><Relationship Id="rId197" Type="http://schemas.openxmlformats.org/officeDocument/2006/relationships/hyperlink" Target="https://www.eia.gov/energyexplained/us-energy-facts/imports-and-exports.php" TargetMode="External"/><Relationship Id="rId201" Type="http://schemas.openxmlformats.org/officeDocument/2006/relationships/hyperlink" Target="https://www.iogp.org/oil-in-everyday-life/" TargetMode="External"/><Relationship Id="rId222" Type="http://schemas.openxmlformats.org/officeDocument/2006/relationships/hyperlink" Target="https://www.eia.gov/tools/faqs/faq.php?id=427&amp;t=3" TargetMode="External"/><Relationship Id="rId243" Type="http://schemas.openxmlformats.org/officeDocument/2006/relationships/hyperlink" Target="http://dictionary.reference.com/help/audio.html" TargetMode="External"/><Relationship Id="rId264" Type="http://schemas.openxmlformats.org/officeDocument/2006/relationships/hyperlink" Target="https://www.sciencedirect.com/topics/earth-and-planetary-sciences/drinking-water-quality" TargetMode="External"/><Relationship Id="rId17" Type="http://schemas.openxmlformats.org/officeDocument/2006/relationships/hyperlink" Target="https://insideclimatenews.org/news/25092020/exxon-carbon-capture" TargetMode="External"/><Relationship Id="rId38" Type="http://schemas.openxmlformats.org/officeDocument/2006/relationships/hyperlink" Target="https://atmos.earth/ban-fracking-biden-organizers-the-frontline/" TargetMode="External"/><Relationship Id="rId59" Type="http://schemas.openxmlformats.org/officeDocument/2006/relationships/hyperlink" Target="https://www.nrdc.org/experts/noah-long/new-mexico-embraces-transition-100-clean-energy" TargetMode="External"/><Relationship Id="rId103" Type="http://schemas.openxmlformats.org/officeDocument/2006/relationships/hyperlink" Target="http://www.huffingtonpost.com/2011/03/08/wyoming-ait-pollution-gas-drilling_n_833027.html" TargetMode="External"/><Relationship Id="rId124" Type="http://schemas.openxmlformats.org/officeDocument/2006/relationships/hyperlink" Target="https://www.theguardian.com/business/2018/nov/13/world-has-no-capacity-to-absorb-new-fossil-fuel-plants-warns-iea" TargetMode="External"/><Relationship Id="rId70" Type="http://schemas.openxmlformats.org/officeDocument/2006/relationships/hyperlink" Target="http://www.riverkeeper.org/news-events/news/safeguard-drinking-water/riverkeeper-fracking-remarks-1130/" TargetMode="External"/><Relationship Id="rId91" Type="http://schemas.openxmlformats.org/officeDocument/2006/relationships/hyperlink" Target="https://www.foodandwaterwatch.org/2021/03/06/a-national-ban-on-fracking-is-key-2/" TargetMode="External"/><Relationship Id="rId145" Type="http://schemas.openxmlformats.org/officeDocument/2006/relationships/hyperlink" Target="https://www.americanprogress.org/issues/security/reports/2018/04/18/449807/not-fall-hype-u-s-china-natural-gas-trade/" TargetMode="External"/><Relationship Id="rId166" Type="http://schemas.openxmlformats.org/officeDocument/2006/relationships/hyperlink" Target="https://www.usatoday.com/story/opinion/2021/03/30/biden-push-china-russia-but-wrong-what-do-next-column/7048178002/" TargetMode="External"/><Relationship Id="rId187" Type="http://schemas.openxmlformats.org/officeDocument/2006/relationships/hyperlink" Target="https://www.energy.gov/sites/prod/files/2021/01/f82/economic-and-national-security-impacts-under-a-hydraulic-fracturing-ban.pdf(language" TargetMode="External"/><Relationship Id="rId1" Type="http://schemas.openxmlformats.org/officeDocument/2006/relationships/customXml" Target="../customXml/item1.xml"/><Relationship Id="rId212" Type="http://schemas.openxmlformats.org/officeDocument/2006/relationships/hyperlink" Target="https://insideclimatenews.org/news/07012020/infographic-united-states-emissions-2019-climate-change-greenhouse-gas-coal-transportation" TargetMode="External"/><Relationship Id="rId233" Type="http://schemas.openxmlformats.org/officeDocument/2006/relationships/hyperlink" Target="http://www.m-w.com/cgi-bin/dictionary" TargetMode="External"/><Relationship Id="rId254" Type="http://schemas.openxmlformats.org/officeDocument/2006/relationships/hyperlink" Target="https://www.technologyreview.com/2017/08/30/149416/potential-carbon-capture-game-changer-nears-completion/" TargetMode="External"/><Relationship Id="rId28" Type="http://schemas.openxmlformats.org/officeDocument/2006/relationships/hyperlink" Target="https://etheses.bham.ac.uk/id/eprint/4918/1/Nyman14PhD.pdf" TargetMode="External"/><Relationship Id="rId49" Type="http://schemas.openxmlformats.org/officeDocument/2006/relationships/hyperlink" Target="https://renewablesnow.com/news/renewables-are-64-of-new-us-electrical-generating-capacity-in-9-mo-2020-721714/" TargetMode="External"/><Relationship Id="rId114" Type="http://schemas.openxmlformats.org/officeDocument/2006/relationships/hyperlink" Target="https://minister.environment.gov.au/taylor/news/2019/australias-lng-boom-reducing-our-global-carbon-impact" TargetMode="External"/><Relationship Id="rId60" Type="http://schemas.openxmlformats.org/officeDocument/2006/relationships/hyperlink" Target="https://www.vox.com/energy-and-environment/2019/5/30/18643819/climate-change-natural-gas-middle-ground" TargetMode="External"/><Relationship Id="rId81" Type="http://schemas.openxmlformats.org/officeDocument/2006/relationships/hyperlink" Target="http://foreignpolicy.com/2016/12/23/the-world-can-have-peace-and-prosperity-if-it-wants/" TargetMode="External"/><Relationship Id="rId135" Type="http://schemas.openxmlformats.org/officeDocument/2006/relationships/hyperlink" Target="https://www.americanprogress.org/issues/security/reports/2018/04/18/449807/not-fall-hype-u-s-china-natural-gas-trade/" TargetMode="External"/><Relationship Id="rId156" Type="http://schemas.openxmlformats.org/officeDocument/2006/relationships/hyperlink" Target="https://apnews.com/article/business-science-general-news-china-climate-905125d79b6c31940b8747df86c2a87a" TargetMode="External"/><Relationship Id="rId177" Type="http://schemas.openxmlformats.org/officeDocument/2006/relationships/hyperlink" Target="https://www.nasdaq.com/articles/u.s.-natgas-futures-hit-30-month-high-on-soaring-global-prices-2021-07-12%5bBrCr" TargetMode="External"/><Relationship Id="rId198" Type="http://schemas.openxmlformats.org/officeDocument/2006/relationships/hyperlink" Target="https://www.scientificamerican.com/article/fertilizer-plants-grow-thanks-to-cheap-natural-gas/" TargetMode="External"/><Relationship Id="rId202" Type="http://schemas.openxmlformats.org/officeDocument/2006/relationships/hyperlink" Target="https://www.globalenergyinstitute.org/sites/default/files/2019-12/hf_ban_report_final.pdf" TargetMode="External"/><Relationship Id="rId223" Type="http://schemas.openxmlformats.org/officeDocument/2006/relationships/hyperlink" Target="https://blogs.wsj.com/moneybeat/2019/03/11/energy-journal-u-s-set-to-become-the-worlds-top-oil-exporter-after-2021/" TargetMode="External"/><Relationship Id="rId244" Type="http://schemas.openxmlformats.org/officeDocument/2006/relationships/hyperlink" Target="https://www.nature.com/articles/d41586-020-00324-w?proof=t%5bBrCr" TargetMode="External"/><Relationship Id="rId18" Type="http://schemas.openxmlformats.org/officeDocument/2006/relationships/hyperlink" Target="https://www.globalccsinstitute.com/news-media/press-room/media-releases/" TargetMode="External"/><Relationship Id="rId39" Type="http://schemas.openxmlformats.org/officeDocument/2006/relationships/hyperlink" Target="https://monthlyreview.org/2019/07/01/imperialism-in-the-anthropocene/" TargetMode="External"/><Relationship Id="rId265" Type="http://schemas.openxmlformats.org/officeDocument/2006/relationships/hyperlink" Target="https://www.sciencedirect.com/topics/earth-and-planetary-sciences/water-quality-standard" TargetMode="External"/><Relationship Id="rId50" Type="http://schemas.openxmlformats.org/officeDocument/2006/relationships/hyperlink" Target="https://www.sierraclub.org/ready-for-100/commitments" TargetMode="External"/><Relationship Id="rId104" Type="http://schemas.openxmlformats.org/officeDocument/2006/relationships/hyperlink" Target="http://www.riverkeeper.org/news-events/news/safeguard-drinking-water/riverkeeper-fracking-remarks-1130/" TargetMode="External"/><Relationship Id="rId125" Type="http://schemas.openxmlformats.org/officeDocument/2006/relationships/hyperlink" Target="https://www.ucsusa.org/clean-energy/coal-and-other-fossil-fuels/infographic-climate-change-risks-natural-gas" TargetMode="External"/><Relationship Id="rId146" Type="http://schemas.openxmlformats.org/officeDocument/2006/relationships/hyperlink" Target="https://www.americanprogress.org/issues/security/reports/2018/04/18/449807/not-fall-hype-u-s-china-natural-gas-trade/" TargetMode="External"/><Relationship Id="rId167" Type="http://schemas.openxmlformats.org/officeDocument/2006/relationships/hyperlink" Target="https://foreignpolicy.com/2021/04/12/clean-energy-china-xinjiang-uyghur-labor/" TargetMode="External"/><Relationship Id="rId188" Type="http://schemas.openxmlformats.org/officeDocument/2006/relationships/hyperlink" Target="https://thehill.com/opinion/energy-environment/519246-fracking-ban-bad-for-america-bad-for-americans-but-what-to-do%20//" TargetMode="External"/><Relationship Id="rId71" Type="http://schemas.openxmlformats.org/officeDocument/2006/relationships/hyperlink" Target="https://online.wsj.com/article/AP8338b702930849f49d22a5d96b7d1b2d.html" TargetMode="External"/><Relationship Id="rId92" Type="http://schemas.openxmlformats.org/officeDocument/2006/relationships/hyperlink" Target="https://www.washingtonpost.com/graphics/politics/policy-2020/climate-change/fossil-fuel-leasing-public-lands/" TargetMode="External"/><Relationship Id="rId213" Type="http://schemas.openxmlformats.org/officeDocument/2006/relationships/hyperlink" Target="https://insideclimatenews.org/news/07012020/infographic-united-states-emissions-2019-climate-change-greenhouse-gas-coal-transportation" TargetMode="External"/><Relationship Id="rId234"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29" Type="http://schemas.openxmlformats.org/officeDocument/2006/relationships/hyperlink" Target="http://www.sciencedirect.com/science/article/pii/S0041008X15300375" TargetMode="External"/><Relationship Id="rId255" Type="http://schemas.openxmlformats.org/officeDocument/2006/relationships/hyperlink" Target="https://www.sciencedirect.com/science/article/abs/pii/S0301421515300239" TargetMode="External"/><Relationship Id="rId40" Type="http://schemas.openxmlformats.org/officeDocument/2006/relationships/hyperlink" Target="https://www.radicalphilosophy.com/article/the-society-of-enmity" TargetMode="External"/><Relationship Id="rId115" Type="http://schemas.openxmlformats.org/officeDocument/2006/relationships/hyperlink" Target="https://www.theguardian.com/environment/2018/nov/13/problem-in-waiting-why-natural-gas-will-wipe-out-australias-emissions-gains" TargetMode="External"/><Relationship Id="rId136" Type="http://schemas.openxmlformats.org/officeDocument/2006/relationships/hyperlink" Target="https://www.americanprogress.org/issues/security/reports/2018/04/18/449807/not-fall-hype-u-s-china-natural-gas-trade/" TargetMode="External"/><Relationship Id="rId157" Type="http://schemas.openxmlformats.org/officeDocument/2006/relationships/hyperlink" Target="https://www.state.gov/u-s-china-joint-statement-addressing-the-climate-crisis/" TargetMode="External"/><Relationship Id="rId178" Type="http://schemas.openxmlformats.org/officeDocument/2006/relationships/hyperlink" Target="https://www.atlanticcouncil.org/blogs/ukrainealert/energy-sanctions-can-prevent-a-new-russian-offensive-in-ukraine/%5bBrCr" TargetMode="External"/><Relationship Id="rId61" Type="http://schemas.openxmlformats.org/officeDocument/2006/relationships/hyperlink" Target="https://www.biologicaldiversity.org/campaigns/fracking/10_questions.html" TargetMode="External"/><Relationship Id="rId82" Type="http://schemas.openxmlformats.org/officeDocument/2006/relationships/hyperlink" Target="chrome-extension://iggoldplbhinbmldepiifdjfenfiompa/popup.html" TargetMode="External"/><Relationship Id="rId199" Type="http://schemas.openxmlformats.org/officeDocument/2006/relationships/hyperlink" Target="https://www.ers.usda.gov/webdocs/publications/44894/6814_err123_1_.pdf?v=41432" TargetMode="External"/><Relationship Id="rId203" Type="http://schemas.openxmlformats.org/officeDocument/2006/relationships/hyperlink" Target="https://www.energy.gov/sites/prod/files/2019/01/f58/WIP-Energy-Burden_final.pdf" TargetMode="External"/><Relationship Id="rId19" Type="http://schemas.openxmlformats.org/officeDocument/2006/relationships/hyperlink" Target="https://corporate.exxonmobil.com/research-and-innovation/carbon-capture-and-storage" TargetMode="External"/><Relationship Id="rId224" Type="http://schemas.openxmlformats.org/officeDocument/2006/relationships/hyperlink" Target="https://thehill.com/people/vladimir-putin" TargetMode="External"/><Relationship Id="rId245" Type="http://schemas.openxmlformats.org/officeDocument/2006/relationships/hyperlink" Target="https://www.investopedia.com/terms/c/carbon-dioxide-tax.asp%5bBrCr" TargetMode="External"/><Relationship Id="rId266" Type="http://schemas.openxmlformats.org/officeDocument/2006/relationships/hyperlink" Target="https://www.sciencedirect.com/topics/earth-and-planetary-sciences/drinking-water-supply" TargetMode="External"/><Relationship Id="rId30" Type="http://schemas.openxmlformats.org/officeDocument/2006/relationships/hyperlink" Target="https://www.endocrine.org/news-room/press-release-archives/2013/fracking-chemicals-disrupt-hormone-function" TargetMode="External"/><Relationship Id="rId105" Type="http://schemas.openxmlformats.org/officeDocument/2006/relationships/hyperlink" Target="https://online.wsj.com/article/AP8338b702930849f49d22a5d96b7d1b2d.html" TargetMode="External"/><Relationship Id="rId126" Type="http://schemas.openxmlformats.org/officeDocument/2006/relationships/hyperlink" Target="https://www.theguardian.com/environment/2018/oct/08/global-warming-must-not-exceed-15c-warns-landmark-un-report" TargetMode="External"/><Relationship Id="rId147" Type="http://schemas.openxmlformats.org/officeDocument/2006/relationships/hyperlink" Target="https://www.americanprogress.org/issues/security/reports/2018/04/18/449807/not-fall-hype-u-s-china-natural-gas-trade/" TargetMode="External"/><Relationship Id="rId168" Type="http://schemas.openxmlformats.org/officeDocument/2006/relationships/hyperlink" Target="https://www.dni.gov/files/ODNI/documents/assessments/ATA-2021-Unclassified-Report.pdf" TargetMode="External"/><Relationship Id="rId51" Type="http://schemas.openxmlformats.org/officeDocument/2006/relationships/hyperlink" Target="https://www.theguardian.com/environment/2019/mar/25/coal-more-expensive-wind-solar-us-energy-study" TargetMode="External"/><Relationship Id="rId72" Type="http://schemas.openxmlformats.org/officeDocument/2006/relationships/hyperlink" Target="http://www.quinnipiac.edu/institutes-and-centers/polling-institute/new-york-state/release-detail?ReleaseID=1685" TargetMode="External"/><Relationship Id="rId93" Type="http://schemas.openxmlformats.org/officeDocument/2006/relationships/hyperlink" Target="http://www.ozonedepletion.co.uk/what-will-happen-life-earth-if-ozone-depletion-continues.html%20Accessed%2010/18/19" TargetMode="External"/><Relationship Id="rId189" Type="http://schemas.openxmlformats.org/officeDocument/2006/relationships/hyperlink" Target="https://www.eia.gov/energyexplained/us-energy-facts/" TargetMode="External"/><Relationship Id="rId3" Type="http://schemas.openxmlformats.org/officeDocument/2006/relationships/styles" Target="styles.xml"/><Relationship Id="rId214" Type="http://schemas.openxmlformats.org/officeDocument/2006/relationships/hyperlink" Target="https://thehill.com/opinion/energy-environment/487765-banning-fracking-bad-idea%20//" TargetMode="External"/><Relationship Id="rId235" Type="http://schemas.openxmlformats.org/officeDocument/2006/relationships/hyperlink" Target="http://www.oscn.net/applications/oscn/DeliverDocument.asp?CiteID=20287" TargetMode="External"/><Relationship Id="rId256" Type="http://schemas.openxmlformats.org/officeDocument/2006/relationships/hyperlink" Target="https://www.dailysignal.com/2020/02/20/fracking-ban-would-hurt-environment/%20//" TargetMode="External"/><Relationship Id="rId116" Type="http://schemas.openxmlformats.org/officeDocument/2006/relationships/hyperlink" Target="https://www.theguardian.com/environment/2019/jun/06/australias-emissions-still-rising-says-report-withheld-in-defiance-of-senate-order" TargetMode="External"/><Relationship Id="rId137" Type="http://schemas.openxmlformats.org/officeDocument/2006/relationships/hyperlink" Target="https://www.americanprogress.org/issues/security/reports/2018/04/18/449807/not-fall-hype-u-s-china-natural-gas-trade/" TargetMode="External"/><Relationship Id="rId158" Type="http://schemas.openxmlformats.org/officeDocument/2006/relationships/hyperlink" Target="https://unfccc.int/" TargetMode="External"/><Relationship Id="rId20" Type="http://schemas.openxmlformats.org/officeDocument/2006/relationships/hyperlink" Target="https://www.boilingcold.com.au/chevrons-dodge-on-gorgon-carbon-pollution-rejected/" TargetMode="External"/><Relationship Id="rId41" Type="http://schemas.openxmlformats.org/officeDocument/2006/relationships/hyperlink" Target="https://academic.oup.com/isr/article/21/3/373/4959061" TargetMode="External"/><Relationship Id="rId62" Type="http://schemas.openxmlformats.org/officeDocument/2006/relationships/hyperlink" Target="https://www.irena.org/newsroom/pressreleases/2020/Jun/Renewables-Increasingly-Beat-Even-Cheapest-Coal-Competitors-on-Cost" TargetMode="External"/><Relationship Id="rId83" Type="http://schemas.openxmlformats.org/officeDocument/2006/relationships/hyperlink" Target="chrome-extension://iggoldplbhinbmldepiifdjfenfiompa/popup.html" TargetMode="External"/><Relationship Id="rId179" Type="http://schemas.openxmlformats.org/officeDocument/2006/relationships/hyperlink" Target="https://www.wsmtlaw.com/blog/russia-fails-to-defeat-fracking.html" TargetMode="External"/><Relationship Id="rId190" Type="http://schemas.openxmlformats.org/officeDocument/2006/relationships/hyperlink" Target="https://www.eia.gov/tools/faqs/faq.php?id=847&amp;t=6" TargetMode="External"/><Relationship Id="rId204" Type="http://schemas.openxmlformats.org/officeDocument/2006/relationships/hyperlink" Target="https://www.usnews.com/news/national-news/articles/2018-07-20/report-energy-costs-are-a-higher-burden-on-the-rural-poor" TargetMode="External"/><Relationship Id="rId225" Type="http://schemas.openxmlformats.org/officeDocument/2006/relationships/hyperlink" Target="https://www.forbes.com/sites/rrapier/2019/09/07/why-a-ban-on-fracking-will-never-happen/" TargetMode="External"/><Relationship Id="rId246" Type="http://schemas.openxmlformats.org/officeDocument/2006/relationships/hyperlink" Target="https://www.politico.com/news/agenda/2020/10/19/could-fracking-help-the-climate-429929%20//" TargetMode="External"/><Relationship Id="rId267" Type="http://schemas.openxmlformats.org/officeDocument/2006/relationships/hyperlink" Target="https://www.sciencedirect.com/topics/earth-and-planetary-sciences/shale" TargetMode="External"/><Relationship Id="rId106" Type="http://schemas.openxmlformats.org/officeDocument/2006/relationships/hyperlink" Target="http://www.quinnipiac.edu/institutes-and-centers/polling-institute/new-york-state/release-detail?ReleaseID=1685" TargetMode="External"/><Relationship Id="rId127" Type="http://schemas.openxmlformats.org/officeDocument/2006/relationships/hyperlink" Target="https://ar5-syr.ipcc.ch/ipcc/ipcc/resources/pdf/IPCC_SynthesisReport.pdf" TargetMode="External"/><Relationship Id="rId10" Type="http://schemas.openxmlformats.org/officeDocument/2006/relationships/hyperlink" Target="https://truthout.org/articles/after-a-decade-of-fracking-billions-of-dollars-lost-and-a-climate-in-crisis/" TargetMode="External"/><Relationship Id="rId31" Type="http://schemas.openxmlformats.org/officeDocument/2006/relationships/hyperlink" Target="http://www.nature.com/jes/journal/vaop/ncurrent/full/jes201581a.html" TargetMode="External"/><Relationship Id="rId52" Type="http://schemas.openxmlformats.org/officeDocument/2006/relationships/hyperlink" Target="https://energyinnovation.org/wp-content/uploads/2019/03/Coal-Cost-Crossover_Energy-Innovation_VCE.pdf" TargetMode="External"/><Relationship Id="rId73" Type="http://schemas.openxmlformats.org/officeDocument/2006/relationships/hyperlink" Target="http://marcellusdrilling.com/2011/07/leaked-ny-dept-of-transportation-analysis-says-potential-impacts-from-marcellus-drilling-on-state-and-local-roads-are-ominous/" TargetMode="External"/><Relationship Id="rId94" Type="http://schemas.openxmlformats.org/officeDocument/2006/relationships/hyperlink" Target="http://www.nationalaffairs.com/publications/detail/the-carbon-tax-shell-game" TargetMode="External"/><Relationship Id="rId148" Type="http://schemas.openxmlformats.org/officeDocument/2006/relationships/hyperlink" Target="https://www.americanprogress.org/issues/security/reports/2018/04/18/449807/not-fall-hype-u-s-china-natural-gas-trade/" TargetMode="External"/><Relationship Id="rId169" Type="http://schemas.openxmlformats.org/officeDocument/2006/relationships/hyperlink" Target="https://abcnews.go.com/Health/wireStory/researcher-sold-trade-secrets-china-33-months-77188182" TargetMode="External"/><Relationship Id="rId4" Type="http://schemas.openxmlformats.org/officeDocument/2006/relationships/settings" Target="settings.xml"/><Relationship Id="rId180" Type="http://schemas.openxmlformats.org/officeDocument/2006/relationships/hyperlink" Target="https://www.marketwatch.com/story/democrats-fracking-ban-would-hurt-us-economy-give-edge-to-russia-ieas-birol-2019-09-09" TargetMode="External"/><Relationship Id="rId215" Type="http://schemas.openxmlformats.org/officeDocument/2006/relationships/hyperlink" Target="https://thehill.com/people/bernie-sanders" TargetMode="External"/><Relationship Id="rId236" Type="http://schemas.openxmlformats.org/officeDocument/2006/relationships/hyperlink" Target="http://www.oscn.net/applications/oscn/DeliverDocument.asp?CiteID=20287" TargetMode="External"/><Relationship Id="rId257" Type="http://schemas.openxmlformats.org/officeDocument/2006/relationships/hyperlink" Target="https://www.realclearenergy.org/articles/2019/07/09/care_about_the_planet_dont_ban_fracking__.html%20//" TargetMode="External"/><Relationship Id="rId42" Type="http://schemas.openxmlformats.org/officeDocument/2006/relationships/hyperlink" Target="https://www.mdpi.com/2073-4441/11/7/1470/" TargetMode="External"/><Relationship Id="rId84" Type="http://schemas.openxmlformats.org/officeDocument/2006/relationships/hyperlink" Target="https://www.epa.gov/uic/general-information-about-injection-wells" TargetMode="External"/><Relationship Id="rId138" Type="http://schemas.openxmlformats.org/officeDocument/2006/relationships/hyperlink" Target="https://www.americanprogress.org/issues/security/reports/2018/04/18/449807/not-fall-hype-u-s-china-natural-gas-trade/" TargetMode="External"/><Relationship Id="rId191" Type="http://schemas.openxmlformats.org/officeDocument/2006/relationships/hyperlink" Target="https://www.eia.gov/energyexplained/natural-gas/where-our-natural-gas-comes-from.php" TargetMode="External"/><Relationship Id="rId205" Type="http://schemas.openxmlformats.org/officeDocument/2006/relationships/hyperlink" Target="https://www.energy.gov/eere/slsc/low-income-community-energy-solutions" TargetMode="External"/><Relationship Id="rId247" Type="http://schemas.openxmlformats.org/officeDocument/2006/relationships/hyperlink" Target="https://www.eia.gov/environment/emissions/carbon/index.php" TargetMode="External"/><Relationship Id="rId107" Type="http://schemas.openxmlformats.org/officeDocument/2006/relationships/hyperlink" Target="http://marcellusdrilling.com/2011/07/leaked-ny-dept-of-transportation-analysis-says-potential-impacts-from-marcellus-drilling-on-state-and-local-roads-are-ominous/" TargetMode="External"/><Relationship Id="rId11" Type="http://schemas.openxmlformats.org/officeDocument/2006/relationships/hyperlink" Target="https://www.nytimes.com/2020/12/02/opinion/biden-interview-mcconnell-china-iran.html?campaign_id=4&amp;emc=edit_dk_20201202&amp;instance_id=24636&amp;nl=dealbook&amp;regi_id=68343055&amp;segment_id=45852&amp;te=1&amp;user_id=87eb941132e0fe3d0ab696b497b93b8f" TargetMode="External"/><Relationship Id="rId53" Type="http://schemas.openxmlformats.org/officeDocument/2006/relationships/hyperlink" Target="https://www.theguardian.com/environment/energy" TargetMode="External"/><Relationship Id="rId149" Type="http://schemas.openxmlformats.org/officeDocument/2006/relationships/hyperlink" Target="https://www.americanprogress.org/issues/security/reports/2018/04/18/449807/not-fall-hype-u-s-china-natural-gas-tr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21997-DAFE-4907-9BC9-42035DCA8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207</TotalTime>
  <Pages>1</Pages>
  <Words>219563</Words>
  <Characters>1251510</Characters>
  <Application>Microsoft Office Word</Application>
  <DocSecurity>0</DocSecurity>
  <Lines>10429</Lines>
  <Paragraphs>2936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5.1.1</cp:keywords>
  <dc:description/>
  <cp:lastModifiedBy>Jeff Buntin</cp:lastModifiedBy>
  <cp:revision>5</cp:revision>
  <dcterms:created xsi:type="dcterms:W3CDTF">2021-07-20T14:55:00Z</dcterms:created>
  <dcterms:modified xsi:type="dcterms:W3CDTF">2021-07-27T21:56:00Z</dcterms:modified>
</cp:coreProperties>
</file>