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33B72" w14:textId="3E84E443" w:rsidR="00F615D1" w:rsidRDefault="00F615D1" w:rsidP="00F615D1">
      <w:pPr>
        <w:pStyle w:val="Heading2"/>
      </w:pPr>
      <w:r>
        <w:t>Geopolitics Advantage</w:t>
      </w:r>
    </w:p>
    <w:p w14:paraId="0B35C658" w14:textId="2F5DF3DE" w:rsidR="00F615D1" w:rsidRDefault="00F615D1" w:rsidP="00F615D1">
      <w:pPr>
        <w:pStyle w:val="Heading3"/>
      </w:pPr>
      <w:r>
        <w:t xml:space="preserve">1NC -- AT: </w:t>
      </w:r>
      <w:proofErr w:type="gramStart"/>
      <w:r>
        <w:t>SDGs !</w:t>
      </w:r>
      <w:proofErr w:type="gramEnd"/>
    </w:p>
    <w:p w14:paraId="42615959" w14:textId="0C07B0DE" w:rsidR="00F6528D" w:rsidRPr="00F6528D" w:rsidRDefault="00F6528D" w:rsidP="00F6528D">
      <w:pPr>
        <w:pStyle w:val="Heading4"/>
      </w:pPr>
      <w:r>
        <w:t xml:space="preserve">SDGs are </w:t>
      </w:r>
      <w:r w:rsidRPr="00F6528D">
        <w:rPr>
          <w:u w:val="single"/>
        </w:rPr>
        <w:t>all bark</w:t>
      </w:r>
      <w:r w:rsidRPr="00F6528D">
        <w:t>,</w:t>
      </w:r>
      <w:r>
        <w:t xml:space="preserve"> </w:t>
      </w:r>
      <w:r w:rsidRPr="00F6528D">
        <w:rPr>
          <w:u w:val="single"/>
        </w:rPr>
        <w:t xml:space="preserve">no </w:t>
      </w:r>
      <w:proofErr w:type="gramStart"/>
      <w:r w:rsidRPr="00F6528D">
        <w:rPr>
          <w:u w:val="single"/>
        </w:rPr>
        <w:t>bite</w:t>
      </w:r>
      <w:proofErr w:type="gramEnd"/>
    </w:p>
    <w:p w14:paraId="7474446A" w14:textId="34FF7B3F" w:rsidR="00F615D1" w:rsidRDefault="00F615D1" w:rsidP="00F615D1">
      <w:r>
        <w:t xml:space="preserve">Ben </w:t>
      </w:r>
      <w:r w:rsidRPr="00F615D1">
        <w:rPr>
          <w:rStyle w:val="Style13ptBold"/>
        </w:rPr>
        <w:t>Deighton 19</w:t>
      </w:r>
      <w:r>
        <w:t>, Postgraduate journalism degrees, Managing Editor of SciDev.Net, 2/18/19, “SDGs ‘failing to create transformational change’” https://www.scidev.net/global/news/sdgs-failing-to-create-transformational-change/</w:t>
      </w:r>
    </w:p>
    <w:p w14:paraId="0B25D7F2" w14:textId="00B15F6A" w:rsidR="00F615D1" w:rsidRPr="00F6528D" w:rsidRDefault="00F615D1" w:rsidP="00F615D1">
      <w:pPr>
        <w:rPr>
          <w:rStyle w:val="StyleUnderline"/>
        </w:rPr>
      </w:pPr>
      <w:r w:rsidRPr="00F6528D">
        <w:rPr>
          <w:sz w:val="16"/>
        </w:rPr>
        <w:t>The Sustainable Development Goals (</w:t>
      </w:r>
      <w:r w:rsidRPr="00F6528D">
        <w:rPr>
          <w:rStyle w:val="Emphasis"/>
          <w:highlight w:val="yellow"/>
        </w:rPr>
        <w:t>SDGs</w:t>
      </w:r>
      <w:r w:rsidRPr="00F6528D">
        <w:rPr>
          <w:sz w:val="16"/>
        </w:rPr>
        <w:t xml:space="preserve">) </w:t>
      </w:r>
      <w:r w:rsidRPr="00F6528D">
        <w:rPr>
          <w:rStyle w:val="StyleUnderline"/>
          <w:highlight w:val="yellow"/>
        </w:rPr>
        <w:t>are</w:t>
      </w:r>
      <w:r w:rsidRPr="00F6528D">
        <w:rPr>
          <w:sz w:val="16"/>
        </w:rPr>
        <w:t xml:space="preserve"> often </w:t>
      </w:r>
      <w:r w:rsidRPr="00F6528D">
        <w:rPr>
          <w:rStyle w:val="Emphasis"/>
          <w:highlight w:val="yellow"/>
        </w:rPr>
        <w:t>failing</w:t>
      </w:r>
      <w:r w:rsidRPr="00F6528D">
        <w:rPr>
          <w:rStyle w:val="StyleUnderline"/>
          <w:highlight w:val="yellow"/>
        </w:rPr>
        <w:t xml:space="preserve"> to produce</w:t>
      </w:r>
      <w:r w:rsidRPr="00F6528D">
        <w:rPr>
          <w:rStyle w:val="StyleUnderline"/>
        </w:rPr>
        <w:t xml:space="preserve"> the </w:t>
      </w:r>
      <w:r w:rsidRPr="00F6528D">
        <w:rPr>
          <w:rStyle w:val="Emphasis"/>
          <w:highlight w:val="yellow"/>
        </w:rPr>
        <w:t>profound changes</w:t>
      </w:r>
      <w:r w:rsidRPr="00F6528D">
        <w:rPr>
          <w:rStyle w:val="StyleUnderline"/>
          <w:highlight w:val="yellow"/>
        </w:rPr>
        <w:t xml:space="preserve"> needed to achieve their</w:t>
      </w:r>
      <w:r w:rsidRPr="00F6528D">
        <w:rPr>
          <w:rStyle w:val="StyleUnderline"/>
        </w:rPr>
        <w:t xml:space="preserve"> </w:t>
      </w:r>
      <w:r w:rsidRPr="00F6528D">
        <w:rPr>
          <w:rStyle w:val="Emphasis"/>
        </w:rPr>
        <w:t xml:space="preserve">ambitious </w:t>
      </w:r>
      <w:r w:rsidRPr="00F6528D">
        <w:rPr>
          <w:rStyle w:val="Emphasis"/>
          <w:highlight w:val="yellow"/>
        </w:rPr>
        <w:t>objectives</w:t>
      </w:r>
      <w:r w:rsidRPr="00F6528D">
        <w:rPr>
          <w:sz w:val="16"/>
        </w:rPr>
        <w:t xml:space="preserve"> </w:t>
      </w:r>
      <w:r w:rsidRPr="00F6528D">
        <w:rPr>
          <w:rStyle w:val="StyleUnderline"/>
          <w:highlight w:val="yellow"/>
        </w:rPr>
        <w:t>due to</w:t>
      </w:r>
      <w:r w:rsidRPr="00F6528D">
        <w:rPr>
          <w:sz w:val="16"/>
        </w:rPr>
        <w:t xml:space="preserve"> a </w:t>
      </w:r>
      <w:r w:rsidRPr="00F6528D">
        <w:rPr>
          <w:rStyle w:val="Emphasis"/>
          <w:highlight w:val="yellow"/>
        </w:rPr>
        <w:t>lack of coordination</w:t>
      </w:r>
      <w:r w:rsidRPr="00F6528D">
        <w:rPr>
          <w:sz w:val="16"/>
        </w:rPr>
        <w:t xml:space="preserve"> </w:t>
      </w:r>
      <w:r w:rsidRPr="00F6528D">
        <w:rPr>
          <w:rStyle w:val="StyleUnderline"/>
        </w:rPr>
        <w:t>across the 17 separate goals, the American Association for the Advancement of Science (AAAS) annual meeting heard.</w:t>
      </w:r>
    </w:p>
    <w:p w14:paraId="074F25A4" w14:textId="2FA605F4" w:rsidR="00F615D1" w:rsidRPr="00F6528D" w:rsidRDefault="00F615D1" w:rsidP="00F615D1">
      <w:pPr>
        <w:rPr>
          <w:sz w:val="16"/>
        </w:rPr>
      </w:pPr>
      <w:r w:rsidRPr="00F6528D">
        <w:rPr>
          <w:sz w:val="16"/>
        </w:rPr>
        <w:t xml:space="preserve">“The reality is that if </w:t>
      </w:r>
      <w:r w:rsidRPr="00F6528D">
        <w:rPr>
          <w:rStyle w:val="StyleUnderline"/>
          <w:highlight w:val="yellow"/>
        </w:rPr>
        <w:t>they are</w:t>
      </w:r>
      <w:r w:rsidRPr="00F6528D">
        <w:rPr>
          <w:sz w:val="16"/>
        </w:rPr>
        <w:t xml:space="preserve"> just seen as </w:t>
      </w:r>
      <w:r w:rsidRPr="00F6528D">
        <w:rPr>
          <w:rStyle w:val="Emphasis"/>
          <w:highlight w:val="yellow"/>
        </w:rPr>
        <w:t>aspirational</w:t>
      </w:r>
      <w:r w:rsidRPr="00F6528D">
        <w:rPr>
          <w:sz w:val="16"/>
        </w:rPr>
        <w:t xml:space="preserve"> goals what happens is — what is actually happening now </w:t>
      </w:r>
      <w:proofErr w:type="gramStart"/>
      <w:r w:rsidRPr="00F6528D">
        <w:rPr>
          <w:sz w:val="16"/>
        </w:rPr>
        <w:t>—  is</w:t>
      </w:r>
      <w:proofErr w:type="gramEnd"/>
      <w:r w:rsidRPr="00F6528D">
        <w:rPr>
          <w:sz w:val="16"/>
        </w:rPr>
        <w:t xml:space="preserve"> that </w:t>
      </w:r>
      <w:r w:rsidRPr="00F6528D">
        <w:rPr>
          <w:rStyle w:val="StyleUnderline"/>
          <w:highlight w:val="yellow"/>
        </w:rPr>
        <w:t>governments</w:t>
      </w:r>
      <w:r w:rsidRPr="00F6528D">
        <w:rPr>
          <w:sz w:val="16"/>
        </w:rPr>
        <w:t xml:space="preserve"> are </w:t>
      </w:r>
      <w:r w:rsidRPr="00F6528D">
        <w:rPr>
          <w:rStyle w:val="StyleUnderline"/>
          <w:highlight w:val="yellow"/>
        </w:rPr>
        <w:t>just label</w:t>
      </w:r>
      <w:r w:rsidRPr="00F6528D">
        <w:rPr>
          <w:sz w:val="16"/>
        </w:rPr>
        <w:t xml:space="preserve">ling </w:t>
      </w:r>
      <w:r w:rsidRPr="00F6528D">
        <w:rPr>
          <w:rStyle w:val="StyleUnderline"/>
          <w:highlight w:val="yellow"/>
        </w:rPr>
        <w:t>what they</w:t>
      </w:r>
      <w:r w:rsidRPr="00F6528D">
        <w:rPr>
          <w:sz w:val="16"/>
        </w:rPr>
        <w:t xml:space="preserve"> are </w:t>
      </w:r>
      <w:r w:rsidRPr="00F6528D">
        <w:rPr>
          <w:rStyle w:val="StyleUnderline"/>
          <w:highlight w:val="yellow"/>
        </w:rPr>
        <w:t>do</w:t>
      </w:r>
      <w:r w:rsidRPr="00F6528D">
        <w:rPr>
          <w:sz w:val="16"/>
        </w:rPr>
        <w:t xml:space="preserve">ing </w:t>
      </w:r>
      <w:r w:rsidRPr="00F6528D">
        <w:rPr>
          <w:rStyle w:val="StyleUnderline"/>
          <w:highlight w:val="yellow"/>
        </w:rPr>
        <w:t>anyhow as</w:t>
      </w:r>
      <w:r w:rsidRPr="00F6528D">
        <w:rPr>
          <w:sz w:val="16"/>
        </w:rPr>
        <w:t xml:space="preserve"> </w:t>
      </w:r>
      <w:r w:rsidRPr="00F6528D">
        <w:rPr>
          <w:rStyle w:val="Emphasis"/>
          <w:highlight w:val="yellow"/>
        </w:rPr>
        <w:t>being in the obligation of the SGDs</w:t>
      </w:r>
      <w:r w:rsidRPr="00F6528D">
        <w:rPr>
          <w:sz w:val="16"/>
        </w:rPr>
        <w:t xml:space="preserve">,” </w:t>
      </w:r>
      <w:r w:rsidRPr="00F6528D">
        <w:rPr>
          <w:rStyle w:val="StyleUnderline"/>
        </w:rPr>
        <w:t xml:space="preserve">Peter </w:t>
      </w:r>
      <w:proofErr w:type="spellStart"/>
      <w:r w:rsidRPr="00F6528D">
        <w:rPr>
          <w:rStyle w:val="StyleUnderline"/>
        </w:rPr>
        <w:t>Gluckman</w:t>
      </w:r>
      <w:proofErr w:type="spellEnd"/>
      <w:r w:rsidRPr="00F6528D">
        <w:rPr>
          <w:rStyle w:val="StyleUnderline"/>
        </w:rPr>
        <w:t xml:space="preserve"> from the University of Auckland, New Zealand, told a panel discussion during the event</w:t>
      </w:r>
      <w:r w:rsidRPr="00F6528D">
        <w:rPr>
          <w:sz w:val="16"/>
        </w:rPr>
        <w:t>, held in Washington, DC from 14-17 February.</w:t>
      </w:r>
    </w:p>
    <w:p w14:paraId="070A72DB" w14:textId="0F3F2E12" w:rsidR="00F615D1" w:rsidRPr="00F6528D" w:rsidRDefault="00F615D1" w:rsidP="00F615D1">
      <w:pPr>
        <w:rPr>
          <w:rStyle w:val="StyleUnderline"/>
        </w:rPr>
      </w:pPr>
      <w:r w:rsidRPr="00F6528D">
        <w:rPr>
          <w:rStyle w:val="StyleUnderline"/>
        </w:rPr>
        <w:t xml:space="preserve">The SDGs were adopted by the United Nations in </w:t>
      </w:r>
      <w:proofErr w:type="gramStart"/>
      <w:r w:rsidRPr="00F6528D">
        <w:rPr>
          <w:rStyle w:val="StyleUnderline"/>
        </w:rPr>
        <w:t>September 2015, and</w:t>
      </w:r>
      <w:proofErr w:type="gramEnd"/>
      <w:r w:rsidRPr="00F6528D">
        <w:rPr>
          <w:rStyle w:val="StyleUnderline"/>
        </w:rPr>
        <w:t xml:space="preserve"> call for governments to achieve goals such as ending poverty, eradicating hunger and ensuring everyone has access to clean, affordable energy by 2030.</w:t>
      </w:r>
    </w:p>
    <w:p w14:paraId="3A15A94B" w14:textId="77777777" w:rsidR="00F615D1" w:rsidRPr="00F6528D" w:rsidRDefault="00F615D1" w:rsidP="00F615D1">
      <w:pPr>
        <w:rPr>
          <w:sz w:val="16"/>
        </w:rPr>
      </w:pPr>
      <w:r w:rsidRPr="00F6528D">
        <w:rPr>
          <w:sz w:val="16"/>
        </w:rPr>
        <w:t>“It’s almost an order if you go to those meetings you have to wear the SDG badge, but the question is to what extent they really do understand the need of transformation, which is not the incremental approach anymore,”</w:t>
      </w:r>
    </w:p>
    <w:p w14:paraId="35D32BBC" w14:textId="77777777" w:rsidR="00F615D1" w:rsidRPr="00F6528D" w:rsidRDefault="00F615D1" w:rsidP="00F615D1">
      <w:pPr>
        <w:rPr>
          <w:sz w:val="16"/>
        </w:rPr>
      </w:pPr>
      <w:r w:rsidRPr="00F6528D">
        <w:rPr>
          <w:sz w:val="16"/>
        </w:rPr>
        <w:t>Nakao Ishii, chief executive of Global Environment Facility</w:t>
      </w:r>
    </w:p>
    <w:p w14:paraId="3AF87EF3" w14:textId="05D73203" w:rsidR="00F615D1" w:rsidRPr="00F6528D" w:rsidRDefault="00F615D1" w:rsidP="00F615D1">
      <w:pPr>
        <w:rPr>
          <w:sz w:val="16"/>
        </w:rPr>
      </w:pPr>
      <w:r w:rsidRPr="00F6528D">
        <w:rPr>
          <w:sz w:val="16"/>
        </w:rPr>
        <w:t xml:space="preserve">However, </w:t>
      </w:r>
      <w:r w:rsidRPr="00F6528D">
        <w:rPr>
          <w:rStyle w:val="Emphasis"/>
          <w:highlight w:val="yellow"/>
        </w:rPr>
        <w:t>global hunger</w:t>
      </w:r>
      <w:r w:rsidRPr="00F6528D">
        <w:rPr>
          <w:sz w:val="16"/>
          <w:highlight w:val="yellow"/>
        </w:rPr>
        <w:t xml:space="preserve"> </w:t>
      </w:r>
      <w:r w:rsidRPr="00F6528D">
        <w:rPr>
          <w:rStyle w:val="StyleUnderline"/>
          <w:highlight w:val="yellow"/>
        </w:rPr>
        <w:t>has risen</w:t>
      </w:r>
      <w:r w:rsidRPr="00F6528D">
        <w:rPr>
          <w:rStyle w:val="StyleUnderline"/>
        </w:rPr>
        <w:t xml:space="preserve"> for the third year in a row, according to the latest UN’s world food security report</w:t>
      </w:r>
      <w:r w:rsidRPr="00F6528D">
        <w:rPr>
          <w:sz w:val="16"/>
        </w:rPr>
        <w:t>, while fewer than five per cent of countries are on track to meet childhood obesity and tuberculosis targets, according to a study published in The Lancet in 2017.</w:t>
      </w:r>
    </w:p>
    <w:p w14:paraId="26557A50" w14:textId="2BA6412B" w:rsidR="00F615D1" w:rsidRPr="00F6528D" w:rsidRDefault="00F615D1" w:rsidP="00F615D1">
      <w:pPr>
        <w:rPr>
          <w:sz w:val="16"/>
        </w:rPr>
      </w:pPr>
      <w:r w:rsidRPr="00F6528D">
        <w:rPr>
          <w:sz w:val="16"/>
        </w:rPr>
        <w:t xml:space="preserve">Global carbon </w:t>
      </w:r>
      <w:r w:rsidRPr="00F6528D">
        <w:rPr>
          <w:rStyle w:val="StyleUnderline"/>
          <w:highlight w:val="yellow"/>
        </w:rPr>
        <w:t>emissions were</w:t>
      </w:r>
      <w:r w:rsidRPr="00F6528D">
        <w:rPr>
          <w:sz w:val="16"/>
        </w:rPr>
        <w:t xml:space="preserve"> also </w:t>
      </w:r>
      <w:r w:rsidRPr="00F6528D">
        <w:rPr>
          <w:rStyle w:val="Emphasis"/>
          <w:highlight w:val="yellow"/>
        </w:rPr>
        <w:t>set to rise</w:t>
      </w:r>
      <w:r w:rsidRPr="00F6528D">
        <w:rPr>
          <w:sz w:val="16"/>
        </w:rPr>
        <w:t xml:space="preserve"> </w:t>
      </w:r>
      <w:r w:rsidRPr="00F6528D">
        <w:rPr>
          <w:rStyle w:val="StyleUnderline"/>
        </w:rPr>
        <w:t xml:space="preserve">by two per cent in 2018 </w:t>
      </w:r>
      <w:r w:rsidRPr="00F6528D">
        <w:rPr>
          <w:rStyle w:val="StyleUnderline"/>
          <w:highlight w:val="yellow"/>
        </w:rPr>
        <w:t>to hit an all-time high</w:t>
      </w:r>
      <w:r w:rsidRPr="00F6528D">
        <w:rPr>
          <w:sz w:val="16"/>
        </w:rPr>
        <w:t xml:space="preserve">, according to a report by the UK’s University of East Anglia and the Global Carbon Project. The trend is driven by rises in the use of coal, </w:t>
      </w:r>
      <w:proofErr w:type="gramStart"/>
      <w:r w:rsidRPr="00F6528D">
        <w:rPr>
          <w:sz w:val="16"/>
        </w:rPr>
        <w:t>oil</w:t>
      </w:r>
      <w:proofErr w:type="gramEnd"/>
      <w:r w:rsidRPr="00F6528D">
        <w:rPr>
          <w:sz w:val="16"/>
        </w:rPr>
        <w:t xml:space="preserve"> and gas.</w:t>
      </w:r>
    </w:p>
    <w:p w14:paraId="7511CC86" w14:textId="77777777" w:rsidR="00F615D1" w:rsidRPr="00F6528D" w:rsidRDefault="00F615D1" w:rsidP="00F615D1">
      <w:pPr>
        <w:rPr>
          <w:sz w:val="16"/>
        </w:rPr>
      </w:pPr>
      <w:r w:rsidRPr="00F6528D">
        <w:rPr>
          <w:sz w:val="16"/>
        </w:rPr>
        <w:t xml:space="preserve">“Don’t get me wrong, those [the SDGs] are critically important and we are fully committed — but </w:t>
      </w:r>
      <w:r w:rsidRPr="00F6528D">
        <w:rPr>
          <w:rStyle w:val="StyleUnderline"/>
          <w:highlight w:val="yellow"/>
        </w:rPr>
        <w:t>let’s be honest about</w:t>
      </w:r>
      <w:r w:rsidRPr="00F6528D">
        <w:rPr>
          <w:sz w:val="16"/>
        </w:rPr>
        <w:t xml:space="preserve"> </w:t>
      </w:r>
      <w:r w:rsidRPr="00F6528D">
        <w:rPr>
          <w:rStyle w:val="Emphasis"/>
        </w:rPr>
        <w:t xml:space="preserve">lots of words and </w:t>
      </w:r>
      <w:r w:rsidRPr="00F6528D">
        <w:rPr>
          <w:rStyle w:val="Emphasis"/>
          <w:highlight w:val="yellow"/>
        </w:rPr>
        <w:t>lots of talk</w:t>
      </w:r>
      <w:r w:rsidRPr="00F6528D">
        <w:rPr>
          <w:sz w:val="16"/>
        </w:rPr>
        <w:t xml:space="preserve">, </w:t>
      </w:r>
      <w:r w:rsidRPr="00F6528D">
        <w:rPr>
          <w:rStyle w:val="StyleUnderline"/>
          <w:highlight w:val="yellow"/>
        </w:rPr>
        <w:t>but</w:t>
      </w:r>
      <w:r w:rsidRPr="00F6528D">
        <w:rPr>
          <w:sz w:val="16"/>
        </w:rPr>
        <w:t xml:space="preserve"> perhaps </w:t>
      </w:r>
      <w:r w:rsidRPr="00F6528D">
        <w:rPr>
          <w:rStyle w:val="Emphasis"/>
          <w:highlight w:val="yellow"/>
        </w:rPr>
        <w:t>little action</w:t>
      </w:r>
      <w:r w:rsidRPr="00F6528D">
        <w:rPr>
          <w:sz w:val="16"/>
        </w:rPr>
        <w:t xml:space="preserve">,” </w:t>
      </w:r>
      <w:proofErr w:type="spellStart"/>
      <w:r w:rsidRPr="00F6528D">
        <w:rPr>
          <w:sz w:val="16"/>
        </w:rPr>
        <w:t>Daan</w:t>
      </w:r>
      <w:proofErr w:type="spellEnd"/>
      <w:r w:rsidRPr="00F6528D">
        <w:rPr>
          <w:sz w:val="16"/>
        </w:rPr>
        <w:t xml:space="preserve"> du Toit, deputy director-general for international cooperation at the South African Department of Science and Technology, said during a panel discussion.</w:t>
      </w:r>
    </w:p>
    <w:p w14:paraId="1E53675F" w14:textId="1E18E727" w:rsidR="00F615D1" w:rsidRDefault="00F615D1" w:rsidP="00F615D1"/>
    <w:p w14:paraId="3C6886FB" w14:textId="49288B8F" w:rsidR="00F6528D" w:rsidRDefault="00F6528D" w:rsidP="00F6528D">
      <w:pPr>
        <w:pStyle w:val="Heading3"/>
      </w:pPr>
      <w:r>
        <w:t xml:space="preserve">2NC – AT: </w:t>
      </w:r>
      <w:proofErr w:type="gramStart"/>
      <w:r>
        <w:t>SDGs !</w:t>
      </w:r>
      <w:proofErr w:type="gramEnd"/>
    </w:p>
    <w:p w14:paraId="337ECC56" w14:textId="4D1747E9" w:rsidR="00F6528D" w:rsidRPr="00F6528D" w:rsidRDefault="0038079D" w:rsidP="00F6528D">
      <w:pPr>
        <w:pStyle w:val="Heading4"/>
      </w:pPr>
      <w:r>
        <w:t xml:space="preserve">Design flaws make SDGs substantively meaningless </w:t>
      </w:r>
    </w:p>
    <w:p w14:paraId="0EA207EA" w14:textId="06A027EE" w:rsidR="00F6528D" w:rsidRDefault="00F6528D" w:rsidP="00F6528D">
      <w:r>
        <w:t xml:space="preserve">Scott </w:t>
      </w:r>
      <w:proofErr w:type="spellStart"/>
      <w:r w:rsidRPr="00F6528D">
        <w:rPr>
          <w:rStyle w:val="Style13ptBold"/>
        </w:rPr>
        <w:t>Wisor</w:t>
      </w:r>
      <w:proofErr w:type="spellEnd"/>
      <w:r w:rsidRPr="00F6528D">
        <w:rPr>
          <w:rStyle w:val="Style13ptBold"/>
        </w:rPr>
        <w:t xml:space="preserve"> 14</w:t>
      </w:r>
      <w:r>
        <w:t>, Ph.D. in Philosophy, Associate Professor of Arts and Humanities at Minerva, September 2014, “The Impending Failure of the Sustainable Development Goals,” https://ethicsandinternationalaffairs.org/2014/the-impending-failure-of-the-sustainable-development-goals/</w:t>
      </w:r>
    </w:p>
    <w:p w14:paraId="1E5A2C69" w14:textId="7C02651D" w:rsidR="00F6528D" w:rsidRPr="00F6528D" w:rsidRDefault="00F6528D" w:rsidP="00F6528D">
      <w:pPr>
        <w:rPr>
          <w:sz w:val="16"/>
        </w:rPr>
      </w:pPr>
      <w:r w:rsidRPr="00F6528D">
        <w:rPr>
          <w:rStyle w:val="StyleUnderline"/>
          <w:highlight w:val="yellow"/>
        </w:rPr>
        <w:t>One hoped that</w:t>
      </w:r>
      <w:r w:rsidRPr="00F6528D">
        <w:rPr>
          <w:sz w:val="16"/>
        </w:rPr>
        <w:t xml:space="preserve"> a new set of </w:t>
      </w:r>
      <w:r w:rsidRPr="00F6528D">
        <w:rPr>
          <w:rStyle w:val="Emphasis"/>
          <w:highlight w:val="yellow"/>
        </w:rPr>
        <w:t>global development goals</w:t>
      </w:r>
      <w:r w:rsidRPr="00F6528D">
        <w:rPr>
          <w:sz w:val="16"/>
        </w:rPr>
        <w:t xml:space="preserve"> </w:t>
      </w:r>
      <w:r w:rsidRPr="00F6528D">
        <w:rPr>
          <w:rStyle w:val="StyleUnderline"/>
          <w:highlight w:val="yellow"/>
        </w:rPr>
        <w:t>would avoid</w:t>
      </w:r>
      <w:r w:rsidRPr="00F6528D">
        <w:rPr>
          <w:sz w:val="16"/>
        </w:rPr>
        <w:t xml:space="preserve"> at least some of these </w:t>
      </w:r>
      <w:r w:rsidRPr="00F6528D">
        <w:rPr>
          <w:rStyle w:val="StyleUnderline"/>
          <w:highlight w:val="yellow"/>
        </w:rPr>
        <w:t>pitfalls</w:t>
      </w:r>
      <w:r w:rsidRPr="00F6528D">
        <w:rPr>
          <w:sz w:val="16"/>
        </w:rPr>
        <w:t xml:space="preserve">, in part because the successors to the MDGs have been years in the making, and in part because it is an effort in which nearly </w:t>
      </w:r>
      <w:proofErr w:type="gramStart"/>
      <w:r w:rsidRPr="00F6528D">
        <w:rPr>
          <w:sz w:val="16"/>
        </w:rPr>
        <w:t>all of</w:t>
      </w:r>
      <w:proofErr w:type="gramEnd"/>
      <w:r w:rsidRPr="00F6528D">
        <w:rPr>
          <w:sz w:val="16"/>
        </w:rPr>
        <w:t xml:space="preserve"> the major development and civil society organizations were focusing their attention.</w:t>
      </w:r>
    </w:p>
    <w:p w14:paraId="26E7D19D" w14:textId="02EDFE0D" w:rsidR="00F6528D" w:rsidRPr="00F6528D" w:rsidRDefault="00F6528D" w:rsidP="00F6528D">
      <w:pPr>
        <w:rPr>
          <w:rStyle w:val="StyleUnderline"/>
        </w:rPr>
      </w:pPr>
      <w:r w:rsidRPr="00F6528D">
        <w:rPr>
          <w:rStyle w:val="Emphasis"/>
          <w:highlight w:val="yellow"/>
        </w:rPr>
        <w:t>But</w:t>
      </w:r>
      <w:r w:rsidRPr="00F6528D">
        <w:rPr>
          <w:sz w:val="16"/>
        </w:rPr>
        <w:t xml:space="preserve"> if the last set of </w:t>
      </w:r>
      <w:r w:rsidRPr="00F6528D">
        <w:rPr>
          <w:rStyle w:val="StyleUnderline"/>
          <w:highlight w:val="yellow"/>
        </w:rPr>
        <w:t>goals suffered from</w:t>
      </w:r>
      <w:r w:rsidRPr="00F6528D">
        <w:rPr>
          <w:sz w:val="16"/>
        </w:rPr>
        <w:t xml:space="preserve"> hasty design, the next set suffers from the opposite—</w:t>
      </w:r>
      <w:r w:rsidRPr="00F6528D">
        <w:rPr>
          <w:rStyle w:val="Emphasis"/>
          <w:highlight w:val="yellow"/>
        </w:rPr>
        <w:t>intense political lobbying</w:t>
      </w:r>
      <w:r w:rsidRPr="00F6528D">
        <w:rPr>
          <w:sz w:val="16"/>
        </w:rPr>
        <w:t xml:space="preserve"> </w:t>
      </w:r>
      <w:r w:rsidRPr="00F6528D">
        <w:rPr>
          <w:rStyle w:val="StyleUnderline"/>
        </w:rPr>
        <w:t>by every interest group that wants their issue represented on the international agenda</w:t>
      </w:r>
      <w:r w:rsidRPr="00F6528D">
        <w:rPr>
          <w:sz w:val="16"/>
        </w:rPr>
        <w:t xml:space="preserve">. </w:t>
      </w:r>
      <w:r w:rsidRPr="00F6528D">
        <w:rPr>
          <w:rStyle w:val="StyleUnderline"/>
          <w:highlight w:val="yellow"/>
        </w:rPr>
        <w:t>The result</w:t>
      </w:r>
      <w:r w:rsidRPr="00F6528D">
        <w:rPr>
          <w:rStyle w:val="StyleUnderline"/>
        </w:rPr>
        <w:t xml:space="preserve"> is </w:t>
      </w:r>
      <w:r w:rsidRPr="00F6528D">
        <w:rPr>
          <w:rStyle w:val="StyleUnderline"/>
          <w:highlight w:val="yellow"/>
        </w:rPr>
        <w:t xml:space="preserve">a </w:t>
      </w:r>
      <w:r w:rsidRPr="00F6528D">
        <w:rPr>
          <w:rStyle w:val="Emphasis"/>
          <w:highlight w:val="yellow"/>
        </w:rPr>
        <w:t>long</w:t>
      </w:r>
      <w:r w:rsidRPr="00F6528D">
        <w:rPr>
          <w:rStyle w:val="StyleUnderline"/>
        </w:rPr>
        <w:t xml:space="preserve"> and </w:t>
      </w:r>
      <w:r w:rsidRPr="00F6528D">
        <w:rPr>
          <w:rStyle w:val="Emphasis"/>
          <w:highlight w:val="yellow"/>
        </w:rPr>
        <w:t>entirely unattainable wish-list</w:t>
      </w:r>
      <w:r w:rsidRPr="00F6528D">
        <w:rPr>
          <w:rStyle w:val="StyleUnderline"/>
        </w:rPr>
        <w:t xml:space="preserve"> of development targets </w:t>
      </w:r>
      <w:r w:rsidRPr="00F6528D">
        <w:rPr>
          <w:rStyle w:val="StyleUnderline"/>
          <w:highlight w:val="yellow"/>
        </w:rPr>
        <w:t>that</w:t>
      </w:r>
      <w:r w:rsidRPr="00F6528D">
        <w:rPr>
          <w:rStyle w:val="StyleUnderline"/>
        </w:rPr>
        <w:t xml:space="preserve"> utterly </w:t>
      </w:r>
      <w:r w:rsidRPr="00F6528D">
        <w:rPr>
          <w:rStyle w:val="StyleUnderline"/>
          <w:highlight w:val="yellow"/>
        </w:rPr>
        <w:t>fails to prioritize</w:t>
      </w:r>
      <w:r w:rsidRPr="00F6528D">
        <w:rPr>
          <w:rStyle w:val="StyleUnderline"/>
        </w:rPr>
        <w:t xml:space="preserve"> those </w:t>
      </w:r>
      <w:r w:rsidRPr="00F6528D">
        <w:rPr>
          <w:rStyle w:val="StyleUnderline"/>
          <w:highlight w:val="yellow"/>
        </w:rPr>
        <w:t>areas on which</w:t>
      </w:r>
      <w:r w:rsidRPr="00F6528D">
        <w:rPr>
          <w:rStyle w:val="StyleUnderline"/>
        </w:rPr>
        <w:t xml:space="preserve"> international </w:t>
      </w:r>
      <w:r w:rsidRPr="00F6528D">
        <w:rPr>
          <w:rStyle w:val="StyleUnderline"/>
          <w:highlight w:val="yellow"/>
        </w:rPr>
        <w:t>coordination</w:t>
      </w:r>
      <w:r w:rsidRPr="00F6528D">
        <w:rPr>
          <w:rStyle w:val="StyleUnderline"/>
        </w:rPr>
        <w:t xml:space="preserve"> and goal setting </w:t>
      </w:r>
      <w:r w:rsidRPr="00F6528D">
        <w:rPr>
          <w:rStyle w:val="StyleUnderline"/>
          <w:highlight w:val="yellow"/>
        </w:rPr>
        <w:t>is</w:t>
      </w:r>
      <w:r w:rsidRPr="00F6528D">
        <w:rPr>
          <w:rStyle w:val="StyleUnderline"/>
        </w:rPr>
        <w:t xml:space="preserve"> both desirable and </w:t>
      </w:r>
      <w:r w:rsidRPr="00F6528D">
        <w:rPr>
          <w:rStyle w:val="Emphasis"/>
          <w:highlight w:val="yellow"/>
        </w:rPr>
        <w:t>feasible</w:t>
      </w:r>
      <w:r w:rsidRPr="00F6528D">
        <w:rPr>
          <w:rStyle w:val="StyleUnderline"/>
        </w:rPr>
        <w:t>. Worse yet, the proposed goals and targets replay many of the flaws of the original MDGs.</w:t>
      </w:r>
    </w:p>
    <w:p w14:paraId="7FAAB0DB" w14:textId="7F37FD94" w:rsidR="00F6528D" w:rsidRPr="00F6528D" w:rsidRDefault="00F6528D" w:rsidP="00F6528D">
      <w:pPr>
        <w:rPr>
          <w:sz w:val="16"/>
        </w:rPr>
      </w:pPr>
      <w:r w:rsidRPr="00F6528D">
        <w:rPr>
          <w:sz w:val="16"/>
        </w:rPr>
        <w:t>1. The SDGs include goals and targets for which reliable data is not available or could not be available. For example, target 2.5 states that by 2020 the world should “maintain genetic diversity of seeds, cultivated plants, farmed and domesticated animals and their related wild species, including through soundly managed and diversified seed and plant banks at national, regional and international levels, and ensure access to and fair and equitable sharing of benefits arising from the utilization of genetic resources and associated traditional knowledge as internationally agreed.” Are there any quantitative indicators against which development actors can be judged on this target?</w:t>
      </w:r>
    </w:p>
    <w:p w14:paraId="4E56F7E3" w14:textId="22081433" w:rsidR="00F6528D" w:rsidRPr="00F6528D" w:rsidRDefault="00F6528D" w:rsidP="00F6528D">
      <w:pPr>
        <w:rPr>
          <w:rStyle w:val="StyleUnderline"/>
        </w:rPr>
      </w:pPr>
      <w:r w:rsidRPr="00F6528D">
        <w:rPr>
          <w:sz w:val="16"/>
        </w:rPr>
        <w:t xml:space="preserve">2. The </w:t>
      </w:r>
      <w:r w:rsidRPr="00F6528D">
        <w:rPr>
          <w:rStyle w:val="Emphasis"/>
          <w:highlight w:val="yellow"/>
        </w:rPr>
        <w:t>SDGs</w:t>
      </w:r>
      <w:r w:rsidRPr="00F6528D">
        <w:rPr>
          <w:rStyle w:val="StyleUnderline"/>
          <w:highlight w:val="yellow"/>
        </w:rPr>
        <w:t xml:space="preserve"> endorse indicators</w:t>
      </w:r>
      <w:r w:rsidRPr="00F6528D">
        <w:rPr>
          <w:rStyle w:val="StyleUnderline"/>
        </w:rPr>
        <w:t xml:space="preserve"> that are </w:t>
      </w:r>
      <w:r w:rsidRPr="00F6528D">
        <w:rPr>
          <w:rStyle w:val="Emphasis"/>
          <w:highlight w:val="yellow"/>
        </w:rPr>
        <w:t>known to be</w:t>
      </w:r>
      <w:r w:rsidRPr="00F6528D">
        <w:rPr>
          <w:rStyle w:val="Emphasis"/>
        </w:rPr>
        <w:t xml:space="preserve"> deeply </w:t>
      </w:r>
      <w:r w:rsidRPr="00F6528D">
        <w:rPr>
          <w:rStyle w:val="Emphasis"/>
          <w:highlight w:val="yellow"/>
        </w:rPr>
        <w:t>flawed</w:t>
      </w:r>
      <w:r w:rsidRPr="00F6528D">
        <w:rPr>
          <w:sz w:val="16"/>
        </w:rPr>
        <w:t xml:space="preserve">. </w:t>
      </w:r>
      <w:r w:rsidRPr="00F6528D">
        <w:rPr>
          <w:rStyle w:val="StyleUnderline"/>
        </w:rPr>
        <w:t>For example, the global poverty eradication target continues to be $1.25 USD 2005 PPP.</w:t>
      </w:r>
    </w:p>
    <w:p w14:paraId="6BF95385" w14:textId="2AFBB5A1" w:rsidR="00F6528D" w:rsidRPr="00F6528D" w:rsidRDefault="00F6528D" w:rsidP="00F6528D">
      <w:pPr>
        <w:rPr>
          <w:sz w:val="16"/>
        </w:rPr>
      </w:pPr>
      <w:r w:rsidRPr="00F6528D">
        <w:rPr>
          <w:sz w:val="16"/>
        </w:rPr>
        <w:t xml:space="preserve">3. The SDGs appear to arbitrarily select the rate at which progress is to be made. For example, under Goal 3, ensuring healthy lives and well-being for everyone, maternal mortality is to be cut to 70 per 100,000 births, and child mortality is to be eliminated. AIDS, tuberculosis, and malaria are to be eliminated, while hepatitis, water borne diseases, and other communicable diseases are to be combated. Pre-mature mortality from non-communicable diseases </w:t>
      </w:r>
      <w:proofErr w:type="gramStart"/>
      <w:r w:rsidRPr="00F6528D">
        <w:rPr>
          <w:sz w:val="16"/>
        </w:rPr>
        <w:t>are</w:t>
      </w:r>
      <w:proofErr w:type="gramEnd"/>
      <w:r w:rsidRPr="00F6528D">
        <w:rPr>
          <w:sz w:val="16"/>
        </w:rPr>
        <w:t xml:space="preserve"> to be cut by 1/3, while road accidents are to be cut by 1/2. Were these numbers pulled out of a hat, or are they based on rigorous assessments of what might </w:t>
      </w:r>
      <w:proofErr w:type="gramStart"/>
      <w:r w:rsidRPr="00F6528D">
        <w:rPr>
          <w:sz w:val="16"/>
        </w:rPr>
        <w:t>actually be</w:t>
      </w:r>
      <w:proofErr w:type="gramEnd"/>
      <w:r w:rsidRPr="00F6528D">
        <w:rPr>
          <w:sz w:val="16"/>
        </w:rPr>
        <w:t xml:space="preserve"> achieved over the next 15 years? And does anyone anywhere seriously think malaria can be eliminated by 2030?</w:t>
      </w:r>
    </w:p>
    <w:p w14:paraId="40817380" w14:textId="1573B7CF" w:rsidR="00F6528D" w:rsidRPr="00F6528D" w:rsidRDefault="00F6528D" w:rsidP="00F6528D">
      <w:pPr>
        <w:rPr>
          <w:sz w:val="16"/>
        </w:rPr>
      </w:pPr>
      <w:r w:rsidRPr="00F6528D">
        <w:rPr>
          <w:sz w:val="16"/>
        </w:rPr>
        <w:t xml:space="preserve">4. The SDGs include admirable but decidedly second and third tier issues. For example, target 1.4 of the poverty eradication goal includes a guarantee that everyone should have access to microfinance, </w:t>
      </w:r>
      <w:proofErr w:type="gramStart"/>
      <w:r w:rsidRPr="00F6528D">
        <w:rPr>
          <w:sz w:val="16"/>
        </w:rPr>
        <w:t>despite the fact that</w:t>
      </w:r>
      <w:proofErr w:type="gramEnd"/>
      <w:r w:rsidRPr="00F6528D">
        <w:rPr>
          <w:sz w:val="16"/>
        </w:rPr>
        <w:t xml:space="preserve"> the best available evidence suggests microfinance does not contribute to poverty alleviation. The education goal, number 4, includes promoting life-long learning opportunities for all. This is certainly an admirable task, but hardly one that should be prioritized over more pressing needs.</w:t>
      </w:r>
    </w:p>
    <w:p w14:paraId="6A5B3E0A" w14:textId="779A7834" w:rsidR="00F6528D" w:rsidRPr="00F6528D" w:rsidRDefault="00F6528D" w:rsidP="00F6528D">
      <w:pPr>
        <w:rPr>
          <w:rStyle w:val="StyleUnderline"/>
        </w:rPr>
      </w:pPr>
      <w:r w:rsidRPr="00F6528D">
        <w:rPr>
          <w:sz w:val="16"/>
        </w:rPr>
        <w:t xml:space="preserve">As currently drafted, the </w:t>
      </w:r>
      <w:r w:rsidRPr="00F6528D">
        <w:rPr>
          <w:rStyle w:val="Emphasis"/>
          <w:highlight w:val="yellow"/>
        </w:rPr>
        <w:t>S</w:t>
      </w:r>
      <w:r w:rsidRPr="00F6528D">
        <w:rPr>
          <w:sz w:val="16"/>
        </w:rPr>
        <w:t xml:space="preserve">ustainable </w:t>
      </w:r>
      <w:r w:rsidRPr="00F6528D">
        <w:rPr>
          <w:rStyle w:val="Emphasis"/>
          <w:highlight w:val="yellow"/>
        </w:rPr>
        <w:t>D</w:t>
      </w:r>
      <w:r w:rsidRPr="00F6528D">
        <w:rPr>
          <w:sz w:val="16"/>
        </w:rPr>
        <w:t xml:space="preserve">evelopment </w:t>
      </w:r>
      <w:r w:rsidRPr="00F6528D">
        <w:rPr>
          <w:rStyle w:val="Emphasis"/>
          <w:highlight w:val="yellow"/>
        </w:rPr>
        <w:t>G</w:t>
      </w:r>
      <w:r w:rsidRPr="00F6528D">
        <w:rPr>
          <w:sz w:val="16"/>
        </w:rPr>
        <w:t>oal</w:t>
      </w:r>
      <w:r w:rsidRPr="00F6528D">
        <w:rPr>
          <w:rStyle w:val="Emphasis"/>
          <w:highlight w:val="yellow"/>
        </w:rPr>
        <w:t>s</w:t>
      </w:r>
      <w:r w:rsidRPr="00F6528D">
        <w:rPr>
          <w:sz w:val="16"/>
        </w:rPr>
        <w:t xml:space="preserve"> will </w:t>
      </w:r>
      <w:r w:rsidRPr="00F6528D">
        <w:rPr>
          <w:rStyle w:val="StyleUnderline"/>
          <w:highlight w:val="yellow"/>
        </w:rPr>
        <w:t xml:space="preserve">represent a </w:t>
      </w:r>
      <w:r w:rsidRPr="00F6528D">
        <w:rPr>
          <w:rStyle w:val="Emphasis"/>
          <w:highlight w:val="yellow"/>
        </w:rPr>
        <w:t>rhetorical tool</w:t>
      </w:r>
      <w:r w:rsidRPr="00F6528D">
        <w:rPr>
          <w:rStyle w:val="StyleUnderline"/>
          <w:highlight w:val="yellow"/>
        </w:rPr>
        <w:t xml:space="preserve"> that</w:t>
      </w:r>
      <w:r w:rsidRPr="00F6528D">
        <w:rPr>
          <w:rStyle w:val="StyleUnderline"/>
        </w:rPr>
        <w:t xml:space="preserve"> every government official and international aid worker </w:t>
      </w:r>
      <w:r w:rsidRPr="00F6528D">
        <w:rPr>
          <w:rStyle w:val="StyleUnderline"/>
          <w:highlight w:val="yellow"/>
        </w:rPr>
        <w:t>will</w:t>
      </w:r>
      <w:r w:rsidRPr="00F6528D">
        <w:rPr>
          <w:rStyle w:val="StyleUnderline"/>
        </w:rPr>
        <w:t xml:space="preserve"> have to pay homage to while </w:t>
      </w:r>
      <w:r w:rsidRPr="00F6528D">
        <w:rPr>
          <w:rStyle w:val="StyleUnderline"/>
          <w:highlight w:val="yellow"/>
        </w:rPr>
        <w:t>fail</w:t>
      </w:r>
      <w:r w:rsidRPr="00F6528D">
        <w:rPr>
          <w:rStyle w:val="StyleUnderline"/>
        </w:rPr>
        <w:t xml:space="preserve">ing </w:t>
      </w:r>
      <w:r w:rsidRPr="00F6528D">
        <w:rPr>
          <w:rStyle w:val="StyleUnderline"/>
          <w:highlight w:val="yellow"/>
        </w:rPr>
        <w:t>to hold accountable</w:t>
      </w:r>
      <w:r w:rsidRPr="00F6528D">
        <w:rPr>
          <w:rStyle w:val="StyleUnderline"/>
        </w:rPr>
        <w:t xml:space="preserve"> the </w:t>
      </w:r>
      <w:r w:rsidRPr="00F6528D">
        <w:rPr>
          <w:rStyle w:val="StyleUnderline"/>
          <w:highlight w:val="yellow"/>
        </w:rPr>
        <w:t>appropriate actors in international development</w:t>
      </w:r>
      <w:r w:rsidRPr="00F6528D">
        <w:rPr>
          <w:sz w:val="16"/>
        </w:rPr>
        <w:t xml:space="preserve">. </w:t>
      </w:r>
      <w:r w:rsidRPr="00F6528D">
        <w:rPr>
          <w:rStyle w:val="StyleUnderline"/>
        </w:rPr>
        <w:t xml:space="preserve">The participants in the SDG process need to go back to the drawing board. State what the goals are for. Reduce the number of goals, targets, and indicators, focusing on those areas that should be prioritized on the international agenda. Set ambitious targets based on feasible rates of progress. Define key terms. And stop acting like this is a utopian document. If it remains so, </w:t>
      </w:r>
      <w:r w:rsidRPr="00F6528D">
        <w:rPr>
          <w:rStyle w:val="StyleUnderline"/>
          <w:highlight w:val="yellow"/>
        </w:rPr>
        <w:t>it will be</w:t>
      </w:r>
      <w:r w:rsidRPr="00F6528D">
        <w:rPr>
          <w:rStyle w:val="StyleUnderline"/>
        </w:rPr>
        <w:t xml:space="preserve"> as </w:t>
      </w:r>
      <w:r w:rsidRPr="00F6528D">
        <w:rPr>
          <w:rStyle w:val="Emphasis"/>
          <w:highlight w:val="yellow"/>
        </w:rPr>
        <w:t>meaningless</w:t>
      </w:r>
      <w:r w:rsidRPr="00F6528D">
        <w:rPr>
          <w:rStyle w:val="StyleUnderline"/>
        </w:rPr>
        <w:t xml:space="preserve"> as the many international proclamations which have preceded it.</w:t>
      </w:r>
    </w:p>
    <w:p w14:paraId="3F2892F2" w14:textId="46E01A07" w:rsidR="00F615D1" w:rsidRPr="00F615D1" w:rsidRDefault="00F615D1" w:rsidP="00F615D1"/>
    <w:p w14:paraId="064A4C55" w14:textId="6B5EFAD2" w:rsidR="00F615D1" w:rsidRDefault="00F615D1" w:rsidP="00F615D1"/>
    <w:p w14:paraId="35C92EFE" w14:textId="77777777" w:rsidR="00F615D1" w:rsidRPr="00F615D1" w:rsidRDefault="00F615D1" w:rsidP="00F615D1"/>
    <w:p w14:paraId="18002EFE" w14:textId="118829AB" w:rsidR="00F615D1" w:rsidRDefault="00F615D1" w:rsidP="00F615D1">
      <w:pPr>
        <w:pStyle w:val="Heading2"/>
      </w:pPr>
      <w:r>
        <w:t xml:space="preserve">AT: Framing vs Counterplans </w:t>
      </w:r>
    </w:p>
    <w:p w14:paraId="5A178C55" w14:textId="77777777" w:rsidR="00F615D1" w:rsidRDefault="00F615D1" w:rsidP="00F615D1">
      <w:pPr>
        <w:pStyle w:val="Heading3"/>
      </w:pPr>
      <w:r>
        <w:t xml:space="preserve">AT: Net-Benefit Calculations Bad </w:t>
      </w:r>
    </w:p>
    <w:p w14:paraId="546F6C59" w14:textId="77777777" w:rsidR="00F615D1" w:rsidRDefault="00F615D1" w:rsidP="00F615D1">
      <w:pPr>
        <w:pStyle w:val="Heading4"/>
      </w:pPr>
      <w:r>
        <w:t xml:space="preserve">Evaluation of the </w:t>
      </w:r>
      <w:r>
        <w:rPr>
          <w:u w:val="single"/>
        </w:rPr>
        <w:t>consequences of policy proposals</w:t>
      </w:r>
      <w:r>
        <w:t xml:space="preserve"> is vital in the context of challenging </w:t>
      </w:r>
      <w:proofErr w:type="gramStart"/>
      <w:r>
        <w:t>racism</w:t>
      </w:r>
      <w:proofErr w:type="gramEnd"/>
    </w:p>
    <w:p w14:paraId="519C7982" w14:textId="77777777" w:rsidR="00F615D1" w:rsidRPr="00D27FE0" w:rsidRDefault="00F615D1" w:rsidP="00F615D1">
      <w:r w:rsidRPr="00D27FE0">
        <w:t xml:space="preserve">Christopher A. </w:t>
      </w:r>
      <w:r w:rsidRPr="0035350D">
        <w:rPr>
          <w:rStyle w:val="Style13ptBold"/>
        </w:rPr>
        <w:t>Bracey 6</w:t>
      </w:r>
      <w:r w:rsidRPr="00D27FE0">
        <w:t>, Associate Professor of Law, Associate Professor of African &amp; African American Studies, Washington University in St. Louis, September, Southern California Law Review, 79 S. Cal. L. Rev. 1231, p. 1318</w:t>
      </w:r>
    </w:p>
    <w:p w14:paraId="7AEE4EA2" w14:textId="77777777" w:rsidR="00F615D1" w:rsidRPr="00D27FE0" w:rsidRDefault="00F615D1" w:rsidP="00F615D1">
      <w:pPr>
        <w:rPr>
          <w:sz w:val="12"/>
        </w:rPr>
      </w:pPr>
      <w:r w:rsidRPr="00D27FE0">
        <w:rPr>
          <w:sz w:val="12"/>
        </w:rPr>
        <w:t xml:space="preserve">Second, </w:t>
      </w:r>
      <w:r w:rsidRPr="00D27FE0">
        <w:rPr>
          <w:highlight w:val="yellow"/>
          <w:u w:val="single"/>
        </w:rPr>
        <w:t>reducing conversation on race</w:t>
      </w:r>
      <w:r w:rsidRPr="00D27FE0">
        <w:rPr>
          <w:sz w:val="12"/>
        </w:rPr>
        <w:t xml:space="preserve"> matters </w:t>
      </w:r>
      <w:r w:rsidRPr="00D27FE0">
        <w:rPr>
          <w:highlight w:val="yellow"/>
          <w:u w:val="single"/>
        </w:rPr>
        <w:t>to an ideological contest allows opponents to elide inquiry into whether the results of a particular</w:t>
      </w:r>
      <w:r w:rsidRPr="00D27FE0">
        <w:rPr>
          <w:sz w:val="12"/>
        </w:rPr>
        <w:t xml:space="preserve"> preference </w:t>
      </w:r>
      <w:r w:rsidRPr="00D27FE0">
        <w:rPr>
          <w:highlight w:val="yellow"/>
          <w:u w:val="single"/>
        </w:rPr>
        <w:t>policy are desirable</w:t>
      </w:r>
      <w:r w:rsidRPr="00D27FE0">
        <w:rPr>
          <w:u w:val="single"/>
        </w:rPr>
        <w:t xml:space="preserve">. Policy </w:t>
      </w:r>
      <w:r w:rsidRPr="00D27FE0">
        <w:rPr>
          <w:highlight w:val="yellow"/>
          <w:u w:val="single"/>
        </w:rPr>
        <w:t>positions masquerading as</w:t>
      </w:r>
      <w:r w:rsidRPr="00D27FE0">
        <w:rPr>
          <w:sz w:val="12"/>
        </w:rPr>
        <w:t xml:space="preserve"> principled </w:t>
      </w:r>
      <w:r w:rsidRPr="00D27FE0">
        <w:rPr>
          <w:highlight w:val="yellow"/>
          <w:u w:val="single"/>
        </w:rPr>
        <w:t>ideological stances create the impression that</w:t>
      </w:r>
      <w:r w:rsidRPr="00D27FE0">
        <w:rPr>
          <w:u w:val="single"/>
        </w:rPr>
        <w:t xml:space="preserve"> a </w:t>
      </w:r>
      <w:r w:rsidRPr="00D27FE0">
        <w:rPr>
          <w:highlight w:val="yellow"/>
          <w:u w:val="single"/>
        </w:rPr>
        <w:t>racial policy is not</w:t>
      </w:r>
      <w:r w:rsidRPr="00D27FE0">
        <w:rPr>
          <w:u w:val="single"/>
        </w:rPr>
        <w:t xml:space="preserve"> simply </w:t>
      </w:r>
      <w:r w:rsidRPr="00D27FE0">
        <w:rPr>
          <w:highlight w:val="yellow"/>
          <w:u w:val="single"/>
        </w:rPr>
        <w:t>a choice among</w:t>
      </w:r>
      <w:r w:rsidRPr="00D27FE0">
        <w:rPr>
          <w:u w:val="single"/>
        </w:rPr>
        <w:t xml:space="preserve"> available </w:t>
      </w:r>
      <w:r w:rsidRPr="00D27FE0">
        <w:rPr>
          <w:highlight w:val="yellow"/>
          <w:u w:val="single"/>
        </w:rPr>
        <w:t>alternatives, but the embodiment of</w:t>
      </w:r>
      <w:r w:rsidRPr="00D27FE0">
        <w:rPr>
          <w:u w:val="single"/>
        </w:rPr>
        <w:t xml:space="preserve"> some </w:t>
      </w:r>
      <w:r w:rsidRPr="00D27FE0">
        <w:rPr>
          <w:highlight w:val="yellow"/>
          <w:u w:val="single"/>
        </w:rPr>
        <w:t>higher moral principle</w:t>
      </w:r>
      <w:r w:rsidRPr="00D27FE0">
        <w:rPr>
          <w:sz w:val="12"/>
        </w:rPr>
        <w:t xml:space="preserve">. Thus, </w:t>
      </w:r>
      <w:r w:rsidRPr="00D27FE0">
        <w:rPr>
          <w:highlight w:val="yellow"/>
          <w:u w:val="single"/>
        </w:rPr>
        <w:t xml:space="preserve">the "principle" becomes an </w:t>
      </w:r>
      <w:proofErr w:type="gramStart"/>
      <w:r w:rsidRPr="00D27FE0">
        <w:rPr>
          <w:highlight w:val="yellow"/>
          <w:u w:val="single"/>
        </w:rPr>
        <w:t>end in itself, without</w:t>
      </w:r>
      <w:proofErr w:type="gramEnd"/>
      <w:r w:rsidRPr="00D27FE0">
        <w:rPr>
          <w:highlight w:val="yellow"/>
          <w:u w:val="single"/>
        </w:rPr>
        <w:t xml:space="preserve"> reference to outcomes.</w:t>
      </w:r>
      <w:r w:rsidRPr="00D27FE0">
        <w:rPr>
          <w:u w:val="single"/>
        </w:rPr>
        <w:t xml:space="preserve"> Consider the prevailing view of colorblindness in constitutional discourse. Colorblindness has come to be understood as the embodiment of what is morally just</w:t>
      </w:r>
      <w:r w:rsidRPr="00D27FE0">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6" w:anchor="n281" w:tgtFrame="_self" w:history="1">
        <w:r w:rsidRPr="00D27FE0">
          <w:rPr>
            <w:sz w:val="12"/>
          </w:rPr>
          <w:t>281</w:t>
        </w:r>
      </w:hyperlink>
      <w:r w:rsidRPr="00D27FE0">
        <w:rPr>
          <w:sz w:val="12"/>
        </w:rPr>
        <w:t xml:space="preserve"> For Thomas, there is no meaningful difference between laws designed to entrench racial subordination and those designed to alleviate conditions of oppression. </w:t>
      </w:r>
      <w:r w:rsidRPr="00D27FE0">
        <w:rPr>
          <w:u w:val="single"/>
        </w:rPr>
        <w:t>Critics may point out that colorblindness in practice has the effect of entrenching existing racial disparities</w:t>
      </w:r>
      <w:r w:rsidRPr="00D27FE0">
        <w:rPr>
          <w:sz w:val="12"/>
        </w:rPr>
        <w:t xml:space="preserve"> in health, wealth, and society. </w:t>
      </w:r>
      <w:r w:rsidRPr="00D27FE0">
        <w:rPr>
          <w:u w:val="single"/>
        </w:rPr>
        <w:t xml:space="preserve">But </w:t>
      </w:r>
      <w:r w:rsidRPr="00D27FE0">
        <w:rPr>
          <w:highlight w:val="yellow"/>
          <w:u w:val="single"/>
        </w:rPr>
        <w:t>in framing the debate in purely ideological terms, opponents</w:t>
      </w:r>
      <w:r w:rsidRPr="00D27FE0">
        <w:rPr>
          <w:u w:val="single"/>
        </w:rPr>
        <w:t xml:space="preserve"> </w:t>
      </w:r>
      <w:proofErr w:type="gramStart"/>
      <w:r w:rsidRPr="00D27FE0">
        <w:rPr>
          <w:u w:val="single"/>
        </w:rPr>
        <w:t>are able to</w:t>
      </w:r>
      <w:proofErr w:type="gramEnd"/>
      <w:r w:rsidRPr="00D27FE0">
        <w:rPr>
          <w:u w:val="single"/>
        </w:rPr>
        <w:t xml:space="preserve"> </w:t>
      </w:r>
      <w:r w:rsidRPr="00D27FE0">
        <w:rPr>
          <w:highlight w:val="yellow"/>
          <w:u w:val="single"/>
        </w:rPr>
        <w:t>avoid the contentious issue of outcomes and make viability determinations based exclusively on whether racially progressive measures exude fidelity</w:t>
      </w:r>
      <w:r w:rsidRPr="00D27FE0">
        <w:rPr>
          <w:u w:val="single"/>
        </w:rPr>
        <w:t xml:space="preserve"> to the ideological principle of colorblindness. </w:t>
      </w:r>
      <w:r w:rsidRPr="00D27FE0">
        <w:rPr>
          <w:highlight w:val="yellow"/>
          <w:u w:val="single"/>
        </w:rPr>
        <w:t>Meaningful policy debate is replaced by ideological exchange, which</w:t>
      </w:r>
      <w:r w:rsidRPr="00D27FE0">
        <w:rPr>
          <w:u w:val="single"/>
        </w:rPr>
        <w:t xml:space="preserve"> further </w:t>
      </w:r>
      <w:r w:rsidRPr="00D27FE0">
        <w:rPr>
          <w:highlight w:val="yellow"/>
          <w:u w:val="single"/>
        </w:rPr>
        <w:t>exacerbates hostilities and deepens</w:t>
      </w:r>
      <w:r w:rsidRPr="00D27FE0">
        <w:rPr>
          <w:u w:val="single"/>
        </w:rPr>
        <w:t xml:space="preserve"> the cycle of </w:t>
      </w:r>
      <w:r w:rsidRPr="00D27FE0">
        <w:rPr>
          <w:highlight w:val="yellow"/>
          <w:u w:val="single"/>
        </w:rPr>
        <w:t>resentment</w:t>
      </w:r>
      <w:r w:rsidRPr="00D27FE0">
        <w:rPr>
          <w:sz w:val="12"/>
        </w:rPr>
        <w:t>.</w:t>
      </w:r>
    </w:p>
    <w:p w14:paraId="234B97F6" w14:textId="77777777" w:rsidR="00F615D1" w:rsidRDefault="00F615D1" w:rsidP="00F615D1"/>
    <w:p w14:paraId="26117CA1" w14:textId="77777777" w:rsidR="00F615D1" w:rsidRPr="00334253" w:rsidRDefault="00F615D1" w:rsidP="00F615D1">
      <w:pPr>
        <w:pStyle w:val="Heading4"/>
      </w:pPr>
      <w:r>
        <w:t xml:space="preserve">Evaluating our net-benefit doesn’t require succumbing to the worst of util---anti-racism </w:t>
      </w:r>
      <w:r>
        <w:rPr>
          <w:u w:val="single"/>
        </w:rPr>
        <w:t>has</w:t>
      </w:r>
      <w:r>
        <w:t xml:space="preserve"> to account for unintended consequences of policy </w:t>
      </w:r>
      <w:proofErr w:type="gramStart"/>
      <w:r>
        <w:t>choices</w:t>
      </w:r>
      <w:proofErr w:type="gramEnd"/>
      <w:r>
        <w:t xml:space="preserve"> </w:t>
      </w:r>
    </w:p>
    <w:p w14:paraId="07E6F22D" w14:textId="77777777" w:rsidR="00F615D1" w:rsidRPr="00D27FE0" w:rsidRDefault="00F615D1" w:rsidP="00F615D1">
      <w:r w:rsidRPr="00D27FE0">
        <w:t xml:space="preserve">Mathew R. </w:t>
      </w:r>
      <w:r w:rsidRPr="0035350D">
        <w:rPr>
          <w:rStyle w:val="Style13ptBold"/>
        </w:rPr>
        <w:t>Silliman 3</w:t>
      </w:r>
      <w:r w:rsidRPr="00D27FE0">
        <w:t>, Professor of Philosophy at the Massachusetts College of Liberal Arts, 2003, Theory &amp; Research in Education, Vol. 1, No. 3, p. 307-309</w:t>
      </w:r>
    </w:p>
    <w:p w14:paraId="41E558FA" w14:textId="77777777" w:rsidR="00F615D1" w:rsidRPr="00D27FE0" w:rsidRDefault="00F615D1" w:rsidP="00F615D1">
      <w:pPr>
        <w:rPr>
          <w:sz w:val="12"/>
        </w:rPr>
      </w:pPr>
      <w:r w:rsidRPr="00D27FE0">
        <w:rPr>
          <w:sz w:val="12"/>
        </w:rPr>
        <w:t xml:space="preserve">This brings me to my second proposal about the source of the problem: </w:t>
      </w:r>
      <w:r w:rsidRPr="00E46B44">
        <w:rPr>
          <w:rStyle w:val="Emphasis"/>
          <w:highlight w:val="yellow"/>
        </w:rPr>
        <w:t>it will not</w:t>
      </w:r>
      <w:r w:rsidRPr="00D27FE0">
        <w:rPr>
          <w:sz w:val="12"/>
        </w:rPr>
        <w:t xml:space="preserve"> I think </w:t>
      </w:r>
      <w:r w:rsidRPr="00E46B44">
        <w:rPr>
          <w:rStyle w:val="Emphasis"/>
          <w:highlight w:val="yellow"/>
        </w:rPr>
        <w:t>be possible to</w:t>
      </w:r>
      <w:r w:rsidRPr="00D27FE0">
        <w:rPr>
          <w:sz w:val="12"/>
        </w:rPr>
        <w:t xml:space="preserve"> validate, </w:t>
      </w:r>
      <w:r w:rsidRPr="00D27FE0">
        <w:rPr>
          <w:u w:val="single"/>
        </w:rPr>
        <w:t xml:space="preserve">understand, and thereby </w:t>
      </w:r>
      <w:r w:rsidRPr="00E46B44">
        <w:rPr>
          <w:rStyle w:val="Emphasis"/>
          <w:highlight w:val="yellow"/>
        </w:rPr>
        <w:t>combat</w:t>
      </w:r>
      <w:r w:rsidRPr="00D27FE0">
        <w:rPr>
          <w:u w:val="single"/>
        </w:rPr>
        <w:t xml:space="preserve"> the various levels upon which </w:t>
      </w:r>
      <w:r w:rsidRPr="00E46B44">
        <w:rPr>
          <w:rStyle w:val="Emphasis"/>
          <w:highlight w:val="yellow"/>
        </w:rPr>
        <w:t>racism</w:t>
      </w:r>
      <w:r w:rsidRPr="00D27FE0">
        <w:rPr>
          <w:u w:val="single"/>
        </w:rPr>
        <w:t xml:space="preserve"> operates </w:t>
      </w:r>
      <w:r w:rsidRPr="00E46B44">
        <w:rPr>
          <w:rStyle w:val="Emphasis"/>
          <w:highlight w:val="yellow"/>
        </w:rPr>
        <w:t>without finding a place in moral reasoning for outcomes as well as intentions</w:t>
      </w:r>
      <w:r w:rsidRPr="00D27FE0">
        <w:rPr>
          <w:sz w:val="12"/>
        </w:rPr>
        <w:t xml:space="preserve">. Blum is attracted, for what I take to be entirely sound reasons, </w:t>
      </w:r>
      <w:r w:rsidRPr="00D27FE0">
        <w:rPr>
          <w:u w:val="single"/>
        </w:rPr>
        <w:t>to a non-consequentialist view of morality</w:t>
      </w:r>
      <w:r w:rsidRPr="00D27FE0">
        <w:rPr>
          <w:sz w:val="12"/>
        </w:rPr>
        <w:t xml:space="preserve">. On such a view, </w:t>
      </w:r>
      <w:r w:rsidRPr="00D27FE0">
        <w:rPr>
          <w:highlight w:val="yellow"/>
          <w:u w:val="single"/>
        </w:rPr>
        <w:t>unintended consequences that are morally undesirable are unfortunate, but not wrong</w:t>
      </w:r>
      <w:r w:rsidRPr="00D27FE0">
        <w:rPr>
          <w:u w:val="single"/>
        </w:rPr>
        <w:t xml:space="preserve"> in a strictly moral sense</w:t>
      </w:r>
      <w:r w:rsidRPr="00D27FE0">
        <w:rPr>
          <w:sz w:val="12"/>
        </w:rPr>
        <w:t xml:space="preserve"> of the term, unless </w:t>
      </w:r>
      <w:proofErr w:type="gramStart"/>
      <w:r w:rsidRPr="00D27FE0">
        <w:rPr>
          <w:sz w:val="12"/>
        </w:rPr>
        <w:t>closely connected</w:t>
      </w:r>
      <w:proofErr w:type="gramEnd"/>
      <w:r w:rsidRPr="00D27FE0">
        <w:rPr>
          <w:sz w:val="12"/>
        </w:rPr>
        <w:t xml:space="preserve"> in some way to actual bad intentions. I share with Blum a preference for this deontological approach to moral analysis,</w:t>
      </w:r>
      <w:r w:rsidRPr="00D27FE0">
        <w:rPr>
          <w:u w:val="single"/>
        </w:rPr>
        <w:t xml:space="preserve"> but </w:t>
      </w:r>
      <w:r w:rsidRPr="00D27FE0">
        <w:rPr>
          <w:highlight w:val="yellow"/>
          <w:u w:val="single"/>
        </w:rPr>
        <w:t>as the persistence of</w:t>
      </w:r>
      <w:r w:rsidRPr="00D27FE0">
        <w:rPr>
          <w:u w:val="single"/>
        </w:rPr>
        <w:t xml:space="preserve"> structural </w:t>
      </w:r>
      <w:r w:rsidRPr="00D27FE0">
        <w:rPr>
          <w:highlight w:val="yellow"/>
          <w:u w:val="single"/>
        </w:rPr>
        <w:t>racism shows, we need some way to admit</w:t>
      </w:r>
      <w:r w:rsidRPr="00D27FE0">
        <w:rPr>
          <w:u w:val="single"/>
        </w:rPr>
        <w:t xml:space="preserve"> the robust </w:t>
      </w:r>
      <w:r w:rsidRPr="00D27FE0">
        <w:rPr>
          <w:highlight w:val="yellow"/>
          <w:u w:val="single"/>
        </w:rPr>
        <w:t>moral significance even of unintended consequences or</w:t>
      </w:r>
      <w:r w:rsidRPr="00D27FE0">
        <w:rPr>
          <w:sz w:val="12"/>
        </w:rPr>
        <w:t xml:space="preserve"> seriously </w:t>
      </w:r>
      <w:r w:rsidRPr="00D27FE0">
        <w:rPr>
          <w:highlight w:val="yellow"/>
          <w:u w:val="single"/>
        </w:rPr>
        <w:t>risk</w:t>
      </w:r>
      <w:r w:rsidRPr="00D27FE0">
        <w:rPr>
          <w:u w:val="single"/>
        </w:rPr>
        <w:t xml:space="preserve"> the </w:t>
      </w:r>
      <w:r w:rsidRPr="00D27FE0">
        <w:rPr>
          <w:highlight w:val="yellow"/>
          <w:u w:val="single"/>
        </w:rPr>
        <w:t>irrelevance</w:t>
      </w:r>
      <w:r w:rsidRPr="00D27FE0">
        <w:rPr>
          <w:u w:val="single"/>
        </w:rPr>
        <w:t xml:space="preserve"> of our moral theory</w:t>
      </w:r>
      <w:r w:rsidRPr="00D27FE0">
        <w:rPr>
          <w:sz w:val="12"/>
        </w:rPr>
        <w:t xml:space="preserve">. This is not as difficult to do as it appears, for the idea that these two strains of modern moral thought, </w:t>
      </w:r>
      <w:proofErr w:type="gramStart"/>
      <w:r w:rsidRPr="00D27FE0">
        <w:rPr>
          <w:sz w:val="12"/>
        </w:rPr>
        <w:t>consequentialism</w:t>
      </w:r>
      <w:proofErr w:type="gramEnd"/>
      <w:r w:rsidRPr="00D27FE0">
        <w:rPr>
          <w:sz w:val="12"/>
        </w:rPr>
        <w:t xml:space="preserve"> and deontology, are wholly contradictory is more a product of 18th century intellectual politics than of anything inherent in their moral insights; </w:t>
      </w:r>
      <w:r w:rsidRPr="00D27FE0">
        <w:rPr>
          <w:highlight w:val="yellow"/>
          <w:u w:val="single"/>
        </w:rPr>
        <w:t>admitting that consequences matter morally need not involve capitulation to</w:t>
      </w:r>
      <w:r w:rsidRPr="00D27FE0">
        <w:rPr>
          <w:u w:val="single"/>
        </w:rPr>
        <w:t xml:space="preserve"> the </w:t>
      </w:r>
      <w:r w:rsidRPr="00D27FE0">
        <w:rPr>
          <w:highlight w:val="yellow"/>
          <w:u w:val="single"/>
        </w:rPr>
        <w:t>slippery slope of util</w:t>
      </w:r>
      <w:r w:rsidRPr="00D27FE0">
        <w:rPr>
          <w:u w:val="single"/>
        </w:rPr>
        <w:t>itarian calculation. One</w:t>
      </w:r>
      <w:r w:rsidRPr="00D27FE0">
        <w:rPr>
          <w:sz w:val="12"/>
        </w:rPr>
        <w:t xml:space="preserve"> </w:t>
      </w:r>
      <w:proofErr w:type="gramStart"/>
      <w:r w:rsidRPr="00D27FE0">
        <w:rPr>
          <w:sz w:val="12"/>
        </w:rPr>
        <w:t xml:space="preserve">fairly </w:t>
      </w:r>
      <w:r w:rsidRPr="00D27FE0">
        <w:rPr>
          <w:u w:val="single"/>
        </w:rPr>
        <w:t>inexpensive</w:t>
      </w:r>
      <w:proofErr w:type="gramEnd"/>
      <w:r w:rsidRPr="00D27FE0">
        <w:rPr>
          <w:u w:val="single"/>
        </w:rPr>
        <w:t xml:space="preserve"> way to bridge the</w:t>
      </w:r>
      <w:r w:rsidRPr="00D27FE0">
        <w:rPr>
          <w:sz w:val="12"/>
        </w:rPr>
        <w:t xml:space="preserve"> imaginary </w:t>
      </w:r>
      <w:r w:rsidRPr="00D27FE0">
        <w:rPr>
          <w:u w:val="single"/>
        </w:rPr>
        <w:t>gap is</w:t>
      </w:r>
      <w:r w:rsidRPr="00D27FE0">
        <w:rPr>
          <w:sz w:val="12"/>
        </w:rPr>
        <w:t xml:space="preserve"> just </w:t>
      </w:r>
      <w:r w:rsidRPr="00D27FE0">
        <w:rPr>
          <w:u w:val="single"/>
        </w:rPr>
        <w:t>to parse the utilitarian demand as a deontological obligation</w:t>
      </w:r>
      <w:r w:rsidRPr="00D27FE0">
        <w:rPr>
          <w:sz w:val="12"/>
        </w:rPr>
        <w:t xml:space="preserve"> (and it need not even be the highest of our prima facia duties): </w:t>
      </w:r>
      <w:r w:rsidRPr="00D27FE0">
        <w:rPr>
          <w:highlight w:val="yellow"/>
          <w:u w:val="single"/>
        </w:rPr>
        <w:t>one of our moral duties is</w:t>
      </w:r>
      <w:r w:rsidRPr="00D27FE0">
        <w:rPr>
          <w:u w:val="single"/>
        </w:rPr>
        <w:t xml:space="preserve"> to live our lives</w:t>
      </w:r>
      <w:r w:rsidRPr="00D27FE0">
        <w:rPr>
          <w:sz w:val="12"/>
        </w:rPr>
        <w:t xml:space="preserve">, within the limits of our knowledge and ability, </w:t>
      </w:r>
      <w:r w:rsidRPr="00D27FE0">
        <w:rPr>
          <w:u w:val="single"/>
        </w:rPr>
        <w:t xml:space="preserve">so as </w:t>
      </w:r>
      <w:r w:rsidRPr="00D27FE0">
        <w:rPr>
          <w:highlight w:val="yellow"/>
          <w:u w:val="single"/>
        </w:rPr>
        <w:t>to make the world</w:t>
      </w:r>
      <w:r w:rsidRPr="00D27FE0">
        <w:rPr>
          <w:u w:val="single"/>
        </w:rPr>
        <w:t xml:space="preserve"> a </w:t>
      </w:r>
      <w:r w:rsidRPr="00D27FE0">
        <w:rPr>
          <w:highlight w:val="yellow"/>
          <w:u w:val="single"/>
        </w:rPr>
        <w:t>better</w:t>
      </w:r>
      <w:r w:rsidRPr="00D27FE0">
        <w:rPr>
          <w:u w:val="single"/>
        </w:rPr>
        <w:t xml:space="preserve"> and more just place </w:t>
      </w:r>
      <w:r w:rsidRPr="00D27FE0">
        <w:rPr>
          <w:highlight w:val="yellow"/>
          <w:u w:val="single"/>
        </w:rPr>
        <w:t>overall</w:t>
      </w:r>
      <w:r w:rsidRPr="00D27FE0">
        <w:rPr>
          <w:u w:val="single"/>
        </w:rPr>
        <w:t>.</w:t>
      </w:r>
      <w:r w:rsidRPr="00D27FE0">
        <w:rPr>
          <w:sz w:val="12"/>
        </w:rPr>
        <w:t xml:space="preserve"> Simple as </w:t>
      </w:r>
      <w:r w:rsidRPr="00D27FE0">
        <w:rPr>
          <w:highlight w:val="yellow"/>
          <w:u w:val="single"/>
        </w:rPr>
        <w:t>this</w:t>
      </w:r>
      <w:r w:rsidRPr="00D27FE0">
        <w:rPr>
          <w:sz w:val="12"/>
        </w:rPr>
        <w:t xml:space="preserve"> seems, and easy to reconcile with principles like the dignity of persons, it is subversive, for it </w:t>
      </w:r>
      <w:r w:rsidRPr="00D27FE0">
        <w:rPr>
          <w:highlight w:val="yellow"/>
          <w:u w:val="single"/>
        </w:rPr>
        <w:t>removes a bias in favor of the (oppressive</w:t>
      </w:r>
      <w:r w:rsidRPr="00D27FE0">
        <w:rPr>
          <w:u w:val="single"/>
        </w:rPr>
        <w:t xml:space="preserve">, unjust, </w:t>
      </w:r>
      <w:r w:rsidRPr="00D27FE0">
        <w:rPr>
          <w:highlight w:val="yellow"/>
          <w:u w:val="single"/>
        </w:rPr>
        <w:t>racist)</w:t>
      </w:r>
      <w:r w:rsidRPr="00D27FE0">
        <w:rPr>
          <w:u w:val="single"/>
        </w:rPr>
        <w:t xml:space="preserve"> social </w:t>
      </w:r>
      <w:r w:rsidRPr="00D27FE0">
        <w:rPr>
          <w:highlight w:val="yellow"/>
          <w:u w:val="single"/>
        </w:rPr>
        <w:t>s</w:t>
      </w:r>
      <w:r w:rsidRPr="00D27FE0">
        <w:rPr>
          <w:u w:val="single"/>
        </w:rPr>
        <w:t xml:space="preserve">tatus </w:t>
      </w:r>
      <w:r w:rsidRPr="00D27FE0">
        <w:rPr>
          <w:highlight w:val="yellow"/>
          <w:u w:val="single"/>
        </w:rPr>
        <w:t>quo</w:t>
      </w:r>
      <w:r w:rsidRPr="00D27FE0">
        <w:rPr>
          <w:sz w:val="12"/>
        </w:rPr>
        <w:t xml:space="preserve"> sometimes thought to characterize deontic moral theories. It also revises the relation between individuals and their enabling communities from accidental association to mutual obligation: social structures owe individuals support, (relative) independence, and the best available approximation of justice, whereas individuals in turn owe those same social institutions the impetus for continual moral revitalization.</w:t>
      </w:r>
    </w:p>
    <w:p w14:paraId="1693443E" w14:textId="77777777" w:rsidR="00F615D1" w:rsidRPr="00334253" w:rsidRDefault="00F615D1" w:rsidP="00F615D1"/>
    <w:p w14:paraId="4F6D8AA0" w14:textId="77777777" w:rsidR="00F615D1" w:rsidRDefault="00F615D1" w:rsidP="00F615D1">
      <w:pPr>
        <w:pStyle w:val="Heading3"/>
      </w:pPr>
      <w:r>
        <w:t>Blending---1NC</w:t>
      </w:r>
    </w:p>
    <w:p w14:paraId="386C07F3" w14:textId="77777777" w:rsidR="00F615D1" w:rsidRPr="00985C53" w:rsidRDefault="00F615D1" w:rsidP="00F615D1">
      <w:pPr>
        <w:pStyle w:val="Heading4"/>
      </w:pPr>
      <w:r>
        <w:t xml:space="preserve">Voting for the CP solves their framing arguments – it blends the counter-discourse of the aff with the dominant narrative of the DA, </w:t>
      </w:r>
      <w:r w:rsidRPr="00985C53">
        <w:rPr>
          <w:u w:val="single"/>
        </w:rPr>
        <w:t>propel</w:t>
      </w:r>
      <w:r>
        <w:rPr>
          <w:u w:val="single"/>
        </w:rPr>
        <w:t>ling</w:t>
      </w:r>
      <w:r>
        <w:t xml:space="preserve"> its success through wider dissemination and acceptance---this solves </w:t>
      </w:r>
      <w:r w:rsidRPr="00985C53">
        <w:rPr>
          <w:u w:val="single"/>
        </w:rPr>
        <w:t>better</w:t>
      </w:r>
      <w:r>
        <w:t xml:space="preserve"> that the </w:t>
      </w:r>
      <w:proofErr w:type="spellStart"/>
      <w:r>
        <w:t>aff’s</w:t>
      </w:r>
      <w:proofErr w:type="spellEnd"/>
      <w:r>
        <w:t xml:space="preserve"> isolated frame.</w:t>
      </w:r>
    </w:p>
    <w:p w14:paraId="2379B75E" w14:textId="77777777" w:rsidR="00F615D1" w:rsidRPr="00676225" w:rsidRDefault="00F615D1" w:rsidP="00F615D1">
      <w:r>
        <w:t xml:space="preserve">Felicitas </w:t>
      </w:r>
      <w:proofErr w:type="spellStart"/>
      <w:r w:rsidRPr="00D94FC2">
        <w:rPr>
          <w:rStyle w:val="Style13ptBold"/>
        </w:rPr>
        <w:t>Macgilchrist</w:t>
      </w:r>
      <w:proofErr w:type="spellEnd"/>
      <w:r>
        <w:rPr>
          <w:rStyle w:val="Style13ptBold"/>
        </w:rPr>
        <w:t xml:space="preserve"> 7</w:t>
      </w:r>
      <w:r>
        <w:t>, Research Fellow and Lecturer at European-</w:t>
      </w:r>
      <w:r w:rsidRPr="00F652C1">
        <w:t>University Viadrina, 2007, Positive</w:t>
      </w:r>
      <w:r>
        <w:t xml:space="preserve"> Discourse Analysis: Contesting Dominant Discourses by Reframing the Issues, Critical Approaches to Discourse Analysis Across Disciplines 1 (1): 74-94</w:t>
      </w:r>
    </w:p>
    <w:p w14:paraId="0F7C4C92" w14:textId="77777777" w:rsidR="00F615D1" w:rsidRPr="00A65BD4" w:rsidRDefault="00F615D1" w:rsidP="00F615D1">
      <w:pPr>
        <w:pStyle w:val="cardtext"/>
        <w:ind w:left="-90"/>
        <w:rPr>
          <w:sz w:val="16"/>
        </w:rPr>
      </w:pPr>
      <w:r w:rsidRPr="00A65BD4">
        <w:rPr>
          <w:sz w:val="16"/>
        </w:rPr>
        <w:t>The final strategy for contesting the dominant discourse is a more radical attempt to break into the consensus and entirely turn around the reporting of an issue.</w:t>
      </w:r>
      <w:r w:rsidRPr="00790DE1">
        <w:rPr>
          <w:rStyle w:val="StyleUnderline"/>
        </w:rPr>
        <w:t xml:space="preserve"> Radical reframing involves not only dialogue with other frames</w:t>
      </w:r>
      <w:r w:rsidRPr="00A65BD4">
        <w:rPr>
          <w:sz w:val="16"/>
        </w:rPr>
        <w:t xml:space="preserve">, as in the Euro-sceptic account, </w:t>
      </w:r>
      <w:r w:rsidRPr="00790DE1">
        <w:rPr>
          <w:rStyle w:val="StyleUnderline"/>
        </w:rPr>
        <w:t>but</w:t>
      </w:r>
      <w:r w:rsidRPr="00A65BD4">
        <w:rPr>
          <w:sz w:val="16"/>
        </w:rPr>
        <w:t xml:space="preserve"> also </w:t>
      </w:r>
      <w:r w:rsidRPr="00790DE1">
        <w:rPr>
          <w:rStyle w:val="StyleUnderline"/>
        </w:rPr>
        <w:t>an inversion of the mainstream view of the issue.</w:t>
      </w:r>
      <w:r w:rsidRPr="00A65BD4">
        <w:rPr>
          <w:sz w:val="16"/>
        </w:rPr>
        <w:t xml:space="preserve"> As indicated above (3.1), the mainstream media tend to ignore news stories which simply invert the conventional view with logical arguments. </w:t>
      </w:r>
      <w:r w:rsidRPr="00F51481">
        <w:rPr>
          <w:rStyle w:val="StyleUnderline"/>
          <w:highlight w:val="yellow"/>
        </w:rPr>
        <w:t>Blending an inversion with elements of other prevalent frames</w:t>
      </w:r>
      <w:r w:rsidRPr="00A65BD4">
        <w:rPr>
          <w:sz w:val="16"/>
        </w:rPr>
        <w:t xml:space="preserve"> can, however, </w:t>
      </w:r>
      <w:r w:rsidRPr="00F51481">
        <w:rPr>
          <w:rStyle w:val="Emphasis"/>
          <w:highlight w:val="yellow"/>
        </w:rPr>
        <w:t>propel the counter-discourse</w:t>
      </w:r>
      <w:r w:rsidRPr="00A65BD4">
        <w:rPr>
          <w:sz w:val="16"/>
        </w:rPr>
        <w:t xml:space="preserve"> into the publication. </w:t>
      </w:r>
      <w:r w:rsidRPr="00CE701E">
        <w:rPr>
          <w:rStyle w:val="StyleUnderline"/>
        </w:rPr>
        <w:t>One</w:t>
      </w:r>
      <w:r w:rsidRPr="00A65BD4">
        <w:rPr>
          <w:sz w:val="16"/>
        </w:rPr>
        <w:t xml:space="preserve"> </w:t>
      </w:r>
      <w:proofErr w:type="gramStart"/>
      <w:r w:rsidRPr="00A65BD4">
        <w:rPr>
          <w:sz w:val="16"/>
        </w:rPr>
        <w:t xml:space="preserve">fairly </w:t>
      </w:r>
      <w:r w:rsidRPr="00CE701E">
        <w:rPr>
          <w:rStyle w:val="StyleUnderline"/>
        </w:rPr>
        <w:t>radical</w:t>
      </w:r>
      <w:proofErr w:type="gramEnd"/>
      <w:r w:rsidRPr="00CE701E">
        <w:rPr>
          <w:rStyle w:val="StyleUnderline"/>
        </w:rPr>
        <w:t xml:space="preserve"> reframing is</w:t>
      </w:r>
      <w:r w:rsidRPr="00A65BD4">
        <w:rPr>
          <w:sz w:val="16"/>
        </w:rPr>
        <w:t xml:space="preserve"> John </w:t>
      </w:r>
      <w:proofErr w:type="spellStart"/>
      <w:r w:rsidRPr="00CE701E">
        <w:rPr>
          <w:rStyle w:val="StyleUnderline"/>
        </w:rPr>
        <w:t>Laughland’s</w:t>
      </w:r>
      <w:proofErr w:type="spellEnd"/>
      <w:r w:rsidRPr="00A65BD4">
        <w:rPr>
          <w:sz w:val="16"/>
        </w:rPr>
        <w:t xml:space="preserve"> (2004) </w:t>
      </w:r>
      <w:r w:rsidRPr="00CE701E">
        <w:rPr>
          <w:rStyle w:val="StyleUnderline"/>
        </w:rPr>
        <w:t>article</w:t>
      </w:r>
      <w:r w:rsidRPr="00A65BD4">
        <w:rPr>
          <w:sz w:val="16"/>
        </w:rPr>
        <w:t xml:space="preserve"> in The Guardian headlined The Chechens' American friends. </w:t>
      </w:r>
      <w:r w:rsidRPr="00CE701E">
        <w:rPr>
          <w:rStyle w:val="StyleUnderline"/>
        </w:rPr>
        <w:t xml:space="preserve">Previous research has shown that The Guardian has </w:t>
      </w:r>
      <w:proofErr w:type="gramStart"/>
      <w:r w:rsidRPr="00CE701E">
        <w:rPr>
          <w:rStyle w:val="StyleUnderline"/>
        </w:rPr>
        <w:t>a very strong</w:t>
      </w:r>
      <w:proofErr w:type="gramEnd"/>
      <w:r w:rsidRPr="00CE701E">
        <w:rPr>
          <w:rStyle w:val="StyleUnderline"/>
        </w:rPr>
        <w:t xml:space="preserve"> position with regard to the Chechen-Russian conflict</w:t>
      </w:r>
      <w:r w:rsidRPr="00A65BD4">
        <w:rPr>
          <w:sz w:val="16"/>
        </w:rPr>
        <w:t xml:space="preserve"> (cf. </w:t>
      </w:r>
      <w:proofErr w:type="spellStart"/>
      <w:r w:rsidRPr="00A65BD4">
        <w:rPr>
          <w:sz w:val="16"/>
        </w:rPr>
        <w:t>Macgilchrist</w:t>
      </w:r>
      <w:proofErr w:type="spellEnd"/>
      <w:r w:rsidRPr="00A65BD4">
        <w:rPr>
          <w:sz w:val="16"/>
        </w:rPr>
        <w:t xml:space="preserve"> in press). </w:t>
      </w:r>
      <w:r w:rsidRPr="00AB303C">
        <w:rPr>
          <w:rStyle w:val="StyleUnderline"/>
        </w:rPr>
        <w:t>In their view</w:t>
      </w:r>
      <w:r w:rsidRPr="00A65BD4">
        <w:rPr>
          <w:sz w:val="16"/>
        </w:rPr>
        <w:t xml:space="preserve">, Russia’s brutal repression of the Chechen independence movement has forced Chechens to a politics of frustration, </w:t>
      </w:r>
      <w:proofErr w:type="gramStart"/>
      <w:r w:rsidRPr="00A65BD4">
        <w:rPr>
          <w:sz w:val="16"/>
        </w:rPr>
        <w:t>i.e.</w:t>
      </w:r>
      <w:proofErr w:type="gramEnd"/>
      <w:r w:rsidRPr="00A65BD4">
        <w:rPr>
          <w:sz w:val="16"/>
        </w:rPr>
        <w:t xml:space="preserve"> </w:t>
      </w:r>
      <w:r w:rsidRPr="00AB303C">
        <w:rPr>
          <w:rStyle w:val="StyleUnderline"/>
        </w:rPr>
        <w:t>the Russian military is the root cause</w:t>
      </w:r>
      <w:r w:rsidRPr="00A65BD4">
        <w:rPr>
          <w:sz w:val="16"/>
        </w:rPr>
        <w:t xml:space="preserve"> of the various sieges, hostage-takings and attacks carried out over the last few years. The merits and demerits of this frame are beyond the scope of this paper. Of interest here is how one article with an entirely different perspective comes to be printed in the newspaper.</w:t>
      </w:r>
    </w:p>
    <w:p w14:paraId="2E923217" w14:textId="77777777" w:rsidR="00F615D1" w:rsidRPr="00A65BD4" w:rsidRDefault="00F615D1" w:rsidP="00F615D1">
      <w:pPr>
        <w:pStyle w:val="cardtext"/>
        <w:ind w:left="-90"/>
        <w:rPr>
          <w:sz w:val="16"/>
        </w:rPr>
      </w:pPr>
      <w:r w:rsidRPr="00A65BD4">
        <w:rPr>
          <w:sz w:val="16"/>
        </w:rPr>
        <w:t xml:space="preserve">The article was written just after the Beslan school siege in 2004 as a response to numerous media reports which gave Putin direct responsibility for creating the conditions that led to the hostage-taking. </w:t>
      </w:r>
      <w:proofErr w:type="spellStart"/>
      <w:r w:rsidRPr="00F51481">
        <w:rPr>
          <w:rStyle w:val="StyleUnderline"/>
          <w:highlight w:val="yellow"/>
        </w:rPr>
        <w:t>Laughland</w:t>
      </w:r>
      <w:proofErr w:type="spellEnd"/>
      <w:r w:rsidRPr="00F51481">
        <w:rPr>
          <w:rStyle w:val="StyleUnderline"/>
          <w:highlight w:val="yellow"/>
        </w:rPr>
        <w:t xml:space="preserve"> makes use of various discursive strategies to position himself</w:t>
      </w:r>
      <w:r w:rsidRPr="00A65BD4">
        <w:rPr>
          <w:sz w:val="16"/>
        </w:rPr>
        <w:t xml:space="preserve"> towards these reports, including parody, </w:t>
      </w:r>
      <w:proofErr w:type="spellStart"/>
      <w:r w:rsidRPr="00A65BD4">
        <w:rPr>
          <w:sz w:val="16"/>
        </w:rPr>
        <w:t>nominalisation</w:t>
      </w:r>
      <w:proofErr w:type="spellEnd"/>
      <w:r w:rsidRPr="00A65BD4">
        <w:rPr>
          <w:sz w:val="16"/>
        </w:rPr>
        <w:t xml:space="preserve">, </w:t>
      </w:r>
      <w:proofErr w:type="spellStart"/>
      <w:r w:rsidRPr="00A65BD4">
        <w:rPr>
          <w:sz w:val="16"/>
        </w:rPr>
        <w:t>extrematisation</w:t>
      </w:r>
      <w:proofErr w:type="spellEnd"/>
      <w:r w:rsidRPr="00A65BD4">
        <w:rPr>
          <w:sz w:val="16"/>
        </w:rPr>
        <w:t xml:space="preserve">, etc. He inverts the western media stories which, for instance, argue that Russian television ‘played down’ the siege. To counter this, he describes the extensive coverage he saw on Russian television. The most noteworthy strategy for our purposes, however, is his dialogue with another very prominent frame in The Guardian: On closer inspection, it turns out that this so-called ‘mounting criticism’ [of Putin] is in fact being driven by a specific group in the Russian political spectrum - and by its American supporters. In addition to the distancing so-called and the scare quotes around mounting criticism, </w:t>
      </w:r>
      <w:proofErr w:type="spellStart"/>
      <w:r w:rsidRPr="00A65BD4">
        <w:rPr>
          <w:sz w:val="16"/>
        </w:rPr>
        <w:t>Laughland</w:t>
      </w:r>
      <w:proofErr w:type="spellEnd"/>
      <w:r w:rsidRPr="00A65BD4">
        <w:rPr>
          <w:sz w:val="16"/>
        </w:rPr>
        <w:t xml:space="preserve"> here introduces his prime move in contesting the criticism of Putin: he discredits the critics. </w:t>
      </w:r>
      <w:r w:rsidRPr="00D12BA8">
        <w:rPr>
          <w:rStyle w:val="StyleUnderline"/>
        </w:rPr>
        <w:t>He goes on to say that the specific groups driving the criticism are</w:t>
      </w:r>
      <w:r w:rsidRPr="00A65BD4">
        <w:rPr>
          <w:sz w:val="16"/>
        </w:rPr>
        <w:t xml:space="preserve">, firstly, Russian politicians ‘associated with the extreme neoliberal market reforms which so devastated the Russian economy’ in the 90s, and secondly, American neoconservatives. The Americans involved are members of the ACPC, the American Committee for Peace in Chechnya. Not only are they introduced </w:t>
      </w:r>
      <w:r w:rsidRPr="00D12BA8">
        <w:rPr>
          <w:rStyle w:val="StyleUnderline"/>
        </w:rPr>
        <w:t>as neoconservatives</w:t>
      </w:r>
      <w:r w:rsidRPr="00A65BD4">
        <w:rPr>
          <w:sz w:val="16"/>
        </w:rPr>
        <w:t xml:space="preserve">, </w:t>
      </w:r>
      <w:proofErr w:type="gramStart"/>
      <w:r w:rsidRPr="00A65BD4">
        <w:rPr>
          <w:sz w:val="16"/>
        </w:rPr>
        <w:t>they are</w:t>
      </w:r>
      <w:proofErr w:type="gramEnd"/>
      <w:r w:rsidRPr="00A65BD4">
        <w:rPr>
          <w:sz w:val="16"/>
        </w:rPr>
        <w:t xml:space="preserve"> described </w:t>
      </w:r>
      <w:r w:rsidRPr="00D12BA8">
        <w:rPr>
          <w:rStyle w:val="StyleUnderline"/>
        </w:rPr>
        <w:t>as supporters of the ‘war on terror’.</w:t>
      </w:r>
      <w:r w:rsidRPr="00A65BD4">
        <w:rPr>
          <w:sz w:val="16"/>
        </w:rPr>
        <w:t xml:space="preserve"> That </w:t>
      </w:r>
      <w:r w:rsidRPr="00D12BA8">
        <w:rPr>
          <w:rStyle w:val="StyleUnderline"/>
        </w:rPr>
        <w:t>The Guardian opposes the war on terror</w:t>
      </w:r>
      <w:r w:rsidRPr="00A65BD4">
        <w:rPr>
          <w:sz w:val="16"/>
        </w:rPr>
        <w:t xml:space="preserve"> can be seen not only by its articles on the topic, but also by the editorial suggestion that the employees join the Stop </w:t>
      </w:r>
      <w:proofErr w:type="gramStart"/>
      <w:r w:rsidRPr="00A65BD4">
        <w:rPr>
          <w:sz w:val="16"/>
        </w:rPr>
        <w:t>The</w:t>
      </w:r>
      <w:proofErr w:type="gramEnd"/>
      <w:r w:rsidRPr="00A65BD4">
        <w:rPr>
          <w:sz w:val="16"/>
        </w:rPr>
        <w:t xml:space="preserve"> War Coalition </w:t>
      </w:r>
      <w:proofErr w:type="spellStart"/>
      <w:r w:rsidRPr="00A65BD4">
        <w:rPr>
          <w:sz w:val="16"/>
        </w:rPr>
        <w:t>en</w:t>
      </w:r>
      <w:proofErr w:type="spellEnd"/>
      <w:r w:rsidRPr="00A65BD4">
        <w:rPr>
          <w:sz w:val="16"/>
        </w:rPr>
        <w:t xml:space="preserve"> masse. The journalists declined, preferring to retain the image of political neutrality.11 The article lists eight members of the ACPC, and gives each the exact opposite of what Jonathon Potter calls ‘category entitlement’ (Potter 1996): this is category disentitlement at work. In the list, each epithet is in direct contrast to The Guardian’s dominant discourse. The list of the self-styled ‘distinguished Americans’ who are its members is a rollcall of the most prominent neoconservatives who so enthusiastically support the ‘war on terror’. They include Richard </w:t>
      </w:r>
      <w:proofErr w:type="spellStart"/>
      <w:r w:rsidRPr="00A65BD4">
        <w:rPr>
          <w:sz w:val="16"/>
        </w:rPr>
        <w:t>Perle</w:t>
      </w:r>
      <w:proofErr w:type="spellEnd"/>
      <w:r w:rsidRPr="00A65BD4">
        <w:rPr>
          <w:sz w:val="16"/>
        </w:rPr>
        <w:t xml:space="preserve">, the notorious Pentagon adviser; Elliott Abrams of Iran-Contra fame; Kenneth Adelman, the former US ambassador to the UN who egged on the invasion of Iraq by predicting it would be ‘a cakewalk’; Midge </w:t>
      </w:r>
      <w:proofErr w:type="spellStart"/>
      <w:r w:rsidRPr="00A65BD4">
        <w:rPr>
          <w:sz w:val="16"/>
        </w:rPr>
        <w:t>Decter</w:t>
      </w:r>
      <w:proofErr w:type="spellEnd"/>
      <w:r w:rsidRPr="00A65BD4">
        <w:rPr>
          <w:sz w:val="16"/>
        </w:rPr>
        <w:t xml:space="preserve">, biographer of Donald Rumsfeld and a director of the rightwing Heritage Foundation; Frank Gaffney of the militarist Centre for Security Policy; Bruce Jackson, former US military intelligence officer and one-time vice-president of Lockheed Martin, now president of the US Committee on </w:t>
      </w:r>
      <w:proofErr w:type="spellStart"/>
      <w:r w:rsidRPr="00A65BD4">
        <w:rPr>
          <w:sz w:val="16"/>
        </w:rPr>
        <w:t>Nato</w:t>
      </w:r>
      <w:proofErr w:type="spellEnd"/>
      <w:r w:rsidRPr="00A65BD4">
        <w:rPr>
          <w:sz w:val="16"/>
        </w:rPr>
        <w:t xml:space="preserve">; Michael Ledeen of the American Enterprise Institute, a former admirer of Italian fascism and now a leading proponent of regime change in Iran; and R. James Woolsey, the former CIA director who is one of the leading cheerleaders behind George Bush's plans to re-model the Muslim world along pro-US lines. </w:t>
      </w:r>
      <w:r w:rsidRPr="005A00AA">
        <w:rPr>
          <w:rStyle w:val="StyleUnderline"/>
        </w:rPr>
        <w:t xml:space="preserve">Readers of The Guardian will </w:t>
      </w:r>
      <w:proofErr w:type="spellStart"/>
      <w:r w:rsidRPr="005A00AA">
        <w:rPr>
          <w:rStyle w:val="StyleUnderline"/>
        </w:rPr>
        <w:t>recognise</w:t>
      </w:r>
      <w:proofErr w:type="spellEnd"/>
      <w:r w:rsidRPr="005A00AA">
        <w:rPr>
          <w:rStyle w:val="StyleUnderline"/>
        </w:rPr>
        <w:t xml:space="preserve"> the frame being articulated here. The traditionally left-leaning newspaper is consistently critical of rightwing social reforms, and militarist approaches</w:t>
      </w:r>
      <w:r w:rsidRPr="00A65BD4">
        <w:rPr>
          <w:sz w:val="16"/>
        </w:rPr>
        <w:t xml:space="preserve">, regime change along pro-US lines, Lockheed Martin’s arms sales, etc. </w:t>
      </w:r>
      <w:r w:rsidRPr="00F51481">
        <w:rPr>
          <w:rStyle w:val="StyleUnderline"/>
          <w:highlight w:val="yellow"/>
        </w:rPr>
        <w:t>By aligning himself with a frame which is prevalent in</w:t>
      </w:r>
      <w:r w:rsidRPr="00A65BD4">
        <w:rPr>
          <w:sz w:val="16"/>
        </w:rPr>
        <w:t xml:space="preserve"> the pages of </w:t>
      </w:r>
      <w:r w:rsidRPr="00F51481">
        <w:rPr>
          <w:rStyle w:val="StyleUnderline"/>
          <w:highlight w:val="yellow"/>
        </w:rPr>
        <w:t xml:space="preserve">The Guardian, </w:t>
      </w:r>
      <w:proofErr w:type="spellStart"/>
      <w:r w:rsidRPr="00F51481">
        <w:rPr>
          <w:rStyle w:val="StyleUnderline"/>
          <w:highlight w:val="yellow"/>
        </w:rPr>
        <w:t>Laughland</w:t>
      </w:r>
      <w:proofErr w:type="spellEnd"/>
      <w:r w:rsidRPr="00F51481">
        <w:rPr>
          <w:rStyle w:val="StyleUnderline"/>
          <w:highlight w:val="yellow"/>
        </w:rPr>
        <w:t xml:space="preserve"> is working at gaining credibility for the argument he will propose.</w:t>
      </w:r>
      <w:r w:rsidRPr="00A65BD4">
        <w:rPr>
          <w:sz w:val="16"/>
        </w:rPr>
        <w:t xml:space="preserve"> </w:t>
      </w:r>
      <w:r w:rsidRPr="005A00AA">
        <w:rPr>
          <w:rStyle w:val="StyleUnderline"/>
        </w:rPr>
        <w:t xml:space="preserve">If we think of </w:t>
      </w:r>
      <w:r w:rsidRPr="00F51481">
        <w:rPr>
          <w:rStyle w:val="StyleUnderline"/>
          <w:highlight w:val="yellow"/>
        </w:rPr>
        <w:t>words</w:t>
      </w:r>
      <w:r w:rsidRPr="00A65BD4">
        <w:rPr>
          <w:sz w:val="16"/>
        </w:rPr>
        <w:t xml:space="preserve"> not as the linguistic expression of underlying ‘concepts’, but </w:t>
      </w:r>
      <w:r w:rsidRPr="005A00AA">
        <w:rPr>
          <w:rStyle w:val="StyleUnderline"/>
        </w:rPr>
        <w:t xml:space="preserve">as ‘tools that </w:t>
      </w:r>
      <w:r w:rsidRPr="00F51481">
        <w:rPr>
          <w:rStyle w:val="StyleUnderline"/>
          <w:highlight w:val="yellow"/>
        </w:rPr>
        <w:t>cause listeners to activate certain parts of the knowledge base’</w:t>
      </w:r>
      <w:r w:rsidRPr="00A65BD4">
        <w:rPr>
          <w:sz w:val="16"/>
        </w:rPr>
        <w:t xml:space="preserve"> (Lee 2001: 11) then </w:t>
      </w:r>
      <w:r w:rsidRPr="005A00AA">
        <w:rPr>
          <w:rStyle w:val="StyleUnderline"/>
        </w:rPr>
        <w:t xml:space="preserve">this </w:t>
      </w:r>
      <w:r w:rsidRPr="00F51481">
        <w:rPr>
          <w:rStyle w:val="StyleUnderline"/>
          <w:highlight w:val="yellow"/>
        </w:rPr>
        <w:t xml:space="preserve">inclusion of the neoconservatives </w:t>
      </w:r>
      <w:r w:rsidRPr="00F51481">
        <w:rPr>
          <w:rStyle w:val="Emphasis"/>
          <w:highlight w:val="yellow"/>
        </w:rPr>
        <w:t>activates a frame</w:t>
      </w:r>
      <w:r w:rsidRPr="00F51481">
        <w:rPr>
          <w:rStyle w:val="StyleUnderline"/>
          <w:highlight w:val="yellow"/>
        </w:rPr>
        <w:t xml:space="preserve"> for readers who agree with The Guardian</w:t>
      </w:r>
      <w:r w:rsidRPr="005A00AA">
        <w:rPr>
          <w:rStyle w:val="StyleUnderline"/>
        </w:rPr>
        <w:t xml:space="preserve"> on global issues</w:t>
      </w:r>
      <w:r w:rsidRPr="00A65BD4">
        <w:rPr>
          <w:sz w:val="16"/>
        </w:rPr>
        <w:t>. In general, the ‘connotations’ (</w:t>
      </w:r>
      <w:proofErr w:type="gramStart"/>
      <w:r w:rsidRPr="00A65BD4">
        <w:rPr>
          <w:sz w:val="16"/>
        </w:rPr>
        <w:t>i.e.</w:t>
      </w:r>
      <w:proofErr w:type="gramEnd"/>
      <w:r w:rsidRPr="00A65BD4">
        <w:rPr>
          <w:sz w:val="16"/>
        </w:rPr>
        <w:t xml:space="preserve"> </w:t>
      </w:r>
      <w:r w:rsidRPr="00F51481">
        <w:rPr>
          <w:rStyle w:val="StyleUnderline"/>
          <w:highlight w:val="yellow"/>
        </w:rPr>
        <w:t>the shared frame knowledge</w:t>
      </w:r>
      <w:r w:rsidRPr="005A00AA">
        <w:rPr>
          <w:rStyle w:val="StyleUnderline"/>
        </w:rPr>
        <w:t xml:space="preserve">) </w:t>
      </w:r>
      <w:r w:rsidRPr="00A65BD4">
        <w:rPr>
          <w:sz w:val="16"/>
        </w:rPr>
        <w:t xml:space="preserve">of neoconservative as used in The Guardian could </w:t>
      </w:r>
      <w:r w:rsidRPr="00F51481">
        <w:rPr>
          <w:rStyle w:val="Emphasis"/>
          <w:highlight w:val="yellow"/>
        </w:rPr>
        <w:t>prime the reader</w:t>
      </w:r>
      <w:r w:rsidRPr="00F51481">
        <w:rPr>
          <w:rStyle w:val="StyleUnderline"/>
          <w:highlight w:val="yellow"/>
        </w:rPr>
        <w:t xml:space="preserve"> to question the legitimacy of</w:t>
      </w:r>
      <w:r w:rsidRPr="004869F8">
        <w:rPr>
          <w:rStyle w:val="StyleUnderline"/>
        </w:rPr>
        <w:t xml:space="preserve">, and motivation for, </w:t>
      </w:r>
      <w:r w:rsidRPr="00F51481">
        <w:rPr>
          <w:rStyle w:val="StyleUnderline"/>
          <w:highlight w:val="yellow"/>
        </w:rPr>
        <w:t>whichever</w:t>
      </w:r>
      <w:r w:rsidRPr="004869F8">
        <w:rPr>
          <w:rStyle w:val="StyleUnderline"/>
        </w:rPr>
        <w:t xml:space="preserve"> </w:t>
      </w:r>
      <w:r w:rsidRPr="00A65BD4">
        <w:rPr>
          <w:sz w:val="16"/>
        </w:rPr>
        <w:t xml:space="preserve">entity / </w:t>
      </w:r>
      <w:r w:rsidRPr="00F51481">
        <w:rPr>
          <w:rStyle w:val="StyleUnderline"/>
          <w:highlight w:val="yellow"/>
        </w:rPr>
        <w:t>policy /</w:t>
      </w:r>
      <w:r w:rsidRPr="00A65BD4">
        <w:rPr>
          <w:sz w:val="16"/>
        </w:rPr>
        <w:t xml:space="preserve"> group / </w:t>
      </w:r>
      <w:r w:rsidRPr="004869F8">
        <w:rPr>
          <w:rStyle w:val="StyleUnderline"/>
        </w:rPr>
        <w:t xml:space="preserve">suggestion </w:t>
      </w:r>
      <w:r w:rsidRPr="00F51481">
        <w:rPr>
          <w:rStyle w:val="StyleUnderline"/>
          <w:highlight w:val="yellow"/>
        </w:rPr>
        <w:t>the neocons</w:t>
      </w:r>
      <w:r w:rsidRPr="004869F8">
        <w:rPr>
          <w:rStyle w:val="StyleUnderline"/>
        </w:rPr>
        <w:t xml:space="preserve">ervatives are </w:t>
      </w:r>
      <w:r w:rsidRPr="00F51481">
        <w:rPr>
          <w:rStyle w:val="StyleUnderline"/>
          <w:highlight w:val="yellow"/>
        </w:rPr>
        <w:t>support</w:t>
      </w:r>
      <w:r w:rsidRPr="004869F8">
        <w:rPr>
          <w:rStyle w:val="StyleUnderline"/>
        </w:rPr>
        <w:t>ing.</w:t>
      </w:r>
      <w:r w:rsidRPr="00A65BD4">
        <w:rPr>
          <w:sz w:val="16"/>
        </w:rPr>
        <w:t>12</w:t>
      </w:r>
    </w:p>
    <w:p w14:paraId="399866E9" w14:textId="77777777" w:rsidR="00F615D1" w:rsidRDefault="00F615D1" w:rsidP="00F615D1">
      <w:pPr>
        <w:pStyle w:val="cardtext"/>
        <w:ind w:left="-90"/>
        <w:rPr>
          <w:rStyle w:val="StyleUnderline"/>
        </w:rPr>
      </w:pPr>
      <w:r w:rsidRPr="00A65BD4">
        <w:rPr>
          <w:sz w:val="16"/>
        </w:rPr>
        <w:t xml:space="preserve">In this case the neoconservatives support the mainstream media’s condemnation of Russia’s apparent causal role in the school siege; they support Chechnya and mitigate the attackers’ responsibility for the school siege. That </w:t>
      </w:r>
      <w:proofErr w:type="spellStart"/>
      <w:r w:rsidRPr="00A65BD4">
        <w:rPr>
          <w:sz w:val="16"/>
        </w:rPr>
        <w:t>Laughland</w:t>
      </w:r>
      <w:proofErr w:type="spellEnd"/>
      <w:r w:rsidRPr="00A65BD4">
        <w:rPr>
          <w:sz w:val="16"/>
        </w:rPr>
        <w:t xml:space="preserve"> highlights these Americans’ role in propelling a certain message through the media turns this condemnation on its head: he mitigates Russia’s responsibility and works up the Chechens’ culpability. In addition to this disentitlement of the ACPC, the text builds up the author’s entitlement to speak. The final caption at the end of the article defines the author for the readers: John </w:t>
      </w:r>
      <w:proofErr w:type="spellStart"/>
      <w:r w:rsidRPr="00A65BD4">
        <w:rPr>
          <w:sz w:val="16"/>
        </w:rPr>
        <w:t>Laughland</w:t>
      </w:r>
      <w:proofErr w:type="spellEnd"/>
      <w:r w:rsidRPr="00A65BD4">
        <w:rPr>
          <w:sz w:val="16"/>
        </w:rPr>
        <w:t xml:space="preserve"> is a trustee of the British Helsinki Human Rights Group. www.oscewatch.org This final sentence positions </w:t>
      </w:r>
      <w:proofErr w:type="spellStart"/>
      <w:r w:rsidRPr="00A65BD4">
        <w:rPr>
          <w:sz w:val="16"/>
        </w:rPr>
        <w:t>Laughland</w:t>
      </w:r>
      <w:proofErr w:type="spellEnd"/>
      <w:r w:rsidRPr="00A65BD4">
        <w:rPr>
          <w:sz w:val="16"/>
        </w:rPr>
        <w:t xml:space="preserve"> within the human rights field, with the </w:t>
      </w:r>
      <w:proofErr w:type="spellStart"/>
      <w:r w:rsidRPr="00A65BD4">
        <w:rPr>
          <w:sz w:val="16"/>
        </w:rPr>
        <w:t>Organisation</w:t>
      </w:r>
      <w:proofErr w:type="spellEnd"/>
      <w:r w:rsidRPr="00A65BD4">
        <w:rPr>
          <w:sz w:val="16"/>
        </w:rPr>
        <w:t xml:space="preserve"> for Security and Co-operation in Europe named in the internet link as validation. Given that The Guardian coverage of Chechnya tends to focus quite heavily on human rights issues, this final descriptor </w:t>
      </w:r>
      <w:proofErr w:type="spellStart"/>
      <w:r w:rsidRPr="00A65BD4">
        <w:rPr>
          <w:sz w:val="16"/>
        </w:rPr>
        <w:t>emphasises</w:t>
      </w:r>
      <w:proofErr w:type="spellEnd"/>
      <w:r w:rsidRPr="00A65BD4">
        <w:rPr>
          <w:sz w:val="16"/>
        </w:rPr>
        <w:t xml:space="preserve"> his ‘category entitlement’ as a commentator on these matters. Thus</w:t>
      </w:r>
      <w:r w:rsidRPr="00A963CC">
        <w:rPr>
          <w:rStyle w:val="StyleUnderline"/>
        </w:rPr>
        <w:t xml:space="preserve">, </w:t>
      </w:r>
      <w:proofErr w:type="spellStart"/>
      <w:r w:rsidRPr="00F51481">
        <w:rPr>
          <w:rStyle w:val="StyleUnderline"/>
          <w:highlight w:val="yellow"/>
        </w:rPr>
        <w:t>Laughland</w:t>
      </w:r>
      <w:proofErr w:type="spellEnd"/>
      <w:r w:rsidRPr="00F51481">
        <w:rPr>
          <w:rStyle w:val="StyleUnderline"/>
          <w:highlight w:val="yellow"/>
        </w:rPr>
        <w:t xml:space="preserve"> utilizes</w:t>
      </w:r>
      <w:r w:rsidRPr="00A963CC">
        <w:rPr>
          <w:rStyle w:val="StyleUnderline"/>
        </w:rPr>
        <w:t xml:space="preserve"> </w:t>
      </w:r>
      <w:r w:rsidRPr="00A65BD4">
        <w:rPr>
          <w:sz w:val="16"/>
        </w:rPr>
        <w:t xml:space="preserve">two of </w:t>
      </w:r>
      <w:r w:rsidRPr="00F51481">
        <w:rPr>
          <w:rStyle w:val="StyleUnderline"/>
          <w:highlight w:val="yellow"/>
        </w:rPr>
        <w:t>The Guardian’s own</w:t>
      </w:r>
      <w:r w:rsidRPr="00A963CC">
        <w:rPr>
          <w:rStyle w:val="StyleUnderline"/>
        </w:rPr>
        <w:t xml:space="preserve"> priorities</w:t>
      </w:r>
      <w:r w:rsidRPr="00A65BD4">
        <w:rPr>
          <w:sz w:val="16"/>
        </w:rPr>
        <w:t xml:space="preserve"> </w:t>
      </w:r>
      <w:r w:rsidRPr="00F51481">
        <w:rPr>
          <w:rStyle w:val="StyleUnderline"/>
          <w:highlight w:val="yellow"/>
        </w:rPr>
        <w:t>(frames) to undermine</w:t>
      </w:r>
      <w:r w:rsidRPr="00F51481">
        <w:rPr>
          <w:rStyle w:val="Emphasis"/>
          <w:highlight w:val="yellow"/>
        </w:rPr>
        <w:t xml:space="preserve"> the dominant</w:t>
      </w:r>
      <w:r w:rsidRPr="00A963CC">
        <w:rPr>
          <w:rStyle w:val="Emphasis"/>
        </w:rPr>
        <w:t xml:space="preserve"> Guardian </w:t>
      </w:r>
      <w:r w:rsidRPr="00F51481">
        <w:rPr>
          <w:rStyle w:val="Emphasis"/>
          <w:highlight w:val="yellow"/>
        </w:rPr>
        <w:t>discourse:</w:t>
      </w:r>
      <w:r w:rsidRPr="00A65BD4">
        <w:rPr>
          <w:sz w:val="16"/>
        </w:rPr>
        <w:t xml:space="preserve"> (1) his own position aligned with a human rights </w:t>
      </w:r>
      <w:proofErr w:type="spellStart"/>
      <w:r w:rsidRPr="00A65BD4">
        <w:rPr>
          <w:sz w:val="16"/>
        </w:rPr>
        <w:t>organisation</w:t>
      </w:r>
      <w:proofErr w:type="spellEnd"/>
      <w:r w:rsidRPr="00A65BD4">
        <w:rPr>
          <w:sz w:val="16"/>
        </w:rPr>
        <w:t xml:space="preserve">, and (2) his critique of US ‘military-political’ institutions and neoconservative individuals. </w:t>
      </w:r>
      <w:r w:rsidRPr="00A963CC">
        <w:rPr>
          <w:rStyle w:val="StyleUnderline"/>
        </w:rPr>
        <w:t>The article thereby radically reframes the</w:t>
      </w:r>
      <w:r w:rsidRPr="00A65BD4">
        <w:rPr>
          <w:sz w:val="16"/>
        </w:rPr>
        <w:t xml:space="preserve"> Chechen-Russian </w:t>
      </w:r>
      <w:r w:rsidRPr="00A963CC">
        <w:rPr>
          <w:rStyle w:val="StyleUnderline"/>
        </w:rPr>
        <w:t>conflict.</w:t>
      </w:r>
      <w:r w:rsidRPr="00A65BD4">
        <w:rPr>
          <w:sz w:val="16"/>
        </w:rPr>
        <w:t xml:space="preserve"> It does not blame Vladimir Putin and Russian policies for creating the conditions leading to the Chechens’ hostage-taking attacks. Instead, it moves the coverage out of the simple Russia-represses-Chechnya frame, and into the frame of global geopolitical machinations, in which – it is implied – dubious neoconservative motives are central. Other articles on Russia engage in similar moves to radically reframe the issues, by appropriating the anti-war, anti-neocon discourses (Kraus 2004; Lieven 2004) or the discourses of, for example, technological progress (</w:t>
      </w:r>
      <w:proofErr w:type="spellStart"/>
      <w:r w:rsidRPr="00A65BD4">
        <w:rPr>
          <w:sz w:val="16"/>
        </w:rPr>
        <w:t>Gutterman</w:t>
      </w:r>
      <w:proofErr w:type="spellEnd"/>
      <w:r w:rsidRPr="00A65BD4">
        <w:rPr>
          <w:sz w:val="16"/>
        </w:rPr>
        <w:t xml:space="preserve"> 2004), and rule of law (Greeley 2005). Of interest here is that </w:t>
      </w:r>
      <w:r w:rsidRPr="00F51481">
        <w:rPr>
          <w:rStyle w:val="Emphasis"/>
          <w:highlight w:val="yellow"/>
        </w:rPr>
        <w:t xml:space="preserve">these radical </w:t>
      </w:r>
      <w:proofErr w:type="spellStart"/>
      <w:r w:rsidRPr="00F51481">
        <w:rPr>
          <w:rStyle w:val="Emphasis"/>
          <w:highlight w:val="yellow"/>
        </w:rPr>
        <w:t>reframings</w:t>
      </w:r>
      <w:proofErr w:type="spellEnd"/>
      <w:r w:rsidRPr="00F51481">
        <w:rPr>
          <w:rStyle w:val="Emphasis"/>
          <w:highlight w:val="yellow"/>
        </w:rPr>
        <w:t xml:space="preserve"> are successful</w:t>
      </w:r>
      <w:r w:rsidRPr="00A65BD4">
        <w:rPr>
          <w:sz w:val="16"/>
        </w:rPr>
        <w:t>:</w:t>
      </w:r>
      <w:r w:rsidRPr="00A963CC">
        <w:rPr>
          <w:rStyle w:val="StyleUnderline"/>
        </w:rPr>
        <w:t xml:space="preserve"> they are printed in </w:t>
      </w:r>
      <w:proofErr w:type="gramStart"/>
      <w:r w:rsidRPr="00A963CC">
        <w:rPr>
          <w:rStyle w:val="StyleUnderline"/>
        </w:rPr>
        <w:t>fairly prominent</w:t>
      </w:r>
      <w:proofErr w:type="gramEnd"/>
      <w:r w:rsidRPr="00A963CC">
        <w:rPr>
          <w:rStyle w:val="StyleUnderline"/>
        </w:rPr>
        <w:t xml:space="preserve"> positions in the mainstream media. </w:t>
      </w:r>
      <w:r w:rsidRPr="00F51481">
        <w:rPr>
          <w:rStyle w:val="StyleUnderline"/>
          <w:highlight w:val="yellow"/>
        </w:rPr>
        <w:t xml:space="preserve">If we shift the </w:t>
      </w:r>
      <w:proofErr w:type="gramStart"/>
      <w:r w:rsidRPr="00F51481">
        <w:rPr>
          <w:rStyle w:val="StyleUnderline"/>
          <w:highlight w:val="yellow"/>
        </w:rPr>
        <w:t>issues</w:t>
      </w:r>
      <w:proofErr w:type="gramEnd"/>
      <w:r w:rsidRPr="00A963CC">
        <w:rPr>
          <w:rStyle w:val="StyleUnderline"/>
        </w:rPr>
        <w:t xml:space="preserve"> we feel strongly about</w:t>
      </w:r>
      <w:r w:rsidRPr="00A65BD4">
        <w:rPr>
          <w:sz w:val="16"/>
        </w:rPr>
        <w:t xml:space="preserve"> (perhaps: </w:t>
      </w:r>
      <w:r w:rsidRPr="00F51481">
        <w:rPr>
          <w:rStyle w:val="StyleUnderline"/>
          <w:highlight w:val="yellow"/>
        </w:rPr>
        <w:t>education</w:t>
      </w:r>
      <w:r w:rsidRPr="00A65BD4">
        <w:rPr>
          <w:sz w:val="16"/>
        </w:rPr>
        <w:t xml:space="preserve">, health, </w:t>
      </w:r>
      <w:r w:rsidRPr="00F51481">
        <w:rPr>
          <w:rStyle w:val="StyleUnderline"/>
          <w:highlight w:val="yellow"/>
        </w:rPr>
        <w:t>language, representation</w:t>
      </w:r>
      <w:r w:rsidRPr="00A65BD4">
        <w:rPr>
          <w:sz w:val="16"/>
        </w:rPr>
        <w:t xml:space="preserve">, misrepresentation) </w:t>
      </w:r>
      <w:r w:rsidRPr="00F51481">
        <w:rPr>
          <w:rStyle w:val="StyleUnderline"/>
          <w:highlight w:val="yellow"/>
        </w:rPr>
        <w:t>closer to the space currently inhabited by dominant frames</w:t>
      </w:r>
      <w:r w:rsidRPr="00F51481">
        <w:rPr>
          <w:sz w:val="16"/>
          <w:highlight w:val="yellow"/>
        </w:rPr>
        <w:t xml:space="preserve"> </w:t>
      </w:r>
      <w:r w:rsidRPr="00F51481">
        <w:rPr>
          <w:rStyle w:val="Emphasis"/>
          <w:highlight w:val="yellow"/>
        </w:rPr>
        <w:t>they are much more likely to be printed.</w:t>
      </w:r>
      <w:r w:rsidRPr="00F51481">
        <w:rPr>
          <w:sz w:val="16"/>
          <w:highlight w:val="yellow"/>
        </w:rPr>
        <w:t xml:space="preserve"> </w:t>
      </w:r>
      <w:r w:rsidRPr="00F51481">
        <w:rPr>
          <w:rStyle w:val="Emphasis"/>
          <w:highlight w:val="yellow"/>
        </w:rPr>
        <w:t>This is not a matter of subsuming one’s own perspective and issues under the mainstream view</w:t>
      </w:r>
      <w:r w:rsidRPr="00F51481">
        <w:rPr>
          <w:rStyle w:val="StyleUnderline"/>
          <w:highlight w:val="yellow"/>
        </w:rPr>
        <w:t>, but</w:t>
      </w:r>
      <w:r w:rsidRPr="00D6734A">
        <w:rPr>
          <w:rStyle w:val="StyleUnderline"/>
        </w:rPr>
        <w:t xml:space="preserve"> of </w:t>
      </w:r>
      <w:proofErr w:type="spellStart"/>
      <w:r w:rsidRPr="00F51481">
        <w:rPr>
          <w:rStyle w:val="StyleUnderline"/>
          <w:highlight w:val="yellow"/>
        </w:rPr>
        <w:t>utilising</w:t>
      </w:r>
      <w:proofErr w:type="spellEnd"/>
      <w:r w:rsidRPr="00F51481">
        <w:rPr>
          <w:rStyle w:val="StyleUnderline"/>
          <w:highlight w:val="yellow"/>
        </w:rPr>
        <w:t xml:space="preserve"> the space offered by the dominant frames to achieve a</w:t>
      </w:r>
      <w:r w:rsidRPr="00F51481">
        <w:rPr>
          <w:sz w:val="16"/>
          <w:highlight w:val="yellow"/>
        </w:rPr>
        <w:t xml:space="preserve"> </w:t>
      </w:r>
      <w:r w:rsidRPr="00F51481">
        <w:rPr>
          <w:rStyle w:val="Emphasis"/>
          <w:highlight w:val="yellow"/>
        </w:rPr>
        <w:t>wider dissemination of marginal views.</w:t>
      </w:r>
      <w:r w:rsidRPr="00F51481">
        <w:rPr>
          <w:sz w:val="16"/>
          <w:highlight w:val="yellow"/>
        </w:rPr>
        <w:t xml:space="preserve"> </w:t>
      </w:r>
      <w:r w:rsidRPr="00F51481">
        <w:rPr>
          <w:rStyle w:val="StyleUnderline"/>
          <w:highlight w:val="yellow"/>
        </w:rPr>
        <w:t xml:space="preserve">Rather than the </w:t>
      </w:r>
      <w:r w:rsidRPr="00F51481">
        <w:rPr>
          <w:rStyle w:val="Emphasis"/>
          <w:highlight w:val="yellow"/>
        </w:rPr>
        <w:t>monologue of logical arguments,</w:t>
      </w:r>
      <w:r w:rsidRPr="00F51481">
        <w:rPr>
          <w:rStyle w:val="StyleUnderline"/>
          <w:highlight w:val="yellow"/>
        </w:rPr>
        <w:t xml:space="preserve"> reframing </w:t>
      </w:r>
      <w:proofErr w:type="gramStart"/>
      <w:r w:rsidRPr="00F51481">
        <w:rPr>
          <w:rStyle w:val="StyleUnderline"/>
          <w:highlight w:val="yellow"/>
        </w:rPr>
        <w:t>enters into</w:t>
      </w:r>
      <w:proofErr w:type="gramEnd"/>
      <w:r w:rsidRPr="00F51481">
        <w:rPr>
          <w:rStyle w:val="StyleUnderline"/>
          <w:highlight w:val="yellow"/>
        </w:rPr>
        <w:t xml:space="preserve"> dialogue with other issues</w:t>
      </w:r>
      <w:r w:rsidRPr="00A65BD4">
        <w:rPr>
          <w:sz w:val="16"/>
        </w:rPr>
        <w:t xml:space="preserve"> to grab media attention. </w:t>
      </w:r>
      <w:r w:rsidRPr="00F51481">
        <w:rPr>
          <w:rStyle w:val="StyleUnderline"/>
          <w:highlight w:val="yellow"/>
        </w:rPr>
        <w:t xml:space="preserve">This could be </w:t>
      </w:r>
      <w:proofErr w:type="gramStart"/>
      <w:r w:rsidRPr="00F51481">
        <w:rPr>
          <w:rStyle w:val="StyleUnderline"/>
          <w:highlight w:val="yellow"/>
        </w:rPr>
        <w:t>a very useful</w:t>
      </w:r>
      <w:proofErr w:type="gramEnd"/>
      <w:r w:rsidRPr="00F51481">
        <w:rPr>
          <w:rStyle w:val="StyleUnderline"/>
          <w:highlight w:val="yellow"/>
        </w:rPr>
        <w:t xml:space="preserve"> strategy for academics to</w:t>
      </w:r>
      <w:r w:rsidRPr="00F51481">
        <w:rPr>
          <w:sz w:val="16"/>
          <w:highlight w:val="yellow"/>
        </w:rPr>
        <w:t xml:space="preserve"> </w:t>
      </w:r>
      <w:r w:rsidRPr="00F51481">
        <w:rPr>
          <w:rStyle w:val="Emphasis"/>
          <w:highlight w:val="yellow"/>
        </w:rPr>
        <w:t>break into the consensus</w:t>
      </w:r>
      <w:r w:rsidRPr="00A65BD4">
        <w:rPr>
          <w:sz w:val="16"/>
        </w:rPr>
        <w:t xml:space="preserve"> </w:t>
      </w:r>
      <w:r w:rsidRPr="00D6734A">
        <w:rPr>
          <w:rStyle w:val="StyleUnderline"/>
        </w:rPr>
        <w:t>of whichever issue they feel strongly about.</w:t>
      </w:r>
    </w:p>
    <w:p w14:paraId="26B0C838" w14:textId="77777777" w:rsidR="00F615D1" w:rsidRDefault="00F615D1" w:rsidP="00F615D1"/>
    <w:p w14:paraId="66FDE26F" w14:textId="77777777" w:rsidR="00F615D1" w:rsidRDefault="00F615D1" w:rsidP="00F615D1"/>
    <w:p w14:paraId="34E4B137" w14:textId="77777777" w:rsidR="00F615D1" w:rsidRDefault="00F615D1" w:rsidP="00F615D1">
      <w:pPr>
        <w:pStyle w:val="Heading3"/>
      </w:pPr>
      <w:r>
        <w:t>Blending---2NC</w:t>
      </w:r>
    </w:p>
    <w:p w14:paraId="446F4C3E" w14:textId="77777777" w:rsidR="00F615D1" w:rsidRPr="009244FC" w:rsidRDefault="00F615D1" w:rsidP="00F615D1">
      <w:pPr>
        <w:pStyle w:val="Heading4"/>
      </w:pPr>
      <w:r>
        <w:t xml:space="preserve">Their </w:t>
      </w:r>
      <w:r w:rsidRPr="009244FC">
        <w:rPr>
          <w:u w:val="single"/>
        </w:rPr>
        <w:t xml:space="preserve">absolutist </w:t>
      </w:r>
      <w:r w:rsidRPr="009244FC">
        <w:t>ethical rejection of risk</w:t>
      </w:r>
      <w:r>
        <w:t xml:space="preserve"> guarantees </w:t>
      </w:r>
      <w:r w:rsidRPr="009244FC">
        <w:rPr>
          <w:u w:val="single"/>
        </w:rPr>
        <w:t>conservative backlash</w:t>
      </w:r>
      <w:r>
        <w:t xml:space="preserve">---turns </w:t>
      </w:r>
      <w:proofErr w:type="gramStart"/>
      <w:r>
        <w:t>solvency</w:t>
      </w:r>
      <w:proofErr w:type="gramEnd"/>
    </w:p>
    <w:p w14:paraId="7CCCC860" w14:textId="77777777" w:rsidR="00F615D1" w:rsidRDefault="00F615D1" w:rsidP="00F615D1">
      <w:r>
        <w:t xml:space="preserve">Anthony </w:t>
      </w:r>
      <w:r w:rsidRPr="0005695C">
        <w:rPr>
          <w:rStyle w:val="Style13ptBold"/>
        </w:rPr>
        <w:t>Burke 7</w:t>
      </w:r>
      <w:r>
        <w:t xml:space="preserve">, Senior Lecturer in </w:t>
      </w:r>
      <w:proofErr w:type="gramStart"/>
      <w:r>
        <w:t>Politics</w:t>
      </w:r>
      <w:proofErr w:type="gramEnd"/>
      <w:r>
        <w:t xml:space="preserve"> and IR at the University of New South Wales, 2007, Beyond Security, Violence, and War Against the Other, p. 93-94</w:t>
      </w:r>
    </w:p>
    <w:p w14:paraId="5730139E" w14:textId="77777777" w:rsidR="00F615D1" w:rsidRPr="000F6FD0" w:rsidRDefault="00F615D1" w:rsidP="00F615D1">
      <w:pPr>
        <w:rPr>
          <w:sz w:val="16"/>
        </w:rPr>
      </w:pPr>
      <w:r w:rsidRPr="00F42B23">
        <w:rPr>
          <w:rStyle w:val="underline"/>
          <w:highlight w:val="yellow"/>
        </w:rPr>
        <w:t>Once we attempt to enact an ethic</w:t>
      </w:r>
      <w:r w:rsidRPr="00F42B23">
        <w:rPr>
          <w:rStyle w:val="underline"/>
        </w:rPr>
        <w:t>s</w:t>
      </w:r>
      <w:r w:rsidRPr="00F67F68">
        <w:rPr>
          <w:rStyle w:val="underline"/>
        </w:rPr>
        <w:t xml:space="preserve"> of responsibility </w:t>
      </w:r>
      <w:r w:rsidRPr="00F42B23">
        <w:rPr>
          <w:rStyle w:val="underline"/>
          <w:highlight w:val="yellow"/>
        </w:rPr>
        <w:t xml:space="preserve">that challenges </w:t>
      </w:r>
      <w:r w:rsidRPr="00F42B23">
        <w:rPr>
          <w:rStyle w:val="Emphasis"/>
          <w:highlight w:val="yellow"/>
        </w:rPr>
        <w:t>existing political ontologies</w:t>
      </w:r>
      <w:r w:rsidRPr="000F6FD0">
        <w:rPr>
          <w:sz w:val="16"/>
        </w:rPr>
        <w:t xml:space="preserve">, especially nationalist ones, </w:t>
      </w:r>
      <w:r w:rsidRPr="00F42B23">
        <w:rPr>
          <w:rStyle w:val="Emphasis"/>
          <w:highlight w:val="yellow"/>
        </w:rPr>
        <w:t xml:space="preserve">a new danger </w:t>
      </w:r>
      <w:proofErr w:type="gramStart"/>
      <w:r w:rsidRPr="00F42B23">
        <w:rPr>
          <w:rStyle w:val="Emphasis"/>
          <w:highlight w:val="yellow"/>
        </w:rPr>
        <w:t>appears</w:t>
      </w:r>
      <w:r w:rsidRPr="0005695C">
        <w:rPr>
          <w:rStyle w:val="StyleUnderline"/>
        </w:rPr>
        <w:t>:</w:t>
      </w:r>
      <w:proofErr w:type="gramEnd"/>
      <w:r w:rsidRPr="00F67F68">
        <w:rPr>
          <w:rStyle w:val="underline"/>
        </w:rPr>
        <w:t xml:space="preserve"> it seems unmooring</w:t>
      </w:r>
      <w:r w:rsidRPr="000F6FD0">
        <w:rPr>
          <w:sz w:val="16"/>
        </w:rPr>
        <w:t xml:space="preserve">. By playing out what Connolly calls 'a politics of disturbance through which sedimented identities and moralities are rendered more alert to the deleterious effects of their </w:t>
      </w:r>
      <w:proofErr w:type="spellStart"/>
      <w:r w:rsidRPr="000F6FD0">
        <w:rPr>
          <w:sz w:val="16"/>
        </w:rPr>
        <w:t>naturalisation</w:t>
      </w:r>
      <w:proofErr w:type="spellEnd"/>
      <w:r w:rsidRPr="000F6FD0">
        <w:rPr>
          <w:sz w:val="16"/>
        </w:rPr>
        <w:t xml:space="preserve"> upon difference' and 'a politics of enactment through which new possibilities of being are propelled into established constellations', the new ethics produces uncertainty - political and ontological. </w:t>
      </w:r>
      <w:r w:rsidRPr="0005695C">
        <w:rPr>
          <w:rStyle w:val="StyleUnderline"/>
        </w:rPr>
        <w:t xml:space="preserve">'The </w:t>
      </w:r>
      <w:r w:rsidRPr="00F42B23">
        <w:rPr>
          <w:rStyle w:val="StyleUnderline"/>
          <w:highlight w:val="yellow"/>
        </w:rPr>
        <w:t>politics of disturbance can backfire'</w:t>
      </w:r>
      <w:r w:rsidRPr="000F6FD0">
        <w:rPr>
          <w:sz w:val="16"/>
        </w:rPr>
        <w:t xml:space="preserve">, he writes, 'inducing that identity panic upon which the politics of fundamentalism feeds'. </w:t>
      </w:r>
      <w:r w:rsidRPr="00F42B23">
        <w:rPr>
          <w:rStyle w:val="underline"/>
          <w:highlight w:val="yellow"/>
        </w:rPr>
        <w:t xml:space="preserve">By </w:t>
      </w:r>
      <w:proofErr w:type="spellStart"/>
      <w:r w:rsidRPr="00F42B23">
        <w:rPr>
          <w:rStyle w:val="StyleUnderline"/>
          <w:highlight w:val="yellow"/>
        </w:rPr>
        <w:t>antagonising</w:t>
      </w:r>
      <w:proofErr w:type="spellEnd"/>
      <w:r w:rsidRPr="00F42B23">
        <w:rPr>
          <w:rStyle w:val="StyleUnderline"/>
          <w:highlight w:val="yellow"/>
        </w:rPr>
        <w:t xml:space="preserve"> conservatives</w:t>
      </w:r>
      <w:r w:rsidRPr="0005695C">
        <w:rPr>
          <w:rStyle w:val="StyleUnderline"/>
        </w:rPr>
        <w:t xml:space="preserve"> and </w:t>
      </w:r>
      <w:r w:rsidRPr="00F42B23">
        <w:rPr>
          <w:rStyle w:val="Emphasis"/>
          <w:highlight w:val="yellow"/>
        </w:rPr>
        <w:t>provoking them to cling to fundamentalist certitudes</w:t>
      </w:r>
      <w:r w:rsidRPr="0005695C">
        <w:rPr>
          <w:rStyle w:val="StyleUnderline"/>
        </w:rPr>
        <w:t xml:space="preserve">, </w:t>
      </w:r>
      <w:r w:rsidRPr="00F42B23">
        <w:rPr>
          <w:rStyle w:val="StyleUnderline"/>
          <w:highlight w:val="yellow"/>
        </w:rPr>
        <w:t>the deployment of such an ethics</w:t>
      </w:r>
      <w:r w:rsidRPr="0005695C">
        <w:rPr>
          <w:rStyle w:val="StyleUnderline"/>
        </w:rPr>
        <w:t xml:space="preserve"> </w:t>
      </w:r>
      <w:r w:rsidRPr="00F42B23">
        <w:rPr>
          <w:rStyle w:val="StyleUnderline"/>
          <w:highlight w:val="yellow"/>
        </w:rPr>
        <w:t>may</w:t>
      </w:r>
      <w:r w:rsidRPr="0005695C">
        <w:rPr>
          <w:rStyle w:val="StyleUnderline"/>
        </w:rPr>
        <w:t xml:space="preserve"> unwittingly </w:t>
      </w:r>
      <w:r w:rsidRPr="00F42B23">
        <w:rPr>
          <w:rStyle w:val="Emphasis"/>
          <w:highlight w:val="yellow"/>
        </w:rPr>
        <w:t>reinforce</w:t>
      </w:r>
      <w:r w:rsidRPr="00F42B23">
        <w:rPr>
          <w:rStyle w:val="StyleUnderline"/>
          <w:highlight w:val="yellow"/>
        </w:rPr>
        <w:t xml:space="preserve"> the</w:t>
      </w:r>
      <w:r w:rsidRPr="0005695C">
        <w:rPr>
          <w:rStyle w:val="StyleUnderline"/>
        </w:rPr>
        <w:t xml:space="preserve"> very </w:t>
      </w:r>
      <w:r w:rsidRPr="00F42B23">
        <w:rPr>
          <w:rStyle w:val="StyleUnderline"/>
          <w:highlight w:val="yellow"/>
        </w:rPr>
        <w:t xml:space="preserve">politics it is </w:t>
      </w:r>
      <w:r w:rsidRPr="00F42B23">
        <w:rPr>
          <w:rStyle w:val="Emphasis"/>
          <w:highlight w:val="yellow"/>
        </w:rPr>
        <w:t>seeking to transform</w:t>
      </w:r>
      <w:r w:rsidRPr="000F6FD0">
        <w:rPr>
          <w:sz w:val="16"/>
        </w:rPr>
        <w:t>. The Israeli settler lobby, and the US government's fundamentalist faith in the utility of military violence as a panacea for insecurity and uncertainty, are powerful contemporary examples of this problem. As Michael Barnett suggests, the post-Oslo process exacerbated such problems: the growing divisions within Israeli society exemplified by Yitzhak Rabin's assassination in fact 'grew more severe, in no small measure due to his secular and liberal response'.84</w:t>
      </w:r>
    </w:p>
    <w:p w14:paraId="6A6D8144" w14:textId="77777777" w:rsidR="00F615D1" w:rsidRPr="000F6FD0" w:rsidRDefault="00F615D1" w:rsidP="00F615D1">
      <w:pPr>
        <w:rPr>
          <w:sz w:val="16"/>
        </w:rPr>
      </w:pPr>
      <w:r w:rsidRPr="000F6FD0">
        <w:rPr>
          <w:sz w:val="16"/>
        </w:rPr>
        <w:t>Buber senses this problem in advance, arguing that a movement from a form of existence based on I—It to one that privileges the You forsakes a world that is 'ordered', 'detached' and 'somewhat reliable' for one that 'cannot be surveyed', that must live with contingency and surprise. This, he argues importantly, is still better, because it holds the promise of a more durable and stable world order:</w:t>
      </w:r>
    </w:p>
    <w:p w14:paraId="06050AFD" w14:textId="77777777" w:rsidR="00F615D1" w:rsidRPr="000F6FD0" w:rsidRDefault="00F615D1" w:rsidP="00F615D1">
      <w:pPr>
        <w:rPr>
          <w:sz w:val="16"/>
        </w:rPr>
      </w:pPr>
      <w:r w:rsidRPr="000F6FD0">
        <w:rPr>
          <w:sz w:val="16"/>
        </w:rPr>
        <w:t xml:space="preserve">the encounters do not order themselves to become a world, but each is for you a sign of the world order. They have no association with each other, but </w:t>
      </w:r>
      <w:proofErr w:type="gramStart"/>
      <w:r w:rsidRPr="000F6FD0">
        <w:rPr>
          <w:sz w:val="16"/>
        </w:rPr>
        <w:t>every one</w:t>
      </w:r>
      <w:proofErr w:type="gramEnd"/>
      <w:r w:rsidRPr="000F6FD0">
        <w:rPr>
          <w:sz w:val="16"/>
        </w:rPr>
        <w:t xml:space="preserve"> guarantees your association with the world. The world that appears to you in this way is unreliable, for it appears always new to you, and you cannot take it by its word.85</w:t>
      </w:r>
    </w:p>
    <w:p w14:paraId="0A833400" w14:textId="77777777" w:rsidR="00F615D1" w:rsidRPr="000F6FD0" w:rsidRDefault="00F615D1" w:rsidP="00F615D1">
      <w:pPr>
        <w:rPr>
          <w:sz w:val="16"/>
        </w:rPr>
      </w:pPr>
      <w:r w:rsidRPr="00F67F68">
        <w:rPr>
          <w:rStyle w:val="underline"/>
        </w:rPr>
        <w:t>Connolly writes of 'the persistent need for a precarious balance between 'a politics of governance and a politics of disturbance</w:t>
      </w:r>
      <w:r w:rsidRPr="000F6FD0">
        <w:rPr>
          <w:sz w:val="16"/>
        </w:rPr>
        <w:t xml:space="preserve">, not only in the present, </w:t>
      </w:r>
      <w:r w:rsidRPr="00F67F68">
        <w:rPr>
          <w:rStyle w:val="underline"/>
        </w:rPr>
        <w:t>but in</w:t>
      </w:r>
      <w:r w:rsidRPr="000F6FD0">
        <w:rPr>
          <w:sz w:val="16"/>
        </w:rPr>
        <w:t xml:space="preserve"> the regulative </w:t>
      </w:r>
      <w:r w:rsidRPr="00F67F68">
        <w:rPr>
          <w:rStyle w:val="underline"/>
        </w:rPr>
        <w:t>ideal of pluralistic politics itself'</w:t>
      </w:r>
      <w:r w:rsidRPr="000F6FD0">
        <w:rPr>
          <w:sz w:val="16"/>
        </w:rPr>
        <w:t xml:space="preserve">.86 </w:t>
      </w:r>
      <w:r w:rsidRPr="00F67F68">
        <w:rPr>
          <w:rStyle w:val="underline"/>
        </w:rPr>
        <w:t xml:space="preserve">This is </w:t>
      </w:r>
      <w:r w:rsidRPr="0005695C">
        <w:rPr>
          <w:rStyle w:val="StyleUnderline"/>
        </w:rPr>
        <w:t>not appreciated by conservatives</w:t>
      </w:r>
      <w:r w:rsidRPr="00F67F68">
        <w:rPr>
          <w:rStyle w:val="underline"/>
        </w:rPr>
        <w:t xml:space="preserve"> or fundamentalists</w:t>
      </w:r>
      <w:r w:rsidRPr="000F6FD0">
        <w:rPr>
          <w:sz w:val="16"/>
        </w:rPr>
        <w:t xml:space="preserve"> (among these we could perhaps include uncritical nationalists) </w:t>
      </w:r>
      <w:r w:rsidRPr="0005695C">
        <w:rPr>
          <w:rStyle w:val="StyleUnderline"/>
        </w:rPr>
        <w:t>who privilege the politics of statism, governance and 'security'</w:t>
      </w:r>
      <w:r w:rsidRPr="000F6FD0">
        <w:rPr>
          <w:sz w:val="16"/>
        </w:rPr>
        <w:t xml:space="preserve">, and who see in the current structure of social truth and political order a promise of continuity, certainty and reassurance. </w:t>
      </w:r>
      <w:r w:rsidRPr="00F67F68">
        <w:rPr>
          <w:rStyle w:val="underline"/>
        </w:rPr>
        <w:t>It is not easy to avoid this problem, and</w:t>
      </w:r>
      <w:r w:rsidRPr="000F6FD0">
        <w:rPr>
          <w:sz w:val="16"/>
        </w:rPr>
        <w:t xml:space="preserve"> I believe that </w:t>
      </w:r>
      <w:r w:rsidRPr="00F67F68">
        <w:rPr>
          <w:rStyle w:val="underline"/>
        </w:rPr>
        <w:t>the more common response</w:t>
      </w:r>
      <w:r w:rsidRPr="000F6FD0">
        <w:rPr>
          <w:sz w:val="16"/>
        </w:rPr>
        <w:t xml:space="preserve"> - </w:t>
      </w:r>
      <w:r w:rsidRPr="00F67F68">
        <w:rPr>
          <w:rStyle w:val="underline"/>
        </w:rPr>
        <w:t>seeking to avoid it</w:t>
      </w:r>
      <w:r w:rsidRPr="000F6FD0">
        <w:rPr>
          <w:sz w:val="16"/>
        </w:rPr>
        <w:t xml:space="preserve"> tactically either by softening one's message or </w:t>
      </w:r>
      <w:r w:rsidRPr="00BB74F7">
        <w:rPr>
          <w:rStyle w:val="StyleUnderline"/>
          <w:highlight w:val="yellow"/>
        </w:rPr>
        <w:t>by confrontation</w:t>
      </w:r>
      <w:r w:rsidRPr="0005695C">
        <w:rPr>
          <w:rStyle w:val="StyleUnderline"/>
        </w:rPr>
        <w:t xml:space="preserve"> - will not work</w:t>
      </w:r>
      <w:r w:rsidRPr="00F67F68">
        <w:rPr>
          <w:rStyle w:val="underline"/>
        </w:rPr>
        <w:t xml:space="preserve">. Even if </w:t>
      </w:r>
      <w:proofErr w:type="gramStart"/>
      <w:r w:rsidRPr="00F67F68">
        <w:rPr>
          <w:rStyle w:val="underline"/>
        </w:rPr>
        <w:t>we're</w:t>
      </w:r>
      <w:proofErr w:type="gramEnd"/>
      <w:r w:rsidRPr="00F67F68">
        <w:rPr>
          <w:rStyle w:val="underline"/>
        </w:rPr>
        <w:t xml:space="preserve"> lucky enough to defeat such forces</w:t>
      </w:r>
      <w:r w:rsidRPr="000F6FD0">
        <w:rPr>
          <w:sz w:val="16"/>
        </w:rPr>
        <w:t xml:space="preserve"> at the ballot box or, God forbid, by some more violent means, </w:t>
      </w:r>
      <w:r w:rsidRPr="00BB74F7">
        <w:rPr>
          <w:rStyle w:val="StyleUnderline"/>
          <w:highlight w:val="yellow"/>
        </w:rPr>
        <w:t>the discursive power of their thinking</w:t>
      </w:r>
      <w:r w:rsidRPr="0005695C">
        <w:rPr>
          <w:rStyle w:val="StyleUnderline"/>
        </w:rPr>
        <w:t xml:space="preserve"> remains untouched and </w:t>
      </w:r>
      <w:r w:rsidRPr="00BB74F7">
        <w:rPr>
          <w:rStyle w:val="StyleUnderline"/>
          <w:highlight w:val="yellow"/>
        </w:rPr>
        <w:t xml:space="preserve">may become </w:t>
      </w:r>
      <w:r w:rsidRPr="00BB74F7">
        <w:rPr>
          <w:rStyle w:val="Emphasis"/>
          <w:highlight w:val="yellow"/>
        </w:rPr>
        <w:t xml:space="preserve">more </w:t>
      </w:r>
      <w:proofErr w:type="spellStart"/>
      <w:r w:rsidRPr="00BB74F7">
        <w:rPr>
          <w:rStyle w:val="Emphasis"/>
          <w:highlight w:val="yellow"/>
        </w:rPr>
        <w:t>organised</w:t>
      </w:r>
      <w:proofErr w:type="spellEnd"/>
      <w:r w:rsidRPr="00BB74F7">
        <w:rPr>
          <w:rStyle w:val="StyleUnderline"/>
          <w:highlight w:val="yellow"/>
        </w:rPr>
        <w:t xml:space="preserve"> and </w:t>
      </w:r>
      <w:r w:rsidRPr="00BB74F7">
        <w:rPr>
          <w:rStyle w:val="Emphasis"/>
          <w:highlight w:val="yellow"/>
        </w:rPr>
        <w:t>determined</w:t>
      </w:r>
      <w:r w:rsidRPr="000F6FD0">
        <w:rPr>
          <w:sz w:val="16"/>
        </w:rPr>
        <w:t xml:space="preserve">. This is as true for fundamentalisms like Islamist terrorism as for the coercive policies and convictions of their Western state antagonists in the United States, UK, </w:t>
      </w:r>
      <w:proofErr w:type="gramStart"/>
      <w:r w:rsidRPr="000F6FD0">
        <w:rPr>
          <w:sz w:val="16"/>
        </w:rPr>
        <w:t>Australia</w:t>
      </w:r>
      <w:proofErr w:type="gramEnd"/>
      <w:r w:rsidRPr="000F6FD0">
        <w:rPr>
          <w:sz w:val="16"/>
        </w:rPr>
        <w:t xml:space="preserve"> and Israel. Fundamentalisms are powerful, not only because they represent well-</w:t>
      </w:r>
      <w:proofErr w:type="spellStart"/>
      <w:r w:rsidRPr="000F6FD0">
        <w:rPr>
          <w:sz w:val="16"/>
        </w:rPr>
        <w:t>organised</w:t>
      </w:r>
      <w:proofErr w:type="spellEnd"/>
      <w:r w:rsidRPr="000F6FD0">
        <w:rPr>
          <w:sz w:val="16"/>
        </w:rPr>
        <w:t xml:space="preserve"> and ambitious attempts at power or hegemony, but because they are also driven by fear, </w:t>
      </w:r>
      <w:proofErr w:type="gramStart"/>
      <w:r w:rsidRPr="000F6FD0">
        <w:rPr>
          <w:sz w:val="16"/>
        </w:rPr>
        <w:t>trauma</w:t>
      </w:r>
      <w:proofErr w:type="gramEnd"/>
      <w:r w:rsidRPr="000F6FD0">
        <w:rPr>
          <w:sz w:val="16"/>
        </w:rPr>
        <w:t xml:space="preserve"> or psychological insecurity. Violence and antagonism, however perverse and chaotic its effects, provides ontological reassurance, especially for those who (like Sharon and </w:t>
      </w:r>
      <w:proofErr w:type="spellStart"/>
      <w:r w:rsidRPr="000F6FD0">
        <w:rPr>
          <w:sz w:val="16"/>
        </w:rPr>
        <w:t>Weisglass</w:t>
      </w:r>
      <w:proofErr w:type="spellEnd"/>
      <w:r w:rsidRPr="000F6FD0">
        <w:rPr>
          <w:sz w:val="16"/>
        </w:rPr>
        <w:t>) hope that an untenable and fundamentally unjust status quo can be imposed indefinitely.</w:t>
      </w:r>
    </w:p>
    <w:p w14:paraId="666E9E4B" w14:textId="77777777" w:rsidR="00F615D1" w:rsidRDefault="00F615D1" w:rsidP="00F615D1">
      <w:pPr>
        <w:pStyle w:val="Heading4"/>
      </w:pPr>
      <w:r>
        <w:t>Blended framework’s key to wider-scale adoption</w:t>
      </w:r>
    </w:p>
    <w:p w14:paraId="3CBB8939" w14:textId="77777777" w:rsidR="00F615D1" w:rsidRPr="00676225" w:rsidRDefault="00F615D1" w:rsidP="00F615D1">
      <w:r>
        <w:t xml:space="preserve">Felicitas </w:t>
      </w:r>
      <w:proofErr w:type="spellStart"/>
      <w:r w:rsidRPr="00D94FC2">
        <w:rPr>
          <w:rStyle w:val="Style13ptBold"/>
        </w:rPr>
        <w:t>Macgilchrist</w:t>
      </w:r>
      <w:proofErr w:type="spellEnd"/>
      <w:r>
        <w:t>, Research Fellow and Lecturer at European-University Viadrina, 20</w:t>
      </w:r>
      <w:r w:rsidRPr="00D94FC2">
        <w:rPr>
          <w:rStyle w:val="Style13ptBold"/>
        </w:rPr>
        <w:t>07</w:t>
      </w:r>
      <w:r>
        <w:t>, Positive Discourse Analysis: Contesting Dominant Discourses by Reframing the Issues, Critical Approaches to Discourse Analysis Across Disciplines 1 (1): 74-94</w:t>
      </w:r>
    </w:p>
    <w:p w14:paraId="018C31B8" w14:textId="77777777" w:rsidR="00F615D1" w:rsidRPr="009A1AE0" w:rsidRDefault="00F615D1" w:rsidP="00F615D1">
      <w:pPr>
        <w:pStyle w:val="cardtext"/>
        <w:ind w:left="0"/>
        <w:rPr>
          <w:u w:val="single"/>
        </w:rPr>
      </w:pPr>
      <w:r w:rsidRPr="008078A9">
        <w:rPr>
          <w:sz w:val="16"/>
        </w:rPr>
        <w:t xml:space="preserve">Thus, </w:t>
      </w:r>
      <w:r w:rsidRPr="009A1AE0">
        <w:rPr>
          <w:rStyle w:val="StyleUnderline"/>
          <w:highlight w:val="yellow"/>
        </w:rPr>
        <w:t>blending offers a</w:t>
      </w:r>
      <w:r w:rsidRPr="00CF6DDB">
        <w:rPr>
          <w:rStyle w:val="StyleUnderline"/>
        </w:rPr>
        <w:t xml:space="preserve"> plausible </w:t>
      </w:r>
      <w:r w:rsidRPr="009A1AE0">
        <w:rPr>
          <w:rStyle w:val="StyleUnderline"/>
          <w:highlight w:val="yellow"/>
        </w:rPr>
        <w:t>explanation for</w:t>
      </w:r>
      <w:r w:rsidRPr="00CF6DDB">
        <w:rPr>
          <w:rStyle w:val="StyleUnderline"/>
        </w:rPr>
        <w:t xml:space="preserve"> the </w:t>
      </w:r>
      <w:r w:rsidRPr="009A1AE0">
        <w:rPr>
          <w:rStyle w:val="Emphasis"/>
          <w:highlight w:val="yellow"/>
        </w:rPr>
        <w:t>articulation of</w:t>
      </w:r>
      <w:r w:rsidRPr="00CF6DDB">
        <w:rPr>
          <w:rStyle w:val="Emphasis"/>
        </w:rPr>
        <w:t xml:space="preserve"> the </w:t>
      </w:r>
      <w:r w:rsidRPr="009A1AE0">
        <w:rPr>
          <w:rStyle w:val="Emphasis"/>
          <w:highlight w:val="yellow"/>
        </w:rPr>
        <w:t>marginal discourse</w:t>
      </w:r>
      <w:r w:rsidRPr="00CF6DDB">
        <w:rPr>
          <w:rStyle w:val="StyleUnderline"/>
        </w:rPr>
        <w:t>.</w:t>
      </w:r>
      <w:r w:rsidRPr="008078A9">
        <w:rPr>
          <w:sz w:val="16"/>
        </w:rPr>
        <w:t xml:space="preserve"> </w:t>
      </w:r>
      <w:r w:rsidRPr="001314B5">
        <w:rPr>
          <w:rStyle w:val="StyleUnderline"/>
        </w:rPr>
        <w:t>Each of the</w:t>
      </w:r>
      <w:r w:rsidRPr="008078A9">
        <w:rPr>
          <w:sz w:val="16"/>
        </w:rPr>
        <w:t xml:space="preserve"> published </w:t>
      </w:r>
      <w:r w:rsidRPr="001314B5">
        <w:rPr>
          <w:rStyle w:val="StyleUnderline"/>
        </w:rPr>
        <w:t>texts offers a minority view</w:t>
      </w:r>
      <w:r w:rsidRPr="008078A9">
        <w:rPr>
          <w:sz w:val="16"/>
        </w:rPr>
        <w:t xml:space="preserve"> of Russia </w:t>
      </w:r>
      <w:r w:rsidRPr="001314B5">
        <w:rPr>
          <w:rStyle w:val="StyleUnderline"/>
        </w:rPr>
        <w:t xml:space="preserve">from within the </w:t>
      </w:r>
      <w:proofErr w:type="spellStart"/>
      <w:r w:rsidRPr="001314B5">
        <w:rPr>
          <w:rStyle w:val="StyleUnderline"/>
        </w:rPr>
        <w:t>organising</w:t>
      </w:r>
      <w:proofErr w:type="spellEnd"/>
      <w:r w:rsidRPr="001314B5">
        <w:rPr>
          <w:rStyle w:val="StyleUnderline"/>
        </w:rPr>
        <w:t xml:space="preserve"> frame of a different topic or trope</w:t>
      </w:r>
      <w:r w:rsidRPr="008078A9">
        <w:rPr>
          <w:sz w:val="16"/>
        </w:rPr>
        <w:t xml:space="preserve">. In each case, </w:t>
      </w:r>
      <w:r w:rsidRPr="009A1AE0">
        <w:rPr>
          <w:rStyle w:val="Emphasis"/>
          <w:highlight w:val="yellow"/>
        </w:rPr>
        <w:t xml:space="preserve">the </w:t>
      </w:r>
      <w:proofErr w:type="spellStart"/>
      <w:r w:rsidRPr="009A1AE0">
        <w:rPr>
          <w:rStyle w:val="Emphasis"/>
          <w:highlight w:val="yellow"/>
        </w:rPr>
        <w:t>organising</w:t>
      </w:r>
      <w:proofErr w:type="spellEnd"/>
      <w:r w:rsidRPr="009A1AE0">
        <w:rPr>
          <w:rStyle w:val="Emphasis"/>
          <w:highlight w:val="yellow"/>
        </w:rPr>
        <w:t xml:space="preserve"> frame</w:t>
      </w:r>
      <w:r w:rsidRPr="001314B5">
        <w:rPr>
          <w:rStyle w:val="Emphasis"/>
        </w:rPr>
        <w:t xml:space="preserve"> already </w:t>
      </w:r>
      <w:r w:rsidRPr="009A1AE0">
        <w:rPr>
          <w:rStyle w:val="Emphasis"/>
          <w:highlight w:val="yellow"/>
        </w:rPr>
        <w:t>has some resonance with the prevailing discourse</w:t>
      </w:r>
      <w:r w:rsidRPr="008078A9">
        <w:rPr>
          <w:sz w:val="16"/>
        </w:rPr>
        <w:t xml:space="preserve"> of the publication. </w:t>
      </w:r>
      <w:r w:rsidRPr="001314B5">
        <w:rPr>
          <w:rStyle w:val="StyleUnderline"/>
        </w:rPr>
        <w:t xml:space="preserve">If the text remains within </w:t>
      </w:r>
      <w:r w:rsidRPr="009A1AE0">
        <w:rPr>
          <w:rStyle w:val="StyleUnderline"/>
          <w:highlight w:val="yellow"/>
        </w:rPr>
        <w:t>a frame which is critical</w:t>
      </w:r>
      <w:r w:rsidRPr="008078A9">
        <w:rPr>
          <w:sz w:val="16"/>
        </w:rPr>
        <w:t xml:space="preserve"> of Russia </w:t>
      </w:r>
      <w:r w:rsidRPr="009A1AE0">
        <w:rPr>
          <w:rStyle w:val="StyleUnderline"/>
          <w:highlight w:val="yellow"/>
        </w:rPr>
        <w:t>and inverts</w:t>
      </w:r>
      <w:r w:rsidRPr="001314B5">
        <w:rPr>
          <w:rStyle w:val="StyleUnderline"/>
        </w:rPr>
        <w:t xml:space="preserve"> the </w:t>
      </w:r>
      <w:r w:rsidRPr="009A1AE0">
        <w:rPr>
          <w:rStyle w:val="StyleUnderline"/>
          <w:highlight w:val="yellow"/>
        </w:rPr>
        <w:t>arguments</w:t>
      </w:r>
      <w:r w:rsidRPr="001314B5">
        <w:rPr>
          <w:rStyle w:val="StyleUnderline"/>
        </w:rPr>
        <w:t xml:space="preserve"> (‘</w:t>
      </w:r>
      <w:proofErr w:type="gramStart"/>
      <w:r w:rsidRPr="001314B5">
        <w:rPr>
          <w:rStyle w:val="StyleUnderline"/>
        </w:rPr>
        <w:t>yes it is</w:t>
      </w:r>
      <w:proofErr w:type="gramEnd"/>
      <w:r w:rsidRPr="001314B5">
        <w:rPr>
          <w:rStyle w:val="StyleUnderline"/>
        </w:rPr>
        <w:t xml:space="preserve">’ – ‘no it is not’), it </w:t>
      </w:r>
      <w:r w:rsidRPr="009A1AE0">
        <w:rPr>
          <w:rStyle w:val="StyleUnderline"/>
          <w:highlight w:val="yellow"/>
        </w:rPr>
        <w:t>seems to have</w:t>
      </w:r>
      <w:r w:rsidRPr="009A1AE0">
        <w:rPr>
          <w:sz w:val="16"/>
          <w:highlight w:val="yellow"/>
        </w:rPr>
        <w:t xml:space="preserve"> </w:t>
      </w:r>
      <w:r w:rsidRPr="009A1AE0">
        <w:rPr>
          <w:rStyle w:val="Emphasis"/>
          <w:highlight w:val="yellow"/>
        </w:rPr>
        <w:t>less chance of reaching a wide audience</w:t>
      </w:r>
      <w:r w:rsidRPr="001314B5">
        <w:rPr>
          <w:rStyle w:val="Emphasis"/>
        </w:rPr>
        <w:t>.</w:t>
      </w:r>
      <w:r w:rsidRPr="008078A9">
        <w:rPr>
          <w:sz w:val="16"/>
        </w:rPr>
        <w:t xml:space="preserve"> The </w:t>
      </w:r>
      <w:r w:rsidRPr="001314B5">
        <w:rPr>
          <w:rStyle w:val="StyleUnderline"/>
        </w:rPr>
        <w:t xml:space="preserve">published </w:t>
      </w:r>
      <w:r w:rsidRPr="009A1AE0">
        <w:rPr>
          <w:rStyle w:val="StyleUnderline"/>
          <w:highlight w:val="yellow"/>
        </w:rPr>
        <w:t>texts</w:t>
      </w:r>
      <w:r w:rsidRPr="001314B5">
        <w:rPr>
          <w:rStyle w:val="StyleUnderline"/>
        </w:rPr>
        <w:t xml:space="preserve"> here </w:t>
      </w:r>
      <w:r w:rsidRPr="009A1AE0">
        <w:rPr>
          <w:rStyle w:val="StyleUnderline"/>
          <w:highlight w:val="yellow"/>
        </w:rPr>
        <w:t>adopt an extant</w:t>
      </w:r>
      <w:r w:rsidRPr="001314B5">
        <w:rPr>
          <w:rStyle w:val="StyleUnderline"/>
        </w:rPr>
        <w:t xml:space="preserve">, acceptable, </w:t>
      </w:r>
      <w:r w:rsidRPr="009A1AE0">
        <w:rPr>
          <w:rStyle w:val="StyleUnderline"/>
          <w:highlight w:val="yellow"/>
        </w:rPr>
        <w:t>credible frame</w:t>
      </w:r>
      <w:r w:rsidRPr="001314B5">
        <w:rPr>
          <w:rStyle w:val="StyleUnderline"/>
        </w:rPr>
        <w:t xml:space="preserve"> </w:t>
      </w:r>
      <w:r w:rsidRPr="009A1AE0">
        <w:rPr>
          <w:rStyle w:val="StyleUnderline"/>
          <w:highlight w:val="yellow"/>
        </w:rPr>
        <w:t>for their</w:t>
      </w:r>
      <w:r w:rsidRPr="001314B5">
        <w:rPr>
          <w:rStyle w:val="StyleUnderline"/>
        </w:rPr>
        <w:t xml:space="preserve"> chosen </w:t>
      </w:r>
      <w:r w:rsidRPr="009A1AE0">
        <w:rPr>
          <w:rStyle w:val="StyleUnderline"/>
          <w:highlight w:val="yellow"/>
        </w:rPr>
        <w:t>topic</w:t>
      </w:r>
      <w:r w:rsidRPr="008078A9">
        <w:rPr>
          <w:sz w:val="16"/>
        </w:rPr>
        <w:t xml:space="preserve"> (in this case Russia/</w:t>
      </w:r>
      <w:proofErr w:type="gramStart"/>
      <w:r w:rsidRPr="008078A9">
        <w:rPr>
          <w:sz w:val="16"/>
        </w:rPr>
        <w:t>Chechnya)</w:t>
      </w:r>
      <w:r w:rsidRPr="009A1AE0">
        <w:rPr>
          <w:rStyle w:val="StyleUnderline"/>
          <w:highlight w:val="yellow"/>
        </w:rPr>
        <w:t>and</w:t>
      </w:r>
      <w:proofErr w:type="gramEnd"/>
      <w:r w:rsidRPr="009A1AE0">
        <w:rPr>
          <w:rStyle w:val="StyleUnderline"/>
          <w:highlight w:val="yellow"/>
        </w:rPr>
        <w:t xml:space="preserve"> integrate their views with this frame</w:t>
      </w:r>
      <w:r w:rsidRPr="001314B5">
        <w:rPr>
          <w:rStyle w:val="StyleUnderline"/>
        </w:rPr>
        <w:t xml:space="preserve">. </w:t>
      </w:r>
      <w:r w:rsidRPr="009A1AE0">
        <w:rPr>
          <w:rStyle w:val="StyleUnderline"/>
          <w:highlight w:val="yellow"/>
        </w:rPr>
        <w:t>They push</w:t>
      </w:r>
      <w:r w:rsidRPr="001314B5">
        <w:rPr>
          <w:rStyle w:val="StyleUnderline"/>
        </w:rPr>
        <w:t xml:space="preserve"> themselves </w:t>
      </w:r>
      <w:r w:rsidRPr="009A1AE0">
        <w:rPr>
          <w:rStyle w:val="StyleUnderline"/>
          <w:highlight w:val="yellow"/>
        </w:rPr>
        <w:t>into</w:t>
      </w:r>
      <w:r w:rsidRPr="009A1AE0">
        <w:rPr>
          <w:rStyle w:val="StyleUnderline"/>
        </w:rPr>
        <w:t xml:space="preserve"> the </w:t>
      </w:r>
      <w:r w:rsidRPr="009A1AE0">
        <w:rPr>
          <w:rStyle w:val="StyleUnderline"/>
          <w:highlight w:val="yellow"/>
        </w:rPr>
        <w:t>mainstream space</w:t>
      </w:r>
      <w:r w:rsidRPr="001314B5">
        <w:rPr>
          <w:rStyle w:val="StyleUnderline"/>
        </w:rPr>
        <w:t xml:space="preserve"> </w:t>
      </w:r>
      <w:r w:rsidRPr="009A1AE0">
        <w:rPr>
          <w:rStyle w:val="StyleUnderline"/>
          <w:highlight w:val="yellow"/>
        </w:rPr>
        <w:t>and</w:t>
      </w:r>
      <w:r w:rsidRPr="009A1AE0">
        <w:rPr>
          <w:sz w:val="16"/>
          <w:highlight w:val="yellow"/>
        </w:rPr>
        <w:t xml:space="preserve"> </w:t>
      </w:r>
      <w:r w:rsidRPr="009A1AE0">
        <w:rPr>
          <w:rStyle w:val="Emphasis"/>
          <w:highlight w:val="yellow"/>
        </w:rPr>
        <w:t>contest</w:t>
      </w:r>
      <w:r w:rsidRPr="001314B5">
        <w:rPr>
          <w:rStyle w:val="Emphasis"/>
        </w:rPr>
        <w:t xml:space="preserve"> the </w:t>
      </w:r>
      <w:r w:rsidRPr="009A1AE0">
        <w:rPr>
          <w:rStyle w:val="Emphasis"/>
          <w:highlight w:val="yellow"/>
        </w:rPr>
        <w:t>predominant discourse from</w:t>
      </w:r>
      <w:r w:rsidRPr="001314B5">
        <w:rPr>
          <w:rStyle w:val="Emphasis"/>
        </w:rPr>
        <w:t xml:space="preserve"> </w:t>
      </w:r>
      <w:r w:rsidRPr="009A1AE0">
        <w:rPr>
          <w:rStyle w:val="Emphasis"/>
          <w:highlight w:val="yellow"/>
        </w:rPr>
        <w:t>within;</w:t>
      </w:r>
      <w:r w:rsidRPr="001314B5">
        <w:rPr>
          <w:rStyle w:val="Emphasis"/>
        </w:rPr>
        <w:t xml:space="preserve"> </w:t>
      </w:r>
      <w:r w:rsidRPr="00A83567">
        <w:rPr>
          <w:rStyle w:val="StyleUnderline"/>
        </w:rPr>
        <w:t xml:space="preserve">hence </w:t>
      </w:r>
      <w:r w:rsidRPr="009A1AE0">
        <w:rPr>
          <w:rStyle w:val="StyleUnderline"/>
          <w:highlight w:val="yellow"/>
        </w:rPr>
        <w:t>disseminating</w:t>
      </w:r>
      <w:r w:rsidRPr="00A83567">
        <w:rPr>
          <w:rStyle w:val="StyleUnderline"/>
        </w:rPr>
        <w:t xml:space="preserve"> their </w:t>
      </w:r>
      <w:r w:rsidRPr="009A1AE0">
        <w:rPr>
          <w:rStyle w:val="StyleUnderline"/>
          <w:highlight w:val="yellow"/>
        </w:rPr>
        <w:t>views to a wider readership</w:t>
      </w:r>
      <w:r w:rsidRPr="00A83567">
        <w:rPr>
          <w:rStyle w:val="StyleUnderline"/>
        </w:rPr>
        <w:t>.</w:t>
      </w:r>
    </w:p>
    <w:p w14:paraId="2AC34ECF" w14:textId="13533236" w:rsidR="00A95652" w:rsidRDefault="00A95652" w:rsidP="00B55AD5"/>
    <w:p w14:paraId="79B9F610" w14:textId="6E21C9B5" w:rsidR="00F615D1" w:rsidRDefault="00F615D1" w:rsidP="00B55AD5"/>
    <w:p w14:paraId="21441560" w14:textId="4BF4B7A6" w:rsidR="00F615D1" w:rsidRDefault="00F615D1" w:rsidP="00B55AD5"/>
    <w:p w14:paraId="6099187D" w14:textId="099D6C28" w:rsidR="00F615D1" w:rsidRDefault="00F615D1" w:rsidP="00F615D1">
      <w:pPr>
        <w:pStyle w:val="Heading2"/>
      </w:pPr>
      <w:r>
        <w:t>Predictions</w:t>
      </w:r>
    </w:p>
    <w:p w14:paraId="6B959C19" w14:textId="531B7D0C" w:rsidR="00F615D1" w:rsidRDefault="00F615D1" w:rsidP="00F615D1">
      <w:pPr>
        <w:pStyle w:val="Heading3"/>
      </w:pPr>
      <w:r>
        <w:t>Scenario Planning Good---</w:t>
      </w:r>
      <w:proofErr w:type="gramStart"/>
      <w:r>
        <w:t>1NC</w:t>
      </w:r>
      <w:proofErr w:type="gramEnd"/>
    </w:p>
    <w:p w14:paraId="6592612B" w14:textId="77777777" w:rsidR="00F615D1" w:rsidRPr="009244FC" w:rsidRDefault="00F615D1" w:rsidP="00F615D1">
      <w:pPr>
        <w:pStyle w:val="Heading4"/>
      </w:pPr>
      <w:r>
        <w:t xml:space="preserve">IR scenario analysis is </w:t>
      </w:r>
      <w:r w:rsidRPr="009244FC">
        <w:rPr>
          <w:u w:val="single"/>
        </w:rPr>
        <w:t>essential</w:t>
      </w:r>
      <w:r>
        <w:t xml:space="preserve"> to avoiding existential </w:t>
      </w:r>
      <w:proofErr w:type="gramStart"/>
      <w:r>
        <w:t>risks</w:t>
      </w:r>
      <w:proofErr w:type="gramEnd"/>
    </w:p>
    <w:p w14:paraId="3BA692A7" w14:textId="77777777" w:rsidR="00F615D1" w:rsidRPr="003251D0" w:rsidRDefault="00F615D1" w:rsidP="00F615D1">
      <w:r w:rsidRPr="003251D0">
        <w:t xml:space="preserve">Dong-ho </w:t>
      </w:r>
      <w:r w:rsidRPr="003251D0">
        <w:rPr>
          <w:rStyle w:val="Style13ptBold"/>
          <w:sz w:val="28"/>
        </w:rPr>
        <w:t>Han 10</w:t>
      </w:r>
      <w:r w:rsidRPr="003251D0">
        <w:t xml:space="preserve">, Ph.D. Candidate in Political Science at the University of Nebraska-Lincoln, January </w:t>
      </w:r>
      <w:proofErr w:type="gramStart"/>
      <w:r w:rsidRPr="003251D0">
        <w:t>26,,</w:t>
      </w:r>
      <w:proofErr w:type="gramEnd"/>
      <w:r w:rsidRPr="003251D0">
        <w:t xml:space="preserve"> “Scenario Construction and Implications for IR Research: Connecting Theory to a Real World of Policy Making”, http://www.allacademic.com/one/isa/isa10/index.php?cmd=Download+Document&amp;key=unpublished_manuscript&amp;file_index=1&amp;pop_up=true&amp;no_click_key=true&amp;attachment_style=attachment&amp;PHPSESSID=3e890fb59257a0ca9bad2e2327d8a24f</w:t>
      </w:r>
    </w:p>
    <w:p w14:paraId="0054D6F4" w14:textId="77777777" w:rsidR="00F615D1" w:rsidRPr="003251D0" w:rsidRDefault="00F615D1" w:rsidP="00F615D1">
      <w:pPr>
        <w:ind w:right="288"/>
        <w:rPr>
          <w:rFonts w:eastAsiaTheme="majorEastAsia"/>
          <w:sz w:val="14"/>
        </w:rPr>
      </w:pPr>
      <w:r w:rsidRPr="003251D0">
        <w:rPr>
          <w:rFonts w:eastAsiaTheme="majorEastAsia"/>
          <w:sz w:val="14"/>
        </w:rPr>
        <w:t xml:space="preserve">Another example of the use of </w:t>
      </w:r>
      <w:r w:rsidRPr="003251D0">
        <w:rPr>
          <w:rFonts w:eastAsiaTheme="majorEastAsia"/>
          <w:bCs/>
          <w:highlight w:val="yellow"/>
          <w:u w:val="single"/>
        </w:rPr>
        <w:t>scenario analysis</w:t>
      </w:r>
      <w:r w:rsidRPr="003251D0">
        <w:rPr>
          <w:rFonts w:eastAsiaTheme="majorEastAsia"/>
          <w:sz w:val="14"/>
        </w:rPr>
        <w:t xml:space="preserve"> by defense planners can be found in a series of papers by the Rand Corporation that deal with ongoing national security issues and develop national security policies for the United States government. A recent article by Brian Jackson and David </w:t>
      </w:r>
      <w:proofErr w:type="spellStart"/>
      <w:r w:rsidRPr="003251D0">
        <w:rPr>
          <w:rFonts w:eastAsiaTheme="majorEastAsia"/>
          <w:sz w:val="14"/>
        </w:rPr>
        <w:t>Frelinger</w:t>
      </w:r>
      <w:proofErr w:type="spellEnd"/>
      <w:r w:rsidRPr="003251D0">
        <w:rPr>
          <w:rFonts w:eastAsiaTheme="majorEastAsia"/>
          <w:sz w:val="14"/>
        </w:rPr>
        <w:t xml:space="preserve"> entitled “Emerging Threats and Security Planning,” one of a series, </w:t>
      </w:r>
      <w:r w:rsidRPr="003251D0">
        <w:rPr>
          <w:rFonts w:eastAsiaTheme="majorEastAsia"/>
          <w:bCs/>
          <w:highlight w:val="yellow"/>
          <w:u w:val="single"/>
        </w:rPr>
        <w:t>deals with issues such a</w:t>
      </w:r>
      <w:r w:rsidRPr="003251D0">
        <w:rPr>
          <w:rFonts w:eastAsiaTheme="majorEastAsia"/>
          <w:bCs/>
          <w:u w:val="single"/>
        </w:rPr>
        <w:t xml:space="preserve">s the security threats the U.S. government faces now and suggests </w:t>
      </w:r>
      <w:r w:rsidRPr="003251D0">
        <w:rPr>
          <w:rFonts w:eastAsiaTheme="majorEastAsia"/>
          <w:b/>
          <w:bCs/>
          <w:highlight w:val="yellow"/>
          <w:u w:val="single"/>
        </w:rPr>
        <w:t>how to discern “true” threats from “false” threats</w:t>
      </w:r>
      <w:r w:rsidRPr="003251D0">
        <w:rPr>
          <w:rFonts w:eastAsiaTheme="majorEastAsia"/>
          <w:sz w:val="14"/>
        </w:rPr>
        <w:t>.57 Coping with a variety of emerging threats means not just focusing on traditional and conventional ways of thinking but also concentrating on unconventional and unusual modes of reasoning, often based on fanciful thinking that scenario planning most seeks to inspire.</w:t>
      </w:r>
      <w:r w:rsidRPr="003251D0">
        <w:rPr>
          <w:rFonts w:eastAsiaTheme="majorEastAsia"/>
          <w:sz w:val="12"/>
        </w:rPr>
        <w:t>¶</w:t>
      </w:r>
      <w:r w:rsidRPr="003251D0">
        <w:rPr>
          <w:rFonts w:eastAsiaTheme="majorEastAsia"/>
          <w:sz w:val="14"/>
        </w:rPr>
        <w:t xml:space="preserve"> Again, a series of papers at the </w:t>
      </w:r>
      <w:r w:rsidRPr="003251D0">
        <w:rPr>
          <w:rFonts w:eastAsiaTheme="majorEastAsia"/>
          <w:bCs/>
          <w:u w:val="single"/>
        </w:rPr>
        <w:t>Rand</w:t>
      </w:r>
      <w:r w:rsidRPr="003251D0">
        <w:rPr>
          <w:rFonts w:eastAsiaTheme="majorEastAsia"/>
          <w:sz w:val="14"/>
        </w:rPr>
        <w:t xml:space="preserve"> Corporation have </w:t>
      </w:r>
      <w:r w:rsidRPr="003251D0">
        <w:rPr>
          <w:rFonts w:eastAsiaTheme="majorEastAsia"/>
          <w:bCs/>
          <w:u w:val="single"/>
        </w:rPr>
        <w:t>dealt with diverse national security issues</w:t>
      </w:r>
      <w:r w:rsidRPr="003251D0">
        <w:rPr>
          <w:rFonts w:eastAsiaTheme="majorEastAsia"/>
          <w:sz w:val="14"/>
        </w:rPr>
        <w:t xml:space="preserve"> and tried to devise various national security policies for the U.S. government on the basis of scenario thinking and analysis. </w:t>
      </w:r>
      <w:r w:rsidRPr="003251D0">
        <w:rPr>
          <w:rFonts w:eastAsiaTheme="majorEastAsia"/>
          <w:bCs/>
          <w:highlight w:val="yellow"/>
          <w:u w:val="single"/>
        </w:rPr>
        <w:t>One of the early efforts</w:t>
      </w:r>
      <w:r w:rsidRPr="003251D0">
        <w:rPr>
          <w:rFonts w:eastAsiaTheme="majorEastAsia"/>
          <w:bCs/>
          <w:u w:val="single"/>
        </w:rPr>
        <w:t xml:space="preserve"> in this domain </w:t>
      </w:r>
      <w:r w:rsidRPr="003251D0">
        <w:rPr>
          <w:rFonts w:eastAsiaTheme="majorEastAsia"/>
          <w:bCs/>
          <w:highlight w:val="yellow"/>
          <w:u w:val="single"/>
        </w:rPr>
        <w:t>could be found in</w:t>
      </w:r>
      <w:r w:rsidRPr="003251D0">
        <w:rPr>
          <w:rFonts w:eastAsiaTheme="majorEastAsia"/>
          <w:bCs/>
          <w:u w:val="single"/>
        </w:rPr>
        <w:t xml:space="preserve"> a work on </w:t>
      </w:r>
      <w:r w:rsidRPr="003251D0">
        <w:rPr>
          <w:rFonts w:eastAsiaTheme="majorEastAsia"/>
          <w:b/>
          <w:bCs/>
          <w:highlight w:val="yellow"/>
          <w:u w:val="single"/>
        </w:rPr>
        <w:t>how nuclear war might start</w:t>
      </w:r>
      <w:r w:rsidRPr="003251D0">
        <w:rPr>
          <w:rFonts w:eastAsiaTheme="majorEastAsia"/>
          <w:sz w:val="14"/>
        </w:rPr>
        <w:t xml:space="preserve"> from the perspective of the early twenty-first century.58 </w:t>
      </w:r>
      <w:r w:rsidRPr="003251D0">
        <w:rPr>
          <w:rFonts w:eastAsiaTheme="majorEastAsia"/>
          <w:bCs/>
          <w:u w:val="single"/>
        </w:rPr>
        <w:t>In these papers various scenarios have been unfolded ranging from the possibility of nuclear warfare to emerging threats and new technological innovations in the military and industrial domains. The diverse usages of scenarios in government think tanks</w:t>
      </w:r>
      <w:r w:rsidRPr="003251D0">
        <w:rPr>
          <w:rFonts w:eastAsiaTheme="majorEastAsia"/>
          <w:sz w:val="14"/>
        </w:rPr>
        <w:t xml:space="preserve"> like Rand </w:t>
      </w:r>
      <w:r w:rsidRPr="003251D0">
        <w:rPr>
          <w:rFonts w:eastAsiaTheme="majorEastAsia"/>
          <w:bCs/>
          <w:u w:val="single"/>
        </w:rPr>
        <w:t xml:space="preserve">suggest that </w:t>
      </w:r>
      <w:r w:rsidRPr="003251D0">
        <w:rPr>
          <w:rFonts w:eastAsiaTheme="majorEastAsia"/>
          <w:bCs/>
          <w:highlight w:val="yellow"/>
          <w:u w:val="single"/>
        </w:rPr>
        <w:t>scenarios could have potential</w:t>
      </w:r>
      <w:r w:rsidRPr="003251D0">
        <w:rPr>
          <w:rFonts w:eastAsiaTheme="majorEastAsia"/>
          <w:bCs/>
          <w:u w:val="single"/>
        </w:rPr>
        <w:t xml:space="preserve"> to be used </w:t>
      </w:r>
      <w:r w:rsidRPr="003251D0">
        <w:rPr>
          <w:rFonts w:eastAsiaTheme="majorEastAsia"/>
          <w:bCs/>
          <w:highlight w:val="yellow"/>
          <w:u w:val="single"/>
        </w:rPr>
        <w:t>for not only articulating alternative possibilities</w:t>
      </w:r>
      <w:r w:rsidRPr="003251D0">
        <w:rPr>
          <w:rFonts w:eastAsiaTheme="majorEastAsia"/>
          <w:bCs/>
          <w:u w:val="single"/>
        </w:rPr>
        <w:t xml:space="preserve"> in a certain issue area </w:t>
      </w:r>
      <w:r w:rsidRPr="003251D0">
        <w:rPr>
          <w:rFonts w:eastAsiaTheme="majorEastAsia"/>
          <w:bCs/>
          <w:highlight w:val="yellow"/>
          <w:u w:val="single"/>
        </w:rPr>
        <w:t>but</w:t>
      </w:r>
      <w:r w:rsidRPr="003251D0">
        <w:rPr>
          <w:rFonts w:eastAsiaTheme="majorEastAsia"/>
          <w:bCs/>
          <w:u w:val="single"/>
        </w:rPr>
        <w:t xml:space="preserve"> also </w:t>
      </w:r>
      <w:r w:rsidRPr="003251D0">
        <w:rPr>
          <w:rFonts w:eastAsiaTheme="majorEastAsia"/>
          <w:bCs/>
          <w:highlight w:val="yellow"/>
          <w:u w:val="single"/>
        </w:rPr>
        <w:t xml:space="preserve">applying various thoughts of different outcomes into a </w:t>
      </w:r>
      <w:r w:rsidRPr="003251D0">
        <w:rPr>
          <w:rFonts w:eastAsiaTheme="majorEastAsia"/>
          <w:b/>
          <w:highlight w:val="yellow"/>
          <w:u w:val="single"/>
          <w:bdr w:val="single" w:sz="4" w:space="0" w:color="auto"/>
        </w:rPr>
        <w:t>real world of policy making</w:t>
      </w:r>
      <w:r w:rsidRPr="003251D0">
        <w:rPr>
          <w:rFonts w:eastAsiaTheme="majorEastAsia"/>
          <w:sz w:val="14"/>
        </w:rPr>
        <w:t xml:space="preserve">. In a word, </w:t>
      </w:r>
      <w:r w:rsidRPr="003251D0">
        <w:rPr>
          <w:rFonts w:eastAsiaTheme="majorEastAsia"/>
          <w:b/>
          <w:bCs/>
          <w:highlight w:val="yellow"/>
          <w:u w:val="single"/>
        </w:rPr>
        <w:t>scenario-based planning could make a difference in</w:t>
      </w:r>
      <w:r w:rsidRPr="003251D0">
        <w:rPr>
          <w:rFonts w:eastAsiaTheme="majorEastAsia"/>
          <w:bCs/>
          <w:u w:val="single"/>
        </w:rPr>
        <w:t xml:space="preserve"> </w:t>
      </w:r>
      <w:r w:rsidRPr="003251D0">
        <w:rPr>
          <w:rFonts w:eastAsiaTheme="majorEastAsia"/>
          <w:b/>
          <w:bCs/>
          <w:highlight w:val="yellow"/>
          <w:u w:val="single"/>
        </w:rPr>
        <w:t xml:space="preserve">such diverse areas as business, military, economics, and </w:t>
      </w:r>
      <w:proofErr w:type="gramStart"/>
      <w:r w:rsidRPr="003251D0">
        <w:rPr>
          <w:rFonts w:eastAsiaTheme="majorEastAsia"/>
          <w:b/>
          <w:bCs/>
          <w:highlight w:val="yellow"/>
          <w:u w:val="single"/>
        </w:rPr>
        <w:t>politics.</w:t>
      </w:r>
      <w:r w:rsidRPr="003251D0">
        <w:rPr>
          <w:rFonts w:eastAsiaTheme="majorEastAsia"/>
          <w:bCs/>
          <w:sz w:val="12"/>
          <w:highlight w:val="yellow"/>
        </w:rPr>
        <w:t>¶</w:t>
      </w:r>
      <w:proofErr w:type="gramEnd"/>
      <w:r w:rsidRPr="003251D0">
        <w:rPr>
          <w:rFonts w:eastAsiaTheme="majorEastAsia"/>
          <w:b/>
          <w:bCs/>
          <w:sz w:val="12"/>
          <w:highlight w:val="yellow"/>
          <w:u w:val="single"/>
        </w:rPr>
        <w:t xml:space="preserve"> </w:t>
      </w:r>
      <w:r w:rsidRPr="003251D0">
        <w:rPr>
          <w:rFonts w:eastAsiaTheme="majorEastAsia"/>
          <w:bCs/>
          <w:u w:val="single"/>
        </w:rPr>
        <w:t>Common and effective usage of scenario planning in</w:t>
      </w:r>
      <w:r w:rsidRPr="003251D0">
        <w:rPr>
          <w:rFonts w:eastAsiaTheme="majorEastAsia"/>
          <w:sz w:val="14"/>
        </w:rPr>
        <w:t xml:space="preserve"> other </w:t>
      </w:r>
      <w:r w:rsidRPr="003251D0">
        <w:rPr>
          <w:rFonts w:eastAsiaTheme="majorEastAsia"/>
          <w:bCs/>
          <w:u w:val="single"/>
        </w:rPr>
        <w:t xml:space="preserve">fields such as business, military, and even education strategic planning, strengthened by </w:t>
      </w:r>
      <w:r w:rsidRPr="003251D0">
        <w:rPr>
          <w:rFonts w:eastAsiaTheme="majorEastAsia"/>
          <w:b/>
          <w:bCs/>
          <w:highlight w:val="yellow"/>
          <w:u w:val="single"/>
        </w:rPr>
        <w:t>scenario-oriented methodological approaches</w:t>
      </w:r>
      <w:r w:rsidRPr="003251D0">
        <w:rPr>
          <w:rFonts w:eastAsiaTheme="majorEastAsia"/>
          <w:bCs/>
          <w:highlight w:val="yellow"/>
          <w:u w:val="single"/>
        </w:rPr>
        <w:t xml:space="preserve">, has </w:t>
      </w:r>
      <w:r w:rsidRPr="003251D0">
        <w:rPr>
          <w:rFonts w:eastAsiaTheme="majorEastAsia"/>
          <w:b/>
          <w:bCs/>
          <w:highlight w:val="yellow"/>
          <w:u w:val="single"/>
        </w:rPr>
        <w:t>considerable implications</w:t>
      </w:r>
      <w:r w:rsidRPr="003251D0">
        <w:rPr>
          <w:rFonts w:eastAsiaTheme="majorEastAsia"/>
          <w:bCs/>
          <w:highlight w:val="yellow"/>
          <w:u w:val="single"/>
        </w:rPr>
        <w:t xml:space="preserve"> for </w:t>
      </w:r>
      <w:r w:rsidRPr="003251D0">
        <w:rPr>
          <w:rFonts w:eastAsiaTheme="majorEastAsia"/>
          <w:bCs/>
          <w:u w:val="single"/>
        </w:rPr>
        <w:t xml:space="preserve">the development of the field </w:t>
      </w:r>
      <w:r w:rsidRPr="003251D0">
        <w:rPr>
          <w:rFonts w:eastAsiaTheme="majorEastAsia"/>
          <w:bCs/>
          <w:highlight w:val="yellow"/>
          <w:u w:val="single"/>
        </w:rPr>
        <w:t>of IR in terms of the</w:t>
      </w:r>
      <w:r w:rsidRPr="003251D0">
        <w:rPr>
          <w:rFonts w:eastAsiaTheme="majorEastAsia"/>
          <w:sz w:val="14"/>
        </w:rPr>
        <w:t xml:space="preserve"> possible </w:t>
      </w:r>
      <w:r w:rsidRPr="003251D0">
        <w:rPr>
          <w:rFonts w:eastAsiaTheme="majorEastAsia"/>
          <w:b/>
          <w:bCs/>
          <w:highlight w:val="yellow"/>
          <w:u w:val="single"/>
        </w:rPr>
        <w:t>connection of theory and policy</w:t>
      </w:r>
      <w:r w:rsidRPr="003251D0">
        <w:rPr>
          <w:rFonts w:eastAsiaTheme="majorEastAsia"/>
          <w:bCs/>
          <w:u w:val="single"/>
        </w:rPr>
        <w:t xml:space="preserve">. If IR scholars could derive more practical insights from these fields of studies, their </w:t>
      </w:r>
      <w:r w:rsidRPr="003251D0">
        <w:rPr>
          <w:rFonts w:eastAsiaTheme="majorEastAsia"/>
          <w:b/>
          <w:highlight w:val="yellow"/>
          <w:u w:val="single"/>
          <w:bdr w:val="single" w:sz="4" w:space="0" w:color="auto"/>
        </w:rPr>
        <w:t>research could be more fruitful in</w:t>
      </w:r>
      <w:r w:rsidRPr="003251D0">
        <w:rPr>
          <w:rFonts w:eastAsiaTheme="majorEastAsia"/>
          <w:sz w:val="14"/>
        </w:rPr>
        <w:t xml:space="preserve"> the arena of </w:t>
      </w:r>
      <w:proofErr w:type="gramStart"/>
      <w:r w:rsidRPr="003251D0">
        <w:rPr>
          <w:rFonts w:eastAsiaTheme="majorEastAsia"/>
          <w:b/>
          <w:highlight w:val="yellow"/>
          <w:u w:val="single"/>
          <w:bdr w:val="single" w:sz="4" w:space="0" w:color="auto"/>
        </w:rPr>
        <w:t>real world</w:t>
      </w:r>
      <w:proofErr w:type="gramEnd"/>
      <w:r w:rsidRPr="003251D0">
        <w:rPr>
          <w:rFonts w:eastAsiaTheme="majorEastAsia"/>
          <w:b/>
          <w:highlight w:val="yellow"/>
          <w:u w:val="single"/>
          <w:bdr w:val="single" w:sz="4" w:space="0" w:color="auto"/>
        </w:rPr>
        <w:t xml:space="preserve"> policy making</w:t>
      </w:r>
      <w:r w:rsidRPr="003251D0">
        <w:rPr>
          <w:rFonts w:eastAsiaTheme="majorEastAsia"/>
          <w:bCs/>
          <w:highlight w:val="yellow"/>
          <w:u w:val="single"/>
        </w:rPr>
        <w:t xml:space="preserve">. </w:t>
      </w:r>
      <w:r w:rsidRPr="003251D0">
        <w:rPr>
          <w:rFonts w:eastAsiaTheme="majorEastAsia"/>
          <w:b/>
          <w:bCs/>
          <w:highlight w:val="yellow"/>
          <w:u w:val="single"/>
        </w:rPr>
        <w:t>This is why we need a discussion of the necessity of introducing scenario analysis</w:t>
      </w:r>
      <w:r w:rsidRPr="003251D0">
        <w:rPr>
          <w:rFonts w:eastAsiaTheme="majorEastAsia"/>
          <w:sz w:val="14"/>
        </w:rPr>
        <w:t xml:space="preserve"> in our field, the topic of the following </w:t>
      </w:r>
      <w:proofErr w:type="gramStart"/>
      <w:r w:rsidRPr="003251D0">
        <w:rPr>
          <w:rFonts w:eastAsiaTheme="majorEastAsia"/>
          <w:sz w:val="14"/>
        </w:rPr>
        <w:t>section.</w:t>
      </w:r>
      <w:r w:rsidRPr="003251D0">
        <w:rPr>
          <w:rFonts w:eastAsiaTheme="majorEastAsia"/>
          <w:sz w:val="12"/>
        </w:rPr>
        <w:t>¶</w:t>
      </w:r>
      <w:proofErr w:type="gramEnd"/>
      <w:r w:rsidRPr="003251D0">
        <w:rPr>
          <w:rFonts w:eastAsiaTheme="majorEastAsia"/>
          <w:sz w:val="14"/>
        </w:rPr>
        <w:t xml:space="preserve"> 4. Why the Study of International Politics Needs Scenario Analysis</w:t>
      </w:r>
      <w:r w:rsidRPr="003251D0">
        <w:rPr>
          <w:rFonts w:eastAsiaTheme="majorEastAsia"/>
          <w:sz w:val="12"/>
        </w:rPr>
        <w:t>¶</w:t>
      </w:r>
      <w:r w:rsidRPr="003251D0">
        <w:rPr>
          <w:rFonts w:eastAsiaTheme="majorEastAsia"/>
          <w:sz w:val="14"/>
        </w:rPr>
        <w:t xml:space="preserve"> </w:t>
      </w:r>
      <w:r w:rsidRPr="003251D0">
        <w:rPr>
          <w:rFonts w:eastAsiaTheme="majorEastAsia"/>
          <w:bCs/>
          <w:u w:val="single"/>
        </w:rPr>
        <w:t>Is the rationale for using scenarios in other disciplines still relevant for the study of international politics?</w:t>
      </w:r>
      <w:r w:rsidRPr="003251D0">
        <w:rPr>
          <w:rFonts w:eastAsiaTheme="majorEastAsia"/>
          <w:sz w:val="14"/>
        </w:rPr>
        <w:t xml:space="preserve"> Or do we have to find some other reasons for using the scenario methodology in our field?59 </w:t>
      </w:r>
      <w:r w:rsidRPr="003251D0">
        <w:rPr>
          <w:rFonts w:eastAsiaTheme="majorEastAsia"/>
          <w:bCs/>
          <w:highlight w:val="yellow"/>
          <w:u w:val="single"/>
        </w:rPr>
        <w:t>The</w:t>
      </w:r>
      <w:r w:rsidRPr="003251D0">
        <w:rPr>
          <w:rFonts w:eastAsiaTheme="majorEastAsia"/>
          <w:bCs/>
          <w:u w:val="single"/>
        </w:rPr>
        <w:t xml:space="preserve"> potential </w:t>
      </w:r>
      <w:r w:rsidRPr="003251D0">
        <w:rPr>
          <w:rFonts w:eastAsiaTheme="majorEastAsia"/>
          <w:bCs/>
          <w:highlight w:val="yellow"/>
          <w:u w:val="single"/>
        </w:rPr>
        <w:t>relevance of the scenario method to</w:t>
      </w:r>
      <w:r w:rsidRPr="003251D0">
        <w:rPr>
          <w:rFonts w:eastAsiaTheme="majorEastAsia"/>
          <w:bCs/>
          <w:u w:val="single"/>
        </w:rPr>
        <w:t xml:space="preserve"> the field of </w:t>
      </w:r>
      <w:r w:rsidRPr="003251D0">
        <w:rPr>
          <w:rFonts w:eastAsiaTheme="majorEastAsia"/>
          <w:bCs/>
          <w:highlight w:val="yellow"/>
          <w:u w:val="single"/>
        </w:rPr>
        <w:t>IR can be found in</w:t>
      </w:r>
      <w:r w:rsidRPr="003251D0">
        <w:rPr>
          <w:rFonts w:eastAsiaTheme="majorEastAsia"/>
          <w:bCs/>
          <w:u w:val="single"/>
        </w:rPr>
        <w:t xml:space="preserve"> various </w:t>
      </w:r>
      <w:r w:rsidRPr="003251D0">
        <w:rPr>
          <w:rFonts w:eastAsiaTheme="majorEastAsia"/>
          <w:bCs/>
          <w:highlight w:val="yellow"/>
          <w:u w:val="single"/>
        </w:rPr>
        <w:t>efforts</w:t>
      </w:r>
      <w:r w:rsidRPr="003251D0">
        <w:rPr>
          <w:rFonts w:eastAsiaTheme="majorEastAsia"/>
          <w:bCs/>
          <w:u w:val="single"/>
        </w:rPr>
        <w:t xml:space="preserve"> of IR scholars to use a variety of theoretical insights in order </w:t>
      </w:r>
      <w:r w:rsidRPr="003251D0">
        <w:rPr>
          <w:rFonts w:eastAsiaTheme="majorEastAsia"/>
          <w:b/>
          <w:bCs/>
          <w:highlight w:val="yellow"/>
          <w:u w:val="single"/>
        </w:rPr>
        <w:t xml:space="preserve">to think about an unknown </w:t>
      </w:r>
      <w:proofErr w:type="gramStart"/>
      <w:r w:rsidRPr="003251D0">
        <w:rPr>
          <w:rFonts w:eastAsiaTheme="majorEastAsia"/>
          <w:b/>
          <w:bCs/>
          <w:highlight w:val="yellow"/>
          <w:u w:val="single"/>
        </w:rPr>
        <w:t>future</w:t>
      </w:r>
      <w:r w:rsidRPr="003251D0">
        <w:rPr>
          <w:rFonts w:eastAsiaTheme="majorEastAsia"/>
          <w:bCs/>
          <w:u w:val="single"/>
        </w:rPr>
        <w:t>.</w:t>
      </w:r>
      <w:r w:rsidRPr="003251D0">
        <w:rPr>
          <w:rFonts w:eastAsiaTheme="majorEastAsia"/>
          <w:bCs/>
          <w:sz w:val="12"/>
        </w:rPr>
        <w:t>¶</w:t>
      </w:r>
      <w:proofErr w:type="gramEnd"/>
      <w:r w:rsidRPr="003251D0">
        <w:rPr>
          <w:rFonts w:eastAsiaTheme="majorEastAsia"/>
          <w:bCs/>
          <w:sz w:val="12"/>
          <w:u w:val="single"/>
        </w:rPr>
        <w:t xml:space="preserve"> </w:t>
      </w:r>
      <w:r w:rsidRPr="003251D0">
        <w:rPr>
          <w:rFonts w:eastAsiaTheme="majorEastAsia"/>
          <w:sz w:val="14"/>
        </w:rPr>
        <w:t xml:space="preserve">As the previous section suggested, </w:t>
      </w:r>
      <w:r w:rsidRPr="003251D0">
        <w:rPr>
          <w:rFonts w:eastAsiaTheme="majorEastAsia"/>
          <w:bCs/>
          <w:u w:val="single"/>
        </w:rPr>
        <w:t>the scenario methodology has been primarily developed in the areas of military planning and strategic management</w:t>
      </w:r>
      <w:r w:rsidRPr="003251D0">
        <w:rPr>
          <w:rFonts w:eastAsiaTheme="majorEastAsia"/>
          <w:sz w:val="14"/>
        </w:rPr>
        <w:t xml:space="preserve">. In the field of IR a few </w:t>
      </w:r>
      <w:r w:rsidRPr="003251D0">
        <w:rPr>
          <w:rFonts w:eastAsiaTheme="majorEastAsia"/>
          <w:bCs/>
          <w:u w:val="single"/>
        </w:rPr>
        <w:t>scholars have reevaluated the importance of scenario analysis as a social science methodology</w:t>
      </w:r>
      <w:r w:rsidRPr="003251D0">
        <w:rPr>
          <w:rFonts w:eastAsiaTheme="majorEastAsia"/>
          <w:sz w:val="14"/>
        </w:rPr>
        <w:t xml:space="preserve">.60 These scholars contend that </w:t>
      </w:r>
      <w:r w:rsidRPr="003251D0">
        <w:rPr>
          <w:rFonts w:eastAsiaTheme="majorEastAsia"/>
          <w:bCs/>
          <w:highlight w:val="yellow"/>
          <w:u w:val="single"/>
        </w:rPr>
        <w:t xml:space="preserve">the scenario-building method could make a </w:t>
      </w:r>
      <w:r w:rsidRPr="003251D0">
        <w:rPr>
          <w:rFonts w:eastAsiaTheme="majorEastAsia"/>
          <w:b/>
          <w:bCs/>
          <w:highlight w:val="yellow"/>
          <w:u w:val="single"/>
        </w:rPr>
        <w:t>unique contribution to IR research</w:t>
      </w:r>
      <w:r w:rsidRPr="003251D0">
        <w:rPr>
          <w:rFonts w:eastAsiaTheme="majorEastAsia"/>
          <w:bCs/>
          <w:u w:val="single"/>
        </w:rPr>
        <w:t xml:space="preserve"> because of the alternatives to a “scientific” approach it offers to mainstream IR theorizing.</w:t>
      </w:r>
    </w:p>
    <w:p w14:paraId="51C710A7" w14:textId="77777777" w:rsidR="00F615D1" w:rsidRDefault="00F615D1" w:rsidP="00F615D1"/>
    <w:p w14:paraId="5CD6B17B" w14:textId="77777777" w:rsidR="00F615D1" w:rsidRPr="00341B13" w:rsidRDefault="00F615D1" w:rsidP="00F615D1"/>
    <w:p w14:paraId="3363A99B" w14:textId="77777777" w:rsidR="00F615D1" w:rsidRDefault="00F615D1" w:rsidP="00F615D1">
      <w:pPr>
        <w:pStyle w:val="Heading3"/>
      </w:pPr>
      <w:r>
        <w:t>Predictions Work---1NC</w:t>
      </w:r>
    </w:p>
    <w:p w14:paraId="116E64B2" w14:textId="77777777" w:rsidR="00F615D1" w:rsidRPr="00BE44B4" w:rsidRDefault="00F615D1" w:rsidP="00F615D1">
      <w:pPr>
        <w:pStyle w:val="Heading4"/>
      </w:pPr>
      <w:r>
        <w:t xml:space="preserve">Predictions are </w:t>
      </w:r>
      <w:r w:rsidRPr="0043266B">
        <w:rPr>
          <w:u w:val="single"/>
        </w:rPr>
        <w:t>possible</w:t>
      </w:r>
      <w:r>
        <w:t>---</w:t>
      </w:r>
      <w:r w:rsidRPr="008C52F5">
        <w:rPr>
          <w:u w:val="single"/>
        </w:rPr>
        <w:t>expertism</w:t>
      </w:r>
      <w:r>
        <w:t xml:space="preserve"> and </w:t>
      </w:r>
      <w:proofErr w:type="gramStart"/>
      <w:r w:rsidRPr="008C52F5">
        <w:rPr>
          <w:u w:val="single"/>
        </w:rPr>
        <w:t>algorithms</w:t>
      </w:r>
      <w:proofErr w:type="gramEnd"/>
      <w:r>
        <w:t xml:space="preserve"> </w:t>
      </w:r>
    </w:p>
    <w:p w14:paraId="5319BBC8" w14:textId="77777777" w:rsidR="00F615D1" w:rsidRDefault="00F615D1" w:rsidP="00F615D1">
      <w:r>
        <w:t xml:space="preserve">Walter </w:t>
      </w:r>
      <w:r w:rsidRPr="007F65B5">
        <w:rPr>
          <w:rStyle w:val="Style13ptBold"/>
        </w:rPr>
        <w:t>Frick 15</w:t>
      </w:r>
      <w:r>
        <w:t>, senior editor at Harvard Business Review, 2/2/15, “What Research Tells Us About Making Accurate Predictions,” https://hbr.org/2015/02/what-research-tells-us-about-making-accurate-predictions</w:t>
      </w:r>
    </w:p>
    <w:p w14:paraId="1D45CD90" w14:textId="77777777" w:rsidR="00F615D1" w:rsidRPr="009244FC" w:rsidRDefault="00F615D1" w:rsidP="00F615D1">
      <w:pPr>
        <w:rPr>
          <w:sz w:val="16"/>
        </w:rPr>
      </w:pPr>
      <w:r w:rsidRPr="009244FC">
        <w:rPr>
          <w:sz w:val="16"/>
        </w:rPr>
        <w:t>“</w:t>
      </w:r>
      <w:r w:rsidRPr="00BE44B4">
        <w:rPr>
          <w:rStyle w:val="Emphasis"/>
          <w:highlight w:val="yellow"/>
        </w:rPr>
        <w:t>Prediction is very difficult</w:t>
      </w:r>
      <w:r w:rsidRPr="009244FC">
        <w:rPr>
          <w:sz w:val="16"/>
        </w:rPr>
        <w:t xml:space="preserve">,” the old chestnut goes, “especially about the future.” And </w:t>
      </w:r>
      <w:r w:rsidRPr="00BE44B4">
        <w:rPr>
          <w:rStyle w:val="StyleUnderline"/>
          <w:highlight w:val="yellow"/>
        </w:rPr>
        <w:t>for years</w:t>
      </w:r>
      <w:r w:rsidRPr="009244FC">
        <w:rPr>
          <w:sz w:val="16"/>
        </w:rPr>
        <w:t xml:space="preserve">, </w:t>
      </w:r>
      <w:r w:rsidRPr="00BE44B4">
        <w:rPr>
          <w:rStyle w:val="StyleUnderline"/>
          <w:highlight w:val="yellow"/>
        </w:rPr>
        <w:t>social science agreed</w:t>
      </w:r>
      <w:r w:rsidRPr="009244FC">
        <w:rPr>
          <w:sz w:val="16"/>
        </w:rPr>
        <w:t xml:space="preserve">. Numerous studies detailed the forecasting failures of even so-called experts. Predicting the future is just too hard, the thinking went; HBR even published an article about how the art of forecasting </w:t>
      </w:r>
      <w:proofErr w:type="gramStart"/>
      <w:r w:rsidRPr="009244FC">
        <w:rPr>
          <w:sz w:val="16"/>
        </w:rPr>
        <w:t>wasn’t</w:t>
      </w:r>
      <w:proofErr w:type="gramEnd"/>
      <w:r w:rsidRPr="009244FC">
        <w:rPr>
          <w:sz w:val="16"/>
        </w:rPr>
        <w:t xml:space="preserve"> really about prediction at all.</w:t>
      </w:r>
    </w:p>
    <w:p w14:paraId="19EBC1FD" w14:textId="77777777" w:rsidR="00F615D1" w:rsidRPr="009244FC" w:rsidRDefault="00F615D1" w:rsidP="00F615D1">
      <w:pPr>
        <w:rPr>
          <w:sz w:val="16"/>
        </w:rPr>
      </w:pPr>
      <w:proofErr w:type="gramStart"/>
      <w:r w:rsidRPr="00BE44B4">
        <w:rPr>
          <w:rStyle w:val="Emphasis"/>
          <w:highlight w:val="yellow"/>
        </w:rPr>
        <w:t>That’s</w:t>
      </w:r>
      <w:proofErr w:type="gramEnd"/>
      <w:r w:rsidRPr="00BE44B4">
        <w:rPr>
          <w:rStyle w:val="Emphasis"/>
          <w:highlight w:val="yellow"/>
        </w:rPr>
        <w:t xml:space="preserve"> changing</w:t>
      </w:r>
      <w:r w:rsidRPr="009244FC">
        <w:rPr>
          <w:sz w:val="16"/>
        </w:rPr>
        <w:t xml:space="preserve">, </w:t>
      </w:r>
      <w:r w:rsidRPr="00BE44B4">
        <w:rPr>
          <w:rStyle w:val="StyleUnderline"/>
          <w:highlight w:val="yellow"/>
        </w:rPr>
        <w:t xml:space="preserve">thanks to </w:t>
      </w:r>
      <w:r w:rsidRPr="00BE44B4">
        <w:rPr>
          <w:rStyle w:val="Emphasis"/>
          <w:sz w:val="28"/>
          <w:szCs w:val="28"/>
          <w:highlight w:val="yellow"/>
        </w:rPr>
        <w:t>new research</w:t>
      </w:r>
      <w:r w:rsidRPr="009244FC">
        <w:rPr>
          <w:sz w:val="16"/>
        </w:rPr>
        <w:t>.</w:t>
      </w:r>
    </w:p>
    <w:p w14:paraId="047DD4FD" w14:textId="77777777" w:rsidR="00F615D1" w:rsidRPr="009244FC" w:rsidRDefault="00F615D1" w:rsidP="00F615D1">
      <w:pPr>
        <w:rPr>
          <w:sz w:val="16"/>
        </w:rPr>
      </w:pPr>
      <w:r w:rsidRPr="009244FC">
        <w:rPr>
          <w:sz w:val="16"/>
        </w:rPr>
        <w:t xml:space="preserve">We know far more about prediction than we used to, including the fact that some of us are better at it than others. But </w:t>
      </w:r>
      <w:r w:rsidRPr="00BE44B4">
        <w:rPr>
          <w:rStyle w:val="StyleUnderline"/>
          <w:highlight w:val="yellow"/>
        </w:rPr>
        <w:t>prediction is</w:t>
      </w:r>
      <w:r w:rsidRPr="009244FC">
        <w:rPr>
          <w:sz w:val="16"/>
        </w:rPr>
        <w:t xml:space="preserve"> also a learned skill, at least in part — </w:t>
      </w:r>
      <w:proofErr w:type="gramStart"/>
      <w:r w:rsidRPr="009244FC">
        <w:rPr>
          <w:sz w:val="16"/>
        </w:rPr>
        <w:t>it’s</w:t>
      </w:r>
      <w:proofErr w:type="gramEnd"/>
      <w:r w:rsidRPr="009244FC">
        <w:rPr>
          <w:sz w:val="16"/>
        </w:rPr>
        <w:t xml:space="preserve"> </w:t>
      </w:r>
      <w:r w:rsidRPr="00BE44B4">
        <w:rPr>
          <w:rStyle w:val="StyleUnderline"/>
          <w:highlight w:val="yellow"/>
        </w:rPr>
        <w:t>something</w:t>
      </w:r>
      <w:r w:rsidRPr="009244FC">
        <w:rPr>
          <w:sz w:val="16"/>
        </w:rPr>
        <w:t xml:space="preserve"> that </w:t>
      </w:r>
      <w:r w:rsidRPr="00BE44B4">
        <w:rPr>
          <w:rStyle w:val="StyleUnderline"/>
          <w:highlight w:val="yellow"/>
        </w:rPr>
        <w:t>we</w:t>
      </w:r>
      <w:r w:rsidRPr="009244FC">
        <w:rPr>
          <w:sz w:val="16"/>
        </w:rPr>
        <w:t xml:space="preserve"> can all </w:t>
      </w:r>
      <w:r w:rsidRPr="00BE44B4">
        <w:rPr>
          <w:rStyle w:val="Emphasis"/>
          <w:highlight w:val="yellow"/>
        </w:rPr>
        <w:t>become better at with practice</w:t>
      </w:r>
      <w:r w:rsidRPr="009244FC">
        <w:rPr>
          <w:sz w:val="16"/>
        </w:rPr>
        <w:t>. And that’s good news for businesses, which have tremendous incentives to predict a myriad of things.</w:t>
      </w:r>
    </w:p>
    <w:p w14:paraId="6A60ABB9" w14:textId="77777777" w:rsidR="00F615D1" w:rsidRPr="009244FC" w:rsidRDefault="00F615D1" w:rsidP="00F615D1">
      <w:pPr>
        <w:rPr>
          <w:sz w:val="16"/>
        </w:rPr>
      </w:pPr>
      <w:r w:rsidRPr="009244FC">
        <w:rPr>
          <w:sz w:val="16"/>
        </w:rPr>
        <w:t xml:space="preserve">The most famous research on prediction was done by Philip </w:t>
      </w:r>
      <w:proofErr w:type="spellStart"/>
      <w:r w:rsidRPr="009244FC">
        <w:rPr>
          <w:sz w:val="16"/>
        </w:rPr>
        <w:t>Tetlock</w:t>
      </w:r>
      <w:proofErr w:type="spellEnd"/>
      <w:r w:rsidRPr="009244FC">
        <w:rPr>
          <w:sz w:val="16"/>
        </w:rPr>
        <w:t xml:space="preserve"> of the University of Pennsylvania, and his seminal 2006 book Expert Political Judgment provides crucial background. </w:t>
      </w:r>
      <w:proofErr w:type="spellStart"/>
      <w:r w:rsidRPr="009244FC">
        <w:rPr>
          <w:sz w:val="16"/>
        </w:rPr>
        <w:t>Tetlock</w:t>
      </w:r>
      <w:proofErr w:type="spellEnd"/>
      <w:r w:rsidRPr="009244FC">
        <w:rPr>
          <w:sz w:val="16"/>
        </w:rPr>
        <w:t xml:space="preserve"> asked a group of pundits and foreign affairs experts to predict geopolitical events, like whether the Soviet Union would disintegrate by 1993. Overall, the “experts” struggled to perform better than “dart-throwing chimps</w:t>
      </w:r>
      <w:proofErr w:type="gramStart"/>
      <w:r w:rsidRPr="009244FC">
        <w:rPr>
          <w:sz w:val="16"/>
        </w:rPr>
        <w:t>”, and</w:t>
      </w:r>
      <w:proofErr w:type="gramEnd"/>
      <w:r w:rsidRPr="009244FC">
        <w:rPr>
          <w:sz w:val="16"/>
        </w:rPr>
        <w:t xml:space="preserve"> were consistently less accurate than even relatively simple statistical algorithms. This was true of liberals and conservatives, and regardless of professional credentials.</w:t>
      </w:r>
    </w:p>
    <w:p w14:paraId="19A8D2CB" w14:textId="77777777" w:rsidR="00F615D1" w:rsidRPr="009244FC" w:rsidRDefault="00F615D1" w:rsidP="00F615D1">
      <w:pPr>
        <w:rPr>
          <w:sz w:val="16"/>
        </w:rPr>
      </w:pPr>
      <w:r w:rsidRPr="009244FC">
        <w:rPr>
          <w:sz w:val="16"/>
        </w:rPr>
        <w:t xml:space="preserve">But </w:t>
      </w:r>
      <w:proofErr w:type="spellStart"/>
      <w:r w:rsidRPr="00BE44B4">
        <w:rPr>
          <w:rStyle w:val="StyleUnderline"/>
          <w:highlight w:val="yellow"/>
        </w:rPr>
        <w:t>Tetlock</w:t>
      </w:r>
      <w:proofErr w:type="spellEnd"/>
      <w:r w:rsidRPr="00BE44B4">
        <w:rPr>
          <w:rStyle w:val="StyleUnderline"/>
        </w:rPr>
        <w:t xml:space="preserve"> did </w:t>
      </w:r>
      <w:r w:rsidRPr="00BE44B4">
        <w:rPr>
          <w:rStyle w:val="StyleUnderline"/>
          <w:highlight w:val="yellow"/>
        </w:rPr>
        <w:t xml:space="preserve">uncover </w:t>
      </w:r>
      <w:r w:rsidRPr="00BE44B4">
        <w:rPr>
          <w:rStyle w:val="Emphasis"/>
          <w:highlight w:val="yellow"/>
        </w:rPr>
        <w:t>one style of thinking</w:t>
      </w:r>
      <w:r w:rsidRPr="00BE44B4">
        <w:rPr>
          <w:rStyle w:val="StyleUnderline"/>
          <w:highlight w:val="yellow"/>
        </w:rPr>
        <w:t xml:space="preserve"> that seemed to </w:t>
      </w:r>
      <w:r w:rsidRPr="00BE44B4">
        <w:rPr>
          <w:rStyle w:val="Emphasis"/>
          <w:highlight w:val="yellow"/>
        </w:rPr>
        <w:t>aid prediction</w:t>
      </w:r>
      <w:r w:rsidRPr="009244FC">
        <w:rPr>
          <w:sz w:val="16"/>
        </w:rPr>
        <w:t xml:space="preserve">. </w:t>
      </w:r>
      <w:r w:rsidRPr="00BE44B4">
        <w:rPr>
          <w:rStyle w:val="StyleUnderline"/>
          <w:highlight w:val="yellow"/>
        </w:rPr>
        <w:t>Those who</w:t>
      </w:r>
      <w:r w:rsidRPr="009244FC">
        <w:rPr>
          <w:sz w:val="16"/>
        </w:rPr>
        <w:t xml:space="preserve"> preferred to </w:t>
      </w:r>
      <w:r w:rsidRPr="00BE44B4">
        <w:rPr>
          <w:rStyle w:val="Emphasis"/>
          <w:highlight w:val="yellow"/>
        </w:rPr>
        <w:t>consider multiple explanations</w:t>
      </w:r>
      <w:r w:rsidRPr="009244FC">
        <w:rPr>
          <w:sz w:val="16"/>
        </w:rPr>
        <w:t xml:space="preserve"> </w:t>
      </w:r>
      <w:r w:rsidRPr="00BE44B4">
        <w:rPr>
          <w:rStyle w:val="StyleUnderline"/>
        </w:rPr>
        <w:t>and balance them together</w:t>
      </w:r>
      <w:r w:rsidRPr="009244FC">
        <w:rPr>
          <w:sz w:val="16"/>
        </w:rPr>
        <w:t xml:space="preserve"> </w:t>
      </w:r>
      <w:r w:rsidRPr="00BE44B4">
        <w:rPr>
          <w:rStyle w:val="StyleUnderline"/>
        </w:rPr>
        <w:t xml:space="preserve">before making a prediction </w:t>
      </w:r>
      <w:r w:rsidRPr="00BE44B4">
        <w:rPr>
          <w:rStyle w:val="StyleUnderline"/>
          <w:highlight w:val="yellow"/>
        </w:rPr>
        <w:t xml:space="preserve">performed better than those who </w:t>
      </w:r>
      <w:r w:rsidRPr="00BE44B4">
        <w:rPr>
          <w:rStyle w:val="Emphasis"/>
          <w:highlight w:val="yellow"/>
        </w:rPr>
        <w:t>relied on a single big idea</w:t>
      </w:r>
      <w:r w:rsidRPr="009244FC">
        <w:rPr>
          <w:sz w:val="16"/>
        </w:rPr>
        <w:t xml:space="preserve">. </w:t>
      </w:r>
      <w:proofErr w:type="spellStart"/>
      <w:r w:rsidRPr="009244FC">
        <w:rPr>
          <w:sz w:val="16"/>
        </w:rPr>
        <w:t>Tetlock</w:t>
      </w:r>
      <w:proofErr w:type="spellEnd"/>
      <w:r w:rsidRPr="009244FC">
        <w:rPr>
          <w:sz w:val="16"/>
        </w:rPr>
        <w:t xml:space="preserve"> called the first group foxes and the second group hedgehogs, after an essay by Isaiah Berlin. As </w:t>
      </w:r>
      <w:proofErr w:type="spellStart"/>
      <w:r w:rsidRPr="009244FC">
        <w:rPr>
          <w:sz w:val="16"/>
        </w:rPr>
        <w:t>Tetlock</w:t>
      </w:r>
      <w:proofErr w:type="spellEnd"/>
      <w:r w:rsidRPr="009244FC">
        <w:rPr>
          <w:sz w:val="16"/>
        </w:rPr>
        <w:t xml:space="preserve"> writes:</w:t>
      </w:r>
    </w:p>
    <w:p w14:paraId="7CAB6F83" w14:textId="77777777" w:rsidR="00F615D1" w:rsidRPr="009244FC" w:rsidRDefault="00F615D1" w:rsidP="00F615D1">
      <w:pPr>
        <w:rPr>
          <w:sz w:val="16"/>
        </w:rPr>
      </w:pPr>
      <w:r w:rsidRPr="009244FC">
        <w:rPr>
          <w:sz w:val="16"/>
        </w:rPr>
        <w:t>The intellectually aggressive hedgehogs knew one big thing and sought, under the banner of parsimony, to expand the explanatory power of that big thing to “cover” new cases; the more eclectic foxes knew many little things and were content to improvise ad hoc solutions to keep pace with a rapidly changing world.</w:t>
      </w:r>
    </w:p>
    <w:p w14:paraId="57E1F684" w14:textId="77777777" w:rsidR="00F615D1" w:rsidRPr="009244FC" w:rsidRDefault="00F615D1" w:rsidP="00F615D1">
      <w:pPr>
        <w:rPr>
          <w:sz w:val="16"/>
        </w:rPr>
      </w:pPr>
      <w:r w:rsidRPr="009244FC">
        <w:rPr>
          <w:sz w:val="16"/>
        </w:rPr>
        <w:t xml:space="preserve">Since the book, </w:t>
      </w:r>
      <w:proofErr w:type="spellStart"/>
      <w:r w:rsidRPr="0043266B">
        <w:rPr>
          <w:rStyle w:val="StyleUnderline"/>
          <w:highlight w:val="yellow"/>
        </w:rPr>
        <w:t>Tetlock</w:t>
      </w:r>
      <w:proofErr w:type="spellEnd"/>
      <w:r w:rsidRPr="0043266B">
        <w:rPr>
          <w:rStyle w:val="StyleUnderline"/>
        </w:rPr>
        <w:t xml:space="preserve"> and several colleagues </w:t>
      </w:r>
      <w:r w:rsidRPr="0043266B">
        <w:rPr>
          <w:rStyle w:val="StyleUnderline"/>
          <w:highlight w:val="yellow"/>
        </w:rPr>
        <w:t>have been running</w:t>
      </w:r>
      <w:r w:rsidRPr="0043266B">
        <w:rPr>
          <w:rStyle w:val="StyleUnderline"/>
        </w:rPr>
        <w:t xml:space="preserve"> a series of </w:t>
      </w:r>
      <w:r w:rsidRPr="0043266B">
        <w:rPr>
          <w:rStyle w:val="Emphasis"/>
          <w:highlight w:val="yellow"/>
        </w:rPr>
        <w:t>geopolitical forecasting tournaments</w:t>
      </w:r>
      <w:r w:rsidRPr="009244FC">
        <w:rPr>
          <w:sz w:val="16"/>
        </w:rPr>
        <w:t xml:space="preserve"> (which </w:t>
      </w:r>
      <w:proofErr w:type="gramStart"/>
      <w:r w:rsidRPr="009244FC">
        <w:rPr>
          <w:sz w:val="16"/>
        </w:rPr>
        <w:t>I’ve</w:t>
      </w:r>
      <w:proofErr w:type="gramEnd"/>
      <w:r w:rsidRPr="009244FC">
        <w:rPr>
          <w:sz w:val="16"/>
        </w:rPr>
        <w:t xml:space="preserve"> dabbled in) to discover what helps people make better predictions. Over the last six months, </w:t>
      </w:r>
      <w:proofErr w:type="spellStart"/>
      <w:r w:rsidRPr="009244FC">
        <w:rPr>
          <w:sz w:val="16"/>
        </w:rPr>
        <w:t>Tetlock</w:t>
      </w:r>
      <w:proofErr w:type="spellEnd"/>
      <w:r w:rsidRPr="009244FC">
        <w:rPr>
          <w:sz w:val="16"/>
        </w:rPr>
        <w:t xml:space="preserve">, Barbara </w:t>
      </w:r>
      <w:proofErr w:type="spellStart"/>
      <w:r w:rsidRPr="009244FC">
        <w:rPr>
          <w:sz w:val="16"/>
        </w:rPr>
        <w:t>Mellers</w:t>
      </w:r>
      <w:proofErr w:type="spellEnd"/>
      <w:r w:rsidRPr="009244FC">
        <w:rPr>
          <w:sz w:val="16"/>
        </w:rPr>
        <w:t xml:space="preserve">, and several of their Penn colleagues have released three new papers analyzing 150,000 forecasts by 743 participants (all with at least a bachelor’s degree) competing to predict 199 world events. One paper focuses solely on </w:t>
      </w:r>
      <w:proofErr w:type="gramStart"/>
      <w:r w:rsidRPr="009244FC">
        <w:rPr>
          <w:sz w:val="16"/>
        </w:rPr>
        <w:t>high-performing</w:t>
      </w:r>
      <w:proofErr w:type="gramEnd"/>
      <w:r w:rsidRPr="009244FC">
        <w:rPr>
          <w:sz w:val="16"/>
        </w:rPr>
        <w:t xml:space="preserve"> “super forecasters”; another looks at the entire group; and a third makes the case for forecasting tournaments as a research tool.</w:t>
      </w:r>
    </w:p>
    <w:p w14:paraId="12BAFE99" w14:textId="77777777" w:rsidR="00F615D1" w:rsidRPr="009244FC" w:rsidRDefault="00F615D1" w:rsidP="00F615D1">
      <w:pPr>
        <w:rPr>
          <w:sz w:val="16"/>
        </w:rPr>
      </w:pPr>
      <w:r w:rsidRPr="0043266B">
        <w:rPr>
          <w:rStyle w:val="Emphasis"/>
        </w:rPr>
        <w:t>The main finding?</w:t>
      </w:r>
      <w:r w:rsidRPr="009244FC">
        <w:rPr>
          <w:sz w:val="16"/>
        </w:rPr>
        <w:t xml:space="preserve"> </w:t>
      </w:r>
      <w:r w:rsidRPr="0043266B">
        <w:rPr>
          <w:rStyle w:val="StyleUnderline"/>
          <w:highlight w:val="yellow"/>
        </w:rPr>
        <w:t xml:space="preserve">Prediction </w:t>
      </w:r>
      <w:proofErr w:type="gramStart"/>
      <w:r w:rsidRPr="0043266B">
        <w:rPr>
          <w:rStyle w:val="StyleUnderline"/>
          <w:highlight w:val="yellow"/>
        </w:rPr>
        <w:t>isn’t</w:t>
      </w:r>
      <w:proofErr w:type="gramEnd"/>
      <w:r w:rsidRPr="0043266B">
        <w:rPr>
          <w:rStyle w:val="StyleUnderline"/>
        </w:rPr>
        <w:t xml:space="preserve"> a </w:t>
      </w:r>
      <w:r w:rsidRPr="0043266B">
        <w:rPr>
          <w:rStyle w:val="StyleUnderline"/>
          <w:highlight w:val="yellow"/>
        </w:rPr>
        <w:t>hopeless</w:t>
      </w:r>
      <w:r w:rsidRPr="0043266B">
        <w:rPr>
          <w:rStyle w:val="StyleUnderline"/>
        </w:rPr>
        <w:t xml:space="preserve"> enterprise</w:t>
      </w:r>
      <w:r w:rsidRPr="009244FC">
        <w:rPr>
          <w:sz w:val="16"/>
        </w:rPr>
        <w:t xml:space="preserve">— the tournament participants did far better than blind chance. Think about a prediction with two possible outcomes, like who will win the Super Bowl. If you pick at random, </w:t>
      </w:r>
      <w:proofErr w:type="gramStart"/>
      <w:r w:rsidRPr="009244FC">
        <w:rPr>
          <w:sz w:val="16"/>
        </w:rPr>
        <w:t>you’ll</w:t>
      </w:r>
      <w:proofErr w:type="gramEnd"/>
      <w:r w:rsidRPr="009244FC">
        <w:rPr>
          <w:sz w:val="16"/>
        </w:rPr>
        <w:t xml:space="preserve"> be wrong half the time. But the best forecasters were consistently able to cut that error rate by more than half. As </w:t>
      </w:r>
      <w:proofErr w:type="spellStart"/>
      <w:r w:rsidRPr="009244FC">
        <w:rPr>
          <w:sz w:val="16"/>
        </w:rPr>
        <w:t>Tetlock</w:t>
      </w:r>
      <w:proofErr w:type="spellEnd"/>
      <w:r w:rsidRPr="009244FC">
        <w:rPr>
          <w:sz w:val="16"/>
        </w:rPr>
        <w:t xml:space="preserve"> put it to me, “The best forecasters are hovering between the chimp and God.”</w:t>
      </w:r>
    </w:p>
    <w:p w14:paraId="2AC5E27D" w14:textId="77777777" w:rsidR="00F615D1" w:rsidRPr="0043266B" w:rsidRDefault="00F615D1" w:rsidP="00F615D1">
      <w:pPr>
        <w:rPr>
          <w:rStyle w:val="StyleUnderline"/>
        </w:rPr>
      </w:pPr>
      <w:r w:rsidRPr="009244FC">
        <w:rPr>
          <w:sz w:val="16"/>
        </w:rPr>
        <w:t xml:space="preserve">Perhaps most notably, </w:t>
      </w:r>
      <w:r w:rsidRPr="0043266B">
        <w:rPr>
          <w:rStyle w:val="StyleUnderline"/>
        </w:rPr>
        <w:t xml:space="preserve">top predictors managed to improve over time, and several interventions on the part of the researchers improved accuracy. </w:t>
      </w:r>
      <w:proofErr w:type="gramStart"/>
      <w:r w:rsidRPr="0043266B">
        <w:rPr>
          <w:rStyle w:val="StyleUnderline"/>
        </w:rPr>
        <w:t>So</w:t>
      </w:r>
      <w:proofErr w:type="gramEnd"/>
      <w:r w:rsidRPr="0043266B">
        <w:rPr>
          <w:rStyle w:val="StyleUnderline"/>
        </w:rPr>
        <w:t xml:space="preserve"> the second finding is that it’s possible to get better at prediction, and the research offers some insights into the factors that make a difference.</w:t>
      </w:r>
    </w:p>
    <w:p w14:paraId="048EA404" w14:textId="77777777" w:rsidR="00F615D1" w:rsidRPr="009244FC" w:rsidRDefault="00F615D1" w:rsidP="00F615D1">
      <w:pPr>
        <w:rPr>
          <w:sz w:val="16"/>
        </w:rPr>
      </w:pPr>
      <w:r w:rsidRPr="0043266B">
        <w:rPr>
          <w:rStyle w:val="Emphasis"/>
        </w:rPr>
        <w:t>Intelligence helps</w:t>
      </w:r>
      <w:r w:rsidRPr="009244FC">
        <w:rPr>
          <w:sz w:val="16"/>
        </w:rPr>
        <w:t xml:space="preserve">. The forecasters in </w:t>
      </w:r>
      <w:proofErr w:type="spellStart"/>
      <w:r w:rsidRPr="009244FC">
        <w:rPr>
          <w:sz w:val="16"/>
        </w:rPr>
        <w:t>Tetlock’s</w:t>
      </w:r>
      <w:proofErr w:type="spellEnd"/>
      <w:r w:rsidRPr="009244FC">
        <w:rPr>
          <w:sz w:val="16"/>
        </w:rPr>
        <w:t xml:space="preserve"> sample were a smart bunch, and even within that sample those who scored higher on various intelligence tests tended to make more accurate predictions. But intelligence mattered more early on than it did by the end of the tournament. It appears that when </w:t>
      </w:r>
      <w:proofErr w:type="gramStart"/>
      <w:r w:rsidRPr="009244FC">
        <w:rPr>
          <w:sz w:val="16"/>
        </w:rPr>
        <w:t>you’re</w:t>
      </w:r>
      <w:proofErr w:type="gramEnd"/>
      <w:r w:rsidRPr="009244FC">
        <w:rPr>
          <w:sz w:val="16"/>
        </w:rPr>
        <w:t xml:space="preserve"> entering a new domain and trying to make predictions, intelligence is a big advantage. Later, once everyone has settled in, being smart still helps but not quite as much.</w:t>
      </w:r>
    </w:p>
    <w:p w14:paraId="6F36CF51" w14:textId="77777777" w:rsidR="00F615D1" w:rsidRPr="009244FC" w:rsidRDefault="00F615D1" w:rsidP="00F615D1">
      <w:pPr>
        <w:rPr>
          <w:sz w:val="16"/>
        </w:rPr>
      </w:pPr>
      <w:r w:rsidRPr="0043266B">
        <w:rPr>
          <w:rStyle w:val="Emphasis"/>
          <w:highlight w:val="yellow"/>
        </w:rPr>
        <w:t>Domain expertise helps</w:t>
      </w:r>
      <w:r w:rsidRPr="009244FC">
        <w:rPr>
          <w:sz w:val="16"/>
        </w:rPr>
        <w:t xml:space="preserve">, too. </w:t>
      </w:r>
      <w:r w:rsidRPr="0043266B">
        <w:rPr>
          <w:rStyle w:val="StyleUnderline"/>
          <w:highlight w:val="yellow"/>
        </w:rPr>
        <w:t xml:space="preserve">Forecasters who scored better on a </w:t>
      </w:r>
      <w:r w:rsidRPr="0043266B">
        <w:rPr>
          <w:rStyle w:val="Emphasis"/>
          <w:highlight w:val="yellow"/>
        </w:rPr>
        <w:t>test of political knowledge</w:t>
      </w:r>
      <w:r w:rsidRPr="009244FC">
        <w:rPr>
          <w:sz w:val="16"/>
        </w:rPr>
        <w:t xml:space="preserve"> tended to </w:t>
      </w:r>
      <w:r w:rsidRPr="0043266B">
        <w:rPr>
          <w:rStyle w:val="Emphasis"/>
          <w:highlight w:val="yellow"/>
        </w:rPr>
        <w:t>make better predictions</w:t>
      </w:r>
      <w:r w:rsidRPr="009244FC">
        <w:rPr>
          <w:sz w:val="16"/>
        </w:rPr>
        <w:t xml:space="preserve">. If that sounds obvious, remember that </w:t>
      </w:r>
      <w:proofErr w:type="spellStart"/>
      <w:r w:rsidRPr="009244FC">
        <w:rPr>
          <w:sz w:val="16"/>
        </w:rPr>
        <w:t>Tetlock’s</w:t>
      </w:r>
      <w:proofErr w:type="spellEnd"/>
      <w:r w:rsidRPr="009244FC">
        <w:rPr>
          <w:sz w:val="16"/>
        </w:rPr>
        <w:t xml:space="preserve"> earlier research found little evidence that expertise matters. But while fancy appointments and credentials might not have correlated with good prediction in earlier research, genuine domain expertise does seem to.</w:t>
      </w:r>
    </w:p>
    <w:p w14:paraId="24BC5A87" w14:textId="77777777" w:rsidR="00F615D1" w:rsidRPr="009244FC" w:rsidRDefault="00F615D1" w:rsidP="00F615D1">
      <w:pPr>
        <w:rPr>
          <w:sz w:val="16"/>
        </w:rPr>
      </w:pPr>
      <w:r w:rsidRPr="009244FC">
        <w:rPr>
          <w:sz w:val="16"/>
        </w:rPr>
        <w:t xml:space="preserve">Practice improves accuracy. The top-performing “super forecasters” were consistently more accurate, and only became more so over time. A big part of that seems to be that they practiced more, making more </w:t>
      </w:r>
      <w:proofErr w:type="gramStart"/>
      <w:r w:rsidRPr="009244FC">
        <w:rPr>
          <w:sz w:val="16"/>
        </w:rPr>
        <w:t>predictions</w:t>
      </w:r>
      <w:proofErr w:type="gramEnd"/>
      <w:r w:rsidRPr="009244FC">
        <w:rPr>
          <w:sz w:val="16"/>
        </w:rPr>
        <w:t xml:space="preserve"> and participating more in the tournament’s forums.</w:t>
      </w:r>
    </w:p>
    <w:p w14:paraId="68E9A982" w14:textId="77777777" w:rsidR="00F615D1" w:rsidRPr="009244FC" w:rsidRDefault="00F615D1" w:rsidP="00F615D1">
      <w:pPr>
        <w:rPr>
          <w:sz w:val="16"/>
        </w:rPr>
      </w:pPr>
      <w:r w:rsidRPr="0043266B">
        <w:rPr>
          <w:rStyle w:val="StyleUnderline"/>
          <w:highlight w:val="yellow"/>
        </w:rPr>
        <w:t>Teams</w:t>
      </w:r>
      <w:r w:rsidRPr="009244FC">
        <w:rPr>
          <w:sz w:val="16"/>
        </w:rPr>
        <w:t xml:space="preserve"> consistently </w:t>
      </w:r>
      <w:r w:rsidRPr="0043266B">
        <w:rPr>
          <w:rStyle w:val="Emphasis"/>
          <w:highlight w:val="yellow"/>
        </w:rPr>
        <w:t>outperform individuals</w:t>
      </w:r>
      <w:r w:rsidRPr="009244FC">
        <w:rPr>
          <w:sz w:val="16"/>
        </w:rPr>
        <w:t>. The researchers split forecasters up randomly, so that some made their predictions on their own, while others did so as part of a group. Groups have their own problems and biases, as a recent HBR article explains, so the researchers gave the groups training on how to collaborate effectively. Ultimately, those who were part of a group made more accurate predictions.</w:t>
      </w:r>
    </w:p>
    <w:p w14:paraId="6718D078" w14:textId="77777777" w:rsidR="00F615D1" w:rsidRPr="009244FC" w:rsidRDefault="00F615D1" w:rsidP="00F615D1">
      <w:pPr>
        <w:rPr>
          <w:sz w:val="16"/>
        </w:rPr>
      </w:pPr>
      <w:r w:rsidRPr="009244FC">
        <w:rPr>
          <w:sz w:val="16"/>
        </w:rPr>
        <w:t>Teamwork also helped the super forecasters, who after Year 1 were put on teams with each other. This only improved their accuracy. These super-teams were unique in one other way: as time passed, most teams became more divided in their opinions, as participants became entrenched in their beliefs. By contrast, the super forecaster teams agreed more and more over time.</w:t>
      </w:r>
    </w:p>
    <w:p w14:paraId="3E02692E" w14:textId="77777777" w:rsidR="00F615D1" w:rsidRPr="009244FC" w:rsidRDefault="00F615D1" w:rsidP="00F615D1">
      <w:pPr>
        <w:rPr>
          <w:sz w:val="16"/>
        </w:rPr>
      </w:pPr>
      <w:r w:rsidRPr="0043266B">
        <w:rPr>
          <w:rStyle w:val="StyleUnderline"/>
        </w:rPr>
        <w:t>More open-minded people make better predictions</w:t>
      </w:r>
      <w:r w:rsidRPr="009244FC">
        <w:rPr>
          <w:sz w:val="16"/>
        </w:rPr>
        <w:t xml:space="preserve">. This harkens back to </w:t>
      </w:r>
      <w:proofErr w:type="spellStart"/>
      <w:r w:rsidRPr="009244FC">
        <w:rPr>
          <w:sz w:val="16"/>
        </w:rPr>
        <w:t>Tetlock’s</w:t>
      </w:r>
      <w:proofErr w:type="spellEnd"/>
      <w:r w:rsidRPr="009244FC">
        <w:rPr>
          <w:sz w:val="16"/>
        </w:rPr>
        <w:t xml:space="preserve"> earlier distinction between foxes and hedgehogs. Though participants’ self-reported status as “fox” or “hedgehog” </w:t>
      </w:r>
      <w:proofErr w:type="gramStart"/>
      <w:r w:rsidRPr="009244FC">
        <w:rPr>
          <w:sz w:val="16"/>
        </w:rPr>
        <w:t>didn’t</w:t>
      </w:r>
      <w:proofErr w:type="gramEnd"/>
      <w:r w:rsidRPr="009244FC">
        <w:rPr>
          <w:sz w:val="16"/>
        </w:rPr>
        <w:t xml:space="preserve"> predict accuracy, a commonly used test of open-mindedness did. While some psychologists see open-mindedness as a personality trait that’s static within individuals over time, there is also some evidence that each of us can be </w:t>
      </w:r>
      <w:proofErr w:type="gramStart"/>
      <w:r w:rsidRPr="009244FC">
        <w:rPr>
          <w:sz w:val="16"/>
        </w:rPr>
        <w:t>more or less open-minded</w:t>
      </w:r>
      <w:proofErr w:type="gramEnd"/>
      <w:r w:rsidRPr="009244FC">
        <w:rPr>
          <w:sz w:val="16"/>
        </w:rPr>
        <w:t xml:space="preserve"> depending on the circumstances.</w:t>
      </w:r>
    </w:p>
    <w:p w14:paraId="7D89DE87" w14:textId="77777777" w:rsidR="00F615D1" w:rsidRPr="009244FC" w:rsidRDefault="00F615D1" w:rsidP="00F615D1">
      <w:pPr>
        <w:rPr>
          <w:sz w:val="16"/>
        </w:rPr>
      </w:pPr>
      <w:r w:rsidRPr="0043266B">
        <w:rPr>
          <w:rStyle w:val="StyleUnderline"/>
          <w:highlight w:val="yellow"/>
        </w:rPr>
        <w:t>Training in probability</w:t>
      </w:r>
      <w:r w:rsidRPr="0043266B">
        <w:rPr>
          <w:rStyle w:val="StyleUnderline"/>
        </w:rPr>
        <w:t xml:space="preserve"> can </w:t>
      </w:r>
      <w:r w:rsidRPr="0043266B">
        <w:rPr>
          <w:rStyle w:val="Emphasis"/>
          <w:highlight w:val="yellow"/>
        </w:rPr>
        <w:t>guard against bias</w:t>
      </w:r>
      <w:r w:rsidRPr="009244FC">
        <w:rPr>
          <w:sz w:val="16"/>
        </w:rPr>
        <w:t xml:space="preserve">. Some of the forecasters were given training in “probabilistic reasoning,” which basically means they were told to look for data on how similar cases had turned out in the past before trying to predict the future. Humans are surprisingly bad at </w:t>
      </w:r>
      <w:proofErr w:type="gramStart"/>
      <w:r w:rsidRPr="009244FC">
        <w:rPr>
          <w:sz w:val="16"/>
        </w:rPr>
        <w:t>this, and</w:t>
      </w:r>
      <w:proofErr w:type="gramEnd"/>
      <w:r w:rsidRPr="009244FC">
        <w:rPr>
          <w:sz w:val="16"/>
        </w:rPr>
        <w:t xml:space="preserve"> tend to overestimate the chances that the future will be different than the past. The forecasters who received this training performed better than those who did not. (Interestingly, a smaller group were trained in scenario planning, but this turned out not to be as useful as the training in probabilistic reasoning.)</w:t>
      </w:r>
    </w:p>
    <w:p w14:paraId="2D2AD290" w14:textId="77777777" w:rsidR="00F615D1" w:rsidRPr="009244FC" w:rsidRDefault="00F615D1" w:rsidP="00F615D1">
      <w:pPr>
        <w:rPr>
          <w:sz w:val="16"/>
        </w:rPr>
      </w:pPr>
      <w:r w:rsidRPr="009244FC">
        <w:rPr>
          <w:sz w:val="16"/>
        </w:rPr>
        <w:t>Rushing produces bad predictions. The longer participants deliberated before making a forecast, the better they did. This was particularly true for those who were working in groups.</w:t>
      </w:r>
    </w:p>
    <w:p w14:paraId="5EDC98FB" w14:textId="77777777" w:rsidR="00F615D1" w:rsidRPr="0043266B" w:rsidRDefault="00F615D1" w:rsidP="00F615D1">
      <w:pPr>
        <w:rPr>
          <w:rStyle w:val="StyleUnderline"/>
        </w:rPr>
      </w:pPr>
      <w:r w:rsidRPr="0043266B">
        <w:rPr>
          <w:rStyle w:val="Emphasis"/>
        </w:rPr>
        <w:t>Revision leads to better results</w:t>
      </w:r>
      <w:r w:rsidRPr="009244FC">
        <w:rPr>
          <w:sz w:val="16"/>
        </w:rPr>
        <w:t xml:space="preserve">. This </w:t>
      </w:r>
      <w:proofErr w:type="gramStart"/>
      <w:r w:rsidRPr="009244FC">
        <w:rPr>
          <w:sz w:val="16"/>
        </w:rPr>
        <w:t>isn’t</w:t>
      </w:r>
      <w:proofErr w:type="gramEnd"/>
      <w:r w:rsidRPr="009244FC">
        <w:rPr>
          <w:sz w:val="16"/>
        </w:rPr>
        <w:t xml:space="preserve"> quite the same thing as open-mindedness, though it’s probably related. Forecasters had the option to go back </w:t>
      </w:r>
      <w:proofErr w:type="gramStart"/>
      <w:r w:rsidRPr="009244FC">
        <w:rPr>
          <w:sz w:val="16"/>
        </w:rPr>
        <w:t>later on</w:t>
      </w:r>
      <w:proofErr w:type="gramEnd"/>
      <w:r w:rsidRPr="009244FC">
        <w:rPr>
          <w:sz w:val="16"/>
        </w:rPr>
        <w:t xml:space="preserve"> and revise their predictions, in response to new information. </w:t>
      </w:r>
      <w:r w:rsidRPr="0043266B">
        <w:rPr>
          <w:rStyle w:val="StyleUnderline"/>
        </w:rPr>
        <w:t>Participants who revised their predictions frequently outperformed those who did so less often.</w:t>
      </w:r>
    </w:p>
    <w:p w14:paraId="4FE5B7A4" w14:textId="77777777" w:rsidR="00F615D1" w:rsidRPr="009244FC" w:rsidRDefault="00F615D1" w:rsidP="00F615D1">
      <w:pPr>
        <w:rPr>
          <w:sz w:val="16"/>
        </w:rPr>
      </w:pPr>
      <w:r w:rsidRPr="009244FC">
        <w:rPr>
          <w:sz w:val="16"/>
        </w:rPr>
        <w:t xml:space="preserve">Together these findings represent a major step forward in understanding forecasting. Certainty is the enemy of accurate prediction, and so the unstated prerequisite to forecasting may be admitting that </w:t>
      </w:r>
      <w:proofErr w:type="gramStart"/>
      <w:r w:rsidRPr="009244FC">
        <w:rPr>
          <w:sz w:val="16"/>
        </w:rPr>
        <w:t>we’re</w:t>
      </w:r>
      <w:proofErr w:type="gramEnd"/>
      <w:r w:rsidRPr="009244FC">
        <w:rPr>
          <w:sz w:val="16"/>
        </w:rPr>
        <w:t xml:space="preserve"> usually bad at it. From there, </w:t>
      </w:r>
      <w:proofErr w:type="gramStart"/>
      <w:r w:rsidRPr="009244FC">
        <w:rPr>
          <w:sz w:val="16"/>
        </w:rPr>
        <w:t>it’s</w:t>
      </w:r>
      <w:proofErr w:type="gramEnd"/>
      <w:r w:rsidRPr="009244FC">
        <w:rPr>
          <w:sz w:val="16"/>
        </w:rPr>
        <w:t xml:space="preserve"> possible to use a mix of practice and process to improve.</w:t>
      </w:r>
    </w:p>
    <w:p w14:paraId="3AC2DBFB" w14:textId="77777777" w:rsidR="00F615D1" w:rsidRPr="008C52F5" w:rsidRDefault="00F615D1" w:rsidP="00F615D1">
      <w:pPr>
        <w:rPr>
          <w:rStyle w:val="StyleUnderline"/>
        </w:rPr>
      </w:pPr>
      <w:r w:rsidRPr="009244FC">
        <w:rPr>
          <w:sz w:val="16"/>
        </w:rPr>
        <w:t xml:space="preserve">However, these findings </w:t>
      </w:r>
      <w:proofErr w:type="gramStart"/>
      <w:r w:rsidRPr="009244FC">
        <w:rPr>
          <w:sz w:val="16"/>
        </w:rPr>
        <w:t>don’t</w:t>
      </w:r>
      <w:proofErr w:type="gramEnd"/>
      <w:r w:rsidRPr="009244FC">
        <w:rPr>
          <w:sz w:val="16"/>
        </w:rPr>
        <w:t xml:space="preserve"> speak to one of the central findings of </w:t>
      </w:r>
      <w:proofErr w:type="spellStart"/>
      <w:r w:rsidRPr="009244FC">
        <w:rPr>
          <w:sz w:val="16"/>
        </w:rPr>
        <w:t>Tetlock’s</w:t>
      </w:r>
      <w:proofErr w:type="spellEnd"/>
      <w:r w:rsidRPr="009244FC">
        <w:rPr>
          <w:sz w:val="16"/>
        </w:rPr>
        <w:t xml:space="preserve"> earlier work: that </w:t>
      </w:r>
      <w:r w:rsidRPr="008C52F5">
        <w:rPr>
          <w:rStyle w:val="StyleUnderline"/>
          <w:highlight w:val="yellow"/>
        </w:rPr>
        <w:t xml:space="preserve">humans typically </w:t>
      </w:r>
      <w:r w:rsidRPr="008C52F5">
        <w:rPr>
          <w:rStyle w:val="Emphasis"/>
          <w:highlight w:val="yellow"/>
        </w:rPr>
        <w:t>made worse predictions than algorithms</w:t>
      </w:r>
      <w:r w:rsidRPr="009244FC">
        <w:rPr>
          <w:sz w:val="16"/>
        </w:rPr>
        <w:t xml:space="preserve">. Other </w:t>
      </w:r>
      <w:r w:rsidRPr="008C52F5">
        <w:rPr>
          <w:rStyle w:val="StyleUnderline"/>
          <w:highlight w:val="yellow"/>
        </w:rPr>
        <w:t>research has found</w:t>
      </w:r>
      <w:r w:rsidRPr="009244FC">
        <w:rPr>
          <w:sz w:val="16"/>
        </w:rPr>
        <w:t xml:space="preserve"> that </w:t>
      </w:r>
      <w:r w:rsidRPr="008C52F5">
        <w:rPr>
          <w:rStyle w:val="StyleUnderline"/>
          <w:highlight w:val="yellow"/>
        </w:rPr>
        <w:t xml:space="preserve">one </w:t>
      </w:r>
      <w:r w:rsidRPr="008C52F5">
        <w:rPr>
          <w:rStyle w:val="Emphasis"/>
          <w:highlight w:val="yellow"/>
        </w:rPr>
        <w:t>reliable way</w:t>
      </w:r>
      <w:r w:rsidRPr="009244FC">
        <w:rPr>
          <w:sz w:val="16"/>
        </w:rPr>
        <w:t xml:space="preserve"> </w:t>
      </w:r>
      <w:r w:rsidRPr="008C52F5">
        <w:rPr>
          <w:rStyle w:val="StyleUnderline"/>
          <w:highlight w:val="yellow"/>
        </w:rPr>
        <w:t xml:space="preserve">to boost humans’ forecasting ability is to teach them to </w:t>
      </w:r>
      <w:r w:rsidRPr="008C52F5">
        <w:rPr>
          <w:rStyle w:val="Emphasis"/>
          <w:highlight w:val="yellow"/>
        </w:rPr>
        <w:t>defer to statistical models</w:t>
      </w:r>
      <w:r w:rsidRPr="009244FC">
        <w:rPr>
          <w:sz w:val="16"/>
        </w:rPr>
        <w:t xml:space="preserve"> whenever possible. </w:t>
      </w:r>
      <w:r w:rsidRPr="008C52F5">
        <w:rPr>
          <w:rStyle w:val="StyleUnderline"/>
        </w:rPr>
        <w:t xml:space="preserve">And the “probabilistic training” described above </w:t>
      </w:r>
      <w:proofErr w:type="gramStart"/>
      <w:r w:rsidRPr="008C52F5">
        <w:rPr>
          <w:rStyle w:val="StyleUnderline"/>
        </w:rPr>
        <w:t>really just</w:t>
      </w:r>
      <w:proofErr w:type="gramEnd"/>
      <w:r w:rsidRPr="008C52F5">
        <w:rPr>
          <w:rStyle w:val="StyleUnderline"/>
        </w:rPr>
        <w:t xml:space="preserve"> involves teaching humans to think like simple algorithms.</w:t>
      </w:r>
    </w:p>
    <w:p w14:paraId="607DF802" w14:textId="77777777" w:rsidR="00F615D1" w:rsidRPr="009244FC" w:rsidRDefault="00F615D1" w:rsidP="00F615D1">
      <w:pPr>
        <w:rPr>
          <w:sz w:val="16"/>
        </w:rPr>
      </w:pPr>
      <w:r w:rsidRPr="008C52F5">
        <w:rPr>
          <w:rStyle w:val="StyleUnderline"/>
        </w:rPr>
        <w:t xml:space="preserve">You could argue that </w:t>
      </w:r>
      <w:proofErr w:type="gramStart"/>
      <w:r w:rsidRPr="008C52F5">
        <w:rPr>
          <w:rStyle w:val="StyleUnderline"/>
        </w:rPr>
        <w:t>we’re</w:t>
      </w:r>
      <w:proofErr w:type="gramEnd"/>
      <w:r w:rsidRPr="008C52F5">
        <w:rPr>
          <w:rStyle w:val="StyleUnderline"/>
        </w:rPr>
        <w:t xml:space="preserve"> learning how to make better predictions just in time to be eclipsed in many domains by machines, but the real challenge will be in blending the two.</w:t>
      </w:r>
      <w:r w:rsidRPr="009244FC">
        <w:rPr>
          <w:sz w:val="16"/>
        </w:rPr>
        <w:t xml:space="preserve"> </w:t>
      </w:r>
      <w:proofErr w:type="spellStart"/>
      <w:r w:rsidRPr="009244FC">
        <w:rPr>
          <w:sz w:val="16"/>
        </w:rPr>
        <w:t>Tetlock’s</w:t>
      </w:r>
      <w:proofErr w:type="spellEnd"/>
      <w:r w:rsidRPr="009244FC">
        <w:rPr>
          <w:sz w:val="16"/>
        </w:rPr>
        <w:t xml:space="preserve"> paper on the merits of forecasting tournaments is also about the value of aggregating the wisdom of the crowd using algorithms. Ultimately, </w:t>
      </w:r>
      <w:r w:rsidRPr="008C52F5">
        <w:rPr>
          <w:rStyle w:val="StyleUnderline"/>
          <w:highlight w:val="yellow"/>
        </w:rPr>
        <w:t xml:space="preserve">a </w:t>
      </w:r>
      <w:r w:rsidRPr="008C52F5">
        <w:rPr>
          <w:rStyle w:val="Emphasis"/>
          <w:highlight w:val="yellow"/>
        </w:rPr>
        <w:t>mix</w:t>
      </w:r>
      <w:r w:rsidRPr="008C52F5">
        <w:rPr>
          <w:rStyle w:val="StyleUnderline"/>
          <w:highlight w:val="yellow"/>
        </w:rPr>
        <w:t xml:space="preserve"> of data</w:t>
      </w:r>
      <w:r w:rsidRPr="009244FC">
        <w:rPr>
          <w:sz w:val="16"/>
        </w:rPr>
        <w:t xml:space="preserve"> </w:t>
      </w:r>
      <w:r w:rsidRPr="008C52F5">
        <w:rPr>
          <w:rStyle w:val="StyleUnderline"/>
          <w:highlight w:val="yellow"/>
        </w:rPr>
        <w:t xml:space="preserve">and </w:t>
      </w:r>
      <w:r w:rsidRPr="008C52F5">
        <w:rPr>
          <w:rStyle w:val="Emphasis"/>
          <w:highlight w:val="yellow"/>
        </w:rPr>
        <w:t>human intelligence</w:t>
      </w:r>
      <w:r w:rsidRPr="009244FC">
        <w:rPr>
          <w:sz w:val="16"/>
        </w:rPr>
        <w:t xml:space="preserve"> </w:t>
      </w:r>
      <w:r w:rsidRPr="008C52F5">
        <w:rPr>
          <w:rStyle w:val="StyleUnderline"/>
        </w:rPr>
        <w:t xml:space="preserve">is likely to </w:t>
      </w:r>
      <w:r w:rsidRPr="008C52F5">
        <w:rPr>
          <w:rStyle w:val="StyleUnderline"/>
          <w:highlight w:val="yellow"/>
        </w:rPr>
        <w:t>outperform either on its own</w:t>
      </w:r>
      <w:r w:rsidRPr="009244FC">
        <w:rPr>
          <w:sz w:val="16"/>
        </w:rPr>
        <w:t>. The next challenge is finding the right algorithm to put them together.</w:t>
      </w:r>
    </w:p>
    <w:p w14:paraId="5BA05E09" w14:textId="77777777" w:rsidR="00F615D1" w:rsidRDefault="00F615D1" w:rsidP="00F615D1"/>
    <w:p w14:paraId="32445C08" w14:textId="77777777" w:rsidR="00F615D1" w:rsidRDefault="00F615D1" w:rsidP="00F615D1">
      <w:pPr>
        <w:pStyle w:val="Heading3"/>
      </w:pPr>
      <w:r>
        <w:t>Predictions Work---2NC</w:t>
      </w:r>
    </w:p>
    <w:p w14:paraId="038B73CE" w14:textId="77777777" w:rsidR="00F615D1" w:rsidRPr="00161A85" w:rsidRDefault="00F615D1" w:rsidP="00F615D1">
      <w:pPr>
        <w:pStyle w:val="Heading4"/>
      </w:pPr>
      <w:r>
        <w:t xml:space="preserve">Political forecasting bypasses unpredictability </w:t>
      </w:r>
    </w:p>
    <w:p w14:paraId="17E65199" w14:textId="77777777" w:rsidR="00F615D1" w:rsidRDefault="00F615D1" w:rsidP="00F615D1">
      <w:r>
        <w:t xml:space="preserve">Michael D. </w:t>
      </w:r>
      <w:r w:rsidRPr="00A27296">
        <w:rPr>
          <w:rStyle w:val="Style13ptBold"/>
        </w:rPr>
        <w:t>Ward 13</w:t>
      </w:r>
      <w:r>
        <w:t xml:space="preserve">, Professor of Political Science at Duke University, Niles W. Metternich, University of College London, Cassy L. </w:t>
      </w:r>
      <w:proofErr w:type="spellStart"/>
      <w:r>
        <w:t>Dorff</w:t>
      </w:r>
      <w:proofErr w:type="spellEnd"/>
      <w:r>
        <w:t xml:space="preserve">, Max Gallop, Florian M. </w:t>
      </w:r>
      <w:proofErr w:type="spellStart"/>
      <w:r>
        <w:t>Hollenbach</w:t>
      </w:r>
      <w:proofErr w:type="spellEnd"/>
      <w:r>
        <w:t xml:space="preserve">, Anna Schultz, and Simon </w:t>
      </w:r>
      <w:proofErr w:type="spellStart"/>
      <w:r>
        <w:t>Weschle</w:t>
      </w:r>
      <w:proofErr w:type="spellEnd"/>
      <w:r>
        <w:t xml:space="preserve">, "Learning from the Past and Stepping into the Future: Toward a New Generation of Conflict Prediction", International Studies Review (2013) 15, 473-490 </w:t>
      </w:r>
    </w:p>
    <w:p w14:paraId="79D5110D" w14:textId="77777777" w:rsidR="00F615D1" w:rsidRDefault="00F615D1" w:rsidP="00F615D1">
      <w:r w:rsidRPr="00DD0E28">
        <w:rPr>
          <w:rStyle w:val="StyleUnderline"/>
        </w:rPr>
        <w:t xml:space="preserve">Political </w:t>
      </w:r>
      <w:r w:rsidRPr="009761F6">
        <w:rPr>
          <w:rStyle w:val="StyleUnderline"/>
          <w:highlight w:val="yellow"/>
        </w:rPr>
        <w:t xml:space="preserve">events are frequently framed as </w:t>
      </w:r>
      <w:r w:rsidRPr="00D5374F">
        <w:rPr>
          <w:rStyle w:val="Emphasis"/>
          <w:highlight w:val="yellow"/>
        </w:rPr>
        <w:t>unpredictable</w:t>
      </w:r>
      <w:r w:rsidRPr="00DD0E28">
        <w:rPr>
          <w:rStyle w:val="StyleUnderline"/>
        </w:rPr>
        <w:t>. Who could have predicted the Arab Spring, 9/11, or the end of the cold war?</w:t>
      </w:r>
      <w:r w:rsidRPr="00DD0E28">
        <w:t xml:space="preserve"> This skepticism about prediction reflects an underlying desire to forecast. </w:t>
      </w:r>
      <w:r w:rsidRPr="009761F6">
        <w:rPr>
          <w:rStyle w:val="StyleUnderline"/>
          <w:highlight w:val="yellow"/>
        </w:rPr>
        <w:t>Predicting political events is difficult</w:t>
      </w:r>
      <w:r w:rsidRPr="00DD0E28">
        <w:rPr>
          <w:rStyle w:val="StyleUnderline"/>
        </w:rPr>
        <w:t xml:space="preserve"> because they result from complex social processes</w:t>
      </w:r>
      <w:r w:rsidRPr="00DD0E28">
        <w:t xml:space="preserve">. </w:t>
      </w:r>
      <w:r w:rsidRPr="009761F6">
        <w:rPr>
          <w:rStyle w:val="Emphasis"/>
          <w:highlight w:val="yellow"/>
        </w:rPr>
        <w:t>However, in recent years, our capacity to collect info</w:t>
      </w:r>
      <w:r w:rsidRPr="00D5374F">
        <w:rPr>
          <w:rStyle w:val="Emphasis"/>
        </w:rPr>
        <w:t>rmation</w:t>
      </w:r>
      <w:r w:rsidRPr="00DD0E28">
        <w:t xml:space="preserve"> </w:t>
      </w:r>
      <w:r w:rsidRPr="00DD0E28">
        <w:rPr>
          <w:rStyle w:val="StyleUnderline"/>
        </w:rPr>
        <w:t xml:space="preserve">on social behavior </w:t>
      </w:r>
      <w:r w:rsidRPr="009761F6">
        <w:rPr>
          <w:rStyle w:val="StyleUnderline"/>
          <w:highlight w:val="yellow"/>
        </w:rPr>
        <w:t>and</w:t>
      </w:r>
      <w:r w:rsidRPr="00DD0E28">
        <w:rPr>
          <w:rStyle w:val="StyleUnderline"/>
        </w:rPr>
        <w:t xml:space="preserve"> our ability to </w:t>
      </w:r>
      <w:r w:rsidRPr="009761F6">
        <w:rPr>
          <w:rStyle w:val="StyleUnderline"/>
          <w:highlight w:val="yellow"/>
        </w:rPr>
        <w:t>process large data</w:t>
      </w:r>
      <w:r w:rsidRPr="00D5374F">
        <w:rPr>
          <w:rStyle w:val="StyleUnderline"/>
        </w:rPr>
        <w:t xml:space="preserve"> have </w:t>
      </w:r>
      <w:r w:rsidRPr="009761F6">
        <w:rPr>
          <w:rStyle w:val="StyleUnderline"/>
          <w:highlight w:val="yellow"/>
        </w:rPr>
        <w:t>increased</w:t>
      </w:r>
      <w:r w:rsidRPr="009761F6">
        <w:rPr>
          <w:rStyle w:val="StyleUnderline"/>
        </w:rPr>
        <w:t xml:space="preserve"> to degrees only foreseen in science fiction. </w:t>
      </w:r>
      <w:r w:rsidRPr="009761F6">
        <w:rPr>
          <w:rStyle w:val="StyleUnderline"/>
          <w:highlight w:val="yellow"/>
        </w:rPr>
        <w:t>This new ability</w:t>
      </w:r>
      <w:r w:rsidRPr="00DD0E28">
        <w:rPr>
          <w:rStyle w:val="StyleUnderline"/>
        </w:rPr>
        <w:t xml:space="preserve"> to analyze and predict behavior </w:t>
      </w:r>
      <w:r w:rsidRPr="009761F6">
        <w:rPr>
          <w:rStyle w:val="StyleUnderline"/>
          <w:highlight w:val="yellow"/>
        </w:rPr>
        <w:t>confronts</w:t>
      </w:r>
      <w:r w:rsidRPr="00DD0E28">
        <w:rPr>
          <w:rStyle w:val="StyleUnderline"/>
        </w:rPr>
        <w:t xml:space="preserve"> a demand for </w:t>
      </w:r>
      <w:r w:rsidRPr="009761F6">
        <w:rPr>
          <w:rStyle w:val="Emphasis"/>
          <w:highlight w:val="yellow"/>
        </w:rPr>
        <w:t>better political forecasts</w:t>
      </w:r>
      <w:r w:rsidRPr="009761F6">
        <w:rPr>
          <w:rStyle w:val="StyleUnderline"/>
          <w:highlight w:val="yellow"/>
        </w:rPr>
        <w:t xml:space="preserve"> that may serve to</w:t>
      </w:r>
      <w:r w:rsidRPr="00DD0E28">
        <w:rPr>
          <w:rStyle w:val="StyleUnderline"/>
        </w:rPr>
        <w:t xml:space="preserve"> inform and even </w:t>
      </w:r>
      <w:r w:rsidRPr="009761F6">
        <w:rPr>
          <w:rStyle w:val="StyleUnderline"/>
          <w:highlight w:val="yellow"/>
        </w:rPr>
        <w:t>help to structure effective policies</w:t>
      </w:r>
      <w:r w:rsidRPr="00DD0E28">
        <w:rPr>
          <w:rStyle w:val="StyleUnderline"/>
        </w:rPr>
        <w:t xml:space="preserve"> in a world in which prediction in everyday life has become commonplace. Only a decade ago, scholars interested in civil wars undertook their research with constrained resources</w:t>
      </w:r>
      <w:r w:rsidRPr="00DD0E28">
        <w:t xml:space="preserve">, limited data, and statistical estimation capabilities that seem underdeveloped by current standards. </w:t>
      </w:r>
      <w:r w:rsidRPr="00DD0E28">
        <w:rPr>
          <w:rStyle w:val="StyleUnderline"/>
        </w:rPr>
        <w:t>Still, major advances did result</w:t>
      </w:r>
      <w:r w:rsidRPr="00DD0E28">
        <w:t xml:space="preserve"> from these efforts. </w:t>
      </w:r>
      <w:r w:rsidRPr="00DD0E28">
        <w:rPr>
          <w:rStyle w:val="StyleUnderline"/>
        </w:rPr>
        <w:t>Consider “Ethnicity, Insurgency and Civil War” by Fearon</w:t>
      </w:r>
      <w:r w:rsidRPr="00DD0E28">
        <w:t xml:space="preserve"> and </w:t>
      </w:r>
      <w:proofErr w:type="spellStart"/>
      <w:r w:rsidRPr="00DD0E28">
        <w:t>Laitin</w:t>
      </w:r>
      <w:proofErr w:type="spellEnd"/>
      <w:r w:rsidRPr="00DD0E28">
        <w:t xml:space="preserve"> (2003), </w:t>
      </w:r>
      <w:r w:rsidRPr="00DD0E28">
        <w:rPr>
          <w:rStyle w:val="StyleUnderline"/>
        </w:rPr>
        <w:t>one of the most venerated and cited articles</w:t>
      </w:r>
      <w:r w:rsidRPr="00DD0E28">
        <w:t xml:space="preserve"> about the onset of civil wars. Published in 2003, it has over 3,000 citations in scholar.google.com and almost 900 citations in the Web of Science (as of April 2013). It has been cited prominently in virtually every social science discipline in journals ranging from Acta </w:t>
      </w:r>
      <w:proofErr w:type="spellStart"/>
      <w:r w:rsidRPr="00DD0E28">
        <w:t>Sociologica</w:t>
      </w:r>
      <w:proofErr w:type="spellEnd"/>
      <w:r w:rsidRPr="00DD0E28">
        <w:t xml:space="preserve"> to World Politics; and it is the most downloaded article from the American Political Science Review.2 </w:t>
      </w:r>
      <w:r w:rsidRPr="00DD0E28">
        <w:rPr>
          <w:sz w:val="12"/>
        </w:rPr>
        <w:t>¶</w:t>
      </w:r>
      <w:r w:rsidRPr="00DD0E28">
        <w:t xml:space="preserve"> </w:t>
      </w:r>
      <w:r w:rsidRPr="00DD0E28">
        <w:rPr>
          <w:rStyle w:val="StyleUnderline"/>
        </w:rPr>
        <w:t xml:space="preserve">This article is rightly </w:t>
      </w:r>
      <w:r w:rsidRPr="00D5374F">
        <w:rPr>
          <w:rStyle w:val="StyleUnderline"/>
        </w:rPr>
        <w:t>regarded as an important, foundational piece of scholarship. However, in</w:t>
      </w:r>
      <w:r w:rsidRPr="00D5374F">
        <w:t xml:space="preserve"> the summer of </w:t>
      </w:r>
      <w:r w:rsidRPr="00D5374F">
        <w:rPr>
          <w:rStyle w:val="StyleUnderline"/>
        </w:rPr>
        <w:t>2012, it was used by</w:t>
      </w:r>
      <w:r w:rsidRPr="00D5374F">
        <w:t xml:space="preserve"> Jacqueline </w:t>
      </w:r>
      <w:r w:rsidRPr="00D5374F">
        <w:rPr>
          <w:rStyle w:val="StyleUnderline"/>
        </w:rPr>
        <w:t>Stevens</w:t>
      </w:r>
      <w:r w:rsidRPr="00D5374F">
        <w:t xml:space="preserve"> in a New York Times Op-Ed </w:t>
      </w:r>
      <w:r w:rsidRPr="00D5374F">
        <w:rPr>
          <w:rStyle w:val="StyleUnderline"/>
        </w:rPr>
        <w:t>as evidence that political scientists are bad forecasters</w:t>
      </w:r>
      <w:r w:rsidRPr="00D5374F">
        <w:t xml:space="preserve">. </w:t>
      </w:r>
      <w:r w:rsidRPr="00D5374F">
        <w:rPr>
          <w:rStyle w:val="StyleUnderline"/>
        </w:rPr>
        <w:t xml:space="preserve">That claim was wildly off the mark in that Fearon and </w:t>
      </w:r>
      <w:proofErr w:type="spellStart"/>
      <w:r w:rsidRPr="00D5374F">
        <w:rPr>
          <w:rStyle w:val="StyleUnderline"/>
        </w:rPr>
        <w:t>Laitin</w:t>
      </w:r>
      <w:proofErr w:type="spellEnd"/>
      <w:r w:rsidRPr="00D5374F">
        <w:rPr>
          <w:rStyle w:val="StyleUnderline"/>
        </w:rPr>
        <w:t xml:space="preserve"> do not focus on forecasting, and Stevens ignored other, actual forecasting efforts in political science</w:t>
      </w:r>
      <w:r w:rsidRPr="00D5374F">
        <w:t xml:space="preserve">. Stevens’ point—which was taken up by the US Congress—was that government funding on quantitative approaches was being wasted on efforts that did not provide accurate policy advice. </w:t>
      </w:r>
      <w:r w:rsidRPr="00D5374F">
        <w:rPr>
          <w:rStyle w:val="StyleUnderline"/>
        </w:rPr>
        <w:t>In contrast to Stevens, we argue that conflict research in political science can be substantially improved by more</w:t>
      </w:r>
      <w:r w:rsidRPr="00D5374F">
        <w:t xml:space="preserve">, not less, </w:t>
      </w:r>
      <w:r w:rsidRPr="00D5374F">
        <w:rPr>
          <w:rStyle w:val="StyleUnderline"/>
        </w:rPr>
        <w:t xml:space="preserve">attention to predictions through quantitative </w:t>
      </w:r>
      <w:proofErr w:type="gramStart"/>
      <w:r w:rsidRPr="00D5374F">
        <w:rPr>
          <w:rStyle w:val="StyleUnderline"/>
        </w:rPr>
        <w:t>approaches</w:t>
      </w:r>
      <w:r w:rsidRPr="00DD0E28">
        <w:t>.</w:t>
      </w:r>
      <w:r w:rsidRPr="00DD0E28">
        <w:rPr>
          <w:sz w:val="12"/>
        </w:rPr>
        <w:t>¶</w:t>
      </w:r>
      <w:proofErr w:type="gramEnd"/>
      <w:r w:rsidRPr="00DD0E28">
        <w:t xml:space="preserve"> We argue that the </w:t>
      </w:r>
      <w:r w:rsidRPr="009761F6">
        <w:rPr>
          <w:rStyle w:val="Emphasis"/>
          <w:highlight w:val="yellow"/>
        </w:rPr>
        <w:t>increasing availability of</w:t>
      </w:r>
      <w:r w:rsidRPr="00DD0E28">
        <w:rPr>
          <w:rStyle w:val="Emphasis"/>
        </w:rPr>
        <w:t xml:space="preserve"> disaggregated </w:t>
      </w:r>
      <w:r w:rsidRPr="009761F6">
        <w:rPr>
          <w:rStyle w:val="Emphasis"/>
          <w:highlight w:val="yellow"/>
        </w:rPr>
        <w:t>data and advanced estimation</w:t>
      </w:r>
      <w:r w:rsidRPr="00DD0E28">
        <w:rPr>
          <w:rStyle w:val="Emphasis"/>
        </w:rPr>
        <w:t xml:space="preserve"> techniques </w:t>
      </w:r>
      <w:r w:rsidRPr="009761F6">
        <w:rPr>
          <w:rStyle w:val="Emphasis"/>
          <w:highlight w:val="yellow"/>
        </w:rPr>
        <w:t>are making forecasts of conflict more accurate and precise</w:t>
      </w:r>
      <w:r w:rsidRPr="00DD0E28">
        <w:rPr>
          <w:rStyle w:val="StyleUnderline"/>
        </w:rPr>
        <w:t xml:space="preserve">, thereby </w:t>
      </w:r>
      <w:r w:rsidRPr="009761F6">
        <w:rPr>
          <w:rStyle w:val="StyleUnderline"/>
          <w:highlight w:val="yellow"/>
        </w:rPr>
        <w:t>helping</w:t>
      </w:r>
      <w:r w:rsidRPr="00DD0E28">
        <w:rPr>
          <w:rStyle w:val="StyleUnderline"/>
        </w:rPr>
        <w:t xml:space="preserve"> to </w:t>
      </w:r>
      <w:r w:rsidRPr="009761F6">
        <w:rPr>
          <w:rStyle w:val="StyleUnderline"/>
          <w:highlight w:val="yellow"/>
        </w:rPr>
        <w:t>evaluate</w:t>
      </w:r>
      <w:r w:rsidRPr="00DD0E28">
        <w:rPr>
          <w:rStyle w:val="StyleUnderline"/>
        </w:rPr>
        <w:t xml:space="preserve"> the utility of </w:t>
      </w:r>
      <w:r w:rsidRPr="009761F6">
        <w:rPr>
          <w:rStyle w:val="StyleUnderline"/>
          <w:highlight w:val="yellow"/>
        </w:rPr>
        <w:t>different models and winnow</w:t>
      </w:r>
      <w:r w:rsidRPr="00DD0E28">
        <w:rPr>
          <w:rStyle w:val="StyleUnderline"/>
        </w:rPr>
        <w:t xml:space="preserve"> the </w:t>
      </w:r>
      <w:r w:rsidRPr="009761F6">
        <w:rPr>
          <w:rStyle w:val="StyleUnderline"/>
          <w:highlight w:val="yellow"/>
        </w:rPr>
        <w:t>good from the bad.</w:t>
      </w:r>
      <w:r w:rsidRPr="009761F6">
        <w:rPr>
          <w:highlight w:val="yellow"/>
        </w:rPr>
        <w:t xml:space="preserve"> </w:t>
      </w:r>
      <w:r w:rsidRPr="009761F6">
        <w:rPr>
          <w:rStyle w:val="StyleUnderline"/>
          <w:highlight w:val="yellow"/>
        </w:rPr>
        <w:t>Forecasting</w:t>
      </w:r>
      <w:r w:rsidRPr="00DD0E28">
        <w:rPr>
          <w:rStyle w:val="StyleUnderline"/>
        </w:rPr>
        <w:t xml:space="preserve"> also </w:t>
      </w:r>
      <w:r w:rsidRPr="00D5374F">
        <w:rPr>
          <w:rStyle w:val="StyleUnderline"/>
        </w:rPr>
        <w:t xml:space="preserve">helps to prevent overfitting and </w:t>
      </w:r>
      <w:r w:rsidRPr="009761F6">
        <w:rPr>
          <w:rStyle w:val="StyleUnderline"/>
          <w:highlight w:val="yellow"/>
        </w:rPr>
        <w:t>reduces confirmation bias</w:t>
      </w:r>
      <w:r w:rsidRPr="00DD0E28">
        <w:t>. As such</w:t>
      </w:r>
      <w:r w:rsidRPr="00D5374F">
        <w:t xml:space="preserve">, </w:t>
      </w:r>
      <w:r w:rsidRPr="00D5374F">
        <w:rPr>
          <w:rStyle w:val="StyleUnderline"/>
        </w:rPr>
        <w:t>forecasting efforts can be used to help validate models, to gain greater confidence in the resulting estimates, and to ultimately present robust models that may allow us to improve the interaction with decision makers seeking greater clarity about</w:t>
      </w:r>
      <w:r w:rsidRPr="00D5374F">
        <w:t xml:space="preserve"> the </w:t>
      </w:r>
      <w:r w:rsidRPr="00D5374F">
        <w:rPr>
          <w:rStyle w:val="StyleUnderline"/>
        </w:rPr>
        <w:t>implications of potential actions</w:t>
      </w:r>
      <w:r w:rsidRPr="00D5374F">
        <w:t>.</w:t>
      </w:r>
    </w:p>
    <w:p w14:paraId="7DFC21F2" w14:textId="77777777" w:rsidR="00F615D1" w:rsidRPr="008C579D" w:rsidRDefault="00F615D1" w:rsidP="00F615D1">
      <w:pPr>
        <w:pStyle w:val="Heading4"/>
        <w:rPr>
          <w:rStyle w:val="Style13ptBold"/>
        </w:rPr>
      </w:pPr>
      <w:r>
        <w:t xml:space="preserve">Predictions are </w:t>
      </w:r>
      <w:r w:rsidRPr="008C579D">
        <w:rPr>
          <w:u w:val="single"/>
        </w:rPr>
        <w:t>good enough</w:t>
      </w:r>
      <w:r>
        <w:t xml:space="preserve">---they can be based on specific knowledge and empirical </w:t>
      </w:r>
      <w:proofErr w:type="gramStart"/>
      <w:r>
        <w:t>data</w:t>
      </w:r>
      <w:proofErr w:type="gramEnd"/>
    </w:p>
    <w:p w14:paraId="4CAF356D" w14:textId="77777777" w:rsidR="00F615D1" w:rsidRPr="00D875FB" w:rsidRDefault="00F615D1" w:rsidP="00F615D1">
      <w:r w:rsidRPr="00D875FB">
        <w:t>Fred</w:t>
      </w:r>
      <w:r>
        <w:t xml:space="preserve"> </w:t>
      </w:r>
      <w:r w:rsidRPr="00D875FB">
        <w:rPr>
          <w:rStyle w:val="Style13ptBold"/>
        </w:rPr>
        <w:t>Chernoff 9</w:t>
      </w:r>
      <w:r w:rsidRPr="00D875FB">
        <w:t xml:space="preserve">, Prof. </w:t>
      </w:r>
      <w:proofErr w:type="gramStart"/>
      <w:r w:rsidRPr="00D875FB">
        <w:t>IR</w:t>
      </w:r>
      <w:proofErr w:type="gramEnd"/>
      <w:r w:rsidRPr="00D875FB">
        <w:t xml:space="preserve"> and Dir. IR – Colgate U., European Journal of International Relations, “Conventionalism as an Adequate Basis for Policy-Relevant IR Theory”, 15:1, Sage</w:t>
      </w:r>
    </w:p>
    <w:p w14:paraId="78A181D1" w14:textId="77777777" w:rsidR="00F615D1" w:rsidRPr="00B121ED" w:rsidRDefault="00F615D1" w:rsidP="00F615D1">
      <w:pPr>
        <w:pStyle w:val="cardtext"/>
        <w:ind w:left="0"/>
        <w:rPr>
          <w:sz w:val="16"/>
        </w:rPr>
      </w:pPr>
      <w:r w:rsidRPr="003C5F11">
        <w:rPr>
          <w:sz w:val="16"/>
        </w:rPr>
        <w:t>For these and other reasons, </w:t>
      </w:r>
      <w:r w:rsidRPr="00D20EBF">
        <w:rPr>
          <w:u w:val="single"/>
        </w:rPr>
        <w:t xml:space="preserve">many social </w:t>
      </w:r>
      <w:r w:rsidRPr="00D875FB">
        <w:rPr>
          <w:u w:val="single"/>
        </w:rPr>
        <w:t xml:space="preserve">theorists and social scientists have </w:t>
      </w:r>
      <w:proofErr w:type="gramStart"/>
      <w:r w:rsidRPr="00D875FB">
        <w:rPr>
          <w:u w:val="single"/>
        </w:rPr>
        <w:t>come to the conclusion</w:t>
      </w:r>
      <w:proofErr w:type="gramEnd"/>
      <w:r w:rsidRPr="00D875FB">
        <w:rPr>
          <w:u w:val="single"/>
        </w:rPr>
        <w:t xml:space="preserve"> that prediction is impossible.</w:t>
      </w:r>
      <w:r w:rsidRPr="00D875FB">
        <w:rPr>
          <w:sz w:val="16"/>
        </w:rPr>
        <w:t xml:space="preserve"> Well-known IR </w:t>
      </w:r>
      <w:proofErr w:type="spellStart"/>
      <w:r w:rsidRPr="00D875FB">
        <w:rPr>
          <w:sz w:val="16"/>
        </w:rPr>
        <w:t>reflexivists</w:t>
      </w:r>
      <w:proofErr w:type="spellEnd"/>
      <w:r w:rsidRPr="00D875FB">
        <w:rPr>
          <w:sz w:val="16"/>
        </w:rPr>
        <w:t xml:space="preserve"> like Rick Ashley, Robert Cox, Rob Walker and Alex Wendt have attacked naturalism by emphasizing the interpretive nature of social theory. Ashley is explicit in his critique of prediction, as is Cox, who says quite simply, ‘It is impossible to predict the future’ (Ashley, 1986: 283; Cox, 1987: 139, cf</w:t>
      </w:r>
      <w:r w:rsidRPr="003C5F11">
        <w:rPr>
          <w:sz w:val="16"/>
        </w:rPr>
        <w:t xml:space="preserve">. also 1987: 393). More recently, </w:t>
      </w:r>
      <w:proofErr w:type="spellStart"/>
      <w:r w:rsidRPr="003C5F11">
        <w:rPr>
          <w:sz w:val="16"/>
        </w:rPr>
        <w:t>Heikki</w:t>
      </w:r>
      <w:proofErr w:type="spellEnd"/>
      <w:r w:rsidRPr="003C5F11">
        <w:rPr>
          <w:sz w:val="16"/>
        </w:rPr>
        <w:t xml:space="preserve"> </w:t>
      </w:r>
      <w:proofErr w:type="spellStart"/>
      <w:r w:rsidRPr="003C5F11">
        <w:rPr>
          <w:sz w:val="16"/>
        </w:rPr>
        <w:t>Patomäki</w:t>
      </w:r>
      <w:proofErr w:type="spellEnd"/>
      <w:r w:rsidRPr="003C5F11">
        <w:rPr>
          <w:sz w:val="16"/>
        </w:rPr>
        <w:t xml:space="preserve"> has argued that ‘qualitative changes and emergence are possible, but predictions are not’ defective and that the latter two presuppose an unjustifiably narrow notion of ‘prediction’.14 </w:t>
      </w:r>
      <w:r w:rsidRPr="00D20EBF">
        <w:rPr>
          <w:u w:val="single"/>
        </w:rPr>
        <w:t xml:space="preserve">A determined prediction sceptic may continue to hold that </w:t>
      </w:r>
      <w:r w:rsidRPr="00232CA9">
        <w:rPr>
          <w:highlight w:val="yellow"/>
          <w:u w:val="single"/>
        </w:rPr>
        <w:t>there is too great</w:t>
      </w:r>
      <w:r w:rsidRPr="00D20EBF">
        <w:rPr>
          <w:u w:val="single"/>
        </w:rPr>
        <w:t xml:space="preserve"> a degree </w:t>
      </w:r>
      <w:r w:rsidRPr="00232CA9">
        <w:rPr>
          <w:highlight w:val="yellow"/>
          <w:u w:val="single"/>
        </w:rPr>
        <w:t>of</w:t>
      </w:r>
      <w:r w:rsidRPr="00D20EBF">
        <w:rPr>
          <w:u w:val="single"/>
        </w:rPr>
        <w:t xml:space="preserve"> </w:t>
      </w:r>
      <w:r w:rsidRPr="00232CA9">
        <w:rPr>
          <w:highlight w:val="yellow"/>
          <w:u w:val="single"/>
        </w:rPr>
        <w:t>complexity</w:t>
      </w:r>
      <w:r w:rsidRPr="00D20EBF">
        <w:rPr>
          <w:u w:val="single"/>
        </w:rPr>
        <w:t xml:space="preserve"> of social relationships </w:t>
      </w:r>
      <w:r w:rsidRPr="003C5F11">
        <w:rPr>
          <w:sz w:val="16"/>
        </w:rPr>
        <w:t>(which comprise ‘open systems’) </w:t>
      </w:r>
      <w:r w:rsidRPr="00232CA9">
        <w:rPr>
          <w:highlight w:val="yellow"/>
          <w:u w:val="single"/>
        </w:rPr>
        <w:t xml:space="preserve">to allow </w:t>
      </w:r>
      <w:r w:rsidRPr="00D875FB">
        <w:rPr>
          <w:u w:val="single"/>
        </w:rPr>
        <w:t>any</w:t>
      </w:r>
      <w:r w:rsidRPr="00D20EBF">
        <w:rPr>
          <w:u w:val="single"/>
        </w:rPr>
        <w:t xml:space="preserve"> </w:t>
      </w:r>
      <w:r w:rsidRPr="00232CA9">
        <w:rPr>
          <w:highlight w:val="yellow"/>
          <w:u w:val="single"/>
        </w:rPr>
        <w:t>prediction</w:t>
      </w:r>
      <w:r w:rsidRPr="00D20EBF">
        <w:rPr>
          <w:u w:val="single"/>
        </w:rPr>
        <w:t xml:space="preserve"> whatsoever. Two </w:t>
      </w:r>
      <w:proofErr w:type="gramStart"/>
      <w:r w:rsidRPr="00D20EBF">
        <w:rPr>
          <w:u w:val="single"/>
        </w:rPr>
        <w:t>very simple</w:t>
      </w:r>
      <w:proofErr w:type="gramEnd"/>
      <w:r w:rsidRPr="00D20EBF">
        <w:rPr>
          <w:u w:val="single"/>
        </w:rPr>
        <w:t xml:space="preserve"> examples may</w:t>
      </w:r>
      <w:r w:rsidRPr="003C5F11">
        <w:rPr>
          <w:sz w:val="16"/>
        </w:rPr>
        <w:t> circumscribe and help to </w:t>
      </w:r>
      <w:r w:rsidRPr="00D20EBF">
        <w:rPr>
          <w:u w:val="single"/>
        </w:rPr>
        <w:t>refute</w:t>
      </w:r>
      <w:r w:rsidRPr="003C5F11">
        <w:rPr>
          <w:sz w:val="16"/>
        </w:rPr>
        <w:t> a radical variety of </w:t>
      </w:r>
      <w:proofErr w:type="spellStart"/>
      <w:r w:rsidRPr="00D20EBF">
        <w:rPr>
          <w:u w:val="single"/>
        </w:rPr>
        <w:t>scepticism</w:t>
      </w:r>
      <w:proofErr w:type="spellEnd"/>
      <w:r w:rsidRPr="00D20EBF">
        <w:rPr>
          <w:u w:val="single"/>
        </w:rPr>
        <w:t>.</w:t>
      </w:r>
      <w:r w:rsidRPr="003C5F11">
        <w:rPr>
          <w:sz w:val="16"/>
        </w:rPr>
        <w:t> </w:t>
      </w:r>
      <w:r w:rsidRPr="00D20EBF">
        <w:rPr>
          <w:u w:val="single"/>
        </w:rPr>
        <w:t xml:space="preserve">First, we all make reliable social predictions and do so with great frequency. We can predict with high probability that a spouse, </w:t>
      </w:r>
      <w:proofErr w:type="gramStart"/>
      <w:r w:rsidRPr="00D20EBF">
        <w:rPr>
          <w:u w:val="single"/>
        </w:rPr>
        <w:t>child</w:t>
      </w:r>
      <w:proofErr w:type="gramEnd"/>
      <w:r w:rsidRPr="00D20EBF">
        <w:rPr>
          <w:u w:val="single"/>
        </w:rPr>
        <w:t xml:space="preserve"> or parent will react to</w:t>
      </w:r>
      <w:r w:rsidRPr="003C5F11">
        <w:rPr>
          <w:sz w:val="16"/>
        </w:rPr>
        <w:t> certain well-known </w:t>
      </w:r>
      <w:r w:rsidRPr="00D20EBF">
        <w:rPr>
          <w:u w:val="single"/>
        </w:rPr>
        <w:t>stimuli</w:t>
      </w:r>
      <w:r w:rsidRPr="003C5F11">
        <w:rPr>
          <w:sz w:val="16"/>
        </w:rPr>
        <w:t> that we might supply, </w:t>
      </w:r>
      <w:r w:rsidRPr="00D20EBF">
        <w:rPr>
          <w:u w:val="single"/>
        </w:rPr>
        <w:t>based on extensive past experience</w:t>
      </w:r>
      <w:r w:rsidRPr="003C5F11">
        <w:rPr>
          <w:sz w:val="16"/>
        </w:rPr>
        <w:t xml:space="preserve">. More to the point of IR prediction – </w:t>
      </w:r>
      <w:proofErr w:type="spellStart"/>
      <w:r w:rsidRPr="003C5F11">
        <w:rPr>
          <w:sz w:val="16"/>
        </w:rPr>
        <w:t>scepticism</w:t>
      </w:r>
      <w:proofErr w:type="spellEnd"/>
      <w:r w:rsidRPr="003C5F11">
        <w:rPr>
          <w:sz w:val="16"/>
        </w:rPr>
        <w:t>, </w:t>
      </w:r>
      <w:r w:rsidRPr="00D20EBF">
        <w:rPr>
          <w:u w:val="single"/>
        </w:rPr>
        <w:t>we can imagine a young child</w:t>
      </w:r>
      <w:r w:rsidRPr="003C5F11">
        <w:rPr>
          <w:sz w:val="16"/>
        </w:rPr>
        <w:t> in the UK </w:t>
      </w:r>
      <w:r w:rsidRPr="00D20EBF">
        <w:rPr>
          <w:u w:val="single"/>
        </w:rPr>
        <w:t>who</w:t>
      </w:r>
      <w:r w:rsidRPr="003C5F11">
        <w:rPr>
          <w:sz w:val="16"/>
        </w:rPr>
        <w:t> (perhaps at the cinema) (1) </w:t>
      </w:r>
      <w:r w:rsidRPr="00D20EBF">
        <w:rPr>
          <w:u w:val="single"/>
        </w:rPr>
        <w:t>picks up</w:t>
      </w:r>
      <w:r w:rsidRPr="003C5F11">
        <w:rPr>
          <w:sz w:val="16"/>
        </w:rPr>
        <w:t> a bit of 19th-century British </w:t>
      </w:r>
      <w:r w:rsidRPr="00D20EBF">
        <w:rPr>
          <w:u w:val="single"/>
        </w:rPr>
        <w:t>imperial lore</w:t>
      </w:r>
      <w:r w:rsidRPr="003C5F11">
        <w:rPr>
          <w:sz w:val="16"/>
        </w:rPr>
        <w:t> thus gaining a sense of the power of the crown, without knowing anything of current balances of power, (2) </w:t>
      </w:r>
      <w:r w:rsidRPr="00D20EBF">
        <w:rPr>
          <w:u w:val="single"/>
        </w:rPr>
        <w:t>hears some stories about the US–UK invasion of Iraq</w:t>
      </w:r>
      <w:r w:rsidRPr="003C5F11">
        <w:rPr>
          <w:sz w:val="16"/>
        </w:rPr>
        <w:t> in the context of the aim of advancing democracy, </w:t>
      </w:r>
      <w:r w:rsidRPr="00D20EBF">
        <w:rPr>
          <w:u w:val="single"/>
        </w:rPr>
        <w:t>and</w:t>
      </w:r>
      <w:r w:rsidRPr="003C5F11">
        <w:rPr>
          <w:sz w:val="16"/>
        </w:rPr>
        <w:t> (3) </w:t>
      </w:r>
      <w:r w:rsidRPr="00D20EBF">
        <w:rPr>
          <w:u w:val="single"/>
        </w:rPr>
        <w:t>hears</w:t>
      </w:r>
      <w:r w:rsidRPr="003C5F11">
        <w:rPr>
          <w:sz w:val="16"/>
        </w:rPr>
        <w:t> a bit </w:t>
      </w:r>
      <w:r w:rsidRPr="00D20EBF">
        <w:rPr>
          <w:u w:val="single"/>
        </w:rPr>
        <w:t>about communist China and democratic Taiwan</w:t>
      </w:r>
      <w:r w:rsidRPr="003C5F11">
        <w:rPr>
          <w:sz w:val="16"/>
        </w:rPr>
        <w:t>. </w:t>
      </w:r>
      <w:r w:rsidRPr="00D20EBF">
        <w:rPr>
          <w:u w:val="single"/>
        </w:rPr>
        <w:t xml:space="preserve">Although the specific term ‘preventative strike’ might not </w:t>
      </w:r>
      <w:proofErr w:type="gramStart"/>
      <w:r w:rsidRPr="00D20EBF">
        <w:rPr>
          <w:u w:val="single"/>
        </w:rPr>
        <w:t>enter into</w:t>
      </w:r>
      <w:proofErr w:type="gramEnd"/>
      <w:r w:rsidRPr="00D20EBF">
        <w:rPr>
          <w:u w:val="single"/>
        </w:rPr>
        <w:t xml:space="preserve"> her lexicon, it is possible to imagine the child, whose knowledge is thus limited, thinking that if democratic Taiwan were threatened by China, the UK would</w:t>
      </w:r>
      <w:r w:rsidRPr="003C5F11">
        <w:rPr>
          <w:sz w:val="16"/>
        </w:rPr>
        <w:t> (possibly or probably) </w:t>
      </w:r>
      <w:r w:rsidRPr="00D20EBF">
        <w:rPr>
          <w:u w:val="single"/>
        </w:rPr>
        <w:t>launch a strike on China to protect it</w:t>
      </w:r>
      <w:r w:rsidRPr="003C5F11">
        <w:rPr>
          <w:sz w:val="16"/>
        </w:rPr>
        <w:t>, much as the UK had done to help democracy in Iraq. In contrast to the child, readers of this journal and </w:t>
      </w:r>
      <w:r w:rsidRPr="00232CA9">
        <w:rPr>
          <w:highlight w:val="yellow"/>
          <w:u w:val="single"/>
        </w:rPr>
        <w:t>scholars who study the world</w:t>
      </w:r>
      <w:r w:rsidRPr="00D20EBF">
        <w:rPr>
          <w:u w:val="single"/>
        </w:rPr>
        <w:t> more thoroughly </w:t>
      </w:r>
      <w:r w:rsidRPr="00232CA9">
        <w:rPr>
          <w:highlight w:val="yellow"/>
          <w:u w:val="single"/>
        </w:rPr>
        <w:t xml:space="preserve">have </w:t>
      </w:r>
      <w:r w:rsidRPr="00232CA9">
        <w:rPr>
          <w:rStyle w:val="Emphasis"/>
          <w:highlight w:val="yellow"/>
        </w:rPr>
        <w:t>factual</w:t>
      </w:r>
      <w:r w:rsidRPr="00D875FB">
        <w:rPr>
          <w:rStyle w:val="Emphasis"/>
        </w:rPr>
        <w:t xml:space="preserve"> </w:t>
      </w:r>
      <w:r w:rsidRPr="00232CA9">
        <w:rPr>
          <w:rStyle w:val="Emphasis"/>
          <w:highlight w:val="yellow"/>
        </w:rPr>
        <w:t>information</w:t>
      </w:r>
      <w:r w:rsidRPr="003C5F11">
        <w:rPr>
          <w:sz w:val="16"/>
        </w:rPr>
        <w:t> (</w:t>
      </w:r>
      <w:proofErr w:type="gramStart"/>
      <w:r w:rsidRPr="003C5F11">
        <w:rPr>
          <w:sz w:val="16"/>
        </w:rPr>
        <w:t>e.g.</w:t>
      </w:r>
      <w:proofErr w:type="gramEnd"/>
      <w:r w:rsidRPr="003C5F11">
        <w:rPr>
          <w:sz w:val="16"/>
        </w:rPr>
        <w:t> </w:t>
      </w:r>
      <w:r w:rsidRPr="00232CA9">
        <w:rPr>
          <w:highlight w:val="yellow"/>
          <w:u w:val="single"/>
        </w:rPr>
        <w:t>about </w:t>
      </w:r>
      <w:r w:rsidRPr="00C105FB">
        <w:rPr>
          <w:u w:val="single"/>
        </w:rPr>
        <w:t>the</w:t>
      </w:r>
      <w:r w:rsidRPr="00D20EBF">
        <w:rPr>
          <w:u w:val="single"/>
        </w:rPr>
        <w:t xml:space="preserve"> relative military and economic </w:t>
      </w:r>
      <w:r w:rsidRPr="00232CA9">
        <w:rPr>
          <w:highlight w:val="yellow"/>
          <w:u w:val="single"/>
        </w:rPr>
        <w:t>capabilities</w:t>
      </w:r>
      <w:r w:rsidRPr="00D20EBF">
        <w:rPr>
          <w:u w:val="single"/>
        </w:rPr>
        <w:t> of the UK and China</w:t>
      </w:r>
      <w:r w:rsidRPr="003C5F11">
        <w:rPr>
          <w:sz w:val="16"/>
        </w:rPr>
        <w:t>) </w:t>
      </w:r>
      <w:r w:rsidRPr="00232CA9">
        <w:rPr>
          <w:highlight w:val="yellow"/>
          <w:u w:val="single"/>
        </w:rPr>
        <w:t>and hold some cause-and-effect principles</w:t>
      </w:r>
      <w:r w:rsidRPr="003C5F11">
        <w:rPr>
          <w:sz w:val="16"/>
        </w:rPr>
        <w:t> </w:t>
      </w:r>
      <w:r w:rsidRPr="00232CA9">
        <w:rPr>
          <w:rStyle w:val="StyleUnderline"/>
          <w:highlight w:val="yellow"/>
        </w:rPr>
        <w:t xml:space="preserve">(such as that states do not </w:t>
      </w:r>
      <w:r w:rsidRPr="00D875FB">
        <w:rPr>
          <w:rStyle w:val="StyleUnderline"/>
        </w:rPr>
        <w:t xml:space="preserve">usually </w:t>
      </w:r>
      <w:r w:rsidRPr="00232CA9">
        <w:rPr>
          <w:rStyle w:val="StyleUnderline"/>
          <w:highlight w:val="yellow"/>
        </w:rPr>
        <w:t xml:space="preserve">initiate actions that </w:t>
      </w:r>
      <w:r w:rsidRPr="00D875FB">
        <w:rPr>
          <w:rStyle w:val="StyleUnderline"/>
        </w:rPr>
        <w:t xml:space="preserve">leaders understand will </w:t>
      </w:r>
      <w:r w:rsidRPr="00232CA9">
        <w:rPr>
          <w:rStyle w:val="StyleUnderline"/>
          <w:highlight w:val="yellow"/>
        </w:rPr>
        <w:t>have a</w:t>
      </w:r>
      <w:r w:rsidRPr="00D875FB">
        <w:rPr>
          <w:rStyle w:val="StyleUnderline"/>
        </w:rPr>
        <w:t xml:space="preserve">n extremely </w:t>
      </w:r>
      <w:r w:rsidRPr="00232CA9">
        <w:rPr>
          <w:rStyle w:val="StyleUnderline"/>
          <w:highlight w:val="yellow"/>
        </w:rPr>
        <w:t>high probability of undercutting their power</w:t>
      </w:r>
      <w:r w:rsidRPr="00D875FB">
        <w:rPr>
          <w:rStyle w:val="StyleUnderline"/>
        </w:rPr>
        <w:t xml:space="preserve"> with almost no chances of success).</w:t>
      </w:r>
      <w:r w:rsidRPr="003C5F11">
        <w:rPr>
          <w:sz w:val="16"/>
        </w:rPr>
        <w:t xml:space="preserve"> Anyone who has adequate knowledge of world politics would predict that the UK will not launch a preventive attack against China. </w:t>
      </w:r>
      <w:r w:rsidRPr="00D20EBF">
        <w:rPr>
          <w:u w:val="single"/>
        </w:rPr>
        <w:t>In the real world, China knows that for the next decade and well beyond the UK will not intervene militarily in its affairs</w:t>
      </w:r>
      <w:r w:rsidRPr="003C5F11">
        <w:rPr>
          <w:sz w:val="16"/>
        </w:rPr>
        <w:t xml:space="preserve">. While Chinese leaders </w:t>
      </w:r>
      <w:proofErr w:type="gramStart"/>
      <w:r w:rsidRPr="003C5F11">
        <w:rPr>
          <w:sz w:val="16"/>
        </w:rPr>
        <w:t>have to</w:t>
      </w:r>
      <w:proofErr w:type="gramEnd"/>
      <w:r w:rsidRPr="003C5F11">
        <w:rPr>
          <w:sz w:val="16"/>
        </w:rPr>
        <w:t xml:space="preserve"> plan for many likely — and even a few somewhat unlikely — future possibilities, they do not have to plan for various implausible contingencies: they do not have to structure forces geared to defend against specifically UK forces and do not have to conduct diplomacy with the UK in a way that would be required if such an attack were a real possibility. </w:t>
      </w:r>
      <w:r w:rsidRPr="00232CA9">
        <w:rPr>
          <w:highlight w:val="yellow"/>
          <w:u w:val="single"/>
        </w:rPr>
        <w:t xml:space="preserve">Any </w:t>
      </w:r>
      <w:r w:rsidRPr="00D875FB">
        <w:rPr>
          <w:u w:val="single"/>
        </w:rPr>
        <w:t xml:space="preserve">rational </w:t>
      </w:r>
      <w:r w:rsidRPr="00232CA9">
        <w:rPr>
          <w:highlight w:val="yellow"/>
          <w:u w:val="single"/>
        </w:rPr>
        <w:t>decision-maker</w:t>
      </w:r>
      <w:r w:rsidRPr="00D20EBF">
        <w:rPr>
          <w:u w:val="single"/>
        </w:rPr>
        <w:t xml:space="preserve"> in China </w:t>
      </w:r>
      <w:r w:rsidRPr="00232CA9">
        <w:rPr>
          <w:highlight w:val="yellow"/>
          <w:u w:val="single"/>
        </w:rPr>
        <w:t>may</w:t>
      </w:r>
      <w:r w:rsidRPr="00D20EBF">
        <w:rPr>
          <w:u w:val="single"/>
        </w:rPr>
        <w:t xml:space="preserve"> </w:t>
      </w:r>
      <w:r w:rsidRPr="00232CA9">
        <w:rPr>
          <w:highlight w:val="yellow"/>
          <w:u w:val="single"/>
        </w:rPr>
        <w:t>use</w:t>
      </w:r>
      <w:r w:rsidRPr="00D20EBF">
        <w:rPr>
          <w:u w:val="single"/>
        </w:rPr>
        <w:t> some </w:t>
      </w:r>
      <w:r w:rsidRPr="00C105FB">
        <w:rPr>
          <w:u w:val="single"/>
        </w:rPr>
        <w:t>cause-and-effect (</w:t>
      </w:r>
      <w:r w:rsidRPr="00232CA9">
        <w:rPr>
          <w:rStyle w:val="Emphasis"/>
          <w:highlight w:val="yellow"/>
        </w:rPr>
        <w:t>probabilistic</w:t>
      </w:r>
      <w:r w:rsidRPr="00C105FB">
        <w:rPr>
          <w:u w:val="single"/>
        </w:rPr>
        <w:t>)</w:t>
      </w:r>
      <w:r w:rsidRPr="00D20EBF">
        <w:rPr>
          <w:u w:val="single"/>
        </w:rPr>
        <w:t xml:space="preserve"> </w:t>
      </w:r>
      <w:r w:rsidRPr="00232CA9">
        <w:rPr>
          <w:highlight w:val="yellow"/>
          <w:u w:val="single"/>
        </w:rPr>
        <w:t xml:space="preserve">principles along with </w:t>
      </w:r>
      <w:r w:rsidRPr="00232CA9">
        <w:rPr>
          <w:rStyle w:val="Emphasis"/>
          <w:highlight w:val="yellow"/>
        </w:rPr>
        <w:t>knowledge of specific facts</w:t>
      </w:r>
      <w:r w:rsidRPr="00D875FB">
        <w:rPr>
          <w:rStyle w:val="Emphasis"/>
        </w:rPr>
        <w:t xml:space="preserve"> </w:t>
      </w:r>
      <w:r w:rsidRPr="00D20EBF">
        <w:rPr>
          <w:u w:val="single"/>
        </w:rPr>
        <w:t>relating to the Sino-British relationship </w:t>
      </w:r>
      <w:r w:rsidRPr="00232CA9">
        <w:rPr>
          <w:highlight w:val="yellow"/>
          <w:u w:val="single"/>
        </w:rPr>
        <w:t>to predict</w:t>
      </w:r>
      <w:r w:rsidRPr="003C5F11">
        <w:rPr>
          <w:sz w:val="16"/>
        </w:rPr>
        <w:t> (P2) </w:t>
      </w:r>
      <w:r w:rsidRPr="00D20EBF">
        <w:rPr>
          <w:u w:val="single"/>
        </w:rPr>
        <w:t>that </w:t>
      </w:r>
      <w:r w:rsidRPr="00232CA9">
        <w:rPr>
          <w:highlight w:val="yellow"/>
          <w:u w:val="single"/>
        </w:rPr>
        <w:t xml:space="preserve">the UK will not land </w:t>
      </w:r>
      <w:r w:rsidRPr="00D875FB">
        <w:rPr>
          <w:u w:val="single"/>
        </w:rPr>
        <w:t xml:space="preserve">its </w:t>
      </w:r>
      <w:r w:rsidRPr="00232CA9">
        <w:rPr>
          <w:highlight w:val="yellow"/>
          <w:u w:val="single"/>
        </w:rPr>
        <w:t>forces on Chinese territory</w:t>
      </w:r>
      <w:r w:rsidRPr="003C5F11">
        <w:rPr>
          <w:sz w:val="16"/>
        </w:rPr>
        <w:t xml:space="preserve"> — even in the event of a war over Taiwan (that is, the probability is </w:t>
      </w:r>
      <w:proofErr w:type="gramStart"/>
      <w:r w:rsidRPr="003C5F11">
        <w:rPr>
          <w:sz w:val="16"/>
        </w:rPr>
        <w:t>very close</w:t>
      </w:r>
      <w:proofErr w:type="gramEnd"/>
      <w:r w:rsidRPr="003C5F11">
        <w:rPr>
          <w:sz w:val="16"/>
        </w:rPr>
        <w:t xml:space="preserve"> to zero). The statement P2 qualifies as a prediction based on DEF above and counts as knowledge for Chinese political and military decision-makers. A Chinese diplomat or military planner who would deny that theory-based prediction would have no basis to rule out extremely implausible predictions like P2 and would thus have to prepare for such unlikely contingencies as UK action against China</w:t>
      </w:r>
      <w:r w:rsidRPr="00D20EBF">
        <w:rPr>
          <w:u w:val="single"/>
        </w:rPr>
        <w:t>. A</w:t>
      </w:r>
      <w:r w:rsidRPr="003C5F11">
        <w:rPr>
          <w:sz w:val="16"/>
        </w:rPr>
        <w:t xml:space="preserve"> </w:t>
      </w:r>
      <w:proofErr w:type="spellStart"/>
      <w:r w:rsidRPr="003C5F11">
        <w:rPr>
          <w:sz w:val="16"/>
        </w:rPr>
        <w:t>reflexivist</w:t>
      </w:r>
      <w:proofErr w:type="spellEnd"/>
      <w:r w:rsidRPr="003C5F11">
        <w:rPr>
          <w:sz w:val="16"/>
        </w:rPr>
        <w:t xml:space="preserve"> </w:t>
      </w:r>
      <w:r w:rsidRPr="00D20EBF">
        <w:rPr>
          <w:u w:val="single"/>
        </w:rPr>
        <w:t xml:space="preserve">theorist </w:t>
      </w:r>
      <w:proofErr w:type="spellStart"/>
      <w:r w:rsidRPr="00D20EBF">
        <w:rPr>
          <w:u w:val="single"/>
        </w:rPr>
        <w:t>sceptical</w:t>
      </w:r>
      <w:proofErr w:type="spellEnd"/>
      <w:r w:rsidRPr="00D20EBF">
        <w:rPr>
          <w:u w:val="single"/>
        </w:rPr>
        <w:t xml:space="preserve"> of ‘prediction’</w:t>
      </w:r>
      <w:r w:rsidRPr="003C5F11">
        <w:rPr>
          <w:sz w:val="16"/>
        </w:rPr>
        <w:t xml:space="preserve"> in IR </w:t>
      </w:r>
      <w:r w:rsidRPr="00D20EBF">
        <w:rPr>
          <w:u w:val="single"/>
        </w:rPr>
        <w:t>might argue that the China example distorts the notion by using a trivial prediction and treating it as a meaningful one. But</w:t>
      </w:r>
      <w:r w:rsidRPr="003C5F11">
        <w:rPr>
          <w:sz w:val="16"/>
        </w:rPr>
        <w:t> </w:t>
      </w:r>
      <w:r w:rsidRPr="00D20EBF">
        <w:rPr>
          <w:u w:val="single"/>
        </w:rPr>
        <w:t xml:space="preserve">the </w:t>
      </w:r>
      <w:r w:rsidRPr="00232CA9">
        <w:rPr>
          <w:highlight w:val="yellow"/>
          <w:u w:val="single"/>
        </w:rPr>
        <w:t>critic’s temptation to dismiss its value stems precisely from the fact that it is so obvious</w:t>
      </w:r>
      <w:r w:rsidRPr="003C5F11">
        <w:rPr>
          <w:sz w:val="16"/>
        </w:rPr>
        <w:t>ly</w:t>
      </w:r>
      <w:r w:rsidRPr="00D20EBF">
        <w:rPr>
          <w:u w:val="single"/>
        </w:rPr>
        <w:t xml:space="preserve"> true. The value to China of knowing that the UK is not a military threat is significant.</w:t>
      </w:r>
      <w:r w:rsidRPr="003C5F11">
        <w:rPr>
          <w:sz w:val="16"/>
        </w:rPr>
        <w:t> The fact that, under current conditions, any plausible cause-and-effect understanding of IR that one might adopt would yield P2, that the ‘UK will not attack China’, does not diminish the value to China of knowing the UK does not pose a military threat. A critic might also argue that DEF and the China example allow non-scientific claims to count as predictions. But </w:t>
      </w:r>
      <w:r w:rsidRPr="00D20EBF">
        <w:rPr>
          <w:u w:val="single"/>
        </w:rPr>
        <w:t>we note that while physics and chemistry offer precise ‘point predictions’</w:t>
      </w:r>
      <w:r w:rsidRPr="003C5F11">
        <w:rPr>
          <w:sz w:val="16"/>
        </w:rPr>
        <w:t>, other natural sciences, </w:t>
      </w:r>
      <w:r w:rsidRPr="00D20EBF">
        <w:rPr>
          <w:u w:val="single"/>
        </w:rPr>
        <w:t>such as seismology, genetics or meteorology, produce predictions that are often much less specific</w:t>
      </w:r>
      <w:r w:rsidRPr="003C5F11">
        <w:rPr>
          <w:sz w:val="16"/>
        </w:rPr>
        <w:t>; that is, they describe the predicted ‘events’ in broader time frame and typically in probabilistic terms. We often find predictions about the probability, for example, of a seismic event in the form ‘</w:t>
      </w:r>
      <w:proofErr w:type="spellStart"/>
      <w:r w:rsidRPr="003C5F11">
        <w:rPr>
          <w:sz w:val="16"/>
        </w:rPr>
        <w:t>some time</w:t>
      </w:r>
      <w:proofErr w:type="spellEnd"/>
      <w:r w:rsidRPr="003C5F11">
        <w:rPr>
          <w:sz w:val="16"/>
        </w:rPr>
        <w:t xml:space="preserve"> in the next three years’ rather than ‘two years from next Monday at 11:17 am’. DEF includes approximate and probabilistic propositions as predictions and is thus able to </w:t>
      </w:r>
      <w:proofErr w:type="spellStart"/>
      <w:r w:rsidRPr="003C5F11">
        <w:rPr>
          <w:sz w:val="16"/>
        </w:rPr>
        <w:t>catagorize</w:t>
      </w:r>
      <w:proofErr w:type="spellEnd"/>
      <w:r w:rsidRPr="003C5F11">
        <w:rPr>
          <w:sz w:val="16"/>
        </w:rPr>
        <w:t xml:space="preserve"> as a prediction the former sort of statement, which is of a type that is often of great value to </w:t>
      </w:r>
      <w:proofErr w:type="gramStart"/>
      <w:r w:rsidRPr="003C5F11">
        <w:rPr>
          <w:sz w:val="16"/>
        </w:rPr>
        <w:t>policy-makers</w:t>
      </w:r>
      <w:proofErr w:type="gramEnd"/>
      <w:r w:rsidRPr="003C5F11">
        <w:rPr>
          <w:sz w:val="16"/>
        </w:rPr>
        <w:t>. </w:t>
      </w:r>
      <w:r w:rsidRPr="00232CA9">
        <w:rPr>
          <w:highlight w:val="yellow"/>
          <w:u w:val="single"/>
        </w:rPr>
        <w:t>With the help of</w:t>
      </w:r>
      <w:r w:rsidRPr="00D20EBF">
        <w:rPr>
          <w:u w:val="single"/>
        </w:rPr>
        <w:t xml:space="preserve"> these ‘</w:t>
      </w:r>
      <w:r w:rsidRPr="00D875FB">
        <w:rPr>
          <w:u w:val="single"/>
        </w:rPr>
        <w:t>non-point</w:t>
      </w:r>
      <w:r w:rsidRPr="00D20EBF">
        <w:rPr>
          <w:u w:val="single"/>
        </w:rPr>
        <w:t xml:space="preserve"> </w:t>
      </w:r>
      <w:r w:rsidRPr="00232CA9">
        <w:rPr>
          <w:highlight w:val="yellow"/>
          <w:u w:val="single"/>
        </w:rPr>
        <w:t>predictions’</w:t>
      </w:r>
      <w:r w:rsidRPr="003C5F11">
        <w:rPr>
          <w:sz w:val="16"/>
        </w:rPr>
        <w:t> coming from the natural and the social sciences, </w:t>
      </w:r>
      <w:r w:rsidRPr="00232CA9">
        <w:rPr>
          <w:highlight w:val="yellow"/>
          <w:u w:val="single"/>
        </w:rPr>
        <w:t>leaders are able to choose</w:t>
      </w:r>
      <w:r w:rsidRPr="00D20EBF">
        <w:rPr>
          <w:u w:val="single"/>
        </w:rPr>
        <w:t xml:space="preserve"> the </w:t>
      </w:r>
      <w:r w:rsidRPr="00DB181A">
        <w:rPr>
          <w:u w:val="single"/>
        </w:rPr>
        <w:t xml:space="preserve">courses of </w:t>
      </w:r>
      <w:r w:rsidRPr="00232CA9">
        <w:rPr>
          <w:highlight w:val="yellow"/>
          <w:u w:val="single"/>
        </w:rPr>
        <w:t>action</w:t>
      </w:r>
      <w:r w:rsidRPr="003C5F11">
        <w:rPr>
          <w:sz w:val="16"/>
        </w:rPr>
        <w:t> (</w:t>
      </w:r>
      <w:proofErr w:type="gramStart"/>
      <w:r w:rsidRPr="003C5F11">
        <w:rPr>
          <w:sz w:val="16"/>
        </w:rPr>
        <w:t>e.g.</w:t>
      </w:r>
      <w:proofErr w:type="gramEnd"/>
      <w:r w:rsidRPr="003C5F11">
        <w:rPr>
          <w:sz w:val="16"/>
        </w:rPr>
        <w:t xml:space="preserve"> more stringent earthquake-safety building codes, or procuring an additional carrier battle group) </w:t>
      </w:r>
      <w:r w:rsidRPr="00DB181A">
        <w:rPr>
          <w:u w:val="single"/>
        </w:rPr>
        <w:t>that are most</w:t>
      </w:r>
      <w:r w:rsidRPr="00D20EBF">
        <w:rPr>
          <w:u w:val="single"/>
        </w:rPr>
        <w:t xml:space="preserve"> </w:t>
      </w:r>
      <w:r w:rsidRPr="00232CA9">
        <w:rPr>
          <w:highlight w:val="yellow"/>
          <w:u w:val="single"/>
        </w:rPr>
        <w:t>likely to accomplish</w:t>
      </w:r>
      <w:r w:rsidRPr="00D20EBF">
        <w:rPr>
          <w:u w:val="single"/>
        </w:rPr>
        <w:t xml:space="preserve"> the leaders’ </w:t>
      </w:r>
      <w:r w:rsidRPr="00232CA9">
        <w:rPr>
          <w:highlight w:val="yellow"/>
          <w:u w:val="single"/>
        </w:rPr>
        <w:t>desired ends</w:t>
      </w:r>
      <w:r w:rsidRPr="00D20EBF">
        <w:rPr>
          <w:u w:val="single"/>
        </w:rPr>
        <w:t>. </w:t>
      </w:r>
      <w:proofErr w:type="gramStart"/>
      <w:r w:rsidRPr="00232CA9">
        <w:rPr>
          <w:highlight w:val="yellow"/>
          <w:u w:val="single"/>
        </w:rPr>
        <w:t>So</w:t>
      </w:r>
      <w:proofErr w:type="gramEnd"/>
      <w:r w:rsidRPr="00232CA9">
        <w:rPr>
          <w:highlight w:val="yellow"/>
          <w:u w:val="single"/>
        </w:rPr>
        <w:t xml:space="preserve"> while ‘point predictions’ are not what</w:t>
      </w:r>
      <w:r w:rsidRPr="00D20EBF">
        <w:rPr>
          <w:u w:val="single"/>
        </w:rPr>
        <w:t xml:space="preserve"> political </w:t>
      </w:r>
      <w:r w:rsidRPr="00232CA9">
        <w:rPr>
          <w:highlight w:val="yellow"/>
          <w:u w:val="single"/>
        </w:rPr>
        <w:t>leaders require</w:t>
      </w:r>
      <w:r w:rsidRPr="00D20EBF">
        <w:rPr>
          <w:u w:val="single"/>
        </w:rPr>
        <w:t xml:space="preserve"> in most decision-making situations, </w:t>
      </w:r>
      <w:r w:rsidRPr="00232CA9">
        <w:rPr>
          <w:highlight w:val="yellow"/>
          <w:u w:val="single"/>
        </w:rPr>
        <w:t xml:space="preserve">critics </w:t>
      </w:r>
      <w:r w:rsidRPr="00D875FB">
        <w:rPr>
          <w:u w:val="single"/>
        </w:rPr>
        <w:t>of</w:t>
      </w:r>
      <w:r w:rsidRPr="00D20EBF">
        <w:rPr>
          <w:u w:val="single"/>
        </w:rPr>
        <w:t xml:space="preserve"> IR </w:t>
      </w:r>
      <w:r w:rsidRPr="00D875FB">
        <w:rPr>
          <w:u w:val="single"/>
        </w:rPr>
        <w:t>predictiveness</w:t>
      </w:r>
      <w:r w:rsidRPr="00D20EBF">
        <w:rPr>
          <w:u w:val="single"/>
        </w:rPr>
        <w:t xml:space="preserve"> often </w:t>
      </w:r>
      <w:r w:rsidRPr="00232CA9">
        <w:rPr>
          <w:highlight w:val="yellow"/>
          <w:u w:val="single"/>
        </w:rPr>
        <w:t xml:space="preserve">attack </w:t>
      </w:r>
      <w:r w:rsidRPr="00D875FB">
        <w:rPr>
          <w:u w:val="single"/>
        </w:rPr>
        <w:t>the</w:t>
      </w:r>
      <w:r w:rsidRPr="00D20EBF">
        <w:rPr>
          <w:u w:val="single"/>
        </w:rPr>
        <w:t xml:space="preserve"> </w:t>
      </w:r>
      <w:r w:rsidRPr="00232CA9">
        <w:rPr>
          <w:highlight w:val="yellow"/>
          <w:u w:val="single"/>
        </w:rPr>
        <w:t>predictive</w:t>
      </w:r>
      <w:r w:rsidRPr="00D20EBF">
        <w:rPr>
          <w:u w:val="single"/>
        </w:rPr>
        <w:t xml:space="preserve"> </w:t>
      </w:r>
      <w:r w:rsidRPr="00232CA9">
        <w:rPr>
          <w:highlight w:val="yellow"/>
          <w:u w:val="single"/>
        </w:rPr>
        <w:t xml:space="preserve">capacity </w:t>
      </w:r>
      <w:r w:rsidRPr="00D875FB">
        <w:rPr>
          <w:u w:val="single"/>
        </w:rPr>
        <w:t xml:space="preserve">of IR theory </w:t>
      </w:r>
      <w:r w:rsidRPr="00232CA9">
        <w:rPr>
          <w:highlight w:val="yellow"/>
          <w:u w:val="single"/>
        </w:rPr>
        <w:t>for its inability to deliver them</w:t>
      </w:r>
      <w:r w:rsidRPr="003C5F11">
        <w:rPr>
          <w:sz w:val="16"/>
        </w:rPr>
        <w:t>. </w:t>
      </w:r>
      <w:r w:rsidRPr="00D20EBF">
        <w:rPr>
          <w:u w:val="single"/>
        </w:rPr>
        <w:t>The </w:t>
      </w:r>
      <w:r w:rsidRPr="00232CA9">
        <w:rPr>
          <w:highlight w:val="yellow"/>
          <w:u w:val="single"/>
        </w:rPr>
        <w:t>critics</w:t>
      </w:r>
      <w:r w:rsidRPr="00D20EBF">
        <w:rPr>
          <w:u w:val="single"/>
        </w:rPr>
        <w:t xml:space="preserve"> </w:t>
      </w:r>
      <w:r w:rsidRPr="003C5F11">
        <w:rPr>
          <w:sz w:val="16"/>
        </w:rPr>
        <w:t xml:space="preserve">thus </w:t>
      </w:r>
      <w:r w:rsidRPr="00232CA9">
        <w:rPr>
          <w:b/>
          <w:highlight w:val="yellow"/>
          <w:u w:val="single"/>
        </w:rPr>
        <w:t>commit the straw man fallacy</w:t>
      </w:r>
      <w:r w:rsidRPr="00D20EBF">
        <w:rPr>
          <w:u w:val="single"/>
        </w:rPr>
        <w:t xml:space="preserve"> </w:t>
      </w:r>
      <w:r w:rsidRPr="00232CA9">
        <w:rPr>
          <w:highlight w:val="yellow"/>
          <w:u w:val="single"/>
        </w:rPr>
        <w:t xml:space="preserve">by requiring </w:t>
      </w:r>
      <w:r w:rsidRPr="00DB181A">
        <w:rPr>
          <w:u w:val="single"/>
        </w:rPr>
        <w:t xml:space="preserve">a sort of </w:t>
      </w:r>
      <w:r w:rsidRPr="00232CA9">
        <w:rPr>
          <w:highlight w:val="yellow"/>
          <w:u w:val="single"/>
        </w:rPr>
        <w:t>prediction</w:t>
      </w:r>
      <w:r w:rsidRPr="00D20EBF">
        <w:rPr>
          <w:u w:val="single"/>
        </w:rPr>
        <w:t xml:space="preserve"> in IR (1) </w:t>
      </w:r>
      <w:r w:rsidRPr="00232CA9">
        <w:rPr>
          <w:highlight w:val="yellow"/>
          <w:u w:val="single"/>
        </w:rPr>
        <w:t>that few</w:t>
      </w:r>
      <w:r w:rsidRPr="00D20EBF">
        <w:rPr>
          <w:u w:val="single"/>
        </w:rPr>
        <w:t xml:space="preserve">, if any, </w:t>
      </w:r>
      <w:r w:rsidRPr="00232CA9">
        <w:rPr>
          <w:highlight w:val="yellow"/>
          <w:u w:val="single"/>
        </w:rPr>
        <w:t>theorists claim to</w:t>
      </w:r>
      <w:r w:rsidRPr="00D20EBF">
        <w:rPr>
          <w:u w:val="single"/>
        </w:rPr>
        <w:t xml:space="preserve"> be able to </w:t>
      </w:r>
      <w:r w:rsidRPr="00232CA9">
        <w:rPr>
          <w:highlight w:val="yellow"/>
          <w:u w:val="single"/>
        </w:rPr>
        <w:t>offer</w:t>
      </w:r>
      <w:r w:rsidRPr="00D20EBF">
        <w:rPr>
          <w:u w:val="single"/>
        </w:rPr>
        <w:t xml:space="preserve">, (2) </w:t>
      </w:r>
      <w:r w:rsidRPr="00232CA9">
        <w:rPr>
          <w:highlight w:val="yellow"/>
          <w:u w:val="single"/>
        </w:rPr>
        <w:t>that are not</w:t>
      </w:r>
      <w:r w:rsidRPr="00D20EBF">
        <w:rPr>
          <w:u w:val="single"/>
        </w:rPr>
        <w:t xml:space="preserve"> </w:t>
      </w:r>
      <w:r w:rsidRPr="00232CA9">
        <w:rPr>
          <w:highlight w:val="yellow"/>
          <w:u w:val="single"/>
        </w:rPr>
        <w:t>required by policy-makers</w:t>
      </w:r>
      <w:r w:rsidRPr="00D20EBF">
        <w:rPr>
          <w:u w:val="single"/>
        </w:rPr>
        <w:t xml:space="preserve"> for theory-based predictions to be valuable, </w:t>
      </w:r>
      <w:r w:rsidRPr="00D875FB">
        <w:rPr>
          <w:u w:val="single"/>
        </w:rPr>
        <w:t>and (3) that are not possible even in some natural sciences</w:t>
      </w:r>
      <w:r w:rsidRPr="00D875FB">
        <w:rPr>
          <w:sz w:val="16"/>
        </w:rPr>
        <w:t>.15 The range of theorists included in ‘</w:t>
      </w:r>
      <w:proofErr w:type="spellStart"/>
      <w:r w:rsidRPr="00D875FB">
        <w:rPr>
          <w:sz w:val="16"/>
        </w:rPr>
        <w:t>reflexivists</w:t>
      </w:r>
      <w:proofErr w:type="spellEnd"/>
      <w:r w:rsidRPr="00D875FB">
        <w:rPr>
          <w:sz w:val="16"/>
        </w:rPr>
        <w:t>’ here is very wide and it is possible to dissent from some of the general descriptions. From</w:t>
      </w:r>
      <w:r w:rsidRPr="003C5F11">
        <w:rPr>
          <w:sz w:val="16"/>
        </w:rPr>
        <w:t xml:space="preserve"> the point of view of the central argument of this article, there are two important features that should be rendered accurately. One is that </w:t>
      </w:r>
      <w:proofErr w:type="spellStart"/>
      <w:r w:rsidRPr="003C5F11">
        <w:rPr>
          <w:sz w:val="16"/>
        </w:rPr>
        <w:t>reflexivists</w:t>
      </w:r>
      <w:proofErr w:type="spellEnd"/>
      <w:r w:rsidRPr="003C5F11">
        <w:rPr>
          <w:sz w:val="16"/>
        </w:rPr>
        <w:t xml:space="preserve"> reject explanation–prediction symmetry, which allows them to pursue causal (or constitutive) explanation without any commitment to prediction. The second is that almost all share clear opposition to predictive social science.16 The </w:t>
      </w:r>
      <w:proofErr w:type="spellStart"/>
      <w:r w:rsidRPr="003C5F11">
        <w:rPr>
          <w:sz w:val="16"/>
        </w:rPr>
        <w:t>reflexivist</w:t>
      </w:r>
      <w:proofErr w:type="spellEnd"/>
      <w:r w:rsidRPr="003C5F11">
        <w:rPr>
          <w:sz w:val="16"/>
        </w:rPr>
        <w:t xml:space="preserve"> commitment to </w:t>
      </w:r>
      <w:proofErr w:type="gramStart"/>
      <w:r w:rsidRPr="003C5F11">
        <w:rPr>
          <w:sz w:val="16"/>
        </w:rPr>
        <w:t>both of these</w:t>
      </w:r>
      <w:proofErr w:type="gramEnd"/>
      <w:r w:rsidRPr="003C5F11">
        <w:rPr>
          <w:sz w:val="16"/>
        </w:rPr>
        <w:t xml:space="preserve"> conclusions should be evident from the foregoing discussion.</w:t>
      </w:r>
    </w:p>
    <w:p w14:paraId="66FE2C5B" w14:textId="77777777" w:rsidR="00F615D1" w:rsidRPr="009244FC" w:rsidRDefault="00F615D1" w:rsidP="00F615D1"/>
    <w:p w14:paraId="3FF87B98" w14:textId="77777777" w:rsidR="00F615D1" w:rsidRDefault="00F615D1" w:rsidP="00F615D1">
      <w:pPr>
        <w:pStyle w:val="Heading4"/>
      </w:pPr>
      <w:r>
        <w:t xml:space="preserve">Rejecting predictions is </w:t>
      </w:r>
      <w:r>
        <w:rPr>
          <w:u w:val="single"/>
        </w:rPr>
        <w:t>worse</w:t>
      </w:r>
      <w:r>
        <w:t xml:space="preserve">---causes the gut-checks of </w:t>
      </w:r>
      <w:proofErr w:type="gramStart"/>
      <w:r>
        <w:t>policy-makers</w:t>
      </w:r>
      <w:proofErr w:type="gramEnd"/>
      <w:r>
        <w:t xml:space="preserve"> to fill the void</w:t>
      </w:r>
    </w:p>
    <w:p w14:paraId="3AAA5C92" w14:textId="77777777" w:rsidR="00F615D1" w:rsidRDefault="00F615D1" w:rsidP="00F615D1">
      <w:r>
        <w:t xml:space="preserve">Michael </w:t>
      </w:r>
      <w:r w:rsidRPr="001D5AB4">
        <w:rPr>
          <w:rStyle w:val="Style13ptBold"/>
        </w:rPr>
        <w:t>Fitzsimmons 7</w:t>
      </w:r>
      <w:r>
        <w:t>, Defense Analyst in DC, “The Problem of Uncertainty in Strategic Planning”, Survival, Winter 06/07</w:t>
      </w:r>
    </w:p>
    <w:p w14:paraId="34AE2B86" w14:textId="77777777" w:rsidR="00F615D1" w:rsidRPr="00F147ED" w:rsidRDefault="00F615D1" w:rsidP="00F615D1">
      <w:pPr>
        <w:pStyle w:val="cardtext"/>
        <w:ind w:left="0"/>
        <w:rPr>
          <w:sz w:val="14"/>
        </w:rPr>
      </w:pPr>
      <w:r>
        <w:rPr>
          <w:sz w:val="14"/>
        </w:rPr>
        <w:t xml:space="preserve">But handling even this weaker form of uncertainty is still quite </w:t>
      </w:r>
      <w:proofErr w:type="spellStart"/>
      <w:r>
        <w:rPr>
          <w:sz w:val="14"/>
        </w:rPr>
        <w:t>challeng</w:t>
      </w:r>
      <w:proofErr w:type="spellEnd"/>
      <w:proofErr w:type="gramStart"/>
      <w:r>
        <w:rPr>
          <w:sz w:val="14"/>
        </w:rPr>
        <w:t xml:space="preserve">-  </w:t>
      </w:r>
      <w:proofErr w:type="spellStart"/>
      <w:r>
        <w:rPr>
          <w:sz w:val="14"/>
        </w:rPr>
        <w:t>ing</w:t>
      </w:r>
      <w:proofErr w:type="spellEnd"/>
      <w:proofErr w:type="gramEnd"/>
      <w:r>
        <w:rPr>
          <w:sz w:val="14"/>
        </w:rPr>
        <w:t xml:space="preserve">. </w:t>
      </w:r>
      <w:r>
        <w:rPr>
          <w:u w:val="single"/>
        </w:rPr>
        <w:t xml:space="preserve">If not sufficiently bounded, a high degree of variability in planning </w:t>
      </w:r>
      <w:proofErr w:type="gramStart"/>
      <w:r>
        <w:rPr>
          <w:u w:val="single"/>
        </w:rPr>
        <w:t>factors  can</w:t>
      </w:r>
      <w:proofErr w:type="gramEnd"/>
      <w:r>
        <w:rPr>
          <w:u w:val="single"/>
        </w:rPr>
        <w:t xml:space="preserve"> exact a significant price on planning. The complexity presented by </w:t>
      </w:r>
      <w:proofErr w:type="gramStart"/>
      <w:r>
        <w:rPr>
          <w:u w:val="single"/>
        </w:rPr>
        <w:t>great  variability</w:t>
      </w:r>
      <w:proofErr w:type="gramEnd"/>
      <w:r>
        <w:rPr>
          <w:u w:val="single"/>
        </w:rPr>
        <w:t xml:space="preserve"> strains the cognitive abilities of even the most sophisticated decision-  makers</w:t>
      </w:r>
      <w:r>
        <w:rPr>
          <w:sz w:val="14"/>
          <w:u w:val="single"/>
        </w:rPr>
        <w:t>.</w:t>
      </w:r>
      <w:r>
        <w:rPr>
          <w:sz w:val="14"/>
        </w:rPr>
        <w:t xml:space="preserve">15 And even a robust decision-making process sensitive to cognitive  limitations necessarily sacrifices depth of analysis for breadth as variability and  complexity grows. It should follow, then, that </w:t>
      </w:r>
      <w:r>
        <w:rPr>
          <w:u w:val="single"/>
        </w:rPr>
        <w:t xml:space="preserve">in planning under conditions </w:t>
      </w:r>
      <w:proofErr w:type="gramStart"/>
      <w:r>
        <w:rPr>
          <w:u w:val="single"/>
        </w:rPr>
        <w:t>of  risk</w:t>
      </w:r>
      <w:proofErr w:type="gramEnd"/>
      <w:r>
        <w:rPr>
          <w:u w:val="single"/>
        </w:rPr>
        <w:t>, variability in strategic calculation should be carefully tailored to available  analytic and decision processes</w:t>
      </w:r>
      <w:r>
        <w:rPr>
          <w:sz w:val="14"/>
          <w:u w:val="single"/>
        </w:rPr>
        <w:t>.</w:t>
      </w:r>
      <w:r>
        <w:rPr>
          <w:sz w:val="14"/>
        </w:rPr>
        <w:t xml:space="preserve">  Why is this important? What harm can an imbalance between </w:t>
      </w:r>
      <w:proofErr w:type="gramStart"/>
      <w:r>
        <w:rPr>
          <w:sz w:val="14"/>
        </w:rPr>
        <w:t>complexity  and</w:t>
      </w:r>
      <w:proofErr w:type="gramEnd"/>
      <w:r>
        <w:rPr>
          <w:sz w:val="14"/>
        </w:rPr>
        <w:t xml:space="preserve"> cognitive or analytic capacity in strategic planning bring? Stated </w:t>
      </w:r>
      <w:proofErr w:type="gramStart"/>
      <w:r>
        <w:rPr>
          <w:sz w:val="14"/>
        </w:rPr>
        <w:t xml:space="preserve">simply,  </w:t>
      </w:r>
      <w:r w:rsidRPr="00437CB3">
        <w:rPr>
          <w:highlight w:val="yellow"/>
          <w:u w:val="single"/>
        </w:rPr>
        <w:t>where</w:t>
      </w:r>
      <w:proofErr w:type="gramEnd"/>
      <w:r w:rsidRPr="00437CB3">
        <w:rPr>
          <w:highlight w:val="yellow"/>
          <w:u w:val="single"/>
        </w:rPr>
        <w:t xml:space="preserve"> analysis is silent</w:t>
      </w:r>
      <w:r>
        <w:rPr>
          <w:u w:val="single"/>
        </w:rPr>
        <w:t xml:space="preserve"> or inadequate, </w:t>
      </w:r>
      <w:r>
        <w:rPr>
          <w:b/>
          <w:u w:val="single"/>
        </w:rPr>
        <w:t xml:space="preserve">the personal </w:t>
      </w:r>
      <w:r w:rsidRPr="00437CB3">
        <w:rPr>
          <w:b/>
          <w:highlight w:val="yellow"/>
          <w:u w:val="single"/>
        </w:rPr>
        <w:t>beliefs of decision-makers</w:t>
      </w:r>
      <w:r w:rsidRPr="00437CB3">
        <w:rPr>
          <w:highlight w:val="yellow"/>
          <w:u w:val="single"/>
        </w:rPr>
        <w:t xml:space="preserve">  </w:t>
      </w:r>
      <w:r w:rsidRPr="00437CB3">
        <w:rPr>
          <w:b/>
          <w:highlight w:val="yellow"/>
          <w:u w:val="single"/>
        </w:rPr>
        <w:t>fill the void</w:t>
      </w:r>
      <w:r>
        <w:rPr>
          <w:u w:val="single"/>
        </w:rPr>
        <w:t>.</w:t>
      </w:r>
      <w:r>
        <w:rPr>
          <w:sz w:val="14"/>
        </w:rPr>
        <w:t xml:space="preserve"> As political scientist Richard Betts found in a study of strategic sur</w:t>
      </w:r>
      <w:proofErr w:type="gramStart"/>
      <w:r>
        <w:rPr>
          <w:sz w:val="14"/>
        </w:rPr>
        <w:t xml:space="preserve">-  </w:t>
      </w:r>
      <w:proofErr w:type="spellStart"/>
      <w:r>
        <w:rPr>
          <w:sz w:val="14"/>
        </w:rPr>
        <w:t>prise</w:t>
      </w:r>
      <w:proofErr w:type="spellEnd"/>
      <w:proofErr w:type="gramEnd"/>
      <w:r>
        <w:rPr>
          <w:sz w:val="14"/>
        </w:rPr>
        <w:t xml:space="preserve">, </w:t>
      </w:r>
      <w:r w:rsidRPr="00437CB3">
        <w:rPr>
          <w:highlight w:val="yellow"/>
          <w:u w:val="single"/>
        </w:rPr>
        <w:t>in ‘an environment that lacks clarity,</w:t>
      </w:r>
      <w:r>
        <w:rPr>
          <w:u w:val="single"/>
        </w:rPr>
        <w:t xml:space="preserve"> abounds with conflicting data, and  allows no time for rigorous assessment of sources and validity, ambiguity allows  intuition or </w:t>
      </w:r>
      <w:proofErr w:type="spellStart"/>
      <w:r>
        <w:rPr>
          <w:u w:val="single"/>
        </w:rPr>
        <w:t>wishfulness</w:t>
      </w:r>
      <w:proofErr w:type="spellEnd"/>
      <w:r>
        <w:rPr>
          <w:u w:val="single"/>
        </w:rPr>
        <w:t xml:space="preserve"> to drive interpretation</w:t>
      </w:r>
      <w:r>
        <w:rPr>
          <w:sz w:val="14"/>
          <w:u w:val="single"/>
        </w:rPr>
        <w:t xml:space="preserve"> </w:t>
      </w:r>
      <w:r>
        <w:rPr>
          <w:u w:val="single"/>
        </w:rPr>
        <w:t xml:space="preserve">... </w:t>
      </w:r>
      <w:r w:rsidRPr="00437CB3">
        <w:rPr>
          <w:highlight w:val="yellow"/>
          <w:u w:val="single"/>
        </w:rPr>
        <w:t xml:space="preserve">The greater the ambiguity, </w:t>
      </w:r>
      <w:proofErr w:type="gramStart"/>
      <w:r w:rsidRPr="00437CB3">
        <w:rPr>
          <w:highlight w:val="yellow"/>
          <w:u w:val="single"/>
        </w:rPr>
        <w:t>the  greater</w:t>
      </w:r>
      <w:proofErr w:type="gramEnd"/>
      <w:r w:rsidRPr="00437CB3">
        <w:rPr>
          <w:highlight w:val="yellow"/>
          <w:u w:val="single"/>
        </w:rPr>
        <w:t xml:space="preserve"> the impact of preconceptions</w:t>
      </w:r>
      <w:r>
        <w:rPr>
          <w:sz w:val="14"/>
        </w:rPr>
        <w:t xml:space="preserve">.’16 The decision-making environment that  Betts describes here is one of political-military crisis, not long-term strategic  planning. But </w:t>
      </w:r>
      <w:r w:rsidRPr="00437CB3">
        <w:rPr>
          <w:highlight w:val="yellow"/>
          <w:u w:val="single"/>
        </w:rPr>
        <w:t>a strategist who sees uncertainty as the central fact</w:t>
      </w:r>
      <w:r>
        <w:rPr>
          <w:sz w:val="14"/>
        </w:rPr>
        <w:t xml:space="preserve"> of his environ</w:t>
      </w:r>
      <w:proofErr w:type="gramStart"/>
      <w:r>
        <w:rPr>
          <w:sz w:val="14"/>
        </w:rPr>
        <w:t xml:space="preserve">-  </w:t>
      </w:r>
      <w:proofErr w:type="spellStart"/>
      <w:r>
        <w:rPr>
          <w:sz w:val="14"/>
        </w:rPr>
        <w:t>ment</w:t>
      </w:r>
      <w:proofErr w:type="spellEnd"/>
      <w:proofErr w:type="gramEnd"/>
      <w:r>
        <w:rPr>
          <w:sz w:val="14"/>
        </w:rPr>
        <w:t xml:space="preserve"> </w:t>
      </w:r>
      <w:r>
        <w:rPr>
          <w:u w:val="single"/>
        </w:rPr>
        <w:t>brings upon</w:t>
      </w:r>
      <w:r>
        <w:rPr>
          <w:sz w:val="14"/>
          <w:u w:val="single"/>
        </w:rPr>
        <w:t xml:space="preserve"> himself </w:t>
      </w:r>
      <w:r>
        <w:rPr>
          <w:u w:val="single"/>
        </w:rPr>
        <w:t>some of the pathologies of crisis decision-making</w:t>
      </w:r>
      <w:r>
        <w:rPr>
          <w:sz w:val="14"/>
          <w:u w:val="single"/>
        </w:rPr>
        <w:t xml:space="preserve">.  He </w:t>
      </w:r>
      <w:r w:rsidRPr="00437CB3">
        <w:rPr>
          <w:highlight w:val="yellow"/>
          <w:u w:val="single"/>
        </w:rPr>
        <w:t>invites ambiguity,</w:t>
      </w:r>
      <w:r>
        <w:rPr>
          <w:u w:val="single"/>
        </w:rPr>
        <w:t xml:space="preserve"> takes conflicting data for granted </w:t>
      </w:r>
      <w:r w:rsidRPr="00437CB3">
        <w:rPr>
          <w:highlight w:val="yellow"/>
          <w:u w:val="single"/>
        </w:rPr>
        <w:t xml:space="preserve">and </w:t>
      </w:r>
      <w:r w:rsidRPr="00437CB3">
        <w:rPr>
          <w:b/>
          <w:highlight w:val="yellow"/>
          <w:u w:val="single"/>
        </w:rPr>
        <w:t>substitutes</w:t>
      </w:r>
      <w:r>
        <w:rPr>
          <w:b/>
          <w:u w:val="single"/>
        </w:rPr>
        <w:t xml:space="preserve"> a </w:t>
      </w:r>
      <w:proofErr w:type="gramStart"/>
      <w:r>
        <w:rPr>
          <w:b/>
          <w:u w:val="single"/>
        </w:rPr>
        <w:t xml:space="preserve">priori  </w:t>
      </w:r>
      <w:proofErr w:type="spellStart"/>
      <w:r w:rsidRPr="00437CB3">
        <w:rPr>
          <w:b/>
          <w:highlight w:val="yellow"/>
          <w:u w:val="single"/>
        </w:rPr>
        <w:t>scepticism</w:t>
      </w:r>
      <w:proofErr w:type="spellEnd"/>
      <w:proofErr w:type="gramEnd"/>
      <w:r w:rsidRPr="00437CB3">
        <w:rPr>
          <w:b/>
          <w:highlight w:val="yellow"/>
          <w:u w:val="single"/>
        </w:rPr>
        <w:t xml:space="preserve"> about</w:t>
      </w:r>
      <w:r>
        <w:rPr>
          <w:b/>
          <w:u w:val="single"/>
        </w:rPr>
        <w:t xml:space="preserve"> the validity of </w:t>
      </w:r>
      <w:r w:rsidRPr="00437CB3">
        <w:rPr>
          <w:b/>
          <w:highlight w:val="yellow"/>
          <w:u w:val="single"/>
        </w:rPr>
        <w:t>prediction</w:t>
      </w:r>
      <w:r>
        <w:t xml:space="preserve"> </w:t>
      </w:r>
      <w:r>
        <w:rPr>
          <w:sz w:val="14"/>
        </w:rPr>
        <w:t>for time pressure</w:t>
      </w:r>
      <w:r>
        <w:t xml:space="preserve"> </w:t>
      </w:r>
      <w:r w:rsidRPr="00437CB3">
        <w:rPr>
          <w:highlight w:val="yellow"/>
          <w:u w:val="single"/>
        </w:rPr>
        <w:t>as a rationale for  discounting</w:t>
      </w:r>
      <w:r>
        <w:rPr>
          <w:u w:val="single"/>
        </w:rPr>
        <w:t xml:space="preserve"> the importance of </w:t>
      </w:r>
      <w:r w:rsidRPr="00437CB3">
        <w:rPr>
          <w:highlight w:val="yellow"/>
          <w:u w:val="single"/>
        </w:rPr>
        <w:t xml:space="preserve">analytic </w:t>
      </w:r>
      <w:proofErr w:type="spellStart"/>
      <w:r w:rsidRPr="00437CB3">
        <w:rPr>
          <w:highlight w:val="yellow"/>
          <w:u w:val="single"/>
        </w:rPr>
        <w:t>rigour</w:t>
      </w:r>
      <w:proofErr w:type="spellEnd"/>
      <w:r>
        <w:rPr>
          <w:sz w:val="14"/>
        </w:rPr>
        <w:t>.  It is important not to exaggerate the extent to which data and ‘</w:t>
      </w:r>
      <w:proofErr w:type="gramStart"/>
      <w:r>
        <w:rPr>
          <w:sz w:val="14"/>
        </w:rPr>
        <w:t>rigorous  assessment</w:t>
      </w:r>
      <w:proofErr w:type="gramEnd"/>
      <w:r>
        <w:rPr>
          <w:sz w:val="14"/>
        </w:rPr>
        <w:t xml:space="preserve">’ can illuminate strategic choices. Ambiguity is a fact of life, </w:t>
      </w:r>
      <w:proofErr w:type="gramStart"/>
      <w:r>
        <w:rPr>
          <w:sz w:val="14"/>
        </w:rPr>
        <w:t xml:space="preserve">and  </w:t>
      </w:r>
      <w:proofErr w:type="spellStart"/>
      <w:r>
        <w:rPr>
          <w:sz w:val="14"/>
        </w:rPr>
        <w:t>scepticism</w:t>
      </w:r>
      <w:proofErr w:type="spellEnd"/>
      <w:proofErr w:type="gramEnd"/>
      <w:r>
        <w:rPr>
          <w:sz w:val="14"/>
        </w:rPr>
        <w:t xml:space="preserve"> of analysis is necessary. Accordingly, the intuition and judgement </w:t>
      </w:r>
      <w:proofErr w:type="gramStart"/>
      <w:r>
        <w:rPr>
          <w:sz w:val="14"/>
        </w:rPr>
        <w:t>of  decision</w:t>
      </w:r>
      <w:proofErr w:type="gramEnd"/>
      <w:r>
        <w:rPr>
          <w:sz w:val="14"/>
        </w:rPr>
        <w:t xml:space="preserve">-makers will always be vital to strategy, and attempting to subordinate  those factors to some formulaic, deterministic decision-making model would be  both undesirable and unrealistic. All the same, there is danger in the </w:t>
      </w:r>
      <w:proofErr w:type="gramStart"/>
      <w:r>
        <w:rPr>
          <w:sz w:val="14"/>
        </w:rPr>
        <w:t>opposite  extreme</w:t>
      </w:r>
      <w:proofErr w:type="gramEnd"/>
      <w:r>
        <w:rPr>
          <w:sz w:val="14"/>
        </w:rPr>
        <w:t xml:space="preserve"> as well. </w:t>
      </w:r>
      <w:r w:rsidRPr="00437CB3">
        <w:rPr>
          <w:highlight w:val="yellow"/>
          <w:u w:val="single"/>
        </w:rPr>
        <w:t>Without</w:t>
      </w:r>
      <w:r>
        <w:rPr>
          <w:u w:val="single"/>
        </w:rPr>
        <w:t xml:space="preserve"> careful </w:t>
      </w:r>
      <w:r w:rsidRPr="00437CB3">
        <w:rPr>
          <w:highlight w:val="yellow"/>
          <w:u w:val="single"/>
        </w:rPr>
        <w:t>analysis of what is</w:t>
      </w:r>
      <w:r>
        <w:rPr>
          <w:u w:val="single"/>
        </w:rPr>
        <w:t xml:space="preserve"> relatively </w:t>
      </w:r>
      <w:r w:rsidRPr="00437CB3">
        <w:rPr>
          <w:highlight w:val="yellow"/>
          <w:u w:val="single"/>
        </w:rPr>
        <w:t>likely</w:t>
      </w:r>
      <w:r>
        <w:rPr>
          <w:u w:val="single"/>
        </w:rPr>
        <w:t xml:space="preserve"> and </w:t>
      </w:r>
      <w:proofErr w:type="gramStart"/>
      <w:r>
        <w:rPr>
          <w:u w:val="single"/>
        </w:rPr>
        <w:t>what  is</w:t>
      </w:r>
      <w:proofErr w:type="gramEnd"/>
      <w:r>
        <w:rPr>
          <w:u w:val="single"/>
        </w:rPr>
        <w:t xml:space="preserve"> relatively unlikely, </w:t>
      </w:r>
      <w:r w:rsidRPr="00437CB3">
        <w:rPr>
          <w:highlight w:val="yellow"/>
          <w:u w:val="single"/>
        </w:rPr>
        <w:t>what will be the</w:t>
      </w:r>
      <w:r>
        <w:rPr>
          <w:u w:val="single"/>
        </w:rPr>
        <w:t xml:space="preserve"> possible </w:t>
      </w:r>
      <w:r w:rsidRPr="00437CB3">
        <w:rPr>
          <w:highlight w:val="yellow"/>
          <w:u w:val="single"/>
        </w:rPr>
        <w:t xml:space="preserve">bases for </w:t>
      </w:r>
      <w:r>
        <w:rPr>
          <w:u w:val="single"/>
        </w:rPr>
        <w:t xml:space="preserve">strategic </w:t>
      </w:r>
      <w:r w:rsidRPr="00437CB3">
        <w:rPr>
          <w:highlight w:val="yellow"/>
          <w:u w:val="single"/>
        </w:rPr>
        <w:t>choices?</w:t>
      </w:r>
      <w:r w:rsidRPr="00437CB3">
        <w:rPr>
          <w:sz w:val="14"/>
          <w:highlight w:val="yellow"/>
          <w:u w:val="single"/>
        </w:rPr>
        <w:t xml:space="preserve"> </w:t>
      </w:r>
      <w:proofErr w:type="gramStart"/>
      <w:r w:rsidRPr="00437CB3">
        <w:rPr>
          <w:highlight w:val="yellow"/>
          <w:u w:val="single"/>
        </w:rPr>
        <w:t>A  decision</w:t>
      </w:r>
      <w:proofErr w:type="gramEnd"/>
      <w:r w:rsidRPr="00437CB3">
        <w:rPr>
          <w:highlight w:val="yellow"/>
          <w:u w:val="single"/>
        </w:rPr>
        <w:t>-maker with no faith in prediction is left with little more than</w:t>
      </w:r>
      <w:r>
        <w:rPr>
          <w:sz w:val="14"/>
        </w:rPr>
        <w:t xml:space="preserve"> a set of  worst-case scenarios and his </w:t>
      </w:r>
      <w:r w:rsidRPr="00437CB3">
        <w:rPr>
          <w:highlight w:val="yellow"/>
          <w:u w:val="single"/>
        </w:rPr>
        <w:t>existing beliefs</w:t>
      </w:r>
      <w:r>
        <w:rPr>
          <w:u w:val="single"/>
        </w:rPr>
        <w:t xml:space="preserve"> about the world</w:t>
      </w:r>
      <w:r>
        <w:rPr>
          <w:sz w:val="14"/>
          <w:u w:val="single"/>
        </w:rPr>
        <w:t xml:space="preserve"> to confront the  choices before him. </w:t>
      </w:r>
      <w:r>
        <w:rPr>
          <w:u w:val="single"/>
        </w:rPr>
        <w:t xml:space="preserve">Those beliefs may be more or less well founded, but if </w:t>
      </w:r>
      <w:proofErr w:type="gramStart"/>
      <w:r>
        <w:rPr>
          <w:u w:val="single"/>
        </w:rPr>
        <w:t>they  are</w:t>
      </w:r>
      <w:proofErr w:type="gramEnd"/>
      <w:r>
        <w:rPr>
          <w:u w:val="single"/>
        </w:rPr>
        <w:t xml:space="preserve"> not made explicit and subject to analysis and debate regarding their application to particular strategic contexts, they remain only beliefs and premises, rather than rational</w:t>
      </w:r>
      <w:r>
        <w:t xml:space="preserve"> </w:t>
      </w:r>
      <w:r>
        <w:rPr>
          <w:u w:val="single"/>
        </w:rPr>
        <w:t xml:space="preserve">judgements. Even at their best, such decisions are likely </w:t>
      </w:r>
      <w:proofErr w:type="gramStart"/>
      <w:r>
        <w:rPr>
          <w:u w:val="single"/>
        </w:rPr>
        <w:t>to  be</w:t>
      </w:r>
      <w:proofErr w:type="gramEnd"/>
      <w:r>
        <w:rPr>
          <w:u w:val="single"/>
        </w:rPr>
        <w:t xml:space="preserve"> poorly understood by the </w:t>
      </w:r>
      <w:proofErr w:type="spellStart"/>
      <w:r>
        <w:rPr>
          <w:u w:val="single"/>
        </w:rPr>
        <w:t>organisations</w:t>
      </w:r>
      <w:proofErr w:type="spellEnd"/>
      <w:r>
        <w:rPr>
          <w:u w:val="single"/>
        </w:rPr>
        <w:t xml:space="preserve"> charged with their implementation</w:t>
      </w:r>
      <w:r>
        <w:t>.</w:t>
      </w:r>
      <w:r>
        <w:rPr>
          <w:sz w:val="14"/>
        </w:rPr>
        <w:t xml:space="preserve">  At their worst, such decisions may be poorly understood by the decision-</w:t>
      </w:r>
      <w:proofErr w:type="gramStart"/>
      <w:r>
        <w:rPr>
          <w:sz w:val="14"/>
        </w:rPr>
        <w:t>makers  themselves</w:t>
      </w:r>
      <w:proofErr w:type="gramEnd"/>
      <w:r>
        <w:rPr>
          <w:sz w:val="14"/>
        </w:rPr>
        <w:t xml:space="preserve">. </w:t>
      </w:r>
    </w:p>
    <w:p w14:paraId="18C88F65" w14:textId="77777777" w:rsidR="00F615D1" w:rsidRDefault="00F615D1" w:rsidP="00F615D1"/>
    <w:p w14:paraId="6131D5C1" w14:textId="77777777" w:rsidR="00F615D1" w:rsidRDefault="00F615D1" w:rsidP="00F615D1">
      <w:pPr>
        <w:pStyle w:val="Heading2"/>
      </w:pPr>
      <w:r>
        <w:t xml:space="preserve">Consequentialism/Causality </w:t>
      </w:r>
    </w:p>
    <w:p w14:paraId="4FE23291" w14:textId="77777777" w:rsidR="00F615D1" w:rsidRDefault="00F615D1" w:rsidP="00F615D1">
      <w:pPr>
        <w:pStyle w:val="Heading3"/>
      </w:pPr>
      <w:r>
        <w:t>Consequences---1NC</w:t>
      </w:r>
    </w:p>
    <w:p w14:paraId="33BABC45" w14:textId="77777777" w:rsidR="00F615D1" w:rsidRDefault="00F615D1" w:rsidP="00F615D1">
      <w:pPr>
        <w:pStyle w:val="Heading4"/>
      </w:pPr>
      <w:r>
        <w:t xml:space="preserve">Decision calculus must evaluate the specific consequences of every action---abstract moralizing makes political action </w:t>
      </w:r>
      <w:proofErr w:type="gramStart"/>
      <w:r>
        <w:t>impossible</w:t>
      </w:r>
      <w:proofErr w:type="gramEnd"/>
      <w:r>
        <w:t xml:space="preserve"> </w:t>
      </w:r>
    </w:p>
    <w:p w14:paraId="1DD56382" w14:textId="77777777" w:rsidR="00F615D1" w:rsidRDefault="00F615D1" w:rsidP="00F615D1">
      <w:r>
        <w:t xml:space="preserve">David Martin </w:t>
      </w:r>
      <w:r w:rsidRPr="00FB4C79">
        <w:rPr>
          <w:rStyle w:val="Style13ptBold"/>
        </w:rPr>
        <w:t>Jones 15</w:t>
      </w:r>
      <w:r>
        <w:t xml:space="preserve">, Visiting Professor in the Department of War Studies, King's College London and Associate Professor, School of </w:t>
      </w:r>
      <w:proofErr w:type="gramStart"/>
      <w:r>
        <w:t>Politics</w:t>
      </w:r>
      <w:proofErr w:type="gramEnd"/>
      <w:r>
        <w:t xml:space="preserve">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1E572DCC" w14:textId="77777777" w:rsidR="00F615D1" w:rsidRPr="00FB4C79" w:rsidRDefault="00F615D1" w:rsidP="00F615D1">
      <w:pPr>
        <w:rPr>
          <w:sz w:val="16"/>
        </w:rPr>
      </w:pPr>
      <w:r w:rsidRPr="00FB4C79">
        <w:rPr>
          <w:rStyle w:val="StyleUnderline"/>
        </w:rPr>
        <w:t>In the aftermath of western interventions in Iraq and Afghanistan</w:t>
      </w:r>
      <w:r w:rsidRPr="00FB4C79">
        <w:rPr>
          <w:sz w:val="16"/>
        </w:rPr>
        <w:t xml:space="preserve">, however, </w:t>
      </w:r>
      <w:r w:rsidRPr="00FB4C79">
        <w:rPr>
          <w:rStyle w:val="StyleUnderline"/>
        </w:rPr>
        <w:t xml:space="preserve">this historicist teleology has come up against </w:t>
      </w:r>
      <w:r w:rsidRPr="00FB4C79">
        <w:rPr>
          <w:rStyle w:val="Emphasis"/>
        </w:rPr>
        <w:t>unanticipated and countervailing consequences</w:t>
      </w:r>
      <w:r w:rsidRPr="00FB4C79">
        <w:rPr>
          <w:sz w:val="16"/>
        </w:rPr>
        <w:t xml:space="preserve">. Unforeseen but </w:t>
      </w:r>
      <w:r w:rsidRPr="008C5911">
        <w:rPr>
          <w:rStyle w:val="Emphasis"/>
          <w:highlight w:val="yellow"/>
        </w:rPr>
        <w:t>immovable obstacles</w:t>
      </w:r>
      <w:r w:rsidRPr="00936680">
        <w:rPr>
          <w:rStyle w:val="StyleUnderline"/>
        </w:rPr>
        <w:t xml:space="preserve"> have </w:t>
      </w:r>
      <w:r w:rsidRPr="008C5911">
        <w:rPr>
          <w:rStyle w:val="StyleUnderline"/>
          <w:highlight w:val="yellow"/>
        </w:rPr>
        <w:t>appeare</w:t>
      </w:r>
      <w:r w:rsidRPr="00936680">
        <w:rPr>
          <w:rStyle w:val="StyleUnderline"/>
        </w:rPr>
        <w:t xml:space="preserve">d </w:t>
      </w:r>
      <w:r w:rsidRPr="008C5911">
        <w:rPr>
          <w:rStyle w:val="StyleUnderline"/>
          <w:highlight w:val="yellow"/>
        </w:rPr>
        <w:t>in the path of a</w:t>
      </w:r>
      <w:r w:rsidRPr="00FB4C79">
        <w:rPr>
          <w:rStyle w:val="StyleUnderline"/>
        </w:rPr>
        <w:t xml:space="preserve"> normative and emancipatory </w:t>
      </w:r>
      <w:r w:rsidRPr="008C5911">
        <w:rPr>
          <w:rStyle w:val="StyleUnderline"/>
          <w:highlight w:val="yellow"/>
        </w:rPr>
        <w:t>transformation of the</w:t>
      </w:r>
      <w:r w:rsidRPr="00FB4C79">
        <w:rPr>
          <w:rStyle w:val="StyleUnderline"/>
        </w:rPr>
        <w:t xml:space="preserve"> </w:t>
      </w:r>
      <w:r w:rsidRPr="00936680">
        <w:rPr>
          <w:rStyle w:val="StyleUnderline"/>
        </w:rPr>
        <w:t>inter</w:t>
      </w:r>
      <w:r w:rsidRPr="008C5911">
        <w:rPr>
          <w:rStyle w:val="StyleUnderline"/>
          <w:highlight w:val="yellow"/>
        </w:rPr>
        <w:t>state system</w:t>
      </w:r>
      <w:r w:rsidRPr="00FB4C79">
        <w:rPr>
          <w:rStyle w:val="StyleUnderline"/>
        </w:rPr>
        <w:t xml:space="preserve">. The recrudescence of </w:t>
      </w:r>
      <w:r w:rsidRPr="008C5911">
        <w:rPr>
          <w:rStyle w:val="StyleUnderline"/>
          <w:highlight w:val="yellow"/>
        </w:rPr>
        <w:t>identity politics</w:t>
      </w:r>
      <w:r w:rsidRPr="00FB4C79">
        <w:rPr>
          <w:rStyle w:val="StyleUnderline"/>
        </w:rPr>
        <w:t xml:space="preserve">, Russian irredentism in the Caucasus, the civil </w:t>
      </w:r>
      <w:r w:rsidRPr="008C5911">
        <w:rPr>
          <w:rStyle w:val="StyleUnderline"/>
          <w:highlight w:val="yellow"/>
        </w:rPr>
        <w:t>war in Ukraine</w:t>
      </w:r>
      <w:r w:rsidRPr="00FB4C79">
        <w:rPr>
          <w:rStyle w:val="StyleUnderline"/>
        </w:rPr>
        <w:t xml:space="preserve"> and China's emergence</w:t>
      </w:r>
      <w:r w:rsidRPr="00FB4C79">
        <w:rPr>
          <w:sz w:val="16"/>
        </w:rPr>
        <w:t xml:space="preserve"> on the world stage as a great but authoritarian power, </w:t>
      </w:r>
      <w:r w:rsidRPr="008C5911">
        <w:rPr>
          <w:rStyle w:val="StyleUnderline"/>
          <w:highlight w:val="yellow"/>
        </w:rPr>
        <w:t>together with</w:t>
      </w:r>
      <w:r w:rsidRPr="00FB4C79">
        <w:rPr>
          <w:rStyle w:val="StyleUnderline"/>
        </w:rPr>
        <w:t xml:space="preserve"> the continued </w:t>
      </w:r>
      <w:r w:rsidRPr="008C5911">
        <w:rPr>
          <w:rStyle w:val="StyleUnderline"/>
          <w:highlight w:val="yellow"/>
        </w:rPr>
        <w:t>turmoil in the Middle East</w:t>
      </w:r>
      <w:r w:rsidRPr="00FB4C79">
        <w:rPr>
          <w:rStyle w:val="StyleUnderline"/>
        </w:rPr>
        <w:t>, including</w:t>
      </w:r>
      <w:r w:rsidRPr="00FB4C79">
        <w:rPr>
          <w:sz w:val="16"/>
        </w:rPr>
        <w:t xml:space="preserve"> the rise of the so-called ‘Islamic State in Iraq and Syria’ (</w:t>
      </w:r>
      <w:r w:rsidRPr="00FB4C79">
        <w:rPr>
          <w:rStyle w:val="StyleUnderline"/>
        </w:rPr>
        <w:t xml:space="preserve">ISIS), </w:t>
      </w:r>
      <w:r w:rsidRPr="008C5911">
        <w:rPr>
          <w:rStyle w:val="StyleUnderline"/>
          <w:highlight w:val="yellow"/>
        </w:rPr>
        <w:t>intimate</w:t>
      </w:r>
      <w:r w:rsidRPr="00FB4C79">
        <w:rPr>
          <w:sz w:val="16"/>
        </w:rPr>
        <w:t xml:space="preserve"> not the end of history, but </w:t>
      </w:r>
      <w:r w:rsidRPr="00FB4C79">
        <w:rPr>
          <w:rStyle w:val="StyleUnderline"/>
        </w:rPr>
        <w:t xml:space="preserve">the ‘revenge of the revisionist powers’ and </w:t>
      </w:r>
      <w:r w:rsidRPr="008C5911">
        <w:rPr>
          <w:rStyle w:val="StyleUnderline"/>
          <w:highlight w:val="yellow"/>
        </w:rPr>
        <w:t>the ‘return of geopolitics’</w:t>
      </w:r>
      <w:r w:rsidRPr="00FB4C79">
        <w:rPr>
          <w:sz w:val="16"/>
        </w:rPr>
        <w:t xml:space="preserve">.17 </w:t>
      </w:r>
      <w:r w:rsidRPr="00FB4C79">
        <w:rPr>
          <w:rStyle w:val="StyleUnderline"/>
        </w:rPr>
        <w:t>History</w:t>
      </w:r>
      <w:r w:rsidRPr="00FB4C79">
        <w:rPr>
          <w:sz w:val="16"/>
        </w:rPr>
        <w:t xml:space="preserve">, after a brief nap, </w:t>
      </w:r>
      <w:r w:rsidRPr="00FB4C79">
        <w:rPr>
          <w:rStyle w:val="StyleUnderline"/>
        </w:rPr>
        <w:t xml:space="preserve">has reawakened, requiring states to reassess how they conduct themselves </w:t>
      </w:r>
      <w:r w:rsidRPr="008C5911">
        <w:rPr>
          <w:rStyle w:val="StyleUnderline"/>
          <w:highlight w:val="yellow"/>
        </w:rPr>
        <w:t xml:space="preserve">in an uncertain, </w:t>
      </w:r>
      <w:r w:rsidRPr="008C5911">
        <w:rPr>
          <w:rStyle w:val="Emphasis"/>
          <w:highlight w:val="yellow"/>
        </w:rPr>
        <w:t>anarchical</w:t>
      </w:r>
      <w:r w:rsidRPr="00FB4C79">
        <w:rPr>
          <w:rStyle w:val="Emphasis"/>
        </w:rPr>
        <w:t xml:space="preserve"> international </w:t>
      </w:r>
      <w:r w:rsidRPr="008C5911">
        <w:rPr>
          <w:rStyle w:val="Emphasis"/>
          <w:highlight w:val="yellow"/>
        </w:rPr>
        <w:t>system</w:t>
      </w:r>
      <w:r w:rsidRPr="00FB4C79">
        <w:rPr>
          <w:rStyle w:val="StyleUnderline"/>
        </w:rPr>
        <w:t xml:space="preserve"> where </w:t>
      </w:r>
      <w:r w:rsidRPr="008C5911">
        <w:rPr>
          <w:rStyle w:val="StyleUnderline"/>
          <w:highlight w:val="yellow"/>
        </w:rPr>
        <w:t>only three verities prevail</w:t>
      </w:r>
      <w:r w:rsidRPr="00FB4C79">
        <w:rPr>
          <w:rStyle w:val="StyleUnderline"/>
        </w:rPr>
        <w:t>:</w:t>
      </w:r>
      <w:r w:rsidRPr="00FB4C79">
        <w:rPr>
          <w:sz w:val="16"/>
        </w:rPr>
        <w:t xml:space="preserve"> </w:t>
      </w:r>
      <w:r w:rsidRPr="008C5911">
        <w:rPr>
          <w:rStyle w:val="Emphasis"/>
          <w:highlight w:val="yellow"/>
        </w:rPr>
        <w:t>diplomacy, alliances and war</w:t>
      </w:r>
      <w:r w:rsidRPr="00FB4C79">
        <w:rPr>
          <w:sz w:val="16"/>
        </w:rPr>
        <w:t>.18</w:t>
      </w:r>
    </w:p>
    <w:p w14:paraId="1184AE19" w14:textId="77777777" w:rsidR="00F615D1" w:rsidRPr="00FB4C79" w:rsidRDefault="00F615D1" w:rsidP="00F615D1">
      <w:pPr>
        <w:rPr>
          <w:sz w:val="16"/>
        </w:rPr>
      </w:pPr>
      <w:r w:rsidRPr="00FB4C79">
        <w:rPr>
          <w:sz w:val="16"/>
        </w:rPr>
        <w:t xml:space="preserve">Faced with this changed reality, </w:t>
      </w:r>
      <w:r w:rsidRPr="00FB4C79">
        <w:rPr>
          <w:rStyle w:val="StyleUnderline"/>
        </w:rPr>
        <w:t>western powers, and regional institutions, appeared in the second decade of the twenty-first century</w:t>
      </w:r>
      <w:r w:rsidRPr="00FB4C79">
        <w:rPr>
          <w:sz w:val="16"/>
        </w:rPr>
        <w:t xml:space="preserve">, commentators bemoaned, ‘distracted [and] weak’.19 They were </w:t>
      </w:r>
      <w:r w:rsidRPr="00FB4C79">
        <w:rPr>
          <w:rStyle w:val="StyleUnderline"/>
        </w:rPr>
        <w:t xml:space="preserve">consistently </w:t>
      </w:r>
      <w:proofErr w:type="spellStart"/>
      <w:r w:rsidRPr="00FB4C79">
        <w:rPr>
          <w:rStyle w:val="StyleUnderline"/>
        </w:rPr>
        <w:t>outmanoeuvred</w:t>
      </w:r>
      <w:proofErr w:type="spellEnd"/>
      <w:r w:rsidRPr="00FB4C79">
        <w:rPr>
          <w:rStyle w:val="StyleUnderline"/>
        </w:rPr>
        <w:t xml:space="preserve"> on the international stage by Russia and China, states with</w:t>
      </w:r>
      <w:r w:rsidRPr="00FB4C79">
        <w:rPr>
          <w:sz w:val="16"/>
        </w:rPr>
        <w:t xml:space="preserve"> an apparent </w:t>
      </w:r>
      <w:r w:rsidRPr="00FB4C79">
        <w:rPr>
          <w:rStyle w:val="StyleUnderline"/>
        </w:rPr>
        <w:t xml:space="preserve">capacity to </w:t>
      </w:r>
      <w:r w:rsidRPr="00FB4C79">
        <w:rPr>
          <w:rStyle w:val="Emphasis"/>
        </w:rPr>
        <w:t>assert their national interests without inhibition</w:t>
      </w:r>
      <w:r w:rsidRPr="00FB4C79">
        <w:rPr>
          <w:sz w:val="16"/>
        </w:rPr>
        <w:t xml:space="preserve">.20 </w:t>
      </w:r>
      <w:r w:rsidRPr="00FB4C79">
        <w:rPr>
          <w:rStyle w:val="StyleUnderline"/>
        </w:rPr>
        <w:t>In the context of the Ukraine crisis</w:t>
      </w:r>
      <w:r w:rsidRPr="00FB4C79">
        <w:rPr>
          <w:sz w:val="16"/>
        </w:rPr>
        <w:t xml:space="preserve"> of 2013–2015, </w:t>
      </w:r>
      <w:r w:rsidRPr="00FB4C79">
        <w:rPr>
          <w:rStyle w:val="StyleUnderline"/>
        </w:rPr>
        <w:t>European policy-makers clung to the ‘false hope’ that dialogue, law and judicious sanctions could achieve a solution</w:t>
      </w:r>
      <w:r w:rsidRPr="00FB4C79">
        <w:rPr>
          <w:sz w:val="16"/>
        </w:rPr>
        <w:t xml:space="preserve">. Yet ‘to be credible strategy requires a full toolbox’; and European ‘diplomacy without arms’, as Frederick the Great observed, ‘is like music without instruments’.21 Consequently, while the EU considered ‘the whole notion of geopolitics old-fashioned and unappealing’, geopolitics happened on its doorstep.22 As Charles Powell, former foreign policy adviser to Prime Minister Margaret Thatcher, argued, the ‘false doctrine of soft power’ and ‘creeping legalism’ made it increasingly ‘hard to </w:t>
      </w:r>
      <w:proofErr w:type="spellStart"/>
      <w:r w:rsidRPr="00FB4C79">
        <w:rPr>
          <w:sz w:val="16"/>
        </w:rPr>
        <w:t>galvanise</w:t>
      </w:r>
      <w:proofErr w:type="spellEnd"/>
      <w:r w:rsidRPr="00FB4C79">
        <w:rPr>
          <w:sz w:val="16"/>
        </w:rPr>
        <w:t xml:space="preserve"> democratic societies to meet new threats’.23</w:t>
      </w:r>
    </w:p>
    <w:p w14:paraId="2A17B765" w14:textId="77777777" w:rsidR="00F615D1" w:rsidRPr="00FB4C79" w:rsidRDefault="00F615D1" w:rsidP="00F615D1">
      <w:pPr>
        <w:rPr>
          <w:sz w:val="16"/>
        </w:rPr>
      </w:pPr>
      <w:r w:rsidRPr="00FB4C79">
        <w:rPr>
          <w:sz w:val="16"/>
        </w:rPr>
        <w:t xml:space="preserve">While Russia's violation of the ‘integrity of the Ukraine’ threatened ‘the entire legal order that governed Europe’,24 the fallout from the Iraq and Syrian civil wars raised the problem of the internal and external security of European democracies in a different but equally acute form not evidently amenable to internationally mediated legal solutions. </w:t>
      </w:r>
      <w:r w:rsidRPr="008C5911">
        <w:rPr>
          <w:rStyle w:val="StyleUnderline"/>
          <w:highlight w:val="yellow"/>
        </w:rPr>
        <w:t>Such</w:t>
      </w:r>
      <w:r w:rsidRPr="00FB4C79">
        <w:rPr>
          <w:rStyle w:val="StyleUnderline"/>
        </w:rPr>
        <w:t xml:space="preserve"> new, and not so new, </w:t>
      </w:r>
      <w:r w:rsidRPr="008C5911">
        <w:rPr>
          <w:rStyle w:val="StyleUnderline"/>
          <w:highlight w:val="yellow"/>
        </w:rPr>
        <w:t>threats</w:t>
      </w:r>
      <w:r w:rsidRPr="00FB4C79">
        <w:rPr>
          <w:rStyle w:val="StyleUnderline"/>
        </w:rPr>
        <w:t xml:space="preserve"> to the international order </w:t>
      </w:r>
      <w:r w:rsidRPr="008C5911">
        <w:rPr>
          <w:rStyle w:val="StyleUnderline"/>
          <w:highlight w:val="yellow"/>
        </w:rPr>
        <w:t xml:space="preserve">suggest a need </w:t>
      </w:r>
      <w:r w:rsidRPr="008C5911">
        <w:rPr>
          <w:rStyle w:val="Emphasis"/>
          <w:highlight w:val="yellow"/>
        </w:rPr>
        <w:t>not for abstract norms</w:t>
      </w:r>
      <w:r w:rsidRPr="008C5911">
        <w:rPr>
          <w:rStyle w:val="StyleUnderline"/>
          <w:highlight w:val="yellow"/>
        </w:rPr>
        <w:t xml:space="preserve"> but</w:t>
      </w:r>
      <w:r w:rsidRPr="00FB4C79">
        <w:rPr>
          <w:rStyle w:val="StyleUnderline"/>
        </w:rPr>
        <w:t xml:space="preserve"> for a strategy conducted on a </w:t>
      </w:r>
      <w:r w:rsidRPr="008C5911">
        <w:rPr>
          <w:rStyle w:val="Emphasis"/>
          <w:highlight w:val="yellow"/>
        </w:rPr>
        <w:t>case-by-case evaluation of</w:t>
      </w:r>
      <w:r w:rsidRPr="00FB4C79">
        <w:rPr>
          <w:rStyle w:val="Emphasis"/>
        </w:rPr>
        <w:t xml:space="preserve"> the merits of </w:t>
      </w:r>
      <w:r w:rsidRPr="008C5911">
        <w:rPr>
          <w:rStyle w:val="Emphasis"/>
          <w:highlight w:val="yellow"/>
        </w:rPr>
        <w:t>intervention</w:t>
      </w:r>
      <w:r w:rsidRPr="00FB4C79">
        <w:rPr>
          <w:sz w:val="16"/>
        </w:rPr>
        <w:t xml:space="preserve"> </w:t>
      </w:r>
      <w:r w:rsidRPr="00936680">
        <w:rPr>
          <w:sz w:val="16"/>
        </w:rPr>
        <w:t>together</w:t>
      </w:r>
      <w:r w:rsidRPr="00FB4C79">
        <w:rPr>
          <w:sz w:val="16"/>
        </w:rPr>
        <w:t xml:space="preserve"> </w:t>
      </w:r>
      <w:r w:rsidRPr="00FB4C79">
        <w:rPr>
          <w:rStyle w:val="StyleUnderline"/>
        </w:rPr>
        <w:t>with a careful assessment of its practical and moral limitations</w:t>
      </w:r>
      <w:r w:rsidRPr="00FB4C79">
        <w:rPr>
          <w:sz w:val="16"/>
        </w:rPr>
        <w:t xml:space="preserve">. </w:t>
      </w:r>
    </w:p>
    <w:p w14:paraId="6AE36E03" w14:textId="77777777" w:rsidR="00F615D1" w:rsidRDefault="00F615D1" w:rsidP="00F615D1">
      <w:r w:rsidRPr="00FB4C79">
        <w:rPr>
          <w:sz w:val="16"/>
        </w:rPr>
        <w:t xml:space="preserve">In the light of the recent dramatic changes in the character and conduct of international affairs, </w:t>
      </w:r>
      <w:r w:rsidRPr="00FB4C79">
        <w:rPr>
          <w:rStyle w:val="StyleUnderline"/>
        </w:rPr>
        <w:t>we would do well to reconsider how the political realist contention that ‘the concept of interest defined in terms of power’ might save us ‘from both … moral excess and political folly’</w:t>
      </w:r>
      <w:r w:rsidRPr="00FB4C79">
        <w:rPr>
          <w:sz w:val="16"/>
        </w:rPr>
        <w:t xml:space="preserve">.25 </w:t>
      </w:r>
      <w:r w:rsidRPr="008C5911">
        <w:rPr>
          <w:rStyle w:val="StyleUnderline"/>
          <w:highlight w:val="yellow"/>
        </w:rPr>
        <w:t>Grand strategy</w:t>
      </w:r>
      <w:r w:rsidRPr="00FB4C79">
        <w:rPr>
          <w:sz w:val="16"/>
        </w:rPr>
        <w:t xml:space="preserve">, from this perspective, </w:t>
      </w:r>
      <w:r w:rsidRPr="008C5911">
        <w:rPr>
          <w:rStyle w:val="Emphasis"/>
          <w:highlight w:val="yellow"/>
        </w:rPr>
        <w:t>requires the</w:t>
      </w:r>
      <w:r w:rsidRPr="00FB4C79">
        <w:rPr>
          <w:rStyle w:val="Emphasis"/>
        </w:rPr>
        <w:t xml:space="preserve"> systematic </w:t>
      </w:r>
      <w:r w:rsidRPr="008C5911">
        <w:rPr>
          <w:rStyle w:val="Emphasis"/>
          <w:highlight w:val="yellow"/>
        </w:rPr>
        <w:t>pursuit of objectives</w:t>
      </w:r>
      <w:r w:rsidRPr="00FB4C79">
        <w:rPr>
          <w:rStyle w:val="StyleUnderline"/>
        </w:rPr>
        <w:t xml:space="preserve"> that </w:t>
      </w:r>
      <w:r w:rsidRPr="00FB4C79">
        <w:rPr>
          <w:rStyle w:val="Emphasis"/>
        </w:rPr>
        <w:t>reconcile economic and military means</w:t>
      </w:r>
      <w:r w:rsidRPr="00FB4C79">
        <w:rPr>
          <w:rStyle w:val="StyleUnderline"/>
        </w:rPr>
        <w:t xml:space="preserve"> </w:t>
      </w:r>
      <w:r w:rsidRPr="008C5911">
        <w:rPr>
          <w:rStyle w:val="StyleUnderline"/>
          <w:highlight w:val="yellow"/>
        </w:rPr>
        <w:t xml:space="preserve">with a </w:t>
      </w:r>
      <w:r w:rsidRPr="008C5911">
        <w:rPr>
          <w:rStyle w:val="Emphasis"/>
          <w:highlight w:val="yellow"/>
        </w:rPr>
        <w:t>reasoned appreciation of what is feasible in a dangerous world</w:t>
      </w:r>
      <w:r w:rsidRPr="008C5911">
        <w:rPr>
          <w:sz w:val="16"/>
          <w:highlight w:val="yellow"/>
        </w:rPr>
        <w:t>.</w:t>
      </w:r>
      <w:r w:rsidRPr="00FB4C79">
        <w:rPr>
          <w:sz w:val="16"/>
        </w:rPr>
        <w:t>26 As Hans Morgenthau claimed: ‘</w:t>
      </w:r>
      <w:r w:rsidRPr="008C5911">
        <w:rPr>
          <w:rStyle w:val="StyleUnderline"/>
          <w:highlight w:val="yellow"/>
        </w:rPr>
        <w:t>There can be no</w:t>
      </w:r>
      <w:r w:rsidRPr="00FB4C79">
        <w:rPr>
          <w:rStyle w:val="StyleUnderline"/>
        </w:rPr>
        <w:t xml:space="preserve"> political </w:t>
      </w:r>
      <w:r w:rsidRPr="008C5911">
        <w:rPr>
          <w:rStyle w:val="StyleUnderline"/>
          <w:highlight w:val="yellow"/>
        </w:rPr>
        <w:t>morality without prudence</w:t>
      </w:r>
      <w:r w:rsidRPr="00FB4C79">
        <w:rPr>
          <w:sz w:val="16"/>
        </w:rPr>
        <w:t xml:space="preserve">; that is, </w:t>
      </w:r>
      <w:r w:rsidRPr="008C5911">
        <w:rPr>
          <w:rStyle w:val="StyleUnderline"/>
          <w:highlight w:val="yellow"/>
        </w:rPr>
        <w:t>without</w:t>
      </w:r>
      <w:r w:rsidRPr="00FB4C79">
        <w:rPr>
          <w:rStyle w:val="StyleUnderline"/>
        </w:rPr>
        <w:t xml:space="preserve"> </w:t>
      </w:r>
      <w:r w:rsidRPr="008C5911">
        <w:rPr>
          <w:rStyle w:val="Emphasis"/>
          <w:highlight w:val="yellow"/>
        </w:rPr>
        <w:t>consideration of</w:t>
      </w:r>
      <w:r w:rsidRPr="00FB4C79">
        <w:rPr>
          <w:rStyle w:val="Emphasis"/>
        </w:rPr>
        <w:t xml:space="preserve"> the </w:t>
      </w:r>
      <w:r w:rsidRPr="008C5911">
        <w:rPr>
          <w:rStyle w:val="Emphasis"/>
          <w:highlight w:val="yellow"/>
        </w:rPr>
        <w:t>political consequences</w:t>
      </w:r>
      <w:r w:rsidRPr="008C5911">
        <w:rPr>
          <w:rStyle w:val="StyleUnderline"/>
          <w:highlight w:val="yellow"/>
        </w:rPr>
        <w:t xml:space="preserve"> of</w:t>
      </w:r>
      <w:r w:rsidRPr="00FB4C79">
        <w:rPr>
          <w:rStyle w:val="StyleUnderline"/>
        </w:rPr>
        <w:t xml:space="preserve"> </w:t>
      </w:r>
      <w:r w:rsidRPr="00FB4C79">
        <w:rPr>
          <w:rStyle w:val="Emphasis"/>
        </w:rPr>
        <w:t xml:space="preserve">seemingly </w:t>
      </w:r>
      <w:r w:rsidRPr="008C5911">
        <w:rPr>
          <w:rStyle w:val="Emphasis"/>
          <w:highlight w:val="yellow"/>
        </w:rPr>
        <w:t>moral action</w:t>
      </w:r>
      <w:r w:rsidRPr="00FB4C79">
        <w:rPr>
          <w:rStyle w:val="StyleUnderline"/>
        </w:rPr>
        <w:t xml:space="preserve">. Ethics in the abstract </w:t>
      </w:r>
      <w:proofErr w:type="gramStart"/>
      <w:r w:rsidRPr="00FB4C79">
        <w:rPr>
          <w:rStyle w:val="StyleUnderline"/>
        </w:rPr>
        <w:t>judges</w:t>
      </w:r>
      <w:proofErr w:type="gramEnd"/>
      <w:r w:rsidRPr="00FB4C79">
        <w:rPr>
          <w:rStyle w:val="StyleUnderline"/>
        </w:rPr>
        <w:t xml:space="preserve"> action by its conformity with the moral law; political </w:t>
      </w:r>
      <w:r w:rsidRPr="008C5911">
        <w:rPr>
          <w:rStyle w:val="StyleUnderline"/>
          <w:highlight w:val="yellow"/>
        </w:rPr>
        <w:t>ethics judges action by its</w:t>
      </w:r>
      <w:r w:rsidRPr="00FB4C79">
        <w:rPr>
          <w:rStyle w:val="StyleUnderline"/>
        </w:rPr>
        <w:t xml:space="preserve"> political </w:t>
      </w:r>
      <w:r w:rsidRPr="008C5911">
        <w:rPr>
          <w:rStyle w:val="StyleUnderline"/>
          <w:highlight w:val="yellow"/>
        </w:rPr>
        <w:t>consequences</w:t>
      </w:r>
      <w:r w:rsidRPr="00FB4C79">
        <w:rPr>
          <w:sz w:val="16"/>
        </w:rPr>
        <w:t xml:space="preserve">.’27 In the following analysis, we shall contend that </w:t>
      </w:r>
      <w:r w:rsidRPr="008C5911">
        <w:rPr>
          <w:rStyle w:val="Emphasis"/>
          <w:highlight w:val="yellow"/>
        </w:rPr>
        <w:t>state-interested</w:t>
      </w:r>
      <w:r w:rsidRPr="00FB4C79">
        <w:rPr>
          <w:rStyle w:val="StyleUnderline"/>
        </w:rPr>
        <w:t xml:space="preserve">, historically </w:t>
      </w:r>
      <w:proofErr w:type="spellStart"/>
      <w:r w:rsidRPr="008C5911">
        <w:rPr>
          <w:rStyle w:val="StyleUnderline"/>
          <w:highlight w:val="yellow"/>
        </w:rPr>
        <w:t>particularist</w:t>
      </w:r>
      <w:proofErr w:type="spellEnd"/>
      <w:r w:rsidRPr="008C5911">
        <w:rPr>
          <w:rStyle w:val="StyleUnderline"/>
          <w:highlight w:val="yellow"/>
        </w:rPr>
        <w:t xml:space="preserve"> and </w:t>
      </w:r>
      <w:r w:rsidRPr="008C5911">
        <w:rPr>
          <w:rStyle w:val="Emphasis"/>
          <w:highlight w:val="yellow"/>
        </w:rPr>
        <w:t>prudent</w:t>
      </w:r>
      <w:r w:rsidRPr="00FB4C79">
        <w:rPr>
          <w:rStyle w:val="Emphasis"/>
        </w:rPr>
        <w:t xml:space="preserve">ially calculated </w:t>
      </w:r>
      <w:r w:rsidRPr="008C5911">
        <w:rPr>
          <w:rStyle w:val="Emphasis"/>
          <w:highlight w:val="yellow"/>
        </w:rPr>
        <w:t>policy thinking</w:t>
      </w:r>
      <w:r w:rsidRPr="008C5911">
        <w:rPr>
          <w:rStyle w:val="StyleUnderline"/>
          <w:highlight w:val="yellow"/>
        </w:rPr>
        <w:t xml:space="preserve"> might serve</w:t>
      </w:r>
      <w:r w:rsidRPr="00FB4C79">
        <w:rPr>
          <w:rStyle w:val="StyleUnderline"/>
        </w:rPr>
        <w:t xml:space="preserve"> the western democracies </w:t>
      </w:r>
      <w:r w:rsidRPr="008C5911">
        <w:rPr>
          <w:rStyle w:val="Emphasis"/>
          <w:highlight w:val="yellow"/>
        </w:rPr>
        <w:t>better than</w:t>
      </w:r>
      <w:r w:rsidRPr="00FB4C79">
        <w:rPr>
          <w:sz w:val="16"/>
        </w:rPr>
        <w:t xml:space="preserve"> the prevailing predilection for </w:t>
      </w:r>
      <w:r w:rsidRPr="00FB4C79">
        <w:rPr>
          <w:rStyle w:val="Emphasis"/>
        </w:rPr>
        <w:t xml:space="preserve">abstract, universal, </w:t>
      </w:r>
      <w:r w:rsidRPr="008C5911">
        <w:rPr>
          <w:rStyle w:val="Emphasis"/>
          <w:highlight w:val="yellow"/>
        </w:rPr>
        <w:t>axiomatic norms</w:t>
      </w:r>
      <w:r>
        <w:t>.</w:t>
      </w:r>
    </w:p>
    <w:p w14:paraId="32005E81" w14:textId="77777777" w:rsidR="00F615D1" w:rsidRDefault="00F615D1" w:rsidP="00F615D1"/>
    <w:p w14:paraId="5336469D" w14:textId="77777777" w:rsidR="00F615D1" w:rsidRPr="00334253" w:rsidRDefault="00F615D1" w:rsidP="00F615D1">
      <w:pPr>
        <w:pStyle w:val="Heading3"/>
      </w:pPr>
      <w:r>
        <w:t>Consequences---2NC</w:t>
      </w:r>
    </w:p>
    <w:p w14:paraId="643FE760" w14:textId="77777777" w:rsidR="00F615D1" w:rsidRPr="00670F28" w:rsidRDefault="00F615D1" w:rsidP="00F615D1">
      <w:pPr>
        <w:pStyle w:val="Heading4"/>
        <w:rPr>
          <w:u w:val="single"/>
        </w:rPr>
      </w:pPr>
      <w:r>
        <w:t xml:space="preserve">Calculation of the political effects of our actions is </w:t>
      </w:r>
      <w:r>
        <w:rPr>
          <w:u w:val="single"/>
        </w:rPr>
        <w:t>more</w:t>
      </w:r>
      <w:r>
        <w:t xml:space="preserve"> ethical than their approach. </w:t>
      </w:r>
      <w:r>
        <w:rPr>
          <w:u w:val="single"/>
        </w:rPr>
        <w:t>Maximizing</w:t>
      </w:r>
      <w:r>
        <w:t xml:space="preserve"> material wellbeing for the greatest number of people is an </w:t>
      </w:r>
      <w:r>
        <w:rPr>
          <w:u w:val="single"/>
        </w:rPr>
        <w:t>ethical</w:t>
      </w:r>
      <w:r>
        <w:t xml:space="preserve"> response to the world because it establishes a structure of </w:t>
      </w:r>
      <w:r>
        <w:rPr>
          <w:u w:val="single"/>
        </w:rPr>
        <w:t>mutual understanding</w:t>
      </w:r>
      <w:r>
        <w:t xml:space="preserve"> that can extend to </w:t>
      </w:r>
      <w:r>
        <w:rPr>
          <w:u w:val="single"/>
        </w:rPr>
        <w:t>everyone</w:t>
      </w:r>
      <w:r>
        <w:t xml:space="preserve">. Evaluate ethics through the criteria of </w:t>
      </w:r>
      <w:r>
        <w:rPr>
          <w:u w:val="single"/>
        </w:rPr>
        <w:t xml:space="preserve">practical strategies for </w:t>
      </w:r>
      <w:proofErr w:type="gramStart"/>
      <w:r>
        <w:rPr>
          <w:u w:val="single"/>
        </w:rPr>
        <w:t>implementation</w:t>
      </w:r>
      <w:proofErr w:type="gramEnd"/>
    </w:p>
    <w:p w14:paraId="029C2EC3" w14:textId="77777777" w:rsidR="00F615D1" w:rsidRPr="00161CBD" w:rsidRDefault="00F615D1" w:rsidP="00F615D1">
      <w:r w:rsidRPr="00161CBD">
        <w:t xml:space="preserve">Michael C. </w:t>
      </w:r>
      <w:r w:rsidRPr="008C5911">
        <w:rPr>
          <w:rStyle w:val="Style13ptBold"/>
        </w:rPr>
        <w:t>Williams 5</w:t>
      </w:r>
      <w:r w:rsidRPr="00161CBD">
        <w:t xml:space="preserve">, Senior Lecturer in the Department of International Politics at the University of Wales, </w:t>
      </w:r>
      <w:proofErr w:type="spellStart"/>
      <w:r w:rsidRPr="00161CBD">
        <w:t>Aberstwyth</w:t>
      </w:r>
      <w:proofErr w:type="spellEnd"/>
      <w:r w:rsidRPr="00161CBD">
        <w:t>, 2005, The Realist Tradition and the Limits of International Relations, p. 165-167</w:t>
      </w:r>
    </w:p>
    <w:p w14:paraId="3CBA9CFF" w14:textId="77777777" w:rsidR="00F615D1" w:rsidRPr="00B804C4" w:rsidRDefault="00F615D1" w:rsidP="00F615D1">
      <w:pPr>
        <w:rPr>
          <w:sz w:val="16"/>
        </w:rPr>
      </w:pPr>
      <w:r w:rsidRPr="00B804C4">
        <w:rPr>
          <w:sz w:val="16"/>
        </w:rPr>
        <w:t xml:space="preserve">Moreover, the links between </w:t>
      </w:r>
      <w:proofErr w:type="spellStart"/>
      <w:r w:rsidRPr="00B804C4">
        <w:rPr>
          <w:sz w:val="16"/>
        </w:rPr>
        <w:t>sceptical</w:t>
      </w:r>
      <w:proofErr w:type="spellEnd"/>
      <w:r w:rsidRPr="00B804C4">
        <w:rPr>
          <w:sz w:val="16"/>
        </w:rPr>
        <w:t xml:space="preserve"> realism and prevalent post-modem themes go more deeply than this, particularly as they apply to </w:t>
      </w:r>
      <w:r w:rsidRPr="008C5911">
        <w:rPr>
          <w:rStyle w:val="underline"/>
          <w:highlight w:val="yellow"/>
        </w:rPr>
        <w:t>attempts</w:t>
      </w:r>
      <w:r w:rsidRPr="00B804C4">
        <w:rPr>
          <w:sz w:val="16"/>
        </w:rPr>
        <w:t xml:space="preserve"> by post-structural thinking </w:t>
      </w:r>
      <w:r w:rsidRPr="008C5911">
        <w:rPr>
          <w:rStyle w:val="underline"/>
          <w:highlight w:val="yellow"/>
        </w:rPr>
        <w:t>to reopen questions of</w:t>
      </w:r>
      <w:r w:rsidRPr="00B804C4">
        <w:rPr>
          <w:sz w:val="16"/>
        </w:rPr>
        <w:t xml:space="preserve"> responsibil</w:t>
      </w:r>
      <w:r w:rsidRPr="00B804C4">
        <w:rPr>
          <w:sz w:val="16"/>
        </w:rPr>
        <w:softHyphen/>
        <w:t xml:space="preserve">ity and </w:t>
      </w:r>
      <w:r w:rsidRPr="008C5911">
        <w:rPr>
          <w:rStyle w:val="underline"/>
          <w:highlight w:val="yellow"/>
        </w:rPr>
        <w:t>ethics</w:t>
      </w:r>
      <w:r w:rsidRPr="00B804C4">
        <w:rPr>
          <w:sz w:val="16"/>
        </w:rPr>
        <w:t xml:space="preserve">. In part, </w:t>
      </w:r>
      <w:r w:rsidRPr="00E81090">
        <w:rPr>
          <w:rStyle w:val="underline"/>
        </w:rPr>
        <w:t xml:space="preserve">the goals of post-structural approaches </w:t>
      </w:r>
      <w:r w:rsidRPr="008C5911">
        <w:rPr>
          <w:rStyle w:val="underline"/>
          <w:highlight w:val="yellow"/>
        </w:rPr>
        <w:t>can be</w:t>
      </w:r>
      <w:r w:rsidRPr="00E81090">
        <w:rPr>
          <w:rStyle w:val="underline"/>
        </w:rPr>
        <w:t xml:space="preserve"> usefully </w:t>
      </w:r>
      <w:proofErr w:type="spellStart"/>
      <w:r w:rsidRPr="008C5911">
        <w:rPr>
          <w:rStyle w:val="underline"/>
          <w:highlight w:val="yellow"/>
        </w:rPr>
        <w:t>characterised</w:t>
      </w:r>
      <w:proofErr w:type="spellEnd"/>
      <w:r w:rsidRPr="00B804C4">
        <w:rPr>
          <w:sz w:val="16"/>
        </w:rPr>
        <w:t xml:space="preserve">, to borrow Stephen White’s illuminating contrast, </w:t>
      </w:r>
      <w:r w:rsidRPr="008C5911">
        <w:rPr>
          <w:rStyle w:val="underline"/>
          <w:highlight w:val="yellow"/>
        </w:rPr>
        <w:t>as expressions of ‘responsibility to otherness’ which</w:t>
      </w:r>
      <w:r w:rsidRPr="00E81090">
        <w:rPr>
          <w:rStyle w:val="underline"/>
        </w:rPr>
        <w:t xml:space="preserve"> question and </w:t>
      </w:r>
      <w:r w:rsidRPr="008C5911">
        <w:rPr>
          <w:rStyle w:val="underline"/>
          <w:highlight w:val="yellow"/>
        </w:rPr>
        <w:t>chal</w:t>
      </w:r>
      <w:r w:rsidRPr="008C5911">
        <w:rPr>
          <w:rStyle w:val="underline"/>
          <w:highlight w:val="yellow"/>
        </w:rPr>
        <w:softHyphen/>
        <w:t>lenge</w:t>
      </w:r>
      <w:r w:rsidRPr="00E81090">
        <w:rPr>
          <w:rStyle w:val="underline"/>
        </w:rPr>
        <w:t xml:space="preserve"> modernist </w:t>
      </w:r>
      <w:r w:rsidRPr="008C5911">
        <w:rPr>
          <w:rStyle w:val="underline"/>
          <w:highlight w:val="yellow"/>
        </w:rPr>
        <w:t>equations of responsibility with a ‘responsibility to act’</w:t>
      </w:r>
      <w:r w:rsidRPr="00B804C4">
        <w:rPr>
          <w:sz w:val="16"/>
        </w:rPr>
        <w:t>. A responsibility to otherness seeks to reveal and open the constitutive processes and claims of subjects and subjectivities that a foundational modernism has effaced in its narrow identification of responsibility with a ‘responsibility to act’.81 Deconstruction can from this perspective be seen as a principled stance unwilling to succumb to modernist essential</w:t>
      </w:r>
      <w:r w:rsidRPr="00B804C4">
        <w:rPr>
          <w:sz w:val="16"/>
        </w:rPr>
        <w:softHyphen/>
        <w:t>ism which in the name of responsibility assumes and reifies subjects and structures, obscures forms of power and violence which are constitutive of them, and at the same time forecloses a consideration of alternative possibilities and practices.</w:t>
      </w:r>
    </w:p>
    <w:p w14:paraId="5E25B848" w14:textId="77777777" w:rsidR="00F615D1" w:rsidRPr="00B804C4" w:rsidRDefault="00F615D1" w:rsidP="00F615D1">
      <w:pPr>
        <w:rPr>
          <w:sz w:val="16"/>
        </w:rPr>
      </w:pPr>
      <w:r w:rsidRPr="002759C5">
        <w:rPr>
          <w:rStyle w:val="underline"/>
        </w:rPr>
        <w:t>Yet</w:t>
      </w:r>
      <w:r w:rsidRPr="00B804C4">
        <w:rPr>
          <w:sz w:val="16"/>
        </w:rPr>
        <w:t xml:space="preserve"> it is my claim that </w:t>
      </w:r>
      <w:r w:rsidRPr="008C5911">
        <w:rPr>
          <w:rStyle w:val="underline"/>
          <w:highlight w:val="yellow"/>
        </w:rPr>
        <w:t>the</w:t>
      </w:r>
      <w:r w:rsidRPr="002759C5">
        <w:rPr>
          <w:rStyle w:val="underline"/>
        </w:rPr>
        <w:t xml:space="preserve"> </w:t>
      </w:r>
      <w:proofErr w:type="spellStart"/>
      <w:r w:rsidRPr="002759C5">
        <w:rPr>
          <w:rStyle w:val="underline"/>
        </w:rPr>
        <w:t>wilful</w:t>
      </w:r>
      <w:proofErr w:type="spellEnd"/>
      <w:r w:rsidRPr="002759C5">
        <w:rPr>
          <w:rStyle w:val="underline"/>
        </w:rPr>
        <w:t xml:space="preserve"> </w:t>
      </w:r>
      <w:r w:rsidRPr="008C5911">
        <w:rPr>
          <w:rStyle w:val="underline"/>
          <w:highlight w:val="yellow"/>
        </w:rPr>
        <w:t xml:space="preserve">Realist tradition </w:t>
      </w:r>
      <w:r w:rsidRPr="008C5911">
        <w:rPr>
          <w:rStyle w:val="Emphasis"/>
          <w:highlight w:val="yellow"/>
        </w:rPr>
        <w:t>does not lack</w:t>
      </w:r>
      <w:r w:rsidRPr="002759C5">
        <w:rPr>
          <w:rStyle w:val="underline"/>
        </w:rPr>
        <w:t xml:space="preserve"> an understanding of the contingency of practice or a vision of </w:t>
      </w:r>
      <w:r w:rsidRPr="008C5911">
        <w:rPr>
          <w:rStyle w:val="underline"/>
          <w:highlight w:val="yellow"/>
        </w:rPr>
        <w:t>responsibil</w:t>
      </w:r>
      <w:r w:rsidRPr="008C5911">
        <w:rPr>
          <w:rStyle w:val="underline"/>
          <w:highlight w:val="yellow"/>
        </w:rPr>
        <w:softHyphen/>
        <w:t>ity to otherness</w:t>
      </w:r>
      <w:r w:rsidRPr="00B804C4">
        <w:rPr>
          <w:sz w:val="16"/>
        </w:rPr>
        <w:t xml:space="preserve">. On the contrary, </w:t>
      </w:r>
      <w:r w:rsidRPr="00634FFC">
        <w:rPr>
          <w:rStyle w:val="underline"/>
        </w:rPr>
        <w:t>its strategy of objectification is precisely an attempt to bring together a responsibility to otherness and a respon</w:t>
      </w:r>
      <w:r w:rsidRPr="00634FFC">
        <w:rPr>
          <w:rStyle w:val="underline"/>
        </w:rPr>
        <w:softHyphen/>
        <w:t xml:space="preserve">sibility to act within a </w:t>
      </w:r>
      <w:proofErr w:type="spellStart"/>
      <w:r w:rsidRPr="00634FFC">
        <w:rPr>
          <w:rStyle w:val="underline"/>
        </w:rPr>
        <w:t>wilfully</w:t>
      </w:r>
      <w:proofErr w:type="spellEnd"/>
      <w:r w:rsidRPr="00634FFC">
        <w:rPr>
          <w:rStyle w:val="underline"/>
        </w:rPr>
        <w:t xml:space="preserve"> liberal vision</w:t>
      </w:r>
      <w:r w:rsidRPr="00B804C4">
        <w:rPr>
          <w:sz w:val="16"/>
        </w:rPr>
        <w:t xml:space="preserve">. The construction of a realm of objectivity and </w:t>
      </w:r>
      <w:r w:rsidRPr="008C5911">
        <w:rPr>
          <w:rStyle w:val="underline"/>
          <w:highlight w:val="yellow"/>
        </w:rPr>
        <w:t>calculation</w:t>
      </w:r>
      <w:r w:rsidRPr="00634FFC">
        <w:rPr>
          <w:rStyle w:val="underline"/>
        </w:rPr>
        <w:t xml:space="preserve"> is not just a consequence of a need to act</w:t>
      </w:r>
      <w:r w:rsidRPr="00B804C4">
        <w:rPr>
          <w:sz w:val="16"/>
        </w:rPr>
        <w:t xml:space="preserve"> —the framing of an epistemic context for successful calculation. </w:t>
      </w:r>
      <w:r w:rsidRPr="00634FFC">
        <w:rPr>
          <w:rStyle w:val="underline"/>
        </w:rPr>
        <w:t xml:space="preserve">It </w:t>
      </w:r>
      <w:r w:rsidRPr="008C5911">
        <w:rPr>
          <w:rStyle w:val="underline"/>
          <w:highlight w:val="yellow"/>
        </w:rPr>
        <w:t>is a form of responsibility to otherness</w:t>
      </w:r>
      <w:r w:rsidRPr="00634FFC">
        <w:rPr>
          <w:rStyle w:val="underline"/>
        </w:rPr>
        <w:t xml:space="preserve">, an attempt </w:t>
      </w:r>
      <w:r w:rsidRPr="008C5911">
        <w:rPr>
          <w:rStyle w:val="underline"/>
          <w:highlight w:val="yellow"/>
        </w:rPr>
        <w:t>to allow for diversity and irrec</w:t>
      </w:r>
      <w:r w:rsidRPr="008C5911">
        <w:rPr>
          <w:rStyle w:val="underline"/>
          <w:highlight w:val="yellow"/>
        </w:rPr>
        <w:softHyphen/>
        <w:t>oncilability precisely by</w:t>
      </w:r>
      <w:r w:rsidRPr="00B804C4">
        <w:rPr>
          <w:sz w:val="16"/>
        </w:rPr>
        <w:t xml:space="preserve"> — at least initially — </w:t>
      </w:r>
      <w:r w:rsidRPr="008C5911">
        <w:rPr>
          <w:rStyle w:val="Emphasis"/>
          <w:highlight w:val="yellow"/>
        </w:rPr>
        <w:t xml:space="preserve">reducing the self and the other to a structure of material calculation </w:t>
      </w:r>
      <w:proofErr w:type="gramStart"/>
      <w:r w:rsidRPr="008C5911">
        <w:rPr>
          <w:rStyle w:val="Emphasis"/>
          <w:highlight w:val="yellow"/>
        </w:rPr>
        <w:t>in order to</w:t>
      </w:r>
      <w:proofErr w:type="gramEnd"/>
      <w:r w:rsidRPr="008C5911">
        <w:rPr>
          <w:rStyle w:val="Emphasis"/>
          <w:highlight w:val="yellow"/>
        </w:rPr>
        <w:t xml:space="preserve"> allow a structure of mutual intelligibility, mediation, and stability</w:t>
      </w:r>
      <w:r w:rsidRPr="00EE6B2D">
        <w:rPr>
          <w:rStyle w:val="underline"/>
        </w:rPr>
        <w:t>. It is</w:t>
      </w:r>
      <w:r w:rsidRPr="00B804C4">
        <w:rPr>
          <w:sz w:val="16"/>
        </w:rPr>
        <w:t xml:space="preserve">, in short, a strategy of limitation: a </w:t>
      </w:r>
      <w:proofErr w:type="spellStart"/>
      <w:r w:rsidRPr="00B804C4">
        <w:rPr>
          <w:sz w:val="16"/>
        </w:rPr>
        <w:t>wilful</w:t>
      </w:r>
      <w:proofErr w:type="spellEnd"/>
      <w:r w:rsidRPr="00B804C4">
        <w:rPr>
          <w:sz w:val="16"/>
        </w:rPr>
        <w:t xml:space="preserve"> attempt to construct a subject and a social world limited — both epistemically and politically — in the name of </w:t>
      </w:r>
      <w:r w:rsidRPr="00EE6B2D">
        <w:rPr>
          <w:rStyle w:val="underline"/>
        </w:rPr>
        <w:t>a politics of toleration</w:t>
      </w:r>
      <w:r w:rsidRPr="00B804C4">
        <w:rPr>
          <w:sz w:val="16"/>
        </w:rPr>
        <w:t xml:space="preserve">: a liberal strategy that John Gray has recently </w:t>
      </w:r>
      <w:proofErr w:type="spellStart"/>
      <w:r w:rsidRPr="00B804C4">
        <w:rPr>
          <w:sz w:val="16"/>
        </w:rPr>
        <w:t>characterised</w:t>
      </w:r>
      <w:proofErr w:type="spellEnd"/>
      <w:r w:rsidRPr="00B804C4">
        <w:rPr>
          <w:sz w:val="16"/>
        </w:rPr>
        <w:t xml:space="preserve"> as one of modus vivendi.52</w:t>
      </w:r>
    </w:p>
    <w:p w14:paraId="681B843C" w14:textId="77777777" w:rsidR="00F615D1" w:rsidRPr="00B804C4" w:rsidRDefault="00F615D1" w:rsidP="00F615D1">
      <w:pPr>
        <w:rPr>
          <w:sz w:val="16"/>
        </w:rPr>
      </w:pPr>
      <w:r w:rsidRPr="00B804C4">
        <w:rPr>
          <w:sz w:val="16"/>
        </w:rPr>
        <w:t xml:space="preserve">If this is the case, then </w:t>
      </w:r>
      <w:r w:rsidRPr="008C5911">
        <w:rPr>
          <w:rStyle w:val="underline"/>
          <w:highlight w:val="yellow"/>
        </w:rPr>
        <w:t>the deconstructive move</w:t>
      </w:r>
      <w:r w:rsidRPr="00B804C4">
        <w:rPr>
          <w:sz w:val="16"/>
        </w:rPr>
        <w:t xml:space="preserve"> that gains some of its weight by contrasting itself to a non- or apolitical objectivism </w:t>
      </w:r>
      <w:r w:rsidRPr="008C5911">
        <w:rPr>
          <w:rStyle w:val="underline"/>
          <w:highlight w:val="yellow"/>
        </w:rPr>
        <w:t>must engage with</w:t>
      </w:r>
      <w:r w:rsidRPr="00EE6B2D">
        <w:rPr>
          <w:rStyle w:val="underline"/>
        </w:rPr>
        <w:t xml:space="preserve"> the more complex contrast to </w:t>
      </w:r>
      <w:r w:rsidRPr="008C5911">
        <w:rPr>
          <w:rStyle w:val="Emphasis"/>
          <w:highlight w:val="yellow"/>
        </w:rPr>
        <w:t xml:space="preserve">a </w:t>
      </w:r>
      <w:proofErr w:type="spellStart"/>
      <w:r w:rsidRPr="008C5911">
        <w:rPr>
          <w:rStyle w:val="Emphasis"/>
          <w:highlight w:val="yellow"/>
        </w:rPr>
        <w:t>sceptical</w:t>
      </w:r>
      <w:proofErr w:type="spellEnd"/>
      <w:r w:rsidRPr="008C5911">
        <w:rPr>
          <w:rStyle w:val="Emphasis"/>
          <w:highlight w:val="yellow"/>
        </w:rPr>
        <w:t xml:space="preserve"> Realist tradition that is itself a constructed, ethical practice</w:t>
      </w:r>
      <w:r w:rsidRPr="00B804C4">
        <w:rPr>
          <w:sz w:val="16"/>
        </w:rPr>
        <w:t xml:space="preserve">. This issue becomes even more acute if one considers </w:t>
      </w:r>
      <w:proofErr w:type="spellStart"/>
      <w:r w:rsidRPr="00B804C4">
        <w:rPr>
          <w:sz w:val="16"/>
        </w:rPr>
        <w:t>Iver</w:t>
      </w:r>
      <w:proofErr w:type="spellEnd"/>
      <w:r w:rsidRPr="00B804C4">
        <w:rPr>
          <w:sz w:val="16"/>
        </w:rPr>
        <w:t xml:space="preserve"> Neumann’s incisive questions concern</w:t>
      </w:r>
      <w:r w:rsidRPr="00B804C4">
        <w:rPr>
          <w:sz w:val="16"/>
        </w:rPr>
        <w:softHyphen/>
        <w:t xml:space="preserve">ing postmodern constructions of identity, action, and responsibility83 As Neumann points out, </w:t>
      </w:r>
      <w:r w:rsidRPr="008C5911">
        <w:rPr>
          <w:rStyle w:val="underline"/>
          <w:highlight w:val="yellow"/>
        </w:rPr>
        <w:t>the insight that identities are</w:t>
      </w:r>
      <w:r w:rsidRPr="00EE6B2D">
        <w:rPr>
          <w:rStyle w:val="underline"/>
        </w:rPr>
        <w:t xml:space="preserve"> inescapably con</w:t>
      </w:r>
      <w:r w:rsidRPr="00EE6B2D">
        <w:rPr>
          <w:rStyle w:val="underline"/>
        </w:rPr>
        <w:softHyphen/>
        <w:t xml:space="preserve">tingent and </w:t>
      </w:r>
      <w:r w:rsidRPr="008C5911">
        <w:rPr>
          <w:rStyle w:val="underline"/>
          <w:highlight w:val="yellow"/>
        </w:rPr>
        <w:t>relationally constructed</w:t>
      </w:r>
      <w:r w:rsidRPr="00EE6B2D">
        <w:rPr>
          <w:rStyle w:val="underline"/>
        </w:rPr>
        <w:t xml:space="preserve">, and even the claim that identities are inescapably indebted to otherness, </w:t>
      </w:r>
      <w:r w:rsidRPr="008C5911">
        <w:rPr>
          <w:rStyle w:val="Emphasis"/>
          <w:highlight w:val="yellow"/>
        </w:rPr>
        <w:t>do not in themselves provide a foundation for practice</w:t>
      </w:r>
      <w:r w:rsidRPr="00B804C4">
        <w:rPr>
          <w:sz w:val="16"/>
        </w:rPr>
        <w:t xml:space="preserve">, particularly in situations where identities are ‘sedimented’ and </w:t>
      </w:r>
      <w:proofErr w:type="spellStart"/>
      <w:r w:rsidRPr="00B804C4">
        <w:rPr>
          <w:sz w:val="16"/>
        </w:rPr>
        <w:t>conflictually</w:t>
      </w:r>
      <w:proofErr w:type="spellEnd"/>
      <w:r w:rsidRPr="00B804C4">
        <w:rPr>
          <w:sz w:val="16"/>
        </w:rPr>
        <w:t xml:space="preserve"> defined. In these cases, </w:t>
      </w:r>
      <w:r w:rsidRPr="008C5911">
        <w:rPr>
          <w:rStyle w:val="underline"/>
          <w:highlight w:val="yellow"/>
        </w:rPr>
        <w:t>deconstruction</w:t>
      </w:r>
      <w:r w:rsidRPr="00EE6B2D">
        <w:rPr>
          <w:rStyle w:val="underline"/>
        </w:rPr>
        <w:t xml:space="preserve"> alone </w:t>
      </w:r>
      <w:r w:rsidRPr="008C5911">
        <w:rPr>
          <w:rStyle w:val="Emphasis"/>
          <w:highlight w:val="yellow"/>
        </w:rPr>
        <w:t>will not suffice</w:t>
      </w:r>
      <w:r w:rsidRPr="008C5911">
        <w:rPr>
          <w:rStyle w:val="underline"/>
          <w:highlight w:val="yellow"/>
        </w:rPr>
        <w:t xml:space="preserve"> unless it can</w:t>
      </w:r>
      <w:r w:rsidRPr="00EE6B2D">
        <w:rPr>
          <w:rStyle w:val="underline"/>
        </w:rPr>
        <w:t xml:space="preserve"> demonstrate a capacity to </w:t>
      </w:r>
      <w:r w:rsidRPr="008C5911">
        <w:rPr>
          <w:rStyle w:val="Box"/>
          <w:highlight w:val="yellow"/>
        </w:rPr>
        <w:t>counter in practice (and not just in philosophic practice)</w:t>
      </w:r>
      <w:r w:rsidRPr="00B804C4">
        <w:rPr>
          <w:sz w:val="16"/>
        </w:rPr>
        <w:t xml:space="preserve"> </w:t>
      </w:r>
      <w:r w:rsidRPr="008C5911">
        <w:rPr>
          <w:rStyle w:val="underline"/>
          <w:highlight w:val="yellow"/>
        </w:rPr>
        <w:t>the essentialist dynamics it confronts</w:t>
      </w:r>
      <w:r w:rsidRPr="00B804C4">
        <w:rPr>
          <w:sz w:val="16"/>
        </w:rPr>
        <w:t xml:space="preserve">.84 Here, </w:t>
      </w:r>
      <w:r w:rsidRPr="00EE6B2D">
        <w:rPr>
          <w:rStyle w:val="underline"/>
        </w:rPr>
        <w:t xml:space="preserve">a </w:t>
      </w:r>
      <w:r w:rsidRPr="008C5911">
        <w:rPr>
          <w:rStyle w:val="underline"/>
          <w:highlight w:val="yellow"/>
        </w:rPr>
        <w:t>responsibility to act</w:t>
      </w:r>
      <w:r w:rsidRPr="00EE6B2D">
        <w:rPr>
          <w:rStyle w:val="underline"/>
        </w:rPr>
        <w:t xml:space="preserve"> must go beyond deconstruction to consider viable alternatives and counter-practices</w:t>
      </w:r>
      <w:r w:rsidRPr="00B804C4">
        <w:rPr>
          <w:sz w:val="16"/>
        </w:rPr>
        <w:t>.</w:t>
      </w:r>
    </w:p>
    <w:p w14:paraId="02ACE916" w14:textId="77777777" w:rsidR="00F615D1" w:rsidRPr="00B804C4" w:rsidRDefault="00F615D1" w:rsidP="00F615D1">
      <w:pPr>
        <w:rPr>
          <w:sz w:val="16"/>
        </w:rPr>
      </w:pPr>
      <w:r w:rsidRPr="00B804C4">
        <w:rPr>
          <w:sz w:val="16"/>
        </w:rPr>
        <w:t xml:space="preserve">To take this critique seriously is not necessarily to be subject yet again to the straightforward ‘blackmail of the Enlightenment’ and a narrow ‘modernist’ vision of responsibility. While </w:t>
      </w:r>
      <w:r w:rsidRPr="008C5911">
        <w:rPr>
          <w:rStyle w:val="Emphasis"/>
          <w:highlight w:val="yellow"/>
        </w:rPr>
        <w:t>an unwillingness to move beyond a</w:t>
      </w:r>
      <w:r w:rsidRPr="00B855AC">
        <w:rPr>
          <w:rStyle w:val="underline"/>
        </w:rPr>
        <w:t xml:space="preserve"> deconstructive </w:t>
      </w:r>
      <w:r w:rsidRPr="008C5911">
        <w:rPr>
          <w:rStyle w:val="Emphasis"/>
          <w:highlight w:val="yellow"/>
        </w:rPr>
        <w:t>ethic of responsibility</w:t>
      </w:r>
      <w:r w:rsidRPr="00B855AC">
        <w:rPr>
          <w:rStyle w:val="underline"/>
        </w:rPr>
        <w:t xml:space="preserve"> to otherness</w:t>
      </w:r>
      <w:r w:rsidRPr="00B804C4">
        <w:rPr>
          <w:sz w:val="16"/>
        </w:rPr>
        <w:t xml:space="preserve"> for fear that an essentialist stance is the only (or most likely) alternative expresses a legitimate concern, it </w:t>
      </w:r>
      <w:r w:rsidRPr="008C5911">
        <w:rPr>
          <w:rStyle w:val="Emphasis"/>
          <w:highlight w:val="yellow"/>
        </w:rPr>
        <w:t>should not license a retreat from such questions or their practical demands</w:t>
      </w:r>
      <w:r w:rsidRPr="00B804C4">
        <w:rPr>
          <w:sz w:val="16"/>
        </w:rPr>
        <w:t xml:space="preserve">. Rather, </w:t>
      </w:r>
      <w:r w:rsidRPr="008C5911">
        <w:rPr>
          <w:rStyle w:val="underline"/>
          <w:highlight w:val="yellow"/>
        </w:rPr>
        <w:t>such situations demand</w:t>
      </w:r>
      <w:r w:rsidRPr="00B855AC">
        <w:rPr>
          <w:rStyle w:val="underline"/>
        </w:rPr>
        <w:t xml:space="preserve"> also an </w:t>
      </w:r>
      <w:r w:rsidRPr="008C5911">
        <w:rPr>
          <w:rStyle w:val="underline"/>
          <w:highlight w:val="yellow"/>
        </w:rPr>
        <w:t>eval</w:t>
      </w:r>
      <w:r w:rsidRPr="008C5911">
        <w:rPr>
          <w:rStyle w:val="underline"/>
          <w:highlight w:val="yellow"/>
        </w:rPr>
        <w:softHyphen/>
        <w:t>uation of the structures</w:t>
      </w:r>
      <w:r w:rsidRPr="00B804C4">
        <w:rPr>
          <w:sz w:val="16"/>
        </w:rPr>
        <w:t xml:space="preserve"> (of identity and institutions) </w:t>
      </w:r>
      <w:r w:rsidRPr="008C5911">
        <w:rPr>
          <w:rStyle w:val="underline"/>
          <w:highlight w:val="yellow"/>
        </w:rPr>
        <w:t>that might</w:t>
      </w:r>
      <w:r w:rsidRPr="00B855AC">
        <w:rPr>
          <w:rStyle w:val="underline"/>
        </w:rPr>
        <w:t xml:space="preserve"> viably </w:t>
      </w:r>
      <w:r w:rsidRPr="008C5911">
        <w:rPr>
          <w:rStyle w:val="underline"/>
          <w:highlight w:val="yellow"/>
        </w:rPr>
        <w:t xml:space="preserve">be </w:t>
      </w:r>
      <w:proofErr w:type="spellStart"/>
      <w:r w:rsidRPr="008C5911">
        <w:rPr>
          <w:rStyle w:val="underline"/>
          <w:highlight w:val="yellow"/>
        </w:rPr>
        <w:t>mobilised</w:t>
      </w:r>
      <w:proofErr w:type="spellEnd"/>
      <w:r w:rsidRPr="00B855AC">
        <w:rPr>
          <w:rStyle w:val="underline"/>
        </w:rPr>
        <w:t xml:space="preserve"> </w:t>
      </w:r>
      <w:proofErr w:type="gramStart"/>
      <w:r w:rsidRPr="00B855AC">
        <w:rPr>
          <w:rStyle w:val="underline"/>
        </w:rPr>
        <w:t xml:space="preserve">in order </w:t>
      </w:r>
      <w:r w:rsidRPr="008C5911">
        <w:rPr>
          <w:rStyle w:val="Emphasis"/>
          <w:highlight w:val="yellow"/>
        </w:rPr>
        <w:t>to</w:t>
      </w:r>
      <w:proofErr w:type="gramEnd"/>
      <w:r w:rsidRPr="008C5911">
        <w:rPr>
          <w:rStyle w:val="Emphasis"/>
          <w:highlight w:val="yellow"/>
        </w:rPr>
        <w:t xml:space="preserve"> offset the worst implications of violently exclu</w:t>
      </w:r>
      <w:r w:rsidRPr="008C5911">
        <w:rPr>
          <w:rStyle w:val="Emphasis"/>
          <w:highlight w:val="yellow"/>
        </w:rPr>
        <w:softHyphen/>
        <w:t>sionary identities</w:t>
      </w:r>
      <w:r w:rsidRPr="003C175B">
        <w:rPr>
          <w:rStyle w:val="underline"/>
        </w:rPr>
        <w:t>. It requires</w:t>
      </w:r>
      <w:r w:rsidRPr="00B804C4">
        <w:rPr>
          <w:sz w:val="16"/>
        </w:rPr>
        <w:t xml:space="preserve">, as Neumann nicely puts it, </w:t>
      </w:r>
      <w:r w:rsidRPr="003C175B">
        <w:rPr>
          <w:rStyle w:val="underline"/>
        </w:rPr>
        <w:t xml:space="preserve">the generation of compelling ‘as if’ stories </w:t>
      </w:r>
      <w:r w:rsidRPr="008C5911">
        <w:rPr>
          <w:rStyle w:val="underline"/>
          <w:highlight w:val="yellow"/>
        </w:rPr>
        <w:t>around which</w:t>
      </w:r>
      <w:r w:rsidRPr="003C175B">
        <w:rPr>
          <w:rStyle w:val="underline"/>
        </w:rPr>
        <w:t xml:space="preserve"> counter-subjectivities and </w:t>
      </w:r>
      <w:r w:rsidRPr="008C5911">
        <w:rPr>
          <w:rStyle w:val="Emphasis"/>
          <w:highlight w:val="yellow"/>
        </w:rPr>
        <w:t>political practices can coalesce</w:t>
      </w:r>
      <w:r w:rsidRPr="00B804C4">
        <w:rPr>
          <w:sz w:val="16"/>
        </w:rPr>
        <w:t xml:space="preserve">. </w:t>
      </w:r>
      <w:proofErr w:type="spellStart"/>
      <w:r w:rsidRPr="00B804C4">
        <w:rPr>
          <w:sz w:val="16"/>
        </w:rPr>
        <w:t>Wilful</w:t>
      </w:r>
      <w:proofErr w:type="spellEnd"/>
      <w:r w:rsidRPr="00B804C4">
        <w:rPr>
          <w:sz w:val="16"/>
        </w:rPr>
        <w:t xml:space="preserve"> Realism, I submit, arises out of an appreciation of these issues, and comprises an attempt to </w:t>
      </w:r>
      <w:proofErr w:type="gramStart"/>
      <w:r w:rsidRPr="00B804C4">
        <w:rPr>
          <w:sz w:val="16"/>
        </w:rPr>
        <w:t>craft precisely</w:t>
      </w:r>
      <w:proofErr w:type="gramEnd"/>
      <w:r w:rsidRPr="00B804C4">
        <w:rPr>
          <w:sz w:val="16"/>
        </w:rPr>
        <w:t xml:space="preserve"> such ‘stories’ within a broader intellectual and sociological analysis of their conditions of production, possibilities of success, and likely con</w:t>
      </w:r>
      <w:r w:rsidRPr="00B804C4">
        <w:rPr>
          <w:sz w:val="16"/>
        </w:rPr>
        <w:softHyphen/>
        <w:t>sequences. The question is, to what extent are these limits capable of success, and to what extent might they be limits upon their own aspi</w:t>
      </w:r>
      <w:r w:rsidRPr="00B804C4">
        <w:rPr>
          <w:sz w:val="16"/>
        </w:rPr>
        <w:softHyphen/>
        <w:t>rations toward responsibility? These are crucial questions, but they will not be addressed by retreating yet again into further reversals of the same old dichotomies.</w:t>
      </w:r>
    </w:p>
    <w:p w14:paraId="3E76AB10" w14:textId="77777777" w:rsidR="00F615D1" w:rsidRPr="00B804C4" w:rsidRDefault="00F615D1" w:rsidP="00F615D1"/>
    <w:p w14:paraId="698D55E3" w14:textId="77777777" w:rsidR="00F615D1" w:rsidRDefault="00F615D1" w:rsidP="00F615D1">
      <w:pPr>
        <w:pStyle w:val="Heading4"/>
      </w:pPr>
      <w:r>
        <w:t xml:space="preserve">The aff is founded on an abstract ideational approach to IR---those fail---evaluate consequences and </w:t>
      </w:r>
      <w:proofErr w:type="gramStart"/>
      <w:r>
        <w:t>contexts</w:t>
      </w:r>
      <w:proofErr w:type="gramEnd"/>
      <w:r>
        <w:t xml:space="preserve"> </w:t>
      </w:r>
    </w:p>
    <w:p w14:paraId="6E24C479" w14:textId="77777777" w:rsidR="00F615D1" w:rsidRDefault="00F615D1" w:rsidP="00F615D1">
      <w:r>
        <w:t xml:space="preserve">David Martin </w:t>
      </w:r>
      <w:r w:rsidRPr="00FB4C79">
        <w:rPr>
          <w:rStyle w:val="Style13ptBold"/>
        </w:rPr>
        <w:t>Jones 15</w:t>
      </w:r>
      <w:r>
        <w:t xml:space="preserve">, Visiting Professor in the Department of War Studies, King's College London and Associate Professor, School of </w:t>
      </w:r>
      <w:proofErr w:type="gramStart"/>
      <w:r>
        <w:t>Politics</w:t>
      </w:r>
      <w:proofErr w:type="gramEnd"/>
      <w:r>
        <w:t xml:space="preserve">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13923C16" w14:textId="77777777" w:rsidR="00F615D1" w:rsidRPr="007B1FF6" w:rsidRDefault="00F615D1" w:rsidP="00F615D1">
      <w:pPr>
        <w:rPr>
          <w:sz w:val="16"/>
        </w:rPr>
      </w:pPr>
      <w:r w:rsidRPr="007B1FF6">
        <w:rPr>
          <w:sz w:val="16"/>
        </w:rPr>
        <w:t xml:space="preserve">Moreover, </w:t>
      </w:r>
      <w:r w:rsidRPr="00CC071B">
        <w:rPr>
          <w:rStyle w:val="StyleUnderline"/>
        </w:rPr>
        <w:t>the fact that</w:t>
      </w:r>
      <w:r w:rsidRPr="007B1FF6">
        <w:rPr>
          <w:sz w:val="16"/>
        </w:rPr>
        <w:t xml:space="preserve"> </w:t>
      </w:r>
      <w:proofErr w:type="gramStart"/>
      <w:r w:rsidRPr="007B1FF6">
        <w:rPr>
          <w:sz w:val="16"/>
        </w:rPr>
        <w:t>a number of</w:t>
      </w:r>
      <w:proofErr w:type="gramEnd"/>
      <w:r w:rsidRPr="007B1FF6">
        <w:rPr>
          <w:sz w:val="16"/>
        </w:rPr>
        <w:t xml:space="preserve"> </w:t>
      </w:r>
      <w:r w:rsidRPr="00CC071B">
        <w:rPr>
          <w:rStyle w:val="StyleUnderline"/>
        </w:rPr>
        <w:t>cosmopolitan approaches to political and international relations theory ‘</w:t>
      </w:r>
      <w:r w:rsidRPr="00CC071B">
        <w:rPr>
          <w:rStyle w:val="Emphasis"/>
        </w:rPr>
        <w:t>do not do war’</w:t>
      </w:r>
      <w:r w:rsidRPr="00CC071B">
        <w:rPr>
          <w:rStyle w:val="StyleUnderline"/>
        </w:rPr>
        <w:t xml:space="preserve"> further amplifies</w:t>
      </w:r>
      <w:r w:rsidRPr="007B1FF6">
        <w:rPr>
          <w:sz w:val="16"/>
        </w:rPr>
        <w:t xml:space="preserve"> this </w:t>
      </w:r>
      <w:r w:rsidRPr="00CC071B">
        <w:rPr>
          <w:rStyle w:val="StyleUnderline"/>
        </w:rPr>
        <w:t>misunderstanding</w:t>
      </w:r>
      <w:r w:rsidRPr="007B1FF6">
        <w:rPr>
          <w:sz w:val="16"/>
        </w:rPr>
        <w:t>. As Cécile Fabre observes, ‘</w:t>
      </w:r>
      <w:r w:rsidRPr="008C5911">
        <w:rPr>
          <w:rStyle w:val="StyleUnderline"/>
          <w:highlight w:val="yellow"/>
        </w:rPr>
        <w:t>cosmopolitans</w:t>
      </w:r>
      <w:r w:rsidRPr="00CC071B">
        <w:rPr>
          <w:rStyle w:val="StyleUnderline"/>
        </w:rPr>
        <w:t xml:space="preserve"> … have tended to focus on defending principles of distributive justice, as well as normative guidelines for world governance, but </w:t>
      </w:r>
      <w:r w:rsidRPr="008C5911">
        <w:rPr>
          <w:rStyle w:val="StyleUnderline"/>
          <w:highlight w:val="yellow"/>
        </w:rPr>
        <w:t xml:space="preserve">have </w:t>
      </w:r>
      <w:r w:rsidRPr="008C5911">
        <w:rPr>
          <w:rStyle w:val="Emphasis"/>
          <w:highlight w:val="yellow"/>
        </w:rPr>
        <w:t>not devoted much attention to</w:t>
      </w:r>
      <w:r w:rsidRPr="00CC071B">
        <w:rPr>
          <w:rStyle w:val="Emphasis"/>
        </w:rPr>
        <w:t xml:space="preserve"> articulating </w:t>
      </w:r>
      <w:r w:rsidRPr="008C5911">
        <w:rPr>
          <w:rStyle w:val="Emphasis"/>
          <w:highlight w:val="yellow"/>
        </w:rPr>
        <w:t>norms</w:t>
      </w:r>
      <w:r w:rsidRPr="00CC071B">
        <w:rPr>
          <w:rStyle w:val="Emphasis"/>
        </w:rPr>
        <w:t xml:space="preserve"> </w:t>
      </w:r>
      <w:r w:rsidRPr="008C5911">
        <w:rPr>
          <w:rStyle w:val="Emphasis"/>
          <w:highlight w:val="yellow"/>
        </w:rPr>
        <w:t>for the use of</w:t>
      </w:r>
      <w:r w:rsidRPr="00CC071B">
        <w:rPr>
          <w:rStyle w:val="Emphasis"/>
        </w:rPr>
        <w:t xml:space="preserve"> military </w:t>
      </w:r>
      <w:r w:rsidRPr="008C5911">
        <w:rPr>
          <w:rStyle w:val="Emphasis"/>
          <w:highlight w:val="yellow"/>
        </w:rPr>
        <w:t>force’</w:t>
      </w:r>
      <w:r w:rsidRPr="007B1FF6">
        <w:rPr>
          <w:sz w:val="16"/>
        </w:rPr>
        <w:t xml:space="preserve">.29 Much European policy, both past and present, and </w:t>
      </w:r>
      <w:r w:rsidRPr="00CC071B">
        <w:rPr>
          <w:rStyle w:val="StyleUnderline"/>
        </w:rPr>
        <w:t>much scholarly enquiry into international relations, came to assume that violence is mainly a form of distorted communication, the solution to which is uncoerced dialogue</w:t>
      </w:r>
      <w:r w:rsidRPr="007B1FF6">
        <w:rPr>
          <w:sz w:val="16"/>
        </w:rPr>
        <w:t xml:space="preserve">.30 According to James </w:t>
      </w:r>
      <w:proofErr w:type="spellStart"/>
      <w:r w:rsidRPr="007B1FF6">
        <w:rPr>
          <w:sz w:val="16"/>
        </w:rPr>
        <w:t>Aho</w:t>
      </w:r>
      <w:proofErr w:type="spellEnd"/>
      <w:r w:rsidRPr="007B1FF6">
        <w:rPr>
          <w:sz w:val="16"/>
        </w:rPr>
        <w:t xml:space="preserve">, </w:t>
      </w:r>
      <w:r w:rsidRPr="00CC071B">
        <w:rPr>
          <w:rStyle w:val="StyleUnderline"/>
        </w:rPr>
        <w:t xml:space="preserve">social scientists increasingly sought to ‘extricate, not selectively but completely, </w:t>
      </w:r>
      <w:r w:rsidRPr="00CC071B">
        <w:rPr>
          <w:rStyle w:val="Emphasis"/>
        </w:rPr>
        <w:t>all aspects of realpolitik from its [social scientific] conceptualizations of social conflict’</w:t>
      </w:r>
      <w:r w:rsidRPr="007B1FF6">
        <w:rPr>
          <w:sz w:val="16"/>
        </w:rPr>
        <w:t xml:space="preserve">.31 ‘Generally speaking,’ he argued, ‘they have tended to avoid the whole subject of strategic thinking and have </w:t>
      </w:r>
      <w:proofErr w:type="spellStart"/>
      <w:r w:rsidRPr="007B1FF6">
        <w:rPr>
          <w:sz w:val="16"/>
        </w:rPr>
        <w:t>expended</w:t>
      </w:r>
      <w:proofErr w:type="spellEnd"/>
      <w:r w:rsidRPr="007B1FF6">
        <w:rPr>
          <w:sz w:val="16"/>
        </w:rPr>
        <w:t xml:space="preserve"> their energies on postulating the basic processes of tension reduction to prevent especially war and revolution from breaking out.’32</w:t>
      </w:r>
    </w:p>
    <w:p w14:paraId="6C17E1A5" w14:textId="77777777" w:rsidR="00F615D1" w:rsidRPr="007B1FF6" w:rsidRDefault="00F615D1" w:rsidP="00F615D1">
      <w:pPr>
        <w:rPr>
          <w:sz w:val="16"/>
        </w:rPr>
      </w:pPr>
      <w:r w:rsidRPr="007B1FF6">
        <w:rPr>
          <w:rStyle w:val="StyleUnderline"/>
        </w:rPr>
        <w:t>To correct this understanding</w:t>
      </w:r>
      <w:r w:rsidRPr="007B1FF6">
        <w:rPr>
          <w:sz w:val="16"/>
        </w:rPr>
        <w:t xml:space="preserve">, which has, albeit indirectly, influenced European diplomatic culture,33 we argue that </w:t>
      </w:r>
      <w:r w:rsidRPr="007B1FF6">
        <w:rPr>
          <w:rStyle w:val="StyleUnderline"/>
        </w:rPr>
        <w:t xml:space="preserve">in place of the promulgation of abstract norms, </w:t>
      </w:r>
      <w:r w:rsidRPr="008C5911">
        <w:rPr>
          <w:rStyle w:val="StyleUnderline"/>
          <w:highlight w:val="yellow"/>
        </w:rPr>
        <w:t xml:space="preserve">a return to a more </w:t>
      </w:r>
      <w:r w:rsidRPr="008C5911">
        <w:rPr>
          <w:rStyle w:val="Emphasis"/>
          <w:highlight w:val="yellow"/>
        </w:rPr>
        <w:t>prudent</w:t>
      </w:r>
      <w:r w:rsidRPr="007B1FF6">
        <w:rPr>
          <w:rStyle w:val="Emphasis"/>
        </w:rPr>
        <w:t xml:space="preserve">, politically </w:t>
      </w:r>
      <w:r w:rsidRPr="008C5911">
        <w:rPr>
          <w:rStyle w:val="Emphasis"/>
          <w:highlight w:val="yellow"/>
        </w:rPr>
        <w:t>realist</w:t>
      </w:r>
      <w:r w:rsidRPr="007B1FF6">
        <w:rPr>
          <w:rStyle w:val="Emphasis"/>
        </w:rPr>
        <w:t xml:space="preserve">, </w:t>
      </w:r>
      <w:r w:rsidRPr="008C5911">
        <w:rPr>
          <w:rStyle w:val="Emphasis"/>
          <w:highlight w:val="yellow"/>
        </w:rPr>
        <w:t>appreciation</w:t>
      </w:r>
      <w:r w:rsidRPr="008C5911">
        <w:rPr>
          <w:rStyle w:val="StyleUnderline"/>
          <w:highlight w:val="yellow"/>
        </w:rPr>
        <w:t xml:space="preserve"> of the need for </w:t>
      </w:r>
      <w:r w:rsidRPr="008C5911">
        <w:rPr>
          <w:rStyle w:val="Emphasis"/>
          <w:highlight w:val="yellow"/>
        </w:rPr>
        <w:t>balance and order in world politics</w:t>
      </w:r>
      <w:r w:rsidRPr="008C5911">
        <w:rPr>
          <w:rStyle w:val="StyleUnderline"/>
          <w:highlight w:val="yellow"/>
        </w:rPr>
        <w:t xml:space="preserve"> is required</w:t>
      </w:r>
      <w:r w:rsidRPr="007B1FF6">
        <w:rPr>
          <w:rStyle w:val="StyleUnderline"/>
        </w:rPr>
        <w:t xml:space="preserve">. </w:t>
      </w:r>
      <w:r w:rsidRPr="008C5911">
        <w:rPr>
          <w:rStyle w:val="StyleUnderline"/>
          <w:highlight w:val="yellow"/>
        </w:rPr>
        <w:t>A pragmatic</w:t>
      </w:r>
      <w:r w:rsidRPr="007B1FF6">
        <w:rPr>
          <w:rStyle w:val="StyleUnderline"/>
        </w:rPr>
        <w:t xml:space="preserve">, rather than an ethicist, </w:t>
      </w:r>
      <w:r w:rsidRPr="008C5911">
        <w:rPr>
          <w:rStyle w:val="StyleUnderline"/>
          <w:highlight w:val="yellow"/>
        </w:rPr>
        <w:t>foreign policy</w:t>
      </w:r>
      <w:r w:rsidRPr="007B1FF6">
        <w:rPr>
          <w:rStyle w:val="StyleUnderline"/>
        </w:rPr>
        <w:t xml:space="preserve"> necessitates a </w:t>
      </w:r>
      <w:r w:rsidRPr="008C5911">
        <w:rPr>
          <w:rStyle w:val="Emphasis"/>
          <w:highlight w:val="yellow"/>
        </w:rPr>
        <w:t>case-by-case analysis</w:t>
      </w:r>
      <w:r w:rsidRPr="007B1FF6">
        <w:rPr>
          <w:rStyle w:val="StyleUnderline"/>
        </w:rPr>
        <w:t xml:space="preserve"> of the merits of intervention</w:t>
      </w:r>
      <w:r w:rsidRPr="007B1FF6">
        <w:rPr>
          <w:sz w:val="16"/>
        </w:rPr>
        <w:t xml:space="preserve"> together </w:t>
      </w:r>
      <w:r w:rsidRPr="008C5911">
        <w:rPr>
          <w:rStyle w:val="StyleUnderline"/>
          <w:highlight w:val="yellow"/>
        </w:rPr>
        <w:t>with</w:t>
      </w:r>
      <w:r w:rsidRPr="007B1FF6">
        <w:rPr>
          <w:rStyle w:val="StyleUnderline"/>
        </w:rPr>
        <w:t xml:space="preserve"> a prudent </w:t>
      </w:r>
      <w:r w:rsidRPr="008C5911">
        <w:rPr>
          <w:rStyle w:val="StyleUnderline"/>
          <w:highlight w:val="yellow"/>
        </w:rPr>
        <w:t>reassessment of</w:t>
      </w:r>
      <w:r w:rsidRPr="007B1FF6">
        <w:rPr>
          <w:rStyle w:val="StyleUnderline"/>
        </w:rPr>
        <w:t xml:space="preserve"> the </w:t>
      </w:r>
      <w:r w:rsidRPr="007B1FF6">
        <w:rPr>
          <w:rStyle w:val="Emphasis"/>
        </w:rPr>
        <w:t xml:space="preserve">doctrine of the </w:t>
      </w:r>
      <w:r w:rsidRPr="008C5911">
        <w:rPr>
          <w:rStyle w:val="Emphasis"/>
          <w:highlight w:val="yellow"/>
        </w:rPr>
        <w:t>lesser evil</w:t>
      </w:r>
      <w:r w:rsidRPr="007B1FF6">
        <w:rPr>
          <w:sz w:val="16"/>
        </w:rPr>
        <w:t xml:space="preserve">. Voices articulating this approach are increasingly heard in policy circles. Britain's former chief of the </w:t>
      </w:r>
      <w:proofErr w:type="spellStart"/>
      <w:r w:rsidRPr="007B1FF6">
        <w:rPr>
          <w:sz w:val="16"/>
        </w:rPr>
        <w:t>defence</w:t>
      </w:r>
      <w:proofErr w:type="spellEnd"/>
      <w:r w:rsidRPr="007B1FF6">
        <w:rPr>
          <w:sz w:val="16"/>
        </w:rPr>
        <w:t xml:space="preserve"> staff, General Sir David Richards, for example, speculated whether it would be ‘better to back a victory for President Assad in Syria's civil war if the international community is not prepared to act in concert, because the alternative is chaos’. Provocatively, he stated that ‘Assad poses no threat to the UK's national interest’. He further maintained that the national interest properly understood ‘cuts through muddle’.34 Analogously, the former Liberal Democrat leader Paddy Ashdown perceived that the contemporary obsession with ‘kinetics rather than context’ meant that the West had forgotten the </w:t>
      </w:r>
      <w:proofErr w:type="spellStart"/>
      <w:r w:rsidRPr="007B1FF6">
        <w:rPr>
          <w:sz w:val="16"/>
        </w:rPr>
        <w:t>Clausewitzian</w:t>
      </w:r>
      <w:proofErr w:type="spellEnd"/>
      <w:r w:rsidRPr="007B1FF6">
        <w:rPr>
          <w:sz w:val="16"/>
        </w:rPr>
        <w:t xml:space="preserve"> doctrine that ‘war is the continuation of politics by other </w:t>
      </w:r>
      <w:proofErr w:type="gramStart"/>
      <w:r w:rsidRPr="007B1FF6">
        <w:rPr>
          <w:sz w:val="16"/>
        </w:rPr>
        <w:t>means’</w:t>
      </w:r>
      <w:proofErr w:type="gramEnd"/>
      <w:r w:rsidRPr="007B1FF6">
        <w:rPr>
          <w:sz w:val="16"/>
        </w:rPr>
        <w:t>. In the Middle East, Ashdown postulated, it might be necessary to bring Russia into the coalition against ISIS.35</w:t>
      </w:r>
    </w:p>
    <w:p w14:paraId="6B3865FC" w14:textId="77777777" w:rsidR="00F615D1" w:rsidRPr="007B1FF6" w:rsidRDefault="00F615D1" w:rsidP="00F615D1">
      <w:pPr>
        <w:rPr>
          <w:sz w:val="16"/>
        </w:rPr>
      </w:pPr>
      <w:r w:rsidRPr="007B1FF6">
        <w:rPr>
          <w:rStyle w:val="StyleUnderline"/>
        </w:rPr>
        <w:t xml:space="preserve">What, beyond prudent calculation, would such an interest-based and context-driven approach to foreign policy entail; and </w:t>
      </w:r>
      <w:r w:rsidRPr="008C5911">
        <w:rPr>
          <w:rStyle w:val="StyleUnderline"/>
          <w:highlight w:val="yellow"/>
        </w:rPr>
        <w:t>how would it differ from</w:t>
      </w:r>
      <w:r w:rsidRPr="007B1FF6">
        <w:rPr>
          <w:sz w:val="16"/>
        </w:rPr>
        <w:t xml:space="preserve"> utopian </w:t>
      </w:r>
      <w:r w:rsidRPr="008C5911">
        <w:rPr>
          <w:rStyle w:val="Emphasis"/>
          <w:highlight w:val="yellow"/>
        </w:rPr>
        <w:t>aspirations for a universal</w:t>
      </w:r>
      <w:r w:rsidRPr="007B1FF6">
        <w:rPr>
          <w:rStyle w:val="Emphasis"/>
        </w:rPr>
        <w:t xml:space="preserve"> </w:t>
      </w:r>
      <w:r w:rsidRPr="008C5911">
        <w:rPr>
          <w:rStyle w:val="Emphasis"/>
          <w:highlight w:val="yellow"/>
        </w:rPr>
        <w:t>normative regime</w:t>
      </w:r>
      <w:r w:rsidRPr="007B1FF6">
        <w:rPr>
          <w:rStyle w:val="StyleUnderline"/>
        </w:rPr>
        <w:t xml:space="preserve"> that seeks to transform the world into a morally acceptable, </w:t>
      </w:r>
      <w:proofErr w:type="gramStart"/>
      <w:r w:rsidRPr="007B1FF6">
        <w:rPr>
          <w:rStyle w:val="StyleUnderline"/>
        </w:rPr>
        <w:t>cosmopolitan</w:t>
      </w:r>
      <w:proofErr w:type="gramEnd"/>
      <w:r w:rsidRPr="007B1FF6">
        <w:rPr>
          <w:rStyle w:val="StyleUnderline"/>
        </w:rPr>
        <w:t xml:space="preserve"> and just global order?</w:t>
      </w:r>
      <w:r w:rsidRPr="007B1FF6">
        <w:rPr>
          <w:sz w:val="16"/>
        </w:rPr>
        <w:t xml:space="preserve"> </w:t>
      </w:r>
      <w:r w:rsidRPr="007B1FF6">
        <w:rPr>
          <w:rStyle w:val="Emphasis"/>
        </w:rPr>
        <w:t>Ambiguity sits at the heart of the international legal regime</w:t>
      </w:r>
      <w:r w:rsidRPr="007B1FF6">
        <w:rPr>
          <w:sz w:val="16"/>
        </w:rPr>
        <w:t xml:space="preserve">. Use of force is deemed appropriate only in cases of extreme violations of human rights; it must meet criteria set down in the UN Charter and refined in the Responsibility to Protect doctrine adopted by the UN General Assembly in 2009.36 </w:t>
      </w:r>
      <w:r w:rsidRPr="007B1FF6">
        <w:rPr>
          <w:rStyle w:val="StyleUnderline"/>
        </w:rPr>
        <w:t>Preoccupied with universalizing normative values presided over by an abstract international community, has western foreign policy lost sight of the contingent factors that affect all political action?</w:t>
      </w:r>
    </w:p>
    <w:p w14:paraId="6DAD55E0" w14:textId="77777777" w:rsidR="00F615D1" w:rsidRPr="004863E1" w:rsidRDefault="00F615D1" w:rsidP="00F615D1">
      <w:pPr>
        <w:rPr>
          <w:sz w:val="16"/>
        </w:rPr>
      </w:pPr>
      <w:r w:rsidRPr="008C5911">
        <w:rPr>
          <w:rStyle w:val="StyleUnderline"/>
          <w:highlight w:val="yellow"/>
        </w:rPr>
        <w:t>Strategy</w:t>
      </w:r>
      <w:r w:rsidRPr="007B1FF6">
        <w:rPr>
          <w:sz w:val="16"/>
        </w:rPr>
        <w:t xml:space="preserve">, especially in conditions of war, whether civil or interstate, </w:t>
      </w:r>
      <w:r w:rsidRPr="008C5911">
        <w:rPr>
          <w:rStyle w:val="Emphasis"/>
          <w:highlight w:val="yellow"/>
        </w:rPr>
        <w:t>inevitably fails to meet</w:t>
      </w:r>
      <w:r w:rsidRPr="007B1FF6">
        <w:rPr>
          <w:rStyle w:val="Emphasis"/>
        </w:rPr>
        <w:t xml:space="preserve"> normative </w:t>
      </w:r>
      <w:r w:rsidRPr="008C5911">
        <w:rPr>
          <w:rStyle w:val="Emphasis"/>
          <w:highlight w:val="yellow"/>
        </w:rPr>
        <w:t>standards</w:t>
      </w:r>
      <w:r w:rsidRPr="007B1FF6">
        <w:rPr>
          <w:sz w:val="16"/>
        </w:rPr>
        <w:t xml:space="preserve">. In the post-Cold War era, </w:t>
      </w:r>
      <w:r w:rsidRPr="007B1FF6">
        <w:rPr>
          <w:rStyle w:val="StyleUnderline"/>
        </w:rPr>
        <w:t xml:space="preserve">western </w:t>
      </w:r>
      <w:proofErr w:type="gramStart"/>
      <w:r w:rsidRPr="007B1FF6">
        <w:rPr>
          <w:rStyle w:val="StyleUnderline"/>
        </w:rPr>
        <w:t>policy-makers</w:t>
      </w:r>
      <w:proofErr w:type="gramEnd"/>
      <w:r w:rsidRPr="007B1FF6">
        <w:rPr>
          <w:rStyle w:val="StyleUnderline"/>
        </w:rPr>
        <w:t xml:space="preserve"> have neglected the conflict between abstract norms and political practice and</w:t>
      </w:r>
      <w:r w:rsidRPr="007B1FF6">
        <w:rPr>
          <w:sz w:val="16"/>
        </w:rPr>
        <w:t xml:space="preserve">, as the former </w:t>
      </w:r>
      <w:r w:rsidRPr="004863E1">
        <w:rPr>
          <w:sz w:val="16"/>
        </w:rPr>
        <w:t xml:space="preserve">diplomats, political leaders and soldiers cited above have noted, </w:t>
      </w:r>
      <w:r w:rsidRPr="004863E1">
        <w:rPr>
          <w:rStyle w:val="StyleUnderline"/>
        </w:rPr>
        <w:t>this has created policy confusion in the Afghanistan and Iraq campaigns and fostered weak responses to ISIS, Russian irredentism and China's assertiveness</w:t>
      </w:r>
      <w:r w:rsidRPr="004863E1">
        <w:rPr>
          <w:sz w:val="16"/>
        </w:rPr>
        <w:t xml:space="preserve"> in the South China Sea.</w:t>
      </w:r>
    </w:p>
    <w:p w14:paraId="2DC470C8" w14:textId="77777777" w:rsidR="00F615D1" w:rsidRPr="007B1FF6" w:rsidRDefault="00F615D1" w:rsidP="00F615D1">
      <w:pPr>
        <w:rPr>
          <w:sz w:val="16"/>
        </w:rPr>
      </w:pPr>
      <w:r w:rsidRPr="008C5911">
        <w:rPr>
          <w:rStyle w:val="StyleUnderline"/>
          <w:highlight w:val="yellow"/>
        </w:rPr>
        <w:t>It might</w:t>
      </w:r>
      <w:r w:rsidRPr="004863E1">
        <w:rPr>
          <w:sz w:val="16"/>
        </w:rPr>
        <w:t xml:space="preserve">, therefore, </w:t>
      </w:r>
      <w:r w:rsidRPr="008C5911">
        <w:rPr>
          <w:rStyle w:val="StyleUnderline"/>
          <w:highlight w:val="yellow"/>
        </w:rPr>
        <w:t>prove timely to revive</w:t>
      </w:r>
      <w:r w:rsidRPr="004863E1">
        <w:rPr>
          <w:sz w:val="16"/>
        </w:rPr>
        <w:t xml:space="preserve"> a practice of </w:t>
      </w:r>
      <w:r w:rsidRPr="008C5911">
        <w:rPr>
          <w:rStyle w:val="Emphasis"/>
          <w:highlight w:val="yellow"/>
        </w:rPr>
        <w:t>statecraft that</w:t>
      </w:r>
      <w:r w:rsidRPr="004863E1">
        <w:rPr>
          <w:rStyle w:val="Emphasis"/>
        </w:rPr>
        <w:t xml:space="preserve"> explicitly </w:t>
      </w:r>
      <w:r w:rsidRPr="008C5911">
        <w:rPr>
          <w:rStyle w:val="Emphasis"/>
          <w:highlight w:val="yellow"/>
        </w:rPr>
        <w:t>eschews abstract panaceas</w:t>
      </w:r>
      <w:r w:rsidRPr="007B1FF6">
        <w:rPr>
          <w:sz w:val="16"/>
        </w:rPr>
        <w:t xml:space="preserve">.37 As Hans Morgenthau might have discerned, the </w:t>
      </w:r>
      <w:r w:rsidRPr="008C5911">
        <w:rPr>
          <w:rStyle w:val="StyleUnderline"/>
          <w:highlight w:val="yellow"/>
        </w:rPr>
        <w:t>political realism</w:t>
      </w:r>
      <w:r w:rsidRPr="007B1FF6">
        <w:rPr>
          <w:sz w:val="16"/>
        </w:rPr>
        <w:t xml:space="preserve"> evinced by the likes of Richards and Ashdown ‘</w:t>
      </w:r>
      <w:r w:rsidRPr="007B1FF6">
        <w:rPr>
          <w:rStyle w:val="StyleUnderline"/>
        </w:rPr>
        <w:t xml:space="preserve">is not unaware of the existence and relevance of standards of thought other than political </w:t>
      </w:r>
      <w:proofErr w:type="gramStart"/>
      <w:r w:rsidRPr="007B1FF6">
        <w:rPr>
          <w:rStyle w:val="StyleUnderline"/>
        </w:rPr>
        <w:t>ones’</w:t>
      </w:r>
      <w:proofErr w:type="gramEnd"/>
      <w:r w:rsidRPr="007B1FF6">
        <w:rPr>
          <w:sz w:val="16"/>
        </w:rPr>
        <w:t xml:space="preserve">. </w:t>
      </w:r>
      <w:r w:rsidRPr="007B1FF6">
        <w:rPr>
          <w:rStyle w:val="StyleUnderline"/>
        </w:rPr>
        <w:t>Nevertheless</w:t>
      </w:r>
      <w:r w:rsidRPr="007B1FF6">
        <w:rPr>
          <w:sz w:val="16"/>
        </w:rPr>
        <w:t xml:space="preserve">, </w:t>
      </w:r>
      <w:r w:rsidRPr="007B1FF6">
        <w:rPr>
          <w:rStyle w:val="StyleUnderline"/>
        </w:rPr>
        <w:t xml:space="preserve">they necessarily </w:t>
      </w:r>
      <w:r w:rsidRPr="008C5911">
        <w:rPr>
          <w:rStyle w:val="StyleUnderline"/>
          <w:highlight w:val="yellow"/>
        </w:rPr>
        <w:t>part company with conceptual, universal norms when the</w:t>
      </w:r>
      <w:r w:rsidRPr="007B1FF6">
        <w:rPr>
          <w:rStyle w:val="StyleUnderline"/>
        </w:rPr>
        <w:t xml:space="preserve"> </w:t>
      </w:r>
      <w:r w:rsidRPr="008C5911">
        <w:rPr>
          <w:rStyle w:val="StyleUnderline"/>
          <w:highlight w:val="yellow"/>
        </w:rPr>
        <w:t>latter impose standards</w:t>
      </w:r>
      <w:r w:rsidRPr="007B1FF6">
        <w:rPr>
          <w:rStyle w:val="StyleUnderline"/>
        </w:rPr>
        <w:t>, appropriate to other forms of human activity,</w:t>
      </w:r>
      <w:r w:rsidRPr="007B1FF6">
        <w:rPr>
          <w:sz w:val="16"/>
        </w:rPr>
        <w:t xml:space="preserve"> </w:t>
      </w:r>
      <w:r w:rsidRPr="008C5911">
        <w:rPr>
          <w:rStyle w:val="Emphasis"/>
          <w:highlight w:val="yellow"/>
        </w:rPr>
        <w:t>upon the political sphere</w:t>
      </w:r>
      <w:r w:rsidRPr="007B1FF6">
        <w:rPr>
          <w:sz w:val="16"/>
        </w:rPr>
        <w:t>. Indeed, ‘</w:t>
      </w:r>
      <w:r w:rsidRPr="007B1FF6">
        <w:rPr>
          <w:rStyle w:val="StyleUnderline"/>
        </w:rPr>
        <w:t>it is here that political realism takes issue with the “legalistic-moralistic” approach to international politics’</w:t>
      </w:r>
      <w:proofErr w:type="gramStart"/>
      <w:r w:rsidRPr="007B1FF6">
        <w:rPr>
          <w:rStyle w:val="StyleUnderline"/>
        </w:rPr>
        <w:t>.</w:t>
      </w:r>
      <w:r w:rsidRPr="007B1FF6">
        <w:rPr>
          <w:sz w:val="16"/>
        </w:rPr>
        <w:t>38</w:t>
      </w:r>
      <w:proofErr w:type="gramEnd"/>
    </w:p>
    <w:p w14:paraId="64276C9D" w14:textId="77777777" w:rsidR="00F615D1" w:rsidRDefault="00F615D1" w:rsidP="00F615D1">
      <w:r w:rsidRPr="001167A5">
        <w:rPr>
          <w:rStyle w:val="StyleUnderline"/>
        </w:rPr>
        <w:t xml:space="preserve">A return to a prudent rhetoric of </w:t>
      </w:r>
      <w:r w:rsidRPr="008C5911">
        <w:rPr>
          <w:rStyle w:val="StyleUnderline"/>
          <w:highlight w:val="yellow"/>
        </w:rPr>
        <w:t>reasonableness</w:t>
      </w:r>
      <w:r>
        <w:t xml:space="preserve">, especially </w:t>
      </w:r>
      <w:r w:rsidRPr="008C5911">
        <w:rPr>
          <w:rStyle w:val="StyleUnderline"/>
          <w:highlight w:val="yellow"/>
        </w:rPr>
        <w:t>in foreign policy</w:t>
      </w:r>
      <w:r w:rsidRPr="001167A5">
        <w:rPr>
          <w:rStyle w:val="StyleUnderline"/>
        </w:rPr>
        <w:t xml:space="preserve"> debates, </w:t>
      </w:r>
      <w:r w:rsidRPr="008C5911">
        <w:rPr>
          <w:rStyle w:val="StyleUnderline"/>
          <w:highlight w:val="yellow"/>
        </w:rPr>
        <w:t>could restore the balance</w:t>
      </w:r>
      <w:r>
        <w:t xml:space="preserve"> that has been </w:t>
      </w:r>
      <w:r w:rsidRPr="008C5911">
        <w:rPr>
          <w:rStyle w:val="StyleUnderline"/>
          <w:highlight w:val="yellow"/>
        </w:rPr>
        <w:t>disturbed by</w:t>
      </w:r>
      <w:r>
        <w:t xml:space="preserve"> theoretical rationalism and its </w:t>
      </w:r>
      <w:r w:rsidRPr="008C5911">
        <w:rPr>
          <w:rStyle w:val="StyleUnderline"/>
          <w:highlight w:val="yellow"/>
        </w:rPr>
        <w:t>preoccupation with</w:t>
      </w:r>
      <w:r>
        <w:t xml:space="preserve"> certain </w:t>
      </w:r>
      <w:r w:rsidRPr="008C5911">
        <w:rPr>
          <w:rStyle w:val="StyleUnderline"/>
          <w:highlight w:val="yellow"/>
        </w:rPr>
        <w:t>abstract rules</w:t>
      </w:r>
      <w:r w:rsidRPr="001167A5">
        <w:rPr>
          <w:rStyle w:val="StyleUnderline"/>
        </w:rPr>
        <w:t xml:space="preserve">. In a world of uncertainty and complexity, abstract rationalist </w:t>
      </w:r>
      <w:proofErr w:type="spellStart"/>
      <w:r w:rsidRPr="001167A5">
        <w:rPr>
          <w:rStyle w:val="StyleUnderline"/>
        </w:rPr>
        <w:t>rigour</w:t>
      </w:r>
      <w:proofErr w:type="spellEnd"/>
      <w:r w:rsidRPr="001167A5">
        <w:rPr>
          <w:rStyle w:val="StyleUnderline"/>
        </w:rPr>
        <w:t xml:space="preserve"> is less appropriate</w:t>
      </w:r>
      <w:r>
        <w:t xml:space="preserve"> than the sixteenth-century </w:t>
      </w:r>
      <w:proofErr w:type="spellStart"/>
      <w:r>
        <w:t>scepticism</w:t>
      </w:r>
      <w:proofErr w:type="spellEnd"/>
      <w:r>
        <w:t xml:space="preserve"> of figures such as Michel de Montaigne, who exhorted his readers to live with ambiguity and without judgement. As Stephen Toulmin has argued, </w:t>
      </w:r>
      <w:r w:rsidRPr="001167A5">
        <w:rPr>
          <w:rStyle w:val="StyleUnderline"/>
        </w:rPr>
        <w:t>an updated practical ethics</w:t>
      </w:r>
      <w:r>
        <w:t xml:space="preserve">, or casuistry, </w:t>
      </w:r>
      <w:r w:rsidRPr="001167A5">
        <w:rPr>
          <w:rStyle w:val="StyleUnderline"/>
        </w:rPr>
        <w:t>can still have value in resolving doubtful cases ranging from war to euthanasia in the twenty-first century</w:t>
      </w:r>
      <w:r>
        <w:t>.39</w:t>
      </w:r>
    </w:p>
    <w:p w14:paraId="577EB992" w14:textId="77777777" w:rsidR="00F615D1" w:rsidRPr="008F79C9" w:rsidRDefault="00F615D1" w:rsidP="00F615D1"/>
    <w:p w14:paraId="33A1FD84" w14:textId="77777777" w:rsidR="00F615D1" w:rsidRDefault="00F615D1" w:rsidP="00F615D1">
      <w:pPr>
        <w:pStyle w:val="Heading3"/>
      </w:pPr>
      <w:r>
        <w:t xml:space="preserve">AT: Constitutive Causality---1NC </w:t>
      </w:r>
    </w:p>
    <w:p w14:paraId="688784DF" w14:textId="77777777" w:rsidR="00F615D1" w:rsidRDefault="00F615D1" w:rsidP="00F615D1">
      <w:pPr>
        <w:pStyle w:val="Heading4"/>
      </w:pPr>
      <w:r w:rsidRPr="00913751">
        <w:rPr>
          <w:u w:val="single"/>
        </w:rPr>
        <w:t>Reasons</w:t>
      </w:r>
      <w:r>
        <w:t xml:space="preserve"> aren’t causal---prefer analysis of </w:t>
      </w:r>
      <w:r w:rsidRPr="00913751">
        <w:rPr>
          <w:u w:val="single"/>
        </w:rPr>
        <w:t xml:space="preserve">efficient </w:t>
      </w:r>
      <w:proofErr w:type="gramStart"/>
      <w:r w:rsidRPr="00913751">
        <w:rPr>
          <w:u w:val="single"/>
        </w:rPr>
        <w:t>causes</w:t>
      </w:r>
      <w:proofErr w:type="gramEnd"/>
    </w:p>
    <w:p w14:paraId="320149A3" w14:textId="77777777" w:rsidR="00F615D1" w:rsidRDefault="00F615D1" w:rsidP="00F615D1">
      <w:r>
        <w:t xml:space="preserve">James F. </w:t>
      </w:r>
      <w:r w:rsidRPr="00FB6259">
        <w:rPr>
          <w:rStyle w:val="Style13ptBold"/>
        </w:rPr>
        <w:t>Robinson 11</w:t>
      </w:r>
      <w:r>
        <w:t xml:space="preserve">, Department of International Relations, Instituto </w:t>
      </w:r>
      <w:proofErr w:type="spellStart"/>
      <w:r>
        <w:t>Tecnológico</w:t>
      </w:r>
      <w:proofErr w:type="spellEnd"/>
      <w:r>
        <w:t xml:space="preserve"> </w:t>
      </w:r>
      <w:proofErr w:type="spellStart"/>
      <w:r>
        <w:t>Autónomo</w:t>
      </w:r>
      <w:proofErr w:type="spellEnd"/>
      <w:r>
        <w:t xml:space="preserve"> de México, September 2011, “What Causes </w:t>
      </w:r>
      <w:proofErr w:type="gramStart"/>
      <w:r>
        <w:t>IR?:</w:t>
      </w:r>
      <w:proofErr w:type="gramEnd"/>
    </w:p>
    <w:p w14:paraId="7672B7E5" w14:textId="77777777" w:rsidR="00F615D1" w:rsidRPr="00782C8E" w:rsidRDefault="00F615D1" w:rsidP="00F615D1">
      <w:r>
        <w:t xml:space="preserve"> Differentiating Causal Analyses in International Relations,” https://poseidon01.ssrn.com/delivery.php?ID=152013104065024076082085070026016102101074051042007060126089024090122096127004077073055020029097121126020122095007104112003086059016075034036069005024103025121092080067045021074123025002076005070083066115024098122098100116080119093079113112083106126073&amp;EXT=pdf</w:t>
      </w:r>
    </w:p>
    <w:p w14:paraId="2A05C98C" w14:textId="77777777" w:rsidR="00F615D1" w:rsidRPr="001C77E3" w:rsidRDefault="00F615D1" w:rsidP="00F615D1">
      <w:pPr>
        <w:rPr>
          <w:sz w:val="16"/>
        </w:rPr>
      </w:pPr>
      <w:r w:rsidRPr="00374224">
        <w:rPr>
          <w:rStyle w:val="StyleUnderline"/>
          <w:highlight w:val="yellow"/>
        </w:rPr>
        <w:t>According to modern notions</w:t>
      </w:r>
      <w:r w:rsidRPr="001C77E3">
        <w:rPr>
          <w:sz w:val="16"/>
        </w:rPr>
        <w:t xml:space="preserve">, </w:t>
      </w:r>
      <w:r w:rsidRPr="004016E3">
        <w:rPr>
          <w:rStyle w:val="StyleUnderline"/>
        </w:rPr>
        <w:t>human causality and natural causality are fundamentally different</w:t>
      </w:r>
      <w:r w:rsidRPr="001C77E3">
        <w:rPr>
          <w:sz w:val="16"/>
        </w:rPr>
        <w:t xml:space="preserve">. </w:t>
      </w:r>
      <w:r w:rsidRPr="004016E3">
        <w:rPr>
          <w:rStyle w:val="StyleUnderline"/>
        </w:rPr>
        <w:t xml:space="preserve">Human behavioral regularities can be driven by </w:t>
      </w:r>
      <w:proofErr w:type="spellStart"/>
      <w:r w:rsidRPr="004016E3">
        <w:rPr>
          <w:rStyle w:val="StyleUnderline"/>
        </w:rPr>
        <w:t>selfconsciousness</w:t>
      </w:r>
      <w:proofErr w:type="spellEnd"/>
      <w:r w:rsidRPr="001C77E3">
        <w:rPr>
          <w:sz w:val="16"/>
        </w:rPr>
        <w:t xml:space="preserve">, </w:t>
      </w:r>
      <w:r w:rsidRPr="004016E3">
        <w:rPr>
          <w:rStyle w:val="StyleUnderline"/>
        </w:rPr>
        <w:t>but such regularities are totally unlike non-human regularities in nature where atoms,</w:t>
      </w:r>
      <w:r w:rsidRPr="001C77E3">
        <w:rPr>
          <w:sz w:val="16"/>
        </w:rPr>
        <w:t xml:space="preserve"> molecules, or whatever </w:t>
      </w:r>
      <w:r w:rsidRPr="004016E3">
        <w:rPr>
          <w:rStyle w:val="Emphasis"/>
        </w:rPr>
        <w:t>do not act</w:t>
      </w:r>
      <w:r w:rsidRPr="001C77E3">
        <w:rPr>
          <w:sz w:val="16"/>
        </w:rPr>
        <w:t xml:space="preserve"> </w:t>
      </w:r>
      <w:r w:rsidRPr="004016E3">
        <w:rPr>
          <w:rStyle w:val="StyleUnderline"/>
        </w:rPr>
        <w:t>on the basis of self-consciousness or intentionality but rather in terms of causal powers as scientific realists maintain</w:t>
      </w:r>
      <w:r w:rsidRPr="001C77E3">
        <w:rPr>
          <w:sz w:val="16"/>
        </w:rPr>
        <w:t xml:space="preserve">.154 Moreover, </w:t>
      </w:r>
      <w:r w:rsidRPr="00497238">
        <w:rPr>
          <w:rStyle w:val="StyleUnderline"/>
        </w:rPr>
        <w:t>when assessing the meaning of human reasons, they cannot be understood apart from the particular context of cultural or intersubjective meanings in which they occur</w:t>
      </w:r>
      <w:r w:rsidRPr="001C77E3">
        <w:rPr>
          <w:sz w:val="16"/>
        </w:rPr>
        <w:t xml:space="preserve"> (as Bourdieu asserts). Such </w:t>
      </w:r>
      <w:r w:rsidRPr="00374224">
        <w:rPr>
          <w:rStyle w:val="Emphasis"/>
          <w:highlight w:val="yellow"/>
        </w:rPr>
        <w:t>meanings</w:t>
      </w:r>
      <w:r w:rsidRPr="00374224">
        <w:rPr>
          <w:rStyle w:val="StyleUnderline"/>
          <w:highlight w:val="yellow"/>
        </w:rPr>
        <w:t xml:space="preserve"> are</w:t>
      </w:r>
      <w:r w:rsidRPr="001C77E3">
        <w:rPr>
          <w:sz w:val="16"/>
        </w:rPr>
        <w:t xml:space="preserve"> not only </w:t>
      </w:r>
      <w:r w:rsidRPr="00374224">
        <w:rPr>
          <w:rStyle w:val="Emphasis"/>
          <w:highlight w:val="yellow"/>
        </w:rPr>
        <w:t>constitutive</w:t>
      </w:r>
      <w:r w:rsidRPr="00497238">
        <w:rPr>
          <w:rStyle w:val="Emphasis"/>
        </w:rPr>
        <w:t xml:space="preserve"> of social reality</w:t>
      </w:r>
      <w:r w:rsidRPr="001C77E3">
        <w:rPr>
          <w:sz w:val="16"/>
        </w:rPr>
        <w:t xml:space="preserve"> </w:t>
      </w:r>
      <w:r w:rsidRPr="00374224">
        <w:rPr>
          <w:rStyle w:val="StyleUnderline"/>
          <w:highlight w:val="yellow"/>
        </w:rPr>
        <w:t>but also</w:t>
      </w:r>
      <w:r w:rsidRPr="00497238">
        <w:rPr>
          <w:rStyle w:val="StyleUnderline"/>
        </w:rPr>
        <w:t xml:space="preserve"> never reducible to singular subjective meanings precisely because they are </w:t>
      </w:r>
      <w:r w:rsidRPr="00374224">
        <w:rPr>
          <w:rStyle w:val="Emphasis"/>
          <w:highlight w:val="yellow"/>
        </w:rPr>
        <w:t>intersubjective</w:t>
      </w:r>
      <w:r w:rsidRPr="001C77E3">
        <w:rPr>
          <w:sz w:val="16"/>
        </w:rPr>
        <w:t xml:space="preserve">. </w:t>
      </w:r>
      <w:proofErr w:type="gramStart"/>
      <w:r w:rsidRPr="00497238">
        <w:rPr>
          <w:rStyle w:val="StyleUnderline"/>
        </w:rPr>
        <w:t xml:space="preserve">In order </w:t>
      </w:r>
      <w:r w:rsidRPr="00374224">
        <w:rPr>
          <w:rStyle w:val="StyleUnderline"/>
          <w:highlight w:val="yellow"/>
        </w:rPr>
        <w:t>to</w:t>
      </w:r>
      <w:proofErr w:type="gramEnd"/>
      <w:r w:rsidRPr="00374224">
        <w:rPr>
          <w:rStyle w:val="StyleUnderline"/>
          <w:highlight w:val="yellow"/>
        </w:rPr>
        <w:t xml:space="preserve"> be meaningful</w:t>
      </w:r>
      <w:r w:rsidRPr="001C77E3">
        <w:rPr>
          <w:sz w:val="16"/>
        </w:rPr>
        <w:t xml:space="preserve">, human </w:t>
      </w:r>
      <w:r w:rsidRPr="00374224">
        <w:rPr>
          <w:rStyle w:val="Emphasis"/>
          <w:highlight w:val="yellow"/>
        </w:rPr>
        <w:t>reasons</w:t>
      </w:r>
      <w:r w:rsidRPr="00374224">
        <w:rPr>
          <w:sz w:val="16"/>
          <w:highlight w:val="yellow"/>
        </w:rPr>
        <w:t xml:space="preserve"> </w:t>
      </w:r>
      <w:r w:rsidRPr="00374224">
        <w:rPr>
          <w:rStyle w:val="StyleUnderline"/>
          <w:highlight w:val="yellow"/>
        </w:rPr>
        <w:t>and</w:t>
      </w:r>
      <w:r w:rsidRPr="00374224">
        <w:rPr>
          <w:sz w:val="16"/>
          <w:highlight w:val="yellow"/>
        </w:rPr>
        <w:t xml:space="preserve"> </w:t>
      </w:r>
      <w:r w:rsidRPr="00374224">
        <w:rPr>
          <w:rStyle w:val="Emphasis"/>
          <w:highlight w:val="yellow"/>
        </w:rPr>
        <w:t>intentions</w:t>
      </w:r>
      <w:r w:rsidRPr="001C77E3">
        <w:rPr>
          <w:sz w:val="16"/>
        </w:rPr>
        <w:t xml:space="preserve"> therefore </w:t>
      </w:r>
      <w:r w:rsidRPr="00374224">
        <w:rPr>
          <w:rStyle w:val="StyleUnderline"/>
          <w:highlight w:val="yellow"/>
        </w:rPr>
        <w:t>require</w:t>
      </w:r>
      <w:r w:rsidRPr="00497238">
        <w:rPr>
          <w:rStyle w:val="StyleUnderline"/>
        </w:rPr>
        <w:t xml:space="preserve"> the </w:t>
      </w:r>
      <w:r w:rsidRPr="00374224">
        <w:rPr>
          <w:rStyle w:val="StyleUnderline"/>
          <w:highlight w:val="yellow"/>
        </w:rPr>
        <w:t>prior existence of shared</w:t>
      </w:r>
      <w:r w:rsidRPr="00497238">
        <w:rPr>
          <w:rStyle w:val="StyleUnderline"/>
        </w:rPr>
        <w:t xml:space="preserve"> or intersubjective </w:t>
      </w:r>
      <w:r w:rsidRPr="00374224">
        <w:rPr>
          <w:rStyle w:val="StyleUnderline"/>
          <w:highlight w:val="yellow"/>
        </w:rPr>
        <w:t>meanings</w:t>
      </w:r>
      <w:r w:rsidRPr="001C77E3">
        <w:rPr>
          <w:sz w:val="16"/>
        </w:rPr>
        <w:t xml:space="preserve">.155 But </w:t>
      </w:r>
      <w:r w:rsidRPr="008665FF">
        <w:rPr>
          <w:rStyle w:val="StyleUnderline"/>
          <w:highlight w:val="yellow"/>
        </w:rPr>
        <w:t>if reasons require</w:t>
      </w:r>
      <w:r w:rsidRPr="00AB76AB">
        <w:rPr>
          <w:rStyle w:val="StyleUnderline"/>
        </w:rPr>
        <w:t xml:space="preserve"> the meaningfulness of </w:t>
      </w:r>
      <w:r w:rsidRPr="008665FF">
        <w:rPr>
          <w:rStyle w:val="StyleUnderline"/>
          <w:highlight w:val="yellow"/>
        </w:rPr>
        <w:t>prior</w:t>
      </w:r>
      <w:r w:rsidRPr="00AB76AB">
        <w:rPr>
          <w:rStyle w:val="StyleUnderline"/>
        </w:rPr>
        <w:t xml:space="preserve"> intersubjective </w:t>
      </w:r>
      <w:r w:rsidRPr="008665FF">
        <w:rPr>
          <w:rStyle w:val="StyleUnderline"/>
          <w:highlight w:val="yellow"/>
        </w:rPr>
        <w:t>understandings</w:t>
      </w:r>
      <w:r w:rsidRPr="001C77E3">
        <w:rPr>
          <w:sz w:val="16"/>
        </w:rPr>
        <w:t xml:space="preserve">, </w:t>
      </w:r>
      <w:r w:rsidRPr="008665FF">
        <w:rPr>
          <w:rStyle w:val="StyleUnderline"/>
          <w:highlight w:val="yellow"/>
        </w:rPr>
        <w:t>can one then assert that</w:t>
      </w:r>
      <w:r w:rsidRPr="001C77E3">
        <w:rPr>
          <w:sz w:val="16"/>
        </w:rPr>
        <w:t xml:space="preserve"> </w:t>
      </w:r>
      <w:r w:rsidRPr="00AB76AB">
        <w:rPr>
          <w:rStyle w:val="StyleUnderline"/>
        </w:rPr>
        <w:t xml:space="preserve">such intersubjective </w:t>
      </w:r>
      <w:r w:rsidRPr="008665FF">
        <w:rPr>
          <w:rStyle w:val="StyleUnderline"/>
          <w:highlight w:val="yellow"/>
        </w:rPr>
        <w:t>rules</w:t>
      </w:r>
      <w:r w:rsidRPr="00AB76AB">
        <w:rPr>
          <w:rStyle w:val="StyleUnderline"/>
        </w:rPr>
        <w:t xml:space="preserve"> </w:t>
      </w:r>
      <w:proofErr w:type="spellStart"/>
      <w:r w:rsidRPr="008665FF">
        <w:rPr>
          <w:rStyle w:val="Emphasis"/>
          <w:highlight w:val="yellow"/>
        </w:rPr>
        <w:t>‘cause</w:t>
      </w:r>
      <w:proofErr w:type="spellEnd"/>
      <w:r w:rsidRPr="008665FF">
        <w:rPr>
          <w:rStyle w:val="Emphasis"/>
          <w:highlight w:val="yellow"/>
        </w:rPr>
        <w:t>’</w:t>
      </w:r>
      <w:r w:rsidRPr="008665FF">
        <w:rPr>
          <w:rStyle w:val="StyleUnderline"/>
          <w:highlight w:val="yellow"/>
        </w:rPr>
        <w:t xml:space="preserve"> human reasons?</w:t>
      </w:r>
      <w:r w:rsidRPr="008665FF">
        <w:rPr>
          <w:sz w:val="16"/>
          <w:highlight w:val="yellow"/>
        </w:rPr>
        <w:t xml:space="preserve"> </w:t>
      </w:r>
      <w:r w:rsidRPr="008665FF">
        <w:rPr>
          <w:rStyle w:val="Emphasis"/>
          <w:highlight w:val="yellow"/>
        </w:rPr>
        <w:t>On the contrary</w:t>
      </w:r>
      <w:r w:rsidRPr="001C77E3">
        <w:rPr>
          <w:sz w:val="16"/>
        </w:rPr>
        <w:t xml:space="preserve">, as </w:t>
      </w:r>
      <w:proofErr w:type="spellStart"/>
      <w:r w:rsidRPr="001C77E3">
        <w:rPr>
          <w:sz w:val="16"/>
        </w:rPr>
        <w:t>Harre</w:t>
      </w:r>
      <w:proofErr w:type="spellEnd"/>
      <w:r w:rsidRPr="001C77E3">
        <w:rPr>
          <w:sz w:val="16"/>
        </w:rPr>
        <w:t xml:space="preserve"> noted in referring to the later Wittgenstein, “Wittgenstein demonstrated (1953) that </w:t>
      </w:r>
      <w:r w:rsidRPr="00AB76AB">
        <w:rPr>
          <w:rStyle w:val="StyleUnderline"/>
        </w:rPr>
        <w:t xml:space="preserve">since </w:t>
      </w:r>
      <w:r w:rsidRPr="008665FF">
        <w:rPr>
          <w:rStyle w:val="StyleUnderline"/>
          <w:highlight w:val="yellow"/>
        </w:rPr>
        <w:t>rules do not use people</w:t>
      </w:r>
      <w:r w:rsidRPr="001C77E3">
        <w:rPr>
          <w:sz w:val="16"/>
        </w:rPr>
        <w:t xml:space="preserve">, </w:t>
      </w:r>
      <w:r w:rsidRPr="00AB76AB">
        <w:rPr>
          <w:rStyle w:val="StyleUnderline"/>
        </w:rPr>
        <w:t xml:space="preserve">that is they have </w:t>
      </w:r>
      <w:r w:rsidRPr="00AB76AB">
        <w:rPr>
          <w:rStyle w:val="Emphasis"/>
        </w:rPr>
        <w:t>no causal efficacy</w:t>
      </w:r>
      <w:r w:rsidRPr="001C77E3">
        <w:rPr>
          <w:sz w:val="16"/>
        </w:rPr>
        <w:t xml:space="preserve"> [</w:t>
      </w:r>
      <w:proofErr w:type="spellStart"/>
      <w:r w:rsidRPr="001C77E3">
        <w:rPr>
          <w:sz w:val="16"/>
        </w:rPr>
        <w:t>Harre’s</w:t>
      </w:r>
      <w:proofErr w:type="spellEnd"/>
      <w:r w:rsidRPr="001C77E3">
        <w:rPr>
          <w:sz w:val="16"/>
        </w:rPr>
        <w:t xml:space="preserve"> emphasis], </w:t>
      </w:r>
      <w:r w:rsidRPr="00AB76AB">
        <w:rPr>
          <w:rStyle w:val="StyleUnderline"/>
        </w:rPr>
        <w:t>it is people who use rules and thus it is people who are the powerful particulars</w:t>
      </w:r>
      <w:r w:rsidRPr="001C77E3">
        <w:rPr>
          <w:sz w:val="16"/>
        </w:rPr>
        <w:t xml:space="preserve">.”156 Intentionality or </w:t>
      </w:r>
      <w:r w:rsidRPr="008665FF">
        <w:rPr>
          <w:rStyle w:val="Emphasis"/>
          <w:highlight w:val="yellow"/>
        </w:rPr>
        <w:t>having reasons</w:t>
      </w:r>
      <w:r w:rsidRPr="001C77E3">
        <w:rPr>
          <w:sz w:val="16"/>
        </w:rPr>
        <w:t xml:space="preserve"> </w:t>
      </w:r>
      <w:r w:rsidRPr="00AB76AB">
        <w:rPr>
          <w:rStyle w:val="StyleUnderline"/>
        </w:rPr>
        <w:t xml:space="preserve">for a human action </w:t>
      </w:r>
      <w:r w:rsidRPr="008665FF">
        <w:rPr>
          <w:rStyle w:val="StyleUnderline"/>
          <w:highlight w:val="yellow"/>
        </w:rPr>
        <w:t xml:space="preserve">represents a </w:t>
      </w:r>
      <w:r w:rsidRPr="008665FF">
        <w:rPr>
          <w:rStyle w:val="Emphasis"/>
          <w:highlight w:val="yellow"/>
        </w:rPr>
        <w:t>completely different dynamic</w:t>
      </w:r>
      <w:r w:rsidRPr="008665FF">
        <w:rPr>
          <w:rStyle w:val="StyleUnderline"/>
          <w:highlight w:val="yellow"/>
        </w:rPr>
        <w:t xml:space="preserve"> than causal relations</w:t>
      </w:r>
      <w:r w:rsidRPr="001C77E3">
        <w:rPr>
          <w:sz w:val="16"/>
        </w:rPr>
        <w:t xml:space="preserve">. </w:t>
      </w:r>
      <w:r w:rsidRPr="008665FF">
        <w:rPr>
          <w:rStyle w:val="Emphasis"/>
          <w:highlight w:val="yellow"/>
        </w:rPr>
        <w:t xml:space="preserve">Humans can have reasons and not act </w:t>
      </w:r>
      <w:proofErr w:type="gramStart"/>
      <w:r w:rsidRPr="008665FF">
        <w:rPr>
          <w:rStyle w:val="Emphasis"/>
          <w:highlight w:val="yellow"/>
        </w:rPr>
        <w:t>on the basis of</w:t>
      </w:r>
      <w:proofErr w:type="gramEnd"/>
      <w:r w:rsidRPr="00AB76AB">
        <w:rPr>
          <w:rStyle w:val="Emphasis"/>
        </w:rPr>
        <w:t xml:space="preserve"> those </w:t>
      </w:r>
      <w:r w:rsidRPr="008665FF">
        <w:rPr>
          <w:rStyle w:val="Emphasis"/>
          <w:highlight w:val="yellow"/>
        </w:rPr>
        <w:t>reasons</w:t>
      </w:r>
      <w:r w:rsidRPr="001C77E3">
        <w:rPr>
          <w:sz w:val="16"/>
        </w:rPr>
        <w:t xml:space="preserve">, </w:t>
      </w:r>
      <w:r w:rsidRPr="00AB76AB">
        <w:rPr>
          <w:rStyle w:val="StyleUnderline"/>
        </w:rPr>
        <w:t>so</w:t>
      </w:r>
      <w:r w:rsidRPr="001C77E3">
        <w:rPr>
          <w:sz w:val="16"/>
        </w:rPr>
        <w:t xml:space="preserve"> that </w:t>
      </w:r>
      <w:r w:rsidRPr="00AB76AB">
        <w:rPr>
          <w:rStyle w:val="StyleUnderline"/>
        </w:rPr>
        <w:t xml:space="preserve">the relationship between </w:t>
      </w:r>
      <w:r w:rsidRPr="00AB76AB">
        <w:rPr>
          <w:rStyle w:val="Emphasis"/>
        </w:rPr>
        <w:t>reasons</w:t>
      </w:r>
      <w:r w:rsidRPr="001C77E3">
        <w:rPr>
          <w:sz w:val="16"/>
        </w:rPr>
        <w:t xml:space="preserve"> </w:t>
      </w:r>
      <w:r w:rsidRPr="00AB76AB">
        <w:rPr>
          <w:rStyle w:val="StyleUnderline"/>
        </w:rPr>
        <w:t xml:space="preserve">and </w:t>
      </w:r>
      <w:r w:rsidRPr="00AB76AB">
        <w:rPr>
          <w:rStyle w:val="Emphasis"/>
        </w:rPr>
        <w:t>actions</w:t>
      </w:r>
      <w:r w:rsidRPr="00AB76AB">
        <w:rPr>
          <w:rStyle w:val="StyleUnderline"/>
        </w:rPr>
        <w:t xml:space="preserve"> is not the same as</w:t>
      </w:r>
      <w:r w:rsidRPr="001C77E3">
        <w:rPr>
          <w:sz w:val="16"/>
        </w:rPr>
        <w:t xml:space="preserve"> that of </w:t>
      </w:r>
      <w:r w:rsidRPr="00AB76AB">
        <w:rPr>
          <w:rStyle w:val="Emphasis"/>
        </w:rPr>
        <w:t>causes</w:t>
      </w:r>
      <w:r w:rsidRPr="00AB76AB">
        <w:rPr>
          <w:rStyle w:val="StyleUnderline"/>
        </w:rPr>
        <w:t xml:space="preserve"> and </w:t>
      </w:r>
      <w:r w:rsidRPr="00A83A6E">
        <w:rPr>
          <w:rStyle w:val="Emphasis"/>
        </w:rPr>
        <w:t>effects</w:t>
      </w:r>
      <w:r w:rsidRPr="001C77E3">
        <w:rPr>
          <w:sz w:val="16"/>
        </w:rPr>
        <w:t xml:space="preserve">. </w:t>
      </w:r>
      <w:r w:rsidRPr="008665FF">
        <w:rPr>
          <w:rStyle w:val="StyleUnderline"/>
          <w:highlight w:val="yellow"/>
        </w:rPr>
        <w:t>Reasons and</w:t>
      </w:r>
      <w:r w:rsidRPr="00A83A6E">
        <w:rPr>
          <w:rStyle w:val="StyleUnderline"/>
        </w:rPr>
        <w:t xml:space="preserve"> </w:t>
      </w:r>
      <w:r w:rsidRPr="008665FF">
        <w:rPr>
          <w:rStyle w:val="StyleUnderline"/>
          <w:highlight w:val="yellow"/>
        </w:rPr>
        <w:t xml:space="preserve">action do not entail </w:t>
      </w:r>
      <w:r w:rsidRPr="0004720C">
        <w:rPr>
          <w:rStyle w:val="Emphasis"/>
          <w:highlight w:val="yellow"/>
        </w:rPr>
        <w:t>natural necessity</w:t>
      </w:r>
      <w:r w:rsidRPr="0004720C">
        <w:rPr>
          <w:rStyle w:val="Emphasis"/>
        </w:rPr>
        <w:t xml:space="preserve"> as causes and effects do</w:t>
      </w:r>
      <w:r w:rsidRPr="001C77E3">
        <w:rPr>
          <w:sz w:val="16"/>
        </w:rPr>
        <w:t xml:space="preserve">. </w:t>
      </w:r>
      <w:r w:rsidRPr="00A83A6E">
        <w:rPr>
          <w:rStyle w:val="StyleUnderline"/>
        </w:rPr>
        <w:t>Understanding</w:t>
      </w:r>
      <w:r w:rsidRPr="001C77E3">
        <w:rPr>
          <w:sz w:val="16"/>
        </w:rPr>
        <w:t xml:space="preserve"> the fundamental differences between regularities of </w:t>
      </w:r>
      <w:r w:rsidRPr="00A83A6E">
        <w:rPr>
          <w:rStyle w:val="Emphasis"/>
        </w:rPr>
        <w:t>human behavior</w:t>
      </w:r>
      <w:r w:rsidRPr="001C77E3">
        <w:rPr>
          <w:sz w:val="16"/>
        </w:rPr>
        <w:t xml:space="preserve"> and the regularities of nature therefore </w:t>
      </w:r>
      <w:r w:rsidRPr="00A83A6E">
        <w:rPr>
          <w:rStyle w:val="StyleUnderline"/>
        </w:rPr>
        <w:t>require radically</w:t>
      </w:r>
      <w:r w:rsidRPr="001C77E3">
        <w:rPr>
          <w:sz w:val="16"/>
        </w:rPr>
        <w:t xml:space="preserve"> </w:t>
      </w:r>
      <w:r w:rsidRPr="00A83A6E">
        <w:rPr>
          <w:rStyle w:val="StyleUnderline"/>
        </w:rPr>
        <w:t xml:space="preserve">different methodological requirements in terms of finding the </w:t>
      </w:r>
      <w:r w:rsidRPr="00A83A6E">
        <w:rPr>
          <w:rStyle w:val="Emphasis"/>
        </w:rPr>
        <w:t>‘justifications’</w:t>
      </w:r>
      <w:r w:rsidRPr="00A83A6E">
        <w:rPr>
          <w:rStyle w:val="StyleUnderline"/>
        </w:rPr>
        <w:t xml:space="preserve"> for action in reasons versus </w:t>
      </w:r>
      <w:r w:rsidRPr="00A83A6E">
        <w:rPr>
          <w:rStyle w:val="Emphasis"/>
        </w:rPr>
        <w:t>‘determinants’</w:t>
      </w:r>
      <w:r w:rsidRPr="00A83A6E">
        <w:rPr>
          <w:rStyle w:val="StyleUnderline"/>
        </w:rPr>
        <w:t xml:space="preserve"> of action in causes</w:t>
      </w:r>
      <w:r w:rsidRPr="001C77E3">
        <w:rPr>
          <w:sz w:val="16"/>
        </w:rPr>
        <w:t xml:space="preserve">. </w:t>
      </w:r>
    </w:p>
    <w:p w14:paraId="3B11D55A" w14:textId="77777777" w:rsidR="00F615D1" w:rsidRPr="00A83A6E" w:rsidRDefault="00F615D1" w:rsidP="00F615D1">
      <w:pPr>
        <w:rPr>
          <w:rStyle w:val="StyleUnderline"/>
        </w:rPr>
      </w:pPr>
      <w:r w:rsidRPr="001C77E3">
        <w:rPr>
          <w:sz w:val="16"/>
        </w:rPr>
        <w:t xml:space="preserve">This is precisely the problem with the </w:t>
      </w:r>
      <w:proofErr w:type="spellStart"/>
      <w:r w:rsidRPr="001C77E3">
        <w:rPr>
          <w:sz w:val="16"/>
        </w:rPr>
        <w:t>NeoAristotelian</w:t>
      </w:r>
      <w:proofErr w:type="spellEnd"/>
      <w:r w:rsidRPr="001C77E3">
        <w:rPr>
          <w:sz w:val="16"/>
        </w:rPr>
        <w:t xml:space="preserve"> argument in that </w:t>
      </w:r>
      <w:r w:rsidRPr="00A83A6E">
        <w:rPr>
          <w:rStyle w:val="StyleUnderline"/>
        </w:rPr>
        <w:t xml:space="preserve">by defining everything that contributes to an outcome as a </w:t>
      </w:r>
      <w:proofErr w:type="spellStart"/>
      <w:r w:rsidRPr="00A83A6E">
        <w:rPr>
          <w:rStyle w:val="StyleUnderline"/>
        </w:rPr>
        <w:t>‘cause</w:t>
      </w:r>
      <w:proofErr w:type="spellEnd"/>
      <w:r w:rsidRPr="00A83A6E">
        <w:rPr>
          <w:rStyle w:val="StyleUnderline"/>
        </w:rPr>
        <w:t>’ in both the natural and social sciences</w:t>
      </w:r>
      <w:r w:rsidRPr="001C77E3">
        <w:rPr>
          <w:sz w:val="16"/>
        </w:rPr>
        <w:t xml:space="preserve">, </w:t>
      </w:r>
      <w:r w:rsidRPr="00A83A6E">
        <w:rPr>
          <w:rStyle w:val="StyleUnderline"/>
        </w:rPr>
        <w:t>no clear distinction can be made between efficient causes</w:t>
      </w:r>
      <w:r w:rsidRPr="001C77E3">
        <w:rPr>
          <w:sz w:val="16"/>
        </w:rPr>
        <w:t xml:space="preserve"> (</w:t>
      </w:r>
      <w:r w:rsidRPr="00A83A6E">
        <w:rPr>
          <w:rStyle w:val="Emphasis"/>
        </w:rPr>
        <w:t>as in generative causality</w:t>
      </w:r>
      <w:r w:rsidRPr="001C77E3">
        <w:rPr>
          <w:sz w:val="16"/>
        </w:rPr>
        <w:t xml:space="preserve">) </w:t>
      </w:r>
      <w:r w:rsidRPr="00A83A6E">
        <w:rPr>
          <w:rStyle w:val="StyleUnderline"/>
        </w:rPr>
        <w:t xml:space="preserve">and </w:t>
      </w:r>
      <w:r w:rsidRPr="00A83A6E">
        <w:rPr>
          <w:rStyle w:val="Emphasis"/>
        </w:rPr>
        <w:t>formal causes</w:t>
      </w:r>
      <w:r w:rsidRPr="001C77E3">
        <w:rPr>
          <w:sz w:val="16"/>
        </w:rPr>
        <w:t xml:space="preserve"> (</w:t>
      </w:r>
      <w:r w:rsidRPr="00A83A6E">
        <w:rPr>
          <w:rStyle w:val="Emphasis"/>
        </w:rPr>
        <w:t>as in reasons</w:t>
      </w:r>
      <w:r w:rsidRPr="001C77E3">
        <w:rPr>
          <w:sz w:val="16"/>
        </w:rPr>
        <w:t xml:space="preserve">). Reasons are </w:t>
      </w:r>
      <w:proofErr w:type="gramStart"/>
      <w:r w:rsidRPr="001C77E3">
        <w:rPr>
          <w:sz w:val="16"/>
        </w:rPr>
        <w:t>very important</w:t>
      </w:r>
      <w:proofErr w:type="gramEnd"/>
      <w:r w:rsidRPr="001C77E3">
        <w:rPr>
          <w:sz w:val="16"/>
        </w:rPr>
        <w:t xml:space="preserve"> in human causality, but </w:t>
      </w:r>
      <w:r w:rsidRPr="00A83A6E">
        <w:rPr>
          <w:rStyle w:val="StyleUnderline"/>
        </w:rPr>
        <w:t xml:space="preserve">reasons do not always result in an ‘effect’ while causes by definition </w:t>
      </w:r>
      <w:r w:rsidRPr="00A83A6E">
        <w:rPr>
          <w:rStyle w:val="Emphasis"/>
        </w:rPr>
        <w:t>do always</w:t>
      </w:r>
      <w:r w:rsidRPr="00A83A6E">
        <w:rPr>
          <w:rStyle w:val="StyleUnderline"/>
        </w:rPr>
        <w:t xml:space="preserve"> result in effects</w:t>
      </w:r>
      <w:r w:rsidRPr="001C77E3">
        <w:rPr>
          <w:sz w:val="16"/>
        </w:rPr>
        <w:t xml:space="preserve"> (otherwise they would not be causes). </w:t>
      </w:r>
      <w:r w:rsidRPr="00A83A6E">
        <w:rPr>
          <w:rStyle w:val="StyleUnderline"/>
        </w:rPr>
        <w:t xml:space="preserve">Causes and effects entail natural necessity, while the relationship between </w:t>
      </w:r>
      <w:r w:rsidRPr="00A83A6E">
        <w:rPr>
          <w:rStyle w:val="Emphasis"/>
        </w:rPr>
        <w:t>reasons</w:t>
      </w:r>
      <w:r w:rsidRPr="00A83A6E">
        <w:rPr>
          <w:rStyle w:val="StyleUnderline"/>
        </w:rPr>
        <w:t xml:space="preserve"> and </w:t>
      </w:r>
      <w:r w:rsidRPr="00A83A6E">
        <w:rPr>
          <w:rStyle w:val="Emphasis"/>
        </w:rPr>
        <w:t>actions</w:t>
      </w:r>
      <w:r w:rsidRPr="00A83A6E">
        <w:rPr>
          <w:rStyle w:val="StyleUnderline"/>
        </w:rPr>
        <w:t xml:space="preserve"> do not have any kind of </w:t>
      </w:r>
      <w:r w:rsidRPr="00A83A6E">
        <w:rPr>
          <w:rStyle w:val="Emphasis"/>
        </w:rPr>
        <w:t>necessity</w:t>
      </w:r>
      <w:r w:rsidRPr="00A83A6E">
        <w:rPr>
          <w:rStyle w:val="StyleUnderline"/>
        </w:rPr>
        <w:t xml:space="preserve">, </w:t>
      </w:r>
      <w:r w:rsidRPr="00A83A6E">
        <w:rPr>
          <w:rStyle w:val="Emphasis"/>
        </w:rPr>
        <w:t>logical</w:t>
      </w:r>
      <w:r w:rsidRPr="00A83A6E">
        <w:rPr>
          <w:rStyle w:val="StyleUnderline"/>
        </w:rPr>
        <w:t xml:space="preserve"> or </w:t>
      </w:r>
      <w:r w:rsidRPr="00A83A6E">
        <w:rPr>
          <w:rStyle w:val="Emphasis"/>
        </w:rPr>
        <w:t>natural</w:t>
      </w:r>
      <w:r w:rsidRPr="00A83A6E">
        <w:rPr>
          <w:rStyle w:val="StyleUnderline"/>
        </w:rPr>
        <w:t xml:space="preserve">. </w:t>
      </w:r>
      <w:r w:rsidRPr="00913751">
        <w:rPr>
          <w:rStyle w:val="StyleUnderline"/>
          <w:highlight w:val="yellow"/>
        </w:rPr>
        <w:t>To claim otherwise would mean there was no</w:t>
      </w:r>
      <w:r w:rsidRPr="00A83A6E">
        <w:rPr>
          <w:rStyle w:val="StyleUnderline"/>
        </w:rPr>
        <w:t xml:space="preserve"> such thing as </w:t>
      </w:r>
      <w:r w:rsidRPr="00913751">
        <w:rPr>
          <w:rStyle w:val="Emphasis"/>
          <w:highlight w:val="yellow"/>
        </w:rPr>
        <w:t>free will</w:t>
      </w:r>
      <w:r w:rsidRPr="00A83A6E">
        <w:rPr>
          <w:rStyle w:val="StyleUnderline"/>
        </w:rPr>
        <w:t xml:space="preserve"> in human decisions.</w:t>
      </w:r>
    </w:p>
    <w:p w14:paraId="3632C133" w14:textId="77777777" w:rsidR="00F615D1" w:rsidRPr="001C77E3" w:rsidRDefault="00F615D1" w:rsidP="00F615D1">
      <w:pPr>
        <w:rPr>
          <w:sz w:val="16"/>
        </w:rPr>
      </w:pPr>
      <w:r w:rsidRPr="001C77E3">
        <w:rPr>
          <w:sz w:val="16"/>
        </w:rPr>
        <w:t xml:space="preserve">Another basic difference between human agency and physical agency is that the latter cannot initiate its own activity while human beings can.157 </w:t>
      </w:r>
      <w:r w:rsidRPr="00A83A6E">
        <w:rPr>
          <w:rStyle w:val="StyleUnderline"/>
        </w:rPr>
        <w:t xml:space="preserve">Reasons as causes do not entail natural necessity in that humans have free volition, to make choices about their actions, and even when a reason is chosen this does not automatically </w:t>
      </w:r>
      <w:r w:rsidRPr="00A83A6E">
        <w:rPr>
          <w:rStyle w:val="Emphasis"/>
        </w:rPr>
        <w:t>necessitate</w:t>
      </w:r>
      <w:r w:rsidRPr="00A83A6E">
        <w:rPr>
          <w:rStyle w:val="StyleUnderline"/>
        </w:rPr>
        <w:t xml:space="preserve"> a particular action</w:t>
      </w:r>
      <w:r w:rsidRPr="001C77E3">
        <w:rPr>
          <w:sz w:val="16"/>
        </w:rPr>
        <w:t xml:space="preserve">. </w:t>
      </w:r>
      <w:r w:rsidRPr="00A83A6E">
        <w:rPr>
          <w:rStyle w:val="StyleUnderline"/>
        </w:rPr>
        <w:t xml:space="preserve">It is only when the individual begins to physically act </w:t>
      </w:r>
      <w:proofErr w:type="gramStart"/>
      <w:r w:rsidRPr="00A83A6E">
        <w:rPr>
          <w:rStyle w:val="StyleUnderline"/>
        </w:rPr>
        <w:t>on the basis of</w:t>
      </w:r>
      <w:proofErr w:type="gramEnd"/>
      <w:r w:rsidRPr="00A83A6E">
        <w:rPr>
          <w:rStyle w:val="StyleUnderline"/>
        </w:rPr>
        <w:t xml:space="preserve"> a reason that one can introduce </w:t>
      </w:r>
      <w:r w:rsidRPr="00A83A6E">
        <w:rPr>
          <w:rStyle w:val="Emphasis"/>
        </w:rPr>
        <w:t>any notion</w:t>
      </w:r>
      <w:r w:rsidRPr="00A83A6E">
        <w:rPr>
          <w:rStyle w:val="StyleUnderline"/>
        </w:rPr>
        <w:t xml:space="preserve"> of necessity</w:t>
      </w:r>
      <w:r w:rsidRPr="001C77E3">
        <w:rPr>
          <w:sz w:val="16"/>
        </w:rPr>
        <w:t xml:space="preserve">. Until the action occurs, there is no logical or natural necessity, but this occurs after the individual’s adoption of a reason for the action and the action does not necessarily have to occur. </w:t>
      </w:r>
      <w:r w:rsidRPr="007E0216">
        <w:rPr>
          <w:rStyle w:val="StyleUnderline"/>
        </w:rPr>
        <w:t>Consciousness does not automatically translate into human actions</w:t>
      </w:r>
      <w:r w:rsidRPr="001C77E3">
        <w:rPr>
          <w:sz w:val="16"/>
        </w:rPr>
        <w:t xml:space="preserve">. </w:t>
      </w:r>
      <w:r w:rsidRPr="007E0216">
        <w:rPr>
          <w:rStyle w:val="StyleUnderline"/>
        </w:rPr>
        <w:t>This does not mean that humans do not have ‘causal powers’, as surely they do and can be causal agents</w:t>
      </w:r>
      <w:r w:rsidRPr="001C77E3">
        <w:rPr>
          <w:sz w:val="16"/>
        </w:rPr>
        <w:t xml:space="preserve">,158 </w:t>
      </w:r>
      <w:r w:rsidRPr="007E0216">
        <w:rPr>
          <w:rStyle w:val="StyleUnderline"/>
        </w:rPr>
        <w:t>but having reasons is not the same as having causal powers</w:t>
      </w:r>
      <w:r w:rsidRPr="001C77E3">
        <w:rPr>
          <w:sz w:val="16"/>
        </w:rPr>
        <w:t xml:space="preserve">. </w:t>
      </w:r>
      <w:proofErr w:type="gramStart"/>
      <w:r w:rsidRPr="001C77E3">
        <w:rPr>
          <w:sz w:val="16"/>
        </w:rPr>
        <w:t>Thus</w:t>
      </w:r>
      <w:proofErr w:type="gramEnd"/>
      <w:r w:rsidRPr="001C77E3">
        <w:rPr>
          <w:sz w:val="16"/>
        </w:rPr>
        <w:t xml:space="preserve"> in the relationship between reasons and actions there is no necessity, so it is misleading to treat reasons as causes. </w:t>
      </w:r>
      <w:r w:rsidRPr="007E0216">
        <w:rPr>
          <w:rStyle w:val="StyleUnderline"/>
        </w:rPr>
        <w:t xml:space="preserve">Reasons must be understood as influencing causal processes in ways that are </w:t>
      </w:r>
      <w:r w:rsidRPr="007E0216">
        <w:rPr>
          <w:rStyle w:val="Emphasis"/>
        </w:rPr>
        <w:t>fundamentally different</w:t>
      </w:r>
      <w:r w:rsidRPr="007E0216">
        <w:rPr>
          <w:rStyle w:val="StyleUnderline"/>
        </w:rPr>
        <w:t xml:space="preserve"> from efficient generative causes</w:t>
      </w:r>
      <w:r w:rsidRPr="001C77E3">
        <w:rPr>
          <w:sz w:val="16"/>
        </w:rPr>
        <w:t xml:space="preserve">.159 In most cases, </w:t>
      </w:r>
      <w:r w:rsidRPr="007E0216">
        <w:rPr>
          <w:rStyle w:val="StyleUnderline"/>
        </w:rPr>
        <w:t>reasons explain ‘why’ something happens</w:t>
      </w:r>
      <w:r w:rsidRPr="001C77E3">
        <w:rPr>
          <w:sz w:val="16"/>
        </w:rPr>
        <w:t xml:space="preserve"> (intentions, motives, justifications), while </w:t>
      </w:r>
      <w:r w:rsidRPr="007E0216">
        <w:rPr>
          <w:rStyle w:val="StyleUnderline"/>
        </w:rPr>
        <w:t>causes explain</w:t>
      </w:r>
      <w:r w:rsidRPr="001C77E3">
        <w:rPr>
          <w:sz w:val="16"/>
        </w:rPr>
        <w:t xml:space="preserve"> </w:t>
      </w:r>
      <w:r w:rsidRPr="007E0216">
        <w:rPr>
          <w:rStyle w:val="Emphasis"/>
        </w:rPr>
        <w:t>‘how’ something happens</w:t>
      </w:r>
      <w:r w:rsidRPr="001C77E3">
        <w:rPr>
          <w:sz w:val="16"/>
        </w:rPr>
        <w:t xml:space="preserve"> (causal properties). Different explanatory logics are involved in identifying and explaining the roles of reasons and causes in human actions. </w:t>
      </w:r>
      <w:r w:rsidRPr="00EA3C4D">
        <w:rPr>
          <w:rStyle w:val="StyleUnderline"/>
        </w:rPr>
        <w:t xml:space="preserve">Therefore, maintaining a theoretical distinction between such contributing factors as reasons and causes is important if social scientists are to </w:t>
      </w:r>
      <w:proofErr w:type="gramStart"/>
      <w:r w:rsidRPr="00EA3C4D">
        <w:rPr>
          <w:rStyle w:val="StyleUnderline"/>
        </w:rPr>
        <w:t>properly assess</w:t>
      </w:r>
      <w:proofErr w:type="gramEnd"/>
      <w:r w:rsidRPr="00EA3C4D">
        <w:rPr>
          <w:rStyle w:val="StyleUnderline"/>
        </w:rPr>
        <w:t xml:space="preserve"> their importance and functions in resulting in human events</w:t>
      </w:r>
      <w:r w:rsidRPr="001C77E3">
        <w:rPr>
          <w:sz w:val="16"/>
        </w:rPr>
        <w:t xml:space="preserve">. </w:t>
      </w:r>
    </w:p>
    <w:p w14:paraId="542AA3C2" w14:textId="77777777" w:rsidR="00F615D1" w:rsidRPr="001C77E3" w:rsidRDefault="00F615D1" w:rsidP="00F615D1">
      <w:pPr>
        <w:rPr>
          <w:sz w:val="16"/>
        </w:rPr>
      </w:pPr>
      <w:r w:rsidRPr="001C77E3">
        <w:rPr>
          <w:sz w:val="16"/>
        </w:rPr>
        <w:t xml:space="preserve">Such problems in the causes as reasons argument have led some </w:t>
      </w:r>
      <w:proofErr w:type="spellStart"/>
      <w:r w:rsidRPr="001C77E3">
        <w:rPr>
          <w:sz w:val="16"/>
        </w:rPr>
        <w:t>NeoAristotelians</w:t>
      </w:r>
      <w:proofErr w:type="spellEnd"/>
      <w:r w:rsidRPr="001C77E3">
        <w:rPr>
          <w:sz w:val="16"/>
        </w:rPr>
        <w:t xml:space="preserve"> to seriously qualify their theoretical position. While initially asserting that reasons are “causally efficacious”, </w:t>
      </w:r>
      <w:proofErr w:type="spellStart"/>
      <w:r w:rsidRPr="001C77E3">
        <w:rPr>
          <w:sz w:val="16"/>
        </w:rPr>
        <w:t>Patomaki</w:t>
      </w:r>
      <w:proofErr w:type="spellEnd"/>
      <w:r w:rsidRPr="001C77E3">
        <w:rPr>
          <w:sz w:val="16"/>
        </w:rPr>
        <w:t xml:space="preserve"> and Wight claim that methodological holism requires that causation be analyzed as interacting ‘causal flows’ in the context of ‘situated activity’160 and that reasons therefore must be understood in terms of a complex of antecedent and existing structural factors. As they put it, “Agents, their intentions, and the reasons for these intentions, however, are not enough to account for social causality.”161 </w:t>
      </w:r>
      <w:r w:rsidRPr="00EA3C4D">
        <w:rPr>
          <w:rStyle w:val="StyleUnderline"/>
          <w:highlight w:val="yellow"/>
        </w:rPr>
        <w:t>To</w:t>
      </w:r>
      <w:r w:rsidRPr="00EA3C4D">
        <w:rPr>
          <w:rStyle w:val="StyleUnderline"/>
        </w:rPr>
        <w:t xml:space="preserve"> simply </w:t>
      </w:r>
      <w:r w:rsidRPr="00EA3C4D">
        <w:rPr>
          <w:rStyle w:val="StyleUnderline"/>
          <w:highlight w:val="yellow"/>
        </w:rPr>
        <w:t>reduce reasons to causes is</w:t>
      </w:r>
      <w:r w:rsidRPr="00EA3C4D">
        <w:rPr>
          <w:rStyle w:val="StyleUnderline"/>
        </w:rPr>
        <w:t xml:space="preserve"> to engage in the same kind of </w:t>
      </w:r>
      <w:r w:rsidRPr="00EA3C4D">
        <w:rPr>
          <w:rStyle w:val="Emphasis"/>
          <w:highlight w:val="yellow"/>
        </w:rPr>
        <w:t>ontological reductionism</w:t>
      </w:r>
      <w:r w:rsidRPr="001C77E3">
        <w:rPr>
          <w:sz w:val="16"/>
        </w:rPr>
        <w:t xml:space="preserve"> as methodological individualists or positivists who claim to identify the ‘independent variable’ that causes the dependent variable. </w:t>
      </w:r>
      <w:proofErr w:type="spellStart"/>
      <w:r w:rsidRPr="001C77E3">
        <w:rPr>
          <w:sz w:val="16"/>
        </w:rPr>
        <w:t>Patomaki</w:t>
      </w:r>
      <w:proofErr w:type="spellEnd"/>
      <w:r w:rsidRPr="001C77E3">
        <w:rPr>
          <w:sz w:val="16"/>
        </w:rPr>
        <w:t xml:space="preserve"> and Wight seem to realize </w:t>
      </w:r>
      <w:r w:rsidRPr="00EA3C4D">
        <w:rPr>
          <w:rStyle w:val="StyleUnderline"/>
        </w:rPr>
        <w:t>there is a danger in fragmenting, isolating, and giving so much causal weight to reasons in just such a manner</w:t>
      </w:r>
      <w:r w:rsidRPr="001C77E3">
        <w:rPr>
          <w:sz w:val="16"/>
        </w:rPr>
        <w:t xml:space="preserve">. </w:t>
      </w:r>
    </w:p>
    <w:p w14:paraId="02D92857" w14:textId="77777777" w:rsidR="00F615D1" w:rsidRPr="001C77E3" w:rsidRDefault="00F615D1" w:rsidP="00F615D1">
      <w:pPr>
        <w:rPr>
          <w:sz w:val="16"/>
        </w:rPr>
      </w:pPr>
      <w:r w:rsidRPr="001C77E3">
        <w:rPr>
          <w:sz w:val="16"/>
        </w:rPr>
        <w:t>Conclusion</w:t>
      </w:r>
    </w:p>
    <w:p w14:paraId="5FED436E" w14:textId="77777777" w:rsidR="00F615D1" w:rsidRPr="001C77E3" w:rsidRDefault="00F615D1" w:rsidP="00F615D1">
      <w:pPr>
        <w:rPr>
          <w:sz w:val="16"/>
        </w:rPr>
      </w:pPr>
      <w:r w:rsidRPr="00EA3C4D">
        <w:rPr>
          <w:rStyle w:val="StyleUnderline"/>
        </w:rPr>
        <w:t>The issue of causation is not simply a question of semantics</w:t>
      </w:r>
      <w:r w:rsidRPr="001C77E3">
        <w:rPr>
          <w:sz w:val="16"/>
        </w:rPr>
        <w:t xml:space="preserve">. </w:t>
      </w:r>
      <w:r w:rsidRPr="00EA3C4D">
        <w:rPr>
          <w:rStyle w:val="StyleUnderline"/>
        </w:rPr>
        <w:t>How causation is understood is important in demonstrating how causation can and should be analyzed</w:t>
      </w:r>
      <w:r w:rsidRPr="001C77E3">
        <w:rPr>
          <w:sz w:val="16"/>
        </w:rPr>
        <w:t xml:space="preserve">, </w:t>
      </w:r>
      <w:r w:rsidRPr="00EA3C4D">
        <w:rPr>
          <w:rStyle w:val="StyleUnderline"/>
        </w:rPr>
        <w:t>to what extent causation is possible between different kinds of entities</w:t>
      </w:r>
      <w:r w:rsidRPr="001C77E3">
        <w:rPr>
          <w:sz w:val="16"/>
        </w:rPr>
        <w:t xml:space="preserve">, </w:t>
      </w:r>
      <w:r w:rsidRPr="00EA3C4D">
        <w:rPr>
          <w:rStyle w:val="StyleUnderline"/>
        </w:rPr>
        <w:t>what are the nature of the causal properties and powers of such entities</w:t>
      </w:r>
      <w:r w:rsidRPr="001C77E3">
        <w:rPr>
          <w:sz w:val="16"/>
        </w:rPr>
        <w:t>, how natural and social causation differ, and whether one or the other is a logical or natural necessity.</w:t>
      </w:r>
    </w:p>
    <w:p w14:paraId="2C40CB26" w14:textId="77777777" w:rsidR="00F615D1" w:rsidRPr="001C77E3" w:rsidRDefault="00F615D1" w:rsidP="00F615D1">
      <w:pPr>
        <w:rPr>
          <w:sz w:val="16"/>
        </w:rPr>
      </w:pPr>
      <w:r w:rsidRPr="001C77E3">
        <w:rPr>
          <w:sz w:val="16"/>
        </w:rPr>
        <w:t xml:space="preserve">The long dominance of </w:t>
      </w:r>
      <w:proofErr w:type="spellStart"/>
      <w:r w:rsidRPr="001C77E3">
        <w:rPr>
          <w:sz w:val="16"/>
        </w:rPr>
        <w:t>Humean</w:t>
      </w:r>
      <w:proofErr w:type="spellEnd"/>
      <w:r w:rsidRPr="001C77E3">
        <w:rPr>
          <w:sz w:val="16"/>
        </w:rPr>
        <w:t xml:space="preserve"> causation in IR, is reflected in the importance given to positivist methodologies and analyses, which has been misguided as well as a disservice to the discipline. The recent advent of the </w:t>
      </w:r>
      <w:proofErr w:type="spellStart"/>
      <w:r w:rsidRPr="001C77E3">
        <w:rPr>
          <w:sz w:val="16"/>
        </w:rPr>
        <w:t>NeoAristotelian</w:t>
      </w:r>
      <w:proofErr w:type="spellEnd"/>
      <w:r w:rsidRPr="001C77E3">
        <w:rPr>
          <w:sz w:val="16"/>
        </w:rPr>
        <w:t xml:space="preserve"> framework therefore represents a fundamental advance in the understanding of causal analysis particularly in its emphasis on INUS-conditions and causal complexity. However, the primary importance of the </w:t>
      </w:r>
      <w:proofErr w:type="spellStart"/>
      <w:r w:rsidRPr="001C77E3">
        <w:rPr>
          <w:sz w:val="16"/>
        </w:rPr>
        <w:t>NeoAristotelian</w:t>
      </w:r>
      <w:proofErr w:type="spellEnd"/>
      <w:r w:rsidRPr="001C77E3">
        <w:rPr>
          <w:sz w:val="16"/>
        </w:rPr>
        <w:t xml:space="preserve"> view has been in highlighting the </w:t>
      </w:r>
      <w:r w:rsidRPr="000662F6">
        <w:rPr>
          <w:sz w:val="16"/>
        </w:rPr>
        <w:t xml:space="preserve">glaring deficiencies of the </w:t>
      </w:r>
      <w:proofErr w:type="spellStart"/>
      <w:r w:rsidRPr="000662F6">
        <w:rPr>
          <w:sz w:val="16"/>
        </w:rPr>
        <w:t>Humean</w:t>
      </w:r>
      <w:proofErr w:type="spellEnd"/>
      <w:r w:rsidRPr="000662F6">
        <w:rPr>
          <w:sz w:val="16"/>
        </w:rPr>
        <w:t xml:space="preserve"> perspective. But </w:t>
      </w:r>
      <w:r w:rsidRPr="000662F6">
        <w:rPr>
          <w:rStyle w:val="StyleUnderline"/>
        </w:rPr>
        <w:t xml:space="preserve">the </w:t>
      </w:r>
      <w:proofErr w:type="spellStart"/>
      <w:r w:rsidRPr="000662F6">
        <w:rPr>
          <w:rStyle w:val="StyleUnderline"/>
        </w:rPr>
        <w:t>NeoAristotelian</w:t>
      </w:r>
      <w:proofErr w:type="spellEnd"/>
      <w:r w:rsidRPr="000662F6">
        <w:rPr>
          <w:rStyle w:val="StyleUnderline"/>
        </w:rPr>
        <w:t xml:space="preserve"> effort to ‘broaden’ and ‘deepen’ the concept of cause has </w:t>
      </w:r>
      <w:r w:rsidRPr="000662F6">
        <w:rPr>
          <w:rStyle w:val="Emphasis"/>
        </w:rPr>
        <w:t>conflated</w:t>
      </w:r>
      <w:r w:rsidRPr="000662F6">
        <w:rPr>
          <w:rStyle w:val="StyleUnderline"/>
        </w:rPr>
        <w:t xml:space="preserve"> </w:t>
      </w:r>
      <w:proofErr w:type="gramStart"/>
      <w:r w:rsidRPr="000662F6">
        <w:rPr>
          <w:rStyle w:val="StyleUnderline"/>
        </w:rPr>
        <w:t>many different kinds of</w:t>
      </w:r>
      <w:proofErr w:type="gramEnd"/>
      <w:r w:rsidRPr="000662F6">
        <w:rPr>
          <w:rStyle w:val="StyleUnderline"/>
        </w:rPr>
        <w:t xml:space="preserve"> influences and factors that contribute</w:t>
      </w:r>
      <w:r w:rsidRPr="00EA3C4D">
        <w:rPr>
          <w:rStyle w:val="StyleUnderline"/>
        </w:rPr>
        <w:t xml:space="preserve"> to human events</w:t>
      </w:r>
      <w:r w:rsidRPr="001C77E3">
        <w:rPr>
          <w:sz w:val="16"/>
        </w:rPr>
        <w:t xml:space="preserve">. </w:t>
      </w:r>
      <w:r w:rsidRPr="00A83A6E">
        <w:rPr>
          <w:rStyle w:val="StyleUnderline"/>
          <w:highlight w:val="yellow"/>
        </w:rPr>
        <w:t xml:space="preserve">To </w:t>
      </w:r>
      <w:r w:rsidRPr="001C77E3">
        <w:rPr>
          <w:sz w:val="16"/>
        </w:rPr>
        <w:t xml:space="preserve">assert that all causes can be </w:t>
      </w:r>
      <w:r w:rsidRPr="00A83A6E">
        <w:rPr>
          <w:rStyle w:val="StyleUnderline"/>
          <w:highlight w:val="yellow"/>
        </w:rPr>
        <w:t>treat</w:t>
      </w:r>
      <w:r w:rsidRPr="001C77E3">
        <w:rPr>
          <w:sz w:val="16"/>
        </w:rPr>
        <w:t xml:space="preserve">ed </w:t>
      </w:r>
      <w:r w:rsidRPr="000662F6">
        <w:rPr>
          <w:rStyle w:val="StyleUnderline"/>
        </w:rPr>
        <w:t>equally</w:t>
      </w:r>
      <w:r w:rsidRPr="001C77E3">
        <w:rPr>
          <w:sz w:val="16"/>
        </w:rPr>
        <w:t>, such as meaning, rules, and norms as ‘formal causes’, intentionality and reasons as ‘final causes’, or conditioning/</w:t>
      </w:r>
      <w:r w:rsidRPr="00A83A6E">
        <w:rPr>
          <w:rStyle w:val="Emphasis"/>
          <w:highlight w:val="yellow"/>
        </w:rPr>
        <w:t>constitutive causes</w:t>
      </w:r>
      <w:r w:rsidRPr="001C77E3">
        <w:rPr>
          <w:sz w:val="16"/>
        </w:rPr>
        <w:t xml:space="preserve"> </w:t>
      </w:r>
      <w:r w:rsidRPr="00A83A6E">
        <w:rPr>
          <w:rStyle w:val="StyleUnderline"/>
          <w:highlight w:val="yellow"/>
        </w:rPr>
        <w:t>as ‘material</w:t>
      </w:r>
      <w:r w:rsidRPr="00A83A6E">
        <w:rPr>
          <w:rStyle w:val="StyleUnderline"/>
        </w:rPr>
        <w:t xml:space="preserve"> causes’ only </w:t>
      </w:r>
      <w:r w:rsidRPr="00A83A6E">
        <w:rPr>
          <w:rStyle w:val="StyleUnderline"/>
          <w:highlight w:val="yellow"/>
        </w:rPr>
        <w:t>contributes to</w:t>
      </w:r>
      <w:r w:rsidRPr="00A83A6E">
        <w:rPr>
          <w:rStyle w:val="StyleUnderline"/>
        </w:rPr>
        <w:t xml:space="preserve"> the </w:t>
      </w:r>
      <w:r w:rsidRPr="00A83A6E">
        <w:rPr>
          <w:rStyle w:val="Emphasis"/>
          <w:highlight w:val="yellow"/>
        </w:rPr>
        <w:t>obfuscation</w:t>
      </w:r>
      <w:r w:rsidRPr="00A83A6E">
        <w:rPr>
          <w:rStyle w:val="StyleUnderline"/>
          <w:highlight w:val="yellow"/>
        </w:rPr>
        <w:t xml:space="preserve"> or </w:t>
      </w:r>
      <w:r w:rsidRPr="00A83A6E">
        <w:rPr>
          <w:rStyle w:val="Emphasis"/>
          <w:highlight w:val="yellow"/>
        </w:rPr>
        <w:t>distortion</w:t>
      </w:r>
      <w:r w:rsidRPr="00A83A6E">
        <w:rPr>
          <w:rStyle w:val="StyleUnderline"/>
          <w:highlight w:val="yellow"/>
        </w:rPr>
        <w:t xml:space="preserve"> of causal analysis</w:t>
      </w:r>
      <w:r w:rsidRPr="001C77E3">
        <w:rPr>
          <w:sz w:val="16"/>
        </w:rPr>
        <w:t>.</w:t>
      </w:r>
    </w:p>
    <w:p w14:paraId="4CBE48C5" w14:textId="77777777" w:rsidR="00F615D1" w:rsidRPr="000662F6" w:rsidRDefault="00F615D1" w:rsidP="00F615D1">
      <w:pPr>
        <w:rPr>
          <w:sz w:val="16"/>
        </w:rPr>
      </w:pPr>
      <w:proofErr w:type="spellStart"/>
      <w:r w:rsidRPr="001C77E3">
        <w:rPr>
          <w:sz w:val="16"/>
        </w:rPr>
        <w:t>NeoAristotelians</w:t>
      </w:r>
      <w:proofErr w:type="spellEnd"/>
      <w:r w:rsidRPr="001C77E3">
        <w:rPr>
          <w:sz w:val="16"/>
        </w:rPr>
        <w:t xml:space="preserve"> acknowledge that there are different types of causal factors that produce different kinds of causal logics which interact together and must be understood in terms of ‘causal holism’ which requires methodological pluralism to analyze different processes (and causal logics) that push, pull, direct, enable, constrain, bring about, and facilitate some </w:t>
      </w:r>
      <w:proofErr w:type="gramStart"/>
      <w:r w:rsidRPr="001C77E3">
        <w:rPr>
          <w:sz w:val="16"/>
        </w:rPr>
        <w:t>end result</w:t>
      </w:r>
      <w:proofErr w:type="gramEnd"/>
      <w:r w:rsidRPr="001C77E3">
        <w:rPr>
          <w:sz w:val="16"/>
        </w:rPr>
        <w:t xml:space="preserve">. That is fine up to a point, but does it matter if some factors are labeled ‘constitutive’ rather than causal, as </w:t>
      </w:r>
      <w:proofErr w:type="spellStart"/>
      <w:r w:rsidRPr="001C77E3">
        <w:rPr>
          <w:sz w:val="16"/>
        </w:rPr>
        <w:t>reflectivists</w:t>
      </w:r>
      <w:proofErr w:type="spellEnd"/>
      <w:r w:rsidRPr="001C77E3">
        <w:rPr>
          <w:sz w:val="16"/>
        </w:rPr>
        <w:t xml:space="preserve"> or hermeneuticians claim? </w:t>
      </w:r>
      <w:r w:rsidRPr="00A85536">
        <w:rPr>
          <w:rStyle w:val="StyleUnderline"/>
        </w:rPr>
        <w:t xml:space="preserve">To suggest that some ontological relation is </w:t>
      </w:r>
      <w:r w:rsidRPr="00A85536">
        <w:rPr>
          <w:rStyle w:val="Emphasis"/>
        </w:rPr>
        <w:t>constitutive</w:t>
      </w:r>
      <w:r w:rsidRPr="00A85536">
        <w:rPr>
          <w:rStyle w:val="StyleUnderline"/>
        </w:rPr>
        <w:t xml:space="preserve"> rather than </w:t>
      </w:r>
      <w:r w:rsidRPr="00A85536">
        <w:rPr>
          <w:rStyle w:val="Emphasis"/>
        </w:rPr>
        <w:t>causal</w:t>
      </w:r>
      <w:r w:rsidRPr="00A85536">
        <w:rPr>
          <w:rStyle w:val="StyleUnderline"/>
        </w:rPr>
        <w:t xml:space="preserve"> is to emphasize that a different kind of ontological logic is involved and should therefore be distinguished</w:t>
      </w:r>
      <w:r w:rsidRPr="001C77E3">
        <w:rPr>
          <w:sz w:val="16"/>
        </w:rPr>
        <w:t xml:space="preserve">. </w:t>
      </w:r>
      <w:r w:rsidRPr="00A85536">
        <w:rPr>
          <w:rStyle w:val="StyleUnderline"/>
        </w:rPr>
        <w:t>Understanding such differences is important for analysts in terms of explanation as well as prescriptions</w:t>
      </w:r>
      <w:r w:rsidRPr="001C77E3">
        <w:rPr>
          <w:sz w:val="16"/>
        </w:rPr>
        <w:t xml:space="preserve">. Even more troublesome for the </w:t>
      </w:r>
      <w:proofErr w:type="spellStart"/>
      <w:r w:rsidRPr="001C77E3">
        <w:rPr>
          <w:sz w:val="16"/>
        </w:rPr>
        <w:t>NeoAristotelians</w:t>
      </w:r>
      <w:proofErr w:type="spellEnd"/>
      <w:r w:rsidRPr="001C77E3">
        <w:rPr>
          <w:sz w:val="16"/>
        </w:rPr>
        <w:t xml:space="preserve"> is the argument for “explanatory pragmatism” which asserts that the “type of cause” to be examined in a particular case depends on the type of question that is being asked.162 If causal holism is about causal complexity, that many different kinds of causal factors and conditions interact in an open system, then to engage in explanatory pluralism by isolating “types of causes” based on the “type of questions” is succumb to the kind of fragmented, reductionist and methodologically individualist explanations of singular causation embraced by </w:t>
      </w:r>
      <w:proofErr w:type="spellStart"/>
      <w:r w:rsidRPr="001C77E3">
        <w:rPr>
          <w:sz w:val="16"/>
        </w:rPr>
        <w:t>Humean</w:t>
      </w:r>
      <w:proofErr w:type="spellEnd"/>
      <w:r w:rsidRPr="001C77E3">
        <w:rPr>
          <w:sz w:val="16"/>
        </w:rPr>
        <w:t xml:space="preserve"> Positivists. This problem arises precisely because </w:t>
      </w:r>
      <w:proofErr w:type="spellStart"/>
      <w:r w:rsidRPr="001C77E3">
        <w:rPr>
          <w:sz w:val="16"/>
        </w:rPr>
        <w:t>NeoAristotelians</w:t>
      </w:r>
      <w:proofErr w:type="spellEnd"/>
      <w:r w:rsidRPr="001C77E3">
        <w:rPr>
          <w:sz w:val="16"/>
        </w:rPr>
        <w:t xml:space="preserve"> want to group all contributory factors under the label of </w:t>
      </w:r>
      <w:proofErr w:type="spellStart"/>
      <w:r w:rsidRPr="001C77E3">
        <w:rPr>
          <w:sz w:val="16"/>
        </w:rPr>
        <w:t>‘cause</w:t>
      </w:r>
      <w:proofErr w:type="spellEnd"/>
      <w:r w:rsidRPr="001C77E3">
        <w:rPr>
          <w:sz w:val="16"/>
        </w:rPr>
        <w:t xml:space="preserve">’ even as they recognize fundamental differences. Different kinds of explanatory logics (asking why? versus how?) require different kinds of conceptual and methodological tools, which is exactly why reasons and causes (among other conditions) should be treated distinctly in both analytical and ontological </w:t>
      </w:r>
      <w:r w:rsidRPr="000662F6">
        <w:rPr>
          <w:sz w:val="16"/>
        </w:rPr>
        <w:t>terms.</w:t>
      </w:r>
    </w:p>
    <w:p w14:paraId="3AFA90D9" w14:textId="77777777" w:rsidR="00F615D1" w:rsidRPr="001C77E3" w:rsidRDefault="00F615D1" w:rsidP="00F615D1">
      <w:pPr>
        <w:rPr>
          <w:sz w:val="16"/>
        </w:rPr>
      </w:pPr>
      <w:r w:rsidRPr="000662F6">
        <w:rPr>
          <w:sz w:val="16"/>
        </w:rPr>
        <w:t xml:space="preserve">The superiority of scientific realism’s generative causality is in its deep ontology which allows it to overcome many of the problems of </w:t>
      </w:r>
      <w:proofErr w:type="spellStart"/>
      <w:r w:rsidRPr="000662F6">
        <w:rPr>
          <w:sz w:val="16"/>
        </w:rPr>
        <w:t>Humean</w:t>
      </w:r>
      <w:proofErr w:type="spellEnd"/>
      <w:r w:rsidRPr="000662F6">
        <w:rPr>
          <w:sz w:val="16"/>
        </w:rPr>
        <w:t xml:space="preserve"> empirical conceptions by identifying causal mechanisms based upon causal properties and powers. Moreover, </w:t>
      </w:r>
      <w:r w:rsidRPr="000662F6">
        <w:rPr>
          <w:rStyle w:val="Emphasis"/>
        </w:rPr>
        <w:t>generative causality</w:t>
      </w:r>
      <w:r w:rsidRPr="000662F6">
        <w:rPr>
          <w:sz w:val="16"/>
        </w:rPr>
        <w:t xml:space="preserve"> </w:t>
      </w:r>
      <w:r w:rsidRPr="000662F6">
        <w:rPr>
          <w:rStyle w:val="StyleUnderline"/>
        </w:rPr>
        <w:t>is superior to</w:t>
      </w:r>
      <w:r w:rsidRPr="000662F6">
        <w:rPr>
          <w:sz w:val="16"/>
        </w:rPr>
        <w:t xml:space="preserve"> </w:t>
      </w:r>
      <w:proofErr w:type="spellStart"/>
      <w:r w:rsidRPr="000662F6">
        <w:rPr>
          <w:rStyle w:val="Emphasis"/>
        </w:rPr>
        <w:t>NeoAristotelianism</w:t>
      </w:r>
      <w:proofErr w:type="spellEnd"/>
      <w:r w:rsidRPr="000662F6">
        <w:rPr>
          <w:sz w:val="16"/>
        </w:rPr>
        <w:t xml:space="preserve"> </w:t>
      </w:r>
      <w:r w:rsidRPr="000662F6">
        <w:rPr>
          <w:rStyle w:val="StyleUnderline"/>
        </w:rPr>
        <w:t>because it is able to precisely identify and explain causal mechanisms on the basis of causal properties and powers in the very entities making up ‘causes’ and ‘</w:t>
      </w:r>
      <w:proofErr w:type="gramStart"/>
      <w:r w:rsidRPr="000662F6">
        <w:rPr>
          <w:rStyle w:val="StyleUnderline"/>
        </w:rPr>
        <w:t>effects’</w:t>
      </w:r>
      <w:proofErr w:type="gramEnd"/>
      <w:r w:rsidRPr="000662F6">
        <w:rPr>
          <w:sz w:val="16"/>
        </w:rPr>
        <w:t xml:space="preserve">. Scientific realism’s </w:t>
      </w:r>
      <w:r w:rsidRPr="000662F6">
        <w:rPr>
          <w:rStyle w:val="Emphasis"/>
        </w:rPr>
        <w:t>generative causality</w:t>
      </w:r>
      <w:r w:rsidRPr="000662F6">
        <w:rPr>
          <w:sz w:val="16"/>
        </w:rPr>
        <w:t xml:space="preserve"> </w:t>
      </w:r>
      <w:r w:rsidRPr="000662F6">
        <w:rPr>
          <w:rStyle w:val="StyleUnderline"/>
        </w:rPr>
        <w:t>does not</w:t>
      </w:r>
      <w:r w:rsidRPr="000662F6">
        <w:rPr>
          <w:sz w:val="16"/>
        </w:rPr>
        <w:t xml:space="preserve"> therefore </w:t>
      </w:r>
      <w:r w:rsidRPr="000662F6">
        <w:rPr>
          <w:rStyle w:val="Emphasis"/>
        </w:rPr>
        <w:t>conflate</w:t>
      </w:r>
      <w:r w:rsidRPr="000662F6">
        <w:rPr>
          <w:sz w:val="16"/>
        </w:rPr>
        <w:t xml:space="preserve"> </w:t>
      </w:r>
      <w:r w:rsidRPr="000662F6">
        <w:rPr>
          <w:rStyle w:val="StyleUnderline"/>
        </w:rPr>
        <w:t>all contributing conditions and</w:t>
      </w:r>
      <w:r w:rsidRPr="000662F6">
        <w:rPr>
          <w:sz w:val="16"/>
        </w:rPr>
        <w:t xml:space="preserve"> </w:t>
      </w:r>
      <w:r w:rsidRPr="000662F6">
        <w:rPr>
          <w:rStyle w:val="StyleUnderline"/>
        </w:rPr>
        <w:t>factors to an outcome as ‘</w:t>
      </w:r>
      <w:proofErr w:type="gramStart"/>
      <w:r w:rsidRPr="000662F6">
        <w:rPr>
          <w:rStyle w:val="StyleUnderline"/>
        </w:rPr>
        <w:t>causes’</w:t>
      </w:r>
      <w:proofErr w:type="gramEnd"/>
      <w:r w:rsidRPr="000662F6">
        <w:rPr>
          <w:sz w:val="16"/>
        </w:rPr>
        <w:t xml:space="preserve">. As scientific realists maintain, </w:t>
      </w:r>
      <w:r w:rsidRPr="000662F6">
        <w:rPr>
          <w:rStyle w:val="StyleUnderline"/>
        </w:rPr>
        <w:t>a causal process is a very specific kind of ontological dynamic or relationship</w:t>
      </w:r>
      <w:r w:rsidRPr="000662F6">
        <w:rPr>
          <w:sz w:val="16"/>
        </w:rPr>
        <w:t xml:space="preserve"> </w:t>
      </w:r>
      <w:r w:rsidRPr="000662F6">
        <w:rPr>
          <w:rStyle w:val="StyleUnderline"/>
        </w:rPr>
        <w:t>between real entities</w:t>
      </w:r>
      <w:r w:rsidRPr="000662F6">
        <w:rPr>
          <w:sz w:val="16"/>
        </w:rPr>
        <w:t xml:space="preserve">, and while many </w:t>
      </w:r>
      <w:r w:rsidRPr="000662F6">
        <w:rPr>
          <w:rStyle w:val="StyleUnderline"/>
        </w:rPr>
        <w:t>different kinds of factors an</w:t>
      </w:r>
      <w:r w:rsidRPr="00FD4E0B">
        <w:rPr>
          <w:rStyle w:val="StyleUnderline"/>
        </w:rPr>
        <w:t xml:space="preserve">d </w:t>
      </w:r>
      <w:r w:rsidRPr="00FD4E0B">
        <w:rPr>
          <w:rStyle w:val="StyleUnderline"/>
          <w:highlight w:val="yellow"/>
        </w:rPr>
        <w:t>conditions are</w:t>
      </w:r>
      <w:r w:rsidRPr="00FD4E0B">
        <w:rPr>
          <w:rStyle w:val="StyleUnderline"/>
        </w:rPr>
        <w:t xml:space="preserve"> </w:t>
      </w:r>
      <w:proofErr w:type="gramStart"/>
      <w:r w:rsidRPr="00FD4E0B">
        <w:rPr>
          <w:rStyle w:val="StyleUnderline"/>
        </w:rPr>
        <w:t>important</w:t>
      </w:r>
      <w:proofErr w:type="gramEnd"/>
      <w:r w:rsidRPr="00FD4E0B">
        <w:rPr>
          <w:rStyle w:val="StyleUnderline"/>
        </w:rPr>
        <w:t xml:space="preserve"> they are </w:t>
      </w:r>
      <w:r w:rsidRPr="00FD4E0B">
        <w:rPr>
          <w:rStyle w:val="StyleUnderline"/>
          <w:highlight w:val="yellow"/>
        </w:rPr>
        <w:t>not</w:t>
      </w:r>
      <w:r w:rsidRPr="00FD4E0B">
        <w:rPr>
          <w:rStyle w:val="StyleUnderline"/>
        </w:rPr>
        <w:t xml:space="preserve"> all </w:t>
      </w:r>
      <w:r w:rsidRPr="00FD4E0B">
        <w:rPr>
          <w:rStyle w:val="StyleUnderline"/>
          <w:highlight w:val="yellow"/>
        </w:rPr>
        <w:t>contributory</w:t>
      </w:r>
      <w:r w:rsidRPr="00FD4E0B">
        <w:rPr>
          <w:rStyle w:val="StyleUnderline"/>
        </w:rPr>
        <w:t xml:space="preserve"> factors </w:t>
      </w:r>
      <w:r w:rsidRPr="00FD4E0B">
        <w:rPr>
          <w:rStyle w:val="StyleUnderline"/>
          <w:highlight w:val="yellow"/>
        </w:rPr>
        <w:t>in a</w:t>
      </w:r>
      <w:r w:rsidRPr="00FD4E0B">
        <w:rPr>
          <w:rStyle w:val="StyleUnderline"/>
        </w:rPr>
        <w:t xml:space="preserve"> strictly </w:t>
      </w:r>
      <w:r w:rsidRPr="00FD4E0B">
        <w:rPr>
          <w:rStyle w:val="Emphasis"/>
          <w:highlight w:val="yellow"/>
        </w:rPr>
        <w:t>‘causal’ sense</w:t>
      </w:r>
      <w:r w:rsidRPr="001C77E3">
        <w:rPr>
          <w:sz w:val="16"/>
        </w:rPr>
        <w:t xml:space="preserve">. </w:t>
      </w:r>
      <w:r w:rsidRPr="00FD4E0B">
        <w:rPr>
          <w:rStyle w:val="StyleUnderline"/>
          <w:highlight w:val="yellow"/>
        </w:rPr>
        <w:t>It is</w:t>
      </w:r>
      <w:r w:rsidRPr="001C77E3">
        <w:rPr>
          <w:sz w:val="16"/>
        </w:rPr>
        <w:t xml:space="preserve"> therefore </w:t>
      </w:r>
      <w:r w:rsidRPr="00FD4E0B">
        <w:rPr>
          <w:rStyle w:val="Emphasis"/>
          <w:highlight w:val="yellow"/>
        </w:rPr>
        <w:t>important to keep this in mind</w:t>
      </w:r>
      <w:r w:rsidRPr="001C77E3">
        <w:rPr>
          <w:sz w:val="16"/>
        </w:rPr>
        <w:t xml:space="preserve"> </w:t>
      </w:r>
      <w:r w:rsidRPr="00FD4E0B">
        <w:rPr>
          <w:rStyle w:val="StyleUnderline"/>
        </w:rPr>
        <w:t xml:space="preserve">as causal analysis moves forward </w:t>
      </w:r>
      <w:r w:rsidRPr="00FD4E0B">
        <w:rPr>
          <w:rStyle w:val="StyleUnderline"/>
          <w:highlight w:val="yellow"/>
        </w:rPr>
        <w:t xml:space="preserve">in </w:t>
      </w:r>
      <w:r w:rsidRPr="00FD4E0B">
        <w:rPr>
          <w:rStyle w:val="Emphasis"/>
          <w:highlight w:val="yellow"/>
        </w:rPr>
        <w:t>IR</w:t>
      </w:r>
      <w:r w:rsidRPr="00FD4E0B">
        <w:rPr>
          <w:rStyle w:val="StyleUnderline"/>
        </w:rPr>
        <w:t xml:space="preserve"> and </w:t>
      </w:r>
      <w:r w:rsidRPr="00FD4E0B">
        <w:rPr>
          <w:rStyle w:val="Emphasis"/>
        </w:rPr>
        <w:t>all the social sciences</w:t>
      </w:r>
      <w:r w:rsidRPr="001C77E3">
        <w:rPr>
          <w:sz w:val="16"/>
        </w:rPr>
        <w:t>.</w:t>
      </w:r>
    </w:p>
    <w:p w14:paraId="3993A229" w14:textId="77777777" w:rsidR="00F615D1" w:rsidRPr="001C77E3" w:rsidRDefault="00F615D1" w:rsidP="00F615D1">
      <w:pPr>
        <w:rPr>
          <w:sz w:val="16"/>
        </w:rPr>
      </w:pPr>
      <w:r w:rsidRPr="001C77E3">
        <w:rPr>
          <w:sz w:val="16"/>
        </w:rPr>
        <w:t>Causation entails the changing properties of some entity (or entities) that then change the causal properties of another entity (</w:t>
      </w:r>
      <w:proofErr w:type="spellStart"/>
      <w:proofErr w:type="gramStart"/>
      <w:r w:rsidRPr="001C77E3">
        <w:rPr>
          <w:sz w:val="16"/>
        </w:rPr>
        <w:t>ie</w:t>
      </w:r>
      <w:proofErr w:type="spellEnd"/>
      <w:proofErr w:type="gramEnd"/>
      <w:r w:rsidRPr="001C77E3">
        <w:rPr>
          <w:sz w:val="16"/>
        </w:rPr>
        <w:t xml:space="preserve"> an ‘effect’), so that causation is ontologically grounded and therefore explains ‘how’ it is possible for some event or outcome to occur. </w:t>
      </w:r>
      <w:r w:rsidRPr="00FD4E0B">
        <w:rPr>
          <w:rStyle w:val="StyleUnderline"/>
        </w:rPr>
        <w:t xml:space="preserve">Such a focus gives priority to the Aristotelian notion of </w:t>
      </w:r>
      <w:r w:rsidRPr="00FD4E0B">
        <w:rPr>
          <w:rStyle w:val="Emphasis"/>
          <w:highlight w:val="yellow"/>
        </w:rPr>
        <w:t>‘efficient</w:t>
      </w:r>
      <w:r w:rsidRPr="00FD4E0B">
        <w:rPr>
          <w:rStyle w:val="StyleUnderline"/>
        </w:rPr>
        <w:t xml:space="preserve"> cause’ because it </w:t>
      </w:r>
      <w:r w:rsidRPr="00CA5E8C">
        <w:rPr>
          <w:rStyle w:val="Emphasis"/>
          <w:highlight w:val="yellow"/>
        </w:rPr>
        <w:t>alone</w:t>
      </w:r>
      <w:r w:rsidRPr="00FD4E0B">
        <w:rPr>
          <w:rStyle w:val="StyleUnderline"/>
          <w:highlight w:val="yellow"/>
        </w:rPr>
        <w:t xml:space="preserve"> can function as the</w:t>
      </w:r>
      <w:r w:rsidRPr="00FD4E0B">
        <w:rPr>
          <w:rStyle w:val="StyleUnderline"/>
        </w:rPr>
        <w:t xml:space="preserve"> </w:t>
      </w:r>
      <w:r w:rsidRPr="00FD4E0B">
        <w:rPr>
          <w:rStyle w:val="Emphasis"/>
          <w:highlight w:val="yellow"/>
        </w:rPr>
        <w:t>“prime mover”</w:t>
      </w:r>
      <w:r w:rsidRPr="00FD4E0B">
        <w:rPr>
          <w:rStyle w:val="StyleUnderline"/>
          <w:highlight w:val="yellow"/>
        </w:rPr>
        <w:t xml:space="preserve"> that generates</w:t>
      </w:r>
      <w:r w:rsidRPr="00FD4E0B">
        <w:rPr>
          <w:rStyle w:val="StyleUnderline"/>
        </w:rPr>
        <w:t xml:space="preserve"> causal </w:t>
      </w:r>
      <w:r w:rsidRPr="00FD4E0B">
        <w:rPr>
          <w:rStyle w:val="StyleUnderline"/>
          <w:highlight w:val="yellow"/>
        </w:rPr>
        <w:t>consequences</w:t>
      </w:r>
      <w:r w:rsidRPr="001C77E3">
        <w:rPr>
          <w:sz w:val="16"/>
        </w:rPr>
        <w:t xml:space="preserve">. This efficient cause may be human or material, institutional or ideational, so that efficient causes operate in both the social and natural worlds. But because these worlds are open systems, </w:t>
      </w:r>
      <w:r w:rsidRPr="000662F6">
        <w:rPr>
          <w:rStyle w:val="StyleUnderline"/>
          <w:highlight w:val="yellow"/>
        </w:rPr>
        <w:t>causation is rarely</w:t>
      </w:r>
      <w:r w:rsidRPr="00CA5E8C">
        <w:rPr>
          <w:rStyle w:val="StyleUnderline"/>
        </w:rPr>
        <w:t xml:space="preserve"> a </w:t>
      </w:r>
      <w:r w:rsidRPr="000662F6">
        <w:rPr>
          <w:rStyle w:val="Emphasis"/>
          <w:highlight w:val="yellow"/>
        </w:rPr>
        <w:t>mono causal</w:t>
      </w:r>
      <w:r w:rsidRPr="00CA5E8C">
        <w:rPr>
          <w:rStyle w:val="StyleUnderline"/>
        </w:rPr>
        <w:t xml:space="preserve"> process</w:t>
      </w:r>
      <w:r w:rsidRPr="001C77E3">
        <w:rPr>
          <w:sz w:val="16"/>
        </w:rPr>
        <w:t xml:space="preserve">; rather </w:t>
      </w:r>
      <w:r w:rsidRPr="000662F6">
        <w:rPr>
          <w:rStyle w:val="StyleUnderline"/>
          <w:highlight w:val="yellow"/>
        </w:rPr>
        <w:t xml:space="preserve">it is a </w:t>
      </w:r>
      <w:r w:rsidRPr="000662F6">
        <w:rPr>
          <w:rStyle w:val="Emphasis"/>
          <w:highlight w:val="yellow"/>
        </w:rPr>
        <w:t>complex dynamic</w:t>
      </w:r>
      <w:r w:rsidRPr="000662F6">
        <w:rPr>
          <w:sz w:val="16"/>
          <w:highlight w:val="yellow"/>
        </w:rPr>
        <w:t xml:space="preserve"> </w:t>
      </w:r>
      <w:r w:rsidRPr="000662F6">
        <w:rPr>
          <w:rStyle w:val="StyleUnderline"/>
          <w:highlight w:val="yellow"/>
        </w:rPr>
        <w:t>that</w:t>
      </w:r>
      <w:r w:rsidRPr="00CA5E8C">
        <w:rPr>
          <w:rStyle w:val="StyleUnderline"/>
        </w:rPr>
        <w:t xml:space="preserve"> </w:t>
      </w:r>
      <w:r w:rsidRPr="000662F6">
        <w:rPr>
          <w:rStyle w:val="StyleUnderline"/>
          <w:highlight w:val="yellow"/>
        </w:rPr>
        <w:t>incorporates many</w:t>
      </w:r>
      <w:r w:rsidRPr="00CA5E8C">
        <w:rPr>
          <w:rStyle w:val="StyleUnderline"/>
        </w:rPr>
        <w:t xml:space="preserve"> different kinds of </w:t>
      </w:r>
      <w:r w:rsidRPr="000662F6">
        <w:rPr>
          <w:rStyle w:val="StyleUnderline"/>
          <w:highlight w:val="yellow"/>
        </w:rPr>
        <w:t xml:space="preserve">entities having ‘causal </w:t>
      </w:r>
      <w:proofErr w:type="gramStart"/>
      <w:r w:rsidRPr="000662F6">
        <w:rPr>
          <w:rStyle w:val="StyleUnderline"/>
          <w:highlight w:val="yellow"/>
        </w:rPr>
        <w:t>powers’</w:t>
      </w:r>
      <w:proofErr w:type="gramEnd"/>
      <w:r w:rsidRPr="001C77E3">
        <w:rPr>
          <w:sz w:val="16"/>
        </w:rPr>
        <w:t>. The generative notion of causality is therefore sophisticated enough to analyze social (and natural) reality by being able to differentiate the distinct functions of different kinds of causes while maintaining the fundamental difference between causal and non-causal factors (</w:t>
      </w:r>
      <w:proofErr w:type="spellStart"/>
      <w:proofErr w:type="gramStart"/>
      <w:r w:rsidRPr="001C77E3">
        <w:rPr>
          <w:sz w:val="16"/>
        </w:rPr>
        <w:t>eg</w:t>
      </w:r>
      <w:proofErr w:type="spellEnd"/>
      <w:proofErr w:type="gramEnd"/>
      <w:r w:rsidRPr="001C77E3">
        <w:rPr>
          <w:sz w:val="16"/>
        </w:rPr>
        <w:t xml:space="preserve"> ‘reason’). </w:t>
      </w:r>
    </w:p>
    <w:p w14:paraId="6FC0C3C0" w14:textId="77777777" w:rsidR="00F615D1" w:rsidRDefault="00F615D1" w:rsidP="00F615D1">
      <w:pPr>
        <w:pStyle w:val="Heading3"/>
      </w:pPr>
      <w:r>
        <w:t>AT: Constitutive Causality---2NC</w:t>
      </w:r>
    </w:p>
    <w:p w14:paraId="51229A2E" w14:textId="77777777" w:rsidR="00F615D1" w:rsidRPr="003251D0" w:rsidRDefault="00F615D1" w:rsidP="00F615D1">
      <w:pPr>
        <w:pStyle w:val="Heading4"/>
      </w:pPr>
      <w:r w:rsidRPr="003251D0">
        <w:t>Rhetorical analysis of institutions fails</w:t>
      </w:r>
      <w:r>
        <w:t xml:space="preserve">---their discursive determinism flattens social </w:t>
      </w:r>
      <w:proofErr w:type="gramStart"/>
      <w:r>
        <w:t>reality</w:t>
      </w:r>
      <w:proofErr w:type="gramEnd"/>
    </w:p>
    <w:p w14:paraId="3781B340" w14:textId="77777777" w:rsidR="00F615D1" w:rsidRPr="003251D0" w:rsidRDefault="00F615D1" w:rsidP="00F615D1">
      <w:r w:rsidRPr="003251D0">
        <w:t xml:space="preserve">Mike </w:t>
      </w:r>
      <w:r w:rsidRPr="003251D0">
        <w:rPr>
          <w:rStyle w:val="Style13ptBold"/>
          <w:sz w:val="28"/>
        </w:rPr>
        <w:t>Reed 2K</w:t>
      </w:r>
      <w:r w:rsidRPr="003251D0">
        <w:t xml:space="preserve">, Professor at Lancaster University, “The Limits of Discourse </w:t>
      </w:r>
      <w:proofErr w:type="spellStart"/>
      <w:r w:rsidRPr="003251D0">
        <w:t>Analysisin</w:t>
      </w:r>
      <w:proofErr w:type="spellEnd"/>
      <w:r w:rsidRPr="003251D0">
        <w:t xml:space="preserve"> Organizational Analysis,” Organization 7(3), p524, http://cc.scu.edu.cn/G2S/eWebEditor/uploadfile/20121216101345395.pdf</w:t>
      </w:r>
    </w:p>
    <w:p w14:paraId="05C65E3E" w14:textId="77777777" w:rsidR="00F615D1" w:rsidRPr="003251D0" w:rsidRDefault="00F615D1" w:rsidP="00F615D1">
      <w:pPr>
        <w:rPr>
          <w:sz w:val="12"/>
        </w:rPr>
      </w:pPr>
      <w:r w:rsidRPr="003251D0">
        <w:rPr>
          <w:rStyle w:val="StyleUnderline"/>
        </w:rPr>
        <w:t xml:space="preserve">My purpose is to identify </w:t>
      </w:r>
      <w:r w:rsidRPr="003251D0">
        <w:rPr>
          <w:sz w:val="12"/>
        </w:rPr>
        <w:t xml:space="preserve">and evaluate what </w:t>
      </w:r>
      <w:r w:rsidRPr="003251D0">
        <w:rPr>
          <w:rStyle w:val="Emphasis"/>
          <w:highlight w:val="yellow"/>
        </w:rPr>
        <w:t>I see</w:t>
      </w:r>
      <w:r w:rsidRPr="003251D0">
        <w:rPr>
          <w:sz w:val="12"/>
        </w:rPr>
        <w:t xml:space="preserve"> as the </w:t>
      </w:r>
      <w:r w:rsidRPr="003251D0">
        <w:rPr>
          <w:rStyle w:val="Emphasis"/>
          <w:highlight w:val="yellow"/>
        </w:rPr>
        <w:t>major limitations</w:t>
      </w:r>
      <w:r w:rsidRPr="003251D0">
        <w:rPr>
          <w:sz w:val="12"/>
          <w:highlight w:val="yellow"/>
        </w:rPr>
        <w:t xml:space="preserve"> </w:t>
      </w:r>
      <w:r w:rsidRPr="003251D0">
        <w:rPr>
          <w:rStyle w:val="StyleUnderline"/>
          <w:highlight w:val="yellow"/>
        </w:rPr>
        <w:t>of</w:t>
      </w:r>
      <w:r w:rsidRPr="003251D0">
        <w:rPr>
          <w:sz w:val="12"/>
        </w:rPr>
        <w:t xml:space="preserve"> Foucauldian </w:t>
      </w:r>
      <w:r w:rsidRPr="003251D0">
        <w:rPr>
          <w:rStyle w:val="StyleUnderline"/>
          <w:highlight w:val="yellow"/>
        </w:rPr>
        <w:t>discourse analysis as applied to</w:t>
      </w:r>
      <w:r w:rsidRPr="003251D0">
        <w:rPr>
          <w:rStyle w:val="StyleUnderline"/>
        </w:rPr>
        <w:t xml:space="preserve"> the study of </w:t>
      </w:r>
      <w:r w:rsidRPr="003251D0">
        <w:rPr>
          <w:rStyle w:val="Emphasis"/>
          <w:highlight w:val="yellow"/>
        </w:rPr>
        <w:t>organizational practices</w:t>
      </w:r>
      <w:r w:rsidRPr="003251D0">
        <w:rPr>
          <w:rStyle w:val="StyleUnderline"/>
        </w:rPr>
        <w:t xml:space="preserve"> and forms</w:t>
      </w:r>
      <w:r w:rsidRPr="003251D0">
        <w:rPr>
          <w:sz w:val="12"/>
        </w:rPr>
        <w:t xml:space="preserve">. I intend to suggest that </w:t>
      </w:r>
      <w:r w:rsidRPr="003251D0">
        <w:rPr>
          <w:rStyle w:val="StyleUnderline"/>
          <w:highlight w:val="yellow"/>
        </w:rPr>
        <w:t xml:space="preserve">there are </w:t>
      </w:r>
      <w:r w:rsidRPr="003251D0">
        <w:rPr>
          <w:rStyle w:val="Emphasis"/>
          <w:highlight w:val="yellow"/>
        </w:rPr>
        <w:t>inherent ontological, epistemological and theoretical weaknesses</w:t>
      </w:r>
      <w:r w:rsidRPr="003251D0">
        <w:rPr>
          <w:sz w:val="12"/>
        </w:rPr>
        <w:t xml:space="preserve"> </w:t>
      </w:r>
      <w:proofErr w:type="spellStart"/>
      <w:r w:rsidRPr="003251D0">
        <w:rPr>
          <w:sz w:val="12"/>
        </w:rPr>
        <w:t>exhib-ited</w:t>
      </w:r>
      <w:proofErr w:type="spellEnd"/>
      <w:r w:rsidRPr="003251D0">
        <w:rPr>
          <w:sz w:val="12"/>
        </w:rPr>
        <w:t xml:space="preserve"> by the former and that these need to be ‘repaired’ by drawing on a number of core ideas from critical </w:t>
      </w:r>
      <w:proofErr w:type="gramStart"/>
      <w:r w:rsidRPr="003251D0">
        <w:rPr>
          <w:sz w:val="12"/>
        </w:rPr>
        <w:t>realism.¶</w:t>
      </w:r>
      <w:proofErr w:type="gramEnd"/>
      <w:r w:rsidRPr="003251D0">
        <w:rPr>
          <w:sz w:val="12"/>
        </w:rPr>
        <w:t xml:space="preserve"> Limitations of Foucauldian Discourse Analysis ¶ I intend to structure my critique of Foucauldian discourse </w:t>
      </w:r>
      <w:proofErr w:type="spellStart"/>
      <w:r w:rsidRPr="003251D0">
        <w:rPr>
          <w:sz w:val="12"/>
        </w:rPr>
        <w:t>analysisaround</w:t>
      </w:r>
      <w:proofErr w:type="spellEnd"/>
      <w:r w:rsidRPr="003251D0">
        <w:rPr>
          <w:sz w:val="12"/>
        </w:rPr>
        <w:t xml:space="preserve"> five interrelated themes: constructivism, nominalism, </w:t>
      </w:r>
      <w:proofErr w:type="spellStart"/>
      <w:r w:rsidRPr="003251D0">
        <w:rPr>
          <w:sz w:val="12"/>
        </w:rPr>
        <w:t>determin</w:t>
      </w:r>
      <w:proofErr w:type="spellEnd"/>
      <w:r w:rsidRPr="003251D0">
        <w:rPr>
          <w:sz w:val="12"/>
        </w:rPr>
        <w:t xml:space="preserve">-ism, localism and reductionism. Each of these, in my view, </w:t>
      </w:r>
      <w:proofErr w:type="spellStart"/>
      <w:r w:rsidRPr="003251D0">
        <w:rPr>
          <w:sz w:val="12"/>
        </w:rPr>
        <w:t>identifiesmajor</w:t>
      </w:r>
      <w:proofErr w:type="spellEnd"/>
      <w:r w:rsidRPr="003251D0">
        <w:rPr>
          <w:sz w:val="12"/>
        </w:rPr>
        <w:t xml:space="preserve"> limitations and weaknesses of the Foucauldian approach to </w:t>
      </w:r>
      <w:proofErr w:type="spellStart"/>
      <w:r w:rsidRPr="003251D0">
        <w:rPr>
          <w:sz w:val="12"/>
        </w:rPr>
        <w:t>analys-ing</w:t>
      </w:r>
      <w:proofErr w:type="spellEnd"/>
      <w:r w:rsidRPr="003251D0">
        <w:rPr>
          <w:sz w:val="12"/>
        </w:rPr>
        <w:t xml:space="preserve"> organizational discourse. Subsequently, I will move on to outline </w:t>
      </w:r>
      <w:proofErr w:type="spellStart"/>
      <w:r w:rsidRPr="003251D0">
        <w:rPr>
          <w:sz w:val="12"/>
        </w:rPr>
        <w:t>howaspects</w:t>
      </w:r>
      <w:proofErr w:type="spellEnd"/>
      <w:r w:rsidRPr="003251D0">
        <w:rPr>
          <w:sz w:val="12"/>
        </w:rPr>
        <w:t xml:space="preserve"> of critical realism might be drawn on to provide a more </w:t>
      </w:r>
      <w:proofErr w:type="spellStart"/>
      <w:r w:rsidRPr="003251D0">
        <w:rPr>
          <w:sz w:val="12"/>
        </w:rPr>
        <w:t>incisiveanalysis</w:t>
      </w:r>
      <w:proofErr w:type="spellEnd"/>
      <w:r w:rsidRPr="003251D0">
        <w:rPr>
          <w:sz w:val="12"/>
        </w:rPr>
        <w:t xml:space="preserve"> of organizational discourse in comparison to that provided </w:t>
      </w:r>
      <w:proofErr w:type="spellStart"/>
      <w:r w:rsidRPr="003251D0">
        <w:rPr>
          <w:sz w:val="12"/>
        </w:rPr>
        <w:t>byFoucauldian</w:t>
      </w:r>
      <w:proofErr w:type="spellEnd"/>
      <w:r w:rsidRPr="003251D0">
        <w:rPr>
          <w:sz w:val="12"/>
        </w:rPr>
        <w:t xml:space="preserve"> </w:t>
      </w:r>
      <w:proofErr w:type="gramStart"/>
      <w:r w:rsidRPr="003251D0">
        <w:rPr>
          <w:sz w:val="12"/>
        </w:rPr>
        <w:t>analysis.¶</w:t>
      </w:r>
      <w:proofErr w:type="gramEnd"/>
      <w:r w:rsidRPr="003251D0">
        <w:rPr>
          <w:sz w:val="12"/>
        </w:rPr>
        <w:t xml:space="preserve"> 1. Constructivism Foucauldian discourse analysis, particularly as it has been </w:t>
      </w:r>
      <w:proofErr w:type="spellStart"/>
      <w:r w:rsidRPr="003251D0">
        <w:rPr>
          <w:sz w:val="12"/>
        </w:rPr>
        <w:t>practised</w:t>
      </w:r>
      <w:proofErr w:type="spellEnd"/>
      <w:r w:rsidRPr="003251D0">
        <w:rPr>
          <w:sz w:val="12"/>
        </w:rPr>
        <w:t xml:space="preserve"> in organizational analysis, is grounded in a radical ontological constructivism in which reality is literally ‘talked and texted’ </w:t>
      </w:r>
      <w:proofErr w:type="spellStart"/>
      <w:r w:rsidRPr="003251D0">
        <w:rPr>
          <w:sz w:val="12"/>
        </w:rPr>
        <w:t>intoexistence</w:t>
      </w:r>
      <w:proofErr w:type="spellEnd"/>
      <w:r w:rsidRPr="003251D0">
        <w:rPr>
          <w:sz w:val="12"/>
        </w:rPr>
        <w:t xml:space="preserve">. It asserts that there is nothing outside discourse but more discourse; all reality, natural and social alike, is discursively contingent and fabricated. As a result, </w:t>
      </w:r>
      <w:r w:rsidRPr="003251D0">
        <w:rPr>
          <w:rStyle w:val="StyleUnderline"/>
          <w:highlight w:val="yellow"/>
        </w:rPr>
        <w:t xml:space="preserve">it tends to </w:t>
      </w:r>
      <w:r w:rsidRPr="003251D0">
        <w:rPr>
          <w:rStyle w:val="Emphasis"/>
          <w:highlight w:val="yellow"/>
        </w:rPr>
        <w:t>idealize meaning</w:t>
      </w:r>
      <w:r w:rsidRPr="003251D0">
        <w:rPr>
          <w:rStyle w:val="StyleUnderline"/>
          <w:highlight w:val="yellow"/>
        </w:rPr>
        <w:t xml:space="preserve"> and</w:t>
      </w:r>
      <w:r w:rsidRPr="003251D0">
        <w:rPr>
          <w:rStyle w:val="StyleUnderline"/>
        </w:rPr>
        <w:t xml:space="preserve"> to </w:t>
      </w:r>
      <w:r w:rsidRPr="003251D0">
        <w:rPr>
          <w:rStyle w:val="Emphasis"/>
          <w:highlight w:val="yellow"/>
        </w:rPr>
        <w:t>marginalize</w:t>
      </w:r>
      <w:r w:rsidRPr="003251D0">
        <w:rPr>
          <w:rStyle w:val="StyleUnderline"/>
        </w:rPr>
        <w:t xml:space="preserve"> the </w:t>
      </w:r>
      <w:r w:rsidRPr="003251D0">
        <w:rPr>
          <w:rStyle w:val="Emphasis"/>
          <w:highlight w:val="yellow"/>
        </w:rPr>
        <w:t>non-semantic aspects</w:t>
      </w:r>
      <w:r w:rsidRPr="003251D0">
        <w:rPr>
          <w:rStyle w:val="StyleUnderline"/>
          <w:highlight w:val="yellow"/>
        </w:rPr>
        <w:t xml:space="preserve"> of</w:t>
      </w:r>
      <w:r w:rsidRPr="003251D0">
        <w:rPr>
          <w:rStyle w:val="StyleUnderline"/>
        </w:rPr>
        <w:t xml:space="preserve"> economic and </w:t>
      </w:r>
      <w:r w:rsidRPr="003251D0">
        <w:rPr>
          <w:rStyle w:val="StyleUnderline"/>
          <w:highlight w:val="yellow"/>
        </w:rPr>
        <w:t>political reality in that it is</w:t>
      </w:r>
      <w:r w:rsidRPr="003251D0">
        <w:rPr>
          <w:rStyle w:val="StyleUnderline"/>
        </w:rPr>
        <w:t xml:space="preserve"> ontologically </w:t>
      </w:r>
      <w:r w:rsidRPr="003251D0">
        <w:rPr>
          <w:rStyle w:val="Emphasis"/>
          <w:highlight w:val="yellow"/>
        </w:rPr>
        <w:t>insensitive to material structuring</w:t>
      </w:r>
      <w:r w:rsidRPr="003251D0">
        <w:rPr>
          <w:rStyle w:val="StyleUnderline"/>
          <w:highlight w:val="yellow"/>
        </w:rPr>
        <w:t xml:space="preserve"> and its </w:t>
      </w:r>
      <w:r w:rsidRPr="003251D0">
        <w:rPr>
          <w:rStyle w:val="StyleUnderline"/>
        </w:rPr>
        <w:t xml:space="preserve">con-straining </w:t>
      </w:r>
      <w:r w:rsidRPr="003251D0">
        <w:rPr>
          <w:rStyle w:val="StyleUnderline"/>
          <w:highlight w:val="yellow"/>
        </w:rPr>
        <w:t>influence on social action</w:t>
      </w:r>
      <w:r w:rsidRPr="003251D0">
        <w:rPr>
          <w:sz w:val="12"/>
        </w:rPr>
        <w:t xml:space="preserve">. Discourses are assumed to take on </w:t>
      </w:r>
      <w:proofErr w:type="spellStart"/>
      <w:proofErr w:type="gramStart"/>
      <w:r w:rsidRPr="003251D0">
        <w:rPr>
          <w:sz w:val="12"/>
        </w:rPr>
        <w:t>an‘</w:t>
      </w:r>
      <w:proofErr w:type="gramEnd"/>
      <w:r w:rsidRPr="003251D0">
        <w:rPr>
          <w:sz w:val="12"/>
        </w:rPr>
        <w:t>object</w:t>
      </w:r>
      <w:proofErr w:type="spellEnd"/>
      <w:r w:rsidRPr="003251D0">
        <w:rPr>
          <w:sz w:val="12"/>
        </w:rPr>
        <w:t xml:space="preserve">-constituting’ character in that they systematically determine </w:t>
      </w:r>
      <w:proofErr w:type="spellStart"/>
      <w:r w:rsidRPr="003251D0">
        <w:rPr>
          <w:sz w:val="12"/>
        </w:rPr>
        <w:t>theobjects</w:t>
      </w:r>
      <w:proofErr w:type="spellEnd"/>
      <w:r w:rsidRPr="003251D0">
        <w:rPr>
          <w:sz w:val="12"/>
        </w:rPr>
        <w:t xml:space="preserve"> of which they speak and cannot be penetrated by any ‘discourse-independent’ realities of a social or natural kind. As </w:t>
      </w:r>
      <w:proofErr w:type="spellStart"/>
      <w:r w:rsidRPr="003251D0">
        <w:rPr>
          <w:sz w:val="12"/>
        </w:rPr>
        <w:t>Gergen</w:t>
      </w:r>
      <w:proofErr w:type="spellEnd"/>
      <w:r w:rsidRPr="003251D0">
        <w:rPr>
          <w:sz w:val="12"/>
        </w:rPr>
        <w:t xml:space="preserve"> puts </w:t>
      </w:r>
      <w:proofErr w:type="spellStart"/>
      <w:proofErr w:type="gramStart"/>
      <w:r w:rsidRPr="003251D0">
        <w:rPr>
          <w:sz w:val="12"/>
        </w:rPr>
        <w:t>it,radical</w:t>
      </w:r>
      <w:proofErr w:type="spellEnd"/>
      <w:proofErr w:type="gramEnd"/>
      <w:r w:rsidRPr="003251D0">
        <w:rPr>
          <w:sz w:val="12"/>
        </w:rPr>
        <w:t xml:space="preserve"> constructivism asserts ‘whatever is, simply is’ (</w:t>
      </w:r>
      <w:proofErr w:type="spellStart"/>
      <w:r w:rsidRPr="003251D0">
        <w:rPr>
          <w:sz w:val="12"/>
        </w:rPr>
        <w:t>Gergen</w:t>
      </w:r>
      <w:proofErr w:type="spellEnd"/>
      <w:r w:rsidRPr="003251D0">
        <w:rPr>
          <w:sz w:val="12"/>
        </w:rPr>
        <w:t xml:space="preserve">, 1994: 72).The relationship between discourses and that which they represent </w:t>
      </w:r>
      <w:proofErr w:type="spellStart"/>
      <w:r w:rsidRPr="003251D0">
        <w:rPr>
          <w:sz w:val="12"/>
        </w:rPr>
        <w:t>isentirely</w:t>
      </w:r>
      <w:proofErr w:type="spellEnd"/>
      <w:r w:rsidRPr="003251D0">
        <w:rPr>
          <w:sz w:val="12"/>
        </w:rPr>
        <w:t xml:space="preserve"> arbitrary—even, indeed particularly, in relation to the physical, biological and social properties which they denote as ‘significant’ entities that have to be recognized and acted upon and through in some ways rather than others.¶ 2. Nominalism Given the commitment to radical epistemological construct-</w:t>
      </w:r>
      <w:proofErr w:type="spellStart"/>
      <w:r w:rsidRPr="003251D0">
        <w:rPr>
          <w:sz w:val="12"/>
        </w:rPr>
        <w:t>ivism</w:t>
      </w:r>
      <w:proofErr w:type="spellEnd"/>
      <w:r w:rsidRPr="003251D0">
        <w:rPr>
          <w:sz w:val="12"/>
        </w:rPr>
        <w:t xml:space="preserve">/relativism </w:t>
      </w:r>
      <w:proofErr w:type="gramStart"/>
      <w:r w:rsidRPr="003251D0">
        <w:rPr>
          <w:sz w:val="12"/>
        </w:rPr>
        <w:t>previously outlined,</w:t>
      </w:r>
      <w:proofErr w:type="gramEnd"/>
      <w:r w:rsidRPr="003251D0">
        <w:rPr>
          <w:sz w:val="12"/>
        </w:rPr>
        <w:t xml:space="preserve"> then Foucauldian discourse </w:t>
      </w:r>
      <w:proofErr w:type="spellStart"/>
      <w:r w:rsidRPr="003251D0">
        <w:rPr>
          <w:sz w:val="12"/>
        </w:rPr>
        <w:t>analy</w:t>
      </w:r>
      <w:proofErr w:type="spellEnd"/>
      <w:r w:rsidRPr="003251D0">
        <w:rPr>
          <w:sz w:val="12"/>
        </w:rPr>
        <w:t xml:space="preserve">-sis must restrict itself to ‘nominalist’ forms of conceptualization </w:t>
      </w:r>
      <w:proofErr w:type="spellStart"/>
      <w:r w:rsidRPr="003251D0">
        <w:rPr>
          <w:sz w:val="12"/>
        </w:rPr>
        <w:t>andexplanation</w:t>
      </w:r>
      <w:proofErr w:type="spellEnd"/>
      <w:r w:rsidRPr="003251D0">
        <w:rPr>
          <w:sz w:val="12"/>
        </w:rPr>
        <w:t>. As constituent components of various discursive forma-</w:t>
      </w:r>
      <w:proofErr w:type="spellStart"/>
      <w:r w:rsidRPr="003251D0">
        <w:rPr>
          <w:sz w:val="12"/>
        </w:rPr>
        <w:t>tions</w:t>
      </w:r>
      <w:proofErr w:type="spellEnd"/>
      <w:r w:rsidRPr="003251D0">
        <w:rPr>
          <w:sz w:val="12"/>
        </w:rPr>
        <w:t xml:space="preserve">, explanatory concepts, models and theories are nothing more </w:t>
      </w:r>
      <w:proofErr w:type="spellStart"/>
      <w:r w:rsidRPr="003251D0">
        <w:rPr>
          <w:sz w:val="12"/>
        </w:rPr>
        <w:t>andnothing</w:t>
      </w:r>
      <w:proofErr w:type="spellEnd"/>
      <w:r w:rsidRPr="003251D0">
        <w:rPr>
          <w:sz w:val="12"/>
        </w:rPr>
        <w:t xml:space="preserve"> less than convenient ‘names’ or ‘fictions’ that represent the </w:t>
      </w:r>
      <w:proofErr w:type="spellStart"/>
      <w:r w:rsidRPr="003251D0">
        <w:rPr>
          <w:sz w:val="12"/>
        </w:rPr>
        <w:t>worldin</w:t>
      </w:r>
      <w:proofErr w:type="spellEnd"/>
      <w:r w:rsidRPr="003251D0">
        <w:rPr>
          <w:sz w:val="12"/>
        </w:rPr>
        <w:t xml:space="preserve"> </w:t>
      </w:r>
      <w:proofErr w:type="gramStart"/>
      <w:r w:rsidRPr="003251D0">
        <w:rPr>
          <w:sz w:val="12"/>
        </w:rPr>
        <w:t>particular ways</w:t>
      </w:r>
      <w:proofErr w:type="gramEnd"/>
      <w:r w:rsidRPr="003251D0">
        <w:rPr>
          <w:sz w:val="12"/>
        </w:rPr>
        <w:t xml:space="preserve"> rather than others. These concepts exist and take </w:t>
      </w:r>
      <w:proofErr w:type="spellStart"/>
      <w:r w:rsidRPr="003251D0">
        <w:rPr>
          <w:sz w:val="12"/>
        </w:rPr>
        <w:t>onmeaning</w:t>
      </w:r>
      <w:proofErr w:type="spellEnd"/>
      <w:r w:rsidRPr="003251D0">
        <w:rPr>
          <w:sz w:val="12"/>
        </w:rPr>
        <w:t xml:space="preserve"> only insofar as they are created and sustained through </w:t>
      </w:r>
      <w:proofErr w:type="gramStart"/>
      <w:r w:rsidRPr="003251D0">
        <w:rPr>
          <w:sz w:val="12"/>
        </w:rPr>
        <w:t>discourse(</w:t>
      </w:r>
      <w:proofErr w:type="gramEnd"/>
      <w:r w:rsidRPr="003251D0">
        <w:rPr>
          <w:sz w:val="12"/>
        </w:rPr>
        <w:t xml:space="preserve">i.e. through ‘talk’ and ‘text’). Any form of interpretation or explanation </w:t>
      </w:r>
      <w:proofErr w:type="spellStart"/>
      <w:r w:rsidRPr="003251D0">
        <w:rPr>
          <w:sz w:val="12"/>
        </w:rPr>
        <w:t>isnecessarily</w:t>
      </w:r>
      <w:proofErr w:type="spellEnd"/>
      <w:r w:rsidRPr="003251D0">
        <w:rPr>
          <w:sz w:val="12"/>
        </w:rPr>
        <w:t xml:space="preserve"> relative to and constrained by the discursive framework </w:t>
      </w:r>
      <w:proofErr w:type="spellStart"/>
      <w:r w:rsidRPr="003251D0">
        <w:rPr>
          <w:sz w:val="12"/>
        </w:rPr>
        <w:t>andcontext</w:t>
      </w:r>
      <w:proofErr w:type="spellEnd"/>
      <w:r w:rsidRPr="003251D0">
        <w:rPr>
          <w:sz w:val="12"/>
        </w:rPr>
        <w:t xml:space="preserve"> in which it originates and becomes reproduced as ‘</w:t>
      </w:r>
      <w:proofErr w:type="spellStart"/>
      <w:r w:rsidRPr="003251D0">
        <w:rPr>
          <w:sz w:val="12"/>
        </w:rPr>
        <w:t>knowledge’.Explanation</w:t>
      </w:r>
      <w:proofErr w:type="spellEnd"/>
      <w:r w:rsidRPr="003251D0">
        <w:rPr>
          <w:sz w:val="12"/>
        </w:rPr>
        <w:t xml:space="preserve"> is always framed and formed in the confluence of </w:t>
      </w:r>
      <w:proofErr w:type="spellStart"/>
      <w:r w:rsidRPr="003251D0">
        <w:rPr>
          <w:sz w:val="12"/>
        </w:rPr>
        <w:t>encountersand</w:t>
      </w:r>
      <w:proofErr w:type="spellEnd"/>
      <w:r w:rsidRPr="003251D0">
        <w:rPr>
          <w:sz w:val="12"/>
        </w:rPr>
        <w:t xml:space="preserve"> chances—even when it assumes some sort of temporary </w:t>
      </w:r>
      <w:proofErr w:type="spellStart"/>
      <w:r w:rsidRPr="003251D0">
        <w:rPr>
          <w:sz w:val="12"/>
        </w:rPr>
        <w:t>stabilizationand</w:t>
      </w:r>
      <w:proofErr w:type="spellEnd"/>
      <w:r w:rsidRPr="003251D0">
        <w:rPr>
          <w:sz w:val="12"/>
        </w:rPr>
        <w:t xml:space="preserve"> formalization as an identifiable discursive formation with its </w:t>
      </w:r>
      <w:proofErr w:type="spellStart"/>
      <w:r w:rsidRPr="003251D0">
        <w:rPr>
          <w:sz w:val="12"/>
        </w:rPr>
        <w:t>ownrules</w:t>
      </w:r>
      <w:proofErr w:type="spellEnd"/>
      <w:r w:rsidRPr="003251D0">
        <w:rPr>
          <w:sz w:val="12"/>
        </w:rPr>
        <w:t xml:space="preserve">, practices and powers (e.g. the medicalization of madness from </w:t>
      </w:r>
      <w:proofErr w:type="spellStart"/>
      <w:r w:rsidRPr="003251D0">
        <w:rPr>
          <w:sz w:val="12"/>
        </w:rPr>
        <w:t>thelate</w:t>
      </w:r>
      <w:proofErr w:type="spellEnd"/>
      <w:r w:rsidRPr="003251D0">
        <w:rPr>
          <w:sz w:val="12"/>
        </w:rPr>
        <w:t xml:space="preserve"> 18th/early 19th centuries onwards).¶ 3. Determinism Foucauldian analysis </w:t>
      </w:r>
      <w:r w:rsidRPr="003251D0">
        <w:rPr>
          <w:rStyle w:val="StyleUnderline"/>
        </w:rPr>
        <w:t xml:space="preserve">also downplays the role and </w:t>
      </w:r>
      <w:proofErr w:type="spellStart"/>
      <w:r w:rsidRPr="003251D0">
        <w:rPr>
          <w:rStyle w:val="StyleUnderline"/>
        </w:rPr>
        <w:t>signifi-cance</w:t>
      </w:r>
      <w:proofErr w:type="spellEnd"/>
      <w:r w:rsidRPr="003251D0">
        <w:rPr>
          <w:rStyle w:val="StyleUnderline"/>
        </w:rPr>
        <w:t xml:space="preserve"> of agency in the construction, </w:t>
      </w:r>
      <w:proofErr w:type="gramStart"/>
      <w:r w:rsidRPr="003251D0">
        <w:rPr>
          <w:rStyle w:val="StyleUnderline"/>
        </w:rPr>
        <w:t>reproduction</w:t>
      </w:r>
      <w:proofErr w:type="gramEnd"/>
      <w:r w:rsidRPr="003251D0">
        <w:rPr>
          <w:rStyle w:val="StyleUnderline"/>
        </w:rPr>
        <w:t xml:space="preserve"> and transformation of discursive formations. The </w:t>
      </w:r>
      <w:r w:rsidRPr="003251D0">
        <w:rPr>
          <w:rStyle w:val="StyleUnderline"/>
          <w:highlight w:val="yellow"/>
        </w:rPr>
        <w:t>intentions and actions</w:t>
      </w:r>
      <w:r w:rsidRPr="003251D0">
        <w:rPr>
          <w:rStyle w:val="StyleUnderline"/>
        </w:rPr>
        <w:t xml:space="preserve"> of agents </w:t>
      </w:r>
      <w:r w:rsidRPr="003251D0">
        <w:rPr>
          <w:rStyle w:val="StyleUnderline"/>
          <w:highlight w:val="yellow"/>
        </w:rPr>
        <w:t>are sub-ordinated to</w:t>
      </w:r>
      <w:r w:rsidRPr="003251D0">
        <w:rPr>
          <w:rStyle w:val="StyleUnderline"/>
        </w:rPr>
        <w:t xml:space="preserve"> the conception of </w:t>
      </w:r>
      <w:r w:rsidRPr="003251D0">
        <w:rPr>
          <w:rStyle w:val="StyleUnderline"/>
          <w:highlight w:val="yellow"/>
        </w:rPr>
        <w:t>discourse as</w:t>
      </w:r>
      <w:r w:rsidRPr="003251D0">
        <w:rPr>
          <w:sz w:val="12"/>
        </w:rPr>
        <w:t xml:space="preserve"> consisting of </w:t>
      </w:r>
      <w:r w:rsidRPr="003251D0">
        <w:rPr>
          <w:rStyle w:val="Emphasis"/>
          <w:highlight w:val="yellow"/>
        </w:rPr>
        <w:t>determinate</w:t>
      </w:r>
      <w:r w:rsidRPr="003251D0">
        <w:rPr>
          <w:rStyle w:val="Emphasis"/>
        </w:rPr>
        <w:t xml:space="preserve"> sets </w:t>
      </w:r>
      <w:r w:rsidRPr="009C1F75">
        <w:rPr>
          <w:rStyle w:val="Emphasis"/>
          <w:highlight w:val="yellow"/>
        </w:rPr>
        <w:t xml:space="preserve">of rules </w:t>
      </w:r>
      <w:r w:rsidRPr="003251D0">
        <w:rPr>
          <w:rStyle w:val="Emphasis"/>
          <w:highlight w:val="yellow"/>
        </w:rPr>
        <w:t>and practices</w:t>
      </w:r>
      <w:r w:rsidRPr="003251D0">
        <w:rPr>
          <w:sz w:val="12"/>
        </w:rPr>
        <w:t xml:space="preserve"> which account for the functioning and </w:t>
      </w:r>
      <w:proofErr w:type="spellStart"/>
      <w:r w:rsidRPr="003251D0">
        <w:rPr>
          <w:sz w:val="12"/>
        </w:rPr>
        <w:t>transforma-tion</w:t>
      </w:r>
      <w:proofErr w:type="spellEnd"/>
      <w:r w:rsidRPr="003251D0">
        <w:rPr>
          <w:sz w:val="12"/>
        </w:rPr>
        <w:t xml:space="preserve"> of bodies of knowledge and the disciplinary technologies they support. </w:t>
      </w:r>
      <w:r w:rsidRPr="003251D0">
        <w:rPr>
          <w:rStyle w:val="StyleUnderline"/>
        </w:rPr>
        <w:t xml:space="preserve">The functioning of discourses is </w:t>
      </w:r>
      <w:r w:rsidRPr="003251D0">
        <w:rPr>
          <w:rStyle w:val="StyleUnderline"/>
          <w:highlight w:val="yellow"/>
        </w:rPr>
        <w:t>treated as</w:t>
      </w:r>
      <w:r w:rsidRPr="003251D0">
        <w:rPr>
          <w:rStyle w:val="StyleUnderline"/>
        </w:rPr>
        <w:t xml:space="preserve"> largely </w:t>
      </w:r>
      <w:r w:rsidRPr="003251D0">
        <w:rPr>
          <w:rStyle w:val="StyleUnderline"/>
          <w:highlight w:val="yellow"/>
        </w:rPr>
        <w:t>autonomous and independent of human agency</w:t>
      </w:r>
      <w:r w:rsidRPr="003251D0">
        <w:rPr>
          <w:sz w:val="12"/>
        </w:rPr>
        <w:t xml:space="preserve">. As Tim Newton has recently </w:t>
      </w:r>
      <w:proofErr w:type="gramStart"/>
      <w:r w:rsidRPr="003251D0">
        <w:rPr>
          <w:sz w:val="12"/>
        </w:rPr>
        <w:t>argued:¶</w:t>
      </w:r>
      <w:proofErr w:type="gramEnd"/>
      <w:r w:rsidRPr="003251D0">
        <w:rPr>
          <w:sz w:val="12"/>
        </w:rPr>
        <w:t xml:space="preserve"> ... the problem is that </w:t>
      </w:r>
      <w:proofErr w:type="spellStart"/>
      <w:r w:rsidRPr="003251D0">
        <w:rPr>
          <w:sz w:val="12"/>
        </w:rPr>
        <w:t>Foucauldians</w:t>
      </w:r>
      <w:proofErr w:type="spellEnd"/>
      <w:r w:rsidRPr="003251D0">
        <w:rPr>
          <w:sz w:val="12"/>
        </w:rPr>
        <w:t xml:space="preserve"> have difficulty in explaining active agential subjects who </w:t>
      </w:r>
      <w:proofErr w:type="spellStart"/>
      <w:r w:rsidRPr="003251D0">
        <w:rPr>
          <w:sz w:val="12"/>
        </w:rPr>
        <w:t>manoeuvre</w:t>
      </w:r>
      <w:proofErr w:type="spellEnd"/>
      <w:r w:rsidRPr="003251D0">
        <w:rPr>
          <w:sz w:val="12"/>
        </w:rPr>
        <w:t xml:space="preserve"> and play with discourse and practice in the context of power relations which are often asymmetrical in character. Unless one attends to such ‘play’ and to the power asymmetries that often exist between managers and other workers, it will remain difficult to explain why excellence discourse may have more appeal to the former group than the </w:t>
      </w:r>
      <w:proofErr w:type="spellStart"/>
      <w:proofErr w:type="gramStart"/>
      <w:r w:rsidRPr="003251D0">
        <w:rPr>
          <w:sz w:val="12"/>
        </w:rPr>
        <w:t>latter.At</w:t>
      </w:r>
      <w:proofErr w:type="spellEnd"/>
      <w:proofErr w:type="gramEnd"/>
      <w:r w:rsidRPr="003251D0">
        <w:rPr>
          <w:sz w:val="12"/>
        </w:rPr>
        <w:t xml:space="preserve"> the same time, </w:t>
      </w:r>
      <w:r w:rsidRPr="003251D0">
        <w:rPr>
          <w:rStyle w:val="StyleUnderline"/>
          <w:highlight w:val="yellow"/>
        </w:rPr>
        <w:t>the language</w:t>
      </w:r>
      <w:r w:rsidRPr="003251D0">
        <w:rPr>
          <w:sz w:val="12"/>
        </w:rPr>
        <w:t xml:space="preserve"> adopted by the </w:t>
      </w:r>
      <w:proofErr w:type="spellStart"/>
      <w:r w:rsidRPr="003251D0">
        <w:rPr>
          <w:sz w:val="12"/>
        </w:rPr>
        <w:t>Foucauldians</w:t>
      </w:r>
      <w:proofErr w:type="spellEnd"/>
      <w:r w:rsidRPr="003251D0">
        <w:rPr>
          <w:sz w:val="12"/>
        </w:rPr>
        <w:t xml:space="preserve"> often </w:t>
      </w:r>
      <w:r w:rsidRPr="003251D0">
        <w:rPr>
          <w:rStyle w:val="Emphasis"/>
          <w:highlight w:val="yellow"/>
        </w:rPr>
        <w:t>encourages an image of passivity</w:t>
      </w:r>
      <w:r w:rsidRPr="003251D0">
        <w:rPr>
          <w:sz w:val="12"/>
        </w:rPr>
        <w:t xml:space="preserve">. (Newton, 1998: 428) ¶ This ‘backdoor determinism’ can be explained in relation to the </w:t>
      </w:r>
      <w:proofErr w:type="spellStart"/>
      <w:r w:rsidRPr="003251D0">
        <w:rPr>
          <w:sz w:val="12"/>
        </w:rPr>
        <w:t>assump-tion</w:t>
      </w:r>
      <w:proofErr w:type="spellEnd"/>
      <w:r w:rsidRPr="003251D0">
        <w:rPr>
          <w:sz w:val="12"/>
        </w:rPr>
        <w:t xml:space="preserve"> that the production and reproduction of discursive formations has a logic of its own independent of the social action through which it is made possible. By denying any ontological or analytical differentiation between agency and structure, Foucauldian </w:t>
      </w:r>
      <w:r w:rsidRPr="003251D0">
        <w:rPr>
          <w:rStyle w:val="StyleUnderline"/>
          <w:highlight w:val="yellow"/>
        </w:rPr>
        <w:t>discourse analysis ends up</w:t>
      </w:r>
      <w:r w:rsidRPr="003251D0">
        <w:rPr>
          <w:rStyle w:val="StyleUnderline"/>
        </w:rPr>
        <w:t xml:space="preserve"> with an explanatory theory that is </w:t>
      </w:r>
      <w:r w:rsidRPr="003251D0">
        <w:rPr>
          <w:rStyle w:val="Emphasis"/>
          <w:highlight w:val="yellow"/>
        </w:rPr>
        <w:t>unable to</w:t>
      </w:r>
      <w:r w:rsidRPr="003251D0">
        <w:rPr>
          <w:sz w:val="12"/>
        </w:rPr>
        <w:t xml:space="preserve"> distinguish between </w:t>
      </w:r>
      <w:proofErr w:type="spellStart"/>
      <w:r w:rsidRPr="003251D0">
        <w:rPr>
          <w:sz w:val="12"/>
        </w:rPr>
        <w:t>whatDenis</w:t>
      </w:r>
      <w:proofErr w:type="spellEnd"/>
      <w:r w:rsidRPr="003251D0">
        <w:rPr>
          <w:sz w:val="12"/>
        </w:rPr>
        <w:t xml:space="preserve"> Smith (1991) once called ‘open doors’ and ‘brick walls’ or to </w:t>
      </w:r>
      <w:r w:rsidRPr="003251D0">
        <w:rPr>
          <w:rStyle w:val="Emphasis"/>
          <w:highlight w:val="yellow"/>
        </w:rPr>
        <w:t>account for</w:t>
      </w:r>
      <w:r w:rsidRPr="003251D0">
        <w:rPr>
          <w:rStyle w:val="StyleUnderline"/>
          <w:highlight w:val="yellow"/>
        </w:rPr>
        <w:t xml:space="preserve"> the complex</w:t>
      </w:r>
      <w:r w:rsidRPr="003251D0">
        <w:rPr>
          <w:rStyle w:val="StyleUnderline"/>
        </w:rPr>
        <w:t xml:space="preserve"> points of </w:t>
      </w:r>
      <w:r w:rsidRPr="003251D0">
        <w:rPr>
          <w:rStyle w:val="StyleUnderline"/>
          <w:highlight w:val="yellow"/>
        </w:rPr>
        <w:t>intersection between agency and structure</w:t>
      </w:r>
      <w:r w:rsidRPr="003251D0">
        <w:rPr>
          <w:sz w:val="12"/>
          <w:highlight w:val="yellow"/>
        </w:rPr>
        <w:t xml:space="preserve">; </w:t>
      </w:r>
      <w:r w:rsidRPr="003251D0">
        <w:rPr>
          <w:rStyle w:val="StyleUnderline"/>
          <w:highlight w:val="yellow"/>
        </w:rPr>
        <w:t>they disappear</w:t>
      </w:r>
      <w:r w:rsidRPr="003251D0">
        <w:rPr>
          <w:rStyle w:val="StyleUnderline"/>
        </w:rPr>
        <w:t xml:space="preserve"> from view </w:t>
      </w:r>
      <w:r w:rsidRPr="003251D0">
        <w:rPr>
          <w:rStyle w:val="StyleUnderline"/>
          <w:highlight w:val="yellow"/>
        </w:rPr>
        <w:t>to be replaced by</w:t>
      </w:r>
      <w:r w:rsidRPr="003251D0">
        <w:rPr>
          <w:sz w:val="12"/>
        </w:rPr>
        <w:t xml:space="preserve"> a form of </w:t>
      </w:r>
      <w:r w:rsidRPr="003251D0">
        <w:rPr>
          <w:rStyle w:val="Emphasis"/>
          <w:highlight w:val="yellow"/>
        </w:rPr>
        <w:t>discursive determinism</w:t>
      </w:r>
      <w:r w:rsidRPr="003251D0">
        <w:rPr>
          <w:sz w:val="12"/>
          <w:highlight w:val="yellow"/>
        </w:rPr>
        <w:t xml:space="preserve"> </w:t>
      </w:r>
      <w:r w:rsidRPr="003251D0">
        <w:rPr>
          <w:rStyle w:val="Emphasis"/>
          <w:highlight w:val="yellow"/>
        </w:rPr>
        <w:t>which ‘flattens’</w:t>
      </w:r>
      <w:r w:rsidRPr="003251D0">
        <w:rPr>
          <w:sz w:val="12"/>
        </w:rPr>
        <w:t xml:space="preserve"> and simplifies our </w:t>
      </w:r>
      <w:r w:rsidRPr="003251D0">
        <w:rPr>
          <w:rStyle w:val="Emphasis"/>
          <w:highlight w:val="yellow"/>
        </w:rPr>
        <w:t>social reality</w:t>
      </w:r>
      <w:r w:rsidRPr="003251D0">
        <w:rPr>
          <w:sz w:val="12"/>
        </w:rPr>
        <w:t xml:space="preserve"> in such a manner that it is denuded of scale, continuity and durability.</w:t>
      </w:r>
    </w:p>
    <w:p w14:paraId="261A28A6" w14:textId="77777777" w:rsidR="00F615D1" w:rsidRDefault="00F615D1" w:rsidP="00F615D1"/>
    <w:p w14:paraId="54961DA7" w14:textId="77777777" w:rsidR="00F615D1" w:rsidRDefault="00F615D1" w:rsidP="00F615D1"/>
    <w:p w14:paraId="1DFC7619" w14:textId="77777777" w:rsidR="00F615D1" w:rsidRDefault="00F615D1" w:rsidP="00F615D1">
      <w:pPr>
        <w:pStyle w:val="Heading3"/>
      </w:pPr>
      <w:r>
        <w:t>AT Lebow</w:t>
      </w:r>
    </w:p>
    <w:p w14:paraId="794B5C2B" w14:textId="774AF439" w:rsidR="00F615D1" w:rsidRPr="0083048E" w:rsidRDefault="00F615D1" w:rsidP="00F615D1">
      <w:pPr>
        <w:pStyle w:val="Heading4"/>
      </w:pPr>
      <w:r>
        <w:t xml:space="preserve">Their discourse can’t overcome the DA’s causal chain---Lebow’s analysis ignores power structures and standard modes of operation that endure across </w:t>
      </w:r>
      <w:proofErr w:type="gramStart"/>
      <w:r>
        <w:t>context</w:t>
      </w:r>
      <w:proofErr w:type="gramEnd"/>
    </w:p>
    <w:p w14:paraId="5B1BDB93" w14:textId="77777777" w:rsidR="00F615D1" w:rsidRDefault="00F615D1" w:rsidP="00F615D1">
      <w:proofErr w:type="spellStart"/>
      <w:r>
        <w:t>Heikki</w:t>
      </w:r>
      <w:proofErr w:type="spellEnd"/>
      <w:r>
        <w:t xml:space="preserve"> </w:t>
      </w:r>
      <w:proofErr w:type="spellStart"/>
      <w:r w:rsidRPr="00C43981">
        <w:rPr>
          <w:rStyle w:val="Style13ptBold"/>
        </w:rPr>
        <w:t>Patomäki</w:t>
      </w:r>
      <w:proofErr w:type="spellEnd"/>
      <w:r w:rsidRPr="00C43981">
        <w:rPr>
          <w:rStyle w:val="Style13ptBold"/>
        </w:rPr>
        <w:t xml:space="preserve"> 14</w:t>
      </w:r>
      <w:r>
        <w:t>, University of Helsinki, Fall 2014, “On the Reality of Causes: A Response to Ned Lebow,” https://www.mv.helsinki.fi/home/patomaki/On-the-reality-of-causes-(Patomaki-QMMR).pdf</w:t>
      </w:r>
    </w:p>
    <w:p w14:paraId="56C37D47" w14:textId="77777777" w:rsidR="00F615D1" w:rsidRPr="00990F31" w:rsidRDefault="00F615D1" w:rsidP="00F615D1">
      <w:pPr>
        <w:rPr>
          <w:sz w:val="16"/>
        </w:rPr>
      </w:pPr>
      <w:r w:rsidRPr="00990F31">
        <w:rPr>
          <w:sz w:val="16"/>
        </w:rPr>
        <w:t xml:space="preserve">Hence none of the multi-phase tendencies specified in (1) – (4) is mechanical, always leading from A to B if triggered and if not prevented by something else. </w:t>
      </w:r>
      <w:r w:rsidRPr="00990F31">
        <w:rPr>
          <w:rStyle w:val="StyleUnderline"/>
          <w:highlight w:val="yellow"/>
        </w:rPr>
        <w:t>As Lebow argues</w:t>
      </w:r>
      <w:r w:rsidRPr="00990F31">
        <w:rPr>
          <w:sz w:val="16"/>
        </w:rPr>
        <w:t xml:space="preserve">, </w:t>
      </w:r>
      <w:r w:rsidRPr="00990F31">
        <w:rPr>
          <w:rStyle w:val="StyleUnderline"/>
          <w:highlight w:val="yellow"/>
        </w:rPr>
        <w:t>meanings</w:t>
      </w:r>
      <w:r w:rsidRPr="00990F31">
        <w:rPr>
          <w:rStyle w:val="StyleUnderline"/>
        </w:rPr>
        <w:t xml:space="preserve"> and constitution </w:t>
      </w:r>
      <w:r w:rsidRPr="00990F31">
        <w:rPr>
          <w:rStyle w:val="StyleUnderline"/>
          <w:highlight w:val="yellow"/>
        </w:rPr>
        <w:t>matter for causation</w:t>
      </w:r>
      <w:r w:rsidRPr="00990F31">
        <w:rPr>
          <w:sz w:val="16"/>
        </w:rPr>
        <w:t xml:space="preserve">. For the participants, the developments specified in (1) – (4) are often controversial. </w:t>
      </w:r>
      <w:r w:rsidRPr="00990F31">
        <w:rPr>
          <w:rStyle w:val="StyleUnderline"/>
          <w:highlight w:val="yellow"/>
        </w:rPr>
        <w:t>Different opinions about</w:t>
      </w:r>
      <w:r w:rsidRPr="00990F31">
        <w:rPr>
          <w:sz w:val="16"/>
        </w:rPr>
        <w:t xml:space="preserve"> their inevitability or </w:t>
      </w:r>
      <w:r w:rsidRPr="00990F31">
        <w:rPr>
          <w:rStyle w:val="StyleUnderline"/>
          <w:highlight w:val="yellow"/>
        </w:rPr>
        <w:t>justification may be raised</w:t>
      </w:r>
      <w:r w:rsidRPr="00990F31">
        <w:rPr>
          <w:sz w:val="16"/>
        </w:rPr>
        <w:t xml:space="preserve"> and countermeasures taken. </w:t>
      </w:r>
      <w:r w:rsidRPr="00F615D1">
        <w:rPr>
          <w:rStyle w:val="StyleUnderline"/>
          <w:highlight w:val="yellow"/>
        </w:rPr>
        <w:t xml:space="preserve">Actors can be </w:t>
      </w:r>
      <w:r w:rsidRPr="00F615D1">
        <w:rPr>
          <w:rStyle w:val="Emphasis"/>
          <w:highlight w:val="yellow"/>
        </w:rPr>
        <w:t>critically reflexive</w:t>
      </w:r>
      <w:r w:rsidRPr="00F615D1">
        <w:rPr>
          <w:rStyle w:val="StyleUnderline"/>
          <w:highlight w:val="yellow"/>
        </w:rPr>
        <w:t xml:space="preserve"> about</w:t>
      </w:r>
      <w:r w:rsidRPr="00990F31">
        <w:rPr>
          <w:rStyle w:val="StyleUnderline"/>
        </w:rPr>
        <w:t xml:space="preserve"> the conditions of </w:t>
      </w:r>
      <w:r w:rsidRPr="00F615D1">
        <w:rPr>
          <w:rStyle w:val="StyleUnderline"/>
          <w:highlight w:val="yellow"/>
        </w:rPr>
        <w:t>their</w:t>
      </w:r>
      <w:r w:rsidRPr="00990F31">
        <w:rPr>
          <w:rStyle w:val="StyleUnderline"/>
        </w:rPr>
        <w:t xml:space="preserve"> own </w:t>
      </w:r>
      <w:r w:rsidRPr="00F615D1">
        <w:rPr>
          <w:rStyle w:val="StyleUnderline"/>
          <w:highlight w:val="yellow"/>
        </w:rPr>
        <w:t>being</w:t>
      </w:r>
      <w:r w:rsidRPr="00990F31">
        <w:rPr>
          <w:rStyle w:val="StyleUnderline"/>
        </w:rPr>
        <w:t xml:space="preserve"> and actions</w:t>
      </w:r>
      <w:r w:rsidRPr="00990F31">
        <w:rPr>
          <w:sz w:val="16"/>
        </w:rPr>
        <w:t xml:space="preserve">. </w:t>
      </w:r>
      <w:r w:rsidRPr="00F615D1">
        <w:rPr>
          <w:rStyle w:val="Emphasis"/>
          <w:sz w:val="28"/>
          <w:szCs w:val="28"/>
          <w:highlight w:val="yellow"/>
        </w:rPr>
        <w:t>Nonetheless</w:t>
      </w:r>
      <w:r w:rsidRPr="00F615D1">
        <w:rPr>
          <w:sz w:val="16"/>
          <w:szCs w:val="28"/>
          <w:highlight w:val="yellow"/>
        </w:rPr>
        <w:t xml:space="preserve"> </w:t>
      </w:r>
      <w:r w:rsidRPr="00F615D1">
        <w:rPr>
          <w:rStyle w:val="StyleUnderline"/>
          <w:highlight w:val="yellow"/>
        </w:rPr>
        <w:t xml:space="preserve">there are </w:t>
      </w:r>
      <w:r w:rsidRPr="00F615D1">
        <w:rPr>
          <w:rStyle w:val="Emphasis"/>
          <w:highlight w:val="yellow"/>
        </w:rPr>
        <w:t>structures</w:t>
      </w:r>
      <w:r w:rsidRPr="00F615D1">
        <w:rPr>
          <w:sz w:val="16"/>
          <w:highlight w:val="yellow"/>
        </w:rPr>
        <w:t xml:space="preserve">, </w:t>
      </w:r>
      <w:r w:rsidRPr="00F615D1">
        <w:rPr>
          <w:rStyle w:val="Emphasis"/>
          <w:highlight w:val="yellow"/>
        </w:rPr>
        <w:t>powers</w:t>
      </w:r>
      <w:r w:rsidRPr="00F615D1">
        <w:rPr>
          <w:sz w:val="16"/>
          <w:highlight w:val="yellow"/>
        </w:rPr>
        <w:t xml:space="preserve">, </w:t>
      </w:r>
      <w:r w:rsidRPr="00F615D1">
        <w:rPr>
          <w:rStyle w:val="Emphasis"/>
          <w:highlight w:val="yellow"/>
        </w:rPr>
        <w:t>dispositions</w:t>
      </w:r>
      <w:r w:rsidRPr="00990F31">
        <w:rPr>
          <w:sz w:val="16"/>
        </w:rPr>
        <w:t xml:space="preserve">, </w:t>
      </w:r>
      <w:r w:rsidRPr="00990F31">
        <w:rPr>
          <w:rStyle w:val="StyleUnderline"/>
        </w:rPr>
        <w:t>liabilities</w:t>
      </w:r>
      <w:r w:rsidRPr="00990F31">
        <w:rPr>
          <w:sz w:val="16"/>
        </w:rPr>
        <w:t xml:space="preserve">, </w:t>
      </w:r>
      <w:r w:rsidRPr="00990F31">
        <w:rPr>
          <w:rStyle w:val="StyleUnderline"/>
          <w:highlight w:val="yellow"/>
        </w:rPr>
        <w:t xml:space="preserve">and </w:t>
      </w:r>
      <w:r w:rsidRPr="00F615D1">
        <w:rPr>
          <w:rStyle w:val="Emphasis"/>
          <w:highlight w:val="yellow"/>
        </w:rPr>
        <w:t>tendencies</w:t>
      </w:r>
      <w:r w:rsidRPr="00F615D1">
        <w:rPr>
          <w:sz w:val="16"/>
          <w:highlight w:val="yellow"/>
        </w:rPr>
        <w:t xml:space="preserve"> </w:t>
      </w:r>
      <w:r w:rsidRPr="00F615D1">
        <w:rPr>
          <w:rStyle w:val="StyleUnderline"/>
          <w:highlight w:val="yellow"/>
        </w:rPr>
        <w:t xml:space="preserve">that </w:t>
      </w:r>
      <w:r w:rsidRPr="00F615D1">
        <w:rPr>
          <w:rStyle w:val="Emphasis"/>
          <w:highlight w:val="yellow"/>
        </w:rPr>
        <w:t>endure across contexts</w:t>
      </w:r>
      <w:r w:rsidRPr="00F615D1">
        <w:rPr>
          <w:sz w:val="16"/>
          <w:highlight w:val="yellow"/>
        </w:rPr>
        <w:t xml:space="preserve">. </w:t>
      </w:r>
      <w:r w:rsidRPr="00F615D1">
        <w:rPr>
          <w:rStyle w:val="StyleUnderline"/>
          <w:highlight w:val="yellow"/>
        </w:rPr>
        <w:t xml:space="preserve">By </w:t>
      </w:r>
      <w:r w:rsidRPr="00990F31">
        <w:rPr>
          <w:rStyle w:val="Emphasis"/>
          <w:highlight w:val="yellow"/>
        </w:rPr>
        <w:t>ignoring them</w:t>
      </w:r>
      <w:r w:rsidRPr="00990F31">
        <w:rPr>
          <w:rStyle w:val="StyleUnderline"/>
          <w:highlight w:val="yellow"/>
        </w:rPr>
        <w:t xml:space="preserve"> we risk </w:t>
      </w:r>
      <w:r w:rsidRPr="00990F31">
        <w:rPr>
          <w:rStyle w:val="Emphasis"/>
          <w:highlight w:val="yellow"/>
        </w:rPr>
        <w:t>repeating the mistakes of the past</w:t>
      </w:r>
      <w:r w:rsidRPr="00990F31">
        <w:rPr>
          <w:sz w:val="16"/>
        </w:rPr>
        <w:t>.</w:t>
      </w:r>
    </w:p>
    <w:p w14:paraId="24A9F5B2" w14:textId="77777777" w:rsidR="00F615D1" w:rsidRDefault="00F615D1" w:rsidP="00F615D1"/>
    <w:p w14:paraId="60A76017" w14:textId="77777777" w:rsidR="00F615D1" w:rsidRDefault="00F615D1" w:rsidP="00F615D1">
      <w:pPr>
        <w:pStyle w:val="Heading3"/>
      </w:pPr>
      <w:r>
        <w:t>AT: Transforms IR---</w:t>
      </w:r>
      <w:proofErr w:type="gramStart"/>
      <w:r>
        <w:t>1NC</w:t>
      </w:r>
      <w:proofErr w:type="gramEnd"/>
    </w:p>
    <w:p w14:paraId="101E4586" w14:textId="77777777" w:rsidR="00F615D1" w:rsidRDefault="00F615D1" w:rsidP="00F615D1">
      <w:pPr>
        <w:pStyle w:val="Heading4"/>
      </w:pPr>
      <w:r>
        <w:t xml:space="preserve">Normative frames can’t alter foreign policy---axiomatic promotion of “cooperative” IR can’t deal with the messiness of power </w:t>
      </w:r>
      <w:proofErr w:type="gramStart"/>
      <w:r>
        <w:t>politics</w:t>
      </w:r>
      <w:proofErr w:type="gramEnd"/>
    </w:p>
    <w:p w14:paraId="745DE01F" w14:textId="77777777" w:rsidR="00F615D1" w:rsidRDefault="00F615D1" w:rsidP="00F615D1">
      <w:r>
        <w:t xml:space="preserve">David Martin </w:t>
      </w:r>
      <w:r w:rsidRPr="00FB4C79">
        <w:rPr>
          <w:rStyle w:val="Style13ptBold"/>
        </w:rPr>
        <w:t>Jones 15</w:t>
      </w:r>
      <w:r>
        <w:t xml:space="preserve">, Visiting Professor in the Department of War Studies, King's College London and Associate Professor, School of </w:t>
      </w:r>
      <w:proofErr w:type="gramStart"/>
      <w:r>
        <w:t>Politics</w:t>
      </w:r>
      <w:proofErr w:type="gramEnd"/>
      <w:r>
        <w:t xml:space="preserve">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506BF92D" w14:textId="77777777" w:rsidR="00F615D1" w:rsidRPr="00FB4C79" w:rsidRDefault="00F615D1" w:rsidP="00F615D1">
      <w:pPr>
        <w:rPr>
          <w:sz w:val="16"/>
        </w:rPr>
      </w:pPr>
      <w:r w:rsidRPr="00FB4C79">
        <w:rPr>
          <w:rStyle w:val="StyleUnderline"/>
        </w:rPr>
        <w:t>In the aftermath of western interventions in Iraq and Afghanistan</w:t>
      </w:r>
      <w:r w:rsidRPr="00FB4C79">
        <w:rPr>
          <w:sz w:val="16"/>
        </w:rPr>
        <w:t xml:space="preserve">, however, </w:t>
      </w:r>
      <w:r w:rsidRPr="00FB4C79">
        <w:rPr>
          <w:rStyle w:val="StyleUnderline"/>
        </w:rPr>
        <w:t xml:space="preserve">this historicist teleology has come up against </w:t>
      </w:r>
      <w:r w:rsidRPr="00FB4C79">
        <w:rPr>
          <w:rStyle w:val="Emphasis"/>
        </w:rPr>
        <w:t>unanticipated and countervailing consequences</w:t>
      </w:r>
      <w:r w:rsidRPr="00FB4C79">
        <w:rPr>
          <w:sz w:val="16"/>
        </w:rPr>
        <w:t xml:space="preserve">. Unforeseen but </w:t>
      </w:r>
      <w:r w:rsidRPr="00F51481">
        <w:rPr>
          <w:rStyle w:val="Emphasis"/>
          <w:highlight w:val="yellow"/>
        </w:rPr>
        <w:t>immovable obstacles</w:t>
      </w:r>
      <w:r w:rsidRPr="00936680">
        <w:rPr>
          <w:rStyle w:val="StyleUnderline"/>
        </w:rPr>
        <w:t xml:space="preserve"> have </w:t>
      </w:r>
      <w:r w:rsidRPr="00F51481">
        <w:rPr>
          <w:rStyle w:val="StyleUnderline"/>
          <w:highlight w:val="yellow"/>
        </w:rPr>
        <w:t>appeare</w:t>
      </w:r>
      <w:r w:rsidRPr="00936680">
        <w:rPr>
          <w:rStyle w:val="StyleUnderline"/>
        </w:rPr>
        <w:t xml:space="preserve">d </w:t>
      </w:r>
      <w:r w:rsidRPr="00F51481">
        <w:rPr>
          <w:rStyle w:val="StyleUnderline"/>
          <w:highlight w:val="yellow"/>
        </w:rPr>
        <w:t>in the path of a</w:t>
      </w:r>
      <w:r w:rsidRPr="00FB4C79">
        <w:rPr>
          <w:rStyle w:val="StyleUnderline"/>
        </w:rPr>
        <w:t xml:space="preserve"> normative and emancipatory </w:t>
      </w:r>
      <w:r w:rsidRPr="00F51481">
        <w:rPr>
          <w:rStyle w:val="StyleUnderline"/>
          <w:highlight w:val="yellow"/>
        </w:rPr>
        <w:t>transformation of the</w:t>
      </w:r>
      <w:r w:rsidRPr="00FB4C79">
        <w:rPr>
          <w:rStyle w:val="StyleUnderline"/>
        </w:rPr>
        <w:t xml:space="preserve"> </w:t>
      </w:r>
      <w:r w:rsidRPr="00936680">
        <w:rPr>
          <w:rStyle w:val="StyleUnderline"/>
        </w:rPr>
        <w:t>inter</w:t>
      </w:r>
      <w:r w:rsidRPr="00F51481">
        <w:rPr>
          <w:rStyle w:val="StyleUnderline"/>
          <w:highlight w:val="yellow"/>
        </w:rPr>
        <w:t>state system</w:t>
      </w:r>
      <w:r w:rsidRPr="00FB4C79">
        <w:rPr>
          <w:rStyle w:val="StyleUnderline"/>
        </w:rPr>
        <w:t xml:space="preserve">. The recrudescence of </w:t>
      </w:r>
      <w:r w:rsidRPr="00F51481">
        <w:rPr>
          <w:rStyle w:val="StyleUnderline"/>
          <w:highlight w:val="yellow"/>
        </w:rPr>
        <w:t>identity politics</w:t>
      </w:r>
      <w:r w:rsidRPr="00FB4C79">
        <w:rPr>
          <w:rStyle w:val="StyleUnderline"/>
        </w:rPr>
        <w:t xml:space="preserve">, Russian irredentism in the Caucasus, the civil </w:t>
      </w:r>
      <w:r w:rsidRPr="00F51481">
        <w:rPr>
          <w:rStyle w:val="StyleUnderline"/>
          <w:highlight w:val="yellow"/>
        </w:rPr>
        <w:t>war in Ukraine</w:t>
      </w:r>
      <w:r w:rsidRPr="00FB4C79">
        <w:rPr>
          <w:rStyle w:val="StyleUnderline"/>
        </w:rPr>
        <w:t xml:space="preserve"> and China's emergence</w:t>
      </w:r>
      <w:r w:rsidRPr="00FB4C79">
        <w:rPr>
          <w:sz w:val="16"/>
        </w:rPr>
        <w:t xml:space="preserve"> on the world stage as a great but authoritarian power, </w:t>
      </w:r>
      <w:r w:rsidRPr="00F51481">
        <w:rPr>
          <w:rStyle w:val="StyleUnderline"/>
          <w:highlight w:val="yellow"/>
        </w:rPr>
        <w:t>together with</w:t>
      </w:r>
      <w:r w:rsidRPr="00FB4C79">
        <w:rPr>
          <w:rStyle w:val="StyleUnderline"/>
        </w:rPr>
        <w:t xml:space="preserve"> the continued </w:t>
      </w:r>
      <w:r w:rsidRPr="00F51481">
        <w:rPr>
          <w:rStyle w:val="StyleUnderline"/>
          <w:highlight w:val="yellow"/>
        </w:rPr>
        <w:t>turmoil in the Middle East</w:t>
      </w:r>
      <w:r w:rsidRPr="00FB4C79">
        <w:rPr>
          <w:rStyle w:val="StyleUnderline"/>
        </w:rPr>
        <w:t>, including</w:t>
      </w:r>
      <w:r w:rsidRPr="00FB4C79">
        <w:rPr>
          <w:sz w:val="16"/>
        </w:rPr>
        <w:t xml:space="preserve"> the rise of the so-called ‘Islamic State in Iraq and Syria’ (</w:t>
      </w:r>
      <w:r w:rsidRPr="00FB4C79">
        <w:rPr>
          <w:rStyle w:val="StyleUnderline"/>
        </w:rPr>
        <w:t xml:space="preserve">ISIS), </w:t>
      </w:r>
      <w:r w:rsidRPr="00F51481">
        <w:rPr>
          <w:rStyle w:val="StyleUnderline"/>
          <w:highlight w:val="yellow"/>
        </w:rPr>
        <w:t>intimate</w:t>
      </w:r>
      <w:r w:rsidRPr="00FB4C79">
        <w:rPr>
          <w:sz w:val="16"/>
        </w:rPr>
        <w:t xml:space="preserve"> not the end of history, but </w:t>
      </w:r>
      <w:r w:rsidRPr="00FB4C79">
        <w:rPr>
          <w:rStyle w:val="StyleUnderline"/>
        </w:rPr>
        <w:t xml:space="preserve">the ‘revenge of the revisionist powers’ and </w:t>
      </w:r>
      <w:r w:rsidRPr="00F51481">
        <w:rPr>
          <w:rStyle w:val="StyleUnderline"/>
          <w:highlight w:val="yellow"/>
        </w:rPr>
        <w:t>the ‘return of geopolitics’</w:t>
      </w:r>
      <w:r w:rsidRPr="00FB4C79">
        <w:rPr>
          <w:sz w:val="16"/>
        </w:rPr>
        <w:t xml:space="preserve">.17 </w:t>
      </w:r>
      <w:r w:rsidRPr="00FB4C79">
        <w:rPr>
          <w:rStyle w:val="StyleUnderline"/>
        </w:rPr>
        <w:t>History</w:t>
      </w:r>
      <w:r w:rsidRPr="00FB4C79">
        <w:rPr>
          <w:sz w:val="16"/>
        </w:rPr>
        <w:t xml:space="preserve">, after a brief nap, </w:t>
      </w:r>
      <w:r w:rsidRPr="00FB4C79">
        <w:rPr>
          <w:rStyle w:val="StyleUnderline"/>
        </w:rPr>
        <w:t xml:space="preserve">has reawakened, requiring states to reassess how they conduct themselves </w:t>
      </w:r>
      <w:r w:rsidRPr="00F51481">
        <w:rPr>
          <w:rStyle w:val="StyleUnderline"/>
          <w:highlight w:val="yellow"/>
        </w:rPr>
        <w:t xml:space="preserve">in an uncertain, </w:t>
      </w:r>
      <w:r w:rsidRPr="00F51481">
        <w:rPr>
          <w:rStyle w:val="Emphasis"/>
          <w:highlight w:val="yellow"/>
        </w:rPr>
        <w:t>anarchical</w:t>
      </w:r>
      <w:r w:rsidRPr="00FB4C79">
        <w:rPr>
          <w:rStyle w:val="Emphasis"/>
        </w:rPr>
        <w:t xml:space="preserve"> international </w:t>
      </w:r>
      <w:r w:rsidRPr="00F51481">
        <w:rPr>
          <w:rStyle w:val="Emphasis"/>
          <w:highlight w:val="yellow"/>
        </w:rPr>
        <w:t>system</w:t>
      </w:r>
      <w:r w:rsidRPr="00FB4C79">
        <w:rPr>
          <w:rStyle w:val="StyleUnderline"/>
        </w:rPr>
        <w:t xml:space="preserve"> where </w:t>
      </w:r>
      <w:r w:rsidRPr="00F51481">
        <w:rPr>
          <w:rStyle w:val="StyleUnderline"/>
          <w:highlight w:val="yellow"/>
        </w:rPr>
        <w:t>only three verities prevail</w:t>
      </w:r>
      <w:r w:rsidRPr="00FB4C79">
        <w:rPr>
          <w:rStyle w:val="StyleUnderline"/>
        </w:rPr>
        <w:t>:</w:t>
      </w:r>
      <w:r w:rsidRPr="00FB4C79">
        <w:rPr>
          <w:sz w:val="16"/>
        </w:rPr>
        <w:t xml:space="preserve"> </w:t>
      </w:r>
      <w:r w:rsidRPr="00F51481">
        <w:rPr>
          <w:rStyle w:val="Emphasis"/>
          <w:highlight w:val="yellow"/>
        </w:rPr>
        <w:t>diplomacy, alliances and war</w:t>
      </w:r>
      <w:r w:rsidRPr="00FB4C79">
        <w:rPr>
          <w:sz w:val="16"/>
        </w:rPr>
        <w:t>.18</w:t>
      </w:r>
    </w:p>
    <w:p w14:paraId="59430D2F" w14:textId="77777777" w:rsidR="00F615D1" w:rsidRPr="00FB4C79" w:rsidRDefault="00F615D1" w:rsidP="00F615D1">
      <w:pPr>
        <w:rPr>
          <w:sz w:val="16"/>
        </w:rPr>
      </w:pPr>
      <w:r w:rsidRPr="00FB4C79">
        <w:rPr>
          <w:sz w:val="16"/>
        </w:rPr>
        <w:t xml:space="preserve">Faced with this changed reality, </w:t>
      </w:r>
      <w:r w:rsidRPr="00FB4C79">
        <w:rPr>
          <w:rStyle w:val="StyleUnderline"/>
        </w:rPr>
        <w:t>western powers, and regional institutions, appeared in the second decade of the twenty-first century</w:t>
      </w:r>
      <w:r w:rsidRPr="00FB4C79">
        <w:rPr>
          <w:sz w:val="16"/>
        </w:rPr>
        <w:t xml:space="preserve">, commentators bemoaned, ‘distracted [and] weak’.19 They were </w:t>
      </w:r>
      <w:r w:rsidRPr="00FB4C79">
        <w:rPr>
          <w:rStyle w:val="StyleUnderline"/>
        </w:rPr>
        <w:t xml:space="preserve">consistently </w:t>
      </w:r>
      <w:proofErr w:type="spellStart"/>
      <w:r w:rsidRPr="00FB4C79">
        <w:rPr>
          <w:rStyle w:val="StyleUnderline"/>
        </w:rPr>
        <w:t>outmanoeuvred</w:t>
      </w:r>
      <w:proofErr w:type="spellEnd"/>
      <w:r w:rsidRPr="00FB4C79">
        <w:rPr>
          <w:rStyle w:val="StyleUnderline"/>
        </w:rPr>
        <w:t xml:space="preserve"> on the international stage by Russia and China, states with</w:t>
      </w:r>
      <w:r w:rsidRPr="00FB4C79">
        <w:rPr>
          <w:sz w:val="16"/>
        </w:rPr>
        <w:t xml:space="preserve"> an apparent </w:t>
      </w:r>
      <w:r w:rsidRPr="00FB4C79">
        <w:rPr>
          <w:rStyle w:val="StyleUnderline"/>
        </w:rPr>
        <w:t xml:space="preserve">capacity to </w:t>
      </w:r>
      <w:r w:rsidRPr="00FB4C79">
        <w:rPr>
          <w:rStyle w:val="Emphasis"/>
        </w:rPr>
        <w:t>assert their national interests without inhibition</w:t>
      </w:r>
      <w:r w:rsidRPr="00FB4C79">
        <w:rPr>
          <w:sz w:val="16"/>
        </w:rPr>
        <w:t xml:space="preserve">.20 </w:t>
      </w:r>
      <w:r w:rsidRPr="00FB4C79">
        <w:rPr>
          <w:rStyle w:val="StyleUnderline"/>
        </w:rPr>
        <w:t>In the context of the Ukraine crisis</w:t>
      </w:r>
      <w:r w:rsidRPr="00FB4C79">
        <w:rPr>
          <w:sz w:val="16"/>
        </w:rPr>
        <w:t xml:space="preserve"> of 2013–2015, </w:t>
      </w:r>
      <w:r w:rsidRPr="00FB4C79">
        <w:rPr>
          <w:rStyle w:val="StyleUnderline"/>
        </w:rPr>
        <w:t>European policy-makers clung to the ‘false hope’ that dialogue, law and judicious sanctions could achieve a solution</w:t>
      </w:r>
      <w:r w:rsidRPr="00FB4C79">
        <w:rPr>
          <w:sz w:val="16"/>
        </w:rPr>
        <w:t xml:space="preserve">. Yet ‘to be credible strategy requires a full toolbox’; and European ‘diplomacy without arms’, as Frederick the Great observed, ‘is like music without instruments’.21 Consequently, while the EU considered ‘the whole notion of geopolitics old-fashioned and unappealing’, geopolitics happened on its doorstep.22 As Charles Powell, former foreign policy adviser to Prime Minister Margaret Thatcher, argued, the ‘false doctrine of soft power’ and ‘creeping legalism’ made it increasingly ‘hard to </w:t>
      </w:r>
      <w:proofErr w:type="spellStart"/>
      <w:r w:rsidRPr="00FB4C79">
        <w:rPr>
          <w:sz w:val="16"/>
        </w:rPr>
        <w:t>galvanise</w:t>
      </w:r>
      <w:proofErr w:type="spellEnd"/>
      <w:r w:rsidRPr="00FB4C79">
        <w:rPr>
          <w:sz w:val="16"/>
        </w:rPr>
        <w:t xml:space="preserve"> democratic societies to meet new threats’.23</w:t>
      </w:r>
    </w:p>
    <w:p w14:paraId="7C5DBC1B" w14:textId="77777777" w:rsidR="00F615D1" w:rsidRPr="00FB4C79" w:rsidRDefault="00F615D1" w:rsidP="00F615D1">
      <w:pPr>
        <w:rPr>
          <w:sz w:val="16"/>
        </w:rPr>
      </w:pPr>
      <w:r w:rsidRPr="00FB4C79">
        <w:rPr>
          <w:sz w:val="16"/>
        </w:rPr>
        <w:t xml:space="preserve">While Russia's violation of the ‘integrity of the Ukraine’ threatened ‘the entire legal order that governed Europe’,24 the fallout from the Iraq and Syrian civil wars raised the problem of the internal and external security of European democracies in a different but equally acute form not evidently amenable to internationally mediated legal solutions. </w:t>
      </w:r>
      <w:r w:rsidRPr="00F51481">
        <w:rPr>
          <w:rStyle w:val="StyleUnderline"/>
          <w:highlight w:val="yellow"/>
        </w:rPr>
        <w:t>Such</w:t>
      </w:r>
      <w:r w:rsidRPr="00FB4C79">
        <w:rPr>
          <w:rStyle w:val="StyleUnderline"/>
        </w:rPr>
        <w:t xml:space="preserve"> new, and not so new, </w:t>
      </w:r>
      <w:r w:rsidRPr="00F51481">
        <w:rPr>
          <w:rStyle w:val="StyleUnderline"/>
          <w:highlight w:val="yellow"/>
        </w:rPr>
        <w:t>threats</w:t>
      </w:r>
      <w:r w:rsidRPr="00FB4C79">
        <w:rPr>
          <w:rStyle w:val="StyleUnderline"/>
        </w:rPr>
        <w:t xml:space="preserve"> to the international order </w:t>
      </w:r>
      <w:r w:rsidRPr="00F51481">
        <w:rPr>
          <w:rStyle w:val="StyleUnderline"/>
          <w:highlight w:val="yellow"/>
        </w:rPr>
        <w:t xml:space="preserve">suggest a need </w:t>
      </w:r>
      <w:r w:rsidRPr="00F51481">
        <w:rPr>
          <w:rStyle w:val="Emphasis"/>
          <w:highlight w:val="yellow"/>
        </w:rPr>
        <w:t>not for abstract norms</w:t>
      </w:r>
      <w:r w:rsidRPr="00F51481">
        <w:rPr>
          <w:rStyle w:val="StyleUnderline"/>
          <w:highlight w:val="yellow"/>
        </w:rPr>
        <w:t xml:space="preserve"> but</w:t>
      </w:r>
      <w:r w:rsidRPr="00FB4C79">
        <w:rPr>
          <w:rStyle w:val="StyleUnderline"/>
        </w:rPr>
        <w:t xml:space="preserve"> for a strategy conducted on a </w:t>
      </w:r>
      <w:r w:rsidRPr="00F51481">
        <w:rPr>
          <w:rStyle w:val="Emphasis"/>
          <w:highlight w:val="yellow"/>
        </w:rPr>
        <w:t>case-by-case evaluation of</w:t>
      </w:r>
      <w:r w:rsidRPr="00FB4C79">
        <w:rPr>
          <w:rStyle w:val="Emphasis"/>
        </w:rPr>
        <w:t xml:space="preserve"> the merits of </w:t>
      </w:r>
      <w:r w:rsidRPr="00F51481">
        <w:rPr>
          <w:rStyle w:val="Emphasis"/>
          <w:highlight w:val="yellow"/>
        </w:rPr>
        <w:t>intervention</w:t>
      </w:r>
      <w:r w:rsidRPr="00FB4C79">
        <w:rPr>
          <w:sz w:val="16"/>
        </w:rPr>
        <w:t xml:space="preserve"> </w:t>
      </w:r>
      <w:r w:rsidRPr="00936680">
        <w:rPr>
          <w:sz w:val="16"/>
        </w:rPr>
        <w:t>together</w:t>
      </w:r>
      <w:r w:rsidRPr="00FB4C79">
        <w:rPr>
          <w:sz w:val="16"/>
        </w:rPr>
        <w:t xml:space="preserve"> </w:t>
      </w:r>
      <w:r w:rsidRPr="00FB4C79">
        <w:rPr>
          <w:rStyle w:val="StyleUnderline"/>
        </w:rPr>
        <w:t>with a careful assessment of its practical and moral limitations</w:t>
      </w:r>
      <w:r w:rsidRPr="00FB4C79">
        <w:rPr>
          <w:sz w:val="16"/>
        </w:rPr>
        <w:t xml:space="preserve">. </w:t>
      </w:r>
    </w:p>
    <w:p w14:paraId="33065790" w14:textId="77777777" w:rsidR="00F615D1" w:rsidRDefault="00F615D1" w:rsidP="00F615D1">
      <w:r w:rsidRPr="00FB4C79">
        <w:rPr>
          <w:sz w:val="16"/>
        </w:rPr>
        <w:t xml:space="preserve">In the light of the recent dramatic changes in the character and conduct of international affairs, </w:t>
      </w:r>
      <w:r w:rsidRPr="00FB4C79">
        <w:rPr>
          <w:rStyle w:val="StyleUnderline"/>
        </w:rPr>
        <w:t>we would do well to reconsider how the political realist contention that ‘the concept of interest defined in terms of power’ might save us ‘from both … moral excess and political folly’</w:t>
      </w:r>
      <w:r w:rsidRPr="00FB4C79">
        <w:rPr>
          <w:sz w:val="16"/>
        </w:rPr>
        <w:t xml:space="preserve">.25 </w:t>
      </w:r>
      <w:r w:rsidRPr="00F51481">
        <w:rPr>
          <w:rStyle w:val="StyleUnderline"/>
          <w:highlight w:val="yellow"/>
        </w:rPr>
        <w:t>Grand strategy</w:t>
      </w:r>
      <w:r w:rsidRPr="00FB4C79">
        <w:rPr>
          <w:sz w:val="16"/>
        </w:rPr>
        <w:t xml:space="preserve">, from this perspective, </w:t>
      </w:r>
      <w:r w:rsidRPr="00F51481">
        <w:rPr>
          <w:rStyle w:val="Emphasis"/>
          <w:highlight w:val="yellow"/>
        </w:rPr>
        <w:t>requires the</w:t>
      </w:r>
      <w:r w:rsidRPr="00FB4C79">
        <w:rPr>
          <w:rStyle w:val="Emphasis"/>
        </w:rPr>
        <w:t xml:space="preserve"> systematic </w:t>
      </w:r>
      <w:r w:rsidRPr="00F51481">
        <w:rPr>
          <w:rStyle w:val="Emphasis"/>
          <w:highlight w:val="yellow"/>
        </w:rPr>
        <w:t>pursuit of objectives</w:t>
      </w:r>
      <w:r w:rsidRPr="00FB4C79">
        <w:rPr>
          <w:rStyle w:val="StyleUnderline"/>
        </w:rPr>
        <w:t xml:space="preserve"> that </w:t>
      </w:r>
      <w:r w:rsidRPr="00FB4C79">
        <w:rPr>
          <w:rStyle w:val="Emphasis"/>
        </w:rPr>
        <w:t>reconcile economic and military means</w:t>
      </w:r>
      <w:r w:rsidRPr="00FB4C79">
        <w:rPr>
          <w:rStyle w:val="StyleUnderline"/>
        </w:rPr>
        <w:t xml:space="preserve"> </w:t>
      </w:r>
      <w:r w:rsidRPr="00F51481">
        <w:rPr>
          <w:rStyle w:val="StyleUnderline"/>
          <w:highlight w:val="yellow"/>
        </w:rPr>
        <w:t xml:space="preserve">with a </w:t>
      </w:r>
      <w:r w:rsidRPr="00F51481">
        <w:rPr>
          <w:rStyle w:val="Emphasis"/>
          <w:highlight w:val="yellow"/>
        </w:rPr>
        <w:t>reasoned appreciation of what is feasible in a dangerous world</w:t>
      </w:r>
      <w:r w:rsidRPr="00F51481">
        <w:rPr>
          <w:sz w:val="16"/>
          <w:highlight w:val="yellow"/>
        </w:rPr>
        <w:t>.</w:t>
      </w:r>
      <w:r w:rsidRPr="00FB4C79">
        <w:rPr>
          <w:sz w:val="16"/>
        </w:rPr>
        <w:t>26 As Hans Morgenthau claimed: ‘</w:t>
      </w:r>
      <w:r w:rsidRPr="00F51481">
        <w:rPr>
          <w:rStyle w:val="StyleUnderline"/>
          <w:highlight w:val="yellow"/>
        </w:rPr>
        <w:t>There can be no</w:t>
      </w:r>
      <w:r w:rsidRPr="00FB4C79">
        <w:rPr>
          <w:rStyle w:val="StyleUnderline"/>
        </w:rPr>
        <w:t xml:space="preserve"> political </w:t>
      </w:r>
      <w:r w:rsidRPr="00F51481">
        <w:rPr>
          <w:rStyle w:val="StyleUnderline"/>
          <w:highlight w:val="yellow"/>
        </w:rPr>
        <w:t>morality without prudence</w:t>
      </w:r>
      <w:r w:rsidRPr="00FB4C79">
        <w:rPr>
          <w:sz w:val="16"/>
        </w:rPr>
        <w:t xml:space="preserve">; that is, </w:t>
      </w:r>
      <w:r w:rsidRPr="00F51481">
        <w:rPr>
          <w:rStyle w:val="StyleUnderline"/>
          <w:highlight w:val="yellow"/>
        </w:rPr>
        <w:t>without</w:t>
      </w:r>
      <w:r w:rsidRPr="00FB4C79">
        <w:rPr>
          <w:rStyle w:val="StyleUnderline"/>
        </w:rPr>
        <w:t xml:space="preserve"> </w:t>
      </w:r>
      <w:r w:rsidRPr="00F51481">
        <w:rPr>
          <w:rStyle w:val="Emphasis"/>
          <w:highlight w:val="yellow"/>
        </w:rPr>
        <w:t>consideration of</w:t>
      </w:r>
      <w:r w:rsidRPr="00FB4C79">
        <w:rPr>
          <w:rStyle w:val="Emphasis"/>
        </w:rPr>
        <w:t xml:space="preserve"> the </w:t>
      </w:r>
      <w:r w:rsidRPr="00F51481">
        <w:rPr>
          <w:rStyle w:val="Emphasis"/>
          <w:highlight w:val="yellow"/>
        </w:rPr>
        <w:t>political consequences</w:t>
      </w:r>
      <w:r w:rsidRPr="00F51481">
        <w:rPr>
          <w:rStyle w:val="StyleUnderline"/>
          <w:highlight w:val="yellow"/>
        </w:rPr>
        <w:t xml:space="preserve"> of</w:t>
      </w:r>
      <w:r w:rsidRPr="00FB4C79">
        <w:rPr>
          <w:rStyle w:val="StyleUnderline"/>
        </w:rPr>
        <w:t xml:space="preserve"> </w:t>
      </w:r>
      <w:r w:rsidRPr="00FB4C79">
        <w:rPr>
          <w:rStyle w:val="Emphasis"/>
        </w:rPr>
        <w:t xml:space="preserve">seemingly </w:t>
      </w:r>
      <w:r w:rsidRPr="00F51481">
        <w:rPr>
          <w:rStyle w:val="Emphasis"/>
          <w:highlight w:val="yellow"/>
        </w:rPr>
        <w:t>moral action</w:t>
      </w:r>
      <w:r w:rsidRPr="00FB4C79">
        <w:rPr>
          <w:rStyle w:val="StyleUnderline"/>
        </w:rPr>
        <w:t xml:space="preserve">. Ethics in the abstract </w:t>
      </w:r>
      <w:proofErr w:type="gramStart"/>
      <w:r w:rsidRPr="00FB4C79">
        <w:rPr>
          <w:rStyle w:val="StyleUnderline"/>
        </w:rPr>
        <w:t>judges</w:t>
      </w:r>
      <w:proofErr w:type="gramEnd"/>
      <w:r w:rsidRPr="00FB4C79">
        <w:rPr>
          <w:rStyle w:val="StyleUnderline"/>
        </w:rPr>
        <w:t xml:space="preserve"> action by its conformity with the moral law; political </w:t>
      </w:r>
      <w:r w:rsidRPr="00F51481">
        <w:rPr>
          <w:rStyle w:val="StyleUnderline"/>
          <w:highlight w:val="yellow"/>
        </w:rPr>
        <w:t>ethics judges action by its</w:t>
      </w:r>
      <w:r w:rsidRPr="00FB4C79">
        <w:rPr>
          <w:rStyle w:val="StyleUnderline"/>
        </w:rPr>
        <w:t xml:space="preserve"> political </w:t>
      </w:r>
      <w:r w:rsidRPr="00F51481">
        <w:rPr>
          <w:rStyle w:val="StyleUnderline"/>
          <w:highlight w:val="yellow"/>
        </w:rPr>
        <w:t>consequences</w:t>
      </w:r>
      <w:r w:rsidRPr="00FB4C79">
        <w:rPr>
          <w:sz w:val="16"/>
        </w:rPr>
        <w:t xml:space="preserve">.’27 In the following analysis, we shall contend that </w:t>
      </w:r>
      <w:r w:rsidRPr="00F51481">
        <w:rPr>
          <w:rStyle w:val="Emphasis"/>
          <w:highlight w:val="yellow"/>
        </w:rPr>
        <w:t>state-interested</w:t>
      </w:r>
      <w:r w:rsidRPr="00FB4C79">
        <w:rPr>
          <w:rStyle w:val="StyleUnderline"/>
        </w:rPr>
        <w:t xml:space="preserve">, historically </w:t>
      </w:r>
      <w:proofErr w:type="spellStart"/>
      <w:r w:rsidRPr="00F51481">
        <w:rPr>
          <w:rStyle w:val="StyleUnderline"/>
          <w:highlight w:val="yellow"/>
        </w:rPr>
        <w:t>particularist</w:t>
      </w:r>
      <w:proofErr w:type="spellEnd"/>
      <w:r w:rsidRPr="00F51481">
        <w:rPr>
          <w:rStyle w:val="StyleUnderline"/>
          <w:highlight w:val="yellow"/>
        </w:rPr>
        <w:t xml:space="preserve"> and </w:t>
      </w:r>
      <w:r w:rsidRPr="00F51481">
        <w:rPr>
          <w:rStyle w:val="Emphasis"/>
          <w:highlight w:val="yellow"/>
        </w:rPr>
        <w:t>prudent</w:t>
      </w:r>
      <w:r w:rsidRPr="00FB4C79">
        <w:rPr>
          <w:rStyle w:val="Emphasis"/>
        </w:rPr>
        <w:t xml:space="preserve">ially calculated </w:t>
      </w:r>
      <w:r w:rsidRPr="00F51481">
        <w:rPr>
          <w:rStyle w:val="Emphasis"/>
          <w:highlight w:val="yellow"/>
        </w:rPr>
        <w:t>policy thinking</w:t>
      </w:r>
      <w:r w:rsidRPr="00F51481">
        <w:rPr>
          <w:rStyle w:val="StyleUnderline"/>
          <w:highlight w:val="yellow"/>
        </w:rPr>
        <w:t xml:space="preserve"> might serve</w:t>
      </w:r>
      <w:r w:rsidRPr="00FB4C79">
        <w:rPr>
          <w:rStyle w:val="StyleUnderline"/>
        </w:rPr>
        <w:t xml:space="preserve"> the western democracies </w:t>
      </w:r>
      <w:r w:rsidRPr="00F51481">
        <w:rPr>
          <w:rStyle w:val="Emphasis"/>
          <w:highlight w:val="yellow"/>
        </w:rPr>
        <w:t>better than</w:t>
      </w:r>
      <w:r w:rsidRPr="00FB4C79">
        <w:rPr>
          <w:sz w:val="16"/>
        </w:rPr>
        <w:t xml:space="preserve"> the prevailing predilection for </w:t>
      </w:r>
      <w:r w:rsidRPr="00FB4C79">
        <w:rPr>
          <w:rStyle w:val="Emphasis"/>
        </w:rPr>
        <w:t xml:space="preserve">abstract, universal, </w:t>
      </w:r>
      <w:r w:rsidRPr="00F51481">
        <w:rPr>
          <w:rStyle w:val="Emphasis"/>
          <w:highlight w:val="yellow"/>
        </w:rPr>
        <w:t>axiomatic norms</w:t>
      </w:r>
      <w:r>
        <w:t>.</w:t>
      </w:r>
    </w:p>
    <w:p w14:paraId="1559FD9E" w14:textId="77777777" w:rsidR="00F615D1" w:rsidRDefault="00F615D1" w:rsidP="00F615D1"/>
    <w:p w14:paraId="386342C2" w14:textId="77777777" w:rsidR="00F615D1" w:rsidRDefault="00F615D1" w:rsidP="00F615D1">
      <w:pPr>
        <w:pStyle w:val="Heading3"/>
      </w:pPr>
      <w:r>
        <w:t>AT: Transforms IR---</w:t>
      </w:r>
      <w:proofErr w:type="gramStart"/>
      <w:r>
        <w:t>2NC</w:t>
      </w:r>
      <w:proofErr w:type="gramEnd"/>
    </w:p>
    <w:p w14:paraId="5304D455" w14:textId="77777777" w:rsidR="00F615D1" w:rsidRDefault="00F615D1" w:rsidP="00F615D1">
      <w:pPr>
        <w:pStyle w:val="Heading4"/>
      </w:pPr>
      <w:r>
        <w:t xml:space="preserve">Rationalism explains institutional </w:t>
      </w:r>
      <w:proofErr w:type="gramStart"/>
      <w:r>
        <w:t>behavior</w:t>
      </w:r>
      <w:proofErr w:type="gramEnd"/>
      <w:r>
        <w:t xml:space="preserve"> </w:t>
      </w:r>
    </w:p>
    <w:p w14:paraId="7B52A222" w14:textId="77777777" w:rsidR="00F615D1" w:rsidRPr="00B557FA" w:rsidRDefault="00F615D1" w:rsidP="00F615D1">
      <w:r>
        <w:t xml:space="preserve">David A. </w:t>
      </w:r>
      <w:r w:rsidRPr="00A71844">
        <w:rPr>
          <w:rStyle w:val="Style13ptBold"/>
        </w:rPr>
        <w:t xml:space="preserve">Lake </w:t>
      </w:r>
      <w:r>
        <w:rPr>
          <w:rStyle w:val="Style13ptBold"/>
        </w:rPr>
        <w:t>1</w:t>
      </w:r>
      <w:r w:rsidRPr="00A71844">
        <w:rPr>
          <w:rStyle w:val="Style13ptBold"/>
        </w:rPr>
        <w:t>7</w:t>
      </w:r>
      <w:r>
        <w:t>, Jerri-Ann and Gary E. Jacobs Professor of Social Sciences and Distinguished Professor of Political Science at the University of California, with; Emilie M. Hafner-Burton, Stephan Haggard, and David G. Victor; 4/21/17, “The Behavioral Revolution and International Relations,” https://www.cambridge.org/core/journals/international-organization/article/behavioral-revolution-and-international-relations/C00E297DF5801C7A09F5334ABE40E54D</w:t>
      </w:r>
    </w:p>
    <w:p w14:paraId="2C22E9B7" w14:textId="77777777" w:rsidR="00F615D1" w:rsidRPr="00D4141A" w:rsidRDefault="00F615D1" w:rsidP="00F615D1">
      <w:pPr>
        <w:rPr>
          <w:rStyle w:val="StyleUnderline"/>
        </w:rPr>
      </w:pPr>
      <w:proofErr w:type="gramStart"/>
      <w:r w:rsidRPr="009244FC">
        <w:rPr>
          <w:sz w:val="16"/>
        </w:rPr>
        <w:t>However</w:t>
      </w:r>
      <w:proofErr w:type="gramEnd"/>
      <w:r w:rsidRPr="009244FC">
        <w:rPr>
          <w:sz w:val="16"/>
        </w:rPr>
        <w:t xml:space="preserve"> </w:t>
      </w:r>
      <w:r w:rsidRPr="008C52F5">
        <w:rPr>
          <w:rStyle w:val="StyleUnderline"/>
          <w:highlight w:val="yellow"/>
        </w:rPr>
        <w:t>institutions may</w:t>
      </w:r>
      <w:r w:rsidRPr="009244FC">
        <w:rPr>
          <w:sz w:val="16"/>
        </w:rPr>
        <w:t xml:space="preserve"> also </w:t>
      </w:r>
      <w:r w:rsidRPr="008C52F5">
        <w:rPr>
          <w:rStyle w:val="Emphasis"/>
          <w:highlight w:val="yellow"/>
        </w:rPr>
        <w:t>be designed and used</w:t>
      </w:r>
      <w:r w:rsidRPr="009244FC">
        <w:rPr>
          <w:sz w:val="16"/>
        </w:rPr>
        <w:t xml:space="preserve"> precisely </w:t>
      </w:r>
      <w:r w:rsidRPr="008C52F5">
        <w:rPr>
          <w:rStyle w:val="StyleUnderline"/>
          <w:highlight w:val="yellow"/>
        </w:rPr>
        <w:t xml:space="preserve">to </w:t>
      </w:r>
      <w:r w:rsidRPr="008C52F5">
        <w:rPr>
          <w:rStyle w:val="Emphasis"/>
          <w:highlight w:val="yellow"/>
        </w:rPr>
        <w:t>correct</w:t>
      </w:r>
      <w:r w:rsidRPr="008C52F5">
        <w:rPr>
          <w:rStyle w:val="StyleUnderline"/>
          <w:highlight w:val="yellow"/>
        </w:rPr>
        <w:t xml:space="preserve"> individual bias or </w:t>
      </w:r>
      <w:r w:rsidRPr="008C52F5">
        <w:rPr>
          <w:rStyle w:val="Emphasis"/>
          <w:highlight w:val="yellow"/>
        </w:rPr>
        <w:t>offset</w:t>
      </w:r>
      <w:r w:rsidRPr="008C52F5">
        <w:rPr>
          <w:rStyle w:val="StyleUnderline"/>
          <w:highlight w:val="yellow"/>
        </w:rPr>
        <w:t xml:space="preserve"> cognitive limitations</w:t>
      </w:r>
      <w:r w:rsidRPr="009244FC">
        <w:rPr>
          <w:sz w:val="16"/>
        </w:rPr>
        <w:t xml:space="preserve">, as </w:t>
      </w:r>
      <w:proofErr w:type="spellStart"/>
      <w:r w:rsidRPr="009244FC">
        <w:rPr>
          <w:sz w:val="16"/>
        </w:rPr>
        <w:t>Bendor</w:t>
      </w:r>
      <w:proofErr w:type="spellEnd"/>
      <w:r w:rsidRPr="009244FC">
        <w:rPr>
          <w:sz w:val="16"/>
        </w:rPr>
        <w:t xml:space="preserve"> and Hammond show in their influential critique of Allison.82 </w:t>
      </w:r>
      <w:r w:rsidRPr="008C52F5">
        <w:rPr>
          <w:rStyle w:val="StyleUnderline"/>
          <w:highlight w:val="yellow"/>
        </w:rPr>
        <w:t>Bureaucratic procedures are</w:t>
      </w:r>
      <w:r w:rsidRPr="008C52F5">
        <w:rPr>
          <w:rStyle w:val="StyleUnderline"/>
        </w:rPr>
        <w:t xml:space="preserve"> often </w:t>
      </w:r>
      <w:r w:rsidRPr="008C52F5">
        <w:rPr>
          <w:rStyle w:val="Emphasis"/>
          <w:highlight w:val="yellow"/>
        </w:rPr>
        <w:t>designed</w:t>
      </w:r>
      <w:r w:rsidRPr="008C52F5">
        <w:rPr>
          <w:rStyle w:val="StyleUnderline"/>
          <w:highlight w:val="yellow"/>
        </w:rPr>
        <w:t xml:space="preserve"> to collect</w:t>
      </w:r>
      <w:r w:rsidRPr="008C52F5">
        <w:rPr>
          <w:rStyle w:val="StyleUnderline"/>
        </w:rPr>
        <w:t xml:space="preserve"> and disseminate </w:t>
      </w:r>
      <w:r w:rsidRPr="008C52F5">
        <w:rPr>
          <w:rStyle w:val="StyleUnderline"/>
          <w:highlight w:val="yellow"/>
        </w:rPr>
        <w:t>infor</w:t>
      </w:r>
      <w:r w:rsidRPr="008C52F5">
        <w:rPr>
          <w:rStyle w:val="StyleUnderline"/>
        </w:rPr>
        <w:t xml:space="preserve">mation, </w:t>
      </w:r>
      <w:r w:rsidRPr="008C52F5">
        <w:rPr>
          <w:rStyle w:val="Emphasis"/>
          <w:highlight w:val="yellow"/>
        </w:rPr>
        <w:t>evaluate options</w:t>
      </w:r>
      <w:r w:rsidRPr="008C52F5">
        <w:rPr>
          <w:rStyle w:val="StyleUnderline"/>
        </w:rPr>
        <w:t xml:space="preserve">, </w:t>
      </w:r>
      <w:r w:rsidRPr="008C52F5">
        <w:rPr>
          <w:rStyle w:val="StyleUnderline"/>
          <w:highlight w:val="yellow"/>
        </w:rPr>
        <w:t xml:space="preserve">and </w:t>
      </w:r>
      <w:r w:rsidRPr="008C52F5">
        <w:rPr>
          <w:rStyle w:val="Emphasis"/>
          <w:highlight w:val="yellow"/>
        </w:rPr>
        <w:t>study</w:t>
      </w:r>
      <w:r w:rsidRPr="008C52F5">
        <w:rPr>
          <w:rStyle w:val="Emphasis"/>
        </w:rPr>
        <w:t xml:space="preserve"> the </w:t>
      </w:r>
      <w:r w:rsidRPr="008C52F5">
        <w:rPr>
          <w:rStyle w:val="Emphasis"/>
          <w:highlight w:val="yellow"/>
        </w:rPr>
        <w:t>consequences</w:t>
      </w:r>
      <w:r w:rsidRPr="008C52F5">
        <w:rPr>
          <w:rStyle w:val="StyleUnderline"/>
        </w:rPr>
        <w:t xml:space="preserve"> of choice more </w:t>
      </w:r>
      <w:r w:rsidRPr="008C52F5">
        <w:rPr>
          <w:rStyle w:val="StyleUnderline"/>
          <w:highlight w:val="yellow"/>
        </w:rPr>
        <w:t>systematically</w:t>
      </w:r>
      <w:r w:rsidRPr="008C52F5">
        <w:rPr>
          <w:rStyle w:val="StyleUnderline"/>
        </w:rPr>
        <w:t xml:space="preserve"> and thoroughly than a single and especially “intuitive” decision maker can do</w:t>
      </w:r>
      <w:r w:rsidRPr="009244FC">
        <w:rPr>
          <w:sz w:val="16"/>
        </w:rPr>
        <w:t xml:space="preserve">. </w:t>
      </w:r>
      <w:r w:rsidRPr="008C52F5">
        <w:rPr>
          <w:rStyle w:val="StyleUnderline"/>
          <w:highlight w:val="yellow"/>
        </w:rPr>
        <w:t>Contestation</w:t>
      </w:r>
      <w:r w:rsidRPr="008C52F5">
        <w:rPr>
          <w:rStyle w:val="StyleUnderline"/>
        </w:rPr>
        <w:t xml:space="preserve"> between rival departments </w:t>
      </w:r>
      <w:r w:rsidRPr="008C52F5">
        <w:rPr>
          <w:rStyle w:val="StyleUnderline"/>
          <w:highlight w:val="yellow"/>
        </w:rPr>
        <w:t>can</w:t>
      </w:r>
      <w:r w:rsidRPr="008C52F5">
        <w:rPr>
          <w:rStyle w:val="StyleUnderline"/>
        </w:rPr>
        <w:t xml:space="preserve"> also </w:t>
      </w:r>
      <w:r w:rsidRPr="008C52F5">
        <w:rPr>
          <w:rStyle w:val="StyleUnderline"/>
          <w:highlight w:val="yellow"/>
        </w:rPr>
        <w:t>lead to</w:t>
      </w:r>
      <w:r w:rsidRPr="008C52F5">
        <w:rPr>
          <w:rStyle w:val="StyleUnderline"/>
        </w:rPr>
        <w:t xml:space="preserve"> the airing and resolution of differing views, leading to </w:t>
      </w:r>
      <w:r w:rsidRPr="008C52F5">
        <w:rPr>
          <w:rStyle w:val="Emphasis"/>
          <w:highlight w:val="yellow"/>
        </w:rPr>
        <w:t>more “rational” decisions</w:t>
      </w:r>
      <w:r w:rsidRPr="009244FC">
        <w:rPr>
          <w:sz w:val="16"/>
        </w:rPr>
        <w:t xml:space="preserve">. What appear to be slow, dysfunctional, and contentious procedures from a rationalist perspective may be quite effective and appropriate if we begin with the assumption that </w:t>
      </w:r>
      <w:r w:rsidRPr="008C52F5">
        <w:rPr>
          <w:rStyle w:val="StyleUnderline"/>
          <w:highlight w:val="yellow"/>
        </w:rPr>
        <w:t>individuals</w:t>
      </w:r>
      <w:r w:rsidRPr="009244FC">
        <w:rPr>
          <w:sz w:val="16"/>
        </w:rPr>
        <w:t xml:space="preserve"> working within complex organizations </w:t>
      </w:r>
      <w:r w:rsidRPr="008C52F5">
        <w:rPr>
          <w:rStyle w:val="StyleUnderline"/>
          <w:highlight w:val="yellow"/>
        </w:rPr>
        <w:t>are vulnerable to</w:t>
      </w:r>
      <w:r w:rsidRPr="008C52F5">
        <w:rPr>
          <w:rStyle w:val="StyleUnderline"/>
        </w:rPr>
        <w:t xml:space="preserve"> cognitive </w:t>
      </w:r>
      <w:r w:rsidRPr="008C52F5">
        <w:rPr>
          <w:rStyle w:val="Emphasis"/>
          <w:highlight w:val="yellow"/>
        </w:rPr>
        <w:t>biases</w:t>
      </w:r>
      <w:r w:rsidRPr="009244FC">
        <w:rPr>
          <w:sz w:val="16"/>
        </w:rPr>
        <w:t xml:space="preserve">, </w:t>
      </w:r>
      <w:r w:rsidRPr="008C52F5">
        <w:rPr>
          <w:rStyle w:val="Emphasis"/>
          <w:highlight w:val="yellow"/>
        </w:rPr>
        <w:t>misperception</w:t>
      </w:r>
      <w:r w:rsidRPr="009244FC">
        <w:rPr>
          <w:sz w:val="16"/>
        </w:rPr>
        <w:t xml:space="preserve">, mistaken beliefs, </w:t>
      </w:r>
      <w:r w:rsidRPr="008C52F5">
        <w:rPr>
          <w:rStyle w:val="StyleUnderline"/>
          <w:highlight w:val="yellow"/>
        </w:rPr>
        <w:t>and</w:t>
      </w:r>
      <w:r w:rsidRPr="009244FC">
        <w:rPr>
          <w:sz w:val="16"/>
        </w:rPr>
        <w:t xml:space="preserve"> outright </w:t>
      </w:r>
      <w:r w:rsidRPr="008C52F5">
        <w:rPr>
          <w:rStyle w:val="Emphasis"/>
          <w:highlight w:val="yellow"/>
        </w:rPr>
        <w:t>error</w:t>
      </w:r>
      <w:r w:rsidRPr="009244FC">
        <w:rPr>
          <w:sz w:val="16"/>
        </w:rPr>
        <w:t xml:space="preserve">. </w:t>
      </w:r>
      <w:r w:rsidRPr="008C52F5">
        <w:rPr>
          <w:rStyle w:val="Emphasis"/>
          <w:highlight w:val="yellow"/>
        </w:rPr>
        <w:t>Bureaucratic procedures</w:t>
      </w:r>
      <w:r w:rsidRPr="009244FC">
        <w:rPr>
          <w:sz w:val="16"/>
        </w:rPr>
        <w:t xml:space="preserve"> in effect </w:t>
      </w:r>
      <w:r w:rsidRPr="00D4141A">
        <w:rPr>
          <w:rStyle w:val="StyleUnderline"/>
          <w:highlight w:val="yellow"/>
        </w:rPr>
        <w:t>transform</w:t>
      </w:r>
      <w:r w:rsidRPr="009244FC">
        <w:rPr>
          <w:sz w:val="16"/>
        </w:rPr>
        <w:t xml:space="preserve"> possible System 1 </w:t>
      </w:r>
      <w:r w:rsidRPr="00D4141A">
        <w:rPr>
          <w:rStyle w:val="StyleUnderline"/>
          <w:highlight w:val="yellow"/>
        </w:rPr>
        <w:t>decisions at the level of the individual into</w:t>
      </w:r>
      <w:r w:rsidRPr="009244FC">
        <w:rPr>
          <w:sz w:val="16"/>
        </w:rPr>
        <w:t xml:space="preserve"> slow, agonizing, but </w:t>
      </w:r>
      <w:r w:rsidRPr="00D4141A">
        <w:rPr>
          <w:rStyle w:val="Emphasis"/>
          <w:highlight w:val="yellow"/>
        </w:rPr>
        <w:t>more rational</w:t>
      </w:r>
      <w:r w:rsidRPr="009244FC">
        <w:rPr>
          <w:sz w:val="16"/>
        </w:rPr>
        <w:t xml:space="preserve"> System 2 </w:t>
      </w:r>
      <w:r w:rsidRPr="00D4141A">
        <w:rPr>
          <w:rStyle w:val="Emphasis"/>
          <w:highlight w:val="yellow"/>
        </w:rPr>
        <w:t>policies at the</w:t>
      </w:r>
      <w:r w:rsidRPr="00D4141A">
        <w:rPr>
          <w:rStyle w:val="Emphasis"/>
        </w:rPr>
        <w:t xml:space="preserve"> level of the </w:t>
      </w:r>
      <w:r w:rsidRPr="00D4141A">
        <w:rPr>
          <w:rStyle w:val="Emphasis"/>
          <w:highlight w:val="yellow"/>
        </w:rPr>
        <w:t>aggregate</w:t>
      </w:r>
      <w:r w:rsidRPr="009244FC">
        <w:rPr>
          <w:sz w:val="16"/>
        </w:rPr>
        <w:t xml:space="preserve">. This suggests the counterintuitive possibility that </w:t>
      </w:r>
      <w:r w:rsidRPr="00D4141A">
        <w:rPr>
          <w:rStyle w:val="StyleUnderline"/>
        </w:rPr>
        <w:t>policy can be more “rational” than any of the individuals involved, at least in settings where institutions successfully incentivize robust decision-making processes.</w:t>
      </w:r>
    </w:p>
    <w:p w14:paraId="526CD298" w14:textId="77777777" w:rsidR="00F615D1" w:rsidRDefault="00F615D1" w:rsidP="00F615D1"/>
    <w:p w14:paraId="33D7E524" w14:textId="77777777" w:rsidR="00F615D1" w:rsidRDefault="00F615D1" w:rsidP="00F615D1">
      <w:pPr>
        <w:pStyle w:val="Heading4"/>
      </w:pPr>
      <w:r>
        <w:t xml:space="preserve">The aff is founded on an abstract ideational approach to IR---those fail---evaluate consequences and </w:t>
      </w:r>
      <w:proofErr w:type="gramStart"/>
      <w:r>
        <w:t>contexts</w:t>
      </w:r>
      <w:proofErr w:type="gramEnd"/>
      <w:r>
        <w:t xml:space="preserve"> </w:t>
      </w:r>
    </w:p>
    <w:p w14:paraId="7C7E5A56" w14:textId="77777777" w:rsidR="00F615D1" w:rsidRDefault="00F615D1" w:rsidP="00F615D1">
      <w:r>
        <w:t xml:space="preserve">David Martin </w:t>
      </w:r>
      <w:r w:rsidRPr="00FB4C79">
        <w:rPr>
          <w:rStyle w:val="Style13ptBold"/>
        </w:rPr>
        <w:t>Jones 15</w:t>
      </w:r>
      <w:r>
        <w:t xml:space="preserve">, Visiting Professor in the Department of War Studies, King's College London and Associate Professor, School of </w:t>
      </w:r>
      <w:proofErr w:type="gramStart"/>
      <w:r>
        <w:t>Politics</w:t>
      </w:r>
      <w:proofErr w:type="gramEnd"/>
      <w:r>
        <w:t xml:space="preserve">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165C814B" w14:textId="77777777" w:rsidR="00F615D1" w:rsidRPr="007B1FF6" w:rsidRDefault="00F615D1" w:rsidP="00F615D1">
      <w:pPr>
        <w:rPr>
          <w:sz w:val="16"/>
        </w:rPr>
      </w:pPr>
      <w:r w:rsidRPr="007B1FF6">
        <w:rPr>
          <w:sz w:val="16"/>
        </w:rPr>
        <w:t xml:space="preserve">Moreover, </w:t>
      </w:r>
      <w:r w:rsidRPr="00CC071B">
        <w:rPr>
          <w:rStyle w:val="StyleUnderline"/>
        </w:rPr>
        <w:t>the fact that</w:t>
      </w:r>
      <w:r w:rsidRPr="007B1FF6">
        <w:rPr>
          <w:sz w:val="16"/>
        </w:rPr>
        <w:t xml:space="preserve"> </w:t>
      </w:r>
      <w:proofErr w:type="gramStart"/>
      <w:r w:rsidRPr="007B1FF6">
        <w:rPr>
          <w:sz w:val="16"/>
        </w:rPr>
        <w:t>a number of</w:t>
      </w:r>
      <w:proofErr w:type="gramEnd"/>
      <w:r w:rsidRPr="007B1FF6">
        <w:rPr>
          <w:sz w:val="16"/>
        </w:rPr>
        <w:t xml:space="preserve"> </w:t>
      </w:r>
      <w:r w:rsidRPr="00CC071B">
        <w:rPr>
          <w:rStyle w:val="StyleUnderline"/>
        </w:rPr>
        <w:t>cosmopolitan approaches to political and international relations theory ‘</w:t>
      </w:r>
      <w:r w:rsidRPr="00CC071B">
        <w:rPr>
          <w:rStyle w:val="Emphasis"/>
        </w:rPr>
        <w:t>do not do war’</w:t>
      </w:r>
      <w:r w:rsidRPr="00CC071B">
        <w:rPr>
          <w:rStyle w:val="StyleUnderline"/>
        </w:rPr>
        <w:t xml:space="preserve"> further amplifies</w:t>
      </w:r>
      <w:r w:rsidRPr="007B1FF6">
        <w:rPr>
          <w:sz w:val="16"/>
        </w:rPr>
        <w:t xml:space="preserve"> this </w:t>
      </w:r>
      <w:r w:rsidRPr="00CC071B">
        <w:rPr>
          <w:rStyle w:val="StyleUnderline"/>
        </w:rPr>
        <w:t>misunderstanding</w:t>
      </w:r>
      <w:r w:rsidRPr="007B1FF6">
        <w:rPr>
          <w:sz w:val="16"/>
        </w:rPr>
        <w:t>. As Cécile Fabre observes, ‘</w:t>
      </w:r>
      <w:r w:rsidRPr="00F51481">
        <w:rPr>
          <w:rStyle w:val="StyleUnderline"/>
          <w:highlight w:val="yellow"/>
        </w:rPr>
        <w:t>cosmopolitans</w:t>
      </w:r>
      <w:r w:rsidRPr="00CC071B">
        <w:rPr>
          <w:rStyle w:val="StyleUnderline"/>
        </w:rPr>
        <w:t xml:space="preserve"> … have tended to focus on defending principles of distributive justice, as well as normative guidelines for world governance, but </w:t>
      </w:r>
      <w:r w:rsidRPr="00F51481">
        <w:rPr>
          <w:rStyle w:val="StyleUnderline"/>
          <w:highlight w:val="yellow"/>
        </w:rPr>
        <w:t xml:space="preserve">have </w:t>
      </w:r>
      <w:r w:rsidRPr="00F51481">
        <w:rPr>
          <w:rStyle w:val="Emphasis"/>
          <w:highlight w:val="yellow"/>
        </w:rPr>
        <w:t>not devoted much attention to</w:t>
      </w:r>
      <w:r w:rsidRPr="00CC071B">
        <w:rPr>
          <w:rStyle w:val="Emphasis"/>
        </w:rPr>
        <w:t xml:space="preserve"> articulating </w:t>
      </w:r>
      <w:r w:rsidRPr="00F51481">
        <w:rPr>
          <w:rStyle w:val="Emphasis"/>
          <w:highlight w:val="yellow"/>
        </w:rPr>
        <w:t>norms</w:t>
      </w:r>
      <w:r w:rsidRPr="00CC071B">
        <w:rPr>
          <w:rStyle w:val="Emphasis"/>
        </w:rPr>
        <w:t xml:space="preserve"> </w:t>
      </w:r>
      <w:r w:rsidRPr="00F51481">
        <w:rPr>
          <w:rStyle w:val="Emphasis"/>
          <w:highlight w:val="yellow"/>
        </w:rPr>
        <w:t>for the use of</w:t>
      </w:r>
      <w:r w:rsidRPr="00CC071B">
        <w:rPr>
          <w:rStyle w:val="Emphasis"/>
        </w:rPr>
        <w:t xml:space="preserve"> military </w:t>
      </w:r>
      <w:r w:rsidRPr="00F51481">
        <w:rPr>
          <w:rStyle w:val="Emphasis"/>
          <w:highlight w:val="yellow"/>
        </w:rPr>
        <w:t>force’</w:t>
      </w:r>
      <w:r w:rsidRPr="007B1FF6">
        <w:rPr>
          <w:sz w:val="16"/>
        </w:rPr>
        <w:t xml:space="preserve">.29 Much European policy, both past and present, and </w:t>
      </w:r>
      <w:r w:rsidRPr="00CC071B">
        <w:rPr>
          <w:rStyle w:val="StyleUnderline"/>
        </w:rPr>
        <w:t>much scholarly enquiry into international relations, came to assume that violence is mainly a form of distorted communication, the solution to which is uncoerced dialogue</w:t>
      </w:r>
      <w:r w:rsidRPr="007B1FF6">
        <w:rPr>
          <w:sz w:val="16"/>
        </w:rPr>
        <w:t xml:space="preserve">.30 According to James </w:t>
      </w:r>
      <w:proofErr w:type="spellStart"/>
      <w:r w:rsidRPr="007B1FF6">
        <w:rPr>
          <w:sz w:val="16"/>
        </w:rPr>
        <w:t>Aho</w:t>
      </w:r>
      <w:proofErr w:type="spellEnd"/>
      <w:r w:rsidRPr="007B1FF6">
        <w:rPr>
          <w:sz w:val="16"/>
        </w:rPr>
        <w:t xml:space="preserve">, </w:t>
      </w:r>
      <w:r w:rsidRPr="00CC071B">
        <w:rPr>
          <w:rStyle w:val="StyleUnderline"/>
        </w:rPr>
        <w:t xml:space="preserve">social scientists increasingly sought to ‘extricate, not selectively but completely, </w:t>
      </w:r>
      <w:r w:rsidRPr="00CC071B">
        <w:rPr>
          <w:rStyle w:val="Emphasis"/>
        </w:rPr>
        <w:t>all aspects of realpolitik from its [social scientific] conceptualizations of social conflict’</w:t>
      </w:r>
      <w:r w:rsidRPr="007B1FF6">
        <w:rPr>
          <w:sz w:val="16"/>
        </w:rPr>
        <w:t xml:space="preserve">.31 ‘Generally speaking,’ he argued, ‘they have tended to avoid the whole subject of strategic thinking and have </w:t>
      </w:r>
      <w:proofErr w:type="spellStart"/>
      <w:r w:rsidRPr="007B1FF6">
        <w:rPr>
          <w:sz w:val="16"/>
        </w:rPr>
        <w:t>expended</w:t>
      </w:r>
      <w:proofErr w:type="spellEnd"/>
      <w:r w:rsidRPr="007B1FF6">
        <w:rPr>
          <w:sz w:val="16"/>
        </w:rPr>
        <w:t xml:space="preserve"> their energies on postulating the basic processes of tension reduction to prevent especially war and revolution from breaking out.’32</w:t>
      </w:r>
    </w:p>
    <w:p w14:paraId="75D8CB05" w14:textId="77777777" w:rsidR="00F615D1" w:rsidRPr="007B1FF6" w:rsidRDefault="00F615D1" w:rsidP="00F615D1">
      <w:pPr>
        <w:rPr>
          <w:sz w:val="16"/>
        </w:rPr>
      </w:pPr>
      <w:r w:rsidRPr="007B1FF6">
        <w:rPr>
          <w:rStyle w:val="StyleUnderline"/>
        </w:rPr>
        <w:t>To correct this understanding</w:t>
      </w:r>
      <w:r w:rsidRPr="007B1FF6">
        <w:rPr>
          <w:sz w:val="16"/>
        </w:rPr>
        <w:t xml:space="preserve">, which has, albeit indirectly, influenced European diplomatic culture,33 we argue that </w:t>
      </w:r>
      <w:r w:rsidRPr="007B1FF6">
        <w:rPr>
          <w:rStyle w:val="StyleUnderline"/>
        </w:rPr>
        <w:t xml:space="preserve">in place of the promulgation of abstract norms, </w:t>
      </w:r>
      <w:r w:rsidRPr="00F51481">
        <w:rPr>
          <w:rStyle w:val="StyleUnderline"/>
          <w:highlight w:val="yellow"/>
        </w:rPr>
        <w:t xml:space="preserve">a return to a more </w:t>
      </w:r>
      <w:r w:rsidRPr="00F51481">
        <w:rPr>
          <w:rStyle w:val="Emphasis"/>
          <w:highlight w:val="yellow"/>
        </w:rPr>
        <w:t>prudent</w:t>
      </w:r>
      <w:r w:rsidRPr="007B1FF6">
        <w:rPr>
          <w:rStyle w:val="Emphasis"/>
        </w:rPr>
        <w:t xml:space="preserve">, politically </w:t>
      </w:r>
      <w:r w:rsidRPr="00F51481">
        <w:rPr>
          <w:rStyle w:val="Emphasis"/>
          <w:highlight w:val="yellow"/>
        </w:rPr>
        <w:t>realist</w:t>
      </w:r>
      <w:r w:rsidRPr="007B1FF6">
        <w:rPr>
          <w:rStyle w:val="Emphasis"/>
        </w:rPr>
        <w:t xml:space="preserve">, </w:t>
      </w:r>
      <w:r w:rsidRPr="00F51481">
        <w:rPr>
          <w:rStyle w:val="Emphasis"/>
          <w:highlight w:val="yellow"/>
        </w:rPr>
        <w:t>appreciation</w:t>
      </w:r>
      <w:r w:rsidRPr="00F51481">
        <w:rPr>
          <w:rStyle w:val="StyleUnderline"/>
          <w:highlight w:val="yellow"/>
        </w:rPr>
        <w:t xml:space="preserve"> of the need for </w:t>
      </w:r>
      <w:r w:rsidRPr="00F51481">
        <w:rPr>
          <w:rStyle w:val="Emphasis"/>
          <w:highlight w:val="yellow"/>
        </w:rPr>
        <w:t>balance and order in world politics</w:t>
      </w:r>
      <w:r w:rsidRPr="00F51481">
        <w:rPr>
          <w:rStyle w:val="StyleUnderline"/>
          <w:highlight w:val="yellow"/>
        </w:rPr>
        <w:t xml:space="preserve"> is required</w:t>
      </w:r>
      <w:r w:rsidRPr="007B1FF6">
        <w:rPr>
          <w:rStyle w:val="StyleUnderline"/>
        </w:rPr>
        <w:t xml:space="preserve">. </w:t>
      </w:r>
      <w:r w:rsidRPr="00F51481">
        <w:rPr>
          <w:rStyle w:val="StyleUnderline"/>
          <w:highlight w:val="yellow"/>
        </w:rPr>
        <w:t>A pragmatic</w:t>
      </w:r>
      <w:r w:rsidRPr="007B1FF6">
        <w:rPr>
          <w:rStyle w:val="StyleUnderline"/>
        </w:rPr>
        <w:t xml:space="preserve">, rather than an ethicist, </w:t>
      </w:r>
      <w:r w:rsidRPr="00F51481">
        <w:rPr>
          <w:rStyle w:val="StyleUnderline"/>
          <w:highlight w:val="yellow"/>
        </w:rPr>
        <w:t>foreign policy</w:t>
      </w:r>
      <w:r w:rsidRPr="007B1FF6">
        <w:rPr>
          <w:rStyle w:val="StyleUnderline"/>
        </w:rPr>
        <w:t xml:space="preserve"> necessitates a </w:t>
      </w:r>
      <w:r w:rsidRPr="00F51481">
        <w:rPr>
          <w:rStyle w:val="Emphasis"/>
          <w:highlight w:val="yellow"/>
        </w:rPr>
        <w:t>case-by-case analysis</w:t>
      </w:r>
      <w:r w:rsidRPr="007B1FF6">
        <w:rPr>
          <w:rStyle w:val="StyleUnderline"/>
        </w:rPr>
        <w:t xml:space="preserve"> of the merits of intervention</w:t>
      </w:r>
      <w:r w:rsidRPr="007B1FF6">
        <w:rPr>
          <w:sz w:val="16"/>
        </w:rPr>
        <w:t xml:space="preserve"> together </w:t>
      </w:r>
      <w:r w:rsidRPr="00F51481">
        <w:rPr>
          <w:rStyle w:val="StyleUnderline"/>
          <w:highlight w:val="yellow"/>
        </w:rPr>
        <w:t>with</w:t>
      </w:r>
      <w:r w:rsidRPr="007B1FF6">
        <w:rPr>
          <w:rStyle w:val="StyleUnderline"/>
        </w:rPr>
        <w:t xml:space="preserve"> a prudent </w:t>
      </w:r>
      <w:r w:rsidRPr="00F51481">
        <w:rPr>
          <w:rStyle w:val="StyleUnderline"/>
          <w:highlight w:val="yellow"/>
        </w:rPr>
        <w:t>reassessment of</w:t>
      </w:r>
      <w:r w:rsidRPr="007B1FF6">
        <w:rPr>
          <w:rStyle w:val="StyleUnderline"/>
        </w:rPr>
        <w:t xml:space="preserve"> the </w:t>
      </w:r>
      <w:r w:rsidRPr="007B1FF6">
        <w:rPr>
          <w:rStyle w:val="Emphasis"/>
        </w:rPr>
        <w:t xml:space="preserve">doctrine of the </w:t>
      </w:r>
      <w:r w:rsidRPr="00F51481">
        <w:rPr>
          <w:rStyle w:val="Emphasis"/>
          <w:highlight w:val="yellow"/>
        </w:rPr>
        <w:t>lesser evil</w:t>
      </w:r>
      <w:r w:rsidRPr="007B1FF6">
        <w:rPr>
          <w:sz w:val="16"/>
        </w:rPr>
        <w:t xml:space="preserve">. Voices articulating this approach are increasingly heard in policy circles. Britain's former chief of the </w:t>
      </w:r>
      <w:proofErr w:type="spellStart"/>
      <w:r w:rsidRPr="007B1FF6">
        <w:rPr>
          <w:sz w:val="16"/>
        </w:rPr>
        <w:t>defence</w:t>
      </w:r>
      <w:proofErr w:type="spellEnd"/>
      <w:r w:rsidRPr="007B1FF6">
        <w:rPr>
          <w:sz w:val="16"/>
        </w:rPr>
        <w:t xml:space="preserve"> staff, General Sir David Richards, for example, speculated whether it would be ‘better to back a victory for President Assad in Syria's civil war if the international community is not prepared to act in concert, because the alternative is chaos’. Provocatively, he stated that ‘Assad poses no threat to the UK's national interest’. He further maintained that the national interest properly understood ‘cuts through muddle’.34 Analogously, the former Liberal Democrat leader Paddy Ashdown perceived that the contemporary obsession with ‘kinetics rather than context’ meant that the West had forgotten the </w:t>
      </w:r>
      <w:proofErr w:type="spellStart"/>
      <w:r w:rsidRPr="007B1FF6">
        <w:rPr>
          <w:sz w:val="16"/>
        </w:rPr>
        <w:t>Clausewitzian</w:t>
      </w:r>
      <w:proofErr w:type="spellEnd"/>
      <w:r w:rsidRPr="007B1FF6">
        <w:rPr>
          <w:sz w:val="16"/>
        </w:rPr>
        <w:t xml:space="preserve"> doctrine that ‘war is the continuation of politics by other </w:t>
      </w:r>
      <w:proofErr w:type="gramStart"/>
      <w:r w:rsidRPr="007B1FF6">
        <w:rPr>
          <w:sz w:val="16"/>
        </w:rPr>
        <w:t>means’</w:t>
      </w:r>
      <w:proofErr w:type="gramEnd"/>
      <w:r w:rsidRPr="007B1FF6">
        <w:rPr>
          <w:sz w:val="16"/>
        </w:rPr>
        <w:t>. In the Middle East, Ashdown postulated, it might be necessary to bring Russia into the coalition against ISIS.35</w:t>
      </w:r>
    </w:p>
    <w:p w14:paraId="18F1888A" w14:textId="77777777" w:rsidR="00F615D1" w:rsidRPr="007B1FF6" w:rsidRDefault="00F615D1" w:rsidP="00F615D1">
      <w:pPr>
        <w:rPr>
          <w:sz w:val="16"/>
        </w:rPr>
      </w:pPr>
      <w:r w:rsidRPr="007B1FF6">
        <w:rPr>
          <w:rStyle w:val="StyleUnderline"/>
        </w:rPr>
        <w:t xml:space="preserve">What, beyond prudent calculation, would such an interest-based and context-driven approach to foreign policy entail; and </w:t>
      </w:r>
      <w:r w:rsidRPr="00F51481">
        <w:rPr>
          <w:rStyle w:val="StyleUnderline"/>
          <w:highlight w:val="yellow"/>
        </w:rPr>
        <w:t>how would it differ from</w:t>
      </w:r>
      <w:r w:rsidRPr="007B1FF6">
        <w:rPr>
          <w:sz w:val="16"/>
        </w:rPr>
        <w:t xml:space="preserve"> utopian </w:t>
      </w:r>
      <w:r w:rsidRPr="00F51481">
        <w:rPr>
          <w:rStyle w:val="Emphasis"/>
          <w:highlight w:val="yellow"/>
        </w:rPr>
        <w:t>aspirations for a universal</w:t>
      </w:r>
      <w:r w:rsidRPr="007B1FF6">
        <w:rPr>
          <w:rStyle w:val="Emphasis"/>
        </w:rPr>
        <w:t xml:space="preserve"> </w:t>
      </w:r>
      <w:r w:rsidRPr="00F51481">
        <w:rPr>
          <w:rStyle w:val="Emphasis"/>
          <w:highlight w:val="yellow"/>
        </w:rPr>
        <w:t>normative regime</w:t>
      </w:r>
      <w:r w:rsidRPr="007B1FF6">
        <w:rPr>
          <w:rStyle w:val="StyleUnderline"/>
        </w:rPr>
        <w:t xml:space="preserve"> that seeks to transform the world into a morally acceptable, </w:t>
      </w:r>
      <w:proofErr w:type="gramStart"/>
      <w:r w:rsidRPr="007B1FF6">
        <w:rPr>
          <w:rStyle w:val="StyleUnderline"/>
        </w:rPr>
        <w:t>cosmopolitan</w:t>
      </w:r>
      <w:proofErr w:type="gramEnd"/>
      <w:r w:rsidRPr="007B1FF6">
        <w:rPr>
          <w:rStyle w:val="StyleUnderline"/>
        </w:rPr>
        <w:t xml:space="preserve"> and just global order?</w:t>
      </w:r>
      <w:r w:rsidRPr="007B1FF6">
        <w:rPr>
          <w:sz w:val="16"/>
        </w:rPr>
        <w:t xml:space="preserve"> </w:t>
      </w:r>
      <w:r w:rsidRPr="007B1FF6">
        <w:rPr>
          <w:rStyle w:val="Emphasis"/>
        </w:rPr>
        <w:t>Ambiguity sits at the heart of the international legal regime</w:t>
      </w:r>
      <w:r w:rsidRPr="007B1FF6">
        <w:rPr>
          <w:sz w:val="16"/>
        </w:rPr>
        <w:t xml:space="preserve">. Use of force is deemed appropriate only in cases of extreme violations of human rights; it must meet criteria set down in the UN Charter and refined in the Responsibility to Protect doctrine adopted by the UN General Assembly in 2009.36 </w:t>
      </w:r>
      <w:r w:rsidRPr="007B1FF6">
        <w:rPr>
          <w:rStyle w:val="StyleUnderline"/>
        </w:rPr>
        <w:t>Preoccupied with universalizing normative values presided over by an abstract international community, has western foreign policy lost sight of the contingent factors that affect all political action?</w:t>
      </w:r>
    </w:p>
    <w:p w14:paraId="050FC438" w14:textId="77777777" w:rsidR="00F615D1" w:rsidRPr="004863E1" w:rsidRDefault="00F615D1" w:rsidP="00F615D1">
      <w:pPr>
        <w:rPr>
          <w:sz w:val="16"/>
        </w:rPr>
      </w:pPr>
      <w:r w:rsidRPr="00F51481">
        <w:rPr>
          <w:rStyle w:val="StyleUnderline"/>
          <w:highlight w:val="yellow"/>
        </w:rPr>
        <w:t>Strategy</w:t>
      </w:r>
      <w:r w:rsidRPr="007B1FF6">
        <w:rPr>
          <w:sz w:val="16"/>
        </w:rPr>
        <w:t xml:space="preserve">, especially in conditions of war, whether civil or interstate, </w:t>
      </w:r>
      <w:r w:rsidRPr="00F51481">
        <w:rPr>
          <w:rStyle w:val="Emphasis"/>
          <w:highlight w:val="yellow"/>
        </w:rPr>
        <w:t>inevitably fails to meet</w:t>
      </w:r>
      <w:r w:rsidRPr="007B1FF6">
        <w:rPr>
          <w:rStyle w:val="Emphasis"/>
        </w:rPr>
        <w:t xml:space="preserve"> normative </w:t>
      </w:r>
      <w:r w:rsidRPr="00F51481">
        <w:rPr>
          <w:rStyle w:val="Emphasis"/>
          <w:highlight w:val="yellow"/>
        </w:rPr>
        <w:t>standards</w:t>
      </w:r>
      <w:r w:rsidRPr="007B1FF6">
        <w:rPr>
          <w:sz w:val="16"/>
        </w:rPr>
        <w:t xml:space="preserve">. In the post-Cold War era, </w:t>
      </w:r>
      <w:r w:rsidRPr="007B1FF6">
        <w:rPr>
          <w:rStyle w:val="StyleUnderline"/>
        </w:rPr>
        <w:t xml:space="preserve">western </w:t>
      </w:r>
      <w:proofErr w:type="gramStart"/>
      <w:r w:rsidRPr="007B1FF6">
        <w:rPr>
          <w:rStyle w:val="StyleUnderline"/>
        </w:rPr>
        <w:t>policy-makers</w:t>
      </w:r>
      <w:proofErr w:type="gramEnd"/>
      <w:r w:rsidRPr="007B1FF6">
        <w:rPr>
          <w:rStyle w:val="StyleUnderline"/>
        </w:rPr>
        <w:t xml:space="preserve"> have neglected the conflict between abstract norms and political practice and</w:t>
      </w:r>
      <w:r w:rsidRPr="007B1FF6">
        <w:rPr>
          <w:sz w:val="16"/>
        </w:rPr>
        <w:t xml:space="preserve">, as the former </w:t>
      </w:r>
      <w:r w:rsidRPr="004863E1">
        <w:rPr>
          <w:sz w:val="16"/>
        </w:rPr>
        <w:t xml:space="preserve">diplomats, political leaders and soldiers cited above have noted, </w:t>
      </w:r>
      <w:r w:rsidRPr="004863E1">
        <w:rPr>
          <w:rStyle w:val="StyleUnderline"/>
        </w:rPr>
        <w:t>this has created policy confusion in the Afghanistan and Iraq campaigns and fostered weak responses to ISIS, Russian irredentism and China's assertiveness</w:t>
      </w:r>
      <w:r w:rsidRPr="004863E1">
        <w:rPr>
          <w:sz w:val="16"/>
        </w:rPr>
        <w:t xml:space="preserve"> in the South China Sea.</w:t>
      </w:r>
    </w:p>
    <w:p w14:paraId="48E740A8" w14:textId="77777777" w:rsidR="00F615D1" w:rsidRPr="007B1FF6" w:rsidRDefault="00F615D1" w:rsidP="00F615D1">
      <w:pPr>
        <w:rPr>
          <w:sz w:val="16"/>
        </w:rPr>
      </w:pPr>
      <w:r w:rsidRPr="00F51481">
        <w:rPr>
          <w:rStyle w:val="StyleUnderline"/>
          <w:highlight w:val="yellow"/>
        </w:rPr>
        <w:t>It might</w:t>
      </w:r>
      <w:r w:rsidRPr="004863E1">
        <w:rPr>
          <w:sz w:val="16"/>
        </w:rPr>
        <w:t xml:space="preserve">, therefore, </w:t>
      </w:r>
      <w:r w:rsidRPr="00F51481">
        <w:rPr>
          <w:rStyle w:val="StyleUnderline"/>
          <w:highlight w:val="yellow"/>
        </w:rPr>
        <w:t>prove timely to revive</w:t>
      </w:r>
      <w:r w:rsidRPr="004863E1">
        <w:rPr>
          <w:sz w:val="16"/>
        </w:rPr>
        <w:t xml:space="preserve"> a practice of </w:t>
      </w:r>
      <w:r w:rsidRPr="00F51481">
        <w:rPr>
          <w:rStyle w:val="Emphasis"/>
          <w:highlight w:val="yellow"/>
        </w:rPr>
        <w:t>statecraft that</w:t>
      </w:r>
      <w:r w:rsidRPr="004863E1">
        <w:rPr>
          <w:rStyle w:val="Emphasis"/>
        </w:rPr>
        <w:t xml:space="preserve"> explicitly </w:t>
      </w:r>
      <w:r w:rsidRPr="00F51481">
        <w:rPr>
          <w:rStyle w:val="Emphasis"/>
          <w:highlight w:val="yellow"/>
        </w:rPr>
        <w:t>eschews abstract panaceas</w:t>
      </w:r>
      <w:r w:rsidRPr="007B1FF6">
        <w:rPr>
          <w:sz w:val="16"/>
        </w:rPr>
        <w:t xml:space="preserve">.37 As Hans Morgenthau might have discerned, the </w:t>
      </w:r>
      <w:r w:rsidRPr="00F51481">
        <w:rPr>
          <w:rStyle w:val="StyleUnderline"/>
          <w:highlight w:val="yellow"/>
        </w:rPr>
        <w:t>political realism</w:t>
      </w:r>
      <w:r w:rsidRPr="007B1FF6">
        <w:rPr>
          <w:sz w:val="16"/>
        </w:rPr>
        <w:t xml:space="preserve"> evinced by the likes of Richards and Ashdown ‘</w:t>
      </w:r>
      <w:r w:rsidRPr="007B1FF6">
        <w:rPr>
          <w:rStyle w:val="StyleUnderline"/>
        </w:rPr>
        <w:t xml:space="preserve">is not unaware of the existence and relevance of standards of thought other than political </w:t>
      </w:r>
      <w:proofErr w:type="gramStart"/>
      <w:r w:rsidRPr="007B1FF6">
        <w:rPr>
          <w:rStyle w:val="StyleUnderline"/>
        </w:rPr>
        <w:t>ones’</w:t>
      </w:r>
      <w:proofErr w:type="gramEnd"/>
      <w:r w:rsidRPr="007B1FF6">
        <w:rPr>
          <w:sz w:val="16"/>
        </w:rPr>
        <w:t xml:space="preserve">. </w:t>
      </w:r>
      <w:r w:rsidRPr="007B1FF6">
        <w:rPr>
          <w:rStyle w:val="StyleUnderline"/>
        </w:rPr>
        <w:t>Nevertheless</w:t>
      </w:r>
      <w:r w:rsidRPr="007B1FF6">
        <w:rPr>
          <w:sz w:val="16"/>
        </w:rPr>
        <w:t xml:space="preserve">, </w:t>
      </w:r>
      <w:r w:rsidRPr="007B1FF6">
        <w:rPr>
          <w:rStyle w:val="StyleUnderline"/>
        </w:rPr>
        <w:t xml:space="preserve">they necessarily </w:t>
      </w:r>
      <w:r w:rsidRPr="00F51481">
        <w:rPr>
          <w:rStyle w:val="StyleUnderline"/>
          <w:highlight w:val="yellow"/>
        </w:rPr>
        <w:t>part company with conceptual, universal norms when the</w:t>
      </w:r>
      <w:r w:rsidRPr="007B1FF6">
        <w:rPr>
          <w:rStyle w:val="StyleUnderline"/>
        </w:rPr>
        <w:t xml:space="preserve"> </w:t>
      </w:r>
      <w:r w:rsidRPr="00F51481">
        <w:rPr>
          <w:rStyle w:val="StyleUnderline"/>
          <w:highlight w:val="yellow"/>
        </w:rPr>
        <w:t>latter impose standards</w:t>
      </w:r>
      <w:r w:rsidRPr="007B1FF6">
        <w:rPr>
          <w:rStyle w:val="StyleUnderline"/>
        </w:rPr>
        <w:t>, appropriate to other forms of human activity,</w:t>
      </w:r>
      <w:r w:rsidRPr="007B1FF6">
        <w:rPr>
          <w:sz w:val="16"/>
        </w:rPr>
        <w:t xml:space="preserve"> </w:t>
      </w:r>
      <w:r w:rsidRPr="00F51481">
        <w:rPr>
          <w:rStyle w:val="Emphasis"/>
          <w:highlight w:val="yellow"/>
        </w:rPr>
        <w:t>upon the political sphere</w:t>
      </w:r>
      <w:r w:rsidRPr="007B1FF6">
        <w:rPr>
          <w:sz w:val="16"/>
        </w:rPr>
        <w:t>. Indeed, ‘</w:t>
      </w:r>
      <w:r w:rsidRPr="007B1FF6">
        <w:rPr>
          <w:rStyle w:val="StyleUnderline"/>
        </w:rPr>
        <w:t>it is here that political realism takes issue with the “legalistic-moralistic” approach to international politics’</w:t>
      </w:r>
      <w:proofErr w:type="gramStart"/>
      <w:r w:rsidRPr="007B1FF6">
        <w:rPr>
          <w:rStyle w:val="StyleUnderline"/>
        </w:rPr>
        <w:t>.</w:t>
      </w:r>
      <w:r w:rsidRPr="007B1FF6">
        <w:rPr>
          <w:sz w:val="16"/>
        </w:rPr>
        <w:t>38</w:t>
      </w:r>
      <w:proofErr w:type="gramEnd"/>
    </w:p>
    <w:p w14:paraId="6AA83C3A" w14:textId="77777777" w:rsidR="00F615D1" w:rsidRDefault="00F615D1" w:rsidP="00F615D1">
      <w:r w:rsidRPr="001167A5">
        <w:rPr>
          <w:rStyle w:val="StyleUnderline"/>
        </w:rPr>
        <w:t xml:space="preserve">A return to a prudent rhetoric of </w:t>
      </w:r>
      <w:r w:rsidRPr="00F51481">
        <w:rPr>
          <w:rStyle w:val="StyleUnderline"/>
          <w:highlight w:val="yellow"/>
        </w:rPr>
        <w:t>reasonableness</w:t>
      </w:r>
      <w:r>
        <w:t xml:space="preserve">, especially </w:t>
      </w:r>
      <w:r w:rsidRPr="00F51481">
        <w:rPr>
          <w:rStyle w:val="StyleUnderline"/>
          <w:highlight w:val="yellow"/>
        </w:rPr>
        <w:t>in foreign policy</w:t>
      </w:r>
      <w:r w:rsidRPr="001167A5">
        <w:rPr>
          <w:rStyle w:val="StyleUnderline"/>
        </w:rPr>
        <w:t xml:space="preserve"> debates, </w:t>
      </w:r>
      <w:r w:rsidRPr="00F51481">
        <w:rPr>
          <w:rStyle w:val="StyleUnderline"/>
          <w:highlight w:val="yellow"/>
        </w:rPr>
        <w:t>could restore the balance</w:t>
      </w:r>
      <w:r>
        <w:t xml:space="preserve"> that has been </w:t>
      </w:r>
      <w:r w:rsidRPr="00F51481">
        <w:rPr>
          <w:rStyle w:val="StyleUnderline"/>
          <w:highlight w:val="yellow"/>
        </w:rPr>
        <w:t>disturbed by</w:t>
      </w:r>
      <w:r>
        <w:t xml:space="preserve"> theoretical rationalism and its </w:t>
      </w:r>
      <w:r w:rsidRPr="00F51481">
        <w:rPr>
          <w:rStyle w:val="StyleUnderline"/>
          <w:highlight w:val="yellow"/>
        </w:rPr>
        <w:t>preoccupation with</w:t>
      </w:r>
      <w:r>
        <w:t xml:space="preserve"> certain </w:t>
      </w:r>
      <w:r w:rsidRPr="00F51481">
        <w:rPr>
          <w:rStyle w:val="StyleUnderline"/>
          <w:highlight w:val="yellow"/>
        </w:rPr>
        <w:t>abstract rules</w:t>
      </w:r>
      <w:r w:rsidRPr="001167A5">
        <w:rPr>
          <w:rStyle w:val="StyleUnderline"/>
        </w:rPr>
        <w:t xml:space="preserve">. In a world of uncertainty and complexity, abstract rationalist </w:t>
      </w:r>
      <w:proofErr w:type="spellStart"/>
      <w:r w:rsidRPr="001167A5">
        <w:rPr>
          <w:rStyle w:val="StyleUnderline"/>
        </w:rPr>
        <w:t>rigour</w:t>
      </w:r>
      <w:proofErr w:type="spellEnd"/>
      <w:r w:rsidRPr="001167A5">
        <w:rPr>
          <w:rStyle w:val="StyleUnderline"/>
        </w:rPr>
        <w:t xml:space="preserve"> is less appropriate</w:t>
      </w:r>
      <w:r>
        <w:t xml:space="preserve"> than the sixteenth-century </w:t>
      </w:r>
      <w:proofErr w:type="spellStart"/>
      <w:r>
        <w:t>scepticism</w:t>
      </w:r>
      <w:proofErr w:type="spellEnd"/>
      <w:r>
        <w:t xml:space="preserve"> of figures such as Michel de Montaigne, who exhorted his readers to live with ambiguity and without judgement. As Stephen Toulmin has argued, </w:t>
      </w:r>
      <w:r w:rsidRPr="001167A5">
        <w:rPr>
          <w:rStyle w:val="StyleUnderline"/>
        </w:rPr>
        <w:t>an updated practical ethics</w:t>
      </w:r>
      <w:r>
        <w:t xml:space="preserve">, or casuistry, </w:t>
      </w:r>
      <w:r w:rsidRPr="001167A5">
        <w:rPr>
          <w:rStyle w:val="StyleUnderline"/>
        </w:rPr>
        <w:t>can still have value in resolving doubtful cases ranging from war to euthanasia in the twenty-first century</w:t>
      </w:r>
      <w:r>
        <w:t>.39</w:t>
      </w:r>
    </w:p>
    <w:p w14:paraId="063648DB" w14:textId="77777777" w:rsidR="00F615D1" w:rsidRPr="00B55AD5" w:rsidRDefault="00F615D1" w:rsidP="00B55AD5"/>
    <w:sectPr w:rsidR="00F615D1"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96F72"/>
    <w:multiLevelType w:val="multilevel"/>
    <w:tmpl w:val="789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F42B6"/>
    <w:multiLevelType w:val="hybridMultilevel"/>
    <w:tmpl w:val="EABEF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B4150"/>
    <w:multiLevelType w:val="multilevel"/>
    <w:tmpl w:val="9DFE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615D1"/>
    <w:rsid w:val="000139A3"/>
    <w:rsid w:val="00014A47"/>
    <w:rsid w:val="0001799F"/>
    <w:rsid w:val="00074FE9"/>
    <w:rsid w:val="000969E6"/>
    <w:rsid w:val="000C7187"/>
    <w:rsid w:val="000D28AB"/>
    <w:rsid w:val="000E0490"/>
    <w:rsid w:val="000F6408"/>
    <w:rsid w:val="000F7FFB"/>
    <w:rsid w:val="00100833"/>
    <w:rsid w:val="00104529"/>
    <w:rsid w:val="00104DA1"/>
    <w:rsid w:val="00105942"/>
    <w:rsid w:val="00105D8D"/>
    <w:rsid w:val="00107396"/>
    <w:rsid w:val="001142EC"/>
    <w:rsid w:val="00144A4C"/>
    <w:rsid w:val="00176AB0"/>
    <w:rsid w:val="00177B7D"/>
    <w:rsid w:val="0018322D"/>
    <w:rsid w:val="001B5776"/>
    <w:rsid w:val="001C578B"/>
    <w:rsid w:val="001D3133"/>
    <w:rsid w:val="001D72F4"/>
    <w:rsid w:val="001E364C"/>
    <w:rsid w:val="001E504E"/>
    <w:rsid w:val="001E527A"/>
    <w:rsid w:val="001F78CE"/>
    <w:rsid w:val="00204135"/>
    <w:rsid w:val="00223537"/>
    <w:rsid w:val="0022760D"/>
    <w:rsid w:val="00233070"/>
    <w:rsid w:val="002349B7"/>
    <w:rsid w:val="00251FC7"/>
    <w:rsid w:val="0027566F"/>
    <w:rsid w:val="002855A7"/>
    <w:rsid w:val="00292EFD"/>
    <w:rsid w:val="002A03E1"/>
    <w:rsid w:val="002B146A"/>
    <w:rsid w:val="002B5E17"/>
    <w:rsid w:val="002C0023"/>
    <w:rsid w:val="00305F05"/>
    <w:rsid w:val="00314EF2"/>
    <w:rsid w:val="00315690"/>
    <w:rsid w:val="00316B75"/>
    <w:rsid w:val="00325646"/>
    <w:rsid w:val="00335A5E"/>
    <w:rsid w:val="00341A68"/>
    <w:rsid w:val="003423B9"/>
    <w:rsid w:val="003460F2"/>
    <w:rsid w:val="0036055C"/>
    <w:rsid w:val="00375336"/>
    <w:rsid w:val="0038079D"/>
    <w:rsid w:val="003811D1"/>
    <w:rsid w:val="0038158C"/>
    <w:rsid w:val="00385338"/>
    <w:rsid w:val="00386A8C"/>
    <w:rsid w:val="00387AE0"/>
    <w:rsid w:val="003902BA"/>
    <w:rsid w:val="003A09E2"/>
    <w:rsid w:val="003A605F"/>
    <w:rsid w:val="003E5A8E"/>
    <w:rsid w:val="003F08A9"/>
    <w:rsid w:val="003F164F"/>
    <w:rsid w:val="00407037"/>
    <w:rsid w:val="00412E81"/>
    <w:rsid w:val="004149D4"/>
    <w:rsid w:val="00432F14"/>
    <w:rsid w:val="004333A5"/>
    <w:rsid w:val="004360EC"/>
    <w:rsid w:val="00436D12"/>
    <w:rsid w:val="00441208"/>
    <w:rsid w:val="004605D6"/>
    <w:rsid w:val="00464676"/>
    <w:rsid w:val="0046764C"/>
    <w:rsid w:val="004767E9"/>
    <w:rsid w:val="00477B50"/>
    <w:rsid w:val="004C3929"/>
    <w:rsid w:val="004C4634"/>
    <w:rsid w:val="004C60E8"/>
    <w:rsid w:val="004D1165"/>
    <w:rsid w:val="004E3579"/>
    <w:rsid w:val="004E728B"/>
    <w:rsid w:val="004F39E0"/>
    <w:rsid w:val="00507C6A"/>
    <w:rsid w:val="005165CE"/>
    <w:rsid w:val="00537B42"/>
    <w:rsid w:val="00537BD5"/>
    <w:rsid w:val="00556CD3"/>
    <w:rsid w:val="00570879"/>
    <w:rsid w:val="0057268A"/>
    <w:rsid w:val="005727E1"/>
    <w:rsid w:val="00590049"/>
    <w:rsid w:val="00592E1A"/>
    <w:rsid w:val="005A2630"/>
    <w:rsid w:val="005B227D"/>
    <w:rsid w:val="005B7256"/>
    <w:rsid w:val="005D2912"/>
    <w:rsid w:val="005E03B8"/>
    <w:rsid w:val="006052DA"/>
    <w:rsid w:val="006065BD"/>
    <w:rsid w:val="00625481"/>
    <w:rsid w:val="00645FA9"/>
    <w:rsid w:val="00647866"/>
    <w:rsid w:val="00665003"/>
    <w:rsid w:val="006830CB"/>
    <w:rsid w:val="00692E71"/>
    <w:rsid w:val="006A2AD0"/>
    <w:rsid w:val="006C2375"/>
    <w:rsid w:val="006C550C"/>
    <w:rsid w:val="006C7644"/>
    <w:rsid w:val="006D1E85"/>
    <w:rsid w:val="006D4ECC"/>
    <w:rsid w:val="006D6068"/>
    <w:rsid w:val="006D79FA"/>
    <w:rsid w:val="00722258"/>
    <w:rsid w:val="007243E5"/>
    <w:rsid w:val="00766EA0"/>
    <w:rsid w:val="00772F2C"/>
    <w:rsid w:val="00786785"/>
    <w:rsid w:val="007A2226"/>
    <w:rsid w:val="007B75B5"/>
    <w:rsid w:val="007F1725"/>
    <w:rsid w:val="007F5B66"/>
    <w:rsid w:val="007F6D16"/>
    <w:rsid w:val="00823A1C"/>
    <w:rsid w:val="00824A76"/>
    <w:rsid w:val="00843B01"/>
    <w:rsid w:val="00845B9D"/>
    <w:rsid w:val="00846A90"/>
    <w:rsid w:val="00860984"/>
    <w:rsid w:val="00887427"/>
    <w:rsid w:val="008A3BE7"/>
    <w:rsid w:val="008A3EE7"/>
    <w:rsid w:val="008B3ECB"/>
    <w:rsid w:val="008B4E85"/>
    <w:rsid w:val="008B638A"/>
    <w:rsid w:val="008C1B2E"/>
    <w:rsid w:val="008C4988"/>
    <w:rsid w:val="008F73C4"/>
    <w:rsid w:val="00913A70"/>
    <w:rsid w:val="0091627E"/>
    <w:rsid w:val="0094632D"/>
    <w:rsid w:val="0097032B"/>
    <w:rsid w:val="00971234"/>
    <w:rsid w:val="00971238"/>
    <w:rsid w:val="00985074"/>
    <w:rsid w:val="009A20CA"/>
    <w:rsid w:val="009B0B55"/>
    <w:rsid w:val="009C3A17"/>
    <w:rsid w:val="009D2EAD"/>
    <w:rsid w:val="009D54B2"/>
    <w:rsid w:val="009E1922"/>
    <w:rsid w:val="009F3638"/>
    <w:rsid w:val="009F4719"/>
    <w:rsid w:val="009F7ED2"/>
    <w:rsid w:val="00A040D6"/>
    <w:rsid w:val="00A15B6A"/>
    <w:rsid w:val="00A21C1D"/>
    <w:rsid w:val="00A3231E"/>
    <w:rsid w:val="00A450C1"/>
    <w:rsid w:val="00A47102"/>
    <w:rsid w:val="00A57F97"/>
    <w:rsid w:val="00A70285"/>
    <w:rsid w:val="00A71AA8"/>
    <w:rsid w:val="00A766A2"/>
    <w:rsid w:val="00A85575"/>
    <w:rsid w:val="00A865AA"/>
    <w:rsid w:val="00A93661"/>
    <w:rsid w:val="00A95652"/>
    <w:rsid w:val="00AB7D24"/>
    <w:rsid w:val="00AC0AB8"/>
    <w:rsid w:val="00AC35E4"/>
    <w:rsid w:val="00AD159B"/>
    <w:rsid w:val="00B046FD"/>
    <w:rsid w:val="00B0758B"/>
    <w:rsid w:val="00B26BA6"/>
    <w:rsid w:val="00B33C6D"/>
    <w:rsid w:val="00B43748"/>
    <w:rsid w:val="00B4508F"/>
    <w:rsid w:val="00B45D7E"/>
    <w:rsid w:val="00B51C7B"/>
    <w:rsid w:val="00B5259B"/>
    <w:rsid w:val="00B53922"/>
    <w:rsid w:val="00B55AD5"/>
    <w:rsid w:val="00B6722E"/>
    <w:rsid w:val="00B72ED6"/>
    <w:rsid w:val="00B775A2"/>
    <w:rsid w:val="00B8057C"/>
    <w:rsid w:val="00B8665A"/>
    <w:rsid w:val="00B90B78"/>
    <w:rsid w:val="00BA2491"/>
    <w:rsid w:val="00BB7DA6"/>
    <w:rsid w:val="00BC7372"/>
    <w:rsid w:val="00BD6238"/>
    <w:rsid w:val="00BF2AEF"/>
    <w:rsid w:val="00BF593B"/>
    <w:rsid w:val="00BF773A"/>
    <w:rsid w:val="00BF7E81"/>
    <w:rsid w:val="00C03781"/>
    <w:rsid w:val="00C06A59"/>
    <w:rsid w:val="00C13773"/>
    <w:rsid w:val="00C17CC8"/>
    <w:rsid w:val="00C322BE"/>
    <w:rsid w:val="00C829B5"/>
    <w:rsid w:val="00C83417"/>
    <w:rsid w:val="00C9604F"/>
    <w:rsid w:val="00CA19AA"/>
    <w:rsid w:val="00CC369F"/>
    <w:rsid w:val="00CC5298"/>
    <w:rsid w:val="00CC5944"/>
    <w:rsid w:val="00CD1CEE"/>
    <w:rsid w:val="00CD736E"/>
    <w:rsid w:val="00CD798D"/>
    <w:rsid w:val="00CE161E"/>
    <w:rsid w:val="00CE32B8"/>
    <w:rsid w:val="00CE7D0F"/>
    <w:rsid w:val="00CF59A8"/>
    <w:rsid w:val="00D325A9"/>
    <w:rsid w:val="00D36099"/>
    <w:rsid w:val="00D36A8A"/>
    <w:rsid w:val="00D37C88"/>
    <w:rsid w:val="00D428B0"/>
    <w:rsid w:val="00D43486"/>
    <w:rsid w:val="00D5200D"/>
    <w:rsid w:val="00D6026B"/>
    <w:rsid w:val="00D61409"/>
    <w:rsid w:val="00D63734"/>
    <w:rsid w:val="00D6691E"/>
    <w:rsid w:val="00D71170"/>
    <w:rsid w:val="00D737B1"/>
    <w:rsid w:val="00D74AD0"/>
    <w:rsid w:val="00D7659A"/>
    <w:rsid w:val="00D771F6"/>
    <w:rsid w:val="00D83E16"/>
    <w:rsid w:val="00DA1C92"/>
    <w:rsid w:val="00DA25D4"/>
    <w:rsid w:val="00DA6538"/>
    <w:rsid w:val="00DF59CE"/>
    <w:rsid w:val="00E03A14"/>
    <w:rsid w:val="00E12462"/>
    <w:rsid w:val="00E15E75"/>
    <w:rsid w:val="00E25C8A"/>
    <w:rsid w:val="00E321B1"/>
    <w:rsid w:val="00E40BF1"/>
    <w:rsid w:val="00E473DA"/>
    <w:rsid w:val="00E5262C"/>
    <w:rsid w:val="00E66E4A"/>
    <w:rsid w:val="00E71305"/>
    <w:rsid w:val="00E74FE5"/>
    <w:rsid w:val="00EB16D9"/>
    <w:rsid w:val="00EB7DFB"/>
    <w:rsid w:val="00EC7DC4"/>
    <w:rsid w:val="00ED30CF"/>
    <w:rsid w:val="00F0361D"/>
    <w:rsid w:val="00F109BE"/>
    <w:rsid w:val="00F176EF"/>
    <w:rsid w:val="00F32738"/>
    <w:rsid w:val="00F369DC"/>
    <w:rsid w:val="00F45E10"/>
    <w:rsid w:val="00F472F4"/>
    <w:rsid w:val="00F50F74"/>
    <w:rsid w:val="00F57B60"/>
    <w:rsid w:val="00F615D1"/>
    <w:rsid w:val="00F61C47"/>
    <w:rsid w:val="00F6364A"/>
    <w:rsid w:val="00F6528D"/>
    <w:rsid w:val="00F656B0"/>
    <w:rsid w:val="00F67722"/>
    <w:rsid w:val="00F7290F"/>
    <w:rsid w:val="00F77625"/>
    <w:rsid w:val="00F83F80"/>
    <w:rsid w:val="00F9113A"/>
    <w:rsid w:val="00F91637"/>
    <w:rsid w:val="00FA7F7D"/>
    <w:rsid w:val="00FD3A8C"/>
    <w:rsid w:val="00FE2546"/>
    <w:rsid w:val="00FE25BF"/>
    <w:rsid w:val="00FF2600"/>
    <w:rsid w:val="00FF53A6"/>
    <w:rsid w:val="00FF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C2EE"/>
  <w15:chartTrackingRefBased/>
  <w15:docId w15:val="{F98252E9-A2E1-4414-80E9-CBDABD750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615D1"/>
    <w:rPr>
      <w:rFonts w:ascii="Cambria" w:hAnsi="Cambria" w:cs="Calibri"/>
    </w:rPr>
  </w:style>
  <w:style w:type="paragraph" w:styleId="Heading1">
    <w:name w:val="heading 1"/>
    <w:aliases w:val="Pocket"/>
    <w:basedOn w:val="Normal"/>
    <w:next w:val="Normal"/>
    <w:link w:val="Heading1Char"/>
    <w:qFormat/>
    <w:rsid w:val="00F615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15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15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F615D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F615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5D1"/>
  </w:style>
  <w:style w:type="character" w:customStyle="1" w:styleId="Heading1Char">
    <w:name w:val="Heading 1 Char"/>
    <w:aliases w:val="Pocket Char"/>
    <w:basedOn w:val="DefaultParagraphFont"/>
    <w:link w:val="Heading1"/>
    <w:rsid w:val="00F615D1"/>
    <w:rPr>
      <w:rFonts w:ascii="Cambria" w:eastAsiaTheme="majorEastAsia" w:hAnsi="Cambria" w:cstheme="majorBidi"/>
      <w:b/>
      <w:sz w:val="52"/>
      <w:szCs w:val="32"/>
    </w:rPr>
  </w:style>
  <w:style w:type="character" w:customStyle="1" w:styleId="Heading2Char">
    <w:name w:val="Heading 2 Char"/>
    <w:aliases w:val="Hat Char"/>
    <w:basedOn w:val="DefaultParagraphFont"/>
    <w:link w:val="Heading2"/>
    <w:uiPriority w:val="1"/>
    <w:rsid w:val="00F615D1"/>
    <w:rPr>
      <w:rFonts w:ascii="Cambria" w:eastAsiaTheme="majorEastAsia" w:hAnsi="Cambria" w:cstheme="majorBidi"/>
      <w:b/>
      <w:sz w:val="44"/>
      <w:szCs w:val="26"/>
      <w:u w:val="double"/>
    </w:rPr>
  </w:style>
  <w:style w:type="character" w:customStyle="1" w:styleId="Heading3Char">
    <w:name w:val="Heading 3 Char"/>
    <w:aliases w:val="Block Char"/>
    <w:basedOn w:val="DefaultParagraphFont"/>
    <w:link w:val="Heading3"/>
    <w:uiPriority w:val="2"/>
    <w:rsid w:val="00F615D1"/>
    <w:rPr>
      <w:rFonts w:ascii="Cambria" w:eastAsiaTheme="majorEastAsia" w:hAnsi="Cambr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615D1"/>
    <w:rPr>
      <w:rFonts w:ascii="Cambria" w:eastAsiaTheme="majorEastAsia" w:hAnsi="Cambria" w:cstheme="majorBidi"/>
      <w:b/>
      <w:iCs/>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s,B"/>
    <w:basedOn w:val="DefaultParagraphFont"/>
    <w:link w:val="textbold"/>
    <w:uiPriority w:val="7"/>
    <w:qFormat/>
    <w:rsid w:val="00F615D1"/>
    <w:rPr>
      <w:rFonts w:ascii="Cambria" w:hAnsi="Cambr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615D1"/>
    <w:rPr>
      <w:b/>
      <w:bCs/>
      <w:sz w:val="22"/>
      <w:u w:val="none"/>
    </w:rPr>
  </w:style>
  <w:style w:type="character" w:customStyle="1" w:styleId="StyleUnderline">
    <w:name w:val="Style Underline"/>
    <w:aliases w:val="Intense Emphasis,Underline,Style Bold Underline,Intense Emphasis1,apple-style-span + 6 pt,Bold,Kern at 16 pt,Intense Emphasis11,Intense Emphasis2,HHeading 3 + 12 pt,Cards + Font: 12 pt Char,Citation Char Char Char,ci,Style,Bold Cite Char"/>
    <w:basedOn w:val="DefaultParagraphFont"/>
    <w:uiPriority w:val="6"/>
    <w:qFormat/>
    <w:rsid w:val="00F615D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F615D1"/>
    <w:rPr>
      <w:color w:val="auto"/>
      <w:u w:val="none"/>
    </w:rPr>
  </w:style>
  <w:style w:type="character" w:styleId="FollowedHyperlink">
    <w:name w:val="FollowedHyperlink"/>
    <w:basedOn w:val="DefaultParagraphFont"/>
    <w:uiPriority w:val="99"/>
    <w:semiHidden/>
    <w:unhideWhenUsed/>
    <w:rsid w:val="00F615D1"/>
    <w:rPr>
      <w:color w:val="auto"/>
      <w:u w:val="none"/>
    </w:rPr>
  </w:style>
  <w:style w:type="paragraph" w:customStyle="1" w:styleId="textbold">
    <w:name w:val="text bold"/>
    <w:basedOn w:val="Normal"/>
    <w:link w:val="Emphasis"/>
    <w:uiPriority w:val="7"/>
    <w:qFormat/>
    <w:rsid w:val="00F615D1"/>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text">
    <w:name w:val="card text"/>
    <w:basedOn w:val="Normal"/>
    <w:link w:val="cardtextChar"/>
    <w:qFormat/>
    <w:rsid w:val="00F615D1"/>
    <w:pPr>
      <w:ind w:left="288" w:right="288"/>
    </w:pPr>
  </w:style>
  <w:style w:type="character" w:customStyle="1" w:styleId="cardtextChar">
    <w:name w:val="card text Char"/>
    <w:basedOn w:val="DefaultParagraphFont"/>
    <w:link w:val="cardtext"/>
    <w:rsid w:val="00F615D1"/>
    <w:rPr>
      <w:rFonts w:ascii="Cambria" w:hAnsi="Cambria" w:cs="Calibri"/>
    </w:rPr>
  </w:style>
  <w:style w:type="character" w:customStyle="1" w:styleId="underline">
    <w:name w:val="underline"/>
    <w:qFormat/>
    <w:rsid w:val="00F615D1"/>
    <w:rPr>
      <w:u w:val="single"/>
    </w:rPr>
  </w:style>
  <w:style w:type="character" w:customStyle="1" w:styleId="Box">
    <w:name w:val="Box"/>
    <w:basedOn w:val="DefaultParagraphFont"/>
    <w:qFormat/>
    <w:rsid w:val="00F615D1"/>
    <w:rPr>
      <w:b/>
      <w:u w:val="single"/>
      <w:bdr w:val="single" w:sz="4" w:space="0" w:color="auto"/>
    </w:rPr>
  </w:style>
  <w:style w:type="paragraph" w:customStyle="1" w:styleId="Emphasis1">
    <w:name w:val="Emphasis1"/>
    <w:basedOn w:val="Normal"/>
    <w:autoRedefine/>
    <w:uiPriority w:val="7"/>
    <w:qFormat/>
    <w:rsid w:val="00F615D1"/>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tagChar">
    <w:name w:val="tag Char"/>
    <w:basedOn w:val="DefaultParagraphFont"/>
    <w:rsid w:val="00F615D1"/>
    <w:rPr>
      <w:rFonts w:ascii="Times New Roman" w:eastAsia="Times New Roman" w:hAnsi="Times New Roman" w:cs="Times New Roman"/>
      <w:b/>
      <w:kern w:val="32"/>
      <w:sz w:val="24"/>
      <w:szCs w:val="20"/>
    </w:rPr>
  </w:style>
  <w:style w:type="character" w:customStyle="1" w:styleId="m-4768620939706884080gmail-style13ptbold">
    <w:name w:val="m_-4768620939706884080gmail-style13ptbold"/>
    <w:basedOn w:val="DefaultParagraphFont"/>
    <w:rsid w:val="00F61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eb.lexis-nexis.com/universe/document?_m=cd9713b340d60abd42c2b34c36d8ef95&amp;_docnum=9&amp;wchp=dGLbVzz-zSkVA&amp;_md5=9645fa92f5740655bdc1c9ae7c82b328"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g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21997-DAFE-4907-9BC9-42035DCA8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14262</Words>
  <Characters>81295</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Weideman</dc:creator>
  <cp:keywords>5.1.1</cp:keywords>
  <dc:description/>
  <cp:lastModifiedBy>Joseph Weideman</cp:lastModifiedBy>
  <cp:revision>1</cp:revision>
  <dcterms:created xsi:type="dcterms:W3CDTF">2021-07-20T16:26:00Z</dcterms:created>
  <dcterms:modified xsi:type="dcterms:W3CDTF">2021-07-20T16:53:00Z</dcterms:modified>
</cp:coreProperties>
</file>