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4B047" w14:textId="40F122ED" w:rsidR="00236A74" w:rsidRPr="00190F6E" w:rsidRDefault="00190F6E" w:rsidP="00190F6E">
      <w:r>
        <w:t>Can be supplemented by cards from the racial cap K, cap K, and cybernetics files</w:t>
      </w:r>
    </w:p>
    <w:p w14:paraId="731904C7" w14:textId="759377F2" w:rsidR="00190F6E" w:rsidRDefault="00190F6E" w:rsidP="00B5630F">
      <w:pPr>
        <w:pStyle w:val="Heading1"/>
      </w:pPr>
      <w:r>
        <w:t>Logistics – Aff</w:t>
      </w:r>
    </w:p>
    <w:p w14:paraId="2E590021" w14:textId="62A07B90" w:rsidR="00190F6E" w:rsidRDefault="00236A74" w:rsidP="00236A74">
      <w:pPr>
        <w:pStyle w:val="Heading2"/>
      </w:pPr>
      <w:r>
        <w:t>1ac</w:t>
      </w:r>
    </w:p>
    <w:p w14:paraId="41B11F66" w14:textId="4A30B680" w:rsidR="00E95C0E" w:rsidRPr="00E95C0E" w:rsidRDefault="00E95C0E" w:rsidP="00E95C0E">
      <w:pPr>
        <w:pStyle w:val="Heading4"/>
      </w:pPr>
      <w:r>
        <w:t>In cape town water is scarce – every day a countdown to a ominous day zero when the water went away. As discussions of water become every day occurrences – so did the military presence and domination of water. As governance attempted to expand into water policy it neglected that Water levels fluctuate while the pipeline of corruption between colonial infrastructures and the present-day reserving of resources for a powerful few lies just beneath the surface. The regulation of water can never account for the fact that under a system of financialization</w:t>
      </w:r>
      <w:r w:rsidR="00CC1B3A">
        <w:t>,</w:t>
      </w:r>
      <w:r>
        <w:t xml:space="preserve"> debt is mutual </w:t>
      </w:r>
      <w:r w:rsidR="00CC1B3A">
        <w:t xml:space="preserve">but </w:t>
      </w:r>
      <w:r>
        <w:t>credit runs only one way</w:t>
      </w:r>
      <w:r w:rsidR="00CC1B3A">
        <w:t xml:space="preserve"> in a way in which Water becomes a metaphor for both connection and division</w:t>
      </w:r>
    </w:p>
    <w:p w14:paraId="57AEE158" w14:textId="65B32D66" w:rsidR="00236A74" w:rsidRPr="00986068" w:rsidRDefault="00236A74" w:rsidP="00236A74">
      <w:r w:rsidRPr="00986068">
        <w:rPr>
          <w:rStyle w:val="Style13ptBold"/>
        </w:rPr>
        <w:t>Butcher 19</w:t>
      </w:r>
      <w:r w:rsidRPr="00986068">
        <w:t xml:space="preserve"> - Clare, Curator of Public Programming and Learning for the Toronto Biennial of Art [9-1-2019,"Watershed Ways",</w:t>
      </w:r>
      <w:r>
        <w:t>Art &amp; Education</w:t>
      </w:r>
      <w:r w:rsidRPr="00986068">
        <w:t>,https://www.artandeducation.net/classroom/288699/watershed-ways/ acc 7-17-2021] Zhukovsky</w:t>
      </w:r>
    </w:p>
    <w:p w14:paraId="6B07C322" w14:textId="77777777" w:rsidR="00236A74" w:rsidRPr="00986068" w:rsidRDefault="00236A74" w:rsidP="00236A74">
      <w:pPr>
        <w:rPr>
          <w:sz w:val="16"/>
        </w:rPr>
      </w:pPr>
      <w:r w:rsidRPr="00986068">
        <w:rPr>
          <w:sz w:val="16"/>
        </w:rPr>
        <w:t xml:space="preserve">Having grown up in small mining towns in Zimbabwe in the 1980s and ’90s, “drought” was a word I learned early. Those who had flush toilets would place bricks in the cisterns to reduce the amount of water flushed away. Any water left over from washing bodies or cooking pots would be used to tend to withering plants outside. Decades later, in another home, in Cape Town, the city was about to run out of water. The countdown to an ominous “Day Zero” served as a reliable but incalculable measure of the time between present water scarcity and future dehydration. Surrounded by unfathomable gallons of salty sea, the mountain reserves of fresh water on which the population depends had all but run dry. </w:t>
      </w:r>
      <w:r w:rsidRPr="00986068">
        <w:rPr>
          <w:rStyle w:val="StyleUnderline"/>
        </w:rPr>
        <w:t xml:space="preserve">The </w:t>
      </w:r>
      <w:r w:rsidRPr="00236A74">
        <w:rPr>
          <w:rStyle w:val="StyleUnderline"/>
          <w:highlight w:val="green"/>
        </w:rPr>
        <w:t>desalination plants</w:t>
      </w:r>
      <w:r w:rsidRPr="00986068">
        <w:rPr>
          <w:rStyle w:val="StyleUnderline"/>
        </w:rPr>
        <w:t xml:space="preserve"> proposed by climate change activists and researchers </w:t>
      </w:r>
      <w:r w:rsidRPr="00236A74">
        <w:rPr>
          <w:rStyle w:val="StyleUnderline"/>
          <w:highlight w:val="green"/>
        </w:rPr>
        <w:t>years before Day Zero was forecasted still remain under construction</w:t>
      </w:r>
      <w:r w:rsidRPr="00986068">
        <w:rPr>
          <w:rStyle w:val="StyleUnderline"/>
        </w:rPr>
        <w:t xml:space="preserve">. Those who had showers were restricted to two minutes of use per day. The </w:t>
      </w:r>
      <w:r w:rsidRPr="00236A74">
        <w:rPr>
          <w:rStyle w:val="StyleUnderline"/>
          <w:highlight w:val="green"/>
        </w:rPr>
        <w:t>military presence around remaining water sources increased.</w:t>
      </w:r>
      <w:r w:rsidRPr="00986068">
        <w:rPr>
          <w:rStyle w:val="StyleUnderline"/>
        </w:rPr>
        <w:t xml:space="preserve"> There was talk of draining the aquifers. </w:t>
      </w:r>
      <w:r w:rsidRPr="00236A74">
        <w:rPr>
          <w:rStyle w:val="StyleUnderline"/>
          <w:highlight w:val="green"/>
        </w:rPr>
        <w:t>Hydrological terminology</w:t>
      </w:r>
      <w:r w:rsidRPr="00986068">
        <w:rPr>
          <w:rStyle w:val="StyleUnderline"/>
        </w:rPr>
        <w:t xml:space="preserve"> I had never heard before </w:t>
      </w:r>
      <w:r w:rsidRPr="00236A74">
        <w:rPr>
          <w:rStyle w:val="StyleUnderline"/>
          <w:highlight w:val="green"/>
        </w:rPr>
        <w:t>crept into everyday discourse</w:t>
      </w:r>
      <w:r w:rsidRPr="00986068">
        <w:rPr>
          <w:rStyle w:val="StyleUnderline"/>
        </w:rPr>
        <w:t xml:space="preserve"> through public service campaigns, taxi rides, and stand-up comedy</w:t>
      </w:r>
      <w:r w:rsidRPr="00986068">
        <w:rPr>
          <w:sz w:val="16"/>
        </w:rPr>
        <w:t xml:space="preserve">. For most, without running water at the best of times, Day Zero was just another municipal disappointment on an increasingly long list. </w:t>
      </w:r>
    </w:p>
    <w:p w14:paraId="23D5EB36" w14:textId="77777777" w:rsidR="00236A74" w:rsidRDefault="00236A74" w:rsidP="00236A74">
      <w:pPr>
        <w:rPr>
          <w:rStyle w:val="StyleUnderline"/>
        </w:rPr>
      </w:pPr>
      <w:r w:rsidRPr="00236A74">
        <w:rPr>
          <w:rStyle w:val="Emphasis"/>
          <w:highlight w:val="green"/>
        </w:rPr>
        <w:t>Water levels fluctuate while the pipeline of corruption between colonial infrastructures and the present-day reserving</w:t>
      </w:r>
      <w:r w:rsidRPr="00986068">
        <w:rPr>
          <w:rStyle w:val="Emphasis"/>
        </w:rPr>
        <w:t xml:space="preserve"> (reservoiring) of resources for a powerful few lies just beneath the surface</w:t>
      </w:r>
      <w:r w:rsidRPr="00986068">
        <w:rPr>
          <w:sz w:val="16"/>
        </w:rPr>
        <w:t>. As Fred Moten and Stefano Harney write in The Undercommons, “</w:t>
      </w:r>
      <w:r w:rsidRPr="00236A74">
        <w:rPr>
          <w:rStyle w:val="Emphasis"/>
          <w:highlight w:val="green"/>
        </w:rPr>
        <w:t>Debt is mutual. Credit runs only one way.” Water as a metaphor for both connection and division</w:t>
      </w:r>
      <w:r w:rsidRPr="00986068">
        <w:rPr>
          <w:sz w:val="16"/>
        </w:rPr>
        <w:t xml:space="preserve">, I realize, can become dehydrated. </w:t>
      </w:r>
      <w:r w:rsidRPr="00986068">
        <w:rPr>
          <w:rStyle w:val="StyleUnderline"/>
        </w:rPr>
        <w:t xml:space="preserve">But in days of elusive “dark pool” trading and “waves” of climate refugees, the </w:t>
      </w:r>
      <w:r w:rsidRPr="00236A74">
        <w:rPr>
          <w:rStyle w:val="StyleUnderline"/>
          <w:highlight w:val="green"/>
        </w:rPr>
        <w:t>reading</w:t>
      </w:r>
      <w:r w:rsidRPr="00986068">
        <w:rPr>
          <w:rStyle w:val="StyleUnderline"/>
        </w:rPr>
        <w:t xml:space="preserve"> </w:t>
      </w:r>
      <w:r w:rsidRPr="00236A74">
        <w:rPr>
          <w:rStyle w:val="StyleUnderline"/>
          <w:highlight w:val="green"/>
        </w:rPr>
        <w:t>of relationships in such fluid terminology invites further fantasy</w:t>
      </w:r>
      <w:r w:rsidRPr="00986068">
        <w:rPr>
          <w:rStyle w:val="StyleUnderline"/>
        </w:rPr>
        <w:t>. The dictionary as manifesto.</w:t>
      </w:r>
      <w:r>
        <w:rPr>
          <w:rStyle w:val="StyleUnderline"/>
        </w:rPr>
        <w:t xml:space="preserve"> </w:t>
      </w:r>
      <w:r w:rsidRPr="00986068">
        <w:rPr>
          <w:rStyle w:val="StyleUnderline"/>
        </w:rPr>
        <w:t>One in which lunar pulls and lapping tides become collaborative corrosive forces, wearing away the hard structures that seem unchangeable now.</w:t>
      </w:r>
    </w:p>
    <w:p w14:paraId="60AD33D5" w14:textId="3C9FF5AA" w:rsidR="00236A74" w:rsidRDefault="00236A74" w:rsidP="00236A74">
      <w:pPr>
        <w:rPr>
          <w:rStyle w:val="Emphasis"/>
        </w:rPr>
      </w:pPr>
      <w:r w:rsidRPr="00986068">
        <w:rPr>
          <w:sz w:val="16"/>
        </w:rPr>
        <w:t xml:space="preserve">In Toronto, on the shoreline of Ontario, a Great Lake, the prospect of water as too much and too close is real. Like so many places built geometrically on land and waterways that will always “break the modernist grid,” this </w:t>
      </w:r>
      <w:r w:rsidRPr="00986068">
        <w:rPr>
          <w:rStyle w:val="StyleUnderline"/>
        </w:rPr>
        <w:t>city undulates on a system of hidden rivers formed over time by glacial melt. With the straightening of streams and the filling of the lake with land to create even more city, more efficiency, islands disappear, no longer nourished by shifting sediment. Advertisements for flood insurance line subway stations</w:t>
      </w:r>
      <w:r w:rsidRPr="00986068">
        <w:rPr>
          <w:sz w:val="16"/>
        </w:rPr>
        <w:t xml:space="preserve">; trains flow toward the harbor. </w:t>
      </w:r>
      <w:r w:rsidRPr="00236A74">
        <w:rPr>
          <w:rStyle w:val="Emphasis"/>
          <w:highlight w:val="green"/>
        </w:rPr>
        <w:t>Those who walk these waters draw attention to waters’ rights</w:t>
      </w:r>
      <w:r w:rsidRPr="00986068">
        <w:rPr>
          <w:rStyle w:val="Emphasis"/>
        </w:rPr>
        <w:t xml:space="preserve"> and our reliance on them through language, action, and bodies. Their practices of following, listening, and learning with rather than about, </w:t>
      </w:r>
      <w:r w:rsidRPr="00236A74">
        <w:rPr>
          <w:rStyle w:val="Emphasis"/>
          <w:highlight w:val="green"/>
        </w:rPr>
        <w:t>articulate “watershed” ways of relation- and decision-making so crucial on the days before Day Zero and the ones after that.</w:t>
      </w:r>
    </w:p>
    <w:p w14:paraId="22817E49" w14:textId="6F58DFF1" w:rsidR="00DE5D95" w:rsidRPr="00315A3E" w:rsidRDefault="00CC1B3A" w:rsidP="00DE5D95">
      <w:pPr>
        <w:pStyle w:val="Heading4"/>
      </w:pPr>
      <w:r>
        <w:t xml:space="preserve">The resolution attempts to create regulation over the environment </w:t>
      </w:r>
      <w:r w:rsidR="003B18CE">
        <w:t>in an attempt at</w:t>
      </w:r>
      <w:r>
        <w:t xml:space="preserve"> neoliberal sustainability but glosses over the fact that t</w:t>
      </w:r>
      <w:r w:rsidR="00DE5D95" w:rsidRPr="00315A3E">
        <w:t xml:space="preserve">heir forms of </w:t>
      </w:r>
      <w:r w:rsidR="00DE5D95">
        <w:t xml:space="preserve">ecological regulation for the purpose of a so called sustainability become a neoliberal ruse that attempts to contain the social conflict over neoliberalism while saving nature for further exploitation – capitalism can only be sustainable until the parties that call for </w:t>
      </w:r>
      <w:r w:rsidR="003B18CE">
        <w:t>it</w:t>
      </w:r>
      <w:r w:rsidR="00DE5D95">
        <w:t xml:space="preserve"> have splintered – reform in Hamburg leading to a splintering of movements proves</w:t>
      </w:r>
    </w:p>
    <w:p w14:paraId="5CD67ADA" w14:textId="77777777" w:rsidR="00DE5D95" w:rsidRDefault="00DE5D95" w:rsidP="00DE5D95">
      <w:r w:rsidRPr="00986068">
        <w:rPr>
          <w:rStyle w:val="Style13ptBold"/>
        </w:rPr>
        <w:t>Bauriedl and Wissen 02</w:t>
      </w:r>
      <w:r>
        <w:t xml:space="preserve"> – </w:t>
      </w:r>
      <w:r w:rsidRPr="00986068">
        <w:t xml:space="preserve"> Sybille, </w:t>
      </w:r>
      <w:r>
        <w:t>Europa-Universität Flensburg</w:t>
      </w:r>
      <w:r w:rsidRPr="00986068">
        <w:t>,</w:t>
      </w:r>
      <w:r>
        <w:t xml:space="preserve"> </w:t>
      </w:r>
      <w:r w:rsidRPr="00986068">
        <w:t>Markus,</w:t>
      </w:r>
      <w:r>
        <w:t xml:space="preserve"> Hochschule für Wirtschaft und Recht Berlin </w:t>
      </w:r>
      <w:r w:rsidRPr="00986068">
        <w:t>[6-1-2002,"(PDF) Post-Fordist transformation, the sustainability concept and social relations with nature: A case study of the Hamburg region",Journal Of Environmental Policy And</w:t>
      </w:r>
      <w:r>
        <w:t xml:space="preserve"> </w:t>
      </w:r>
      <w:r w:rsidRPr="00986068">
        <w:t>Planning,https://www.researchgate.net/publication/240327280_Post</w:t>
      </w:r>
      <w:r>
        <w:t xml:space="preserve"> </w:t>
      </w:r>
      <w:r w:rsidRPr="00986068">
        <w:t>Fordist_transformation_the_sustainability_concept_and_social_relations_with_nature_A_case_study_of_the_Hamburg_region acc 7-17-2021] Zhukovsky</w:t>
      </w:r>
    </w:p>
    <w:p w14:paraId="2B33F036" w14:textId="77777777" w:rsidR="00DE5D95" w:rsidRDefault="00DE5D95" w:rsidP="00DE5D95">
      <w:pPr>
        <w:rPr>
          <w:sz w:val="16"/>
        </w:rPr>
      </w:pPr>
      <w:r w:rsidRPr="00F93F72">
        <w:rPr>
          <w:rStyle w:val="Emphasis"/>
        </w:rPr>
        <w:t>Regulation cannot overcome contradictions. Rather,</w:t>
      </w:r>
      <w:r>
        <w:rPr>
          <w:rStyle w:val="Emphasis"/>
        </w:rPr>
        <w:t xml:space="preserve"> </w:t>
      </w:r>
      <w:r w:rsidRPr="00F93F72">
        <w:rPr>
          <w:rStyle w:val="Emphasis"/>
        </w:rPr>
        <w:t>its basic feature is its capacity to contain them.</w:t>
      </w:r>
      <w:r>
        <w:rPr>
          <w:rStyle w:val="Emphasis"/>
        </w:rPr>
        <w:t xml:space="preserve"> </w:t>
      </w:r>
      <w:r w:rsidRPr="00F93F72">
        <w:rPr>
          <w:sz w:val="16"/>
        </w:rPr>
        <w:t xml:space="preserve">Furthermore, </w:t>
      </w:r>
      <w:r w:rsidRPr="00F93F72">
        <w:rPr>
          <w:rStyle w:val="Emphasis"/>
        </w:rPr>
        <w:t>regulation cannot prevent social</w:t>
      </w:r>
      <w:r>
        <w:rPr>
          <w:rStyle w:val="Emphasis"/>
        </w:rPr>
        <w:t xml:space="preserve"> </w:t>
      </w:r>
      <w:r w:rsidRPr="00F93F72">
        <w:rPr>
          <w:rStyle w:val="Emphasis"/>
        </w:rPr>
        <w:t>conflict</w:t>
      </w:r>
      <w:r w:rsidRPr="00F93F72">
        <w:rPr>
          <w:sz w:val="16"/>
        </w:rPr>
        <w:t xml:space="preserve">. What it does is </w:t>
      </w:r>
      <w:r w:rsidRPr="00F93F72">
        <w:rPr>
          <w:rStyle w:val="Emphasis"/>
        </w:rPr>
        <w:t>defining the institutional terrain where conflicts can occur without</w:t>
      </w:r>
      <w:r>
        <w:rPr>
          <w:rStyle w:val="Emphasis"/>
        </w:rPr>
        <w:t xml:space="preserve"> </w:t>
      </w:r>
      <w:r w:rsidRPr="00F93F72">
        <w:rPr>
          <w:rStyle w:val="Emphasis"/>
        </w:rPr>
        <w:t>threatening the profitability of the accumulation</w:t>
      </w:r>
      <w:r>
        <w:rPr>
          <w:rStyle w:val="Emphasis"/>
        </w:rPr>
        <w:t xml:space="preserve"> </w:t>
      </w:r>
      <w:r w:rsidRPr="00F93F72">
        <w:rPr>
          <w:rStyle w:val="Emphasis"/>
        </w:rPr>
        <w:t>process</w:t>
      </w:r>
      <w:r w:rsidRPr="00F93F72">
        <w:rPr>
          <w:sz w:val="16"/>
        </w:rPr>
        <w:t xml:space="preserve">. And it is this point at which the concept of sustainability comes into play. Before examining this more thoroughly, we shall take a short look at the dominant use of the sustainability concept. </w:t>
      </w:r>
      <w:r w:rsidRPr="00F93F72">
        <w:rPr>
          <w:rStyle w:val="StyleUnderline"/>
        </w:rPr>
        <w:t>Sustainability is often conceived as a broadly</w:t>
      </w:r>
      <w:r>
        <w:rPr>
          <w:rStyle w:val="StyleUnderline"/>
        </w:rPr>
        <w:t xml:space="preserve"> </w:t>
      </w:r>
      <w:r w:rsidRPr="00F93F72">
        <w:rPr>
          <w:rStyle w:val="StyleUnderline"/>
        </w:rPr>
        <w:t>accepted policy goal. The implicit assumption is</w:t>
      </w:r>
      <w:r>
        <w:rPr>
          <w:rStyle w:val="StyleUnderline"/>
        </w:rPr>
        <w:t xml:space="preserve"> </w:t>
      </w:r>
      <w:r w:rsidRPr="00F93F72">
        <w:rPr>
          <w:rStyle w:val="StyleUnderline"/>
        </w:rPr>
        <w:t>that society is confronted with an environmental</w:t>
      </w:r>
      <w:r>
        <w:rPr>
          <w:rStyle w:val="StyleUnderline"/>
        </w:rPr>
        <w:t xml:space="preserve"> </w:t>
      </w:r>
      <w:r w:rsidRPr="00F93F72">
        <w:rPr>
          <w:rStyle w:val="StyleUnderline"/>
        </w:rPr>
        <w:t>crisis that has to be overcome to secure future</w:t>
      </w:r>
      <w:r>
        <w:rPr>
          <w:rStyle w:val="StyleUnderline"/>
        </w:rPr>
        <w:t xml:space="preserve"> </w:t>
      </w:r>
      <w:r w:rsidRPr="00F93F72">
        <w:rPr>
          <w:rStyle w:val="StyleUnderline"/>
        </w:rPr>
        <w:t>living conditions.</w:t>
      </w:r>
      <w:r w:rsidRPr="00F93F72">
        <w:rPr>
          <w:sz w:val="16"/>
        </w:rPr>
        <w:t xml:space="preserve"> The necessity to overcome the environmental crisis is </w:t>
      </w:r>
      <w:r w:rsidRPr="00F93F72">
        <w:rPr>
          <w:rStyle w:val="Emphasis"/>
        </w:rPr>
        <w:t>considered a noncontroversial issue because everybody is affected</w:t>
      </w:r>
      <w:r>
        <w:rPr>
          <w:rStyle w:val="Emphasis"/>
        </w:rPr>
        <w:t xml:space="preserve"> </w:t>
      </w:r>
      <w:r w:rsidRPr="00F93F72">
        <w:rPr>
          <w:rStyle w:val="Emphasis"/>
        </w:rPr>
        <w:t>by the crisis. Smog is democratic</w:t>
      </w:r>
      <w:r w:rsidRPr="00F93F72">
        <w:rPr>
          <w:sz w:val="16"/>
        </w:rPr>
        <w:t xml:space="preserve">, as Beck (1986) puts it. Sustainability, understood in the sense of the Brundtland report as inter-generational justice, is considered to be in everybody’s interest. This dominant understanding of sustainability has given rise to a large number of studies concerning the development of sustainability models, the elaboration of indicators that measure the deviation of real developments from the sustainability norm, or the creation of instruments and methods that will help to establish a more sustainable mode of development. </w:t>
      </w:r>
      <w:r w:rsidRPr="00F93F72">
        <w:rPr>
          <w:rStyle w:val="Emphasis"/>
        </w:rPr>
        <w:t>The problem with this branch of research is</w:t>
      </w:r>
      <w:r>
        <w:rPr>
          <w:rStyle w:val="Emphasis"/>
        </w:rPr>
        <w:t xml:space="preserve"> </w:t>
      </w:r>
      <w:r w:rsidRPr="00F93F72">
        <w:rPr>
          <w:rStyle w:val="Emphasis"/>
        </w:rPr>
        <w:t>that it does not take into consideration the</w:t>
      </w:r>
      <w:r>
        <w:rPr>
          <w:rStyle w:val="Emphasis"/>
        </w:rPr>
        <w:t xml:space="preserve"> </w:t>
      </w:r>
      <w:r w:rsidRPr="00F93F72">
        <w:rPr>
          <w:rStyle w:val="Emphasis"/>
        </w:rPr>
        <w:t>conflictual character of sustainability. Rather,</w:t>
      </w:r>
      <w:r>
        <w:rPr>
          <w:rStyle w:val="Emphasis"/>
        </w:rPr>
        <w:t xml:space="preserve"> </w:t>
      </w:r>
      <w:r w:rsidRPr="00F93F72">
        <w:rPr>
          <w:rStyle w:val="Emphasis"/>
        </w:rPr>
        <w:t>‘within environmental research this recognition</w:t>
      </w:r>
      <w:r>
        <w:rPr>
          <w:rStyle w:val="Emphasis"/>
        </w:rPr>
        <w:t xml:space="preserve"> </w:t>
      </w:r>
      <w:r w:rsidRPr="00F93F72">
        <w:rPr>
          <w:rStyle w:val="Emphasis"/>
        </w:rPr>
        <w:t>of strategic contingency is often thought to</w:t>
      </w:r>
      <w:r>
        <w:rPr>
          <w:rStyle w:val="Emphasis"/>
        </w:rPr>
        <w:t xml:space="preserve"> </w:t>
      </w:r>
      <w:r w:rsidRPr="00F93F72">
        <w:rPr>
          <w:rStyle w:val="Emphasis"/>
        </w:rPr>
        <w:t>be somehow distracting from the real business</w:t>
      </w:r>
      <w:r>
        <w:rPr>
          <w:rStyle w:val="Emphasis"/>
        </w:rPr>
        <w:t xml:space="preserve"> </w:t>
      </w:r>
      <w:r w:rsidRPr="00F93F72">
        <w:rPr>
          <w:rStyle w:val="Emphasis"/>
        </w:rPr>
        <w:t>of solving what are taken to be self-evident</w:t>
      </w:r>
      <w:r>
        <w:rPr>
          <w:rStyle w:val="Emphasis"/>
        </w:rPr>
        <w:t xml:space="preserve"> </w:t>
      </w:r>
      <w:r w:rsidRPr="00F93F72">
        <w:rPr>
          <w:rStyle w:val="Emphasis"/>
        </w:rPr>
        <w:t>and mutually acknowledged problems such as</w:t>
      </w:r>
      <w:r>
        <w:rPr>
          <w:rStyle w:val="Emphasis"/>
        </w:rPr>
        <w:t xml:space="preserve"> </w:t>
      </w:r>
      <w:r w:rsidRPr="00F93F72">
        <w:rPr>
          <w:rStyle w:val="Emphasis"/>
        </w:rPr>
        <w:t>climate change</w:t>
      </w:r>
      <w:r w:rsidRPr="00F93F72">
        <w:rPr>
          <w:sz w:val="16"/>
        </w:rPr>
        <w:t xml:space="preserve">’ (Guy &amp; Marvin, 1999, p. 273). In conceptualizing sustainability primarily as a broadly accepted norm, the mainstream of environmental research neglects that what is </w:t>
      </w:r>
      <w:r w:rsidRPr="00F93F72">
        <w:rPr>
          <w:rStyle w:val="StyleUnderline"/>
        </w:rPr>
        <w:t>sustainable for the one can threaten the living</w:t>
      </w:r>
      <w:r>
        <w:rPr>
          <w:rStyle w:val="StyleUnderline"/>
        </w:rPr>
        <w:t xml:space="preserve"> </w:t>
      </w:r>
      <w:r w:rsidRPr="00F93F72">
        <w:rPr>
          <w:rStyle w:val="StyleUnderline"/>
        </w:rPr>
        <w:t>conditions of the other</w:t>
      </w:r>
      <w:r w:rsidRPr="00F93F72">
        <w:rPr>
          <w:sz w:val="16"/>
        </w:rPr>
        <w:t xml:space="preserve"> (Keil, 2000). The regulationist perspective outlined above leads us to a different conceptualization of sustainability. Rather than discussing sustainability on a normative level we are interested in how the concept is deployed in political conflicts (Gibbs &amp; Jonas, 2000); in other words, how </w:t>
      </w:r>
      <w:r w:rsidRPr="00F93F72">
        <w:rPr>
          <w:rStyle w:val="StyleUnderline"/>
        </w:rPr>
        <w:t>struggles</w:t>
      </w:r>
      <w:r>
        <w:rPr>
          <w:rStyle w:val="StyleUnderline"/>
        </w:rPr>
        <w:t xml:space="preserve"> </w:t>
      </w:r>
      <w:r w:rsidRPr="00F93F72">
        <w:rPr>
          <w:rStyle w:val="StyleUnderline"/>
        </w:rPr>
        <w:t>over sustainability help to contain certain environmental and social contradictions of capitalist</w:t>
      </w:r>
      <w:r>
        <w:rPr>
          <w:rStyle w:val="StyleUnderline"/>
        </w:rPr>
        <w:t xml:space="preserve"> </w:t>
      </w:r>
      <w:r w:rsidRPr="00F93F72">
        <w:rPr>
          <w:rStyle w:val="StyleUnderline"/>
        </w:rPr>
        <w:t>societalization. Sustainability, as we understand</w:t>
      </w:r>
      <w:r>
        <w:rPr>
          <w:rStyle w:val="StyleUnderline"/>
        </w:rPr>
        <w:t xml:space="preserve"> </w:t>
      </w:r>
      <w:r w:rsidRPr="00F93F72">
        <w:rPr>
          <w:rStyle w:val="StyleUnderline"/>
        </w:rPr>
        <w:t>it, is a terrain of conflict</w:t>
      </w:r>
      <w:r w:rsidRPr="00F93F72">
        <w:rPr>
          <w:sz w:val="16"/>
        </w:rPr>
        <w:t xml:space="preserve"> (Brand, 1997; Graham &amp; Keil, 1997; Desfor &amp; Keil, 1999). Below, we shall analyse this referring to material and discursive practices at the local and regional scale.</w:t>
      </w:r>
    </w:p>
    <w:p w14:paraId="02931A7E" w14:textId="77777777" w:rsidR="00DE5D95" w:rsidRPr="00F93F72" w:rsidRDefault="00DE5D95" w:rsidP="00DE5D95">
      <w:pPr>
        <w:rPr>
          <w:rStyle w:val="Emphasis"/>
        </w:rPr>
      </w:pPr>
      <w:r>
        <w:rPr>
          <w:rStyle w:val="Emphasis"/>
        </w:rPr>
        <w:t>BREAK[9 pages later]</w:t>
      </w:r>
    </w:p>
    <w:p w14:paraId="606C0334" w14:textId="2A283065" w:rsidR="00DE5D95" w:rsidRDefault="00DE5D95" w:rsidP="00DE5D95">
      <w:pPr>
        <w:rPr>
          <w:sz w:val="14"/>
        </w:rPr>
      </w:pPr>
      <w:r w:rsidRPr="00F93F72">
        <w:rPr>
          <w:sz w:val="14"/>
        </w:rPr>
        <w:t xml:space="preserve">The objective of this paper was to examine the role of the sustainability concept and the underlying social relations with nature in containing the contradictions that appeared in the crisis of Fordism and in the transition to post-Fordism. The </w:t>
      </w:r>
      <w:r w:rsidRPr="00F93F72">
        <w:rPr>
          <w:rStyle w:val="Emphasis"/>
        </w:rPr>
        <w:t>concept of contradiction, which we discussed in</w:t>
      </w:r>
      <w:r>
        <w:rPr>
          <w:rStyle w:val="Emphasis"/>
        </w:rPr>
        <w:t xml:space="preserve"> </w:t>
      </w:r>
      <w:r w:rsidRPr="00F93F72">
        <w:rPr>
          <w:rStyle w:val="Emphasis"/>
        </w:rPr>
        <w:t>the first part, refers to the constitutive instability</w:t>
      </w:r>
      <w:r>
        <w:rPr>
          <w:rStyle w:val="Emphasis"/>
        </w:rPr>
        <w:t xml:space="preserve"> </w:t>
      </w:r>
      <w:r w:rsidRPr="00F93F72">
        <w:rPr>
          <w:rStyle w:val="Emphasis"/>
        </w:rPr>
        <w:t>or incompleteness of the capitalist mode of</w:t>
      </w:r>
      <w:r>
        <w:rPr>
          <w:rStyle w:val="Emphasis"/>
        </w:rPr>
        <w:t xml:space="preserve"> </w:t>
      </w:r>
      <w:r w:rsidRPr="00F93F72">
        <w:rPr>
          <w:rStyle w:val="Emphasis"/>
        </w:rPr>
        <w:t>societalization. Contradictions often stay latent,</w:t>
      </w:r>
      <w:r>
        <w:rPr>
          <w:rStyle w:val="Emphasis"/>
        </w:rPr>
        <w:t xml:space="preserve"> </w:t>
      </w:r>
      <w:r w:rsidRPr="00F93F72">
        <w:rPr>
          <w:rStyle w:val="Emphasis"/>
        </w:rPr>
        <w:t>which means that there is some form of regulation</w:t>
      </w:r>
      <w:r>
        <w:rPr>
          <w:rStyle w:val="Emphasis"/>
        </w:rPr>
        <w:t xml:space="preserve"> </w:t>
      </w:r>
      <w:r w:rsidRPr="00F93F72">
        <w:rPr>
          <w:rStyle w:val="Emphasis"/>
        </w:rPr>
        <w:t>that contains them. If they become visible, they</w:t>
      </w:r>
      <w:r>
        <w:rPr>
          <w:rStyle w:val="Emphasis"/>
        </w:rPr>
        <w:t xml:space="preserve"> </w:t>
      </w:r>
      <w:r w:rsidRPr="00F93F72">
        <w:rPr>
          <w:rStyle w:val="Emphasis"/>
        </w:rPr>
        <w:t>will do so through social conflicts, which in turn</w:t>
      </w:r>
      <w:r>
        <w:rPr>
          <w:rStyle w:val="Emphasis"/>
        </w:rPr>
        <w:t xml:space="preserve"> </w:t>
      </w:r>
      <w:r w:rsidRPr="00F93F72">
        <w:rPr>
          <w:rStyle w:val="Emphasis"/>
        </w:rPr>
        <w:t>may lead to new forms of regulation.</w:t>
      </w:r>
      <w:r w:rsidRPr="00F93F72">
        <w:rPr>
          <w:sz w:val="14"/>
        </w:rPr>
        <w:t xml:space="preserve"> The starting point of our </w:t>
      </w:r>
      <w:r w:rsidRPr="00315A3E">
        <w:rPr>
          <w:rStyle w:val="StyleUnderline"/>
        </w:rPr>
        <w:t>case study of the Hamburg region concerned social conflicts over the late-Fordist strategy of urban and regional development, which was implemented by the Senate of Hamburg and the officials of the surrounding counties in the 1970s. We interpreted</w:t>
      </w:r>
      <w:r w:rsidRPr="00F93F72">
        <w:rPr>
          <w:rStyle w:val="StyleUnderline"/>
        </w:rPr>
        <w:t xml:space="preserve"> these conflicts as an expression of</w:t>
      </w:r>
      <w:r>
        <w:rPr>
          <w:rStyle w:val="StyleUnderline"/>
        </w:rPr>
        <w:t xml:space="preserve"> </w:t>
      </w:r>
      <w:r w:rsidRPr="00F93F72">
        <w:rPr>
          <w:rStyle w:val="StyleUnderline"/>
        </w:rPr>
        <w:t>the contradictions of Fordist social relations with</w:t>
      </w:r>
      <w:r>
        <w:rPr>
          <w:rStyle w:val="StyleUnderline"/>
        </w:rPr>
        <w:t xml:space="preserve"> </w:t>
      </w:r>
      <w:r w:rsidRPr="00F93F72">
        <w:rPr>
          <w:rStyle w:val="StyleUnderline"/>
        </w:rPr>
        <w:t>nature. A central actor was the environmental</w:t>
      </w:r>
      <w:r>
        <w:rPr>
          <w:rStyle w:val="StyleUnderline"/>
        </w:rPr>
        <w:t xml:space="preserve"> </w:t>
      </w:r>
      <w:r w:rsidRPr="00F93F72">
        <w:rPr>
          <w:rStyle w:val="StyleUnderline"/>
        </w:rPr>
        <w:t>movement, which originally stood (at least in</w:t>
      </w:r>
      <w:r>
        <w:rPr>
          <w:rStyle w:val="StyleUnderline"/>
        </w:rPr>
        <w:t xml:space="preserve"> </w:t>
      </w:r>
      <w:r w:rsidRPr="00F93F72">
        <w:rPr>
          <w:rStyle w:val="StyleUnderline"/>
        </w:rPr>
        <w:t>part) in an antagonistic relationship to the</w:t>
      </w:r>
      <w:r>
        <w:rPr>
          <w:rStyle w:val="StyleUnderline"/>
        </w:rPr>
        <w:t xml:space="preserve"> </w:t>
      </w:r>
      <w:r w:rsidRPr="00F93F72">
        <w:rPr>
          <w:rStyle w:val="StyleUnderline"/>
        </w:rPr>
        <w:t xml:space="preserve">existing system. </w:t>
      </w:r>
      <w:r w:rsidRPr="00F93F72">
        <w:rPr>
          <w:sz w:val="14"/>
        </w:rPr>
        <w:t xml:space="preserve">The movement failed to achieve its long-term objectives: stopping the use of nuclear power, preventing large-scale industrial or infrastructural projects and, more generally, establishing a qualitatively different mode of dealing with nature. But </w:t>
      </w:r>
      <w:r w:rsidRPr="00F93F72">
        <w:rPr>
          <w:rStyle w:val="StyleUnderline"/>
        </w:rPr>
        <w:t>failure to establish new social relations</w:t>
      </w:r>
      <w:r>
        <w:rPr>
          <w:rStyle w:val="StyleUnderline"/>
        </w:rPr>
        <w:t xml:space="preserve"> </w:t>
      </w:r>
      <w:r w:rsidRPr="00F93F72">
        <w:rPr>
          <w:rStyle w:val="StyleUnderline"/>
        </w:rPr>
        <w:t>with nature does not mean ineffectiveness. Thus,</w:t>
      </w:r>
      <w:r>
        <w:rPr>
          <w:rStyle w:val="StyleUnderline"/>
        </w:rPr>
        <w:t xml:space="preserve"> </w:t>
      </w:r>
      <w:r w:rsidRPr="00F93F72">
        <w:rPr>
          <w:rStyle w:val="StyleUnderline"/>
        </w:rPr>
        <w:t>more important than failure are the unintended</w:t>
      </w:r>
      <w:r>
        <w:rPr>
          <w:rStyle w:val="StyleUnderline"/>
        </w:rPr>
        <w:t xml:space="preserve"> </w:t>
      </w:r>
      <w:r w:rsidRPr="00F93F72">
        <w:rPr>
          <w:rStyle w:val="StyleUnderline"/>
        </w:rPr>
        <w:t>consequences of the environmental movement.</w:t>
      </w:r>
      <w:r>
        <w:rPr>
          <w:rStyle w:val="StyleUnderline"/>
        </w:rPr>
        <w:t xml:space="preserve"> </w:t>
      </w:r>
      <w:r w:rsidRPr="00F93F72">
        <w:rPr>
          <w:sz w:val="14"/>
        </w:rPr>
        <w:t xml:space="preserve">Struggling with other local actors and interacting with processes on other spatial scales (for example, the growing concern with sustainability on a global scale), the movement contributed to the opening of the local governance system and to the shaping of a new terrain of conflict around the sustainability concept, which in turn influenced its own further performance and development. </w:t>
      </w:r>
      <w:r w:rsidRPr="00F93F72">
        <w:rPr>
          <w:rStyle w:val="StyleUnderline"/>
        </w:rPr>
        <w:t>Whereas its reformist parts began to participate</w:t>
      </w:r>
      <w:r>
        <w:rPr>
          <w:rStyle w:val="StyleUnderline"/>
        </w:rPr>
        <w:t xml:space="preserve"> </w:t>
      </w:r>
      <w:r w:rsidRPr="00F93F72">
        <w:rPr>
          <w:rStyle w:val="StyleUnderline"/>
        </w:rPr>
        <w:t>in the local governance structures, the radical</w:t>
      </w:r>
      <w:r>
        <w:rPr>
          <w:rStyle w:val="StyleUnderline"/>
        </w:rPr>
        <w:t xml:space="preserve"> </w:t>
      </w:r>
      <w:r w:rsidRPr="00F93F72">
        <w:rPr>
          <w:rStyle w:val="StyleUnderline"/>
        </w:rPr>
        <w:t>parts refused to do so and were marginalized. As</w:t>
      </w:r>
      <w:r>
        <w:rPr>
          <w:rStyle w:val="StyleUnderline"/>
        </w:rPr>
        <w:t xml:space="preserve"> </w:t>
      </w:r>
      <w:r w:rsidRPr="00F93F72">
        <w:rPr>
          <w:rStyle w:val="StyleUnderline"/>
        </w:rPr>
        <w:t>a result, the movement was fragmented and lost</w:t>
      </w:r>
      <w:r>
        <w:rPr>
          <w:rStyle w:val="StyleUnderline"/>
        </w:rPr>
        <w:t xml:space="preserve"> </w:t>
      </w:r>
      <w:r w:rsidRPr="00F93F72">
        <w:rPr>
          <w:rStyle w:val="StyleUnderline"/>
        </w:rPr>
        <w:t>its antagonistic character.</w:t>
      </w:r>
      <w:r>
        <w:rPr>
          <w:rStyle w:val="StyleUnderline"/>
        </w:rPr>
        <w:t xml:space="preserve"> </w:t>
      </w:r>
      <w:r w:rsidRPr="00F93F72">
        <w:rPr>
          <w:sz w:val="14"/>
        </w:rPr>
        <w:t xml:space="preserve">Thus, sustainability as a terrain of conflict is, on the one hand, </w:t>
      </w:r>
      <w:r w:rsidRPr="00F93F72">
        <w:rPr>
          <w:rStyle w:val="StyleUnderline"/>
        </w:rPr>
        <w:t>a result of the struggles in which</w:t>
      </w:r>
      <w:r>
        <w:rPr>
          <w:rStyle w:val="StyleUnderline"/>
        </w:rPr>
        <w:t xml:space="preserve"> </w:t>
      </w:r>
      <w:r w:rsidRPr="00F93F72">
        <w:rPr>
          <w:rStyle w:val="StyleUnderline"/>
        </w:rPr>
        <w:t>the contradictions of Fordist relationships with</w:t>
      </w:r>
      <w:r>
        <w:rPr>
          <w:rStyle w:val="StyleUnderline"/>
        </w:rPr>
        <w:t xml:space="preserve"> </w:t>
      </w:r>
      <w:r w:rsidRPr="00F93F72">
        <w:rPr>
          <w:rStyle w:val="StyleUnderline"/>
        </w:rPr>
        <w:t>nature expressed themselves. On the other hand,</w:t>
      </w:r>
      <w:r>
        <w:rPr>
          <w:rStyle w:val="StyleUnderline"/>
        </w:rPr>
        <w:t xml:space="preserve"> </w:t>
      </w:r>
      <w:r w:rsidRPr="00F93F72">
        <w:rPr>
          <w:rStyle w:val="StyleUnderline"/>
        </w:rPr>
        <w:t>it is a medium through which these contradictions</w:t>
      </w:r>
      <w:r>
        <w:rPr>
          <w:rStyle w:val="StyleUnderline"/>
        </w:rPr>
        <w:t xml:space="preserve"> </w:t>
      </w:r>
      <w:r w:rsidRPr="00F93F72">
        <w:rPr>
          <w:rStyle w:val="StyleUnderline"/>
        </w:rPr>
        <w:t>are contained.</w:t>
      </w:r>
      <w:r w:rsidRPr="00F93F72">
        <w:rPr>
          <w:sz w:val="14"/>
        </w:rPr>
        <w:t xml:space="preserve"> Not that conflicts do not occur anymore, but in defining the issues around which they do occur, the sustainability concept contributes to the regulation of the contradictions of capitalism in its post-Fordist phase. What did our discourse analysis of the development concept of the Hamburg region reveal about the post-Fordist social relations with nature that underlie the sustainability concept? </w:t>
      </w:r>
      <w:r w:rsidRPr="00F93F72">
        <w:rPr>
          <w:rStyle w:val="StyleUnderline"/>
        </w:rPr>
        <w:t>The postFordist urban and regional development strategy</w:t>
      </w:r>
      <w:r>
        <w:rPr>
          <w:rStyle w:val="StyleUnderline"/>
        </w:rPr>
        <w:t xml:space="preserve"> </w:t>
      </w:r>
      <w:r w:rsidRPr="00F93F72">
        <w:rPr>
          <w:rStyle w:val="StyleUnderline"/>
        </w:rPr>
        <w:t>focuses on the presentation of soft locational factors and on the creation of exclusive positions in</w:t>
      </w:r>
      <w:r>
        <w:rPr>
          <w:rStyle w:val="StyleUnderline"/>
        </w:rPr>
        <w:t xml:space="preserve"> </w:t>
      </w:r>
      <w:r w:rsidRPr="00F93F72">
        <w:rPr>
          <w:rStyle w:val="StyleUnderline"/>
        </w:rPr>
        <w:t>inter-urban and inter-regional competition. Symbolizations of nature are used to create images</w:t>
      </w:r>
      <w:r>
        <w:rPr>
          <w:rStyle w:val="StyleUnderline"/>
        </w:rPr>
        <w:t xml:space="preserve"> </w:t>
      </w:r>
      <w:r w:rsidRPr="00F93F72">
        <w:rPr>
          <w:rStyle w:val="StyleUnderline"/>
        </w:rPr>
        <w:t>and spatial identification.</w:t>
      </w:r>
      <w:r w:rsidRPr="00F93F72">
        <w:rPr>
          <w:sz w:val="14"/>
        </w:rPr>
        <w:t xml:space="preserve"> We can find such strategies especially in metropolitan regions, and the sustainability discourse of regional policy in Hamburg fits into this trend. The </w:t>
      </w:r>
      <w:r w:rsidRPr="00F93F72">
        <w:rPr>
          <w:rStyle w:val="StyleUnderline"/>
        </w:rPr>
        <w:t>analysed representation of nature can be interpreted as the predominance of one specific narrative: by building</w:t>
      </w:r>
      <w:r>
        <w:rPr>
          <w:rStyle w:val="StyleUnderline"/>
        </w:rPr>
        <w:t xml:space="preserve"> </w:t>
      </w:r>
      <w:r w:rsidRPr="00F93F72">
        <w:rPr>
          <w:rStyle w:val="StyleUnderline"/>
        </w:rPr>
        <w:t>on the symbolic power of ‘nature’ and the associated set of metaphors, the urban and regional</w:t>
      </w:r>
      <w:r>
        <w:rPr>
          <w:rStyle w:val="StyleUnderline"/>
        </w:rPr>
        <w:t xml:space="preserve"> </w:t>
      </w:r>
      <w:r w:rsidRPr="00F93F72">
        <w:rPr>
          <w:rStyle w:val="StyleUnderline"/>
        </w:rPr>
        <w:t>actors use nature as an efficient resource for economic growth</w:t>
      </w:r>
      <w:r w:rsidRPr="00F93F72">
        <w:rPr>
          <w:sz w:val="14"/>
        </w:rPr>
        <w:t xml:space="preserve">. Furthermore, the representation fixes, or ‘naturalizes’, </w:t>
      </w:r>
      <w:r w:rsidRPr="00F93F72">
        <w:rPr>
          <w:rStyle w:val="Emphasis"/>
        </w:rPr>
        <w:t>a specific understanding of</w:t>
      </w:r>
      <w:r>
        <w:rPr>
          <w:rStyle w:val="Emphasis"/>
        </w:rPr>
        <w:t xml:space="preserve"> </w:t>
      </w:r>
      <w:r w:rsidRPr="00F93F72">
        <w:rPr>
          <w:rStyle w:val="Emphasis"/>
        </w:rPr>
        <w:t>nature as a resource for economic growth and</w:t>
      </w:r>
      <w:r>
        <w:rPr>
          <w:rStyle w:val="Emphasis"/>
        </w:rPr>
        <w:t xml:space="preserve"> </w:t>
      </w:r>
      <w:r w:rsidRPr="00F93F72">
        <w:rPr>
          <w:rStyle w:val="Emphasis"/>
        </w:rPr>
        <w:t>urban attractiveness</w:t>
      </w:r>
      <w:r w:rsidRPr="00F93F72">
        <w:rPr>
          <w:sz w:val="14"/>
        </w:rPr>
        <w:t xml:space="preserve">. Of course, it is a common position to insist on economic efficiency and on the gratis effects of ecological modernization for a more sustainable relationship between nature and society. But in any case it is a decision and as such an outcome of social conflicts. There is a set of alternative narratives of sustainable development, as the debate about structural ecologization and about qualitative growth or zero growth reveals (Daly, 1996). </w:t>
      </w:r>
      <w:r w:rsidRPr="00F93F72">
        <w:rPr>
          <w:rStyle w:val="StyleUnderline"/>
        </w:rPr>
        <w:t>Urban regulation includes the regulation of</w:t>
      </w:r>
      <w:r>
        <w:rPr>
          <w:rStyle w:val="StyleUnderline"/>
        </w:rPr>
        <w:t xml:space="preserve"> </w:t>
      </w:r>
      <w:r w:rsidRPr="00F93F72">
        <w:rPr>
          <w:rStyle w:val="StyleUnderline"/>
        </w:rPr>
        <w:t>social relations with nature. Urban policy therefore has to fix nature in the dominating narratives</w:t>
      </w:r>
      <w:r>
        <w:rPr>
          <w:rStyle w:val="StyleUnderline"/>
        </w:rPr>
        <w:t xml:space="preserve"> </w:t>
      </w:r>
      <w:r w:rsidRPr="00F93F72">
        <w:rPr>
          <w:rStyle w:val="StyleUnderline"/>
        </w:rPr>
        <w:t>of urban development. Nature is constructed in</w:t>
      </w:r>
      <w:r>
        <w:rPr>
          <w:rStyle w:val="StyleUnderline"/>
        </w:rPr>
        <w:t xml:space="preserve"> </w:t>
      </w:r>
      <w:r w:rsidRPr="00F93F72">
        <w:rPr>
          <w:rStyle w:val="StyleUnderline"/>
        </w:rPr>
        <w:t>a constellation of social relations, configured as</w:t>
      </w:r>
      <w:r>
        <w:rPr>
          <w:rStyle w:val="StyleUnderline"/>
        </w:rPr>
        <w:t xml:space="preserve"> </w:t>
      </w:r>
      <w:r w:rsidRPr="00F93F72">
        <w:rPr>
          <w:rStyle w:val="StyleUnderline"/>
        </w:rPr>
        <w:t>forming a time-space</w:t>
      </w:r>
      <w:r w:rsidRPr="00F93F72">
        <w:rPr>
          <w:sz w:val="14"/>
        </w:rPr>
        <w:t>. It is related to a local community and a particular space as a product of interaction (‘doing nature’). The observed context is an articulation of social relations, including local relations, embedded in complex layered histories (Massey, 1999, p. 22). Yet, the dominant narrative is received as the only possible one. To imagine nature in a different manner, therefore, it is important to look at the agents, agencies and relationships of power that lie behind the very particular form of nature we are experiencing at the moment. Multiple natures exist, variously spaced.</w:t>
      </w:r>
    </w:p>
    <w:p w14:paraId="0282DE33" w14:textId="5D3F31C6" w:rsidR="00CC1B3A" w:rsidRPr="00210DC4" w:rsidRDefault="00CC1B3A" w:rsidP="00210DC4">
      <w:pPr>
        <w:pStyle w:val="Heading4"/>
      </w:pPr>
      <w:r w:rsidRPr="00210DC4">
        <w:t xml:space="preserve">Even if we aren’t directly involved with water management – postfordisms project of academic labor extraction has been modeled to everywhere including the classroom, debate space, and zoom call – </w:t>
      </w:r>
      <w:r w:rsidR="00210DC4" w:rsidRPr="00210DC4">
        <w:t>in order to perfect ourselves as cogs in the system, we’ve been taught to give our labor to unethical projects since preschool</w:t>
      </w:r>
    </w:p>
    <w:p w14:paraId="242449EF" w14:textId="665914E1" w:rsidR="00110F02" w:rsidRPr="00F50A7A" w:rsidRDefault="00110F02" w:rsidP="00110F02">
      <w:r w:rsidRPr="00F50A7A">
        <w:rPr>
          <w:rStyle w:val="Style13ptBold"/>
        </w:rPr>
        <w:t>Harney 13 –</w:t>
      </w:r>
      <w:r w:rsidRPr="00F50A7A">
        <w:t xml:space="preserve">Stefano, Professor of Strategic Management Education at Singapore Management University [The Undercommons, </w:t>
      </w:r>
      <w:hyperlink r:id="rId6" w:history="1">
        <w:r w:rsidRPr="00F50A7A">
          <w:rPr>
            <w:rStyle w:val="Hyperlink"/>
          </w:rPr>
          <w:t>http://www.minorcompositions.info/wp-content/uploads/2013/04/undercommons-web.pdf acc 12-5-19</w:t>
        </w:r>
      </w:hyperlink>
      <w:r w:rsidRPr="00F50A7A">
        <w:t>] Zhukovsky</w:t>
      </w:r>
    </w:p>
    <w:p w14:paraId="1F352733" w14:textId="77777777" w:rsidR="00110F02" w:rsidRDefault="00110F02" w:rsidP="00110F02">
      <w:pPr>
        <w:rPr>
          <w:sz w:val="14"/>
        </w:rPr>
      </w:pPr>
      <w:r w:rsidRPr="00A34392">
        <w:rPr>
          <w:sz w:val="14"/>
        </w:rPr>
        <w:t xml:space="preserve">That said, probably there was something – I don’t know about for Fred, but I needed to work through a little bit – that </w:t>
      </w:r>
      <w:r w:rsidRPr="00F50A7A">
        <w:rPr>
          <w:rStyle w:val="StyleUnderline"/>
        </w:rPr>
        <w:t>I was an academic worker and I needed to position myself in a way that moved beyond its restrictions</w:t>
      </w:r>
      <w:r w:rsidRPr="00A34392">
        <w:rPr>
          <w:sz w:val="14"/>
        </w:rPr>
        <w:t xml:space="preserve">. But the other thing was that there are certain ways in which that academic model of preventing study has been generalized. So, it’s </w:t>
      </w:r>
      <w:r w:rsidRPr="00F50A7A">
        <w:rPr>
          <w:rStyle w:val="Emphasis"/>
        </w:rPr>
        <w:t xml:space="preserve">no longer just in the university that study is prevented. </w:t>
      </w:r>
      <w:r w:rsidRPr="00A34392">
        <w:rPr>
          <w:sz w:val="14"/>
        </w:rPr>
        <w:t xml:space="preserve">Because </w:t>
      </w:r>
      <w:r w:rsidRPr="00F50A7A">
        <w:rPr>
          <w:rStyle w:val="StyleUnderline"/>
        </w:rPr>
        <w:t>the one true knowledge transfer from the university has been its peculiar labor process.</w:t>
      </w:r>
      <w:r w:rsidRPr="00A34392">
        <w:rPr>
          <w:sz w:val="14"/>
        </w:rPr>
        <w:t xml:space="preserve"> They </w:t>
      </w:r>
      <w:r w:rsidRPr="00F50A7A">
        <w:rPr>
          <w:rStyle w:val="Emphasis"/>
        </w:rPr>
        <w:t>successfully managed to transfer the academic labor process to the private firm</w:t>
      </w:r>
      <w:r w:rsidRPr="00A34392">
        <w:rPr>
          <w:sz w:val="14"/>
        </w:rPr>
        <w:t xml:space="preserve">, so that </w:t>
      </w:r>
      <w:r w:rsidRPr="00F50A7A">
        <w:rPr>
          <w:rStyle w:val="StyleUnderline"/>
        </w:rPr>
        <w:t>everybody thinks that they’re an academic, everybody thinks that they’re a student</w:t>
      </w:r>
      <w:r w:rsidRPr="00A34392">
        <w:rPr>
          <w:sz w:val="14"/>
        </w:rPr>
        <w:t xml:space="preserve"> – so, these kind of twenty-four hour identities. </w:t>
      </w:r>
      <w:r w:rsidRPr="00F50A7A">
        <w:rPr>
          <w:rStyle w:val="StyleUnderline"/>
        </w:rPr>
        <w:t xml:space="preserve">People propose the model of the artist or entrepreneur but no, this is too individual, capitalism still has a labor process. </w:t>
      </w:r>
      <w:r w:rsidRPr="00A34392">
        <w:rPr>
          <w:sz w:val="14"/>
        </w:rPr>
        <w:t xml:space="preserve">The </w:t>
      </w:r>
      <w:r w:rsidRPr="00F50A7A">
        <w:rPr>
          <w:rStyle w:val="StyleUnderline"/>
        </w:rPr>
        <w:t>university is a kind of factory line, a kind of labor process perfect for reintroducing a version of absolute surplus value back into the work day</w:t>
      </w:r>
      <w:r w:rsidRPr="00A34392">
        <w:rPr>
          <w:sz w:val="14"/>
        </w:rPr>
        <w:t xml:space="preserve"> by trying to fashion work into this model which we associate with the university. And when we look closely at what was really going on in the university, what was really transferred was everything but study, the whole labor regime and all the organizational algorithms dedicated to closing down study while performing intellectual work. So, the other reason to stay within the university is not just for a certain set of resources or because the teaching space is still relatively if unevenly open, and not just because somehow study still goes on in its undercommons, but because there is this </w:t>
      </w:r>
      <w:r w:rsidRPr="00F50A7A">
        <w:rPr>
          <w:rStyle w:val="StyleUnderline"/>
        </w:rPr>
        <w:t>peculiar labor process model there that’s being exported, that’s being generalized in so-called creative industries and other places</w:t>
      </w:r>
      <w:r w:rsidRPr="00A34392">
        <w:rPr>
          <w:sz w:val="14"/>
        </w:rPr>
        <w:t xml:space="preserve">, </w:t>
      </w:r>
      <w:r w:rsidRPr="00F50A7A">
        <w:rPr>
          <w:rStyle w:val="Emphasis"/>
        </w:rPr>
        <w:t>and which is deployed expertly against study</w:t>
      </w:r>
      <w:r w:rsidRPr="00A34392">
        <w:rPr>
          <w:sz w:val="14"/>
        </w:rPr>
        <w:t>. This is something Paolo Do has tracked in Asia where the expansion of the university means an expansion of this baleful labor process into society.</w:t>
      </w:r>
    </w:p>
    <w:p w14:paraId="64401E70" w14:textId="0C03C4A9" w:rsidR="00996586" w:rsidRPr="00686509" w:rsidRDefault="00210DC4" w:rsidP="00996586">
      <w:pPr>
        <w:pStyle w:val="Heading4"/>
      </w:pPr>
      <w:r>
        <w:t xml:space="preserve">Specifically, the resolution has been made to force us to blindly subscribe to neoliberal water management </w:t>
      </w:r>
      <w:r w:rsidR="00996586">
        <w:rPr>
          <w:i/>
          <w:iCs w:val="0"/>
        </w:rPr>
        <w:t xml:space="preserve">– </w:t>
      </w:r>
      <w:r w:rsidR="00996586">
        <w:t xml:space="preserve">Policy debates about </w:t>
      </w:r>
      <w:r w:rsidR="00996586">
        <w:rPr>
          <w:u w:val="single"/>
        </w:rPr>
        <w:t>water justice</w:t>
      </w:r>
      <w:r w:rsidR="00996586">
        <w:t xml:space="preserve"> further the </w:t>
      </w:r>
      <w:r w:rsidR="00996586">
        <w:rPr>
          <w:u w:val="single"/>
        </w:rPr>
        <w:t>techno-rationality</w:t>
      </w:r>
      <w:r w:rsidR="00996586">
        <w:t xml:space="preserve"> of </w:t>
      </w:r>
      <w:r w:rsidR="00996586">
        <w:rPr>
          <w:u w:val="single"/>
        </w:rPr>
        <w:t>neoliberal water management</w:t>
      </w:r>
      <w:r w:rsidR="00996586">
        <w:t xml:space="preserve"> - the empire is </w:t>
      </w:r>
      <w:r w:rsidR="00996586">
        <w:rPr>
          <w:u w:val="single"/>
        </w:rPr>
        <w:t>begging</w:t>
      </w:r>
      <w:r w:rsidR="00996586">
        <w:t xml:space="preserve"> to incorporate </w:t>
      </w:r>
      <w:r w:rsidR="00996586">
        <w:rPr>
          <w:u w:val="single"/>
        </w:rPr>
        <w:t>your perspective</w:t>
      </w:r>
      <w:r w:rsidR="00996586">
        <w:t xml:space="preserve"> into </w:t>
      </w:r>
      <w:r w:rsidR="00996586">
        <w:rPr>
          <w:u w:val="single"/>
        </w:rPr>
        <w:t>a recursive loop</w:t>
      </w:r>
      <w:r>
        <w:t xml:space="preserve"> – market forces and forms of water expertocracy, have profound implications for debates over water rights and justice in a way that prevents policy debates from addressing the root causes of water inequality. </w:t>
      </w:r>
    </w:p>
    <w:p w14:paraId="0ADC9472" w14:textId="77777777" w:rsidR="00996586" w:rsidRPr="00D77823" w:rsidRDefault="00996586" w:rsidP="00996586">
      <w:r w:rsidRPr="00D77823">
        <w:rPr>
          <w:rStyle w:val="Style13ptBold"/>
        </w:rPr>
        <w:t xml:space="preserve">Vos et al., 18 </w:t>
      </w:r>
      <w:r w:rsidRPr="00D77823">
        <w:t>[Tom Perreault is Professor and Director of Graduate Studies in the Department of Geography at Syracuse University in Syracuse, New York, USA. He received his PhD from the University of Colorado and has two decades of research experience in Ecuador and Bolivia. Jeroen Vos is Assistant Professor of Water Governance in the Department of Water Resources Management at Wageningen University where he teaches on agricultural water governance and political ecology of water. Rutgerd Boelens is Professor of Water Governance and Social Justice in the Department of Environmental Sciences at Wageningen University and Professor of Political Ecology of Water in Latin America with CEDLA (Centre for Latin American Research and Documentation) and the University of Amsterdam. “Water Justice,” 2018, Cambridge University Press]//Townes</w:t>
      </w:r>
    </w:p>
    <w:p w14:paraId="4B378027" w14:textId="77777777" w:rsidR="00996586" w:rsidRPr="00D77823" w:rsidRDefault="00996586" w:rsidP="00996586">
      <w:r w:rsidRPr="00D77823">
        <w:t xml:space="preserve">Despite the fact that water injustices have existed throughout human history, </w:t>
      </w:r>
      <w:r w:rsidRPr="00D77823">
        <w:rPr>
          <w:rStyle w:val="Emphasis"/>
        </w:rPr>
        <w:t>water justice problems and related policy interventions have changed rapidly over recent decades</w:t>
      </w:r>
      <w:r w:rsidRPr="00D77823">
        <w:t xml:space="preserve"> (Zwarteveen and Boelens, 2014 ). For instance, </w:t>
      </w:r>
      <w:r w:rsidRPr="00D77823">
        <w:rPr>
          <w:rStyle w:val="StyleUnderline"/>
        </w:rPr>
        <w:t>rather than focusing on simply enlarging water flows through new hydraulic engineering projects, new perspectives focus on water saving and conservation</w:t>
      </w:r>
      <w:r w:rsidRPr="00D77823">
        <w:t xml:space="preserve"> (Vos and Marshall, 2017 ; Zwarteveen, 2015 ). </w:t>
      </w:r>
      <w:r w:rsidRPr="00D77823">
        <w:rPr>
          <w:rStyle w:val="StyleUnderline"/>
        </w:rPr>
        <w:t>New scientific fields and water professionals have entered the water policy-making and intervention worlds to accompany</w:t>
      </w:r>
      <w:r w:rsidRPr="00D77823">
        <w:t xml:space="preserve"> (increasingly high-tech) </w:t>
      </w:r>
      <w:r w:rsidRPr="00D77823">
        <w:rPr>
          <w:rStyle w:val="Emphasis"/>
        </w:rPr>
        <w:t>hydraulic engineering</w:t>
      </w:r>
      <w:r w:rsidRPr="00D77823">
        <w:t xml:space="preserve"> (Buscher and Fletcher, 2015 ; Goldman, 2007 , 2011 ). Also, </w:t>
      </w:r>
      <w:r w:rsidRPr="00611B6C">
        <w:rPr>
          <w:szCs w:val="16"/>
        </w:rPr>
        <w:t>climate change threats and</w:t>
      </w:r>
      <w:r w:rsidRPr="00611B6C">
        <w:rPr>
          <w:rStyle w:val="StyleUnderline"/>
          <w:sz w:val="16"/>
          <w:szCs w:val="16"/>
        </w:rPr>
        <w:t xml:space="preserve"> </w:t>
      </w:r>
      <w:r w:rsidRPr="00AB5E45">
        <w:rPr>
          <w:rStyle w:val="StyleUnderline"/>
          <w:highlight w:val="green"/>
        </w:rPr>
        <w:t xml:space="preserve">water-related </w:t>
      </w:r>
      <w:r w:rsidRPr="00AB5E45">
        <w:rPr>
          <w:rStyle w:val="Emphasis"/>
          <w:highlight w:val="green"/>
        </w:rPr>
        <w:t>disasters have changed</w:t>
      </w:r>
      <w:r w:rsidRPr="00D77823">
        <w:rPr>
          <w:rStyle w:val="Emphasis"/>
        </w:rPr>
        <w:t xml:space="preserve"> science and </w:t>
      </w:r>
      <w:r w:rsidRPr="00AB5E45">
        <w:rPr>
          <w:rStyle w:val="Emphasis"/>
          <w:highlight w:val="green"/>
        </w:rPr>
        <w:t>policy debates</w:t>
      </w:r>
      <w:r w:rsidRPr="00AB5E45">
        <w:rPr>
          <w:highlight w:val="green"/>
        </w:rPr>
        <w:t xml:space="preserve"> a</w:t>
      </w:r>
      <w:r w:rsidRPr="00D77823">
        <w:t xml:space="preserve">nd water funding projects related to issues such as “mitigation and adaptation,” flood control and drought prevention (Heynen et al. , 2007 ; Lynch, 2012 ; Martínez-Alier, 2002 ). Further, </w:t>
      </w:r>
      <w:r w:rsidRPr="00AB5E45">
        <w:rPr>
          <w:rStyle w:val="StyleUnderline"/>
        </w:rPr>
        <w:t>global neoliberalism</w:t>
      </w:r>
      <w:r w:rsidRPr="00D77823">
        <w:t xml:space="preserve"> has </w:t>
      </w:r>
      <w:r w:rsidRPr="00AB5E45">
        <w:rPr>
          <w:rStyle w:val="Emphasis"/>
        </w:rPr>
        <w:t>assured</w:t>
      </w:r>
      <w:r w:rsidRPr="00D77823">
        <w:rPr>
          <w:rStyle w:val="Emphasis"/>
        </w:rPr>
        <w:t xml:space="preserve"> that </w:t>
      </w:r>
      <w:r w:rsidRPr="00AB5E45">
        <w:rPr>
          <w:rStyle w:val="Emphasis"/>
        </w:rPr>
        <w:t>water</w:t>
      </w:r>
      <w:r w:rsidRPr="00D77823">
        <w:rPr>
          <w:rStyle w:val="Emphasis"/>
        </w:rPr>
        <w:t xml:space="preserve"> </w:t>
      </w:r>
      <w:r w:rsidRPr="00611B6C">
        <w:rPr>
          <w:rStyle w:val="Emphasis"/>
        </w:rPr>
        <w:t>development</w:t>
      </w:r>
      <w:r w:rsidRPr="00611B6C">
        <w:t xml:space="preserve"> </w:t>
      </w:r>
      <w:r w:rsidRPr="00611B6C">
        <w:rPr>
          <w:rStyle w:val="StyleUnderline"/>
        </w:rPr>
        <w:t>and</w:t>
      </w:r>
      <w:r w:rsidRPr="00611B6C">
        <w:t xml:space="preserve"> </w:t>
      </w:r>
      <w:r w:rsidRPr="00AB5E45">
        <w:rPr>
          <w:rStyle w:val="Emphasis"/>
        </w:rPr>
        <w:t>governance</w:t>
      </w:r>
      <w:r w:rsidRPr="00AB5E45">
        <w:t xml:space="preserve"> </w:t>
      </w:r>
      <w:r w:rsidRPr="00AB5E45">
        <w:rPr>
          <w:rStyle w:val="StyleUnderline"/>
        </w:rPr>
        <w:t xml:space="preserve">are no </w:t>
      </w:r>
      <w:r w:rsidRPr="00611B6C">
        <w:rPr>
          <w:rStyle w:val="StyleUnderline"/>
        </w:rPr>
        <w:t>longer seen as</w:t>
      </w:r>
      <w:r w:rsidRPr="00D77823">
        <w:rPr>
          <w:rStyle w:val="StyleUnderline"/>
        </w:rPr>
        <w:t xml:space="preserve"> </w:t>
      </w:r>
      <w:r w:rsidRPr="00AB5E45">
        <w:rPr>
          <w:rStyle w:val="StyleUnderline"/>
        </w:rPr>
        <w:t>the exclusive realm of the state</w:t>
      </w:r>
      <w:r w:rsidRPr="00AB5E45">
        <w:t>,</w:t>
      </w:r>
      <w:r w:rsidRPr="00A806C1">
        <w:rPr>
          <w:highlight w:val="green"/>
        </w:rPr>
        <w:t xml:space="preserve"> </w:t>
      </w:r>
      <w:r w:rsidRPr="00D77823">
        <w:rPr>
          <w:rStyle w:val="Emphasis"/>
        </w:rPr>
        <w:t>with water knowledge and authority concentrated in powerful public agencies</w:t>
      </w:r>
      <w:r w:rsidRPr="00D77823">
        <w:t xml:space="preserve"> (Hommes et al. , 2016 ; Loftus, 2009 ; Zwarteveen, 2015 ). Water governance scales have changed: </w:t>
      </w:r>
      <w:r w:rsidRPr="00D77823">
        <w:rPr>
          <w:rStyle w:val="Emphasis"/>
        </w:rPr>
        <w:t xml:space="preserve">the </w:t>
      </w:r>
      <w:r w:rsidRPr="00A806C1">
        <w:rPr>
          <w:rStyle w:val="Emphasis"/>
          <w:highlight w:val="green"/>
        </w:rPr>
        <w:t>nation-state</w:t>
      </w:r>
      <w:r w:rsidRPr="00D77823">
        <w:rPr>
          <w:rStyle w:val="Emphasis"/>
        </w:rPr>
        <w:t xml:space="preserve"> has </w:t>
      </w:r>
      <w:r w:rsidRPr="00A806C1">
        <w:rPr>
          <w:rStyle w:val="Emphasis"/>
          <w:highlight w:val="green"/>
        </w:rPr>
        <w:t>lost territorial sovereignty</w:t>
      </w:r>
      <w:r w:rsidRPr="00D77823">
        <w:rPr>
          <w:rStyle w:val="Emphasis"/>
        </w:rPr>
        <w:t xml:space="preserve"> in water control</w:t>
      </w:r>
      <w:r w:rsidRPr="00D77823">
        <w:t xml:space="preserve">. Civil-society organizations and, particularly, </w:t>
      </w:r>
      <w:r w:rsidRPr="00611B6C">
        <w:rPr>
          <w:rStyle w:val="Emphasis"/>
        </w:rPr>
        <w:t>multinational companies</w:t>
      </w:r>
      <w:r w:rsidRPr="00611B6C">
        <w:t xml:space="preserve"> </w:t>
      </w:r>
      <w:r w:rsidRPr="00611B6C">
        <w:rPr>
          <w:rStyle w:val="StyleUnderline"/>
        </w:rPr>
        <w:t>and</w:t>
      </w:r>
      <w:r w:rsidRPr="00611B6C">
        <w:t xml:space="preserve"> </w:t>
      </w:r>
      <w:r w:rsidRPr="00A806C1">
        <w:rPr>
          <w:rStyle w:val="Emphasis"/>
          <w:highlight w:val="green"/>
        </w:rPr>
        <w:t>global policy institutes</w:t>
      </w:r>
      <w:r w:rsidRPr="00D77823">
        <w:t xml:space="preserve"> </w:t>
      </w:r>
      <w:r w:rsidRPr="00D77823">
        <w:rPr>
          <w:rStyle w:val="StyleUnderline"/>
        </w:rPr>
        <w:t xml:space="preserve">have </w:t>
      </w:r>
      <w:r w:rsidRPr="00A806C1">
        <w:rPr>
          <w:rStyle w:val="StyleUnderline"/>
          <w:highlight w:val="green"/>
        </w:rPr>
        <w:t xml:space="preserve">entered the </w:t>
      </w:r>
      <w:r w:rsidRPr="00A806C1">
        <w:rPr>
          <w:rStyle w:val="Emphasis"/>
          <w:highlight w:val="green"/>
        </w:rPr>
        <w:t>water governance scene</w:t>
      </w:r>
      <w:r w:rsidRPr="00D77823">
        <w:t xml:space="preserve"> (Molle et al. , 2009 ; Perreault, 2015 ; Swyngedouw, 2004 ). In practice, </w:t>
      </w:r>
      <w:r w:rsidRPr="00D77823">
        <w:rPr>
          <w:rStyle w:val="Emphasis"/>
        </w:rPr>
        <w:t xml:space="preserve">this has </w:t>
      </w:r>
      <w:r w:rsidRPr="00A806C1">
        <w:rPr>
          <w:rStyle w:val="Emphasis"/>
          <w:highlight w:val="green"/>
        </w:rPr>
        <w:t>shifted accountability</w:t>
      </w:r>
      <w:r w:rsidRPr="00D77823">
        <w:rPr>
          <w:rStyle w:val="Emphasis"/>
        </w:rPr>
        <w:t xml:space="preserve"> relations</w:t>
      </w:r>
      <w:r w:rsidRPr="00D77823">
        <w:t xml:space="preserve">, </w:t>
      </w:r>
      <w:r w:rsidRPr="00D77823">
        <w:rPr>
          <w:rStyle w:val="StyleUnderline"/>
        </w:rPr>
        <w:t>from publicly-elected governments</w:t>
      </w:r>
      <w:r w:rsidRPr="00D77823">
        <w:t xml:space="preserve"> or local water user groups </w:t>
      </w:r>
      <w:r w:rsidRPr="00A806C1">
        <w:rPr>
          <w:rStyle w:val="Emphasis"/>
          <w:highlight w:val="green"/>
        </w:rPr>
        <w:t>to</w:t>
      </w:r>
      <w:r w:rsidRPr="00D77823">
        <w:rPr>
          <w:rStyle w:val="Emphasis"/>
        </w:rPr>
        <w:t xml:space="preserve"> non-democratic multilateral </w:t>
      </w:r>
      <w:r w:rsidRPr="00A806C1">
        <w:rPr>
          <w:rStyle w:val="Emphasis"/>
          <w:highlight w:val="green"/>
        </w:rPr>
        <w:t>financial institutions</w:t>
      </w:r>
      <w:r w:rsidRPr="00D77823">
        <w:t xml:space="preserve"> (Zwarteveen, 2015 ; see also Bakker, 2010 ; Swyngedouw, 2004 ).</w:t>
      </w:r>
    </w:p>
    <w:p w14:paraId="2B3C2E7D" w14:textId="77777777" w:rsidR="00996586" w:rsidRPr="00D77823" w:rsidRDefault="00996586" w:rsidP="00996586">
      <w:pPr>
        <w:rPr>
          <w:rStyle w:val="Emphasis"/>
        </w:rPr>
      </w:pPr>
      <w:r w:rsidRPr="00D77823">
        <w:t xml:space="preserve">An important starting point of the book is the authors’ shared recognition that understanding and </w:t>
      </w:r>
      <w:r w:rsidRPr="00A806C1">
        <w:rPr>
          <w:rStyle w:val="Emphasis"/>
          <w:highlight w:val="green"/>
        </w:rPr>
        <w:t>challenging water injustices</w:t>
      </w:r>
      <w:r w:rsidRPr="00A806C1">
        <w:rPr>
          <w:highlight w:val="green"/>
        </w:rPr>
        <w:t xml:space="preserve"> </w:t>
      </w:r>
      <w:r w:rsidRPr="00AB5E45">
        <w:rPr>
          <w:rStyle w:val="StyleUnderline"/>
        </w:rPr>
        <w:t>requires</w:t>
      </w:r>
      <w:r w:rsidRPr="00D77823">
        <w:t xml:space="preserve"> conceptual </w:t>
      </w:r>
      <w:r w:rsidRPr="00A806C1">
        <w:rPr>
          <w:rStyle w:val="Emphasis"/>
          <w:highlight w:val="green"/>
        </w:rPr>
        <w:t>tools to recognize</w:t>
      </w:r>
      <w:r w:rsidRPr="00D77823">
        <w:t xml:space="preserve"> </w:t>
      </w:r>
      <w:r w:rsidRPr="00D77823">
        <w:rPr>
          <w:rStyle w:val="StyleUnderline"/>
        </w:rPr>
        <w:t xml:space="preserve">the </w:t>
      </w:r>
      <w:r w:rsidRPr="00D77823">
        <w:rPr>
          <w:rStyle w:val="Emphasis"/>
        </w:rPr>
        <w:t>power and politics of water use</w:t>
      </w:r>
      <w:r w:rsidRPr="00D77823">
        <w:t xml:space="preserve">, </w:t>
      </w:r>
      <w:r w:rsidRPr="00D77823">
        <w:rPr>
          <w:rStyle w:val="Emphasis"/>
        </w:rPr>
        <w:t>management</w:t>
      </w:r>
      <w:r w:rsidRPr="00D77823">
        <w:t xml:space="preserve"> </w:t>
      </w:r>
      <w:r w:rsidRPr="00D77823">
        <w:rPr>
          <w:rStyle w:val="StyleUnderline"/>
        </w:rPr>
        <w:t>and</w:t>
      </w:r>
      <w:r w:rsidRPr="00D77823">
        <w:t xml:space="preserve"> </w:t>
      </w:r>
      <w:r w:rsidRPr="00D77823">
        <w:rPr>
          <w:rStyle w:val="Emphasis"/>
        </w:rPr>
        <w:t>governance</w:t>
      </w:r>
      <w:r w:rsidRPr="00D77823">
        <w:t xml:space="preserve">. Beyond their expression in laws, explicit rules and formal hierarchies, the book calls attention to how </w:t>
      </w:r>
      <w:r w:rsidRPr="00A806C1">
        <w:rPr>
          <w:rStyle w:val="Emphasis"/>
          <w:highlight w:val="green"/>
        </w:rPr>
        <w:t>power and politics</w:t>
      </w:r>
      <w:r w:rsidRPr="00D77823">
        <w:t xml:space="preserve"> also significantly </w:t>
      </w:r>
      <w:r w:rsidRPr="00AB5E45">
        <w:rPr>
          <w:rStyle w:val="StyleUnderline"/>
        </w:rPr>
        <w:t>work through</w:t>
      </w:r>
      <w:r w:rsidRPr="00D77823">
        <w:t xml:space="preserve"> more </w:t>
      </w:r>
      <w:r w:rsidRPr="00AB5E45">
        <w:rPr>
          <w:rStyle w:val="Emphasis"/>
        </w:rPr>
        <w:t>invisible norms</w:t>
      </w:r>
      <w:r w:rsidRPr="00AB5E45">
        <w:t xml:space="preserve"> </w:t>
      </w:r>
      <w:r w:rsidRPr="00AB5E45">
        <w:rPr>
          <w:rStyle w:val="StyleUnderline"/>
        </w:rPr>
        <w:t>and</w:t>
      </w:r>
      <w:r w:rsidRPr="00AB5E45">
        <w:t xml:space="preserve"> </w:t>
      </w:r>
      <w:r w:rsidRPr="00AB5E45">
        <w:rPr>
          <w:rStyle w:val="Emphasis"/>
        </w:rPr>
        <w:t>rules</w:t>
      </w:r>
      <w:r w:rsidRPr="00AB5E45">
        <w:t xml:space="preserve"> </w:t>
      </w:r>
      <w:r w:rsidRPr="00AB5E45">
        <w:rPr>
          <w:rStyle w:val="StyleUnderline"/>
        </w:rPr>
        <w:t>that present themselves as</w:t>
      </w:r>
      <w:r w:rsidRPr="00D77823">
        <w:rPr>
          <w:rStyle w:val="StyleUnderline"/>
        </w:rPr>
        <w:t xml:space="preserve"> </w:t>
      </w:r>
      <w:r w:rsidRPr="00D77823">
        <w:rPr>
          <w:rStyle w:val="Emphasis"/>
        </w:rPr>
        <w:t>naturally</w:t>
      </w:r>
      <w:r w:rsidRPr="00D77823">
        <w:rPr>
          <w:rStyle w:val="StyleUnderline"/>
        </w:rPr>
        <w:t xml:space="preserve"> or </w:t>
      </w:r>
      <w:r w:rsidRPr="00AB5E45">
        <w:rPr>
          <w:rStyle w:val="Emphasis"/>
        </w:rPr>
        <w:t>technically ordered</w:t>
      </w:r>
      <w:r w:rsidRPr="00D77823">
        <w:t xml:space="preserve">. These rules are part of established water development intervention procedures and practices, and are embedded in water expert communities’ cultural codes of behavior (Zwarteveen and Boelens, 2014 ). Therefore, in addition to dealing with the urgent issues such as water grabbing and dam building, the book’s attention goes beyond such overt water injustices and open conflicts, showing how </w:t>
      </w:r>
      <w:r w:rsidRPr="00AB5E45">
        <w:rPr>
          <w:rStyle w:val="Emphasis"/>
        </w:rPr>
        <w:t>unfairness and injustices are intrinsic to standard ways of knowing and governing.</w:t>
      </w:r>
    </w:p>
    <w:p w14:paraId="3ED02E7A" w14:textId="77777777" w:rsidR="00996586" w:rsidRPr="00D77823" w:rsidRDefault="00996586" w:rsidP="00996586">
      <w:r w:rsidRPr="00D77823">
        <w:t>Understanding how water injustices are embedded and situated, and possible ways to remedy them, is a central aim of this book. This</w:t>
      </w:r>
      <w:r w:rsidRPr="00D77823">
        <w:rPr>
          <w:rStyle w:val="Emphasis"/>
        </w:rPr>
        <w:t xml:space="preserve"> entails an acknowledgment of </w:t>
      </w:r>
      <w:r w:rsidRPr="00D77823">
        <w:t xml:space="preserve">diversity and </w:t>
      </w:r>
      <w:r w:rsidRPr="00D77823">
        <w:rPr>
          <w:rStyle w:val="Emphasis"/>
        </w:rPr>
        <w:t>plurality – in views, knowledge, rights systems</w:t>
      </w:r>
      <w:r w:rsidRPr="00D77823">
        <w:t>, ideas and norms about fairness etc. – without embracing a stance of cultural relativism or denying the broader similarities across specific instances of injustice (Roth et al. , 2005 ).</w:t>
      </w:r>
    </w:p>
    <w:p w14:paraId="5393D995" w14:textId="77777777" w:rsidR="00996586" w:rsidRPr="00D77823" w:rsidRDefault="00996586" w:rsidP="00996586">
      <w:r w:rsidRPr="00D77823">
        <w:t xml:space="preserve">this introductory chapter provides some starting points for the water justice explorations that the book will elaborate on. As we argue in the next sections, the evolving field of water’s political ecology builds on transdisciplinarity (Perreault et al., 2015 ). As such, </w:t>
      </w:r>
      <w:r w:rsidRPr="00D77823">
        <w:rPr>
          <w:rStyle w:val="Emphasis"/>
        </w:rPr>
        <w:t xml:space="preserve">it treats </w:t>
      </w:r>
      <w:r w:rsidRPr="00611B6C">
        <w:rPr>
          <w:rStyle w:val="Emphasis"/>
        </w:rPr>
        <w:t>nature, technology and society as mutually constitutive</w:t>
      </w:r>
      <w:r w:rsidRPr="00611B6C">
        <w:t xml:space="preserve"> (Haraway, 1991 ; Latour, 1993 ; Swyngedouw, 2009 ), </w:t>
      </w:r>
      <w:r w:rsidRPr="00611B6C">
        <w:rPr>
          <w:rStyle w:val="StyleUnderline"/>
        </w:rPr>
        <w:t>forming</w:t>
      </w:r>
      <w:r w:rsidRPr="00611B6C">
        <w:t xml:space="preserve"> </w:t>
      </w:r>
      <w:r w:rsidRPr="00611B6C">
        <w:rPr>
          <w:rStyle w:val="Emphasis"/>
        </w:rPr>
        <w:t>hydro social networks</w:t>
      </w:r>
      <w:r w:rsidRPr="00611B6C">
        <w:t xml:space="preserve"> </w:t>
      </w:r>
      <w:r w:rsidRPr="00611B6C">
        <w:rPr>
          <w:rStyle w:val="StyleUnderline"/>
        </w:rPr>
        <w:t xml:space="preserve">that establish how water and </w:t>
      </w:r>
      <w:r w:rsidRPr="00611B6C">
        <w:rPr>
          <w:rStyle w:val="Emphasis"/>
        </w:rPr>
        <w:t>decision-making power over water control are (to be) distributed</w:t>
      </w:r>
      <w:r w:rsidRPr="00611B6C">
        <w:t xml:space="preserve">. </w:t>
      </w:r>
      <w:r w:rsidRPr="00611B6C">
        <w:rPr>
          <w:rStyle w:val="Emphasis"/>
        </w:rPr>
        <w:t>By deconstructing technical discourses of efficiency,</w:t>
      </w:r>
      <w:r w:rsidRPr="00611B6C">
        <w:t xml:space="preserve"> economists’ </w:t>
      </w:r>
      <w:r w:rsidRPr="00611B6C">
        <w:rPr>
          <w:rStyle w:val="Emphasis"/>
        </w:rPr>
        <w:t>stories of productivity</w:t>
      </w:r>
      <w:r w:rsidRPr="00611B6C">
        <w:t xml:space="preserve"> </w:t>
      </w:r>
      <w:r w:rsidRPr="00611B6C">
        <w:rPr>
          <w:rStyle w:val="StyleUnderline"/>
        </w:rPr>
        <w:t>and</w:t>
      </w:r>
      <w:r w:rsidRPr="00611B6C">
        <w:t xml:space="preserve"> </w:t>
      </w:r>
      <w:r w:rsidRPr="00611B6C">
        <w:rPr>
          <w:rStyle w:val="Emphasis"/>
        </w:rPr>
        <w:t>naturalized ideas of scarcity</w:t>
      </w:r>
      <w:r w:rsidRPr="00611B6C">
        <w:t xml:space="preserve">, </w:t>
      </w:r>
      <w:r w:rsidRPr="00611B6C">
        <w:rPr>
          <w:rStyle w:val="StyleUnderline"/>
        </w:rPr>
        <w:t xml:space="preserve">it searches for new insights to </w:t>
      </w:r>
      <w:r w:rsidRPr="00611B6C">
        <w:rPr>
          <w:rStyle w:val="Emphasis"/>
        </w:rPr>
        <w:t>challenge unequal power structures</w:t>
      </w:r>
      <w:r w:rsidRPr="00D77823">
        <w:t xml:space="preserve"> </w:t>
      </w:r>
      <w:r w:rsidRPr="00D77823">
        <w:rPr>
          <w:rStyle w:val="StyleUnderline"/>
        </w:rPr>
        <w:t xml:space="preserve">as manifested in and through </w:t>
      </w:r>
      <w:r w:rsidRPr="00D77823">
        <w:rPr>
          <w:rStyle w:val="Emphasis"/>
        </w:rPr>
        <w:t>water</w:t>
      </w:r>
      <w:r w:rsidRPr="00D77823">
        <w:t>. The sections examine the multiple layers of water injustices, ranging from the brutal, visible practices of water grabbing and pollution to the subtle powers and politics of misrecognition and exclusion, and covert equalization and subjugation techniques.</w:t>
      </w:r>
    </w:p>
    <w:p w14:paraId="6A0F0C1B" w14:textId="77777777" w:rsidR="00996586" w:rsidRPr="00D77823" w:rsidRDefault="00996586" w:rsidP="00996586">
      <w:r w:rsidRPr="00D77823">
        <w:t>1.2 Examining Water Justice</w:t>
      </w:r>
    </w:p>
    <w:p w14:paraId="5E5065FC" w14:textId="77777777" w:rsidR="00996586" w:rsidRPr="00D77823" w:rsidRDefault="00996586" w:rsidP="00996586">
      <w:r w:rsidRPr="00D77823">
        <w:rPr>
          <w:rStyle w:val="StyleUnderline"/>
        </w:rPr>
        <w:t xml:space="preserve">The combination of intensified resource extraction, land and </w:t>
      </w:r>
      <w:r w:rsidRPr="001A1960">
        <w:rPr>
          <w:rStyle w:val="Emphasis"/>
        </w:rPr>
        <w:t>water degradation</w:t>
      </w:r>
      <w:r w:rsidRPr="00D77823">
        <w:rPr>
          <w:rStyle w:val="StyleUnderline"/>
        </w:rPr>
        <w:t xml:space="preserve">, increasing </w:t>
      </w:r>
      <w:r w:rsidRPr="00611B6C">
        <w:rPr>
          <w:rStyle w:val="Emphasis"/>
        </w:rPr>
        <w:t>competition over</w:t>
      </w:r>
      <w:r w:rsidRPr="00611B6C">
        <w:rPr>
          <w:rStyle w:val="StyleUnderline"/>
        </w:rPr>
        <w:t xml:space="preserve"> water </w:t>
      </w:r>
      <w:r w:rsidRPr="00611B6C">
        <w:rPr>
          <w:rStyle w:val="Emphasis"/>
        </w:rPr>
        <w:t>access</w:t>
      </w:r>
      <w:r w:rsidRPr="00611B6C">
        <w:rPr>
          <w:rStyle w:val="StyleUnderline"/>
        </w:rPr>
        <w:t xml:space="preserve"> and </w:t>
      </w:r>
      <w:r w:rsidRPr="00611B6C">
        <w:rPr>
          <w:rStyle w:val="Emphasis"/>
        </w:rPr>
        <w:t>control</w:t>
      </w:r>
      <w:r w:rsidRPr="00611B6C">
        <w:rPr>
          <w:rStyle w:val="StyleUnderline"/>
        </w:rPr>
        <w:t xml:space="preserve">, and growing </w:t>
      </w:r>
      <w:r w:rsidRPr="00611B6C">
        <w:rPr>
          <w:rStyle w:val="Emphasis"/>
        </w:rPr>
        <w:t xml:space="preserve">reliance on </w:t>
      </w:r>
      <w:r w:rsidRPr="00A806C1">
        <w:rPr>
          <w:rStyle w:val="Emphasis"/>
          <w:highlight w:val="green"/>
        </w:rPr>
        <w:t xml:space="preserve">market forces </w:t>
      </w:r>
      <w:r w:rsidRPr="00AB5E45">
        <w:rPr>
          <w:rStyle w:val="Emphasis"/>
        </w:rPr>
        <w:t>and</w:t>
      </w:r>
      <w:r w:rsidRPr="00D77823">
        <w:rPr>
          <w:rStyle w:val="StyleUnderline"/>
        </w:rPr>
        <w:t xml:space="preserve"> forms of water </w:t>
      </w:r>
      <w:r w:rsidRPr="00AB5E45">
        <w:rPr>
          <w:rStyle w:val="Emphasis"/>
        </w:rPr>
        <w:t>expertocracy</w:t>
      </w:r>
      <w:r w:rsidRPr="00AB5E45">
        <w:rPr>
          <w:rStyle w:val="StyleUnderline"/>
        </w:rPr>
        <w:t xml:space="preserve">, </w:t>
      </w:r>
      <w:r w:rsidRPr="00AB5E45">
        <w:rPr>
          <w:rStyle w:val="StyleUnderline"/>
          <w:highlight w:val="green"/>
        </w:rPr>
        <w:t>have</w:t>
      </w:r>
      <w:r w:rsidRPr="00D77823">
        <w:rPr>
          <w:rStyle w:val="StyleUnderline"/>
        </w:rPr>
        <w:t xml:space="preserve"> profound </w:t>
      </w:r>
      <w:r w:rsidRPr="00A806C1">
        <w:rPr>
          <w:rStyle w:val="Emphasis"/>
          <w:highlight w:val="green"/>
        </w:rPr>
        <w:t xml:space="preserve">implications for debates over water </w:t>
      </w:r>
      <w:r w:rsidRPr="00611B6C">
        <w:rPr>
          <w:rStyle w:val="Emphasis"/>
        </w:rPr>
        <w:t>rights</w:t>
      </w:r>
      <w:r w:rsidRPr="00D77823">
        <w:rPr>
          <w:rStyle w:val="Emphasis"/>
        </w:rPr>
        <w:t xml:space="preserve"> and justice</w:t>
      </w:r>
      <w:r w:rsidRPr="00D77823">
        <w:t xml:space="preserve">. On the one hand, </w:t>
      </w:r>
      <w:r w:rsidRPr="00D77823">
        <w:rPr>
          <w:rStyle w:val="StyleUnderline"/>
        </w:rPr>
        <w:t xml:space="preserve">it is </w:t>
      </w:r>
      <w:r w:rsidRPr="00611B6C">
        <w:rPr>
          <w:rStyle w:val="StyleUnderline"/>
        </w:rPr>
        <w:t xml:space="preserve">increasingly clear that </w:t>
      </w:r>
      <w:r w:rsidRPr="00AB5E45">
        <w:rPr>
          <w:rStyle w:val="StyleUnderline"/>
          <w:highlight w:val="green"/>
        </w:rPr>
        <w:t>water</w:t>
      </w:r>
      <w:r w:rsidRPr="00611B6C">
        <w:rPr>
          <w:rStyle w:val="StyleUnderline"/>
        </w:rPr>
        <w:t xml:space="preserve"> </w:t>
      </w:r>
      <w:r w:rsidRPr="00611B6C">
        <w:rPr>
          <w:rStyle w:val="Emphasis"/>
        </w:rPr>
        <w:t xml:space="preserve">scarcity and </w:t>
      </w:r>
      <w:r w:rsidRPr="00A806C1">
        <w:rPr>
          <w:rStyle w:val="Emphasis"/>
          <w:highlight w:val="green"/>
        </w:rPr>
        <w:t>insecurity are</w:t>
      </w:r>
      <w:r w:rsidRPr="00611B6C">
        <w:rPr>
          <w:rStyle w:val="StyleUnderline"/>
        </w:rPr>
        <w:t xml:space="preserve"> not so much </w:t>
      </w:r>
      <w:r w:rsidRPr="00A806C1">
        <w:rPr>
          <w:rStyle w:val="Emphasis"/>
          <w:highlight w:val="green"/>
        </w:rPr>
        <w:t>related to</w:t>
      </w:r>
      <w:r w:rsidRPr="00611B6C">
        <w:rPr>
          <w:rStyle w:val="StyleUnderline"/>
        </w:rPr>
        <w:t xml:space="preserve"> the absolute availability of fresh and clean water, but rather are expressions of how water, and </w:t>
      </w:r>
      <w:r w:rsidRPr="00A806C1">
        <w:rPr>
          <w:rStyle w:val="Emphasis"/>
          <w:highlight w:val="green"/>
        </w:rPr>
        <w:t>water services</w:t>
      </w:r>
      <w:r w:rsidRPr="00611B6C">
        <w:rPr>
          <w:rStyle w:val="Emphasis"/>
        </w:rPr>
        <w:t xml:space="preserve">, are </w:t>
      </w:r>
      <w:r w:rsidRPr="00A806C1">
        <w:rPr>
          <w:rStyle w:val="Emphasis"/>
          <w:highlight w:val="green"/>
        </w:rPr>
        <w:t>unequally distributed</w:t>
      </w:r>
      <w:r w:rsidRPr="00611B6C">
        <w:rPr>
          <w:rStyle w:val="StyleUnderline"/>
        </w:rPr>
        <w:t xml:space="preserve"> among</w:t>
      </w:r>
      <w:r w:rsidRPr="00D77823">
        <w:rPr>
          <w:rStyle w:val="StyleUnderline"/>
        </w:rPr>
        <w:t xml:space="preserve"> societal groups</w:t>
      </w:r>
      <w:r w:rsidRPr="00D77823">
        <w:t xml:space="preserve">. Unequal water distribution and exposure to contaminated water, flooding and failed water projects often reveal elite capture of the state and related biased policies and corrupt practices. In other words, the so-called “water crisis” is less a consequence of generalized scarcity than a manifestation of uneven power geometries (UNDP, 2006 ). On the other hand, </w:t>
      </w:r>
      <w:r w:rsidRPr="00A806C1">
        <w:rPr>
          <w:rStyle w:val="Emphasis"/>
          <w:highlight w:val="green"/>
        </w:rPr>
        <w:t>the mainstream water policy community</w:t>
      </w:r>
      <w:r w:rsidRPr="00D77823">
        <w:rPr>
          <w:rStyle w:val="Emphasis"/>
        </w:rPr>
        <w:t xml:space="preserve"> tends to </w:t>
      </w:r>
      <w:r w:rsidRPr="00A806C1">
        <w:rPr>
          <w:rStyle w:val="Emphasis"/>
          <w:highlight w:val="green"/>
        </w:rPr>
        <w:t>avoid scrutinizing the root causes</w:t>
      </w:r>
      <w:r w:rsidRPr="00D77823">
        <w:rPr>
          <w:rStyle w:val="Emphasis"/>
        </w:rPr>
        <w:t xml:space="preserve"> of water problems</w:t>
      </w:r>
      <w:r w:rsidRPr="00D77823">
        <w:t xml:space="preserve">. Instead, </w:t>
      </w:r>
      <w:r w:rsidRPr="00A806C1">
        <w:rPr>
          <w:rStyle w:val="StyleUnderline"/>
          <w:highlight w:val="green"/>
        </w:rPr>
        <w:t>in accordance with</w:t>
      </w:r>
      <w:r w:rsidRPr="00D77823">
        <w:t xml:space="preserve"> its own </w:t>
      </w:r>
      <w:r w:rsidRPr="00611B6C">
        <w:rPr>
          <w:rStyle w:val="Emphasis"/>
        </w:rPr>
        <w:t>positivist, universalist epistemologies</w:t>
      </w:r>
      <w:r w:rsidRPr="00611B6C">
        <w:t xml:space="preserve"> </w:t>
      </w:r>
      <w:r w:rsidRPr="00611B6C">
        <w:rPr>
          <w:rStyle w:val="StyleUnderline"/>
        </w:rPr>
        <w:t>and</w:t>
      </w:r>
      <w:r w:rsidRPr="00D77823">
        <w:t xml:space="preserve"> its </w:t>
      </w:r>
      <w:r w:rsidRPr="00A806C1">
        <w:rPr>
          <w:rStyle w:val="Emphasis"/>
          <w:highlight w:val="green"/>
        </w:rPr>
        <w:t>belief in expert knowledge systems, formal legal structures and market forces</w:t>
      </w:r>
      <w:r w:rsidRPr="001A1960">
        <w:t xml:space="preserve">, </w:t>
      </w:r>
      <w:r w:rsidRPr="001A1960">
        <w:rPr>
          <w:rStyle w:val="StyleUnderline"/>
        </w:rPr>
        <w:t xml:space="preserve">it </w:t>
      </w:r>
      <w:r w:rsidRPr="001A1960">
        <w:rPr>
          <w:rStyle w:val="Emphasis"/>
        </w:rPr>
        <w:t>blames</w:t>
      </w:r>
      <w:r w:rsidRPr="001A1960">
        <w:rPr>
          <w:rStyle w:val="StyleUnderline"/>
        </w:rPr>
        <w:t xml:space="preserve"> the </w:t>
      </w:r>
      <w:r w:rsidRPr="001A1960">
        <w:rPr>
          <w:rStyle w:val="Emphasis"/>
        </w:rPr>
        <w:t>victims</w:t>
      </w:r>
      <w:r w:rsidRPr="001A1960">
        <w:rPr>
          <w:rStyle w:val="StyleUnderline"/>
        </w:rPr>
        <w:t>:</w:t>
      </w:r>
      <w:r w:rsidRPr="00D77823">
        <w:rPr>
          <w:rStyle w:val="StyleUnderline"/>
        </w:rPr>
        <w:t xml:space="preserve"> local water user groups, </w:t>
      </w:r>
      <w:r w:rsidRPr="00D77823">
        <w:rPr>
          <w:rStyle w:val="Emphasis"/>
        </w:rPr>
        <w:t>communities</w:t>
      </w:r>
      <w:r w:rsidRPr="00D77823">
        <w:rPr>
          <w:rStyle w:val="StyleUnderline"/>
        </w:rPr>
        <w:t xml:space="preserve"> </w:t>
      </w:r>
      <w:r w:rsidRPr="00611B6C">
        <w:rPr>
          <w:rStyle w:val="StyleUnderline"/>
        </w:rPr>
        <w:t>and their “</w:t>
      </w:r>
      <w:r w:rsidRPr="00611B6C">
        <w:rPr>
          <w:rStyle w:val="Emphasis"/>
        </w:rPr>
        <w:t>chaotic, inefficient plural rights systems</w:t>
      </w:r>
      <w:r w:rsidRPr="00611B6C">
        <w:t>” (Boelens and Zwarteveen, 2005 ).</w:t>
      </w:r>
    </w:p>
    <w:p w14:paraId="4D657041" w14:textId="77777777" w:rsidR="00996586" w:rsidRPr="00D77823" w:rsidRDefault="00996586" w:rsidP="00996586">
      <w:r w:rsidRPr="00D77823">
        <w:t xml:space="preserve">Recently implemented global </w:t>
      </w:r>
      <w:r w:rsidRPr="00D77823">
        <w:rPr>
          <w:rStyle w:val="Emphasis"/>
        </w:rPr>
        <w:t>water reforms</w:t>
      </w:r>
      <w:r w:rsidRPr="00D77823">
        <w:t xml:space="preserve"> </w:t>
      </w:r>
      <w:r w:rsidRPr="00D77823">
        <w:rPr>
          <w:rStyle w:val="StyleUnderline"/>
        </w:rPr>
        <w:t xml:space="preserve">tend to </w:t>
      </w:r>
      <w:r w:rsidRPr="00611B6C">
        <w:rPr>
          <w:rStyle w:val="StyleUnderline"/>
        </w:rPr>
        <w:t>ascribe</w:t>
      </w:r>
      <w:r w:rsidRPr="00611B6C">
        <w:t xml:space="preserve"> water </w:t>
      </w:r>
      <w:r w:rsidRPr="00611B6C">
        <w:rPr>
          <w:rStyle w:val="Emphasis"/>
        </w:rPr>
        <w:t>inequities</w:t>
      </w:r>
      <w:r w:rsidRPr="00611B6C">
        <w:t xml:space="preserve"> and unsustainability </w:t>
      </w:r>
      <w:r w:rsidRPr="00611B6C">
        <w:rPr>
          <w:rStyle w:val="StyleUnderline"/>
        </w:rPr>
        <w:t xml:space="preserve">to incomplete implementation of the universalistic, </w:t>
      </w:r>
      <w:r w:rsidRPr="00611B6C">
        <w:rPr>
          <w:rStyle w:val="Emphasis"/>
        </w:rPr>
        <w:t>market-based expert model</w:t>
      </w:r>
      <w:r w:rsidRPr="00D77823">
        <w:t xml:space="preserve"> (Achterhuis et al. , 2010 ). Therefore, paradoxically, </w:t>
      </w:r>
      <w:r w:rsidRPr="00A806C1">
        <w:rPr>
          <w:rStyle w:val="StyleUnderline"/>
          <w:highlight w:val="green"/>
        </w:rPr>
        <w:t>the remedy</w:t>
      </w:r>
      <w:r w:rsidRPr="00D77823">
        <w:rPr>
          <w:rStyle w:val="StyleUnderline"/>
        </w:rPr>
        <w:t xml:space="preserve"> that </w:t>
      </w:r>
      <w:r w:rsidRPr="00A806C1">
        <w:rPr>
          <w:rStyle w:val="StyleUnderline"/>
          <w:highlight w:val="green"/>
        </w:rPr>
        <w:t>is</w:t>
      </w:r>
      <w:r w:rsidRPr="00D77823">
        <w:rPr>
          <w:rStyle w:val="StyleUnderline"/>
        </w:rPr>
        <w:t xml:space="preserve"> often </w:t>
      </w:r>
      <w:r w:rsidRPr="00D77823">
        <w:rPr>
          <w:rStyle w:val="Emphasis"/>
        </w:rPr>
        <w:t>prescribed</w:t>
      </w:r>
      <w:r w:rsidRPr="00D77823">
        <w:rPr>
          <w:rStyle w:val="StyleUnderline"/>
        </w:rPr>
        <w:t xml:space="preserve"> is </w:t>
      </w:r>
      <w:r w:rsidRPr="00A806C1">
        <w:rPr>
          <w:rStyle w:val="StyleUnderline"/>
          <w:highlight w:val="green"/>
        </w:rPr>
        <w:t xml:space="preserve">to </w:t>
      </w:r>
      <w:r w:rsidRPr="00A806C1">
        <w:rPr>
          <w:rStyle w:val="Emphasis"/>
          <w:highlight w:val="green"/>
        </w:rPr>
        <w:t>follow the</w:t>
      </w:r>
      <w:r w:rsidRPr="00D77823">
        <w:rPr>
          <w:rStyle w:val="Emphasis"/>
        </w:rPr>
        <w:t xml:space="preserve"> rationality</w:t>
      </w:r>
      <w:r w:rsidRPr="00D77823">
        <w:rPr>
          <w:rStyle w:val="StyleUnderline"/>
        </w:rPr>
        <w:t xml:space="preserve"> and </w:t>
      </w:r>
      <w:r w:rsidRPr="00A806C1">
        <w:rPr>
          <w:rStyle w:val="Emphasis"/>
          <w:highlight w:val="green"/>
        </w:rPr>
        <w:t>forces</w:t>
      </w:r>
      <w:r w:rsidRPr="00A806C1">
        <w:rPr>
          <w:rStyle w:val="StyleUnderline"/>
          <w:highlight w:val="green"/>
        </w:rPr>
        <w:t xml:space="preserve"> that</w:t>
      </w:r>
      <w:r w:rsidRPr="00D77823">
        <w:rPr>
          <w:rStyle w:val="StyleUnderline"/>
        </w:rPr>
        <w:t xml:space="preserve"> </w:t>
      </w:r>
      <w:r w:rsidRPr="00D77823">
        <w:rPr>
          <w:rStyle w:val="Emphasis"/>
        </w:rPr>
        <w:t xml:space="preserve">largely have </w:t>
      </w:r>
      <w:r w:rsidRPr="00A806C1">
        <w:rPr>
          <w:rStyle w:val="Emphasis"/>
          <w:highlight w:val="green"/>
        </w:rPr>
        <w:t>caused</w:t>
      </w:r>
      <w:r w:rsidRPr="00A806C1">
        <w:rPr>
          <w:rStyle w:val="StyleUnderline"/>
          <w:highlight w:val="green"/>
        </w:rPr>
        <w:t xml:space="preserve"> the </w:t>
      </w:r>
      <w:r w:rsidRPr="00A806C1">
        <w:rPr>
          <w:rStyle w:val="Emphasis"/>
          <w:highlight w:val="green"/>
        </w:rPr>
        <w:t>problem</w:t>
      </w:r>
      <w:r w:rsidRPr="00D77823">
        <w:rPr>
          <w:rStyle w:val="Emphasis"/>
        </w:rPr>
        <w:t xml:space="preserve"> in the first place</w:t>
      </w:r>
      <w:r w:rsidRPr="00D77823">
        <w:t>: to increase free-market rules in local communities, and give more leeway to outside and private-interest groups (Bauer, 1997 ; Heynen et al. , 2007 ; Perreault et al. , 2015 ).</w:t>
      </w:r>
    </w:p>
    <w:p w14:paraId="62D5657C" w14:textId="046E2630" w:rsidR="00110F02" w:rsidRPr="00996586" w:rsidRDefault="00996586" w:rsidP="00DE5D95">
      <w:r w:rsidRPr="00D77823">
        <w:t xml:space="preserve">Such policy practices form part of a larger phenomenon in the water world: most international policy models and national water laws are not adapted to local populations’ contexts, assuming that it is these local populations, rather than official plans, laws and theories, that need to adapt. </w:t>
      </w:r>
      <w:r w:rsidRPr="00AB5E45">
        <w:rPr>
          <w:rStyle w:val="Emphasis"/>
        </w:rPr>
        <w:t>These models</w:t>
      </w:r>
      <w:r w:rsidRPr="00D77823">
        <w:rPr>
          <w:rStyle w:val="Emphasis"/>
        </w:rPr>
        <w:t xml:space="preserve"> aim to </w:t>
      </w:r>
      <w:r w:rsidRPr="00AB5E45">
        <w:rPr>
          <w:rStyle w:val="Emphasis"/>
        </w:rPr>
        <w:t>create their own, utopian water world</w:t>
      </w:r>
      <w:r w:rsidRPr="00D77823">
        <w:t xml:space="preserve">. Consciously or subconsciously, </w:t>
      </w:r>
      <w:r w:rsidRPr="00D77823">
        <w:rPr>
          <w:rStyle w:val="StyleUnderline"/>
        </w:rPr>
        <w:t xml:space="preserve">such policies </w:t>
      </w:r>
      <w:r w:rsidRPr="001A1960">
        <w:rPr>
          <w:rStyle w:val="StyleUnderline"/>
        </w:rPr>
        <w:t xml:space="preserve">hold that local water territories are basically unruled – or at least unruly: disorganized humans, irrational values, </w:t>
      </w:r>
      <w:r w:rsidRPr="001A1960">
        <w:rPr>
          <w:rStyle w:val="Emphasis"/>
        </w:rPr>
        <w:t>unproductive ecologies</w:t>
      </w:r>
      <w:r w:rsidRPr="001A1960">
        <w:rPr>
          <w:rStyle w:val="StyleUnderline"/>
        </w:rPr>
        <w:t xml:space="preserve">, </w:t>
      </w:r>
      <w:r w:rsidRPr="001A1960">
        <w:rPr>
          <w:rStyle w:val="Emphasis"/>
        </w:rPr>
        <w:t>inefficient resource use</w:t>
      </w:r>
      <w:r w:rsidRPr="001A1960">
        <w:rPr>
          <w:rStyle w:val="StyleUnderline"/>
        </w:rPr>
        <w:t xml:space="preserve">, and </w:t>
      </w:r>
      <w:r w:rsidRPr="001A1960">
        <w:rPr>
          <w:rStyle w:val="Emphasis"/>
        </w:rPr>
        <w:t>continual water conflicts</w:t>
      </w:r>
      <w:r w:rsidRPr="00D77823">
        <w:t xml:space="preserve">. Existing water norms and practices are misrecognized by overlooking water values, identities, rights systems, and users on the ground. </w:t>
      </w:r>
      <w:r w:rsidRPr="00A806C1">
        <w:rPr>
          <w:rStyle w:val="StyleUnderline"/>
          <w:highlight w:val="green"/>
        </w:rPr>
        <w:t>Mainstream</w:t>
      </w:r>
      <w:r w:rsidRPr="00D77823">
        <w:rPr>
          <w:rStyle w:val="StyleUnderline"/>
        </w:rPr>
        <w:t xml:space="preserve"> water </w:t>
      </w:r>
      <w:r w:rsidRPr="00A806C1">
        <w:rPr>
          <w:rStyle w:val="StyleUnderline"/>
          <w:highlight w:val="green"/>
        </w:rPr>
        <w:t>policy-makers</w:t>
      </w:r>
      <w:r w:rsidRPr="00D77823">
        <w:rPr>
          <w:rStyle w:val="StyleUnderline"/>
        </w:rPr>
        <w:t xml:space="preserve"> then </w:t>
      </w:r>
      <w:r w:rsidRPr="00A806C1">
        <w:rPr>
          <w:rStyle w:val="Emphasis"/>
          <w:highlight w:val="green"/>
        </w:rPr>
        <w:t xml:space="preserve">construct imaginary </w:t>
      </w:r>
      <w:r w:rsidRPr="00611B6C">
        <w:rPr>
          <w:rStyle w:val="Emphasis"/>
        </w:rPr>
        <w:t xml:space="preserve">water </w:t>
      </w:r>
      <w:r w:rsidRPr="00A806C1">
        <w:rPr>
          <w:rStyle w:val="Emphasis"/>
          <w:highlight w:val="green"/>
        </w:rPr>
        <w:t>users</w:t>
      </w:r>
      <w:r w:rsidRPr="00A806C1">
        <w:rPr>
          <w:highlight w:val="green"/>
        </w:rPr>
        <w:t xml:space="preserve">, </w:t>
      </w:r>
      <w:r w:rsidRPr="00611B6C">
        <w:rPr>
          <w:rStyle w:val="StyleUnderline"/>
        </w:rPr>
        <w:t>with</w:t>
      </w:r>
      <w:r w:rsidRPr="00611B6C">
        <w:t xml:space="preserve"> </w:t>
      </w:r>
      <w:r w:rsidRPr="00611B6C">
        <w:rPr>
          <w:rStyle w:val="Emphasis"/>
        </w:rPr>
        <w:t xml:space="preserve">identities </w:t>
      </w:r>
      <w:r w:rsidRPr="00A806C1">
        <w:rPr>
          <w:rStyle w:val="Emphasis"/>
          <w:highlight w:val="green"/>
        </w:rPr>
        <w:t xml:space="preserve">that conveniently fit </w:t>
      </w:r>
      <w:r w:rsidRPr="00611B6C">
        <w:rPr>
          <w:rStyle w:val="Emphasis"/>
        </w:rPr>
        <w:t xml:space="preserve">the </w:t>
      </w:r>
      <w:r w:rsidRPr="00A806C1">
        <w:rPr>
          <w:rStyle w:val="Emphasis"/>
          <w:highlight w:val="green"/>
        </w:rPr>
        <w:t>models</w:t>
      </w:r>
      <w:r w:rsidRPr="00D77823">
        <w:t xml:space="preserve">, </w:t>
      </w:r>
      <w:r w:rsidRPr="00D77823">
        <w:rPr>
          <w:rStyle w:val="StyleUnderline"/>
        </w:rPr>
        <w:t xml:space="preserve">with needs and rationales matching the interests </w:t>
      </w:r>
      <w:r w:rsidRPr="00611B6C">
        <w:rPr>
          <w:rStyle w:val="StyleUnderline"/>
        </w:rPr>
        <w:t xml:space="preserve">and </w:t>
      </w:r>
      <w:r w:rsidRPr="00611B6C">
        <w:rPr>
          <w:rStyle w:val="Emphasis"/>
        </w:rPr>
        <w:t>knowledge of those in power</w:t>
      </w:r>
      <w:r w:rsidRPr="00611B6C">
        <w:t xml:space="preserve">, </w:t>
      </w:r>
      <w:r w:rsidRPr="00A806C1">
        <w:rPr>
          <w:rStyle w:val="StyleUnderline"/>
          <w:highlight w:val="green"/>
        </w:rPr>
        <w:t>shored up in</w:t>
      </w:r>
      <w:r w:rsidRPr="00D77823">
        <w:rPr>
          <w:rStyle w:val="StyleUnderline"/>
        </w:rPr>
        <w:t xml:space="preserve"> </w:t>
      </w:r>
      <w:r w:rsidRPr="00611B6C">
        <w:rPr>
          <w:szCs w:val="16"/>
        </w:rPr>
        <w:t>their science, technology and</w:t>
      </w:r>
      <w:r w:rsidRPr="00611B6C">
        <w:t xml:space="preserve"> </w:t>
      </w:r>
      <w:r w:rsidRPr="00A806C1">
        <w:rPr>
          <w:rStyle w:val="Emphasis"/>
          <w:highlight w:val="green"/>
        </w:rPr>
        <w:t>policy towers</w:t>
      </w:r>
      <w:r w:rsidRPr="00F35BEC">
        <w:rPr>
          <w:rStyle w:val="StyleUnderline"/>
        </w:rPr>
        <w:t xml:space="preserve">. This way, </w:t>
      </w:r>
      <w:r w:rsidRPr="00F35BEC">
        <w:rPr>
          <w:rStyle w:val="Emphasis"/>
        </w:rPr>
        <w:t>policy models justify dramatic interventions, even when wellintended</w:t>
      </w:r>
      <w:r w:rsidRPr="00F35BEC">
        <w:t xml:space="preserve"> (Boelens, 2015a ).</w:t>
      </w:r>
    </w:p>
    <w:p w14:paraId="346775DB" w14:textId="44960C60" w:rsidR="00DE5D95" w:rsidRPr="005E08A6" w:rsidRDefault="00210DC4" w:rsidP="00DE5D95">
      <w:pPr>
        <w:pStyle w:val="Heading4"/>
      </w:pPr>
      <w:r>
        <w:t>All of this coalesces into the modern form of logistical capitalism</w:t>
      </w:r>
      <w:r w:rsidR="00DE5D95">
        <w:t xml:space="preserve"> – The field of logistics has been created to answer the question of subjectivity – the subject is slow and inefficient – the algorithm is not – Logistics is no longer content with its models, but now must invade reality and life in itself – but first that logistics must train through military logistics in war without end, war without battles, only the ability to keep fighting, only logistics, matters</w:t>
      </w:r>
    </w:p>
    <w:p w14:paraId="002125BC" w14:textId="77777777" w:rsidR="00DE5D95" w:rsidRPr="005E08A6" w:rsidRDefault="00DE5D95" w:rsidP="00DE5D95">
      <w:pPr>
        <w:rPr>
          <w:rFonts w:eastAsiaTheme="majorEastAsia" w:cstheme="majorBidi"/>
          <w:b/>
          <w:bCs/>
          <w:sz w:val="26"/>
          <w:szCs w:val="26"/>
        </w:rPr>
      </w:pPr>
      <w:r>
        <w:rPr>
          <w:rStyle w:val="Style13ptBold"/>
        </w:rPr>
        <w:t xml:space="preserve">Moten and Harney 13 – </w:t>
      </w:r>
      <w:r w:rsidRPr="00A25926">
        <w:t>Fred, professor of performance studies at New York University</w:t>
      </w:r>
      <w:r>
        <w:t xml:space="preserve">, Stefano, </w:t>
      </w:r>
      <w:r w:rsidRPr="00A25926">
        <w:t>Professor of Strategic Management Education at Singapore Management University</w:t>
      </w:r>
      <w:r>
        <w:t xml:space="preserve"> [The Undercommons, </w:t>
      </w:r>
      <w:hyperlink r:id="rId7" w:history="1">
        <w:r w:rsidRPr="00947CD0">
          <w:rPr>
            <w:rStyle w:val="Hyperlink"/>
          </w:rPr>
          <w:t>http://www.minorcompositions.info/wp-content/uploads/2013/04/undercommons-web.pdf</w:t>
        </w:r>
      </w:hyperlink>
      <w:r>
        <w:t>] Zhukovsky</w:t>
      </w:r>
    </w:p>
    <w:p w14:paraId="12B1423D" w14:textId="77777777" w:rsidR="00DE5D95" w:rsidRPr="005E08A6" w:rsidRDefault="00DE5D95" w:rsidP="00DE5D95">
      <w:pPr>
        <w:rPr>
          <w:sz w:val="16"/>
        </w:rPr>
      </w:pPr>
      <w:r w:rsidRPr="00236A74">
        <w:rPr>
          <w:rStyle w:val="StyleUnderline"/>
          <w:highlight w:val="green"/>
        </w:rPr>
        <w:t>To work today is to be asked, more and mor</w:t>
      </w:r>
      <w:r w:rsidRPr="005E08A6">
        <w:rPr>
          <w:rStyle w:val="StyleUnderline"/>
        </w:rPr>
        <w:t xml:space="preserve">e, to do without thinking, </w:t>
      </w:r>
      <w:r w:rsidRPr="00236A74">
        <w:rPr>
          <w:rStyle w:val="StyleUnderline"/>
          <w:highlight w:val="green"/>
        </w:rPr>
        <w:t>to feel without emotion</w:t>
      </w:r>
      <w:r w:rsidRPr="005E08A6">
        <w:rPr>
          <w:rStyle w:val="StyleUnderline"/>
        </w:rPr>
        <w:t>, to move without friction, to adapt without question, to translate without pause, to desire without purpose,</w:t>
      </w:r>
      <w:r>
        <w:rPr>
          <w:rStyle w:val="StyleUnderline"/>
        </w:rPr>
        <w:t xml:space="preserve"> </w:t>
      </w:r>
      <w:r w:rsidRPr="005E08A6">
        <w:rPr>
          <w:rStyle w:val="StyleUnderline"/>
        </w:rPr>
        <w:t>to connect without interruption</w:t>
      </w:r>
      <w:r w:rsidRPr="005E08A6">
        <w:rPr>
          <w:sz w:val="16"/>
        </w:rPr>
        <w:t xml:space="preserve">. Only a short time ago many of us said work went through the subject to exploit our social capacities, to wring more labor power from our labor. Te soul descended onto the shop foor as Franco ‘Bifo’ Berardi wrote, or ascended like a virtuoso speaker without a score as Paolo Virno suggested. More prosaically we heard the entrepreneur, the artist, and the stakeholder all proposed as new models of subjectivity conducive to channeling the general intellect. </w:t>
      </w:r>
      <w:r w:rsidRPr="005E08A6">
        <w:rPr>
          <w:rStyle w:val="Emphasis"/>
        </w:rPr>
        <w:t xml:space="preserve">But </w:t>
      </w:r>
      <w:r w:rsidRPr="00236A74">
        <w:rPr>
          <w:rStyle w:val="Emphasis"/>
        </w:rPr>
        <w:t>today</w:t>
      </w:r>
      <w:r w:rsidRPr="005E08A6">
        <w:rPr>
          <w:rStyle w:val="Emphasis"/>
        </w:rPr>
        <w:t xml:space="preserve"> we are </w:t>
      </w:r>
      <w:r w:rsidRPr="00236A74">
        <w:rPr>
          <w:rStyle w:val="Emphasis"/>
        </w:rPr>
        <w:t>prompted to ask: why worry about the subject at all</w:t>
      </w:r>
      <w:r w:rsidRPr="005E08A6">
        <w:rPr>
          <w:rStyle w:val="Emphasis"/>
        </w:rPr>
        <w:t>, why go through such beings to reach the general intellect?</w:t>
      </w:r>
      <w:r>
        <w:rPr>
          <w:rStyle w:val="Emphasis"/>
        </w:rPr>
        <w:t xml:space="preserve"> </w:t>
      </w:r>
      <w:r w:rsidRPr="005E08A6">
        <w:rPr>
          <w:sz w:val="16"/>
        </w:rPr>
        <w:t xml:space="preserve">And why limit production to subjects, who are after all such a small part of the population, such a small history of mass intellectuality? Tere have always been other ways to put bodies to work, even to maintain the fxed capital of such bodies, as Christian Marrazi might say. And anyway </w:t>
      </w:r>
      <w:r w:rsidRPr="00236A74">
        <w:rPr>
          <w:rStyle w:val="Emphasis"/>
          <w:highlight w:val="green"/>
        </w:rPr>
        <w:t>for capital</w:t>
      </w:r>
      <w:r w:rsidRPr="005E08A6">
        <w:rPr>
          <w:rStyle w:val="Emphasis"/>
        </w:rPr>
        <w:t xml:space="preserve"> the </w:t>
      </w:r>
      <w:r w:rsidRPr="00236A74">
        <w:rPr>
          <w:rStyle w:val="Emphasis"/>
          <w:highlight w:val="green"/>
        </w:rPr>
        <w:t>subject has become too cumbersome</w:t>
      </w:r>
      <w:r w:rsidRPr="005E08A6">
        <w:rPr>
          <w:rStyle w:val="Emphasis"/>
        </w:rPr>
        <w:t>,</w:t>
      </w:r>
      <w:r>
        <w:rPr>
          <w:rStyle w:val="Emphasis"/>
        </w:rPr>
        <w:t xml:space="preserve"> </w:t>
      </w:r>
      <w:r w:rsidRPr="005E08A6">
        <w:rPr>
          <w:rStyle w:val="Emphasis"/>
        </w:rPr>
        <w:t>too slow, too prone to error, too controlling, to say nothing of too</w:t>
      </w:r>
      <w:r>
        <w:rPr>
          <w:rStyle w:val="Emphasis"/>
        </w:rPr>
        <w:t xml:space="preserve"> </w:t>
      </w:r>
      <w:r w:rsidRPr="005E08A6">
        <w:rPr>
          <w:rStyle w:val="Emphasis"/>
        </w:rPr>
        <w:t>rarifed, too specialized a form of life</w:t>
      </w:r>
      <w:r w:rsidRPr="005E08A6">
        <w:rPr>
          <w:sz w:val="16"/>
        </w:rPr>
        <w:t xml:space="preserve">. Yet it is not we who ask this question. </w:t>
      </w:r>
      <w:r w:rsidRPr="005E08A6">
        <w:rPr>
          <w:rStyle w:val="Emphasis"/>
        </w:rPr>
        <w:t>This is the automatic, insistent, driving question of the feld</w:t>
      </w:r>
      <w:r>
        <w:rPr>
          <w:rStyle w:val="Emphasis"/>
        </w:rPr>
        <w:t xml:space="preserve"> </w:t>
      </w:r>
      <w:r w:rsidRPr="005E08A6">
        <w:rPr>
          <w:rStyle w:val="Emphasis"/>
        </w:rPr>
        <w:t xml:space="preserve">of logistics. </w:t>
      </w:r>
      <w:r w:rsidRPr="00236A74">
        <w:rPr>
          <w:rStyle w:val="Emphasis"/>
          <w:highlight w:val="green"/>
        </w:rPr>
        <w:t>Logistics wants to dispense with the subject altogether</w:t>
      </w:r>
      <w:r w:rsidRPr="005E08A6">
        <w:rPr>
          <w:rStyle w:val="Emphasis"/>
        </w:rPr>
        <w:t>.</w:t>
      </w:r>
      <w:r>
        <w:rPr>
          <w:rStyle w:val="Emphasis"/>
        </w:rPr>
        <w:t xml:space="preserve"> </w:t>
      </w:r>
      <w:r w:rsidRPr="005E08A6">
        <w:rPr>
          <w:sz w:val="16"/>
        </w:rPr>
        <w:t xml:space="preserve">Tis is the dream of this newly dominant capitalist science. Tis is the drive of logistics and the algorithms that power that dream, the same algorithmic research that Donald Rumsfeld was in fact quoting in his ridiculed unknown unknowns speech, a droning speech that announced the conception of a drone war. Because </w:t>
      </w:r>
      <w:r w:rsidRPr="00236A74">
        <w:rPr>
          <w:rStyle w:val="StyleUnderline"/>
          <w:highlight w:val="green"/>
        </w:rPr>
        <w:t>drones</w:t>
      </w:r>
      <w:r w:rsidRPr="005E08A6">
        <w:rPr>
          <w:rStyle w:val="StyleUnderline"/>
        </w:rPr>
        <w:t xml:space="preserve"> are </w:t>
      </w:r>
      <w:r w:rsidRPr="00236A74">
        <w:rPr>
          <w:rStyle w:val="StyleUnderline"/>
          <w:highlight w:val="green"/>
        </w:rPr>
        <w:t>not un-manned to protect</w:t>
      </w:r>
      <w:r w:rsidRPr="005E08A6">
        <w:rPr>
          <w:rStyle w:val="StyleUnderline"/>
        </w:rPr>
        <w:t xml:space="preserve"> American </w:t>
      </w:r>
      <w:r w:rsidRPr="00236A74">
        <w:rPr>
          <w:rStyle w:val="StyleUnderline"/>
          <w:highlight w:val="green"/>
        </w:rPr>
        <w:t>pilots</w:t>
      </w:r>
      <w:r w:rsidRPr="005E08A6">
        <w:rPr>
          <w:rStyle w:val="StyleUnderline"/>
        </w:rPr>
        <w:t>. T</w:t>
      </w:r>
      <w:r>
        <w:rPr>
          <w:rStyle w:val="StyleUnderline"/>
        </w:rPr>
        <w:t>h</w:t>
      </w:r>
      <w:r w:rsidRPr="005E08A6">
        <w:rPr>
          <w:rStyle w:val="StyleUnderline"/>
        </w:rPr>
        <w:t xml:space="preserve">ey are </w:t>
      </w:r>
      <w:r w:rsidRPr="00236A74">
        <w:rPr>
          <w:rStyle w:val="StyleUnderline"/>
          <w:highlight w:val="green"/>
        </w:rPr>
        <w:t>un-manned because</w:t>
      </w:r>
      <w:r>
        <w:rPr>
          <w:rStyle w:val="StyleUnderline"/>
        </w:rPr>
        <w:t xml:space="preserve"> </w:t>
      </w:r>
      <w:r w:rsidRPr="00236A74">
        <w:rPr>
          <w:rStyle w:val="StyleUnderline"/>
          <w:highlight w:val="green"/>
        </w:rPr>
        <w:t>they think too fast</w:t>
      </w:r>
      <w:r w:rsidRPr="005E08A6">
        <w:rPr>
          <w:rStyle w:val="StyleUnderline"/>
        </w:rPr>
        <w:t xml:space="preserve"> for American pilots.</w:t>
      </w:r>
      <w:r>
        <w:rPr>
          <w:rStyle w:val="StyleUnderline"/>
        </w:rPr>
        <w:t xml:space="preserve"> </w:t>
      </w:r>
      <w:r w:rsidRPr="005E08A6">
        <w:rPr>
          <w:sz w:val="16"/>
        </w:rPr>
        <w:t xml:space="preserve">Today this feld of </w:t>
      </w:r>
      <w:r w:rsidRPr="00236A74">
        <w:rPr>
          <w:rStyle w:val="Emphasis"/>
          <w:highlight w:val="green"/>
        </w:rPr>
        <w:t>logistics</w:t>
      </w:r>
      <w:r w:rsidRPr="005E08A6">
        <w:rPr>
          <w:rStyle w:val="Emphasis"/>
        </w:rPr>
        <w:t xml:space="preserve"> is </w:t>
      </w:r>
      <w:r w:rsidRPr="00236A74">
        <w:rPr>
          <w:rStyle w:val="Emphasis"/>
          <w:highlight w:val="green"/>
        </w:rPr>
        <w:t>in hot pursuit of the general intellect</w:t>
      </w:r>
      <w:r w:rsidRPr="005E08A6">
        <w:rPr>
          <w:rStyle w:val="Emphasis"/>
        </w:rPr>
        <w:t xml:space="preserve"> in</w:t>
      </w:r>
      <w:r>
        <w:rPr>
          <w:rStyle w:val="Emphasis"/>
        </w:rPr>
        <w:t xml:space="preserve"> </w:t>
      </w:r>
      <w:r w:rsidRPr="005E08A6">
        <w:rPr>
          <w:rStyle w:val="Emphasis"/>
        </w:rPr>
        <w:t>its most concrete form, that is its potential form, its informality, when</w:t>
      </w:r>
      <w:r>
        <w:rPr>
          <w:rStyle w:val="Emphasis"/>
        </w:rPr>
        <w:t xml:space="preserve"> </w:t>
      </w:r>
      <w:r w:rsidRPr="005E08A6">
        <w:rPr>
          <w:rStyle w:val="Emphasis"/>
        </w:rPr>
        <w:t>any time and any space and any thing could happen, could be the</w:t>
      </w:r>
      <w:r>
        <w:rPr>
          <w:rStyle w:val="Emphasis"/>
        </w:rPr>
        <w:t xml:space="preserve"> </w:t>
      </w:r>
      <w:r w:rsidRPr="005E08A6">
        <w:rPr>
          <w:rStyle w:val="Emphasis"/>
        </w:rPr>
        <w:t xml:space="preserve">next form, the new abstraction. Logistics is </w:t>
      </w:r>
      <w:r w:rsidRPr="00236A74">
        <w:rPr>
          <w:rStyle w:val="Emphasis"/>
          <w:highlight w:val="green"/>
        </w:rPr>
        <w:t>no longer content with diagrams or with flows</w:t>
      </w:r>
      <w:r w:rsidRPr="005E08A6">
        <w:rPr>
          <w:rStyle w:val="Emphasis"/>
        </w:rPr>
        <w:t>, with calculations or with predictions. It wants</w:t>
      </w:r>
      <w:r>
        <w:rPr>
          <w:rStyle w:val="Emphasis"/>
        </w:rPr>
        <w:t xml:space="preserve"> </w:t>
      </w:r>
      <w:r w:rsidRPr="005E08A6">
        <w:rPr>
          <w:rStyle w:val="Emphasis"/>
        </w:rPr>
        <w:t>to live in the concrete itself in space at once, time at once, form at</w:t>
      </w:r>
      <w:r>
        <w:rPr>
          <w:rStyle w:val="Emphasis"/>
        </w:rPr>
        <w:t xml:space="preserve"> </w:t>
      </w:r>
      <w:r w:rsidRPr="005E08A6">
        <w:rPr>
          <w:rStyle w:val="Emphasis"/>
        </w:rPr>
        <w:t>once.</w:t>
      </w:r>
      <w:r w:rsidRPr="005E08A6">
        <w:rPr>
          <w:sz w:val="16"/>
        </w:rPr>
        <w:t xml:space="preserve"> We must ask where it got this ambition and how it could come to imagine it could dwell in or so close to the concrete, the material world in its informality, the thing before there is anything. How does it proposes to dwell in nothing, and why? The rise of logistics is rapid. Indeed, to read today in the feld of logistics is to read </w:t>
      </w:r>
      <w:r w:rsidRPr="005E08A6">
        <w:rPr>
          <w:rStyle w:val="StyleUnderline"/>
        </w:rPr>
        <w:t>a booming f</w:t>
      </w:r>
      <w:r>
        <w:rPr>
          <w:rStyle w:val="StyleUnderline"/>
        </w:rPr>
        <w:t>i</w:t>
      </w:r>
      <w:r w:rsidRPr="005E08A6">
        <w:rPr>
          <w:rStyle w:val="StyleUnderline"/>
        </w:rPr>
        <w:t>eld, a conquering f</w:t>
      </w:r>
      <w:r>
        <w:rPr>
          <w:rStyle w:val="StyleUnderline"/>
        </w:rPr>
        <w:t>i</w:t>
      </w:r>
      <w:r w:rsidRPr="005E08A6">
        <w:rPr>
          <w:rStyle w:val="StyleUnderline"/>
        </w:rPr>
        <w:t>eld. In military science</w:t>
      </w:r>
      <w:r>
        <w:rPr>
          <w:rStyle w:val="StyleUnderline"/>
        </w:rPr>
        <w:t xml:space="preserve"> </w:t>
      </w:r>
      <w:r w:rsidRPr="005E08A6">
        <w:rPr>
          <w:rStyle w:val="StyleUnderline"/>
        </w:rPr>
        <w:t xml:space="preserve">and in engineering of course, but also in business studies, in management research, logistics is everywhere. </w:t>
      </w:r>
      <w:r w:rsidRPr="005E08A6">
        <w:rPr>
          <w:sz w:val="16"/>
        </w:rPr>
        <w:t>And beyond these classic capitalist sciences, its ascent is echoed ahistorically in the emerging felds of object-oriented philosophy and cognitive neuroscience, where the logistical conditions of knowledge production go unnoticed, but not the efects.</w:t>
      </w:r>
      <w:r w:rsidRPr="005E08A6">
        <w:rPr>
          <w:rStyle w:val="StyleUnderline"/>
        </w:rPr>
        <w:t xml:space="preserve"> </w:t>
      </w:r>
      <w:r w:rsidRPr="00236A74">
        <w:rPr>
          <w:rStyle w:val="StyleUnderline"/>
          <w:highlight w:val="green"/>
        </w:rPr>
        <w:t>In military science the world has been turned upside down. Traditionally strategy led and logistics followed. Battle plans dictated supply lines. No more</w:t>
      </w:r>
      <w:r w:rsidRPr="005E08A6">
        <w:rPr>
          <w:rStyle w:val="StyleUnderline"/>
        </w:rPr>
        <w:t xml:space="preserve">. Strategy, </w:t>
      </w:r>
      <w:r w:rsidRPr="00236A74">
        <w:rPr>
          <w:rStyle w:val="StyleUnderline"/>
          <w:highlight w:val="green"/>
        </w:rPr>
        <w:t>traditional ally and partner of logisitics, is today</w:t>
      </w:r>
      <w:r w:rsidRPr="005E08A6">
        <w:rPr>
          <w:rStyle w:val="StyleUnderline"/>
        </w:rPr>
        <w:t xml:space="preserve"> increasingly </w:t>
      </w:r>
      <w:r w:rsidRPr="00236A74">
        <w:rPr>
          <w:rStyle w:val="StyleUnderline"/>
          <w:highlight w:val="green"/>
        </w:rPr>
        <w:t>reduced to collateral damage in the drive of logistics for dominance</w:t>
      </w:r>
      <w:r w:rsidRPr="00236A74">
        <w:rPr>
          <w:sz w:val="16"/>
          <w:highlight w:val="green"/>
        </w:rPr>
        <w:t xml:space="preserve">. </w:t>
      </w:r>
      <w:r w:rsidRPr="00236A74">
        <w:rPr>
          <w:rStyle w:val="Emphasis"/>
          <w:highlight w:val="green"/>
        </w:rPr>
        <w:t>In war without end, war without battles, only the ability to keep fighting, only logistics, matters</w:t>
      </w:r>
      <w:r w:rsidRPr="005E08A6">
        <w:rPr>
          <w:rStyle w:val="Emphasis"/>
        </w:rPr>
        <w:t>.</w:t>
      </w:r>
      <w:r>
        <w:rPr>
          <w:rStyle w:val="Emphasis"/>
        </w:rPr>
        <w:t xml:space="preserve"> </w:t>
      </w:r>
      <w:r w:rsidRPr="005E08A6">
        <w:rPr>
          <w:sz w:val="16"/>
        </w:rPr>
        <w:t xml:space="preserve">And so too business innovation has become logistical and no longer strategic. </w:t>
      </w:r>
      <w:r w:rsidRPr="005E08A6">
        <w:rPr>
          <w:rStyle w:val="StyleUnderline"/>
        </w:rPr>
        <w:t>Business innovation of course does not come from business.</w:t>
      </w:r>
      <w:r>
        <w:rPr>
          <w:rStyle w:val="StyleUnderline"/>
        </w:rPr>
        <w:t xml:space="preserve"> </w:t>
      </w:r>
      <w:r w:rsidRPr="005E08A6">
        <w:rPr>
          <w:rStyle w:val="StyleUnderline"/>
        </w:rPr>
        <w:t>It is more often derived from military strategies of resistance to its</w:t>
      </w:r>
      <w:r>
        <w:rPr>
          <w:rStyle w:val="StyleUnderline"/>
        </w:rPr>
        <w:t xml:space="preserve"> </w:t>
      </w:r>
      <w:r w:rsidRPr="005E08A6">
        <w:rPr>
          <w:rStyle w:val="StyleUnderline"/>
        </w:rPr>
        <w:t>own armies, transferred free to business. Once this consisted in transferring innovations like the line and the formation and the chain of</w:t>
      </w:r>
      <w:r>
        <w:rPr>
          <w:rStyle w:val="StyleUnderline"/>
        </w:rPr>
        <w:t xml:space="preserve"> </w:t>
      </w:r>
      <w:r w:rsidRPr="005E08A6">
        <w:rPr>
          <w:rStyle w:val="StyleUnderline"/>
        </w:rPr>
        <w:t>command from military science to the factory</w:t>
      </w:r>
      <w:r w:rsidRPr="005E08A6">
        <w:rPr>
          <w:sz w:val="16"/>
        </w:rPr>
        <w:t xml:space="preserve"> and the office, or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on terror that lead always to the failure of strategy, it is logistical free transfers that matter. </w:t>
      </w:r>
      <w:r w:rsidRPr="00236A74">
        <w:rPr>
          <w:rStyle w:val="StyleUnderline"/>
          <w:highlight w:val="green"/>
        </w:rPr>
        <w:t>Containerisation was failing as a business innovation until the American government used</w:t>
      </w:r>
      <w:r w:rsidRPr="005E08A6">
        <w:rPr>
          <w:rStyle w:val="StyleUnderline"/>
        </w:rPr>
        <w:t xml:space="preserve"> </w:t>
      </w:r>
      <w:r w:rsidRPr="00236A74">
        <w:rPr>
          <w:rStyle w:val="StyleUnderline"/>
          <w:highlight w:val="green"/>
        </w:rPr>
        <w:t>containers to</w:t>
      </w:r>
      <w:r w:rsidRPr="005E08A6">
        <w:rPr>
          <w:rStyle w:val="StyleUnderline"/>
        </w:rPr>
        <w:t xml:space="preserve"> try to </w:t>
      </w:r>
      <w:r w:rsidRPr="00236A74">
        <w:rPr>
          <w:rStyle w:val="StyleUnderline"/>
          <w:highlight w:val="green"/>
        </w:rPr>
        <w:t>supply</w:t>
      </w:r>
      <w:r w:rsidRPr="005E08A6">
        <w:rPr>
          <w:rStyle w:val="StyleUnderline"/>
        </w:rPr>
        <w:t xml:space="preserve"> its </w:t>
      </w:r>
      <w:r w:rsidRPr="00236A74">
        <w:rPr>
          <w:rStyle w:val="StyleUnderline"/>
          <w:highlight w:val="green"/>
        </w:rPr>
        <w:t xml:space="preserve">troops in South East </w:t>
      </w:r>
      <w:r w:rsidRPr="00236A74">
        <w:rPr>
          <w:rStyle w:val="Style13ptBold"/>
          <w:highlight w:val="green"/>
        </w:rPr>
        <w:t>Asi</w:t>
      </w:r>
      <w:r w:rsidRPr="00236A74">
        <w:rPr>
          <w:rStyle w:val="Style13ptBold"/>
        </w:rPr>
        <w:t>a</w:t>
      </w:r>
      <w:r w:rsidRPr="005E08A6">
        <w:rPr>
          <w:rStyle w:val="StyleUnderline"/>
        </w:rPr>
        <w:t xml:space="preserve"> with enough</w:t>
      </w:r>
      <w:r>
        <w:rPr>
          <w:rStyle w:val="StyleUnderline"/>
        </w:rPr>
        <w:t xml:space="preserve"> </w:t>
      </w:r>
      <w:r w:rsidRPr="005E08A6">
        <w:rPr>
          <w:rStyle w:val="StyleUnderline"/>
        </w:rPr>
        <w:t>weapons, booze, and drugs to keep them from killing their own offcers, to keep a war going that could not be won strategically</w:t>
      </w:r>
      <w:r w:rsidRPr="005E08A6">
        <w:rPr>
          <w:sz w:val="16"/>
        </w:rPr>
        <w:t xml:space="preserve">. Tose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w:t>
      </w:r>
      <w:r w:rsidRPr="005E08A6">
        <w:rPr>
          <w:rStyle w:val="StyleUnderline"/>
        </w:rPr>
        <w:t>assumed a never-ending accumulation of intelligence for a never-ending war that many would not want to fight.</w:t>
      </w:r>
      <w:r w:rsidRPr="005E08A6">
        <w:rPr>
          <w:sz w:val="16"/>
        </w:rPr>
        <w:t xml:space="preserve"> To Toni Negri’s challenge, show me a business innovation and I will show you a worker’s rebellion, we could add a pre-history the state fearing its own workforce. </w:t>
      </w:r>
    </w:p>
    <w:p w14:paraId="517F895E" w14:textId="3EEDE3DB" w:rsidR="00110F02" w:rsidRDefault="00210DC4" w:rsidP="00110F02">
      <w:pPr>
        <w:pStyle w:val="Heading4"/>
        <w:rPr>
          <w:sz w:val="28"/>
        </w:rPr>
      </w:pPr>
      <w:r w:rsidRPr="00D95C67">
        <w:rPr>
          <w:sz w:val="28"/>
        </w:rPr>
        <w:t>It's not just the resolution that trains us to be unethical, it’s the tools made to police the boundaries of the topic</w:t>
      </w:r>
      <w:r w:rsidR="00110F02">
        <w:rPr>
          <w:i/>
          <w:iCs w:val="0"/>
          <w:sz w:val="28"/>
        </w:rPr>
        <w:t xml:space="preserve"> – </w:t>
      </w:r>
      <w:r w:rsidR="00110F02">
        <w:rPr>
          <w:sz w:val="28"/>
        </w:rPr>
        <w:t>policy must always spread hope in the state – policy must always make plans for those who are planning In an attempt to reinstate governance and force blackness back into their post-fordist economy. Through its deputization of hope</w:t>
      </w:r>
      <w:r w:rsidR="00D95C67">
        <w:rPr>
          <w:sz w:val="28"/>
        </w:rPr>
        <w:t xml:space="preserve"> in water governance</w:t>
      </w:r>
      <w:r w:rsidR="00110F02">
        <w:rPr>
          <w:sz w:val="28"/>
        </w:rPr>
        <w:t xml:space="preserve">, it turns all of us into </w:t>
      </w:r>
      <w:r w:rsidR="00D95C67">
        <w:rPr>
          <w:sz w:val="28"/>
        </w:rPr>
        <w:t>the neoliberal riot police forcing legitimacy onto illegitimate systems</w:t>
      </w:r>
      <w:r w:rsidR="00110F02">
        <w:rPr>
          <w:sz w:val="28"/>
        </w:rPr>
        <w:t xml:space="preserve">. </w:t>
      </w:r>
    </w:p>
    <w:p w14:paraId="7F86BEA7" w14:textId="77777777" w:rsidR="000E6977" w:rsidRPr="00A65B14" w:rsidRDefault="000E6977" w:rsidP="000E6977">
      <w:pPr>
        <w:rPr>
          <w:rFonts w:eastAsiaTheme="majorEastAsia" w:cstheme="majorBidi"/>
          <w:b/>
          <w:bCs/>
          <w:sz w:val="26"/>
          <w:szCs w:val="26"/>
        </w:rPr>
      </w:pPr>
      <w:r>
        <w:rPr>
          <w:rStyle w:val="Style13ptBold"/>
        </w:rPr>
        <w:t xml:space="preserve">Moten and Harney 13 – </w:t>
      </w:r>
      <w:r w:rsidRPr="00A25926">
        <w:t>Fred, professor of performance studies at New York University</w:t>
      </w:r>
      <w:r>
        <w:t xml:space="preserve">, Stefano, </w:t>
      </w:r>
      <w:r w:rsidRPr="00A25926">
        <w:t>Professor of Strategic Management Education at Singapore Management University</w:t>
      </w:r>
      <w:r>
        <w:t xml:space="preserve"> [The Undercommons, </w:t>
      </w:r>
      <w:hyperlink r:id="rId8" w:history="1">
        <w:r w:rsidRPr="003E7015">
          <w:rPr>
            <w:rStyle w:val="Hyperlink"/>
          </w:rPr>
          <w:t>http://www.minorcompositions.info/wp-content/uploads/2013/04/undercommons-web.pdf acc 12-5-19</w:t>
        </w:r>
      </w:hyperlink>
      <w:r>
        <w:t>] Zhukovsky</w:t>
      </w:r>
    </w:p>
    <w:p w14:paraId="6F4D194E" w14:textId="05DBB209" w:rsidR="000E6977" w:rsidRDefault="000E6977" w:rsidP="000E6977">
      <w:pPr>
        <w:rPr>
          <w:rStyle w:val="StyleUnderline"/>
        </w:rPr>
      </w:pPr>
      <w:r w:rsidRPr="000E6977">
        <w:rPr>
          <w:sz w:val="16"/>
        </w:rPr>
        <w:t>What we are calling</w:t>
      </w:r>
      <w:r w:rsidRPr="000E6977">
        <w:rPr>
          <w:rStyle w:val="StyleUnderline"/>
        </w:rPr>
        <w:t xml:space="preserve"> </w:t>
      </w:r>
      <w:r w:rsidRPr="000E6977">
        <w:rPr>
          <w:rStyle w:val="Emphasis"/>
        </w:rPr>
        <w:t>policy is the new form command takes as command takes hold</w:t>
      </w:r>
      <w:r w:rsidRPr="000E6977">
        <w:rPr>
          <w:rStyle w:val="StyleUnderline"/>
        </w:rPr>
        <w:t xml:space="preserve">. </w:t>
      </w:r>
      <w:r w:rsidRPr="000E6977">
        <w:rPr>
          <w:sz w:val="16"/>
        </w:rPr>
        <w:t xml:space="preserve">It has been noted that with new uncertainties in how and where surplus value is generated, and how and where it will be generated next, </w:t>
      </w:r>
      <w:r w:rsidRPr="000E6977">
        <w:rPr>
          <w:rStyle w:val="StyleUnderline"/>
        </w:rPr>
        <w:t>economic mechanisms of compulsion have been replaced by directly political forms</w:t>
      </w:r>
      <w:r w:rsidRPr="000E6977">
        <w:rPr>
          <w:sz w:val="16"/>
        </w:rPr>
        <w:t xml:space="preserve">. Of course </w:t>
      </w:r>
      <w:r w:rsidRPr="000E6977">
        <w:rPr>
          <w:rStyle w:val="StyleUnderline"/>
        </w:rPr>
        <w:t>for the colonial subject this change is no change as Fanon understood</w:t>
      </w:r>
      <w:r w:rsidRPr="000E6977">
        <w:rPr>
          <w:sz w:val="16"/>
        </w:rPr>
        <w:t xml:space="preserve">; and as Nahum Chandler has pointed out, </w:t>
      </w:r>
      <w:r w:rsidRPr="000E6977">
        <w:rPr>
          <w:rStyle w:val="StyleUnderline"/>
        </w:rPr>
        <w:t>the problem of the color line is neither a matter of a new nor an old primitive accumulation</w:t>
      </w:r>
      <w:r w:rsidRPr="000E6977">
        <w:rPr>
          <w:sz w:val="16"/>
        </w:rPr>
        <w:t>. The problem is nothing other than the way the difference between labor and capital remains prior to its remainder and is made abundant or into abundance</w:t>
      </w:r>
      <w:r w:rsidRPr="000E6977">
        <w:rPr>
          <w:rStyle w:val="StyleUnderline"/>
        </w:rPr>
        <w:t>. Moreover what we are calling policy comes into view now not because management has failed in the workplace, where it proliferates as never before, but because economic management cannot win the battle that rages in the realm of social reproduction.</w:t>
      </w:r>
      <w:r w:rsidRPr="000E6977">
        <w:rPr>
          <w:sz w:val="16"/>
        </w:rPr>
        <w:t xml:space="preserve"> Here management encounters forms of what we will call planning that resist its every effort to impose a compulsion of scarcity through seizing the means of social reproduction. In the undercommons of the social reproductive realm the means, which is to say the planners, are still part of the plan. And the plan is to invent the means in a common experiment launched from any kitchen, any back porch, any basement, any hall, any park bench, any improvised party, every night. Tis ongoing experiment with the informal, carried out by and on the means of social reproduction, as the to come of the forms of life, is what we mean by planning; planning in the undercommons is not an activity, PLANNING AND POLICY 75 not fishing or dancing or teaching or loving, but the ceaseless experiment with the futurial presence of the forms of life that make such activities possible. It is these means that were eventually stolen by, in having been willingly given up to, state socialism whose perversion of planning was a crime second only to the deployment of policy in today’s command economy. Of course, </w:t>
      </w:r>
      <w:r w:rsidRPr="000E6977">
        <w:rPr>
          <w:rStyle w:val="StyleUnderline"/>
        </w:rPr>
        <w:t xml:space="preserve">the old forms of command have never gone away. </w:t>
      </w:r>
      <w:r w:rsidRPr="000E6977">
        <w:rPr>
          <w:rStyle w:val="Emphasis"/>
        </w:rPr>
        <w:t>The carceral state is still in effect</w:t>
      </w:r>
      <w:r w:rsidRPr="000E6977">
        <w:rPr>
          <w:rStyle w:val="StyleUnderline"/>
        </w:rPr>
        <w:t xml:space="preserve"> and strategic wars on drugs, youth, violence, and terrorism have even given way to logistic wars of drones and credit.</w:t>
      </w:r>
      <w:r w:rsidRPr="000E6977">
        <w:rPr>
          <w:sz w:val="16"/>
        </w:rPr>
        <w:t xml:space="preserve"> But </w:t>
      </w:r>
      <w:r w:rsidRPr="000E6977">
        <w:rPr>
          <w:rStyle w:val="StyleUnderline"/>
        </w:rPr>
        <w:t>horrible as such state command remains, it now deputises and delegates its power</w:t>
      </w:r>
      <w:r w:rsidRPr="000E6977">
        <w:rPr>
          <w:sz w:val="16"/>
        </w:rPr>
        <w:t xml:space="preserve"> to seemingly countless and utterly accountable and accounted for agents who perform </w:t>
      </w:r>
      <w:r w:rsidRPr="000E6977">
        <w:rPr>
          <w:rStyle w:val="StyleUnderline"/>
        </w:rPr>
        <w:t>contemporary internal versions of the knightriders and settlers of earlier state violence deputisation</w:t>
      </w:r>
      <w:r w:rsidRPr="000E6977">
        <w:rPr>
          <w:sz w:val="16"/>
        </w:rPr>
        <w:t xml:space="preserve">s. Or rather, since nightriders and settlers never really went away, </w:t>
      </w:r>
      <w:r w:rsidRPr="000E6977">
        <w:rPr>
          <w:rStyle w:val="StyleUnderline"/>
        </w:rPr>
        <w:t>deputised for segregation, anti-communism, migration, and nuclear family heteropatriarchy in much of the Global North, what policy represents is a new weapon in the hands of these citizen-deputies. Stand your ground – because man was not born to run away</w:t>
      </w:r>
      <w:r w:rsidRPr="000E6977">
        <w:rPr>
          <w:sz w:val="16"/>
        </w:rPr>
        <w:t xml:space="preserve">, because his color won’t run, because again and again the settler must incant the disavowal and target the epidermalised trace of his own desire for refuge – </w:t>
      </w:r>
      <w:r w:rsidRPr="000E6977">
        <w:rPr>
          <w:rStyle w:val="StyleUnderline"/>
        </w:rPr>
        <w:t>is only the most notorious iteration of this renewed dispersal and deputisation of state violence, aimed into the fugitive, ambling neighborhoods of the under commons.</w:t>
      </w:r>
    </w:p>
    <w:p w14:paraId="5849BC37" w14:textId="591F901D" w:rsidR="000E6977" w:rsidRPr="000E6977" w:rsidRDefault="000E6977" w:rsidP="000E6977">
      <w:pPr>
        <w:rPr>
          <w:rStyle w:val="Emphasis"/>
        </w:rPr>
      </w:pPr>
      <w:r w:rsidRPr="000E6977">
        <w:rPr>
          <w:rStyle w:val="Emphasis"/>
          <w:highlight w:val="green"/>
        </w:rPr>
        <w:t>BREAK[2 pages later]</w:t>
      </w:r>
    </w:p>
    <w:p w14:paraId="19353DDC" w14:textId="2BABD672" w:rsidR="000E6977" w:rsidRPr="000E6977" w:rsidRDefault="000E6977" w:rsidP="000E6977">
      <w:pPr>
        <w:rPr>
          <w:sz w:val="16"/>
        </w:rPr>
      </w:pPr>
      <w:r w:rsidRPr="000E6977">
        <w:rPr>
          <w:rStyle w:val="Emphasis"/>
        </w:rPr>
        <w:t>Policy is the form that opportunism takes in this environment, as the</w:t>
      </w:r>
      <w:r>
        <w:rPr>
          <w:rStyle w:val="Emphasis"/>
        </w:rPr>
        <w:t xml:space="preserve"> </w:t>
      </w:r>
      <w:r w:rsidRPr="000E6977">
        <w:rPr>
          <w:rStyle w:val="Emphasis"/>
        </w:rPr>
        <w:t>embrace of the radically extra-economic, political character of command today</w:t>
      </w:r>
      <w:r w:rsidRPr="000E6977">
        <w:rPr>
          <w:sz w:val="16"/>
        </w:rPr>
        <w:t xml:space="preserve">. It is a </w:t>
      </w:r>
      <w:r w:rsidRPr="000E6977">
        <w:rPr>
          <w:rStyle w:val="StyleUnderline"/>
        </w:rPr>
        <w:t>demonstration of the will to contingency, the willingness to be made contingent and to make contingent all around you.</w:t>
      </w:r>
      <w:r>
        <w:rPr>
          <w:rStyle w:val="StyleUnderline"/>
        </w:rPr>
        <w:t xml:space="preserve"> </w:t>
      </w:r>
      <w:r w:rsidRPr="000E6977">
        <w:rPr>
          <w:sz w:val="16"/>
        </w:rPr>
        <w:t>It is a demonstration designed to separate you from others, in the interest of a universality reduced to private property that is not yours, that is the fction of your own advantage</w:t>
      </w:r>
      <w:r w:rsidRPr="000E6977">
        <w:rPr>
          <w:rStyle w:val="StyleUnderline"/>
        </w:rPr>
        <w:t>. Opportunism sees no other way,</w:t>
      </w:r>
      <w:r>
        <w:rPr>
          <w:rStyle w:val="StyleUnderline"/>
        </w:rPr>
        <w:t xml:space="preserve"> </w:t>
      </w:r>
      <w:r w:rsidRPr="000E6977">
        <w:rPr>
          <w:rStyle w:val="StyleUnderline"/>
        </w:rPr>
        <w:t>has no alternative, but separates itself by its own vision, its ability to see</w:t>
      </w:r>
      <w:r>
        <w:rPr>
          <w:rStyle w:val="StyleUnderline"/>
        </w:rPr>
        <w:t xml:space="preserve"> </w:t>
      </w:r>
      <w:r w:rsidRPr="000E6977">
        <w:rPr>
          <w:rStyle w:val="StyleUnderline"/>
        </w:rPr>
        <w:t>the future of its own survival in this turmoil against those who cannot</w:t>
      </w:r>
      <w:r>
        <w:rPr>
          <w:rStyle w:val="StyleUnderline"/>
        </w:rPr>
        <w:t xml:space="preserve"> </w:t>
      </w:r>
      <w:r w:rsidRPr="000E6977">
        <w:rPr>
          <w:rStyle w:val="StyleUnderline"/>
        </w:rPr>
        <w:t>imagine surviving in this turmoil</w:t>
      </w:r>
      <w:r w:rsidRPr="000E6977">
        <w:rPr>
          <w:sz w:val="16"/>
        </w:rPr>
        <w:t xml:space="preserve"> (even if they must do so all the time). </w:t>
      </w:r>
      <w:r w:rsidRPr="000E6977">
        <w:rPr>
          <w:rStyle w:val="Emphasis"/>
        </w:rPr>
        <w:t>The ones who survive the brutality of mere survival are said by policy</w:t>
      </w:r>
      <w:r>
        <w:rPr>
          <w:rStyle w:val="Emphasis"/>
        </w:rPr>
        <w:t xml:space="preserve"> </w:t>
      </w:r>
      <w:r w:rsidRPr="000E6977">
        <w:rPr>
          <w:rStyle w:val="Emphasis"/>
        </w:rPr>
        <w:t>to lack vision, to be stuck in an essentialist way of life, and, in the most</w:t>
      </w:r>
      <w:r>
        <w:rPr>
          <w:rStyle w:val="Emphasis"/>
        </w:rPr>
        <w:t xml:space="preserve"> </w:t>
      </w:r>
      <w:r w:rsidRPr="000E6977">
        <w:rPr>
          <w:rStyle w:val="Emphasis"/>
        </w:rPr>
        <w:t>extreme cases, to be without interests</w:t>
      </w:r>
      <w:r w:rsidRPr="000E6977">
        <w:rPr>
          <w:sz w:val="16"/>
        </w:rPr>
        <w:t xml:space="preserve">, on the one hand, and incapable of disinterestedness, on the other. </w:t>
      </w:r>
      <w:r w:rsidRPr="000E6977">
        <w:rPr>
          <w:rStyle w:val="Emphasis"/>
        </w:rPr>
        <w:t>Every utterance of policy, no matter</w:t>
      </w:r>
      <w:r>
        <w:rPr>
          <w:rStyle w:val="Emphasis"/>
        </w:rPr>
        <w:t xml:space="preserve"> </w:t>
      </w:r>
      <w:r w:rsidRPr="000E6977">
        <w:rPr>
          <w:rStyle w:val="Emphasis"/>
        </w:rPr>
        <w:t>its intent or content, is first and foremost a demonstration of one’s ability to be close to the top in the hierarchy of the post-fordist economy.</w:t>
      </w:r>
      <w:r>
        <w:rPr>
          <w:rStyle w:val="Emphasis"/>
        </w:rPr>
        <w:t xml:space="preserve"> </w:t>
      </w:r>
      <w:r w:rsidRPr="000E6977">
        <w:rPr>
          <w:rStyle w:val="Emphasis"/>
        </w:rPr>
        <w:t>As an operation from above designed to break up the means of social</w:t>
      </w:r>
      <w:r>
        <w:rPr>
          <w:rStyle w:val="Emphasis"/>
        </w:rPr>
        <w:t xml:space="preserve"> </w:t>
      </w:r>
      <w:r w:rsidRPr="000E6977">
        <w:rPr>
          <w:rStyle w:val="Emphasis"/>
        </w:rPr>
        <w:t>reproduction and make them directly productive for capital</w:t>
      </w:r>
      <w:r w:rsidRPr="000E6977">
        <w:rPr>
          <w:sz w:val="16"/>
        </w:rPr>
        <w:t xml:space="preserve">, policy must frst deal with the fact that the multitude is already productive for itself. Tis productive imagination is its genius, its impossible, and nevertheless material, collective head. And this is a problem because plans are afoot, black operations are in efect, and in the undercommons all the organizing is done. Te multitude uses every quiet moment, every sundown, every moment of militant preservation, to plan together, to launch, to compose (in) its surreal time. It is difcult for policy to deny these plans directly, to ignore these operations, to pretend that those who stay in motion need to stop and get a vision, to contend that base communities for escape need to believe in escape. And if this is difcult for policy then so too is the next and crucial step, instilling the value of radical contingency, instructing participation in change from above. Of course, some plans can be dismissed by policy – plans hatched darker than blue, on the criminal side, out of love. But most will instead require another approach to command. 78 THE UNDERCOMMONS So how does policy attempt to break this means, this militant preservation, all this planning? </w:t>
      </w:r>
      <w:r w:rsidRPr="000E6977">
        <w:rPr>
          <w:rStyle w:val="StyleUnderline"/>
        </w:rPr>
        <w:t>After the diagnosis that something is deeply</w:t>
      </w:r>
      <w:r>
        <w:rPr>
          <w:rStyle w:val="StyleUnderline"/>
        </w:rPr>
        <w:t xml:space="preserve"> </w:t>
      </w:r>
      <w:r w:rsidRPr="000E6977">
        <w:rPr>
          <w:rStyle w:val="StyleUnderline"/>
        </w:rPr>
        <w:t>wrong with the planners comes the prescription: help and correction.</w:t>
      </w:r>
      <w:r>
        <w:rPr>
          <w:rStyle w:val="StyleUnderline"/>
        </w:rPr>
        <w:t xml:space="preserve"> </w:t>
      </w:r>
      <w:r w:rsidRPr="000E6977">
        <w:rPr>
          <w:rStyle w:val="StyleUnderline"/>
        </w:rPr>
        <w:t>Policy will help. Policy will help with the plan and, even more, policy</w:t>
      </w:r>
      <w:r>
        <w:rPr>
          <w:rStyle w:val="StyleUnderline"/>
        </w:rPr>
        <w:t xml:space="preserve"> </w:t>
      </w:r>
      <w:r w:rsidRPr="000E6977">
        <w:rPr>
          <w:rStyle w:val="StyleUnderline"/>
        </w:rPr>
        <w:t>will correct the planners</w:t>
      </w:r>
      <w:r w:rsidRPr="000E6977">
        <w:rPr>
          <w:sz w:val="16"/>
        </w:rPr>
        <w:t xml:space="preserve">. Policy will discover what is not yet theorized, what is not yet fully contingent, and most importantly what is not yet legible. </w:t>
      </w:r>
      <w:r w:rsidRPr="000E6977">
        <w:rPr>
          <w:rStyle w:val="StyleUnderline"/>
        </w:rPr>
        <w:t>Policy is correction, forcing itself with mechanical violence upon the incorrect, the uncorrected, the ones who do not know</w:t>
      </w:r>
      <w:r>
        <w:rPr>
          <w:rStyle w:val="StyleUnderline"/>
        </w:rPr>
        <w:t xml:space="preserve"> </w:t>
      </w:r>
      <w:r w:rsidRPr="000E6977">
        <w:rPr>
          <w:rStyle w:val="StyleUnderline"/>
        </w:rPr>
        <w:t>to seek their own correction</w:t>
      </w:r>
      <w:r w:rsidRPr="000E6977">
        <w:rPr>
          <w:sz w:val="16"/>
        </w:rPr>
        <w:t xml:space="preserve">. Policy distinguishes itself from planning by distinguishing those who dwell in policy and fx things from those who dwell in planning and must be fxed. </w:t>
      </w:r>
      <w:r w:rsidRPr="000E6977">
        <w:rPr>
          <w:rStyle w:val="Emphasis"/>
        </w:rPr>
        <w:t>This is the first rule of policy. It fixes others</w:t>
      </w:r>
      <w:r w:rsidRPr="000E6977">
        <w:rPr>
          <w:sz w:val="16"/>
        </w:rPr>
        <w:t xml:space="preserve">. In an extension of Michel Foucault’s work we might say of this frst rule that its </w:t>
      </w:r>
      <w:r w:rsidRPr="000E6977">
        <w:rPr>
          <w:rStyle w:val="StyleUnderline"/>
        </w:rPr>
        <w:t>accompanying concern is with good government, with how to f</w:t>
      </w:r>
      <w:r>
        <w:rPr>
          <w:rStyle w:val="StyleUnderline"/>
        </w:rPr>
        <w:t>i</w:t>
      </w:r>
      <w:r w:rsidRPr="000E6977">
        <w:rPr>
          <w:rStyle w:val="StyleUnderline"/>
        </w:rPr>
        <w:t>x others in a position of equilibrium, even if</w:t>
      </w:r>
      <w:r>
        <w:rPr>
          <w:rStyle w:val="StyleUnderline"/>
        </w:rPr>
        <w:t xml:space="preserve"> </w:t>
      </w:r>
      <w:r w:rsidRPr="000E6977">
        <w:rPr>
          <w:rStyle w:val="StyleUnderline"/>
        </w:rPr>
        <w:t>today this requires constant recalibration</w:t>
      </w:r>
      <w:r w:rsidRPr="000E6977">
        <w:rPr>
          <w:sz w:val="16"/>
        </w:rPr>
        <w:t>. But the objects of this constant adjustment provoke this attention because they just don’t want to govern, let alone be governed, at all. To break these means of planning, and so to determine them in recombined and privatized ways, is the necessary goal and instrumentality of policy as command. It wants to smash all forms of militant preservation, to break the movement of social rest – in which the next plan always remains potential – with a dream of settled potency. Tis is now what change means, what policy is for, as it invades the social reproductive realm where, as Leopaldina Fortunati noted three decades ago, the struggle rages.</w:t>
      </w:r>
    </w:p>
    <w:p w14:paraId="1C64CC15" w14:textId="15BF88B0" w:rsidR="00996586" w:rsidRDefault="000E6977" w:rsidP="00996586">
      <w:pPr>
        <w:pStyle w:val="Heading4"/>
      </w:pPr>
      <w:r>
        <w:t>Thus we endorse logistical sabotage</w:t>
      </w:r>
      <w:r w:rsidR="00996586">
        <w:t xml:space="preserve"> – the illicit, unproductive movement of undercommon disassembly – we refuse </w:t>
      </w:r>
      <w:r w:rsidR="00996586" w:rsidRPr="00395197">
        <w:rPr>
          <w:rFonts w:asciiTheme="majorHAnsi" w:hAnsiTheme="majorHAnsi" w:cstheme="majorHAnsi"/>
        </w:rPr>
        <w:t>racial violence and white settler revanchism</w:t>
      </w:r>
      <w:r w:rsidR="00996586">
        <w:t xml:space="preserve"> in favor of the dispossessive intimacy of living in brokenness. </w:t>
      </w:r>
    </w:p>
    <w:p w14:paraId="61F5FB79" w14:textId="77777777" w:rsidR="00996586" w:rsidRDefault="00996586" w:rsidP="00996586">
      <w:r>
        <w:rPr>
          <w:rStyle w:val="Style13ptBold"/>
        </w:rPr>
        <w:t>Moten and Harney 15</w:t>
      </w:r>
      <w:r w:rsidRPr="00B90B67">
        <w:t xml:space="preserve"> (</w:t>
      </w:r>
      <w:r>
        <w:t xml:space="preserve">Fred Moten, Professor of Performance Studies at the Tisch School of the Arts at NYU, PhD from UC Berkeley, Stefano Harney, Professor of Strategic Management Education at Singapore Management University, co-founder of the School for Study, PhD from the University of Cambridge, September 2015, “Mikey the Rebelator,” </w:t>
      </w:r>
      <w:r>
        <w:rPr>
          <w:i/>
        </w:rPr>
        <w:t>Performance Research: A Journal of the Performing Arts</w:t>
      </w:r>
      <w:r>
        <w:t xml:space="preserve"> Volume 20 Issue 4) gz</w:t>
      </w:r>
    </w:p>
    <w:p w14:paraId="34BD337D" w14:textId="77777777" w:rsidR="00996586" w:rsidRPr="00531ABE" w:rsidRDefault="00996586" w:rsidP="00996586">
      <w:r w:rsidRPr="00786A36">
        <w:rPr>
          <w:rStyle w:val="StyleUnderline"/>
          <w:highlight w:val="green"/>
        </w:rPr>
        <w:t>When we move</w:t>
      </w:r>
      <w:r w:rsidRPr="00F94301">
        <w:rPr>
          <w:rStyle w:val="StyleUnderline"/>
        </w:rPr>
        <w:t xml:space="preserve"> we move to access, which is to say </w:t>
      </w:r>
      <w:r w:rsidRPr="00786A36">
        <w:rPr>
          <w:rStyle w:val="StyleUnderline"/>
          <w:highlight w:val="green"/>
        </w:rPr>
        <w:t xml:space="preserve">we </w:t>
      </w:r>
      <w:r w:rsidRPr="00786A36">
        <w:rPr>
          <w:rStyle w:val="Emphasis"/>
          <w:highlight w:val="green"/>
        </w:rPr>
        <w:t>assemble and disassemble anew</w:t>
      </w:r>
      <w:r w:rsidRPr="00531ABE">
        <w:t xml:space="preserve">. And </w:t>
      </w:r>
      <w:r w:rsidRPr="00F94301">
        <w:rPr>
          <w:rStyle w:val="StyleUnderline"/>
        </w:rPr>
        <w:t>in logistical capitalism the assembly line moves with us by moving through us, accessing us to move and moving us to access</w:t>
      </w:r>
      <w:r w:rsidRPr="00531ABE">
        <w:t xml:space="preserve">. </w:t>
      </w:r>
      <w:r w:rsidRPr="00F94301">
        <w:rPr>
          <w:rStyle w:val="StyleUnderline"/>
        </w:rPr>
        <w:t xml:space="preserve">We can’t deny access, because access is how we roll, and roll on, </w:t>
      </w:r>
      <w:r w:rsidRPr="00D12DE6">
        <w:rPr>
          <w:rStyle w:val="Emphasis"/>
          <w:highlight w:val="green"/>
        </w:rPr>
        <w:t>in and as our undercommon affectability</w:t>
      </w:r>
      <w:r w:rsidRPr="00F94301">
        <w:rPr>
          <w:rStyle w:val="StyleUnderline"/>
        </w:rPr>
        <w:t>, as Denise Ferreira da Silva might say</w:t>
      </w:r>
      <w:r w:rsidRPr="00531ABE">
        <w:t xml:space="preserve">.4 </w:t>
      </w:r>
      <w:r w:rsidRPr="00F94301">
        <w:rPr>
          <w:rStyle w:val="Emphasis"/>
        </w:rPr>
        <w:t xml:space="preserve">But </w:t>
      </w:r>
      <w:r w:rsidRPr="00D12DE6">
        <w:rPr>
          <w:rStyle w:val="Emphasis"/>
          <w:highlight w:val="green"/>
        </w:rPr>
        <w:t>we make access burn</w:t>
      </w:r>
      <w:r w:rsidRPr="00F94301">
        <w:rPr>
          <w:rStyle w:val="StyleUnderline"/>
        </w:rPr>
        <w:t xml:space="preserve"> and we love that, </w:t>
      </w:r>
      <w:r w:rsidRPr="00661854">
        <w:rPr>
          <w:rStyle w:val="StyleUnderline"/>
          <w:highlight w:val="green"/>
        </w:rPr>
        <w:t xml:space="preserve">the </w:t>
      </w:r>
      <w:r w:rsidRPr="00661854">
        <w:rPr>
          <w:rStyle w:val="Emphasis"/>
          <w:highlight w:val="green"/>
        </w:rPr>
        <w:t>line undone in the undoing of every single product</w:t>
      </w:r>
      <w:r w:rsidRPr="00661854">
        <w:rPr>
          <w:rStyle w:val="StyleUnderline"/>
          <w:highlight w:val="green"/>
        </w:rPr>
        <w:t xml:space="preserve">, </w:t>
      </w:r>
      <w:r w:rsidRPr="00D12DE6">
        <w:rPr>
          <w:rStyle w:val="StyleUnderline"/>
          <w:highlight w:val="green"/>
        </w:rPr>
        <w:t xml:space="preserve">our </w:t>
      </w:r>
      <w:r w:rsidRPr="00D12DE6">
        <w:rPr>
          <w:rStyle w:val="Emphasis"/>
          <w:highlight w:val="green"/>
        </w:rPr>
        <w:t>renewed assembly in the general disassembly</w:t>
      </w:r>
      <w:r w:rsidRPr="00D12DE6">
        <w:rPr>
          <w:rStyle w:val="StyleUnderline"/>
          <w:highlight w:val="green"/>
        </w:rPr>
        <w:t xml:space="preserve">, our </w:t>
      </w:r>
      <w:r w:rsidRPr="00D12DE6">
        <w:rPr>
          <w:rStyle w:val="Emphasis"/>
          <w:highlight w:val="green"/>
        </w:rPr>
        <w:t>dissed assembly offline on the line</w:t>
      </w:r>
      <w:r w:rsidRPr="00F94301">
        <w:rPr>
          <w:rStyle w:val="StyleUnderline"/>
        </w:rPr>
        <w:t xml:space="preserve">, strayed staying, stranded beneath the strand, at rest only in unrest, </w:t>
      </w:r>
      <w:r w:rsidRPr="00D12DE6">
        <w:rPr>
          <w:rStyle w:val="StyleUnderline"/>
          <w:highlight w:val="green"/>
        </w:rPr>
        <w:t xml:space="preserve">making all the wrong moves, because </w:t>
      </w:r>
      <w:r w:rsidRPr="00D12DE6">
        <w:rPr>
          <w:rStyle w:val="Emphasis"/>
          <w:highlight w:val="green"/>
        </w:rPr>
        <w:t>our doing and undoing ain’t the same as theirs</w:t>
      </w:r>
      <w:r w:rsidRPr="00531ABE">
        <w:t xml:space="preserve">.5 They know, sometimes better than we do, that </w:t>
      </w:r>
      <w:r w:rsidRPr="00D12DE6">
        <w:rPr>
          <w:rStyle w:val="StyleUnderline"/>
        </w:rPr>
        <w:t>to move wrong</w:t>
      </w:r>
      <w:r w:rsidRPr="00F94301">
        <w:rPr>
          <w:rStyle w:val="StyleUnderline"/>
        </w:rPr>
        <w:t>, or not to move, is now no longer just an obstruction to logistics or an obstacle to progress</w:t>
      </w:r>
      <w:r w:rsidRPr="00531ABE">
        <w:t xml:space="preserve">. </w:t>
      </w:r>
      <w:r w:rsidRPr="00D12DE6">
        <w:rPr>
          <w:rStyle w:val="Emphasis"/>
          <w:highlight w:val="green"/>
        </w:rPr>
        <w:t>To move wrong or not to move is sabotage</w:t>
      </w:r>
      <w:r w:rsidRPr="00531ABE">
        <w:t xml:space="preserve">. </w:t>
      </w:r>
      <w:r w:rsidRPr="00D12DE6">
        <w:rPr>
          <w:rStyle w:val="Emphasis"/>
          <w:highlight w:val="green"/>
        </w:rPr>
        <w:t xml:space="preserve">It is </w:t>
      </w:r>
      <w:r w:rsidRPr="00661854">
        <w:rPr>
          <w:rStyle w:val="Emphasis"/>
        </w:rPr>
        <w:t xml:space="preserve">an attack on the assembly line, </w:t>
      </w:r>
      <w:r w:rsidRPr="00D12DE6">
        <w:rPr>
          <w:rStyle w:val="Emphasis"/>
          <w:highlight w:val="green"/>
        </w:rPr>
        <w:t>a subversion of logistical capitalism</w:t>
      </w:r>
      <w:r w:rsidRPr="00531ABE">
        <w:t xml:space="preserve">. </w:t>
      </w:r>
      <w:r w:rsidRPr="00D12DE6">
        <w:rPr>
          <w:rStyle w:val="Emphasis"/>
          <w:highlight w:val="green"/>
        </w:rPr>
        <w:t xml:space="preserve">To move wrong is to deny access to capital </w:t>
      </w:r>
      <w:r w:rsidRPr="00661854">
        <w:rPr>
          <w:rStyle w:val="Emphasis"/>
        </w:rPr>
        <w:t>by staying in the general access that capital desires and devours and denies</w:t>
      </w:r>
      <w:r w:rsidRPr="00661854">
        <w:t>.</w:t>
      </w:r>
      <w:r w:rsidRPr="00531ABE">
        <w:t xml:space="preserve"> </w:t>
      </w:r>
      <w:r w:rsidRPr="00661854">
        <w:rPr>
          <w:rStyle w:val="StyleUnderline"/>
        </w:rPr>
        <w:t xml:space="preserve">To move wrong, to move nought, is </w:t>
      </w:r>
      <w:r w:rsidRPr="00661854">
        <w:rPr>
          <w:rStyle w:val="Emphasis"/>
        </w:rPr>
        <w:t xml:space="preserve">to have our own thing of not </w:t>
      </w:r>
      <w:r w:rsidRPr="00661854">
        <w:rPr>
          <w:rStyle w:val="Emphasis"/>
          <w:highlight w:val="green"/>
        </w:rPr>
        <w:t>having</w:t>
      </w:r>
      <w:r w:rsidRPr="00F94301">
        <w:rPr>
          <w:rStyle w:val="StyleUnderline"/>
        </w:rPr>
        <w:t>, of handing and being handed</w:t>
      </w:r>
      <w:r w:rsidRPr="00531ABE">
        <w:t xml:space="preserve">; it is our continuous breaking up – </w:t>
      </w:r>
      <w:r w:rsidRPr="00A90D1B">
        <w:t xml:space="preserve">before, and against that, we were told – of our continuous get together. </w:t>
      </w:r>
      <w:r w:rsidRPr="00A90D1B">
        <w:rPr>
          <w:rStyle w:val="StyleUnderline"/>
        </w:rPr>
        <w:t>But with the critical infrastructure that is the new line, and with the resilient response that protects it, the jay-walker becomes no longer just a rube in the way of logistics</w:t>
      </w:r>
      <w:r w:rsidRPr="00A90D1B">
        <w:t xml:space="preserve">, a country bukee in traffic, </w:t>
      </w:r>
      <w:r w:rsidRPr="00A90D1B">
        <w:rPr>
          <w:rStyle w:val="Emphasis"/>
        </w:rPr>
        <w:t>but a saboteur, a terrorist, a demon</w:t>
      </w:r>
      <w:r w:rsidRPr="00A90D1B">
        <w:t xml:space="preserve">. </w:t>
      </w:r>
      <w:r w:rsidRPr="00A90D1B">
        <w:rPr>
          <w:rStyle w:val="StyleUnderline"/>
        </w:rPr>
        <w:t>Jay-walkers do not sabotage by exodus or occupation as once a maroon, or a striking miner, or a ghost dancer may have</w:t>
      </w:r>
      <w:r w:rsidRPr="00A90D1B">
        <w:t xml:space="preserve">. </w:t>
      </w:r>
      <w:r w:rsidRPr="00A90D1B">
        <w:rPr>
          <w:rStyle w:val="StyleUnderline"/>
        </w:rPr>
        <w:t>Jay-walkers disturb the production line, the work of the line, the assembly line</w:t>
      </w:r>
      <w:r w:rsidRPr="00531ABE">
        <w:rPr>
          <w:rStyle w:val="StyleUnderline"/>
        </w:rPr>
        <w:t xml:space="preserv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531ABE">
        <w:rPr>
          <w:rStyle w:val="Emphasis"/>
        </w:rPr>
        <w:t>jay-walkers stand around and say this stops today</w:t>
      </w:r>
      <w:r w:rsidRPr="00531ABE">
        <w:t xml:space="preserve">. Jay-walking is dissed assembly for itself. </w:t>
      </w:r>
      <w:r w:rsidRPr="00D12DE6">
        <w:rPr>
          <w:rStyle w:val="Emphasis"/>
          <w:highlight w:val="green"/>
        </w:rPr>
        <w:t>Such sabotage is punishable by death</w:t>
      </w:r>
      <w:r w:rsidRPr="00531ABE">
        <w:t>. It’s hard to know what we institute when we don’t institute but we do know what it feels like.</w:t>
      </w:r>
    </w:p>
    <w:p w14:paraId="596D16C7" w14:textId="77777777" w:rsidR="00996586" w:rsidRPr="00484441" w:rsidRDefault="00996586" w:rsidP="00996586">
      <w:r w:rsidRPr="00D12DE6">
        <w:rPr>
          <w:rStyle w:val="Emphasis"/>
          <w:highlight w:val="green"/>
        </w:rPr>
        <w:t>Total value and its violence</w:t>
      </w:r>
      <w:r w:rsidRPr="00531ABE">
        <w:rPr>
          <w:rStyle w:val="Emphasis"/>
        </w:rPr>
        <w:t xml:space="preserve"> not only </w:t>
      </w:r>
      <w:r w:rsidRPr="00D12DE6">
        <w:rPr>
          <w:rStyle w:val="Emphasis"/>
          <w:highlight w:val="green"/>
        </w:rPr>
        <w:t>never went away</w:t>
      </w:r>
      <w:r w:rsidRPr="00531ABE">
        <w:rPr>
          <w:rStyle w:val="StyleUnderline"/>
        </w:rPr>
        <w:t xml:space="preserve">, but as da Silva says, </w:t>
      </w:r>
      <w:r w:rsidRPr="00D12DE6">
        <w:rPr>
          <w:rStyle w:val="StyleUnderline"/>
          <w:highlight w:val="green"/>
        </w:rPr>
        <w:t xml:space="preserve">they are the </w:t>
      </w:r>
      <w:r w:rsidRPr="00D12DE6">
        <w:rPr>
          <w:rStyle w:val="Emphasis"/>
          <w:highlight w:val="green"/>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D12DE6">
        <w:rPr>
          <w:rStyle w:val="Emphasis"/>
          <w:highlight w:val="green"/>
        </w:rPr>
        <w:t>the world as a time–space logic founded on the first horrible logistics of sale</w:t>
      </w:r>
      <w:r w:rsidRPr="00D12DE6">
        <w:rPr>
          <w:rStyle w:val="Emphasis"/>
        </w:rPr>
        <w:t>, the first mass movement of total access</w:t>
      </w:r>
      <w:r w:rsidRPr="00484441">
        <w:t xml:space="preserve">.6 </w:t>
      </w:r>
      <w:r w:rsidRPr="00531ABE">
        <w:rPr>
          <w:rStyle w:val="StyleUnderline"/>
        </w:rPr>
        <w:t xml:space="preserve">Now </w:t>
      </w:r>
      <w:r w:rsidRPr="00D12DE6">
        <w:rPr>
          <w:rStyle w:val="StyleUnderline"/>
          <w:highlight w:val="green"/>
        </w:rPr>
        <w:t xml:space="preserve">continuous improvement </w:t>
      </w:r>
      <w:r w:rsidRPr="00D12DE6">
        <w:rPr>
          <w:rStyle w:val="Emphasis"/>
          <w:highlight w:val="gree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D12DE6">
        <w:rPr>
          <w:rStyle w:val="Emphasis"/>
        </w:rPr>
        <w:t>makes us move to produce</w:t>
      </w:r>
      <w:r w:rsidRPr="00531ABE">
        <w:rPr>
          <w:rStyle w:val="StyleUnderline"/>
        </w:rPr>
        <w:t>, compels us to get online</w:t>
      </w:r>
      <w:r w:rsidRPr="00484441">
        <w:t xml:space="preserve">. </w:t>
      </w:r>
      <w:r w:rsidRPr="00531ABE">
        <w:rPr>
          <w:rStyle w:val="StyleUnderline"/>
        </w:rPr>
        <w:t xml:space="preserve">We are liberated from work in order </w:t>
      </w:r>
      <w:r w:rsidRPr="00661854">
        <w:rPr>
          <w:rStyle w:val="Emphasis"/>
        </w:rPr>
        <w:t>to work more, to work harder</w:t>
      </w:r>
      <w:r w:rsidRPr="00484441">
        <w:t xml:space="preserve">. </w:t>
      </w:r>
      <w:r w:rsidRPr="00D12DE6">
        <w:rPr>
          <w:rStyle w:val="StyleUnderline"/>
          <w:highlight w:val="green"/>
        </w:rPr>
        <w:t xml:space="preserve">We are </w:t>
      </w:r>
      <w:r w:rsidRPr="00D12DE6">
        <w:rPr>
          <w:rStyle w:val="Emphasis"/>
          <w:highlight w:val="green"/>
        </w:rPr>
        <w:t>violently invited</w:t>
      </w:r>
      <w:r w:rsidRPr="00D12DE6">
        <w:rPr>
          <w:rStyle w:val="StyleUnderline"/>
          <w:highlight w:val="green"/>
        </w:rPr>
        <w:t xml:space="preserve"> to exercise</w:t>
      </w:r>
      <w:r w:rsidRPr="00531ABE">
        <w:rPr>
          <w:rStyle w:val="StyleUnderline"/>
        </w:rPr>
        <w:t xml:space="preserve"> our right to connect, our right to free speech, our right to choose, our right to evaluate, </w:t>
      </w:r>
      <w:r w:rsidRPr="00D12DE6">
        <w:rPr>
          <w:rStyle w:val="StyleUnderline"/>
          <w:highlight w:val="green"/>
        </w:rPr>
        <w:t xml:space="preserve">our right to right individuality </w:t>
      </w:r>
      <w:r w:rsidRPr="00661854">
        <w:rPr>
          <w:rStyle w:val="StyleUnderline"/>
        </w:rPr>
        <w:t xml:space="preserve">in order that we may </w:t>
      </w:r>
      <w:r w:rsidRPr="00661854">
        <w:rPr>
          <w:rStyle w:val="Emphasis"/>
        </w:rPr>
        <w:t>improve the production line running through our liberal dreams</w:t>
      </w:r>
      <w:r w:rsidRPr="00484441">
        <w:t xml:space="preserve">. Freedom through work was never the slave’s cry but we hear it all around us today. </w:t>
      </w:r>
      <w:r w:rsidRPr="00531ABE">
        <w:rPr>
          <w:rStyle w:val="StyleUnderline"/>
        </w:rPr>
        <w:t xml:space="preserve">Continuous improvement is the </w:t>
      </w:r>
      <w:r w:rsidRPr="00531ABE">
        <w:rPr>
          <w:rStyle w:val="Emphasis"/>
        </w:rPr>
        <w:t>metric and metronomic meter of uplift</w:t>
      </w:r>
      <w:r w:rsidRPr="00484441">
        <w:t xml:space="preserve">. </w:t>
      </w:r>
      <w:r w:rsidRPr="00D12DE6">
        <w:rPr>
          <w:rStyle w:val="StyleUnderline"/>
          <w:highlight w:val="green"/>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D12DE6">
        <w:rPr>
          <w:rStyle w:val="StyleUnderline"/>
          <w:highlight w:val="green"/>
        </w:rPr>
        <w:t>those who keep</w:t>
      </w:r>
      <w:r w:rsidRPr="00531ABE">
        <w:rPr>
          <w:rStyle w:val="StyleUnderline"/>
        </w:rPr>
        <w:t xml:space="preserve"> on </w:t>
      </w:r>
      <w:r w:rsidRPr="00D12DE6">
        <w:rPr>
          <w:rStyle w:val="StyleUnderline"/>
          <w:highlight w:val="green"/>
        </w:rPr>
        <w:t>moving wrong</w:t>
      </w:r>
      <w:r w:rsidRPr="00484441">
        <w:t xml:space="preserve"> – </w:t>
      </w:r>
      <w:r w:rsidRPr="00484441">
        <w:rPr>
          <w:rStyle w:val="Emphasis"/>
        </w:rPr>
        <w:t xml:space="preserve">those </w:t>
      </w:r>
      <w:r w:rsidRPr="00D12DE6">
        <w:rPr>
          <w:rStyle w:val="Emphasis"/>
          <w:highlight w:val="gree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D12DE6">
        <w:rPr>
          <w:rStyle w:val="Emphasis"/>
          <w:highlight w:val="green"/>
        </w:rPr>
        <w:t>They like being incomplete and incompleting one another</w:t>
      </w:r>
      <w:r w:rsidRPr="00484441">
        <w:t xml:space="preserve">. </w:t>
      </w:r>
      <w:r w:rsidRPr="00484441">
        <w:rPr>
          <w:rStyle w:val="StyleUnderline"/>
        </w:rPr>
        <w:t>Their incompleteness is said to be a dependency, a bad habit</w:t>
      </w:r>
      <w:r w:rsidRPr="00484441">
        <w:t xml:space="preserve">. </w:t>
      </w:r>
      <w:r w:rsidRPr="00D12DE6">
        <w:rPr>
          <w:rStyle w:val="StyleUnderline"/>
          <w:highlight w:val="green"/>
        </w:rPr>
        <w:t>They’re said to be</w:t>
      </w:r>
      <w:r w:rsidRPr="00484441">
        <w:rPr>
          <w:rStyle w:val="StyleUnderline"/>
        </w:rPr>
        <w:t xml:space="preserve"> partial, patchy, </w:t>
      </w:r>
      <w:r w:rsidRPr="00D12DE6">
        <w:rPr>
          <w:rStyle w:val="StyleUnderline"/>
          <w:highlight w:val="green"/>
        </w:rPr>
        <w:t>sketchy</w:t>
      </w:r>
      <w:r w:rsidRPr="00484441">
        <w:t xml:space="preserve">. </w:t>
      </w:r>
      <w:r w:rsidRPr="00D12DE6">
        <w:rPr>
          <w:rStyle w:val="StyleUnderline"/>
        </w:rPr>
        <w:t>They lack coordinates</w:t>
      </w:r>
      <w:r w:rsidRPr="00484441">
        <w:t xml:space="preserve">. </w:t>
      </w:r>
      <w:r w:rsidRPr="00D12DE6">
        <w:rPr>
          <w:rStyle w:val="StyleUnderline"/>
          <w:highlight w:val="green"/>
        </w:rPr>
        <w:t>They’re</w:t>
      </w:r>
      <w:r w:rsidRPr="00484441">
        <w:rPr>
          <w:rStyle w:val="StyleUnderline"/>
        </w:rPr>
        <w:t xml:space="preserve"> collectively </w:t>
      </w:r>
      <w:r w:rsidRPr="00D12DE6">
        <w:rPr>
          <w:rStyle w:val="StyleUnderline"/>
          <w:highlight w:val="green"/>
        </w:rPr>
        <w:t>uncoordinated</w:t>
      </w:r>
      <w:r w:rsidRPr="00484441">
        <w:rPr>
          <w:rStyle w:val="StyleUnderline"/>
        </w:rPr>
        <w:t xml:space="preserve"> in total rhythm</w:t>
      </w:r>
      <w:r w:rsidRPr="00484441">
        <w:t xml:space="preserve">. </w:t>
      </w:r>
      <w:r w:rsidRPr="00D12DE6">
        <w:rPr>
          <w:rStyle w:val="StyleUnderline"/>
          <w:highlight w:val="green"/>
        </w:rPr>
        <w:t>They’re in(self)sufficient</w:t>
      </w:r>
      <w:r w:rsidRPr="00484441">
        <w:t>.</w:t>
      </w:r>
    </w:p>
    <w:p w14:paraId="490FBE5D" w14:textId="77777777" w:rsidR="00996586" w:rsidRDefault="00996586" w:rsidP="00996586">
      <w:r w:rsidRPr="00864FD8">
        <w:rPr>
          <w:rStyle w:val="StyleUnderline"/>
        </w:rPr>
        <w:t xml:space="preserve">Paolo Friere thought </w:t>
      </w:r>
      <w:r w:rsidRPr="00864FD8">
        <w:rPr>
          <w:rStyle w:val="Emphasis"/>
        </w:rPr>
        <w:t>our incompleteness is what gave us hope</w:t>
      </w:r>
      <w:r w:rsidRPr="00864FD8">
        <w:t xml:space="preserve">.7 </w:t>
      </w:r>
      <w:r w:rsidRPr="00D12DE6">
        <w:rPr>
          <w:rStyle w:val="Emphasis"/>
          <w:highlight w:val="green"/>
        </w:rPr>
        <w:t>It is our incompleteness that inclines us toward one another</w:t>
      </w:r>
      <w:r w:rsidRPr="00864FD8">
        <w:t xml:space="preserve">. For Friere, </w:t>
      </w:r>
      <w:r w:rsidRPr="00D12DE6">
        <w:rPr>
          <w:rStyle w:val="StyleUnderline"/>
          <w:highlight w:val="green"/>
        </w:rPr>
        <w:t>the more we think of ourselves as</w:t>
      </w:r>
      <w:r w:rsidRPr="00864FD8">
        <w:rPr>
          <w:rStyle w:val="StyleUnderline"/>
        </w:rPr>
        <w:t xml:space="preserve"> complete, </w:t>
      </w:r>
      <w:r w:rsidRPr="00D12DE6">
        <w:rPr>
          <w:rStyle w:val="StyleUnderline"/>
          <w:highlight w:val="green"/>
        </w:rPr>
        <w:t xml:space="preserve">finished, whole, individual, </w:t>
      </w:r>
      <w:r w:rsidRPr="00D12DE6">
        <w:rPr>
          <w:rStyle w:val="Emphasis"/>
          <w:highlight w:val="gree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D12DE6">
        <w:rPr>
          <w:rStyle w:val="Emphasis"/>
          <w:highlight w:val="gree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864FD8">
        <w:rPr>
          <w:rStyle w:val="StyleUnderline"/>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D12DE6">
        <w:rPr>
          <w:rStyle w:val="Emphasis"/>
          <w:highlight w:val="green"/>
        </w:rPr>
        <w:t>in our defence we love that we are complete only in a plained incompletion, which they would have undone</w:t>
      </w:r>
      <w:r w:rsidRPr="00864FD8">
        <w:rPr>
          <w:rStyle w:val="Emphasis"/>
        </w:rPr>
        <w:t>, finished, owned, and sent on down the line</w:t>
      </w:r>
      <w:r w:rsidRPr="00864FD8">
        <w:t xml:space="preserve">. </w:t>
      </w:r>
      <w:r w:rsidRPr="00D12DE6">
        <w:rPr>
          <w:rStyle w:val="Emphasis"/>
          <w:highlight w:val="green"/>
        </w:rPr>
        <w:t>We do mind working because we do mind dying</w:t>
      </w:r>
      <w:r w:rsidRPr="00864FD8">
        <w:t>.</w:t>
      </w:r>
    </w:p>
    <w:p w14:paraId="7C06C91A" w14:textId="77777777" w:rsidR="00996586" w:rsidRDefault="00996586" w:rsidP="00996586">
      <w:pPr>
        <w:pStyle w:val="Heading4"/>
      </w:pPr>
      <w:r>
        <w:t>To move wrong or not to move is sabotage. It is an attack on the assembly line, a subversion of logistical capitalism. To move wrong is to deny access to capital by staying in the general access that capital desires and devours and denies</w:t>
      </w:r>
    </w:p>
    <w:p w14:paraId="02D70F15" w14:textId="77777777" w:rsidR="00AB2B77" w:rsidRPr="00312383" w:rsidRDefault="00AB2B77" w:rsidP="00AB2B77">
      <w:pPr>
        <w:rPr>
          <w:rFonts w:eastAsiaTheme="majorEastAsia" w:cstheme="majorBidi"/>
          <w:b/>
          <w:bCs/>
          <w:sz w:val="26"/>
          <w:szCs w:val="26"/>
        </w:rPr>
      </w:pPr>
      <w:r>
        <w:rPr>
          <w:rStyle w:val="Style13ptBold"/>
        </w:rPr>
        <w:t xml:space="preserve">Moten and Harney 15 – </w:t>
      </w:r>
      <w:r w:rsidRPr="00A25926">
        <w:t>Fred, professor of performance studies at New York University</w:t>
      </w:r>
      <w:r>
        <w:t xml:space="preserve">, Stefano, </w:t>
      </w:r>
      <w:r w:rsidRPr="00A25926">
        <w:t>Professor of Strategic Management Education at Singapore Management University</w:t>
      </w:r>
      <w:r>
        <w:t xml:space="preserve"> [Mikey the Rebelator, </w:t>
      </w:r>
      <w:hyperlink r:id="rId9" w:history="1">
        <w:r>
          <w:rPr>
            <w:rStyle w:val="Hyperlink"/>
          </w:rPr>
          <w:t>https://www.tandfonline.com/doi/abs/10.1080/13528165.2015.1071057?journalCode=rprs20</w:t>
        </w:r>
        <w:r w:rsidRPr="003E7015">
          <w:rPr>
            <w:rStyle w:val="Hyperlink"/>
          </w:rPr>
          <w:t>acc 12-5-19</w:t>
        </w:r>
      </w:hyperlink>
      <w:r>
        <w:t>] Zhukovsky</w:t>
      </w:r>
    </w:p>
    <w:p w14:paraId="0F6A57CC" w14:textId="77777777" w:rsidR="00AB2B77" w:rsidRPr="00312383" w:rsidRDefault="00AB2B77" w:rsidP="00AB2B77">
      <w:pPr>
        <w:rPr>
          <w:sz w:val="16"/>
        </w:rPr>
      </w:pPr>
      <w:r w:rsidRPr="00312383">
        <w:rPr>
          <w:rStyle w:val="Emphasis"/>
        </w:rPr>
        <w:t>Mikey Smith deregulates the Queen’s English</w:t>
      </w:r>
      <w:r>
        <w:rPr>
          <w:rStyle w:val="Emphasis"/>
        </w:rPr>
        <w:t xml:space="preserve"> </w:t>
      </w:r>
      <w:r w:rsidRPr="00312383">
        <w:rPr>
          <w:rStyle w:val="Emphasis"/>
        </w:rPr>
        <w:t>in Mi Cyaan Believe It and he’s not worried about</w:t>
      </w:r>
      <w:r>
        <w:rPr>
          <w:rStyle w:val="Emphasis"/>
        </w:rPr>
        <w:t xml:space="preserve"> </w:t>
      </w:r>
      <w:r w:rsidRPr="00312383">
        <w:rPr>
          <w:rStyle w:val="Emphasis"/>
        </w:rPr>
        <w:t>being incomplete. He’s jay-walking through the</w:t>
      </w:r>
      <w:r>
        <w:rPr>
          <w:rStyle w:val="Emphasis"/>
        </w:rPr>
        <w:t xml:space="preserve"> </w:t>
      </w:r>
      <w:r w:rsidRPr="00312383">
        <w:rPr>
          <w:rStyle w:val="Emphasis"/>
        </w:rPr>
        <w:t>Queen’s English, instituting a sound system</w:t>
      </w:r>
      <w:r>
        <w:rPr>
          <w:rStyle w:val="Emphasis"/>
        </w:rPr>
        <w:t xml:space="preserve"> </w:t>
      </w:r>
      <w:r w:rsidRPr="00312383">
        <w:rPr>
          <w:rStyle w:val="Emphasis"/>
        </w:rPr>
        <w:t>to which her standard submits</w:t>
      </w:r>
      <w:r w:rsidRPr="00312383">
        <w:rPr>
          <w:sz w:val="16"/>
        </w:rPr>
        <w:t xml:space="preserve">, right across down there so. He’s walking across to it right now, on the gully side. Mikey the rebelator. He says that those have ‘been restless a full time, dem go get some rest’. But there’s no rest with access; </w:t>
      </w:r>
      <w:r w:rsidRPr="00312383">
        <w:rPr>
          <w:rStyle w:val="StyleUnderline"/>
        </w:rPr>
        <w:t>access troubles the unrest it came to</w:t>
      </w:r>
      <w:r>
        <w:rPr>
          <w:rStyle w:val="StyleUnderline"/>
        </w:rPr>
        <w:t xml:space="preserve"> </w:t>
      </w:r>
      <w:r w:rsidRPr="00312383">
        <w:rPr>
          <w:rStyle w:val="StyleUnderline"/>
        </w:rPr>
        <w:t>steal, and still. This is the early moment of</w:t>
      </w:r>
      <w:r>
        <w:rPr>
          <w:rStyle w:val="StyleUnderline"/>
        </w:rPr>
        <w:t xml:space="preserve"> </w:t>
      </w:r>
      <w:r w:rsidRPr="00312383">
        <w:rPr>
          <w:rStyle w:val="StyleUnderline"/>
        </w:rPr>
        <w:t>logistical capitalism, with James on the bed</w:t>
      </w:r>
      <w:r>
        <w:rPr>
          <w:rStyle w:val="StyleUnderline"/>
        </w:rPr>
        <w:t xml:space="preserve"> </w:t>
      </w:r>
      <w:r w:rsidRPr="00312383">
        <w:rPr>
          <w:rStyle w:val="StyleUnderline"/>
        </w:rPr>
        <w:t>aged from industrial capitalism</w:t>
      </w:r>
      <w:r w:rsidRPr="00312383">
        <w:rPr>
          <w:sz w:val="16"/>
        </w:rPr>
        <w:t xml:space="preserve">, and all that settler capitalism sedimented underneath them in London in the hard red earth. </w:t>
      </w:r>
      <w:r w:rsidRPr="00312383">
        <w:rPr>
          <w:rStyle w:val="Emphasis"/>
        </w:rPr>
        <w:t>In an</w:t>
      </w:r>
      <w:r>
        <w:rPr>
          <w:rStyle w:val="Emphasis"/>
        </w:rPr>
        <w:t xml:space="preserve"> </w:t>
      </w:r>
      <w:r w:rsidRPr="00312383">
        <w:rPr>
          <w:rStyle w:val="Emphasis"/>
        </w:rPr>
        <w:t>unsettled room they institute. They’re the</w:t>
      </w:r>
      <w:r>
        <w:rPr>
          <w:rStyle w:val="Emphasis"/>
        </w:rPr>
        <w:t xml:space="preserve"> </w:t>
      </w:r>
      <w:r w:rsidRPr="00312383">
        <w:rPr>
          <w:rStyle w:val="Emphasis"/>
        </w:rPr>
        <w:t>offine institute of the new line, the new</w:t>
      </w:r>
      <w:r>
        <w:rPr>
          <w:rStyle w:val="Emphasis"/>
        </w:rPr>
        <w:t xml:space="preserve"> </w:t>
      </w:r>
      <w:r w:rsidRPr="00312383">
        <w:rPr>
          <w:rStyle w:val="Emphasis"/>
        </w:rPr>
        <w:t>poetics of the anti-line, the antillean, multimatrilinear dispersion of drum and bass and</w:t>
      </w:r>
      <w:r>
        <w:rPr>
          <w:rStyle w:val="Emphasis"/>
        </w:rPr>
        <w:t xml:space="preserve"> </w:t>
      </w:r>
      <w:r w:rsidRPr="00312383">
        <w:rPr>
          <w:rStyle w:val="Emphasis"/>
        </w:rPr>
        <w:t>grain against the grain of organized saying,</w:t>
      </w:r>
      <w:r>
        <w:rPr>
          <w:rStyle w:val="Emphasis"/>
        </w:rPr>
        <w:t xml:space="preserve"> </w:t>
      </w:r>
      <w:r w:rsidRPr="00312383">
        <w:rPr>
          <w:rStyle w:val="Emphasis"/>
        </w:rPr>
        <w:t>catching logistics in logisticality’s crosstown</w:t>
      </w:r>
      <w:r>
        <w:rPr>
          <w:rStyle w:val="Emphasis"/>
        </w:rPr>
        <w:t xml:space="preserve"> </w:t>
      </w:r>
      <w:r w:rsidRPr="00312383">
        <w:rPr>
          <w:rStyle w:val="Emphasis"/>
        </w:rPr>
        <w:t>traff</w:t>
      </w:r>
      <w:r>
        <w:rPr>
          <w:rStyle w:val="Emphasis"/>
        </w:rPr>
        <w:t>i</w:t>
      </w:r>
      <w:r w:rsidRPr="00312383">
        <w:rPr>
          <w:rStyle w:val="Emphasis"/>
        </w:rPr>
        <w:t>c</w:t>
      </w:r>
      <w:r w:rsidRPr="00312383">
        <w:rPr>
          <w:sz w:val="16"/>
        </w:rPr>
        <w:t xml:space="preserve">, in crosstown traffc’s constant violation of the crosswalk, the sanctioned intersection, the settled, hegemonic term. </w:t>
      </w:r>
      <w:r w:rsidRPr="00312383">
        <w:rPr>
          <w:rStyle w:val="Emphasis"/>
        </w:rPr>
        <w:t>Mikey’s more and</w:t>
      </w:r>
      <w:r>
        <w:rPr>
          <w:rStyle w:val="Emphasis"/>
        </w:rPr>
        <w:t xml:space="preserve"> </w:t>
      </w:r>
      <w:r w:rsidRPr="00312383">
        <w:rPr>
          <w:rStyle w:val="Emphasis"/>
        </w:rPr>
        <w:t>less than perpendicular swerve cyaan believe</w:t>
      </w:r>
      <w:r>
        <w:rPr>
          <w:rStyle w:val="Emphasis"/>
        </w:rPr>
        <w:t xml:space="preserve"> </w:t>
      </w:r>
      <w:r w:rsidRPr="00312383">
        <w:rPr>
          <w:rStyle w:val="Emphasis"/>
        </w:rPr>
        <w:t>that managed disturbance and keeps on fucking</w:t>
      </w:r>
      <w:r>
        <w:rPr>
          <w:rStyle w:val="Emphasis"/>
        </w:rPr>
        <w:t xml:space="preserve"> </w:t>
      </w:r>
      <w:r w:rsidRPr="00312383">
        <w:rPr>
          <w:rStyle w:val="Emphasis"/>
        </w:rPr>
        <w:t>it up as a feld of hypermusical staying, crossed</w:t>
      </w:r>
      <w:r>
        <w:rPr>
          <w:rStyle w:val="Emphasis"/>
        </w:rPr>
        <w:t xml:space="preserve"> </w:t>
      </w:r>
      <w:r w:rsidRPr="00312383">
        <w:rPr>
          <w:rStyle w:val="Emphasis"/>
        </w:rPr>
        <w:t>between crossing and forgetting, contradicting</w:t>
      </w:r>
      <w:r>
        <w:rPr>
          <w:rStyle w:val="Emphasis"/>
        </w:rPr>
        <w:t xml:space="preserve"> </w:t>
      </w:r>
      <w:r w:rsidRPr="00312383">
        <w:rPr>
          <w:rStyle w:val="Emphasis"/>
        </w:rPr>
        <w:t>and misremembering, revealing and rebelling,</w:t>
      </w:r>
      <w:r>
        <w:rPr>
          <w:rStyle w:val="Emphasis"/>
        </w:rPr>
        <w:t xml:space="preserve"> </w:t>
      </w:r>
      <w:r w:rsidRPr="00312383">
        <w:rPr>
          <w:rStyle w:val="Emphasis"/>
        </w:rPr>
        <w:t>refusing to believe</w:t>
      </w:r>
      <w:r w:rsidRPr="00312383">
        <w:rPr>
          <w:sz w:val="16"/>
        </w:rPr>
        <w:t xml:space="preserve">. </w:t>
      </w:r>
      <w:r w:rsidRPr="00312383">
        <w:rPr>
          <w:rStyle w:val="StyleUnderline"/>
        </w:rPr>
        <w:t>Look the wrong way before</w:t>
      </w:r>
      <w:r>
        <w:rPr>
          <w:rStyle w:val="StyleUnderline"/>
        </w:rPr>
        <w:t xml:space="preserve"> </w:t>
      </w:r>
      <w:r w:rsidRPr="00312383">
        <w:rPr>
          <w:rStyle w:val="StyleUnderline"/>
        </w:rPr>
        <w:t>you cross. Move the wrong way when you cross.</w:t>
      </w:r>
      <w:r>
        <w:rPr>
          <w:rStyle w:val="StyleUnderline"/>
        </w:rPr>
        <w:t xml:space="preserve"> </w:t>
      </w:r>
      <w:r w:rsidRPr="00312383">
        <w:rPr>
          <w:rStyle w:val="StyleUnderline"/>
        </w:rPr>
        <w:t>That’s how we semble.</w:t>
      </w:r>
      <w:r>
        <w:rPr>
          <w:rStyle w:val="StyleUnderline"/>
        </w:rPr>
        <w:t xml:space="preserve"> </w:t>
      </w:r>
      <w:r w:rsidRPr="00312383">
        <w:rPr>
          <w:sz w:val="16"/>
        </w:rPr>
        <w:t xml:space="preserve">When we move we move to access, which is to say </w:t>
      </w:r>
      <w:r w:rsidRPr="00312383">
        <w:rPr>
          <w:rStyle w:val="StyleUnderline"/>
        </w:rPr>
        <w:t>we assemble and disassemble anew. And in</w:t>
      </w:r>
      <w:r>
        <w:rPr>
          <w:rStyle w:val="StyleUnderline"/>
        </w:rPr>
        <w:t xml:space="preserve"> </w:t>
      </w:r>
      <w:r w:rsidRPr="00312383">
        <w:rPr>
          <w:rStyle w:val="StyleUnderline"/>
        </w:rPr>
        <w:t>logistical capitalism the assembly line moves</w:t>
      </w:r>
      <w:r>
        <w:rPr>
          <w:rStyle w:val="StyleUnderline"/>
        </w:rPr>
        <w:t xml:space="preserve"> </w:t>
      </w:r>
      <w:r w:rsidRPr="00312383">
        <w:rPr>
          <w:rStyle w:val="StyleUnderline"/>
        </w:rPr>
        <w:t>with us by moving through us, accessing us to</w:t>
      </w:r>
      <w:r>
        <w:rPr>
          <w:rStyle w:val="StyleUnderline"/>
        </w:rPr>
        <w:t xml:space="preserve"> </w:t>
      </w:r>
      <w:r w:rsidRPr="00312383">
        <w:rPr>
          <w:rStyle w:val="StyleUnderline"/>
        </w:rPr>
        <w:t>move and moving us to access</w:t>
      </w:r>
      <w:r w:rsidRPr="00312383">
        <w:rPr>
          <w:sz w:val="16"/>
        </w:rPr>
        <w:t xml:space="preserve">. We can’t deny access, because access is how we roll, and roll on, in and as our undercommon affectability, as Denise Ferreira da Silva might say.4 But </w:t>
      </w:r>
      <w:r w:rsidRPr="00312383">
        <w:rPr>
          <w:rStyle w:val="StyleUnderline"/>
        </w:rPr>
        <w:t>we make</w:t>
      </w:r>
      <w:r>
        <w:rPr>
          <w:rStyle w:val="StyleUnderline"/>
        </w:rPr>
        <w:t xml:space="preserve"> </w:t>
      </w:r>
      <w:r w:rsidRPr="00312383">
        <w:rPr>
          <w:rStyle w:val="StyleUnderline"/>
        </w:rPr>
        <w:t>access burn and we love that, the line undone in</w:t>
      </w:r>
      <w:r>
        <w:rPr>
          <w:rStyle w:val="StyleUnderline"/>
        </w:rPr>
        <w:t xml:space="preserve"> </w:t>
      </w:r>
      <w:r w:rsidRPr="00312383">
        <w:rPr>
          <w:rStyle w:val="StyleUnderline"/>
        </w:rPr>
        <w:t>the undoing of every single product, our</w:t>
      </w:r>
      <w:r>
        <w:rPr>
          <w:rStyle w:val="StyleUnderline"/>
        </w:rPr>
        <w:t xml:space="preserve"> </w:t>
      </w:r>
      <w:r w:rsidRPr="00312383">
        <w:rPr>
          <w:rStyle w:val="StyleUnderline"/>
        </w:rPr>
        <w:t>renewed assembly in the general disassembly,</w:t>
      </w:r>
      <w:r>
        <w:rPr>
          <w:rStyle w:val="StyleUnderline"/>
        </w:rPr>
        <w:t xml:space="preserve"> </w:t>
      </w:r>
      <w:r w:rsidRPr="00312383">
        <w:rPr>
          <w:rStyle w:val="StyleUnderline"/>
        </w:rPr>
        <w:t>our dissed assembly offine on the line, strayed</w:t>
      </w:r>
      <w:r>
        <w:rPr>
          <w:rStyle w:val="StyleUnderline"/>
        </w:rPr>
        <w:t xml:space="preserve"> </w:t>
      </w:r>
      <w:r w:rsidRPr="00312383">
        <w:rPr>
          <w:rStyle w:val="StyleUnderline"/>
        </w:rPr>
        <w:t>staying, stranded beneath the strand, at rest</w:t>
      </w:r>
      <w:r>
        <w:rPr>
          <w:rStyle w:val="StyleUnderline"/>
        </w:rPr>
        <w:t xml:space="preserve"> </w:t>
      </w:r>
      <w:r w:rsidRPr="00312383">
        <w:rPr>
          <w:rStyle w:val="StyleUnderline"/>
        </w:rPr>
        <w:t>only in unrest, making all the wrong moves,</w:t>
      </w:r>
      <w:r>
        <w:rPr>
          <w:rStyle w:val="StyleUnderline"/>
        </w:rPr>
        <w:t xml:space="preserve"> </w:t>
      </w:r>
      <w:r w:rsidRPr="00312383">
        <w:rPr>
          <w:rStyle w:val="StyleUnderline"/>
        </w:rPr>
        <w:t>because our doing and undoing ain’t the same</w:t>
      </w:r>
      <w:r>
        <w:rPr>
          <w:rStyle w:val="StyleUnderline"/>
        </w:rPr>
        <w:t xml:space="preserve"> </w:t>
      </w:r>
      <w:r w:rsidRPr="00312383">
        <w:rPr>
          <w:rStyle w:val="StyleUnderline"/>
        </w:rPr>
        <w:t>as theirs</w:t>
      </w:r>
      <w:r w:rsidRPr="00312383">
        <w:rPr>
          <w:sz w:val="16"/>
        </w:rPr>
        <w:t xml:space="preserve">.5 They know, sometimes better than we do, </w:t>
      </w:r>
      <w:r w:rsidRPr="00312383">
        <w:rPr>
          <w:rStyle w:val="Emphasis"/>
        </w:rPr>
        <w:t>that to move wrong, or not to move, is now</w:t>
      </w:r>
      <w:r>
        <w:rPr>
          <w:rStyle w:val="Emphasis"/>
        </w:rPr>
        <w:t xml:space="preserve"> </w:t>
      </w:r>
      <w:r w:rsidRPr="00312383">
        <w:rPr>
          <w:rStyle w:val="Emphasis"/>
        </w:rPr>
        <w:t>no longer just an obstruction to logistics or an</w:t>
      </w:r>
      <w:r>
        <w:rPr>
          <w:rStyle w:val="Emphasis"/>
        </w:rPr>
        <w:t xml:space="preserve"> </w:t>
      </w:r>
      <w:r w:rsidRPr="00312383">
        <w:rPr>
          <w:rStyle w:val="Emphasis"/>
        </w:rPr>
        <w:t>obstacle to progress. To move wrong or not to</w:t>
      </w:r>
      <w:r>
        <w:rPr>
          <w:rStyle w:val="Emphasis"/>
        </w:rPr>
        <w:t xml:space="preserve"> </w:t>
      </w:r>
      <w:r w:rsidRPr="00312383">
        <w:rPr>
          <w:rStyle w:val="Emphasis"/>
        </w:rPr>
        <w:t>move is sabotage. It is an attack on the assembly</w:t>
      </w:r>
      <w:r>
        <w:rPr>
          <w:rStyle w:val="Emphasis"/>
        </w:rPr>
        <w:t xml:space="preserve"> </w:t>
      </w:r>
      <w:r w:rsidRPr="00312383">
        <w:rPr>
          <w:rStyle w:val="Emphasis"/>
        </w:rPr>
        <w:t xml:space="preserve">line, a subversion of logistical capitalism. </w:t>
      </w:r>
      <w:r w:rsidRPr="00312383">
        <w:rPr>
          <w:sz w:val="16"/>
        </w:rPr>
        <w:t xml:space="preserve">To move wrong is to </w:t>
      </w:r>
      <w:r w:rsidRPr="00312383">
        <w:rPr>
          <w:rStyle w:val="StyleUnderline"/>
        </w:rPr>
        <w:t>deny access to capital by</w:t>
      </w:r>
      <w:r>
        <w:rPr>
          <w:rStyle w:val="StyleUnderline"/>
        </w:rPr>
        <w:t xml:space="preserve"> </w:t>
      </w:r>
      <w:r w:rsidRPr="00312383">
        <w:rPr>
          <w:rStyle w:val="StyleUnderline"/>
        </w:rPr>
        <w:t>staying in the general access that capital desires</w:t>
      </w:r>
      <w:r>
        <w:rPr>
          <w:rStyle w:val="StyleUnderline"/>
        </w:rPr>
        <w:t xml:space="preserve"> </w:t>
      </w:r>
      <w:r w:rsidRPr="00312383">
        <w:rPr>
          <w:rStyle w:val="StyleUnderline"/>
        </w:rPr>
        <w:t>and devours and denies</w:t>
      </w:r>
      <w:r w:rsidRPr="00312383">
        <w:rPr>
          <w:sz w:val="16"/>
        </w:rPr>
        <w:t xml:space="preserve">. To move wrong, to move nought, is </w:t>
      </w:r>
      <w:r w:rsidRPr="00312383">
        <w:rPr>
          <w:rStyle w:val="StyleUnderline"/>
        </w:rPr>
        <w:t>to have our own thing of not</w:t>
      </w:r>
      <w:r>
        <w:rPr>
          <w:rStyle w:val="StyleUnderline"/>
        </w:rPr>
        <w:t xml:space="preserve"> </w:t>
      </w:r>
      <w:r w:rsidRPr="00312383">
        <w:rPr>
          <w:rStyle w:val="StyleUnderline"/>
        </w:rPr>
        <w:t>having, of handing and being handed; it is our</w:t>
      </w:r>
      <w:r>
        <w:rPr>
          <w:rStyle w:val="StyleUnderline"/>
        </w:rPr>
        <w:t xml:space="preserve"> </w:t>
      </w:r>
      <w:r w:rsidRPr="00312383">
        <w:rPr>
          <w:rStyle w:val="StyleUnderline"/>
        </w:rPr>
        <w:t>continuous breaking up – before, and against</w:t>
      </w:r>
      <w:r>
        <w:rPr>
          <w:rStyle w:val="StyleUnderline"/>
        </w:rPr>
        <w:t xml:space="preserve"> </w:t>
      </w:r>
      <w:r w:rsidRPr="00312383">
        <w:rPr>
          <w:rStyle w:val="StyleUnderline"/>
        </w:rPr>
        <w:t>that, we were told – of our continuous get</w:t>
      </w:r>
      <w:r>
        <w:rPr>
          <w:rStyle w:val="StyleUnderline"/>
        </w:rPr>
        <w:t xml:space="preserve"> </w:t>
      </w:r>
      <w:r w:rsidRPr="00312383">
        <w:rPr>
          <w:rStyle w:val="StyleUnderline"/>
        </w:rPr>
        <w:t>together</w:t>
      </w:r>
      <w:r w:rsidRPr="00312383">
        <w:rPr>
          <w:sz w:val="16"/>
        </w:rPr>
        <w:t xml:space="preserve">. But with the critical infrastructure that is the new line, and with the resilient response that protects it, </w:t>
      </w:r>
      <w:r w:rsidRPr="00312383">
        <w:rPr>
          <w:rStyle w:val="Emphasis"/>
        </w:rPr>
        <w:t>the jay-walker</w:t>
      </w:r>
      <w:r>
        <w:rPr>
          <w:rStyle w:val="Emphasis"/>
        </w:rPr>
        <w:t xml:space="preserve"> </w:t>
      </w:r>
      <w:r w:rsidRPr="00312383">
        <w:rPr>
          <w:rStyle w:val="Emphasis"/>
        </w:rPr>
        <w:t>becomes no longer just a rube in the way of</w:t>
      </w:r>
      <w:r>
        <w:rPr>
          <w:rStyle w:val="Emphasis"/>
        </w:rPr>
        <w:t xml:space="preserve"> </w:t>
      </w:r>
      <w:r w:rsidRPr="00312383">
        <w:rPr>
          <w:rStyle w:val="Emphasis"/>
        </w:rPr>
        <w:t>logistics, a country bukee in traffc, but</w:t>
      </w:r>
      <w:r>
        <w:rPr>
          <w:rStyle w:val="Emphasis"/>
        </w:rPr>
        <w:t xml:space="preserve"> </w:t>
      </w:r>
      <w:r w:rsidRPr="00312383">
        <w:rPr>
          <w:rStyle w:val="Emphasis"/>
        </w:rPr>
        <w:t>a saboteur, a terrorist, a demon</w:t>
      </w:r>
      <w:r w:rsidRPr="00312383">
        <w:rPr>
          <w:sz w:val="16"/>
        </w:rPr>
        <w:t>. Jay-walkers do not sabotage by exodus or occupation as once a maroon, or a striking miner, or a ghost dancer may have. Jay-walkers disturb the production line, the work of the line, the assembly line, the fow line, by demanding inequality of access for all. When the line don’t stop to let you catch your breath, jay-walkers stand around and say this stops today. Jay-walking is dissed assembly for itself. Such sabotage is punishable by death. It’s hard to know what we institute when we don’t institute but we do know what it feels like.</w:t>
      </w:r>
    </w:p>
    <w:p w14:paraId="74AD1119" w14:textId="25793146" w:rsidR="009875D1" w:rsidRPr="00F405F5" w:rsidRDefault="00996586" w:rsidP="009875D1">
      <w:pPr>
        <w:pStyle w:val="Heading4"/>
      </w:pPr>
      <w:r>
        <w:rPr>
          <w:sz w:val="16"/>
        </w:rPr>
        <w:br/>
      </w:r>
      <w:r w:rsidR="001024CB">
        <w:t xml:space="preserve">The aff is the only way to protect water as the resolution demands </w:t>
      </w:r>
      <w:r w:rsidR="009875D1" w:rsidRPr="001024CB">
        <w:t xml:space="preserve">– </w:t>
      </w:r>
      <w:r w:rsidR="001024CB">
        <w:t xml:space="preserve">if protecting water recources is how you become topical, then only the aff can be topical – </w:t>
      </w:r>
      <w:r w:rsidR="009875D1" w:rsidRPr="001024CB">
        <w:t>Their</w:t>
      </w:r>
      <w:r w:rsidR="009875D1">
        <w:t xml:space="preserve"> attempts to regulate pollution under </w:t>
      </w:r>
      <w:r w:rsidR="001024CB">
        <w:t xml:space="preserve">logistical </w:t>
      </w:r>
      <w:r w:rsidR="009875D1">
        <w:t xml:space="preserve">capitalism fail – they ignore the trees for the forest by ignoring the fact that pollution CANNOT be regulated under a system of </w:t>
      </w:r>
      <w:r w:rsidR="001024CB">
        <w:t xml:space="preserve">cybernetic </w:t>
      </w:r>
      <w:r w:rsidR="009875D1">
        <w:t xml:space="preserve">over-accumulation </w:t>
      </w:r>
    </w:p>
    <w:p w14:paraId="2E75EBFC" w14:textId="77777777" w:rsidR="009875D1" w:rsidRDefault="009875D1" w:rsidP="009875D1">
      <w:r>
        <w:rPr>
          <w:rStyle w:val="Style13ptBold"/>
        </w:rPr>
        <w:t xml:space="preserve">Walker 82 </w:t>
      </w:r>
      <w:r w:rsidRPr="00E27146">
        <w:t>– Richard Walker, professor emeritus at University of California Berkeley [December 1982</w:t>
      </w:r>
      <w:r>
        <w:t xml:space="preserve">, “The Illusion of Effluent Charges, or Regulatory Dilution is No Solution to Pollution”, University of California Berkeley, </w:t>
      </w:r>
      <w:hyperlink r:id="rId10" w:history="1">
        <w:r w:rsidRPr="00947CD0">
          <w:rPr>
            <w:rStyle w:val="Hyperlink"/>
          </w:rPr>
          <w:t>https://onlinelibrary.wiley.com/doi/abs/10.1111/j.1467-8330.1982.tb00026.x acc 7-20-2021</w:t>
        </w:r>
      </w:hyperlink>
      <w:r>
        <w:t>] Zhukovsky</w:t>
      </w:r>
    </w:p>
    <w:p w14:paraId="7CEAFEC8" w14:textId="11BDB422" w:rsidR="009875D1" w:rsidRPr="00F405F5" w:rsidRDefault="009875D1" w:rsidP="009875D1">
      <w:pPr>
        <w:rPr>
          <w:rStyle w:val="Emphasis"/>
        </w:rPr>
      </w:pPr>
      <w:r w:rsidRPr="00F405F5">
        <w:rPr>
          <w:sz w:val="16"/>
        </w:rPr>
        <w:t xml:space="preserve">In sum, the contemporary dilemma of pollution regulation is not principally owing to the inherently unbearable costs of control nor unworkable regulatory procedures. Of course, control can be costly and bureaucracies can be incompetent, so some experimentation with modified effluent charge schemes is certainly warranted. But </w:t>
      </w:r>
      <w:r w:rsidRPr="00F405F5">
        <w:rPr>
          <w:rStyle w:val="Emphasis"/>
        </w:rPr>
        <w:t>the</w:t>
      </w:r>
      <w:r>
        <w:rPr>
          <w:rStyle w:val="Emphasis"/>
        </w:rPr>
        <w:t xml:space="preserve"> </w:t>
      </w:r>
      <w:r w:rsidRPr="00F405F5">
        <w:rPr>
          <w:rStyle w:val="Emphasis"/>
        </w:rPr>
        <w:t>notion that charges are the regulatory panacea that will</w:t>
      </w:r>
      <w:r>
        <w:rPr>
          <w:rStyle w:val="Emphasis"/>
        </w:rPr>
        <w:t xml:space="preserve"> </w:t>
      </w:r>
      <w:r w:rsidRPr="00F405F5">
        <w:rPr>
          <w:rStyle w:val="Emphasis"/>
        </w:rPr>
        <w:t>automatically yield a cleaner environment at a lower price</w:t>
      </w:r>
      <w:r>
        <w:rPr>
          <w:rStyle w:val="Emphasis"/>
        </w:rPr>
        <w:t xml:space="preserve"> </w:t>
      </w:r>
      <w:r w:rsidRPr="00F405F5">
        <w:rPr>
          <w:rStyle w:val="Emphasis"/>
        </w:rPr>
        <w:t>is wishful thinking-or worse, a harmful mystification that</w:t>
      </w:r>
      <w:r>
        <w:rPr>
          <w:rStyle w:val="Emphasis"/>
        </w:rPr>
        <w:t xml:space="preserve"> </w:t>
      </w:r>
      <w:r w:rsidRPr="00F405F5">
        <w:rPr>
          <w:rStyle w:val="Emphasis"/>
        </w:rPr>
        <w:t>hides from view most of the fundamental reasons why</w:t>
      </w:r>
      <w:r>
        <w:rPr>
          <w:rStyle w:val="Emphasis"/>
        </w:rPr>
        <w:t xml:space="preserve"> </w:t>
      </w:r>
      <w:r w:rsidRPr="00F405F5">
        <w:rPr>
          <w:rStyle w:val="Emphasis"/>
        </w:rPr>
        <w:t>pollution control is so hard to achieve</w:t>
      </w:r>
      <w:r w:rsidRPr="00F405F5">
        <w:rPr>
          <w:sz w:val="16"/>
        </w:rPr>
        <w:t xml:space="preserve">. The proponents of charges give short shrift to the following basic issues: </w:t>
      </w:r>
      <w:r w:rsidRPr="00F405F5">
        <w:rPr>
          <w:rStyle w:val="StyleUnderline"/>
        </w:rPr>
        <w:t>(1). The political difficulty of determining what level of</w:t>
      </w:r>
      <w:r>
        <w:rPr>
          <w:rStyle w:val="StyleUnderline"/>
        </w:rPr>
        <w:t xml:space="preserve"> </w:t>
      </w:r>
      <w:r w:rsidRPr="00F405F5">
        <w:rPr>
          <w:rStyle w:val="StyleUnderline"/>
        </w:rPr>
        <w:t>pollution is socially tolerable, i.e., the inherently nonscientific nature of risk-benefit assessment.</w:t>
      </w:r>
      <w:r>
        <w:rPr>
          <w:rStyle w:val="StyleUnderline"/>
        </w:rPr>
        <w:t xml:space="preserve"> </w:t>
      </w:r>
      <w:r w:rsidRPr="00F405F5">
        <w:rPr>
          <w:rStyle w:val="StyleUnderline"/>
        </w:rPr>
        <w:t>(2). The weak scientific base for evaluating the health</w:t>
      </w:r>
      <w:r>
        <w:rPr>
          <w:rStyle w:val="StyleUnderline"/>
        </w:rPr>
        <w:t xml:space="preserve"> </w:t>
      </w:r>
      <w:r w:rsidRPr="00F405F5">
        <w:rPr>
          <w:rStyle w:val="StyleUnderline"/>
        </w:rPr>
        <w:t>hazards and ecological effects of various pollutants.</w:t>
      </w:r>
      <w:r>
        <w:rPr>
          <w:rStyle w:val="StyleUnderline"/>
        </w:rPr>
        <w:t xml:space="preserve"> </w:t>
      </w:r>
      <w:r w:rsidRPr="00F405F5">
        <w:rPr>
          <w:rStyle w:val="StyleUnderline"/>
        </w:rPr>
        <w:t>(3). The poor scientific foundation for ambient media</w:t>
      </w:r>
      <w:r>
        <w:rPr>
          <w:rStyle w:val="StyleUnderline"/>
        </w:rPr>
        <w:t xml:space="preserve"> </w:t>
      </w:r>
      <w:r w:rsidRPr="00F405F5">
        <w:rPr>
          <w:rStyle w:val="StyleUnderline"/>
        </w:rPr>
        <w:t>modeling, i.e., our inability to trace the multitude of</w:t>
      </w:r>
      <w:r>
        <w:rPr>
          <w:rStyle w:val="StyleUnderline"/>
        </w:rPr>
        <w:t xml:space="preserve"> </w:t>
      </w:r>
      <w:r w:rsidRPr="00F405F5">
        <w:rPr>
          <w:rStyle w:val="StyleUnderline"/>
        </w:rPr>
        <w:t>pollutants from the point of discharge to point of</w:t>
      </w:r>
      <w:r>
        <w:rPr>
          <w:rStyle w:val="StyleUnderline"/>
        </w:rPr>
        <w:t xml:space="preserve"> </w:t>
      </w:r>
      <w:r w:rsidRPr="00F405F5">
        <w:rPr>
          <w:rStyle w:val="StyleUnderline"/>
        </w:rPr>
        <w:t>effect.</w:t>
      </w:r>
      <w:r>
        <w:rPr>
          <w:rStyle w:val="StyleUnderline"/>
        </w:rPr>
        <w:t xml:space="preserve"> </w:t>
      </w:r>
      <w:r w:rsidRPr="00F405F5">
        <w:rPr>
          <w:rStyle w:val="StyleUnderline"/>
        </w:rPr>
        <w:t>(4). The poor knowledge base for assessing technological</w:t>
      </w:r>
      <w:r>
        <w:rPr>
          <w:rStyle w:val="StyleUnderline"/>
        </w:rPr>
        <w:t xml:space="preserve"> </w:t>
      </w:r>
      <w:r w:rsidRPr="00F405F5">
        <w:rPr>
          <w:rStyle w:val="StyleUnderline"/>
        </w:rPr>
        <w:t>possibilities for pollution control and industrial adap</w:t>
      </w:r>
      <w:r>
        <w:rPr>
          <w:rStyle w:val="StyleUnderline"/>
        </w:rPr>
        <w:t xml:space="preserve"> </w:t>
      </w:r>
      <w:r w:rsidRPr="00F405F5">
        <w:rPr>
          <w:rStyle w:val="StyleUnderline"/>
        </w:rPr>
        <w:t>tation.</w:t>
      </w:r>
      <w:r>
        <w:rPr>
          <w:rStyle w:val="StyleUnderline"/>
        </w:rPr>
        <w:t xml:space="preserve"> </w:t>
      </w:r>
      <w:r w:rsidRPr="00F405F5">
        <w:rPr>
          <w:rStyle w:val="StyleUnderline"/>
        </w:rPr>
        <w:t>(5). The grave dangers posed by radiation, certain synthetic chemicals, and other extremely toxic materials</w:t>
      </w:r>
      <w:r>
        <w:rPr>
          <w:rStyle w:val="StyleUnderline"/>
        </w:rPr>
        <w:t xml:space="preserve"> </w:t>
      </w:r>
      <w:r w:rsidRPr="00F405F5">
        <w:rPr>
          <w:rStyle w:val="StyleUnderline"/>
        </w:rPr>
        <w:t>in the workplace and the global environment.</w:t>
      </w:r>
      <w:r>
        <w:rPr>
          <w:rStyle w:val="StyleUnderline"/>
        </w:rPr>
        <w:t xml:space="preserve"> </w:t>
      </w:r>
      <w:r w:rsidRPr="00F405F5">
        <w:rPr>
          <w:rStyle w:val="StyleUnderline"/>
        </w:rPr>
        <w:t>19</w:t>
      </w:r>
      <w:r>
        <w:rPr>
          <w:rStyle w:val="StyleUnderline"/>
        </w:rPr>
        <w:t xml:space="preserve"> </w:t>
      </w:r>
      <w:r w:rsidRPr="00F405F5">
        <w:rPr>
          <w:rStyle w:val="StyleUnderline"/>
        </w:rPr>
        <w:t>(6). The beneficial role of conflict in the making of social</w:t>
      </w:r>
      <w:r>
        <w:rPr>
          <w:rStyle w:val="StyleUnderline"/>
        </w:rPr>
        <w:t xml:space="preserve"> </w:t>
      </w:r>
      <w:r w:rsidRPr="00F405F5">
        <w:rPr>
          <w:rStyle w:val="StyleUnderline"/>
        </w:rPr>
        <w:t>decisions where knowledge is highly imperfect and</w:t>
      </w:r>
      <w:r>
        <w:rPr>
          <w:rStyle w:val="StyleUnderline"/>
        </w:rPr>
        <w:t xml:space="preserve"> </w:t>
      </w:r>
      <w:r w:rsidRPr="00F405F5">
        <w:rPr>
          <w:rStyle w:val="StyleUnderline"/>
        </w:rPr>
        <w:t>interests differ.</w:t>
      </w:r>
      <w:r>
        <w:rPr>
          <w:rStyle w:val="StyleUnderline"/>
        </w:rPr>
        <w:t xml:space="preserve"> </w:t>
      </w:r>
      <w:r w:rsidRPr="00F405F5">
        <w:rPr>
          <w:rStyle w:val="StyleUnderline"/>
        </w:rPr>
        <w:t>(7). In particular the virtue of open disagreement in a</w:t>
      </w:r>
      <w:r>
        <w:rPr>
          <w:rStyle w:val="StyleUnderline"/>
        </w:rPr>
        <w:t xml:space="preserve"> </w:t>
      </w:r>
      <w:r w:rsidRPr="00F405F5">
        <w:rPr>
          <w:rStyle w:val="StyleUnderline"/>
        </w:rPr>
        <w:t>democratic society versus the rule of scxalled</w:t>
      </w:r>
      <w:r>
        <w:rPr>
          <w:rStyle w:val="StyleUnderline"/>
        </w:rPr>
        <w:t xml:space="preserve"> </w:t>
      </w:r>
      <w:r w:rsidRPr="00F405F5">
        <w:rPr>
          <w:rStyle w:val="StyleUnderline"/>
        </w:rPr>
        <w:t>experts.</w:t>
      </w:r>
      <w:r>
        <w:rPr>
          <w:rStyle w:val="StyleUnderline"/>
        </w:rPr>
        <w:t xml:space="preserve"> </w:t>
      </w:r>
      <w:r w:rsidRPr="00F405F5">
        <w:rPr>
          <w:rStyle w:val="StyleUnderline"/>
        </w:rPr>
        <w:t>(8). The adversary relationships, fundamentally opposed</w:t>
      </w:r>
      <w:r>
        <w:rPr>
          <w:rStyle w:val="StyleUnderline"/>
        </w:rPr>
        <w:t xml:space="preserve"> </w:t>
      </w:r>
      <w:r w:rsidRPr="00F405F5">
        <w:rPr>
          <w:rStyle w:val="StyleUnderline"/>
        </w:rPr>
        <w:t>interests and unequal power among people in a class</w:t>
      </w:r>
      <w:r>
        <w:rPr>
          <w:rStyle w:val="StyleUnderline"/>
        </w:rPr>
        <w:t xml:space="preserve"> </w:t>
      </w:r>
      <w:r w:rsidRPr="00F405F5">
        <w:rPr>
          <w:rStyle w:val="StyleUnderline"/>
        </w:rPr>
        <w:t>society, and the ability of dominant classes to impose</w:t>
      </w:r>
      <w:r>
        <w:rPr>
          <w:rStyle w:val="StyleUnderline"/>
        </w:rPr>
        <w:t xml:space="preserve"> </w:t>
      </w:r>
      <w:r w:rsidRPr="00F405F5">
        <w:rPr>
          <w:rStyle w:val="StyleUnderline"/>
        </w:rPr>
        <w:t>their will more often than the dominated classes.</w:t>
      </w:r>
      <w:r>
        <w:rPr>
          <w:rStyle w:val="StyleUnderline"/>
        </w:rPr>
        <w:t xml:space="preserve"> </w:t>
      </w:r>
      <w:r w:rsidRPr="00F405F5">
        <w:rPr>
          <w:rStyle w:val="StyleUnderline"/>
        </w:rPr>
        <w:t>(9). The limitations put on regulation by economic disle</w:t>
      </w:r>
      <w:r>
        <w:rPr>
          <w:rStyle w:val="StyleUnderline"/>
        </w:rPr>
        <w:t xml:space="preserve"> </w:t>
      </w:r>
      <w:r w:rsidRPr="00F405F5">
        <w:rPr>
          <w:rStyle w:val="StyleUnderline"/>
        </w:rPr>
        <w:t>cation and economic competition, in particular the</w:t>
      </w:r>
      <w:r>
        <w:rPr>
          <w:rStyle w:val="StyleUnderline"/>
        </w:rPr>
        <w:t xml:space="preserve"> </w:t>
      </w:r>
      <w:r w:rsidRPr="00F405F5">
        <w:rPr>
          <w:rStyle w:val="StyleUnderline"/>
        </w:rPr>
        <w:t>problems created by the highly uneven process of</w:t>
      </w:r>
      <w:r>
        <w:rPr>
          <w:rStyle w:val="StyleUnderline"/>
        </w:rPr>
        <w:t xml:space="preserve"> </w:t>
      </w:r>
      <w:r w:rsidRPr="00F405F5">
        <w:rPr>
          <w:rStyle w:val="StyleUnderline"/>
        </w:rPr>
        <w:t>capitalist growth in space and time.</w:t>
      </w:r>
      <w:r>
        <w:rPr>
          <w:rStyle w:val="StyleUnderline"/>
        </w:rPr>
        <w:t xml:space="preserve"> </w:t>
      </w:r>
      <w:r w:rsidRPr="00F405F5">
        <w:rPr>
          <w:rStyle w:val="StyleUnderline"/>
        </w:rPr>
        <w:t>( 10). The uncontrollable nature of the pollution problem</w:t>
      </w:r>
      <w:r>
        <w:rPr>
          <w:rStyle w:val="StyleUnderline"/>
        </w:rPr>
        <w:t xml:space="preserve"> </w:t>
      </w:r>
      <w:r w:rsidRPr="00F405F5">
        <w:rPr>
          <w:rStyle w:val="StyleUnderline"/>
        </w:rPr>
        <w:t>in an economy in which product proliferation, techno</w:t>
      </w:r>
      <w:r>
        <w:rPr>
          <w:rStyle w:val="StyleUnderline"/>
        </w:rPr>
        <w:t xml:space="preserve"> </w:t>
      </w:r>
      <w:r w:rsidRPr="00F405F5">
        <w:rPr>
          <w:rStyle w:val="StyleUnderline"/>
        </w:rPr>
        <w:t>logical innovation and the exploitation of labor (and</w:t>
      </w:r>
      <w:r>
        <w:rPr>
          <w:rStyle w:val="StyleUnderline"/>
        </w:rPr>
        <w:t xml:space="preserve"> </w:t>
      </w:r>
      <w:r w:rsidRPr="00F405F5">
        <w:rPr>
          <w:rStyle w:val="StyleUnderline"/>
        </w:rPr>
        <w:t>nature) are the essence of gain and of competitive advantage.</w:t>
      </w:r>
      <w:r>
        <w:rPr>
          <w:rStyle w:val="StyleUnderline"/>
        </w:rPr>
        <w:t xml:space="preserve"> </w:t>
      </w:r>
      <w:r w:rsidRPr="00F405F5">
        <w:rPr>
          <w:rStyle w:val="StyleUnderline"/>
        </w:rPr>
        <w:t>(1 1). The lack of autonomy of governments from the</w:t>
      </w:r>
      <w:r>
        <w:rPr>
          <w:rStyle w:val="StyleUnderline"/>
        </w:rPr>
        <w:t xml:space="preserve"> </w:t>
      </w:r>
      <w:r w:rsidRPr="00F405F5">
        <w:rPr>
          <w:rStyle w:val="StyleUnderline"/>
        </w:rPr>
        <w:t>economic base and power relationships of the society</w:t>
      </w:r>
      <w:r>
        <w:rPr>
          <w:rStyle w:val="StyleUnderline"/>
        </w:rPr>
        <w:t xml:space="preserve"> </w:t>
      </w:r>
      <w:r w:rsidRPr="00F405F5">
        <w:rPr>
          <w:rStyle w:val="StyleUnderline"/>
        </w:rPr>
        <w:t>they seek to regulate.</w:t>
      </w:r>
      <w:r>
        <w:rPr>
          <w:rStyle w:val="StyleUnderline"/>
        </w:rPr>
        <w:t xml:space="preserve"> </w:t>
      </w:r>
      <w:r w:rsidRPr="00F405F5">
        <w:rPr>
          <w:sz w:val="16"/>
        </w:rPr>
        <w:t xml:space="preserve">I am </w:t>
      </w:r>
      <w:r w:rsidRPr="00F405F5">
        <w:rPr>
          <w:rStyle w:val="Emphasis"/>
        </w:rPr>
        <w:t>not so foolish as to think that industrial societies</w:t>
      </w:r>
      <w:r>
        <w:rPr>
          <w:rStyle w:val="Emphasis"/>
        </w:rPr>
        <w:t xml:space="preserve"> </w:t>
      </w:r>
      <w:r w:rsidRPr="00F405F5">
        <w:rPr>
          <w:rStyle w:val="Emphasis"/>
        </w:rPr>
        <w:t>can easily solve the problem of pollution</w:t>
      </w:r>
      <w:r w:rsidRPr="00F405F5">
        <w:rPr>
          <w:sz w:val="16"/>
        </w:rPr>
        <w:t xml:space="preserve"> (i.e., the adverse environmental effects of production, consumption and growth). The </w:t>
      </w:r>
      <w:r w:rsidRPr="00F405F5">
        <w:rPr>
          <w:rStyle w:val="StyleUnderline"/>
        </w:rPr>
        <w:t>large-scale appropriation, transformation,</w:t>
      </w:r>
      <w:r>
        <w:rPr>
          <w:rStyle w:val="StyleUnderline"/>
        </w:rPr>
        <w:t xml:space="preserve"> </w:t>
      </w:r>
      <w:r w:rsidRPr="00F405F5">
        <w:rPr>
          <w:rStyle w:val="StyleUnderline"/>
        </w:rPr>
        <w:t>transfer and application of natural materials to human</w:t>
      </w:r>
      <w:r>
        <w:rPr>
          <w:rStyle w:val="StyleUnderline"/>
        </w:rPr>
        <w:t xml:space="preserve"> </w:t>
      </w:r>
      <w:r w:rsidRPr="00F405F5">
        <w:rPr>
          <w:rStyle w:val="StyleUnderline"/>
        </w:rPr>
        <w:t>ends much necessarily involve unintended adverse impacts on biological and physical systems</w:t>
      </w:r>
      <w:r w:rsidRPr="00F405F5">
        <w:rPr>
          <w:sz w:val="16"/>
        </w:rPr>
        <w:t xml:space="preserve">. Moreover, human betterment will always be plagued by problems of inadequate knowledge, self-aggrandizement, slavishness, failure to anticipate consequences, and the like. </w:t>
      </w:r>
      <w:r w:rsidRPr="00F405F5">
        <w:rPr>
          <w:rStyle w:val="Emphasis"/>
        </w:rPr>
        <w:t>Even</w:t>
      </w:r>
      <w:r>
        <w:rPr>
          <w:rStyle w:val="Emphasis"/>
        </w:rPr>
        <w:t xml:space="preserve"> </w:t>
      </w:r>
      <w:r w:rsidRPr="00F405F5">
        <w:rPr>
          <w:rStyle w:val="Emphasis"/>
        </w:rPr>
        <w:t>problems of class inequality, uneven economic development and lack of economic planning are not likely soon to</w:t>
      </w:r>
      <w:r>
        <w:rPr>
          <w:rStyle w:val="Emphasis"/>
        </w:rPr>
        <w:t xml:space="preserve"> </w:t>
      </w:r>
      <w:r w:rsidRPr="00F405F5">
        <w:rPr>
          <w:rStyle w:val="Emphasis"/>
        </w:rPr>
        <w:t>disappear from the face of the earth</w:t>
      </w:r>
      <w:r w:rsidRPr="00F405F5">
        <w:rPr>
          <w:sz w:val="16"/>
        </w:rPr>
        <w:t xml:space="preserve">. But this does not mean that industrialism need be as rapacious and unhealthy as it is under capitalism. Neither that system ofproduction for the environmental problem as we know it today are natural products of human nature, natural scarcity or the inevitable logic of industrial or bureaucratic systems.* Improvement is possible. Nevertheless, it </w:t>
      </w:r>
      <w:r w:rsidRPr="00F405F5">
        <w:rPr>
          <w:rStyle w:val="Emphasis"/>
        </w:rPr>
        <w:t>may be questioned</w:t>
      </w:r>
      <w:r>
        <w:rPr>
          <w:rStyle w:val="Emphasis"/>
        </w:rPr>
        <w:t xml:space="preserve"> </w:t>
      </w:r>
      <w:r w:rsidRPr="00F405F5">
        <w:rPr>
          <w:rStyle w:val="Emphasis"/>
        </w:rPr>
        <w:t>whether pollution control of any reasonable sort can ever</w:t>
      </w:r>
      <w:r>
        <w:rPr>
          <w:rStyle w:val="Emphasis"/>
        </w:rPr>
        <w:t xml:space="preserve"> </w:t>
      </w:r>
      <w:r w:rsidRPr="00F405F5">
        <w:rPr>
          <w:rStyle w:val="Emphasis"/>
        </w:rPr>
        <w:t>be achieved under capitalism, especially the freewheeling American variety.</w:t>
      </w:r>
    </w:p>
    <w:p w14:paraId="5FA044EF" w14:textId="5E3D2F7F" w:rsidR="00DE5D95" w:rsidRPr="00996586" w:rsidRDefault="00DE5D95" w:rsidP="00236A74">
      <w:pPr>
        <w:rPr>
          <w:rStyle w:val="Emphasis"/>
          <w:b w:val="0"/>
          <w:iCs w:val="0"/>
          <w:sz w:val="16"/>
          <w:u w:val="none"/>
        </w:rPr>
      </w:pPr>
    </w:p>
    <w:p w14:paraId="765E1947" w14:textId="00FA8882" w:rsidR="00236A74" w:rsidRDefault="00236A74" w:rsidP="00236A74">
      <w:pPr>
        <w:pStyle w:val="Heading2"/>
      </w:pPr>
      <w:r>
        <w:t>FW</w:t>
      </w:r>
    </w:p>
    <w:p w14:paraId="26539235" w14:textId="449754F4" w:rsidR="00236A74" w:rsidRDefault="00236A74" w:rsidP="00236A74">
      <w:pPr>
        <w:pStyle w:val="Heading3"/>
      </w:pPr>
      <w:r>
        <w:t>! turn – stasis</w:t>
      </w:r>
    </w:p>
    <w:p w14:paraId="7CA2F226" w14:textId="0E6483F3" w:rsidR="007C3A7F" w:rsidRPr="007C3A7F" w:rsidRDefault="007C3A7F" w:rsidP="007C3A7F">
      <w:pPr>
        <w:pStyle w:val="Heading4"/>
      </w:pPr>
      <w:r>
        <w:t>Turn – the idea that stasis and order are fundamental to education and study is wrong</w:t>
      </w:r>
    </w:p>
    <w:p w14:paraId="5CAFBC13" w14:textId="77777777" w:rsidR="007C3A7F" w:rsidRPr="00A25926" w:rsidRDefault="007C3A7F" w:rsidP="007C3A7F">
      <w:r>
        <w:rPr>
          <w:rStyle w:val="Style13ptBold"/>
        </w:rPr>
        <w:t xml:space="preserve">Halberstam 13 – </w:t>
      </w:r>
      <w:r w:rsidRPr="00A25926">
        <w:t>Jack, tenured Professor in the Department of English and Comparative Literature and the Institute for Research on Women, Gender, and Sexuality at Columbia University</w:t>
      </w:r>
      <w:r>
        <w:t xml:space="preserve"> [</w:t>
      </w:r>
      <w:r w:rsidRPr="00A25926">
        <w:t>The Undercommons, http://www.minorcompositions.info/wp-content/uploads/2013/04/undercommons-web.pdf acc 12-5-19] Zhukovsky</w:t>
      </w:r>
    </w:p>
    <w:p w14:paraId="0BB19E05" w14:textId="1D2F8F40" w:rsidR="007C3A7F" w:rsidRPr="007C3A7F" w:rsidRDefault="007C3A7F" w:rsidP="007C3A7F">
      <w:pPr>
        <w:rPr>
          <w:u w:val="single"/>
        </w:rPr>
      </w:pPr>
      <w:r w:rsidRPr="007C3A7F">
        <w:rPr>
          <w:sz w:val="16"/>
        </w:rPr>
        <w:t xml:space="preserve">Moten and Harney also study what it would mean to </w:t>
      </w:r>
      <w:r w:rsidRPr="00D95653">
        <w:rPr>
          <w:rStyle w:val="StyleUnderline"/>
          <w:highlight w:val="yellow"/>
        </w:rPr>
        <w:t xml:space="preserve">refuse </w:t>
      </w:r>
      <w:r w:rsidRPr="00D95653">
        <w:rPr>
          <w:rStyle w:val="StyleUnderline"/>
        </w:rPr>
        <w:t>what</w:t>
      </w:r>
      <w:r>
        <w:rPr>
          <w:rStyle w:val="StyleUnderline"/>
        </w:rPr>
        <w:t xml:space="preserve"> </w:t>
      </w:r>
      <w:r w:rsidRPr="00A25926">
        <w:rPr>
          <w:rStyle w:val="StyleUnderline"/>
        </w:rPr>
        <w:t>they term “</w:t>
      </w:r>
      <w:r w:rsidRPr="00D95653">
        <w:rPr>
          <w:rStyle w:val="StyleUnderline"/>
          <w:highlight w:val="yellow"/>
        </w:rPr>
        <w:t>the call to order</w:t>
      </w:r>
      <w:r w:rsidRPr="00A25926">
        <w:rPr>
          <w:rStyle w:val="StyleUnderline"/>
        </w:rPr>
        <w:t>.” And what would it mean, furthermore,</w:t>
      </w:r>
      <w:r>
        <w:rPr>
          <w:rStyle w:val="StyleUnderline"/>
        </w:rPr>
        <w:t xml:space="preserve"> </w:t>
      </w:r>
      <w:r w:rsidRPr="00A25926">
        <w:rPr>
          <w:rStyle w:val="StyleUnderline"/>
        </w:rPr>
        <w:t>to refuse to call others to order, to refuse interpellation and the reinstantiation of the law.</w:t>
      </w:r>
      <w:r w:rsidRPr="007C3A7F">
        <w:rPr>
          <w:sz w:val="16"/>
        </w:rPr>
        <w:t xml:space="preserve"> When we refuse, Moten and Harney suggest, </w:t>
      </w:r>
      <w:r w:rsidRPr="00D95653">
        <w:rPr>
          <w:rStyle w:val="StyleUnderline"/>
          <w:highlight w:val="yellow"/>
        </w:rPr>
        <w:t>we create dissonance and more importantly, we allow dissonance to</w:t>
      </w:r>
      <w:r>
        <w:rPr>
          <w:rStyle w:val="StyleUnderline"/>
          <w:highlight w:val="yellow"/>
        </w:rPr>
        <w:t xml:space="preserve"> </w:t>
      </w:r>
      <w:r w:rsidRPr="00D95653">
        <w:rPr>
          <w:rStyle w:val="StyleUnderline"/>
          <w:highlight w:val="yellow"/>
        </w:rPr>
        <w:t>continue –</w:t>
      </w:r>
      <w:r w:rsidRPr="00A25926">
        <w:rPr>
          <w:rStyle w:val="StyleUnderline"/>
        </w:rPr>
        <w:t xml:space="preserve"> when we enter a classroom and we refuse to call it to order,</w:t>
      </w:r>
      <w:r>
        <w:rPr>
          <w:rStyle w:val="StyleUnderline"/>
        </w:rPr>
        <w:t xml:space="preserve"> </w:t>
      </w:r>
      <w:r w:rsidRPr="00D95653">
        <w:rPr>
          <w:rStyle w:val="StyleUnderline"/>
          <w:highlight w:val="yellow"/>
        </w:rPr>
        <w:t>we are allowing study to continue</w:t>
      </w:r>
      <w:r w:rsidRPr="007C3A7F">
        <w:rPr>
          <w:sz w:val="16"/>
        </w:rPr>
        <w:t>, dissonant study perhaps</w:t>
      </w:r>
      <w:r w:rsidRPr="00A25926">
        <w:rPr>
          <w:rStyle w:val="StyleUnderline"/>
        </w:rPr>
        <w:t xml:space="preserve">, </w:t>
      </w:r>
      <w:r w:rsidRPr="00D95653">
        <w:rPr>
          <w:rStyle w:val="StyleUnderline"/>
          <w:highlight w:val="yellow"/>
        </w:rPr>
        <w:t>disorganized study, but study that precedes our call and will continue after we</w:t>
      </w:r>
      <w:r>
        <w:rPr>
          <w:rStyle w:val="StyleUnderline"/>
          <w:highlight w:val="yellow"/>
        </w:rPr>
        <w:t xml:space="preserve"> </w:t>
      </w:r>
      <w:r w:rsidRPr="00D95653">
        <w:rPr>
          <w:rStyle w:val="StyleUnderline"/>
          <w:highlight w:val="yellow"/>
        </w:rPr>
        <w:t>have left the room.</w:t>
      </w:r>
      <w:r w:rsidRPr="007C3A7F">
        <w:rPr>
          <w:sz w:val="16"/>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w:t>
      </w:r>
      <w:r w:rsidRPr="00A25926">
        <w:rPr>
          <w:rStyle w:val="StyleUnderline"/>
        </w:rPr>
        <w:t xml:space="preserve">And so, </w:t>
      </w:r>
      <w:r w:rsidRPr="00D95653">
        <w:rPr>
          <w:rStyle w:val="StyleUnderline"/>
          <w:highlight w:val="yellow"/>
        </w:rPr>
        <w:t>when we refuse the call to order – the teacher picking up the book, the conductor raising his baton, the speaker asking</w:t>
      </w:r>
      <w:r>
        <w:rPr>
          <w:rStyle w:val="StyleUnderline"/>
          <w:highlight w:val="yellow"/>
        </w:rPr>
        <w:t xml:space="preserve"> </w:t>
      </w:r>
      <w:r w:rsidRPr="00D95653">
        <w:rPr>
          <w:rStyle w:val="StyleUnderline"/>
          <w:highlight w:val="yellow"/>
        </w:rPr>
        <w:t>for silence, the torturer tightening the noose – we refuse order as the</w:t>
      </w:r>
      <w:r>
        <w:rPr>
          <w:rStyle w:val="StyleUnderline"/>
          <w:highlight w:val="yellow"/>
        </w:rPr>
        <w:t xml:space="preserve"> </w:t>
      </w:r>
      <w:r w:rsidRPr="00D95653">
        <w:rPr>
          <w:rStyle w:val="StyleUnderline"/>
          <w:highlight w:val="yellow"/>
        </w:rPr>
        <w:t>distinction between noise and music, chatter and knowledge, pain</w:t>
      </w:r>
      <w:r>
        <w:rPr>
          <w:rStyle w:val="StyleUnderline"/>
          <w:highlight w:val="yellow"/>
        </w:rPr>
        <w:t xml:space="preserve"> </w:t>
      </w:r>
      <w:r w:rsidRPr="00D95653">
        <w:rPr>
          <w:rStyle w:val="StyleUnderline"/>
          <w:highlight w:val="yellow"/>
        </w:rPr>
        <w:t>and truth.</w:t>
      </w:r>
    </w:p>
    <w:p w14:paraId="7BC80862" w14:textId="3807E641" w:rsidR="00236A74" w:rsidRDefault="00236A74" w:rsidP="00236A74">
      <w:pPr>
        <w:pStyle w:val="Heading3"/>
      </w:pPr>
      <w:r>
        <w:t>! turn – education</w:t>
      </w:r>
    </w:p>
    <w:p w14:paraId="08EABD69" w14:textId="0F77B123" w:rsidR="007C3A7F" w:rsidRPr="00F50A7A" w:rsidRDefault="007C3A7F" w:rsidP="007C3A7F">
      <w:pPr>
        <w:pStyle w:val="Heading4"/>
        <w:rPr>
          <w:rFonts w:cs="Arial"/>
        </w:rPr>
      </w:pPr>
      <w:r>
        <w:rPr>
          <w:rFonts w:cs="Arial"/>
        </w:rPr>
        <w:t>Turn –</w:t>
      </w:r>
      <w:r w:rsidRPr="00F50A7A">
        <w:rPr>
          <w:rFonts w:cs="Arial"/>
        </w:rPr>
        <w:t xml:space="preserve"> the university relies on the academic labor of wannabe academics </w:t>
      </w:r>
      <w:r>
        <w:rPr>
          <w:rFonts w:cs="Arial"/>
        </w:rPr>
        <w:t>to sustain logistical capitalism</w:t>
      </w:r>
    </w:p>
    <w:p w14:paraId="30710D62" w14:textId="77777777" w:rsidR="007C3A7F" w:rsidRPr="00F50A7A" w:rsidRDefault="007C3A7F" w:rsidP="007C3A7F">
      <w:pPr>
        <w:rPr>
          <w:rStyle w:val="StyleUnderline"/>
          <w:u w:val="none"/>
        </w:rPr>
      </w:pPr>
      <w:r w:rsidRPr="00F50A7A">
        <w:rPr>
          <w:rStyle w:val="Style13ptBold"/>
        </w:rPr>
        <w:t xml:space="preserve">Moten and Harney 13 – </w:t>
      </w:r>
      <w:r w:rsidRPr="00F50A7A">
        <w:t xml:space="preserve">Fred, professor of performance studies at New York University, Stefano, Professor of Strategic Management Education at Singapore Management University [The Undercommons, </w:t>
      </w:r>
      <w:hyperlink r:id="rId11" w:history="1">
        <w:r w:rsidRPr="00F50A7A">
          <w:rPr>
            <w:rStyle w:val="Hyperlink"/>
          </w:rPr>
          <w:t>http://www.minorcompositions.info/wp-content/uploads/2013/04/undercommons-web.pdf acc 12-5-19</w:t>
        </w:r>
      </w:hyperlink>
      <w:r w:rsidRPr="00F50A7A">
        <w:t>] Zhukovsky</w:t>
      </w:r>
    </w:p>
    <w:p w14:paraId="22192D8C" w14:textId="3A2D391D" w:rsidR="007C3A7F" w:rsidRPr="007C3A7F" w:rsidRDefault="007C3A7F" w:rsidP="007C3A7F">
      <w:pPr>
        <w:rPr>
          <w:u w:val="single"/>
        </w:rPr>
      </w:pPr>
      <w:r w:rsidRPr="00A34392">
        <w:rPr>
          <w:sz w:val="14"/>
        </w:rPr>
        <w:t>As Fredric Jameson reminds us</w:t>
      </w:r>
      <w:r w:rsidRPr="00F50A7A">
        <w:rPr>
          <w:rStyle w:val="StyleUnderline"/>
        </w:rPr>
        <w:t>, the university depends upon “Enlightenment-type critiques and demystifcation of belief and committed ideology, in order to clear the ground for unobstructed planning and ‘development.</w:t>
      </w:r>
      <w:r w:rsidRPr="00A34392">
        <w:rPr>
          <w:sz w:val="14"/>
        </w:rPr>
        <w:t xml:space="preserve">’” This is the </w:t>
      </w:r>
      <w:r w:rsidRPr="00F50A7A">
        <w:rPr>
          <w:rStyle w:val="Emphasis"/>
        </w:rPr>
        <w:t>weakness of the university</w:t>
      </w:r>
      <w:r w:rsidRPr="00A34392">
        <w:rPr>
          <w:sz w:val="14"/>
        </w:rPr>
        <w:t xml:space="preserve">, the lapse in its homeland security. </w:t>
      </w:r>
      <w:r w:rsidRPr="00F50A7A">
        <w:rPr>
          <w:rStyle w:val="StyleUnderline"/>
        </w:rPr>
        <w:t>It needs labor power for this “enlightenment type critique</w:t>
      </w:r>
      <w:r w:rsidRPr="00A34392">
        <w:rPr>
          <w:sz w:val="14"/>
        </w:rPr>
        <w:t xml:space="preserve">,” but, somehow, labor always escapes. The </w:t>
      </w:r>
      <w:r w:rsidRPr="00F50A7A">
        <w:rPr>
          <w:rStyle w:val="StyleUnderline"/>
        </w:rPr>
        <w:t>premature subjects of the undercommons took the call seriously</w:t>
      </w:r>
      <w:r w:rsidRPr="00A34392">
        <w:rPr>
          <w:sz w:val="14"/>
        </w:rPr>
        <w:t xml:space="preserve">, or had to be serious about the call. </w:t>
      </w:r>
      <w:r w:rsidRPr="00F50A7A">
        <w:rPr>
          <w:rStyle w:val="StyleUnderline"/>
        </w:rPr>
        <w:t>They were not clear about planning, too mystical, too full of belief. And yet this labor force cannot reproduce itself, it must be reproduced.</w:t>
      </w:r>
      <w:r w:rsidRPr="00A34392">
        <w:rPr>
          <w:sz w:val="14"/>
        </w:rPr>
        <w:t xml:space="preserve"> The </w:t>
      </w:r>
      <w:r w:rsidRPr="00F50A7A">
        <w:rPr>
          <w:rStyle w:val="StyleUnderline"/>
        </w:rPr>
        <w:t>university works for the day when it will be able to rid itself</w:t>
      </w:r>
      <w:r w:rsidRPr="00A34392">
        <w:rPr>
          <w:sz w:val="14"/>
        </w:rPr>
        <w:t xml:space="preserve">, like capital in general, </w:t>
      </w:r>
      <w:r w:rsidRPr="00F50A7A">
        <w:rPr>
          <w:rStyle w:val="StyleUnderline"/>
        </w:rPr>
        <w:t>of the trouble of labor</w:t>
      </w:r>
      <w:r w:rsidRPr="00A34392">
        <w:rPr>
          <w:sz w:val="14"/>
        </w:rPr>
        <w:t xml:space="preserve">. It will then be able to reproduce a labor force that understands itself as not only unnecessary but dangerous to the development of capitalism. Much pedagogy and scholarship is already dedicated in this direction. </w:t>
      </w:r>
      <w:r w:rsidRPr="00F50A7A">
        <w:rPr>
          <w:rStyle w:val="Emphasis"/>
        </w:rPr>
        <w:t>Students must come to see themselves as the problem</w:t>
      </w:r>
      <w:r w:rsidRPr="00A34392">
        <w:rPr>
          <w:sz w:val="14"/>
        </w:rPr>
        <w:t xml:space="preserve">, which, counter to the complaints of restorationist critics of the university, </w:t>
      </w:r>
      <w:r w:rsidRPr="00F50A7A">
        <w:rPr>
          <w:rStyle w:val="Emphasis"/>
        </w:rPr>
        <w:t>is precisely what it means to be a customer, to take on the burden of realisation and always necessarily be inadequate to it.</w:t>
      </w:r>
      <w:r w:rsidRPr="00A34392">
        <w:rPr>
          <w:sz w:val="14"/>
        </w:rPr>
        <w:t xml:space="preserve"> Later, these </w:t>
      </w:r>
      <w:r w:rsidRPr="00F50A7A">
        <w:rPr>
          <w:rStyle w:val="StyleUnderline"/>
        </w:rPr>
        <w:t>students will be able to see themselves properly as obstacles to societ</w:t>
      </w:r>
      <w:r w:rsidRPr="00A34392">
        <w:rPr>
          <w:sz w:val="14"/>
        </w:rPr>
        <w:t xml:space="preserve">y, or perhaps, with lifelong learning, </w:t>
      </w:r>
      <w:r w:rsidRPr="00F50A7A">
        <w:rPr>
          <w:rStyle w:val="StyleUnderline"/>
        </w:rPr>
        <w:t xml:space="preserve">students will return having successfully diagnosed themselves as the problem. </w:t>
      </w:r>
    </w:p>
    <w:p w14:paraId="5C59171E" w14:textId="0C2549A6" w:rsidR="00236A74" w:rsidRDefault="00B87BC6" w:rsidP="00B87BC6">
      <w:pPr>
        <w:pStyle w:val="Heading2"/>
      </w:pPr>
      <w:r>
        <w:t>Case</w:t>
      </w:r>
    </w:p>
    <w:p w14:paraId="0D872047" w14:textId="7FE6699C" w:rsidR="00B87BC6" w:rsidRDefault="00B87BC6" w:rsidP="00B87BC6">
      <w:pPr>
        <w:pStyle w:val="Heading3"/>
      </w:pPr>
      <w:r>
        <w:t>AT – Presumption</w:t>
      </w:r>
      <w:r w:rsidR="007C3A7F">
        <w:t xml:space="preserve"> – productivity bad</w:t>
      </w:r>
    </w:p>
    <w:p w14:paraId="456E7371" w14:textId="6FB6CAE9" w:rsidR="00BE12E8" w:rsidRPr="00BE12E8" w:rsidRDefault="00BE12E8" w:rsidP="00BE12E8">
      <w:pPr>
        <w:pStyle w:val="Heading4"/>
      </w:pPr>
      <w:r>
        <w:t>Presumption demands that we be productive – that feeds into a system of worker exploitation</w:t>
      </w:r>
    </w:p>
    <w:p w14:paraId="141815A4" w14:textId="3625DCF4" w:rsidR="00B22CC0" w:rsidRPr="00B22CC0" w:rsidRDefault="00B22CC0" w:rsidP="00B22CC0">
      <w:r w:rsidRPr="00B22CC0">
        <w:rPr>
          <w:rStyle w:val="Style13ptBold"/>
        </w:rPr>
        <w:t>Wade 12</w:t>
      </w:r>
      <w:r>
        <w:t xml:space="preserve"> </w:t>
      </w:r>
      <w:r w:rsidRPr="00B22CC0">
        <w:t xml:space="preserve">- Lisa Wade, Associate Professor at Tulane University,  [6-13-2012,"The </w:t>
      </w:r>
      <w:r w:rsidRPr="00B22CC0">
        <w:rPr>
          <w:rStyle w:val="StyleUnderline"/>
        </w:rPr>
        <w:t>Exploitation of U.S. Worker Productivity</w:t>
      </w:r>
      <w:r w:rsidRPr="00B22CC0">
        <w:t>",Sociological Images,https://thesocietypages.org/socimages/2012/06/13/the-exploitation-of-u-s-worker-productivity/ acc 7-21-2021] Zhukovsky</w:t>
      </w:r>
    </w:p>
    <w:p w14:paraId="5D0E5D14" w14:textId="3F019B1F" w:rsidR="00C72222" w:rsidRPr="00BE12E8" w:rsidRDefault="00B22CC0" w:rsidP="00C72222">
      <w:pPr>
        <w:rPr>
          <w:sz w:val="16"/>
        </w:rPr>
      </w:pPr>
      <w:r w:rsidRPr="00BE12E8">
        <w:rPr>
          <w:sz w:val="16"/>
        </w:rPr>
        <w:t xml:space="preserve">In capitalism, </w:t>
      </w:r>
      <w:r w:rsidRPr="00BE12E8">
        <w:rPr>
          <w:rStyle w:val="StyleUnderline"/>
        </w:rPr>
        <w:t>owners of the “means of production” (things like land, factories, technologies, and natural resources, or the money to buy these things) employ labor to do the work of actually producing things</w:t>
      </w:r>
      <w:r w:rsidRPr="00BE12E8">
        <w:rPr>
          <w:sz w:val="16"/>
        </w:rPr>
        <w:t>.</w:t>
      </w:r>
      <w:r w:rsidR="00BE12E8" w:rsidRPr="00BE12E8">
        <w:rPr>
          <w:sz w:val="16"/>
        </w:rPr>
        <w:t xml:space="preserve"> </w:t>
      </w:r>
      <w:r w:rsidRPr="00BE12E8">
        <w:rPr>
          <w:sz w:val="16"/>
        </w:rPr>
        <w:t xml:space="preserve">If the system is working correctly, </w:t>
      </w:r>
      <w:r w:rsidRPr="00BE12E8">
        <w:rPr>
          <w:rStyle w:val="Emphasis"/>
        </w:rPr>
        <w:t>the value of the labor that goes into making something is worth less than the value of the thing.</w:t>
      </w:r>
      <w:r w:rsidR="00BE12E8">
        <w:rPr>
          <w:rStyle w:val="Emphasis"/>
        </w:rPr>
        <w:t xml:space="preserve"> </w:t>
      </w:r>
      <w:r w:rsidRPr="00BE12E8">
        <w:rPr>
          <w:rStyle w:val="Emphasis"/>
        </w:rPr>
        <w:t>This way the capitalist can sell the thing, pay the worker, and skim some profit off the top.</w:t>
      </w:r>
      <w:r w:rsidR="00BE12E8">
        <w:rPr>
          <w:rStyle w:val="Emphasis"/>
        </w:rPr>
        <w:t xml:space="preserve"> </w:t>
      </w:r>
      <w:r w:rsidRPr="00BE12E8">
        <w:rPr>
          <w:sz w:val="16"/>
        </w:rPr>
        <w:t>But how much profit?</w:t>
      </w:r>
      <w:r w:rsidR="00BE12E8" w:rsidRPr="00BE12E8">
        <w:rPr>
          <w:sz w:val="16"/>
        </w:rPr>
        <w:t xml:space="preserve"> </w:t>
      </w:r>
      <w:r w:rsidRPr="00BE12E8">
        <w:rPr>
          <w:sz w:val="16"/>
        </w:rPr>
        <w:t>In a less exploitative system, the worker is paid close to what his work is worth (after accounting for the expenses of maintaining the means of production). In a more exploitative system, the capitalist takes a larger chunk of the enhanced value for himself and gives less to the worker.</w:t>
      </w:r>
      <w:r w:rsidR="00BE12E8" w:rsidRPr="00BE12E8">
        <w:rPr>
          <w:sz w:val="16"/>
        </w:rPr>
        <w:t xml:space="preserve"> </w:t>
      </w:r>
      <w:r w:rsidRPr="00BE12E8">
        <w:rPr>
          <w:sz w:val="16"/>
        </w:rPr>
        <w:t>What kind of system do we have in the U.S.?</w:t>
      </w:r>
      <w:r w:rsidR="00BE12E8" w:rsidRPr="00BE12E8">
        <w:rPr>
          <w:sz w:val="16"/>
        </w:rPr>
        <w:t xml:space="preserve"> </w:t>
      </w:r>
      <w:r w:rsidRPr="00BE12E8">
        <w:rPr>
          <w:sz w:val="16"/>
        </w:rPr>
        <w:t>Let’s take a look at some data.</w:t>
      </w:r>
      <w:r w:rsidR="00BE12E8" w:rsidRPr="00BE12E8">
        <w:rPr>
          <w:sz w:val="16"/>
        </w:rPr>
        <w:t xml:space="preserve"> </w:t>
      </w:r>
      <w:r w:rsidRPr="00BE12E8">
        <w:rPr>
          <w:sz w:val="16"/>
        </w:rPr>
        <w:t>Over at Reports from the Economic Front, Martin Hart-Landsberg posted this graph. It shows that</w:t>
      </w:r>
      <w:r w:rsidR="00BE12E8" w:rsidRPr="00BE12E8">
        <w:rPr>
          <w:sz w:val="16"/>
        </w:rPr>
        <w:t xml:space="preserve"> </w:t>
      </w:r>
      <w:r w:rsidRPr="00BE12E8">
        <w:rPr>
          <w:sz w:val="16"/>
        </w:rPr>
        <w:t>workers have become increasingly productive since 1948 (i.e., they have created more and more surplus value).</w:t>
      </w:r>
      <w:r w:rsidR="00BE12E8" w:rsidRPr="00BE12E8">
        <w:rPr>
          <w:sz w:val="16"/>
        </w:rPr>
        <w:t xml:space="preserve"> </w:t>
      </w:r>
      <w:r w:rsidRPr="00BE12E8">
        <w:rPr>
          <w:rStyle w:val="Emphasis"/>
        </w:rPr>
        <w:t>Employers largely shared the increase in profitability with their workers… until the mid-1970s.</w:t>
      </w:r>
      <w:r w:rsidR="00BE12E8">
        <w:rPr>
          <w:rStyle w:val="Emphasis"/>
        </w:rPr>
        <w:t xml:space="preserve"> </w:t>
      </w:r>
      <w:r w:rsidRPr="00BE12E8">
        <w:rPr>
          <w:rStyle w:val="Emphasis"/>
        </w:rPr>
        <w:t>Since then, wages have remained stagnant even as worker productivity has continued to rise.</w:t>
      </w:r>
      <w:r w:rsidR="00BE12E8" w:rsidRPr="00BE12E8">
        <w:rPr>
          <w:sz w:val="16"/>
        </w:rPr>
        <w:t xml:space="preserve"> </w:t>
      </w:r>
      <w:r w:rsidRPr="00BE12E8">
        <w:rPr>
          <w:sz w:val="16"/>
        </w:rPr>
        <w:t>“In other words,” Hart-Landsberg writes, “the owners of the means of production have basically stopped sharing gains in output with their workers.”</w:t>
      </w:r>
    </w:p>
    <w:p w14:paraId="4781920B" w14:textId="67B3ADA2" w:rsidR="00A95652" w:rsidRDefault="00B5630F" w:rsidP="00B5630F">
      <w:pPr>
        <w:pStyle w:val="Heading1"/>
      </w:pPr>
      <w:r>
        <w:t>Logistics K – Neg</w:t>
      </w:r>
    </w:p>
    <w:p w14:paraId="07D48BDF" w14:textId="3E503ECF" w:rsidR="00190F6E" w:rsidRDefault="00190F6E" w:rsidP="00190F6E">
      <w:pPr>
        <w:pStyle w:val="Heading3"/>
      </w:pPr>
      <w:r>
        <w:t>1nc – Generic</w:t>
      </w:r>
    </w:p>
    <w:p w14:paraId="6B32330B" w14:textId="77777777" w:rsidR="00190F6E" w:rsidRPr="00986068" w:rsidRDefault="00190F6E" w:rsidP="00190F6E">
      <w:pPr>
        <w:pStyle w:val="Heading4"/>
      </w:pPr>
      <w:r>
        <w:t>Their method of water governance just becomes another example of the financialized debt economy commodifying water through colonial infrastructures</w:t>
      </w:r>
    </w:p>
    <w:p w14:paraId="7FDD12D2" w14:textId="77777777" w:rsidR="00190F6E" w:rsidRPr="00986068" w:rsidRDefault="00190F6E" w:rsidP="00190F6E">
      <w:r w:rsidRPr="00986068">
        <w:rPr>
          <w:rStyle w:val="Style13ptBold"/>
        </w:rPr>
        <w:t>Butcher 19</w:t>
      </w:r>
      <w:r w:rsidRPr="00986068">
        <w:t xml:space="preserve"> - Clare, Curator of Public Programming and Learning for the Toronto Biennial of Art [9-1-2019,"Watershed Ways",</w:t>
      </w:r>
      <w:r>
        <w:t>Art &amp; Education</w:t>
      </w:r>
      <w:r w:rsidRPr="00986068">
        <w:t>,https://www.artandeducation.net/classroom/288699/watershed-ways/ acc 7-17-2021] Zhukovsky</w:t>
      </w:r>
    </w:p>
    <w:p w14:paraId="5F27FCCC" w14:textId="77777777" w:rsidR="00190F6E" w:rsidRPr="00986068" w:rsidRDefault="00190F6E" w:rsidP="00190F6E">
      <w:pPr>
        <w:rPr>
          <w:sz w:val="16"/>
        </w:rPr>
      </w:pPr>
      <w:r w:rsidRPr="00986068">
        <w:rPr>
          <w:sz w:val="16"/>
        </w:rPr>
        <w:t xml:space="preserve">Having grown up in small mining towns in Zimbabwe in the 1980s and ’90s, “drought” was a word I learned early. Those who had flush toilets would place bricks in the cisterns to reduce the amount of water flushed away. Any water left over from washing bodies or cooking pots would be used to tend to withering plants outside. Decades later, in another home, in Cape Town, the city was about to run out of water. The countdown to an ominous “Day Zero” served as a reliable but incalculable measure of the time between present water scarcity and future dehydration. Surrounded by unfathomable gallons of salty sea, the mountain reserves of fresh water on which the population depends had all but run dry. </w:t>
      </w:r>
      <w:r w:rsidRPr="00986068">
        <w:rPr>
          <w:rStyle w:val="StyleUnderline"/>
        </w:rPr>
        <w:t xml:space="preserve">The </w:t>
      </w:r>
      <w:r w:rsidRPr="00236A74">
        <w:rPr>
          <w:rStyle w:val="StyleUnderline"/>
          <w:highlight w:val="green"/>
        </w:rPr>
        <w:t>desalination plants</w:t>
      </w:r>
      <w:r w:rsidRPr="00986068">
        <w:rPr>
          <w:rStyle w:val="StyleUnderline"/>
        </w:rPr>
        <w:t xml:space="preserve"> proposed by climate change activists and researchers </w:t>
      </w:r>
      <w:r w:rsidRPr="00236A74">
        <w:rPr>
          <w:rStyle w:val="StyleUnderline"/>
          <w:highlight w:val="green"/>
        </w:rPr>
        <w:t>years before Day Zero was forecasted still remain under construction</w:t>
      </w:r>
      <w:r w:rsidRPr="00986068">
        <w:rPr>
          <w:rStyle w:val="StyleUnderline"/>
        </w:rPr>
        <w:t xml:space="preserve">. Those who had showers were restricted to two minutes of use per day. The </w:t>
      </w:r>
      <w:r w:rsidRPr="00236A74">
        <w:rPr>
          <w:rStyle w:val="StyleUnderline"/>
          <w:highlight w:val="green"/>
        </w:rPr>
        <w:t>military presence around remaining water sources increased.</w:t>
      </w:r>
      <w:r w:rsidRPr="00986068">
        <w:rPr>
          <w:rStyle w:val="StyleUnderline"/>
        </w:rPr>
        <w:t xml:space="preserve"> There was talk of draining the aquifers. </w:t>
      </w:r>
      <w:r w:rsidRPr="00236A74">
        <w:rPr>
          <w:rStyle w:val="StyleUnderline"/>
          <w:highlight w:val="green"/>
        </w:rPr>
        <w:t>Hydrological terminology</w:t>
      </w:r>
      <w:r w:rsidRPr="00986068">
        <w:rPr>
          <w:rStyle w:val="StyleUnderline"/>
        </w:rPr>
        <w:t xml:space="preserve"> I had never heard before </w:t>
      </w:r>
      <w:r w:rsidRPr="00236A74">
        <w:rPr>
          <w:rStyle w:val="StyleUnderline"/>
          <w:highlight w:val="green"/>
        </w:rPr>
        <w:t>crept into everyday discourse</w:t>
      </w:r>
      <w:r w:rsidRPr="00986068">
        <w:rPr>
          <w:rStyle w:val="StyleUnderline"/>
        </w:rPr>
        <w:t xml:space="preserve"> through public service campaigns, taxi rides, and stand-up comedy</w:t>
      </w:r>
      <w:r w:rsidRPr="00986068">
        <w:rPr>
          <w:sz w:val="16"/>
        </w:rPr>
        <w:t xml:space="preserve">. For most, without running water at the best of times, Day Zero was just another municipal disappointment on an increasingly long list. </w:t>
      </w:r>
    </w:p>
    <w:p w14:paraId="1C19F75A" w14:textId="77777777" w:rsidR="00190F6E" w:rsidRDefault="00190F6E" w:rsidP="00190F6E">
      <w:pPr>
        <w:rPr>
          <w:rStyle w:val="StyleUnderline"/>
        </w:rPr>
      </w:pPr>
      <w:r w:rsidRPr="00236A74">
        <w:rPr>
          <w:rStyle w:val="Emphasis"/>
          <w:highlight w:val="green"/>
        </w:rPr>
        <w:t>Water levels fluctuate while the pipeline of corruption between colonial infrastructures and the present-day reserving</w:t>
      </w:r>
      <w:r w:rsidRPr="00986068">
        <w:rPr>
          <w:rStyle w:val="Emphasis"/>
        </w:rPr>
        <w:t xml:space="preserve"> (reservoiring) of resources for a powerful few lies just beneath the surface</w:t>
      </w:r>
      <w:r w:rsidRPr="00986068">
        <w:rPr>
          <w:sz w:val="16"/>
        </w:rPr>
        <w:t>. As Fred Moten and Stefano Harney write in The Undercommons, “</w:t>
      </w:r>
      <w:r w:rsidRPr="00236A74">
        <w:rPr>
          <w:rStyle w:val="Emphasis"/>
          <w:highlight w:val="green"/>
        </w:rPr>
        <w:t>Debt is mutual. Credit runs only one way.” Water as a metaphor for both connection and division</w:t>
      </w:r>
      <w:r w:rsidRPr="00986068">
        <w:rPr>
          <w:sz w:val="16"/>
        </w:rPr>
        <w:t xml:space="preserve">, I realize, can become dehydrated. </w:t>
      </w:r>
      <w:r w:rsidRPr="00986068">
        <w:rPr>
          <w:rStyle w:val="StyleUnderline"/>
        </w:rPr>
        <w:t xml:space="preserve">But in days of elusive “dark pool” trading and “waves” of climate refugees, the </w:t>
      </w:r>
      <w:r w:rsidRPr="00236A74">
        <w:rPr>
          <w:rStyle w:val="StyleUnderline"/>
          <w:highlight w:val="green"/>
        </w:rPr>
        <w:t>reading</w:t>
      </w:r>
      <w:r w:rsidRPr="00986068">
        <w:rPr>
          <w:rStyle w:val="StyleUnderline"/>
        </w:rPr>
        <w:t xml:space="preserve"> </w:t>
      </w:r>
      <w:r w:rsidRPr="00236A74">
        <w:rPr>
          <w:rStyle w:val="StyleUnderline"/>
          <w:highlight w:val="green"/>
        </w:rPr>
        <w:t>of relationships in such fluid terminology invites further fantasy</w:t>
      </w:r>
      <w:r w:rsidRPr="00986068">
        <w:rPr>
          <w:rStyle w:val="StyleUnderline"/>
        </w:rPr>
        <w:t>. The dictionary as manifesto.</w:t>
      </w:r>
      <w:r>
        <w:rPr>
          <w:rStyle w:val="StyleUnderline"/>
        </w:rPr>
        <w:t xml:space="preserve"> </w:t>
      </w:r>
      <w:r w:rsidRPr="00986068">
        <w:rPr>
          <w:rStyle w:val="StyleUnderline"/>
        </w:rPr>
        <w:t>One in which lunar pulls and lapping tides become collaborative corrosive forces, wearing away the hard structures that seem unchangeable now.</w:t>
      </w:r>
    </w:p>
    <w:p w14:paraId="2B32F7FC" w14:textId="77777777" w:rsidR="00190F6E" w:rsidRDefault="00190F6E" w:rsidP="00190F6E">
      <w:pPr>
        <w:rPr>
          <w:rStyle w:val="Emphasis"/>
        </w:rPr>
      </w:pPr>
      <w:r w:rsidRPr="00986068">
        <w:rPr>
          <w:sz w:val="16"/>
        </w:rPr>
        <w:t xml:space="preserve">In Toronto, on the shoreline of Ontario, a Great Lake, the prospect of water as too much and too close is real. Like so many places built geometrically on land and waterways that will always “break the modernist grid,” this </w:t>
      </w:r>
      <w:r w:rsidRPr="00986068">
        <w:rPr>
          <w:rStyle w:val="StyleUnderline"/>
        </w:rPr>
        <w:t>city undulates on a system of hidden rivers formed over time by glacial melt. With the straightening of streams and the filling of the lake with land to create even more city, more efficiency, islands disappear, no longer nourished by shifting sediment. Advertisements for flood insurance line subway stations</w:t>
      </w:r>
      <w:r w:rsidRPr="00986068">
        <w:rPr>
          <w:sz w:val="16"/>
        </w:rPr>
        <w:t xml:space="preserve">; trains flow toward the harbor. </w:t>
      </w:r>
      <w:r w:rsidRPr="00236A74">
        <w:rPr>
          <w:rStyle w:val="Emphasis"/>
          <w:highlight w:val="green"/>
        </w:rPr>
        <w:t>Those who walk these waters draw attention to waters’ rights</w:t>
      </w:r>
      <w:r w:rsidRPr="00986068">
        <w:rPr>
          <w:rStyle w:val="Emphasis"/>
        </w:rPr>
        <w:t xml:space="preserve"> and our reliance on them through language, action, and bodies. Their practices of following, listening, and learning with rather than about, </w:t>
      </w:r>
      <w:r w:rsidRPr="00236A74">
        <w:rPr>
          <w:rStyle w:val="Emphasis"/>
          <w:highlight w:val="green"/>
        </w:rPr>
        <w:t>articulate “watershed” ways of relation- and decision-making so crucial on the days before Day Zero and the ones after that.</w:t>
      </w:r>
    </w:p>
    <w:p w14:paraId="6B3345D5" w14:textId="77777777" w:rsidR="00236A74" w:rsidRPr="005E08A6" w:rsidRDefault="00236A74" w:rsidP="00236A74">
      <w:pPr>
        <w:pStyle w:val="Heading4"/>
      </w:pPr>
      <w:r>
        <w:t>The field of logistics has been created to answer the question of subjectivity – the subject is slow and inefficient – the algorithm is not – Logistics is no longer content with its models, but now must invade reality and life in itself – but first that logistics must train through military logistics in war without end, war without battles, only the ability to keep fighting, only logistics, matters</w:t>
      </w:r>
    </w:p>
    <w:p w14:paraId="290AE5CE" w14:textId="77777777" w:rsidR="00236A74" w:rsidRPr="005E08A6" w:rsidRDefault="00236A74" w:rsidP="00236A74">
      <w:pPr>
        <w:rPr>
          <w:rFonts w:eastAsiaTheme="majorEastAsia" w:cstheme="majorBidi"/>
          <w:b/>
          <w:bCs/>
          <w:sz w:val="26"/>
          <w:szCs w:val="26"/>
        </w:rPr>
      </w:pPr>
      <w:r>
        <w:rPr>
          <w:rStyle w:val="Style13ptBold"/>
        </w:rPr>
        <w:t xml:space="preserve">Moten and Harney 13 – </w:t>
      </w:r>
      <w:r w:rsidRPr="00A25926">
        <w:t>Fred, professor of performance studies at New York University</w:t>
      </w:r>
      <w:r>
        <w:t xml:space="preserve">, Stefano, </w:t>
      </w:r>
      <w:r w:rsidRPr="00A25926">
        <w:t>Professor of Strategic Management Education at Singapore Management University</w:t>
      </w:r>
      <w:r>
        <w:t xml:space="preserve"> [The Undercommons, </w:t>
      </w:r>
      <w:hyperlink r:id="rId12" w:history="1">
        <w:r w:rsidRPr="00947CD0">
          <w:rPr>
            <w:rStyle w:val="Hyperlink"/>
          </w:rPr>
          <w:t>http://www.minorcompositions.info/wp-content/uploads/2013/04/undercommons-web.pdf</w:t>
        </w:r>
      </w:hyperlink>
      <w:r>
        <w:t>] Zhukovsky</w:t>
      </w:r>
    </w:p>
    <w:p w14:paraId="221ED931" w14:textId="77777777" w:rsidR="00236A74" w:rsidRPr="005E08A6" w:rsidRDefault="00236A74" w:rsidP="00236A74">
      <w:pPr>
        <w:rPr>
          <w:sz w:val="16"/>
        </w:rPr>
      </w:pPr>
      <w:r w:rsidRPr="00236A74">
        <w:rPr>
          <w:rStyle w:val="StyleUnderline"/>
          <w:highlight w:val="green"/>
        </w:rPr>
        <w:t>To work today is to be asked, more and mor</w:t>
      </w:r>
      <w:r w:rsidRPr="005E08A6">
        <w:rPr>
          <w:rStyle w:val="StyleUnderline"/>
        </w:rPr>
        <w:t xml:space="preserve">e, to do without thinking, </w:t>
      </w:r>
      <w:r w:rsidRPr="00236A74">
        <w:rPr>
          <w:rStyle w:val="StyleUnderline"/>
          <w:highlight w:val="green"/>
        </w:rPr>
        <w:t>to feel without emotion</w:t>
      </w:r>
      <w:r w:rsidRPr="005E08A6">
        <w:rPr>
          <w:rStyle w:val="StyleUnderline"/>
        </w:rPr>
        <w:t>, to move without friction, to adapt without question, to translate without pause, to desire without purpose,</w:t>
      </w:r>
      <w:r>
        <w:rPr>
          <w:rStyle w:val="StyleUnderline"/>
        </w:rPr>
        <w:t xml:space="preserve"> </w:t>
      </w:r>
      <w:r w:rsidRPr="005E08A6">
        <w:rPr>
          <w:rStyle w:val="StyleUnderline"/>
        </w:rPr>
        <w:t>to connect without interruption</w:t>
      </w:r>
      <w:r w:rsidRPr="005E08A6">
        <w:rPr>
          <w:sz w:val="16"/>
        </w:rPr>
        <w:t xml:space="preserve">. Only a short time ago many of us said work went through the subject to exploit our social capacities, to wring more labor power from our labor. Te soul descended onto the shop foor as Franco ‘Bifo’ Berardi wrote, or ascended like a virtuoso speaker without a score as Paolo Virno suggested. More prosaically we heard the entrepreneur, the artist, and the stakeholder all proposed as new models of subjectivity conducive to channeling the general intellect. </w:t>
      </w:r>
      <w:r w:rsidRPr="005E08A6">
        <w:rPr>
          <w:rStyle w:val="Emphasis"/>
        </w:rPr>
        <w:t xml:space="preserve">But </w:t>
      </w:r>
      <w:r w:rsidRPr="00236A74">
        <w:rPr>
          <w:rStyle w:val="Emphasis"/>
        </w:rPr>
        <w:t>today</w:t>
      </w:r>
      <w:r w:rsidRPr="005E08A6">
        <w:rPr>
          <w:rStyle w:val="Emphasis"/>
        </w:rPr>
        <w:t xml:space="preserve"> we are </w:t>
      </w:r>
      <w:r w:rsidRPr="00236A74">
        <w:rPr>
          <w:rStyle w:val="Emphasis"/>
        </w:rPr>
        <w:t>prompted to ask: why worry about the subject at all</w:t>
      </w:r>
      <w:r w:rsidRPr="005E08A6">
        <w:rPr>
          <w:rStyle w:val="Emphasis"/>
        </w:rPr>
        <w:t>, why go through such beings to reach the general intellect?</w:t>
      </w:r>
      <w:r>
        <w:rPr>
          <w:rStyle w:val="Emphasis"/>
        </w:rPr>
        <w:t xml:space="preserve"> </w:t>
      </w:r>
      <w:r w:rsidRPr="005E08A6">
        <w:rPr>
          <w:sz w:val="16"/>
        </w:rPr>
        <w:t xml:space="preserve">And why limit production to subjects, who are after all such a small part of the population, such a small history of mass intellectuality? Tere have always been other ways to put bodies to work, even to maintain the fxed capital of such bodies, as Christian Marrazi might say. And anyway </w:t>
      </w:r>
      <w:r w:rsidRPr="00236A74">
        <w:rPr>
          <w:rStyle w:val="Emphasis"/>
          <w:highlight w:val="green"/>
        </w:rPr>
        <w:t>for capital</w:t>
      </w:r>
      <w:r w:rsidRPr="005E08A6">
        <w:rPr>
          <w:rStyle w:val="Emphasis"/>
        </w:rPr>
        <w:t xml:space="preserve"> the </w:t>
      </w:r>
      <w:r w:rsidRPr="00236A74">
        <w:rPr>
          <w:rStyle w:val="Emphasis"/>
          <w:highlight w:val="green"/>
        </w:rPr>
        <w:t>subject has become too cumbersome</w:t>
      </w:r>
      <w:r w:rsidRPr="005E08A6">
        <w:rPr>
          <w:rStyle w:val="Emphasis"/>
        </w:rPr>
        <w:t>,</w:t>
      </w:r>
      <w:r>
        <w:rPr>
          <w:rStyle w:val="Emphasis"/>
        </w:rPr>
        <w:t xml:space="preserve"> </w:t>
      </w:r>
      <w:r w:rsidRPr="005E08A6">
        <w:rPr>
          <w:rStyle w:val="Emphasis"/>
        </w:rPr>
        <w:t>too slow, too prone to error, too controlling, to say nothing of too</w:t>
      </w:r>
      <w:r>
        <w:rPr>
          <w:rStyle w:val="Emphasis"/>
        </w:rPr>
        <w:t xml:space="preserve"> </w:t>
      </w:r>
      <w:r w:rsidRPr="005E08A6">
        <w:rPr>
          <w:rStyle w:val="Emphasis"/>
        </w:rPr>
        <w:t>rarifed, too specialized a form of life</w:t>
      </w:r>
      <w:r w:rsidRPr="005E08A6">
        <w:rPr>
          <w:sz w:val="16"/>
        </w:rPr>
        <w:t xml:space="preserve">. Yet it is not we who ask this question. </w:t>
      </w:r>
      <w:r w:rsidRPr="005E08A6">
        <w:rPr>
          <w:rStyle w:val="Emphasis"/>
        </w:rPr>
        <w:t>This is the automatic, insistent, driving question of the feld</w:t>
      </w:r>
      <w:r>
        <w:rPr>
          <w:rStyle w:val="Emphasis"/>
        </w:rPr>
        <w:t xml:space="preserve"> </w:t>
      </w:r>
      <w:r w:rsidRPr="005E08A6">
        <w:rPr>
          <w:rStyle w:val="Emphasis"/>
        </w:rPr>
        <w:t xml:space="preserve">of logistics. </w:t>
      </w:r>
      <w:r w:rsidRPr="00236A74">
        <w:rPr>
          <w:rStyle w:val="Emphasis"/>
          <w:highlight w:val="green"/>
        </w:rPr>
        <w:t>Logistics wants to dispense with the subject altogether</w:t>
      </w:r>
      <w:r w:rsidRPr="005E08A6">
        <w:rPr>
          <w:rStyle w:val="Emphasis"/>
        </w:rPr>
        <w:t>.</w:t>
      </w:r>
      <w:r>
        <w:rPr>
          <w:rStyle w:val="Emphasis"/>
        </w:rPr>
        <w:t xml:space="preserve"> </w:t>
      </w:r>
      <w:r w:rsidRPr="005E08A6">
        <w:rPr>
          <w:sz w:val="16"/>
        </w:rPr>
        <w:t xml:space="preserve">Tis is the dream of this newly dominant capitalist science. Tis is the drive of logistics and the algorithms that power that dream, the same algorithmic research that Donald Rumsfeld was in fact quoting in his ridiculed unknown unknowns speech, a droning speech that announced the conception of a drone war. Because </w:t>
      </w:r>
      <w:r w:rsidRPr="00236A74">
        <w:rPr>
          <w:rStyle w:val="StyleUnderline"/>
          <w:highlight w:val="green"/>
        </w:rPr>
        <w:t>drones</w:t>
      </w:r>
      <w:r w:rsidRPr="005E08A6">
        <w:rPr>
          <w:rStyle w:val="StyleUnderline"/>
        </w:rPr>
        <w:t xml:space="preserve"> are </w:t>
      </w:r>
      <w:r w:rsidRPr="00236A74">
        <w:rPr>
          <w:rStyle w:val="StyleUnderline"/>
          <w:highlight w:val="green"/>
        </w:rPr>
        <w:t>not un-manned to protect</w:t>
      </w:r>
      <w:r w:rsidRPr="005E08A6">
        <w:rPr>
          <w:rStyle w:val="StyleUnderline"/>
        </w:rPr>
        <w:t xml:space="preserve"> American </w:t>
      </w:r>
      <w:r w:rsidRPr="00236A74">
        <w:rPr>
          <w:rStyle w:val="StyleUnderline"/>
          <w:highlight w:val="green"/>
        </w:rPr>
        <w:t>pilots</w:t>
      </w:r>
      <w:r w:rsidRPr="005E08A6">
        <w:rPr>
          <w:rStyle w:val="StyleUnderline"/>
        </w:rPr>
        <w:t>. T</w:t>
      </w:r>
      <w:r>
        <w:rPr>
          <w:rStyle w:val="StyleUnderline"/>
        </w:rPr>
        <w:t>h</w:t>
      </w:r>
      <w:r w:rsidRPr="005E08A6">
        <w:rPr>
          <w:rStyle w:val="StyleUnderline"/>
        </w:rPr>
        <w:t xml:space="preserve">ey are </w:t>
      </w:r>
      <w:r w:rsidRPr="00236A74">
        <w:rPr>
          <w:rStyle w:val="StyleUnderline"/>
          <w:highlight w:val="green"/>
        </w:rPr>
        <w:t>un-manned because</w:t>
      </w:r>
      <w:r>
        <w:rPr>
          <w:rStyle w:val="StyleUnderline"/>
        </w:rPr>
        <w:t xml:space="preserve"> </w:t>
      </w:r>
      <w:r w:rsidRPr="00236A74">
        <w:rPr>
          <w:rStyle w:val="StyleUnderline"/>
          <w:highlight w:val="green"/>
        </w:rPr>
        <w:t>they think too fast</w:t>
      </w:r>
      <w:r w:rsidRPr="005E08A6">
        <w:rPr>
          <w:rStyle w:val="StyleUnderline"/>
        </w:rPr>
        <w:t xml:space="preserve"> for American pilots.</w:t>
      </w:r>
      <w:r>
        <w:rPr>
          <w:rStyle w:val="StyleUnderline"/>
        </w:rPr>
        <w:t xml:space="preserve"> </w:t>
      </w:r>
      <w:r w:rsidRPr="005E08A6">
        <w:rPr>
          <w:sz w:val="16"/>
        </w:rPr>
        <w:t xml:space="preserve">Today this feld of </w:t>
      </w:r>
      <w:r w:rsidRPr="00236A74">
        <w:rPr>
          <w:rStyle w:val="Emphasis"/>
          <w:highlight w:val="green"/>
        </w:rPr>
        <w:t>logistics</w:t>
      </w:r>
      <w:r w:rsidRPr="005E08A6">
        <w:rPr>
          <w:rStyle w:val="Emphasis"/>
        </w:rPr>
        <w:t xml:space="preserve"> is </w:t>
      </w:r>
      <w:r w:rsidRPr="00236A74">
        <w:rPr>
          <w:rStyle w:val="Emphasis"/>
          <w:highlight w:val="green"/>
        </w:rPr>
        <w:t>in hot pursuit of the general intellect</w:t>
      </w:r>
      <w:r w:rsidRPr="005E08A6">
        <w:rPr>
          <w:rStyle w:val="Emphasis"/>
        </w:rPr>
        <w:t xml:space="preserve"> in</w:t>
      </w:r>
      <w:r>
        <w:rPr>
          <w:rStyle w:val="Emphasis"/>
        </w:rPr>
        <w:t xml:space="preserve"> </w:t>
      </w:r>
      <w:r w:rsidRPr="005E08A6">
        <w:rPr>
          <w:rStyle w:val="Emphasis"/>
        </w:rPr>
        <w:t>its most concrete form, that is its potential form, its informality, when</w:t>
      </w:r>
      <w:r>
        <w:rPr>
          <w:rStyle w:val="Emphasis"/>
        </w:rPr>
        <w:t xml:space="preserve"> </w:t>
      </w:r>
      <w:r w:rsidRPr="005E08A6">
        <w:rPr>
          <w:rStyle w:val="Emphasis"/>
        </w:rPr>
        <w:t>any time and any space and any thing could happen, could be the</w:t>
      </w:r>
      <w:r>
        <w:rPr>
          <w:rStyle w:val="Emphasis"/>
        </w:rPr>
        <w:t xml:space="preserve"> </w:t>
      </w:r>
      <w:r w:rsidRPr="005E08A6">
        <w:rPr>
          <w:rStyle w:val="Emphasis"/>
        </w:rPr>
        <w:t xml:space="preserve">next form, the new abstraction. Logistics is </w:t>
      </w:r>
      <w:r w:rsidRPr="00236A74">
        <w:rPr>
          <w:rStyle w:val="Emphasis"/>
          <w:highlight w:val="green"/>
        </w:rPr>
        <w:t>no longer content with diagrams or with flows</w:t>
      </w:r>
      <w:r w:rsidRPr="005E08A6">
        <w:rPr>
          <w:rStyle w:val="Emphasis"/>
        </w:rPr>
        <w:t>, with calculations or with predictions. It wants</w:t>
      </w:r>
      <w:r>
        <w:rPr>
          <w:rStyle w:val="Emphasis"/>
        </w:rPr>
        <w:t xml:space="preserve"> </w:t>
      </w:r>
      <w:r w:rsidRPr="005E08A6">
        <w:rPr>
          <w:rStyle w:val="Emphasis"/>
        </w:rPr>
        <w:t>to live in the concrete itself in space at once, time at once, form at</w:t>
      </w:r>
      <w:r>
        <w:rPr>
          <w:rStyle w:val="Emphasis"/>
        </w:rPr>
        <w:t xml:space="preserve"> </w:t>
      </w:r>
      <w:r w:rsidRPr="005E08A6">
        <w:rPr>
          <w:rStyle w:val="Emphasis"/>
        </w:rPr>
        <w:t>once.</w:t>
      </w:r>
      <w:r w:rsidRPr="005E08A6">
        <w:rPr>
          <w:sz w:val="16"/>
        </w:rPr>
        <w:t xml:space="preserve"> We must ask where it got this ambition and how it could come to imagine it could dwell in or so close to the concrete, the material world in its informality, the thing before there is anything. How does it proposes to dwell in nothing, and why? The rise of logistics is rapid. Indeed, to read today in the feld of logistics is to read </w:t>
      </w:r>
      <w:r w:rsidRPr="005E08A6">
        <w:rPr>
          <w:rStyle w:val="StyleUnderline"/>
        </w:rPr>
        <w:t>a booming f</w:t>
      </w:r>
      <w:r>
        <w:rPr>
          <w:rStyle w:val="StyleUnderline"/>
        </w:rPr>
        <w:t>i</w:t>
      </w:r>
      <w:r w:rsidRPr="005E08A6">
        <w:rPr>
          <w:rStyle w:val="StyleUnderline"/>
        </w:rPr>
        <w:t>eld, a conquering f</w:t>
      </w:r>
      <w:r>
        <w:rPr>
          <w:rStyle w:val="StyleUnderline"/>
        </w:rPr>
        <w:t>i</w:t>
      </w:r>
      <w:r w:rsidRPr="005E08A6">
        <w:rPr>
          <w:rStyle w:val="StyleUnderline"/>
        </w:rPr>
        <w:t>eld. In military science</w:t>
      </w:r>
      <w:r>
        <w:rPr>
          <w:rStyle w:val="StyleUnderline"/>
        </w:rPr>
        <w:t xml:space="preserve"> </w:t>
      </w:r>
      <w:r w:rsidRPr="005E08A6">
        <w:rPr>
          <w:rStyle w:val="StyleUnderline"/>
        </w:rPr>
        <w:t xml:space="preserve">and in engineering of course, but also in business studies, in management research, logistics is everywhere. </w:t>
      </w:r>
      <w:r w:rsidRPr="005E08A6">
        <w:rPr>
          <w:sz w:val="16"/>
        </w:rPr>
        <w:t>And beyond these classic capitalist sciences, its ascent is echoed ahistorically in the emerging felds of object-oriented philosophy and cognitive neuroscience, where the logistical conditions of knowledge production go unnoticed, but not the efects.</w:t>
      </w:r>
      <w:r w:rsidRPr="005E08A6">
        <w:rPr>
          <w:rStyle w:val="StyleUnderline"/>
        </w:rPr>
        <w:t xml:space="preserve"> </w:t>
      </w:r>
      <w:r w:rsidRPr="00236A74">
        <w:rPr>
          <w:rStyle w:val="StyleUnderline"/>
          <w:highlight w:val="green"/>
        </w:rPr>
        <w:t>In military science the world has been turned upside down. Traditionally strategy led and logistics followed. Battle plans dictated supply lines. No more</w:t>
      </w:r>
      <w:r w:rsidRPr="005E08A6">
        <w:rPr>
          <w:rStyle w:val="StyleUnderline"/>
        </w:rPr>
        <w:t xml:space="preserve">. Strategy, </w:t>
      </w:r>
      <w:r w:rsidRPr="00236A74">
        <w:rPr>
          <w:rStyle w:val="StyleUnderline"/>
          <w:highlight w:val="green"/>
        </w:rPr>
        <w:t>traditional ally and partner of logisitics, is today</w:t>
      </w:r>
      <w:r w:rsidRPr="005E08A6">
        <w:rPr>
          <w:rStyle w:val="StyleUnderline"/>
        </w:rPr>
        <w:t xml:space="preserve"> increasingly </w:t>
      </w:r>
      <w:r w:rsidRPr="00236A74">
        <w:rPr>
          <w:rStyle w:val="StyleUnderline"/>
          <w:highlight w:val="green"/>
        </w:rPr>
        <w:t>reduced to collateral damage in the drive of logistics for dominance</w:t>
      </w:r>
      <w:r w:rsidRPr="00236A74">
        <w:rPr>
          <w:sz w:val="16"/>
          <w:highlight w:val="green"/>
        </w:rPr>
        <w:t xml:space="preserve">. </w:t>
      </w:r>
      <w:r w:rsidRPr="00236A74">
        <w:rPr>
          <w:rStyle w:val="Emphasis"/>
          <w:highlight w:val="green"/>
        </w:rPr>
        <w:t>In war without end, war without battles, only the ability to keep fighting, only logistics, matters</w:t>
      </w:r>
      <w:r w:rsidRPr="005E08A6">
        <w:rPr>
          <w:rStyle w:val="Emphasis"/>
        </w:rPr>
        <w:t>.</w:t>
      </w:r>
      <w:r>
        <w:rPr>
          <w:rStyle w:val="Emphasis"/>
        </w:rPr>
        <w:t xml:space="preserve"> </w:t>
      </w:r>
      <w:r w:rsidRPr="005E08A6">
        <w:rPr>
          <w:sz w:val="16"/>
        </w:rPr>
        <w:t xml:space="preserve">And so too business innovation has become logistical and no longer strategic. </w:t>
      </w:r>
      <w:r w:rsidRPr="005E08A6">
        <w:rPr>
          <w:rStyle w:val="StyleUnderline"/>
        </w:rPr>
        <w:t>Business innovation of course does not come from business.</w:t>
      </w:r>
      <w:r>
        <w:rPr>
          <w:rStyle w:val="StyleUnderline"/>
        </w:rPr>
        <w:t xml:space="preserve"> </w:t>
      </w:r>
      <w:r w:rsidRPr="005E08A6">
        <w:rPr>
          <w:rStyle w:val="StyleUnderline"/>
        </w:rPr>
        <w:t>It is more often derived from military strategies of resistance to its</w:t>
      </w:r>
      <w:r>
        <w:rPr>
          <w:rStyle w:val="StyleUnderline"/>
        </w:rPr>
        <w:t xml:space="preserve"> </w:t>
      </w:r>
      <w:r w:rsidRPr="005E08A6">
        <w:rPr>
          <w:rStyle w:val="StyleUnderline"/>
        </w:rPr>
        <w:t>own armies, transferred free to business. Once this consisted in transferring innovations like the line and the formation and the chain of</w:t>
      </w:r>
      <w:r>
        <w:rPr>
          <w:rStyle w:val="StyleUnderline"/>
        </w:rPr>
        <w:t xml:space="preserve"> </w:t>
      </w:r>
      <w:r w:rsidRPr="005E08A6">
        <w:rPr>
          <w:rStyle w:val="StyleUnderline"/>
        </w:rPr>
        <w:t>command from military science to the factory</w:t>
      </w:r>
      <w:r w:rsidRPr="005E08A6">
        <w:rPr>
          <w:sz w:val="16"/>
        </w:rPr>
        <w:t xml:space="preserve"> and the office, or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on terror that lead always to the failure of strategy, it is logistical free transfers that matter. </w:t>
      </w:r>
      <w:r w:rsidRPr="00236A74">
        <w:rPr>
          <w:rStyle w:val="StyleUnderline"/>
          <w:highlight w:val="green"/>
        </w:rPr>
        <w:t>Containerisation was failing as a business innovation until the American government used</w:t>
      </w:r>
      <w:r w:rsidRPr="005E08A6">
        <w:rPr>
          <w:rStyle w:val="StyleUnderline"/>
        </w:rPr>
        <w:t xml:space="preserve"> </w:t>
      </w:r>
      <w:r w:rsidRPr="00236A74">
        <w:rPr>
          <w:rStyle w:val="StyleUnderline"/>
          <w:highlight w:val="green"/>
        </w:rPr>
        <w:t>containers to</w:t>
      </w:r>
      <w:r w:rsidRPr="005E08A6">
        <w:rPr>
          <w:rStyle w:val="StyleUnderline"/>
        </w:rPr>
        <w:t xml:space="preserve"> try to </w:t>
      </w:r>
      <w:r w:rsidRPr="00236A74">
        <w:rPr>
          <w:rStyle w:val="StyleUnderline"/>
          <w:highlight w:val="green"/>
        </w:rPr>
        <w:t>supply</w:t>
      </w:r>
      <w:r w:rsidRPr="005E08A6">
        <w:rPr>
          <w:rStyle w:val="StyleUnderline"/>
        </w:rPr>
        <w:t xml:space="preserve"> its </w:t>
      </w:r>
      <w:r w:rsidRPr="00236A74">
        <w:rPr>
          <w:rStyle w:val="StyleUnderline"/>
          <w:highlight w:val="green"/>
        </w:rPr>
        <w:t xml:space="preserve">troops in South East </w:t>
      </w:r>
      <w:r w:rsidRPr="00236A74">
        <w:rPr>
          <w:rStyle w:val="Style13ptBold"/>
          <w:highlight w:val="green"/>
        </w:rPr>
        <w:t>Asi</w:t>
      </w:r>
      <w:r w:rsidRPr="00236A74">
        <w:rPr>
          <w:rStyle w:val="Style13ptBold"/>
        </w:rPr>
        <w:t>a</w:t>
      </w:r>
      <w:r w:rsidRPr="005E08A6">
        <w:rPr>
          <w:rStyle w:val="StyleUnderline"/>
        </w:rPr>
        <w:t xml:space="preserve"> with enough</w:t>
      </w:r>
      <w:r>
        <w:rPr>
          <w:rStyle w:val="StyleUnderline"/>
        </w:rPr>
        <w:t xml:space="preserve"> </w:t>
      </w:r>
      <w:r w:rsidRPr="005E08A6">
        <w:rPr>
          <w:rStyle w:val="StyleUnderline"/>
        </w:rPr>
        <w:t>weapons, booze, and drugs to keep them from killing their own offcers, to keep a war going that could not be won strategically</w:t>
      </w:r>
      <w:r w:rsidRPr="005E08A6">
        <w:rPr>
          <w:sz w:val="16"/>
        </w:rPr>
        <w:t xml:space="preserve">. Tose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w:t>
      </w:r>
      <w:r w:rsidRPr="005E08A6">
        <w:rPr>
          <w:rStyle w:val="StyleUnderline"/>
        </w:rPr>
        <w:t>assumed a never-ending accumulation of intelligence for a never-ending war that many would not want to fight.</w:t>
      </w:r>
      <w:r w:rsidRPr="005E08A6">
        <w:rPr>
          <w:sz w:val="16"/>
        </w:rPr>
        <w:t xml:space="preserve"> To Toni Negri’s challenge, show me a business innovation and I will show you a worker’s rebellion, we could add a pre-history the state fearing its own workforce. </w:t>
      </w:r>
    </w:p>
    <w:p w14:paraId="55926BA0" w14:textId="77777777" w:rsidR="00236A74" w:rsidRDefault="00236A74" w:rsidP="00236A74">
      <w:pPr>
        <w:pStyle w:val="Heading4"/>
      </w:pPr>
      <w:r>
        <w:t xml:space="preserve">The alt is a logistical sabotage – the illicit, unproductive movement of undercommon disassembly – we refuse </w:t>
      </w:r>
      <w:r w:rsidRPr="00395197">
        <w:rPr>
          <w:rFonts w:asciiTheme="majorHAnsi" w:hAnsiTheme="majorHAnsi" w:cstheme="majorHAnsi"/>
        </w:rPr>
        <w:t>racial violence and white settler revanchism</w:t>
      </w:r>
      <w:r>
        <w:t xml:space="preserve"> in favor of the dispossessive intimacy of living in brokenness. </w:t>
      </w:r>
    </w:p>
    <w:p w14:paraId="6D37C398" w14:textId="77777777" w:rsidR="00236A74" w:rsidRDefault="00236A74" w:rsidP="00236A74">
      <w:r>
        <w:rPr>
          <w:rStyle w:val="Style13ptBold"/>
        </w:rPr>
        <w:t>Moten and Harney 15</w:t>
      </w:r>
      <w:r w:rsidRPr="00B90B67">
        <w:t xml:space="preserve"> (</w:t>
      </w:r>
      <w:r>
        <w:t xml:space="preserve">Fred Moten, Professor of Performance Studies at the Tisch School of the Arts at NYU, PhD from UC Berkeley, Stefano Harney, Professor of Strategic Management Education at Singapore Management University, co-founder of the School for Study, PhD from the University of Cambridge, September 2015, “Mikey the Rebelator,” </w:t>
      </w:r>
      <w:r>
        <w:rPr>
          <w:i/>
        </w:rPr>
        <w:t>Performance Research: A Journal of the Performing Arts</w:t>
      </w:r>
      <w:r>
        <w:t xml:space="preserve"> Volume 20 Issue 4) gz</w:t>
      </w:r>
    </w:p>
    <w:p w14:paraId="0F57A2B2" w14:textId="77777777" w:rsidR="00236A74" w:rsidRPr="00531ABE" w:rsidRDefault="00236A74" w:rsidP="00236A74">
      <w:r w:rsidRPr="00786A36">
        <w:rPr>
          <w:rStyle w:val="StyleUnderline"/>
          <w:highlight w:val="green"/>
        </w:rPr>
        <w:t>When we move</w:t>
      </w:r>
      <w:r w:rsidRPr="00F94301">
        <w:rPr>
          <w:rStyle w:val="StyleUnderline"/>
        </w:rPr>
        <w:t xml:space="preserve"> we move to access, which is to say </w:t>
      </w:r>
      <w:r w:rsidRPr="00786A36">
        <w:rPr>
          <w:rStyle w:val="StyleUnderline"/>
          <w:highlight w:val="green"/>
        </w:rPr>
        <w:t xml:space="preserve">we </w:t>
      </w:r>
      <w:r w:rsidRPr="00786A36">
        <w:rPr>
          <w:rStyle w:val="Emphasis"/>
          <w:highlight w:val="green"/>
        </w:rPr>
        <w:t>assemble and disassemble anew</w:t>
      </w:r>
      <w:r w:rsidRPr="00531ABE">
        <w:t xml:space="preserve">. And </w:t>
      </w:r>
      <w:r w:rsidRPr="00F94301">
        <w:rPr>
          <w:rStyle w:val="StyleUnderline"/>
        </w:rPr>
        <w:t>in logistical capitalism the assembly line moves with us by moving through us, accessing us to move and moving us to access</w:t>
      </w:r>
      <w:r w:rsidRPr="00531ABE">
        <w:t xml:space="preserve">. </w:t>
      </w:r>
      <w:r w:rsidRPr="00F94301">
        <w:rPr>
          <w:rStyle w:val="StyleUnderline"/>
        </w:rPr>
        <w:t xml:space="preserve">We can’t deny access, because access is how we roll, and roll on, </w:t>
      </w:r>
      <w:r w:rsidRPr="00D12DE6">
        <w:rPr>
          <w:rStyle w:val="Emphasis"/>
          <w:highlight w:val="green"/>
        </w:rPr>
        <w:t>in and as our undercommon affectability</w:t>
      </w:r>
      <w:r w:rsidRPr="00F94301">
        <w:rPr>
          <w:rStyle w:val="StyleUnderline"/>
        </w:rPr>
        <w:t>, as Denise Ferreira da Silva might say</w:t>
      </w:r>
      <w:r w:rsidRPr="00531ABE">
        <w:t xml:space="preserve">.4 </w:t>
      </w:r>
      <w:r w:rsidRPr="00F94301">
        <w:rPr>
          <w:rStyle w:val="Emphasis"/>
        </w:rPr>
        <w:t xml:space="preserve">But </w:t>
      </w:r>
      <w:r w:rsidRPr="00D12DE6">
        <w:rPr>
          <w:rStyle w:val="Emphasis"/>
          <w:highlight w:val="green"/>
        </w:rPr>
        <w:t>we make access burn</w:t>
      </w:r>
      <w:r w:rsidRPr="00F94301">
        <w:rPr>
          <w:rStyle w:val="StyleUnderline"/>
        </w:rPr>
        <w:t xml:space="preserve"> and we love that, </w:t>
      </w:r>
      <w:r w:rsidRPr="00661854">
        <w:rPr>
          <w:rStyle w:val="StyleUnderline"/>
          <w:highlight w:val="green"/>
        </w:rPr>
        <w:t xml:space="preserve">the </w:t>
      </w:r>
      <w:r w:rsidRPr="00661854">
        <w:rPr>
          <w:rStyle w:val="Emphasis"/>
          <w:highlight w:val="green"/>
        </w:rPr>
        <w:t>line undone in the undoing of every single product</w:t>
      </w:r>
      <w:r w:rsidRPr="00661854">
        <w:rPr>
          <w:rStyle w:val="StyleUnderline"/>
          <w:highlight w:val="green"/>
        </w:rPr>
        <w:t xml:space="preserve">, </w:t>
      </w:r>
      <w:r w:rsidRPr="00D12DE6">
        <w:rPr>
          <w:rStyle w:val="StyleUnderline"/>
          <w:highlight w:val="green"/>
        </w:rPr>
        <w:t xml:space="preserve">our </w:t>
      </w:r>
      <w:r w:rsidRPr="00D12DE6">
        <w:rPr>
          <w:rStyle w:val="Emphasis"/>
          <w:highlight w:val="green"/>
        </w:rPr>
        <w:t>renewed assembly in the general disassembly</w:t>
      </w:r>
      <w:r w:rsidRPr="00D12DE6">
        <w:rPr>
          <w:rStyle w:val="StyleUnderline"/>
          <w:highlight w:val="green"/>
        </w:rPr>
        <w:t xml:space="preserve">, our </w:t>
      </w:r>
      <w:r w:rsidRPr="00D12DE6">
        <w:rPr>
          <w:rStyle w:val="Emphasis"/>
          <w:highlight w:val="green"/>
        </w:rPr>
        <w:t>dissed assembly offline on the line</w:t>
      </w:r>
      <w:r w:rsidRPr="00F94301">
        <w:rPr>
          <w:rStyle w:val="StyleUnderline"/>
        </w:rPr>
        <w:t xml:space="preserve">, strayed staying, stranded beneath the strand, at rest only in unrest, </w:t>
      </w:r>
      <w:r w:rsidRPr="00D12DE6">
        <w:rPr>
          <w:rStyle w:val="StyleUnderline"/>
          <w:highlight w:val="green"/>
        </w:rPr>
        <w:t xml:space="preserve">making all the wrong moves, because </w:t>
      </w:r>
      <w:r w:rsidRPr="00D12DE6">
        <w:rPr>
          <w:rStyle w:val="Emphasis"/>
          <w:highlight w:val="green"/>
        </w:rPr>
        <w:t>our doing and undoing ain’t the same as theirs</w:t>
      </w:r>
      <w:r w:rsidRPr="00531ABE">
        <w:t xml:space="preserve">.5 They know, sometimes better than we do, that </w:t>
      </w:r>
      <w:r w:rsidRPr="00D12DE6">
        <w:rPr>
          <w:rStyle w:val="StyleUnderline"/>
        </w:rPr>
        <w:t>to move wrong</w:t>
      </w:r>
      <w:r w:rsidRPr="00F94301">
        <w:rPr>
          <w:rStyle w:val="StyleUnderline"/>
        </w:rPr>
        <w:t>, or not to move, is now no longer just an obstruction to logistics or an obstacle to progress</w:t>
      </w:r>
      <w:r w:rsidRPr="00531ABE">
        <w:t xml:space="preserve">. </w:t>
      </w:r>
      <w:r w:rsidRPr="00D12DE6">
        <w:rPr>
          <w:rStyle w:val="Emphasis"/>
          <w:highlight w:val="green"/>
        </w:rPr>
        <w:t>To move wrong or not to move is sabotage</w:t>
      </w:r>
      <w:r w:rsidRPr="00531ABE">
        <w:t xml:space="preserve">. </w:t>
      </w:r>
      <w:r w:rsidRPr="00D12DE6">
        <w:rPr>
          <w:rStyle w:val="Emphasis"/>
          <w:highlight w:val="green"/>
        </w:rPr>
        <w:t xml:space="preserve">It is </w:t>
      </w:r>
      <w:r w:rsidRPr="00661854">
        <w:rPr>
          <w:rStyle w:val="Emphasis"/>
        </w:rPr>
        <w:t xml:space="preserve">an attack on the assembly line, </w:t>
      </w:r>
      <w:r w:rsidRPr="00D12DE6">
        <w:rPr>
          <w:rStyle w:val="Emphasis"/>
          <w:highlight w:val="green"/>
        </w:rPr>
        <w:t>a subversion of logistical capitalism</w:t>
      </w:r>
      <w:r w:rsidRPr="00531ABE">
        <w:t xml:space="preserve">. </w:t>
      </w:r>
      <w:r w:rsidRPr="00D12DE6">
        <w:rPr>
          <w:rStyle w:val="Emphasis"/>
          <w:highlight w:val="green"/>
        </w:rPr>
        <w:t xml:space="preserve">To move wrong is to deny access to capital </w:t>
      </w:r>
      <w:r w:rsidRPr="00661854">
        <w:rPr>
          <w:rStyle w:val="Emphasis"/>
        </w:rPr>
        <w:t>by staying in the general access that capital desires and devours and denies</w:t>
      </w:r>
      <w:r w:rsidRPr="00661854">
        <w:t>.</w:t>
      </w:r>
      <w:r w:rsidRPr="00531ABE">
        <w:t xml:space="preserve"> </w:t>
      </w:r>
      <w:r w:rsidRPr="00661854">
        <w:rPr>
          <w:rStyle w:val="StyleUnderline"/>
        </w:rPr>
        <w:t xml:space="preserve">To move wrong, to move nought, is </w:t>
      </w:r>
      <w:r w:rsidRPr="00661854">
        <w:rPr>
          <w:rStyle w:val="Emphasis"/>
        </w:rPr>
        <w:t xml:space="preserve">to have our own thing of not </w:t>
      </w:r>
      <w:r w:rsidRPr="00661854">
        <w:rPr>
          <w:rStyle w:val="Emphasis"/>
          <w:highlight w:val="green"/>
        </w:rPr>
        <w:t>having</w:t>
      </w:r>
      <w:r w:rsidRPr="00F94301">
        <w:rPr>
          <w:rStyle w:val="StyleUnderline"/>
        </w:rPr>
        <w:t>, of handing and being handed</w:t>
      </w:r>
      <w:r w:rsidRPr="00531ABE">
        <w:t xml:space="preserve">; it is our continuous breaking up – </w:t>
      </w:r>
      <w:r w:rsidRPr="00A90D1B">
        <w:t xml:space="preserve">before, and against that, we were told – of our continuous get together. </w:t>
      </w:r>
      <w:r w:rsidRPr="00A90D1B">
        <w:rPr>
          <w:rStyle w:val="StyleUnderline"/>
        </w:rPr>
        <w:t>But with the critical infrastructure that is the new line, and with the resilient response that protects it, the jay-walker becomes no longer just a rube in the way of logistics</w:t>
      </w:r>
      <w:r w:rsidRPr="00A90D1B">
        <w:t xml:space="preserve">, a country bukee in traffic, </w:t>
      </w:r>
      <w:r w:rsidRPr="00A90D1B">
        <w:rPr>
          <w:rStyle w:val="Emphasis"/>
        </w:rPr>
        <w:t>but a saboteur, a terrorist, a demon</w:t>
      </w:r>
      <w:r w:rsidRPr="00A90D1B">
        <w:t xml:space="preserve">. </w:t>
      </w:r>
      <w:r w:rsidRPr="00A90D1B">
        <w:rPr>
          <w:rStyle w:val="StyleUnderline"/>
        </w:rPr>
        <w:t>Jay-walkers do not sabotage by exodus or occupation as once a maroon, or a striking miner, or a ghost dancer may have</w:t>
      </w:r>
      <w:r w:rsidRPr="00A90D1B">
        <w:t xml:space="preserve">. </w:t>
      </w:r>
      <w:r w:rsidRPr="00A90D1B">
        <w:rPr>
          <w:rStyle w:val="StyleUnderline"/>
        </w:rPr>
        <w:t>Jay-walkers disturb the production line, the work of the line, the assembly line</w:t>
      </w:r>
      <w:r w:rsidRPr="00531ABE">
        <w:rPr>
          <w:rStyle w:val="StyleUnderline"/>
        </w:rPr>
        <w:t xml:space="preserv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531ABE">
        <w:rPr>
          <w:rStyle w:val="Emphasis"/>
        </w:rPr>
        <w:t>jay-walkers stand around and say this stops today</w:t>
      </w:r>
      <w:r w:rsidRPr="00531ABE">
        <w:t xml:space="preserve">. Jay-walking is dissed assembly for itself. </w:t>
      </w:r>
      <w:r w:rsidRPr="00D12DE6">
        <w:rPr>
          <w:rStyle w:val="Emphasis"/>
          <w:highlight w:val="green"/>
        </w:rPr>
        <w:t>Such sabotage is punishable by death</w:t>
      </w:r>
      <w:r w:rsidRPr="00531ABE">
        <w:t>. It’s hard to know what we institute when we don’t institute but we do know what it feels like.</w:t>
      </w:r>
    </w:p>
    <w:p w14:paraId="30093F89" w14:textId="77777777" w:rsidR="00236A74" w:rsidRPr="00484441" w:rsidRDefault="00236A74" w:rsidP="00236A74">
      <w:r w:rsidRPr="00D12DE6">
        <w:rPr>
          <w:rStyle w:val="Emphasis"/>
          <w:highlight w:val="green"/>
        </w:rPr>
        <w:t>Total value and its violence</w:t>
      </w:r>
      <w:r w:rsidRPr="00531ABE">
        <w:rPr>
          <w:rStyle w:val="Emphasis"/>
        </w:rPr>
        <w:t xml:space="preserve"> not only </w:t>
      </w:r>
      <w:r w:rsidRPr="00D12DE6">
        <w:rPr>
          <w:rStyle w:val="Emphasis"/>
          <w:highlight w:val="green"/>
        </w:rPr>
        <w:t>never went away</w:t>
      </w:r>
      <w:r w:rsidRPr="00531ABE">
        <w:rPr>
          <w:rStyle w:val="StyleUnderline"/>
        </w:rPr>
        <w:t xml:space="preserve">, but as da Silva says, </w:t>
      </w:r>
      <w:r w:rsidRPr="00D12DE6">
        <w:rPr>
          <w:rStyle w:val="StyleUnderline"/>
          <w:highlight w:val="green"/>
        </w:rPr>
        <w:t xml:space="preserve">they are the </w:t>
      </w:r>
      <w:r w:rsidRPr="00D12DE6">
        <w:rPr>
          <w:rStyle w:val="Emphasis"/>
          <w:highlight w:val="green"/>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D12DE6">
        <w:rPr>
          <w:rStyle w:val="Emphasis"/>
          <w:highlight w:val="green"/>
        </w:rPr>
        <w:t>the world as a time–space logic founded on the first horrible logistics of sale</w:t>
      </w:r>
      <w:r w:rsidRPr="00D12DE6">
        <w:rPr>
          <w:rStyle w:val="Emphasis"/>
        </w:rPr>
        <w:t>, the first mass movement of total access</w:t>
      </w:r>
      <w:r w:rsidRPr="00484441">
        <w:t xml:space="preserve">.6 </w:t>
      </w:r>
      <w:r w:rsidRPr="00531ABE">
        <w:rPr>
          <w:rStyle w:val="StyleUnderline"/>
        </w:rPr>
        <w:t xml:space="preserve">Now </w:t>
      </w:r>
      <w:r w:rsidRPr="00D12DE6">
        <w:rPr>
          <w:rStyle w:val="StyleUnderline"/>
          <w:highlight w:val="green"/>
        </w:rPr>
        <w:t xml:space="preserve">continuous improvement </w:t>
      </w:r>
      <w:r w:rsidRPr="00D12DE6">
        <w:rPr>
          <w:rStyle w:val="Emphasis"/>
          <w:highlight w:val="gree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D12DE6">
        <w:rPr>
          <w:rStyle w:val="Emphasis"/>
        </w:rPr>
        <w:t>makes us move to produce</w:t>
      </w:r>
      <w:r w:rsidRPr="00531ABE">
        <w:rPr>
          <w:rStyle w:val="StyleUnderline"/>
        </w:rPr>
        <w:t>, compels us to get online</w:t>
      </w:r>
      <w:r w:rsidRPr="00484441">
        <w:t xml:space="preserve">. </w:t>
      </w:r>
      <w:r w:rsidRPr="00531ABE">
        <w:rPr>
          <w:rStyle w:val="StyleUnderline"/>
        </w:rPr>
        <w:t xml:space="preserve">We are liberated from work in order </w:t>
      </w:r>
      <w:r w:rsidRPr="00661854">
        <w:rPr>
          <w:rStyle w:val="Emphasis"/>
        </w:rPr>
        <w:t>to work more, to work harder</w:t>
      </w:r>
      <w:r w:rsidRPr="00484441">
        <w:t xml:space="preserve">. </w:t>
      </w:r>
      <w:r w:rsidRPr="00D12DE6">
        <w:rPr>
          <w:rStyle w:val="StyleUnderline"/>
          <w:highlight w:val="green"/>
        </w:rPr>
        <w:t xml:space="preserve">We are </w:t>
      </w:r>
      <w:r w:rsidRPr="00D12DE6">
        <w:rPr>
          <w:rStyle w:val="Emphasis"/>
          <w:highlight w:val="green"/>
        </w:rPr>
        <w:t>violently invited</w:t>
      </w:r>
      <w:r w:rsidRPr="00D12DE6">
        <w:rPr>
          <w:rStyle w:val="StyleUnderline"/>
          <w:highlight w:val="green"/>
        </w:rPr>
        <w:t xml:space="preserve"> to exercise</w:t>
      </w:r>
      <w:r w:rsidRPr="00531ABE">
        <w:rPr>
          <w:rStyle w:val="StyleUnderline"/>
        </w:rPr>
        <w:t xml:space="preserve"> our right to connect, our right to free speech, our right to choose, our right to evaluate, </w:t>
      </w:r>
      <w:r w:rsidRPr="00D12DE6">
        <w:rPr>
          <w:rStyle w:val="StyleUnderline"/>
          <w:highlight w:val="green"/>
        </w:rPr>
        <w:t xml:space="preserve">our right to right individuality </w:t>
      </w:r>
      <w:r w:rsidRPr="00661854">
        <w:rPr>
          <w:rStyle w:val="StyleUnderline"/>
        </w:rPr>
        <w:t xml:space="preserve">in order that we may </w:t>
      </w:r>
      <w:r w:rsidRPr="00661854">
        <w:rPr>
          <w:rStyle w:val="Emphasis"/>
        </w:rPr>
        <w:t>improve the production line running through our liberal dreams</w:t>
      </w:r>
      <w:r w:rsidRPr="00484441">
        <w:t xml:space="preserve">. Freedom through work was never the slave’s cry but we hear it all around us today. </w:t>
      </w:r>
      <w:r w:rsidRPr="00531ABE">
        <w:rPr>
          <w:rStyle w:val="StyleUnderline"/>
        </w:rPr>
        <w:t xml:space="preserve">Continuous improvement is the </w:t>
      </w:r>
      <w:r w:rsidRPr="00531ABE">
        <w:rPr>
          <w:rStyle w:val="Emphasis"/>
        </w:rPr>
        <w:t>metric and metronomic meter of uplift</w:t>
      </w:r>
      <w:r w:rsidRPr="00484441">
        <w:t xml:space="preserve">. </w:t>
      </w:r>
      <w:r w:rsidRPr="00D12DE6">
        <w:rPr>
          <w:rStyle w:val="StyleUnderline"/>
          <w:highlight w:val="green"/>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D12DE6">
        <w:rPr>
          <w:rStyle w:val="StyleUnderline"/>
          <w:highlight w:val="green"/>
        </w:rPr>
        <w:t>those who keep</w:t>
      </w:r>
      <w:r w:rsidRPr="00531ABE">
        <w:rPr>
          <w:rStyle w:val="StyleUnderline"/>
        </w:rPr>
        <w:t xml:space="preserve"> on </w:t>
      </w:r>
      <w:r w:rsidRPr="00D12DE6">
        <w:rPr>
          <w:rStyle w:val="StyleUnderline"/>
          <w:highlight w:val="green"/>
        </w:rPr>
        <w:t>moving wrong</w:t>
      </w:r>
      <w:r w:rsidRPr="00484441">
        <w:t xml:space="preserve"> – </w:t>
      </w:r>
      <w:r w:rsidRPr="00484441">
        <w:rPr>
          <w:rStyle w:val="Emphasis"/>
        </w:rPr>
        <w:t xml:space="preserve">those </w:t>
      </w:r>
      <w:r w:rsidRPr="00D12DE6">
        <w:rPr>
          <w:rStyle w:val="Emphasis"/>
          <w:highlight w:val="gree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D12DE6">
        <w:rPr>
          <w:rStyle w:val="Emphasis"/>
          <w:highlight w:val="green"/>
        </w:rPr>
        <w:t>They like being incomplete and incompleting one another</w:t>
      </w:r>
      <w:r w:rsidRPr="00484441">
        <w:t xml:space="preserve">. </w:t>
      </w:r>
      <w:r w:rsidRPr="00484441">
        <w:rPr>
          <w:rStyle w:val="StyleUnderline"/>
        </w:rPr>
        <w:t>Their incompleteness is said to be a dependency, a bad habit</w:t>
      </w:r>
      <w:r w:rsidRPr="00484441">
        <w:t xml:space="preserve">. </w:t>
      </w:r>
      <w:r w:rsidRPr="00D12DE6">
        <w:rPr>
          <w:rStyle w:val="StyleUnderline"/>
          <w:highlight w:val="green"/>
        </w:rPr>
        <w:t>They’re said to be</w:t>
      </w:r>
      <w:r w:rsidRPr="00484441">
        <w:rPr>
          <w:rStyle w:val="StyleUnderline"/>
        </w:rPr>
        <w:t xml:space="preserve"> partial, patchy, </w:t>
      </w:r>
      <w:r w:rsidRPr="00D12DE6">
        <w:rPr>
          <w:rStyle w:val="StyleUnderline"/>
          <w:highlight w:val="green"/>
        </w:rPr>
        <w:t>sketchy</w:t>
      </w:r>
      <w:r w:rsidRPr="00484441">
        <w:t xml:space="preserve">. </w:t>
      </w:r>
      <w:r w:rsidRPr="00D12DE6">
        <w:rPr>
          <w:rStyle w:val="StyleUnderline"/>
        </w:rPr>
        <w:t>They lack coordinates</w:t>
      </w:r>
      <w:r w:rsidRPr="00484441">
        <w:t xml:space="preserve">. </w:t>
      </w:r>
      <w:r w:rsidRPr="00D12DE6">
        <w:rPr>
          <w:rStyle w:val="StyleUnderline"/>
          <w:highlight w:val="green"/>
        </w:rPr>
        <w:t>They’re</w:t>
      </w:r>
      <w:r w:rsidRPr="00484441">
        <w:rPr>
          <w:rStyle w:val="StyleUnderline"/>
        </w:rPr>
        <w:t xml:space="preserve"> collectively </w:t>
      </w:r>
      <w:r w:rsidRPr="00D12DE6">
        <w:rPr>
          <w:rStyle w:val="StyleUnderline"/>
          <w:highlight w:val="green"/>
        </w:rPr>
        <w:t>uncoordinated</w:t>
      </w:r>
      <w:r w:rsidRPr="00484441">
        <w:rPr>
          <w:rStyle w:val="StyleUnderline"/>
        </w:rPr>
        <w:t xml:space="preserve"> in total rhythm</w:t>
      </w:r>
      <w:r w:rsidRPr="00484441">
        <w:t xml:space="preserve">. </w:t>
      </w:r>
      <w:r w:rsidRPr="00D12DE6">
        <w:rPr>
          <w:rStyle w:val="StyleUnderline"/>
          <w:highlight w:val="green"/>
        </w:rPr>
        <w:t>They’re in(self)sufficient</w:t>
      </w:r>
      <w:r w:rsidRPr="00484441">
        <w:t>.</w:t>
      </w:r>
    </w:p>
    <w:p w14:paraId="27866DE2" w14:textId="75A98F44" w:rsidR="00190F6E" w:rsidRPr="00190F6E" w:rsidRDefault="00236A74" w:rsidP="00190F6E">
      <w:r w:rsidRPr="00864FD8">
        <w:rPr>
          <w:rStyle w:val="StyleUnderline"/>
        </w:rPr>
        <w:t xml:space="preserve">Paolo Friere thought </w:t>
      </w:r>
      <w:r w:rsidRPr="00864FD8">
        <w:rPr>
          <w:rStyle w:val="Emphasis"/>
        </w:rPr>
        <w:t>our incompleteness is what gave us hope</w:t>
      </w:r>
      <w:r w:rsidRPr="00864FD8">
        <w:t xml:space="preserve">.7 </w:t>
      </w:r>
      <w:r w:rsidRPr="00D12DE6">
        <w:rPr>
          <w:rStyle w:val="Emphasis"/>
          <w:highlight w:val="green"/>
        </w:rPr>
        <w:t>It is our incompleteness that inclines us toward one another</w:t>
      </w:r>
      <w:r w:rsidRPr="00864FD8">
        <w:t xml:space="preserve">. For Friere, </w:t>
      </w:r>
      <w:r w:rsidRPr="00D12DE6">
        <w:rPr>
          <w:rStyle w:val="StyleUnderline"/>
          <w:highlight w:val="green"/>
        </w:rPr>
        <w:t>the more we think of ourselves as</w:t>
      </w:r>
      <w:r w:rsidRPr="00864FD8">
        <w:rPr>
          <w:rStyle w:val="StyleUnderline"/>
        </w:rPr>
        <w:t xml:space="preserve"> complete, </w:t>
      </w:r>
      <w:r w:rsidRPr="00D12DE6">
        <w:rPr>
          <w:rStyle w:val="StyleUnderline"/>
          <w:highlight w:val="green"/>
        </w:rPr>
        <w:t xml:space="preserve">finished, whole, individual, </w:t>
      </w:r>
      <w:r w:rsidRPr="00D12DE6">
        <w:rPr>
          <w:rStyle w:val="Emphasis"/>
          <w:highlight w:val="gree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D12DE6">
        <w:rPr>
          <w:rStyle w:val="Emphasis"/>
          <w:highlight w:val="gree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864FD8">
        <w:rPr>
          <w:rStyle w:val="StyleUnderline"/>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D12DE6">
        <w:rPr>
          <w:rStyle w:val="Emphasis"/>
          <w:highlight w:val="green"/>
        </w:rPr>
        <w:t>in our defence we love that we are complete only in a plained incompletion, which they would have undone</w:t>
      </w:r>
      <w:r w:rsidRPr="00864FD8">
        <w:rPr>
          <w:rStyle w:val="Emphasis"/>
        </w:rPr>
        <w:t>, finished, owned, and sent on down the line</w:t>
      </w:r>
      <w:r w:rsidRPr="00864FD8">
        <w:t xml:space="preserve">. </w:t>
      </w:r>
      <w:r w:rsidRPr="00D12DE6">
        <w:rPr>
          <w:rStyle w:val="Emphasis"/>
          <w:highlight w:val="green"/>
        </w:rPr>
        <w:t>We do mind working because we do mind dying</w:t>
      </w:r>
      <w:r w:rsidRPr="00864FD8">
        <w:t>.</w:t>
      </w:r>
    </w:p>
    <w:p w14:paraId="19838E5A" w14:textId="7EC2877C" w:rsidR="00B5630F" w:rsidRDefault="00190F6E" w:rsidP="00190F6E">
      <w:pPr>
        <w:pStyle w:val="Heading2"/>
      </w:pPr>
      <w:r>
        <w:t>Links</w:t>
      </w:r>
    </w:p>
    <w:p w14:paraId="69653359" w14:textId="77777777" w:rsidR="00190F6E" w:rsidRDefault="00190F6E" w:rsidP="00190F6E">
      <w:pPr>
        <w:pStyle w:val="Heading3"/>
      </w:pPr>
      <w:r>
        <w:t>Topic links</w:t>
      </w:r>
    </w:p>
    <w:p w14:paraId="6A6FCC99" w14:textId="77777777" w:rsidR="00190F6E" w:rsidRPr="00315A3E" w:rsidRDefault="00190F6E" w:rsidP="00190F6E">
      <w:pPr>
        <w:pStyle w:val="Heading4"/>
      </w:pPr>
      <w:r w:rsidRPr="00315A3E">
        <w:t xml:space="preserve">Their forms of </w:t>
      </w:r>
      <w:r>
        <w:t>ecological regulation for the purpose of a so called sustainability become a neoliberal ruse that attempts to contain the social conflict over neoliberalism while saving nature for further exploitation – capitalism can only be sustainable until the parties that call for sustainability have splintered – reform in Hamburg leading to a splintering of movements proves</w:t>
      </w:r>
    </w:p>
    <w:p w14:paraId="5E08FFAB" w14:textId="77777777" w:rsidR="00190F6E" w:rsidRDefault="00190F6E" w:rsidP="00190F6E">
      <w:r w:rsidRPr="00986068">
        <w:rPr>
          <w:rStyle w:val="Style13ptBold"/>
        </w:rPr>
        <w:t>Bauriedl and Wissen 02</w:t>
      </w:r>
      <w:r>
        <w:t xml:space="preserve"> – </w:t>
      </w:r>
      <w:r w:rsidRPr="00986068">
        <w:t xml:space="preserve"> Sybille, </w:t>
      </w:r>
      <w:r>
        <w:t>Europa-Universität Flensburg</w:t>
      </w:r>
      <w:r w:rsidRPr="00986068">
        <w:t>,</w:t>
      </w:r>
      <w:r>
        <w:t xml:space="preserve"> </w:t>
      </w:r>
      <w:r w:rsidRPr="00986068">
        <w:t>Markus,</w:t>
      </w:r>
      <w:r>
        <w:t xml:space="preserve"> Hochschule für Wirtschaft und Recht Berlin </w:t>
      </w:r>
      <w:r w:rsidRPr="00986068">
        <w:t>[6-1-2002,"(PDF) Post-Fordist transformation, the sustainability concept and social relations with nature: A case study of the Hamburg region",Journal Of Environmental Policy And</w:t>
      </w:r>
      <w:r>
        <w:t xml:space="preserve"> </w:t>
      </w:r>
      <w:r w:rsidRPr="00986068">
        <w:t>Planning,https://www.researchgate.net/publication/240327280_Post</w:t>
      </w:r>
      <w:r>
        <w:t xml:space="preserve"> </w:t>
      </w:r>
      <w:r w:rsidRPr="00986068">
        <w:t>Fordist_transformation_the_sustainability_concept_and_social_relations_with_nature_A_case_study_of_the_Hamburg_region acc 7-17-2021] Zhukovsky</w:t>
      </w:r>
    </w:p>
    <w:p w14:paraId="1A452727" w14:textId="77777777" w:rsidR="00190F6E" w:rsidRDefault="00190F6E" w:rsidP="00190F6E">
      <w:pPr>
        <w:rPr>
          <w:sz w:val="16"/>
        </w:rPr>
      </w:pPr>
      <w:r w:rsidRPr="00F93F72">
        <w:rPr>
          <w:rStyle w:val="Emphasis"/>
        </w:rPr>
        <w:t>Regulation cannot overcome contradictions. Rather,</w:t>
      </w:r>
      <w:r>
        <w:rPr>
          <w:rStyle w:val="Emphasis"/>
        </w:rPr>
        <w:t xml:space="preserve"> </w:t>
      </w:r>
      <w:r w:rsidRPr="00F93F72">
        <w:rPr>
          <w:rStyle w:val="Emphasis"/>
        </w:rPr>
        <w:t>its basic feature is its capacity to contain them.</w:t>
      </w:r>
      <w:r>
        <w:rPr>
          <w:rStyle w:val="Emphasis"/>
        </w:rPr>
        <w:t xml:space="preserve"> </w:t>
      </w:r>
      <w:r w:rsidRPr="00F93F72">
        <w:rPr>
          <w:sz w:val="16"/>
        </w:rPr>
        <w:t xml:space="preserve">Furthermore, </w:t>
      </w:r>
      <w:r w:rsidRPr="00F93F72">
        <w:rPr>
          <w:rStyle w:val="Emphasis"/>
        </w:rPr>
        <w:t>regulation cannot prevent social</w:t>
      </w:r>
      <w:r>
        <w:rPr>
          <w:rStyle w:val="Emphasis"/>
        </w:rPr>
        <w:t xml:space="preserve"> </w:t>
      </w:r>
      <w:r w:rsidRPr="00F93F72">
        <w:rPr>
          <w:rStyle w:val="Emphasis"/>
        </w:rPr>
        <w:t>conflict</w:t>
      </w:r>
      <w:r w:rsidRPr="00F93F72">
        <w:rPr>
          <w:sz w:val="16"/>
        </w:rPr>
        <w:t xml:space="preserve">. What it does is </w:t>
      </w:r>
      <w:r w:rsidRPr="00F93F72">
        <w:rPr>
          <w:rStyle w:val="Emphasis"/>
        </w:rPr>
        <w:t>defining the institutional terrain where conflicts can occur without</w:t>
      </w:r>
      <w:r>
        <w:rPr>
          <w:rStyle w:val="Emphasis"/>
        </w:rPr>
        <w:t xml:space="preserve"> </w:t>
      </w:r>
      <w:r w:rsidRPr="00F93F72">
        <w:rPr>
          <w:rStyle w:val="Emphasis"/>
        </w:rPr>
        <w:t>threatening the profitability of the accumulation</w:t>
      </w:r>
      <w:r>
        <w:rPr>
          <w:rStyle w:val="Emphasis"/>
        </w:rPr>
        <w:t xml:space="preserve"> </w:t>
      </w:r>
      <w:r w:rsidRPr="00F93F72">
        <w:rPr>
          <w:rStyle w:val="Emphasis"/>
        </w:rPr>
        <w:t>process</w:t>
      </w:r>
      <w:r w:rsidRPr="00F93F72">
        <w:rPr>
          <w:sz w:val="16"/>
        </w:rPr>
        <w:t xml:space="preserve">. And it is this point at which the concept of sustainability comes into play. Before examining this more thoroughly, we shall take a short look at the dominant use of the sustainability concept. </w:t>
      </w:r>
      <w:r w:rsidRPr="00F93F72">
        <w:rPr>
          <w:rStyle w:val="StyleUnderline"/>
        </w:rPr>
        <w:t>Sustainability is often conceived as a broadly</w:t>
      </w:r>
      <w:r>
        <w:rPr>
          <w:rStyle w:val="StyleUnderline"/>
        </w:rPr>
        <w:t xml:space="preserve"> </w:t>
      </w:r>
      <w:r w:rsidRPr="00F93F72">
        <w:rPr>
          <w:rStyle w:val="StyleUnderline"/>
        </w:rPr>
        <w:t>accepted policy goal. The implicit assumption is</w:t>
      </w:r>
      <w:r>
        <w:rPr>
          <w:rStyle w:val="StyleUnderline"/>
        </w:rPr>
        <w:t xml:space="preserve"> </w:t>
      </w:r>
      <w:r w:rsidRPr="00F93F72">
        <w:rPr>
          <w:rStyle w:val="StyleUnderline"/>
        </w:rPr>
        <w:t>that society is confronted with an environmental</w:t>
      </w:r>
      <w:r>
        <w:rPr>
          <w:rStyle w:val="StyleUnderline"/>
        </w:rPr>
        <w:t xml:space="preserve"> </w:t>
      </w:r>
      <w:r w:rsidRPr="00F93F72">
        <w:rPr>
          <w:rStyle w:val="StyleUnderline"/>
        </w:rPr>
        <w:t>crisis that has to be overcome to secure future</w:t>
      </w:r>
      <w:r>
        <w:rPr>
          <w:rStyle w:val="StyleUnderline"/>
        </w:rPr>
        <w:t xml:space="preserve"> </w:t>
      </w:r>
      <w:r w:rsidRPr="00F93F72">
        <w:rPr>
          <w:rStyle w:val="StyleUnderline"/>
        </w:rPr>
        <w:t>living conditions.</w:t>
      </w:r>
      <w:r w:rsidRPr="00F93F72">
        <w:rPr>
          <w:sz w:val="16"/>
        </w:rPr>
        <w:t xml:space="preserve"> The necessity to overcome the environmental crisis is </w:t>
      </w:r>
      <w:r w:rsidRPr="00F93F72">
        <w:rPr>
          <w:rStyle w:val="Emphasis"/>
        </w:rPr>
        <w:t>considered a noncontroversial issue because everybody is affected</w:t>
      </w:r>
      <w:r>
        <w:rPr>
          <w:rStyle w:val="Emphasis"/>
        </w:rPr>
        <w:t xml:space="preserve"> </w:t>
      </w:r>
      <w:r w:rsidRPr="00F93F72">
        <w:rPr>
          <w:rStyle w:val="Emphasis"/>
        </w:rPr>
        <w:t>by the crisis. Smog is democratic</w:t>
      </w:r>
      <w:r w:rsidRPr="00F93F72">
        <w:rPr>
          <w:sz w:val="16"/>
        </w:rPr>
        <w:t xml:space="preserve">, as Beck (1986) puts it. Sustainability, understood in the sense of the Brundtland report as inter-generational justice, is considered to be in everybody’s interest. This dominant understanding of sustainability has given rise to a large number of studies concerning the development of sustainability models, the elaboration of indicators that measure the deviation of real developments from the sustainability norm, or the creation of instruments and methods that will help to establish a more sustainable mode of development. </w:t>
      </w:r>
      <w:r w:rsidRPr="00F93F72">
        <w:rPr>
          <w:rStyle w:val="Emphasis"/>
        </w:rPr>
        <w:t>The problem with this branch of research is</w:t>
      </w:r>
      <w:r>
        <w:rPr>
          <w:rStyle w:val="Emphasis"/>
        </w:rPr>
        <w:t xml:space="preserve"> </w:t>
      </w:r>
      <w:r w:rsidRPr="00F93F72">
        <w:rPr>
          <w:rStyle w:val="Emphasis"/>
        </w:rPr>
        <w:t>that it does not take into consideration the</w:t>
      </w:r>
      <w:r>
        <w:rPr>
          <w:rStyle w:val="Emphasis"/>
        </w:rPr>
        <w:t xml:space="preserve"> </w:t>
      </w:r>
      <w:r w:rsidRPr="00F93F72">
        <w:rPr>
          <w:rStyle w:val="Emphasis"/>
        </w:rPr>
        <w:t>conflictual character of sustainability. Rather,</w:t>
      </w:r>
      <w:r>
        <w:rPr>
          <w:rStyle w:val="Emphasis"/>
        </w:rPr>
        <w:t xml:space="preserve"> </w:t>
      </w:r>
      <w:r w:rsidRPr="00F93F72">
        <w:rPr>
          <w:rStyle w:val="Emphasis"/>
        </w:rPr>
        <w:t>‘within environmental research this recognition</w:t>
      </w:r>
      <w:r>
        <w:rPr>
          <w:rStyle w:val="Emphasis"/>
        </w:rPr>
        <w:t xml:space="preserve"> </w:t>
      </w:r>
      <w:r w:rsidRPr="00F93F72">
        <w:rPr>
          <w:rStyle w:val="Emphasis"/>
        </w:rPr>
        <w:t>of strategic contingency is often thought to</w:t>
      </w:r>
      <w:r>
        <w:rPr>
          <w:rStyle w:val="Emphasis"/>
        </w:rPr>
        <w:t xml:space="preserve"> </w:t>
      </w:r>
      <w:r w:rsidRPr="00F93F72">
        <w:rPr>
          <w:rStyle w:val="Emphasis"/>
        </w:rPr>
        <w:t>be somehow distracting from the real business</w:t>
      </w:r>
      <w:r>
        <w:rPr>
          <w:rStyle w:val="Emphasis"/>
        </w:rPr>
        <w:t xml:space="preserve"> </w:t>
      </w:r>
      <w:r w:rsidRPr="00F93F72">
        <w:rPr>
          <w:rStyle w:val="Emphasis"/>
        </w:rPr>
        <w:t>of solving what are taken to be self-evident</w:t>
      </w:r>
      <w:r>
        <w:rPr>
          <w:rStyle w:val="Emphasis"/>
        </w:rPr>
        <w:t xml:space="preserve"> </w:t>
      </w:r>
      <w:r w:rsidRPr="00F93F72">
        <w:rPr>
          <w:rStyle w:val="Emphasis"/>
        </w:rPr>
        <w:t>and mutually acknowledged problems such as</w:t>
      </w:r>
      <w:r>
        <w:rPr>
          <w:rStyle w:val="Emphasis"/>
        </w:rPr>
        <w:t xml:space="preserve"> </w:t>
      </w:r>
      <w:r w:rsidRPr="00F93F72">
        <w:rPr>
          <w:rStyle w:val="Emphasis"/>
        </w:rPr>
        <w:t>climate change</w:t>
      </w:r>
      <w:r w:rsidRPr="00F93F72">
        <w:rPr>
          <w:sz w:val="16"/>
        </w:rPr>
        <w:t xml:space="preserve">’ (Guy &amp; Marvin, 1999, p. 273). In conceptualizing sustainability primarily as a broadly accepted norm, the mainstream of environmental research neglects that what is </w:t>
      </w:r>
      <w:r w:rsidRPr="00F93F72">
        <w:rPr>
          <w:rStyle w:val="StyleUnderline"/>
        </w:rPr>
        <w:t>sustainable for the one can threaten the living</w:t>
      </w:r>
      <w:r>
        <w:rPr>
          <w:rStyle w:val="StyleUnderline"/>
        </w:rPr>
        <w:t xml:space="preserve"> </w:t>
      </w:r>
      <w:r w:rsidRPr="00F93F72">
        <w:rPr>
          <w:rStyle w:val="StyleUnderline"/>
        </w:rPr>
        <w:t>conditions of the other</w:t>
      </w:r>
      <w:r w:rsidRPr="00F93F72">
        <w:rPr>
          <w:sz w:val="16"/>
        </w:rPr>
        <w:t xml:space="preserve"> (Keil, 2000). The regulationist perspective outlined above leads us to a different conceptualization of sustainability. Rather than discussing sustainability on a normative level we are interested in how the concept is deployed in political conflicts (Gibbs &amp; Jonas, 2000); in other words, how </w:t>
      </w:r>
      <w:r w:rsidRPr="00F93F72">
        <w:rPr>
          <w:rStyle w:val="StyleUnderline"/>
        </w:rPr>
        <w:t>struggles</w:t>
      </w:r>
      <w:r>
        <w:rPr>
          <w:rStyle w:val="StyleUnderline"/>
        </w:rPr>
        <w:t xml:space="preserve"> </w:t>
      </w:r>
      <w:r w:rsidRPr="00F93F72">
        <w:rPr>
          <w:rStyle w:val="StyleUnderline"/>
        </w:rPr>
        <w:t>over sustainability help to contain certain environmental and social contradictions of capitalist</w:t>
      </w:r>
      <w:r>
        <w:rPr>
          <w:rStyle w:val="StyleUnderline"/>
        </w:rPr>
        <w:t xml:space="preserve"> </w:t>
      </w:r>
      <w:r w:rsidRPr="00F93F72">
        <w:rPr>
          <w:rStyle w:val="StyleUnderline"/>
        </w:rPr>
        <w:t>societalization. Sustainability, as we understand</w:t>
      </w:r>
      <w:r>
        <w:rPr>
          <w:rStyle w:val="StyleUnderline"/>
        </w:rPr>
        <w:t xml:space="preserve"> </w:t>
      </w:r>
      <w:r w:rsidRPr="00F93F72">
        <w:rPr>
          <w:rStyle w:val="StyleUnderline"/>
        </w:rPr>
        <w:t>it, is a terrain of conflict</w:t>
      </w:r>
      <w:r w:rsidRPr="00F93F72">
        <w:rPr>
          <w:sz w:val="16"/>
        </w:rPr>
        <w:t xml:space="preserve"> (Brand, 1997; Graham &amp; Keil, 1997; Desfor &amp; Keil, 1999). Below, we shall analyse this referring to material and discursive practices at the local and regional scale.</w:t>
      </w:r>
    </w:p>
    <w:p w14:paraId="69FBC973" w14:textId="77777777" w:rsidR="00190F6E" w:rsidRPr="00F93F72" w:rsidRDefault="00190F6E" w:rsidP="00190F6E">
      <w:pPr>
        <w:rPr>
          <w:rStyle w:val="Emphasis"/>
        </w:rPr>
      </w:pPr>
      <w:r>
        <w:rPr>
          <w:rStyle w:val="Emphasis"/>
        </w:rPr>
        <w:t>BREAK[9 pages later]</w:t>
      </w:r>
    </w:p>
    <w:p w14:paraId="7B6C2926" w14:textId="77777777" w:rsidR="00190F6E" w:rsidRPr="00F93F72" w:rsidRDefault="00190F6E" w:rsidP="00190F6E">
      <w:pPr>
        <w:rPr>
          <w:sz w:val="14"/>
        </w:rPr>
      </w:pPr>
      <w:r w:rsidRPr="00F93F72">
        <w:rPr>
          <w:sz w:val="14"/>
        </w:rPr>
        <w:t xml:space="preserve">The objective of this paper was to examine the role of the sustainability concept and the underlying social relations with nature in containing the contradictions that appeared in the crisis of Fordism and in the transition to post-Fordism. The </w:t>
      </w:r>
      <w:r w:rsidRPr="00F93F72">
        <w:rPr>
          <w:rStyle w:val="Emphasis"/>
        </w:rPr>
        <w:t>concept of contradiction, which we discussed in</w:t>
      </w:r>
      <w:r>
        <w:rPr>
          <w:rStyle w:val="Emphasis"/>
        </w:rPr>
        <w:t xml:space="preserve"> </w:t>
      </w:r>
      <w:r w:rsidRPr="00F93F72">
        <w:rPr>
          <w:rStyle w:val="Emphasis"/>
        </w:rPr>
        <w:t>the first part, refers to the constitutive instability</w:t>
      </w:r>
      <w:r>
        <w:rPr>
          <w:rStyle w:val="Emphasis"/>
        </w:rPr>
        <w:t xml:space="preserve"> </w:t>
      </w:r>
      <w:r w:rsidRPr="00F93F72">
        <w:rPr>
          <w:rStyle w:val="Emphasis"/>
        </w:rPr>
        <w:t>or incompleteness of the capitalist mode of</w:t>
      </w:r>
      <w:r>
        <w:rPr>
          <w:rStyle w:val="Emphasis"/>
        </w:rPr>
        <w:t xml:space="preserve"> </w:t>
      </w:r>
      <w:r w:rsidRPr="00F93F72">
        <w:rPr>
          <w:rStyle w:val="Emphasis"/>
        </w:rPr>
        <w:t>societalization. Contradictions often stay latent,</w:t>
      </w:r>
      <w:r>
        <w:rPr>
          <w:rStyle w:val="Emphasis"/>
        </w:rPr>
        <w:t xml:space="preserve"> </w:t>
      </w:r>
      <w:r w:rsidRPr="00F93F72">
        <w:rPr>
          <w:rStyle w:val="Emphasis"/>
        </w:rPr>
        <w:t>which means that there is some form of regulation</w:t>
      </w:r>
      <w:r>
        <w:rPr>
          <w:rStyle w:val="Emphasis"/>
        </w:rPr>
        <w:t xml:space="preserve"> </w:t>
      </w:r>
      <w:r w:rsidRPr="00F93F72">
        <w:rPr>
          <w:rStyle w:val="Emphasis"/>
        </w:rPr>
        <w:t>that contains them. If they become visible, they</w:t>
      </w:r>
      <w:r>
        <w:rPr>
          <w:rStyle w:val="Emphasis"/>
        </w:rPr>
        <w:t xml:space="preserve"> </w:t>
      </w:r>
      <w:r w:rsidRPr="00F93F72">
        <w:rPr>
          <w:rStyle w:val="Emphasis"/>
        </w:rPr>
        <w:t>will do so through social conflicts, which in turn</w:t>
      </w:r>
      <w:r>
        <w:rPr>
          <w:rStyle w:val="Emphasis"/>
        </w:rPr>
        <w:t xml:space="preserve"> </w:t>
      </w:r>
      <w:r w:rsidRPr="00F93F72">
        <w:rPr>
          <w:rStyle w:val="Emphasis"/>
        </w:rPr>
        <w:t>may lead to new forms of regulation.</w:t>
      </w:r>
      <w:r w:rsidRPr="00F93F72">
        <w:rPr>
          <w:sz w:val="14"/>
        </w:rPr>
        <w:t xml:space="preserve"> The starting point of our </w:t>
      </w:r>
      <w:r w:rsidRPr="00315A3E">
        <w:rPr>
          <w:rStyle w:val="StyleUnderline"/>
        </w:rPr>
        <w:t>case study of the Hamburg region concerned social conflicts over the late-Fordist strategy of urban and regional development, which was implemented by the Senate of Hamburg and the officials of the surrounding counties in the 1970s. We interpreted</w:t>
      </w:r>
      <w:r w:rsidRPr="00F93F72">
        <w:rPr>
          <w:rStyle w:val="StyleUnderline"/>
        </w:rPr>
        <w:t xml:space="preserve"> these conflicts as an expression of</w:t>
      </w:r>
      <w:r>
        <w:rPr>
          <w:rStyle w:val="StyleUnderline"/>
        </w:rPr>
        <w:t xml:space="preserve"> </w:t>
      </w:r>
      <w:r w:rsidRPr="00F93F72">
        <w:rPr>
          <w:rStyle w:val="StyleUnderline"/>
        </w:rPr>
        <w:t>the contradictions of Fordist social relations with</w:t>
      </w:r>
      <w:r>
        <w:rPr>
          <w:rStyle w:val="StyleUnderline"/>
        </w:rPr>
        <w:t xml:space="preserve"> </w:t>
      </w:r>
      <w:r w:rsidRPr="00F93F72">
        <w:rPr>
          <w:rStyle w:val="StyleUnderline"/>
        </w:rPr>
        <w:t>nature. A central actor was the environmental</w:t>
      </w:r>
      <w:r>
        <w:rPr>
          <w:rStyle w:val="StyleUnderline"/>
        </w:rPr>
        <w:t xml:space="preserve"> </w:t>
      </w:r>
      <w:r w:rsidRPr="00F93F72">
        <w:rPr>
          <w:rStyle w:val="StyleUnderline"/>
        </w:rPr>
        <w:t>movement, which originally stood (at least in</w:t>
      </w:r>
      <w:r>
        <w:rPr>
          <w:rStyle w:val="StyleUnderline"/>
        </w:rPr>
        <w:t xml:space="preserve"> </w:t>
      </w:r>
      <w:r w:rsidRPr="00F93F72">
        <w:rPr>
          <w:rStyle w:val="StyleUnderline"/>
        </w:rPr>
        <w:t>part) in an antagonistic relationship to the</w:t>
      </w:r>
      <w:r>
        <w:rPr>
          <w:rStyle w:val="StyleUnderline"/>
        </w:rPr>
        <w:t xml:space="preserve"> </w:t>
      </w:r>
      <w:r w:rsidRPr="00F93F72">
        <w:rPr>
          <w:rStyle w:val="StyleUnderline"/>
        </w:rPr>
        <w:t xml:space="preserve">existing system. </w:t>
      </w:r>
      <w:r w:rsidRPr="00F93F72">
        <w:rPr>
          <w:sz w:val="14"/>
        </w:rPr>
        <w:t xml:space="preserve">The movement failed to achieve its long-term objectives: stopping the use of nuclear power, preventing large-scale industrial or infrastructural projects and, more generally, establishing a qualitatively different mode of dealing with nature. But </w:t>
      </w:r>
      <w:r w:rsidRPr="00F93F72">
        <w:rPr>
          <w:rStyle w:val="StyleUnderline"/>
        </w:rPr>
        <w:t>failure to establish new social relations</w:t>
      </w:r>
      <w:r>
        <w:rPr>
          <w:rStyle w:val="StyleUnderline"/>
        </w:rPr>
        <w:t xml:space="preserve"> </w:t>
      </w:r>
      <w:r w:rsidRPr="00F93F72">
        <w:rPr>
          <w:rStyle w:val="StyleUnderline"/>
        </w:rPr>
        <w:t>with nature does not mean ineffectiveness. Thus,</w:t>
      </w:r>
      <w:r>
        <w:rPr>
          <w:rStyle w:val="StyleUnderline"/>
        </w:rPr>
        <w:t xml:space="preserve"> </w:t>
      </w:r>
      <w:r w:rsidRPr="00F93F72">
        <w:rPr>
          <w:rStyle w:val="StyleUnderline"/>
        </w:rPr>
        <w:t>more important than failure are the unintended</w:t>
      </w:r>
      <w:r>
        <w:rPr>
          <w:rStyle w:val="StyleUnderline"/>
        </w:rPr>
        <w:t xml:space="preserve"> </w:t>
      </w:r>
      <w:r w:rsidRPr="00F93F72">
        <w:rPr>
          <w:rStyle w:val="StyleUnderline"/>
        </w:rPr>
        <w:t>consequences of the environmental movement.</w:t>
      </w:r>
      <w:r>
        <w:rPr>
          <w:rStyle w:val="StyleUnderline"/>
        </w:rPr>
        <w:t xml:space="preserve"> </w:t>
      </w:r>
      <w:r w:rsidRPr="00F93F72">
        <w:rPr>
          <w:sz w:val="14"/>
        </w:rPr>
        <w:t xml:space="preserve">Struggling with other local actors and interacting with processes on other spatial scales (for example, the growing concern with sustainability on a global scale), the movement contributed to the opening of the local governance system and to the shaping of a new terrain of conflict around the sustainability concept, which in turn influenced its own further performance and development. </w:t>
      </w:r>
      <w:r w:rsidRPr="00F93F72">
        <w:rPr>
          <w:rStyle w:val="StyleUnderline"/>
        </w:rPr>
        <w:t>Whereas its reformist parts began to participate</w:t>
      </w:r>
      <w:r>
        <w:rPr>
          <w:rStyle w:val="StyleUnderline"/>
        </w:rPr>
        <w:t xml:space="preserve"> </w:t>
      </w:r>
      <w:r w:rsidRPr="00F93F72">
        <w:rPr>
          <w:rStyle w:val="StyleUnderline"/>
        </w:rPr>
        <w:t>in the local governance structures, the radical</w:t>
      </w:r>
      <w:r>
        <w:rPr>
          <w:rStyle w:val="StyleUnderline"/>
        </w:rPr>
        <w:t xml:space="preserve"> </w:t>
      </w:r>
      <w:r w:rsidRPr="00F93F72">
        <w:rPr>
          <w:rStyle w:val="StyleUnderline"/>
        </w:rPr>
        <w:t>parts refused to do so and were marginalized. As</w:t>
      </w:r>
      <w:r>
        <w:rPr>
          <w:rStyle w:val="StyleUnderline"/>
        </w:rPr>
        <w:t xml:space="preserve"> </w:t>
      </w:r>
      <w:r w:rsidRPr="00F93F72">
        <w:rPr>
          <w:rStyle w:val="StyleUnderline"/>
        </w:rPr>
        <w:t>a result, the movement was fragmented and lost</w:t>
      </w:r>
      <w:r>
        <w:rPr>
          <w:rStyle w:val="StyleUnderline"/>
        </w:rPr>
        <w:t xml:space="preserve"> </w:t>
      </w:r>
      <w:r w:rsidRPr="00F93F72">
        <w:rPr>
          <w:rStyle w:val="StyleUnderline"/>
        </w:rPr>
        <w:t>its antagonistic character.</w:t>
      </w:r>
      <w:r>
        <w:rPr>
          <w:rStyle w:val="StyleUnderline"/>
        </w:rPr>
        <w:t xml:space="preserve"> </w:t>
      </w:r>
      <w:r w:rsidRPr="00F93F72">
        <w:rPr>
          <w:sz w:val="14"/>
        </w:rPr>
        <w:t xml:space="preserve">Thus, sustainability as a terrain of conflict is, on the one hand, </w:t>
      </w:r>
      <w:r w:rsidRPr="00F93F72">
        <w:rPr>
          <w:rStyle w:val="StyleUnderline"/>
        </w:rPr>
        <w:t>a result of the struggles in which</w:t>
      </w:r>
      <w:r>
        <w:rPr>
          <w:rStyle w:val="StyleUnderline"/>
        </w:rPr>
        <w:t xml:space="preserve"> </w:t>
      </w:r>
      <w:r w:rsidRPr="00F93F72">
        <w:rPr>
          <w:rStyle w:val="StyleUnderline"/>
        </w:rPr>
        <w:t>the contradictions of Fordist relationships with</w:t>
      </w:r>
      <w:r>
        <w:rPr>
          <w:rStyle w:val="StyleUnderline"/>
        </w:rPr>
        <w:t xml:space="preserve"> </w:t>
      </w:r>
      <w:r w:rsidRPr="00F93F72">
        <w:rPr>
          <w:rStyle w:val="StyleUnderline"/>
        </w:rPr>
        <w:t>nature expressed themselves. On the other hand,</w:t>
      </w:r>
      <w:r>
        <w:rPr>
          <w:rStyle w:val="StyleUnderline"/>
        </w:rPr>
        <w:t xml:space="preserve"> </w:t>
      </w:r>
      <w:r w:rsidRPr="00F93F72">
        <w:rPr>
          <w:rStyle w:val="StyleUnderline"/>
        </w:rPr>
        <w:t>it is a medium through which these contradictions</w:t>
      </w:r>
      <w:r>
        <w:rPr>
          <w:rStyle w:val="StyleUnderline"/>
        </w:rPr>
        <w:t xml:space="preserve"> </w:t>
      </w:r>
      <w:r w:rsidRPr="00F93F72">
        <w:rPr>
          <w:rStyle w:val="StyleUnderline"/>
        </w:rPr>
        <w:t>are contained.</w:t>
      </w:r>
      <w:r w:rsidRPr="00F93F72">
        <w:rPr>
          <w:sz w:val="14"/>
        </w:rPr>
        <w:t xml:space="preserve"> Not that conflicts do not occur anymore, but in defining the issues around which they do occur, the sustainability concept contributes to the regulation of the contradictions of capitalism in its post-Fordist phase. What did our discourse analysis of the development concept of the Hamburg region reveal about the post-Fordist social relations with nature that underlie the sustainability concept? </w:t>
      </w:r>
      <w:r w:rsidRPr="00F93F72">
        <w:rPr>
          <w:rStyle w:val="StyleUnderline"/>
        </w:rPr>
        <w:t>The postFordist urban and regional development strategy</w:t>
      </w:r>
      <w:r>
        <w:rPr>
          <w:rStyle w:val="StyleUnderline"/>
        </w:rPr>
        <w:t xml:space="preserve"> </w:t>
      </w:r>
      <w:r w:rsidRPr="00F93F72">
        <w:rPr>
          <w:rStyle w:val="StyleUnderline"/>
        </w:rPr>
        <w:t>focuses on the presentation of soft locational factors and on the creation of exclusive positions in</w:t>
      </w:r>
      <w:r>
        <w:rPr>
          <w:rStyle w:val="StyleUnderline"/>
        </w:rPr>
        <w:t xml:space="preserve"> </w:t>
      </w:r>
      <w:r w:rsidRPr="00F93F72">
        <w:rPr>
          <w:rStyle w:val="StyleUnderline"/>
        </w:rPr>
        <w:t>inter-urban and inter-regional competition. Symbolizations of nature are used to create images</w:t>
      </w:r>
      <w:r>
        <w:rPr>
          <w:rStyle w:val="StyleUnderline"/>
        </w:rPr>
        <w:t xml:space="preserve"> </w:t>
      </w:r>
      <w:r w:rsidRPr="00F93F72">
        <w:rPr>
          <w:rStyle w:val="StyleUnderline"/>
        </w:rPr>
        <w:t>and spatial identification.</w:t>
      </w:r>
      <w:r w:rsidRPr="00F93F72">
        <w:rPr>
          <w:sz w:val="14"/>
        </w:rPr>
        <w:t xml:space="preserve"> We can find such strategies especially in metropolitan regions, and the sustainability discourse of regional policy in Hamburg fits into this trend. The </w:t>
      </w:r>
      <w:r w:rsidRPr="00F93F72">
        <w:rPr>
          <w:rStyle w:val="StyleUnderline"/>
        </w:rPr>
        <w:t>analysed representation of nature can be interpreted as the predominance of one specific narrative: by building</w:t>
      </w:r>
      <w:r>
        <w:rPr>
          <w:rStyle w:val="StyleUnderline"/>
        </w:rPr>
        <w:t xml:space="preserve"> </w:t>
      </w:r>
      <w:r w:rsidRPr="00F93F72">
        <w:rPr>
          <w:rStyle w:val="StyleUnderline"/>
        </w:rPr>
        <w:t>on the symbolic power of ‘nature’ and the associated set of metaphors, the urban and regional</w:t>
      </w:r>
      <w:r>
        <w:rPr>
          <w:rStyle w:val="StyleUnderline"/>
        </w:rPr>
        <w:t xml:space="preserve"> </w:t>
      </w:r>
      <w:r w:rsidRPr="00F93F72">
        <w:rPr>
          <w:rStyle w:val="StyleUnderline"/>
        </w:rPr>
        <w:t>actors use nature as an efficient resource for economic growth</w:t>
      </w:r>
      <w:r w:rsidRPr="00F93F72">
        <w:rPr>
          <w:sz w:val="14"/>
        </w:rPr>
        <w:t xml:space="preserve">. Furthermore, the representation fixes, or ‘naturalizes’, </w:t>
      </w:r>
      <w:r w:rsidRPr="00F93F72">
        <w:rPr>
          <w:rStyle w:val="Emphasis"/>
        </w:rPr>
        <w:t>a specific understanding of</w:t>
      </w:r>
      <w:r>
        <w:rPr>
          <w:rStyle w:val="Emphasis"/>
        </w:rPr>
        <w:t xml:space="preserve"> </w:t>
      </w:r>
      <w:r w:rsidRPr="00F93F72">
        <w:rPr>
          <w:rStyle w:val="Emphasis"/>
        </w:rPr>
        <w:t>nature as a resource for economic growth and</w:t>
      </w:r>
      <w:r>
        <w:rPr>
          <w:rStyle w:val="Emphasis"/>
        </w:rPr>
        <w:t xml:space="preserve"> </w:t>
      </w:r>
      <w:r w:rsidRPr="00F93F72">
        <w:rPr>
          <w:rStyle w:val="Emphasis"/>
        </w:rPr>
        <w:t>urban attractiveness</w:t>
      </w:r>
      <w:r w:rsidRPr="00F93F72">
        <w:rPr>
          <w:sz w:val="14"/>
        </w:rPr>
        <w:t xml:space="preserve">. Of course, it is a common position to insist on economic efficiency and on the gratis effects of ecological modernization for a more sustainable relationship between nature and society. But in any case it is a decision and as such an outcome of social conflicts. There is a set of alternative narratives of sustainable development, as the debate about structural ecologization and about qualitative growth or zero growth reveals (Daly, 1996). </w:t>
      </w:r>
      <w:r w:rsidRPr="00F93F72">
        <w:rPr>
          <w:rStyle w:val="StyleUnderline"/>
        </w:rPr>
        <w:t>Urban regulation includes the regulation of</w:t>
      </w:r>
      <w:r>
        <w:rPr>
          <w:rStyle w:val="StyleUnderline"/>
        </w:rPr>
        <w:t xml:space="preserve"> </w:t>
      </w:r>
      <w:r w:rsidRPr="00F93F72">
        <w:rPr>
          <w:rStyle w:val="StyleUnderline"/>
        </w:rPr>
        <w:t>social relations with nature. Urban policy therefore has to fix nature in the dominating narratives</w:t>
      </w:r>
      <w:r>
        <w:rPr>
          <w:rStyle w:val="StyleUnderline"/>
        </w:rPr>
        <w:t xml:space="preserve"> </w:t>
      </w:r>
      <w:r w:rsidRPr="00F93F72">
        <w:rPr>
          <w:rStyle w:val="StyleUnderline"/>
        </w:rPr>
        <w:t>of urban development. Nature is constructed in</w:t>
      </w:r>
      <w:r>
        <w:rPr>
          <w:rStyle w:val="StyleUnderline"/>
        </w:rPr>
        <w:t xml:space="preserve"> </w:t>
      </w:r>
      <w:r w:rsidRPr="00F93F72">
        <w:rPr>
          <w:rStyle w:val="StyleUnderline"/>
        </w:rPr>
        <w:t>a constellation of social relations, configured as</w:t>
      </w:r>
      <w:r>
        <w:rPr>
          <w:rStyle w:val="StyleUnderline"/>
        </w:rPr>
        <w:t xml:space="preserve"> </w:t>
      </w:r>
      <w:r w:rsidRPr="00F93F72">
        <w:rPr>
          <w:rStyle w:val="StyleUnderline"/>
        </w:rPr>
        <w:t>forming a time-space</w:t>
      </w:r>
      <w:r w:rsidRPr="00F93F72">
        <w:rPr>
          <w:sz w:val="14"/>
        </w:rPr>
        <w:t>. It is related to a local community and a particular space as a product of interaction (‘doing nature’). The observed context is an articulation of social relations, including local relations, embedded in complex layered histories (Massey, 1999, p. 22). Yet, the dominant narrative is received as the only possible one. To imagine nature in a different manner, therefore, it is important to look at the agents, agencies and relationships of power that lie behind the very particular form of nature we are experiencing at the moment. Multiple natures exist, variously spaced.</w:t>
      </w:r>
    </w:p>
    <w:p w14:paraId="7F7397FA" w14:textId="77777777" w:rsidR="00190F6E" w:rsidRPr="00315A3E" w:rsidRDefault="00190F6E" w:rsidP="00190F6E"/>
    <w:p w14:paraId="109A57B8" w14:textId="77777777" w:rsidR="00190F6E" w:rsidRPr="00986068" w:rsidRDefault="00190F6E" w:rsidP="00190F6E">
      <w:pPr>
        <w:pStyle w:val="Heading4"/>
      </w:pPr>
      <w:r>
        <w:t>Their method of water governance just becomes another example of the financialized debt economy commodifying water through colonial infrastructures</w:t>
      </w:r>
    </w:p>
    <w:p w14:paraId="0C23F81A" w14:textId="77777777" w:rsidR="00190F6E" w:rsidRPr="00986068" w:rsidRDefault="00190F6E" w:rsidP="00190F6E">
      <w:r w:rsidRPr="00986068">
        <w:rPr>
          <w:rStyle w:val="Style13ptBold"/>
        </w:rPr>
        <w:t>Butcher 19</w:t>
      </w:r>
      <w:r w:rsidRPr="00986068">
        <w:t xml:space="preserve"> - Clare, Curator of Public Programming and Learning for the Toronto Biennial of Art [9-1-2019,"Watershed Ways",</w:t>
      </w:r>
      <w:r>
        <w:t>Art &amp; Education</w:t>
      </w:r>
      <w:r w:rsidRPr="00986068">
        <w:t>,https://www.artandeducation.net/classroom/288699/watershed-ways/ acc 7-17-2021] Zhukovsky</w:t>
      </w:r>
    </w:p>
    <w:p w14:paraId="5AF1B125" w14:textId="77777777" w:rsidR="00190F6E" w:rsidRPr="00986068" w:rsidRDefault="00190F6E" w:rsidP="00190F6E">
      <w:pPr>
        <w:rPr>
          <w:sz w:val="16"/>
        </w:rPr>
      </w:pPr>
      <w:r w:rsidRPr="00986068">
        <w:rPr>
          <w:sz w:val="16"/>
        </w:rPr>
        <w:t xml:space="preserve">Having grown up in small mining towns in Zimbabwe in the 1980s and ’90s, “drought” was a word I learned early. Those who had flush toilets would place bricks in the cisterns to reduce the amount of water flushed away. Any water left over from washing bodies or cooking pots would be used to tend to withering plants outside. Decades later, in another home, in Cape Town, the city was about to run out of water. The countdown to an ominous “Day Zero” served as a reliable but incalculable measure of the time between present water scarcity and future dehydration. Surrounded by unfathomable gallons of salty sea, the mountain reserves of fresh water on which the population depends had all but run dry. </w:t>
      </w:r>
      <w:r w:rsidRPr="00986068">
        <w:rPr>
          <w:rStyle w:val="StyleUnderline"/>
        </w:rPr>
        <w:t>The desalination plants proposed by climate change activists and researchers years before Day Zero was forecasted still remain under construction. Those who had showers were restricted to two minutes of use per day. The military presence around remaining water sources increased. There was talk of draining the aquifers. Hydrological terminology I had never heard before crept into everyday discourse through public service campaigns, taxi rides, and stand-up comedy</w:t>
      </w:r>
      <w:r w:rsidRPr="00986068">
        <w:rPr>
          <w:sz w:val="16"/>
        </w:rPr>
        <w:t xml:space="preserve">. For most, without running water at the best of times, Day Zero was just another municipal disappointment on an increasingly long list. </w:t>
      </w:r>
    </w:p>
    <w:p w14:paraId="0525BF06" w14:textId="77777777" w:rsidR="00190F6E" w:rsidRDefault="00190F6E" w:rsidP="00190F6E">
      <w:pPr>
        <w:rPr>
          <w:rStyle w:val="StyleUnderline"/>
        </w:rPr>
      </w:pPr>
      <w:r w:rsidRPr="00986068">
        <w:rPr>
          <w:rStyle w:val="Emphasis"/>
        </w:rPr>
        <w:t>Water levels fluctuate while the pipeline of corruption between colonial infrastructures and the present-day reserving (reservoiring) of resources for a powerful few lies just beneath the surface</w:t>
      </w:r>
      <w:r w:rsidRPr="00986068">
        <w:rPr>
          <w:sz w:val="16"/>
        </w:rPr>
        <w:t>. As Fred Moten and Stefano Harney write in The Undercommons, “</w:t>
      </w:r>
      <w:r w:rsidRPr="00986068">
        <w:rPr>
          <w:rStyle w:val="Emphasis"/>
        </w:rPr>
        <w:t>Debt is mutual. Credit runs only one way.”</w:t>
      </w:r>
      <w:r>
        <w:rPr>
          <w:rStyle w:val="Emphasis"/>
        </w:rPr>
        <w:t xml:space="preserve"> </w:t>
      </w:r>
      <w:r w:rsidRPr="00986068">
        <w:rPr>
          <w:rStyle w:val="Emphasis"/>
        </w:rPr>
        <w:t>Water as a metaphor for both connection and division</w:t>
      </w:r>
      <w:r w:rsidRPr="00986068">
        <w:rPr>
          <w:sz w:val="16"/>
        </w:rPr>
        <w:t xml:space="preserve">, I realize, can become dehydrated. </w:t>
      </w:r>
      <w:r w:rsidRPr="00986068">
        <w:rPr>
          <w:rStyle w:val="StyleUnderline"/>
        </w:rPr>
        <w:t>But in days of elusive “dark pool” trading and “waves” of climate refugees, the reading of relationships in such fluid terminology invites further fantasy. The dictionary as manifesto.</w:t>
      </w:r>
      <w:r>
        <w:rPr>
          <w:rStyle w:val="StyleUnderline"/>
        </w:rPr>
        <w:t xml:space="preserve"> </w:t>
      </w:r>
      <w:r w:rsidRPr="00986068">
        <w:rPr>
          <w:rStyle w:val="StyleUnderline"/>
        </w:rPr>
        <w:t>One in which lunar pulls and lapping tides become collaborative corrosive forces, wearing away the hard structures that seem unchangeable now.</w:t>
      </w:r>
    </w:p>
    <w:p w14:paraId="141DEFD8" w14:textId="77777777" w:rsidR="00190F6E" w:rsidRDefault="00190F6E" w:rsidP="00190F6E">
      <w:pPr>
        <w:rPr>
          <w:rStyle w:val="Emphasis"/>
        </w:rPr>
      </w:pPr>
      <w:r w:rsidRPr="00986068">
        <w:rPr>
          <w:sz w:val="16"/>
        </w:rPr>
        <w:t xml:space="preserve">In Toronto, on the shoreline of Ontario, a Great Lake, the prospect of water as too much and too close is real. Like so many places built geometrically on land and waterways that will always “break the modernist grid,” this </w:t>
      </w:r>
      <w:r w:rsidRPr="00986068">
        <w:rPr>
          <w:rStyle w:val="StyleUnderline"/>
        </w:rPr>
        <w:t>city undulates on a system of hidden rivers formed over time by glacial melt. With the straightening of streams and the filling of the lake with land to create even more city, more efficiency, islands disappear, no longer nourished by shifting sediment. Advertisements for flood insurance line subway stations</w:t>
      </w:r>
      <w:r w:rsidRPr="00986068">
        <w:rPr>
          <w:sz w:val="16"/>
        </w:rPr>
        <w:t xml:space="preserve">; trains flow toward the harbor. </w:t>
      </w:r>
      <w:r w:rsidRPr="00986068">
        <w:rPr>
          <w:rStyle w:val="Emphasis"/>
        </w:rPr>
        <w:t>Those who walk these waters draw attention to waters’ rights and our reliance on them through language, action, and bodies. Their practices of following, listening, and learning with rather than about, articulate “watershed” ways of relation- and decision-making so crucial on the days before Day Zero and the ones after that.</w:t>
      </w:r>
    </w:p>
    <w:p w14:paraId="5B8700D1" w14:textId="77777777" w:rsidR="00190F6E" w:rsidRDefault="00190F6E" w:rsidP="00190F6E">
      <w:pPr>
        <w:rPr>
          <w:rStyle w:val="Emphasis"/>
        </w:rPr>
      </w:pPr>
    </w:p>
    <w:p w14:paraId="6537397A" w14:textId="77777777" w:rsidR="00190F6E" w:rsidRPr="00371AAF" w:rsidRDefault="00190F6E" w:rsidP="00190F6E">
      <w:pPr>
        <w:pStyle w:val="Heading4"/>
      </w:pPr>
      <w:r w:rsidRPr="00371AAF">
        <w:t xml:space="preserve">Their attempts at regulation doesn’t harm neoliberalism, but does the opposite – </w:t>
      </w:r>
      <w:r>
        <w:t>it manifests itself in specific systems of institutions and in this way lend it a certain durability for some time</w:t>
      </w:r>
    </w:p>
    <w:p w14:paraId="12A4D836" w14:textId="77777777" w:rsidR="00190F6E" w:rsidRDefault="00190F6E" w:rsidP="00190F6E">
      <w:r w:rsidRPr="00127333">
        <w:rPr>
          <w:rStyle w:val="Style13ptBold"/>
        </w:rPr>
        <w:t>Brand and GöRg 8</w:t>
      </w:r>
      <w:r w:rsidRPr="00127333">
        <w:t xml:space="preserve"> - Ulrich Brand</w:t>
      </w:r>
      <w:r>
        <w:t>, Professor of International Politics at the University of Vienna,</w:t>
      </w:r>
      <w:r w:rsidRPr="00127333">
        <w:t xml:space="preserve">Christoph GöRg, </w:t>
      </w:r>
      <w:r>
        <w:t xml:space="preserve">Professor of Social Ecology at AAU </w:t>
      </w:r>
      <w:r w:rsidRPr="00127333">
        <w:t>[10-1-2008,"Post-Fordist Governance of Nature: The Internationalization of the State and the Case of Genetic Resources: A Neo-Poulantzian Perspective on JSTOR",Review Of International Political Economy,https://www.jstor.org/stable/25261986?seq=1#metadata_info_tab_contents acc 7-18-2021] Zhukovsky</w:t>
      </w:r>
    </w:p>
    <w:p w14:paraId="59074FC1" w14:textId="77777777" w:rsidR="00190F6E" w:rsidRDefault="00190F6E" w:rsidP="00190F6E">
      <w:pPr>
        <w:rPr>
          <w:sz w:val="16"/>
        </w:rPr>
      </w:pPr>
      <w:r w:rsidRPr="00371AAF">
        <w:rPr>
          <w:sz w:val="16"/>
        </w:rPr>
        <w:t xml:space="preserve">The background to the change in the economic importance of biological diversity and in particular of genetic resources is the transition to a post-Fordist mode of accumulation and regulation following the world economic crisis of the 1970s. We examine this development using the </w:t>
      </w:r>
      <w:r w:rsidRPr="00371AAF">
        <w:rPr>
          <w:rStyle w:val="StyleUnderline"/>
        </w:rPr>
        <w:t>concepts of the regulation approach</w:t>
      </w:r>
      <w:r w:rsidRPr="00371AAF">
        <w:rPr>
          <w:sz w:val="16"/>
        </w:rPr>
        <w:t xml:space="preserve">, which have been developed particularly in France and Germany since the 1980s.4 4 </w:t>
      </w:r>
      <w:r w:rsidRPr="00371AAF">
        <w:rPr>
          <w:rStyle w:val="Emphasis"/>
        </w:rPr>
        <w:t>It is thanks to this approach that the field for a differentiated analysis of capitalist formations which differ in space and time, with their own specific strategies for the valorization of capital, their own political institutional forms and relationships of social forces etc., has been opened up</w:t>
      </w:r>
      <w:r w:rsidRPr="00371AAF">
        <w:rPr>
          <w:sz w:val="16"/>
        </w:rPr>
        <w:t xml:space="preserve">. The historical </w:t>
      </w:r>
      <w:r w:rsidRPr="00371AAF">
        <w:rPr>
          <w:rStyle w:val="StyleUnderline"/>
        </w:rPr>
        <w:t>development of capitalist societies does not follow an objective logic but is shaped by the conflicting activities of social actors and their ability to pursue their interests, norms and values and give them – mostly through compromises – certain durability</w:t>
      </w:r>
      <w:r w:rsidRPr="00371AAF">
        <w:rPr>
          <w:sz w:val="16"/>
        </w:rPr>
        <w:t xml:space="preserve">. The valorization of capital, i.e. the production and accumulation of surplus value, is a fundamental component and driving force of capitalist development, but it must not be understood simply as a mechanism which objectively prevails and to which social behavior adapts unconditionally. </w:t>
      </w:r>
      <w:r w:rsidRPr="00371AAF">
        <w:rPr>
          <w:rStyle w:val="Emphasis"/>
        </w:rPr>
        <w:t>In the terminology of the regulation approach, a system of regulation is necessary for this to happen. The concept of regulation as we use it relates to the fact that capitalist societies, based on private production guided by the market, wage labor and competition, cannot have a controlling center as a result of the contradictions and conflicts which are contained in it.</w:t>
      </w:r>
      <w:r w:rsidRPr="00371AAF">
        <w:rPr>
          <w:sz w:val="16"/>
        </w:rPr>
        <w:t xml:space="preserve"> Its reproduction takes place via permanent disputes and struggles between contending actors. These can lead to more permanent social compromises which </w:t>
      </w:r>
      <w:r w:rsidRPr="00371AAF">
        <w:rPr>
          <w:rStyle w:val="StyleUnderline"/>
        </w:rPr>
        <w:t>manifest themselves in specific systems of institutions and in this way lend it a certain durability for some time</w:t>
      </w:r>
      <w:r w:rsidRPr="00371AAF">
        <w:rPr>
          <w:sz w:val="16"/>
        </w:rPr>
        <w:t xml:space="preserve">. Accordingly, the reproduction of capitalist society must be regarded a ‘process without a steering subject’.5 5 In particular the state is an important point of intersection of regulative processes, but represents not their single steering subject. In their specific shape and institutional configuration states, although important for the management of social conflicts, are at the same time objects and products of a social mode of regulation. The relative consistency and durability of a historical form of capitalism depends on the formation of a mode of regulation which enables social conflicts to be kept compatible with the valorization process of capital which is materialized in the accumulation regime. For this to be the case, not only must the general orientations for societal development be shared (e.g. the welfare state class compromise, the neoliberal market and competition model), </w:t>
      </w:r>
      <w:r w:rsidRPr="00371AAF">
        <w:rPr>
          <w:rStyle w:val="Emphasis"/>
        </w:rPr>
        <w:t>but terrains must also be defined and accepted by the most important actors on which political and social struggles can be fought out without resulting in fundamental interruptions of the accumulation process. The state in the process of internationalizing itself is decisive for the creation of this terrain.</w:t>
      </w:r>
      <w:r>
        <w:rPr>
          <w:rStyle w:val="Emphasis"/>
        </w:rPr>
        <w:t xml:space="preserve"> </w:t>
      </w:r>
      <w:r w:rsidRPr="00371AAF">
        <w:rPr>
          <w:sz w:val="16"/>
        </w:rPr>
        <w:t xml:space="preserve">However, concerning the role of the state in the regulation approach some of the shortcomings are important (see for a detailed analysis: Brand and Raza, 2003; Esser et al., 1994b; Jessop, 2003). Among other things, what is most contended is a certain functionalism of this approach and, more important for our task, the narrow focus on the national level. 6 Concerning the first point, the role of social struggles is underestimated and in particular the broader cultural and discursive contexts of societal transformations are often neglected. Analyzing the role of the state on the regulation process, thus, must consider the state as a social relation and a condensation of ongoing social struggles. This theoretical perspective does not claim that social conflicts are resolved or suppressed completely. To emphasize social struggles inscribed in political institutions means that certain power relations in a specific historical constellation among conflicting actors with their respective interests, norms and world views are institutionalized for a certain time (but might be still contested). Secondly, regardless to some attempts to acknowledge the relevance of the international level (Hirsch, 1993; Lipietz, 1987) </w:t>
      </w:r>
      <w:r w:rsidRPr="00371AAF">
        <w:rPr>
          <w:rStyle w:val="StyleUnderline"/>
        </w:rPr>
        <w:t>the regulation approach systematically focuses on the national scale of socio-economic and political regulation. Thus, the scalar dimension of social struggles is ignored, i.e. that the spatial dimensions of societal regulations and its dominant scale is always a part of the struggles</w:t>
      </w:r>
      <w:r w:rsidRPr="00371AAF">
        <w:rPr>
          <w:sz w:val="16"/>
        </w:rPr>
        <w:t xml:space="preserve"> (Jessop, 2002; Keil and Mahon, 2007; Winter, 2003; Wissen, 2007). This is of particular relevance regarding the transition from the Fordist mode of development – where the national scale plays a more important role – to the post-Fordist one.</w:t>
      </w:r>
    </w:p>
    <w:p w14:paraId="088B8B8A" w14:textId="77777777" w:rsidR="00190F6E" w:rsidRDefault="00190F6E" w:rsidP="00190F6E">
      <w:pPr>
        <w:rPr>
          <w:sz w:val="16"/>
        </w:rPr>
      </w:pPr>
    </w:p>
    <w:p w14:paraId="6C74DA3D" w14:textId="77777777" w:rsidR="00190F6E" w:rsidRPr="00371AAF" w:rsidRDefault="00190F6E" w:rsidP="00190F6E">
      <w:pPr>
        <w:pStyle w:val="Heading4"/>
      </w:pPr>
      <w:r>
        <w:t>Katrina proves that their water governance inevitably favors the bourgeoisie over the proletariat – zoning laws helping casinos while hurting citizens proves</w:t>
      </w:r>
    </w:p>
    <w:p w14:paraId="59E53D56" w14:textId="77777777" w:rsidR="00190F6E" w:rsidRPr="00E27146" w:rsidRDefault="00190F6E" w:rsidP="00190F6E">
      <w:r w:rsidRPr="00E27146">
        <w:rPr>
          <w:rStyle w:val="Style13ptBold"/>
        </w:rPr>
        <w:t>Derickson 14</w:t>
      </w:r>
      <w:r w:rsidRPr="00E27146">
        <w:t xml:space="preserve"> - Kate Driscoll Derickson, </w:t>
      </w:r>
      <w:r>
        <w:t xml:space="preserve"> co-director of the CREATE project, funded by the University of Minnesota's Grand Challenges initiative to develop environmental research with communities</w:t>
      </w:r>
      <w:r w:rsidRPr="00E27146">
        <w:t xml:space="preserve"> [6-1-2014,"The Racial Politics of Neoliberal Regulation in Post-Katrina Mississippi",Annals Of The American Association Of Geographers,https://www.researchgate.net/publication/263511721_The_Racial_Politics_of_Neoliberal_Regulation_in_Post-Katrina_Mississippi acc 7-20-2021] Zhukovsky</w:t>
      </w:r>
    </w:p>
    <w:p w14:paraId="4A6EEABA" w14:textId="77777777" w:rsidR="00190F6E" w:rsidRPr="00E27146" w:rsidRDefault="00190F6E" w:rsidP="00190F6E">
      <w:pPr>
        <w:rPr>
          <w:rStyle w:val="Emphasis"/>
        </w:rPr>
      </w:pPr>
      <w:r w:rsidRPr="00E27146">
        <w:rPr>
          <w:sz w:val="16"/>
        </w:rPr>
        <w:t xml:space="preserve">If, as I have already argued, </w:t>
      </w:r>
      <w:r w:rsidRPr="00E27146">
        <w:rPr>
          <w:rStyle w:val="StyleUnderline"/>
        </w:rPr>
        <w:t>neoliberal urban governance can be broadly characterized as a shift in the</w:t>
      </w:r>
      <w:r>
        <w:rPr>
          <w:rStyle w:val="StyleUnderline"/>
        </w:rPr>
        <w:t xml:space="preserve"> </w:t>
      </w:r>
      <w:r w:rsidRPr="00E27146">
        <w:rPr>
          <w:rStyle w:val="StyleUnderline"/>
        </w:rPr>
        <w:t>orientation of the state away from demand-side intervention and redistribution and toward supply-side</w:t>
      </w:r>
      <w:r>
        <w:rPr>
          <w:rStyle w:val="StyleUnderline"/>
        </w:rPr>
        <w:t xml:space="preserve"> </w:t>
      </w:r>
      <w:r w:rsidRPr="00E27146">
        <w:rPr>
          <w:rStyle w:val="StyleUnderline"/>
        </w:rPr>
        <w:t>state-sponsored economic development, we can clearly</w:t>
      </w:r>
      <w:r>
        <w:rPr>
          <w:rStyle w:val="StyleUnderline"/>
        </w:rPr>
        <w:t xml:space="preserve"> </w:t>
      </w:r>
      <w:r w:rsidRPr="00E27146">
        <w:rPr>
          <w:rStyle w:val="StyleUnderline"/>
        </w:rPr>
        <w:t>see this playing out in the prestorm approach to cultivating a “renaissance” (Living Cities 2006, 1) through</w:t>
      </w:r>
      <w:r>
        <w:rPr>
          <w:rStyle w:val="StyleUnderline"/>
        </w:rPr>
        <w:t xml:space="preserve"> </w:t>
      </w:r>
      <w:r w:rsidRPr="00E27146">
        <w:rPr>
          <w:rStyle w:val="StyleUnderline"/>
        </w:rPr>
        <w:t>entrepreneurial strategies</w:t>
      </w:r>
      <w:r w:rsidRPr="00E27146">
        <w:rPr>
          <w:sz w:val="16"/>
        </w:rPr>
        <w:t xml:space="preserve"> for place promotion and business development predicated on low tax rates. In this section, however, I focus specifically on the package of </w:t>
      </w:r>
      <w:r w:rsidRPr="00E27146">
        <w:rPr>
          <w:rStyle w:val="Emphasis"/>
        </w:rPr>
        <w:t>policies enacted as part of the post-Katrina recovery</w:t>
      </w:r>
      <w:r>
        <w:rPr>
          <w:rStyle w:val="Emphasis"/>
        </w:rPr>
        <w:t xml:space="preserve"> </w:t>
      </w:r>
      <w:r w:rsidRPr="00E27146">
        <w:rPr>
          <w:rStyle w:val="Emphasis"/>
        </w:rPr>
        <w:t>process to consider the way in which neoliberal public</w:t>
      </w:r>
      <w:r>
        <w:rPr>
          <w:rStyle w:val="Emphasis"/>
        </w:rPr>
        <w:t xml:space="preserve"> </w:t>
      </w:r>
      <w:r w:rsidRPr="00E27146">
        <w:rPr>
          <w:rStyle w:val="Emphasis"/>
        </w:rPr>
        <w:t>policies thrived on and reproduced the twin narratives</w:t>
      </w:r>
      <w:r>
        <w:rPr>
          <w:rStyle w:val="Emphasis"/>
        </w:rPr>
        <w:t xml:space="preserve"> </w:t>
      </w:r>
      <w:r w:rsidRPr="00E27146">
        <w:rPr>
          <w:rStyle w:val="Emphasis"/>
        </w:rPr>
        <w:t>of racialized blight and postdisaster blank slates on the</w:t>
      </w:r>
      <w:r>
        <w:rPr>
          <w:rStyle w:val="Emphasis"/>
        </w:rPr>
        <w:t xml:space="preserve"> </w:t>
      </w:r>
      <w:r w:rsidRPr="00E27146">
        <w:rPr>
          <w:rStyle w:val="Emphasis"/>
        </w:rPr>
        <w:t>one hand and banal multiculturalism on the other.</w:t>
      </w:r>
      <w:r>
        <w:rPr>
          <w:rStyle w:val="Emphasis"/>
        </w:rPr>
        <w:t xml:space="preserve"> </w:t>
      </w:r>
      <w:r w:rsidRPr="00E27146">
        <w:rPr>
          <w:sz w:val="16"/>
        </w:rPr>
        <w:t xml:space="preserve">Encapsulating the neoliberal ethos in the region after the storm was the refrain that the role of the government was to prime the economic engine of the region. A range of city officials and business leaders repeated this phrase as though it were the obvious role and responsibility of the government and objectively the best use of state resources. Further, it </w:t>
      </w:r>
      <w:r w:rsidRPr="00E27146">
        <w:rPr>
          <w:rStyle w:val="StyleUnderline"/>
        </w:rPr>
        <w:t>helped explain</w:t>
      </w:r>
      <w:r>
        <w:rPr>
          <w:rStyle w:val="StyleUnderline"/>
        </w:rPr>
        <w:t xml:space="preserve"> </w:t>
      </w:r>
      <w:r w:rsidRPr="00E27146">
        <w:rPr>
          <w:rStyle w:val="StyleUnderline"/>
        </w:rPr>
        <w:t>the uneven nature of the recovery, wherein the business community, particularly the casino and gaming</w:t>
      </w:r>
      <w:r>
        <w:rPr>
          <w:rStyle w:val="StyleUnderline"/>
        </w:rPr>
        <w:t xml:space="preserve"> </w:t>
      </w:r>
      <w:r w:rsidRPr="00E27146">
        <w:rPr>
          <w:rStyle w:val="StyleUnderline"/>
        </w:rPr>
        <w:t>sector, recovered much more quickly than residential</w:t>
      </w:r>
      <w:r>
        <w:rPr>
          <w:rStyle w:val="StyleUnderline"/>
        </w:rPr>
        <w:t xml:space="preserve"> </w:t>
      </w:r>
      <w:r w:rsidRPr="00E27146">
        <w:rPr>
          <w:rStyle w:val="StyleUnderline"/>
        </w:rPr>
        <w:t>neighborhoods.</w:t>
      </w:r>
      <w:r>
        <w:rPr>
          <w:rStyle w:val="StyleUnderline"/>
        </w:rPr>
        <w:t xml:space="preserve"> </w:t>
      </w:r>
      <w:r w:rsidRPr="00E27146">
        <w:rPr>
          <w:sz w:val="16"/>
        </w:rPr>
        <w:t xml:space="preserve">Shaped as it was by this ethos, the recovery process in coastal Mississippi included a package of public policies promoted by Mississippi Governor Haley Barbour, the regional business council, and city leadership that </w:t>
      </w:r>
      <w:r w:rsidRPr="00E27146">
        <w:rPr>
          <w:rStyle w:val="Emphasis"/>
        </w:rPr>
        <w:t>had the aggregate effect of deepening the orientation of</w:t>
      </w:r>
      <w:r>
        <w:rPr>
          <w:rStyle w:val="Emphasis"/>
        </w:rPr>
        <w:t xml:space="preserve"> </w:t>
      </w:r>
      <w:r w:rsidRPr="00E27146">
        <w:rPr>
          <w:rStyle w:val="Emphasis"/>
        </w:rPr>
        <w:t>the region toward neoliberal accumulation strategies.</w:t>
      </w:r>
      <w:r>
        <w:rPr>
          <w:rStyle w:val="Emphasis"/>
        </w:rPr>
        <w:t xml:space="preserve"> </w:t>
      </w:r>
      <w:r w:rsidRPr="00E27146">
        <w:rPr>
          <w:sz w:val="16"/>
        </w:rPr>
        <w:t xml:space="preserve">The first and most telling piece of legislation passed by the state legislature after the storm was to </w:t>
      </w:r>
      <w:r w:rsidRPr="00E27146">
        <w:rPr>
          <w:rStyle w:val="StyleUnderline"/>
        </w:rPr>
        <w:t>relax</w:t>
      </w:r>
      <w:r>
        <w:rPr>
          <w:rStyle w:val="StyleUnderline"/>
        </w:rPr>
        <w:t xml:space="preserve"> </w:t>
      </w:r>
      <w:r w:rsidRPr="00E27146">
        <w:rPr>
          <w:rStyle w:val="StyleUnderline"/>
        </w:rPr>
        <w:t>hard-fought legislation concerning where casinos were</w:t>
      </w:r>
      <w:r>
        <w:rPr>
          <w:rStyle w:val="StyleUnderline"/>
        </w:rPr>
        <w:t xml:space="preserve"> </w:t>
      </w:r>
      <w:r w:rsidRPr="00E27146">
        <w:rPr>
          <w:rStyle w:val="StyleUnderline"/>
        </w:rPr>
        <w:t>located to bolster their capacity to rebuild. The new</w:t>
      </w:r>
      <w:r>
        <w:rPr>
          <w:rStyle w:val="StyleUnderline"/>
        </w:rPr>
        <w:t xml:space="preserve"> </w:t>
      </w:r>
      <w:r w:rsidRPr="00E27146">
        <w:rPr>
          <w:rStyle w:val="StyleUnderline"/>
        </w:rPr>
        <w:t>legislation no longer required the casino floor to be</w:t>
      </w:r>
      <w:r>
        <w:rPr>
          <w:rStyle w:val="StyleUnderline"/>
        </w:rPr>
        <w:t xml:space="preserve"> </w:t>
      </w:r>
      <w:r w:rsidRPr="00E27146">
        <w:rPr>
          <w:rStyle w:val="StyleUnderline"/>
        </w:rPr>
        <w:t>floating on water but continued to limit the location</w:t>
      </w:r>
      <w:r>
        <w:rPr>
          <w:rStyle w:val="StyleUnderline"/>
        </w:rPr>
        <w:t xml:space="preserve"> </w:t>
      </w:r>
      <w:r w:rsidRPr="00E27146">
        <w:rPr>
          <w:rStyle w:val="StyleUnderline"/>
        </w:rPr>
        <w:t>of casinos to within 800 feet of the high-tide line</w:t>
      </w:r>
      <w:r w:rsidRPr="00E27146">
        <w:rPr>
          <w:sz w:val="16"/>
        </w:rPr>
        <w:t xml:space="preserve">, effectively ensuring that the prestorm geographies of casinos would be re-created. This decision </w:t>
      </w:r>
      <w:r w:rsidRPr="00E27146">
        <w:rPr>
          <w:rStyle w:val="StyleUnderline"/>
        </w:rPr>
        <w:t>emboldened</w:t>
      </w:r>
      <w:r>
        <w:rPr>
          <w:rStyle w:val="StyleUnderline"/>
        </w:rPr>
        <w:t xml:space="preserve"> </w:t>
      </w:r>
      <w:r w:rsidRPr="00E27146">
        <w:rPr>
          <w:rStyle w:val="StyleUnderline"/>
        </w:rPr>
        <w:t>the casino industry, and owners bought up land to expand and rebuild, prompting intense land speculation</w:t>
      </w:r>
      <w:r>
        <w:rPr>
          <w:rStyle w:val="StyleUnderline"/>
        </w:rPr>
        <w:t xml:space="preserve"> </w:t>
      </w:r>
      <w:r w:rsidRPr="00E27146">
        <w:rPr>
          <w:rStyle w:val="StyleUnderline"/>
        </w:rPr>
        <w:t>on the peninsula and slowing the pace of recovery by</w:t>
      </w:r>
      <w:r>
        <w:rPr>
          <w:rStyle w:val="StyleUnderline"/>
        </w:rPr>
        <w:t xml:space="preserve"> </w:t>
      </w:r>
      <w:r w:rsidRPr="00E27146">
        <w:rPr>
          <w:rStyle w:val="StyleUnderline"/>
        </w:rPr>
        <w:t>creating uncertainty about East Biloxi’s future.</w:t>
      </w:r>
      <w:r>
        <w:rPr>
          <w:rStyle w:val="StyleUnderline"/>
        </w:rPr>
        <w:t xml:space="preserve"> </w:t>
      </w:r>
      <w:r w:rsidRPr="00E27146">
        <w:rPr>
          <w:sz w:val="16"/>
        </w:rPr>
        <w:t xml:space="preserve">According to interviewees, some residents delayed rebuilding their homes, hoping for large paydays from casinos seeking to expand, and other small-scale speculators bought up land and attempted to assemble parcels to sell to casinos and luxury condominium developers. This flurry of speculation overheated the market on the peninsula for more than a year after the storm, making it difficult for nonprofit housing organizations to obtain low-cost land to develop affordable housing and contributing to a spotty landscape of vacant lots adjacent to rebuilt homes. </w:t>
      </w:r>
      <w:r w:rsidRPr="00E27146">
        <w:rPr>
          <w:rStyle w:val="Emphasis"/>
        </w:rPr>
        <w:t>This dynamic created uncertainty about</w:t>
      </w:r>
      <w:r>
        <w:rPr>
          <w:rStyle w:val="Emphasis"/>
        </w:rPr>
        <w:t xml:space="preserve"> </w:t>
      </w:r>
      <w:r w:rsidRPr="00E27146">
        <w:rPr>
          <w:rStyle w:val="Emphasis"/>
        </w:rPr>
        <w:t>the future of the neighborhood and was exacerbated</w:t>
      </w:r>
      <w:r>
        <w:rPr>
          <w:rStyle w:val="Emphasis"/>
        </w:rPr>
        <w:t xml:space="preserve"> </w:t>
      </w:r>
      <w:r w:rsidRPr="00E27146">
        <w:rPr>
          <w:rStyle w:val="Emphasis"/>
        </w:rPr>
        <w:t>by the comparatively slow processes by which the Federal Emergency Management Agency (FEMA) and the</w:t>
      </w:r>
      <w:r>
        <w:rPr>
          <w:rStyle w:val="Emphasis"/>
        </w:rPr>
        <w:t xml:space="preserve"> </w:t>
      </w:r>
      <w:r w:rsidRPr="00E27146">
        <w:rPr>
          <w:rStyle w:val="Emphasis"/>
        </w:rPr>
        <w:t>regional government rolled out new requirements for</w:t>
      </w:r>
      <w:r>
        <w:rPr>
          <w:rStyle w:val="Emphasis"/>
        </w:rPr>
        <w:t xml:space="preserve"> </w:t>
      </w:r>
      <w:r w:rsidRPr="00E27146">
        <w:rPr>
          <w:rStyle w:val="Emphasis"/>
        </w:rPr>
        <w:t>residents seeking to rebuild homes. The result of these</w:t>
      </w:r>
      <w:r>
        <w:rPr>
          <w:rStyle w:val="Emphasis"/>
        </w:rPr>
        <w:t xml:space="preserve"> </w:t>
      </w:r>
      <w:r w:rsidRPr="00E27146">
        <w:rPr>
          <w:rStyle w:val="Emphasis"/>
        </w:rPr>
        <w:t>regulations was that some residences would need to be</w:t>
      </w:r>
      <w:r>
        <w:rPr>
          <w:rStyle w:val="Emphasis"/>
        </w:rPr>
        <w:t xml:space="preserve"> </w:t>
      </w:r>
      <w:r w:rsidRPr="00E27146">
        <w:rPr>
          <w:rStyle w:val="Emphasis"/>
        </w:rPr>
        <w:t>elevated as much as 17 feet in the air to meet building</w:t>
      </w:r>
      <w:r>
        <w:rPr>
          <w:rStyle w:val="Emphasis"/>
        </w:rPr>
        <w:t xml:space="preserve"> </w:t>
      </w:r>
      <w:r w:rsidRPr="00E27146">
        <w:rPr>
          <w:rStyle w:val="Emphasis"/>
        </w:rPr>
        <w:t>codes and zoning requirements.</w:t>
      </w:r>
    </w:p>
    <w:p w14:paraId="1C2FBD49" w14:textId="77777777" w:rsidR="00190F6E" w:rsidRDefault="00190F6E" w:rsidP="00190F6E">
      <w:pPr>
        <w:pStyle w:val="Heading3"/>
      </w:pPr>
      <w:r w:rsidRPr="00315A3E">
        <w:t>Dams</w:t>
      </w:r>
    </w:p>
    <w:p w14:paraId="6E7D5995" w14:textId="77777777" w:rsidR="00190F6E" w:rsidRDefault="00190F6E" w:rsidP="00190F6E">
      <w:pPr>
        <w:pStyle w:val="Heading4"/>
      </w:pPr>
      <w:r>
        <w:t>They attempt to regulate dams, but ignore the fact that dams are already regulated by a failing system of logistical capitalism – dams aren’t bad because of a lack of market based regulations, but because of the market – capitals aim to jump into the world with logistics will never be complete because capital is of this world – their alt instills capitalism while inevitably failing because of capitalism</w:t>
      </w:r>
    </w:p>
    <w:p w14:paraId="59E28E95" w14:textId="77777777" w:rsidR="00190F6E" w:rsidRDefault="00190F6E" w:rsidP="00190F6E">
      <w:r w:rsidRPr="00315A3E">
        <w:rPr>
          <w:rStyle w:val="Style13ptBold"/>
        </w:rPr>
        <w:t>Letia et al 13</w:t>
      </w:r>
      <w:r>
        <w:t xml:space="preserve"> - T.S.Letia, Technical University of Cluj-Napoca, Romania [--2013,"Automatic Control Synthesis of Hydro-Power Systems",Ifac Proceedings Volumes,https://www.sciencedirect.com/science/article/pii/S1474667016341945 acc 7-17-2021] Zhukovsky</w:t>
      </w:r>
    </w:p>
    <w:p w14:paraId="6384C1DE" w14:textId="77777777" w:rsidR="00190F6E" w:rsidRDefault="00190F6E" w:rsidP="00190F6E">
      <w:r>
        <w:t>The current research tackles the con</w:t>
      </w:r>
      <w:r w:rsidRPr="00315A3E">
        <w:rPr>
          <w:rStyle w:val="StyleUnderline"/>
        </w:rPr>
        <w:t>trol problems of systems composed of small hydro-power plants with small</w:t>
      </w:r>
      <w:r>
        <w:rPr>
          <w:rStyle w:val="StyleUnderline"/>
        </w:rPr>
        <w:t xml:space="preserve"> </w:t>
      </w:r>
      <w:r w:rsidRPr="00315A3E">
        <w:rPr>
          <w:rStyle w:val="StyleUnderline"/>
        </w:rPr>
        <w:t>reservoirs that are located on the same river or interconnected rivers that compose a system.</w:t>
      </w:r>
      <w:r>
        <w:t xml:space="preserve"> The small volumes of the reservoirs relative to the hydro-turbine required working flows </w:t>
      </w:r>
      <w:r w:rsidRPr="00315A3E">
        <w:rPr>
          <w:rStyle w:val="StyleUnderline"/>
        </w:rPr>
        <w:t>make these plants very dynamic and require</w:t>
      </w:r>
      <w:r>
        <w:rPr>
          <w:rStyle w:val="StyleUnderline"/>
        </w:rPr>
        <w:t xml:space="preserve"> </w:t>
      </w:r>
      <w:r w:rsidRPr="00315A3E">
        <w:rPr>
          <w:rStyle w:val="StyleUnderline"/>
        </w:rPr>
        <w:t>real-time reaction to fulfill the goals of maintaining the</w:t>
      </w:r>
      <w:r>
        <w:rPr>
          <w:rStyle w:val="StyleUnderline"/>
        </w:rPr>
        <w:t xml:space="preserve"> </w:t>
      </w:r>
      <w:r w:rsidRPr="00315A3E">
        <w:rPr>
          <w:rStyle w:val="StyleUnderline"/>
        </w:rPr>
        <w:t>lake levels close to specified references and to preferentially</w:t>
      </w:r>
      <w:r>
        <w:rPr>
          <w:rStyle w:val="StyleUnderline"/>
        </w:rPr>
        <w:t xml:space="preserve"> </w:t>
      </w:r>
      <w:r w:rsidRPr="00315A3E">
        <w:rPr>
          <w:rStyle w:val="StyleUnderline"/>
        </w:rPr>
        <w:t>produce energy during demanded (peak) hours</w:t>
      </w:r>
      <w:r>
        <w:t xml:space="preserve">. Due to the insufficient input flow and the efficiency requirement the power-generator could not work continuously. Any hydro-power plant is highly disturbed by the </w:t>
      </w:r>
      <w:r w:rsidRPr="00315A3E">
        <w:rPr>
          <w:rStyle w:val="StyleUnderline"/>
        </w:rPr>
        <w:t>large</w:t>
      </w:r>
      <w:r>
        <w:rPr>
          <w:rStyle w:val="StyleUnderline"/>
        </w:rPr>
        <w:t xml:space="preserve"> </w:t>
      </w:r>
      <w:r w:rsidRPr="00315A3E">
        <w:rPr>
          <w:rStyle w:val="StyleUnderline"/>
        </w:rPr>
        <w:t>variable input flows as consequence of rains and upstream</w:t>
      </w:r>
      <w:r>
        <w:rPr>
          <w:rStyle w:val="StyleUnderline"/>
        </w:rPr>
        <w:t xml:space="preserve"> </w:t>
      </w:r>
      <w:r w:rsidRPr="00315A3E">
        <w:rPr>
          <w:rStyle w:val="StyleUnderline"/>
        </w:rPr>
        <w:t>plant working times</w:t>
      </w:r>
      <w:r>
        <w:t>. The cooperation of the plant controllers could diminish the highly variable disturbances and improve the global system performance. The hydro-power stations are supposed to be correctly designed. That means the generators are able to consume the daily water input volumes and the plants can work at least a few hours daily.</w:t>
      </w:r>
    </w:p>
    <w:p w14:paraId="770E5662" w14:textId="77777777" w:rsidR="00190F6E" w:rsidRDefault="00190F6E" w:rsidP="00190F6E">
      <w:pPr>
        <w:pStyle w:val="Heading3"/>
      </w:pPr>
      <w:r>
        <w:t>Infrastructure</w:t>
      </w:r>
    </w:p>
    <w:p w14:paraId="7C14EDA7" w14:textId="77777777" w:rsidR="00190F6E" w:rsidRDefault="00190F6E" w:rsidP="00190F6E">
      <w:pPr>
        <w:pStyle w:val="Heading4"/>
      </w:pPr>
      <w:r>
        <w:t>Their attempts to master water with infrastructure historically coincided with the fordist and postfordist attempt to master nature for the benefit of capital – at best their attempts to regulate water overcompensate with the ecological failures of capitalism.</w:t>
      </w:r>
    </w:p>
    <w:p w14:paraId="49EE09D7" w14:textId="77777777" w:rsidR="00190F6E" w:rsidRPr="002738AE" w:rsidRDefault="00190F6E" w:rsidP="00190F6E">
      <w:r w:rsidRPr="002738AE">
        <w:rPr>
          <w:rStyle w:val="Style13ptBold"/>
        </w:rPr>
        <w:t>Skayannis 14</w:t>
      </w:r>
      <w:r>
        <w:t xml:space="preserve"> - Pantoleon, Director of the Institute of Innovation and Entrepreneurship of the Research Centre “Jason” of UTH [7-1-2014,"(PDF) Water and the City: will infrastructure changes change the cities? (v.1.1)",Aesop 2014,https://www.researchgate.net/publication/299655681_Water_and_the_City_will_infrastructure_changes_change_the_cities_v11 acc 7-17-2021] Zhukovsky</w:t>
      </w:r>
    </w:p>
    <w:p w14:paraId="4BFC65C8" w14:textId="77777777" w:rsidR="00190F6E" w:rsidRDefault="00190F6E" w:rsidP="00190F6E">
      <w:pPr>
        <w:rPr>
          <w:sz w:val="16"/>
        </w:rPr>
      </w:pPr>
      <w:r w:rsidRPr="002738AE">
        <w:rPr>
          <w:rStyle w:val="StyleUnderline"/>
        </w:rPr>
        <w:t>How is this connected to the relation of Man to technological networks, especially those</w:t>
      </w:r>
      <w:r>
        <w:rPr>
          <w:rStyle w:val="StyleUnderline"/>
        </w:rPr>
        <w:t xml:space="preserve"> </w:t>
      </w:r>
      <w:r w:rsidRPr="002738AE">
        <w:rPr>
          <w:rStyle w:val="StyleUnderline"/>
        </w:rPr>
        <w:t>related to water? Can we make a case for the similarity of their co-evolution?</w:t>
      </w:r>
      <w:r w:rsidRPr="002738AE">
        <w:rPr>
          <w:sz w:val="16"/>
        </w:rPr>
        <w:t xml:space="preserve"> In this paper, I have distinguished between and briefly discussed four major periods of interrelation between the evolution of networks and the production regimes. 1. The period of water as a decisive factor in the foundation of the first cities. During the ancient regimes (primitive, Neolithic and ancient periods), </w:t>
      </w:r>
      <w:r w:rsidRPr="002738AE">
        <w:rPr>
          <w:rStyle w:val="StyleUnderline"/>
        </w:rPr>
        <w:t>mankind, after living in a nomadic</w:t>
      </w:r>
      <w:r>
        <w:rPr>
          <w:rStyle w:val="StyleUnderline"/>
        </w:rPr>
        <w:t xml:space="preserve"> </w:t>
      </w:r>
      <w:r w:rsidRPr="002738AE">
        <w:rPr>
          <w:rStyle w:val="StyleUnderline"/>
        </w:rPr>
        <w:t>way or by lakes, gradually established the first permanent settlements. Starting from a</w:t>
      </w:r>
      <w:r>
        <w:rPr>
          <w:rStyle w:val="StyleUnderline"/>
        </w:rPr>
        <w:t xml:space="preserve"> </w:t>
      </w:r>
      <w:r w:rsidRPr="002738AE">
        <w:rPr>
          <w:rStyle w:val="StyleUnderline"/>
        </w:rPr>
        <w:t>symbiotic relation with nature, water played a prominent role.</w:t>
      </w:r>
      <w:r w:rsidRPr="002738AE">
        <w:rPr>
          <w:sz w:val="16"/>
        </w:rPr>
        <w:t xml:space="preserve"> The technological level compelled Man to succumb to the imperatives of nature and water and to adapt his settlements to those necessities. However, as the laws of nature were gradually understood, so were the attempts to tame nature, and water started to only partially guide the building AESOP 2014 Utrecht, NL, July Pantoleon Skayannis, UTH, DPRD, GR ‘Water Infrastructure and Cities’ 14 of cities. This period finally produced spectacular water-related projects and set the first rules for human hygiene. 2. The period of apraxia and subordination. During this period, water played a minor role in design and a major role in disaster. What was gained in the earlier period was by and large lost. However, the new is being gestated in the pre-existing. Efforts were made to mitigate problems, technological inventions were conceived, and methods were tried, in parallel with science and technology. Yet disease ruled, in the form of cholera, typhoid fever, and the like, amidst ignorance and different priorities of those who held the power. This, in Western Europe, was actually a period of non-planning either of cities or of networks. 3. </w:t>
      </w:r>
      <w:r w:rsidRPr="002738AE">
        <w:rPr>
          <w:rStyle w:val="Emphasis"/>
        </w:rPr>
        <w:t>The period of new optimism starting from early capitalism and ending in mature Fordism.</w:t>
      </w:r>
      <w:r>
        <w:rPr>
          <w:rStyle w:val="Emphasis"/>
        </w:rPr>
        <w:t xml:space="preserve"> </w:t>
      </w:r>
      <w:r w:rsidRPr="002738AE">
        <w:rPr>
          <w:rStyle w:val="Emphasis"/>
        </w:rPr>
        <w:t>During this period technology was expected to overcome all obstacles with water systems,</w:t>
      </w:r>
      <w:r>
        <w:rPr>
          <w:rStyle w:val="Emphasis"/>
        </w:rPr>
        <w:t xml:space="preserve"> </w:t>
      </w:r>
      <w:r w:rsidRPr="002738AE">
        <w:rPr>
          <w:rStyle w:val="Emphasis"/>
        </w:rPr>
        <w:t>where water was still considered as an unlimited resource, and human capabilities were</w:t>
      </w:r>
      <w:r>
        <w:rPr>
          <w:rStyle w:val="Emphasis"/>
        </w:rPr>
        <w:t xml:space="preserve"> </w:t>
      </w:r>
      <w:r w:rsidRPr="002738AE">
        <w:rPr>
          <w:rStyle w:val="Emphasis"/>
        </w:rPr>
        <w:t>once more expected to dominate and control nature</w:t>
      </w:r>
      <w:r w:rsidRPr="002738AE">
        <w:rPr>
          <w:sz w:val="16"/>
        </w:rPr>
        <w:t xml:space="preserve">. As Fordist industrial mass production of standardised products for expanding markets was the driving concept, the same applied to networks. Networks expanded to eventually become universal. City (and regional) planning produced rational zoning constructs rediscovering hippodamean principles to use them for the massive expansion of cities via suburbanisation. </w:t>
      </w:r>
      <w:r w:rsidRPr="002738AE">
        <w:rPr>
          <w:rStyle w:val="StyleUnderline"/>
        </w:rPr>
        <w:t>Hydraulic networks were</w:t>
      </w:r>
      <w:r>
        <w:rPr>
          <w:rStyle w:val="StyleUnderline"/>
        </w:rPr>
        <w:t xml:space="preserve"> </w:t>
      </w:r>
      <w:r w:rsidRPr="002738AE">
        <w:rPr>
          <w:rStyle w:val="StyleUnderline"/>
        </w:rPr>
        <w:t>restructured in a dialectic relationship with city plans, either to provide for the expanding</w:t>
      </w:r>
      <w:r>
        <w:rPr>
          <w:rStyle w:val="StyleUnderline"/>
        </w:rPr>
        <w:t xml:space="preserve"> </w:t>
      </w:r>
      <w:r w:rsidRPr="002738AE">
        <w:rPr>
          <w:rStyle w:val="StyleUnderline"/>
        </w:rPr>
        <w:t>population and space, or to mitigate disasters, as rapid land use changes were taking place.</w:t>
      </w:r>
      <w:r>
        <w:rPr>
          <w:rStyle w:val="StyleUnderline"/>
        </w:rPr>
        <w:t xml:space="preserve"> </w:t>
      </w:r>
      <w:r w:rsidRPr="002738AE">
        <w:rPr>
          <w:sz w:val="16"/>
        </w:rPr>
        <w:t xml:space="preserve">4. </w:t>
      </w:r>
      <w:r w:rsidRPr="002738AE">
        <w:rPr>
          <w:rStyle w:val="Emphasis"/>
        </w:rPr>
        <w:t>The period of post-Fordism and climate change. Water is now considered as a scarce</w:t>
      </w:r>
      <w:r>
        <w:rPr>
          <w:rStyle w:val="Emphasis"/>
        </w:rPr>
        <w:t xml:space="preserve"> </w:t>
      </w:r>
      <w:r w:rsidRPr="002738AE">
        <w:rPr>
          <w:rStyle w:val="Emphasis"/>
        </w:rPr>
        <w:t>resource and systems have to be modified accordingly</w:t>
      </w:r>
      <w:r w:rsidRPr="002738AE">
        <w:rPr>
          <w:sz w:val="16"/>
        </w:rPr>
        <w:t xml:space="preserve">. Green and blue cities are ideas closely related to the water, which is appreciated in a new way. Worldwide, most of the population is now urban, while mega cities are developing on all continents. </w:t>
      </w:r>
      <w:r w:rsidRPr="002738AE">
        <w:rPr>
          <w:rStyle w:val="Emphasis"/>
        </w:rPr>
        <w:t>Tertiarisation,</w:t>
      </w:r>
      <w:r>
        <w:rPr>
          <w:rStyle w:val="Emphasis"/>
        </w:rPr>
        <w:t xml:space="preserve"> </w:t>
      </w:r>
      <w:r w:rsidRPr="002738AE">
        <w:rPr>
          <w:rStyle w:val="Emphasis"/>
        </w:rPr>
        <w:t>flexible specialisation, knowledge economy, and innovation have become the rules in</w:t>
      </w:r>
      <w:r>
        <w:rPr>
          <w:rStyle w:val="Emphasis"/>
        </w:rPr>
        <w:t xml:space="preserve"> </w:t>
      </w:r>
      <w:r w:rsidRPr="002738AE">
        <w:rPr>
          <w:rStyle w:val="Emphasis"/>
        </w:rPr>
        <w:t>production. Very similarly, the networks are following the rule and new plans are on the</w:t>
      </w:r>
      <w:r>
        <w:rPr>
          <w:rStyle w:val="Emphasis"/>
        </w:rPr>
        <w:t xml:space="preserve"> </w:t>
      </w:r>
      <w:r w:rsidRPr="002738AE">
        <w:rPr>
          <w:rStyle w:val="Emphasis"/>
        </w:rPr>
        <w:t>agenda.</w:t>
      </w:r>
      <w:r w:rsidRPr="002738AE">
        <w:rPr>
          <w:sz w:val="16"/>
        </w:rPr>
        <w:t xml:space="preserve"> In optimal cases, there is co-existence between the city and the water. Following post Fordist lines, systems become individualised and smaller in scale. The difference from the previous period is that, realising the importance of climate change, water acquires a prominent role and tends to become part of planning of building systems, city structures, networks, etc. In this sense, </w:t>
      </w:r>
      <w:r w:rsidRPr="002738AE">
        <w:rPr>
          <w:rStyle w:val="StyleUnderline"/>
        </w:rPr>
        <w:t>water comes back as one of the main constituents of planning,</w:t>
      </w:r>
      <w:r>
        <w:rPr>
          <w:rStyle w:val="StyleUnderline"/>
        </w:rPr>
        <w:t xml:space="preserve"> </w:t>
      </w:r>
      <w:r w:rsidRPr="002738AE">
        <w:rPr>
          <w:rStyle w:val="StyleUnderline"/>
        </w:rPr>
        <w:t>yet after a deeper understanding of the virtues, forces, limits, merits and meaning of nature.</w:t>
      </w:r>
      <w:r>
        <w:rPr>
          <w:rStyle w:val="StyleUnderline"/>
        </w:rPr>
        <w:t xml:space="preserve"> </w:t>
      </w:r>
      <w:r w:rsidRPr="002738AE">
        <w:rPr>
          <w:sz w:val="16"/>
        </w:rPr>
        <w:t xml:space="preserve">So, yes, water is now affecting the building of cities, and possibly in the future it will do so even more, becoming a substantial counterpart in their planning. </w:t>
      </w:r>
    </w:p>
    <w:p w14:paraId="2CD979FB" w14:textId="77777777" w:rsidR="00190F6E" w:rsidRDefault="00190F6E" w:rsidP="00190F6E">
      <w:pPr>
        <w:rPr>
          <w:sz w:val="16"/>
        </w:rPr>
      </w:pPr>
    </w:p>
    <w:p w14:paraId="2E29613C" w14:textId="77777777" w:rsidR="00190F6E" w:rsidRDefault="00190F6E" w:rsidP="00190F6E">
      <w:pPr>
        <w:pStyle w:val="Heading4"/>
      </w:pPr>
      <w:r>
        <w:t>Their attempts at funding water utilities just strengthens a central pillar in Keynesian economics – the expansion of the grid was a central prerequisite to creating the uber-productive fordist city</w:t>
      </w:r>
    </w:p>
    <w:p w14:paraId="0484067A" w14:textId="77777777" w:rsidR="00190F6E" w:rsidRPr="001A5F58" w:rsidRDefault="00190F6E" w:rsidP="00190F6E">
      <w:r w:rsidRPr="001A5F58">
        <w:rPr>
          <w:rStyle w:val="Style13ptBold"/>
        </w:rPr>
        <w:t xml:space="preserve">Graham </w:t>
      </w:r>
      <w:r>
        <w:rPr>
          <w:rStyle w:val="Style13ptBold"/>
        </w:rPr>
        <w:t xml:space="preserve">and Marvin </w:t>
      </w:r>
      <w:r w:rsidRPr="001A5F58">
        <w:rPr>
          <w:rStyle w:val="Style13ptBold"/>
        </w:rPr>
        <w:t>11</w:t>
      </w:r>
      <w:r>
        <w:t xml:space="preserve"> </w:t>
      </w:r>
      <w:r w:rsidRPr="001A5F58">
        <w:t>- Stephen Graham,</w:t>
      </w:r>
      <w:r>
        <w:t xml:space="preserve"> Professor of Cities and Society at Newcastle University's School of Architecture, Simon Marvin, internationally recognised academic and the Director of the Urban Institute at The University of Sheffield</w:t>
      </w:r>
      <w:r w:rsidRPr="001A5F58">
        <w:t>[10-1-2011,"(PDF) MORE THAN DUCTS AND WIRES: POST-FORDISM, CITIES AND UTILITY NETWORKS",</w:t>
      </w:r>
      <w:r>
        <w:t xml:space="preserve"> Managing Cities: The New Urban Contex</w:t>
      </w:r>
      <w:r w:rsidRPr="001A5F58">
        <w:t>,https://www.researchgate.net/publication/265232419_MORE_THAN_DUCTS_AND_WIRES_POST-FORDISM_CITIES_AND_UTILITY_NETWORKS acc 7-18-2021] Zhukovsky</w:t>
      </w:r>
    </w:p>
    <w:p w14:paraId="57F93B54" w14:textId="77777777" w:rsidR="00190F6E" w:rsidRDefault="00190F6E" w:rsidP="00190F6E">
      <w:pPr>
        <w:rPr>
          <w:sz w:val="16"/>
        </w:rPr>
      </w:pPr>
      <w:r w:rsidRPr="00127333">
        <w:rPr>
          <w:sz w:val="16"/>
        </w:rPr>
        <w:t xml:space="preserve">The first processes of 'extensive' industrialisation before World War I were symbiotically related to the construction of a myriad of small utility systems that co-evolved with the initial industrialisation process. These were often intimately related to the specialised and densely-interconnected urban economies of the period. For example, in the North East of England, </w:t>
      </w:r>
      <w:r w:rsidRPr="00127333">
        <w:rPr>
          <w:rStyle w:val="StyleUnderline"/>
        </w:rPr>
        <w:t>the NESCO company in the early</w:t>
      </w:r>
      <w:r>
        <w:rPr>
          <w:rStyle w:val="StyleUnderline"/>
        </w:rPr>
        <w:t xml:space="preserve"> </w:t>
      </w:r>
      <w:r w:rsidRPr="00127333">
        <w:rPr>
          <w:rStyle w:val="StyleUnderline"/>
        </w:rPr>
        <w:t>1900s was geared overwhelmingly towards providing modern electricity services and also serviced</w:t>
      </w:r>
      <w:r>
        <w:rPr>
          <w:rStyle w:val="StyleUnderline"/>
        </w:rPr>
        <w:t xml:space="preserve"> </w:t>
      </w:r>
      <w:r w:rsidRPr="00127333">
        <w:rPr>
          <w:rStyle w:val="StyleUnderline"/>
        </w:rPr>
        <w:t>industrial sites to Tynesides shipbuilding, heavy engineering and defence industries</w:t>
      </w:r>
      <w:r w:rsidRPr="00127333">
        <w:rPr>
          <w:sz w:val="16"/>
        </w:rPr>
        <w:t xml:space="preserve"> (Hughes, 1983). Often, those small utility systems that weren't in municipal control were incorporated into municipal ownership at the beginnings of the twentieth century as they became more important to local development (Berrie and Berrie 1993; Tarr, 1984). The </w:t>
      </w:r>
      <w:r w:rsidRPr="00127333">
        <w:rPr>
          <w:rStyle w:val="Emphasis"/>
        </w:rPr>
        <w:t>extreme local dependence of such utilities on</w:t>
      </w:r>
      <w:r>
        <w:rPr>
          <w:rStyle w:val="Emphasis"/>
        </w:rPr>
        <w:t xml:space="preserve"> </w:t>
      </w:r>
      <w:r w:rsidRPr="00127333">
        <w:rPr>
          <w:rStyle w:val="Emphasis"/>
        </w:rPr>
        <w:t>their particular local economies often made these utilities intensely competitive, and intimately</w:t>
      </w:r>
      <w:r>
        <w:rPr>
          <w:rStyle w:val="Emphasis"/>
        </w:rPr>
        <w:t xml:space="preserve"> </w:t>
      </w:r>
      <w:r w:rsidRPr="00127333">
        <w:rPr>
          <w:rStyle w:val="Emphasis"/>
        </w:rPr>
        <w:t>involved within the urban and regional politics of their territories</w:t>
      </w:r>
      <w:r w:rsidRPr="00127333">
        <w:rPr>
          <w:sz w:val="16"/>
        </w:rPr>
        <w:t xml:space="preserve">. This was supported by competitive regulation at the national level (Tickell and Peck, 1992) . This period can be characterised broadly as one of the localisation of urban utilities and its characteristics are outlined in Figure 1. </w:t>
      </w:r>
      <w:r w:rsidRPr="00127333">
        <w:rPr>
          <w:rStyle w:val="Emphasis"/>
        </w:rPr>
        <w:t>The movement towards 'intensive accumulation' in the interwar period, characterised by the elaboration</w:t>
      </w:r>
      <w:r>
        <w:rPr>
          <w:rStyle w:val="Emphasis"/>
        </w:rPr>
        <w:t xml:space="preserve"> </w:t>
      </w:r>
      <w:r w:rsidRPr="00127333">
        <w:rPr>
          <w:rStyle w:val="Emphasis"/>
        </w:rPr>
        <w:t>of mass-production and mass-consumption society (the so-called 'Fordist' era), saw an increase in the</w:t>
      </w:r>
      <w:r>
        <w:rPr>
          <w:rStyle w:val="Emphasis"/>
        </w:rPr>
        <w:t xml:space="preserve"> </w:t>
      </w:r>
      <w:r w:rsidRPr="00127333">
        <w:rPr>
          <w:rStyle w:val="Emphasis"/>
        </w:rPr>
        <w:t>scale at which utility networks were operated from the local to the regional or national</w:t>
      </w:r>
      <w:r w:rsidRPr="00127333">
        <w:rPr>
          <w:sz w:val="16"/>
        </w:rPr>
        <w:t xml:space="preserve">. It also saw a radical </w:t>
      </w:r>
      <w:r w:rsidRPr="00127333">
        <w:rPr>
          <w:rStyle w:val="StyleUnderline"/>
        </w:rPr>
        <w:t>improvement in the technological sophistication of utility networks</w:t>
      </w:r>
      <w:r w:rsidRPr="00127333">
        <w:rPr>
          <w:sz w:val="16"/>
        </w:rPr>
        <w:t xml:space="preserve"> (see Hall and Preston, 1988). In this period, </w:t>
      </w:r>
      <w:r w:rsidRPr="00127333">
        <w:rPr>
          <w:rStyle w:val="StyleUnderline"/>
        </w:rPr>
        <w:t>competitive regulation at the national level tended to give way to monopolistic</w:t>
      </w:r>
      <w:r>
        <w:rPr>
          <w:rStyle w:val="StyleUnderline"/>
        </w:rPr>
        <w:t xml:space="preserve"> </w:t>
      </w:r>
      <w:r w:rsidRPr="00127333">
        <w:rPr>
          <w:rStyle w:val="StyleUnderline"/>
        </w:rPr>
        <w:t>regulation, as national government intervention grew to dominate national economies</w:t>
      </w:r>
      <w:r w:rsidRPr="00127333">
        <w:rPr>
          <w:sz w:val="16"/>
        </w:rPr>
        <w:t xml:space="preserve">. Often this process was paralleled by the nationalisation and integration of many localised utility networks - both private and municipal - as in the U.K.. We can therefore </w:t>
      </w:r>
      <w:r w:rsidRPr="00127333">
        <w:rPr>
          <w:rStyle w:val="StyleUnderline"/>
        </w:rPr>
        <w:t>characterise the Fordist period as a period of</w:t>
      </w:r>
      <w:r>
        <w:rPr>
          <w:rStyle w:val="StyleUnderline"/>
        </w:rPr>
        <w:t xml:space="preserve"> </w:t>
      </w:r>
      <w:r w:rsidRPr="00127333">
        <w:rPr>
          <w:rStyle w:val="StyleUnderline"/>
        </w:rPr>
        <w:t>nationalisation in the development of urban utilities</w:t>
      </w:r>
      <w:r w:rsidRPr="00127333">
        <w:rPr>
          <w:sz w:val="16"/>
        </w:rPr>
        <w:t xml:space="preserve"> (Figure 1). Where this was the case, </w:t>
      </w:r>
      <w:r w:rsidRPr="00127333">
        <w:rPr>
          <w:rStyle w:val="StyleUnderline"/>
        </w:rPr>
        <w:t>integrated 'national grids' for the wide distribution of standardised energy,</w:t>
      </w:r>
      <w:r>
        <w:rPr>
          <w:rStyle w:val="StyleUnderline"/>
        </w:rPr>
        <w:t xml:space="preserve"> </w:t>
      </w:r>
      <w:r w:rsidRPr="00127333">
        <w:rPr>
          <w:rStyle w:val="StyleUnderline"/>
        </w:rPr>
        <w:t xml:space="preserve">communications and water services were developed. </w:t>
      </w:r>
      <w:r w:rsidRPr="00127333">
        <w:rPr>
          <w:sz w:val="16"/>
        </w:rPr>
        <w:t xml:space="preserve">These were </w:t>
      </w:r>
      <w:r w:rsidRPr="00127333">
        <w:rPr>
          <w:rStyle w:val="Emphasis"/>
        </w:rPr>
        <w:t>necessary to support the integration</w:t>
      </w:r>
      <w:r>
        <w:rPr>
          <w:rStyle w:val="Emphasis"/>
        </w:rPr>
        <w:t xml:space="preserve"> </w:t>
      </w:r>
      <w:r w:rsidRPr="00127333">
        <w:rPr>
          <w:rStyle w:val="Emphasis"/>
        </w:rPr>
        <w:t>of cities into national urban systems and markets, to help underpin the parallel growth of Keynesian</w:t>
      </w:r>
      <w:r>
        <w:rPr>
          <w:rStyle w:val="Emphasis"/>
        </w:rPr>
        <w:t xml:space="preserve"> </w:t>
      </w:r>
      <w:r w:rsidRPr="00127333">
        <w:rPr>
          <w:rStyle w:val="Emphasis"/>
        </w:rPr>
        <w:t>regional policies, and to stimulate the widespread modernisation of economic and social conditions in</w:t>
      </w:r>
      <w:r>
        <w:rPr>
          <w:rStyle w:val="Emphasis"/>
        </w:rPr>
        <w:t xml:space="preserve"> </w:t>
      </w:r>
      <w:r w:rsidRPr="00127333">
        <w:rPr>
          <w:rStyle w:val="Emphasis"/>
        </w:rPr>
        <w:t>a standardised manner</w:t>
      </w:r>
      <w:r w:rsidRPr="00127333">
        <w:rPr>
          <w:sz w:val="16"/>
        </w:rPr>
        <w:t xml:space="preserve"> (Hughes, 1983). In federal states or where private firms continued to dominate utility provision, the trend in this period was still towards the development of coherent national utility systems within which local systems were integrated (Tarr, 1984). </w:t>
      </w:r>
      <w:r w:rsidRPr="00127333">
        <w:rPr>
          <w:rStyle w:val="StyleUnderline"/>
        </w:rPr>
        <w:t>The centrality of modern, ubiquitous</w:t>
      </w:r>
      <w:r>
        <w:rPr>
          <w:rStyle w:val="StyleUnderline"/>
        </w:rPr>
        <w:t xml:space="preserve"> </w:t>
      </w:r>
      <w:r w:rsidRPr="00127333">
        <w:rPr>
          <w:rStyle w:val="StyleUnderline"/>
        </w:rPr>
        <w:t>utility services to economic and social regulation at the time meant that national utility regulation</w:t>
      </w:r>
      <w:r>
        <w:rPr>
          <w:rStyle w:val="StyleUnderline"/>
        </w:rPr>
        <w:t xml:space="preserve"> </w:t>
      </w:r>
      <w:r w:rsidRPr="00127333">
        <w:rPr>
          <w:rStyle w:val="StyleUnderline"/>
        </w:rPr>
        <w:t>emerged in all nations as a central pillar of the Keynesian economic policies of the period</w:t>
      </w:r>
      <w:r w:rsidRPr="00127333">
        <w:rPr>
          <w:sz w:val="16"/>
        </w:rPr>
        <w:t xml:space="preserve"> (Tarr and Dupuy, 1988). In the nations where the nationalisation of utilities was pursued most vigorously, as in the UK, this tended to divorce utility operators in cities from the processes of local politics and government within particular cities in which they had previously been intensely active (Hart, 1983). Municipalities were no longer the operators of a large variety of small utility networks within their areas. Indeed, national political control over the vital 'nervous systems' of social and economic life was generally seen to be superior to fragmented municipal control, as a quote from S. Insull, a US politician in 1908, suggests: "municipal ownership is demanded largely because of the absence of proper regulation and control. [National] Public regulation and control, if efficient, removes the necessity or excuse for securing fair treatment for the public [through municipal intervention]" (Quoted in Simon, 1993). As nationalisation became more common, and the nation state became the dominant level of utility regulation, municipalities were less and less able to able to offer cheap utility services as inducements to inward investment from the burgeoning multilocational enterprises through promotion exercises - as they did in the 1920s (Ward, 1990). In the electricity sector in the UK, for example, regulatory changes in the 1930s meant that "the important local variations in electrical supply which had underpinned the incentives of the pre-1914 period were being dramatically reduced in the interwar years" (Ward, 1990; 109). As private regional companies and local municipal boards gave way to centralised (and often publicly-owned) national utility corporations pushing towards the equalisation of infrastructure provision, utilities therefore became less locally-dependent. They also became less of a factor in urban and regional differentiation and local growth politics. This was because the monopolies were specifically set up to help even out geographical inequalities in infrastructure provision, so overcoming the chaos of fragmented utility development which was increasingly being seen as undermining the drive toward modernisation (Preston, 1991). </w:t>
      </w:r>
      <w:r w:rsidRPr="00127333">
        <w:rPr>
          <w:rStyle w:val="Emphasis"/>
        </w:rPr>
        <w:t>Out of the complex 'patchwork' of local utility systems there emerged enormous, monopolistic and</w:t>
      </w:r>
      <w:r>
        <w:rPr>
          <w:rStyle w:val="Emphasis"/>
        </w:rPr>
        <w:t xml:space="preserve"> </w:t>
      </w:r>
      <w:r w:rsidRPr="00127333">
        <w:rPr>
          <w:rStyle w:val="Emphasis"/>
        </w:rPr>
        <w:t>centralised utilities and developing institutions. The huge capital investments necessary to construct</w:t>
      </w:r>
      <w:r>
        <w:rPr>
          <w:rStyle w:val="Emphasis"/>
        </w:rPr>
        <w:t xml:space="preserve"> </w:t>
      </w:r>
      <w:r w:rsidRPr="00127333">
        <w:rPr>
          <w:rStyle w:val="Emphasis"/>
        </w:rPr>
        <w:t>these infrastructures required both a protected monopoly status for utility operators and the economies</w:t>
      </w:r>
      <w:r>
        <w:rPr>
          <w:rStyle w:val="Emphasis"/>
        </w:rPr>
        <w:t xml:space="preserve"> </w:t>
      </w:r>
      <w:r w:rsidRPr="00127333">
        <w:rPr>
          <w:sz w:val="16"/>
        </w:rPr>
        <w:t xml:space="preserve">of scale that accrued from the operation at national rather than local levels. As nationally-integrated gas, water, electricity and telecommunications networks were 'rolled out' across national space economies, a welfarist emphasis on universal service and tariffing also developed. </w:t>
      </w:r>
      <w:r w:rsidRPr="00127333">
        <w:rPr>
          <w:rStyle w:val="StyleUnderline"/>
        </w:rPr>
        <w:t>National public</w:t>
      </w:r>
      <w:r>
        <w:rPr>
          <w:rStyle w:val="StyleUnderline"/>
        </w:rPr>
        <w:t xml:space="preserve"> </w:t>
      </w:r>
      <w:r w:rsidRPr="00127333">
        <w:rPr>
          <w:rStyle w:val="StyleUnderline"/>
        </w:rPr>
        <w:t>utility corporations were regulated to try and balance the competing needs of industry and production</w:t>
      </w:r>
      <w:r>
        <w:rPr>
          <w:rStyle w:val="StyleUnderline"/>
        </w:rPr>
        <w:t xml:space="preserve"> </w:t>
      </w:r>
      <w:r w:rsidRPr="00127333">
        <w:rPr>
          <w:rStyle w:val="StyleUnderline"/>
        </w:rPr>
        <w:t>and the growing demands of consumers, in line with the wider elaboration of welfare-Keynesian</w:t>
      </w:r>
      <w:r>
        <w:rPr>
          <w:rStyle w:val="StyleUnderline"/>
        </w:rPr>
        <w:t xml:space="preserve"> </w:t>
      </w:r>
      <w:r w:rsidRPr="00127333">
        <w:rPr>
          <w:rStyle w:val="StyleUnderline"/>
        </w:rPr>
        <w:t>policies.</w:t>
      </w:r>
      <w:r w:rsidRPr="00127333">
        <w:rPr>
          <w:sz w:val="16"/>
        </w:rPr>
        <w:t xml:space="preserve"> This occurred through cross subsidisation between lucrative business markets and consumer/domestic markets. This process supported the emergence of basic utility services as quasicollective goods available to all on a universal service-universal tariff basis (Graham and Marvin, 1993). Increasingly, domestic access to telephone, mains water, gas and electricity services became seen as an accepted norm and social right - a part of the social contract of the time between state, citizen and capital. This drive towards social ubiquity of access was matched by Keynesian regional policies to support spatial cohesion f nation states and the full productive employment of spare regional capacity (Swyngedouw, 1989). The advanced provision of subsidised utility infrastructures, as politically-induced stimuli to regional development, was a central element in many of the Keynesian regional economic development plans that developed within the period, for example the Regional Economic Planning Councils within the UK. Rather than politically active within such strategies, however, the utilities tend merely to supply the facilitating infrastructure for the wider development programmes. These processes took away much of the previous variegation in the costs and quality of utility services between cities - the source of much previous competition, uneven development and urban political intervention during the localisation era. </w:t>
      </w:r>
      <w:r w:rsidRPr="00127333">
        <w:rPr>
          <w:rStyle w:val="Emphasis"/>
        </w:rPr>
        <w:t>As the larger networks were gradually elaborated, many of the</w:t>
      </w:r>
      <w:r>
        <w:rPr>
          <w:rStyle w:val="Emphasis"/>
        </w:rPr>
        <w:t xml:space="preserve"> </w:t>
      </w:r>
      <w:r w:rsidRPr="00127333">
        <w:rPr>
          <w:rStyle w:val="Emphasis"/>
        </w:rPr>
        <w:t>the infrastructural supports that were necessary to support the development of the 'Fordist' city and</w:t>
      </w:r>
      <w:r>
        <w:rPr>
          <w:rStyle w:val="Emphasis"/>
        </w:rPr>
        <w:t xml:space="preserve"> </w:t>
      </w:r>
      <w:r w:rsidRPr="00127333">
        <w:rPr>
          <w:rStyle w:val="Emphasis"/>
        </w:rPr>
        <w:t>urban system</w:t>
      </w:r>
      <w:r w:rsidRPr="00127333">
        <w:rPr>
          <w:sz w:val="16"/>
        </w:rPr>
        <w:t xml:space="preserve"> - near-universal access to electricity, widening access to telephones and gas and cheap, plentiful and efficient water and waste services - were gradually rolled out across national space economies from the cores of the the old metropolitan cities (Fishman, 1990).</w:t>
      </w:r>
    </w:p>
    <w:p w14:paraId="0F65EA86" w14:textId="77777777" w:rsidR="00190F6E" w:rsidRDefault="00190F6E" w:rsidP="00190F6E">
      <w:pPr>
        <w:rPr>
          <w:sz w:val="16"/>
        </w:rPr>
      </w:pPr>
    </w:p>
    <w:p w14:paraId="53E2C476" w14:textId="77777777" w:rsidR="00190F6E" w:rsidRDefault="00190F6E" w:rsidP="00190F6E">
      <w:pPr>
        <w:pStyle w:val="Heading4"/>
      </w:pPr>
      <w:r>
        <w:t>Their investment in water infrastructure acts as a stepping stone towards neoliberal water commodification – Institutions created to mediate this emergent modernist water architecture were dominated by vested private settler interests</w:t>
      </w:r>
    </w:p>
    <w:p w14:paraId="3D97BC08" w14:textId="77777777" w:rsidR="00190F6E" w:rsidRDefault="00190F6E" w:rsidP="00190F6E">
      <w:r>
        <w:rPr>
          <w:rStyle w:val="Style13ptBold"/>
        </w:rPr>
        <w:t xml:space="preserve">Tchuwa 14 – </w:t>
      </w:r>
      <w:r w:rsidRPr="005A3F9B">
        <w:t>Isaac Tchuwa, PHD candidate at University of Manchester</w:t>
      </w:r>
      <w:r>
        <w:t xml:space="preserve"> [“Hydro-Social Permutations of Water Commodification in</w:t>
      </w:r>
    </w:p>
    <w:p w14:paraId="01155E98" w14:textId="77777777" w:rsidR="00190F6E" w:rsidRPr="005A3F9B" w:rsidRDefault="00190F6E" w:rsidP="00190F6E">
      <w:pPr>
        <w:rPr>
          <w:rStyle w:val="Style13ptBold"/>
        </w:rPr>
      </w:pPr>
      <w:r>
        <w:t xml:space="preserve">Blantyre City, Malawi”, University of Manchester, </w:t>
      </w:r>
      <w:hyperlink r:id="rId13" w:history="1">
        <w:r w:rsidRPr="00A00861">
          <w:rPr>
            <w:rStyle w:val="Hyperlink"/>
          </w:rPr>
          <w:t>https://www.research.manchester.ac.uk/portal/files/84030886/FULL_TEXT.PDF acc 7-18-2021</w:t>
        </w:r>
      </w:hyperlink>
      <w:r>
        <w:t>] zhukovsky</w:t>
      </w:r>
    </w:p>
    <w:p w14:paraId="2BDA9EF9" w14:textId="77777777" w:rsidR="00190F6E" w:rsidRDefault="00190F6E" w:rsidP="00190F6E">
      <w:pPr>
        <w:rPr>
          <w:sz w:val="12"/>
        </w:rPr>
      </w:pPr>
      <w:r w:rsidRPr="005A3F9B">
        <w:rPr>
          <w:rStyle w:val="StyleUnderline"/>
        </w:rPr>
        <w:t>Despite years of investment in urban water infrastructure, and the state–a supposedly</w:t>
      </w:r>
      <w:r>
        <w:rPr>
          <w:rStyle w:val="StyleUnderline"/>
        </w:rPr>
        <w:t xml:space="preserve"> </w:t>
      </w:r>
      <w:r w:rsidRPr="005A3F9B">
        <w:rPr>
          <w:rStyle w:val="StyleUnderline"/>
        </w:rPr>
        <w:t>benign public entity–being the major actor in governing water, many poor residents in</w:t>
      </w:r>
      <w:r>
        <w:rPr>
          <w:rStyle w:val="StyleUnderline"/>
        </w:rPr>
        <w:t xml:space="preserve"> </w:t>
      </w:r>
      <w:r w:rsidRPr="005A3F9B">
        <w:rPr>
          <w:rStyle w:val="StyleUnderline"/>
        </w:rPr>
        <w:t>global south cities such as Blantyre experience unprecedented water-related problems</w:t>
      </w:r>
      <w:r w:rsidRPr="005A3F9B">
        <w:rPr>
          <w:sz w:val="12"/>
        </w:rPr>
        <w:t xml:space="preserve">. The </w:t>
      </w:r>
      <w:r w:rsidRPr="005A3F9B">
        <w:rPr>
          <w:rStyle w:val="Emphasis"/>
        </w:rPr>
        <w:t>neoliberal narrative unequivocally advocates privatising water; it frames the water problem</w:t>
      </w:r>
      <w:r>
        <w:rPr>
          <w:rStyle w:val="Emphasis"/>
        </w:rPr>
        <w:t xml:space="preserve"> </w:t>
      </w:r>
      <w:r w:rsidRPr="005A3F9B">
        <w:rPr>
          <w:rStyle w:val="Emphasis"/>
        </w:rPr>
        <w:t>as symptomatic of the unravelling of non-economic means of distributing this basic</w:t>
      </w:r>
      <w:r>
        <w:rPr>
          <w:rStyle w:val="Emphasis"/>
        </w:rPr>
        <w:t xml:space="preserve"> </w:t>
      </w:r>
      <w:r w:rsidRPr="005A3F9B">
        <w:rPr>
          <w:rStyle w:val="Emphasis"/>
        </w:rPr>
        <w:t>necessity of life</w:t>
      </w:r>
      <w:r w:rsidRPr="005A3F9B">
        <w:rPr>
          <w:sz w:val="12"/>
        </w:rPr>
        <w:t xml:space="preserve"> while revering the free market as a panacea to this long-standing challenge. This thesis draws from the production/urbanisation of nature/space literature to contribute towards framing an alternative and more just political ecological water narrative. </w:t>
      </w:r>
      <w:r w:rsidRPr="005A3F9B">
        <w:rPr>
          <w:rStyle w:val="Emphasis"/>
        </w:rPr>
        <w:t>Through a</w:t>
      </w:r>
      <w:r>
        <w:rPr>
          <w:rStyle w:val="Emphasis"/>
        </w:rPr>
        <w:t xml:space="preserve"> </w:t>
      </w:r>
      <w:r w:rsidRPr="005A3F9B">
        <w:rPr>
          <w:rStyle w:val="Emphasis"/>
        </w:rPr>
        <w:t>radical critique of capitalist urbanisation, it argues that the contemporary urban water</w:t>
      </w:r>
      <w:r>
        <w:rPr>
          <w:rStyle w:val="Emphasis"/>
        </w:rPr>
        <w:t xml:space="preserve"> </w:t>
      </w:r>
      <w:r w:rsidRPr="005A3F9B">
        <w:rPr>
          <w:rStyle w:val="Emphasis"/>
        </w:rPr>
        <w:t>condition is the outcome and symptomatic of the unjust historical geographical legacies of</w:t>
      </w:r>
      <w:r>
        <w:rPr>
          <w:rStyle w:val="Emphasis"/>
        </w:rPr>
        <w:t xml:space="preserve"> </w:t>
      </w:r>
      <w:r w:rsidRPr="005A3F9B">
        <w:rPr>
          <w:rStyle w:val="Emphasis"/>
        </w:rPr>
        <w:t>modernist/capitalist means of producing water</w:t>
      </w:r>
      <w:r w:rsidRPr="005A3F9B">
        <w:rPr>
          <w:sz w:val="12"/>
        </w:rPr>
        <w:t xml:space="preserve">. It problematises the neo-liberal “tragedy of the commons” discourse that </w:t>
      </w:r>
      <w:r w:rsidRPr="005A3F9B">
        <w:rPr>
          <w:rStyle w:val="StyleUnderline"/>
        </w:rPr>
        <w:t>attributes these problems to the non-commodity nature of</w:t>
      </w:r>
      <w:r>
        <w:rPr>
          <w:rStyle w:val="StyleUnderline"/>
        </w:rPr>
        <w:t xml:space="preserve"> </w:t>
      </w:r>
      <w:r w:rsidRPr="005A3F9B">
        <w:rPr>
          <w:rStyle w:val="StyleUnderline"/>
        </w:rPr>
        <w:t>water</w:t>
      </w:r>
      <w:r w:rsidRPr="005A3F9B">
        <w:rPr>
          <w:sz w:val="12"/>
        </w:rPr>
        <w:t xml:space="preserve">. Through a case study of Blantyre City, the thesis frames this critique through two claims (1) </w:t>
      </w:r>
      <w:r w:rsidRPr="005A3F9B">
        <w:rPr>
          <w:rStyle w:val="StyleUnderline"/>
        </w:rPr>
        <w:t>that there is no such a thing as non-commodified produced water in</w:t>
      </w:r>
      <w:r>
        <w:rPr>
          <w:rStyle w:val="StyleUnderline"/>
        </w:rPr>
        <w:t xml:space="preserve"> </w:t>
      </w:r>
      <w:r w:rsidRPr="005A3F9B">
        <w:rPr>
          <w:rStyle w:val="StyleUnderline"/>
        </w:rPr>
        <w:t>contemporary Blantyre; (2) that the commodification of water is nothing new, it is a histogeographical process deeply rooted in logics and contradictions of capitalist production of</w:t>
      </w:r>
      <w:r>
        <w:rPr>
          <w:rStyle w:val="StyleUnderline"/>
        </w:rPr>
        <w:t xml:space="preserve"> </w:t>
      </w:r>
      <w:r w:rsidRPr="005A3F9B">
        <w:rPr>
          <w:rStyle w:val="StyleUnderline"/>
        </w:rPr>
        <w:t>nature and space.</w:t>
      </w:r>
      <w:r w:rsidRPr="005A3F9B">
        <w:rPr>
          <w:sz w:val="12"/>
        </w:rPr>
        <w:t xml:space="preserve"> It traces a </w:t>
      </w:r>
      <w:r w:rsidRPr="005A3F9B">
        <w:rPr>
          <w:rStyle w:val="Emphasis"/>
        </w:rPr>
        <w:t>critical moment in the capitalist remaking of hydro-social</w:t>
      </w:r>
      <w:r>
        <w:rPr>
          <w:rStyle w:val="Emphasis"/>
        </w:rPr>
        <w:t xml:space="preserve"> </w:t>
      </w:r>
      <w:r w:rsidRPr="005A3F9B">
        <w:rPr>
          <w:rStyle w:val="Emphasis"/>
        </w:rPr>
        <w:t>relations to colonial modernisation. British colonisation (late 1850s-early 1960s) inserted</w:t>
      </w:r>
      <w:r>
        <w:rPr>
          <w:rStyle w:val="Emphasis"/>
        </w:rPr>
        <w:t xml:space="preserve"> </w:t>
      </w:r>
      <w:r w:rsidRPr="005A3F9B">
        <w:rPr>
          <w:rStyle w:val="Emphasis"/>
        </w:rPr>
        <w:t>money and modern techniques at the heart of human-water interactions thereby</w:t>
      </w:r>
      <w:r>
        <w:rPr>
          <w:rStyle w:val="Emphasis"/>
        </w:rPr>
        <w:t xml:space="preserve"> </w:t>
      </w:r>
      <w:r w:rsidRPr="005A3F9B">
        <w:rPr>
          <w:rStyle w:val="Emphasis"/>
        </w:rPr>
        <w:t>significantly transforming traditional modes of accessing water</w:t>
      </w:r>
      <w:r w:rsidRPr="005A3F9B">
        <w:rPr>
          <w:sz w:val="12"/>
        </w:rPr>
        <w:t xml:space="preserve">. During this period, water began to change from being a common good to an economic resource that could privately be enclosed and harnessed as a means to economic/private ends through modern techniques. </w:t>
      </w:r>
      <w:r w:rsidRPr="005A3F9B">
        <w:rPr>
          <w:rStyle w:val="StyleUnderline"/>
        </w:rPr>
        <w:t>Institutions created to mediate this emergent modernist water architecture were</w:t>
      </w:r>
      <w:r>
        <w:rPr>
          <w:rStyle w:val="StyleUnderline"/>
        </w:rPr>
        <w:t xml:space="preserve"> </w:t>
      </w:r>
      <w:r w:rsidRPr="005A3F9B">
        <w:rPr>
          <w:rStyle w:val="StyleUnderline"/>
        </w:rPr>
        <w:t>dominated by vested private settler interests, depended heavily on external financing and</w:t>
      </w:r>
      <w:r>
        <w:rPr>
          <w:rStyle w:val="StyleUnderline"/>
        </w:rPr>
        <w:t xml:space="preserve"> </w:t>
      </w:r>
      <w:r w:rsidRPr="005A3F9B">
        <w:rPr>
          <w:rStyle w:val="StyleUnderline"/>
        </w:rPr>
        <w:t>revenue generated from exchanging water through money</w:t>
      </w:r>
      <w:r w:rsidRPr="005A3F9B">
        <w:rPr>
          <w:sz w:val="12"/>
        </w:rPr>
        <w:t xml:space="preserve">. British colonisations then sow first seeds in inserting monetary exchange, class and social power as mediators of the human-water interchange thereby entrenching social inequalities in Blantyre’s waterscape. The post-colonial political transition in 1964 did little to radically reconfigure these colonial logics and their contradictions; in fact, albeit in qualitatively different ways, these dynamics intensified. </w:t>
      </w:r>
      <w:r w:rsidRPr="005A3F9B">
        <w:rPr>
          <w:rStyle w:val="StyleUnderline"/>
        </w:rPr>
        <w:t>The thesis establishes that these historical geographical dynamics continue to</w:t>
      </w:r>
      <w:r>
        <w:rPr>
          <w:rStyle w:val="StyleUnderline"/>
        </w:rPr>
        <w:t xml:space="preserve"> </w:t>
      </w:r>
      <w:r w:rsidRPr="005A3F9B">
        <w:rPr>
          <w:rStyle w:val="StyleUnderline"/>
        </w:rPr>
        <w:t>reproduce conditions through which underprivileged residents are alienated from water</w:t>
      </w:r>
      <w:r w:rsidRPr="005A3F9B">
        <w:rPr>
          <w:sz w:val="12"/>
        </w:rPr>
        <w:t xml:space="preserve">, and this basic need is commodified in contemporary Blantyre. In locating alienation and commodification within the wider historical geographical context of capitalist urbanisation, this thesis aims to critically engage with debates on neo-liberalisation of water. It </w:t>
      </w:r>
      <w:r w:rsidRPr="005A3F9B">
        <w:rPr>
          <w:rStyle w:val="StyleUnderline"/>
        </w:rPr>
        <w:t>takes issue</w:t>
      </w:r>
      <w:r>
        <w:rPr>
          <w:rStyle w:val="StyleUnderline"/>
        </w:rPr>
        <w:t xml:space="preserve"> </w:t>
      </w:r>
      <w:r w:rsidRPr="005A3F9B">
        <w:rPr>
          <w:rStyle w:val="StyleUnderline"/>
        </w:rPr>
        <w:t>with a particular ahistorical manner commodification of water is read and the failure of</w:t>
      </w:r>
      <w:r>
        <w:rPr>
          <w:rStyle w:val="StyleUnderline"/>
        </w:rPr>
        <w:t xml:space="preserve"> </w:t>
      </w:r>
      <w:r w:rsidRPr="005A3F9B">
        <w:rPr>
          <w:rStyle w:val="StyleUnderline"/>
        </w:rPr>
        <w:t>these debates to engage critically with the historical/colonial genesis of the present urban</w:t>
      </w:r>
      <w:r>
        <w:rPr>
          <w:rStyle w:val="StyleUnderline"/>
        </w:rPr>
        <w:t xml:space="preserve"> </w:t>
      </w:r>
      <w:r w:rsidRPr="005A3F9B">
        <w:rPr>
          <w:rStyle w:val="StyleUnderline"/>
        </w:rPr>
        <w:t>water condition in global south cities.</w:t>
      </w:r>
      <w:r w:rsidRPr="005A3F9B">
        <w:rPr>
          <w:sz w:val="12"/>
        </w:rPr>
        <w:t xml:space="preserve"> The thesis hopes to contribute to academic and practical projects concerned with generating alternative understandings and finding just solutions to persistent water problems in the global south. </w:t>
      </w:r>
    </w:p>
    <w:p w14:paraId="7D11814F" w14:textId="77777777" w:rsidR="00190F6E" w:rsidRDefault="00190F6E" w:rsidP="00190F6E">
      <w:pPr>
        <w:pStyle w:val="Heading3"/>
      </w:pPr>
      <w:r>
        <w:t xml:space="preserve">pollution </w:t>
      </w:r>
    </w:p>
    <w:p w14:paraId="239AAAA6" w14:textId="77777777" w:rsidR="00190F6E" w:rsidRPr="00F405F5" w:rsidRDefault="00190F6E" w:rsidP="00190F6E">
      <w:pPr>
        <w:pStyle w:val="Heading4"/>
      </w:pPr>
      <w:r>
        <w:t xml:space="preserve">Their attempts to regulate pollution under capitalism fail – they ignore the trees for the forest by ignoring the fact that pollution CANNOT be regulated under a system of over-accumulation </w:t>
      </w:r>
    </w:p>
    <w:p w14:paraId="7F917698" w14:textId="77777777" w:rsidR="00190F6E" w:rsidRDefault="00190F6E" w:rsidP="00190F6E">
      <w:r>
        <w:rPr>
          <w:rStyle w:val="Style13ptBold"/>
        </w:rPr>
        <w:t xml:space="preserve">Walker 82 </w:t>
      </w:r>
      <w:r w:rsidRPr="00E27146">
        <w:t>– Richard Walker, professor emeritus at University of California Berkeley [December 1982</w:t>
      </w:r>
      <w:r>
        <w:t xml:space="preserve">, “The Illusion of Effluent Charges, or Regulatory Dilution is No Solution to Pollution”, University of California Berkeley, </w:t>
      </w:r>
      <w:hyperlink r:id="rId14" w:history="1">
        <w:r w:rsidRPr="00947CD0">
          <w:rPr>
            <w:rStyle w:val="Hyperlink"/>
          </w:rPr>
          <w:t>https://onlinelibrary.wiley.com/doi/abs/10.1111/j.1467-8330.1982.tb00026.x acc 7-20-2021</w:t>
        </w:r>
      </w:hyperlink>
      <w:r>
        <w:t>] Zhukovsky</w:t>
      </w:r>
    </w:p>
    <w:p w14:paraId="0A7FB2B0" w14:textId="77777777" w:rsidR="00190F6E" w:rsidRPr="00F405F5" w:rsidRDefault="00190F6E" w:rsidP="00190F6E">
      <w:pPr>
        <w:rPr>
          <w:rStyle w:val="Emphasis"/>
        </w:rPr>
      </w:pPr>
      <w:r w:rsidRPr="00F405F5">
        <w:rPr>
          <w:sz w:val="16"/>
        </w:rPr>
        <w:t xml:space="preserve">In sum, the contemporary dilemma of pollution regulation is not principally owing to the inherently unbearable costs of control nor unworkable regulatory procedures. Of course, control can be costly and bureaucracies can be incompetent, so some experimentation with modified effluent charge schemes is certainly warranted. But </w:t>
      </w:r>
      <w:r w:rsidRPr="00F405F5">
        <w:rPr>
          <w:rStyle w:val="Emphasis"/>
        </w:rPr>
        <w:t>the</w:t>
      </w:r>
      <w:r>
        <w:rPr>
          <w:rStyle w:val="Emphasis"/>
        </w:rPr>
        <w:t xml:space="preserve"> </w:t>
      </w:r>
      <w:r w:rsidRPr="00F405F5">
        <w:rPr>
          <w:rStyle w:val="Emphasis"/>
        </w:rPr>
        <w:t>notion that charges are the regulatory panacea that will</w:t>
      </w:r>
      <w:r>
        <w:rPr>
          <w:rStyle w:val="Emphasis"/>
        </w:rPr>
        <w:t xml:space="preserve"> </w:t>
      </w:r>
      <w:r w:rsidRPr="00F405F5">
        <w:rPr>
          <w:rStyle w:val="Emphasis"/>
        </w:rPr>
        <w:t>automatically yield a cleaner environment at a lower price</w:t>
      </w:r>
      <w:r>
        <w:rPr>
          <w:rStyle w:val="Emphasis"/>
        </w:rPr>
        <w:t xml:space="preserve"> </w:t>
      </w:r>
      <w:r w:rsidRPr="00F405F5">
        <w:rPr>
          <w:rStyle w:val="Emphasis"/>
        </w:rPr>
        <w:t>is wishful thinking-or worse, a harmful mystification that</w:t>
      </w:r>
      <w:r>
        <w:rPr>
          <w:rStyle w:val="Emphasis"/>
        </w:rPr>
        <w:t xml:space="preserve"> </w:t>
      </w:r>
      <w:r w:rsidRPr="00F405F5">
        <w:rPr>
          <w:rStyle w:val="Emphasis"/>
        </w:rPr>
        <w:t>hides from view most of the fundamental reasons why</w:t>
      </w:r>
      <w:r>
        <w:rPr>
          <w:rStyle w:val="Emphasis"/>
        </w:rPr>
        <w:t xml:space="preserve"> </w:t>
      </w:r>
      <w:r w:rsidRPr="00F405F5">
        <w:rPr>
          <w:rStyle w:val="Emphasis"/>
        </w:rPr>
        <w:t>pollution control is so hard to achieve</w:t>
      </w:r>
      <w:r w:rsidRPr="00F405F5">
        <w:rPr>
          <w:sz w:val="16"/>
        </w:rPr>
        <w:t xml:space="preserve">. The proponents of charges give short shrift to the following basic issues: </w:t>
      </w:r>
      <w:r w:rsidRPr="00F405F5">
        <w:rPr>
          <w:rStyle w:val="StyleUnderline"/>
        </w:rPr>
        <w:t>(1). The political difficulty of determining what level of</w:t>
      </w:r>
      <w:r>
        <w:rPr>
          <w:rStyle w:val="StyleUnderline"/>
        </w:rPr>
        <w:t xml:space="preserve"> </w:t>
      </w:r>
      <w:r w:rsidRPr="00F405F5">
        <w:rPr>
          <w:rStyle w:val="StyleUnderline"/>
        </w:rPr>
        <w:t>pollution is socially tolerable, i.e., the inherently nonscientific nature of risk-benefit assessment.</w:t>
      </w:r>
      <w:r>
        <w:rPr>
          <w:rStyle w:val="StyleUnderline"/>
        </w:rPr>
        <w:t xml:space="preserve"> </w:t>
      </w:r>
      <w:r w:rsidRPr="00F405F5">
        <w:rPr>
          <w:rStyle w:val="StyleUnderline"/>
        </w:rPr>
        <w:t>(2). The weak scientific base for evaluating the health</w:t>
      </w:r>
      <w:r>
        <w:rPr>
          <w:rStyle w:val="StyleUnderline"/>
        </w:rPr>
        <w:t xml:space="preserve"> </w:t>
      </w:r>
      <w:r w:rsidRPr="00F405F5">
        <w:rPr>
          <w:rStyle w:val="StyleUnderline"/>
        </w:rPr>
        <w:t>hazards and ecological effects of various pollutants.</w:t>
      </w:r>
      <w:r>
        <w:rPr>
          <w:rStyle w:val="StyleUnderline"/>
        </w:rPr>
        <w:t xml:space="preserve"> </w:t>
      </w:r>
      <w:r w:rsidRPr="00F405F5">
        <w:rPr>
          <w:rStyle w:val="StyleUnderline"/>
        </w:rPr>
        <w:t>(3). The poor scientific foundation for ambient media</w:t>
      </w:r>
      <w:r>
        <w:rPr>
          <w:rStyle w:val="StyleUnderline"/>
        </w:rPr>
        <w:t xml:space="preserve"> </w:t>
      </w:r>
      <w:r w:rsidRPr="00F405F5">
        <w:rPr>
          <w:rStyle w:val="StyleUnderline"/>
        </w:rPr>
        <w:t>modeling, i.e., our inability to trace the multitude of</w:t>
      </w:r>
      <w:r>
        <w:rPr>
          <w:rStyle w:val="StyleUnderline"/>
        </w:rPr>
        <w:t xml:space="preserve"> </w:t>
      </w:r>
      <w:r w:rsidRPr="00F405F5">
        <w:rPr>
          <w:rStyle w:val="StyleUnderline"/>
        </w:rPr>
        <w:t>pollutants from the point of discharge to point of</w:t>
      </w:r>
      <w:r>
        <w:rPr>
          <w:rStyle w:val="StyleUnderline"/>
        </w:rPr>
        <w:t xml:space="preserve"> </w:t>
      </w:r>
      <w:r w:rsidRPr="00F405F5">
        <w:rPr>
          <w:rStyle w:val="StyleUnderline"/>
        </w:rPr>
        <w:t>effect.</w:t>
      </w:r>
      <w:r>
        <w:rPr>
          <w:rStyle w:val="StyleUnderline"/>
        </w:rPr>
        <w:t xml:space="preserve"> </w:t>
      </w:r>
      <w:r w:rsidRPr="00F405F5">
        <w:rPr>
          <w:rStyle w:val="StyleUnderline"/>
        </w:rPr>
        <w:t>(4). The poor knowledge base for assessing technological</w:t>
      </w:r>
      <w:r>
        <w:rPr>
          <w:rStyle w:val="StyleUnderline"/>
        </w:rPr>
        <w:t xml:space="preserve"> </w:t>
      </w:r>
      <w:r w:rsidRPr="00F405F5">
        <w:rPr>
          <w:rStyle w:val="StyleUnderline"/>
        </w:rPr>
        <w:t>possibilities for pollution control and industrial adap</w:t>
      </w:r>
      <w:r>
        <w:rPr>
          <w:rStyle w:val="StyleUnderline"/>
        </w:rPr>
        <w:t xml:space="preserve"> </w:t>
      </w:r>
      <w:r w:rsidRPr="00F405F5">
        <w:rPr>
          <w:rStyle w:val="StyleUnderline"/>
        </w:rPr>
        <w:t>tation.</w:t>
      </w:r>
      <w:r>
        <w:rPr>
          <w:rStyle w:val="StyleUnderline"/>
        </w:rPr>
        <w:t xml:space="preserve"> </w:t>
      </w:r>
      <w:r w:rsidRPr="00F405F5">
        <w:rPr>
          <w:rStyle w:val="StyleUnderline"/>
        </w:rPr>
        <w:t>(5). The grave dangers posed by radiation, certain synthetic chemicals, and other extremely toxic materials</w:t>
      </w:r>
      <w:r>
        <w:rPr>
          <w:rStyle w:val="StyleUnderline"/>
        </w:rPr>
        <w:t xml:space="preserve"> </w:t>
      </w:r>
      <w:r w:rsidRPr="00F405F5">
        <w:rPr>
          <w:rStyle w:val="StyleUnderline"/>
        </w:rPr>
        <w:t>in the workplace and the global environment.</w:t>
      </w:r>
      <w:r>
        <w:rPr>
          <w:rStyle w:val="StyleUnderline"/>
        </w:rPr>
        <w:t xml:space="preserve"> </w:t>
      </w:r>
      <w:r w:rsidRPr="00F405F5">
        <w:rPr>
          <w:rStyle w:val="StyleUnderline"/>
        </w:rPr>
        <w:t>19</w:t>
      </w:r>
      <w:r>
        <w:rPr>
          <w:rStyle w:val="StyleUnderline"/>
        </w:rPr>
        <w:t xml:space="preserve"> </w:t>
      </w:r>
      <w:r w:rsidRPr="00F405F5">
        <w:rPr>
          <w:rStyle w:val="StyleUnderline"/>
        </w:rPr>
        <w:t>(6). The beneficial role of conflict in the making of social</w:t>
      </w:r>
      <w:r>
        <w:rPr>
          <w:rStyle w:val="StyleUnderline"/>
        </w:rPr>
        <w:t xml:space="preserve"> </w:t>
      </w:r>
      <w:r w:rsidRPr="00F405F5">
        <w:rPr>
          <w:rStyle w:val="StyleUnderline"/>
        </w:rPr>
        <w:t>decisions where knowledge is highly imperfect and</w:t>
      </w:r>
      <w:r>
        <w:rPr>
          <w:rStyle w:val="StyleUnderline"/>
        </w:rPr>
        <w:t xml:space="preserve"> </w:t>
      </w:r>
      <w:r w:rsidRPr="00F405F5">
        <w:rPr>
          <w:rStyle w:val="StyleUnderline"/>
        </w:rPr>
        <w:t>interests differ.</w:t>
      </w:r>
      <w:r>
        <w:rPr>
          <w:rStyle w:val="StyleUnderline"/>
        </w:rPr>
        <w:t xml:space="preserve"> </w:t>
      </w:r>
      <w:r w:rsidRPr="00F405F5">
        <w:rPr>
          <w:rStyle w:val="StyleUnderline"/>
        </w:rPr>
        <w:t>(7). In particular the virtue of open disagreement in a</w:t>
      </w:r>
      <w:r>
        <w:rPr>
          <w:rStyle w:val="StyleUnderline"/>
        </w:rPr>
        <w:t xml:space="preserve"> </w:t>
      </w:r>
      <w:r w:rsidRPr="00F405F5">
        <w:rPr>
          <w:rStyle w:val="StyleUnderline"/>
        </w:rPr>
        <w:t>democratic society versus the rule of scxalled</w:t>
      </w:r>
      <w:r>
        <w:rPr>
          <w:rStyle w:val="StyleUnderline"/>
        </w:rPr>
        <w:t xml:space="preserve"> </w:t>
      </w:r>
      <w:r w:rsidRPr="00F405F5">
        <w:rPr>
          <w:rStyle w:val="StyleUnderline"/>
        </w:rPr>
        <w:t>experts.</w:t>
      </w:r>
      <w:r>
        <w:rPr>
          <w:rStyle w:val="StyleUnderline"/>
        </w:rPr>
        <w:t xml:space="preserve"> </w:t>
      </w:r>
      <w:r w:rsidRPr="00F405F5">
        <w:rPr>
          <w:rStyle w:val="StyleUnderline"/>
        </w:rPr>
        <w:t>(8). The adversary relationships, fundamentally opposed</w:t>
      </w:r>
      <w:r>
        <w:rPr>
          <w:rStyle w:val="StyleUnderline"/>
        </w:rPr>
        <w:t xml:space="preserve"> </w:t>
      </w:r>
      <w:r w:rsidRPr="00F405F5">
        <w:rPr>
          <w:rStyle w:val="StyleUnderline"/>
        </w:rPr>
        <w:t>interests and unequal power among people in a class</w:t>
      </w:r>
      <w:r>
        <w:rPr>
          <w:rStyle w:val="StyleUnderline"/>
        </w:rPr>
        <w:t xml:space="preserve"> </w:t>
      </w:r>
      <w:r w:rsidRPr="00F405F5">
        <w:rPr>
          <w:rStyle w:val="StyleUnderline"/>
        </w:rPr>
        <w:t>society, and the ability of dominant classes to impose</w:t>
      </w:r>
      <w:r>
        <w:rPr>
          <w:rStyle w:val="StyleUnderline"/>
        </w:rPr>
        <w:t xml:space="preserve"> </w:t>
      </w:r>
      <w:r w:rsidRPr="00F405F5">
        <w:rPr>
          <w:rStyle w:val="StyleUnderline"/>
        </w:rPr>
        <w:t>their will more often than the dominated classes.</w:t>
      </w:r>
      <w:r>
        <w:rPr>
          <w:rStyle w:val="StyleUnderline"/>
        </w:rPr>
        <w:t xml:space="preserve"> </w:t>
      </w:r>
      <w:r w:rsidRPr="00F405F5">
        <w:rPr>
          <w:rStyle w:val="StyleUnderline"/>
        </w:rPr>
        <w:t>(9). The limitations put on regulation by economic disle</w:t>
      </w:r>
      <w:r>
        <w:rPr>
          <w:rStyle w:val="StyleUnderline"/>
        </w:rPr>
        <w:t xml:space="preserve"> </w:t>
      </w:r>
      <w:r w:rsidRPr="00F405F5">
        <w:rPr>
          <w:rStyle w:val="StyleUnderline"/>
        </w:rPr>
        <w:t>cation and economic competition, in particular the</w:t>
      </w:r>
      <w:r>
        <w:rPr>
          <w:rStyle w:val="StyleUnderline"/>
        </w:rPr>
        <w:t xml:space="preserve"> </w:t>
      </w:r>
      <w:r w:rsidRPr="00F405F5">
        <w:rPr>
          <w:rStyle w:val="StyleUnderline"/>
        </w:rPr>
        <w:t>problems created by the highly uneven process of</w:t>
      </w:r>
      <w:r>
        <w:rPr>
          <w:rStyle w:val="StyleUnderline"/>
        </w:rPr>
        <w:t xml:space="preserve"> </w:t>
      </w:r>
      <w:r w:rsidRPr="00F405F5">
        <w:rPr>
          <w:rStyle w:val="StyleUnderline"/>
        </w:rPr>
        <w:t>capitalist growth in space and time.</w:t>
      </w:r>
      <w:r>
        <w:rPr>
          <w:rStyle w:val="StyleUnderline"/>
        </w:rPr>
        <w:t xml:space="preserve"> </w:t>
      </w:r>
      <w:r w:rsidRPr="00F405F5">
        <w:rPr>
          <w:rStyle w:val="StyleUnderline"/>
        </w:rPr>
        <w:t>( 10). The uncontrollable nature of the pollution problem</w:t>
      </w:r>
      <w:r>
        <w:rPr>
          <w:rStyle w:val="StyleUnderline"/>
        </w:rPr>
        <w:t xml:space="preserve"> </w:t>
      </w:r>
      <w:r w:rsidRPr="00F405F5">
        <w:rPr>
          <w:rStyle w:val="StyleUnderline"/>
        </w:rPr>
        <w:t>in an economy in which product proliferation, techno</w:t>
      </w:r>
      <w:r>
        <w:rPr>
          <w:rStyle w:val="StyleUnderline"/>
        </w:rPr>
        <w:t xml:space="preserve"> </w:t>
      </w:r>
      <w:r w:rsidRPr="00F405F5">
        <w:rPr>
          <w:rStyle w:val="StyleUnderline"/>
        </w:rPr>
        <w:t>logical innovation and the exploitation of labor (and</w:t>
      </w:r>
      <w:r>
        <w:rPr>
          <w:rStyle w:val="StyleUnderline"/>
        </w:rPr>
        <w:t xml:space="preserve"> </w:t>
      </w:r>
      <w:r w:rsidRPr="00F405F5">
        <w:rPr>
          <w:rStyle w:val="StyleUnderline"/>
        </w:rPr>
        <w:t>nature) are the essence of gain and of competitive advantage.</w:t>
      </w:r>
      <w:r>
        <w:rPr>
          <w:rStyle w:val="StyleUnderline"/>
        </w:rPr>
        <w:t xml:space="preserve"> </w:t>
      </w:r>
      <w:r w:rsidRPr="00F405F5">
        <w:rPr>
          <w:rStyle w:val="StyleUnderline"/>
        </w:rPr>
        <w:t>(1 1). The lack of autonomy of governments from the</w:t>
      </w:r>
      <w:r>
        <w:rPr>
          <w:rStyle w:val="StyleUnderline"/>
        </w:rPr>
        <w:t xml:space="preserve"> </w:t>
      </w:r>
      <w:r w:rsidRPr="00F405F5">
        <w:rPr>
          <w:rStyle w:val="StyleUnderline"/>
        </w:rPr>
        <w:t>economic base and power relationships of the society</w:t>
      </w:r>
      <w:r>
        <w:rPr>
          <w:rStyle w:val="StyleUnderline"/>
        </w:rPr>
        <w:t xml:space="preserve"> </w:t>
      </w:r>
      <w:r w:rsidRPr="00F405F5">
        <w:rPr>
          <w:rStyle w:val="StyleUnderline"/>
        </w:rPr>
        <w:t>they seek to regulate.</w:t>
      </w:r>
      <w:r>
        <w:rPr>
          <w:rStyle w:val="StyleUnderline"/>
        </w:rPr>
        <w:t xml:space="preserve"> </w:t>
      </w:r>
      <w:r w:rsidRPr="00F405F5">
        <w:rPr>
          <w:sz w:val="16"/>
        </w:rPr>
        <w:t xml:space="preserve">I am </w:t>
      </w:r>
      <w:r w:rsidRPr="00F405F5">
        <w:rPr>
          <w:rStyle w:val="Emphasis"/>
        </w:rPr>
        <w:t>not so foolish as to think that industrial societies</w:t>
      </w:r>
      <w:r>
        <w:rPr>
          <w:rStyle w:val="Emphasis"/>
        </w:rPr>
        <w:t xml:space="preserve"> </w:t>
      </w:r>
      <w:r w:rsidRPr="00F405F5">
        <w:rPr>
          <w:rStyle w:val="Emphasis"/>
        </w:rPr>
        <w:t>can easily solve the problem of pollution</w:t>
      </w:r>
      <w:r w:rsidRPr="00F405F5">
        <w:rPr>
          <w:sz w:val="16"/>
        </w:rPr>
        <w:t xml:space="preserve"> (i.e., the adverse environmental effects of production, consumption and growth). The </w:t>
      </w:r>
      <w:r w:rsidRPr="00F405F5">
        <w:rPr>
          <w:rStyle w:val="StyleUnderline"/>
        </w:rPr>
        <w:t>large-scale appropriation, transformation,</w:t>
      </w:r>
      <w:r>
        <w:rPr>
          <w:rStyle w:val="StyleUnderline"/>
        </w:rPr>
        <w:t xml:space="preserve"> </w:t>
      </w:r>
      <w:r w:rsidRPr="00F405F5">
        <w:rPr>
          <w:rStyle w:val="StyleUnderline"/>
        </w:rPr>
        <w:t>transfer and application of natural materials to human</w:t>
      </w:r>
      <w:r>
        <w:rPr>
          <w:rStyle w:val="StyleUnderline"/>
        </w:rPr>
        <w:t xml:space="preserve"> </w:t>
      </w:r>
      <w:r w:rsidRPr="00F405F5">
        <w:rPr>
          <w:rStyle w:val="StyleUnderline"/>
        </w:rPr>
        <w:t>ends much necessarily involve unintended adverse impacts on biological and physical systems</w:t>
      </w:r>
      <w:r w:rsidRPr="00F405F5">
        <w:rPr>
          <w:sz w:val="16"/>
        </w:rPr>
        <w:t xml:space="preserve">. Moreover, human betterment will always be plagued by problems of inadequate knowledge, self-aggrandizement, slavishness, failure to anticipate consequences, and the like. </w:t>
      </w:r>
      <w:r w:rsidRPr="00F405F5">
        <w:rPr>
          <w:rStyle w:val="Emphasis"/>
        </w:rPr>
        <w:t>Even</w:t>
      </w:r>
      <w:r>
        <w:rPr>
          <w:rStyle w:val="Emphasis"/>
        </w:rPr>
        <w:t xml:space="preserve"> </w:t>
      </w:r>
      <w:r w:rsidRPr="00F405F5">
        <w:rPr>
          <w:rStyle w:val="Emphasis"/>
        </w:rPr>
        <w:t>problems of class inequality, uneven economic develop</w:t>
      </w:r>
      <w:r>
        <w:rPr>
          <w:rStyle w:val="Emphasis"/>
        </w:rPr>
        <w:t xml:space="preserve"> </w:t>
      </w:r>
      <w:r w:rsidRPr="00F405F5">
        <w:rPr>
          <w:rStyle w:val="Emphasis"/>
        </w:rPr>
        <w:t>ment and lack of economic planning are not likely soon to</w:t>
      </w:r>
      <w:r>
        <w:rPr>
          <w:rStyle w:val="Emphasis"/>
        </w:rPr>
        <w:t xml:space="preserve"> </w:t>
      </w:r>
      <w:r w:rsidRPr="00F405F5">
        <w:rPr>
          <w:rStyle w:val="Emphasis"/>
        </w:rPr>
        <w:t>disappear from the face of the earth</w:t>
      </w:r>
      <w:r w:rsidRPr="00F405F5">
        <w:rPr>
          <w:sz w:val="16"/>
        </w:rPr>
        <w:t xml:space="preserve">. But this does not mean that industrialism need be as rapacious and unhealthy as it is under capitalism. Neither that system ofproduction for the environmental problem as we know it today are natural products of human nature, natural scarcity or the inevitable logic of industrial or bureaucratic systems.* Improvement is possible. Nevertheless, it </w:t>
      </w:r>
      <w:r w:rsidRPr="00F405F5">
        <w:rPr>
          <w:rStyle w:val="Emphasis"/>
        </w:rPr>
        <w:t>may be questioned</w:t>
      </w:r>
      <w:r>
        <w:rPr>
          <w:rStyle w:val="Emphasis"/>
        </w:rPr>
        <w:t xml:space="preserve"> </w:t>
      </w:r>
      <w:r w:rsidRPr="00F405F5">
        <w:rPr>
          <w:rStyle w:val="Emphasis"/>
        </w:rPr>
        <w:t>whether pollution control of any reasonable sort can ever</w:t>
      </w:r>
      <w:r>
        <w:rPr>
          <w:rStyle w:val="Emphasis"/>
        </w:rPr>
        <w:t xml:space="preserve"> </w:t>
      </w:r>
      <w:r w:rsidRPr="00F405F5">
        <w:rPr>
          <w:rStyle w:val="Emphasis"/>
        </w:rPr>
        <w:t>be achieved under capitalism, especially the freewheeling American variety.</w:t>
      </w:r>
    </w:p>
    <w:p w14:paraId="5FF6BB04" w14:textId="77777777" w:rsidR="00190F6E" w:rsidRPr="00E27146" w:rsidRDefault="00190F6E" w:rsidP="00190F6E"/>
    <w:p w14:paraId="17716152" w14:textId="77777777" w:rsidR="00190F6E" w:rsidRDefault="00A151BB" w:rsidP="00190F6E">
      <w:pPr>
        <w:pStyle w:val="Heading4"/>
        <w:rPr>
          <w:rStyle w:val="Hyperlink"/>
        </w:rPr>
      </w:pPr>
      <w:hyperlink r:id="rId15" w:history="1">
        <w:r w:rsidR="00190F6E">
          <w:rPr>
            <w:rStyle w:val="Hyperlink"/>
          </w:rPr>
          <w:t>Their</w:t>
        </w:r>
      </w:hyperlink>
      <w:r w:rsidR="00190F6E">
        <w:rPr>
          <w:rStyle w:val="Hyperlink"/>
        </w:rPr>
        <w:t xml:space="preserve"> focus on pollution easily gets diverted by neoliberalism towards individual people – The Crying Native advertisements empiricly prove that movements based of preserving the beauty of nature inevitably become coopted. </w:t>
      </w:r>
    </w:p>
    <w:p w14:paraId="73AF4A99" w14:textId="77777777" w:rsidR="00190F6E" w:rsidRDefault="00190F6E" w:rsidP="00190F6E">
      <w:r w:rsidRPr="000A7B76">
        <w:rPr>
          <w:rStyle w:val="Style13ptBold"/>
        </w:rPr>
        <w:t>Finis Dunaway 15</w:t>
      </w:r>
      <w:r>
        <w:t xml:space="preserve"> - Finis Dunaway, associate professor of history at Trent University [Seeing Green",University Of Chicago Press:,https://press.uchicago.edu/books/excerpt/2015/Dunaway_Seeing_Green.html acc 7-20-2021] Zhukovsky</w:t>
      </w:r>
    </w:p>
    <w:p w14:paraId="26CDB82F" w14:textId="77777777" w:rsidR="00190F6E" w:rsidRPr="000A7B76" w:rsidRDefault="00190F6E" w:rsidP="00190F6E">
      <w:pPr>
        <w:rPr>
          <w:sz w:val="16"/>
        </w:rPr>
      </w:pPr>
      <w:r w:rsidRPr="000A7B76">
        <w:rPr>
          <w:sz w:val="16"/>
        </w:rPr>
        <w:t xml:space="preserve">That the tear trickled down the leathered face of a Native American (or at least someone reputed to be indigenous) made its emotionality that much more poignant, its critique that much more palpable. </w:t>
      </w:r>
      <w:r w:rsidRPr="000A7B76">
        <w:rPr>
          <w:rStyle w:val="StyleUnderline"/>
        </w:rPr>
        <w:t>By designing the commercial around the imagined experience of a native person, someone who appears to have journeyed out of the past to survey the current landscape, Keep America Beautiful (KAB) incorporated the counterculture’s embrace of Indianness as a marker of oppositional identity.</w:t>
      </w:r>
      <w:r>
        <w:rPr>
          <w:rStyle w:val="StyleUnderline"/>
        </w:rPr>
        <w:t xml:space="preserve"> </w:t>
      </w:r>
      <w:r w:rsidRPr="000A7B76">
        <w:rPr>
          <w:rStyle w:val="Emphasis"/>
        </w:rPr>
        <w:t>Yet KAB, composed of leading beverage and packaging corporations and staunchly opposed to many environmental initiatives</w:t>
      </w:r>
      <w:r w:rsidRPr="000A7B76">
        <w:rPr>
          <w:sz w:val="16"/>
        </w:rPr>
        <w:t xml:space="preserve">, sought to interiorize the environmentalist critique of progress, to make individual viewers feel guilty and responsible for the degraded environment. </w:t>
      </w:r>
      <w:r w:rsidRPr="000A7B76">
        <w:rPr>
          <w:rStyle w:val="StyleUnderline"/>
        </w:rPr>
        <w:t>Deflecting the question of responsibility away from corporations and placing it entirely in the realm of individual action, the commercial castigated spectators for their environmental sins but concealed the role of industry in polluting the landscape</w:t>
      </w:r>
      <w:r w:rsidRPr="000A7B76">
        <w:rPr>
          <w:sz w:val="16"/>
        </w:rPr>
        <w:t xml:space="preserve">. A ghost from the past, someone who returns to haunt the contemporary American imagination, </w:t>
      </w:r>
      <w:r w:rsidRPr="000A7B76">
        <w:rPr>
          <w:rStyle w:val="StyleUnderline"/>
        </w:rPr>
        <w:t>the Crying Indian evoked national guilt for the environmental crisis but also worked to erase the presence of actual Indians from the landscape</w:t>
      </w:r>
      <w:r w:rsidRPr="000A7B76">
        <w:rPr>
          <w:sz w:val="16"/>
        </w:rPr>
        <w:t xml:space="preserve">. Even as Red Power became a potent organizing force, KAB conjured a spectral Indian to represent the native experience, a ghost whose melancholy presence mobilized guilt but masked ongoing colonialism, whose troubling visitation encouraged viewers to feel responsible but to forget history. Signifying resistance and secreting urgency, </w:t>
      </w:r>
      <w:r w:rsidRPr="000A7B76">
        <w:rPr>
          <w:rStyle w:val="Emphasis"/>
        </w:rPr>
        <w:t>his single tear glossed over power to generate a false sense of personal blame. For all its implied sincerity, many environmentalists would come to see the tear as phony and politically problematic, the liquid conclusion to a sham campaign orchestrated by corporate America.</w:t>
      </w:r>
      <w:r>
        <w:rPr>
          <w:rStyle w:val="Emphasis"/>
        </w:rPr>
        <w:t xml:space="preserve"> </w:t>
      </w:r>
      <w:r w:rsidRPr="000A7B76">
        <w:rPr>
          <w:sz w:val="16"/>
        </w:rPr>
        <w:t xml:space="preserve">Before KAB appropriated Indianness by making Iron Eyes Cody into a popular environmental symbol, the group had promoted a similar message of individual responsibility through its previous antilitter campaigns. Founded in 1951 by the American Can Company and the Owens-Illinois Glass Company, a corporate roster that later included the likes of Coca-Cola and the Dixie Cup Company, KAB gained the support of the Advertising Council, the nation’s preeminent public service advertising organization. Best known for creating Smokey Bear and the slogan “Only You Can Prevent Forest Fires” for the US Forest Service, the Ad Council applied the same focus on individual responsibility to its KAB advertising. </w:t>
      </w:r>
      <w:r w:rsidRPr="000A7B76">
        <w:rPr>
          <w:rStyle w:val="Emphasis"/>
        </w:rPr>
        <w:t>The Ad Council’s campaigns for KAB framed litter as a visual crime against landscape beauty and an affront to citizenship values</w:t>
      </w:r>
      <w:r w:rsidRPr="000A7B76">
        <w:rPr>
          <w:sz w:val="16"/>
        </w:rPr>
        <w:t xml:space="preserve">. David F. Beard, a KAB leader and the director of advertising for Reynolds Metals Company, described the litter problem in feverish tones and sought to infuse the issue with a sense of crisis. “During this summer and fall, all media will participate in an accelerated campaign to help to curb the massive defacement of the nation by thoughtless and careless people,” he wrote in 1961. “The bad habits of littering can be changed only by making all citizens aware of their responsibilities to keep our public places as clean as they do their own homes.” The KAB </w:t>
      </w:r>
      <w:r w:rsidRPr="000A7B76">
        <w:rPr>
          <w:rStyle w:val="Emphasis"/>
        </w:rPr>
        <w:t>fact sheet distributed to media outlets heightened this rhetoric of urgency by describing litter as an infringement upon the rights of American citizens who “derive much pleasure and recreation from their beautiful outdoors. . . . Yet their enjoyment of the natural and man- made attractions of our grand landscape is everywhere marred by the litter which careless people leave in their wake</w:t>
      </w:r>
      <w:r w:rsidRPr="000A7B76">
        <w:rPr>
          <w:sz w:val="16"/>
        </w:rPr>
        <w:t>.” “The mountain of refuse keeps growing,” draining public coffers for continual cleanup and even posing “a menace to life and health,” the Ad Council concluded.</w:t>
      </w:r>
    </w:p>
    <w:p w14:paraId="3D1FAC6E" w14:textId="77777777" w:rsidR="00190F6E" w:rsidRDefault="00190F6E" w:rsidP="00190F6E"/>
    <w:p w14:paraId="0326CB23" w14:textId="77777777" w:rsidR="00190F6E" w:rsidRPr="00F405F5" w:rsidRDefault="00190F6E" w:rsidP="00190F6E"/>
    <w:p w14:paraId="024BA2A9" w14:textId="77777777" w:rsidR="00190F6E" w:rsidRDefault="00190F6E" w:rsidP="00190F6E">
      <w:pPr>
        <w:pStyle w:val="Heading3"/>
      </w:pPr>
      <w:r>
        <w:t>In the USFG</w:t>
      </w:r>
    </w:p>
    <w:p w14:paraId="2AABCF91" w14:textId="77777777" w:rsidR="00190F6E" w:rsidRDefault="00190F6E" w:rsidP="00190F6E">
      <w:pPr>
        <w:pStyle w:val="Heading4"/>
      </w:pPr>
      <w:r>
        <w:t>Their differentiation of water inside and outside the US acts as a legitimizing force of the fake borders of a fake country</w:t>
      </w:r>
    </w:p>
    <w:p w14:paraId="1C46B18F" w14:textId="77777777" w:rsidR="00190F6E" w:rsidRPr="00CF58EB" w:rsidRDefault="00190F6E" w:rsidP="00190F6E">
      <w:pPr>
        <w:rPr>
          <w:rFonts w:eastAsiaTheme="majorEastAsia" w:cstheme="majorBidi"/>
          <w:b/>
          <w:bCs/>
          <w:sz w:val="26"/>
          <w:szCs w:val="26"/>
        </w:rPr>
      </w:pPr>
      <w:r>
        <w:rPr>
          <w:rStyle w:val="Style13ptBold"/>
        </w:rPr>
        <w:t xml:space="preserve">Moten and Harney 13 – </w:t>
      </w:r>
      <w:r w:rsidRPr="00A25926">
        <w:t>Fred, professor of performance studies at New York University</w:t>
      </w:r>
      <w:r>
        <w:t xml:space="preserve">, Stefano, </w:t>
      </w:r>
      <w:r w:rsidRPr="00A25926">
        <w:t>Professor of Strategic Management Education at Singapore Management University</w:t>
      </w:r>
      <w:r>
        <w:t xml:space="preserve"> [The Undercommons, </w:t>
      </w:r>
      <w:hyperlink r:id="rId16" w:history="1">
        <w:r w:rsidRPr="003E7015">
          <w:rPr>
            <w:rStyle w:val="Hyperlink"/>
          </w:rPr>
          <w:t>http://www.minorcompositions.info/wp-content/uploads/2013/04/undercommons-web.pdf acc 12-5-19</w:t>
        </w:r>
      </w:hyperlink>
      <w:r>
        <w:t>] Zhukovsky</w:t>
      </w:r>
    </w:p>
    <w:p w14:paraId="5ABB46A1" w14:textId="625359ED" w:rsidR="00190F6E" w:rsidRDefault="00190F6E" w:rsidP="00190F6E">
      <w:r w:rsidRPr="00C54A58">
        <w:rPr>
          <w:rStyle w:val="StyleUnderline"/>
        </w:rPr>
        <w:t>Modernity is sutured by this hold. T</w:t>
      </w:r>
      <w:r>
        <w:rPr>
          <w:rStyle w:val="StyleUnderline"/>
        </w:rPr>
        <w:t>h</w:t>
      </w:r>
      <w:r w:rsidRPr="00C54A58">
        <w:rPr>
          <w:rStyle w:val="StyleUnderline"/>
        </w:rPr>
        <w:t>is movement of things, unformed</w:t>
      </w:r>
      <w:r>
        <w:rPr>
          <w:rStyle w:val="StyleUnderline"/>
        </w:rPr>
        <w:t xml:space="preserve"> </w:t>
      </w:r>
      <w:r w:rsidRPr="00C54A58">
        <w:rPr>
          <w:rStyle w:val="StyleUnderline"/>
        </w:rPr>
        <w:t>objects, deformed subjects, nothing yet and already</w:t>
      </w:r>
      <w:r>
        <w:t xml:space="preserve">. This movement of nothing is not just the origin of modern logistics, but the annunciation of modernity itself, and not just the annunciation of modernity itself but the insurgent prophesy that all of modernity will have at its heart, in its own hold, this movement of things, this interdicted, outlawed social life of nothing. </w:t>
      </w:r>
      <w:r w:rsidRPr="00C54A58">
        <w:rPr>
          <w:rStyle w:val="StyleUnderline"/>
        </w:rPr>
        <w:t>The work of Sandro Mazzadra and</w:t>
      </w:r>
      <w:r>
        <w:rPr>
          <w:rStyle w:val="StyleUnderline"/>
        </w:rPr>
        <w:t xml:space="preserve"> </w:t>
      </w:r>
      <w:r w:rsidRPr="00C54A58">
        <w:rPr>
          <w:rStyle w:val="StyleUnderline"/>
        </w:rPr>
        <w:t>Brett Neilson on borders for instance reminds us that the proliferation of borders between states, within states, between people, within</w:t>
      </w:r>
      <w:r>
        <w:rPr>
          <w:rStyle w:val="StyleUnderline"/>
        </w:rPr>
        <w:t xml:space="preserve"> </w:t>
      </w:r>
      <w:r w:rsidRPr="00C54A58">
        <w:rPr>
          <w:rStyle w:val="StyleUnderline"/>
        </w:rPr>
        <w:t>people is a proliferation of states of statelessness.</w:t>
      </w:r>
      <w:r>
        <w:t xml:space="preserve"> These </w:t>
      </w:r>
      <w:r w:rsidRPr="00C54A58">
        <w:rPr>
          <w:rStyle w:val="StyleUnderline"/>
        </w:rPr>
        <w:t>borders grope</w:t>
      </w:r>
      <w:r>
        <w:rPr>
          <w:rStyle w:val="StyleUnderline"/>
        </w:rPr>
        <w:t xml:space="preserve"> </w:t>
      </w:r>
      <w:r w:rsidRPr="00C54A58">
        <w:rPr>
          <w:rStyle w:val="StyleUnderline"/>
        </w:rPr>
        <w:t>their way toward the movement of things, bang on containers, kick</w:t>
      </w:r>
      <w:r>
        <w:rPr>
          <w:rStyle w:val="StyleUnderline"/>
        </w:rPr>
        <w:t xml:space="preserve"> </w:t>
      </w:r>
      <w:r w:rsidRPr="00C54A58">
        <w:rPr>
          <w:rStyle w:val="StyleUnderline"/>
        </w:rPr>
        <w:t>at hostels, harass camps, shout after fugitives, seeking all the time to</w:t>
      </w:r>
      <w:r>
        <w:rPr>
          <w:rStyle w:val="StyleUnderline"/>
        </w:rPr>
        <w:t xml:space="preserve"> </w:t>
      </w:r>
      <w:r w:rsidRPr="00C54A58">
        <w:rPr>
          <w:rStyle w:val="StyleUnderline"/>
        </w:rPr>
        <w:t xml:space="preserve">harness this movement of things, this logisticality. </w:t>
      </w:r>
      <w:r>
        <w:t>But this fails to happen, borders fail to cohere, because the movement of things will not cohere. This logisticality will not cohere. It is, as Sara Ahmed says, queer disorientation, the absence of coherence, but not of things, in the moving presence of absolutely nothing. As Frank B. Wilderson III teaches us, the improvisational imperative is, therefore, “to stay in the hold of the ship, despite my fantasies of fight.</w:t>
      </w:r>
    </w:p>
    <w:p w14:paraId="30FFB1CC" w14:textId="2F29FAFE" w:rsidR="00190F6E" w:rsidRDefault="00190F6E" w:rsidP="00190F6E">
      <w:pPr>
        <w:pStyle w:val="Heading2"/>
      </w:pPr>
      <w:r>
        <w:t>FW</w:t>
      </w:r>
    </w:p>
    <w:p w14:paraId="5D279DAF" w14:textId="77777777" w:rsidR="00190F6E" w:rsidRDefault="00190F6E" w:rsidP="00190F6E">
      <w:pPr>
        <w:pStyle w:val="Heading3"/>
      </w:pPr>
      <w:r>
        <w:t xml:space="preserve">! turn – clash – professionalization </w:t>
      </w:r>
    </w:p>
    <w:p w14:paraId="53D91BF6" w14:textId="77777777" w:rsidR="00190F6E" w:rsidRPr="00F50A7A" w:rsidRDefault="00190F6E" w:rsidP="00190F6E">
      <w:pPr>
        <w:pStyle w:val="Heading4"/>
        <w:rPr>
          <w:rFonts w:cs="Arial"/>
        </w:rPr>
      </w:pPr>
      <w:r>
        <w:rPr>
          <w:rFonts w:cs="Arial"/>
        </w:rPr>
        <w:t>The desire to switch side and engage in civilized clash is a form of p</w:t>
      </w:r>
      <w:r w:rsidRPr="00F50A7A">
        <w:rPr>
          <w:rFonts w:cs="Arial"/>
        </w:rPr>
        <w:t>rofessionalism is built on the forced choice of antifoundational and foundational critiques</w:t>
      </w:r>
    </w:p>
    <w:p w14:paraId="4B12A0F5" w14:textId="77777777" w:rsidR="00190F6E" w:rsidRPr="00F50A7A" w:rsidRDefault="00190F6E" w:rsidP="00190F6E">
      <w:pPr>
        <w:rPr>
          <w:rStyle w:val="StyleUnderline"/>
          <w:u w:val="none"/>
        </w:rPr>
      </w:pPr>
      <w:r w:rsidRPr="00F50A7A">
        <w:rPr>
          <w:rStyle w:val="Style13ptBold"/>
        </w:rPr>
        <w:t xml:space="preserve">Moten and Harney 13 – </w:t>
      </w:r>
      <w:r w:rsidRPr="00F50A7A">
        <w:t xml:space="preserve">Fred, professor of performance studies at New York University, Stefano, Professor of Strategic Management Education at Singapore Management University [The Undercommons, </w:t>
      </w:r>
      <w:hyperlink r:id="rId17" w:history="1">
        <w:r w:rsidRPr="00F50A7A">
          <w:rPr>
            <w:rStyle w:val="Hyperlink"/>
          </w:rPr>
          <w:t>http://www.minorcompositions.info/wp-content/uploads/2013/04/undercommons-web.pdf acc 12-5-19</w:t>
        </w:r>
      </w:hyperlink>
      <w:r w:rsidRPr="00F50A7A">
        <w:t>] Zhukovsky</w:t>
      </w:r>
    </w:p>
    <w:p w14:paraId="24B5A2C2" w14:textId="77777777" w:rsidR="00190F6E" w:rsidRPr="00A34392" w:rsidRDefault="00190F6E" w:rsidP="00190F6E">
      <w:pPr>
        <w:rPr>
          <w:sz w:val="14"/>
        </w:rPr>
      </w:pPr>
      <w:r w:rsidRPr="00A34392">
        <w:rPr>
          <w:sz w:val="14"/>
        </w:rPr>
        <w:t xml:space="preserve">The </w:t>
      </w:r>
      <w:r w:rsidRPr="00F50A7A">
        <w:rPr>
          <w:rStyle w:val="Emphasis"/>
        </w:rPr>
        <w:t>mode of professionalization that is the American university is precisely dedicated to promoting this consensual choice</w:t>
      </w:r>
      <w:r w:rsidRPr="00A34392">
        <w:rPr>
          <w:sz w:val="14"/>
        </w:rPr>
        <w:t xml:space="preserve">: </w:t>
      </w:r>
      <w:r w:rsidRPr="00F50A7A">
        <w:rPr>
          <w:rStyle w:val="StyleUnderline"/>
        </w:rPr>
        <w:t>an antifoundational critique of the University or a foundational critique of the university</w:t>
      </w:r>
      <w:r w:rsidRPr="00A34392">
        <w:rPr>
          <w:sz w:val="14"/>
        </w:rPr>
        <w:t xml:space="preserve">. </w:t>
      </w:r>
      <w:r w:rsidRPr="00F50A7A">
        <w:rPr>
          <w:rStyle w:val="Emphasis"/>
        </w:rPr>
        <w:t>Taken as choices</w:t>
      </w:r>
      <w:r w:rsidRPr="00A34392">
        <w:rPr>
          <w:sz w:val="14"/>
        </w:rPr>
        <w:t>, or hedged as bets, one tempered with the other,</w:t>
      </w:r>
      <w:r w:rsidRPr="00F50A7A">
        <w:rPr>
          <w:rStyle w:val="Emphasis"/>
        </w:rPr>
        <w:t xml:space="preserve"> they are nonetheless always negligent</w:t>
      </w:r>
      <w:r w:rsidRPr="00A34392">
        <w:rPr>
          <w:sz w:val="14"/>
        </w:rPr>
        <w:t xml:space="preserve">. </w:t>
      </w:r>
      <w:r w:rsidRPr="00F50A7A">
        <w:rPr>
          <w:rStyle w:val="Emphasis"/>
        </w:rPr>
        <w:t>Professionalization is built on this choice.</w:t>
      </w:r>
      <w:r w:rsidRPr="00A34392">
        <w:rPr>
          <w:sz w:val="14"/>
        </w:rPr>
        <w:t xml:space="preserve"> </w:t>
      </w:r>
      <w:r w:rsidRPr="00F50A7A">
        <w:rPr>
          <w:rStyle w:val="StyleUnderline"/>
        </w:rPr>
        <w:t>It rolls out into</w:t>
      </w:r>
      <w:r w:rsidRPr="00A34392">
        <w:rPr>
          <w:sz w:val="14"/>
        </w:rPr>
        <w:t xml:space="preserve"> ethics and efficiency, responsibility and science, and </w:t>
      </w:r>
      <w:r w:rsidRPr="00F50A7A">
        <w:rPr>
          <w:rStyle w:val="StyleUnderline"/>
        </w:rPr>
        <w:t>numerous other choices, all built upon the theft, the conquest, the negligence of the outcast mass intellectuality of the undercommons</w:t>
      </w:r>
      <w:r w:rsidRPr="00A34392">
        <w:rPr>
          <w:sz w:val="14"/>
        </w:rPr>
        <w:t xml:space="preserve">. It is therefore </w:t>
      </w:r>
      <w:r w:rsidRPr="00F50A7A">
        <w:rPr>
          <w:rStyle w:val="StyleUnderline"/>
        </w:rPr>
        <w:t>unwise to think of professionalization as a narrowing and better to think of it as a circling, an encircling of war wagons around the last camp of indigenous women and children</w:t>
      </w:r>
      <w:r w:rsidRPr="00A34392">
        <w:rPr>
          <w:sz w:val="14"/>
        </w:rPr>
        <w:t xml:space="preserve">. </w:t>
      </w:r>
      <w:r w:rsidRPr="00F50A7A">
        <w:rPr>
          <w:rStyle w:val="StyleUnderline"/>
        </w:rPr>
        <w:t>Think about the way the American doctor or lawyer regard themselves as educated, enclosed in the circle of the state’s encyclopedia, though they may know nothing of philosophy or history</w:t>
      </w:r>
      <w:r w:rsidRPr="00A34392">
        <w:rPr>
          <w:sz w:val="14"/>
        </w:rPr>
        <w:t xml:space="preserve">. What would be outside this act of the conquest circle, </w:t>
      </w:r>
      <w:r w:rsidRPr="00F50A7A">
        <w:rPr>
          <w:rStyle w:val="Emphasis"/>
        </w:rPr>
        <w:t>what kind of ghostly labored world escapes in the circling act</w:t>
      </w:r>
      <w:r w:rsidRPr="00A34392">
        <w:rPr>
          <w:sz w:val="14"/>
        </w:rPr>
        <w:t xml:space="preserve">, an act like a kind of broken phenomenology where the brackets never come back of and what is experienced as knowledge is the absolute horizon of knowledge whose name is banned by the banishment of the absolute. </w:t>
      </w:r>
      <w:r w:rsidRPr="00F50A7A">
        <w:rPr>
          <w:rStyle w:val="Emphasis"/>
        </w:rPr>
        <w:t>It is simply a horizon that does not bother to make itself possible.</w:t>
      </w:r>
      <w:r w:rsidRPr="00A34392">
        <w:rPr>
          <w:sz w:val="14"/>
        </w:rPr>
        <w:t xml:space="preserve"> No wonder that </w:t>
      </w:r>
      <w:r w:rsidRPr="00F50A7A">
        <w:rPr>
          <w:rStyle w:val="Emphasis"/>
        </w:rPr>
        <w:t>whatever their origins or possibilities, it is theories of pragmatism in the United States and critical realism in Britain that command the loyalty of critical intellectuals</w:t>
      </w:r>
      <w:r w:rsidRPr="00A34392">
        <w:rPr>
          <w:sz w:val="14"/>
        </w:rPr>
        <w:t xml:space="preserve">. </w:t>
      </w:r>
      <w:r w:rsidRPr="00F50A7A">
        <w:rPr>
          <w:rStyle w:val="StyleUnderline"/>
        </w:rPr>
        <w:t>Never having to confront the foundation, never having to confront antifoundation out of faith in the unconfrontable foundation, critical intellectuals can float in the middle range</w:t>
      </w:r>
      <w:r w:rsidRPr="00A34392">
        <w:rPr>
          <w:sz w:val="14"/>
        </w:rPr>
        <w:t xml:space="preserve">. These loyalties banish dialectics with its inconvenient interest in pushing the material and abstract, the table and its brain, as far as it can, unprofessional behavior at its most obvious. </w:t>
      </w:r>
    </w:p>
    <w:p w14:paraId="6731B874" w14:textId="77777777" w:rsidR="00190F6E" w:rsidRPr="00F50A7A" w:rsidRDefault="00190F6E" w:rsidP="00190F6E">
      <w:pPr>
        <w:rPr>
          <w:sz w:val="16"/>
        </w:rPr>
      </w:pPr>
    </w:p>
    <w:p w14:paraId="797E1B05" w14:textId="77777777" w:rsidR="00190F6E" w:rsidRPr="00F50A7A" w:rsidRDefault="00190F6E" w:rsidP="00190F6E">
      <w:pPr>
        <w:pStyle w:val="Heading4"/>
        <w:rPr>
          <w:rFonts w:cs="Arial"/>
        </w:rPr>
      </w:pPr>
      <w:r>
        <w:rPr>
          <w:rFonts w:cs="Arial"/>
        </w:rPr>
        <w:t>That turns</w:t>
      </w:r>
      <w:r w:rsidRPr="00F50A7A">
        <w:rPr>
          <w:rFonts w:cs="Arial"/>
        </w:rPr>
        <w:t xml:space="preserve"> education</w:t>
      </w:r>
      <w:r>
        <w:rPr>
          <w:rFonts w:cs="Arial"/>
        </w:rPr>
        <w:t xml:space="preserve"> </w:t>
      </w:r>
      <w:r w:rsidRPr="00F50A7A">
        <w:rPr>
          <w:rFonts w:cs="Arial"/>
        </w:rPr>
        <w:t>–</w:t>
      </w:r>
      <w:r>
        <w:rPr>
          <w:rFonts w:cs="Arial"/>
        </w:rPr>
        <w:t xml:space="preserve"> </w:t>
      </w:r>
      <w:r w:rsidRPr="00F50A7A">
        <w:rPr>
          <w:rFonts w:cs="Arial"/>
        </w:rPr>
        <w:t xml:space="preserve">destroys any passion </w:t>
      </w:r>
    </w:p>
    <w:p w14:paraId="75DF89B2" w14:textId="77777777" w:rsidR="00190F6E" w:rsidRPr="00F50A7A" w:rsidRDefault="00190F6E" w:rsidP="00190F6E">
      <w:r w:rsidRPr="00F50A7A">
        <w:rPr>
          <w:rStyle w:val="Style13ptBold"/>
        </w:rPr>
        <w:t xml:space="preserve">Moten and Harney 13 – </w:t>
      </w:r>
      <w:r w:rsidRPr="00F50A7A">
        <w:t xml:space="preserve">Fred, professor of performance studies at New York University, Stefano, Professor of Strategic Management Education at Singapore Management University [The Undercommons, </w:t>
      </w:r>
      <w:hyperlink r:id="rId18" w:history="1">
        <w:r w:rsidRPr="00F50A7A">
          <w:rPr>
            <w:rStyle w:val="Hyperlink"/>
          </w:rPr>
          <w:t>http://www.minorcompositions.info/wp-content/uploads/2013/04/undercommons-web.pdf acc 12-5-19</w:t>
        </w:r>
      </w:hyperlink>
      <w:r w:rsidRPr="00F50A7A">
        <w:t>] Zhukovsky</w:t>
      </w:r>
    </w:p>
    <w:p w14:paraId="1BB26DAC" w14:textId="77777777" w:rsidR="00190F6E" w:rsidRPr="00F50A7A" w:rsidRDefault="00190F6E" w:rsidP="00190F6E">
      <w:pPr>
        <w:rPr>
          <w:rStyle w:val="StyleUnderline"/>
        </w:rPr>
      </w:pPr>
      <w:r w:rsidRPr="00E57DE7">
        <w:rPr>
          <w:rStyle w:val="StyleUnderline"/>
          <w:highlight w:val="green"/>
        </w:rPr>
        <w:t xml:space="preserve">Surely professionalization brings </w:t>
      </w:r>
      <w:r w:rsidRPr="00F50A7A">
        <w:rPr>
          <w:rStyle w:val="StyleUnderline"/>
        </w:rPr>
        <w:t xml:space="preserve">with it the </w:t>
      </w:r>
      <w:r w:rsidRPr="00E57DE7">
        <w:rPr>
          <w:rStyle w:val="StyleUnderline"/>
          <w:highlight w:val="green"/>
        </w:rPr>
        <w:t>benefits of competence</w:t>
      </w:r>
      <w:r w:rsidRPr="00F50A7A">
        <w:rPr>
          <w:rStyle w:val="StyleUnderline"/>
        </w:rPr>
        <w:t>.</w:t>
      </w:r>
      <w:r>
        <w:rPr>
          <w:rStyle w:val="StyleUnderline"/>
        </w:rPr>
        <w:t xml:space="preserve"> </w:t>
      </w:r>
      <w:r w:rsidRPr="00B93CD0">
        <w:rPr>
          <w:sz w:val="16"/>
        </w:rPr>
        <w:t>It may be the onto- and auto-encyclopedic circle of the university particular to the American state, but is it not possible to recuperate something from this knowledge for practical advances? Or, indeed</w:t>
      </w:r>
      <w:r w:rsidRPr="00B93CD0">
        <w:rPr>
          <w:sz w:val="16"/>
          <w:highlight w:val="green"/>
        </w:rPr>
        <w:t xml:space="preserve">, </w:t>
      </w:r>
      <w:r w:rsidRPr="00E57DE7">
        <w:rPr>
          <w:rStyle w:val="StyleUnderline"/>
          <w:highlight w:val="green"/>
        </w:rPr>
        <w:t>is</w:t>
      </w:r>
      <w:r>
        <w:rPr>
          <w:rStyle w:val="StyleUnderline"/>
          <w:highlight w:val="green"/>
        </w:rPr>
        <w:t xml:space="preserve"> </w:t>
      </w:r>
      <w:r w:rsidRPr="00E57DE7">
        <w:rPr>
          <w:rStyle w:val="StyleUnderline"/>
          <w:highlight w:val="green"/>
        </w:rPr>
        <w:t>it not possible to embark on critical projects within its terrain</w:t>
      </w:r>
      <w:r w:rsidRPr="00F50A7A">
        <w:rPr>
          <w:rStyle w:val="StyleUnderline"/>
        </w:rPr>
        <w:t xml:space="preserve">, projects that would turn its competencies to more radical ends? </w:t>
      </w:r>
      <w:r w:rsidRPr="00E57DE7">
        <w:rPr>
          <w:rStyle w:val="StyleUnderline"/>
          <w:highlight w:val="green"/>
        </w:rPr>
        <w:t>No</w:t>
      </w:r>
      <w:r w:rsidRPr="00F50A7A">
        <w:rPr>
          <w:rStyle w:val="StyleUnderline"/>
        </w:rPr>
        <w:t>, we</w:t>
      </w:r>
      <w:r>
        <w:rPr>
          <w:rStyle w:val="StyleUnderline"/>
        </w:rPr>
        <w:t xml:space="preserve"> </w:t>
      </w:r>
      <w:r w:rsidRPr="00F50A7A">
        <w:rPr>
          <w:rStyle w:val="StyleUnderline"/>
        </w:rPr>
        <w:t>would say, it is not</w:t>
      </w:r>
      <w:r w:rsidRPr="00B93CD0">
        <w:rPr>
          <w:sz w:val="16"/>
        </w:rPr>
        <w:t xml:space="preserve">. And saying so we prepare to part company with American critical academics, to become unreliable, to be disloyal to the public sphere, to be obstructive and shiftless, dumb with insolence in the face of the call to critical thinking. Let us, as an example, act disloyally to the field of public administration and especially in masters of public administration programs, including related programs in public health, environmental management, nonproft and arts management, and the large menu of human services courses, certifcates, diplomas, and degrees that underpin this disciplinary cluster. It is difcult not to sense that these programs exist against themselves, that they despise themselves. (Although later one can see that as with all professionalization, it is the underlying negligence that unsettles the surface of labor power.) </w:t>
      </w:r>
      <w:r w:rsidRPr="00F50A7A">
        <w:rPr>
          <w:rStyle w:val="StyleUnderline"/>
        </w:rPr>
        <w:t xml:space="preserve">The average </w:t>
      </w:r>
      <w:r w:rsidRPr="00E57DE7">
        <w:rPr>
          <w:rStyle w:val="StyleUnderline"/>
          <w:highlight w:val="green"/>
        </w:rPr>
        <w:t>lecture</w:t>
      </w:r>
      <w:r w:rsidRPr="00B93CD0">
        <w:rPr>
          <w:sz w:val="16"/>
        </w:rPr>
        <w:t xml:space="preserve">, in the Robert F. Wagner Graduate School of Public Service </w:t>
      </w:r>
      <w:r w:rsidRPr="00E57DE7">
        <w:rPr>
          <w:rStyle w:val="StyleUnderline"/>
          <w:highlight w:val="green"/>
        </w:rPr>
        <w:t>at</w:t>
      </w:r>
      <w:r>
        <w:rPr>
          <w:rStyle w:val="StyleUnderline"/>
        </w:rPr>
        <w:t xml:space="preserve"> </w:t>
      </w:r>
      <w:r w:rsidRPr="00E57DE7">
        <w:rPr>
          <w:rStyle w:val="StyleUnderline"/>
          <w:highlight w:val="green"/>
        </w:rPr>
        <w:t>NYU</w:t>
      </w:r>
      <w:r w:rsidRPr="00F50A7A">
        <w:rPr>
          <w:rStyle w:val="StyleUnderline"/>
        </w:rPr>
        <w:t xml:space="preserve"> for instance, may be </w:t>
      </w:r>
      <w:r w:rsidRPr="00E57DE7">
        <w:rPr>
          <w:rStyle w:val="StyleUnderline"/>
          <w:highlight w:val="green"/>
        </w:rPr>
        <w:t>more antistatist</w:t>
      </w:r>
      <w:r w:rsidRPr="00F50A7A">
        <w:rPr>
          <w:rStyle w:val="StyleUnderline"/>
        </w:rPr>
        <w:t>, more skeptical of government, more modest in its social policy goals than the average lecture</w:t>
      </w:r>
      <w:r>
        <w:rPr>
          <w:rStyle w:val="StyleUnderline"/>
        </w:rPr>
        <w:t xml:space="preserve"> </w:t>
      </w:r>
      <w:r w:rsidRPr="00F50A7A">
        <w:rPr>
          <w:rStyle w:val="StyleUnderline"/>
        </w:rPr>
        <w:t>in the avowedly neoclassical economics or new right political science</w:t>
      </w:r>
      <w:r>
        <w:rPr>
          <w:rStyle w:val="StyleUnderline"/>
        </w:rPr>
        <w:t xml:space="preserve"> </w:t>
      </w:r>
      <w:r w:rsidRPr="00F50A7A">
        <w:rPr>
          <w:rStyle w:val="StyleUnderline"/>
        </w:rPr>
        <w:t>departments at that same university</w:t>
      </w:r>
      <w:r w:rsidRPr="00B93CD0">
        <w:rPr>
          <w:sz w:val="16"/>
        </w:rPr>
        <w:t xml:space="preserve">. It would not be much diferent at Syracuse University, or a dozen other prominent public administration schools. </w:t>
      </w:r>
      <w:r w:rsidRPr="00E57DE7">
        <w:rPr>
          <w:rStyle w:val="StyleUnderline"/>
          <w:highlight w:val="green"/>
        </w:rPr>
        <w:t>One might say that skepticism is an important part</w:t>
      </w:r>
      <w:r>
        <w:rPr>
          <w:rStyle w:val="StyleUnderline"/>
          <w:highlight w:val="green"/>
        </w:rPr>
        <w:t xml:space="preserve"> </w:t>
      </w:r>
      <w:r w:rsidRPr="00E57DE7">
        <w:rPr>
          <w:rStyle w:val="StyleUnderline"/>
          <w:highlight w:val="green"/>
        </w:rPr>
        <w:t xml:space="preserve">of higher education, but </w:t>
      </w:r>
      <w:r w:rsidRPr="00F50A7A">
        <w:rPr>
          <w:rStyle w:val="StyleUnderline"/>
        </w:rPr>
        <w:t xml:space="preserve">this particular </w:t>
      </w:r>
      <w:r w:rsidRPr="00E57DE7">
        <w:rPr>
          <w:rStyle w:val="StyleUnderline"/>
          <w:highlight w:val="green"/>
        </w:rPr>
        <w:t>skepticism</w:t>
      </w:r>
      <w:r w:rsidRPr="00F50A7A">
        <w:rPr>
          <w:rStyle w:val="StyleUnderline"/>
        </w:rPr>
        <w:t xml:space="preserve"> is </w:t>
      </w:r>
      <w:r w:rsidRPr="00E57DE7">
        <w:rPr>
          <w:rStyle w:val="StyleUnderline"/>
          <w:highlight w:val="green"/>
        </w:rPr>
        <w:t>not founded on</w:t>
      </w:r>
      <w:r>
        <w:rPr>
          <w:rStyle w:val="StyleUnderline"/>
          <w:highlight w:val="green"/>
        </w:rPr>
        <w:t xml:space="preserve"> </w:t>
      </w:r>
      <w:r w:rsidRPr="00E57DE7">
        <w:rPr>
          <w:rStyle w:val="StyleUnderline"/>
          <w:highlight w:val="green"/>
        </w:rPr>
        <w:t xml:space="preserve">close study </w:t>
      </w:r>
      <w:r w:rsidRPr="00F50A7A">
        <w:rPr>
          <w:rStyle w:val="StyleUnderline"/>
        </w:rPr>
        <w:t>of the object in question</w:t>
      </w:r>
      <w:r w:rsidRPr="00B93CD0">
        <w:rPr>
          <w:sz w:val="16"/>
        </w:rPr>
        <w:t xml:space="preserve">. In fact, there is </w:t>
      </w:r>
      <w:r w:rsidRPr="00E57DE7">
        <w:rPr>
          <w:rStyle w:val="StyleUnderline"/>
          <w:highlight w:val="green"/>
        </w:rPr>
        <w:t xml:space="preserve">no state theory </w:t>
      </w:r>
      <w:r w:rsidRPr="00F50A7A">
        <w:rPr>
          <w:rStyle w:val="StyleUnderline"/>
        </w:rPr>
        <w:t>in public administration programs</w:t>
      </w:r>
      <w:r w:rsidRPr="00B93CD0">
        <w:rPr>
          <w:sz w:val="16"/>
        </w:rPr>
        <w:t xml:space="preserve"> in the United States. Instead, </w:t>
      </w:r>
      <w:r w:rsidRPr="00F50A7A">
        <w:rPr>
          <w:rStyle w:val="StyleUnderline"/>
        </w:rPr>
        <w:t xml:space="preserve">the </w:t>
      </w:r>
      <w:r w:rsidRPr="00E57DE7">
        <w:rPr>
          <w:rStyle w:val="StyleUnderline"/>
          <w:highlight w:val="green"/>
        </w:rPr>
        <w:t>state</w:t>
      </w:r>
      <w:r w:rsidRPr="00F50A7A">
        <w:rPr>
          <w:rStyle w:val="StyleUnderline"/>
        </w:rPr>
        <w:t xml:space="preserve"> is </w:t>
      </w:r>
      <w:r w:rsidRPr="00E57DE7">
        <w:rPr>
          <w:rStyle w:val="StyleUnderline"/>
          <w:highlight w:val="green"/>
        </w:rPr>
        <w:t>regarded as</w:t>
      </w:r>
      <w:r w:rsidRPr="00F50A7A">
        <w:rPr>
          <w:rStyle w:val="StyleUnderline"/>
        </w:rPr>
        <w:t xml:space="preserve"> the </w:t>
      </w:r>
      <w:r w:rsidRPr="00E57DE7">
        <w:rPr>
          <w:rStyle w:val="StyleUnderline"/>
          <w:highlight w:val="green"/>
        </w:rPr>
        <w:t>proverbial devil we know</w:t>
      </w:r>
      <w:r w:rsidRPr="00F50A7A">
        <w:rPr>
          <w:rStyle w:val="StyleUnderline"/>
        </w:rPr>
        <w:t>.</w:t>
      </w:r>
      <w:r w:rsidRPr="00B93CD0">
        <w:rPr>
          <w:sz w:val="16"/>
        </w:rPr>
        <w:t xml:space="preserve"> And whether it is understood in public administration as a necessary evil, </w:t>
      </w:r>
      <w:r w:rsidRPr="00E57DE7">
        <w:rPr>
          <w:rStyle w:val="StyleUnderline"/>
          <w:highlight w:val="green"/>
        </w:rPr>
        <w:t xml:space="preserve">or as </w:t>
      </w:r>
      <w:r w:rsidRPr="00F50A7A">
        <w:rPr>
          <w:rStyle w:val="StyleUnderline"/>
        </w:rPr>
        <w:t>a</w:t>
      </w:r>
      <w:r>
        <w:rPr>
          <w:rStyle w:val="StyleUnderline"/>
        </w:rPr>
        <w:t xml:space="preserve"> </w:t>
      </w:r>
      <w:r w:rsidRPr="00E57DE7">
        <w:rPr>
          <w:rStyle w:val="StyleUnderline"/>
          <w:highlight w:val="green"/>
        </w:rPr>
        <w:t>good</w:t>
      </w:r>
      <w:r w:rsidRPr="00F50A7A">
        <w:rPr>
          <w:rStyle w:val="StyleUnderline"/>
        </w:rPr>
        <w:t xml:space="preserve"> that is nonetheless of limited usefulness and availability</w:t>
      </w:r>
      <w:r w:rsidRPr="00B93CD0">
        <w:rPr>
          <w:sz w:val="16"/>
        </w:rPr>
        <w:t>, it is always entirely knowable as an object</w:t>
      </w:r>
      <w:r w:rsidRPr="00F50A7A">
        <w:rPr>
          <w:rStyle w:val="StyleUnderline"/>
        </w:rPr>
        <w:t xml:space="preserve">. Therefore it is </w:t>
      </w:r>
      <w:r w:rsidRPr="00E57DE7">
        <w:rPr>
          <w:rStyle w:val="StyleUnderline"/>
          <w:highlight w:val="green"/>
        </w:rPr>
        <w:t>not so much that</w:t>
      </w:r>
      <w:r>
        <w:rPr>
          <w:rStyle w:val="StyleUnderline"/>
        </w:rPr>
        <w:t xml:space="preserve"> </w:t>
      </w:r>
      <w:r w:rsidRPr="00E57DE7">
        <w:rPr>
          <w:rStyle w:val="StyleUnderline"/>
          <w:highlight w:val="green"/>
        </w:rPr>
        <w:t>these programs are set against themselves</w:t>
      </w:r>
      <w:r w:rsidRPr="00F50A7A">
        <w:rPr>
          <w:rStyle w:val="StyleUnderline"/>
        </w:rPr>
        <w:t xml:space="preserve">. It is </w:t>
      </w:r>
      <w:r w:rsidRPr="00E57DE7">
        <w:rPr>
          <w:rStyle w:val="StyleUnderline"/>
          <w:highlight w:val="green"/>
        </w:rPr>
        <w:t>rather that they are</w:t>
      </w:r>
      <w:r>
        <w:rPr>
          <w:rStyle w:val="StyleUnderline"/>
          <w:highlight w:val="green"/>
        </w:rPr>
        <w:t xml:space="preserve"> </w:t>
      </w:r>
      <w:r w:rsidRPr="00E57DE7">
        <w:rPr>
          <w:rStyle w:val="StyleUnderline"/>
          <w:highlight w:val="green"/>
        </w:rPr>
        <w:t>set against some students, and particularly those who come to public</w:t>
      </w:r>
      <w:r>
        <w:rPr>
          <w:rStyle w:val="StyleUnderline"/>
          <w:highlight w:val="green"/>
        </w:rPr>
        <w:t xml:space="preserve"> </w:t>
      </w:r>
      <w:r w:rsidRPr="00E57DE7">
        <w:rPr>
          <w:rStyle w:val="StyleUnderline"/>
          <w:highlight w:val="green"/>
        </w:rPr>
        <w:t>administration with a sense of</w:t>
      </w:r>
      <w:r w:rsidRPr="00F50A7A">
        <w:rPr>
          <w:rStyle w:val="StyleUnderline"/>
        </w:rPr>
        <w:t xml:space="preserve"> what Derrida has called a </w:t>
      </w:r>
      <w:r w:rsidRPr="00E57DE7">
        <w:rPr>
          <w:rStyle w:val="StyleUnderline"/>
          <w:highlight w:val="green"/>
        </w:rPr>
        <w:t>duty beyond</w:t>
      </w:r>
      <w:r>
        <w:rPr>
          <w:rStyle w:val="StyleUnderline"/>
          <w:highlight w:val="green"/>
        </w:rPr>
        <w:t xml:space="preserve"> </w:t>
      </w:r>
      <w:r w:rsidRPr="00E57DE7">
        <w:rPr>
          <w:rStyle w:val="StyleUnderline"/>
          <w:highlight w:val="green"/>
        </w:rPr>
        <w:t>duty, or a passion.</w:t>
      </w:r>
    </w:p>
    <w:p w14:paraId="27262AA4" w14:textId="77777777" w:rsidR="00190F6E" w:rsidRDefault="00190F6E" w:rsidP="00190F6E">
      <w:pPr>
        <w:pStyle w:val="Heading3"/>
      </w:pPr>
      <w:r>
        <w:t>! turn – education – intellectual labor</w:t>
      </w:r>
    </w:p>
    <w:p w14:paraId="7E3E902B" w14:textId="77777777" w:rsidR="00190F6E" w:rsidRPr="00F50A7A" w:rsidRDefault="00190F6E" w:rsidP="00190F6E">
      <w:pPr>
        <w:pStyle w:val="Heading4"/>
        <w:rPr>
          <w:rFonts w:cs="Arial"/>
        </w:rPr>
      </w:pPr>
      <w:r>
        <w:rPr>
          <w:rFonts w:cs="Arial"/>
        </w:rPr>
        <w:t>Their education impact serves as a call to exploit our intellectual labor</w:t>
      </w:r>
      <w:r w:rsidRPr="00F50A7A">
        <w:rPr>
          <w:rFonts w:cs="Arial"/>
        </w:rPr>
        <w:t xml:space="preserve"> – the universities model has been distributed to almost all manners of creative work</w:t>
      </w:r>
    </w:p>
    <w:p w14:paraId="412DC379" w14:textId="77777777" w:rsidR="00190F6E" w:rsidRPr="00F50A7A" w:rsidRDefault="00190F6E" w:rsidP="00190F6E">
      <w:r w:rsidRPr="00F50A7A">
        <w:rPr>
          <w:rStyle w:val="Style13ptBold"/>
        </w:rPr>
        <w:t>Harney 13 –</w:t>
      </w:r>
      <w:r w:rsidRPr="00F50A7A">
        <w:t xml:space="preserve">Stefano, Professor of Strategic Management Education at Singapore Management University [The Undercommons, </w:t>
      </w:r>
      <w:hyperlink r:id="rId19" w:history="1">
        <w:r w:rsidRPr="00F50A7A">
          <w:rPr>
            <w:rStyle w:val="Hyperlink"/>
          </w:rPr>
          <w:t>http://www.minorcompositions.info/wp-content/uploads/2013/04/undercommons-web.pdf acc 12-5-19</w:t>
        </w:r>
      </w:hyperlink>
      <w:r w:rsidRPr="00F50A7A">
        <w:t>] Zhukovsky</w:t>
      </w:r>
    </w:p>
    <w:p w14:paraId="13B0CA8F" w14:textId="77777777" w:rsidR="00190F6E" w:rsidRDefault="00190F6E" w:rsidP="00190F6E">
      <w:pPr>
        <w:rPr>
          <w:sz w:val="14"/>
        </w:rPr>
      </w:pPr>
      <w:r w:rsidRPr="00A34392">
        <w:rPr>
          <w:sz w:val="14"/>
        </w:rPr>
        <w:t xml:space="preserve">That said, probably there was something – I don’t know about for Fred, but I needed to work through a little bit – that </w:t>
      </w:r>
      <w:r w:rsidRPr="00F50A7A">
        <w:rPr>
          <w:rStyle w:val="StyleUnderline"/>
        </w:rPr>
        <w:t>I was an academic worker and I needed to position myself in a way that moved beyond its restrictions</w:t>
      </w:r>
      <w:r w:rsidRPr="00A34392">
        <w:rPr>
          <w:sz w:val="14"/>
        </w:rPr>
        <w:t xml:space="preserve">. But the other thing was that there are certain ways in which that academic model of preventing study has been generalized. So, it’s </w:t>
      </w:r>
      <w:r w:rsidRPr="00F50A7A">
        <w:rPr>
          <w:rStyle w:val="Emphasis"/>
        </w:rPr>
        <w:t xml:space="preserve">no longer just in the university that study is prevented. </w:t>
      </w:r>
      <w:r w:rsidRPr="00A34392">
        <w:rPr>
          <w:sz w:val="14"/>
        </w:rPr>
        <w:t xml:space="preserve">Because </w:t>
      </w:r>
      <w:r w:rsidRPr="00F50A7A">
        <w:rPr>
          <w:rStyle w:val="StyleUnderline"/>
        </w:rPr>
        <w:t>the one true knowledge transfer from the university has been its peculiar labor process.</w:t>
      </w:r>
      <w:r w:rsidRPr="00A34392">
        <w:rPr>
          <w:sz w:val="14"/>
        </w:rPr>
        <w:t xml:space="preserve"> They </w:t>
      </w:r>
      <w:r w:rsidRPr="00F50A7A">
        <w:rPr>
          <w:rStyle w:val="Emphasis"/>
        </w:rPr>
        <w:t>successfully managed to transfer the academic labor process to the private firm</w:t>
      </w:r>
      <w:r w:rsidRPr="00A34392">
        <w:rPr>
          <w:sz w:val="14"/>
        </w:rPr>
        <w:t xml:space="preserve">, so that </w:t>
      </w:r>
      <w:r w:rsidRPr="00F50A7A">
        <w:rPr>
          <w:rStyle w:val="StyleUnderline"/>
        </w:rPr>
        <w:t>everybody thinks that they’re an academic, everybody thinks that they’re a student</w:t>
      </w:r>
      <w:r w:rsidRPr="00A34392">
        <w:rPr>
          <w:sz w:val="14"/>
        </w:rPr>
        <w:t xml:space="preserve"> – so, these kind of twenty-four hour identities. </w:t>
      </w:r>
      <w:r w:rsidRPr="00F50A7A">
        <w:rPr>
          <w:rStyle w:val="StyleUnderline"/>
        </w:rPr>
        <w:t xml:space="preserve">People propose the model of the artist or entrepreneur but no, this is too individual, capitalism still has a labor process. </w:t>
      </w:r>
      <w:r w:rsidRPr="00A34392">
        <w:rPr>
          <w:sz w:val="14"/>
        </w:rPr>
        <w:t xml:space="preserve">The </w:t>
      </w:r>
      <w:r w:rsidRPr="00F50A7A">
        <w:rPr>
          <w:rStyle w:val="StyleUnderline"/>
        </w:rPr>
        <w:t>university is a kind of factory line, a kind of labor process perfect for reintroducing a version of absolute surplus value back into the work day</w:t>
      </w:r>
      <w:r w:rsidRPr="00A34392">
        <w:rPr>
          <w:sz w:val="14"/>
        </w:rPr>
        <w:t xml:space="preserve"> by trying to fashion work into this model which we associate with the university. And when we look closely at what was really going on in the university, what was really transferred was everything but study, the whole labor regime and all the organizational algorithms dedicated to closing down study while performing intellectual work. So, the other reason to stay within the university is not just for a certain set of resources or because the teaching space is still relatively if unevenly open, and not just because somehow study still goes on in its undercommons, but because there is this </w:t>
      </w:r>
      <w:r w:rsidRPr="00F50A7A">
        <w:rPr>
          <w:rStyle w:val="StyleUnderline"/>
        </w:rPr>
        <w:t>peculiar labor process model there that’s being exported, that’s being generalized in so-called creative industries and other places</w:t>
      </w:r>
      <w:r w:rsidRPr="00A34392">
        <w:rPr>
          <w:sz w:val="14"/>
        </w:rPr>
        <w:t xml:space="preserve">, </w:t>
      </w:r>
      <w:r w:rsidRPr="00F50A7A">
        <w:rPr>
          <w:rStyle w:val="Emphasis"/>
        </w:rPr>
        <w:t>and which is deployed expertly against study</w:t>
      </w:r>
      <w:r w:rsidRPr="00A34392">
        <w:rPr>
          <w:sz w:val="14"/>
        </w:rPr>
        <w:t>. This is something Paolo Do has tracked in Asia where the expansion of the university means an expansion of this baleful labor process into society.</w:t>
      </w:r>
    </w:p>
    <w:p w14:paraId="00577C03" w14:textId="77777777" w:rsidR="00190F6E" w:rsidRPr="00F50A7A" w:rsidRDefault="00190F6E" w:rsidP="00190F6E">
      <w:pPr>
        <w:pStyle w:val="Heading4"/>
        <w:rPr>
          <w:rFonts w:cs="Arial"/>
        </w:rPr>
      </w:pPr>
      <w:r w:rsidRPr="00F50A7A">
        <w:rPr>
          <w:rFonts w:cs="Arial"/>
        </w:rPr>
        <w:t>Teaching is pathologizing – the only way to break free is to refuse to be a subject</w:t>
      </w:r>
    </w:p>
    <w:p w14:paraId="373D2B13" w14:textId="77777777" w:rsidR="00190F6E" w:rsidRPr="00F50A7A" w:rsidRDefault="00190F6E" w:rsidP="00190F6E">
      <w:r w:rsidRPr="00F50A7A">
        <w:rPr>
          <w:rStyle w:val="Style13ptBold"/>
        </w:rPr>
        <w:t xml:space="preserve">Moten and Harney 13 – </w:t>
      </w:r>
      <w:r w:rsidRPr="00F50A7A">
        <w:t xml:space="preserve">Fred, professor of performance studies at New York University, Stefano, Professor of Strategic Management Education at Singapore Management University [The Undercommons, </w:t>
      </w:r>
      <w:hyperlink r:id="rId20" w:history="1">
        <w:r w:rsidRPr="00F50A7A">
          <w:rPr>
            <w:rStyle w:val="Hyperlink"/>
          </w:rPr>
          <w:t>http://www.minorcompositions.info/wp-content/uploads/2013/04/undercommons-web.pdf acc 12-5-19</w:t>
        </w:r>
      </w:hyperlink>
      <w:r w:rsidRPr="00F50A7A">
        <w:t>] Zhukovsky</w:t>
      </w:r>
    </w:p>
    <w:p w14:paraId="40AA4348" w14:textId="77777777" w:rsidR="00190F6E" w:rsidRPr="00B93CD0" w:rsidRDefault="00190F6E" w:rsidP="00190F6E">
      <w:pPr>
        <w:rPr>
          <w:sz w:val="14"/>
        </w:rPr>
      </w:pPr>
      <w:r w:rsidRPr="00F50A7A">
        <w:rPr>
          <w:rStyle w:val="StyleUnderline"/>
        </w:rPr>
        <w:t>What is that work and what is its social capacity for both reproducing the university and producing fugitivity?</w:t>
      </w:r>
      <w:r w:rsidRPr="00A34392">
        <w:rPr>
          <w:sz w:val="14"/>
        </w:rPr>
        <w:t xml:space="preserve"> </w:t>
      </w:r>
      <w:r w:rsidRPr="00F50A7A">
        <w:rPr>
          <w:rStyle w:val="Emphasis"/>
        </w:rPr>
        <w:t>If one were to say teaching, one would be performing the work of the university.</w:t>
      </w:r>
      <w:r w:rsidRPr="00A34392">
        <w:rPr>
          <w:sz w:val="14"/>
        </w:rPr>
        <w:t xml:space="preserve"> Teaching is </w:t>
      </w:r>
      <w:r w:rsidRPr="00F50A7A">
        <w:rPr>
          <w:rStyle w:val="StyleUnderline"/>
        </w:rPr>
        <w:t>merely a profession and an operation of that onto-/auto-encyclopedic circle of the state</w:t>
      </w:r>
      <w:r w:rsidRPr="00A34392">
        <w:rPr>
          <w:sz w:val="14"/>
        </w:rPr>
        <w:t xml:space="preserve">” that Jacques Derrida calls the Universitas. But it is </w:t>
      </w:r>
      <w:r w:rsidRPr="00F50A7A">
        <w:rPr>
          <w:rStyle w:val="StyleUnderline"/>
        </w:rPr>
        <w:t>useful to invoke this operation to glimpse the hole in the fence where labor enters</w:t>
      </w:r>
      <w:r w:rsidRPr="00A34392">
        <w:rPr>
          <w:sz w:val="14"/>
        </w:rPr>
        <w:t xml:space="preserve">, to glimpse its hiring hall, its night quarters. </w:t>
      </w:r>
      <w:r w:rsidRPr="00F50A7A">
        <w:rPr>
          <w:rStyle w:val="StyleUnderline"/>
        </w:rPr>
        <w:t>The university needs teaching labor, despite itself, or as itself, self-identical with and thereby erased by it</w:t>
      </w:r>
      <w:r w:rsidRPr="00A34392">
        <w:rPr>
          <w:sz w:val="14"/>
        </w:rPr>
        <w:t xml:space="preserve">. It is </w:t>
      </w:r>
      <w:r w:rsidRPr="00F50A7A">
        <w:rPr>
          <w:rStyle w:val="Emphasis"/>
        </w:rPr>
        <w:t>not teaching that holds this social capacity, but something that produces the not visible other side of teaching, a thinking through the skin of teaching toward a collective orientation to the knowledge object as future project, and a commitment to what we want to call the prophetic organization.</w:t>
      </w:r>
      <w:r w:rsidRPr="00A34392">
        <w:rPr>
          <w:sz w:val="14"/>
        </w:rPr>
        <w:t xml:space="preserve"> But it is </w:t>
      </w:r>
      <w:r w:rsidRPr="00F50A7A">
        <w:rPr>
          <w:rStyle w:val="StyleUnderline"/>
        </w:rPr>
        <w:t>teaching that brings us in</w:t>
      </w:r>
      <w:r w:rsidRPr="00A34392">
        <w:rPr>
          <w:sz w:val="14"/>
        </w:rPr>
        <w:t xml:space="preserve">. </w:t>
      </w:r>
      <w:r w:rsidRPr="00F50A7A">
        <w:rPr>
          <w:rStyle w:val="StyleUnderline"/>
        </w:rPr>
        <w:t>Before there are grants, research, conferences, books, and journals there is the experience of being taught and of teaching</w:t>
      </w:r>
      <w:r w:rsidRPr="00A34392">
        <w:rPr>
          <w:sz w:val="14"/>
        </w:rPr>
        <w:t xml:space="preserve">. Before the research post with no teaching, before the graduate students to mark the exams, before the string of sabbaticals, before the permanent reduction in teaching load, the appointment to run the Center, </w:t>
      </w:r>
      <w:r w:rsidRPr="00F50A7A">
        <w:rPr>
          <w:rStyle w:val="StyleUnderline"/>
        </w:rPr>
        <w:t>the consignment of pedagogy to a discipline called education, before the course designed to be a new book, teaching happened</w:t>
      </w:r>
      <w:r w:rsidRPr="00A34392">
        <w:rPr>
          <w:sz w:val="14"/>
        </w:rPr>
        <w:t xml:space="preserve">. The moment of teaching for food is therefore often mistakenly taken to be a stage, as if eventually one should not teach for food. If the stage persists, </w:t>
      </w:r>
      <w:r w:rsidRPr="00F50A7A">
        <w:rPr>
          <w:rStyle w:val="StyleUnderline"/>
        </w:rPr>
        <w:t>there is a social pathology in the university. But if the teaching is successfully passed on, the stage is surpassed, and teaching is consigned to those who are known to remain in the stage</w:t>
      </w:r>
      <w:r w:rsidRPr="00A34392">
        <w:rPr>
          <w:sz w:val="14"/>
        </w:rPr>
        <w:t xml:space="preserve">, the sociopathological labor of the university. Kant interestingly calls such a stage “self-incurred minority.” He tries to contrast it with having the “determination and courage to use one’s intelligence without being guided by another.” “Have the courage to use your own intelligence.” But </w:t>
      </w:r>
      <w:r w:rsidRPr="00F50A7A">
        <w:rPr>
          <w:rStyle w:val="StyleUnderline"/>
        </w:rPr>
        <w:t xml:space="preserve">what would it mean if teaching or rather what we might call “the beyond of teaching” is precisely what one is asked to get beyond, to stop taking sustenance? </w:t>
      </w:r>
      <w:r w:rsidRPr="00A34392">
        <w:rPr>
          <w:sz w:val="14"/>
        </w:rPr>
        <w:t xml:space="preserve">And </w:t>
      </w:r>
      <w:r w:rsidRPr="00F50A7A">
        <w:rPr>
          <w:rStyle w:val="Emphasis"/>
        </w:rPr>
        <w:t>what of those minorities who refuse</w:t>
      </w:r>
      <w:r w:rsidRPr="00A34392">
        <w:rPr>
          <w:sz w:val="14"/>
        </w:rPr>
        <w:t xml:space="preserve">, the tribe of moles who will not come back from beyond (that which is beyond “the beyond of teaching”), </w:t>
      </w:r>
      <w:r w:rsidRPr="00F50A7A">
        <w:rPr>
          <w:rStyle w:val="StyleUnderline"/>
        </w:rPr>
        <w:t xml:space="preserve">as if they will not be subjects, as if they want to think as objects, as minority? Certainly, the perfect subjects of communication, those successfully beyond teaching, will see them as waste. </w:t>
      </w:r>
      <w:r w:rsidRPr="00A34392">
        <w:rPr>
          <w:sz w:val="14"/>
        </w:rPr>
        <w:t xml:space="preserve">But their collective labor will always call into question who truly is taking the orders of the enlightenment. The waste lives for those moments beyond teaching when you give away the unexpected beautiful phrase – unexpected, no one has asked, beautiful, it will never come back. Is being the biopower of the enlightenment truly better than this? </w:t>
      </w:r>
    </w:p>
    <w:p w14:paraId="788EA5C8" w14:textId="0D6D87D3" w:rsidR="00190F6E" w:rsidRDefault="00190F6E" w:rsidP="00190F6E">
      <w:pPr>
        <w:pStyle w:val="Heading2"/>
      </w:pPr>
      <w:r>
        <w:t>Alt</w:t>
      </w:r>
    </w:p>
    <w:p w14:paraId="5A00EFDC" w14:textId="77777777" w:rsidR="00190F6E" w:rsidRDefault="00190F6E" w:rsidP="00190F6E">
      <w:pPr>
        <w:pStyle w:val="Heading3"/>
      </w:pPr>
      <w:r>
        <w:t>logistical sabotage</w:t>
      </w:r>
    </w:p>
    <w:p w14:paraId="76BE1F15" w14:textId="77777777" w:rsidR="00190F6E" w:rsidRDefault="00190F6E" w:rsidP="00190F6E">
      <w:pPr>
        <w:pStyle w:val="Heading4"/>
      </w:pPr>
      <w:r>
        <w:t xml:space="preserve">The alt is a logistical sabotage – the illicit, unproductive movement of undercommon disassembly – we refuse </w:t>
      </w:r>
      <w:r w:rsidRPr="00395197">
        <w:rPr>
          <w:rFonts w:asciiTheme="majorHAnsi" w:hAnsiTheme="majorHAnsi" w:cstheme="majorHAnsi"/>
        </w:rPr>
        <w:t>racial violence and white settler revanchism</w:t>
      </w:r>
      <w:r>
        <w:t xml:space="preserve"> in favor of the dispossessive intimacy of living in brokenness. </w:t>
      </w:r>
    </w:p>
    <w:p w14:paraId="76BB647B" w14:textId="77777777" w:rsidR="00190F6E" w:rsidRDefault="00190F6E" w:rsidP="00190F6E">
      <w:r>
        <w:rPr>
          <w:rStyle w:val="Style13ptBold"/>
        </w:rPr>
        <w:t>Moten and Harney 15</w:t>
      </w:r>
      <w:r w:rsidRPr="00B90B67">
        <w:t xml:space="preserve"> (</w:t>
      </w:r>
      <w:r>
        <w:t xml:space="preserve">Fred Moten, Professor of Performance Studies at the Tisch School of the Arts at NYU, PhD from UC Berkeley, Stefano Harney, Professor of Strategic Management Education at Singapore Management University, co-founder of the School for Study, PhD from the University of Cambridge, September 2015, “Mikey the Rebelator,” </w:t>
      </w:r>
      <w:r>
        <w:rPr>
          <w:i/>
        </w:rPr>
        <w:t>Performance Research: A Journal of the Performing Arts</w:t>
      </w:r>
      <w:r>
        <w:t xml:space="preserve"> Volume 20 Issue 4) gz</w:t>
      </w:r>
    </w:p>
    <w:p w14:paraId="0E0ACCA1" w14:textId="77777777" w:rsidR="00190F6E" w:rsidRPr="00531ABE" w:rsidRDefault="00190F6E" w:rsidP="00190F6E">
      <w:r w:rsidRPr="00786A36">
        <w:rPr>
          <w:rStyle w:val="StyleUnderline"/>
          <w:highlight w:val="green"/>
        </w:rPr>
        <w:t>When we move</w:t>
      </w:r>
      <w:r w:rsidRPr="00F94301">
        <w:rPr>
          <w:rStyle w:val="StyleUnderline"/>
        </w:rPr>
        <w:t xml:space="preserve"> we move to access, which is to say </w:t>
      </w:r>
      <w:r w:rsidRPr="00786A36">
        <w:rPr>
          <w:rStyle w:val="StyleUnderline"/>
          <w:highlight w:val="green"/>
        </w:rPr>
        <w:t xml:space="preserve">we </w:t>
      </w:r>
      <w:r w:rsidRPr="00786A36">
        <w:rPr>
          <w:rStyle w:val="Emphasis"/>
          <w:highlight w:val="green"/>
        </w:rPr>
        <w:t>assemble and disassemble anew</w:t>
      </w:r>
      <w:r w:rsidRPr="00531ABE">
        <w:t xml:space="preserve">. And </w:t>
      </w:r>
      <w:r w:rsidRPr="00F94301">
        <w:rPr>
          <w:rStyle w:val="StyleUnderline"/>
        </w:rPr>
        <w:t>in logistical capitalism the assembly line moves with us by moving through us, accessing us to move and moving us to access</w:t>
      </w:r>
      <w:r w:rsidRPr="00531ABE">
        <w:t xml:space="preserve">. </w:t>
      </w:r>
      <w:r w:rsidRPr="00F94301">
        <w:rPr>
          <w:rStyle w:val="StyleUnderline"/>
        </w:rPr>
        <w:t xml:space="preserve">We can’t deny access, because access is how we roll, and roll on, </w:t>
      </w:r>
      <w:r w:rsidRPr="00D12DE6">
        <w:rPr>
          <w:rStyle w:val="Emphasis"/>
          <w:highlight w:val="green"/>
        </w:rPr>
        <w:t>in and as our undercommon affectability</w:t>
      </w:r>
      <w:r w:rsidRPr="00F94301">
        <w:rPr>
          <w:rStyle w:val="StyleUnderline"/>
        </w:rPr>
        <w:t>, as Denise Ferreira da Silva might say</w:t>
      </w:r>
      <w:r w:rsidRPr="00531ABE">
        <w:t xml:space="preserve">.4 </w:t>
      </w:r>
      <w:r w:rsidRPr="00F94301">
        <w:rPr>
          <w:rStyle w:val="Emphasis"/>
        </w:rPr>
        <w:t xml:space="preserve">But </w:t>
      </w:r>
      <w:r w:rsidRPr="00D12DE6">
        <w:rPr>
          <w:rStyle w:val="Emphasis"/>
          <w:highlight w:val="green"/>
        </w:rPr>
        <w:t>we make access burn</w:t>
      </w:r>
      <w:r w:rsidRPr="00F94301">
        <w:rPr>
          <w:rStyle w:val="StyleUnderline"/>
        </w:rPr>
        <w:t xml:space="preserve"> and we love that, </w:t>
      </w:r>
      <w:r w:rsidRPr="00661854">
        <w:rPr>
          <w:rStyle w:val="StyleUnderline"/>
          <w:highlight w:val="green"/>
        </w:rPr>
        <w:t xml:space="preserve">the </w:t>
      </w:r>
      <w:r w:rsidRPr="00661854">
        <w:rPr>
          <w:rStyle w:val="Emphasis"/>
          <w:highlight w:val="green"/>
        </w:rPr>
        <w:t>line undone in the undoing of every single product</w:t>
      </w:r>
      <w:r w:rsidRPr="00661854">
        <w:rPr>
          <w:rStyle w:val="StyleUnderline"/>
          <w:highlight w:val="green"/>
        </w:rPr>
        <w:t xml:space="preserve">, </w:t>
      </w:r>
      <w:r w:rsidRPr="00D12DE6">
        <w:rPr>
          <w:rStyle w:val="StyleUnderline"/>
          <w:highlight w:val="green"/>
        </w:rPr>
        <w:t xml:space="preserve">our </w:t>
      </w:r>
      <w:r w:rsidRPr="00D12DE6">
        <w:rPr>
          <w:rStyle w:val="Emphasis"/>
          <w:highlight w:val="green"/>
        </w:rPr>
        <w:t>renewed assembly in the general disassembly</w:t>
      </w:r>
      <w:r w:rsidRPr="00D12DE6">
        <w:rPr>
          <w:rStyle w:val="StyleUnderline"/>
          <w:highlight w:val="green"/>
        </w:rPr>
        <w:t xml:space="preserve">, our </w:t>
      </w:r>
      <w:r w:rsidRPr="00D12DE6">
        <w:rPr>
          <w:rStyle w:val="Emphasis"/>
          <w:highlight w:val="green"/>
        </w:rPr>
        <w:t>dissed assembly offline on the line</w:t>
      </w:r>
      <w:r w:rsidRPr="00F94301">
        <w:rPr>
          <w:rStyle w:val="StyleUnderline"/>
        </w:rPr>
        <w:t xml:space="preserve">, strayed staying, stranded beneath the strand, at rest only in unrest, </w:t>
      </w:r>
      <w:r w:rsidRPr="00D12DE6">
        <w:rPr>
          <w:rStyle w:val="StyleUnderline"/>
          <w:highlight w:val="green"/>
        </w:rPr>
        <w:t xml:space="preserve">making all the wrong moves, because </w:t>
      </w:r>
      <w:r w:rsidRPr="00D12DE6">
        <w:rPr>
          <w:rStyle w:val="Emphasis"/>
          <w:highlight w:val="green"/>
        </w:rPr>
        <w:t>our doing and undoing ain’t the same as theirs</w:t>
      </w:r>
      <w:r w:rsidRPr="00531ABE">
        <w:t xml:space="preserve">.5 They know, sometimes better than we do, that </w:t>
      </w:r>
      <w:r w:rsidRPr="00D12DE6">
        <w:rPr>
          <w:rStyle w:val="StyleUnderline"/>
        </w:rPr>
        <w:t>to move wrong</w:t>
      </w:r>
      <w:r w:rsidRPr="00F94301">
        <w:rPr>
          <w:rStyle w:val="StyleUnderline"/>
        </w:rPr>
        <w:t>, or not to move, is now no longer just an obstruction to logistics or an obstacle to progress</w:t>
      </w:r>
      <w:r w:rsidRPr="00531ABE">
        <w:t xml:space="preserve">. </w:t>
      </w:r>
      <w:r w:rsidRPr="00D12DE6">
        <w:rPr>
          <w:rStyle w:val="Emphasis"/>
          <w:highlight w:val="green"/>
        </w:rPr>
        <w:t>To move wrong or not to move is sabotage</w:t>
      </w:r>
      <w:r w:rsidRPr="00531ABE">
        <w:t xml:space="preserve">. </w:t>
      </w:r>
      <w:r w:rsidRPr="00D12DE6">
        <w:rPr>
          <w:rStyle w:val="Emphasis"/>
          <w:highlight w:val="green"/>
        </w:rPr>
        <w:t xml:space="preserve">It is </w:t>
      </w:r>
      <w:r w:rsidRPr="00661854">
        <w:rPr>
          <w:rStyle w:val="Emphasis"/>
        </w:rPr>
        <w:t xml:space="preserve">an attack on the assembly line, </w:t>
      </w:r>
      <w:r w:rsidRPr="00D12DE6">
        <w:rPr>
          <w:rStyle w:val="Emphasis"/>
          <w:highlight w:val="green"/>
        </w:rPr>
        <w:t>a subversion of logistical capitalism</w:t>
      </w:r>
      <w:r w:rsidRPr="00531ABE">
        <w:t xml:space="preserve">. </w:t>
      </w:r>
      <w:r w:rsidRPr="00D12DE6">
        <w:rPr>
          <w:rStyle w:val="Emphasis"/>
          <w:highlight w:val="green"/>
        </w:rPr>
        <w:t xml:space="preserve">To move wrong is to deny access to capital </w:t>
      </w:r>
      <w:r w:rsidRPr="00661854">
        <w:rPr>
          <w:rStyle w:val="Emphasis"/>
        </w:rPr>
        <w:t>by staying in the general access that capital desires and devours and denies</w:t>
      </w:r>
      <w:r w:rsidRPr="00661854">
        <w:t>.</w:t>
      </w:r>
      <w:r w:rsidRPr="00531ABE">
        <w:t xml:space="preserve"> </w:t>
      </w:r>
      <w:r w:rsidRPr="00661854">
        <w:rPr>
          <w:rStyle w:val="StyleUnderline"/>
        </w:rPr>
        <w:t xml:space="preserve">To move wrong, to move nought, is </w:t>
      </w:r>
      <w:r w:rsidRPr="00661854">
        <w:rPr>
          <w:rStyle w:val="Emphasis"/>
        </w:rPr>
        <w:t xml:space="preserve">to have our own thing of not </w:t>
      </w:r>
      <w:r w:rsidRPr="00661854">
        <w:rPr>
          <w:rStyle w:val="Emphasis"/>
          <w:highlight w:val="green"/>
        </w:rPr>
        <w:t>having</w:t>
      </w:r>
      <w:r w:rsidRPr="00F94301">
        <w:rPr>
          <w:rStyle w:val="StyleUnderline"/>
        </w:rPr>
        <w:t>, of handing and being handed</w:t>
      </w:r>
      <w:r w:rsidRPr="00531ABE">
        <w:t xml:space="preserve">; it is our continuous breaking up – </w:t>
      </w:r>
      <w:r w:rsidRPr="00A90D1B">
        <w:t xml:space="preserve">before, and against that, we were told – of our continuous get together. </w:t>
      </w:r>
      <w:r w:rsidRPr="00A90D1B">
        <w:rPr>
          <w:rStyle w:val="StyleUnderline"/>
        </w:rPr>
        <w:t>But with the critical infrastructure that is the new line, and with the resilient response that protects it, the jay-walker becomes no longer just a rube in the way of logistics</w:t>
      </w:r>
      <w:r w:rsidRPr="00A90D1B">
        <w:t xml:space="preserve">, a country bukee in traffic, </w:t>
      </w:r>
      <w:r w:rsidRPr="00A90D1B">
        <w:rPr>
          <w:rStyle w:val="Emphasis"/>
        </w:rPr>
        <w:t>but a saboteur, a terrorist, a demon</w:t>
      </w:r>
      <w:r w:rsidRPr="00A90D1B">
        <w:t xml:space="preserve">. </w:t>
      </w:r>
      <w:r w:rsidRPr="00A90D1B">
        <w:rPr>
          <w:rStyle w:val="StyleUnderline"/>
        </w:rPr>
        <w:t>Jay-walkers do not sabotage by exodus or occupation as once a maroon, or a striking miner, or a ghost dancer may have</w:t>
      </w:r>
      <w:r w:rsidRPr="00A90D1B">
        <w:t xml:space="preserve">. </w:t>
      </w:r>
      <w:r w:rsidRPr="00A90D1B">
        <w:rPr>
          <w:rStyle w:val="StyleUnderline"/>
        </w:rPr>
        <w:t>Jay-walkers disturb the production line, the work of the line, the assembly line</w:t>
      </w:r>
      <w:r w:rsidRPr="00531ABE">
        <w:rPr>
          <w:rStyle w:val="StyleUnderline"/>
        </w:rPr>
        <w:t xml:space="preserv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531ABE">
        <w:rPr>
          <w:rStyle w:val="Emphasis"/>
        </w:rPr>
        <w:t>jay-walkers stand around and say this stops today</w:t>
      </w:r>
      <w:r w:rsidRPr="00531ABE">
        <w:t xml:space="preserve">. Jay-walking is dissed assembly for itself. </w:t>
      </w:r>
      <w:r w:rsidRPr="00D12DE6">
        <w:rPr>
          <w:rStyle w:val="Emphasis"/>
          <w:highlight w:val="green"/>
        </w:rPr>
        <w:t>Such sabotage is punishable by death</w:t>
      </w:r>
      <w:r w:rsidRPr="00531ABE">
        <w:t>. It’s hard to know what we institute when we don’t institute but we do know what it feels like.</w:t>
      </w:r>
    </w:p>
    <w:p w14:paraId="4F58FF66" w14:textId="77777777" w:rsidR="00190F6E" w:rsidRPr="00484441" w:rsidRDefault="00190F6E" w:rsidP="00190F6E">
      <w:r w:rsidRPr="00D12DE6">
        <w:rPr>
          <w:rStyle w:val="Emphasis"/>
          <w:highlight w:val="green"/>
        </w:rPr>
        <w:t>Total value and its violence</w:t>
      </w:r>
      <w:r w:rsidRPr="00531ABE">
        <w:rPr>
          <w:rStyle w:val="Emphasis"/>
        </w:rPr>
        <w:t xml:space="preserve"> not only </w:t>
      </w:r>
      <w:r w:rsidRPr="00D12DE6">
        <w:rPr>
          <w:rStyle w:val="Emphasis"/>
          <w:highlight w:val="green"/>
        </w:rPr>
        <w:t>never went away</w:t>
      </w:r>
      <w:r w:rsidRPr="00531ABE">
        <w:rPr>
          <w:rStyle w:val="StyleUnderline"/>
        </w:rPr>
        <w:t xml:space="preserve">, but as da Silva says, </w:t>
      </w:r>
      <w:r w:rsidRPr="00D12DE6">
        <w:rPr>
          <w:rStyle w:val="StyleUnderline"/>
          <w:highlight w:val="green"/>
        </w:rPr>
        <w:t xml:space="preserve">they are the </w:t>
      </w:r>
      <w:r w:rsidRPr="00D12DE6">
        <w:rPr>
          <w:rStyle w:val="Emphasis"/>
          <w:highlight w:val="green"/>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D12DE6">
        <w:rPr>
          <w:rStyle w:val="Emphasis"/>
          <w:highlight w:val="green"/>
        </w:rPr>
        <w:t>the world as a time–space logic founded on the first horrible logistics of sale</w:t>
      </w:r>
      <w:r w:rsidRPr="00D12DE6">
        <w:rPr>
          <w:rStyle w:val="Emphasis"/>
        </w:rPr>
        <w:t>, the first mass movement of total access</w:t>
      </w:r>
      <w:r w:rsidRPr="00484441">
        <w:t xml:space="preserve">.6 </w:t>
      </w:r>
      <w:r w:rsidRPr="00531ABE">
        <w:rPr>
          <w:rStyle w:val="StyleUnderline"/>
        </w:rPr>
        <w:t xml:space="preserve">Now </w:t>
      </w:r>
      <w:r w:rsidRPr="00D12DE6">
        <w:rPr>
          <w:rStyle w:val="StyleUnderline"/>
          <w:highlight w:val="green"/>
        </w:rPr>
        <w:t xml:space="preserve">continuous improvement </w:t>
      </w:r>
      <w:r w:rsidRPr="00D12DE6">
        <w:rPr>
          <w:rStyle w:val="Emphasis"/>
          <w:highlight w:val="gree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D12DE6">
        <w:rPr>
          <w:rStyle w:val="Emphasis"/>
        </w:rPr>
        <w:t>makes us move to produce</w:t>
      </w:r>
      <w:r w:rsidRPr="00531ABE">
        <w:rPr>
          <w:rStyle w:val="StyleUnderline"/>
        </w:rPr>
        <w:t>, compels us to get online</w:t>
      </w:r>
      <w:r w:rsidRPr="00484441">
        <w:t xml:space="preserve">. </w:t>
      </w:r>
      <w:r w:rsidRPr="00531ABE">
        <w:rPr>
          <w:rStyle w:val="StyleUnderline"/>
        </w:rPr>
        <w:t xml:space="preserve">We are liberated from work in order </w:t>
      </w:r>
      <w:r w:rsidRPr="00661854">
        <w:rPr>
          <w:rStyle w:val="Emphasis"/>
        </w:rPr>
        <w:t>to work more, to work harder</w:t>
      </w:r>
      <w:r w:rsidRPr="00484441">
        <w:t xml:space="preserve">. </w:t>
      </w:r>
      <w:r w:rsidRPr="00D12DE6">
        <w:rPr>
          <w:rStyle w:val="StyleUnderline"/>
          <w:highlight w:val="green"/>
        </w:rPr>
        <w:t xml:space="preserve">We are </w:t>
      </w:r>
      <w:r w:rsidRPr="00D12DE6">
        <w:rPr>
          <w:rStyle w:val="Emphasis"/>
          <w:highlight w:val="green"/>
        </w:rPr>
        <w:t>violently invited</w:t>
      </w:r>
      <w:r w:rsidRPr="00D12DE6">
        <w:rPr>
          <w:rStyle w:val="StyleUnderline"/>
          <w:highlight w:val="green"/>
        </w:rPr>
        <w:t xml:space="preserve"> to exercise</w:t>
      </w:r>
      <w:r w:rsidRPr="00531ABE">
        <w:rPr>
          <w:rStyle w:val="StyleUnderline"/>
        </w:rPr>
        <w:t xml:space="preserve"> our right to connect, our right to free speech, our right to choose, our right to evaluate, </w:t>
      </w:r>
      <w:r w:rsidRPr="00D12DE6">
        <w:rPr>
          <w:rStyle w:val="StyleUnderline"/>
          <w:highlight w:val="green"/>
        </w:rPr>
        <w:t xml:space="preserve">our right to right individuality </w:t>
      </w:r>
      <w:r w:rsidRPr="00661854">
        <w:rPr>
          <w:rStyle w:val="StyleUnderline"/>
        </w:rPr>
        <w:t xml:space="preserve">in order that we may </w:t>
      </w:r>
      <w:r w:rsidRPr="00661854">
        <w:rPr>
          <w:rStyle w:val="Emphasis"/>
        </w:rPr>
        <w:t>improve the production line running through our liberal dreams</w:t>
      </w:r>
      <w:r w:rsidRPr="00484441">
        <w:t xml:space="preserve">. Freedom through work was never the slave’s cry but we hear it all around us today. </w:t>
      </w:r>
      <w:r w:rsidRPr="00531ABE">
        <w:rPr>
          <w:rStyle w:val="StyleUnderline"/>
        </w:rPr>
        <w:t xml:space="preserve">Continuous improvement is the </w:t>
      </w:r>
      <w:r w:rsidRPr="00531ABE">
        <w:rPr>
          <w:rStyle w:val="Emphasis"/>
        </w:rPr>
        <w:t>metric and metronomic meter of uplift</w:t>
      </w:r>
      <w:r w:rsidRPr="00484441">
        <w:t xml:space="preserve">. </w:t>
      </w:r>
      <w:r w:rsidRPr="00D12DE6">
        <w:rPr>
          <w:rStyle w:val="StyleUnderline"/>
          <w:highlight w:val="green"/>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D12DE6">
        <w:rPr>
          <w:rStyle w:val="StyleUnderline"/>
          <w:highlight w:val="green"/>
        </w:rPr>
        <w:t>those who keep</w:t>
      </w:r>
      <w:r w:rsidRPr="00531ABE">
        <w:rPr>
          <w:rStyle w:val="StyleUnderline"/>
        </w:rPr>
        <w:t xml:space="preserve"> on </w:t>
      </w:r>
      <w:r w:rsidRPr="00D12DE6">
        <w:rPr>
          <w:rStyle w:val="StyleUnderline"/>
          <w:highlight w:val="green"/>
        </w:rPr>
        <w:t>moving wrong</w:t>
      </w:r>
      <w:r w:rsidRPr="00484441">
        <w:t xml:space="preserve"> – </w:t>
      </w:r>
      <w:r w:rsidRPr="00484441">
        <w:rPr>
          <w:rStyle w:val="Emphasis"/>
        </w:rPr>
        <w:t xml:space="preserve">those </w:t>
      </w:r>
      <w:r w:rsidRPr="00D12DE6">
        <w:rPr>
          <w:rStyle w:val="Emphasis"/>
          <w:highlight w:val="gree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D12DE6">
        <w:rPr>
          <w:rStyle w:val="Emphasis"/>
          <w:highlight w:val="green"/>
        </w:rPr>
        <w:t>They like being incomplete and incompleting one another</w:t>
      </w:r>
      <w:r w:rsidRPr="00484441">
        <w:t xml:space="preserve">. </w:t>
      </w:r>
      <w:r w:rsidRPr="00484441">
        <w:rPr>
          <w:rStyle w:val="StyleUnderline"/>
        </w:rPr>
        <w:t>Their incompleteness is said to be a dependency, a bad habit</w:t>
      </w:r>
      <w:r w:rsidRPr="00484441">
        <w:t xml:space="preserve">. </w:t>
      </w:r>
      <w:r w:rsidRPr="00D12DE6">
        <w:rPr>
          <w:rStyle w:val="StyleUnderline"/>
          <w:highlight w:val="green"/>
        </w:rPr>
        <w:t>They’re said to be</w:t>
      </w:r>
      <w:r w:rsidRPr="00484441">
        <w:rPr>
          <w:rStyle w:val="StyleUnderline"/>
        </w:rPr>
        <w:t xml:space="preserve"> partial, patchy, </w:t>
      </w:r>
      <w:r w:rsidRPr="00D12DE6">
        <w:rPr>
          <w:rStyle w:val="StyleUnderline"/>
          <w:highlight w:val="green"/>
        </w:rPr>
        <w:t>sketchy</w:t>
      </w:r>
      <w:r w:rsidRPr="00484441">
        <w:t xml:space="preserve">. </w:t>
      </w:r>
      <w:r w:rsidRPr="00D12DE6">
        <w:rPr>
          <w:rStyle w:val="StyleUnderline"/>
        </w:rPr>
        <w:t>They lack coordinates</w:t>
      </w:r>
      <w:r w:rsidRPr="00484441">
        <w:t xml:space="preserve">. </w:t>
      </w:r>
      <w:r w:rsidRPr="00D12DE6">
        <w:rPr>
          <w:rStyle w:val="StyleUnderline"/>
          <w:highlight w:val="green"/>
        </w:rPr>
        <w:t>They’re</w:t>
      </w:r>
      <w:r w:rsidRPr="00484441">
        <w:rPr>
          <w:rStyle w:val="StyleUnderline"/>
        </w:rPr>
        <w:t xml:space="preserve"> collectively </w:t>
      </w:r>
      <w:r w:rsidRPr="00D12DE6">
        <w:rPr>
          <w:rStyle w:val="StyleUnderline"/>
          <w:highlight w:val="green"/>
        </w:rPr>
        <w:t>uncoordinated</w:t>
      </w:r>
      <w:r w:rsidRPr="00484441">
        <w:rPr>
          <w:rStyle w:val="StyleUnderline"/>
        </w:rPr>
        <w:t xml:space="preserve"> in total rhythm</w:t>
      </w:r>
      <w:r w:rsidRPr="00484441">
        <w:t xml:space="preserve">. </w:t>
      </w:r>
      <w:r w:rsidRPr="00D12DE6">
        <w:rPr>
          <w:rStyle w:val="StyleUnderline"/>
          <w:highlight w:val="green"/>
        </w:rPr>
        <w:t>They’re in(self)sufficient</w:t>
      </w:r>
      <w:r w:rsidRPr="00484441">
        <w:t>.</w:t>
      </w:r>
    </w:p>
    <w:p w14:paraId="244ACDC3" w14:textId="77777777" w:rsidR="00190F6E" w:rsidRDefault="00190F6E" w:rsidP="00190F6E">
      <w:r w:rsidRPr="00864FD8">
        <w:rPr>
          <w:rStyle w:val="StyleUnderline"/>
        </w:rPr>
        <w:t xml:space="preserve">Paolo Friere thought </w:t>
      </w:r>
      <w:r w:rsidRPr="00864FD8">
        <w:rPr>
          <w:rStyle w:val="Emphasis"/>
        </w:rPr>
        <w:t>our incompleteness is what gave us hope</w:t>
      </w:r>
      <w:r w:rsidRPr="00864FD8">
        <w:t xml:space="preserve">.7 </w:t>
      </w:r>
      <w:r w:rsidRPr="00D12DE6">
        <w:rPr>
          <w:rStyle w:val="Emphasis"/>
          <w:highlight w:val="green"/>
        </w:rPr>
        <w:t>It is our incompleteness that inclines us toward one another</w:t>
      </w:r>
      <w:r w:rsidRPr="00864FD8">
        <w:t xml:space="preserve">. For Friere, </w:t>
      </w:r>
      <w:r w:rsidRPr="00D12DE6">
        <w:rPr>
          <w:rStyle w:val="StyleUnderline"/>
          <w:highlight w:val="green"/>
        </w:rPr>
        <w:t>the more we think of ourselves as</w:t>
      </w:r>
      <w:r w:rsidRPr="00864FD8">
        <w:rPr>
          <w:rStyle w:val="StyleUnderline"/>
        </w:rPr>
        <w:t xml:space="preserve"> complete, </w:t>
      </w:r>
      <w:r w:rsidRPr="00D12DE6">
        <w:rPr>
          <w:rStyle w:val="StyleUnderline"/>
          <w:highlight w:val="green"/>
        </w:rPr>
        <w:t xml:space="preserve">finished, whole, individual, </w:t>
      </w:r>
      <w:r w:rsidRPr="00D12DE6">
        <w:rPr>
          <w:rStyle w:val="Emphasis"/>
          <w:highlight w:val="gree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D12DE6">
        <w:rPr>
          <w:rStyle w:val="Emphasis"/>
          <w:highlight w:val="gree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864FD8">
        <w:rPr>
          <w:rStyle w:val="StyleUnderline"/>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D12DE6">
        <w:rPr>
          <w:rStyle w:val="Emphasis"/>
          <w:highlight w:val="green"/>
        </w:rPr>
        <w:t>in our defence we love that we are complete only in a plained incompletion, which they would have undone</w:t>
      </w:r>
      <w:r w:rsidRPr="00864FD8">
        <w:rPr>
          <w:rStyle w:val="Emphasis"/>
        </w:rPr>
        <w:t>, finished, owned, and sent on down the line</w:t>
      </w:r>
      <w:r w:rsidRPr="00864FD8">
        <w:t xml:space="preserve">. </w:t>
      </w:r>
      <w:r w:rsidRPr="00D12DE6">
        <w:rPr>
          <w:rStyle w:val="Emphasis"/>
          <w:highlight w:val="green"/>
        </w:rPr>
        <w:t>We do mind working because we do mind dying</w:t>
      </w:r>
      <w:r w:rsidRPr="00864FD8">
        <w:t>.</w:t>
      </w:r>
    </w:p>
    <w:p w14:paraId="62606D31" w14:textId="77777777" w:rsidR="00190F6E" w:rsidRDefault="00190F6E" w:rsidP="00190F6E">
      <w:pPr>
        <w:pStyle w:val="Heading4"/>
      </w:pPr>
      <w:r>
        <w:t>To move wrong or not to move is sabotage. It is an attack on the assembly line, a subversion of logistical capitalism. To move wrong is to deny access to capital by staying in the general access that capital desires and devours and denies</w:t>
      </w:r>
    </w:p>
    <w:p w14:paraId="2849E65D" w14:textId="77777777" w:rsidR="00190F6E" w:rsidRPr="00312383" w:rsidRDefault="00190F6E" w:rsidP="00190F6E">
      <w:pPr>
        <w:rPr>
          <w:rFonts w:eastAsiaTheme="majorEastAsia" w:cstheme="majorBidi"/>
          <w:b/>
          <w:bCs/>
          <w:sz w:val="26"/>
          <w:szCs w:val="26"/>
        </w:rPr>
      </w:pPr>
      <w:r>
        <w:rPr>
          <w:rStyle w:val="Style13ptBold"/>
        </w:rPr>
        <w:t xml:space="preserve">Moten and Harney 15 – </w:t>
      </w:r>
      <w:r w:rsidRPr="00A25926">
        <w:t>Fred, professor of performance studies at New York University</w:t>
      </w:r>
      <w:r>
        <w:t xml:space="preserve">, Stefano, </w:t>
      </w:r>
      <w:r w:rsidRPr="00A25926">
        <w:t>Professor of Strategic Management Education at Singapore Management University</w:t>
      </w:r>
      <w:r>
        <w:t xml:space="preserve"> [Mikey the Rebelator, </w:t>
      </w:r>
      <w:hyperlink r:id="rId21" w:history="1">
        <w:r>
          <w:rPr>
            <w:rStyle w:val="Hyperlink"/>
          </w:rPr>
          <w:t>https://www.tandfonline.com/doi/abs/10.1080/13528165.2015.1071057?journalCode=rprs20</w:t>
        </w:r>
        <w:r w:rsidRPr="003E7015">
          <w:rPr>
            <w:rStyle w:val="Hyperlink"/>
          </w:rPr>
          <w:t>acc 12-5-19</w:t>
        </w:r>
      </w:hyperlink>
      <w:r>
        <w:t>] Zhukovsky</w:t>
      </w:r>
    </w:p>
    <w:p w14:paraId="36175766" w14:textId="77777777" w:rsidR="00190F6E" w:rsidRPr="00312383" w:rsidRDefault="00190F6E" w:rsidP="00190F6E">
      <w:pPr>
        <w:rPr>
          <w:sz w:val="16"/>
        </w:rPr>
      </w:pPr>
      <w:r w:rsidRPr="00312383">
        <w:rPr>
          <w:rStyle w:val="Emphasis"/>
        </w:rPr>
        <w:t>Mikey Smith deregulates the Queen’s English</w:t>
      </w:r>
      <w:r>
        <w:rPr>
          <w:rStyle w:val="Emphasis"/>
        </w:rPr>
        <w:t xml:space="preserve"> </w:t>
      </w:r>
      <w:r w:rsidRPr="00312383">
        <w:rPr>
          <w:rStyle w:val="Emphasis"/>
        </w:rPr>
        <w:t>in Mi Cyaan Believe It and he’s not worried about</w:t>
      </w:r>
      <w:r>
        <w:rPr>
          <w:rStyle w:val="Emphasis"/>
        </w:rPr>
        <w:t xml:space="preserve"> </w:t>
      </w:r>
      <w:r w:rsidRPr="00312383">
        <w:rPr>
          <w:rStyle w:val="Emphasis"/>
        </w:rPr>
        <w:t>being incomplete. He’s jay-walking through the</w:t>
      </w:r>
      <w:r>
        <w:rPr>
          <w:rStyle w:val="Emphasis"/>
        </w:rPr>
        <w:t xml:space="preserve"> </w:t>
      </w:r>
      <w:r w:rsidRPr="00312383">
        <w:rPr>
          <w:rStyle w:val="Emphasis"/>
        </w:rPr>
        <w:t>Queen’s English, instituting a sound system</w:t>
      </w:r>
      <w:r>
        <w:rPr>
          <w:rStyle w:val="Emphasis"/>
        </w:rPr>
        <w:t xml:space="preserve"> </w:t>
      </w:r>
      <w:r w:rsidRPr="00312383">
        <w:rPr>
          <w:rStyle w:val="Emphasis"/>
        </w:rPr>
        <w:t>to which her standard submits</w:t>
      </w:r>
      <w:r w:rsidRPr="00312383">
        <w:rPr>
          <w:sz w:val="16"/>
        </w:rPr>
        <w:t xml:space="preserve">, right across down there so. He’s walking across to it right now, on the gully side. Mikey the rebelator. He says that those have ‘been restless a full time, dem go get some rest’. But there’s no rest with access; </w:t>
      </w:r>
      <w:r w:rsidRPr="00312383">
        <w:rPr>
          <w:rStyle w:val="StyleUnderline"/>
        </w:rPr>
        <w:t>access troubles the unrest it came to</w:t>
      </w:r>
      <w:r>
        <w:rPr>
          <w:rStyle w:val="StyleUnderline"/>
        </w:rPr>
        <w:t xml:space="preserve"> </w:t>
      </w:r>
      <w:r w:rsidRPr="00312383">
        <w:rPr>
          <w:rStyle w:val="StyleUnderline"/>
        </w:rPr>
        <w:t>steal, and still. This is the early moment of</w:t>
      </w:r>
      <w:r>
        <w:rPr>
          <w:rStyle w:val="StyleUnderline"/>
        </w:rPr>
        <w:t xml:space="preserve"> </w:t>
      </w:r>
      <w:r w:rsidRPr="00312383">
        <w:rPr>
          <w:rStyle w:val="StyleUnderline"/>
        </w:rPr>
        <w:t>logistical capitalism, with James on the bed</w:t>
      </w:r>
      <w:r>
        <w:rPr>
          <w:rStyle w:val="StyleUnderline"/>
        </w:rPr>
        <w:t xml:space="preserve"> </w:t>
      </w:r>
      <w:r w:rsidRPr="00312383">
        <w:rPr>
          <w:rStyle w:val="StyleUnderline"/>
        </w:rPr>
        <w:t>aged from industrial capitalism</w:t>
      </w:r>
      <w:r w:rsidRPr="00312383">
        <w:rPr>
          <w:sz w:val="16"/>
        </w:rPr>
        <w:t xml:space="preserve">, and all that settler capitalism sedimented underneath them in London in the hard red earth. </w:t>
      </w:r>
      <w:r w:rsidRPr="00312383">
        <w:rPr>
          <w:rStyle w:val="Emphasis"/>
        </w:rPr>
        <w:t>In an</w:t>
      </w:r>
      <w:r>
        <w:rPr>
          <w:rStyle w:val="Emphasis"/>
        </w:rPr>
        <w:t xml:space="preserve"> </w:t>
      </w:r>
      <w:r w:rsidRPr="00312383">
        <w:rPr>
          <w:rStyle w:val="Emphasis"/>
        </w:rPr>
        <w:t>unsettled room they institute. They’re the</w:t>
      </w:r>
      <w:r>
        <w:rPr>
          <w:rStyle w:val="Emphasis"/>
        </w:rPr>
        <w:t xml:space="preserve"> </w:t>
      </w:r>
      <w:r w:rsidRPr="00312383">
        <w:rPr>
          <w:rStyle w:val="Emphasis"/>
        </w:rPr>
        <w:t>offine institute of the new line, the new</w:t>
      </w:r>
      <w:r>
        <w:rPr>
          <w:rStyle w:val="Emphasis"/>
        </w:rPr>
        <w:t xml:space="preserve"> </w:t>
      </w:r>
      <w:r w:rsidRPr="00312383">
        <w:rPr>
          <w:rStyle w:val="Emphasis"/>
        </w:rPr>
        <w:t>poetics of the anti-line, the antillean, multimatrilinear dispersion of drum and bass and</w:t>
      </w:r>
      <w:r>
        <w:rPr>
          <w:rStyle w:val="Emphasis"/>
        </w:rPr>
        <w:t xml:space="preserve"> </w:t>
      </w:r>
      <w:r w:rsidRPr="00312383">
        <w:rPr>
          <w:rStyle w:val="Emphasis"/>
        </w:rPr>
        <w:t>grain against the grain of organized saying,</w:t>
      </w:r>
      <w:r>
        <w:rPr>
          <w:rStyle w:val="Emphasis"/>
        </w:rPr>
        <w:t xml:space="preserve"> </w:t>
      </w:r>
      <w:r w:rsidRPr="00312383">
        <w:rPr>
          <w:rStyle w:val="Emphasis"/>
        </w:rPr>
        <w:t>catching logistics in logisticality’s crosstown</w:t>
      </w:r>
      <w:r>
        <w:rPr>
          <w:rStyle w:val="Emphasis"/>
        </w:rPr>
        <w:t xml:space="preserve"> </w:t>
      </w:r>
      <w:r w:rsidRPr="00312383">
        <w:rPr>
          <w:rStyle w:val="Emphasis"/>
        </w:rPr>
        <w:t>traff</w:t>
      </w:r>
      <w:r>
        <w:rPr>
          <w:rStyle w:val="Emphasis"/>
        </w:rPr>
        <w:t>i</w:t>
      </w:r>
      <w:r w:rsidRPr="00312383">
        <w:rPr>
          <w:rStyle w:val="Emphasis"/>
        </w:rPr>
        <w:t>c</w:t>
      </w:r>
      <w:r w:rsidRPr="00312383">
        <w:rPr>
          <w:sz w:val="16"/>
        </w:rPr>
        <w:t xml:space="preserve">, in crosstown traffc’s constant violation of the crosswalk, the sanctioned intersection, the settled, hegemonic term. </w:t>
      </w:r>
      <w:r w:rsidRPr="00312383">
        <w:rPr>
          <w:rStyle w:val="Emphasis"/>
        </w:rPr>
        <w:t>Mikey’s more and</w:t>
      </w:r>
      <w:r>
        <w:rPr>
          <w:rStyle w:val="Emphasis"/>
        </w:rPr>
        <w:t xml:space="preserve"> </w:t>
      </w:r>
      <w:r w:rsidRPr="00312383">
        <w:rPr>
          <w:rStyle w:val="Emphasis"/>
        </w:rPr>
        <w:t>less than perpendicular swerve cyaan believe</w:t>
      </w:r>
      <w:r>
        <w:rPr>
          <w:rStyle w:val="Emphasis"/>
        </w:rPr>
        <w:t xml:space="preserve"> </w:t>
      </w:r>
      <w:r w:rsidRPr="00312383">
        <w:rPr>
          <w:rStyle w:val="Emphasis"/>
        </w:rPr>
        <w:t>that managed disturbance and keeps on fucking</w:t>
      </w:r>
      <w:r>
        <w:rPr>
          <w:rStyle w:val="Emphasis"/>
        </w:rPr>
        <w:t xml:space="preserve"> </w:t>
      </w:r>
      <w:r w:rsidRPr="00312383">
        <w:rPr>
          <w:rStyle w:val="Emphasis"/>
        </w:rPr>
        <w:t>it up as a feld of hypermusical staying, crossed</w:t>
      </w:r>
      <w:r>
        <w:rPr>
          <w:rStyle w:val="Emphasis"/>
        </w:rPr>
        <w:t xml:space="preserve"> </w:t>
      </w:r>
      <w:r w:rsidRPr="00312383">
        <w:rPr>
          <w:rStyle w:val="Emphasis"/>
        </w:rPr>
        <w:t>between crossing and forgetting, contradicting</w:t>
      </w:r>
      <w:r>
        <w:rPr>
          <w:rStyle w:val="Emphasis"/>
        </w:rPr>
        <w:t xml:space="preserve"> </w:t>
      </w:r>
      <w:r w:rsidRPr="00312383">
        <w:rPr>
          <w:rStyle w:val="Emphasis"/>
        </w:rPr>
        <w:t>and misremembering, revealing and rebelling,</w:t>
      </w:r>
      <w:r>
        <w:rPr>
          <w:rStyle w:val="Emphasis"/>
        </w:rPr>
        <w:t xml:space="preserve"> </w:t>
      </w:r>
      <w:r w:rsidRPr="00312383">
        <w:rPr>
          <w:rStyle w:val="Emphasis"/>
        </w:rPr>
        <w:t>refusing to believe</w:t>
      </w:r>
      <w:r w:rsidRPr="00312383">
        <w:rPr>
          <w:sz w:val="16"/>
        </w:rPr>
        <w:t xml:space="preserve">. </w:t>
      </w:r>
      <w:r w:rsidRPr="00312383">
        <w:rPr>
          <w:rStyle w:val="StyleUnderline"/>
        </w:rPr>
        <w:t>Look the wrong way before</w:t>
      </w:r>
      <w:r>
        <w:rPr>
          <w:rStyle w:val="StyleUnderline"/>
        </w:rPr>
        <w:t xml:space="preserve"> </w:t>
      </w:r>
      <w:r w:rsidRPr="00312383">
        <w:rPr>
          <w:rStyle w:val="StyleUnderline"/>
        </w:rPr>
        <w:t>you cross. Move the wrong way when you cross.</w:t>
      </w:r>
      <w:r>
        <w:rPr>
          <w:rStyle w:val="StyleUnderline"/>
        </w:rPr>
        <w:t xml:space="preserve"> </w:t>
      </w:r>
      <w:r w:rsidRPr="00312383">
        <w:rPr>
          <w:rStyle w:val="StyleUnderline"/>
        </w:rPr>
        <w:t>That’s how we semble.</w:t>
      </w:r>
      <w:r>
        <w:rPr>
          <w:rStyle w:val="StyleUnderline"/>
        </w:rPr>
        <w:t xml:space="preserve"> </w:t>
      </w:r>
      <w:r w:rsidRPr="00312383">
        <w:rPr>
          <w:sz w:val="16"/>
        </w:rPr>
        <w:t xml:space="preserve">When we move we move to access, which is to say </w:t>
      </w:r>
      <w:r w:rsidRPr="00312383">
        <w:rPr>
          <w:rStyle w:val="StyleUnderline"/>
        </w:rPr>
        <w:t>we assemble and disassemble anew. And in</w:t>
      </w:r>
      <w:r>
        <w:rPr>
          <w:rStyle w:val="StyleUnderline"/>
        </w:rPr>
        <w:t xml:space="preserve"> </w:t>
      </w:r>
      <w:r w:rsidRPr="00312383">
        <w:rPr>
          <w:rStyle w:val="StyleUnderline"/>
        </w:rPr>
        <w:t>logistical capitalism the assembly line moves</w:t>
      </w:r>
      <w:r>
        <w:rPr>
          <w:rStyle w:val="StyleUnderline"/>
        </w:rPr>
        <w:t xml:space="preserve"> </w:t>
      </w:r>
      <w:r w:rsidRPr="00312383">
        <w:rPr>
          <w:rStyle w:val="StyleUnderline"/>
        </w:rPr>
        <w:t>with us by moving through us, accessing us to</w:t>
      </w:r>
      <w:r>
        <w:rPr>
          <w:rStyle w:val="StyleUnderline"/>
        </w:rPr>
        <w:t xml:space="preserve"> </w:t>
      </w:r>
      <w:r w:rsidRPr="00312383">
        <w:rPr>
          <w:rStyle w:val="StyleUnderline"/>
        </w:rPr>
        <w:t>move and moving us to access</w:t>
      </w:r>
      <w:r w:rsidRPr="00312383">
        <w:rPr>
          <w:sz w:val="16"/>
        </w:rPr>
        <w:t xml:space="preserve">. We can’t deny access, because access is how we roll, and roll on, in and as our undercommon affectability, as Denise Ferreira da Silva might say.4 But </w:t>
      </w:r>
      <w:r w:rsidRPr="00312383">
        <w:rPr>
          <w:rStyle w:val="StyleUnderline"/>
        </w:rPr>
        <w:t>we make</w:t>
      </w:r>
      <w:r>
        <w:rPr>
          <w:rStyle w:val="StyleUnderline"/>
        </w:rPr>
        <w:t xml:space="preserve"> </w:t>
      </w:r>
      <w:r w:rsidRPr="00312383">
        <w:rPr>
          <w:rStyle w:val="StyleUnderline"/>
        </w:rPr>
        <w:t>access burn and we love that, the line undone in</w:t>
      </w:r>
      <w:r>
        <w:rPr>
          <w:rStyle w:val="StyleUnderline"/>
        </w:rPr>
        <w:t xml:space="preserve"> </w:t>
      </w:r>
      <w:r w:rsidRPr="00312383">
        <w:rPr>
          <w:rStyle w:val="StyleUnderline"/>
        </w:rPr>
        <w:t>the undoing of every single product, our</w:t>
      </w:r>
      <w:r>
        <w:rPr>
          <w:rStyle w:val="StyleUnderline"/>
        </w:rPr>
        <w:t xml:space="preserve"> </w:t>
      </w:r>
      <w:r w:rsidRPr="00312383">
        <w:rPr>
          <w:rStyle w:val="StyleUnderline"/>
        </w:rPr>
        <w:t>renewed assembly in the general disassembly,</w:t>
      </w:r>
      <w:r>
        <w:rPr>
          <w:rStyle w:val="StyleUnderline"/>
        </w:rPr>
        <w:t xml:space="preserve"> </w:t>
      </w:r>
      <w:r w:rsidRPr="00312383">
        <w:rPr>
          <w:rStyle w:val="StyleUnderline"/>
        </w:rPr>
        <w:t>our dissed assembly offine on the line, strayed</w:t>
      </w:r>
      <w:r>
        <w:rPr>
          <w:rStyle w:val="StyleUnderline"/>
        </w:rPr>
        <w:t xml:space="preserve"> </w:t>
      </w:r>
      <w:r w:rsidRPr="00312383">
        <w:rPr>
          <w:rStyle w:val="StyleUnderline"/>
        </w:rPr>
        <w:t>staying, stranded beneath the strand, at rest</w:t>
      </w:r>
      <w:r>
        <w:rPr>
          <w:rStyle w:val="StyleUnderline"/>
        </w:rPr>
        <w:t xml:space="preserve"> </w:t>
      </w:r>
      <w:r w:rsidRPr="00312383">
        <w:rPr>
          <w:rStyle w:val="StyleUnderline"/>
        </w:rPr>
        <w:t>only in unrest, making all the wrong moves,</w:t>
      </w:r>
      <w:r>
        <w:rPr>
          <w:rStyle w:val="StyleUnderline"/>
        </w:rPr>
        <w:t xml:space="preserve"> </w:t>
      </w:r>
      <w:r w:rsidRPr="00312383">
        <w:rPr>
          <w:rStyle w:val="StyleUnderline"/>
        </w:rPr>
        <w:t>because our doing and undoing ain’t the same</w:t>
      </w:r>
      <w:r>
        <w:rPr>
          <w:rStyle w:val="StyleUnderline"/>
        </w:rPr>
        <w:t xml:space="preserve"> </w:t>
      </w:r>
      <w:r w:rsidRPr="00312383">
        <w:rPr>
          <w:rStyle w:val="StyleUnderline"/>
        </w:rPr>
        <w:t>as theirs</w:t>
      </w:r>
      <w:r w:rsidRPr="00312383">
        <w:rPr>
          <w:sz w:val="16"/>
        </w:rPr>
        <w:t xml:space="preserve">.5 They know, sometimes better than we do, </w:t>
      </w:r>
      <w:r w:rsidRPr="00312383">
        <w:rPr>
          <w:rStyle w:val="Emphasis"/>
        </w:rPr>
        <w:t>that to move wrong, or not to move, is now</w:t>
      </w:r>
      <w:r>
        <w:rPr>
          <w:rStyle w:val="Emphasis"/>
        </w:rPr>
        <w:t xml:space="preserve"> </w:t>
      </w:r>
      <w:r w:rsidRPr="00312383">
        <w:rPr>
          <w:rStyle w:val="Emphasis"/>
        </w:rPr>
        <w:t>no longer just an obstruction to logistics or an</w:t>
      </w:r>
      <w:r>
        <w:rPr>
          <w:rStyle w:val="Emphasis"/>
        </w:rPr>
        <w:t xml:space="preserve"> </w:t>
      </w:r>
      <w:r w:rsidRPr="00312383">
        <w:rPr>
          <w:rStyle w:val="Emphasis"/>
        </w:rPr>
        <w:t>obstacle to progress. To move wrong or not to</w:t>
      </w:r>
      <w:r>
        <w:rPr>
          <w:rStyle w:val="Emphasis"/>
        </w:rPr>
        <w:t xml:space="preserve"> </w:t>
      </w:r>
      <w:r w:rsidRPr="00312383">
        <w:rPr>
          <w:rStyle w:val="Emphasis"/>
        </w:rPr>
        <w:t>move is sabotage. It is an attack on the assembly</w:t>
      </w:r>
      <w:r>
        <w:rPr>
          <w:rStyle w:val="Emphasis"/>
        </w:rPr>
        <w:t xml:space="preserve"> </w:t>
      </w:r>
      <w:r w:rsidRPr="00312383">
        <w:rPr>
          <w:rStyle w:val="Emphasis"/>
        </w:rPr>
        <w:t xml:space="preserve">line, a subversion of logistical capitalism. </w:t>
      </w:r>
      <w:r w:rsidRPr="00312383">
        <w:rPr>
          <w:sz w:val="16"/>
        </w:rPr>
        <w:t xml:space="preserve">To move wrong is to </w:t>
      </w:r>
      <w:r w:rsidRPr="00312383">
        <w:rPr>
          <w:rStyle w:val="StyleUnderline"/>
        </w:rPr>
        <w:t>deny access to capital by</w:t>
      </w:r>
      <w:r>
        <w:rPr>
          <w:rStyle w:val="StyleUnderline"/>
        </w:rPr>
        <w:t xml:space="preserve"> </w:t>
      </w:r>
      <w:r w:rsidRPr="00312383">
        <w:rPr>
          <w:rStyle w:val="StyleUnderline"/>
        </w:rPr>
        <w:t>staying in the general access that capital desires</w:t>
      </w:r>
      <w:r>
        <w:rPr>
          <w:rStyle w:val="StyleUnderline"/>
        </w:rPr>
        <w:t xml:space="preserve"> </w:t>
      </w:r>
      <w:r w:rsidRPr="00312383">
        <w:rPr>
          <w:rStyle w:val="StyleUnderline"/>
        </w:rPr>
        <w:t>and devours and denies</w:t>
      </w:r>
      <w:r w:rsidRPr="00312383">
        <w:rPr>
          <w:sz w:val="16"/>
        </w:rPr>
        <w:t xml:space="preserve">. To move wrong, to move nought, is </w:t>
      </w:r>
      <w:r w:rsidRPr="00312383">
        <w:rPr>
          <w:rStyle w:val="StyleUnderline"/>
        </w:rPr>
        <w:t>to have our own thing of not</w:t>
      </w:r>
      <w:r>
        <w:rPr>
          <w:rStyle w:val="StyleUnderline"/>
        </w:rPr>
        <w:t xml:space="preserve"> </w:t>
      </w:r>
      <w:r w:rsidRPr="00312383">
        <w:rPr>
          <w:rStyle w:val="StyleUnderline"/>
        </w:rPr>
        <w:t>having, of handing and being handed; it is our</w:t>
      </w:r>
      <w:r>
        <w:rPr>
          <w:rStyle w:val="StyleUnderline"/>
        </w:rPr>
        <w:t xml:space="preserve"> </w:t>
      </w:r>
      <w:r w:rsidRPr="00312383">
        <w:rPr>
          <w:rStyle w:val="StyleUnderline"/>
        </w:rPr>
        <w:t>continuous breaking up – before, and against</w:t>
      </w:r>
      <w:r>
        <w:rPr>
          <w:rStyle w:val="StyleUnderline"/>
        </w:rPr>
        <w:t xml:space="preserve"> </w:t>
      </w:r>
      <w:r w:rsidRPr="00312383">
        <w:rPr>
          <w:rStyle w:val="StyleUnderline"/>
        </w:rPr>
        <w:t>that, we were told – of our continuous get</w:t>
      </w:r>
      <w:r>
        <w:rPr>
          <w:rStyle w:val="StyleUnderline"/>
        </w:rPr>
        <w:t xml:space="preserve"> </w:t>
      </w:r>
      <w:r w:rsidRPr="00312383">
        <w:rPr>
          <w:rStyle w:val="StyleUnderline"/>
        </w:rPr>
        <w:t>together</w:t>
      </w:r>
      <w:r w:rsidRPr="00312383">
        <w:rPr>
          <w:sz w:val="16"/>
        </w:rPr>
        <w:t xml:space="preserve">. But with the critical infrastructure that is the new line, and with the resilient response that protects it, </w:t>
      </w:r>
      <w:r w:rsidRPr="00312383">
        <w:rPr>
          <w:rStyle w:val="Emphasis"/>
        </w:rPr>
        <w:t>the jay-walker</w:t>
      </w:r>
      <w:r>
        <w:rPr>
          <w:rStyle w:val="Emphasis"/>
        </w:rPr>
        <w:t xml:space="preserve"> </w:t>
      </w:r>
      <w:r w:rsidRPr="00312383">
        <w:rPr>
          <w:rStyle w:val="Emphasis"/>
        </w:rPr>
        <w:t>becomes no longer just a rube in the way of</w:t>
      </w:r>
      <w:r>
        <w:rPr>
          <w:rStyle w:val="Emphasis"/>
        </w:rPr>
        <w:t xml:space="preserve"> </w:t>
      </w:r>
      <w:r w:rsidRPr="00312383">
        <w:rPr>
          <w:rStyle w:val="Emphasis"/>
        </w:rPr>
        <w:t>logistics, a country bukee in traffc, but</w:t>
      </w:r>
      <w:r>
        <w:rPr>
          <w:rStyle w:val="Emphasis"/>
        </w:rPr>
        <w:t xml:space="preserve"> </w:t>
      </w:r>
      <w:r w:rsidRPr="00312383">
        <w:rPr>
          <w:rStyle w:val="Emphasis"/>
        </w:rPr>
        <w:t>a saboteur, a terrorist, a demon</w:t>
      </w:r>
      <w:r w:rsidRPr="00312383">
        <w:rPr>
          <w:sz w:val="16"/>
        </w:rPr>
        <w:t>. Jay-walkers do not sabotage by exodus or occupation as once a maroon, or a striking miner, or a ghost dancer may have. Jay-walkers disturb the production line, the work of the line, the assembly line, the fow line, by demanding inequality of access for all. When the line don’t stop to let you catch your breath, jay-walkers stand around and say this stops today. Jay-walking is dissed assembly for itself. Such sabotage is punishable by death. It’s hard to know what we institute when we don’t institute but we do know what it feels like.</w:t>
      </w:r>
    </w:p>
    <w:p w14:paraId="7AAB164D" w14:textId="77777777" w:rsidR="00190F6E" w:rsidRDefault="00190F6E" w:rsidP="00190F6E">
      <w:pPr>
        <w:pStyle w:val="Heading3"/>
      </w:pPr>
      <w:r>
        <w:t>Counter logistics</w:t>
      </w:r>
    </w:p>
    <w:p w14:paraId="1D8840A7" w14:textId="77777777" w:rsidR="00190F6E" w:rsidRPr="00F50A7A" w:rsidRDefault="00190F6E" w:rsidP="00190F6E">
      <w:pPr>
        <w:pStyle w:val="Heading4"/>
        <w:rPr>
          <w:rFonts w:cs="Arial"/>
        </w:rPr>
      </w:pPr>
      <w:r w:rsidRPr="00F50A7A">
        <w:rPr>
          <w:rFonts w:cs="Arial"/>
        </w:rPr>
        <w:t>Those previous forms of logisticality created out of the Trans-Atlantic Slave Trade operate at the level of use-value, rendering it unable to help us both find each other and confront logistics in this new age of algorithmic regulation. We must exceed the past and embrace a methodology of counterlogistics, a conscious choice to continually resist the algorithmic control of governmentality by refusing to be flowed through, straightened, and accessed by its logistics in all the spaces it inhibits.</w:t>
      </w:r>
    </w:p>
    <w:p w14:paraId="0F24F92C" w14:textId="77777777" w:rsidR="00190F6E" w:rsidRPr="00F50A7A" w:rsidRDefault="00190F6E" w:rsidP="00190F6E">
      <w:r w:rsidRPr="00F50A7A">
        <w:rPr>
          <w:rStyle w:val="Style13ptBold"/>
          <w:sz w:val="28"/>
        </w:rPr>
        <w:t>Harney 18</w:t>
      </w:r>
      <w:r w:rsidRPr="00F50A7A">
        <w:t xml:space="preserve"> (Stefano Harney is Professor of Strategic Management at the Lee Kong Chian School of Business at Singapore Management University. An interdisciplinary scholar, his research spans (the intersections of) social sciences, arts and humanities, as well as the fields of business and management., Logistics Genealogies: A Conversation with Stefano Harney, Social Text 136, Vol. 36, No. 3, </w:t>
      </w:r>
      <w:hyperlink r:id="rId22" w:history="1">
        <w:r w:rsidRPr="00F50A7A">
          <w:rPr>
            <w:rStyle w:val="Hyperlink"/>
            <w:sz w:val="16"/>
          </w:rPr>
          <w:t>https://www.researchgate.net/publication/328215180_Logistics_Genealogies_A_Conversation_with_Stefano_Harney</w:t>
        </w:r>
      </w:hyperlink>
      <w:r w:rsidRPr="00F50A7A">
        <w:t>) DIO</w:t>
      </w:r>
    </w:p>
    <w:p w14:paraId="1877D0CC" w14:textId="77777777" w:rsidR="00190F6E" w:rsidRPr="00F50A7A" w:rsidRDefault="00190F6E" w:rsidP="00190F6E">
      <w:pPr>
        <w:rPr>
          <w:rStyle w:val="StyleUnderline"/>
        </w:rPr>
      </w:pPr>
      <w:r w:rsidRPr="00A34392">
        <w:rPr>
          <w:sz w:val="16"/>
        </w:rPr>
        <w:t xml:space="preserve">Here is the fuller quote from Marx I sampled earlier. He says: “The collective working machine . . . becomes all the more perfect the more the whole process becomes a continuous one.” Marx was already talking here about what we would later call total quality management and continuous improvement, or in Japanese, kaizen. </w:t>
      </w:r>
      <w:r w:rsidRPr="00F50A7A">
        <w:rPr>
          <w:rStyle w:val="StyleUnderline"/>
        </w:rPr>
        <w:t xml:space="preserve">Logistics is as old as the circuits of capital, </w:t>
      </w:r>
      <w:r w:rsidRPr="00A34392">
        <w:rPr>
          <w:sz w:val="16"/>
        </w:rPr>
        <w:t>Marx teaches us,</w:t>
      </w:r>
      <w:r w:rsidRPr="00F50A7A">
        <w:rPr>
          <w:rStyle w:val="StyleUnderline"/>
        </w:rPr>
        <w:t xml:space="preserve"> and those circuits,</w:t>
      </w:r>
      <w:r w:rsidRPr="00A34392">
        <w:rPr>
          <w:sz w:val="16"/>
        </w:rPr>
        <w:t xml:space="preserve"> as I have suggested, </w:t>
      </w:r>
      <w:r w:rsidRPr="00F50A7A">
        <w:rPr>
          <w:rStyle w:val="StyleUnderline"/>
        </w:rPr>
        <w:t>take shape in the Atlantic slave trade and colonialism. This is the logistical revolution</w:t>
      </w:r>
      <w:r w:rsidRPr="00A34392">
        <w:rPr>
          <w:sz w:val="16"/>
        </w:rPr>
        <w:t xml:space="preserve">. But of course, something important does happen after World War Two. And it is not because of the advent of containers or the Vietnam War, or any of those manifestations. It is in my view because </w:t>
      </w:r>
      <w:r w:rsidRPr="00F50A7A">
        <w:rPr>
          <w:rStyle w:val="StyleUnderline"/>
        </w:rPr>
        <w:t>the inner workings of capital</w:t>
      </w:r>
      <w:r w:rsidRPr="00A34392">
        <w:rPr>
          <w:sz w:val="16"/>
        </w:rPr>
        <w:t xml:space="preserve"> — what Sandro Mezzadra and Brett Neilsen would call the “operations of capital” — these inner workings </w:t>
      </w:r>
      <w:r w:rsidRPr="00F50A7A">
        <w:rPr>
          <w:rStyle w:val="StyleUnderline"/>
        </w:rPr>
        <w:t>change, the class struggle in racial capitalism on the ground changes.</w:t>
      </w:r>
      <w:r w:rsidRPr="00A34392">
        <w:rPr>
          <w:sz w:val="16"/>
        </w:rPr>
        <w:t xml:space="preserve"> In particular, </w:t>
      </w:r>
      <w:r w:rsidRPr="00F50A7A">
        <w:rPr>
          <w:rStyle w:val="StyleUnderline"/>
        </w:rPr>
        <w:t>operations management, the study of the movement of the assembly line, encounters and incorporates supply chains,</w:t>
      </w:r>
      <w:r w:rsidRPr="00A34392">
        <w:rPr>
          <w:sz w:val="16"/>
        </w:rPr>
        <w:t xml:space="preserve"> on the one hand, and customers, on the other, in new ways. </w:t>
      </w:r>
      <w:r w:rsidRPr="00F50A7A">
        <w:rPr>
          <w:rStyle w:val="StyleUnderline"/>
        </w:rPr>
        <w:t>This is the new collective working machine. Supply, production, and consumption become linked by capitalist sciences of management, and integrated,</w:t>
      </w:r>
      <w:r w:rsidRPr="00A34392">
        <w:rPr>
          <w:sz w:val="16"/>
        </w:rPr>
        <w:t xml:space="preserve"> at least to some extent. This historical process culminates in kaizen. Now each person is individually responsible not just for the flow of the assembly line — wherever it flows through </w:t>
      </w:r>
      <w:r w:rsidRPr="00A34392">
        <w:rPr>
          <w:sz w:val="16"/>
        </w:rPr>
        <w:softHyphen/>
        <w:t xml:space="preserve">finance, services, unpaid work, personal health — but also the continuous improvement of that line, regardless of whether you are formally employed and tied to that line by a labor contract. The metric of the economy is a brutal one, and it works because logistics produces access, and access inserts the metric, in a vicious circle. This is a story of management science, the conscious search for access and application of the metric throughout the circuits. That said, the both of you are right to speak of many provenances with different stories to tell about </w:t>
      </w:r>
      <w:r w:rsidRPr="00F50A7A">
        <w:rPr>
          <w:rStyle w:val="StyleUnderline"/>
        </w:rPr>
        <w:t>logistics as be</w:t>
      </w:r>
      <w:r w:rsidRPr="00F50A7A">
        <w:rPr>
          <w:rStyle w:val="StyleUnderline"/>
        </w:rPr>
        <w:softHyphen/>
        <w:t>ts a central force in global capitalism</w:t>
      </w:r>
      <w:r w:rsidRPr="00A34392">
        <w:rPr>
          <w:sz w:val="16"/>
        </w:rPr>
        <w:t xml:space="preserve">. First and foremost, Deborah Cowen’s work is vitally important, as was the foundational work of Edna Bonacich, but we also have fascinating work of Sergio Bologna, of Sandro Mezzadra and Brett Neilson, and linked to all this the relationship between logistics and the algorithm, and the groundbreaking work of Ned Rossiter, Tiziana Terranova, and Matteo Pasquinelli, to name three theorists who have been important to me. I think we should also be grateful for work on infrastructure like that of Abdoumalik-Simone and others. And there is very good work on counterlogistics from the Oakland Public School, from Alberto Toscano, as usual, and more. And let us not forget the work both of you are doing! For me, </w:t>
      </w:r>
      <w:r w:rsidRPr="00F50A7A">
        <w:rPr>
          <w:rStyle w:val="StyleUnderline"/>
        </w:rPr>
        <w:t xml:space="preserve">it is </w:t>
      </w:r>
      <w:r w:rsidRPr="00A34392">
        <w:rPr>
          <w:sz w:val="16"/>
        </w:rPr>
        <w:t xml:space="preserve">nonetheless </w:t>
      </w:r>
      <w:r w:rsidRPr="00F50A7A">
        <w:rPr>
          <w:rStyle w:val="StyleUnderline"/>
        </w:rPr>
        <w:t>important to make a distinction between counterlogistics and</w:t>
      </w:r>
      <w:r w:rsidRPr="00A34392">
        <w:rPr>
          <w:sz w:val="16"/>
        </w:rPr>
        <w:t xml:space="preserve"> what Fred and I call </w:t>
      </w:r>
      <w:r w:rsidRPr="00F50A7A">
        <w:rPr>
          <w:rStyle w:val="StyleUnderline"/>
        </w:rPr>
        <w:t>logisticality. Counterlogistics is a vital strategy, as vital as the strike or movements in the street, as vital as resistance and opposition remain to the very possibility of life on this earth. But sometimes counterlogistics confronts logistics much as the state was once</w:t>
      </w:r>
      <w:r w:rsidRPr="00A34392">
        <w:rPr>
          <w:sz w:val="16"/>
        </w:rPr>
        <w:t xml:space="preserve"> (and still is) </w:t>
      </w:r>
      <w:r w:rsidRPr="00F50A7A">
        <w:rPr>
          <w:rStyle w:val="StyleUnderline"/>
        </w:rPr>
        <w:t>confronted: faced with what seem like two choices, take over logistics or abolish it</w:t>
      </w:r>
      <w:r w:rsidRPr="00A34392">
        <w:rPr>
          <w:sz w:val="16"/>
        </w:rPr>
        <w:t xml:space="preserve"> (or most of it). </w:t>
      </w:r>
      <w:r w:rsidRPr="00F50A7A">
        <w:rPr>
          <w:rStyle w:val="StyleUnderline"/>
        </w:rPr>
        <w:t>Logisticality is something else and therefore does not confront that choice. The term logisticality we use to suggest we have the capacity to anticipate and exceed logistics.</w:t>
      </w:r>
      <w:r w:rsidRPr="00A34392">
        <w:rPr>
          <w:sz w:val="16"/>
        </w:rPr>
        <w:t xml:space="preserve"> Or the term (and the term does not matter just the concept) might help us reverse our view, and our practice. We suggest </w:t>
      </w:r>
      <w:r w:rsidRPr="00F50A7A">
        <w:rPr>
          <w:rStyle w:val="StyleUnderline"/>
        </w:rPr>
        <w:t>our logisticality is prior</w:t>
      </w:r>
      <w:r w:rsidRPr="00A34392">
        <w:rPr>
          <w:sz w:val="16"/>
        </w:rPr>
        <w:t xml:space="preserve">, as Mario Tronti might have it, </w:t>
      </w:r>
      <w:r w:rsidRPr="00F50A7A">
        <w:rPr>
          <w:rStyle w:val="StyleUnderline"/>
        </w:rPr>
        <w:t>that our abilities to move each other and access each, our movement through and within each other and in and with the earth, comes fi</w:t>
      </w:r>
      <w:r w:rsidRPr="00F50A7A">
        <w:rPr>
          <w:rStyle w:val="StyleUnderline"/>
        </w:rPr>
        <w:softHyphen/>
        <w:t xml:space="preserve">rst. </w:t>
      </w:r>
      <w:r w:rsidRPr="00A34392">
        <w:rPr>
          <w:sz w:val="16"/>
        </w:rPr>
        <w:t xml:space="preserve">From this viewpoint, </w:t>
      </w:r>
      <w:r w:rsidRPr="00F50A7A">
        <w:rPr>
          <w:rStyle w:val="StyleUnderline"/>
        </w:rPr>
        <w:t xml:space="preserve">logistics chases our capacity, but something more. Logistics needs to “straighten us” to pass through, and indeed when it does, it is then we who pass, as if straightened, made proper by logistics, proper conduits, enhancers, stimulators of logistics. Our straightening is our degradation, the reduction of our means to the ends of Man. Logisticality suggests that we do not begin in this straightened form </w:t>
      </w:r>
      <w:r w:rsidRPr="00A34392">
        <w:rPr>
          <w:sz w:val="16"/>
        </w:rPr>
        <w:t xml:space="preserve">(I think about Deborah Cowen’s use of queer theory here), </w:t>
      </w:r>
      <w:r w:rsidRPr="00F50A7A">
        <w:rPr>
          <w:rStyle w:val="StyleUnderline"/>
        </w:rPr>
        <w:t>nor do we consent to end there. We don’t begin by letting logistics pass through us or have to end as people who pass. We might even say logistics wants to make us white and straight, to get us to aspire to be a man, even as it must deny us this on behalf of the Man.</w:t>
      </w:r>
      <w:r w:rsidRPr="00A34392">
        <w:rPr>
          <w:sz w:val="16"/>
        </w:rPr>
        <w:t xml:space="preserve"> What Fred and I mean by </w:t>
      </w:r>
      <w:r w:rsidRPr="00F50A7A">
        <w:rPr>
          <w:rStyle w:val="StyleUnderline"/>
        </w:rPr>
        <w:t>straightening, by passing, under conditions of logistical capitalism is this: logistics degrades all the ways we move without position, all the curves and swerves and reverses, in favor of the “ef</w:t>
      </w:r>
      <w:r w:rsidRPr="00F50A7A">
        <w:rPr>
          <w:rStyle w:val="StyleUnderline"/>
        </w:rPr>
        <w:softHyphen/>
        <w:t>ficiency” of flow-through. It misses most of our capacity to be a means for each other, or it brutally suppresses all these capacities by passing straight through us. (This is why all white people have to do is walk through a room to fuck something up.</w:t>
      </w:r>
      <w:r w:rsidRPr="00A34392">
        <w:rPr>
          <w:sz w:val="16"/>
        </w:rPr>
        <w:t xml:space="preserve"> </w:t>
      </w:r>
      <w:r w:rsidRPr="00F50A7A">
        <w:rPr>
          <w:rStyle w:val="StyleUnderline"/>
        </w:rPr>
        <w:t>Logistics, the science of whiteness, instructs how they walk through and occupy space. But they can’t ever fuck it up completely — unless they destroy the earth — because they depend on our capacities, this logisticality, these means without ends, the means not just in themselves, but for themselves.) These means are radically open, we who embrace them are radically open to each in this logisticality, in our hapticality, in our incompleteness.</w:t>
      </w:r>
      <w:r w:rsidRPr="00A34392">
        <w:rPr>
          <w:sz w:val="16"/>
        </w:rPr>
        <w:t xml:space="preserve"> And of course, </w:t>
      </w:r>
      <w:r w:rsidRPr="00F50A7A">
        <w:rPr>
          <w:rStyle w:val="StyleUnderline"/>
        </w:rPr>
        <w:t>logistics exploits this in its degraded, limited, but nonetheless destructive way. But what if we don’t pass, don’t straighten? This would be a kind of counterlogistics, but it would also be “a return to who we will be” and therefore something more than counter-, something closer to logisticality, our prior and ongoing undercommon invaluable debt and enrichment.</w:t>
      </w:r>
      <w:r w:rsidRPr="00A34392">
        <w:rPr>
          <w:sz w:val="16"/>
        </w:rPr>
        <w:t xml:space="preserve"> In American (and in Latin American and Caribbean) literature </w:t>
      </w:r>
      <w:r w:rsidRPr="00F50A7A">
        <w:rPr>
          <w:rStyle w:val="StyleUnderline"/>
        </w:rPr>
        <w:t xml:space="preserve">the </w:t>
      </w:r>
      <w:r w:rsidRPr="00F50A7A">
        <w:rPr>
          <w:rStyle w:val="StyleUnderline"/>
        </w:rPr>
        <w:softHyphen/>
        <w:t>figure of the person who passes is a well-known tragic fi</w:t>
      </w:r>
      <w:r w:rsidRPr="00F50A7A">
        <w:rPr>
          <w:rStyle w:val="StyleUnderline"/>
        </w:rPr>
        <w:softHyphen/>
        <w:t xml:space="preserve">gure. The </w:t>
      </w:r>
      <w:r w:rsidRPr="00F50A7A">
        <w:rPr>
          <w:rStyle w:val="StyleUnderline"/>
        </w:rPr>
        <w:softHyphen/>
        <w:t>figure is taken by society to be white but comes from a black family and community (or a native or aboriginal one</w:t>
      </w:r>
      <w:r w:rsidRPr="00A34392">
        <w:rPr>
          <w:sz w:val="16"/>
        </w:rPr>
        <w:t xml:space="preserve">), one which the character hides for social advantage. But </w:t>
      </w:r>
      <w:r w:rsidRPr="00F50A7A">
        <w:rPr>
          <w:rStyle w:val="StyleUnderline"/>
        </w:rPr>
        <w:t xml:space="preserve">logistical capitalism raises a question: What if we are all passing? What if none of us is straight until straightened? What if we begin as something monstrous to logistics? What if we appear in our logisticality, our rich curving, swerving, revising means, to be opaque, impenetrable? What if we appear to logistics as monstrously misshapen, unfathomable, dense, and slow! </w:t>
      </w:r>
      <w:r w:rsidRPr="00A34392">
        <w:rPr>
          <w:sz w:val="16"/>
        </w:rPr>
        <w:t xml:space="preserve">Then, in a sense, logistical capitalism is the counterlogistics. </w:t>
      </w:r>
      <w:r w:rsidRPr="00F50A7A">
        <w:rPr>
          <w:rStyle w:val="StyleUnderline"/>
        </w:rPr>
        <w:t xml:space="preserve">Logistical capitalism must counter this threat, </w:t>
      </w:r>
      <w:r w:rsidRPr="00F50A7A">
        <w:rPr>
          <w:rStyle w:val="StyleUnderline"/>
        </w:rPr>
        <w:softHyphen/>
        <w:t>find a way to pass through us, straighten us, access us. Fred and I have written about the murder of black people by police</w:t>
      </w:r>
      <w:r w:rsidRPr="00A34392">
        <w:rPr>
          <w:sz w:val="16"/>
        </w:rPr>
        <w:t xml:space="preserve"> with this partly in mind — </w:t>
      </w:r>
      <w:r w:rsidRPr="00F50A7A">
        <w:rPr>
          <w:rStyle w:val="StyleUnderline"/>
        </w:rPr>
        <w:t>the way black people violate the demand for full and immediate access by the police — and violate it a priori because of the white supremacist order which posits black people both as unknowable and as without an interior that could be then rendered transparent. Michael Brown, murdered by the police in the United States in 2013 near St. Louis in the town of Ferguson, was described by his killer, the police of</w:t>
      </w:r>
      <w:r w:rsidRPr="00F50A7A">
        <w:rPr>
          <w:rStyle w:val="StyleUnderline"/>
        </w:rPr>
        <w:softHyphen/>
        <w:t>ficer, as appearing like a monster.</w:t>
      </w:r>
      <w:r w:rsidRPr="00A34392">
        <w:rPr>
          <w:sz w:val="16"/>
        </w:rPr>
        <w:t xml:space="preserve"> Now for us the question becomes, </w:t>
      </w:r>
      <w:r w:rsidRPr="00F50A7A">
        <w:rPr>
          <w:rStyle w:val="StyleUnderline"/>
        </w:rPr>
        <w:t>with access forced upon us by logistical capitalism, brutally demanded with the job or with the bullet or with sexual violence, how do we maintain and cultivate our hapticality?</w:t>
      </w:r>
      <w:r w:rsidRPr="00A34392">
        <w:rPr>
          <w:sz w:val="16"/>
        </w:rPr>
        <w:t xml:space="preserve"> Which is to say, </w:t>
      </w:r>
      <w:r w:rsidRPr="00F50A7A">
        <w:rPr>
          <w:rStyle w:val="StyleUnderline"/>
        </w:rPr>
        <w:t>how do we remain radically open amidst the war against us waged by logistical capitalism, a war that demands in the most sociopathic ways, total access to us?</w:t>
      </w:r>
      <w:r w:rsidRPr="00A34392">
        <w:rPr>
          <w:sz w:val="16"/>
        </w:rPr>
        <w:t xml:space="preserve"> This seems to me to be our task </w:t>
      </w:r>
      <w:r w:rsidRPr="00F50A7A">
        <w:rPr>
          <w:rStyle w:val="StyleUnderline"/>
        </w:rPr>
        <w:t>— to fi</w:t>
      </w:r>
      <w:r w:rsidRPr="00F50A7A">
        <w:rPr>
          <w:rStyle w:val="StyleUnderline"/>
        </w:rPr>
        <w:softHyphen/>
        <w:t xml:space="preserve">nd ways where we can remain open to each other, allow our means to explore the full entanglement of our lives together and our full entanglement of this love, pain, and joy with each other in and of the earth. We have to </w:t>
      </w:r>
      <w:r w:rsidRPr="00F50A7A">
        <w:rPr>
          <w:rStyle w:val="StyleUnderline"/>
        </w:rPr>
        <w:softHyphen/>
        <w:t xml:space="preserve">find </w:t>
      </w:r>
      <w:r w:rsidRPr="00A34392">
        <w:rPr>
          <w:sz w:val="16"/>
        </w:rPr>
        <w:t xml:space="preserve">what my friend Manolo Callahan calls </w:t>
      </w:r>
      <w:r w:rsidRPr="00F50A7A">
        <w:rPr>
          <w:rStyle w:val="StyleUnderline"/>
        </w:rPr>
        <w:t>new habits of assembly that are not those of the logistical line, the logistical assembly line</w:t>
      </w:r>
      <w:r w:rsidRPr="00A34392">
        <w:rPr>
          <w:sz w:val="16"/>
        </w:rPr>
        <w:t xml:space="preserve">. Though the </w:t>
      </w:r>
      <w:r w:rsidRPr="00A34392">
        <w:rPr>
          <w:sz w:val="16"/>
        </w:rPr>
        <w:softHyphen/>
        <w:t xml:space="preserve">final part of your question is important, I am perhaps not the best person to predict what shape the new confrontations with logistical capitalism will take. I will look to some of the theorists who are really grappling with the algorithm like Luciana Parisi, and those I mentioned: Tiziana Terranova, Matteo Pasquinelli, Ned Rossiter. And at the same time I’m learning from a new generation of scholars in the black radical tradition like Terrion Williamson, Alvaro Reyes, Che Gossett, Dhanveer Brar, and Fumi Okiji. What I would repeat is something I heard Judith Butler say recently: perhaps it is time to return to the early Marx, to his interest in the senses as theoreticians. Remember that another word for our means might be our senses. Traditionally, </w:t>
      </w:r>
      <w:r w:rsidRPr="00F50A7A">
        <w:rPr>
          <w:rStyle w:val="StyleUnderline"/>
        </w:rPr>
        <w:t xml:space="preserve">our senses were supposed to deliver something, transmit it, logistically as it were, to our brains, minds, reason. </w:t>
      </w:r>
      <w:r w:rsidRPr="00A34392">
        <w:rPr>
          <w:sz w:val="16"/>
        </w:rPr>
        <w:t xml:space="preserve">Many debates follow. But what Marx suggested in this “early” moment is perhaps something we can place against his prediction of total quality management and continuous improvement. What if we could rediscover a materialism equal to the confrontation with logistical capitalism — </w:t>
      </w:r>
      <w:r w:rsidRPr="00F50A7A">
        <w:rPr>
          <w:rStyle w:val="StyleUnderline"/>
        </w:rPr>
        <w:t>would this be a materialism of the theoretical senses, a development of our means as ends in themselves? Could this theoretical development be a radically open access that at the same time withdraws its relationship to ends, refuses to straighten, to pass? Could the hapticality of the black radical tradition that anticipated Marx already be this theory and practice? Could we plot a general strike against logistical capitalism through the radical self-organization, collective organization of our senses, a commune of the senses with</w:t>
      </w:r>
      <w:r w:rsidRPr="00A34392">
        <w:rPr>
          <w:sz w:val="16"/>
        </w:rPr>
        <w:t xml:space="preserve"> what Manolo Callahan calls </w:t>
      </w:r>
      <w:r w:rsidRPr="00F50A7A">
        <w:rPr>
          <w:rStyle w:val="StyleUnderline"/>
        </w:rPr>
        <w:t>new habits of assembly? This would be a renewed habit of the assembly of means,</w:t>
      </w:r>
      <w:r w:rsidRPr="00A34392">
        <w:rPr>
          <w:sz w:val="16"/>
        </w:rPr>
        <w:t xml:space="preserve"> by any means necessary, </w:t>
      </w:r>
      <w:r w:rsidRPr="00F50A7A">
        <w:rPr>
          <w:rStyle w:val="StyleUnderline"/>
        </w:rPr>
        <w:t>our haptical, subnautical assembly.</w:t>
      </w:r>
    </w:p>
    <w:p w14:paraId="4791E459" w14:textId="77777777" w:rsidR="00190F6E" w:rsidRPr="00F50A7A" w:rsidRDefault="00190F6E" w:rsidP="00190F6E"/>
    <w:p w14:paraId="571E7A1B" w14:textId="77777777" w:rsidR="00190F6E" w:rsidRPr="00F50A7A" w:rsidRDefault="00190F6E" w:rsidP="00190F6E">
      <w:pPr>
        <w:pStyle w:val="Heading4"/>
        <w:rPr>
          <w:rFonts w:cs="Arial"/>
          <w:sz w:val="28"/>
        </w:rPr>
      </w:pPr>
      <w:r w:rsidRPr="00F50A7A">
        <w:rPr>
          <w:rFonts w:cs="Arial"/>
          <w:sz w:val="28"/>
        </w:rPr>
        <w:t>to deconstruct the totality of global capitalism and logistics we must identify where it’s weakest. Counter logistics necessitates new forms of knowledge production and identification of chokepoints where we can disrupt material flows of capital and empower resistance. Blockades and occupations are the last facet available for radical action against capital. Only through iterative practices of blocking everything can we divest from constituent formations.</w:t>
      </w:r>
    </w:p>
    <w:p w14:paraId="473F4F7A" w14:textId="77777777" w:rsidR="00190F6E" w:rsidRPr="00F50A7A" w:rsidRDefault="00190F6E" w:rsidP="00190F6E">
      <w:r w:rsidRPr="00F50A7A">
        <w:rPr>
          <w:rStyle w:val="Style13ptBold"/>
          <w:sz w:val="28"/>
        </w:rPr>
        <w:t>Chua 14</w:t>
      </w:r>
      <w:r w:rsidRPr="00F50A7A">
        <w:t xml:space="preserve"> [Charmaine, “Logistics, Capitalist Circulation, Chokepoints”, Published on ‘The Disorder of Things’, 9-9-14]</w:t>
      </w:r>
    </w:p>
    <w:p w14:paraId="62D8C3D9" w14:textId="77777777" w:rsidR="00190F6E" w:rsidRPr="00F50A7A" w:rsidRDefault="00190F6E" w:rsidP="00190F6E">
      <w:pPr>
        <w:rPr>
          <w:rStyle w:val="StyleUnderline"/>
        </w:rPr>
      </w:pPr>
      <w:r w:rsidRPr="00A34392">
        <w:rPr>
          <w:sz w:val="8"/>
        </w:rPr>
        <w:t xml:space="preserve">As capital has restructured itself away from industrial production, </w:t>
      </w:r>
      <w:r w:rsidRPr="00E57DE7">
        <w:rPr>
          <w:rStyle w:val="StyleUnderline"/>
          <w:highlight w:val="green"/>
        </w:rPr>
        <w:t>the mass labor force</w:t>
      </w:r>
      <w:r w:rsidRPr="00A34392">
        <w:rPr>
          <w:sz w:val="8"/>
        </w:rPr>
        <w:t xml:space="preserve"> expelled from the factory floors of the world has </w:t>
      </w:r>
      <w:r w:rsidRPr="00E57DE7">
        <w:rPr>
          <w:rStyle w:val="StyleUnderline"/>
          <w:highlight w:val="green"/>
        </w:rPr>
        <w:t>now</w:t>
      </w:r>
      <w:r w:rsidRPr="00A34392">
        <w:rPr>
          <w:sz w:val="8"/>
        </w:rPr>
        <w:t xml:space="preserve"> spilled into the streets, </w:t>
      </w:r>
      <w:r w:rsidRPr="00E57DE7">
        <w:rPr>
          <w:rStyle w:val="StyleUnderline"/>
          <w:highlight w:val="green"/>
        </w:rPr>
        <w:t>articulat</w:t>
      </w:r>
      <w:r w:rsidRPr="00F50A7A">
        <w:rPr>
          <w:rStyle w:val="StyleUnderline"/>
        </w:rPr>
        <w:t xml:space="preserve">ing </w:t>
      </w:r>
      <w:r w:rsidRPr="00E57DE7">
        <w:rPr>
          <w:rStyle w:val="StyleUnderline"/>
          <w:highlight w:val="green"/>
        </w:rPr>
        <w:t xml:space="preserve">their dissatisfaction </w:t>
      </w:r>
      <w:r w:rsidRPr="00F50A7A">
        <w:rPr>
          <w:rStyle w:val="StyleUnderline"/>
        </w:rPr>
        <w:t xml:space="preserve">with the state of things </w:t>
      </w:r>
      <w:r w:rsidRPr="00E57DE7">
        <w:rPr>
          <w:rStyle w:val="StyleUnderline"/>
          <w:highlight w:val="green"/>
        </w:rPr>
        <w:t>through uprisings</w:t>
      </w:r>
      <w:r w:rsidRPr="00F50A7A">
        <w:rPr>
          <w:rStyle w:val="StyleUnderline"/>
        </w:rPr>
        <w:t xml:space="preserve">, strikes, </w:t>
      </w:r>
      <w:r w:rsidRPr="00E57DE7">
        <w:rPr>
          <w:rStyle w:val="StyleUnderline"/>
          <w:highlight w:val="green"/>
        </w:rPr>
        <w:t>blockades, and riots</w:t>
      </w:r>
      <w:r w:rsidRPr="00A34392">
        <w:rPr>
          <w:sz w:val="8"/>
        </w:rPr>
        <w:t xml:space="preserve">. But if it seems that </w:t>
      </w:r>
      <w:r w:rsidRPr="00F50A7A">
        <w:rPr>
          <w:rStyle w:val="StyleUnderline"/>
        </w:rPr>
        <w:t>these struggles themselves are scattered across the globe</w:t>
      </w:r>
      <w:r w:rsidRPr="00A34392">
        <w:rPr>
          <w:sz w:val="8"/>
        </w:rPr>
        <w:t xml:space="preserve">, we might do well to also remember that </w:t>
      </w:r>
      <w:r w:rsidRPr="00F50A7A">
        <w:rPr>
          <w:rStyle w:val="StyleUnderline"/>
        </w:rPr>
        <w:t>the world of logistics, even as it has fundamentally restructured capitalist accumulation, is itself an irrevocably scattered form: it is at once a form of economic calculation that manages capital circulation in the totality of its system and a coordinated yet dispersed set of regulations</w:t>
      </w:r>
      <w:r w:rsidRPr="00A34392">
        <w:rPr>
          <w:sz w:val="8"/>
        </w:rPr>
        <w:t xml:space="preserve">, calculative arrangements, and technical procedures </w:t>
      </w:r>
      <w:r w:rsidRPr="00F50A7A">
        <w:rPr>
          <w:rStyle w:val="StyleUnderline"/>
        </w:rPr>
        <w:t>that render certain objects or flows governable</w:t>
      </w:r>
      <w:r w:rsidRPr="00A34392">
        <w:rPr>
          <w:sz w:val="8"/>
        </w:rPr>
        <w:t xml:space="preserve">. If the global supply chain that has dissipated democratic energies and foreclosed collective action can be thought of as a scattered entity, then, </w:t>
      </w:r>
      <w:r w:rsidRPr="00F50A7A">
        <w:rPr>
          <w:rStyle w:val="StyleUnderline"/>
        </w:rPr>
        <w:t>the question arises</w:t>
      </w:r>
      <w:r w:rsidRPr="00A34392">
        <w:rPr>
          <w:sz w:val="8"/>
        </w:rPr>
        <w:t xml:space="preserve">: </w:t>
      </w:r>
      <w:r w:rsidRPr="00F50A7A">
        <w:rPr>
          <w:rStyle w:val="StyleUnderline"/>
        </w:rPr>
        <w:t>what are the supply chain’s points of vulnerability</w:t>
      </w:r>
      <w:r w:rsidRPr="00A34392">
        <w:rPr>
          <w:sz w:val="8"/>
        </w:rPr>
        <w:t xml:space="preserve">? </w:t>
      </w:r>
      <w:r w:rsidRPr="00F50A7A">
        <w:rPr>
          <w:rStyle w:val="StyleUnderline"/>
        </w:rPr>
        <w:t>What would it mean to pay special attention to the materiality of capital flows – and to the possibilities that arise from interrupting the massive concentration of commodity capital</w:t>
      </w:r>
      <w:r w:rsidRPr="00A34392">
        <w:rPr>
          <w:sz w:val="8"/>
        </w:rPr>
        <w:t xml:space="preserve"> at sites of its coagulation or through which it flows? How, in other words, </w:t>
      </w:r>
      <w:r w:rsidRPr="00F50A7A">
        <w:rPr>
          <w:rStyle w:val="StyleUnderline"/>
        </w:rPr>
        <w:t>might those rendered apparently powerless in the face of a larsogistical world find ways to recapture capital’s chokepoints</w:t>
      </w:r>
      <w:r w:rsidRPr="00A34392">
        <w:rPr>
          <w:sz w:val="8"/>
        </w:rPr>
        <w:t xml:space="preserve">? </w:t>
      </w:r>
      <w:r w:rsidRPr="00E57DE7">
        <w:rPr>
          <w:rStyle w:val="StyleUnderline"/>
          <w:highlight w:val="green"/>
        </w:rPr>
        <w:t>Chokepoints – the concentration of the circulation of commodities at certain key sites along the supply chain</w:t>
      </w:r>
      <w:r w:rsidRPr="00F50A7A">
        <w:rPr>
          <w:rStyle w:val="StyleUnderline"/>
        </w:rPr>
        <w:t xml:space="preserve"> – might thus </w:t>
      </w:r>
      <w:r w:rsidRPr="00E57DE7">
        <w:rPr>
          <w:rStyle w:val="StyleUnderline"/>
          <w:highlight w:val="green"/>
        </w:rPr>
        <w:t>present the possibility for strikes and protests to articulate resistance not only symbolically but also materially</w:t>
      </w:r>
      <w:r w:rsidRPr="00F50A7A">
        <w:rPr>
          <w:rStyle w:val="StyleUnderline"/>
        </w:rPr>
        <w:t>,</w:t>
      </w:r>
      <w:r w:rsidRPr="00A34392">
        <w:rPr>
          <w:sz w:val="8"/>
        </w:rPr>
        <w:t xml:space="preserve"> </w:t>
      </w:r>
      <w:r w:rsidRPr="00F50A7A">
        <w:rPr>
          <w:rStyle w:val="StyleUnderline"/>
        </w:rPr>
        <w:t>by literally grounding capitalist circulation to a halt</w:t>
      </w:r>
      <w:r w:rsidRPr="00A34392">
        <w:rPr>
          <w:sz w:val="8"/>
        </w:rPr>
        <w:t xml:space="preserve">. Current theses on the financialization of </w:t>
      </w:r>
      <w:r w:rsidRPr="00E57DE7">
        <w:rPr>
          <w:rStyle w:val="StyleUnderline"/>
          <w:highlight w:val="green"/>
        </w:rPr>
        <w:t>capitalism suggest a shift from investment in material growth to an investment in financial channels.</w:t>
      </w:r>
      <w:r w:rsidRPr="00F50A7A">
        <w:rPr>
          <w:rStyle w:val="StyleUnderline"/>
        </w:rPr>
        <w:t xml:space="preserve"> </w:t>
      </w:r>
      <w:r w:rsidRPr="00A34392">
        <w:rPr>
          <w:sz w:val="8"/>
        </w:rPr>
        <w:t xml:space="preserve">The ascendancy of financialization as a privileged “site of accumulation” – one which assumes that extraction of value from the labor process is no longer profitable – has thus left many feeling that they have been increasingly excluded from the production process. </w:t>
      </w:r>
      <w:r w:rsidRPr="00E57DE7">
        <w:rPr>
          <w:rStyle w:val="StyleUnderline"/>
          <w:highlight w:val="green"/>
        </w:rPr>
        <w:t>Occupying and blockading the chokepoints</w:t>
      </w:r>
      <w:r w:rsidRPr="00F50A7A">
        <w:rPr>
          <w:rStyle w:val="StyleUnderline"/>
        </w:rPr>
        <w:t xml:space="preserve"> of capitalist circulation </w:t>
      </w:r>
      <w:r w:rsidRPr="00E57DE7">
        <w:rPr>
          <w:rStyle w:val="StyleUnderline"/>
          <w:highlight w:val="green"/>
        </w:rPr>
        <w:t>are</w:t>
      </w:r>
      <w:r w:rsidRPr="00F50A7A">
        <w:rPr>
          <w:rStyle w:val="StyleUnderline"/>
        </w:rPr>
        <w:t xml:space="preserve"> </w:t>
      </w:r>
      <w:r w:rsidRPr="00A34392">
        <w:rPr>
          <w:sz w:val="8"/>
        </w:rPr>
        <w:t>thus some of</w:t>
      </w:r>
      <w:r w:rsidRPr="00F50A7A">
        <w:rPr>
          <w:rStyle w:val="StyleUnderline"/>
        </w:rPr>
        <w:t xml:space="preserve"> </w:t>
      </w:r>
      <w:r w:rsidRPr="00E57DE7">
        <w:rPr>
          <w:rStyle w:val="StyleUnderline"/>
          <w:highlight w:val="green"/>
        </w:rPr>
        <w:t>the only ways</w:t>
      </w:r>
      <w:r w:rsidRPr="00F50A7A">
        <w:rPr>
          <w:rStyle w:val="StyleUnderline"/>
        </w:rPr>
        <w:t xml:space="preserve"> </w:t>
      </w:r>
      <w:r w:rsidRPr="00A34392">
        <w:rPr>
          <w:sz w:val="8"/>
        </w:rPr>
        <w:t xml:space="preserve">in which these </w:t>
      </w:r>
      <w:r w:rsidRPr="00E57DE7">
        <w:rPr>
          <w:rStyle w:val="StyleUnderline"/>
          <w:highlight w:val="green"/>
        </w:rPr>
        <w:t>people</w:t>
      </w:r>
      <w:r w:rsidRPr="00F50A7A">
        <w:rPr>
          <w:rStyle w:val="StyleUnderline"/>
        </w:rPr>
        <w:t xml:space="preserve"> – the unemployed, the wageless, the contingent laborers </w:t>
      </w:r>
      <w:r w:rsidRPr="00A34392">
        <w:rPr>
          <w:sz w:val="8"/>
        </w:rPr>
        <w:t xml:space="preserve">– feel that they </w:t>
      </w:r>
      <w:r w:rsidRPr="00E57DE7">
        <w:rPr>
          <w:rStyle w:val="StyleUnderline"/>
          <w:highlight w:val="green"/>
        </w:rPr>
        <w:t>can participate in struggles against</w:t>
      </w:r>
      <w:r w:rsidRPr="00F50A7A">
        <w:rPr>
          <w:rStyle w:val="StyleUnderline"/>
        </w:rPr>
        <w:t xml:space="preserve"> </w:t>
      </w:r>
      <w:r w:rsidRPr="00A34392">
        <w:rPr>
          <w:sz w:val="8"/>
        </w:rPr>
        <w:t>such</w:t>
      </w:r>
      <w:r w:rsidRPr="00F50A7A">
        <w:rPr>
          <w:rStyle w:val="StyleUnderline"/>
        </w:rPr>
        <w:t xml:space="preserve"> </w:t>
      </w:r>
      <w:r w:rsidRPr="00E57DE7">
        <w:rPr>
          <w:rStyle w:val="StyleUnderline"/>
          <w:highlight w:val="green"/>
        </w:rPr>
        <w:t>inequalities</w:t>
      </w:r>
      <w:r w:rsidRPr="00A34392">
        <w:rPr>
          <w:sz w:val="8"/>
        </w:rPr>
        <w:t xml:space="preserve">. In his excellent essay ‘Logistics, Counterlogistics, and the Communist Prospect’, Jasper </w:t>
      </w:r>
      <w:r w:rsidRPr="00F50A7A">
        <w:rPr>
          <w:rStyle w:val="StyleUnderline"/>
        </w:rPr>
        <w:t xml:space="preserve">Bernes postulates that a counterlogistical project might well be the only way </w:t>
      </w:r>
      <w:r w:rsidRPr="00E57DE7">
        <w:rPr>
          <w:rStyle w:val="StyleUnderline"/>
          <w:highlight w:val="green"/>
        </w:rPr>
        <w:t>in which we might imagine an intervention into the circulatory logics of late-modern capitalism</w:t>
      </w:r>
      <w:r w:rsidRPr="00A34392">
        <w:rPr>
          <w:sz w:val="8"/>
        </w:rPr>
        <w:t xml:space="preserve">: In all regards, then, </w:t>
      </w:r>
      <w:r w:rsidRPr="00F50A7A">
        <w:rPr>
          <w:rStyle w:val="StyleUnderline"/>
        </w:rPr>
        <w:t>an intervention into the sphere of circulation is,</w:t>
      </w:r>
      <w:r w:rsidRPr="00A34392">
        <w:rPr>
          <w:sz w:val="8"/>
        </w:rPr>
        <w:t xml:space="preserve"> at one and the same time,</w:t>
      </w:r>
      <w:r w:rsidRPr="00F50A7A">
        <w:rPr>
          <w:rStyle w:val="StyleUnderline"/>
        </w:rPr>
        <w:t xml:space="preserve"> </w:t>
      </w:r>
      <w:r w:rsidRPr="00E57DE7">
        <w:rPr>
          <w:rStyle w:val="StyleUnderline"/>
          <w:highlight w:val="green"/>
        </w:rPr>
        <w:t>an intervention into the sphere of production</w:t>
      </w:r>
      <w:r w:rsidRPr="00E57DE7">
        <w:rPr>
          <w:sz w:val="8"/>
          <w:highlight w:val="green"/>
        </w:rPr>
        <w:t>.</w:t>
      </w:r>
      <w:r w:rsidRPr="00A34392">
        <w:rPr>
          <w:sz w:val="8"/>
        </w:rPr>
        <w:t xml:space="preserve"> And while interventions into the sphere of circulation do not have seizure of the means of production as their horizon in the same way that interventions into production do, it’s unclear that such seizures are even workable today, in most areas, where production is limited to peripheral or secondary items of little use beyond capitalist social forms. </w:t>
      </w:r>
      <w:r w:rsidRPr="00F50A7A">
        <w:rPr>
          <w:rStyle w:val="StyleUnderline"/>
        </w:rPr>
        <w:t>Inviting us to imagine a “logistics against logistics</w:t>
      </w:r>
      <w:r w:rsidRPr="00A34392">
        <w:rPr>
          <w:sz w:val="8"/>
        </w:rPr>
        <w:t xml:space="preserve">”, </w:t>
      </w:r>
      <w:r w:rsidRPr="00F50A7A">
        <w:rPr>
          <w:rStyle w:val="StyleUnderline"/>
        </w:rPr>
        <w:t>Bernes’ counter-logistics project conceives of blockading as an opportunity to exploit the industry’s chokepoints so as to give blockaders “a sense of where they stand within the flows of capital</w:t>
      </w:r>
      <w:r w:rsidRPr="00A34392">
        <w:rPr>
          <w:sz w:val="8"/>
        </w:rPr>
        <w:t xml:space="preserve">.” On the one hand, then, </w:t>
      </w:r>
      <w:r w:rsidRPr="00E57DE7">
        <w:rPr>
          <w:rStyle w:val="StyleUnderline"/>
          <w:highlight w:val="green"/>
        </w:rPr>
        <w:t xml:space="preserve">occupying capital’s chokepoints </w:t>
      </w:r>
      <w:r w:rsidRPr="00F50A7A">
        <w:rPr>
          <w:rStyle w:val="StyleUnderline"/>
        </w:rPr>
        <w:t xml:space="preserve">might be said to </w:t>
      </w:r>
      <w:r w:rsidRPr="00E57DE7">
        <w:rPr>
          <w:rStyle w:val="StyleUnderline"/>
          <w:highlight w:val="green"/>
        </w:rPr>
        <w:t xml:space="preserve">interrupt the sphere of capitalist reproduction and circulation where sites of production are increasingly </w:t>
      </w:r>
      <w:r w:rsidRPr="00F50A7A">
        <w:rPr>
          <w:rStyle w:val="StyleUnderline"/>
        </w:rPr>
        <w:t xml:space="preserve">inaccessible and </w:t>
      </w:r>
      <w:r w:rsidRPr="00E57DE7">
        <w:rPr>
          <w:rStyle w:val="StyleUnderline"/>
          <w:highlight w:val="green"/>
        </w:rPr>
        <w:t>invisible</w:t>
      </w:r>
      <w:r w:rsidRPr="00A34392">
        <w:rPr>
          <w:sz w:val="8"/>
        </w:rPr>
        <w:t xml:space="preserve"> to those in the global North and industrialized cities. On the other, we might also </w:t>
      </w:r>
      <w:r w:rsidRPr="00F50A7A">
        <w:rPr>
          <w:rStyle w:val="StyleUnderline"/>
        </w:rPr>
        <w:t>envision</w:t>
      </w:r>
      <w:r w:rsidRPr="00A34392">
        <w:rPr>
          <w:sz w:val="8"/>
        </w:rPr>
        <w:t xml:space="preserve"> such </w:t>
      </w:r>
      <w:r w:rsidRPr="00E57DE7">
        <w:rPr>
          <w:rStyle w:val="StyleUnderline"/>
          <w:highlight w:val="green"/>
        </w:rPr>
        <w:t>episodes of disruption not as purely destructive but as an ethics that reproduces other possibilities for communization and community where capitalist accumulation has left so many excluded</w:t>
      </w:r>
      <w:r w:rsidRPr="00A34392">
        <w:rPr>
          <w:sz w:val="8"/>
        </w:rPr>
        <w:t xml:space="preserve">. This is why, </w:t>
      </w:r>
      <w:r w:rsidRPr="00F50A7A">
        <w:rPr>
          <w:rStyle w:val="StyleUnderline"/>
        </w:rPr>
        <w:t>among the many stated objectives</w:t>
      </w:r>
      <w:r w:rsidRPr="00A34392">
        <w:rPr>
          <w:sz w:val="8"/>
        </w:rPr>
        <w:t xml:space="preserve"> of Block the Boat activists, </w:t>
      </w:r>
      <w:r w:rsidRPr="00F50A7A">
        <w:rPr>
          <w:rStyle w:val="StyleUnderline"/>
        </w:rPr>
        <w:t>one was to “impede the flow of capital” so as to “show the world that we will no longer be complicit with business as usual with the state</w:t>
      </w:r>
      <w:r w:rsidRPr="00A34392">
        <w:rPr>
          <w:sz w:val="8"/>
        </w:rPr>
        <w:t xml:space="preserve"> of Israel.” It </w:t>
      </w:r>
      <w:r w:rsidRPr="00F50A7A">
        <w:rPr>
          <w:rStyle w:val="StyleUnderline"/>
        </w:rPr>
        <w:t xml:space="preserve">seems easy to forget, given that so many struggles worldwide find articulation and strength in their visibility </w:t>
      </w:r>
      <w:r w:rsidRPr="00A34392">
        <w:rPr>
          <w:sz w:val="8"/>
        </w:rPr>
        <w:t xml:space="preserve">over social media, </w:t>
      </w:r>
      <w:r w:rsidRPr="00F50A7A">
        <w:rPr>
          <w:rStyle w:val="StyleUnderline"/>
        </w:rPr>
        <w:t>that popular struggle interrupts the governed spaces of capitalist accumulation not only symbolically – such as in the tented encampments of Zucotti Park or indigenous circle dances</w:t>
      </w:r>
      <w:r w:rsidRPr="00A34392">
        <w:rPr>
          <w:sz w:val="8"/>
        </w:rPr>
        <w:t xml:space="preserve"> in suburban malls – </w:t>
      </w:r>
      <w:r w:rsidRPr="00F50A7A">
        <w:rPr>
          <w:rStyle w:val="StyleUnderline"/>
        </w:rPr>
        <w:t xml:space="preserve">but also </w:t>
      </w:r>
      <w:r w:rsidRPr="00E57DE7">
        <w:rPr>
          <w:rStyle w:val="StyleUnderline"/>
          <w:highlight w:val="green"/>
        </w:rPr>
        <w:t>materially</w:t>
      </w:r>
      <w:r w:rsidRPr="00F50A7A">
        <w:rPr>
          <w:rStyle w:val="StyleUnderline"/>
        </w:rPr>
        <w:t xml:space="preserve">: </w:t>
      </w:r>
      <w:r w:rsidRPr="00E57DE7">
        <w:rPr>
          <w:rStyle w:val="StyleUnderline"/>
          <w:highlight w:val="green"/>
        </w:rPr>
        <w:t xml:space="preserve">blockades </w:t>
      </w:r>
      <w:r w:rsidRPr="00F50A7A">
        <w:rPr>
          <w:rStyle w:val="StyleUnderline"/>
        </w:rPr>
        <w:t xml:space="preserve">literally </w:t>
      </w:r>
      <w:r w:rsidRPr="00E57DE7">
        <w:rPr>
          <w:rStyle w:val="StyleUnderline"/>
          <w:highlight w:val="green"/>
        </w:rPr>
        <w:t xml:space="preserve">create stoppages to the movement of capital </w:t>
      </w:r>
      <w:r w:rsidRPr="00F50A7A">
        <w:rPr>
          <w:rStyle w:val="StyleUnderline"/>
        </w:rPr>
        <w:t>from one place to another</w:t>
      </w:r>
      <w:r w:rsidRPr="00A34392">
        <w:rPr>
          <w:sz w:val="8"/>
        </w:rPr>
        <w:t xml:space="preserve">. Given the planetary reach of capital’s circulatory networks, </w:t>
      </w:r>
      <w:r w:rsidRPr="00E57DE7">
        <w:rPr>
          <w:rStyle w:val="StyleUnderline"/>
          <w:highlight w:val="green"/>
        </w:rPr>
        <w:t>seizing capital’s chokepoints can have wide-reaching effects on the revenue-generation of those corporations that rely so heavily on the precise control and management of a system that is nevertheless inherently fragile and vulnerable</w:t>
      </w:r>
      <w:r w:rsidRPr="00A34392">
        <w:rPr>
          <w:sz w:val="8"/>
        </w:rPr>
        <w:t xml:space="preserve">. Moreover, in geographical locales where Wall Street and the stock exchange are far more visible – and formidable – </w:t>
      </w:r>
      <w:r w:rsidRPr="00F50A7A">
        <w:rPr>
          <w:rStyle w:val="StyleUnderline"/>
        </w:rPr>
        <w:t xml:space="preserve">markers of capital accumulation than the factory or plantation, </w:t>
      </w:r>
      <w:r w:rsidRPr="00E57DE7">
        <w:rPr>
          <w:rStyle w:val="StyleUnderline"/>
          <w:highlight w:val="green"/>
        </w:rPr>
        <w:t xml:space="preserve">the act of blockading flows might allow us to more fully grasp the extent of capital’s globality </w:t>
      </w:r>
      <w:r w:rsidRPr="00F50A7A">
        <w:rPr>
          <w:rStyle w:val="StyleUnderline"/>
        </w:rPr>
        <w:t xml:space="preserve">and uneven spatiality, </w:t>
      </w:r>
      <w:r w:rsidRPr="00E57DE7">
        <w:rPr>
          <w:rStyle w:val="StyleUnderline"/>
          <w:highlight w:val="green"/>
        </w:rPr>
        <w:t xml:space="preserve">realized </w:t>
      </w:r>
      <w:r w:rsidRPr="00F50A7A">
        <w:rPr>
          <w:rStyle w:val="StyleUnderline"/>
        </w:rPr>
        <w:t xml:space="preserve">and embodied above all </w:t>
      </w:r>
      <w:r w:rsidRPr="00E57DE7">
        <w:rPr>
          <w:rStyle w:val="StyleUnderline"/>
          <w:highlight w:val="green"/>
        </w:rPr>
        <w:t>in the transnational corporation.</w:t>
      </w:r>
    </w:p>
    <w:p w14:paraId="30DE5571" w14:textId="77777777" w:rsidR="00190F6E" w:rsidRPr="00F50A7A" w:rsidRDefault="00190F6E" w:rsidP="00190F6E">
      <w:pPr>
        <w:pStyle w:val="Heading4"/>
        <w:rPr>
          <w:rFonts w:cs="Arial"/>
          <w:sz w:val="28"/>
        </w:rPr>
      </w:pPr>
      <w:r w:rsidRPr="00F50A7A">
        <w:rPr>
          <w:rFonts w:cs="Arial"/>
          <w:sz w:val="28"/>
        </w:rPr>
        <w:t>Logistics operates through both material and ideological supply chains—academic resistance functions as a form of resistance against the production and flow of hegemonic knowledge.</w:t>
      </w:r>
    </w:p>
    <w:p w14:paraId="5C80A252" w14:textId="77777777" w:rsidR="00190F6E" w:rsidRPr="00F50A7A" w:rsidRDefault="00190F6E" w:rsidP="00190F6E">
      <w:r w:rsidRPr="00F50A7A">
        <w:rPr>
          <w:rStyle w:val="Style13ptBold"/>
          <w:sz w:val="28"/>
        </w:rPr>
        <w:t>Stavrianakis 06</w:t>
      </w:r>
      <w:r w:rsidRPr="00F50A7A">
        <w:t xml:space="preserve"> (Anne Stavrianakis, Call to Arms: The University as a Site of Militarised Capitalism and a Site of Struggle, December 1, 2006, https://journals.sagepub.com/doi/10.1177/03058298060350011201)//the-lorax</w:t>
      </w:r>
    </w:p>
    <w:p w14:paraId="3E70E6FA" w14:textId="509051BB" w:rsidR="00190F6E" w:rsidRDefault="00190F6E" w:rsidP="00190F6E">
      <w:pPr>
        <w:rPr>
          <w:sz w:val="12"/>
        </w:rPr>
      </w:pPr>
      <w:r w:rsidRPr="00A34392">
        <w:rPr>
          <w:sz w:val="12"/>
        </w:rPr>
        <w:t xml:space="preserve">Recent student protests in Bristol, Cambridge, Lancaster, Nottingham and elsewhere against university involvement with arms companies raise questions about the role of the university in contemporary society.1 Opposition to investments in, and research with and for, arms companies symbolises dispute over the values and interests universities should serve. </w:t>
      </w:r>
      <w:r w:rsidRPr="00F50A7A">
        <w:rPr>
          <w:rStyle w:val="StyleUnderline"/>
        </w:rPr>
        <w:t xml:space="preserve">This article focuses on Bristol University (the author’s present institution) as an illustrative example, situating its investments in, and wider relationships with, arms companies and also the military in the context of the commercialisation and militarisation of university research. </w:t>
      </w:r>
      <w:r w:rsidRPr="00A34392">
        <w:rPr>
          <w:sz w:val="12"/>
        </w:rPr>
        <w:t xml:space="preserve">It argues that </w:t>
      </w:r>
      <w:r w:rsidRPr="00E57DE7">
        <w:rPr>
          <w:rStyle w:val="StyleUnderline"/>
          <w:highlight w:val="green"/>
        </w:rPr>
        <w:t>university involvement with arms companies and the military serves to orient universities further towards the needs of militarised capitalism</w:t>
      </w:r>
      <w:r w:rsidRPr="00F50A7A">
        <w:rPr>
          <w:rStyle w:val="StyleUnderline"/>
        </w:rPr>
        <w:t>.</w:t>
      </w:r>
      <w:r w:rsidRPr="00A34392">
        <w:rPr>
          <w:sz w:val="12"/>
        </w:rPr>
        <w:t xml:space="preserve"> Student protest against this involvement highlights the ambivalent social role of the university as an institution. The article goes on to consider the concept of activist scholarship, and to identify potential strategies for those concerned about the growing commercialisation and militarisation of university life. The article proceeds in three parts. It discusses Bristol University’s relationship with arms capital through its pension schemes and the research it conducts for arms companies and the military (mainly via the Ministry of Defence, MoD). It then documents and analyses resistance to this relationship on the basis of opposition to the commercialisation of higher education in general and the militarisation of science and engineering in particular. The third part focuses on universities as sites of struggle and the relationship between academic research and activism, arguing that our choices of what to research and how to conduct research are unavoidably political. Two distinct approaches are outlined – Weberian and activist strategies – and their implications for academic practice discussed. While I make the case for an activist conception of scholarship, I maintain that as socially distinct activities, academic research requires “translation” to be directly useful for activism. Activist academic practice is motivated by a concern to challenge oppression and promote social justice, and incorporate this into one’s work. </w:t>
      </w:r>
      <w:r w:rsidRPr="00F50A7A">
        <w:rPr>
          <w:rStyle w:val="StyleUnderline"/>
        </w:rPr>
        <w:t xml:space="preserve">Oppression takes different forms across time and space and includes (but is not limited to) </w:t>
      </w:r>
      <w:r w:rsidRPr="00F50A7A">
        <w:rPr>
          <w:rStyle w:val="Emphasis"/>
        </w:rPr>
        <w:t>sexism, racism and a capitalist system that generates inequality globally. These are forms of social relations that, “while always being historically and differentially inflected ... have persistently (though never absolutely or in any monocausal way) organized people’s lives across social formations and specific situations.”</w:t>
      </w:r>
      <w:r w:rsidRPr="00A34392">
        <w:rPr>
          <w:sz w:val="12"/>
        </w:rPr>
        <w:t xml:space="preserve">2 </w:t>
      </w:r>
      <w:r w:rsidRPr="00E57DE7">
        <w:rPr>
          <w:rStyle w:val="StyleUnderline"/>
          <w:highlight w:val="green"/>
        </w:rPr>
        <w:t>Opposing oppression</w:t>
      </w:r>
      <w:r w:rsidRPr="00F50A7A">
        <w:rPr>
          <w:rStyle w:val="StyleUnderline"/>
        </w:rPr>
        <w:t xml:space="preserve"> and promoting social justice </w:t>
      </w:r>
      <w:r w:rsidRPr="00E57DE7">
        <w:rPr>
          <w:rStyle w:val="StyleUnderline"/>
          <w:highlight w:val="green"/>
        </w:rPr>
        <w:t xml:space="preserve">involve a commitment to </w:t>
      </w:r>
      <w:r w:rsidRPr="00F50A7A">
        <w:rPr>
          <w:rStyle w:val="StyleUnderline"/>
        </w:rPr>
        <w:t>both</w:t>
      </w:r>
      <w:r w:rsidRPr="00E57DE7">
        <w:rPr>
          <w:rStyle w:val="StyleUnderline"/>
          <w:highlight w:val="green"/>
        </w:rPr>
        <w:t xml:space="preserve"> challenging these forms of social relations</w:t>
      </w:r>
      <w:r w:rsidRPr="00F50A7A">
        <w:rPr>
          <w:rStyle w:val="StyleUnderline"/>
        </w:rPr>
        <w:t xml:space="preserve"> and constructing alternatives. Analysing the operation of arms companies and their relations with states is an important component of challenging oppression.</w:t>
      </w:r>
      <w:r w:rsidRPr="00A34392">
        <w:rPr>
          <w:sz w:val="12"/>
        </w:rPr>
        <w:t xml:space="preserve"> Arms companies are understood here as companies that produce weapons systems or components in one or more sectors, such as artillery, missiles or electronics. Additionally, military-related communications, information technology (IT) and services are all expanding sectors, and companies specialising in these are understood as arms companies, in line with the Stockholm International Peace Research Institute’s definition.3 Military sales make up a significant proportion of the total sales of the six major UK-based arms-producing companies: 80 per cent of BAE Systems’ total sales in 2004 were military, as were 76 per cent of the VT Group’s, 50 per cent of Cobham’s, 30 per cent of Rolls Royce’s, 29 per cent of GKN’s and 26 per cent of Smiths.4 These companies are internationalising through cross-national mergers and acquisitions, multinational consortia, joint ventures, co-development and co-production of products, licensed production (in which one company allows another to manufacture its products under licence), and offsets (in which sales involve some domestic sourcing of components, or inward investment to the buying country), trends that are being replicated in the wider arms industry.5 </w:t>
      </w:r>
      <w:r w:rsidRPr="00F50A7A">
        <w:rPr>
          <w:rStyle w:val="StyleUnderline"/>
        </w:rPr>
        <w:t>Arms capital has been integrated into the UK state through its representation on high-level military advisory bodies</w:t>
      </w:r>
      <w:r w:rsidRPr="00A34392">
        <w:rPr>
          <w:sz w:val="12"/>
        </w:rPr>
        <w:t xml:space="preserve"> (such as the National Defence Industries Council, Aerospace Innovation and Growth Team, and Defence Export and Market Access Forum) and via the revolving door, a phenomenon in which arms company employees move to state or government positions, and vice versa.6 One of the most significant examples of this relates to </w:t>
      </w:r>
      <w:r w:rsidRPr="00E57DE7">
        <w:rPr>
          <w:rStyle w:val="StyleUnderline"/>
          <w:highlight w:val="green"/>
        </w:rPr>
        <w:t>the Defence Export Services Organisation</w:t>
      </w:r>
      <w:r w:rsidRPr="00F50A7A">
        <w:rPr>
          <w:rStyle w:val="StyleUnderline"/>
        </w:rPr>
        <w:t xml:space="preserve"> (DESO), a branch of the MoD that exists to promote arms exports. It </w:t>
      </w:r>
      <w:r w:rsidRPr="00E57DE7">
        <w:rPr>
          <w:rStyle w:val="StyleUnderline"/>
          <w:highlight w:val="green"/>
        </w:rPr>
        <w:t>is headed by a representative of the arms industry on secondment</w:t>
      </w:r>
      <w:r w:rsidRPr="00F50A7A">
        <w:rPr>
          <w:rStyle w:val="StyleUnderline"/>
        </w:rPr>
        <w:t>; the current head joined DESO in 2002 from Matra BAe Dynamics/MBDA, a European missile company in which BAE Systems has a significant stake.7 DESO’s tasks include “Giving assistance to company-led marketing campaigns” by way of “Harnessing other parts of MoD, the Armed Forces and Whitehall to support industry’s efforts.”</w:t>
      </w:r>
      <w:r w:rsidRPr="00A34392">
        <w:rPr>
          <w:sz w:val="12"/>
        </w:rPr>
        <w:t xml:space="preserve">8 In this way, </w:t>
      </w:r>
      <w:r w:rsidRPr="00F50A7A">
        <w:rPr>
          <w:rStyle w:val="Emphasis"/>
        </w:rPr>
        <w:t>key elements of the state act in the direct interests of arms capital, challenging the state’s autonomy from capital.</w:t>
      </w:r>
      <w:r w:rsidRPr="00A34392">
        <w:rPr>
          <w:sz w:val="12"/>
        </w:rPr>
        <w:t xml:space="preserve"> DESO support is calculated to equate to a subsidy of £14m per annum.9 Other subsidies enjoyed by the arms industry include the use of defence attachés and the armed forces for export promotion, insurance cover extended to arms companies by the Export Credit Guarantee Department (ECGD), as well as wider research and development support and the distortion of MoD procurement. These costs, borne by taxpayers, are estimated by researchers to total between £453m and £936m per annum (depending on how they are calculated).10 </w:t>
      </w:r>
      <w:r w:rsidRPr="00F50A7A">
        <w:rPr>
          <w:rStyle w:val="StyleUnderline"/>
        </w:rPr>
        <w:t>Arms companies are also more generally involved in shaping the laws and regulations that govern their own behaviour: the latest UK government Defence Industrial Strategy uses the language of partnership to describe the state’s relationship with major arms suppliers.</w:t>
      </w:r>
      <w:r w:rsidRPr="00A34392">
        <w:rPr>
          <w:sz w:val="12"/>
        </w:rPr>
        <w:t xml:space="preserve">11 The relationship between the UK state and arms capital has three significant and interrelated effects. First, the UK is one of the world’s top five arms exporting states, reinforcing the threat and use of force in the ordering of international relations and contributing to the maintenance of militarised capitalism around the globe. </w:t>
      </w:r>
      <w:r w:rsidRPr="00E57DE7">
        <w:rPr>
          <w:rStyle w:val="StyleUnderline"/>
          <w:highlight w:val="green"/>
        </w:rPr>
        <w:t>The arms trade has been central to the expansion of the capitalist system into the periphery</w:t>
      </w:r>
      <w:r w:rsidRPr="00F50A7A">
        <w:rPr>
          <w:rStyle w:val="StyleUnderline"/>
        </w:rPr>
        <w:t xml:space="preserve"> </w:t>
      </w:r>
      <w:r w:rsidRPr="00E57DE7">
        <w:rPr>
          <w:rStyle w:val="StyleUnderline"/>
          <w:highlight w:val="green"/>
        </w:rPr>
        <w:t>and the incorporation of non-arms-producing states into the world military order</w:t>
      </w:r>
      <w:r w:rsidRPr="00A34392">
        <w:rPr>
          <w:sz w:val="12"/>
        </w:rPr>
        <w:t xml:space="preserve">12; today’s capitalist world economy remains dependent on the coercive power of leading capitalist states.13 Second, the UK exports weapons and military equipment to states such as Indonesia, Israel, India and Pakistan that play a role in human rights abuses and regional instability, despite the government’s publicly stated commitments to the protection of human rights and prevention of regional instability.14 Third, militarisation - </w:t>
      </w:r>
      <w:r w:rsidRPr="00F50A7A">
        <w:rPr>
          <w:rStyle w:val="StyleUnderline"/>
        </w:rPr>
        <w:t>the privileging of military concerns in social life, and the belief that preparation for war and the use of force are desirable - is promoted domestically, with military interests privileged in the funding of science, engineering and technology research and development</w:t>
      </w:r>
      <w:r w:rsidRPr="00A34392">
        <w:rPr>
          <w:sz w:val="12"/>
        </w:rPr>
        <w:t xml:space="preserve">. Interaction between Bristol University, the Arms Industry and the MoD Bristol University is involved with arms-producing companies through its investments and through research and teaching relationships. At the time of writing, the University Endowment Fund held shares in Rolls Royce (43,500 shares as at 16 December 2005, approximately 0.54 per cent of the portfolio) and Smiths (25,750 shares, approximately 0.63 per cent).15 The pension fund of academic and related staff is managed by the Universities Superannuation Scheme (USS), which at the time of writing held 24,785,681 shares in the top six UK-based arms companies.16 The University’s Pension and Assurance Scheme does not invest in shares directly but in various equity and bond funds; to date the University has not clarified whether investment in arms companies is undertaken by the Scheme. In terms of research, Bristol University is involved in Defence and Aerospace Research Partnerships (DARPs), that is, industry-led university partnerships funded by the Engineering and Physical Sciences Research Council, Department of Trade and Industry (DTI), MoD, and industry.17 It also participates in Defence Technology Centres (DTCs), launched in February 2002 to extend collaboration between industry and universities, and funded by the MoD.18 Other work carried out beyond the DARPs and DTC frameworks includes collaboration between the Department of Aerospace Engineering and companies such as BAE Systems, Agusta-Westland Helicopters and QinetiQ, and between the Department of Computer Science’s Digital Media Group and BAE Systems.19 The University’s MEng degree in Engineering Design features GKN, Airbus, Rolls Royce, Smiths Aerospace, and Weir Strachan &amp; Henshaw as “partners” on the course. </w:t>
      </w:r>
      <w:r w:rsidRPr="00F50A7A">
        <w:rPr>
          <w:rStyle w:val="StyleUnderline"/>
        </w:rPr>
        <w:t>Com</w:t>
      </w:r>
      <w:r w:rsidRPr="00F50A7A">
        <w:rPr>
          <w:rStyle w:val="Emphasis"/>
        </w:rPr>
        <w:t>panies are involved in selecting students for the course</w:t>
      </w:r>
      <w:r w:rsidRPr="00F50A7A">
        <w:rPr>
          <w:rStyle w:val="StyleUnderline"/>
        </w:rPr>
        <w:t xml:space="preserve">, take students on industrial placements in the first and third years, and fund a small number of scholarships. The course is designed to produce graduates who can “lead projects in the engineering industry,”20 signifying </w:t>
      </w:r>
      <w:r w:rsidRPr="00F50A7A">
        <w:rPr>
          <w:rStyle w:val="Emphasis"/>
        </w:rPr>
        <w:t>the orientation of students’ education towards the interests of large companies</w:t>
      </w:r>
      <w:r w:rsidRPr="00F50A7A">
        <w:rPr>
          <w:rStyle w:val="StyleUnderline"/>
        </w:rPr>
        <w:t xml:space="preserve">. These examples demonstrate </w:t>
      </w:r>
      <w:r w:rsidRPr="00F50A7A">
        <w:rPr>
          <w:rStyle w:val="Emphasis"/>
        </w:rPr>
        <w:t>the growing interaction between the University, arms companies and the MoDS.cience and engineering are the main, but not sole, sites of university enmeshment with the arms industry</w:t>
      </w:r>
      <w:r w:rsidRPr="00A34392">
        <w:rPr>
          <w:sz w:val="12"/>
        </w:rPr>
        <w:t xml:space="preserve"> and MoD. Bristol’s Politics Department, for example, has been involved in an MoD project on “Potential Generic Adversaries 2003-2033”, commissioned by the Joint Doctrine and Concepts Centre as part of the Strategic Trends programme, to analyse the present and future capabilities of 24 types of potential generic threat to the UK over the next 30 years.21 The Department has also run NATO-sponsored summer schools and an MoD-sponsored seminar on small arms policy. The School for Policy Studies hosts a PhD candidate whose research is co-funded by the MoD alongside the Economic and Social Research Council (ESRC). The project was designed in consultation with the MoD and seeks to be of policy relevance to the military while the intellectual property rights in the dissertation remain with the author and University of Bristol. </w:t>
      </w:r>
      <w:r w:rsidRPr="00E57DE7">
        <w:rPr>
          <w:rStyle w:val="StyleUnderline"/>
          <w:highlight w:val="green"/>
        </w:rPr>
        <w:t>University investment in the arms industry and relationships with arms companies raise three main concerns: legitimacy, commercialisation and militarisation</w:t>
      </w:r>
      <w:r w:rsidRPr="00F50A7A">
        <w:rPr>
          <w:rStyle w:val="StyleUnderline"/>
        </w:rPr>
        <w:t xml:space="preserve">. Investing in a company is a signal of acceptance of its activity. </w:t>
      </w:r>
      <w:r w:rsidRPr="00E57DE7">
        <w:rPr>
          <w:rStyle w:val="StyleUnderline"/>
          <w:highlight w:val="green"/>
        </w:rPr>
        <w:t>The University claims that “anything legal is considered acceptable”</w:t>
      </w:r>
      <w:r w:rsidRPr="00F50A7A">
        <w:rPr>
          <w:rStyle w:val="StyleUnderline"/>
        </w:rPr>
        <w:t xml:space="preserve"> as investment managers “are required simply to seek the best return on the endowment fund in order to generate as much income as possible.”</w:t>
      </w:r>
      <w:r w:rsidRPr="00A34392">
        <w:rPr>
          <w:sz w:val="12"/>
        </w:rPr>
        <w:t xml:space="preserve">22 This is despite evidence that so-called “green”, “ethical” or “socially responsible” investment portfolios perform as well as, if not better than, non-discriminatory portfolios, making it possible to generate income and also make an explicit ethical statement.23 (Of course, capitalist investment policies per se are themselves politically and ethically situated.) For the University, the frame of reference is provided by the legal framework of the UK state; by this logic, to discriminate against particular companies or types of company would be unnecessarily to politicise investment. The position that anything legal is acceptable is itself a political position, however. Laws and investment policies require decisions to be made about what is socially legitimate. Bristol University investments are “based on investment policies agreed by the Finance Committee of Council,”24 which means a group of actors devised a policy within particular value judgements. Although investments in arms companies currently comprise a small percentage of the University Endowment Fund’s overall portfolio, the decision that it is acceptable to invest in these companies is a signal of legitimation. The same applies to USS, which has a policy of engagement rather than disinvestment. It claims to “use its influence as one of the largest pension funds in the UK to encourage socially and environmentally responsible corporate behaviour and good standards of corporate governance,” rather than simply disinvest from sectors that some investors find problematic.25 This is based on the assumption that arms companies can be socially responsible, a position that can be challenged due to death and destruction caused by the use of weaponry around the world, and the structural violence caused by states’ privileging of military strength while other social needs such as education and healthcare provision go unmet. While corporate social responsibility in the form of community work and environmental concern can have limited positive impacts, this obscures the bigger issue of what these companies make, the effects of their products, and the types of social relations that they encourage. Both Bristol University and USS adopt a particular means of exercising political choice; as activists have demonstrated, these choices and value frames are contestable. Arms company and military funding of research is problematic because of the resultant commercialisation and militarisation of research and education. Privileging arms companies and/or the MoD in setting (or co-setting) research and teaching agendas skews the direction of both these activities. </w:t>
      </w:r>
      <w:r w:rsidRPr="00F50A7A">
        <w:rPr>
          <w:rStyle w:val="StyleUnderline"/>
        </w:rPr>
        <w:t>Neither state nor industry funding guarantees particular results, and it is possible to engage critically with branches of the state and capital. But funding necessarily has disciplining effects; while levels of funder control vary across projects, projects designed with or for the state or capital are likely to privilege their interests because they operate within a particular frame of reference.</w:t>
      </w:r>
      <w:r w:rsidRPr="00A34392">
        <w:rPr>
          <w:sz w:val="12"/>
        </w:rPr>
        <w:t xml:space="preserve"> </w:t>
      </w:r>
      <w:r w:rsidRPr="00F50A7A">
        <w:rPr>
          <w:rStyle w:val="Emphasis"/>
        </w:rPr>
        <w:t xml:space="preserve">This is not to argue that academia is simply subservient to the will of the state or capital and is instrumentalised by powerful actors. Rather, there is </w:t>
      </w:r>
      <w:r w:rsidRPr="00E57DE7">
        <w:rPr>
          <w:rStyle w:val="Emphasis"/>
          <w:highlight w:val="green"/>
        </w:rPr>
        <w:t>a process of “academic co-production” of pro-state and pro-capital narratives</w:t>
      </w:r>
      <w:r w:rsidRPr="00F50A7A">
        <w:rPr>
          <w:rStyle w:val="Emphasis"/>
        </w:rPr>
        <w:t xml:space="preserve"> that </w:t>
      </w:r>
      <w:r w:rsidRPr="00E57DE7">
        <w:rPr>
          <w:rStyle w:val="Emphasis"/>
          <w:highlight w:val="green"/>
        </w:rPr>
        <w:t>stems from the dynamics of academia as well as the social structures in which it is enmeshed</w:t>
      </w:r>
      <w:r w:rsidRPr="00A34392">
        <w:rPr>
          <w:sz w:val="12"/>
        </w:rPr>
        <w:t>.</w:t>
      </w:r>
      <w:r w:rsidRPr="00F50A7A">
        <w:rPr>
          <w:rStyle w:val="StyleUnderline"/>
        </w:rPr>
        <w:t xml:space="preserve">26 It is not (necessarily) a case of funders imposing their will on researchers; rather, </w:t>
      </w:r>
      <w:r w:rsidRPr="00E57DE7">
        <w:rPr>
          <w:rStyle w:val="StyleUnderline"/>
          <w:highlight w:val="green"/>
        </w:rPr>
        <w:t>there is a more subtle process of disciplining in which the value frames that inform research become naturalised</w:t>
      </w:r>
      <w:r w:rsidRPr="00F50A7A">
        <w:rPr>
          <w:rStyle w:val="StyleUnderline"/>
        </w:rPr>
        <w:t xml:space="preserve">. Commercialisation, through the direct funding of academic research by industry, means that </w:t>
      </w:r>
      <w:r w:rsidRPr="00E57DE7">
        <w:rPr>
          <w:rStyle w:val="StyleUnderline"/>
          <w:highlight w:val="green"/>
        </w:rPr>
        <w:t>academia becomes further oriented towards the needs of capital and produces research directly in its interests</w:t>
      </w:r>
      <w:r w:rsidRPr="00F50A7A">
        <w:rPr>
          <w:rStyle w:val="StyleUnderline"/>
        </w:rPr>
        <w:t>.</w:t>
      </w:r>
      <w:r w:rsidRPr="00A34392">
        <w:rPr>
          <w:sz w:val="12"/>
        </w:rPr>
        <w:t xml:space="preserve"> </w:t>
      </w:r>
      <w:r w:rsidRPr="00F50A7A">
        <w:rPr>
          <w:rStyle w:val="StyleUnderline"/>
        </w:rPr>
        <w:t xml:space="preserve">The orientation of universities towards the needs of the state and capital, and critiques of this, are not a new phenomenon.27 But </w:t>
      </w:r>
      <w:r w:rsidRPr="00E57DE7">
        <w:rPr>
          <w:rStyle w:val="Emphasis"/>
          <w:highlight w:val="green"/>
        </w:rPr>
        <w:t>the growing commercialisation of research is part of a wider process of the neoliberalisation of academia that signals a step-change in this orientation.</w:t>
      </w:r>
      <w:r w:rsidRPr="00A34392">
        <w:rPr>
          <w:sz w:val="12"/>
        </w:rPr>
        <w:t xml:space="preserve"> </w:t>
      </w:r>
      <w:r w:rsidRPr="00F50A7A">
        <w:rPr>
          <w:rStyle w:val="StyleUnderline"/>
        </w:rPr>
        <w:t xml:space="preserve">Universities are becoming increasingly capitalist in their internal organisation and behaviour, one effect of which is to make universities directly functional for capitalism. Universities have played an important task in modern industrial society, selecting personnel for particular social roles, integrating young people into the capitalist system, and legitimising a stratified social system; the neoliberalisation of academia requires that they do this and also function in the immediate interests of capital. Direct industrial funding of research is both a cause and symptom of the wider processes of “marketisation, commodification, rationalisation, managerialism, flexibilisation, ... casualisation and proletarianisation of academics” currently underway in </w:t>
      </w:r>
      <w:r w:rsidRPr="00A34392">
        <w:rPr>
          <w:sz w:val="12"/>
        </w:rPr>
        <w:t xml:space="preserve">British </w:t>
      </w:r>
      <w:r w:rsidRPr="00F50A7A">
        <w:rPr>
          <w:rStyle w:val="StyleUnderline"/>
        </w:rPr>
        <w:t xml:space="preserve">academia </w:t>
      </w:r>
      <w:r w:rsidRPr="00A34392">
        <w:rPr>
          <w:sz w:val="12"/>
        </w:rPr>
        <w:t xml:space="preserve">and elsewhere, and associated with falling levels of state funding.28 However, it is not clear that universities can fulfil both these roles as the direct involvement of capitalists in academia sacrifices the spirit of free inquiry that has traditionally characterised it and also destroys the image of the university as a neutral institution that allows it to fulfil its legitimating function. </w:t>
      </w:r>
      <w:r w:rsidRPr="00F50A7A">
        <w:rPr>
          <w:rStyle w:val="StyleUnderline"/>
        </w:rPr>
        <w:t xml:space="preserve">While </w:t>
      </w:r>
      <w:r w:rsidRPr="00E57DE7">
        <w:rPr>
          <w:rStyle w:val="StyleUnderline"/>
          <w:highlight w:val="green"/>
        </w:rPr>
        <w:t>universities are being increasingly neoliberalised, they are also sites of struggle; the transformations underway are therefore unlikely to continue completely unchallenged</w:t>
      </w:r>
      <w:r w:rsidRPr="00F50A7A">
        <w:rPr>
          <w:rStyle w:val="StyleUnderline"/>
        </w:rPr>
        <w:t xml:space="preserve">. </w:t>
      </w:r>
      <w:r w:rsidRPr="00A34392">
        <w:rPr>
          <w:sz w:val="12"/>
        </w:rPr>
        <w:t xml:space="preserve">As well as commercialisation, </w:t>
      </w:r>
      <w:r w:rsidRPr="00F50A7A">
        <w:rPr>
          <w:rStyle w:val="StyleUnderline"/>
        </w:rPr>
        <w:t>university involvement with arms companies further militarises research. This involves the privileging of military concerns in the allocation of time and resources, which orients scientific and engineering research towards weapons production, encourages students to pursue militarised careers</w:t>
      </w:r>
      <w:r w:rsidRPr="00A34392">
        <w:rPr>
          <w:sz w:val="12"/>
        </w:rPr>
        <w:t xml:space="preserve"> (such as engineering jobs with arms-producing companies), and discourages investment and innovation in the development of alternative technologies, all of which also contributes to the privileging of force as a means of resolving conflict and ordering social relations. A common response to this claim is that arms-producing companies are also significantly involved in civilian engineering. It is correct that the line between military and civilian production is being increasingly blurred, but companies such as BAE Systems – 80 per cent of whose sales were in the military sector in 2004 – are increasingly being oriented towards the military, and especially US, market.29 This orientation, alongside the growing privatisation of services once provided by the military, the growing importance of information technology in the arms industry, the increasing relevance of “spin in” (a process through which civilian-oriented developments in technology are applied to the military sector) and parallel decreasing emphasis on “spin out” in the opposite direction,30 signals a spreading militarisation of a variety of industries, with knock-on implications for what scientists and engineers are encouraged to research. Science and engineering departments have different relationships with the arms industry and military to those of social science departments, and are involved in the commercialisation and militarisation of research in different ways. Noam Chomsky argues that </w:t>
      </w:r>
      <w:r w:rsidRPr="00E57DE7">
        <w:rPr>
          <w:rStyle w:val="Emphasis"/>
          <w:highlight w:val="green"/>
        </w:rPr>
        <w:t>intellectual subservience to power is a wider problem than the control associated with the funding of particular projects</w:t>
      </w:r>
      <w:r w:rsidRPr="00F50A7A">
        <w:rPr>
          <w:rStyle w:val="StyleUnderline"/>
        </w:rPr>
        <w:t>, and that there are fewer ideological constraints on scientific research than on social science research.31 But industry funding for academic research is more narrowly focused, secretive, and concerned with short-term gain than state funding is; the instrumentalisation of science is therefore likely to increase as the neoliberalisation of academia continues</w:t>
      </w:r>
      <w:r w:rsidRPr="00A34392">
        <w:rPr>
          <w:sz w:val="12"/>
        </w:rPr>
        <w:t xml:space="preserve">. </w:t>
      </w:r>
    </w:p>
    <w:p w14:paraId="4B9C4AC0" w14:textId="03771A3F" w:rsidR="000E6977" w:rsidRDefault="000E6977" w:rsidP="000E6977">
      <w:pPr>
        <w:pStyle w:val="Heading2"/>
      </w:pPr>
      <w:r>
        <w:t>Red innovation updates</w:t>
      </w:r>
    </w:p>
    <w:p w14:paraId="2464351F" w14:textId="74B7897D" w:rsidR="000E6977" w:rsidRDefault="000E6977" w:rsidP="003F5C07">
      <w:pPr>
        <w:pStyle w:val="Heading3"/>
      </w:pPr>
      <w:r>
        <w:t xml:space="preserve">Smith 20 </w:t>
      </w:r>
    </w:p>
    <w:p w14:paraId="33569E76" w14:textId="77777777" w:rsidR="000E6977" w:rsidRPr="00607F54" w:rsidRDefault="000E6977" w:rsidP="000E6977">
      <w:pPr>
        <w:pStyle w:val="Heading4"/>
      </w:pPr>
      <w:r>
        <w:t xml:space="preserve">Capitalism is unsustainable – its try or die for Red Innovation </w:t>
      </w:r>
    </w:p>
    <w:p w14:paraId="1D09D130" w14:textId="77777777" w:rsidR="000E6977" w:rsidRPr="00607F54" w:rsidRDefault="000E6977" w:rsidP="000E6977">
      <w:r w:rsidRPr="00607F54">
        <w:rPr>
          <w:rFonts w:eastAsiaTheme="majorEastAsia" w:cstheme="majorBidi"/>
          <w:b/>
          <w:iCs/>
          <w:sz w:val="24"/>
        </w:rPr>
        <w:t>Smith 20</w:t>
      </w:r>
      <w:r w:rsidRPr="00607F54">
        <w:t xml:space="preserve"> (Tony Smith is a professor of philosophy at Iowa State University and the author of Technology and Capital in the Age of Lean Production</w:t>
      </w:r>
      <w:r>
        <w:t>. “</w:t>
      </w:r>
      <w:r w:rsidRPr="00607F54">
        <w:t>How Capitalism Stifles Innovation</w:t>
      </w:r>
      <w:r>
        <w:t xml:space="preserve">”, </w:t>
      </w:r>
      <w:r w:rsidRPr="00607F54">
        <w:t>https://tribunemag.co.uk/2020/08/how-capitalism-stifles-innovation</w:t>
      </w:r>
      <w:r>
        <w:t>)AA</w:t>
      </w:r>
    </w:p>
    <w:p w14:paraId="1CAADA62" w14:textId="77777777" w:rsidR="000E6977" w:rsidRDefault="000E6977" w:rsidP="000E6977"/>
    <w:p w14:paraId="6188A110" w14:textId="77777777" w:rsidR="000E6977" w:rsidRPr="00B652B4" w:rsidRDefault="000E6977" w:rsidP="000E6977">
      <w:pPr>
        <w:rPr>
          <w:rStyle w:val="StyleUnderline"/>
        </w:rPr>
      </w:pPr>
      <w:r w:rsidRPr="00B652B4">
        <w:rPr>
          <w:rStyle w:val="StyleUnderline"/>
        </w:rPr>
        <w:t xml:space="preserve">There is, accordingly, a powerful tendency for private capital to systematically underinvest in long-term research and development. Despite popular perceptions that private entrepreneurs drive technological innovation, the </w:t>
      </w:r>
      <w:r w:rsidRPr="0044322B">
        <w:rPr>
          <w:rStyle w:val="StyleUnderline"/>
          <w:highlight w:val="yellow"/>
        </w:rPr>
        <w:t>leading</w:t>
      </w:r>
      <w:r w:rsidRPr="00B652B4">
        <w:rPr>
          <w:rStyle w:val="StyleUnderline"/>
        </w:rPr>
        <w:t xml:space="preserve"> regions of the </w:t>
      </w:r>
      <w:r w:rsidRPr="0044322B">
        <w:rPr>
          <w:rStyle w:val="StyleUnderline"/>
          <w:highlight w:val="yellow"/>
        </w:rPr>
        <w:t>global economy do not leave</w:t>
      </w:r>
      <w:r w:rsidRPr="00B652B4">
        <w:rPr>
          <w:rStyle w:val="StyleUnderline"/>
        </w:rPr>
        <w:t xml:space="preserve"> the most </w:t>
      </w:r>
      <w:r w:rsidRPr="0044322B">
        <w:rPr>
          <w:rStyle w:val="StyleUnderline"/>
          <w:highlight w:val="yellow"/>
        </w:rPr>
        <w:t>important stages of technological change to private investors</w:t>
      </w:r>
      <w:r w:rsidRPr="00B652B4">
        <w:rPr>
          <w:rStyle w:val="StyleUnderline"/>
        </w:rPr>
        <w:t xml:space="preserve">. These </w:t>
      </w:r>
      <w:r w:rsidRPr="0044322B">
        <w:rPr>
          <w:rStyle w:val="StyleUnderline"/>
          <w:highlight w:val="yellow"/>
        </w:rPr>
        <w:t>costs are socialised.</w:t>
      </w:r>
    </w:p>
    <w:p w14:paraId="5197DD3F" w14:textId="77777777" w:rsidR="000E6977" w:rsidRPr="00B652B4" w:rsidRDefault="000E6977" w:rsidP="000E6977">
      <w:pPr>
        <w:rPr>
          <w:rStyle w:val="StyleUnderline"/>
        </w:rPr>
      </w:pPr>
      <w:r w:rsidRPr="00B652B4">
        <w:rPr>
          <w:rStyle w:val="StyleUnderline"/>
        </w:rPr>
        <w:t xml:space="preserve">In the quarter-century </w:t>
      </w:r>
      <w:r w:rsidRPr="0044322B">
        <w:rPr>
          <w:rStyle w:val="StyleUnderline"/>
        </w:rPr>
        <w:t>after World War II</w:t>
      </w:r>
      <w:r w:rsidRPr="00B652B4">
        <w:rPr>
          <w:rStyle w:val="StyleUnderline"/>
        </w:rPr>
        <w:t>, the high profits garnered by American corporations due to their exceptional place in the world market allowed corporate labs to engage in “blue-skies research” projects. But even then, public funding accounted for roughly two-thirds of all research and development expenditures in the United States, creating the foundations for the high-tech sectors of today.</w:t>
      </w:r>
    </w:p>
    <w:p w14:paraId="4A0F8C15" w14:textId="77777777" w:rsidR="000E6977" w:rsidRPr="00B652B4" w:rsidRDefault="000E6977" w:rsidP="000E6977">
      <w:pPr>
        <w:rPr>
          <w:rStyle w:val="StyleUnderline"/>
        </w:rPr>
      </w:pPr>
      <w:r w:rsidRPr="00B652B4">
        <w:rPr>
          <w:rStyle w:val="StyleUnderline"/>
        </w:rPr>
        <w:t>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w:t>
      </w:r>
    </w:p>
    <w:p w14:paraId="517DE56F" w14:textId="77777777" w:rsidR="000E6977" w:rsidRDefault="000E6977" w:rsidP="000E6977">
      <w:r w:rsidRPr="00B652B4">
        <w:rPr>
          <w:rStyle w:val="StyleUnderline"/>
        </w:rPr>
        <w:t>Basic research continued to be funded by the government, like the work in molecular biology that supported the move of agribusiness companies into biotechnology</w:t>
      </w:r>
      <w:r>
        <w:t>. The same was true for projects of special interest to the Pentagon — the developments associated with the Defense Advanced Research Projects Agency, for instance, which paved the way for modern global positioning systems — and other government agencies.</w:t>
      </w:r>
    </w:p>
    <w:p w14:paraId="65D7AB10" w14:textId="77777777" w:rsidR="000E6977" w:rsidRDefault="000E6977" w:rsidP="000E6977">
      <w:r>
        <w:t>But medium-to-long-term R&amp;D in general was in great danger of falling into a “valley of death” between basic research and immediate development, with neither the government nor private capital providing significant funding for it.</w:t>
      </w:r>
    </w:p>
    <w:p w14:paraId="1DCA798E" w14:textId="77777777" w:rsidR="000E6977" w:rsidRPr="00B652B4" w:rsidRDefault="000E6977" w:rsidP="000E6977">
      <w:pPr>
        <w:rPr>
          <w:rStyle w:val="StyleUnderline"/>
        </w:rPr>
      </w:pPr>
      <w:r>
        <w:t xml:space="preserve">For all their rhetoric touting the “magic of the marketplace,” those in </w:t>
      </w:r>
      <w:r w:rsidRPr="00B652B4">
        <w:rPr>
          <w:rStyle w:val="StyleUnderline"/>
        </w:rPr>
        <w:t xml:space="preserve">the </w:t>
      </w:r>
      <w:r w:rsidRPr="0044322B">
        <w:rPr>
          <w:rStyle w:val="StyleUnderline"/>
          <w:highlight w:val="yellow"/>
        </w:rPr>
        <w:t>Reagan</w:t>
      </w:r>
      <w:r w:rsidRPr="00B652B4">
        <w:rPr>
          <w:rStyle w:val="StyleUnderline"/>
        </w:rPr>
        <w:t xml:space="preserve"> administration </w:t>
      </w:r>
      <w:r w:rsidRPr="0044322B">
        <w:rPr>
          <w:rStyle w:val="StyleUnderline"/>
          <w:highlight w:val="yellow"/>
        </w:rPr>
        <w:t>recognised market failure</w:t>
      </w:r>
      <w:r w:rsidRPr="00B652B4">
        <w:rPr>
          <w:rStyle w:val="StyleUnderline"/>
        </w:rPr>
        <w:t xml:space="preserve"> when they saw it. They </w:t>
      </w:r>
      <w:r w:rsidRPr="0044322B">
        <w:rPr>
          <w:rStyle w:val="StyleUnderline"/>
          <w:highlight w:val="yellow"/>
        </w:rPr>
        <w:t>began to offer federal and publicly funded</w:t>
      </w:r>
      <w:r w:rsidRPr="00B652B4">
        <w:rPr>
          <w:rStyle w:val="StyleUnderline"/>
        </w:rPr>
        <w:t xml:space="preserve"> university </w:t>
      </w:r>
      <w:r w:rsidRPr="0044322B">
        <w:rPr>
          <w:rStyle w:val="StyleUnderline"/>
          <w:highlight w:val="yellow"/>
        </w:rPr>
        <w:t>laboratories</w:t>
      </w:r>
      <w:r w:rsidRPr="00B652B4">
        <w:rPr>
          <w:rStyle w:val="StyleUnderline"/>
        </w:rPr>
        <w:t xml:space="preserve"> various carrots and sticks </w:t>
      </w:r>
      <w:r w:rsidRPr="0044322B">
        <w:rPr>
          <w:rStyle w:val="StyleUnderline"/>
          <w:highlight w:val="yellow"/>
        </w:rPr>
        <w:t>to</w:t>
      </w:r>
      <w:r w:rsidRPr="00B652B4">
        <w:rPr>
          <w:rStyle w:val="StyleUnderline"/>
        </w:rPr>
        <w:t xml:space="preserve"> </w:t>
      </w:r>
      <w:r w:rsidRPr="0044322B">
        <w:rPr>
          <w:rStyle w:val="StyleUnderline"/>
          <w:highlight w:val="yellow"/>
        </w:rPr>
        <w:t>undertake long-term R&amp;D for US capital.</w:t>
      </w:r>
    </w:p>
    <w:p w14:paraId="7BA5EFE9" w14:textId="77777777" w:rsidR="000E6977" w:rsidRDefault="000E6977" w:rsidP="000E6977">
      <w:r w:rsidRPr="0044322B">
        <w:rPr>
          <w:rStyle w:val="StyleUnderline"/>
          <w:highlight w:val="yellow"/>
        </w:rPr>
        <w:t>New programs</w:t>
      </w:r>
      <w:r w:rsidRPr="00B652B4">
        <w:rPr>
          <w:rStyle w:val="StyleUnderline"/>
        </w:rPr>
        <w:t xml:space="preserve"> were created to </w:t>
      </w:r>
      <w:r w:rsidRPr="0044322B">
        <w:rPr>
          <w:rStyle w:val="StyleUnderline"/>
          <w:highlight w:val="yellow"/>
        </w:rPr>
        <w:t>provide start-ups</w:t>
      </w:r>
      <w:r w:rsidRPr="00B652B4">
        <w:rPr>
          <w:rStyle w:val="StyleUnderline"/>
        </w:rPr>
        <w:t xml:space="preserve"> with resources </w:t>
      </w:r>
      <w:r w:rsidRPr="0044322B">
        <w:rPr>
          <w:rStyle w:val="StyleUnderline"/>
          <w:highlight w:val="yellow"/>
        </w:rPr>
        <w:t>to develop innovations</w:t>
      </w:r>
      <w:r w:rsidRPr="00B652B4">
        <w:rPr>
          <w:rStyle w:val="StyleUnderline"/>
        </w:rPr>
        <w:t xml:space="preserve"> prior to the “proof of concept” required by venture capitalists</w:t>
      </w:r>
      <w:r>
        <w:t>.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w:t>
      </w:r>
    </w:p>
    <w:p w14:paraId="27F1A7BF" w14:textId="77777777" w:rsidR="000E6977" w:rsidRPr="00B652B4" w:rsidRDefault="000E6977" w:rsidP="000E6977">
      <w:pPr>
        <w:rPr>
          <w:rStyle w:val="StyleUnderline"/>
        </w:rPr>
      </w:pPr>
      <w:r w:rsidRPr="00B652B4">
        <w:rPr>
          <w:rStyle w:val="StyleUnderline"/>
        </w:rPr>
        <w:t xml:space="preserve">It’s no surprise that </w:t>
      </w:r>
      <w:r w:rsidRPr="0044322B">
        <w:rPr>
          <w:rStyle w:val="StyleUnderline"/>
          <w:highlight w:val="yellow"/>
        </w:rPr>
        <w:t>Apple</w:t>
      </w:r>
      <w:r w:rsidRPr="00B652B4">
        <w:rPr>
          <w:rStyle w:val="StyleUnderline"/>
        </w:rPr>
        <w:t xml:space="preserve">’s tremendously successful line of products — iPads, iPhones, and iPods — incorporate twelve key </w:t>
      </w:r>
      <w:r w:rsidRPr="0044322B">
        <w:rPr>
          <w:rStyle w:val="StyleUnderline"/>
          <w:highlight w:val="yellow"/>
        </w:rPr>
        <w:t>innovations</w:t>
      </w:r>
      <w:r w:rsidRPr="00B652B4">
        <w:rPr>
          <w:rStyle w:val="StyleUnderline"/>
        </w:rPr>
        <w:t xml:space="preserve">. All twelve (central processing units, dynamic random-access memory, hard-drive disks, liquid-crystal displays, batteries, digital single processing, the Internet, the HTTP and HTML languages, cellular networks, GPS system, and voice-user AI programs) were </w:t>
      </w:r>
      <w:r w:rsidRPr="0044322B">
        <w:rPr>
          <w:rStyle w:val="StyleUnderline"/>
          <w:highlight w:val="yellow"/>
        </w:rPr>
        <w:t>developed by publicly funded research</w:t>
      </w:r>
      <w:r w:rsidRPr="00B652B4">
        <w:rPr>
          <w:rStyle w:val="StyleUnderline"/>
        </w:rPr>
        <w:t xml:space="preserve"> and development projects.</w:t>
      </w:r>
    </w:p>
    <w:p w14:paraId="7CBD05A7" w14:textId="77777777" w:rsidR="000E6977" w:rsidRPr="00B652B4" w:rsidRDefault="000E6977" w:rsidP="000E6977">
      <w:pPr>
        <w:rPr>
          <w:rStyle w:val="StyleUnderline"/>
        </w:rPr>
      </w:pPr>
      <w:r w:rsidRPr="00B652B4">
        <w:rPr>
          <w:rStyle w:val="StyleUnderline"/>
        </w:rPr>
        <w:t xml:space="preserve">It </w:t>
      </w:r>
      <w:r w:rsidRPr="0044322B">
        <w:rPr>
          <w:rStyle w:val="StyleUnderline"/>
        </w:rPr>
        <w:t>hasn’t been</w:t>
      </w:r>
      <w:r w:rsidRPr="00B652B4">
        <w:rPr>
          <w:rStyle w:val="StyleUnderline"/>
        </w:rPr>
        <w:t xml:space="preserve"> the </w:t>
      </w:r>
      <w:r w:rsidRPr="0044322B">
        <w:rPr>
          <w:rStyle w:val="StyleUnderline"/>
        </w:rPr>
        <w:t>dynamics of</w:t>
      </w:r>
      <w:r w:rsidRPr="00B652B4">
        <w:rPr>
          <w:rStyle w:val="StyleUnderline"/>
        </w:rPr>
        <w:t xml:space="preserve"> the </w:t>
      </w:r>
      <w:r w:rsidRPr="0044322B">
        <w:rPr>
          <w:rStyle w:val="StyleUnderline"/>
        </w:rPr>
        <w:t>market</w:t>
      </w:r>
      <w:r w:rsidRPr="00B652B4">
        <w:rPr>
          <w:rStyle w:val="StyleUnderline"/>
        </w:rPr>
        <w:t xml:space="preserve"> so much as active </w:t>
      </w:r>
      <w:r w:rsidRPr="0044322B">
        <w:rPr>
          <w:rStyle w:val="StyleUnderline"/>
          <w:highlight w:val="yellow"/>
        </w:rPr>
        <w:t>state intervention</w:t>
      </w:r>
      <w:r w:rsidRPr="00B652B4">
        <w:rPr>
          <w:rStyle w:val="StyleUnderline"/>
        </w:rPr>
        <w:t xml:space="preserve"> that has </w:t>
      </w:r>
      <w:r w:rsidRPr="0044322B">
        <w:rPr>
          <w:rStyle w:val="StyleUnderline"/>
          <w:highlight w:val="yellow"/>
        </w:rPr>
        <w:t>fueled technological change</w:t>
      </w:r>
      <w:r w:rsidRPr="00B652B4">
        <w:rPr>
          <w:rStyle w:val="StyleUnderline"/>
        </w:rPr>
        <w:t>.</w:t>
      </w:r>
    </w:p>
    <w:p w14:paraId="7A8ECB81" w14:textId="77777777" w:rsidR="000E6977" w:rsidRDefault="000E6977" w:rsidP="000E6977">
      <w:r>
        <w:t>The Promised Golden Age</w:t>
      </w:r>
    </w:p>
    <w:p w14:paraId="53220D2C" w14:textId="77777777" w:rsidR="000E6977" w:rsidRDefault="000E6977" w:rsidP="000E6977">
      <w:r>
        <w:t>Technology is more than just a weapon for inter-capitalist competition; it is a weapon in struggles between capital and labour. Technological changes that create unemployment, de-skill the workforce, and enable one sector of the workforce to be played against another shift the balance of power in capital’s favor. Given this asymmetry, advances in productivity that could reduce work time while expanding real wages lead instead to forced layoffs, increasing stress for those still employed and eroding real wages.</w:t>
      </w:r>
    </w:p>
    <w:p w14:paraId="5C602DD2" w14:textId="77777777" w:rsidR="000E6977" w:rsidRDefault="000E6977" w:rsidP="000E6977">
      <w:r>
        <w:t>Two ongoing technological developments further strengthen the power of capital. Advances in transportation and communication now enable production and distribution chains to be extended across the globe, allowing capital to implement “divide and conquer” strategies against labour to an unprecedented extent.</w:t>
      </w:r>
    </w:p>
    <w:p w14:paraId="70CAAD26" w14:textId="77777777" w:rsidR="000E6977" w:rsidRDefault="000E6977" w:rsidP="000E6977">
      <w:r>
        <w:t>Astounding new labour-saving machines are also becoming more and more inexpensive. An exhaustive study of over seven hundred occupations concluded that no less than 47 percent of employment in the United States is at high risk of being automated within two decades. Anything approaching this level of labour displacement will yield more misery, not progress, for ordinary workers.</w:t>
      </w:r>
    </w:p>
    <w:p w14:paraId="2A617F2C" w14:textId="77777777" w:rsidR="000E6977" w:rsidRDefault="000E6977" w:rsidP="000E6977">
      <w:r>
        <w:t>But the lower cost and higher capacities of machines have also led to change of a better sort. As the prices of computer hardware, software, and Internet connections have declined, many people can now create new “knowledge products” without working for big capitalists.</w:t>
      </w:r>
    </w:p>
    <w:p w14:paraId="795871E7" w14:textId="77777777" w:rsidR="000E6977" w:rsidRDefault="000E6977" w:rsidP="000E6977">
      <w:r>
        <w:t>Multitudes across the globe now freely choose to contribute to collective innovation projects of interest to them, outside the relationship of capital and wage labour. The resulting products can now be distributed as unlimited free goods to anyone who wishes to use them, rather than being scarce commodities sold for profit.</w:t>
      </w:r>
    </w:p>
    <w:p w14:paraId="5116B097" w14:textId="77777777" w:rsidR="000E6977" w:rsidRDefault="000E6977" w:rsidP="000E6977">
      <w:r>
        <w:t>It is beyond dispute that this new form of social labour has generated innovations superior in quality and scale to the output of capitalist firms. These innovations also tend to be qualitatively different.</w:t>
      </w:r>
    </w:p>
    <w:p w14:paraId="6E816C7E" w14:textId="77777777" w:rsidR="000E6977" w:rsidRPr="00F90490" w:rsidRDefault="000E6977" w:rsidP="000E6977">
      <w:pPr>
        <w:rPr>
          <w:rStyle w:val="StyleUnderline"/>
        </w:rPr>
      </w:pPr>
      <w:r>
        <w:t xml:space="preserve">While </w:t>
      </w:r>
      <w:r w:rsidRPr="00F90490">
        <w:rPr>
          <w:rStyle w:val="StyleUnderline"/>
        </w:rPr>
        <w:t xml:space="preserve">technological </w:t>
      </w:r>
      <w:r w:rsidRPr="0044322B">
        <w:rPr>
          <w:rStyle w:val="StyleUnderline"/>
          <w:highlight w:val="yellow"/>
        </w:rPr>
        <w:t>developments in capitalism</w:t>
      </w:r>
      <w:r w:rsidRPr="00F90490">
        <w:rPr>
          <w:rStyle w:val="StyleUnderline"/>
        </w:rPr>
        <w:t xml:space="preserve"> primarily </w:t>
      </w:r>
      <w:r w:rsidRPr="0044322B">
        <w:rPr>
          <w:rStyle w:val="StyleUnderline"/>
          <w:highlight w:val="yellow"/>
        </w:rPr>
        <w:t>address</w:t>
      </w:r>
      <w:r w:rsidRPr="00F90490">
        <w:rPr>
          <w:rStyle w:val="StyleUnderline"/>
        </w:rPr>
        <w:t xml:space="preserve"> the </w:t>
      </w:r>
      <w:r w:rsidRPr="0044322B">
        <w:rPr>
          <w:rStyle w:val="StyleUnderline"/>
          <w:highlight w:val="yellow"/>
        </w:rPr>
        <w:t>wants and needs of those with disposable income</w:t>
      </w:r>
      <w:r w:rsidRPr="00F90490">
        <w:rPr>
          <w:rStyle w:val="StyleUnderline"/>
        </w:rPr>
        <w:t>, open-source projects can mobilise creative energies to address areas capital systematically neglects, such as developing seeds for poor farmers or medicines for those without the money to buy existing medications. The potential of this new form of collective social labour to address pressing social needs across the globe is historically unprecedented.</w:t>
      </w:r>
    </w:p>
    <w:p w14:paraId="762BFD3B" w14:textId="77777777" w:rsidR="000E6977" w:rsidRPr="00F90490" w:rsidRDefault="000E6977" w:rsidP="000E6977">
      <w:pPr>
        <w:rPr>
          <w:rStyle w:val="StyleUnderline"/>
        </w:rPr>
      </w:pPr>
      <w:r>
        <w:t xml:space="preserve">In order to flourish, however, </w:t>
      </w:r>
      <w:r w:rsidRPr="0044322B">
        <w:rPr>
          <w:rStyle w:val="StyleUnderline"/>
          <w:highlight w:val="yellow"/>
        </w:rPr>
        <w:t>open-source innovation requires free access to existing knowledge</w:t>
      </w:r>
      <w:r w:rsidRPr="00F90490">
        <w:rPr>
          <w:rStyle w:val="StyleUnderline"/>
        </w:rPr>
        <w:t xml:space="preserve"> goods. Leading </w:t>
      </w:r>
      <w:r w:rsidRPr="0044322B">
        <w:rPr>
          <w:rStyle w:val="StyleUnderline"/>
          <w:highlight w:val="yellow"/>
        </w:rPr>
        <w:t>capital firms</w:t>
      </w:r>
      <w:r w:rsidRPr="00F90490">
        <w:rPr>
          <w:rStyle w:val="StyleUnderline"/>
        </w:rPr>
        <w:t xml:space="preserve">, hoping to extend their ability to privately profit from publicly supported research, have </w:t>
      </w:r>
      <w:r w:rsidRPr="0044322B">
        <w:rPr>
          <w:rStyle w:val="StyleUnderline"/>
          <w:highlight w:val="yellow"/>
        </w:rPr>
        <w:t>used their immense political power to extend the i</w:t>
      </w:r>
      <w:r w:rsidRPr="00F90490">
        <w:rPr>
          <w:rStyle w:val="StyleUnderline"/>
        </w:rPr>
        <w:t xml:space="preserve">ntellectual </w:t>
      </w:r>
      <w:r w:rsidRPr="0044322B">
        <w:rPr>
          <w:rStyle w:val="StyleUnderline"/>
          <w:highlight w:val="yellow"/>
        </w:rPr>
        <w:t>p</w:t>
      </w:r>
      <w:r w:rsidRPr="00F90490">
        <w:rPr>
          <w:rStyle w:val="StyleUnderline"/>
        </w:rPr>
        <w:t>roperty rights regime in scope and enforcement, severely restricting the access open-source projects require. Copyright, after all, was extended for twenty years at the turn of the century, just as internet access was starting to balloon.</w:t>
      </w:r>
    </w:p>
    <w:p w14:paraId="109EAA29" w14:textId="77777777" w:rsidR="000E6977" w:rsidRPr="00EA5685" w:rsidRDefault="000E6977" w:rsidP="000E6977">
      <w:pPr>
        <w:rPr>
          <w:rStyle w:val="StyleUnderline"/>
        </w:rPr>
      </w:pPr>
      <w:r>
        <w:t xml:space="preserve">Despite these barriers, </w:t>
      </w:r>
      <w:r w:rsidRPr="00F90490">
        <w:rPr>
          <w:rStyle w:val="StyleUnderline"/>
        </w:rPr>
        <w:t xml:space="preserve">the </w:t>
      </w:r>
      <w:r w:rsidRPr="0044322B">
        <w:rPr>
          <w:rStyle w:val="StyleUnderline"/>
          <w:highlight w:val="yellow"/>
        </w:rPr>
        <w:t>success of open-source projects shows that intellectual-property rights are not required for innovation</w:t>
      </w:r>
      <w:r w:rsidRPr="00EA5685">
        <w:rPr>
          <w:rStyle w:val="StyleUnderline"/>
        </w:rPr>
        <w:t xml:space="preserve">. Further evidence is provided by the fact that most </w:t>
      </w:r>
      <w:r w:rsidRPr="0044322B">
        <w:rPr>
          <w:rStyle w:val="StyleUnderline"/>
          <w:highlight w:val="yellow"/>
        </w:rPr>
        <w:t>scientific</w:t>
      </w:r>
      <w:r w:rsidRPr="00EA5685">
        <w:rPr>
          <w:rStyle w:val="StyleUnderline"/>
        </w:rPr>
        <w:t xml:space="preserve"> and technological </w:t>
      </w:r>
      <w:r w:rsidRPr="0044322B">
        <w:rPr>
          <w:rStyle w:val="StyleUnderline"/>
          <w:highlight w:val="yellow"/>
        </w:rPr>
        <w:t>workers engaged in innovation</w:t>
      </w:r>
      <w:r w:rsidRPr="00EA5685">
        <w:rPr>
          <w:rStyle w:val="StyleUnderline"/>
        </w:rPr>
        <w:t xml:space="preserve"> are </w:t>
      </w:r>
      <w:r w:rsidRPr="0044322B">
        <w:rPr>
          <w:rStyle w:val="StyleUnderline"/>
          <w:highlight w:val="yellow"/>
        </w:rPr>
        <w:t>forced to sign away intellectual property</w:t>
      </w:r>
      <w:r w:rsidRPr="00EA5685">
        <w:rPr>
          <w:rStyle w:val="StyleUnderline"/>
        </w:rPr>
        <w:t xml:space="preserve"> rights as a condition of employment. These rights actually </w:t>
      </w:r>
      <w:r w:rsidRPr="0044322B">
        <w:rPr>
          <w:rStyle w:val="StyleUnderline"/>
          <w:highlight w:val="yellow"/>
        </w:rPr>
        <w:t>hamper advancement</w:t>
      </w:r>
      <w:r w:rsidRPr="00EA5685">
        <w:rPr>
          <w:rStyle w:val="StyleUnderline"/>
        </w:rPr>
        <w:t xml:space="preserve"> by raising the cost of engaging in the production of new knowledge, and by diverting funds to unproductive legal costs.</w:t>
      </w:r>
    </w:p>
    <w:p w14:paraId="31F2A5C3" w14:textId="77777777" w:rsidR="000E6977" w:rsidRDefault="000E6977" w:rsidP="000E6977">
      <w:r>
        <w:t>The World Is Flat?</w:t>
      </w:r>
    </w:p>
    <w:p w14:paraId="44CDEC87" w14:textId="77777777" w:rsidR="000E6977" w:rsidRPr="00EA5685" w:rsidRDefault="000E6977" w:rsidP="000E6977">
      <w:pPr>
        <w:rPr>
          <w:rStyle w:val="StyleUnderline"/>
        </w:rPr>
      </w:pPr>
      <w:r w:rsidRPr="0044322B">
        <w:rPr>
          <w:rStyle w:val="StyleUnderline"/>
          <w:highlight w:val="yellow"/>
        </w:rPr>
        <w:t>Capitalism</w:t>
      </w:r>
      <w:r w:rsidRPr="00EA5685">
        <w:rPr>
          <w:rStyle w:val="StyleUnderline"/>
        </w:rPr>
        <w:t xml:space="preserve"> also </w:t>
      </w:r>
      <w:r w:rsidRPr="0044322B">
        <w:rPr>
          <w:rStyle w:val="StyleUnderline"/>
          <w:highlight w:val="yellow"/>
        </w:rPr>
        <w:t>hampers</w:t>
      </w:r>
      <w:r w:rsidRPr="00EA5685">
        <w:rPr>
          <w:rStyle w:val="StyleUnderline"/>
        </w:rPr>
        <w:t xml:space="preserve"> the </w:t>
      </w:r>
      <w:r w:rsidRPr="0044322B">
        <w:rPr>
          <w:rStyle w:val="StyleUnderline"/>
          <w:highlight w:val="yellow"/>
        </w:rPr>
        <w:t>ability of</w:t>
      </w:r>
      <w:r w:rsidRPr="00EA5685">
        <w:rPr>
          <w:rStyle w:val="StyleUnderline"/>
        </w:rPr>
        <w:t xml:space="preserve"> much of the </w:t>
      </w:r>
      <w:r w:rsidRPr="0044322B">
        <w:rPr>
          <w:rStyle w:val="StyleUnderline"/>
          <w:highlight w:val="yellow"/>
        </w:rPr>
        <w:t>world to contribute to technological advancement</w:t>
      </w:r>
      <w:r w:rsidRPr="00EA5685">
        <w:rPr>
          <w:rStyle w:val="StyleUnderline"/>
        </w:rPr>
        <w:t xml:space="preserve">. Whole regions of the global economy lack the wealth to support meaningful innovation. </w:t>
      </w:r>
      <w:r w:rsidRPr="0044322B">
        <w:rPr>
          <w:rStyle w:val="StyleUnderline"/>
        </w:rPr>
        <w:t>Today, only four countries spend over 3 percent of their GDP on research and development; a mere six others devote 2 percent or more.</w:t>
      </w:r>
    </w:p>
    <w:p w14:paraId="2AF7C3D9" w14:textId="77777777" w:rsidR="000E6977" w:rsidRPr="00EA5685" w:rsidRDefault="000E6977" w:rsidP="000E6977">
      <w:pPr>
        <w:rPr>
          <w:rStyle w:val="StyleUnderline"/>
        </w:rPr>
      </w:pPr>
      <w:r w:rsidRPr="0044322B">
        <w:rPr>
          <w:rStyle w:val="StyleUnderline"/>
          <w:highlight w:val="yellow"/>
        </w:rPr>
        <w:t>Capital in</w:t>
      </w:r>
      <w:r w:rsidRPr="00EA5685">
        <w:rPr>
          <w:rStyle w:val="StyleUnderline"/>
        </w:rPr>
        <w:t xml:space="preserve"> these </w:t>
      </w:r>
      <w:r w:rsidRPr="0044322B">
        <w:rPr>
          <w:rStyle w:val="StyleUnderline"/>
          <w:highlight w:val="yellow"/>
        </w:rPr>
        <w:t>advantaged regions</w:t>
      </w:r>
      <w:r w:rsidRPr="00EA5685">
        <w:rPr>
          <w:rStyle w:val="StyleUnderline"/>
        </w:rPr>
        <w:t xml:space="preserve"> has the opportunity to </w:t>
      </w:r>
      <w:r w:rsidRPr="0044322B">
        <w:rPr>
          <w:rStyle w:val="StyleUnderline"/>
          <w:highlight w:val="yellow"/>
        </w:rPr>
        <w:t>establish a virtuous circle</w:t>
      </w:r>
      <w:r w:rsidRPr="00EA5685">
        <w:rPr>
          <w:rStyle w:val="StyleUnderline"/>
        </w:rPr>
        <w:t xml:space="preserve">, free-riding on the extensive public investment discussed above. Privileged </w:t>
      </w:r>
      <w:r w:rsidRPr="0044322B">
        <w:rPr>
          <w:rStyle w:val="StyleUnderline"/>
          <w:highlight w:val="yellow"/>
        </w:rPr>
        <w:t>access to</w:t>
      </w:r>
      <w:r w:rsidRPr="00EA5685">
        <w:rPr>
          <w:rStyle w:val="StyleUnderline"/>
        </w:rPr>
        <w:t xml:space="preserve"> advanced </w:t>
      </w:r>
      <w:r w:rsidRPr="0044322B">
        <w:rPr>
          <w:rStyle w:val="StyleUnderline"/>
        </w:rPr>
        <w:t>R&amp;D enables capitalists to appropriate high returns</w:t>
      </w:r>
      <w:r w:rsidRPr="00EA5685">
        <w:rPr>
          <w:rStyle w:val="StyleUnderline"/>
        </w:rPr>
        <w:t xml:space="preserve"> on successful innovations; these returns allow those companies to make effective use of technological advances in the next cycle, setting the stage for future profits.</w:t>
      </w:r>
    </w:p>
    <w:p w14:paraId="7E211646" w14:textId="77777777" w:rsidR="000E6977" w:rsidRDefault="000E6977" w:rsidP="000E6977">
      <w:r>
        <w:t>At the same time, enterprises in poorer regions, lacking access to high-level R&amp;D, find themselves trapped in a vicious cycle.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w:t>
      </w:r>
    </w:p>
    <w:p w14:paraId="56606F58" w14:textId="77777777" w:rsidR="000E6977" w:rsidRPr="00EA5685" w:rsidRDefault="000E6977" w:rsidP="000E6977">
      <w:pPr>
        <w:rPr>
          <w:rStyle w:val="StyleUnderline"/>
        </w:rPr>
      </w:pPr>
      <w:r w:rsidRPr="0052717E">
        <w:rPr>
          <w:rStyle w:val="StyleUnderline"/>
          <w:highlight w:val="yellow"/>
        </w:rPr>
        <w:t>Global disparities in technological change</w:t>
      </w:r>
      <w:r w:rsidRPr="00EA5685">
        <w:rPr>
          <w:rStyle w:val="StyleUnderline"/>
        </w:rPr>
        <w:t xml:space="preserve"> alone do not explain why 1 percent of people in the world own 48 percent of global wealth. But they are a major part of the story; technological change is a weapon that enables the privileged to maintain and extend their global advantages over time.</w:t>
      </w:r>
    </w:p>
    <w:p w14:paraId="4C9C5CCF" w14:textId="77777777" w:rsidR="000E6977" w:rsidRDefault="000E6977" w:rsidP="000E6977">
      <w:r>
        <w:t>Creative Non-Destruction</w:t>
      </w:r>
    </w:p>
    <w:p w14:paraId="25A142DF" w14:textId="77777777" w:rsidR="000E6977" w:rsidRPr="00EA5685" w:rsidRDefault="000E6977" w:rsidP="000E6977">
      <w:pPr>
        <w:rPr>
          <w:rStyle w:val="StyleUnderline"/>
        </w:rPr>
      </w:pPr>
      <w:r w:rsidRPr="00EA5685">
        <w:rPr>
          <w:rStyle w:val="StyleUnderline"/>
        </w:rPr>
        <w:t xml:space="preserve">The </w:t>
      </w:r>
      <w:r w:rsidRPr="0052717E">
        <w:rPr>
          <w:rStyle w:val="StyleUnderline"/>
          <w:highlight w:val="yellow"/>
        </w:rPr>
        <w:t>destructive effects</w:t>
      </w:r>
      <w:r w:rsidRPr="00EA5685">
        <w:rPr>
          <w:rStyle w:val="StyleUnderline"/>
        </w:rPr>
        <w:t xml:space="preserve"> examined above are not necessary features of technological change; they are </w:t>
      </w:r>
      <w:r w:rsidRPr="0052717E">
        <w:rPr>
          <w:rStyle w:val="StyleUnderline"/>
          <w:highlight w:val="yellow"/>
        </w:rPr>
        <w:t>necessary features of technological change in capitalism</w:t>
      </w:r>
      <w:r w:rsidRPr="00EA5685">
        <w:rPr>
          <w:rStyle w:val="StyleUnderline"/>
        </w:rPr>
        <w:t>. Overcoming them requires overcoming capitalism, even if we only have a provisional sense of what that might mean.</w:t>
      </w:r>
    </w:p>
    <w:p w14:paraId="368F3E67" w14:textId="77777777" w:rsidR="000E6977" w:rsidRPr="00EA5685" w:rsidRDefault="000E6977" w:rsidP="000E6977">
      <w:pPr>
        <w:rPr>
          <w:rStyle w:val="StyleUnderline"/>
        </w:rPr>
      </w:pPr>
      <w:r w:rsidRPr="00EA5685">
        <w:rPr>
          <w:rStyle w:val="StyleUnderline"/>
        </w:rPr>
        <w:t xml:space="preserve">The pernicious </w:t>
      </w:r>
      <w:r w:rsidRPr="0052717E">
        <w:rPr>
          <w:rStyle w:val="StyleUnderline"/>
          <w:highlight w:val="yellow"/>
        </w:rPr>
        <w:t>tendencies associated with technological change</w:t>
      </w:r>
      <w:r w:rsidRPr="00EA5685">
        <w:rPr>
          <w:rStyle w:val="StyleUnderline"/>
        </w:rPr>
        <w:t xml:space="preserve"> in capitalist workplaces are rooted in a structure where managers are agents of the owners of the firm’s assets, with a fiduciary duty to </w:t>
      </w:r>
      <w:r w:rsidRPr="0052717E">
        <w:rPr>
          <w:rStyle w:val="StyleUnderline"/>
          <w:highlight w:val="yellow"/>
        </w:rPr>
        <w:t>further their private interests</w:t>
      </w:r>
      <w:r w:rsidRPr="00EA5685">
        <w:rPr>
          <w:rStyle w:val="StyleUnderline"/>
        </w:rPr>
        <w:t>.</w:t>
      </w:r>
    </w:p>
    <w:p w14:paraId="3059C3A5" w14:textId="77777777" w:rsidR="000E6977" w:rsidRDefault="000E6977" w:rsidP="000E6977">
      <w:r>
        <w:t>But a society’s means of production are not goods for personal consumption, like a toothbrush</w:t>
      </w:r>
      <w:r w:rsidRPr="00EA5685">
        <w:rPr>
          <w:rStyle w:val="StyleUnderline"/>
        </w:rPr>
        <w:t xml:space="preserve">. The </w:t>
      </w:r>
      <w:r w:rsidRPr="0052717E">
        <w:rPr>
          <w:rStyle w:val="StyleUnderline"/>
          <w:highlight w:val="yellow"/>
        </w:rPr>
        <w:t>material reproduction of society is a</w:t>
      </w:r>
      <w:r w:rsidRPr="00EA5685">
        <w:rPr>
          <w:rStyle w:val="StyleUnderline"/>
        </w:rPr>
        <w:t xml:space="preserve">n inherently </w:t>
      </w:r>
      <w:r w:rsidRPr="0052717E">
        <w:rPr>
          <w:rStyle w:val="StyleUnderline"/>
          <w:highlight w:val="yellow"/>
        </w:rPr>
        <w:t>public matter</w:t>
      </w:r>
      <w:r w:rsidRPr="00EA5685">
        <w:rPr>
          <w:rStyle w:val="StyleUnderline"/>
        </w:rPr>
        <w:t xml:space="preserve">, as the </w:t>
      </w:r>
      <w:r w:rsidRPr="0052717E">
        <w:rPr>
          <w:rStyle w:val="StyleUnderline"/>
          <w:highlight w:val="yellow"/>
        </w:rPr>
        <w:t>tech</w:t>
      </w:r>
      <w:r w:rsidRPr="00EA5685">
        <w:rPr>
          <w:rStyle w:val="StyleUnderline"/>
        </w:rPr>
        <w:t xml:space="preserve">nological </w:t>
      </w:r>
      <w:r w:rsidRPr="0052717E">
        <w:rPr>
          <w:rStyle w:val="StyleUnderline"/>
          <w:highlight w:val="yellow"/>
        </w:rPr>
        <w:t>development of capitalism</w:t>
      </w:r>
      <w:r w:rsidRPr="00EA5685">
        <w:rPr>
          <w:rStyle w:val="StyleUnderline"/>
        </w:rPr>
        <w:t xml:space="preserve"> itself, </w:t>
      </w:r>
      <w:r w:rsidRPr="0052717E">
        <w:rPr>
          <w:rStyle w:val="StyleUnderline"/>
          <w:highlight w:val="yellow"/>
        </w:rPr>
        <w:t>rest</w:t>
      </w:r>
      <w:r w:rsidRPr="00EA5685">
        <w:rPr>
          <w:rStyle w:val="StyleUnderline"/>
        </w:rPr>
        <w:t xml:space="preserve">ing </w:t>
      </w:r>
      <w:r w:rsidRPr="0052717E">
        <w:rPr>
          <w:rStyle w:val="StyleUnderline"/>
          <w:highlight w:val="yellow"/>
        </w:rPr>
        <w:t>on public funds</w:t>
      </w:r>
      <w:r w:rsidRPr="00EA5685">
        <w:rPr>
          <w:rStyle w:val="StyleUnderline"/>
        </w:rPr>
        <w:t>, confirms. Capital markets, where private claims to productive resources are bought and sold, treat public power as if it were just another item for personal use.</w:t>
      </w:r>
      <w:r>
        <w:t xml:space="preserve"> They can, and should, be totally done away with.</w:t>
      </w:r>
    </w:p>
    <w:p w14:paraId="7EB35CB1" w14:textId="77777777" w:rsidR="000E6977" w:rsidRDefault="000E6977" w:rsidP="000E6977">
      <w:r>
        <w:t>Large-scale productive enterprises should instead be acknowledged as a distinct type of public property, and exercises of authority within these workplaces as acts of public authority. The principle of democracy must then come into play: all exercises of this authority must be subject to the consent of those impacted by it.</w:t>
      </w:r>
    </w:p>
    <w:p w14:paraId="41F7E4A4" w14:textId="77777777" w:rsidR="000E6977" w:rsidRDefault="000E6977" w:rsidP="000E6977">
      <w:r>
        <w:t>Though additional regulations would be needed if managers were elected and subject to recall by the workforce as a whole, technological advances in productivity would not typically result in the involuntary unemployment of some and the overwork of others, but rather in reduced work for all.</w:t>
      </w:r>
    </w:p>
    <w:p w14:paraId="5E0B489C" w14:textId="77777777" w:rsidR="000E6977" w:rsidRDefault="000E6977" w:rsidP="000E6977">
      <w:r>
        <w:t>We know this because workers say they want more time to spend with their families and friends, or on projects of their own choosing. With democracy in the workplace, the drive to introduce de-skilling technologies would be replaced with a search for ways to make work more interesting and creative.</w:t>
      </w:r>
    </w:p>
    <w:p w14:paraId="71ED6B20" w14:textId="77777777" w:rsidR="000E6977" w:rsidRDefault="000E6977" w:rsidP="000E6977">
      <w:r>
        <w:t>Suppose that decisions regarding the general level of new investment were also a matter for public debate, eventually decided by a democratic body. If there were pressing social needs, the overall rate of new investment could be increased; if this were not the case, it could be stabilised. These bodies could then set aside a portion of new investment funds to provide public goods free of charge, putting more useful goods and services outside the market’s reach.</w:t>
      </w:r>
    </w:p>
    <w:p w14:paraId="3C339E64" w14:textId="77777777" w:rsidR="000E6977" w:rsidRDefault="000E6977" w:rsidP="000E6977">
      <w:r>
        <w:t>The public goods of scientific and technological knowledge resulting from basic research and long-term R&amp;D would be decommodified, too, as would the fruits of open-source innovation. The latter could be unleashed by abolishing intellectual property rights and by providing an adequate basic income to all — enabling anyone who wished to participate in open-source projects to do so. If special incentives were required, generous prizes could be awarded to the first to solve important challenges.</w:t>
      </w:r>
    </w:p>
    <w:p w14:paraId="23502E3C" w14:textId="77777777" w:rsidR="000E6977" w:rsidRDefault="000E6977" w:rsidP="000E6977">
      <w:r>
        <w:t>Remaining funds could then be distributed to other elected bodies at various geographical levels, each of which would determine what share would go to public goods in a region. The remainder would be distributed to local community banks charged with allocating them to worker enterprises.</w:t>
      </w:r>
    </w:p>
    <w:p w14:paraId="560A6759" w14:textId="77777777" w:rsidR="000E6977" w:rsidRDefault="000E6977" w:rsidP="000E6977">
      <w:r>
        <w:t>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w:t>
      </w:r>
    </w:p>
    <w:p w14:paraId="682B99F8" w14:textId="77777777" w:rsidR="000E6977" w:rsidRPr="0044322B" w:rsidRDefault="000E6977" w:rsidP="000E6977">
      <w:pPr>
        <w:rPr>
          <w:rStyle w:val="StyleUnderline"/>
        </w:rPr>
      </w:pPr>
      <w:r w:rsidRPr="0052717E">
        <w:rPr>
          <w:rStyle w:val="StyleUnderline"/>
          <w:highlight w:val="yellow"/>
        </w:rPr>
        <w:t>Abolishing intellectual property rights</w:t>
      </w:r>
      <w:r w:rsidRPr="0044322B">
        <w:rPr>
          <w:rStyle w:val="StyleUnderline"/>
        </w:rPr>
        <w:t xml:space="preserve"> would have the added benefit of </w:t>
      </w:r>
      <w:r w:rsidRPr="0052717E">
        <w:rPr>
          <w:rStyle w:val="StyleUnderline"/>
          <w:highlight w:val="yellow"/>
        </w:rPr>
        <w:t>ensuring that wealthy regions could not use technological knowledge as a weapon to create and reproduce inequality in the global economy</w:t>
      </w:r>
      <w:r w:rsidRPr="0044322B">
        <w:rPr>
          <w:rStyle w:val="StyleUnderline"/>
        </w:rPr>
        <w:t>. This danger would be all but eliminated if every region were granted a fundamental right to its per capita share of new investment funds.</w:t>
      </w:r>
    </w:p>
    <w:p w14:paraId="6BBEBAB9" w14:textId="77777777" w:rsidR="000E6977" w:rsidRPr="0052717E" w:rsidRDefault="000E6977" w:rsidP="000E6977">
      <w:pPr>
        <w:rPr>
          <w:rStyle w:val="Emphasis"/>
        </w:rPr>
      </w:pPr>
      <w:r>
        <w:t xml:space="preserve">Finally, </w:t>
      </w:r>
      <w:r w:rsidRPr="0052717E">
        <w:rPr>
          <w:rStyle w:val="Emphasis"/>
          <w:highlight w:val="yellow"/>
        </w:rPr>
        <w:t>if workplaces used productivity advances to free up time for their workers rather than to increase the output of commodities, resources would be depleted and waste generated at a much lower rate. Abolishing capital markets and replacing them with democratic control over levels of new investment would free humanity from the “grow or die” imperative and the environmental consequences that follow from it.</w:t>
      </w:r>
    </w:p>
    <w:p w14:paraId="0F0E402C" w14:textId="77777777" w:rsidR="000E6977" w:rsidRDefault="000E6977" w:rsidP="000E6977">
      <w:r>
        <w:t>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w:t>
      </w:r>
    </w:p>
    <w:p w14:paraId="30C0A04B" w14:textId="77777777" w:rsidR="000E6977" w:rsidRPr="0044322B" w:rsidRDefault="000E6977" w:rsidP="000E6977">
      <w:pPr>
        <w:rPr>
          <w:rStyle w:val="StyleUnderline"/>
        </w:rPr>
      </w:pPr>
      <w:r w:rsidRPr="0044322B">
        <w:rPr>
          <w:rStyle w:val="StyleUnderline"/>
        </w:rPr>
        <w:t xml:space="preserve">If </w:t>
      </w:r>
      <w:r w:rsidRPr="0052717E">
        <w:rPr>
          <w:rStyle w:val="StyleUnderline"/>
          <w:highlight w:val="yellow"/>
        </w:rPr>
        <w:t>o</w:t>
      </w:r>
      <w:r w:rsidRPr="0044322B">
        <w:rPr>
          <w:rStyle w:val="StyleUnderline"/>
        </w:rPr>
        <w:t>pen-</w:t>
      </w:r>
      <w:r w:rsidRPr="0052717E">
        <w:rPr>
          <w:rStyle w:val="StyleUnderline"/>
          <w:highlight w:val="yellow"/>
        </w:rPr>
        <w:t>s</w:t>
      </w:r>
      <w:r w:rsidRPr="0044322B">
        <w:rPr>
          <w:rStyle w:val="StyleUnderline"/>
        </w:rPr>
        <w:t xml:space="preserve">ource </w:t>
      </w:r>
      <w:r w:rsidRPr="0052717E">
        <w:rPr>
          <w:rStyle w:val="StyleUnderline"/>
          <w:highlight w:val="yellow"/>
        </w:rPr>
        <w:t>innovation flourished</w:t>
      </w:r>
      <w:r w:rsidRPr="0044322B">
        <w:rPr>
          <w:rStyle w:val="StyleUnderline"/>
        </w:rPr>
        <w:t xml:space="preserve">, the creative energies of collective social labour across the planet could be mobilised to address environmental challenges. If poor </w:t>
      </w:r>
      <w:r w:rsidRPr="0052717E">
        <w:rPr>
          <w:rStyle w:val="StyleUnderline"/>
          <w:highlight w:val="yellow"/>
        </w:rPr>
        <w:t>regions with fragile ecologies</w:t>
      </w:r>
      <w:r w:rsidRPr="0044322B">
        <w:rPr>
          <w:rStyle w:val="StyleUnderline"/>
        </w:rPr>
        <w:t xml:space="preserve"> were </w:t>
      </w:r>
      <w:r w:rsidRPr="0052717E">
        <w:rPr>
          <w:rStyle w:val="StyleUnderline"/>
          <w:highlight w:val="yellow"/>
        </w:rPr>
        <w:t>guaranteed</w:t>
      </w:r>
      <w:r w:rsidRPr="0044322B">
        <w:rPr>
          <w:rStyle w:val="StyleUnderline"/>
        </w:rPr>
        <w:t xml:space="preserve"> their fair share of </w:t>
      </w:r>
      <w:r w:rsidRPr="0052717E">
        <w:rPr>
          <w:rStyle w:val="StyleUnderline"/>
          <w:highlight w:val="yellow"/>
        </w:rPr>
        <w:t>new</w:t>
      </w:r>
      <w:r w:rsidRPr="0044322B">
        <w:rPr>
          <w:rStyle w:val="StyleUnderline"/>
        </w:rPr>
        <w:t xml:space="preserve"> </w:t>
      </w:r>
      <w:r w:rsidRPr="0052717E">
        <w:rPr>
          <w:rStyle w:val="StyleUnderline"/>
          <w:highlight w:val="yellow"/>
        </w:rPr>
        <w:t>investment funds</w:t>
      </w:r>
      <w:r w:rsidRPr="0044322B">
        <w:rPr>
          <w:rStyle w:val="StyleUnderline"/>
        </w:rPr>
        <w:t>, the pressure to sacrifice long-term sustainability for the sake of short-term growth would be overcome.</w:t>
      </w:r>
    </w:p>
    <w:p w14:paraId="68D21B96" w14:textId="77777777" w:rsidR="000E6977" w:rsidRDefault="000E6977" w:rsidP="000E6977">
      <w:r>
        <w:t>Of course, all of these proposals are vague and provisional. Nonetheless, they show that the social consequences of technological change could be far different than they are today. We do not need private ownership of productive assets, or markets devoted to financial assets, to have a technologically dynamic society. With the necessary political shifts, technological change would no longer be associated with overaccumulation, financial crises, the stifling of open-source innovation, severe global inequality, or the increasingly palpable threat of environmental catastrophe.</w:t>
      </w:r>
    </w:p>
    <w:p w14:paraId="5F792820" w14:textId="77777777" w:rsidR="000E6977" w:rsidRPr="0044322B" w:rsidRDefault="000E6977" w:rsidP="000E6977">
      <w:pPr>
        <w:rPr>
          <w:rStyle w:val="StyleUnderline"/>
        </w:rPr>
      </w:pPr>
      <w:r w:rsidRPr="0044322B">
        <w:rPr>
          <w:rStyle w:val="StyleUnderline"/>
        </w:rPr>
        <w:t xml:space="preserve">We </w:t>
      </w:r>
      <w:r w:rsidRPr="0052717E">
        <w:rPr>
          <w:rStyle w:val="StyleUnderline"/>
          <w:highlight w:val="yellow"/>
        </w:rPr>
        <w:t>need to unleash the full potential of human ingenuity</w:t>
      </w:r>
      <w:r w:rsidRPr="0044322B">
        <w:rPr>
          <w:rStyle w:val="StyleUnderline"/>
        </w:rPr>
        <w:t>. The way technology advances is already socialised in important, if restricted and inadequate ways. We can finish the job and make sure that its fruits are put to the benefit of ordinary people.</w:t>
      </w:r>
    </w:p>
    <w:p w14:paraId="46053D46" w14:textId="77777777" w:rsidR="000E6977" w:rsidRDefault="000E6977" w:rsidP="000E6977">
      <w:pPr>
        <w:pStyle w:val="Heading3"/>
      </w:pPr>
      <w:r>
        <w:t>Main 20</w:t>
      </w:r>
    </w:p>
    <w:p w14:paraId="520C849D" w14:textId="77777777" w:rsidR="000E6977" w:rsidRDefault="000E6977" w:rsidP="000E6977">
      <w:pPr>
        <w:pStyle w:val="Heading4"/>
      </w:pPr>
      <w:r>
        <w:t>Ecological Leninism</w:t>
      </w:r>
    </w:p>
    <w:p w14:paraId="4548613D" w14:textId="77777777" w:rsidR="000E6977" w:rsidRPr="00B04138" w:rsidRDefault="000E6977" w:rsidP="000E6977">
      <w:pPr>
        <w:rPr>
          <w:b/>
          <w:bCs/>
          <w:sz w:val="26"/>
        </w:rPr>
      </w:pPr>
      <w:r>
        <w:rPr>
          <w:rStyle w:val="Style13ptBold"/>
        </w:rPr>
        <w:t xml:space="preserve">Malm 20 </w:t>
      </w:r>
      <w:r>
        <w:t>[Andreas Malm is associate senior lecturer in human ecology at Lund University. He is author of Fossil Capital: The Rise of Steam Power and the Roots of Global Warming and Corona, Climate, Chronic Emergency: War Communism in the Twenty-First Century. September 2020, “Corona, Climate, Chronic Emergency: War Communism in the Twenty-First Century”, Verso Books //GBS Majeed &amp; Jacobs]</w:t>
      </w:r>
    </w:p>
    <w:p w14:paraId="04C731B6" w14:textId="77777777" w:rsidR="000E6977" w:rsidRPr="006E7BCA" w:rsidRDefault="000E6977" w:rsidP="000E6977">
      <w:pPr>
        <w:rPr>
          <w:sz w:val="10"/>
        </w:rPr>
      </w:pPr>
      <w:r w:rsidRPr="006E7BCA">
        <w:rPr>
          <w:sz w:val="10"/>
        </w:rPr>
        <w:t xml:space="preserve">The impending catastrophe and how to combat it In the second week of September 1917, </w:t>
      </w:r>
      <w:r w:rsidRPr="002F7BE6">
        <w:rPr>
          <w:rStyle w:val="StyleUnderline"/>
        </w:rPr>
        <w:t>Lenin penned a long text called The Impending Catastrophe and How to Combat It</w:t>
      </w:r>
      <w:r w:rsidRPr="006E7BCA">
        <w:rPr>
          <w:sz w:val="10"/>
        </w:rPr>
        <w:t xml:space="preserve">. ‘Unavoidable catastrophe is threatening Russia’, it begins; the breath of death is over the land and ‘everybody says this. </w:t>
      </w:r>
      <w:r w:rsidRPr="007F507F">
        <w:rPr>
          <w:rStyle w:val="StyleUnderline"/>
        </w:rPr>
        <w:t>Everybody admits it.</w:t>
      </w:r>
      <w:r w:rsidRPr="002F7BE6">
        <w:rPr>
          <w:rStyle w:val="StyleUnderline"/>
        </w:rPr>
        <w:t xml:space="preserve"> Everybody has decided it </w:t>
      </w:r>
      <w:r w:rsidRPr="007F507F">
        <w:rPr>
          <w:rStyle w:val="StyleUnderline"/>
        </w:rPr>
        <w:t>is so. Yet nothing is being done</w:t>
      </w:r>
      <w:r w:rsidRPr="006E7BCA">
        <w:rPr>
          <w:sz w:val="10"/>
        </w:rPr>
        <w:t xml:space="preserve">.’ World War I, the Urcatastrophe of the century, had haemorrhaged Russia and the other belligerent countries and, so it seemed, put civilisation itself on the deathbed. ‘The war has created such an immense crisis, has so strained the material and moral forces of the people, has dealt such blows at the entire modern social organisation, that humanity must now choose between perishing’ or transitioning to ‘a superior mode of production’. Russia stood before the spectre of famine. The war had so torn apart the country that all production apparatuses and logistical structures that would normally ensure basic provisioning were out of commission and, for as long as the war went on, beyond repair. As if that were not enough, heavy floods in the spring of 1917 washed away roads and railway lines. The crisis took a new plunge in August, when grain prices suddenly doubled and Petrograd faced the challenge of surviving without flour. ‘Famine, genuine famine’, one government official complained, ‘has seized a series of towns and provinces – famines vividly expressed by an absolute insufficiency of objects of nutrition already leading to death’. It was in this situation that Lenin wrote his text. In the run-up to October, he and the Bolsheviks were suspended in a moment of abysmal emergency: war behind them, war to the side of them, famine advancing. Lenin obsessed over the breakdown. ‘We are nearing ruin with increasing speed’, he would write; </w:t>
      </w:r>
      <w:r w:rsidRPr="002F7BE6">
        <w:rPr>
          <w:rStyle w:val="StyleUnderline"/>
        </w:rPr>
        <w:t>‘no progress is being made, chaos is spreading irresistibl</w:t>
      </w:r>
      <w:r w:rsidRPr="006E7BCA">
        <w:rPr>
          <w:sz w:val="10"/>
        </w:rPr>
        <w:t xml:space="preserve">y’; ‘famine, </w:t>
      </w:r>
      <w:r w:rsidRPr="002F7BE6">
        <w:rPr>
          <w:rStyle w:val="StyleUnderline"/>
        </w:rPr>
        <w:t>accompanied by unprecedented catastrophe</w:t>
      </w:r>
      <w:r w:rsidRPr="006E7BCA">
        <w:rPr>
          <w:sz w:val="10"/>
        </w:rPr>
        <w:t xml:space="preserve">, is becoming a greater menace to the whole country week by week’. What could be done about it? Part of the answer had already been provided by the states fighting the war. To prevent their food systems from collapsing utterly, they had interfered in markets in a manner that pre-war liberal doctrines would never have licensed. Governments from Paris to Petrograd had ‘outlined, determined, applied and tested a whole series of control measures, which consist almost invariably in uniting the population and in setting up or encouraging unions’ and rationing and regulating consumption. The situation had itself ‘suggested the way out’ by calling forth ‘the most extreme practical measures; for without extreme measures, death – immediate and certain death from starvation – awaits millions of people’. But those measures had an obvious limitation: they dealt with symptoms. The drivers of catastrophe were left untouched. The inter-imperialist war and its primum mobile – simple ordinary capital accumulation – were kept going, leaving procurement systems on the edge or, as in Russia, over it. Here, then, was Lenin’s wager: to take measures of the kind already instituted by the warring states, step them up a notch and deploy them against the drivers of catastrophe. First was to end the war. Second was to get the grain supplies under control, </w:t>
      </w:r>
      <w:r w:rsidRPr="007D222F">
        <w:rPr>
          <w:rStyle w:val="Emphasis"/>
          <w:highlight w:val="magenta"/>
        </w:rPr>
        <w:t>seize stocks from</w:t>
      </w:r>
      <w:r w:rsidRPr="002F7BE6">
        <w:rPr>
          <w:rStyle w:val="StyleUnderline"/>
        </w:rPr>
        <w:t xml:space="preserve"> rich </w:t>
      </w:r>
      <w:r w:rsidRPr="007D222F">
        <w:rPr>
          <w:rStyle w:val="Emphasis"/>
          <w:highlight w:val="magenta"/>
        </w:rPr>
        <w:t>landowners</w:t>
      </w:r>
      <w:r w:rsidRPr="002F7BE6">
        <w:rPr>
          <w:rStyle w:val="StyleUnderline"/>
        </w:rPr>
        <w:t xml:space="preserve">, </w:t>
      </w:r>
      <w:r w:rsidRPr="007D222F">
        <w:rPr>
          <w:rStyle w:val="Emphasis"/>
          <w:highlight w:val="magenta"/>
        </w:rPr>
        <w:t>nationalise banks</w:t>
      </w:r>
      <w:r w:rsidRPr="002F7BE6">
        <w:rPr>
          <w:rStyle w:val="StyleUnderline"/>
        </w:rPr>
        <w:t xml:space="preserve"> and cartels, </w:t>
      </w:r>
      <w:r w:rsidRPr="007D222F">
        <w:rPr>
          <w:rStyle w:val="Emphasis"/>
          <w:highlight w:val="magenta"/>
        </w:rPr>
        <w:t>end private property</w:t>
      </w:r>
      <w:r w:rsidRPr="002F7BE6">
        <w:rPr>
          <w:rStyle w:val="StyleUnderline"/>
        </w:rPr>
        <w:t xml:space="preserve"> in the key means of production – a revolution, as Lenin constantly agitated in these months, to stave off the worst catastrophe</w:t>
      </w:r>
      <w:r w:rsidRPr="006E7BCA">
        <w:rPr>
          <w:sz w:val="10"/>
        </w:rPr>
        <w:t>, which was why it must not be deferred. Against the Kerensky government’s feeble attempts to restore order, he railed that ‘it is unable to avoid collapse, because it is impossible to escape from the claws of the terrible monster of imperialist war and famine nurtured by world capitalism unless one renounces bourgeois relationships’ and ‘passes to revolutionary measures’. At the same time, his rhetorical gambit was to profess that the means for achieving this were at hand, almost uncontroversial. ‘</w:t>
      </w:r>
      <w:r w:rsidRPr="002F7BE6">
        <w:rPr>
          <w:rStyle w:val="StyleUnderline"/>
        </w:rPr>
        <w:t>All the state would have to do would be to draw freely on the rich store of control measures which are already known and have been used in the past.</w:t>
      </w:r>
      <w:r w:rsidRPr="006E7BCA">
        <w:rPr>
          <w:sz w:val="10"/>
        </w:rPr>
        <w:t xml:space="preserve">’ Indeed, he alleged that </w:t>
      </w:r>
      <w:r w:rsidRPr="001F7547">
        <w:rPr>
          <w:rStyle w:val="StyleUnderline"/>
        </w:rPr>
        <w:t>any government that wished to combat the impending catastrophe, whatever its affiliation, would have to take those radicalised measures</w:t>
      </w:r>
      <w:r w:rsidRPr="006E7BCA">
        <w:rPr>
          <w:sz w:val="10"/>
        </w:rPr>
        <w:t xml:space="preserve">. The objective logic of the situation left no other choice. Now, if we, for a moment, put aside the very considerable historical complications known to everyone, we can see that the logic of the present situation, mutatis mutandis, is not all that dissimilar. So what kind of control measures could be envisioned? Here we must again stay at the level of a rough sketch. Yes, </w:t>
      </w:r>
      <w:r w:rsidRPr="002F7BE6">
        <w:rPr>
          <w:rStyle w:val="StyleUnderline"/>
        </w:rPr>
        <w:t>this enemy can be deadly</w:t>
      </w:r>
      <w:r w:rsidRPr="006E7BCA">
        <w:rPr>
          <w:sz w:val="10"/>
        </w:rPr>
        <w:t xml:space="preserve">, but it is also beatable </w:t>
      </w:r>
      <w:r w:rsidRPr="002F7BE6">
        <w:rPr>
          <w:rStyle w:val="StyleUnderline"/>
        </w:rPr>
        <w:t>States in advanced capitalist countries could claim to have acted on the dangers of pandemics the moment they made the following announcement</w:t>
      </w:r>
      <w:r w:rsidRPr="006E7BCA">
        <w:rPr>
          <w:sz w:val="10"/>
        </w:rPr>
        <w:t xml:space="preserve">: today, we are launching a </w:t>
      </w:r>
      <w:r w:rsidRPr="007D222F">
        <w:rPr>
          <w:rStyle w:val="Emphasis"/>
          <w:highlight w:val="magenta"/>
        </w:rPr>
        <w:t>comprehensive audit of all supply chains</w:t>
      </w:r>
      <w:r w:rsidRPr="002F7BE6">
        <w:rPr>
          <w:rStyle w:val="StyleUnderline"/>
        </w:rPr>
        <w:t xml:space="preserve"> and import flows running into our country. </w:t>
      </w:r>
      <w:r w:rsidRPr="006E7BCA">
        <w:rPr>
          <w:sz w:val="10"/>
        </w:rPr>
        <w:t xml:space="preserve">With our amazing capacity for </w:t>
      </w:r>
      <w:r w:rsidRPr="002F7BE6">
        <w:rPr>
          <w:rStyle w:val="StyleUnderline"/>
        </w:rPr>
        <w:t>surveillance and data collection</w:t>
      </w:r>
      <w:r w:rsidRPr="006E7BCA">
        <w:rPr>
          <w:sz w:val="10"/>
        </w:rPr>
        <w:t xml:space="preserve">, we’ll shift from citizens to companies, open their books, </w:t>
      </w:r>
      <w:r w:rsidRPr="002F7BE6">
        <w:rPr>
          <w:rStyle w:val="StyleUnderline"/>
        </w:rPr>
        <w:t>conduct</w:t>
      </w:r>
      <w:r w:rsidRPr="006E7BCA">
        <w:rPr>
          <w:sz w:val="10"/>
        </w:rPr>
        <w:t xml:space="preserve"> thorough </w:t>
      </w:r>
      <w:r w:rsidRPr="002F7BE6">
        <w:rPr>
          <w:rStyle w:val="StyleUnderline"/>
        </w:rPr>
        <w:t>inputoutput analyses</w:t>
      </w:r>
      <w:r w:rsidRPr="006E7BCA">
        <w:rPr>
          <w:sz w:val="10"/>
        </w:rPr>
        <w:t xml:space="preserve"> (of the kind scientists already excel at) and ascertain just how much land from the tropics they appropriate. We shall then terminate such appropriation, by </w:t>
      </w:r>
      <w:r w:rsidRPr="00CA7A67">
        <w:rPr>
          <w:rStyle w:val="StyleUnderline"/>
        </w:rPr>
        <w:t>cutting off chains that run into tropical forests</w:t>
      </w:r>
      <w:r w:rsidRPr="002F7BE6">
        <w:rPr>
          <w:rStyle w:val="StyleUnderline"/>
        </w:rPr>
        <w:t xml:space="preserve"> and, insofar as any can be classified as ‘essential’, redirect them to other locations</w:t>
      </w:r>
      <w:r w:rsidRPr="006E7BCA">
        <w:rPr>
          <w:sz w:val="10"/>
        </w:rPr>
        <w:t xml:space="preserve">. Every Noranda, every Skanska and Engie will be withdrawn. The time has come to pull in the claws of unequal exchange, now a menace to all. </w:t>
      </w:r>
      <w:r w:rsidRPr="002F7BE6">
        <w:rPr>
          <w:rStyle w:val="StyleUnderline"/>
        </w:rPr>
        <w:t xml:space="preserve">We shall pay for tropical areas previously devoted to northern consumption to be reforested and rewilded. This will compensate for lost export revenues – not as charity or even a drain on our budgets, but as a </w:t>
      </w:r>
      <w:r w:rsidRPr="007D222F">
        <w:rPr>
          <w:rStyle w:val="Emphasis"/>
          <w:highlight w:val="magenta"/>
        </w:rPr>
        <w:t>running investment in the habitability of this planet</w:t>
      </w:r>
      <w:r w:rsidRPr="002F7BE6">
        <w:rPr>
          <w:rStyle w:val="StyleUnderline"/>
        </w:rPr>
        <w:t xml:space="preserve">, an establishment and </w:t>
      </w:r>
      <w:r w:rsidRPr="007D222F">
        <w:rPr>
          <w:rStyle w:val="Emphasis"/>
          <w:highlight w:val="magenta"/>
        </w:rPr>
        <w:t>maintenance of sanctuaries</w:t>
      </w:r>
      <w:r w:rsidRPr="002F7BE6">
        <w:rPr>
          <w:rStyle w:val="StyleUnderline"/>
        </w:rPr>
        <w:t xml:space="preserve"> on which our health depends</w:t>
      </w:r>
      <w:r w:rsidRPr="006E7BCA">
        <w:rPr>
          <w:sz w:val="10"/>
        </w:rPr>
        <w:t xml:space="preserve">. We are here simply adhering to the categorical recommendations from scientists (whom we’ll put on the stage for regular briefings on national television): There is an </w:t>
      </w:r>
      <w:r w:rsidRPr="002F7BE6">
        <w:rPr>
          <w:rStyle w:val="StyleUnderline"/>
        </w:rPr>
        <w:t>urgent need to stop deforestation and invest in afforestation and reforestation globally</w:t>
      </w:r>
      <w:r w:rsidRPr="006E7BCA">
        <w:rPr>
          <w:sz w:val="10"/>
        </w:rPr>
        <w:t xml:space="preserve">. In response to the viral outbreaks, billions of dollars are spent on eradicating the infection, </w:t>
      </w:r>
      <w:r w:rsidRPr="002F7BE6">
        <w:rPr>
          <w:rStyle w:val="StyleUnderline"/>
        </w:rPr>
        <w:t>providing services to humans, and developing diagnostic, treatment and vaccination strategies</w:t>
      </w:r>
      <w:r w:rsidRPr="006E7BCA">
        <w:rPr>
          <w:sz w:val="10"/>
        </w:rPr>
        <w:t xml:space="preserve">. However, no </w:t>
      </w:r>
      <w:r w:rsidRPr="002F7BE6">
        <w:rPr>
          <w:rStyle w:val="StyleUnderline"/>
        </w:rPr>
        <w:t>or less attention is given to the primary level of prevention such as forestation and respecting wildlife habitats. The world should realize the importance of forests and the biodiversity carrying deadly viruses</w:t>
      </w:r>
      <w:r w:rsidRPr="006E7BCA">
        <w:rPr>
          <w:sz w:val="10"/>
        </w:rPr>
        <w:t xml:space="preserve"> – this from four China-based scientists, venting some despair amid Covid-19. Similar advice has been given for years. ‘The most effective way to prevent viral zoonosis is to maintain the barriers between natural reservoirs and human society.’ Barriers? </w:t>
      </w:r>
      <w:r w:rsidRPr="002F7BE6">
        <w:rPr>
          <w:rStyle w:val="StyleUnderline"/>
        </w:rPr>
        <w:t>There is a force at work in human society that by its very nature cannot countenance such a thing</w:t>
      </w:r>
      <w:r w:rsidRPr="006E7BCA">
        <w:rPr>
          <w:sz w:val="10"/>
        </w:rPr>
        <w:t>. But again, the scientists: ‘The most effective place to address such zoonotic threats is at the wildlife-human interface. A key challenge in doing this is to simultaneously protect wildlife and their habitats’ – the most effective, and the most costefficient. ‘</w:t>
      </w:r>
      <w:r w:rsidRPr="002F7BE6">
        <w:rPr>
          <w:rStyle w:val="StyleUnderline"/>
        </w:rPr>
        <w:t>Allocation of global resources</w:t>
      </w:r>
      <w:r w:rsidRPr="006E7BCA">
        <w:rPr>
          <w:sz w:val="10"/>
        </w:rPr>
        <w:t xml:space="preserve"> from high-income countries to pandemic mitigation programs in the most high-risk EID [emerging infectious disease] </w:t>
      </w:r>
      <w:r w:rsidRPr="002F7BE6">
        <w:rPr>
          <w:rStyle w:val="StyleUnderline"/>
        </w:rPr>
        <w:t>hotspot countries should be an urgent priority for global health security</w:t>
      </w:r>
      <w:r w:rsidRPr="006E7BCA">
        <w:rPr>
          <w:sz w:val="10"/>
        </w:rPr>
        <w:t xml:space="preserve">’, says the Pike paper. It estimates a tenfold return on such investment. Written six years before Covid-19, it speculates on the damage a zoonotic pandemic could wreak on the world economy and finds that mitigation at the source – reining in trade-driven plantations, livestock, timber, mining – would be a fantastically optimal way of saving money. This is evidently not a guarantee that it will happen. But the northern states of our fantasy have now committed themselves to reason and proclaim: this is the right and necessary thing to do, for us and everyone else on this planet. The immediate beneficiaries will be people living in or next to tropical forests, always first in line for spillover. But </w:t>
      </w:r>
      <w:r w:rsidRPr="002F7BE6">
        <w:rPr>
          <w:rStyle w:val="StyleUnderline"/>
        </w:rPr>
        <w:t>our control measures will also spare ourselves from living under this Damocles sword to the end of our days</w:t>
      </w:r>
      <w:r w:rsidRPr="006E7BCA">
        <w:rPr>
          <w:sz w:val="10"/>
        </w:rPr>
        <w:t xml:space="preserve">. So the war on wild nature starts to wind down. This begins with a </w:t>
      </w:r>
      <w:r w:rsidRPr="002F7BE6">
        <w:rPr>
          <w:rStyle w:val="StyleUnderline"/>
        </w:rPr>
        <w:t>ban on importing meat from countries in or bordering on the tropics</w:t>
      </w:r>
      <w:r w:rsidRPr="006E7BCA">
        <w:rPr>
          <w:sz w:val="10"/>
        </w:rPr>
        <w:t xml:space="preserve">. Can there be anything more nonessential? And yet beef is, as we have seen, the one commodity most destructive to these wonderlands of biodiversity. Meat consumption in general is the surest way to waste land, and any extensive reforestation – combined with a protein-needy human population of ten billion or more – presupposes its reduction. </w:t>
      </w:r>
      <w:r w:rsidRPr="007D222F">
        <w:rPr>
          <w:rStyle w:val="Emphasis"/>
          <w:highlight w:val="magenta"/>
        </w:rPr>
        <w:t>Mandatory global veganism</w:t>
      </w:r>
      <w:r w:rsidRPr="006E7BCA">
        <w:rPr>
          <w:sz w:val="10"/>
        </w:rPr>
        <w:t xml:space="preserve"> would probably be the endpoint most salutary for all. It would give some room back to wild nature and disengage the human economy from the pathogen pools; increased meat consumption is the fastest way to dive deeper. But as economies are currently operating, neither vegans nor vegetarians in the North go (as we often like to think) free of guilt: soybean, palm oil, coffee, chocolate flow as much, or even more, into our stomachs. </w:t>
      </w:r>
      <w:r w:rsidRPr="002F7BE6">
        <w:rPr>
          <w:rStyle w:val="StyleUnderline"/>
        </w:rPr>
        <w:t>Control measures for addressing spillover</w:t>
      </w:r>
      <w:r w:rsidRPr="006E7BCA">
        <w:rPr>
          <w:sz w:val="10"/>
        </w:rPr>
        <w:t xml:space="preserve"> should not follow dietary guidelines, but latitudinal gradients and ecological knowledge. Given what we know about bats, their habitats must have priority, be it steak or flapjacks that stream out of them. Clearly it would be the state that would have to do this. No mutual aid group in Bristol could even hypothetically initiate a programme of this kind. ‘We need (for a certain transitional period) a state. This is what distinguishes us from the anarchists’, with Lenin – or with Wallace: ‘In </w:t>
      </w:r>
      <w:r w:rsidRPr="002F7BE6">
        <w:rPr>
          <w:rStyle w:val="StyleUnderline"/>
        </w:rPr>
        <w:t xml:space="preserve">the face of the potential catastrophe, it would indeed seem most prudent to begin placing </w:t>
      </w:r>
      <w:r w:rsidRPr="007D222F">
        <w:rPr>
          <w:rStyle w:val="Emphasis"/>
          <w:highlight w:val="magenta"/>
        </w:rPr>
        <w:t>draconian restraints on</w:t>
      </w:r>
      <w:r w:rsidRPr="002F7BE6">
        <w:rPr>
          <w:rStyle w:val="StyleUnderline"/>
        </w:rPr>
        <w:t xml:space="preserve"> existing plantation and animal </w:t>
      </w:r>
      <w:r w:rsidRPr="007D222F">
        <w:rPr>
          <w:rStyle w:val="Emphasis"/>
          <w:highlight w:val="magenta"/>
        </w:rPr>
        <w:t>monocultures</w:t>
      </w:r>
      <w:r w:rsidRPr="006E7BCA">
        <w:rPr>
          <w:sz w:val="10"/>
        </w:rPr>
        <w:t xml:space="preserve">, the </w:t>
      </w:r>
      <w:r w:rsidRPr="002F7BE6">
        <w:rPr>
          <w:rStyle w:val="StyleUnderline"/>
        </w:rPr>
        <w:t>driving forces behind present pandemic emergence</w:t>
      </w:r>
      <w:r w:rsidRPr="006E7BCA">
        <w:rPr>
          <w:sz w:val="10"/>
        </w:rPr>
        <w:t>.’ Note the word ‘</w:t>
      </w:r>
      <w:r w:rsidRPr="002F7BE6">
        <w:rPr>
          <w:rStyle w:val="StyleUnderline"/>
        </w:rPr>
        <w:t>draconian’. Progressives of all stripes might shudder at it, but they should return to the chapter on the working day in the first volume of Capital – the ten hours’ day being the original victory of the proletariat, realised when enforcement finally became a little harsh, after all the laxities and prevarication of the early factory legislation.</w:t>
      </w:r>
      <w:r w:rsidRPr="006E7BCA">
        <w:rPr>
          <w:sz w:val="10"/>
        </w:rPr>
        <w:t xml:space="preserve"> One doesn’t curb capitalist exploitation by carrots. Tropical forests have a recent counterpart to the ten hours’ day: the tenure of Lula. Between 2004 and 2012, deforestation in the Brazilian Amazon underwent its most rapid reduction in modern times, all the more remarkable for running against the trends in the rest of Latin America and Southeast Asia. By what means did the Lula governments accomplish this? By </w:t>
      </w:r>
      <w:r w:rsidRPr="002C2131">
        <w:rPr>
          <w:rStyle w:val="StyleUnderline"/>
        </w:rPr>
        <w:t xml:space="preserve">turning some degree of hard power on land-hungry capital: expanding protected areas, </w:t>
      </w:r>
      <w:r w:rsidRPr="007D222F">
        <w:rPr>
          <w:rStyle w:val="Emphasis"/>
          <w:highlight w:val="magenta"/>
        </w:rPr>
        <w:t>registering land</w:t>
      </w:r>
      <w:r w:rsidRPr="002C2131">
        <w:rPr>
          <w:rStyle w:val="StyleUnderline"/>
        </w:rPr>
        <w:t xml:space="preserve"> properties, </w:t>
      </w:r>
      <w:r w:rsidRPr="007D222F">
        <w:rPr>
          <w:rStyle w:val="Emphasis"/>
          <w:highlight w:val="magenta"/>
        </w:rPr>
        <w:t>monitoring</w:t>
      </w:r>
      <w:r w:rsidRPr="002C2131">
        <w:rPr>
          <w:rStyle w:val="StyleUnderline"/>
        </w:rPr>
        <w:t xml:space="preserve"> rainforests </w:t>
      </w:r>
      <w:r w:rsidRPr="007D222F">
        <w:rPr>
          <w:rStyle w:val="Emphasis"/>
          <w:highlight w:val="magenta"/>
        </w:rPr>
        <w:t>via satellites,</w:t>
      </w:r>
      <w:r w:rsidRPr="002C2131">
        <w:rPr>
          <w:rStyle w:val="StyleUnderline"/>
        </w:rPr>
        <w:t xml:space="preserve"> enforcing the forest code and actually punishing those responsible for illegal logging</w:t>
      </w:r>
      <w:r w:rsidRPr="006E7BCA">
        <w:rPr>
          <w:sz w:val="10"/>
        </w:rPr>
        <w:t>. In 2012, the rate of deforestation stood 84 per cent below its peak of eight years prior. The country that holds two million species, or one tenth of the earth’s total, gave its forests a reprieve, slashing CO 2 emissions by some 40 per cent – perhaps the most impressive mitigation of zoonotic and climatic disaster on record. It didn’t last, of course. ‘</w:t>
      </w:r>
      <w:r w:rsidRPr="00F551EB">
        <w:rPr>
          <w:rStyle w:val="StyleUnderline"/>
        </w:rPr>
        <w:t>Rosa Luxemburg has a great line about revolution being like a locomotive going uphill: if it’s not kept moving, it slides back, and reaction wins</w:t>
      </w:r>
      <w:r w:rsidRPr="006E7BCA">
        <w:rPr>
          <w:sz w:val="10"/>
        </w:rPr>
        <w:t xml:space="preserve">. The same can be said of reform. Lula’s two terms could have been a good first act in a </w:t>
      </w:r>
      <w:r w:rsidRPr="00F551EB">
        <w:rPr>
          <w:rStyle w:val="StyleUnderline"/>
        </w:rPr>
        <w:t>transition toward something else; but there was no plan for a second act’</w:t>
      </w:r>
      <w:r w:rsidRPr="006E7BCA">
        <w:rPr>
          <w:sz w:val="10"/>
        </w:rPr>
        <w:t xml:space="preserve">, as one scholar of Brazil has noted. Instead came the far right and the abolition of every traffic light ever installed in the Amazon. What should really make one shudder is to think of the zoonotic and climatic legacy of Bolsonaro. Then what of China? After SARS, the state took some perfunctory measures to stem the wildlife trade, promulgating laws with loopholes big enough for rhinoceroses to walk through. It allowed for wild animals to be bred on farms (the Huanong Brothers). The protected species list was last updated in 1990 and omitted at least one thousand native species – including bats – the consumption of which was thereby unregulated, regardless of the public health consequences. Penalties were paltry, enforcement lax, ‘high profits and mild punishment driving the dealers’ to continue accumulating capital – until SARSCoV-2 prodded the state to ban the consumption of any wildlife, from freedom or captivity. Scientists and others worried that the legislation would fray this time too. One team from China writing in Science urged a permanent ban on consumption as well as possession, backed up by stiff penalties; Jingjing Yuan and colleagues went a step further and called for ‘sentence to life prison’ for anyone eating wild. Processing, transporting, marketing wild animals should be similarly sanctioned, the state maintaining a list of species authorised for trade – a list that could be periodically shortened – and sending inspectors into the markets on the fly (recalling the </w:t>
      </w:r>
      <w:r w:rsidRPr="00F551EB">
        <w:rPr>
          <w:rStyle w:val="StyleUnderline"/>
        </w:rPr>
        <w:t>factory inspectors</w:t>
      </w:r>
      <w:r w:rsidRPr="006E7BCA">
        <w:rPr>
          <w:sz w:val="10"/>
        </w:rPr>
        <w:t xml:space="preserve">). What could be said against such a tough line? It has been argued that the moral norms of consumers should instead be coaxed into sobriety. The argument ignores three factors. First, if SARS was not enough to scare the clientele away from wet markets – research indicates that awareness of the risks did little to put it off – and if SARS-CoV-2 could not be relied on to do the job either, as some signs suggested – online sellers touted medicines containing rhino horn and other rare animal parts as cures for corona – then apparently one cannot entrust this question to individual enlightenment. Second, enforced laws change norms. The </w:t>
      </w:r>
      <w:r w:rsidRPr="00F551EB">
        <w:rPr>
          <w:rStyle w:val="StyleUnderline"/>
        </w:rPr>
        <w:t>prohibition of child labour</w:t>
      </w:r>
      <w:r w:rsidRPr="006E7BCA">
        <w:rPr>
          <w:sz w:val="10"/>
        </w:rPr>
        <w:t xml:space="preserve"> in factories and slave labour on plantations clinched their status as unacceptable practices; without those laws, some callous exploiters might have continued to this day. The edification may outlast the laws themselves. One of the few success stories Felbab-Brown can relate in The Extinction Market concerns the use of rhino horn for the making of the Yemeni daggers known as jambiyas. When demand soared in the 1970s, this market became a prime culprit in dragging rhino populations to extinction. But then someone intervened. Interestingly enough, the communist government of South Yemen was far more effective in eliminating demand for rhino-horn jambiyas by eliminating the demand for all jambiyas. It banned the possession of all weapons and aggressively collected them. In 1972, the jambiya ban was thus accompanied by a massive campaign to rid the country of them, with even rich and influential families targeted and forced to sell their daggers. When Yemen was reunited under the capitalist north, the communist principle survived. The ban ‘was not only effectively enforced by the [southern] government but ultimately internalized by the country’s population’. Rhinohorn jambiya went out of fashion. This deep into the sixth mass extinction, some similar courage to wage ecological class war would not seem inappropriate. Third, if there is something the corona crisis has taught, it should be that nudging consumers to voluntarily mend their ways is a strategy of the past. The German state didn’t beg its citizens to please consider living differently: it ordered the malls of Steglitz closed and locked the playgrounds in Kreuzberg. When there is a threat to the health or even physical existence of a population, one doesn’t leave it to the least conscientious individuals to play with the fire as they want. One snatches the matches out of their hands. Some have argued that a blanket abolition of the wildlife trade in China would cause financial losses and make people unemployed – figures between 1 million and an improbable 14 million have been floated – which is, of course, the excuse for every facet of business-as-usual. It could carry us all the way to Venus. But ending the wildlife trade is a responsibility for very many more nations than China. Even Germany has been identified as a central transit point for the global trade in pangolins. </w:t>
      </w:r>
      <w:r w:rsidRPr="00F551EB">
        <w:rPr>
          <w:rStyle w:val="StyleUnderline"/>
        </w:rPr>
        <w:t>States have to figure out a way to extirpate this department of capital accumulation in toto; they have repressive powers to reallocate</w:t>
      </w:r>
      <w:r w:rsidRPr="006E7BCA">
        <w:rPr>
          <w:sz w:val="10"/>
        </w:rPr>
        <w:t xml:space="preserve">. Barack Obama purported to make crackdowns on wildlife trafficking a priority. Yet at the end of his second term, there were no more than 130 federal wildlife inspectors in the nation; only 38 of 328 ports of entry had such staff on site; their total number of detector dogs amounted to three. Compare this – from benevolent times – to the apparatus for stopping migrants. Here’s another overdue conversion: open borders to people and close them to commodities from the wild; turn ICE and Frontex and other fortress guards into agencies for shutting down the extinction vortexes. But law enforcement would require more than seizures on the border, which can incite suppliers to compensatory killing sprees. It is the middlemen that need to be netted en bloc. The main alternative to such an approach is to legalise the wildlife trade and encourage the ordered establishment of farms (the Huanong Brothers), but the curtain should now be down on this idea. Wild animals shouldn’t sit in cages. Breeding them in captivity and selling them on markets only whets the appetite for their meat, and experience shows that it’s all but impossible to tell the wild from the farmed; the former leaks into the latter, as long as the suck is there. Demand itself will have to be neutralised. Insofar as ostentation – the open display of status before peers and subalterns – is the purpose of wildlife consumption, </w:t>
      </w:r>
      <w:r w:rsidRPr="007D222F">
        <w:rPr>
          <w:rStyle w:val="Emphasis"/>
          <w:highlight w:val="magenta"/>
        </w:rPr>
        <w:t>criminalisation and actual law enforcement</w:t>
      </w:r>
      <w:r w:rsidRPr="006E7BCA">
        <w:rPr>
          <w:sz w:val="10"/>
        </w:rPr>
        <w:t xml:space="preserve"> should hit where it hurts. Under the ground, public swagger is harder. This doesn’t mean, as Felbab-Brown is keen to stress, that hard state power is a silver bullet. But it is needed, and fast, she points out. ‘Unlike in the case of drugs’ – and most other illicit activities, one may add – ‘time matters acutely, especially when animals are being poached at extinction rates.’ Some reprioritisation is needed for repressive state apparatuses around the world. And then there is the question of bushmeat, an especially difficult nut to crack, which deserves its own separate investigations. One would wish that lifting areas and countries out of poverty would of itself make bushmeat obsolete, but alas, it might have the opposite effect: affluence can set the extinction vortex spinning. It has, on the other hand, been vociferously argued that one shouldn’t even consider taking the wild food out of the mouth of poor people. Unfortunately, that argument is self-defeating, for in the same moment bushmeat starts to endanger animal populations, it ceases to be a prop of food security and turns into its opposite: an exceedingly undependable protein source. Extinction exhausts it forever. The most viable palette of measures probably includes laws and their enforcement, a rollback of deforestation and ‘incentives for communities to switch to traditionally grown protein-rich plant foods’, such as ‘soy, pulses, cereals and tubers’ – breaking, in other words, the association of meat with the good life. That break begins in the richest countries. If anyone has a duty to lead and assist a global turn to plantbased protein, it is them. Needless to say, such </w:t>
      </w:r>
      <w:r w:rsidRPr="00F551EB">
        <w:rPr>
          <w:rStyle w:val="StyleUnderline"/>
        </w:rPr>
        <w:t xml:space="preserve">measures would just be starters </w:t>
      </w:r>
      <w:r w:rsidRPr="006E7BCA">
        <w:rPr>
          <w:sz w:val="10"/>
        </w:rPr>
        <w:t xml:space="preserve">– </w:t>
      </w:r>
      <w:r w:rsidRPr="00F551EB">
        <w:rPr>
          <w:rStyle w:val="StyleUnderline"/>
        </w:rPr>
        <w:t>local drivers</w:t>
      </w:r>
      <w:r w:rsidRPr="006E7BCA">
        <w:rPr>
          <w:sz w:val="10"/>
        </w:rPr>
        <w:t xml:space="preserve"> of deforestation, for instance, </w:t>
      </w:r>
      <w:r w:rsidRPr="00F551EB">
        <w:rPr>
          <w:rStyle w:val="StyleUnderline"/>
        </w:rPr>
        <w:t>would still have to be dealt with</w:t>
      </w:r>
      <w:r w:rsidRPr="006E7BCA">
        <w:rPr>
          <w:sz w:val="10"/>
        </w:rPr>
        <w:t xml:space="preserve"> – and if they were all rolled out next week, infectious diseases wouldn’t thereby vanish at the snap of a finger. The treatment of symptoms will never stop being essential. And so one could look to Cuba, which seems to have spare capacity for every eventuality and continues to serve the world as a subaltern ambulance crew, including in this pandemic: in March 2020, fifty-three professionals in a Cuban medical brigade landed in Lombardy. They came to assist the swamped hospitals of one of the richest provinces in Europe. Of the dozen brigades dispatched over that month, others went to Jamaica, Grenada, Suriname, Nicaragua, Andorra, while Cuba itself agreed to receive a corona-stricken cruise ship turned away from other Caribbean islands – all in line with a tradition of ‘medical internationalism’ that never ceases to confound foes and experts alike. In the 2010s, this poor little nation had more health care workers stationed on foreign soil than the G8; more than the Red Cross, Médecins Sans Frontières and UNICEF combined. When Ebola lacerated West Africa in 2014, hundreds of doctors and nurses dashed off to the miasmic front lines; when Hurricane Mitch tore through Central America and Haiti in 1999, not only did Cuban staff pour in, but Havana initiated a scholarship programme for medical students from the disaster zones; when an earthquake crushed Pakistan in 2005, Cuba sent 1,285 health workers for a year. Canada sent six. In a time of chronic emergency, the world should thank its lucky star there’s at least one state with a tenuous link to the communist ideal still around.‘If anything real is to be done, </w:t>
      </w:r>
      <w:r w:rsidRPr="001A60FE">
        <w:rPr>
          <w:rStyle w:val="StyleUnderline"/>
        </w:rPr>
        <w:t>bureaucracy must be abandoned for democracy, and</w:t>
      </w:r>
      <w:r w:rsidRPr="006E7BCA">
        <w:rPr>
          <w:sz w:val="10"/>
        </w:rPr>
        <w:t xml:space="preserve"> </w:t>
      </w:r>
      <w:r w:rsidRPr="007D222F">
        <w:rPr>
          <w:rStyle w:val="Emphasis"/>
          <w:highlight w:val="magenta"/>
        </w:rPr>
        <w:t>in a truly revolutionary way</w:t>
      </w:r>
      <w:r w:rsidRPr="006E7BCA">
        <w:rPr>
          <w:sz w:val="10"/>
        </w:rPr>
        <w:t xml:space="preserve">, i.e. </w:t>
      </w:r>
      <w:r w:rsidRPr="001A60FE">
        <w:rPr>
          <w:rStyle w:val="StyleUnderline"/>
        </w:rPr>
        <w:t>war must be declared on the oil barons and shareholders’</w:t>
      </w:r>
      <w:r w:rsidRPr="006E7BCA">
        <w:rPr>
          <w:sz w:val="10"/>
        </w:rPr>
        <w:t xml:space="preserve">: Lenin. His casus belli was their refusal to produce enough oil and coal. He wanted a war on the barons and shareholders to force the pace of extraction – Russia ‘is one of the richest countries in the world in deposits of liquid fuel’ – having no inkling of any adverse effects. Fuel scarcity was part of his breakdown. </w:t>
      </w:r>
      <w:r w:rsidRPr="0046530D">
        <w:rPr>
          <w:rStyle w:val="StyleUnderline"/>
        </w:rPr>
        <w:t>Our breakdown has the opposite profile, and so, if anything real is to be done, there will have to be a war with another aim: putting this industry out of business for good</w:t>
      </w:r>
      <w:r w:rsidRPr="006E7BCA">
        <w:rPr>
          <w:sz w:val="10"/>
        </w:rPr>
        <w:t xml:space="preserve">. This </w:t>
      </w:r>
      <w:r w:rsidRPr="001A60FE">
        <w:rPr>
          <w:rStyle w:val="StyleUnderline"/>
        </w:rPr>
        <w:t>begins with a</w:t>
      </w:r>
      <w:r w:rsidRPr="006E7BCA">
        <w:rPr>
          <w:sz w:val="10"/>
        </w:rPr>
        <w:t xml:space="preserve"> </w:t>
      </w:r>
      <w:r w:rsidRPr="007D222F">
        <w:rPr>
          <w:rStyle w:val="Emphasis"/>
          <w:highlight w:val="magenta"/>
        </w:rPr>
        <w:t>nationalisation of all private companies</w:t>
      </w:r>
      <w:r w:rsidRPr="002E07A9">
        <w:rPr>
          <w:rStyle w:val="StyleUnderline"/>
        </w:rPr>
        <w:t xml:space="preserve"> extracting </w:t>
      </w:r>
      <w:r w:rsidRPr="006E7BCA">
        <w:rPr>
          <w:sz w:val="10"/>
        </w:rPr>
        <w:t xml:space="preserve">and processing and distributing </w:t>
      </w:r>
      <w:r w:rsidRPr="002E07A9">
        <w:rPr>
          <w:rStyle w:val="StyleUnderline"/>
        </w:rPr>
        <w:t>fossil fuels</w:t>
      </w:r>
      <w:r w:rsidRPr="006E7BCA">
        <w:rPr>
          <w:sz w:val="10"/>
        </w:rPr>
        <w:t xml:space="preserve">. Corporations on the loose </w:t>
      </w:r>
      <w:r w:rsidRPr="0046530D">
        <w:rPr>
          <w:rStyle w:val="StyleUnderline"/>
        </w:rPr>
        <w:t xml:space="preserve">like ExxonMobil, BP, Shell, RWE, Lundin Energy and the rest of the pack will have to be reined in, and the safest way to do that is to put them under public ownership, either through acquisition or – more defensibly – </w:t>
      </w:r>
      <w:r w:rsidRPr="007D222F">
        <w:rPr>
          <w:rStyle w:val="Emphasis"/>
          <w:highlight w:val="magenta"/>
        </w:rPr>
        <w:t>confiscation without recompense</w:t>
      </w:r>
      <w:r w:rsidRPr="006E7BCA">
        <w:rPr>
          <w:sz w:val="10"/>
        </w:rPr>
        <w:t xml:space="preserve">. Then their endlessly burning furnaces can finally be switched off. But they should not simply be liquidated, as in dismantling every platform, sealing the holes, closing the offices, sacking the employees and throwing the lot of the technology on the scrap heap. To the contrary, </w:t>
      </w:r>
      <w:r w:rsidRPr="00F558EC">
        <w:rPr>
          <w:rStyle w:val="StyleUnderline"/>
        </w:rPr>
        <w:t>these units have a constructive task ahead of them.</w:t>
      </w:r>
      <w:r w:rsidRPr="006E7BCA">
        <w:rPr>
          <w:sz w:val="10"/>
        </w:rPr>
        <w:t xml:space="preserve"> It’s already too hot on earth, and </w:t>
      </w:r>
      <w:r w:rsidRPr="0046530D">
        <w:rPr>
          <w:rStyle w:val="StyleUnderline"/>
        </w:rPr>
        <w:t>it’s getting hotter by the year</w:t>
      </w:r>
      <w:r w:rsidRPr="006E7BCA">
        <w:rPr>
          <w:sz w:val="10"/>
        </w:rPr>
        <w:t xml:space="preserve">, and </w:t>
      </w:r>
      <w:r w:rsidRPr="0046530D">
        <w:rPr>
          <w:rStyle w:val="StyleUnderline"/>
        </w:rPr>
        <w:t xml:space="preserve">there’s no end in sight to the heating unless </w:t>
      </w:r>
      <w:r w:rsidRPr="00F558EC">
        <w:rPr>
          <w:rStyle w:val="StyleUnderline"/>
        </w:rPr>
        <w:t>emissions are cut to zero – but even then, it will still be too hot</w:t>
      </w:r>
      <w:r w:rsidRPr="006E7BCA">
        <w:rPr>
          <w:sz w:val="10"/>
        </w:rPr>
        <w:t xml:space="preserve"> plus residual, potentially self-reinforcing heating in the atmospheric pipeline (the more of it, the longer mitigation waits), and so a worldwide cessation of fossil fuel combustion would not be enough. </w:t>
      </w:r>
      <w:r w:rsidRPr="001A60FE">
        <w:rPr>
          <w:rStyle w:val="StyleUnderline"/>
        </w:rPr>
        <w:t>CO 2 would also have to be drawn out of the air</w:t>
      </w:r>
      <w:r w:rsidRPr="006E7BCA">
        <w:rPr>
          <w:sz w:val="10"/>
        </w:rPr>
        <w:t xml:space="preserve">. This has been apparent for at least a decade: everybody says this. Everybody admits it. Everybody has decided it is so. Yet nothing is being done. Nothing at all? There are a bunch of start-ups developing machines for negative emissions. One of them, the Swiss-based Climeworks, might be the most valuable capitalist company on earth these days – valuable as in doing humanity what could eventually be a life-saving service. With machines that look like large fans in boxes, Climeworks sucks air – it could be any air, anywhere. The air is led into a filter that captures CO 2 . Once the filter is saturated, it is heated to 100 degrees Celsius, and the result is pure, concentrated carbon dioxide. The trick as such is no magic, as it has long been applied in airtight rooms – submarines, space stations – where CO 2 has to be scrubbed and flushed out for people to breathe. What Climeworks has just demonstrated, however, is that this is the most promising technology for taking CO 2 out of the earth’s atmosphere – far more so than ‘bioenergy carbon capture and storage’, or </w:t>
      </w:r>
      <w:r w:rsidRPr="007F507F">
        <w:rPr>
          <w:rStyle w:val="StyleUnderline"/>
        </w:rPr>
        <w:t>BECCS</w:t>
      </w:r>
      <w:r w:rsidRPr="006E7BCA">
        <w:rPr>
          <w:sz w:val="10"/>
        </w:rPr>
        <w:t xml:space="preserve">, the speculative solution most in vogue in the days of the Paris agreement. There the idea was to establish gargantuan plantations to cultivate fast-growing trees, harvest them, burn them as fuel, filter away the CO 2 and store it under the ground. But more plantations are not what we need. </w:t>
      </w:r>
      <w:r w:rsidRPr="001A60FE">
        <w:rPr>
          <w:rStyle w:val="StyleUnderline"/>
        </w:rPr>
        <w:t>BE</w:t>
      </w:r>
      <w:r w:rsidRPr="007D222F">
        <w:rPr>
          <w:rStyle w:val="Emphasis"/>
          <w:highlight w:val="magenta"/>
        </w:rPr>
        <w:t>CCS would devour</w:t>
      </w:r>
      <w:r w:rsidRPr="00F558EC">
        <w:rPr>
          <w:rStyle w:val="StyleUnderline"/>
        </w:rPr>
        <w:t xml:space="preserve"> such</w:t>
      </w:r>
      <w:r w:rsidRPr="006E7BCA">
        <w:rPr>
          <w:sz w:val="10"/>
        </w:rPr>
        <w:t xml:space="preserve"> </w:t>
      </w:r>
      <w:r w:rsidRPr="007D222F">
        <w:rPr>
          <w:rStyle w:val="Emphasis"/>
          <w:highlight w:val="magenta"/>
        </w:rPr>
        <w:t>monstrous amounts of land</w:t>
      </w:r>
      <w:r w:rsidRPr="006E7BCA">
        <w:rPr>
          <w:sz w:val="10"/>
        </w:rPr>
        <w:t xml:space="preserve"> – somewhere like the equivalent of all current cropland to stay below 2°C – that </w:t>
      </w:r>
      <w:r w:rsidRPr="00F558EC">
        <w:rPr>
          <w:rStyle w:val="StyleUnderline"/>
        </w:rPr>
        <w:t>tropical forests might well have to be wiped out.</w:t>
      </w:r>
      <w:r w:rsidRPr="006E7BCA">
        <w:rPr>
          <w:sz w:val="10"/>
        </w:rPr>
        <w:t xml:space="preserve"> </w:t>
      </w:r>
      <w:r w:rsidRPr="00FA1A35">
        <w:rPr>
          <w:rStyle w:val="StyleUnderline"/>
        </w:rPr>
        <w:t>Direct air capture needs no land to grow anything</w:t>
      </w:r>
      <w:r w:rsidRPr="006E7BCA">
        <w:rPr>
          <w:sz w:val="10"/>
        </w:rPr>
        <w:t xml:space="preserve">. The contraptions can be placed on roofs. The main inputs they crave are electricity and heat, and </w:t>
      </w:r>
      <w:r w:rsidRPr="00FA1A35">
        <w:rPr>
          <w:rStyle w:val="StyleUnderline"/>
        </w:rPr>
        <w:t>because they are small and easily switched on and off, they can be affixed to the grid and turned on when there is an excess of wind and sun</w:t>
      </w:r>
      <w:r w:rsidRPr="006E7BCA">
        <w:rPr>
          <w:sz w:val="10"/>
        </w:rPr>
        <w:t xml:space="preserve"> (weather-determined moments of overproduction often regarded as a drawback of renewables) and use waste heat from any other process (no shortage of that in urban environs). The CO 2 can be mineralised. It can be buried under the ground in solid form; indeed, since 2017, Climeworks is doing just this in Iceland. As with other novel technologies – solar panels spring to mind – prices will nosedive with mass production. </w:t>
      </w:r>
      <w:r w:rsidRPr="007D222F">
        <w:rPr>
          <w:rStyle w:val="Emphasis"/>
          <w:highlight w:val="magenta"/>
        </w:rPr>
        <w:t>A capitalist solution to a problem made by capitalism? If only</w:t>
      </w:r>
      <w:r w:rsidRPr="006E7BCA">
        <w:rPr>
          <w:sz w:val="10"/>
        </w:rPr>
        <w:t xml:space="preserve">. A capitalist company </w:t>
      </w:r>
      <w:r w:rsidRPr="007D222F">
        <w:rPr>
          <w:rStyle w:val="Emphasis"/>
          <w:highlight w:val="magenta"/>
        </w:rPr>
        <w:t>has to have a commodity to sell</w:t>
      </w:r>
      <w:r w:rsidRPr="006E7BCA">
        <w:rPr>
          <w:sz w:val="10"/>
        </w:rPr>
        <w:t xml:space="preserve">. With the exception of the pilot plant in Iceland, </w:t>
      </w:r>
      <w:r w:rsidRPr="00FA1A35">
        <w:rPr>
          <w:rStyle w:val="StyleUnderline"/>
        </w:rPr>
        <w:t>Climeworks and the other start-ups are turning their concentrated CO 2 into goods with exchange-value</w:t>
      </w:r>
      <w:r w:rsidRPr="006E7BCA">
        <w:rPr>
          <w:sz w:val="10"/>
        </w:rPr>
        <w:t xml:space="preserve">. It can be gas </w:t>
      </w:r>
      <w:r w:rsidRPr="007D222F">
        <w:rPr>
          <w:rStyle w:val="Emphasis"/>
          <w:highlight w:val="magenta"/>
        </w:rPr>
        <w:t>sold to greenhous</w:t>
      </w:r>
      <w:r w:rsidRPr="006E7BCA">
        <w:rPr>
          <w:sz w:val="10"/>
        </w:rPr>
        <w:t xml:space="preserve">es or soft drink </w:t>
      </w:r>
      <w:r w:rsidRPr="007D222F">
        <w:rPr>
          <w:rStyle w:val="Emphasis"/>
          <w:highlight w:val="magenta"/>
        </w:rPr>
        <w:t>producers</w:t>
      </w:r>
      <w:r w:rsidRPr="006E7BCA">
        <w:rPr>
          <w:sz w:val="10"/>
        </w:rPr>
        <w:t xml:space="preserve"> (Coca-Cola in the case of Climeworks in Zürich); it could go into microalgae or liquid fuel, possibly even for airplanes. Such commodities bury no CO 2 . </w:t>
      </w:r>
      <w:r w:rsidRPr="007D222F">
        <w:rPr>
          <w:rStyle w:val="Emphasis"/>
          <w:highlight w:val="magenta"/>
        </w:rPr>
        <w:t xml:space="preserve">They capture </w:t>
      </w:r>
      <w:r w:rsidRPr="00F558EC">
        <w:rPr>
          <w:rStyle w:val="StyleUnderline"/>
        </w:rPr>
        <w:t xml:space="preserve">it </w:t>
      </w:r>
      <w:r w:rsidRPr="007D222F">
        <w:rPr>
          <w:rStyle w:val="Emphasis"/>
          <w:highlight w:val="magenta"/>
        </w:rPr>
        <w:t>and</w:t>
      </w:r>
      <w:r w:rsidRPr="006E7BCA">
        <w:rPr>
          <w:sz w:val="10"/>
        </w:rPr>
        <w:t xml:space="preserve"> </w:t>
      </w:r>
      <w:r w:rsidRPr="00F558EC">
        <w:rPr>
          <w:rStyle w:val="StyleUnderline"/>
        </w:rPr>
        <w:t>pass it on for</w:t>
      </w:r>
      <w:r w:rsidRPr="006E7BCA">
        <w:rPr>
          <w:sz w:val="10"/>
        </w:rPr>
        <w:t xml:space="preserve"> </w:t>
      </w:r>
      <w:r w:rsidRPr="007D222F">
        <w:rPr>
          <w:rStyle w:val="Emphasis"/>
          <w:highlight w:val="magenta"/>
        </w:rPr>
        <w:t>release elsewhere</w:t>
      </w:r>
      <w:r w:rsidRPr="001A60FE">
        <w:rPr>
          <w:rStyle w:val="StyleUnderline"/>
        </w:rPr>
        <w:t>, so that a profit can be made</w:t>
      </w:r>
      <w:r w:rsidRPr="006E7BCA">
        <w:rPr>
          <w:sz w:val="10"/>
        </w:rPr>
        <w:t xml:space="preserve"> – or, as Nature reported regarding another start-up, Carbon Engineering, run by the famed scientist-cum-entrepreneur David Keith: ‘That CO 2 could then be pressurized, put into a pipeline and disposed of underground, but the company is planning instead to use it to make synthetic, low carbon fuels.’ And how could it plan otherwise? </w:t>
      </w:r>
      <w:r w:rsidRPr="00F558EC">
        <w:rPr>
          <w:rStyle w:val="StyleUnderline"/>
        </w:rPr>
        <w:t>Just throwing the CO 2 away, locking it up in cellars where it must never again be touched, is no way to accumulate capital</w:t>
      </w:r>
      <w:r w:rsidRPr="006E7BCA">
        <w:rPr>
          <w:sz w:val="10"/>
        </w:rPr>
        <w:t xml:space="preserve">. </w:t>
      </w:r>
      <w:r w:rsidRPr="00FA1A35">
        <w:rPr>
          <w:rStyle w:val="StyleUnderline"/>
        </w:rPr>
        <w:t>It negates the logic of the commodity, because non-consumption would here be the innermost essence of the operation</w:t>
      </w:r>
      <w:r w:rsidRPr="006E7BCA">
        <w:rPr>
          <w:sz w:val="10"/>
        </w:rPr>
        <w:t xml:space="preserve">. As Holly Jean Buck shows in After Geoengineering: Climate Tragedy, Repair, and Restoration, a primer and clarion call that should be obligatory reading for anyone minimally concerned with planetary futures, this is the contradiction every direct air capture must run into: </w:t>
      </w:r>
      <w:r w:rsidRPr="00F558EC">
        <w:rPr>
          <w:rStyle w:val="StyleUnderline"/>
        </w:rPr>
        <w:t>if it stays inside the</w:t>
      </w:r>
      <w:r w:rsidRPr="006E7BCA">
        <w:rPr>
          <w:sz w:val="10"/>
        </w:rPr>
        <w:t xml:space="preserve"> </w:t>
      </w:r>
      <w:r w:rsidRPr="007D222F">
        <w:rPr>
          <w:rStyle w:val="Emphasis"/>
          <w:highlight w:val="magenta"/>
        </w:rPr>
        <w:t>commodity form</w:t>
      </w:r>
      <w:r w:rsidRPr="006E7BCA">
        <w:rPr>
          <w:sz w:val="10"/>
        </w:rPr>
        <w:t xml:space="preserve">, it </w:t>
      </w:r>
      <w:r w:rsidRPr="007D222F">
        <w:rPr>
          <w:rStyle w:val="Emphasis"/>
          <w:highlight w:val="magenta"/>
        </w:rPr>
        <w:t>cannot make</w:t>
      </w:r>
      <w:r w:rsidRPr="00F558EC">
        <w:rPr>
          <w:rStyle w:val="StyleUnderline"/>
        </w:rPr>
        <w:t xml:space="preserve"> good on its promise of</w:t>
      </w:r>
      <w:r w:rsidRPr="006E7BCA">
        <w:rPr>
          <w:sz w:val="10"/>
        </w:rPr>
        <w:t xml:space="preserve"> </w:t>
      </w:r>
      <w:r w:rsidRPr="007D222F">
        <w:rPr>
          <w:rStyle w:val="Emphasis"/>
          <w:highlight w:val="magenta"/>
        </w:rPr>
        <w:t>negative emissions</w:t>
      </w:r>
      <w:r w:rsidRPr="006E7BCA">
        <w:rPr>
          <w:sz w:val="10"/>
        </w:rPr>
        <w:t xml:space="preserve">. It will recycle CO 2 , not tuck it away. To scale up these machines to the level where they would make their designated difference – supplementing zero emissions with drawdown – </w:t>
      </w:r>
      <w:r w:rsidRPr="00FA1A35">
        <w:rPr>
          <w:rStyle w:val="StyleUnderline"/>
        </w:rPr>
        <w:t xml:space="preserve">they would have to function as vacuum cleaners, sucking up carbon and putting it out of circulation, </w:t>
      </w:r>
      <w:r w:rsidRPr="00F558EC">
        <w:rPr>
          <w:rStyle w:val="StyleUnderline"/>
        </w:rPr>
        <w:t>as a non- or even anti-commodity</w:t>
      </w:r>
      <w:r w:rsidRPr="00FA1A35">
        <w:rPr>
          <w:rStyle w:val="StyleUnderline"/>
        </w:rPr>
        <w:t xml:space="preserve">. How could such a decontamination of the biosphere run on profit? Where would the increment in exchange-value come from, in amounts sufficient to keep the clean-up going like any other </w:t>
      </w:r>
      <w:r w:rsidRPr="00F558EC">
        <w:rPr>
          <w:rStyle w:val="StyleUnderline"/>
        </w:rPr>
        <w:t>department of accumulation? No one has yet come up with a plausible answer. Buck works through the logic and finds only one way out: the state</w:t>
      </w:r>
      <w:r w:rsidRPr="006E7BCA">
        <w:rPr>
          <w:sz w:val="10"/>
        </w:rPr>
        <w:t xml:space="preserve">. Other students of direct air capture have reached the same conclusion. It seems to inhere in it – if the Climeworks model turns out to have some unknown disadvantage, if something else comes to the fore as the superior tech, if there will ever be any negative emissions not growing from land, the same conundrum will reappear: resell the waste and forfeit the purpose, or respect the negative use-value. It’s the productive force or the property relations. And </w:t>
      </w:r>
      <w:r w:rsidRPr="00FA1A35">
        <w:rPr>
          <w:rStyle w:val="StyleUnderline"/>
        </w:rPr>
        <w:t>to scale up, one would need a lot of money</w:t>
      </w:r>
      <w:r w:rsidRPr="006E7BCA">
        <w:rPr>
          <w:sz w:val="10"/>
        </w:rPr>
        <w:t xml:space="preserve">. That </w:t>
      </w:r>
      <w:r w:rsidRPr="007F507F">
        <w:rPr>
          <w:rStyle w:val="StyleUnderline"/>
        </w:rPr>
        <w:t>money should come from those who carry historical responsibility for releasing the CO 2</w:t>
      </w:r>
      <w:r w:rsidRPr="006E7BCA">
        <w:rPr>
          <w:sz w:val="10"/>
        </w:rPr>
        <w:t xml:space="preserve"> in the first place. There would also </w:t>
      </w:r>
      <w:r w:rsidRPr="00FA1A35">
        <w:rPr>
          <w:rStyle w:val="StyleUnderline"/>
        </w:rPr>
        <w:t>need to be massive complexes of technical expertise, drilling and seismic skills, infrastructures for transporting concentrated CO 2 , empty holes in the ground for burial vaults, organisations of supranational size</w:t>
      </w:r>
      <w:r w:rsidRPr="006E7BCA">
        <w:rPr>
          <w:sz w:val="10"/>
        </w:rPr>
        <w:t xml:space="preserve"> … Who has all these things in ample possession? The oil barons and shareholders, of course. Nationalise them, Buck proposes – </w:t>
      </w:r>
      <w:r w:rsidRPr="007D222F">
        <w:rPr>
          <w:rStyle w:val="Emphasis"/>
          <w:highlight w:val="magenta"/>
        </w:rPr>
        <w:t>not just</w:t>
      </w:r>
      <w:r w:rsidRPr="006E7BCA">
        <w:rPr>
          <w:sz w:val="10"/>
        </w:rPr>
        <w:t xml:space="preserve"> for </w:t>
      </w:r>
      <w:r w:rsidRPr="00F558EC">
        <w:rPr>
          <w:rStyle w:val="StyleUnderline"/>
        </w:rPr>
        <w:t>‘</w:t>
      </w:r>
      <w:r w:rsidRPr="007D222F">
        <w:rPr>
          <w:rStyle w:val="Emphasis"/>
          <w:highlight w:val="magenta"/>
        </w:rPr>
        <w:t>getting rid of</w:t>
      </w:r>
      <w:r w:rsidRPr="00F558EC">
        <w:rPr>
          <w:rStyle w:val="StyleUnderline"/>
        </w:rPr>
        <w:t xml:space="preserve"> these</w:t>
      </w:r>
      <w:r w:rsidRPr="006E7BCA">
        <w:rPr>
          <w:sz w:val="10"/>
        </w:rPr>
        <w:t xml:space="preserve"> </w:t>
      </w:r>
      <w:r w:rsidRPr="007D222F">
        <w:rPr>
          <w:rStyle w:val="Emphasis"/>
          <w:highlight w:val="magenta"/>
        </w:rPr>
        <w:t>corporations</w:t>
      </w:r>
      <w:r w:rsidRPr="006E7BCA">
        <w:rPr>
          <w:sz w:val="10"/>
        </w:rPr>
        <w:t xml:space="preserve">, as we might like to, </w:t>
      </w:r>
      <w:r w:rsidRPr="007D222F">
        <w:rPr>
          <w:rStyle w:val="Emphasis"/>
          <w:highlight w:val="magenta"/>
        </w:rPr>
        <w:t>but transforming them into</w:t>
      </w:r>
      <w:r w:rsidRPr="00F558EC">
        <w:rPr>
          <w:rStyle w:val="StyleUnderline"/>
        </w:rPr>
        <w:t xml:space="preserve"> companies that deliver a carbon removal service’</w:t>
      </w:r>
      <w:r w:rsidRPr="00FA1A35">
        <w:rPr>
          <w:rStyle w:val="StyleUnderline"/>
        </w:rPr>
        <w:t xml:space="preserve">. Make them </w:t>
      </w:r>
      <w:r w:rsidRPr="007D222F">
        <w:rPr>
          <w:rStyle w:val="Emphasis"/>
          <w:highlight w:val="magenta"/>
        </w:rPr>
        <w:t>public utilities for restabilising climate</w:t>
      </w:r>
      <w:r w:rsidRPr="00FA1A35">
        <w:rPr>
          <w:rStyle w:val="StyleUnderline"/>
        </w:rPr>
        <w:t>.</w:t>
      </w:r>
      <w:r w:rsidRPr="006E7BCA">
        <w:rPr>
          <w:sz w:val="10"/>
        </w:rPr>
        <w:t xml:space="preserve"> In something of an understatement, Buck adds: ‘There will be a lot of struggles to engage in here.’ But now imagine that states were in fact determined not only to stop the drivers of catastrophe but to put them into reverse gear, and so they expropriated every single fossil fuel company and restructured them into waste disposers, while those already state-owned received the same directives – then we would really be on the way to zero emissions and further: towards 400 parts per million, 380, 350 … It would be some repair to match the tropical rewilding. The demand for nationalising fossil fuel companies and turning them into direct air capture utilities should be the central transitional demand for the coming years. But, needless to say, it would make no sense if CO 2 were still belching out into the atmosphere: emitting and capturing would be a bizarre dissipation of resources to no avail. Everything begins with draconian restraints and cuts. They alone could pave the way for actual drawdown; the sooner they start, the less need for a secondary mega-infrastructure of clean-up. The problem could also be attacked from another angle: not supply but demand, rather like in the first phase of the Covid-19 pandemic. Then it was demand, above all in the transport sector, that went off a cliff and pulled emissions along. In late April 2020, Scientific American publicised the forecast that total global emissions would fall by no more than 5 per cent during the year – in spite of the spring drop by one fourth in China and roughly one fifth in the US – as economies were expected to rebound in the summer and autumn. The journal noted that as record-breaking as a 5 per cent reduction would be, it would still fall short of ‘the 7.6 per cent decline that scientists say is needed every year over the next decade to stop global temperatures from rising more than 1.5 degrees Celsius’. Nearly 8 per cent every year – a far cry indeed from the expected 2020 hiatus (if not from the initial months-long collapses). What would that require? Comprehensive, airtight planning. Everybody knows this. Few say it. One can obviously not rely on spontaneous cessation of demand, or on people just quitting travel; there would have to be a continuous substitution of one kind of energy for another over the transitional period – or, ‘a single economic plan covering the whole country and all branches of productive activity. This plan must be drawn up for a number of years, for the whole epoch that lies before us’, to cite Leon Trotsky. One can of course find this idea so repugnant that one would rather give up on the climate of the earth. And that is indeed the choice the dominant classes and their governments wake up to make every morning. Regardless of whether the problem is attacked from the supply or the demand side, </w:t>
      </w:r>
      <w:r w:rsidRPr="00F558EC">
        <w:rPr>
          <w:rStyle w:val="StyleUnderline"/>
        </w:rPr>
        <w:t>the race to zero would have to be coordinated</w:t>
      </w:r>
      <w:r w:rsidRPr="006E7BCA">
        <w:rPr>
          <w:sz w:val="10"/>
        </w:rPr>
        <w:t xml:space="preserve"> </w:t>
      </w:r>
      <w:r w:rsidRPr="007D222F">
        <w:rPr>
          <w:rStyle w:val="Emphasis"/>
          <w:highlight w:val="magenta"/>
        </w:rPr>
        <w:t>through control measures</w:t>
      </w:r>
      <w:r w:rsidRPr="00F558EC">
        <w:rPr>
          <w:rStyle w:val="StyleUnderline"/>
        </w:rPr>
        <w:t xml:space="preserve"> – rationing, </w:t>
      </w:r>
      <w:r w:rsidRPr="007D222F">
        <w:rPr>
          <w:rStyle w:val="Emphasis"/>
          <w:highlight w:val="magenta"/>
        </w:rPr>
        <w:t>reallocating, requisitioning, sanctioning</w:t>
      </w:r>
      <w:r w:rsidRPr="00F558EC">
        <w:rPr>
          <w:rStyle w:val="StyleUnderline"/>
        </w:rPr>
        <w:t xml:space="preserve">, ordering … – so as to fill the gap after fossil fuels. </w:t>
      </w:r>
      <w:r w:rsidRPr="006E7BCA">
        <w:rPr>
          <w:sz w:val="10"/>
        </w:rPr>
        <w:t xml:space="preserve">The substitutes themselves are in no need of elaboration. </w:t>
      </w:r>
      <w:r w:rsidRPr="00FA1A35">
        <w:rPr>
          <w:rStyle w:val="StyleUnderline"/>
        </w:rPr>
        <w:t>The literature on the Green New Deal and renewable energy roll-out and climate wartime mobilisation is extensive enough to guide a transition several times over</w:t>
      </w:r>
      <w:r w:rsidRPr="006E7BCA">
        <w:rPr>
          <w:sz w:val="10"/>
        </w:rPr>
        <w:t>. Here we truly are in the situation of Lenin’s September text: everybody knows what measures need to be taken; everybody knows, on some level of their consciousness, that flights inside continents should stay grounded, private jets banned, cruise ships safely dismantled, turbines and panels mass produced – there’s a whole auto industry waiting for the order – subways and bus lines expanded, high-speed rail lines built, old houses refurbished and all the magnificent rest</w:t>
      </w:r>
      <w:r w:rsidRPr="00F558EC">
        <w:rPr>
          <w:rStyle w:val="StyleUnderline"/>
        </w:rPr>
        <w:t>. ‘The ways of combating catastrophe and famine are available’, approaching common knowledge. ‘If our state really wanted to exercise control in a business-like and earnest fashion, if its institutions had not condemned themselves to “complete inactivity” by their servility to the capitalists, all the state would have to do’ would be to roll up the sleeves</w:t>
      </w:r>
      <w:r w:rsidRPr="006E7BCA">
        <w:rPr>
          <w:sz w:val="10"/>
        </w:rPr>
        <w:t xml:space="preserve">. Another part of Lenin’s logic applies too: any government that would ‘wish to save Russia from war and famine’ would have to get down to this kind of work. be the central transitional demand for the coming years. But, needless to say, it would make no sense if CO 2 were still belching out into the atmosphere: emitting and capturing would be a bizarre dissipation of resources to no avail. But the lingering conclusion from our initial comparison between corona and climate is that </w:t>
      </w:r>
      <w:r w:rsidRPr="00846941">
        <w:rPr>
          <w:rStyle w:val="StyleUnderline"/>
        </w:rPr>
        <w:t>no capitalist state is likely ever to do anything like this of its own accord</w:t>
      </w:r>
      <w:r w:rsidRPr="006E7BCA">
        <w:rPr>
          <w:sz w:val="10"/>
        </w:rPr>
        <w:t xml:space="preserve">. It would have to be </w:t>
      </w:r>
      <w:r w:rsidRPr="007D222F">
        <w:rPr>
          <w:rStyle w:val="Emphasis"/>
          <w:highlight w:val="magenta"/>
        </w:rPr>
        <w:t>forced</w:t>
      </w:r>
      <w:r w:rsidRPr="00F558EC">
        <w:rPr>
          <w:rStyle w:val="StyleUnderline"/>
        </w:rPr>
        <w:t xml:space="preserve"> into doing it, </w:t>
      </w:r>
      <w:r w:rsidRPr="007D222F">
        <w:rPr>
          <w:rStyle w:val="Emphasis"/>
          <w:highlight w:val="magenta"/>
        </w:rPr>
        <w:t>through</w:t>
      </w:r>
      <w:r w:rsidRPr="00F558EC">
        <w:rPr>
          <w:rStyle w:val="StyleUnderline"/>
        </w:rPr>
        <w:t xml:space="preserve"> application of the whole spectrum of </w:t>
      </w:r>
      <w:r w:rsidRPr="007D222F">
        <w:rPr>
          <w:rStyle w:val="Emphasis"/>
          <w:highlight w:val="magenta"/>
        </w:rPr>
        <w:t>popular leverage</w:t>
      </w:r>
      <w:r w:rsidRPr="006E7BCA">
        <w:rPr>
          <w:sz w:val="10"/>
        </w:rPr>
        <w:t xml:space="preserve">, from electoral campaigns to mass sabotage. </w:t>
      </w:r>
      <w:r w:rsidRPr="00F558EC">
        <w:rPr>
          <w:rStyle w:val="StyleUnderline"/>
        </w:rPr>
        <w:t xml:space="preserve">Left to its own </w:t>
      </w:r>
      <w:r w:rsidRPr="001A60FE">
        <w:rPr>
          <w:rStyle w:val="StyleUnderline"/>
        </w:rPr>
        <w:t>devices, the</w:t>
      </w:r>
      <w:r w:rsidRPr="006E7BCA">
        <w:rPr>
          <w:sz w:val="10"/>
        </w:rPr>
        <w:t xml:space="preserve"> </w:t>
      </w:r>
      <w:r w:rsidRPr="007D222F">
        <w:rPr>
          <w:rStyle w:val="Emphasis"/>
          <w:highlight w:val="magenta"/>
        </w:rPr>
        <w:t>capitalist state will continue to attend to symptoms, which</w:t>
      </w:r>
      <w:r w:rsidRPr="006E7BCA">
        <w:rPr>
          <w:sz w:val="10"/>
        </w:rPr>
        <w:t xml:space="preserve">, however, must </w:t>
      </w:r>
      <w:r w:rsidRPr="001A60FE">
        <w:rPr>
          <w:rStyle w:val="StyleUnderline"/>
        </w:rPr>
        <w:t xml:space="preserve">eventually </w:t>
      </w:r>
      <w:r w:rsidRPr="007D222F">
        <w:rPr>
          <w:rStyle w:val="Emphasis"/>
          <w:highlight w:val="magenta"/>
        </w:rPr>
        <w:t>reach a boiling point.</w:t>
      </w:r>
      <w:r w:rsidRPr="006E7BCA">
        <w:rPr>
          <w:sz w:val="10"/>
        </w:rPr>
        <w:t xml:space="preserve"> </w:t>
      </w:r>
      <w:r w:rsidRPr="00846941">
        <w:rPr>
          <w:rStyle w:val="StyleUnderline"/>
        </w:rPr>
        <w:t>One can imagine that in the next years and decades, storms will bite into property, droughts tear apart supply chains, crop yields halve, heat waves enervate labour productivity to the extent that the timeline of victimhood catches up with the dominant classes</w:t>
      </w:r>
      <w:r w:rsidRPr="006E7BCA">
        <w:rPr>
          <w:sz w:val="10"/>
        </w:rPr>
        <w:t xml:space="preserve">. The second contradiction will then be upon them. States might no longer be able to just parry the impacts, but feel compelled to safeguard the background condition before it crashes irretrievably. Judging from the reaction to Covid-19, they will grasp for a control measure that can flatten the curve at once, and there is one such known in the libraries of science: solar geoengineering. Spraying sulphate aerosols into the atmosphere is the single kind of injection with a potential to instantly reduce planetary fever. However large in scale, direct air capture would need decades to bring temperatures down; sulphate aerosol injection can cut insolation from one month to the next. Year after year of business-as-usual, this is the pseudo-solution that sneaks up on us like a thief in the night.Indeed, under the cover of the pandemic, in mid-April 2020, one of the largest experiments in geoengineering so far was carried out on the Great Barrier Reef, then subject to the third outbreak of mass bleaching in five years (did anyone notice?). Scientists were authorised by the state to spray trillions of nano-sized ocean salt crystals into the air from the back of a barge. The hope was that these particles would make clouds brighter, so they would reflect more sunlight away from the ocean and shield the reef from the heat. The team told the Guardian they could see corals ‘bleaching around us’ as they bobbed over them. This is a technology distinct from sulphate aerosol injection, namely marine cloud brightening, potentially deployed on a local or regional scale by a state such as Australia, which, numerous monumental disasters notwithstanding, cannot bring itself to impose any control measures on coal extraction. The logic is robust. As one of the sharpest scholars in the field, Kevin Surprise, has argued, solar geoengineering might well be launched on a planetary scale as a fix against the second contradiction, because capitalist states appear constitutionally incapable of going after the drivers. It is fairly widely known that such intervention in the climate system could switch the planet onto another track towards catastrophe. Meanwhile, the corals keep bleaching, the swarms forming, the ice melting, the animals moving. A pestilential breath devastating humanity There has been a lot of talk about ecological Marxism in recent years, and with the chronic emergency over us, the time has come to also experiment with ecological Leninism. Three principles of that project seem decisive. First, and above all, ecological Leninism means turning the crises of symptoms into crises of the causes. From August 1914, this was, of course, the thrust of Leninist politics: converting the outbreak of war into a blow against the system that engendered it. Our Great War is not an actual war between armies, nor a singular event that can be concluded or paused after half a decade: this emergency is chronic, which means that crises of symptoms will ignite again and again, and every time they do, the strategic imperative must be to switch energies of the highest voltage against the drivers. It is difficult to see how else the conditions can ever be ameliorated. Has anybody got another idea? Oh yes: make clouds and invent vaccines; block solar radiation and track the movements of people. At their best, such proposals amount – to borrow from Greta Thunberg’s favourite metaphor – to surviving inside a burning house by drinking lots of cold water. Virtually by definition, the most classical Leninist gesture is the only one that can point to an emergency exit. It is worth re-emphasising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catastrophes’; in its present phase, the expansion inherent in capital ‘has adopted such an unbridled character that it puts the whole civilisation of mankind in question’. Luxemburg expected world war to become a ‘permanent’ state of affairs. It didn’t, and here the differentia specifica of the chronic emergency must again be underscored: it works itself out through biophysical processes that cannot be fought or negotiated to an end. One does not bomb out or bargain with the radiative forcing of CO 2 .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 This, then, is the syntax of revolutionary Marxism, present already in the first section of The Communist Manifesto: the fight ends ‘either in a revolutionary reconstitution of society at large, or in the common ruin of the contending classes’.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A second principle for ecological Leninism can be extracted from their position: speed as paramount virtue.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As anyone with the barest insight into the state of the planet knows, speed, very regrettably, because of the criminal waiting and delaying and dithering and denying of the dominant classes, has become a metric of meaning in politics. ‘Nothing can now be saved by halfmeasures.’ Third, ecological Leninism leaps at any opportunity to wrest the state in this direction, break with business-asusual as sharply as required and subject the regions of the economy working towards catastrophe to direct public control.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It appears tautologically true that an </w:t>
      </w:r>
      <w:r w:rsidRPr="00F551EB">
        <w:rPr>
          <w:rStyle w:val="StyleUnderline"/>
        </w:rPr>
        <w:t>actual transition would require some coercive authority</w:t>
      </w:r>
      <w:r w:rsidRPr="006E7BCA">
        <w:rPr>
          <w:sz w:val="10"/>
        </w:rPr>
        <w:t xml:space="preserve">. If anarchists would ever wield influence in such a process, they would quickly discover this circumstance and, just like anybody else, have to avail themselves of the state. But what state? We have just argued that the capitalist state is constitutionally incapable of taking these steps. And yet there is no other form of state on offer. No workers’ state based on soviets will be miraculously born in the night. No dual power of the democratic organs of the proletariat seems likely to materialise anytime soon, if ever. Waiting for it would be both delusional and criminal, </w:t>
      </w:r>
      <w:r w:rsidRPr="00F551EB">
        <w:rPr>
          <w:rStyle w:val="StyleUnderline"/>
        </w:rPr>
        <w:t>and so all we have to work with is the dreary bourgeois state, tethered to the circuits of capital as always. There would have to be popular pressure brought to bear on it, shifting the balance of forces condensed in it, forcing apparatuses to cut the tethers and begin to move, using the plurality of methods already hinted at</w:t>
      </w:r>
      <w:r w:rsidRPr="006E7BCA">
        <w:rPr>
          <w:sz w:val="10"/>
        </w:rPr>
        <w:t xml:space="preserve"> (some further outlined by the present author in How to Blow Up a Pipeline: Learning to Fight in a World on Fire). But this would clearly be a departure from the classical programme of demolishing the state and building another – one of several elements of Leninism that seem ripe (or overripe) for their own obituaries. On the other hand, the chronic emergency can be expected to usher in pronounced political volatility.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t>
      </w:r>
      <w:r w:rsidRPr="00F551EB">
        <w:rPr>
          <w:rStyle w:val="StyleUnderline"/>
        </w:rPr>
        <w:t>Who knows what openings other moments of impact might bring. In</w:t>
      </w:r>
      <w:r w:rsidRPr="006E7BCA">
        <w:rPr>
          <w:sz w:val="10"/>
        </w:rPr>
        <w:t xml:space="preserve"> some, popular initiatives may rise to prominence. The 2013 edition of the ‘worldwide threat assessment’ compiled by the US intelligence community warned that climate disasters risk ‘triggering riots, civil disobedience, and vandalism’; similar predictions are legion. If or when they are fulfilled, </w:t>
      </w:r>
      <w:r w:rsidRPr="00F551EB">
        <w:rPr>
          <w:rStyle w:val="StyleUnderline"/>
        </w:rPr>
        <w:t xml:space="preserve">the mission of ecological Leninists is </w:t>
      </w:r>
      <w:r w:rsidRPr="006E7BCA">
        <w:rPr>
          <w:rStyle w:val="StyleUnderline"/>
        </w:rPr>
        <w:t>to raise consciousness in such spontaneous movements and reroute them towards the drivers of catastrophe</w:t>
      </w:r>
      <w:r w:rsidRPr="006E7BCA">
        <w:rPr>
          <w:sz w:val="10"/>
        </w:rPr>
        <w:t>. Hence the heightened relevance of the slogan that for Bensaïd ‘sums up Leninist politics: “</w:t>
      </w:r>
      <w:r w:rsidRPr="00F551EB">
        <w:rPr>
          <w:rStyle w:val="StyleUnderline"/>
        </w:rPr>
        <w:t>Be ready</w:t>
      </w:r>
      <w:r w:rsidRPr="006E7BCA">
        <w:rPr>
          <w:sz w:val="10"/>
        </w:rPr>
        <w:t xml:space="preserve">!”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 On this view, </w:t>
      </w:r>
      <w:r w:rsidRPr="007D222F">
        <w:rPr>
          <w:rStyle w:val="Emphasis"/>
          <w:highlight w:val="magenta"/>
        </w:rPr>
        <w:t>ecological Leninism is a lodestar of principles</w:t>
      </w:r>
      <w:r w:rsidRPr="00F551EB">
        <w:rPr>
          <w:rStyle w:val="StyleUnderline"/>
        </w:rPr>
        <w:t>, not a party affiliation</w:t>
      </w:r>
      <w:r w:rsidRPr="006E7BCA">
        <w:rPr>
          <w:sz w:val="10"/>
        </w:rPr>
        <w:t xml:space="preserve">. It does not imply that there are any actual Leninist formations capable of seizing power and implementing the correct measures – the world has never been shorter on them, and most of the few that remain show overt signs of infirmity. The old Trotskyist formula ‘the crisis of humanity is the crisis of the revolutionary leadership’ must be updated. The crisis is the absence – the complete, gaping absence – of any leadership. The seed bank exists in an arid space approaching empty desert; anything brought out from it would have to be genetically modified to grow under the present sun and watered by subjects inventing themselves anew. Two elements do, however, as we have argued, appear essential. The basic make-up must harbour a </w:t>
      </w:r>
      <w:r w:rsidRPr="007D222F">
        <w:rPr>
          <w:rStyle w:val="Emphasis"/>
          <w:highlight w:val="magenta"/>
        </w:rPr>
        <w:t>predisposition for emergency action and an openness to some degree of hard power from the state</w:t>
      </w:r>
      <w:r w:rsidRPr="00F551EB">
        <w:rPr>
          <w:rStyle w:val="StyleUnderline"/>
        </w:rPr>
        <w:t xml:space="preserve">. </w:t>
      </w:r>
      <w:r w:rsidRPr="006E7BCA">
        <w:rPr>
          <w:sz w:val="10"/>
        </w:rPr>
        <w:t xml:space="preserve">Anarchism detests the state; social democracy shrivels in catastrophe. But there is no reason not to experiment with ecological Luxemburgism, or ecological Blanquism, or Guevarism, or indeed Trotskyism … nor is there reason to give up on the sheer deductive force of revolutionary Marxism: ‘The inherent tendencies of capitalist development, at a certain point of their maturity, necessitate the </w:t>
      </w:r>
      <w:r w:rsidRPr="00F551EB">
        <w:rPr>
          <w:rStyle w:val="StyleUnderline"/>
        </w:rPr>
        <w:t>transition to a planful mode of production</w:t>
      </w:r>
      <w:r w:rsidRPr="006E7BCA">
        <w:rPr>
          <w:sz w:val="10"/>
        </w:rPr>
        <w:t xml:space="preserve">, </w:t>
      </w:r>
      <w:r w:rsidRPr="00F551EB">
        <w:rPr>
          <w:rStyle w:val="StyleUnderline"/>
        </w:rPr>
        <w:t>consciously organised</w:t>
      </w:r>
      <w:r w:rsidRPr="006E7BCA">
        <w:rPr>
          <w:sz w:val="10"/>
        </w:rPr>
        <w:t xml:space="preserve"> by the entire working force of society – in order that all of society and human civilisation might not perish’, again with Luxemburg. But ‘necessitate’ does not mean ‘preordain’. Something can be necessary and yet never come about.</w:t>
      </w:r>
    </w:p>
    <w:p w14:paraId="68CAD0B5" w14:textId="77777777" w:rsidR="000E6977" w:rsidRDefault="000E6977" w:rsidP="000E6977"/>
    <w:p w14:paraId="47B5956E" w14:textId="77777777" w:rsidR="000E6977" w:rsidRDefault="000E6977" w:rsidP="000E6977">
      <w:pPr>
        <w:pStyle w:val="Heading3"/>
      </w:pPr>
      <w:r>
        <w:t>Nieto and Mateo 20</w:t>
      </w:r>
    </w:p>
    <w:p w14:paraId="1C328976" w14:textId="77777777" w:rsidR="000E6977" w:rsidRDefault="000E6977" w:rsidP="000E6977">
      <w:pPr>
        <w:pStyle w:val="Heading4"/>
        <w:tabs>
          <w:tab w:val="left" w:pos="4299"/>
        </w:tabs>
      </w:pPr>
      <w:r>
        <w:t>Red innovation</w:t>
      </w:r>
    </w:p>
    <w:p w14:paraId="59D027F1" w14:textId="77777777" w:rsidR="000E6977" w:rsidRPr="00AD1FE8" w:rsidRDefault="000E6977" w:rsidP="000E6977">
      <w:pPr>
        <w:rPr>
          <w:b/>
          <w:bCs/>
          <w:sz w:val="26"/>
        </w:rPr>
      </w:pPr>
      <w:r w:rsidRPr="00AD1FE8">
        <w:rPr>
          <w:rStyle w:val="Style13ptBold"/>
        </w:rPr>
        <w:t xml:space="preserve">Nieto </w:t>
      </w:r>
      <w:r>
        <w:rPr>
          <w:rStyle w:val="Style13ptBold"/>
        </w:rPr>
        <w:t>&amp;</w:t>
      </w:r>
      <w:r w:rsidRPr="00AD1FE8">
        <w:rPr>
          <w:rStyle w:val="Style13ptBold"/>
        </w:rPr>
        <w:t xml:space="preserve"> Mateo 20 </w:t>
      </w:r>
      <w:r w:rsidRPr="00612AB3">
        <w:t xml:space="preserve">[Maxi Nieto is a PhD is sociology from the University of Elche and writer for Ciber Comunismo and Juan Pablo Mateo is a visiting scholar in the department of Economics at The New School, New York and economics professor at the University of Valladolid (Spain). January 2020, “Dynamic Efficiency in a Planned Economy: Innovation and Entrepreneurship Without Markets”, Science &amp; Society, </w:t>
      </w:r>
      <w:hyperlink r:id="rId23" w:history="1">
        <w:r w:rsidRPr="00612AB3">
          <w:rPr>
            <w:rStyle w:val="Hyperlink"/>
          </w:rPr>
          <w:t>https://www.researchgate.net/publication/338327276_Dynamic_Efficiency_in_a_Planned_Economy_Innovation_and_Entrepreneurship_Without_Markets //</w:t>
        </w:r>
      </w:hyperlink>
      <w:r w:rsidRPr="00612AB3">
        <w:t xml:space="preserve">gbs jacobs &amp; majeed] </w:t>
      </w:r>
    </w:p>
    <w:p w14:paraId="21992B9C" w14:textId="77777777" w:rsidR="000E6977" w:rsidRPr="00352C17" w:rsidRDefault="000E6977" w:rsidP="000E6977">
      <w:pPr>
        <w:rPr>
          <w:sz w:val="14"/>
        </w:rPr>
      </w:pPr>
      <w:r w:rsidRPr="005E26C6">
        <w:rPr>
          <w:sz w:val="14"/>
        </w:rPr>
        <w:t xml:space="preserve">4.1. Innovation and social property. </w:t>
      </w:r>
      <w:r w:rsidRPr="00AD1FE8">
        <w:rPr>
          <w:rStyle w:val="StyleUnderline"/>
        </w:rPr>
        <w:t>Innovation occurs as a result of a long and complex accumulation process of knowledge and creativity, where very rarely is a single individual solely responsible</w:t>
      </w:r>
      <w:r w:rsidRPr="005E26C6">
        <w:rPr>
          <w:sz w:val="14"/>
        </w:rPr>
        <w:t xml:space="preserve">. This is an essentially social process in which a plurality of actors and institutions contribute in very different spheres and circumstances. </w:t>
      </w:r>
      <w:r w:rsidRPr="005E26C6">
        <w:rPr>
          <w:rStyle w:val="StyleUnderline"/>
        </w:rPr>
        <w:t xml:space="preserve">The Austrian School presents an idealized image of innovation in capitalist economies, attributing it exclusively to the figure of the enterprising entrepreneur </w:t>
      </w:r>
      <w:r w:rsidRPr="005E26C6">
        <w:rPr>
          <w:sz w:val="14"/>
        </w:rPr>
        <w:t xml:space="preserve">— whether in a disruptive sense (Schumpeter), or in a strictly coordinating sense (Kirzner). In fact, the entrepreneurial function develops within specific institutional frameworks and organized structures, both at the micro and macro levels. In this sense, </w:t>
      </w:r>
      <w:r w:rsidRPr="007D222F">
        <w:rPr>
          <w:rStyle w:val="Emphasis"/>
          <w:highlight w:val="magenta"/>
        </w:rPr>
        <w:t>a socialist economy has significant advantages for</w:t>
      </w:r>
      <w:r w:rsidRPr="005E26C6">
        <w:rPr>
          <w:rStyle w:val="StyleUnderline"/>
        </w:rPr>
        <w:t xml:space="preserve"> developing technological and business </w:t>
      </w:r>
      <w:r w:rsidRPr="005E26C6">
        <w:rPr>
          <w:rStyle w:val="Emphasis"/>
          <w:highlight w:val="magenta"/>
        </w:rPr>
        <w:t>innovation</w:t>
      </w:r>
      <w:r w:rsidRPr="00AD1FE8">
        <w:rPr>
          <w:rStyle w:val="StyleUnderline"/>
        </w:rPr>
        <w:t>, as opposed to a capitalist economy</w:t>
      </w:r>
      <w:r w:rsidRPr="005E26C6">
        <w:rPr>
          <w:rStyle w:val="StyleUnderline"/>
        </w:rPr>
        <w:t>: i)</w:t>
      </w:r>
      <w:r w:rsidRPr="005E26C6">
        <w:rPr>
          <w:sz w:val="14"/>
        </w:rPr>
        <w:t xml:space="preserve"> socialism allows for </w:t>
      </w:r>
      <w:r w:rsidRPr="005E26C6">
        <w:rPr>
          <w:rStyle w:val="StyleUnderline"/>
        </w:rPr>
        <w:t>greater and</w:t>
      </w:r>
      <w:r w:rsidRPr="007D222F">
        <w:rPr>
          <w:rStyle w:val="Emphasis"/>
          <w:highlight w:val="magenta"/>
        </w:rPr>
        <w:t xml:space="preserve"> more efficient</w:t>
      </w:r>
      <w:r w:rsidRPr="005E26C6">
        <w:rPr>
          <w:sz w:val="14"/>
        </w:rPr>
        <w:t xml:space="preserve"> allocation of resources to </w:t>
      </w:r>
      <w:r w:rsidRPr="007D222F">
        <w:rPr>
          <w:rStyle w:val="Emphasis"/>
          <w:highlight w:val="magenta"/>
        </w:rPr>
        <w:t>R&amp;D</w:t>
      </w:r>
      <w:r w:rsidRPr="005E26C6">
        <w:rPr>
          <w:rStyle w:val="StyleUnderline"/>
        </w:rPr>
        <w:t xml:space="preserve">&amp;I activities, </w:t>
      </w:r>
      <w:r w:rsidRPr="005E26C6">
        <w:rPr>
          <w:rStyle w:val="Emphasis"/>
          <w:highlight w:val="magenta"/>
        </w:rPr>
        <w:t>thanks to centralized control</w:t>
      </w:r>
      <w:r w:rsidRPr="00AD1FE8">
        <w:rPr>
          <w:rStyle w:val="StyleUnderline"/>
        </w:rPr>
        <w:t xml:space="preserve"> of the surplus </w:t>
      </w:r>
      <w:r w:rsidRPr="005E26C6">
        <w:rPr>
          <w:rStyle w:val="Emphasis"/>
          <w:highlight w:val="magenta"/>
        </w:rPr>
        <w:t>and the absence of sumptuous consumption</w:t>
      </w:r>
      <w:r w:rsidRPr="005E26C6">
        <w:rPr>
          <w:sz w:val="14"/>
        </w:rPr>
        <w:t xml:space="preserve"> and a rentier population; </w:t>
      </w:r>
      <w:r w:rsidRPr="005E26C6">
        <w:rPr>
          <w:rStyle w:val="StyleUnderline"/>
        </w:rPr>
        <w:t xml:space="preserve">ii) </w:t>
      </w:r>
      <w:r w:rsidRPr="005E26C6">
        <w:rPr>
          <w:sz w:val="14"/>
        </w:rPr>
        <w:t xml:space="preserve">there are </w:t>
      </w:r>
      <w:r w:rsidRPr="007D222F">
        <w:rPr>
          <w:rStyle w:val="Emphasis"/>
          <w:highlight w:val="magenta"/>
        </w:rPr>
        <w:t>no obstacles</w:t>
      </w:r>
      <w:r w:rsidRPr="005E26C6">
        <w:rPr>
          <w:sz w:val="14"/>
        </w:rPr>
        <w:t xml:space="preserve"> (property rights) </w:t>
      </w:r>
      <w:r w:rsidRPr="007D222F">
        <w:rPr>
          <w:rStyle w:val="Emphasis"/>
          <w:highlight w:val="magenta"/>
        </w:rPr>
        <w:t>to</w:t>
      </w:r>
      <w:r w:rsidRPr="005E26C6">
        <w:rPr>
          <w:rStyle w:val="StyleUnderline"/>
        </w:rPr>
        <w:t xml:space="preserve"> the free </w:t>
      </w:r>
      <w:r w:rsidRPr="007D222F">
        <w:rPr>
          <w:rStyle w:val="Emphasis"/>
          <w:highlight w:val="magenta"/>
        </w:rPr>
        <w:t>dissemination of new products and techniques</w:t>
      </w:r>
      <w:r w:rsidRPr="005E26C6">
        <w:rPr>
          <w:sz w:val="14"/>
        </w:rPr>
        <w:t xml:space="preserve">; </w:t>
      </w:r>
      <w:r w:rsidRPr="005E26C6">
        <w:rPr>
          <w:rStyle w:val="StyleUnderline"/>
        </w:rPr>
        <w:t>iii)</w:t>
      </w:r>
      <w:r w:rsidRPr="005E26C6">
        <w:rPr>
          <w:sz w:val="14"/>
        </w:rPr>
        <w:t xml:space="preserve"> the </w:t>
      </w:r>
      <w:r w:rsidRPr="007D222F">
        <w:rPr>
          <w:rStyle w:val="Emphasis"/>
          <w:highlight w:val="magenta"/>
        </w:rPr>
        <w:t>equal distribution of resources</w:t>
      </w:r>
      <w:r w:rsidRPr="005E26C6">
        <w:rPr>
          <w:sz w:val="14"/>
        </w:rPr>
        <w:t xml:space="preserve"> (which guarantees that no basic needs go unmet) </w:t>
      </w:r>
      <w:r w:rsidRPr="005E26C6">
        <w:rPr>
          <w:rStyle w:val="StyleUnderline"/>
        </w:rPr>
        <w:t xml:space="preserve">allows for discovery </w:t>
      </w:r>
      <w:r w:rsidRPr="007D222F">
        <w:rPr>
          <w:rStyle w:val="Emphasis"/>
          <w:highlight w:val="magenta"/>
        </w:rPr>
        <w:t>and fuller development of talent</w:t>
      </w:r>
      <w:r w:rsidRPr="005E26C6">
        <w:rPr>
          <w:sz w:val="14"/>
        </w:rPr>
        <w:t xml:space="preserve">, which likewise occurs when work is undertaken through tasks that are more balanced for the majority and less routine; </w:t>
      </w:r>
      <w:r w:rsidRPr="005E26C6">
        <w:rPr>
          <w:rStyle w:val="StyleUnderline"/>
        </w:rPr>
        <w:t>iv)</w:t>
      </w:r>
      <w:r w:rsidRPr="005E26C6">
        <w:rPr>
          <w:sz w:val="14"/>
        </w:rPr>
        <w:t xml:space="preserve"> in allocating investment, </w:t>
      </w:r>
      <w:r w:rsidRPr="005E26C6">
        <w:rPr>
          <w:rStyle w:val="StyleUnderline"/>
        </w:rPr>
        <w:t>more information is available and the</w:t>
      </w:r>
      <w:r w:rsidRPr="005E26C6">
        <w:rPr>
          <w:sz w:val="14"/>
        </w:rPr>
        <w:t xml:space="preserve"> </w:t>
      </w:r>
      <w:r w:rsidRPr="007D222F">
        <w:rPr>
          <w:rStyle w:val="Emphasis"/>
          <w:highlight w:val="magenta"/>
        </w:rPr>
        <w:t>criteria</w:t>
      </w:r>
      <w:r w:rsidRPr="005E26C6">
        <w:rPr>
          <w:rStyle w:val="StyleUnderline"/>
        </w:rPr>
        <w:t xml:space="preserve"> are </w:t>
      </w:r>
      <w:r w:rsidRPr="007D222F">
        <w:rPr>
          <w:rStyle w:val="Emphasis"/>
          <w:highlight w:val="magenta"/>
        </w:rPr>
        <w:t>more varied than</w:t>
      </w:r>
      <w:r w:rsidRPr="005E26C6">
        <w:rPr>
          <w:rStyle w:val="StyleUnderline"/>
        </w:rPr>
        <w:t xml:space="preserve"> mere expectation of </w:t>
      </w:r>
      <w:r w:rsidRPr="005E26C6">
        <w:rPr>
          <w:rStyle w:val="Emphasis"/>
          <w:highlight w:val="magenta"/>
        </w:rPr>
        <w:t>profit</w:t>
      </w:r>
      <w:r w:rsidRPr="005E26C6">
        <w:rPr>
          <w:sz w:val="14"/>
        </w:rPr>
        <w:t xml:space="preserve">; v) </w:t>
      </w:r>
      <w:r w:rsidRPr="005E26C6">
        <w:rPr>
          <w:rStyle w:val="Emphasis"/>
          <w:highlight w:val="magenta"/>
        </w:rPr>
        <w:t>social ownership is more</w:t>
      </w:r>
      <w:r w:rsidRPr="005E26C6">
        <w:rPr>
          <w:rStyle w:val="StyleUnderline"/>
        </w:rPr>
        <w:t xml:space="preserve"> inclusive and </w:t>
      </w:r>
      <w:r w:rsidRPr="007D222F">
        <w:rPr>
          <w:rStyle w:val="Emphasis"/>
          <w:highlight w:val="magenta"/>
        </w:rPr>
        <w:t>participatory</w:t>
      </w:r>
      <w:r w:rsidRPr="005E26C6">
        <w:rPr>
          <w:sz w:val="14"/>
        </w:rPr>
        <w:t xml:space="preserve"> than capitalist enterprise </w:t>
      </w:r>
      <w:r w:rsidRPr="007D222F">
        <w:rPr>
          <w:rStyle w:val="Emphasis"/>
          <w:highlight w:val="magenta"/>
        </w:rPr>
        <w:t>in</w:t>
      </w:r>
      <w:r w:rsidRPr="005E26C6">
        <w:rPr>
          <w:sz w:val="14"/>
        </w:rPr>
        <w:t xml:space="preserve"> terms of </w:t>
      </w:r>
      <w:r w:rsidRPr="007D222F">
        <w:rPr>
          <w:rStyle w:val="Emphasis"/>
          <w:highlight w:val="magenta"/>
        </w:rPr>
        <w:t xml:space="preserve">generating </w:t>
      </w:r>
      <w:r w:rsidRPr="005E26C6">
        <w:rPr>
          <w:rStyle w:val="Emphasis"/>
          <w:highlight w:val="magenta"/>
        </w:rPr>
        <w:t xml:space="preserve">and mobilizing </w:t>
      </w:r>
      <w:r w:rsidRPr="007D222F">
        <w:rPr>
          <w:rStyle w:val="Emphasis"/>
          <w:highlight w:val="magenta"/>
        </w:rPr>
        <w:t>knowledge</w:t>
      </w:r>
      <w:r w:rsidRPr="005E26C6">
        <w:rPr>
          <w:sz w:val="14"/>
        </w:rPr>
        <w:t xml:space="preserve"> (tacit or not) and encouraging innovation; </w:t>
      </w:r>
      <w:r w:rsidRPr="005E26C6">
        <w:rPr>
          <w:rStyle w:val="StyleUnderline"/>
        </w:rPr>
        <w:t>vi)</w:t>
      </w:r>
      <w:r w:rsidRPr="005E26C6">
        <w:rPr>
          <w:sz w:val="14"/>
        </w:rPr>
        <w:t xml:space="preserve"> socialism does </w:t>
      </w:r>
      <w:r w:rsidRPr="007D222F">
        <w:rPr>
          <w:rStyle w:val="Emphasis"/>
          <w:highlight w:val="magenta"/>
        </w:rPr>
        <w:t>no</w:t>
      </w:r>
      <w:r w:rsidRPr="005E26C6">
        <w:rPr>
          <w:sz w:val="14"/>
        </w:rPr>
        <w:t xml:space="preserve">t impose </w:t>
      </w:r>
      <w:r w:rsidRPr="007D222F">
        <w:rPr>
          <w:rStyle w:val="Emphasis"/>
          <w:highlight w:val="magenta"/>
        </w:rPr>
        <w:t xml:space="preserve">short-term </w:t>
      </w:r>
      <w:r w:rsidRPr="005E26C6">
        <w:rPr>
          <w:rStyle w:val="Emphasis"/>
          <w:highlight w:val="magenta"/>
        </w:rPr>
        <w:t>innovation cycle</w:t>
      </w:r>
      <w:r w:rsidRPr="007D222F">
        <w:rPr>
          <w:rStyle w:val="Emphasis"/>
          <w:highlight w:val="magenta"/>
        </w:rPr>
        <w:t>s</w:t>
      </w:r>
      <w:r w:rsidRPr="005E26C6">
        <w:t xml:space="preserve"> </w:t>
      </w:r>
      <w:r w:rsidRPr="005E26C6">
        <w:rPr>
          <w:rStyle w:val="StyleUnderline"/>
        </w:rPr>
        <w:t xml:space="preserve">looking </w:t>
      </w:r>
      <w:r w:rsidRPr="005E26C6">
        <w:rPr>
          <w:rStyle w:val="Emphasis"/>
          <w:highlight w:val="magenta"/>
        </w:rPr>
        <w:t>to</w:t>
      </w:r>
      <w:r w:rsidRPr="005E26C6">
        <w:rPr>
          <w:rStyle w:val="StyleUnderline"/>
        </w:rPr>
        <w:t xml:space="preserve"> generate products</w:t>
      </w:r>
      <w:r w:rsidRPr="005E26C6">
        <w:rPr>
          <w:sz w:val="14"/>
        </w:rPr>
        <w:t xml:space="preserve"> that can </w:t>
      </w:r>
      <w:r w:rsidRPr="005E26C6">
        <w:rPr>
          <w:rStyle w:val="Emphasis"/>
          <w:highlight w:val="magenta"/>
        </w:rPr>
        <w:t>be commercialized</w:t>
      </w:r>
      <w:r w:rsidRPr="005E26C6">
        <w:rPr>
          <w:sz w:val="14"/>
        </w:rPr>
        <w:t xml:space="preserve"> </w:t>
      </w:r>
      <w:r w:rsidRPr="005E26C6">
        <w:rPr>
          <w:rStyle w:val="StyleUnderline"/>
        </w:rPr>
        <w:t>in</w:t>
      </w:r>
      <w:r w:rsidRPr="005E26C6">
        <w:rPr>
          <w:sz w:val="14"/>
        </w:rPr>
        <w:t xml:space="preserve">, say, </w:t>
      </w:r>
      <w:r w:rsidRPr="005E26C6">
        <w:rPr>
          <w:rStyle w:val="StyleUnderline"/>
        </w:rPr>
        <w:t>four to six months</w:t>
      </w:r>
      <w:r w:rsidRPr="00AD1FE8">
        <w:rPr>
          <w:rStyle w:val="StyleUnderline"/>
        </w:rPr>
        <w:t>, as is typical in capitalist economies.</w:t>
      </w:r>
      <w:r w:rsidRPr="005E26C6">
        <w:rPr>
          <w:sz w:val="14"/>
        </w:rPr>
        <w:t xml:space="preserve"> Under these favorable general conditions, the development of innovation in a socialist economy </w:t>
      </w:r>
      <w:r w:rsidRPr="005E26C6">
        <w:rPr>
          <w:rStyle w:val="StyleUnderline"/>
        </w:rPr>
        <w:t>would unfold in</w:t>
      </w:r>
      <w:r w:rsidRPr="00AD1FE8">
        <w:rPr>
          <w:rStyle w:val="Emphasis"/>
        </w:rPr>
        <w:t xml:space="preserve"> </w:t>
      </w:r>
      <w:r w:rsidRPr="005E26C6">
        <w:rPr>
          <w:rStyle w:val="StyleUnderline"/>
        </w:rPr>
        <w:t>three fundamental areas:</w:t>
      </w:r>
      <w:r w:rsidRPr="005E26C6">
        <w:t xml:space="preserve"> </w:t>
      </w:r>
      <w:r w:rsidRPr="00AD1FE8">
        <w:rPr>
          <w:rStyle w:val="StyleUnderline"/>
        </w:rPr>
        <w:t xml:space="preserve">i) </w:t>
      </w:r>
      <w:r w:rsidRPr="005E26C6">
        <w:rPr>
          <w:rStyle w:val="Emphasis"/>
          <w:highlight w:val="magenta"/>
        </w:rPr>
        <w:t>Strategic planning</w:t>
      </w:r>
      <w:r w:rsidRPr="00AD1FE8">
        <w:rPr>
          <w:rStyle w:val="StyleUnderline"/>
        </w:rPr>
        <w:t xml:space="preserve">: this traces the main lines of scientific, technological, </w:t>
      </w:r>
      <w:r w:rsidRPr="005E26C6">
        <w:rPr>
          <w:rStyle w:val="Emphasis"/>
          <w:highlight w:val="magenta"/>
        </w:rPr>
        <w:t>and</w:t>
      </w:r>
      <w:r w:rsidRPr="00AD1FE8">
        <w:rPr>
          <w:rStyle w:val="StyleUnderline"/>
        </w:rPr>
        <w:t xml:space="preserve"> innovation research. Here would </w:t>
      </w:r>
      <w:r w:rsidRPr="005E26C6">
        <w:rPr>
          <w:rStyle w:val="StyleUnderline"/>
        </w:rPr>
        <w:t>enter programs for</w:t>
      </w:r>
      <w:r w:rsidRPr="00AD1FE8">
        <w:rPr>
          <w:rStyle w:val="StyleUnderline"/>
        </w:rPr>
        <w:t xml:space="preserve"> the development of </w:t>
      </w:r>
      <w:r w:rsidRPr="005E26C6">
        <w:rPr>
          <w:rStyle w:val="Emphasis"/>
          <w:highlight w:val="magenta"/>
        </w:rPr>
        <w:t>new tech</w:t>
      </w:r>
      <w:r w:rsidRPr="00AD1FE8">
        <w:rPr>
          <w:rStyle w:val="StyleUnderline"/>
        </w:rPr>
        <w:t xml:space="preserve">nologies and infrastructures, as well as visionary projects </w:t>
      </w:r>
      <w:r w:rsidRPr="005E26C6">
        <w:rPr>
          <w:rStyle w:val="Emphasis"/>
          <w:highlight w:val="magenta"/>
        </w:rPr>
        <w:t>that explore</w:t>
      </w:r>
      <w:r w:rsidRPr="00AD1FE8">
        <w:rPr>
          <w:rStyle w:val="StyleUnderline"/>
        </w:rPr>
        <w:t xml:space="preserve"> eventualities and </w:t>
      </w:r>
      <w:r w:rsidRPr="005E26C6">
        <w:rPr>
          <w:rStyle w:val="Emphasis"/>
          <w:highlight w:val="magenta"/>
        </w:rPr>
        <w:t>future scenarios</w:t>
      </w:r>
      <w:r w:rsidRPr="005E26C6">
        <w:rPr>
          <w:sz w:val="14"/>
        </w:rPr>
        <w:t xml:space="preserve">. This sort of research is carried out </w:t>
      </w:r>
      <w:r w:rsidRPr="00AD1FE8">
        <w:rPr>
          <w:rStyle w:val="StyleUnderline"/>
        </w:rPr>
        <w:t>in universities, scientific academies, technological institutes, and other specialized centers</w:t>
      </w:r>
      <w:r w:rsidRPr="005E26C6">
        <w:rPr>
          <w:sz w:val="14"/>
        </w:rPr>
        <w:t xml:space="preserve"> in coordination with the business world. The process would consist in testing different alternative productive projects or techniques in order to verify results, in connection with the companies and sectors being served. </w:t>
      </w:r>
      <w:r w:rsidRPr="00AD1FE8">
        <w:rPr>
          <w:rStyle w:val="StyleUnderline"/>
        </w:rPr>
        <w:t>ii) Companies: research, design, and innovation departments</w:t>
      </w:r>
      <w:r w:rsidRPr="005E26C6">
        <w:rPr>
          <w:sz w:val="14"/>
        </w:rPr>
        <w:t xml:space="preserve">. </w:t>
      </w:r>
      <w:r w:rsidRPr="00AD1FE8">
        <w:rPr>
          <w:rStyle w:val="StyleUnderline"/>
        </w:rPr>
        <w:t xml:space="preserve">iii) Business entrepreneurship: individuals and teams put forward proposals in hopes of securing financing. </w:t>
      </w:r>
      <w:r w:rsidRPr="005E26C6">
        <w:rPr>
          <w:sz w:val="14"/>
        </w:rPr>
        <w:t xml:space="preserve">For any of these three areas, </w:t>
      </w:r>
      <w:r w:rsidRPr="005E26C6">
        <w:rPr>
          <w:rStyle w:val="StyleUnderline"/>
        </w:rPr>
        <w:t xml:space="preserve">material </w:t>
      </w:r>
      <w:r w:rsidRPr="005E26C6">
        <w:rPr>
          <w:rStyle w:val="Emphasis"/>
          <w:highlight w:val="magenta"/>
        </w:rPr>
        <w:t>incentives</w:t>
      </w:r>
      <w:r w:rsidRPr="005E26C6">
        <w:rPr>
          <w:rStyle w:val="StyleUnderline"/>
        </w:rPr>
        <w:t xml:space="preserve"> would exist that </w:t>
      </w:r>
      <w:r w:rsidRPr="005E26C6">
        <w:rPr>
          <w:rStyle w:val="Emphasis"/>
          <w:highlight w:val="magenta"/>
        </w:rPr>
        <w:t>reward the degree to which</w:t>
      </w:r>
      <w:r w:rsidRPr="005E26C6">
        <w:rPr>
          <w:rStyle w:val="StyleUnderline"/>
        </w:rPr>
        <w:t xml:space="preserve"> the freely programmed </w:t>
      </w:r>
      <w:r w:rsidRPr="005E26C6">
        <w:rPr>
          <w:rStyle w:val="Emphasis"/>
          <w:highlight w:val="magenta"/>
        </w:rPr>
        <w:t>objectives are achieved</w:t>
      </w:r>
      <w:r w:rsidRPr="005E26C6">
        <w:rPr>
          <w:rStyle w:val="StyleUnderline"/>
        </w:rPr>
        <w:t xml:space="preserve">, in addition to purely social or moral incentives </w:t>
      </w:r>
      <w:r w:rsidRPr="005E26C6">
        <w:rPr>
          <w:sz w:val="14"/>
        </w:rPr>
        <w:t xml:space="preserve">such as social recognition or professional and personal fulfilment. In the next section, we focus on how socialist entrepreneurship — something that the Austrian School considers impossible — would ostensibly work. 4.2. Ecosystems for innovation and entrepreneurship. In today’s most dynamic capitalist economies, entrepreneurship and business innovation are developed mainly in the so-called innovation ecosystems, which are institutional environments dedicated to promoting symbiotic interaction among the different actors involved in the process of creating and transforming companies and industries. This sort of institutional framework represents the antithesis of the liberal mythology where the individual capitalist–entrepreneur operates in a purely commercial environment, since these ecosystems are based on public institutions and resources as well as procedures that are not strictly mercantile.9 </w:t>
      </w:r>
      <w:r w:rsidRPr="005E26C6">
        <w:rPr>
          <w:rStyle w:val="StyleUnderline"/>
        </w:rPr>
        <w:t>An efficient and dynamic socialist economy needs institutional environments capable of fostering and channeling the initiative of individuals with special talents to translate innovative ideas into business projects</w:t>
      </w:r>
      <w:r w:rsidRPr="005E26C6">
        <w:rPr>
          <w:sz w:val="14"/>
        </w:rPr>
        <w:t xml:space="preserve">. It must be clear that an ecosystem of socialist innovation does not substitute for, but instead complements, the innovations developed by particular state institutions and programs (such as the transition to a new source of energy, new materials, etc.) as well 9 </w:t>
      </w:r>
      <w:r w:rsidRPr="00AD1FE8">
        <w:rPr>
          <w:rStyle w:val="StyleUnderline"/>
        </w:rPr>
        <w:t>In</w:t>
      </w:r>
      <w:r w:rsidRPr="005E26C6">
        <w:rPr>
          <w:sz w:val="14"/>
        </w:rPr>
        <w:t xml:space="preserve"> the case of </w:t>
      </w:r>
      <w:r w:rsidRPr="00AD1FE8">
        <w:rPr>
          <w:rStyle w:val="StyleUnderline"/>
        </w:rPr>
        <w:t xml:space="preserve">Spain, think tanks and </w:t>
      </w:r>
      <w:r w:rsidRPr="005E26C6">
        <w:rPr>
          <w:rStyle w:val="StyleUnderline"/>
        </w:rPr>
        <w:t>capitalist consultants openly admit that “there is not enough private capital to invest in new companies,</w:t>
      </w:r>
      <w:r w:rsidRPr="00AD1FE8">
        <w:rPr>
          <w:rStyle w:val="StyleUnderline"/>
        </w:rPr>
        <w:t xml:space="preserve"> either through individual investment or through venture capital funds”</w:t>
      </w:r>
      <w:r w:rsidRPr="005E26C6">
        <w:rPr>
          <w:sz w:val="14"/>
        </w:rPr>
        <w:t xml:space="preserve"> (Price Waterhouse Coopers, 2015, 32). as innovations taking place in the industrial design departments of businesses. </w:t>
      </w:r>
      <w:r w:rsidRPr="00AD1FE8">
        <w:rPr>
          <w:rStyle w:val="StyleUnderline"/>
        </w:rPr>
        <w:t>The actors involved</w:t>
      </w:r>
      <w:r w:rsidRPr="005E26C6">
        <w:rPr>
          <w:sz w:val="14"/>
        </w:rPr>
        <w:t xml:space="preserve"> in such an ecosystem </w:t>
      </w:r>
      <w:r w:rsidRPr="00AD1FE8">
        <w:rPr>
          <w:rStyle w:val="StyleUnderline"/>
        </w:rPr>
        <w:t>are essentially the same as</w:t>
      </w:r>
      <w:r w:rsidRPr="005E26C6">
        <w:rPr>
          <w:sz w:val="14"/>
        </w:rPr>
        <w:t xml:space="preserve"> those participating in the equivalent ecosystems of the current </w:t>
      </w:r>
      <w:r w:rsidRPr="00AD1FE8">
        <w:rPr>
          <w:rStyle w:val="StyleUnderline"/>
        </w:rPr>
        <w:t>capitalist economies</w:t>
      </w:r>
      <w:r w:rsidRPr="005E26C6">
        <w:rPr>
          <w:sz w:val="14"/>
        </w:rPr>
        <w:t xml:space="preserve">. </w:t>
      </w:r>
      <w:r w:rsidRPr="005E26C6">
        <w:rPr>
          <w:rStyle w:val="StyleUnderline"/>
        </w:rPr>
        <w:t xml:space="preserve">Principal </w:t>
      </w:r>
      <w:r w:rsidRPr="005E26C6">
        <w:rPr>
          <w:rStyle w:val="Emphasis"/>
          <w:highlight w:val="magenta"/>
        </w:rPr>
        <w:t>differences would lie in the</w:t>
      </w:r>
      <w:r w:rsidRPr="005E26C6">
        <w:rPr>
          <w:rStyle w:val="StyleUnderline"/>
        </w:rPr>
        <w:t xml:space="preserve"> form of interaction among them</w:t>
      </w:r>
      <w:r w:rsidRPr="005E26C6">
        <w:rPr>
          <w:sz w:val="14"/>
        </w:rPr>
        <w:t xml:space="preserve"> (in the absence of mercantile links), </w:t>
      </w:r>
      <w:r w:rsidRPr="00CC7D7D">
        <w:rPr>
          <w:rStyle w:val="StyleUnderline"/>
        </w:rPr>
        <w:t xml:space="preserve">their </w:t>
      </w:r>
      <w:r w:rsidRPr="005E26C6">
        <w:rPr>
          <w:rStyle w:val="Emphasis"/>
          <w:highlight w:val="magenta"/>
        </w:rPr>
        <w:t>decision-making capacity</w:t>
      </w:r>
      <w:r w:rsidRPr="005E26C6">
        <w:rPr>
          <w:sz w:val="14"/>
        </w:rPr>
        <w:t xml:space="preserve"> (since no private property rights adhere), </w:t>
      </w:r>
      <w:r w:rsidRPr="005E26C6">
        <w:rPr>
          <w:rStyle w:val="Emphasis"/>
          <w:highlight w:val="magenta"/>
        </w:rPr>
        <w:t>and</w:t>
      </w:r>
      <w:r w:rsidRPr="005E26C6">
        <w:rPr>
          <w:rStyle w:val="StyleUnderline"/>
        </w:rPr>
        <w:t xml:space="preserve"> the types of </w:t>
      </w:r>
      <w:r w:rsidRPr="005E26C6">
        <w:rPr>
          <w:rStyle w:val="Emphasis"/>
          <w:highlight w:val="magenta"/>
        </w:rPr>
        <w:t>rules in force</w:t>
      </w:r>
      <w:r w:rsidRPr="005E26C6">
        <w:rPr>
          <w:sz w:val="14"/>
        </w:rPr>
        <w:t xml:space="preserve"> (including the incentive system). Among the main actors would be the following:</w:t>
      </w:r>
    </w:p>
    <w:p w14:paraId="0A7B83C5" w14:textId="77777777" w:rsidR="000E6977" w:rsidRDefault="000E6977" w:rsidP="000E6977">
      <w:pPr>
        <w:pStyle w:val="Heading3"/>
      </w:pPr>
      <w:r>
        <w:t xml:space="preserve">AT – Local knowledge problem </w:t>
      </w:r>
    </w:p>
    <w:p w14:paraId="3F7ACEC5" w14:textId="77777777" w:rsidR="000E6977" w:rsidRDefault="000E6977" w:rsidP="000E6977">
      <w:pPr>
        <w:pStyle w:val="Heading4"/>
      </w:pPr>
      <w:r>
        <w:t>Advances in data processing ensure efficient central planning – better than market economy</w:t>
      </w:r>
    </w:p>
    <w:p w14:paraId="655B355E" w14:textId="77777777" w:rsidR="000E6977" w:rsidRPr="00193BE1" w:rsidRDefault="000E6977" w:rsidP="000E6977">
      <w:r w:rsidRPr="00193BE1">
        <w:rPr>
          <w:rFonts w:eastAsiaTheme="majorEastAsia" w:cstheme="majorBidi"/>
          <w:b/>
          <w:iCs/>
          <w:sz w:val="24"/>
        </w:rPr>
        <w:t>Palka 20</w:t>
      </w:r>
      <w:r w:rsidRPr="00193BE1">
        <w:t xml:space="preserve"> (Przemylsaw, Assistant Professor at the </w:t>
      </w:r>
      <w:hyperlink r:id="rId24" w:history="1">
        <w:r w:rsidRPr="00193BE1">
          <w:rPr>
            <w:rStyle w:val="Hyperlink"/>
          </w:rPr>
          <w:t>Future Law Lab</w:t>
        </w:r>
      </w:hyperlink>
      <w:r w:rsidRPr="00193BE1">
        <w:t> at Jagiellonian University in Krakow, Poland; and an Affiliated Fellow at the </w:t>
      </w:r>
      <w:hyperlink r:id="rId25" w:tgtFrame="_blank" w:history="1">
        <w:r w:rsidRPr="00193BE1">
          <w:rPr>
            <w:rStyle w:val="Hyperlink"/>
          </w:rPr>
          <w:t>Information Society Project</w:t>
        </w:r>
      </w:hyperlink>
      <w:r w:rsidRPr="00193BE1">
        <w:t> at Yale</w:t>
      </w:r>
      <w:r>
        <w:t xml:space="preserve">, “ALGORITHMIC CENTRAL PLANNING: BETWEEN EFFICIENCY AND FREEDOM”, </w:t>
      </w:r>
      <w:hyperlink r:id="rId26" w:history="1">
        <w:r w:rsidRPr="002335D1">
          <w:rPr>
            <w:rStyle w:val="Hyperlink"/>
          </w:rPr>
          <w:t>https://scholarship.law.duke.edu/cgi/viewcontent.cgi?article=4954&amp;context=lcp</w:t>
        </w:r>
      </w:hyperlink>
      <w:r>
        <w:t xml:space="preserve"> )AA</w:t>
      </w:r>
    </w:p>
    <w:p w14:paraId="771B388D" w14:textId="77777777" w:rsidR="000E6977" w:rsidRDefault="000E6977" w:rsidP="000E6977">
      <w:r>
        <w:t xml:space="preserve">I contest F. A. Hayek’s assertion that the conditions for an efficient planned economy can never materialize. On the contrary, I argue that the validity of his claim is contingent upon the state of technology in a given society and the types of socio-technological practices that people engage in. </w:t>
      </w:r>
      <w:r w:rsidRPr="00084A96">
        <w:rPr>
          <w:rStyle w:val="StyleUnderline"/>
          <w:highlight w:val="yellow"/>
        </w:rPr>
        <w:t>Advances in data processing technologies</w:t>
      </w:r>
      <w:r w:rsidRPr="00193BE1">
        <w:rPr>
          <w:rStyle w:val="StyleUnderline"/>
        </w:rPr>
        <w:t xml:space="preserve"> might </w:t>
      </w:r>
      <w:r w:rsidRPr="00084A96">
        <w:rPr>
          <w:rStyle w:val="StyleUnderline"/>
          <w:highlight w:val="yellow"/>
        </w:rPr>
        <w:t>render</w:t>
      </w:r>
      <w:r w:rsidRPr="00193BE1">
        <w:rPr>
          <w:rStyle w:val="StyleUnderline"/>
        </w:rPr>
        <w:t xml:space="preserve"> an </w:t>
      </w:r>
      <w:r w:rsidRPr="00084A96">
        <w:rPr>
          <w:rStyle w:val="StyleUnderline"/>
          <w:highlight w:val="yellow"/>
        </w:rPr>
        <w:t>economic order based on central planning possible to realize and potentially more efficient than a market economy</w:t>
      </w:r>
      <w:r w:rsidRPr="00193BE1">
        <w:rPr>
          <w:rStyle w:val="StyleUnderline"/>
        </w:rPr>
        <w:t xml:space="preserve"> relying on private property and contract exchange</w:t>
      </w:r>
      <w:r>
        <w:t>. In this Article, I analyze the theoretical preconditions of an efficient centrally planned economy and demonstrate that the theory and practice of contemporary information technology suggest that we might soon be able to meet them. As a result, the argument goes, economic planning—as opposed to a market paradigm—might be worth putting back on the table by progressive economists.</w:t>
      </w:r>
    </w:p>
    <w:p w14:paraId="6A557E85" w14:textId="77777777" w:rsidR="000E6977" w:rsidRDefault="000E6977" w:rsidP="000E6977">
      <w:r w:rsidRPr="00193BE1">
        <w:rPr>
          <w:rStyle w:val="StyleUnderline"/>
        </w:rPr>
        <w:t>Consequently, we might soon face a choice between efficiency, welfare, and convenience on the one hand, and freedom and autonomy on the other. In other words, we will need to confront the question: do we prefer the liberal world of contract, property, and market exchange over a world of command and control because we believe it is more efficient, or because we think it is morally superior</w:t>
      </w:r>
      <w:r>
        <w:t>? As of today, “both” is a perfectly good answer. It just so happens that societies that embraced the market paradigm, particularly a highly regulated market with significant wealth redistribution, simultaneously enjoy higher levels of welfare and higher levels of individual autonomy.2 When, however, planning becomes more efficient (or, put differently, less inefficient) than markets, we will have to choose. A Chicago-style economic analysis of law that asks “what are the efficient rules of property and contract?” might soon lead us to answer: “none whatsoever.”</w:t>
      </w:r>
    </w:p>
    <w:p w14:paraId="6CE3938C" w14:textId="77777777" w:rsidR="000E6977" w:rsidRDefault="000E6977" w:rsidP="000E6977">
      <w:r w:rsidRPr="00193BE1">
        <w:rPr>
          <w:rStyle w:val="StyleUnderline"/>
        </w:rPr>
        <w:t>If we do not confront this question, and continue to insist that individual freedom and economic efficiency necessarily go hand in hand, we may move from a market economy to an algorithmically planned economy without making a conscious decision to do so. Not overnight, maybe not even within one generation, but tacitly, step-by-step, the transition will occur</w:t>
      </w:r>
      <w:r>
        <w:t xml:space="preserve">. Almost by accident, one could say. Putting forth a general claim about human “nature,”3 I hypothesize that a sufficiently large number of individuals could happily give up some freedom in exchange for more welfare and more convenience. In this sense, </w:t>
      </w:r>
      <w:r w:rsidRPr="00193BE1">
        <w:rPr>
          <w:rStyle w:val="StyleUnderline"/>
        </w:rPr>
        <w:t>planning will lead us to some form of authoritarianism, where an entity external to the individual will be telling her what to do and what to consume.</w:t>
      </w:r>
      <w:r>
        <w:t xml:space="preserve"> However, </w:t>
      </w:r>
      <w:r w:rsidRPr="00193BE1">
        <w:rPr>
          <w:rStyle w:val="StyleUnderline"/>
        </w:rPr>
        <w:t>unlike with the twentieth century’s socialist states, authoritarianism will emerge not because the planning will fail, but because it will succeed in delivering more efficient outcomes than markets. Individuals will not be stripped of political and economic freedom; they will voluntarily give it up</w:t>
      </w:r>
      <w:r>
        <w:t>.4</w:t>
      </w:r>
    </w:p>
    <w:p w14:paraId="71A05CE4" w14:textId="77777777" w:rsidR="000E6977" w:rsidRDefault="000E6977" w:rsidP="000E6977">
      <w:r>
        <w:t>Before analyzing the normative questions posed by an algorithmically planned economy, I use Part II to outline the history of the idea and practice of central planning and articulate the conceptual differences between a heavily regulated market economy and a centrally planned economy. Part III then describes the historical objections to a centrally planned economy and explains how technological advances might allow its proponents to overcome their critics’ longstanding objections. Part IV is a thought experiment: I describe a hypothetical day in an algorithmically planned life. I use this hypothetical to discuss how we might have to normatively decide whether freedom from want is preferable to the freedom of economic choice or vice versa. In Part V, I consider the role of law in facilitating this change of socioeconomic systems. Ultimately, I conclude that the shift to a centrally planned economy will occur only if the law allows it to do so, but law alone is insufficient to prevent the change. By “allows” I do not mean “not prohibiting” in some public sense, but rather creating institutional frameworks that incentivize socio-technological moves in the direction of central planning. The current legal foundations of the market economy, including almost unlimited freedom to use personal information and directly market goods and services in micro-targeted way, paired with the value of efficiency as the guiding principle for many private lawyers, has set us on a path that might soon render contract and property law obsolete. And, if we believe these changes are normatively undesirable, we should react by putting certain legal constraints in place, or by changing the incentives. More profoundly, however, we should engage in broader cultural and philosophical debates about the relationship between efficiency and convenience on the one hand, and freedom or autonomy on the other</w:t>
      </w:r>
    </w:p>
    <w:p w14:paraId="30187A8F" w14:textId="77777777" w:rsidR="000E6977" w:rsidRDefault="000E6977" w:rsidP="000E6977">
      <w:r>
        <w:t>Before putting forward the arguments for these claims, let me clarify some concepts I have been, until now, using quite loosely. And let me do so by looking at the history of the idea of the centrally planned economy.</w:t>
      </w:r>
    </w:p>
    <w:p w14:paraId="362290CC" w14:textId="77777777" w:rsidR="000E6977" w:rsidRDefault="000E6977" w:rsidP="000E6977">
      <w:r>
        <w:t>THE IDEA AND THE HISTORY OF LIVING IT</w:t>
      </w:r>
    </w:p>
    <w:p w14:paraId="6719BB92" w14:textId="77777777" w:rsidR="000E6977" w:rsidRDefault="000E6977" w:rsidP="000E6977">
      <w:pPr>
        <w:pStyle w:val="ListParagraph"/>
        <w:numPr>
          <w:ilvl w:val="0"/>
          <w:numId w:val="13"/>
        </w:numPr>
      </w:pPr>
      <w:r>
        <w:t>An Alien Paradigm</w:t>
      </w:r>
    </w:p>
    <w:p w14:paraId="613DCB98" w14:textId="77777777" w:rsidR="000E6977" w:rsidRPr="00193BE1" w:rsidRDefault="000E6977" w:rsidP="000E6977">
      <w:pPr>
        <w:rPr>
          <w:rStyle w:val="StyleUnderline"/>
        </w:rPr>
      </w:pPr>
      <w:r>
        <w:t>The twentieth century witnessed a heated debate between proponents and opponents of the idea of a centrally planned economy. This idea was considered a viable alternative to a market-based economy by many intellectuals, including those openly calling themselves socialists,5 as well as the critics of the “naturalistic” approach to the market</w:t>
      </w:r>
      <w:r w:rsidRPr="00193BE1">
        <w:rPr>
          <w:rStyle w:val="StyleUnderline"/>
        </w:rPr>
        <w:t>.6 The socialist critique of the market economy could be, roughly, equated with socialism’s critique of capitalism: a system that alienates workers from their labor and promotes the exploitation of masses by the owners of the capital is socially undesirable.7 Therefore, it should be replaced by a more equitable economic order.</w:t>
      </w:r>
    </w:p>
    <w:p w14:paraId="1AB87437" w14:textId="77777777" w:rsidR="000E6977" w:rsidRPr="00193BE1" w:rsidRDefault="000E6977" w:rsidP="000E6977">
      <w:pPr>
        <w:rPr>
          <w:rStyle w:val="StyleUnderline"/>
        </w:rPr>
      </w:pPr>
      <w:r>
        <w:t xml:space="preserve">What would a planned economic order look like? </w:t>
      </w:r>
      <w:r w:rsidRPr="00193BE1">
        <w:rPr>
          <w:rStyle w:val="StyleUnderline"/>
        </w:rPr>
        <w:t xml:space="preserve">In a socialist, </w:t>
      </w:r>
      <w:r w:rsidRPr="00084A96">
        <w:rPr>
          <w:rStyle w:val="StyleUnderline"/>
          <w:highlight w:val="yellow"/>
        </w:rPr>
        <w:t>centrally planned economy, private ownership</w:t>
      </w:r>
      <w:r w:rsidRPr="00193BE1">
        <w:rPr>
          <w:rStyle w:val="StyleUnderline"/>
        </w:rPr>
        <w:t xml:space="preserve"> of means of production </w:t>
      </w:r>
      <w:r w:rsidRPr="00084A96">
        <w:rPr>
          <w:rStyle w:val="StyleUnderline"/>
          <w:highlight w:val="yellow"/>
        </w:rPr>
        <w:t>would be abolished, alongside the institution of money</w:t>
      </w:r>
      <w:r w:rsidRPr="00193BE1">
        <w:rPr>
          <w:rStyle w:val="StyleUnderline"/>
        </w:rPr>
        <w:t xml:space="preserve">.8 Instead of producing “for-profit,” </w:t>
      </w:r>
      <w:r w:rsidRPr="00084A96">
        <w:rPr>
          <w:rStyle w:val="StyleUnderline"/>
          <w:highlight w:val="yellow"/>
        </w:rPr>
        <w:t>the state would manage</w:t>
      </w:r>
      <w:r w:rsidRPr="00193BE1">
        <w:rPr>
          <w:rStyle w:val="StyleUnderline"/>
        </w:rPr>
        <w:t xml:space="preserve"> overall production “</w:t>
      </w:r>
      <w:r w:rsidRPr="00084A96">
        <w:rPr>
          <w:rStyle w:val="StyleUnderline"/>
          <w:highlight w:val="yellow"/>
        </w:rPr>
        <w:t>for-use</w:t>
      </w:r>
      <w:r w:rsidRPr="00193BE1">
        <w:rPr>
          <w:rStyle w:val="StyleUnderline"/>
        </w:rPr>
        <w:t xml:space="preserve">.” A central planner would decide what should be produced and by whom, in what quantity, and how to distribute it. </w:t>
      </w:r>
      <w:r w:rsidRPr="00084A96">
        <w:rPr>
          <w:rStyle w:val="StyleUnderline"/>
          <w:highlight w:val="yellow"/>
        </w:rPr>
        <w:t>Individuals</w:t>
      </w:r>
      <w:r w:rsidRPr="00193BE1">
        <w:rPr>
          <w:rStyle w:val="StyleUnderline"/>
        </w:rPr>
        <w:t xml:space="preserve">, instead of competing with one another and acting upon their greed, would </w:t>
      </w:r>
      <w:r w:rsidRPr="00084A96">
        <w:rPr>
          <w:rStyle w:val="StyleUnderline"/>
          <w:highlight w:val="yellow"/>
        </w:rPr>
        <w:t>work together towards a common goal</w:t>
      </w:r>
      <w:r w:rsidRPr="00193BE1">
        <w:rPr>
          <w:rStyle w:val="StyleUnderline"/>
        </w:rPr>
        <w:t xml:space="preserve">, and be appropriately rewarded upon the plan’s completion. </w:t>
      </w:r>
    </w:p>
    <w:p w14:paraId="314F2E55" w14:textId="77777777" w:rsidR="000E6977" w:rsidRPr="00193BE1" w:rsidRDefault="000E6977" w:rsidP="000E6977">
      <w:pPr>
        <w:rPr>
          <w:rStyle w:val="StyleUnderline"/>
        </w:rPr>
      </w:pPr>
      <w:r>
        <w:t xml:space="preserve">Another objection to the market-based economy, and a non-socialist voice supporting planning, was offered by Karl Polanyi in The Great Transformation.9 Polanyi argued that, contrary to common belief, </w:t>
      </w:r>
      <w:r w:rsidRPr="00084A96">
        <w:rPr>
          <w:rStyle w:val="StyleUnderline"/>
          <w:highlight w:val="yellow"/>
        </w:rPr>
        <w:t>markets are not natural and have</w:t>
      </w:r>
      <w:r w:rsidRPr="00193BE1">
        <w:rPr>
          <w:rStyle w:val="StyleUnderline"/>
        </w:rPr>
        <w:t xml:space="preserve"> in fact </w:t>
      </w:r>
      <w:r w:rsidRPr="00084A96">
        <w:rPr>
          <w:rStyle w:val="StyleUnderline"/>
          <w:highlight w:val="yellow"/>
        </w:rPr>
        <w:t>been artificially constructed through the state’s legal action</w:t>
      </w:r>
      <w:r w:rsidRPr="00193BE1">
        <w:rPr>
          <w:rStyle w:val="StyleUnderline"/>
        </w:rPr>
        <w:t xml:space="preserve"> by the creation of “fictitious commodities”: land, labor, and money</w:t>
      </w:r>
      <w:r>
        <w:t xml:space="preserve">.10 </w:t>
      </w:r>
      <w:r w:rsidRPr="00084A96">
        <w:rPr>
          <w:rStyle w:val="StyleUnderline"/>
          <w:highlight w:val="yellow"/>
        </w:rPr>
        <w:t>Polanyi</w:t>
      </w:r>
      <w:r w:rsidRPr="00084A96">
        <w:rPr>
          <w:highlight w:val="yellow"/>
        </w:rPr>
        <w:t xml:space="preserve"> </w:t>
      </w:r>
      <w:r w:rsidRPr="00084A96">
        <w:rPr>
          <w:rStyle w:val="StyleUnderline"/>
          <w:highlight w:val="yellow"/>
        </w:rPr>
        <w:t>supported this view with historical and ethnographic evidence</w:t>
      </w:r>
      <w:r w:rsidRPr="00193BE1">
        <w:rPr>
          <w:rStyle w:val="StyleUnderline"/>
        </w:rPr>
        <w:t>, effectively claiming that living in a market society runs against human nature.11 According to this view, planning does not need to be “central” for the whole nation-state. Smaller communities can plan their economies and trade only with one another outside of the day-today production and consumption by the people.</w:t>
      </w:r>
    </w:p>
    <w:p w14:paraId="45B1503D" w14:textId="77777777" w:rsidR="000E6977" w:rsidRDefault="000E6977" w:rsidP="000E6977">
      <w:r>
        <w:t>The socialist and anthropological critique of a liberal market economy was based on an accurate diagnosis of the problems caused by laissez-faire capitalism and rapid industrialization of the nineteenth and early twentieth centuries. The exploitation of workers, poor working and living conditions of the masses, as well as the feeling of social inadequacy of farmers turned into factory workers overnight, were real challenges.12 These problems prompted reactions on the intellectual level, most notably that of Marx13 and Engels,14 the societal level, through labor movements and several political revolutions, and the political-legal level, with the social turn.15 However, the responses to these challenges could have taken shape either by rejecting the market-based economy and instead embracing central planning, or by regulating the market, which still would remain the core of the economic order.</w:t>
      </w:r>
    </w:p>
    <w:p w14:paraId="3E601A70" w14:textId="77777777" w:rsidR="000E6977" w:rsidRDefault="000E6977" w:rsidP="000E6977">
      <w:r>
        <w:t>In the West, the second strand prevailed. In Europe, social democracy, largely influenced by the ordoliberal thinkers of the Freiburg school,16 and Christian democracy, influenced by the Catholic social teaching of the popes rejecting both unchecked liberalism and communism,17 ended up being the intellectual and political underpinning of the post-World War II welfare states. In the United States, this role was played by the ideology of Franklin Delano Roosevelt’s New Deal; a progressive assault on laissez-faire economic policy and an attempt to save capitalism by partially taming its excesses.18 Governments in the West accepted the market as a necessary, often naturally occurring, mode of allocating resources and began treating private property and freedom of contract as obvious institutions. Any corrections to the distribution of resources resulting from this spontaneous order—even significant ones in the form of social security benefits, public healthcare, pensions, or other public services—would be exceptions or additions to the rule of the market. The debates between proponents of state intervention and laissez-faire—that is the debates that we currently see between “the left” and “the right”—took place within this paradigm, according to which market exchange is natural and necessary.</w:t>
      </w:r>
    </w:p>
    <w:p w14:paraId="07E31235" w14:textId="77777777" w:rsidR="000E6977" w:rsidRDefault="000E6977" w:rsidP="000E6977">
      <w:r>
        <w:t xml:space="preserve">In the meantime, </w:t>
      </w:r>
      <w:r w:rsidRPr="00193BE1">
        <w:rPr>
          <w:rStyle w:val="StyleUnderline"/>
        </w:rPr>
        <w:t>east of the Iron Curtain</w:t>
      </w:r>
      <w:r>
        <w:t xml:space="preserve">, the Soviet Union and its satellites embraced central planning. The Central Planning Board of the Communist Party would issue a plan (usually every five years) which specified the quantity of production in various sectors of the national economy, from mining to manufacturing to infrastructure construction to agriculture. Then, publicly owned enterprises were charged with realizing that plan, and workers—who were under an obligation to have an occupation, and who needed the state’s permission to change occupation—were encouraged to meet, or even exceed, the production norms. Labor stopped being a commodity traded on the market; freedom to start one’s own enterprise was abolished, and the ownership of the vast majority of means of production was concentrated in the quite visible hand of the state. Even in </w:t>
      </w:r>
      <w:r w:rsidRPr="00193BE1">
        <w:rPr>
          <w:rStyle w:val="StyleUnderline"/>
        </w:rPr>
        <w:t>these centrally planned economies, the states retained money as both a store of value and a medium of exchange, did not abolish private ownership of chattel, and to a small extent tolerated private ownership of land. However, the ability to acquire goods was not fully determined by the money an individual possessed, but rather by the authoritative allocation of goods in certain areas, as reflected in quotas and official coupons. No large-scale private ownership of the means of production, like land or securities, ever emerged.</w:t>
      </w:r>
      <w:r>
        <w:t>19</w:t>
      </w:r>
    </w:p>
    <w:p w14:paraId="2D3E34BA" w14:textId="77777777" w:rsidR="000E6977" w:rsidRPr="00193BE1" w:rsidRDefault="000E6977" w:rsidP="000E6977">
      <w:pPr>
        <w:rPr>
          <w:rStyle w:val="StyleUnderline"/>
        </w:rPr>
      </w:pPr>
      <w:r w:rsidRPr="00193BE1">
        <w:rPr>
          <w:rStyle w:val="StyleUnderline"/>
        </w:rPr>
        <w:t>This approach was therefore not a correction of liberalism, but a fundamental rejection of the market. In other words, market elements such as private ownership and contracting were corrections of planning, not the other way around. The socialist countries of Eastern Europe embraced a different paradigm of economic order—an economy based on a political plan—that is so alien to us nowadays.</w:t>
      </w:r>
    </w:p>
    <w:p w14:paraId="46798342" w14:textId="77777777" w:rsidR="000E6977" w:rsidRDefault="000E6977" w:rsidP="000E6977">
      <w:pPr>
        <w:pStyle w:val="ListParagraph"/>
        <w:numPr>
          <w:ilvl w:val="0"/>
          <w:numId w:val="13"/>
        </w:numPr>
      </w:pPr>
      <w:r>
        <w:t>Regulation and Redistribution versus Planned Economy</w:t>
      </w:r>
    </w:p>
    <w:p w14:paraId="3EAD63F4" w14:textId="77777777" w:rsidR="000E6977" w:rsidRDefault="000E6977" w:rsidP="000E6977">
      <w:r>
        <w:t>A terminological clarification might be in order now. There is a significant difference between state intervention in the market and state abolition of the market.20 It is possible to have a heavily regulated, heavily taxed economic order, where large-scale redistribution takes place and numerous social services are provided, that is still a liberal market economy. This paradigm is not a planned economy.</w:t>
      </w:r>
    </w:p>
    <w:p w14:paraId="1CE04D7A" w14:textId="77777777" w:rsidR="000E6977" w:rsidRPr="00193BE1" w:rsidRDefault="000E6977" w:rsidP="000E6977">
      <w:pPr>
        <w:rPr>
          <w:rStyle w:val="StyleUnderline"/>
        </w:rPr>
      </w:pPr>
      <w:r w:rsidRPr="00193BE1">
        <w:rPr>
          <w:rStyle w:val="StyleUnderline"/>
        </w:rPr>
        <w:t>A planned economy is an economy where activities of individuals result not from their decision to engage in them, but directly from the command of a legitimate entity, such as the government</w:t>
      </w:r>
      <w:r>
        <w:t xml:space="preserve">. In such a system, </w:t>
      </w:r>
      <w:r w:rsidRPr="00193BE1">
        <w:rPr>
          <w:rStyle w:val="StyleUnderline"/>
        </w:rPr>
        <w:t>individuals engaging in production and consumption do so in response to legitimate normative orders or instructions. Regulation, within the market paradigm, sets the rules of the game for choosing and bargaining. Redistribution, within the market paradigm, equalizes the opportunities available to players, or corrects the outcomes of the game. Planning gets rid of the game entirely.</w:t>
      </w:r>
    </w:p>
    <w:p w14:paraId="6408FFE2" w14:textId="77777777" w:rsidR="000E6977" w:rsidRDefault="000E6977" w:rsidP="000E6977">
      <w:r>
        <w:t>Another way to explain the difference is to refer to Ronald Coase’s distinction between markets and hierarchies.21 In The Nature of the Firm, Coase theorized two types of economic organization: the price mechanism, and direct control of a superior over the worker.22 His question was: what explains the choice to create firms as opposed to doing everything through markets, or outsourcing certain activities from a firm to the market?23 His Nobel-Prizewinning answer was simple: transaction costs.24 If it is cheaper and more efficient to plan, we create a firm. If it is cheaper to contract, we deploy markets.</w:t>
      </w:r>
    </w:p>
    <w:p w14:paraId="484D74A4" w14:textId="77777777" w:rsidR="000E6977" w:rsidRDefault="000E6977" w:rsidP="000E6977">
      <w:r>
        <w:t xml:space="preserve">A worker within a firm, instructed by a manager to do something, does not bargain with her—he follows. </w:t>
      </w:r>
      <w:r w:rsidRPr="00193BE1">
        <w:rPr>
          <w:rStyle w:val="StyleUnderline"/>
        </w:rPr>
        <w:t>Different divisions of the same firm do not compete against one another—they cooperate</w:t>
      </w:r>
      <w:r>
        <w:t>. Conceptually then, a planned economy would be just one, enormous firm, where everyone does what the manager of the economy tells them to do.</w:t>
      </w:r>
      <w:r w:rsidRPr="00193BE1">
        <w:t xml:space="preserve"> </w:t>
      </w:r>
      <w:r>
        <w:t>One might contest these distinctions and point to the fact that for many individuals, past and present, the freedom of choice is illusory. One could argue that many contracts are actually coerced—imposed upon people by social realities. That a worker accepting a low paid, dehumanizing job in an Amazon warehouse does not freely accept it. She may be forced to accept it by the need to provide for her family, equally unattractive offers on the job market, or the unfair education system that rendered her less educated than others. All of these objections carry some truth.25</w:t>
      </w:r>
    </w:p>
    <w:p w14:paraId="5E8094DD" w14:textId="77777777" w:rsidR="000E6977" w:rsidRDefault="000E6977" w:rsidP="000E6977">
      <w:r w:rsidRPr="00193BE1">
        <w:rPr>
          <w:rStyle w:val="StyleUnderline"/>
        </w:rPr>
        <w:t>There is a difference, however, between a system that endows an individual with normative freedom to choose her life path without providing the means necessary to exercise that freedom, and a system questioning the very idea that individuals decide their own life paths. The first one is an unfair liberal order. The second is planning</w:t>
      </w:r>
      <w:r>
        <w:t>.26</w:t>
      </w:r>
    </w:p>
    <w:p w14:paraId="05DBC199" w14:textId="77777777" w:rsidR="000E6977" w:rsidRDefault="000E6977" w:rsidP="000E6977">
      <w:pPr>
        <w:pStyle w:val="ListParagraph"/>
        <w:numPr>
          <w:ilvl w:val="0"/>
          <w:numId w:val="13"/>
        </w:numPr>
      </w:pPr>
      <w:r>
        <w:t>The Critiques and the Defenses of a Planned Economy</w:t>
      </w:r>
    </w:p>
    <w:p w14:paraId="5A9EBFDB" w14:textId="77777777" w:rsidR="000E6977" w:rsidRPr="00193BE1" w:rsidRDefault="000E6977" w:rsidP="000E6977">
      <w:pPr>
        <w:rPr>
          <w:rStyle w:val="StyleUnderline"/>
        </w:rPr>
      </w:pPr>
      <w:r>
        <w:t xml:space="preserve">Not many criticized the socialists for identifying that the market economy risked creating and exacerbating inequality and exploitation. Likewise, </w:t>
      </w:r>
      <w:r w:rsidRPr="00193BE1">
        <w:rPr>
          <w:rStyle w:val="StyleUnderline"/>
        </w:rPr>
        <w:t>few criticized the socialists’ ideals: prosperity and non-dominance by the capital owners.</w:t>
      </w:r>
      <w:r>
        <w:t xml:space="preserve"> Criticism has been directed instead towards the means of achieving that goal. </w:t>
      </w:r>
      <w:r w:rsidRPr="00193BE1">
        <w:rPr>
          <w:rStyle w:val="StyleUnderline"/>
        </w:rPr>
        <w:t>Central planning, in particular, has received two lines of criticism: deontological, that is, invoking human dignity and liberty; and consequentialist, that is, concentrating on efficiency and the chance of realizing it. Hayek, in fact, accounted for both:</w:t>
      </w:r>
    </w:p>
    <w:p w14:paraId="17331405" w14:textId="77777777" w:rsidR="000E6977" w:rsidRDefault="000E6977" w:rsidP="000E6977">
      <w:r>
        <w:t>Liberalism . . . regards competition as superior [to planning] not only because in most circumstances it is the most efficient method known but because it is the only method which does not require the coercive or arbitrary intervention of authority. It dispenses with the need for ‘conscious social control’ and gives individuals a chance to decide whether the prospects of a particular occupation are sufficient to compensate for the disadvantages connected with it.27</w:t>
      </w:r>
    </w:p>
    <w:p w14:paraId="1D93C708" w14:textId="77777777" w:rsidR="000E6977" w:rsidRPr="00193BE1" w:rsidRDefault="000E6977" w:rsidP="000E6977">
      <w:pPr>
        <w:rPr>
          <w:rStyle w:val="StyleUnderline"/>
        </w:rPr>
      </w:pPr>
      <w:r w:rsidRPr="00193BE1">
        <w:rPr>
          <w:rStyle w:val="StyleUnderline"/>
        </w:rPr>
        <w:t>In other words, there are two reasons to prefer a market economy over a planned economy: it is morally superior on account of respecting individual autonomy and freedom, and it is more efficient, creating a bigger pie and distributing it more fairly.28 For Hayek, it seemed incontestable that both hold at the same time. Let us take a closer look at each.</w:t>
      </w:r>
    </w:p>
    <w:p w14:paraId="49472EC2" w14:textId="77777777" w:rsidR="000E6977" w:rsidRDefault="000E6977" w:rsidP="000E6977">
      <w:r>
        <w:t>A deontological critique of planning would concentrate on the fact that property is a natural right of every individual29 and depriving her of the private possession of goods and land runs against the fundamental rights of persons.30 Similarly, freedom to choose one’s occupation, freedom to contract about one’s time and possessions, and freedom to choose one’s way of life, are incompatible with the idea of central planning.31 Once the planner steps in—the critique would go—individuals are stripped not only of property, but also of choices regarding their preferences about small and large issues in their lives.</w:t>
      </w:r>
    </w:p>
    <w:p w14:paraId="4AD9B2CD" w14:textId="77777777" w:rsidR="000E6977" w:rsidRDefault="000E6977" w:rsidP="000E6977">
      <w:r>
        <w:t>A consequentialist critique, on the other hand, would underline the negative consequences of attempting to build a centrally planned economy. The common conviction here has been that the endeavor would be impossible to realize, would be inefficient, and would lead to disastrous effects, including mass poverty and social frustration. The most familiar argument for that claim was offered by Hayek in The Road to Serfdom. 32 Read together with The Use of Knowledge in Society, 33 this critique could be summarized as follows: efficient planning is impossible because it presupposes full knowledge about the availability of goods and means of production, as well as individual preferences. This knowledge is local, distributed in the minds of individuals themselves, often incomplete, constantly changing, and as a result, impossible to aggregate.</w:t>
      </w:r>
    </w:p>
    <w:p w14:paraId="1CAD32A6" w14:textId="77777777" w:rsidR="000E6977" w:rsidRDefault="000E6977" w:rsidP="000E6977">
      <w:r>
        <w:t>Since planning would fail—the argument continues—impoverished and frustrated individuals would start questioning the system. The system, if it wished to preserve power, would need to silence these voices and keep social unrest in check, inevitably leading to some form of authoritarianism. Hence, the deontological and consequentialist critiques come together.</w:t>
      </w:r>
    </w:p>
    <w:p w14:paraId="3B7CCB6B" w14:textId="77777777" w:rsidR="000E6977" w:rsidRDefault="000E6977" w:rsidP="000E6977">
      <w:r>
        <w:t>Others highlight that even if central planners could successfully aggregate all necessary data, the algorithm for state-wide distribution would be extremely complicated.34 Further, even if we could have such an algorithm, we would not have workforce sufficient to compute it.35 Finally, even if we did, the question of how to get from these results on paper to the actual social ordering remains unanswered.36 As a result, the critique goes, planning is less efficient than markets at best, and impossible to realize at worst.37</w:t>
      </w:r>
    </w:p>
    <w:p w14:paraId="3D949BCB" w14:textId="77777777" w:rsidR="000E6977" w:rsidRDefault="000E6977" w:rsidP="000E6977">
      <w:r w:rsidRPr="00193BE1">
        <w:rPr>
          <w:rStyle w:val="StyleUnderline"/>
        </w:rPr>
        <w:t xml:space="preserve">These criticisms resulted in theoretical responses from socialist economists. Most famously, </w:t>
      </w:r>
      <w:r w:rsidRPr="00001377">
        <w:rPr>
          <w:rStyle w:val="StyleUnderline"/>
          <w:highlight w:val="yellow"/>
        </w:rPr>
        <w:t>Lange proposed to use computers to fulfill these tasks</w:t>
      </w:r>
      <w:r>
        <w:t xml:space="preserve">.38 In his view, </w:t>
      </w:r>
      <w:r w:rsidRPr="00193BE1">
        <w:rPr>
          <w:rStyle w:val="StyleUnderline"/>
        </w:rPr>
        <w:t>the problem was not theoretical but practical—the task might be hard, but not impossible</w:t>
      </w:r>
      <w:r>
        <w:t xml:space="preserve">.39 Eventually, </w:t>
      </w:r>
      <w:r w:rsidRPr="00193BE1">
        <w:rPr>
          <w:rStyle w:val="StyleUnderline"/>
        </w:rPr>
        <w:t>technological progress would render theoretical possibilities a reality</w:t>
      </w:r>
      <w:r>
        <w:t xml:space="preserve">.40 Lange acknowledged the moral value of markets in determining how goods and wealth should be distributed. However, </w:t>
      </w:r>
      <w:r w:rsidRPr="00001377">
        <w:rPr>
          <w:rStyle w:val="StyleUnderline"/>
        </w:rPr>
        <w:t>since</w:t>
      </w:r>
      <w:r w:rsidRPr="00193BE1">
        <w:rPr>
          <w:rStyle w:val="StyleUnderline"/>
        </w:rPr>
        <w:t xml:space="preserve"> the operation of markets comes with social and individual costs, he believed that we do not really need to live in the market and suffer all the negative consequences— we can just simulate them</w:t>
      </w:r>
      <w:r>
        <w:t>.41 In 1936, he suggested the trial and error approach to different ways of conducting central planning,42 and thirty years later he argued that, thanks to computing technology, we might receive the benefits of markets without bearing the costs. He wrote:</w:t>
      </w:r>
    </w:p>
    <w:p w14:paraId="09297F02" w14:textId="77777777" w:rsidR="000E6977" w:rsidRDefault="000E6977" w:rsidP="000E6977">
      <w:r>
        <w:t>The market mechanism and trial and error procedure proposed in my essay really played the role of a computing device for solving a system of simultaneous equations. . . . Such an electronic analogue . . . simulates the working of the market. This statement, however, may be reversed: the market simulates the electronic analogue computer. In other words, the market may be considered as a computer sui generis which serves to solve a system of simultaneous equations. . . . The market may be considered as one of the oldest historical devices for solving simultaneous equations.43</w:t>
      </w:r>
    </w:p>
    <w:p w14:paraId="17FA356A" w14:textId="77777777" w:rsidR="000E6977" w:rsidRPr="00193BE1" w:rsidRDefault="000E6977" w:rsidP="000E6977">
      <w:pPr>
        <w:rPr>
          <w:rStyle w:val="StyleUnderline"/>
        </w:rPr>
      </w:pPr>
      <w:r>
        <w:t xml:space="preserve">Note that, to Lange, individual preferences and choices did matter. </w:t>
      </w:r>
      <w:r w:rsidRPr="00001377">
        <w:rPr>
          <w:rStyle w:val="StyleUnderline"/>
          <w:highlight w:val="yellow"/>
        </w:rPr>
        <w:t>There is value in letting people do what they want and rewarding them with what they enjoy for their labor</w:t>
      </w:r>
      <w:r w:rsidRPr="00193BE1">
        <w:rPr>
          <w:rStyle w:val="StyleUnderline"/>
        </w:rPr>
        <w:t xml:space="preserve">. However, as is clear to us and was clear to Lange, only very few individuals actually enjoy significant freedom in choosing: individuals are limited by resource scarcity, market inefficiency, and inherent market unfairness. </w:t>
      </w:r>
      <w:r w:rsidRPr="00001377">
        <w:rPr>
          <w:rStyle w:val="StyleUnderline"/>
          <w:highlight w:val="yellow"/>
        </w:rPr>
        <w:t>Knowing</w:t>
      </w:r>
      <w:r w:rsidRPr="00193BE1">
        <w:rPr>
          <w:rStyle w:val="StyleUnderline"/>
        </w:rPr>
        <w:t xml:space="preserve"> what </w:t>
      </w:r>
      <w:r w:rsidRPr="00001377">
        <w:rPr>
          <w:rStyle w:val="StyleUnderline"/>
          <w:highlight w:val="yellow"/>
        </w:rPr>
        <w:t>resources available</w:t>
      </w:r>
      <w:r w:rsidRPr="00193BE1">
        <w:rPr>
          <w:rStyle w:val="StyleUnderline"/>
        </w:rPr>
        <w:t xml:space="preserve">, and what individuals’ preferences are are, might </w:t>
      </w:r>
      <w:r w:rsidRPr="00001377">
        <w:rPr>
          <w:rStyle w:val="StyleUnderline"/>
          <w:highlight w:val="yellow"/>
        </w:rPr>
        <w:t>allow us</w:t>
      </w:r>
      <w:r w:rsidRPr="00193BE1">
        <w:rPr>
          <w:rStyle w:val="StyleUnderline"/>
        </w:rPr>
        <w:t>—through trial and error—</w:t>
      </w:r>
      <w:r w:rsidRPr="00001377">
        <w:rPr>
          <w:rStyle w:val="StyleUnderline"/>
          <w:highlight w:val="yellow"/>
        </w:rPr>
        <w:t>to simulate the market</w:t>
      </w:r>
      <w:r w:rsidRPr="00193BE1">
        <w:rPr>
          <w:rStyle w:val="StyleUnderline"/>
        </w:rPr>
        <w:t xml:space="preserve">. We could then </w:t>
      </w:r>
      <w:r w:rsidRPr="00001377">
        <w:rPr>
          <w:rStyle w:val="StyleUnderline"/>
          <w:highlight w:val="yellow"/>
        </w:rPr>
        <w:t>arrive at a more efficient allocation than the market itself</w:t>
      </w:r>
      <w:r w:rsidRPr="00193BE1">
        <w:rPr>
          <w:rStyle w:val="StyleUnderline"/>
        </w:rPr>
        <w:t>, respecting individual preferences to a no lesser degree. Computers would make this possible.</w:t>
      </w:r>
    </w:p>
    <w:p w14:paraId="74DFD422" w14:textId="77777777" w:rsidR="000E6977" w:rsidRDefault="000E6977" w:rsidP="000E6977">
      <w:r>
        <w:t>That was the theory.</w:t>
      </w:r>
    </w:p>
    <w:p w14:paraId="49DA1822" w14:textId="77777777" w:rsidR="000E6977" w:rsidRDefault="000E6977" w:rsidP="000E6977">
      <w:pPr>
        <w:pStyle w:val="ListParagraph"/>
        <w:numPr>
          <w:ilvl w:val="0"/>
          <w:numId w:val="13"/>
        </w:numPr>
      </w:pPr>
      <w:r>
        <w:t>Capitalism Wins, but Things do not Unfold According to the Plan</w:t>
      </w:r>
    </w:p>
    <w:p w14:paraId="4EDCACE3" w14:textId="77777777" w:rsidR="000E6977" w:rsidRDefault="000E6977" w:rsidP="000E6977">
      <w:r>
        <w:t>The debates between market economy supporters and planned economy proponents were not resolved by scholarly philosophical or economic theorizing, but rather by history itself. The market paradigm prevailed. Both those advocating for liberty and those praising efficiency could proclaim themselves victors.</w:t>
      </w:r>
    </w:p>
    <w:p w14:paraId="02E166D2" w14:textId="77777777" w:rsidR="000E6977" w:rsidRDefault="000E6977" w:rsidP="000E6977">
      <w:r>
        <w:t xml:space="preserve">All the </w:t>
      </w:r>
      <w:r w:rsidRPr="00193BE1">
        <w:rPr>
          <w:rStyle w:val="StyleUnderline"/>
        </w:rPr>
        <w:t>attempts to construct centrally planned economies failed</w:t>
      </w:r>
      <w:r>
        <w:t xml:space="preserve">. The Soviet Union and the “Second World” of the Eastern bloc bled out. Inefficiency, poverty, and authoritarianism followed all the communist attempts to replace the markets with planning, from Havana to Pyongyang.44 At the same time, Western capitalist societies thrived. Not without problems, definitely imperfect, but superior to planned economies regarding wealth, efficiency, creativity, and freedom. </w:t>
      </w:r>
      <w:r w:rsidRPr="00193BE1">
        <w:rPr>
          <w:rStyle w:val="StyleUnderline"/>
        </w:rPr>
        <w:t>As the Eastern bloc crumbled, liberal, capitalist democracy seemed like the best way to go.</w:t>
      </w:r>
      <w:r>
        <w:t xml:space="preserve"> Welfare states looked like a solution to the problem of social costs of markets. Clearly, there were political decisions to be made regarding the amount of taxation and redistribution. But the paradigm of the market as a tool for organizing the economy, even a highly regulated one, seemed uncontestable. Fukuyama published the (in)famous The End of History?45 Hayek looked like a prophet: the largest economic experiment ever conducted proved his theory was right.</w:t>
      </w:r>
    </w:p>
    <w:p w14:paraId="1C323E6A" w14:textId="77777777" w:rsidR="000E6977" w:rsidRDefault="000E6977" w:rsidP="000E6977">
      <w:r>
        <w:t>A rapid westernization of the Second World followed—a transition to capitalism and a market economy, and the construction of the institutions necessary for the market’s operation. From Tallinn to Tirana one could see the emergence of central banks, stock exchanges, privatization of public property and companies, and liberalization of the laws governing the economy. On the global level, the world of the 1990s became smaller, the General Agreements on Tariffs and Trade morphed into the World Trade Organization,46 trade thrived, Ricardo smiled in his grave,47 automation continued. Quite rapidly, economic thinking converged: one no longer found books on “economics of capitalism” and “economics of socialism,” but simply “economics.” Young economists in the twenty-first century often do not even read Hayek. The field has completely internalized the core of his theory. The debates we have, even the heated ones, all take place within the market economy paradigm</w:t>
      </w:r>
    </w:p>
    <w:p w14:paraId="4E911DDC" w14:textId="77777777" w:rsidR="000E6977" w:rsidRPr="00193BE1" w:rsidRDefault="000E6977" w:rsidP="000E6977">
      <w:pPr>
        <w:rPr>
          <w:rStyle w:val="StyleUnderline"/>
        </w:rPr>
      </w:pPr>
      <w:r>
        <w:t xml:space="preserve">Nevertheless, in 2020, </w:t>
      </w:r>
      <w:r w:rsidRPr="00193BE1">
        <w:rPr>
          <w:rStyle w:val="StyleUnderline"/>
        </w:rPr>
        <w:t>few share the optimism about the inevitable progress of the economy and political freedom that prevailed thirty years ago.</w:t>
      </w:r>
      <w:r>
        <w:t xml:space="preserve"> In the West, </w:t>
      </w:r>
      <w:r w:rsidRPr="00193BE1">
        <w:rPr>
          <w:rStyle w:val="StyleUnderline"/>
        </w:rPr>
        <w:t>social inequalities are on the rise,</w:t>
      </w:r>
      <w:r>
        <w:t xml:space="preserve">48 </w:t>
      </w:r>
      <w:r w:rsidRPr="00193BE1">
        <w:rPr>
          <w:rStyle w:val="StyleUnderline"/>
        </w:rPr>
        <w:t>the glass ceiling seems thick</w:t>
      </w:r>
      <w:r>
        <w:t xml:space="preserve">,49 and </w:t>
      </w:r>
      <w:r w:rsidRPr="00193BE1">
        <w:rPr>
          <w:rStyle w:val="StyleUnderline"/>
        </w:rPr>
        <w:t>the amount of low-paid jobs is not shrinking, unlike the middle class.</w:t>
      </w:r>
      <w:r>
        <w:t xml:space="preserve">50 </w:t>
      </w:r>
      <w:r w:rsidRPr="00193BE1">
        <w:rPr>
          <w:rStyle w:val="StyleUnderline"/>
        </w:rPr>
        <w:t>On the political level, reasons for optimism do not abound, either. “Authoritarianism” is a strong word, but we hear it often uttered in and about Trump’s United States, as well as Turkey, Hungary, Poland, and Brazil, and of course Russia.</w:t>
      </w:r>
      <w:r>
        <w:t xml:space="preserve">51 </w:t>
      </w:r>
      <w:r w:rsidRPr="00193BE1">
        <w:rPr>
          <w:rStyle w:val="StyleUnderline"/>
        </w:rPr>
        <w:t>The United Kingdom struggles to leave the European Union</w:t>
      </w:r>
      <w:r>
        <w:t xml:space="preserve">.52 </w:t>
      </w:r>
      <w:r w:rsidRPr="00193BE1">
        <w:rPr>
          <w:rStyle w:val="StyleUnderline"/>
        </w:rPr>
        <w:t>China serves as proof that political freedom does not necessarily follow economic freedom</w:t>
      </w:r>
      <w:r>
        <w:t xml:space="preserve">.53 </w:t>
      </w:r>
      <w:r w:rsidRPr="00193BE1">
        <w:rPr>
          <w:rStyle w:val="StyleUnderline"/>
        </w:rPr>
        <w:t>Amidst weather anomalies caused by climate change and global warming, we try to understand the changes around us, and we desperately try to think of a way of stopping, if not reversing them.</w:t>
      </w:r>
    </w:p>
    <w:p w14:paraId="303357FD" w14:textId="77777777" w:rsidR="000E6977" w:rsidRDefault="000E6977" w:rsidP="000E6977">
      <w:r w:rsidRPr="00193BE1">
        <w:rPr>
          <w:rStyle w:val="StyleUnderline"/>
        </w:rPr>
        <w:t>At the same time, we witness significant technological innovations</w:t>
      </w:r>
      <w:r>
        <w:t>.54 The proliferation of personal computers and smart devices connected via wireless networks has led to countless online services. Communication, shopping, banking, dating, reading news, and many other mundane activities are now mediated by technology. The line between being online and offline is getting blurrier.55 All this triggers changes in social life and simultaneously documents them.</w:t>
      </w:r>
    </w:p>
    <w:p w14:paraId="3CC3614C" w14:textId="77777777" w:rsidR="000E6977" w:rsidRPr="00193BE1" w:rsidRDefault="000E6977" w:rsidP="000E6977">
      <w:pPr>
        <w:rPr>
          <w:rStyle w:val="StyleUnderline"/>
        </w:rPr>
      </w:pPr>
      <w:r>
        <w:t xml:space="preserve">Suddenly, </w:t>
      </w:r>
      <w:r w:rsidRPr="00193BE1">
        <w:rPr>
          <w:rStyle w:val="StyleUnderline"/>
        </w:rPr>
        <w:t xml:space="preserve">almost </w:t>
      </w:r>
      <w:r w:rsidRPr="00001377">
        <w:rPr>
          <w:rStyle w:val="StyleUnderline"/>
          <w:highlight w:val="yellow"/>
        </w:rPr>
        <w:t>everything we do leaves a digital footprint</w:t>
      </w:r>
      <w:r>
        <w:t xml:space="preserve">. Every move online, and often offline, creates valuable data. </w:t>
      </w:r>
      <w:r w:rsidRPr="00193BE1">
        <w:rPr>
          <w:rStyle w:val="StyleUnderline"/>
        </w:rPr>
        <w:t xml:space="preserve">The availability of all this data </w:t>
      </w:r>
      <w:r w:rsidRPr="00001377">
        <w:rPr>
          <w:rStyle w:val="StyleUnderline"/>
          <w:highlight w:val="yellow"/>
        </w:rPr>
        <w:t>triggers developments in machine learning</w:t>
      </w:r>
      <w:r w:rsidRPr="00193BE1">
        <w:rPr>
          <w:rStyle w:val="StyleUnderline"/>
        </w:rPr>
        <w:t xml:space="preserve"> and other data analytics technologies</w:t>
      </w:r>
      <w:r>
        <w:t xml:space="preserve">.56 </w:t>
      </w:r>
      <w:r w:rsidRPr="00193BE1">
        <w:rPr>
          <w:rStyle w:val="StyleUnderline"/>
        </w:rPr>
        <w:t>These developments allow us to automate certain tasks traditionally undertaken by humans (for example, translation or spam detection), and in some ways render machines not only much faster, but also more precise, in performing human-experts’ jobs (for example, stock trading or cancer prediction). These developments cause excitement on the one hand57 and concern on the other.58 We ponder regulation of algorithms,59 while the extraterritorially applicable regulation of data processing, the General Data Protection Regulation (GPDR), has entered in force in the European Union. Theoretical concepts turn into reality, distinct but interconnected with one another: big data, artificial intelligence, Internet of Things, ubiquitous computing, platform and sharing economy—you name it—attract scholarly and public attention. Responses range from policy recommendations and actual regulation, to attempts to understand these phenomena within commonly shared economic and legal paradigms</w:t>
      </w:r>
    </w:p>
    <w:p w14:paraId="2E787907" w14:textId="77777777" w:rsidR="000E6977" w:rsidRPr="00193BE1" w:rsidRDefault="000E6977" w:rsidP="000E6977">
      <w:pPr>
        <w:rPr>
          <w:rStyle w:val="StyleUnderline"/>
        </w:rPr>
      </w:pPr>
      <w:r w:rsidRPr="00193BE1">
        <w:rPr>
          <w:rStyle w:val="StyleUnderline"/>
        </w:rPr>
        <w:t xml:space="preserve">It is worthwhile to reconsider the possibility of realizing the idea of central planning in the light of these socio-technological changes. </w:t>
      </w:r>
      <w:r>
        <w:t xml:space="preserve">I contest Hayek’s claim that data necessary for conducting the efficient planning can never be given to a computer, or a network of cooperating computers. Hayek’s imagination was limited by the then-existing level of technological development. I claim that </w:t>
      </w:r>
      <w:r w:rsidRPr="00193BE1">
        <w:rPr>
          <w:rStyle w:val="StyleUnderline"/>
        </w:rPr>
        <w:t>central planning might be practically feasible, and more efficient than markets, in the decades to come.</w:t>
      </w:r>
    </w:p>
    <w:p w14:paraId="5EC7C1E8" w14:textId="77777777" w:rsidR="000E6977" w:rsidRDefault="000E6977" w:rsidP="000E6977">
      <w:r>
        <w:t>THEORETICAL PRECONDITIONS AND THE TECHNOLOGICAL INNOVATION</w:t>
      </w:r>
    </w:p>
    <w:p w14:paraId="3066BC3F" w14:textId="77777777" w:rsidR="000E6977" w:rsidRDefault="000E6977" w:rsidP="000E6977">
      <w:pPr>
        <w:pStyle w:val="ListParagraph"/>
        <w:numPr>
          <w:ilvl w:val="0"/>
          <w:numId w:val="14"/>
        </w:numPr>
      </w:pPr>
      <w:r>
        <w:t>How Close Are We?</w:t>
      </w:r>
    </w:p>
    <w:p w14:paraId="705083FE" w14:textId="77777777" w:rsidR="000E6977" w:rsidRDefault="000E6977" w:rsidP="000E6977">
      <w:r>
        <w:t>Let us re-consider the objections against the feasibility of an efficient planned economy:</w:t>
      </w:r>
    </w:p>
    <w:p w14:paraId="5BE48F92" w14:textId="77777777" w:rsidR="000E6977" w:rsidRDefault="000E6977" w:rsidP="000E6977">
      <w:pPr>
        <w:pStyle w:val="ListParagraph"/>
        <w:numPr>
          <w:ilvl w:val="0"/>
          <w:numId w:val="15"/>
        </w:numPr>
      </w:pPr>
      <w:r>
        <w:t>It is impossible to aggregate the knowledge about available means of production and individual preferences;</w:t>
      </w:r>
    </w:p>
    <w:p w14:paraId="6A64CE3F" w14:textId="77777777" w:rsidR="000E6977" w:rsidRDefault="000E6977" w:rsidP="000E6977">
      <w:pPr>
        <w:pStyle w:val="ListParagraph"/>
        <w:numPr>
          <w:ilvl w:val="0"/>
          <w:numId w:val="15"/>
        </w:numPr>
      </w:pPr>
      <w:r>
        <w:t>Even if one did collect this knowledge, we would not have an algorithm for the resource allocation;</w:t>
      </w:r>
    </w:p>
    <w:p w14:paraId="38492A8B" w14:textId="77777777" w:rsidR="000E6977" w:rsidRDefault="000E6977" w:rsidP="000E6977">
      <w:pPr>
        <w:pStyle w:val="ListParagraph"/>
        <w:numPr>
          <w:ilvl w:val="0"/>
          <w:numId w:val="15"/>
        </w:numPr>
      </w:pPr>
      <w:r>
        <w:t>Even if we had the algorithm, we would not have the power to compute it;</w:t>
      </w:r>
    </w:p>
    <w:p w14:paraId="69F1E04C" w14:textId="77777777" w:rsidR="000E6977" w:rsidRDefault="000E6977" w:rsidP="000E6977">
      <w:pPr>
        <w:pStyle w:val="ListParagraph"/>
        <w:numPr>
          <w:ilvl w:val="0"/>
          <w:numId w:val="15"/>
        </w:numPr>
      </w:pPr>
      <w:r>
        <w:t>Even if we computed it, there would be the problem of turning the plan into reality.</w:t>
      </w:r>
    </w:p>
    <w:p w14:paraId="7F36C096" w14:textId="77777777" w:rsidR="000E6977" w:rsidRDefault="000E6977" w:rsidP="000E6977">
      <w:r>
        <w:t>I address them one by one.</w:t>
      </w:r>
    </w:p>
    <w:p w14:paraId="728739CB" w14:textId="77777777" w:rsidR="000E6977" w:rsidRDefault="000E6977" w:rsidP="000E6977">
      <w:r>
        <w:t xml:space="preserve">First, the problem of knowledge collection. </w:t>
      </w:r>
      <w:r w:rsidRPr="00001377">
        <w:rPr>
          <w:rStyle w:val="StyleUnderline"/>
          <w:highlight w:val="yellow"/>
        </w:rPr>
        <w:t>Let us assume that every individual carries a device</w:t>
      </w:r>
      <w:r w:rsidRPr="00193BE1">
        <w:rPr>
          <w:rStyle w:val="StyleUnderline"/>
        </w:rPr>
        <w:t xml:space="preserve"> through which she can communicate—in real-time— i</w:t>
      </w:r>
      <w:r w:rsidRPr="00001377">
        <w:rPr>
          <w:rStyle w:val="StyleUnderline"/>
          <w:highlight w:val="yellow"/>
        </w:rPr>
        <w:t>nfor</w:t>
      </w:r>
      <w:r w:rsidRPr="00193BE1">
        <w:rPr>
          <w:rStyle w:val="StyleUnderline"/>
        </w:rPr>
        <w:t xml:space="preserve">mation </w:t>
      </w:r>
      <w:r w:rsidRPr="00001377">
        <w:rPr>
          <w:rStyle w:val="StyleUnderline"/>
          <w:highlight w:val="yellow"/>
        </w:rPr>
        <w:t>about</w:t>
      </w:r>
      <w:r w:rsidRPr="00193BE1">
        <w:rPr>
          <w:rStyle w:val="StyleUnderline"/>
        </w:rPr>
        <w:t xml:space="preserve"> her </w:t>
      </w:r>
      <w:r w:rsidRPr="00001377">
        <w:rPr>
          <w:rStyle w:val="StyleUnderline"/>
          <w:highlight w:val="yellow"/>
        </w:rPr>
        <w:t>preferences, wants, and available resources</w:t>
      </w:r>
      <w:r w:rsidRPr="00193BE1">
        <w:rPr>
          <w:rStyle w:val="StyleUnderline"/>
        </w:rPr>
        <w:t xml:space="preserve">. Such a </w:t>
      </w:r>
      <w:r w:rsidRPr="00001377">
        <w:rPr>
          <w:rStyle w:val="StyleUnderline"/>
          <w:highlight w:val="yellow"/>
        </w:rPr>
        <w:t>device would</w:t>
      </w:r>
      <w:r w:rsidRPr="00193BE1">
        <w:rPr>
          <w:rStyle w:val="StyleUnderline"/>
        </w:rPr>
        <w:t xml:space="preserve"> need to </w:t>
      </w:r>
      <w:r w:rsidRPr="00001377">
        <w:rPr>
          <w:rStyle w:val="StyleUnderline"/>
          <w:highlight w:val="yellow"/>
        </w:rPr>
        <w:t>have</w:t>
      </w:r>
      <w:r w:rsidRPr="00193BE1">
        <w:rPr>
          <w:rStyle w:val="StyleUnderline"/>
        </w:rPr>
        <w:t xml:space="preserve"> an </w:t>
      </w:r>
      <w:r w:rsidRPr="00001377">
        <w:rPr>
          <w:rStyle w:val="StyleUnderline"/>
          <w:highlight w:val="yellow"/>
        </w:rPr>
        <w:t>interface enabling individuals to do so</w:t>
      </w:r>
      <w:r w:rsidRPr="00193BE1">
        <w:rPr>
          <w:rStyle w:val="StyleUnderline"/>
        </w:rPr>
        <w:t xml:space="preserve">, and would </w:t>
      </w:r>
      <w:r w:rsidRPr="00001377">
        <w:rPr>
          <w:rStyle w:val="StyleUnderline"/>
          <w:highlight w:val="yellow"/>
        </w:rPr>
        <w:t>need to be connected to the network</w:t>
      </w:r>
      <w:r w:rsidRPr="00193BE1">
        <w:rPr>
          <w:rStyle w:val="StyleUnderline"/>
        </w:rPr>
        <w:t xml:space="preserve"> aggregating the knowledge from all the devices in the economy. Ideally, some of this data collection would occur in the background, without requiring individuals to always consciously act.</w:t>
      </w:r>
      <w:r>
        <w:t xml:space="preserve"> Moreover, such devices would need to enable the individuals to provide feedback—rating or reacting to various experiences—in order to keep their dynamic and changing preferences updated. In 2020, this problem does not exist. A significant majority of the American population uses internet-connected smartphones daily,60 relies on social media giving them ability to rate almost everything,61 and receives personalized commercial and political communications based on revealed knowledge and ratings. Moreover, with the advent of ubiquitous computing and the so-called Internet of Things, a significant number of household and industrial appliances, from cars to fridges to warehouses to electric grids, contain computers measuring their performance and communicating with one another without direct human commands.62 In 2020, companies like Google, Facebook, and Amazon know more about individual preferences than do the individuals themselves.63 We can collect and aggregate these data</w:t>
      </w:r>
    </w:p>
    <w:p w14:paraId="48C111F6" w14:textId="77777777" w:rsidR="000E6977" w:rsidRPr="00193BE1" w:rsidRDefault="000E6977" w:rsidP="000E6977">
      <w:pPr>
        <w:rPr>
          <w:rStyle w:val="StyleUnderline"/>
        </w:rPr>
      </w:pPr>
      <w:r>
        <w:t xml:space="preserve">Second, the problem of the allocation-algorithm. </w:t>
      </w:r>
      <w:r w:rsidRPr="00193BE1">
        <w:rPr>
          <w:rStyle w:val="StyleUnderline"/>
        </w:rPr>
        <w:t xml:space="preserve">All these </w:t>
      </w:r>
      <w:r w:rsidRPr="00001377">
        <w:rPr>
          <w:rStyle w:val="StyleUnderline"/>
          <w:highlight w:val="yellow"/>
        </w:rPr>
        <w:t>data</w:t>
      </w:r>
      <w:r w:rsidRPr="00193BE1">
        <w:rPr>
          <w:rStyle w:val="StyleUnderline"/>
        </w:rPr>
        <w:t xml:space="preserve">, one could argue, could be </w:t>
      </w:r>
      <w:r w:rsidRPr="00001377">
        <w:rPr>
          <w:rStyle w:val="StyleUnderline"/>
          <w:highlight w:val="yellow"/>
        </w:rPr>
        <w:t>aggregated</w:t>
      </w:r>
      <w:r w:rsidRPr="00193BE1">
        <w:rPr>
          <w:rStyle w:val="StyleUnderline"/>
        </w:rPr>
        <w:t>, but there is no way to understand it; nor to derive any prescriptive value from it. The first objection no longer holds. Advances in big data analytics technologies, like machine learning, demonstrate that machines are extremely efficient at detecting patterns in enormous datasets</w:t>
      </w:r>
      <w:r>
        <w:t xml:space="preserve">.64 Advances in mathematics allow us to reason with incomplete data and approximations and still achieve results superior to those achieved by humans.65 The impossibility of deriving prescriptive statements from descriptive data is a greater potential problem. However, </w:t>
      </w:r>
      <w:r w:rsidRPr="00193BE1">
        <w:rPr>
          <w:rStyle w:val="StyleUnderline"/>
        </w:rPr>
        <w:t>the organizing value—</w:t>
      </w:r>
      <w:r w:rsidRPr="00001377">
        <w:rPr>
          <w:rStyle w:val="StyleUnderline"/>
          <w:highlight w:val="yellow"/>
        </w:rPr>
        <w:t>efficiency—is</w:t>
      </w:r>
      <w:r w:rsidRPr="00193BE1">
        <w:rPr>
          <w:rStyle w:val="StyleUnderline"/>
        </w:rPr>
        <w:t xml:space="preserve"> </w:t>
      </w:r>
      <w:r w:rsidRPr="00001377">
        <w:rPr>
          <w:rStyle w:val="StyleUnderline"/>
          <w:highlight w:val="yellow"/>
        </w:rPr>
        <w:t>not found in data</w:t>
      </w:r>
      <w:r w:rsidRPr="00193BE1">
        <w:rPr>
          <w:rStyle w:val="StyleUnderline"/>
        </w:rPr>
        <w:t>, but rather assumed by the system. If our goal is an efficient allocation of resources, and we possess all the data about the available means of production and individual preferences, techniques like machine learning enable us to arrive at the optimal allocation. Remember that, to a large degree, what we want to do is to simulate markets’ operation; or rather execute the same computation that the market executes, just in a less costly way.66 We can design the allocationalgorithm.</w:t>
      </w:r>
    </w:p>
    <w:p w14:paraId="31DAF5E4" w14:textId="77777777" w:rsidR="000E6977" w:rsidRDefault="000E6977" w:rsidP="000E6977">
      <w:r>
        <w:t xml:space="preserve">Third, the problem of computing power. </w:t>
      </w:r>
      <w:r w:rsidRPr="00193BE1">
        <w:rPr>
          <w:rStyle w:val="StyleUnderline"/>
        </w:rPr>
        <w:t xml:space="preserve">The </w:t>
      </w:r>
      <w:r w:rsidRPr="00001377">
        <w:rPr>
          <w:rStyle w:val="StyleUnderline"/>
          <w:highlight w:val="yellow"/>
        </w:rPr>
        <w:t>power of individual computers doubles every two years</w:t>
      </w:r>
      <w:r w:rsidRPr="00001377">
        <w:rPr>
          <w:highlight w:val="yellow"/>
        </w:rPr>
        <w:t>67</w:t>
      </w:r>
      <w:r>
        <w:t xml:space="preserve"> (anecdotally, each iPhone has a higher computing power than all the computers used by NASA to land on the Moon combined68), and their sheer quantity of computers is rising as well. Moreover, </w:t>
      </w:r>
      <w:r w:rsidRPr="00193BE1">
        <w:rPr>
          <w:rStyle w:val="StyleUnderline"/>
        </w:rPr>
        <w:t>we no longer assume that it must be a single computer performing all the operations. In 2020, with technologies like cloud computing and network-computing, the division of labor between thousands of client- and server-devices is a reality. We can compute this equation.</w:t>
      </w:r>
    </w:p>
    <w:p w14:paraId="3817F868" w14:textId="77777777" w:rsidR="000E6977" w:rsidRPr="00193BE1" w:rsidRDefault="000E6977" w:rsidP="000E6977">
      <w:pPr>
        <w:rPr>
          <w:rStyle w:val="StyleUnderline"/>
        </w:rPr>
      </w:pPr>
      <w:r>
        <w:t xml:space="preserve">Fourth, the problem of fulfilling the plan. Let us assume that we know the optimal allocation of resources. How do we get from the plan to the actual allocation? First, </w:t>
      </w:r>
      <w:r w:rsidRPr="00193BE1">
        <w:rPr>
          <w:rStyle w:val="StyleUnderline"/>
        </w:rPr>
        <w:t xml:space="preserve">the </w:t>
      </w:r>
      <w:r w:rsidRPr="00001377">
        <w:rPr>
          <w:rStyle w:val="StyleUnderline"/>
          <w:highlight w:val="yellow"/>
        </w:rPr>
        <w:t>ability of individuals</w:t>
      </w:r>
      <w:r w:rsidRPr="00193BE1">
        <w:rPr>
          <w:rStyle w:val="StyleUnderline"/>
        </w:rPr>
        <w:t xml:space="preserve"> and organizations </w:t>
      </w:r>
      <w:r w:rsidRPr="00001377">
        <w:rPr>
          <w:rStyle w:val="StyleUnderline"/>
          <w:highlight w:val="yellow"/>
        </w:rPr>
        <w:t>to communicate</w:t>
      </w:r>
      <w:r w:rsidRPr="00193BE1">
        <w:rPr>
          <w:rStyle w:val="StyleUnderline"/>
        </w:rPr>
        <w:t xml:space="preserve"> in real-time seems </w:t>
      </w:r>
      <w:r w:rsidRPr="00001377">
        <w:rPr>
          <w:rStyle w:val="StyleUnderline"/>
          <w:highlight w:val="yellow"/>
        </w:rPr>
        <w:t>uncontroversial</w:t>
      </w:r>
      <w:r w:rsidRPr="00193BE1">
        <w:rPr>
          <w:rStyle w:val="StyleUnderline"/>
        </w:rPr>
        <w:t xml:space="preserve"> given the current state of technology. The problem of physical allocation remains. But here, too, technology is advancing. Soon, fleets of un-crewed vehicles like drones and self-driving cars might be able to transport people and goods around. Already in 2020, thanks to tracking devices in shipping companies’ cars, and apps like Uber or Lyft, more and more data about efficient ways to allocate transport-resources becomes available.69 We can realize the plan.</w:t>
      </w:r>
    </w:p>
    <w:p w14:paraId="0AA179B0" w14:textId="77777777" w:rsidR="000E6977" w:rsidRDefault="000E6977" w:rsidP="000E6977">
      <w:r>
        <w:t>All this suggests that, as a theoretical matter, more efficient economy-wide resource allocation can be possible when we rely on central planning rather than on markets and individuals contracting.</w:t>
      </w:r>
    </w:p>
    <w:p w14:paraId="6FC6087C" w14:textId="77777777" w:rsidR="000E6977" w:rsidRDefault="000E6977" w:rsidP="000E6977">
      <w:r>
        <w:t>If we can allocate resources more efficiently through a plan rather than using market mechanisms, why not consider doing so? This type of economic planning does not need to immediately replace all market structures. We could start with some sectors, where the efficiency gains could be the highest, or where the social costs of market operations seem the most undesirable. Arguably, in many sectors—like public healthcare, subsidized agriculture, and military spending— the economic models already resemble command and control much more than actual markets. Moreover, organizations already increase their ability to operate based on data, and continuously collect feedback.70 These characteristics would facilitate a smoother transition to a planned economy.</w:t>
      </w:r>
    </w:p>
    <w:p w14:paraId="1B407C0E" w14:textId="77777777" w:rsidR="000E6977" w:rsidRDefault="000E6977" w:rsidP="000E6977">
      <w:r>
        <w:t>One should remember that this type of economic planning does not need to be conducted by the state; nor does it need to be conducted “centrally,” if by “centrally” we understand this to mean that one entity makes all the decisions. The power to command and control could reside in private entities or a network of public bodies and private organizations. Further, under certain conditions, political decisions about allocation would take place only at the stage of designing or re-assessing the algorithmic allocation system which, once operational, would make decisions autonomously based on the data inputs.</w:t>
      </w:r>
    </w:p>
    <w:p w14:paraId="13E3D412" w14:textId="77777777" w:rsidR="000E6977" w:rsidRDefault="000E6977" w:rsidP="000E6977">
      <w:pPr>
        <w:pStyle w:val="ListParagraph"/>
        <w:numPr>
          <w:ilvl w:val="0"/>
          <w:numId w:val="14"/>
        </w:numPr>
      </w:pPr>
      <w:r>
        <w:t>If We Are So Close, Why Are We Not There?</w:t>
      </w:r>
    </w:p>
    <w:p w14:paraId="264B65BF" w14:textId="77777777" w:rsidR="000E6977" w:rsidRDefault="000E6977" w:rsidP="000E6977">
      <w:r>
        <w:t>One could object at this point by stating that the world sketched above is a piece of science fiction, so detached from reality, that any serious engagement with it is unwarranted. But this technology already exists. So why do we still live in a market economy?</w:t>
      </w:r>
    </w:p>
    <w:p w14:paraId="33599B1E" w14:textId="609012BF" w:rsidR="000E6977" w:rsidRDefault="000E6977" w:rsidP="000E6977">
      <w:r>
        <w:t xml:space="preserve">First, </w:t>
      </w:r>
      <w:r w:rsidRPr="00001377">
        <w:rPr>
          <w:rStyle w:val="StyleUnderline"/>
          <w:highlight w:val="yellow"/>
        </w:rPr>
        <w:t>the technology that would enable a planned economy is relatively new. And yet, the impact it has had in less than one generation is incredible</w:t>
      </w:r>
      <w:r w:rsidRPr="00193BE1">
        <w:rPr>
          <w:rStyle w:val="StyleUnderline"/>
        </w:rPr>
        <w:t>.</w:t>
      </w:r>
      <w:r>
        <w:t xml:space="preserve"> Google was launched in 1998,71 Facebook in 2004,72 the first iPhone sold in 2007,73 and the first Uber ride took place in 2010.74 In the meantime, reliance on these apps and services has increased exponentially, while the ability of these companies to aggregate “knowledge of time and space” and compute big data is constantly rising. When speaking of data companies and the planned economy, we are clearly too early into the process to claim that anything is impossible.</w:t>
      </w:r>
    </w:p>
    <w:p w14:paraId="0FA0A678" w14:textId="77777777" w:rsidR="000E6977" w:rsidRDefault="000E6977" w:rsidP="000E6977">
      <w:pPr>
        <w:pStyle w:val="Heading4"/>
      </w:pPr>
      <w:r>
        <w:t>Transition to central planning can occur using the law</w:t>
      </w:r>
    </w:p>
    <w:p w14:paraId="211EF188" w14:textId="77777777" w:rsidR="000E6977" w:rsidRPr="00193BE1" w:rsidRDefault="000E6977" w:rsidP="000E6977">
      <w:r w:rsidRPr="00193BE1">
        <w:rPr>
          <w:rFonts w:eastAsiaTheme="majorEastAsia" w:cstheme="majorBidi"/>
          <w:b/>
          <w:iCs/>
          <w:sz w:val="24"/>
        </w:rPr>
        <w:t>Palka 20</w:t>
      </w:r>
      <w:r w:rsidRPr="00193BE1">
        <w:t xml:space="preserve"> (Przemylsaw, Assistant Professor at the </w:t>
      </w:r>
      <w:hyperlink r:id="rId27" w:history="1">
        <w:r w:rsidRPr="00193BE1">
          <w:rPr>
            <w:rStyle w:val="Hyperlink"/>
          </w:rPr>
          <w:t>Future Law Lab</w:t>
        </w:r>
      </w:hyperlink>
      <w:r w:rsidRPr="00193BE1">
        <w:t> at Jagiellonian University in Krakow, Poland; and an Affiliated Fellow at the </w:t>
      </w:r>
      <w:hyperlink r:id="rId28" w:tgtFrame="_blank" w:history="1">
        <w:r w:rsidRPr="00193BE1">
          <w:rPr>
            <w:rStyle w:val="Hyperlink"/>
          </w:rPr>
          <w:t>Information Society Project</w:t>
        </w:r>
      </w:hyperlink>
      <w:r w:rsidRPr="00193BE1">
        <w:t> at Yale</w:t>
      </w:r>
      <w:r>
        <w:t xml:space="preserve">, “ALGORITHMIC CENTRAL PLANNING: BETWEEN EFFICIENCY AND FREEDOM”, </w:t>
      </w:r>
      <w:hyperlink r:id="rId29" w:history="1">
        <w:r w:rsidRPr="002335D1">
          <w:rPr>
            <w:rStyle w:val="Hyperlink"/>
          </w:rPr>
          <w:t>https://scholarship.law.duke.edu/cgi/viewcontent.cgi?article=4954&amp;context=lcp</w:t>
        </w:r>
      </w:hyperlink>
      <w:r>
        <w:t xml:space="preserve"> )</w:t>
      </w:r>
    </w:p>
    <w:p w14:paraId="3B24C121" w14:textId="77777777" w:rsidR="000E6977" w:rsidRDefault="000E6977" w:rsidP="000E6977"/>
    <w:p w14:paraId="0C11D6D9" w14:textId="77777777" w:rsidR="000E6977" w:rsidRDefault="000E6977" w:rsidP="000E6977">
      <w:r>
        <w:t xml:space="preserve">The most fundamental claim of Karl Polanyi’s Great Transformation is that markets are neither natural nor necessary, and do not arise by themselves.86 </w:t>
      </w:r>
      <w:r w:rsidRPr="00001377">
        <w:rPr>
          <w:rStyle w:val="StyleUnderline"/>
        </w:rPr>
        <w:t>Every community</w:t>
      </w:r>
      <w:r w:rsidRPr="00193BE1">
        <w:rPr>
          <w:rStyle w:val="StyleUnderline"/>
        </w:rPr>
        <w:t xml:space="preserve">, in his view, </w:t>
      </w:r>
      <w:r w:rsidRPr="00001377">
        <w:rPr>
          <w:rStyle w:val="StyleUnderline"/>
        </w:rPr>
        <w:t>has an economy</w:t>
      </w:r>
      <w:r w:rsidRPr="00193BE1">
        <w:rPr>
          <w:rStyle w:val="StyleUnderline"/>
        </w:rPr>
        <w:t>. Not every polity has a market. For markets to emerge, certain legal institutions must be in place</w:t>
      </w:r>
      <w:r>
        <w:t>. According to Polanyi, this emergence occurrs when three “fictitious commodities”—labor, land, and money—are created by law.87 Legal institutions facilitating trade in land and labor, together with the universal role played by money as a means of storing value and facilitating exchanges, are useful fictions that enabled market-based, capitalist economies to grow.</w:t>
      </w:r>
    </w:p>
    <w:p w14:paraId="236BFDBA" w14:textId="77777777" w:rsidR="000E6977" w:rsidRPr="00193BE1" w:rsidRDefault="000E6977" w:rsidP="000E6977">
      <w:pPr>
        <w:rPr>
          <w:rStyle w:val="StyleUnderline"/>
        </w:rPr>
      </w:pPr>
      <w:r w:rsidRPr="00193BE1">
        <w:rPr>
          <w:rStyle w:val="StyleUnderline"/>
        </w:rPr>
        <w:t xml:space="preserve">If the </w:t>
      </w:r>
      <w:r w:rsidRPr="00001377">
        <w:rPr>
          <w:rStyle w:val="StyleUnderline"/>
        </w:rPr>
        <w:t>law</w:t>
      </w:r>
      <w:r w:rsidRPr="00193BE1">
        <w:rPr>
          <w:rStyle w:val="StyleUnderline"/>
        </w:rPr>
        <w:t xml:space="preserve"> provided the institutions for the emergence of the market economy, it has been ideology and material conditions that led people to make use of them in the particular way. Max Weber argues that a fundamental shift in people’s way of thinking about a good life needed to occur for capitalism to emerge.</w:t>
      </w:r>
      <w:r>
        <w:t xml:space="preserve">88 Instead of wanting to preserve their way of life, </w:t>
      </w:r>
      <w:r w:rsidRPr="00193BE1">
        <w:rPr>
          <w:rStyle w:val="StyleUnderline"/>
        </w:rPr>
        <w:t>people needed the urge to accumulate resources for accumulation’s sake. New industrialists, taking risks to create more wealth than they could ever possibly consume, needed to believe that such an activity is both morally acceptable and, for some reason, desirable</w:t>
      </w:r>
    </w:p>
    <w:p w14:paraId="00F19992" w14:textId="77777777" w:rsidR="000E6977" w:rsidRPr="00193BE1" w:rsidRDefault="000E6977" w:rsidP="000E6977">
      <w:pPr>
        <w:rPr>
          <w:rStyle w:val="StyleUnderline"/>
        </w:rPr>
      </w:pPr>
      <w:r>
        <w:t xml:space="preserve">The role played by private law is therefore chiefly that of enabling certain social practices, rather than directly allowing or prohibiting, or serving as an instrument for dispute resolution. However, </w:t>
      </w:r>
      <w:r w:rsidRPr="00193BE1">
        <w:rPr>
          <w:rStyle w:val="StyleUnderline"/>
        </w:rPr>
        <w:t>this legal move created the necessary, but not sufficient conditions for the transformation into capitalism. What was missing was the ideological fuel.</w:t>
      </w:r>
    </w:p>
    <w:p w14:paraId="4F9D3714" w14:textId="77777777" w:rsidR="000E6977" w:rsidRDefault="000E6977" w:rsidP="000E6977">
      <w:r>
        <w:t xml:space="preserve">Why does this matter for the question of algorithmic central planning? Two reasons stand out: </w:t>
      </w:r>
      <w:r w:rsidRPr="00193BE1">
        <w:rPr>
          <w:rStyle w:val="StyleUnderline"/>
        </w:rPr>
        <w:t>the law is a source of incentives, and law creates institutions.</w:t>
      </w:r>
      <w:r>
        <w:t xml:space="preserve"> Regarding the latter, the law might be a source of an ideology, or might be normalizing new ways of thinking,89 but the changed societal worldview might, and most probably will, come from other places as well.</w:t>
      </w:r>
    </w:p>
    <w:p w14:paraId="5D56C737" w14:textId="77777777" w:rsidR="000E6977" w:rsidRDefault="000E6977" w:rsidP="000E6977">
      <w:r w:rsidRPr="00193BE1">
        <w:rPr>
          <w:rStyle w:val="StyleUnderline"/>
        </w:rPr>
        <w:t>Incentives to collect information, cut costs of marketing and production, and optimize processes are inherent in capitalism</w:t>
      </w:r>
      <w:r>
        <w:t>. The better a firm understands the market, consumers’ needs, and competitors’ strategies, the higher the chance that firm will make a profit. However, the very existence of this paradigm is predicated on the assumption that—as a society—we are better off with this model of economic activity. In a world in which the goal is efficiency, the market is the first choice only as long as it delivers more efficient outcomes.</w:t>
      </w:r>
    </w:p>
    <w:p w14:paraId="65258330" w14:textId="77777777" w:rsidR="000E6977" w:rsidRDefault="000E6977" w:rsidP="000E6977">
      <w:r>
        <w:t>Regarding institutions, one should focus not only on those explicitly created by private law but also those which emerged as part of the social practice in the void created by the law’s inaction.</w:t>
      </w:r>
    </w:p>
    <w:p w14:paraId="6B26AC17" w14:textId="77777777" w:rsidR="000E6977" w:rsidRPr="00193BE1" w:rsidRDefault="000E6977" w:rsidP="000E6977">
      <w:pPr>
        <w:rPr>
          <w:rStyle w:val="StyleUnderline"/>
        </w:rPr>
      </w:pPr>
      <w:r w:rsidRPr="00193BE1">
        <w:rPr>
          <w:rStyle w:val="StyleUnderline"/>
        </w:rPr>
        <w:t>Consider the right to collect, analyze, and use personal data by online service providers. This data is the source of the potential future planner’s knowledge about individual needs and preferences, as well as available means of production and circumstances of time and space.</w:t>
      </w:r>
      <w:r>
        <w:t xml:space="preserve"> But, it is by no means natural or necessary that companies should be allowed to gather and use all the data about people they can find. Julie Cohen calls this situation a “biopolitical public domain,” where whoever manages to capture information about people’s lives and experiences is free to use it.90 In her view, the lack of legal fictions plays a similar role to the creation of the Polanyian fictitious commodities.91 As a result, as another great book recently put it, we already live in a “surveillance capitalism,” where human experience can be traded and “behavioral futures”—that is,</w:t>
      </w:r>
      <w:r w:rsidRPr="00193BE1">
        <w:t xml:space="preserve"> </w:t>
      </w:r>
      <w:r>
        <w:t xml:space="preserve">promises of human behavior to come—become a collateral bought and sold.92 </w:t>
      </w:r>
      <w:r w:rsidRPr="00193BE1">
        <w:rPr>
          <w:rStyle w:val="StyleUnderline"/>
        </w:rPr>
        <w:t>All this is possible because data can be captured, analyzed, and traded. And in many ways, this leads to more efficient outcomes. Intuitively, the more we know about what people want, the better we can match their needs. We want to match their needs perfectly. Hence, there is an incentive to know as much as possible. And the law, by failing to identify data as a legally-recognized resource, paves the way.</w:t>
      </w:r>
    </w:p>
    <w:p w14:paraId="45A4DE86" w14:textId="77777777" w:rsidR="000E6977" w:rsidRDefault="000E6977" w:rsidP="000E6977">
      <w:r>
        <w:t xml:space="preserve">In addition, </w:t>
      </w:r>
      <w:r w:rsidRPr="00193BE1">
        <w:rPr>
          <w:rStyle w:val="StyleUnderline"/>
        </w:rPr>
        <w:t>the law does little to prevent corporations from shaping the preferences of individuals</w:t>
      </w:r>
      <w:r>
        <w:t xml:space="preserve">. One of the surprising absentees in the theoretical stable of law and economics is the practice of advertising. We seem to assume that what ads do is, exclusively, to spread information. </w:t>
      </w:r>
      <w:r w:rsidRPr="00193BE1">
        <w:rPr>
          <w:rStyle w:val="StyleUnderline"/>
        </w:rPr>
        <w:t>We police deceptive or misleading ads. In other words, as long as information in ads is not false, there is no claim against the advertiser. However, both the theory of marketing and the amount of money spent on it suggests that more is at play. Ads do not just provide information, they also shape preferences and incentives. In a world where companies are fully free to do so, algorithmic planning (replacing the markets both in the role of shaping preferences and providing supply) is a looming possibility.</w:t>
      </w:r>
      <w:r>
        <w:t>93</w:t>
      </w:r>
    </w:p>
    <w:p w14:paraId="60F9915F" w14:textId="77777777" w:rsidR="000E6977" w:rsidRPr="00193BE1" w:rsidRDefault="000E6977" w:rsidP="000E6977">
      <w:pPr>
        <w:rPr>
          <w:rStyle w:val="StyleUnderline"/>
        </w:rPr>
      </w:pPr>
      <w:r>
        <w:t xml:space="preserve">However, just as </w:t>
      </w:r>
      <w:r w:rsidRPr="00193BE1">
        <w:rPr>
          <w:rStyle w:val="StyleUnderline"/>
        </w:rPr>
        <w:t>capitalism was constructed both by legal institutions (commodification of land, labor, and money) and by the shifts in ideology</w:t>
      </w:r>
      <w:r>
        <w:t xml:space="preserve"> (credited, by Weber, to the theology and practice of certain protestant denominations94</w:t>
      </w:r>
      <w:r w:rsidRPr="00193BE1">
        <w:rPr>
          <w:rStyle w:val="StyleUnderline"/>
        </w:rPr>
        <w:t>), the algorithmically planned economy will emerge within legally enabled frames, but following people’s shared ideas of what constitutes a good life.</w:t>
      </w:r>
    </w:p>
    <w:p w14:paraId="614AC96B" w14:textId="77777777" w:rsidR="000E6977" w:rsidRDefault="000E6977" w:rsidP="000E6977">
      <w:r w:rsidRPr="00193BE1">
        <w:rPr>
          <w:rStyle w:val="StyleUnderline"/>
        </w:rPr>
        <w:t>What are these ideas and where do they come from? Without claiming to know the answer, I am quite certain that the cult of efficiency is one of them</w:t>
      </w:r>
      <w:r>
        <w:t>. As of today, this paradigm coexists with the cult of productivity and finding pride in being busy;95 but this does not have to remain this way. For, simultaneously, we observe the growing importance of entertainment in people’s lives. Whether distractive practices like social media, binge-watching Netflix, or the popularization of news delivery and mass culture are responses to people’s actual needs, or business models of addiction, the trend of wanting to be entertained continues. Finally, perpetually busy and distracted individuals value convenience to a growing degree, exemplified by one-day Amazon delivery, the booming of food delivery services like Grubhub or Deliveroo, or growing amount of services one can receive right at one’s phone.</w:t>
      </w:r>
    </w:p>
    <w:p w14:paraId="0D1DFAE5" w14:textId="77777777" w:rsidR="000E6977" w:rsidRPr="00193BE1" w:rsidRDefault="000E6977" w:rsidP="000E6977">
      <w:pPr>
        <w:rPr>
          <w:rStyle w:val="StyleUnderline"/>
        </w:rPr>
      </w:pPr>
      <w:r w:rsidRPr="00193BE1">
        <w:rPr>
          <w:rStyle w:val="StyleUnderline"/>
        </w:rPr>
        <w:t>With all this in mind, one can wonder how far we are from the world in which individuals themselves will no longer choose and make contracts in a marketplace. Where individual choice is no longer the paradigm.</w:t>
      </w:r>
    </w:p>
    <w:p w14:paraId="0B3699E3" w14:textId="441B2610" w:rsidR="000E6977" w:rsidRPr="000E6977" w:rsidRDefault="000E6977" w:rsidP="000E6977">
      <w:pPr>
        <w:rPr>
          <w:u w:val="single"/>
        </w:rPr>
      </w:pPr>
      <w:r w:rsidRPr="00193BE1">
        <w:rPr>
          <w:rStyle w:val="StyleUnderline"/>
        </w:rPr>
        <w:t>I think we are closer to that point than we would like to believe.</w:t>
      </w:r>
    </w:p>
    <w:p w14:paraId="6EAE8BD7" w14:textId="1C6844D5" w:rsidR="00190F6E" w:rsidRDefault="00190F6E" w:rsidP="00190F6E">
      <w:pPr>
        <w:pStyle w:val="Heading2"/>
      </w:pPr>
      <w:r>
        <w:t>Impact</w:t>
      </w:r>
    </w:p>
    <w:p w14:paraId="7A928396" w14:textId="77777777" w:rsidR="00190F6E" w:rsidRDefault="00190F6E" w:rsidP="00190F6E">
      <w:pPr>
        <w:pStyle w:val="Heading3"/>
      </w:pPr>
      <w:r>
        <w:t>! – logistical governance – Moten and Harney</w:t>
      </w:r>
    </w:p>
    <w:p w14:paraId="61CEFF56" w14:textId="77777777" w:rsidR="00190F6E" w:rsidRPr="005E08A6" w:rsidRDefault="00190F6E" w:rsidP="00190F6E">
      <w:pPr>
        <w:pStyle w:val="Heading4"/>
      </w:pPr>
      <w:r>
        <w:t>The field of logistics has been created to answer the question of subjectivity – the subject is slow and inefficient – the algorithm is not – Logistics is no longer content with its models, but now must invade reality and life in itself – but first that logistics must train through military logistics in war without end, war without battles, only the ability to keep fighting, only logistics, matters</w:t>
      </w:r>
    </w:p>
    <w:p w14:paraId="5D266B2B" w14:textId="77777777" w:rsidR="00190F6E" w:rsidRPr="005E08A6" w:rsidRDefault="00190F6E" w:rsidP="00190F6E">
      <w:pPr>
        <w:rPr>
          <w:rFonts w:eastAsiaTheme="majorEastAsia" w:cstheme="majorBidi"/>
          <w:b/>
          <w:bCs/>
          <w:sz w:val="26"/>
          <w:szCs w:val="26"/>
        </w:rPr>
      </w:pPr>
      <w:r>
        <w:rPr>
          <w:rStyle w:val="Style13ptBold"/>
        </w:rPr>
        <w:t xml:space="preserve">Moten and Harney 13 – </w:t>
      </w:r>
      <w:r w:rsidRPr="00A25926">
        <w:t>Fred, professor of performance studies at New York University</w:t>
      </w:r>
      <w:r>
        <w:t xml:space="preserve">, Stefano, </w:t>
      </w:r>
      <w:r w:rsidRPr="00A25926">
        <w:t>Professor of Strategic Management Education at Singapore Management University</w:t>
      </w:r>
      <w:r>
        <w:t xml:space="preserve"> [The Undercommons, </w:t>
      </w:r>
      <w:hyperlink r:id="rId30" w:history="1">
        <w:r w:rsidRPr="00947CD0">
          <w:rPr>
            <w:rStyle w:val="Hyperlink"/>
          </w:rPr>
          <w:t>http://www.minorcompositions.info/wp-content/uploads/2013/04/undercommons-web.pdf</w:t>
        </w:r>
      </w:hyperlink>
      <w:r>
        <w:t>] Zhukovsky</w:t>
      </w:r>
    </w:p>
    <w:p w14:paraId="25EA442A" w14:textId="77777777" w:rsidR="00190F6E" w:rsidRPr="005E08A6" w:rsidRDefault="00190F6E" w:rsidP="00190F6E">
      <w:pPr>
        <w:rPr>
          <w:sz w:val="16"/>
        </w:rPr>
      </w:pPr>
      <w:r w:rsidRPr="005E08A6">
        <w:rPr>
          <w:rStyle w:val="StyleUnderline"/>
        </w:rPr>
        <w:t>To work today is to be asked, more and more, to do without thinking, to feel without emotion, to move without friction, to adapt without question, to translate without pause, to desire without purpose,</w:t>
      </w:r>
      <w:r>
        <w:rPr>
          <w:rStyle w:val="StyleUnderline"/>
        </w:rPr>
        <w:t xml:space="preserve"> </w:t>
      </w:r>
      <w:r w:rsidRPr="005E08A6">
        <w:rPr>
          <w:rStyle w:val="StyleUnderline"/>
        </w:rPr>
        <w:t>to connect without interruption</w:t>
      </w:r>
      <w:r w:rsidRPr="005E08A6">
        <w:rPr>
          <w:sz w:val="16"/>
        </w:rPr>
        <w:t xml:space="preserve">. Only a short time ago many of us said work went through the subject to exploit our social capacities, to wring more labor power from our labor. Te soul descended onto the shop foor as Franco ‘Bifo’ Berardi wrote, or ascended like a virtuoso speaker without a score as Paolo Virno suggested. More prosaically we heard the entrepreneur, the artist, and the stakeholder all proposed as new models of subjectivity conducive to channeling the general intellect. </w:t>
      </w:r>
      <w:r w:rsidRPr="005E08A6">
        <w:rPr>
          <w:rStyle w:val="Emphasis"/>
        </w:rPr>
        <w:t>But today we are prompted to ask: why worry about the subject at all, why go through such beings to reach the general intellect?</w:t>
      </w:r>
      <w:r>
        <w:rPr>
          <w:rStyle w:val="Emphasis"/>
        </w:rPr>
        <w:t xml:space="preserve"> </w:t>
      </w:r>
      <w:r w:rsidRPr="005E08A6">
        <w:rPr>
          <w:sz w:val="16"/>
        </w:rPr>
        <w:t xml:space="preserve">And why limit production to subjects, who are after all such a small part of the population, such a small history of mass intellectuality? Tere have always been other ways to put bodies to work, even to maintain the fxed capital of such bodies, as Christian Marrazi might say. And anyway </w:t>
      </w:r>
      <w:r w:rsidRPr="005E08A6">
        <w:rPr>
          <w:rStyle w:val="Emphasis"/>
        </w:rPr>
        <w:t>for capital the subject has become too cumbersome,</w:t>
      </w:r>
      <w:r>
        <w:rPr>
          <w:rStyle w:val="Emphasis"/>
        </w:rPr>
        <w:t xml:space="preserve"> </w:t>
      </w:r>
      <w:r w:rsidRPr="005E08A6">
        <w:rPr>
          <w:rStyle w:val="Emphasis"/>
        </w:rPr>
        <w:t>too slow, too prone to error, too controlling, to say nothing of too</w:t>
      </w:r>
      <w:r>
        <w:rPr>
          <w:rStyle w:val="Emphasis"/>
        </w:rPr>
        <w:t xml:space="preserve"> </w:t>
      </w:r>
      <w:r w:rsidRPr="005E08A6">
        <w:rPr>
          <w:rStyle w:val="Emphasis"/>
        </w:rPr>
        <w:t>rarifed, too specialized a form of life</w:t>
      </w:r>
      <w:r w:rsidRPr="005E08A6">
        <w:rPr>
          <w:sz w:val="16"/>
        </w:rPr>
        <w:t xml:space="preserve">. Yet it is not we who ask this question. </w:t>
      </w:r>
      <w:r w:rsidRPr="005E08A6">
        <w:rPr>
          <w:rStyle w:val="Emphasis"/>
        </w:rPr>
        <w:t>This is the automatic, insistent, driving question of the feld</w:t>
      </w:r>
      <w:r>
        <w:rPr>
          <w:rStyle w:val="Emphasis"/>
        </w:rPr>
        <w:t xml:space="preserve"> </w:t>
      </w:r>
      <w:r w:rsidRPr="005E08A6">
        <w:rPr>
          <w:rStyle w:val="Emphasis"/>
        </w:rPr>
        <w:t>of logistics. Logistics wants to dispense with the subject altogether.</w:t>
      </w:r>
      <w:r>
        <w:rPr>
          <w:rStyle w:val="Emphasis"/>
        </w:rPr>
        <w:t xml:space="preserve"> </w:t>
      </w:r>
      <w:r w:rsidRPr="005E08A6">
        <w:rPr>
          <w:sz w:val="16"/>
        </w:rPr>
        <w:t xml:space="preserve">Tis is the dream of this newly dominant capitalist science. Tis is the drive of logistics and the algorithms that power that dream, the same algorithmic research that Donald Rumsfeld was in fact quoting in his ridiculed unknown unknowns speech, a droning speech that announced the conception of a drone war. Because </w:t>
      </w:r>
      <w:r w:rsidRPr="005E08A6">
        <w:rPr>
          <w:rStyle w:val="StyleUnderline"/>
        </w:rPr>
        <w:t>drones are not</w:t>
      </w:r>
      <w:r>
        <w:rPr>
          <w:rStyle w:val="StyleUnderline"/>
        </w:rPr>
        <w:t xml:space="preserve"> </w:t>
      </w:r>
      <w:r w:rsidRPr="005E08A6">
        <w:rPr>
          <w:rStyle w:val="StyleUnderline"/>
        </w:rPr>
        <w:t>un-manned to protect American pilots. T</w:t>
      </w:r>
      <w:r>
        <w:rPr>
          <w:rStyle w:val="StyleUnderline"/>
        </w:rPr>
        <w:t>h</w:t>
      </w:r>
      <w:r w:rsidRPr="005E08A6">
        <w:rPr>
          <w:rStyle w:val="StyleUnderline"/>
        </w:rPr>
        <w:t>ey are un-manned because</w:t>
      </w:r>
      <w:r>
        <w:rPr>
          <w:rStyle w:val="StyleUnderline"/>
        </w:rPr>
        <w:t xml:space="preserve"> </w:t>
      </w:r>
      <w:r w:rsidRPr="005E08A6">
        <w:rPr>
          <w:rStyle w:val="StyleUnderline"/>
        </w:rPr>
        <w:t>they think too fast for American pilots.</w:t>
      </w:r>
      <w:r>
        <w:rPr>
          <w:rStyle w:val="StyleUnderline"/>
        </w:rPr>
        <w:t xml:space="preserve"> </w:t>
      </w:r>
      <w:r w:rsidRPr="005E08A6">
        <w:rPr>
          <w:sz w:val="16"/>
        </w:rPr>
        <w:t xml:space="preserve">Today this feld of </w:t>
      </w:r>
      <w:r w:rsidRPr="005E08A6">
        <w:rPr>
          <w:rStyle w:val="Emphasis"/>
        </w:rPr>
        <w:t>logistics is in hot pursuit of the general intellect in</w:t>
      </w:r>
      <w:r>
        <w:rPr>
          <w:rStyle w:val="Emphasis"/>
        </w:rPr>
        <w:t xml:space="preserve"> </w:t>
      </w:r>
      <w:r w:rsidRPr="005E08A6">
        <w:rPr>
          <w:rStyle w:val="Emphasis"/>
        </w:rPr>
        <w:t>its most concrete form, that is its potential form, its informality, when</w:t>
      </w:r>
      <w:r>
        <w:rPr>
          <w:rStyle w:val="Emphasis"/>
        </w:rPr>
        <w:t xml:space="preserve"> </w:t>
      </w:r>
      <w:r w:rsidRPr="005E08A6">
        <w:rPr>
          <w:rStyle w:val="Emphasis"/>
        </w:rPr>
        <w:t>any time and any space and any thing could happen, could be the</w:t>
      </w:r>
      <w:r>
        <w:rPr>
          <w:rStyle w:val="Emphasis"/>
        </w:rPr>
        <w:t xml:space="preserve"> </w:t>
      </w:r>
      <w:r w:rsidRPr="005E08A6">
        <w:rPr>
          <w:rStyle w:val="Emphasis"/>
        </w:rPr>
        <w:t>next form, the new abstraction. Logistics is no longer content with</w:t>
      </w:r>
      <w:r>
        <w:rPr>
          <w:rStyle w:val="Emphasis"/>
        </w:rPr>
        <w:t xml:space="preserve"> </w:t>
      </w:r>
      <w:r w:rsidRPr="005E08A6">
        <w:rPr>
          <w:rStyle w:val="Emphasis"/>
        </w:rPr>
        <w:t>diagrams or with f</w:t>
      </w:r>
      <w:r>
        <w:rPr>
          <w:rStyle w:val="Emphasis"/>
        </w:rPr>
        <w:t>l</w:t>
      </w:r>
      <w:r w:rsidRPr="005E08A6">
        <w:rPr>
          <w:rStyle w:val="Emphasis"/>
        </w:rPr>
        <w:t>ows, with calculations or with predictions. It wants</w:t>
      </w:r>
      <w:r>
        <w:rPr>
          <w:rStyle w:val="Emphasis"/>
        </w:rPr>
        <w:t xml:space="preserve"> </w:t>
      </w:r>
      <w:r w:rsidRPr="005E08A6">
        <w:rPr>
          <w:rStyle w:val="Emphasis"/>
        </w:rPr>
        <w:t>to live in the concrete itself in space at once, time at once, form at</w:t>
      </w:r>
      <w:r>
        <w:rPr>
          <w:rStyle w:val="Emphasis"/>
        </w:rPr>
        <w:t xml:space="preserve"> </w:t>
      </w:r>
      <w:r w:rsidRPr="005E08A6">
        <w:rPr>
          <w:rStyle w:val="Emphasis"/>
        </w:rPr>
        <w:t>once.</w:t>
      </w:r>
      <w:r w:rsidRPr="005E08A6">
        <w:rPr>
          <w:sz w:val="16"/>
        </w:rPr>
        <w:t xml:space="preserve"> We must ask where it got this ambition and how it could come to imagine it could dwell in or so close to the concrete, the material world in its informality, the thing before there is anything. How does it proposes to dwell in nothing, and why? The rise of logistics is rapid. Indeed, to read today in the feld of logistics is to read </w:t>
      </w:r>
      <w:r w:rsidRPr="005E08A6">
        <w:rPr>
          <w:rStyle w:val="StyleUnderline"/>
        </w:rPr>
        <w:t>a booming f</w:t>
      </w:r>
      <w:r>
        <w:rPr>
          <w:rStyle w:val="StyleUnderline"/>
        </w:rPr>
        <w:t>i</w:t>
      </w:r>
      <w:r w:rsidRPr="005E08A6">
        <w:rPr>
          <w:rStyle w:val="StyleUnderline"/>
        </w:rPr>
        <w:t>eld, a conquering f</w:t>
      </w:r>
      <w:r>
        <w:rPr>
          <w:rStyle w:val="StyleUnderline"/>
        </w:rPr>
        <w:t>i</w:t>
      </w:r>
      <w:r w:rsidRPr="005E08A6">
        <w:rPr>
          <w:rStyle w:val="StyleUnderline"/>
        </w:rPr>
        <w:t>eld. In military science</w:t>
      </w:r>
      <w:r>
        <w:rPr>
          <w:rStyle w:val="StyleUnderline"/>
        </w:rPr>
        <w:t xml:space="preserve"> </w:t>
      </w:r>
      <w:r w:rsidRPr="005E08A6">
        <w:rPr>
          <w:rStyle w:val="StyleUnderline"/>
        </w:rPr>
        <w:t xml:space="preserve">and in engineering of course, but also in business studies, in management research, logistics is everywhere. </w:t>
      </w:r>
      <w:r w:rsidRPr="005E08A6">
        <w:rPr>
          <w:sz w:val="16"/>
        </w:rPr>
        <w:t>And beyond these classic capitalist sciences, its ascent is echoed ahistorically in the emerging felds of object-oriented philosophy and cognitive neuroscience, where the logistical conditions of knowledge production go unnoticed, but not the efects.</w:t>
      </w:r>
      <w:r w:rsidRPr="005E08A6">
        <w:rPr>
          <w:rStyle w:val="StyleUnderline"/>
        </w:rPr>
        <w:t xml:space="preserve"> In military science the world has been turned upside</w:t>
      </w:r>
      <w:r>
        <w:rPr>
          <w:rStyle w:val="StyleUnderline"/>
        </w:rPr>
        <w:t xml:space="preserve"> </w:t>
      </w:r>
      <w:r w:rsidRPr="005E08A6">
        <w:rPr>
          <w:rStyle w:val="StyleUnderline"/>
        </w:rPr>
        <w:t>down. Traditionally strategy led and logistics followed. Battle plans</w:t>
      </w:r>
      <w:r>
        <w:rPr>
          <w:rStyle w:val="StyleUnderline"/>
        </w:rPr>
        <w:t xml:space="preserve"> </w:t>
      </w:r>
      <w:r w:rsidRPr="005E08A6">
        <w:rPr>
          <w:rStyle w:val="StyleUnderline"/>
        </w:rPr>
        <w:t>dictated supply lines. No more. Strategy, traditional ally and partner</w:t>
      </w:r>
      <w:r>
        <w:rPr>
          <w:rStyle w:val="StyleUnderline"/>
        </w:rPr>
        <w:t xml:space="preserve"> </w:t>
      </w:r>
      <w:r w:rsidRPr="005E08A6">
        <w:rPr>
          <w:rStyle w:val="StyleUnderline"/>
        </w:rPr>
        <w:t>of logisitics, is today increasingly reduced to collateral damage in the</w:t>
      </w:r>
      <w:r>
        <w:rPr>
          <w:rStyle w:val="StyleUnderline"/>
        </w:rPr>
        <w:t xml:space="preserve"> </w:t>
      </w:r>
      <w:r w:rsidRPr="005E08A6">
        <w:rPr>
          <w:rStyle w:val="StyleUnderline"/>
        </w:rPr>
        <w:t>drive of logistics for dominance</w:t>
      </w:r>
      <w:r w:rsidRPr="005E08A6">
        <w:rPr>
          <w:sz w:val="16"/>
        </w:rPr>
        <w:t xml:space="preserve">. </w:t>
      </w:r>
      <w:r w:rsidRPr="005E08A6">
        <w:rPr>
          <w:rStyle w:val="Emphasis"/>
        </w:rPr>
        <w:t>In war without end, war without battles, only the ability to keep f</w:t>
      </w:r>
      <w:r>
        <w:rPr>
          <w:rStyle w:val="Emphasis"/>
        </w:rPr>
        <w:t>i</w:t>
      </w:r>
      <w:r w:rsidRPr="005E08A6">
        <w:rPr>
          <w:rStyle w:val="Emphasis"/>
        </w:rPr>
        <w:t>ghting, only logistics, matters.</w:t>
      </w:r>
      <w:r>
        <w:rPr>
          <w:rStyle w:val="Emphasis"/>
        </w:rPr>
        <w:t xml:space="preserve"> </w:t>
      </w:r>
      <w:r w:rsidRPr="005E08A6">
        <w:rPr>
          <w:sz w:val="16"/>
        </w:rPr>
        <w:t xml:space="preserve">And so too business innovation has become logistical and no longer strategic. </w:t>
      </w:r>
      <w:r w:rsidRPr="005E08A6">
        <w:rPr>
          <w:rStyle w:val="StyleUnderline"/>
        </w:rPr>
        <w:t>Business innovation of course does not come from business.</w:t>
      </w:r>
      <w:r>
        <w:rPr>
          <w:rStyle w:val="StyleUnderline"/>
        </w:rPr>
        <w:t xml:space="preserve"> </w:t>
      </w:r>
      <w:r w:rsidRPr="005E08A6">
        <w:rPr>
          <w:rStyle w:val="StyleUnderline"/>
        </w:rPr>
        <w:t>It is more often derived from military strategies of resistance to its</w:t>
      </w:r>
      <w:r>
        <w:rPr>
          <w:rStyle w:val="StyleUnderline"/>
        </w:rPr>
        <w:t xml:space="preserve"> </w:t>
      </w:r>
      <w:r w:rsidRPr="005E08A6">
        <w:rPr>
          <w:rStyle w:val="StyleUnderline"/>
        </w:rPr>
        <w:t>own armies, transferred free to business. Once this consisted in transferring innovations like the line and the formation and the chain of</w:t>
      </w:r>
      <w:r>
        <w:rPr>
          <w:rStyle w:val="StyleUnderline"/>
        </w:rPr>
        <w:t xml:space="preserve"> </w:t>
      </w:r>
      <w:r w:rsidRPr="005E08A6">
        <w:rPr>
          <w:rStyle w:val="StyleUnderline"/>
        </w:rPr>
        <w:t>command from military science to the factory</w:t>
      </w:r>
      <w:r w:rsidRPr="005E08A6">
        <w:rPr>
          <w:sz w:val="16"/>
        </w:rPr>
        <w:t xml:space="preserve"> and the office, or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on terror that lead always to the failure of strategy, it is logistical free transfers that matter. </w:t>
      </w:r>
      <w:r w:rsidRPr="005E08A6">
        <w:rPr>
          <w:rStyle w:val="StyleUnderline"/>
        </w:rPr>
        <w:t>Containerisation was failing</w:t>
      </w:r>
      <w:r>
        <w:rPr>
          <w:rStyle w:val="StyleUnderline"/>
        </w:rPr>
        <w:t xml:space="preserve"> </w:t>
      </w:r>
      <w:r w:rsidRPr="005E08A6">
        <w:rPr>
          <w:rStyle w:val="StyleUnderline"/>
        </w:rPr>
        <w:t>as a business innovation until the American government used containers to try to supply its troops in South East Asia with enough</w:t>
      </w:r>
      <w:r>
        <w:rPr>
          <w:rStyle w:val="StyleUnderline"/>
        </w:rPr>
        <w:t xml:space="preserve"> </w:t>
      </w:r>
      <w:r w:rsidRPr="005E08A6">
        <w:rPr>
          <w:rStyle w:val="StyleUnderline"/>
        </w:rPr>
        <w:t>weapons, booze, and drugs to keep them from killing their own offcers, to keep a war going that could not be won strategically</w:t>
      </w:r>
      <w:r w:rsidRPr="005E08A6">
        <w:rPr>
          <w:sz w:val="16"/>
        </w:rPr>
        <w:t xml:space="preserve">. Tose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w:t>
      </w:r>
      <w:r w:rsidRPr="005E08A6">
        <w:rPr>
          <w:rStyle w:val="StyleUnderline"/>
        </w:rPr>
        <w:t>assumed a never-ending accumulation of intelligence for a never-ending war that many would not want to fight.</w:t>
      </w:r>
      <w:r w:rsidRPr="005E08A6">
        <w:rPr>
          <w:sz w:val="16"/>
        </w:rPr>
        <w:t xml:space="preserve"> To Toni Negri’s challenge, show me a business innovation and I will show you a worker’s rebellion, we could add a pre-history the state fearing its own workforce. </w:t>
      </w:r>
    </w:p>
    <w:p w14:paraId="2745B62F" w14:textId="77777777" w:rsidR="00190F6E" w:rsidRDefault="00190F6E" w:rsidP="00190F6E"/>
    <w:p w14:paraId="386AE205" w14:textId="77777777" w:rsidR="00190F6E" w:rsidRPr="0046700E" w:rsidRDefault="00190F6E" w:rsidP="00190F6E"/>
    <w:p w14:paraId="776DB573" w14:textId="77777777" w:rsidR="00190F6E" w:rsidRPr="00F50A7A" w:rsidRDefault="00190F6E" w:rsidP="00190F6E">
      <w:pPr>
        <w:pStyle w:val="Heading4"/>
        <w:rPr>
          <w:rFonts w:cs="Arial"/>
          <w:sz w:val="28"/>
        </w:rPr>
      </w:pPr>
      <w:r w:rsidRPr="00F50A7A">
        <w:rPr>
          <w:rFonts w:cs="Arial"/>
          <w:sz w:val="28"/>
        </w:rPr>
        <w:t>The transportation of black bodies in the Atlantic slave trade gave birth to the first form of logistics in world history, a necessary emergence that could control the unprecedented global movement of newly financialized commodities – modern logistics has now evolved into a more insidious form of algorithmic regulation that transcends the movement of goods to controlling the flow of movement itself. Governmentality exploits these systems to control the same forms of logisticality slaves used to find each other and survive in their incompleteness that would threaten its own self-preservation.</w:t>
      </w:r>
    </w:p>
    <w:p w14:paraId="46D70299" w14:textId="77777777" w:rsidR="00190F6E" w:rsidRPr="00F50A7A" w:rsidRDefault="00190F6E" w:rsidP="00190F6E">
      <w:pPr>
        <w:rPr>
          <w:sz w:val="16"/>
        </w:rPr>
      </w:pPr>
      <w:r w:rsidRPr="00F50A7A">
        <w:rPr>
          <w:rStyle w:val="Style13ptBold"/>
          <w:sz w:val="28"/>
        </w:rPr>
        <w:t>Harney 18</w:t>
      </w:r>
      <w:r w:rsidRPr="00F50A7A">
        <w:rPr>
          <w:sz w:val="16"/>
        </w:rPr>
        <w:t xml:space="preserve"> (Stefano Harney is Professor of Strategic Management at the Lee Kong Chian School of Business at Singapore Management University. An interdisciplinary scholar, his research spans (the intersections of) social sciences, arts and humanities, as well as the fields of business and management., Logistics Genealogies: A Conversation with Stefano Harney, Social Text 136, Vol. 36, No. 3, </w:t>
      </w:r>
      <w:hyperlink r:id="rId31" w:history="1">
        <w:r w:rsidRPr="00F50A7A">
          <w:rPr>
            <w:rStyle w:val="Hyperlink"/>
            <w:sz w:val="16"/>
          </w:rPr>
          <w:t>https://www.researchgate.net/publication/328215180_Logistics_Genealogies_A_Conversation_with_Stefano_Harney</w:t>
        </w:r>
      </w:hyperlink>
      <w:r w:rsidRPr="00F50A7A">
        <w:rPr>
          <w:sz w:val="16"/>
        </w:rPr>
        <w:t>) DIO</w:t>
      </w:r>
    </w:p>
    <w:p w14:paraId="418B914E" w14:textId="77777777" w:rsidR="00190F6E" w:rsidRPr="00BB71F4" w:rsidRDefault="00190F6E" w:rsidP="00190F6E">
      <w:pPr>
        <w:rPr>
          <w:sz w:val="14"/>
        </w:rPr>
      </w:pPr>
      <w:r w:rsidRPr="00F50A7A">
        <w:rPr>
          <w:rStyle w:val="StyleUnderline"/>
        </w:rPr>
        <w:t xml:space="preserve">Modern logistics is a commercial logistics, with all the multiple sources that feed what Cedric Robinson calls racial capitalism. </w:t>
      </w:r>
      <w:r w:rsidRPr="00A34392">
        <w:rPr>
          <w:sz w:val="14"/>
        </w:rPr>
        <w:t xml:space="preserve">And </w:t>
      </w:r>
      <w:r w:rsidRPr="00F50A7A">
        <w:rPr>
          <w:rStyle w:val="StyleUnderline"/>
        </w:rPr>
        <w:t>it’s a capitalist science.</w:t>
      </w:r>
      <w:r w:rsidRPr="00A34392">
        <w:rPr>
          <w:sz w:val="14"/>
        </w:rPr>
        <w:t xml:space="preserve"> Even </w:t>
      </w:r>
      <w:r w:rsidRPr="00F50A7A">
        <w:rPr>
          <w:rStyle w:val="StyleUnderline"/>
        </w:rPr>
        <w:t xml:space="preserve">today’s military logistics is most commonly outsourced to commercial </w:t>
      </w:r>
      <w:r w:rsidRPr="00F50A7A">
        <w:rPr>
          <w:rStyle w:val="StyleUnderline"/>
        </w:rPr>
        <w:softHyphen/>
        <w:t>firms, who make huge profi</w:t>
      </w:r>
      <w:r w:rsidRPr="00F50A7A">
        <w:rPr>
          <w:rStyle w:val="StyleUnderline"/>
        </w:rPr>
        <w:softHyphen/>
        <w:t>ts off the logistics of contemporary permanent war.</w:t>
      </w:r>
      <w:r w:rsidRPr="00A34392">
        <w:rPr>
          <w:sz w:val="14"/>
        </w:rPr>
        <w:t xml:space="preserve"> As a commercial logistics, as a capitalist science</w:t>
      </w:r>
      <w:r w:rsidRPr="00F50A7A">
        <w:rPr>
          <w:rStyle w:val="StyleUnderline"/>
        </w:rPr>
        <w:t>, it can be traced directly and emphatically to the Atlantic slave trade. The Atlantic slave trade was the birth of modern logistics, as it was also the birth of a new kind of war on our species being, and the birth of racial capitalism</w:t>
      </w:r>
      <w:r w:rsidRPr="00A34392">
        <w:rPr>
          <w:sz w:val="14"/>
        </w:rPr>
        <w:t xml:space="preserve">, which amounts to saying the same thing. </w:t>
      </w:r>
      <w:r w:rsidRPr="00F50A7A">
        <w:rPr>
          <w:rStyle w:val="StyleUnderline"/>
        </w:rPr>
        <w:t xml:space="preserve">This trade entailed the </w:t>
      </w:r>
      <w:r w:rsidRPr="00F50A7A">
        <w:rPr>
          <w:rStyle w:val="StyleUnderline"/>
        </w:rPr>
        <w:softHyphen/>
        <w:t>first global movement of mass commodities, voluminous and grotesque.</w:t>
      </w:r>
      <w:r w:rsidRPr="00A34392">
        <w:rPr>
          <w:sz w:val="14"/>
        </w:rPr>
        <w:t xml:space="preserve"> Moreover, </w:t>
      </w:r>
      <w:r w:rsidRPr="00F50A7A">
        <w:rPr>
          <w:rStyle w:val="StyleUnderline"/>
        </w:rPr>
        <w:t>these humans were also perishable and volatile commodities that could “go missing” and were hard “to extract,” requiring complex, even diabolical, logistical technologies, supported by fi</w:t>
      </w:r>
      <w:r w:rsidRPr="00F50A7A">
        <w:rPr>
          <w:rStyle w:val="StyleUnderline"/>
        </w:rPr>
        <w:softHyphen/>
        <w:t>nance, insurance, law, and of course state and extrastate violence</w:t>
      </w:r>
      <w:r w:rsidRPr="00A34392">
        <w:rPr>
          <w:sz w:val="14"/>
        </w:rPr>
        <w:t xml:space="preserve">. Ian Baucom locates the origins of modern insurance in the Atlantic slave trade in his important work Spectres of the Altantic. We know from Sergio Bologna how much contemporary </w:t>
      </w:r>
      <w:r w:rsidRPr="00A34392">
        <w:rPr>
          <w:sz w:val="14"/>
        </w:rPr>
        <w:softHyphen/>
        <w:t>finance and logistics are entwined in today’s overleveraged global shipping industry, but this was true of the Atlantic slave trade too, where speculative fi</w:t>
      </w:r>
      <w:r w:rsidRPr="00A34392">
        <w:rPr>
          <w:sz w:val="14"/>
        </w:rPr>
        <w:softHyphen/>
        <w:t xml:space="preserve">nance was already at work. </w:t>
      </w:r>
      <w:r w:rsidRPr="00F50A7A">
        <w:rPr>
          <w:rStyle w:val="StyleUnderline"/>
        </w:rPr>
        <w:t>The story of the Zong slave ship</w:t>
      </w:r>
      <w:r w:rsidRPr="00A34392">
        <w:rPr>
          <w:sz w:val="14"/>
        </w:rPr>
        <w:t xml:space="preserve"> is central to Baucom’s account and is also beautifully, unbearably rendered by M. NourbeSe Philip in her book-length poem Zong!, </w:t>
      </w:r>
      <w:r w:rsidRPr="00F50A7A">
        <w:rPr>
          <w:rStyle w:val="StyleUnderline"/>
        </w:rPr>
        <w:t xml:space="preserve">capturing what the birth of modern logistics did to any possible project of the human by bringing </w:t>
      </w:r>
      <w:r w:rsidRPr="00F50A7A">
        <w:rPr>
          <w:rStyle w:val="StyleUnderline"/>
        </w:rPr>
        <w:softHyphen/>
        <w:t>finance and logistics together in a devilish alliance over the commodity that really “could speak,” the “thing” that talks or is somehow in touch, neither subject nor proper object, a massive, subterranean, ethereal, undercommon threat to the individuation of modern “Man” emerging at the same time.</w:t>
      </w:r>
      <w:r w:rsidRPr="00A34392">
        <w:rPr>
          <w:sz w:val="14"/>
        </w:rPr>
        <w:t xml:space="preserve"> But the Atlantic slave trade was also the birth of modern logistics because </w:t>
      </w:r>
      <w:r w:rsidRPr="00F50A7A">
        <w:rPr>
          <w:rStyle w:val="StyleUnderline"/>
        </w:rPr>
        <w:t>modern logistics is not just about how to transport large amounts of commodities or information or energy, or even how to move these ef</w:t>
      </w:r>
      <w:r w:rsidRPr="00F50A7A">
        <w:rPr>
          <w:rStyle w:val="StyleUnderline"/>
        </w:rPr>
        <w:softHyphen/>
        <w:t>ficiently, but also about the sociopathic demand for access: topographical, jurisdictional, but as importantly bodily and social access. The</w:t>
      </w:r>
      <w:r w:rsidRPr="00A34392">
        <w:rPr>
          <w:sz w:val="14"/>
        </w:rPr>
        <w:t xml:space="preserve"> nearly </w:t>
      </w:r>
      <w:r w:rsidRPr="00F50A7A">
        <w:rPr>
          <w:rStyle w:val="StyleUnderline"/>
        </w:rPr>
        <w:t>complete access that was imposed upon the African enslaved, upon the African continent, and upon the lands and indigenous peoples settled for plantations,</w:t>
      </w:r>
      <w:r w:rsidRPr="00A34392">
        <w:rPr>
          <w:sz w:val="14"/>
        </w:rPr>
        <w:t xml:space="preserve"> this kind of access </w:t>
      </w:r>
      <w:r w:rsidRPr="00F50A7A">
        <w:rPr>
          <w:rStyle w:val="StyleUnderline"/>
        </w:rPr>
        <w:t>remains the ambition of logistics today</w:t>
      </w:r>
      <w:r w:rsidRPr="00A34392">
        <w:rPr>
          <w:sz w:val="14"/>
        </w:rPr>
        <w:t xml:space="preserve">, and it is </w:t>
      </w:r>
      <w:r w:rsidRPr="00F50A7A">
        <w:rPr>
          <w:rStyle w:val="StyleUnderline"/>
        </w:rPr>
        <w:t xml:space="preserve">for this reason </w:t>
      </w:r>
      <w:r w:rsidRPr="00A34392">
        <w:rPr>
          <w:sz w:val="14"/>
        </w:rPr>
        <w:t xml:space="preserve">that </w:t>
      </w:r>
      <w:r w:rsidRPr="00F50A7A">
        <w:rPr>
          <w:rStyle w:val="StyleUnderline"/>
        </w:rPr>
        <w:t>the slave trade remains so contemporary</w:t>
      </w:r>
      <w:r w:rsidRPr="00A34392">
        <w:rPr>
          <w:sz w:val="14"/>
        </w:rPr>
        <w:t xml:space="preserve">, that abolition as Jared Sexton rightly says is yet to come. And we might add that this abolition requires the abolishment of logistics which in its flows created a people without standing anywhere. We act in abolition not for a ground to stand on but for groundations beyond standing. </w:t>
      </w:r>
      <w:r w:rsidRPr="00F50A7A">
        <w:rPr>
          <w:rStyle w:val="StyleUnderline"/>
        </w:rPr>
        <w:t xml:space="preserve">Modern logistics, with its warehousing and its containers, is as much about controlling the flow as ensuring the flow, as much about the interface of movement of commodities and </w:t>
      </w:r>
      <w:r w:rsidRPr="00F50A7A">
        <w:rPr>
          <w:rStyle w:val="StyleUnderline"/>
        </w:rPr>
        <w:softHyphen/>
        <w:t xml:space="preserve">financialization of commodities as it is about just getting goods somewhere. </w:t>
      </w:r>
      <w:r w:rsidRPr="00A34392">
        <w:rPr>
          <w:sz w:val="14"/>
        </w:rPr>
        <w:t xml:space="preserve">That interface is an opportunity for speculation, and today the line itself, </w:t>
      </w:r>
      <w:r w:rsidRPr="00F50A7A">
        <w:rPr>
          <w:rStyle w:val="StyleUnderline"/>
        </w:rPr>
        <w:t>the supply line and the assembly line, their speed, ef</w:t>
      </w:r>
      <w:r w:rsidRPr="00F50A7A">
        <w:rPr>
          <w:rStyle w:val="StyleUnderline"/>
        </w:rPr>
        <w:softHyphen/>
        <w:t xml:space="preserve">ficiency, and metrics, are a source of massive </w:t>
      </w:r>
      <w:r w:rsidRPr="00F50A7A">
        <w:rPr>
          <w:rStyle w:val="StyleUnderline"/>
        </w:rPr>
        <w:softHyphen/>
        <w:t>financial speculation. This is also the horrifi</w:t>
      </w:r>
      <w:r w:rsidRPr="00F50A7A">
        <w:rPr>
          <w:rStyle w:val="StyleUnderline"/>
        </w:rPr>
        <w:softHyphen/>
        <w:t xml:space="preserve">c legacy of the Atlantic slave trade, the containerization of people, of the sociopathic access demanded to labor and sex, </w:t>
      </w:r>
      <w:r w:rsidRPr="00A34392">
        <w:rPr>
          <w:sz w:val="14"/>
        </w:rPr>
        <w:t xml:space="preserve">and the storage, in forts, in the hold. And even more murderously, </w:t>
      </w:r>
      <w:r w:rsidRPr="00F50A7A">
        <w:rPr>
          <w:rStyle w:val="StyleUnderline"/>
        </w:rPr>
        <w:t xml:space="preserve">the elimination of goods, of cargo, when the price falls, or considerations of </w:t>
      </w:r>
      <w:r w:rsidRPr="00F50A7A">
        <w:rPr>
          <w:rStyle w:val="StyleUnderline"/>
        </w:rPr>
        <w:softHyphen/>
        <w:t>finance as in the incident of the slave ship</w:t>
      </w:r>
      <w:r w:rsidRPr="00A34392">
        <w:rPr>
          <w:sz w:val="14"/>
        </w:rPr>
        <w:t xml:space="preserve"> the Zong</w:t>
      </w:r>
      <w:r w:rsidRPr="00F50A7A">
        <w:rPr>
          <w:rStyle w:val="StyleUnderline"/>
        </w:rPr>
        <w:t xml:space="preserve">, in which enslaved persons were thrown overboard for insurance purposes during a logistical operation. </w:t>
      </w:r>
      <w:r w:rsidRPr="00A34392">
        <w:rPr>
          <w:sz w:val="14"/>
        </w:rPr>
        <w:t xml:space="preserve">In short, </w:t>
      </w:r>
      <w:r w:rsidRPr="00F50A7A">
        <w:rPr>
          <w:rStyle w:val="StyleUnderline"/>
        </w:rPr>
        <w:t>this</w:t>
      </w:r>
      <w:r w:rsidRPr="00A34392">
        <w:rPr>
          <w:sz w:val="14"/>
        </w:rPr>
        <w:t xml:space="preserve"> aggregated </w:t>
      </w:r>
      <w:r w:rsidRPr="00F50A7A">
        <w:rPr>
          <w:rStyle w:val="StyleUnderline"/>
        </w:rPr>
        <w:t>access allowed for the most evil calculations about the perishability of goods, the planned obsolescence of products, and the cost of replacement,</w:t>
      </w:r>
      <w:r w:rsidRPr="00A34392">
        <w:rPr>
          <w:sz w:val="14"/>
        </w:rPr>
        <w:t xml:space="preserve"> in a word, </w:t>
      </w:r>
      <w:r w:rsidRPr="00A34392">
        <w:rPr>
          <w:sz w:val="14"/>
        </w:rPr>
        <w:softHyphen/>
        <w:t>financial speculation on the supply line that was in the case of the African enslaved in the Atlantic trade often indistinguishable from the assembly line. Marx said the fi</w:t>
      </w:r>
      <w:r w:rsidRPr="00A34392">
        <w:rPr>
          <w:sz w:val="14"/>
        </w:rPr>
        <w:softHyphen/>
        <w:t xml:space="preserve">rst thing the worker makes is himself. </w:t>
      </w:r>
      <w:r w:rsidRPr="00F50A7A">
        <w:rPr>
          <w:rStyle w:val="StyleUnderline"/>
        </w:rPr>
        <w:t>The slave was worker on the line and at the same time the supply coming off the line and into the line</w:t>
      </w:r>
      <w:r w:rsidRPr="00A34392">
        <w:rPr>
          <w:sz w:val="14"/>
        </w:rPr>
        <w:t xml:space="preserve">. The same concerns with speculation on the line, </w:t>
      </w:r>
      <w:r w:rsidRPr="00F50A7A">
        <w:rPr>
          <w:rStyle w:val="StyleUnderline"/>
        </w:rPr>
        <w:t>the line as a modulation of investment and exploitation of labor are still found today at Walmart or Starbucks</w:t>
      </w:r>
      <w:r w:rsidRPr="00A34392">
        <w:rPr>
          <w:sz w:val="14"/>
        </w:rPr>
        <w:t xml:space="preserve">, not so far from their origins, at least for the most part. As Susan Zieger reminds us in her study of “Box” Brown and logistics — he was the slave who mailed himself in a box to “freedom” from the slave-plantation South to the slave-dependent North in the United States — </w:t>
      </w:r>
      <w:r w:rsidRPr="00F50A7A">
        <w:rPr>
          <w:rStyle w:val="StyleUnderline"/>
        </w:rPr>
        <w:t>logistics incorporates loss in its logics</w:t>
      </w:r>
      <w:r w:rsidRPr="00A34392">
        <w:rPr>
          <w:sz w:val="14"/>
        </w:rPr>
        <w:t xml:space="preserve">. As Fred Moten and I say, </w:t>
      </w:r>
      <w:r w:rsidRPr="00F50A7A">
        <w:rPr>
          <w:rStyle w:val="StyleUnderline"/>
        </w:rPr>
        <w:t>logistics tracks us because it assumes fugitivity.</w:t>
      </w:r>
      <w:r w:rsidRPr="00A34392">
        <w:rPr>
          <w:sz w:val="14"/>
        </w:rPr>
        <w:t xml:space="preserve"> Indeed, what is called </w:t>
      </w:r>
      <w:r w:rsidRPr="00F50A7A">
        <w:rPr>
          <w:rStyle w:val="StyleUnderline"/>
        </w:rPr>
        <w:t>surveillance might also be called preemptive logistics.</w:t>
      </w:r>
      <w:r w:rsidRPr="00A34392">
        <w:rPr>
          <w:sz w:val="14"/>
        </w:rPr>
        <w:t xml:space="preserve"> It is possible that all we know of </w:t>
      </w:r>
      <w:r w:rsidRPr="00F50A7A">
        <w:rPr>
          <w:rStyle w:val="StyleUnderline"/>
        </w:rPr>
        <w:t>surveillance studies, including</w:t>
      </w:r>
      <w:r w:rsidRPr="00A34392">
        <w:rPr>
          <w:sz w:val="14"/>
        </w:rPr>
        <w:t xml:space="preserve"> its most incisive work in </w:t>
      </w:r>
      <w:r w:rsidRPr="00F50A7A">
        <w:rPr>
          <w:rStyle w:val="StyleUnderline"/>
        </w:rPr>
        <w:t>black surveillance like Simone Browne’s, could</w:t>
      </w:r>
      <w:r w:rsidRPr="00A34392">
        <w:rPr>
          <w:sz w:val="14"/>
        </w:rPr>
        <w:t xml:space="preserve"> also </w:t>
      </w:r>
      <w:r w:rsidRPr="00F50A7A">
        <w:rPr>
          <w:rStyle w:val="StyleUnderline"/>
        </w:rPr>
        <w:t xml:space="preserve">go under the name preemptive logistics, even predictive logistics, the anticipation not of resistance but of a kind of impenetrability </w:t>
      </w:r>
      <w:r w:rsidRPr="00A34392">
        <w:rPr>
          <w:sz w:val="14"/>
        </w:rPr>
        <w:t xml:space="preserve">even in the give. In other words, </w:t>
      </w:r>
      <w:r w:rsidRPr="00F50A7A">
        <w:rPr>
          <w:rStyle w:val="StyleUnderline"/>
        </w:rPr>
        <w:t>our entangled, indeterminate, undercommon rubup of curvy lines, kinks, loops, and crooked lines summons logistics. It reacts to our sumptuous tangle. Our entanglement requires them to draw up contingency plans, which are plans to make our indeterminacy mere contingency, to account for what goes missing. Logistics is the science of loss, the science of their lost means,</w:t>
      </w:r>
      <w:r w:rsidRPr="00A34392">
        <w:rPr>
          <w:sz w:val="14"/>
        </w:rPr>
        <w:t xml:space="preserve"> which is to say </w:t>
      </w:r>
      <w:r w:rsidRPr="00F50A7A">
        <w:rPr>
          <w:rStyle w:val="StyleUnderline"/>
        </w:rPr>
        <w:t>it will always be the white science and the science of being white. Logistics is the science of their loss, not ours, though we, and those closest to blackness</w:t>
      </w:r>
      <w:r w:rsidRPr="00A34392">
        <w:rPr>
          <w:sz w:val="14"/>
        </w:rPr>
        <w:t xml:space="preserve"> in particular, </w:t>
      </w:r>
      <w:r w:rsidRPr="00F50A7A">
        <w:rPr>
          <w:rStyle w:val="StyleUnderline"/>
        </w:rPr>
        <w:t>suffer horrifi</w:t>
      </w:r>
      <w:r w:rsidRPr="00F50A7A">
        <w:rPr>
          <w:rStyle w:val="StyleUnderline"/>
        </w:rPr>
        <w:softHyphen/>
        <w:t>c losses from their loss</w:t>
      </w:r>
      <w:r w:rsidRPr="00A34392">
        <w:rPr>
          <w:sz w:val="14"/>
        </w:rPr>
        <w:t xml:space="preserve">. </w:t>
      </w:r>
      <w:r w:rsidRPr="00F50A7A">
        <w:rPr>
          <w:rStyle w:val="StyleUnderline"/>
        </w:rPr>
        <w:t>However, it was not just modern logistics that was born in this hellfi</w:t>
      </w:r>
      <w:r w:rsidRPr="00F50A7A">
        <w:rPr>
          <w:rStyle w:val="StyleUnderline"/>
        </w:rPr>
        <w:softHyphen/>
        <w:t>re. It was also the birth of</w:t>
      </w:r>
      <w:r w:rsidRPr="00A34392">
        <w:rPr>
          <w:sz w:val="14"/>
        </w:rPr>
        <w:t xml:space="preserve"> what Fred and I call </w:t>
      </w:r>
      <w:r w:rsidRPr="00F50A7A">
        <w:rPr>
          <w:rStyle w:val="StyleUnderline"/>
        </w:rPr>
        <w:t>logisticality, a social capacity found most intensely amongst those who found themselves,</w:t>
      </w:r>
      <w:r w:rsidRPr="00A34392">
        <w:rPr>
          <w:sz w:val="14"/>
        </w:rPr>
        <w:t xml:space="preserve"> who found </w:t>
      </w:r>
      <w:r w:rsidRPr="00F50A7A">
        <w:rPr>
          <w:rStyle w:val="StyleUnderline"/>
        </w:rPr>
        <w:t>each other, under the duress of almost total access but in the grip of each other.</w:t>
      </w:r>
      <w:r w:rsidRPr="00A34392">
        <w:rPr>
          <w:sz w:val="14"/>
        </w:rPr>
        <w:t xml:space="preserve"> As Frank Wilderson writes at the end of Incognegro, his brilliant more-than-memoir: “</w:t>
      </w:r>
      <w:r w:rsidRPr="00F50A7A">
        <w:rPr>
          <w:rStyle w:val="StyleUnderline"/>
        </w:rPr>
        <w:t>Something happened to us in the hold.” And not just in the hold.</w:t>
      </w:r>
      <w:r w:rsidRPr="00A34392">
        <w:rPr>
          <w:sz w:val="14"/>
        </w:rPr>
        <w:t xml:space="preserve"> In her heart-breaking but unavoidable book Lose Your Mother, Saidiya Hartman speaks of </w:t>
      </w:r>
      <w:r w:rsidRPr="00F50A7A">
        <w:rPr>
          <w:rStyle w:val="StyleUnderline"/>
        </w:rPr>
        <w:t>the fugitivity that the ungoverned and the ungovernable of Africa were forced to invent because of the reach of the Atlantic slave trade. Those captured by the trade either were or became the people</w:t>
      </w:r>
      <w:r w:rsidRPr="00A34392">
        <w:rPr>
          <w:sz w:val="14"/>
        </w:rPr>
        <w:t xml:space="preserve"> Cedric Robinson understands in Africa as </w:t>
      </w:r>
      <w:r w:rsidRPr="00F50A7A">
        <w:rPr>
          <w:rStyle w:val="StyleUnderline"/>
        </w:rPr>
        <w:t>living by a principle of “individual” incompleteness.</w:t>
      </w:r>
      <w:r w:rsidRPr="00A34392">
        <w:rPr>
          <w:sz w:val="14"/>
        </w:rPr>
        <w:t xml:space="preserve"> Such peoples existed everywhere, as James Scott asserts in The Art of Not Being Governed. Scott details how </w:t>
      </w:r>
      <w:r w:rsidRPr="00F50A7A">
        <w:rPr>
          <w:rStyle w:val="StyleUnderline"/>
        </w:rPr>
        <w:t>highland peoples in Southeast Asia avoided the massive slave trade of the padi states, at trade that dominated precolonial Southeast Asia to the point that slaves became not only the biggest trade but currency itself. In many languages of the padi states these peoples were already known by the name slave before they were enslaved. These peoples refused to form political societies, have leaders, or see land as owned or even shared in ownership. They gathered, and they wandered. No written languages, they sought refuge with each other. But the hold, the middle passage, the fi</w:t>
      </w:r>
      <w:r w:rsidRPr="00F50A7A">
        <w:rPr>
          <w:rStyle w:val="StyleUnderline"/>
        </w:rPr>
        <w:softHyphen/>
        <w:t>re that African peoples went through, those who were captured, and those who became fugitive, created something</w:t>
      </w:r>
      <w:r w:rsidRPr="00A34392">
        <w:rPr>
          <w:sz w:val="14"/>
        </w:rPr>
        <w:t xml:space="preserve"> perhaps </w:t>
      </w:r>
      <w:r w:rsidRPr="00F50A7A">
        <w:rPr>
          <w:rStyle w:val="StyleUnderline"/>
        </w:rPr>
        <w:t>unprecedented in its total span across societies and histories. This is</w:t>
      </w:r>
      <w:r w:rsidRPr="00A34392">
        <w:rPr>
          <w:sz w:val="14"/>
        </w:rPr>
        <w:t xml:space="preserve"> what Fred and I call </w:t>
      </w:r>
      <w:r w:rsidRPr="00F50A7A">
        <w:rPr>
          <w:rStyle w:val="StyleUnderline"/>
        </w:rPr>
        <w:t xml:space="preserve">logisticality, the ability to </w:t>
      </w:r>
      <w:r w:rsidRPr="00F50A7A">
        <w:rPr>
          <w:rStyle w:val="StyleUnderline"/>
        </w:rPr>
        <w:softHyphen/>
        <w:t xml:space="preserve">find each other, to move together, to break the rule of Newtonian time and space, disorder it, and legislate new time and space to disorder, to gather, stranded into refuge together. A people came into existence without origin </w:t>
      </w:r>
      <w:r w:rsidRPr="00A34392">
        <w:rPr>
          <w:sz w:val="14"/>
        </w:rPr>
        <w:t xml:space="preserve">— anoriginal, as Nahum Chandler would say — who were </w:t>
      </w:r>
      <w:r w:rsidRPr="00F50A7A">
        <w:rPr>
          <w:rStyle w:val="StyleUnderline"/>
        </w:rPr>
        <w:t>“in touch,” whose response to the sociopathic demand for access was paradoxically and necessarily a radical opening of being, a practice of touch without surface or border or edge, a practice of hapticality</w:t>
      </w:r>
      <w:r w:rsidRPr="00A34392">
        <w:rPr>
          <w:sz w:val="14"/>
        </w:rPr>
        <w:t xml:space="preserve">. Fred and I understand </w:t>
      </w:r>
      <w:r w:rsidRPr="00F50A7A">
        <w:rPr>
          <w:rStyle w:val="StyleUnderline"/>
        </w:rPr>
        <w:t>hapticality as a</w:t>
      </w:r>
      <w:r w:rsidRPr="00A34392">
        <w:rPr>
          <w:sz w:val="14"/>
        </w:rPr>
        <w:t xml:space="preserve"> kind of </w:t>
      </w:r>
      <w:r w:rsidRPr="00F50A7A">
        <w:rPr>
          <w:rStyle w:val="StyleUnderline"/>
        </w:rPr>
        <w:t>touch without surface that undoes, that saps the fever of individuation, in a sometimes violent and profane exorcism. It is not a reassuring touch. It unensures precisely because it’s a loving touch.</w:t>
      </w:r>
      <w:r w:rsidRPr="00A34392">
        <w:rPr>
          <w:sz w:val="14"/>
        </w:rPr>
        <w:t xml:space="preserve"> In a sense, </w:t>
      </w:r>
      <w:r w:rsidRPr="00F50A7A">
        <w:rPr>
          <w:rStyle w:val="StyleUnderline"/>
        </w:rPr>
        <w:t>African slaves who came through the fi</w:t>
      </w:r>
      <w:r w:rsidRPr="00F50A7A">
        <w:rPr>
          <w:rStyle w:val="StyleUnderline"/>
        </w:rPr>
        <w:softHyphen/>
        <w:t xml:space="preserve">re </w:t>
      </w:r>
      <w:r w:rsidRPr="00A34392">
        <w:rPr>
          <w:sz w:val="14"/>
        </w:rPr>
        <w:t xml:space="preserve">could be said to have </w:t>
      </w:r>
      <w:r w:rsidRPr="00F50A7A">
        <w:rPr>
          <w:rStyle w:val="StyleUnderline"/>
        </w:rPr>
        <w:t>reversed logistics and overturned it. Now the slaver sought this logisticality,</w:t>
      </w:r>
      <w:r w:rsidRPr="00A34392">
        <w:rPr>
          <w:sz w:val="14"/>
        </w:rPr>
        <w:t xml:space="preserve"> sought </w:t>
      </w:r>
      <w:r w:rsidRPr="00F50A7A">
        <w:rPr>
          <w:rStyle w:val="StyleUnderline"/>
        </w:rPr>
        <w:t xml:space="preserve">but could not fully capture something that had been produced in capture but also preceded it </w:t>
      </w:r>
      <w:r w:rsidRPr="00A34392">
        <w:rPr>
          <w:sz w:val="14"/>
        </w:rPr>
        <w:t xml:space="preserve">as Robinson and Scott suggest, calling capture into being in all its murderous regulatory force. </w:t>
      </w:r>
      <w:r w:rsidRPr="00F50A7A">
        <w:rPr>
          <w:rStyle w:val="StyleUnderline"/>
        </w:rPr>
        <w:t>We can understand this logisticality in two registers</w:t>
      </w:r>
      <w:r w:rsidRPr="00A34392">
        <w:rPr>
          <w:sz w:val="14"/>
        </w:rPr>
        <w:t xml:space="preserve">, as I’ve suggested: </w:t>
      </w:r>
      <w:r w:rsidRPr="00F50A7A">
        <w:rPr>
          <w:rStyle w:val="StyleUnderline"/>
        </w:rPr>
        <w:t>First</w:t>
      </w:r>
      <w:r w:rsidRPr="00A34392">
        <w:rPr>
          <w:sz w:val="14"/>
        </w:rPr>
        <w:t xml:space="preserve">, in C. L. R. James’s famous contention </w:t>
      </w:r>
      <w:r w:rsidRPr="00F50A7A">
        <w:rPr>
          <w:rStyle w:val="StyleUnderline"/>
        </w:rPr>
        <w:t>that slaves ran the plantations in the Caribbean</w:t>
      </w:r>
      <w:r w:rsidRPr="00A34392">
        <w:rPr>
          <w:sz w:val="14"/>
        </w:rPr>
        <w:t xml:space="preserve"> — that </w:t>
      </w:r>
      <w:r w:rsidRPr="00F50A7A">
        <w:rPr>
          <w:rStyle w:val="StyleUnderline"/>
        </w:rPr>
        <w:t>it was the slaves who had the capacity and know-how to work across half a dozen African and European languages in this early crucible of world capitalism — it was the slaves who worked the nascent capitalist machinery of the sugar mills and who handled the logistics of transport to the ships,</w:t>
      </w:r>
      <w:r w:rsidRPr="00A34392">
        <w:rPr>
          <w:sz w:val="14"/>
        </w:rPr>
        <w:t xml:space="preserve"> and sometimes on the ships. It was </w:t>
      </w:r>
      <w:r w:rsidRPr="00F50A7A">
        <w:rPr>
          <w:rStyle w:val="StyleUnderline"/>
        </w:rPr>
        <w:t>the slaves</w:t>
      </w:r>
      <w:r w:rsidRPr="00A34392">
        <w:rPr>
          <w:sz w:val="14"/>
        </w:rPr>
        <w:t xml:space="preserve"> who </w:t>
      </w:r>
      <w:r w:rsidRPr="00F50A7A">
        <w:rPr>
          <w:rStyle w:val="StyleUnderline"/>
        </w:rPr>
        <w:t>worked in exchanges of different currencies, commodities, and calculations of the future,</w:t>
      </w:r>
      <w:r w:rsidRPr="00A34392">
        <w:rPr>
          <w:sz w:val="14"/>
        </w:rPr>
        <w:t xml:space="preserve"> with world prices</w:t>
      </w:r>
      <w:r w:rsidRPr="00F50A7A">
        <w:rPr>
          <w:rStyle w:val="StyleUnderline"/>
        </w:rPr>
        <w:t>. The slaves also ran the households, providing the care, nurturing, and attention</w:t>
      </w:r>
      <w:r w:rsidRPr="00A34392">
        <w:rPr>
          <w:sz w:val="14"/>
        </w:rPr>
        <w:t>. Now as James would be quick to point out</w:t>
      </w:r>
      <w:r w:rsidRPr="00F50A7A">
        <w:rPr>
          <w:rStyle w:val="StyleUnderline"/>
        </w:rPr>
        <w:t>, all this occurred despite the unbounded inhumanity and cruelty of the owners</w:t>
      </w:r>
      <w:r w:rsidRPr="00A34392">
        <w:rPr>
          <w:sz w:val="14"/>
        </w:rPr>
        <w:t>, as for instance he details in his chapter on owners and on the property in the Black Jacobins. All of this was also going on in the sixteenth and seventeenth centuries at a time when, as James notes, most of our families in Italy and across Europe, as we might say, “still only knew the bell tower</w:t>
      </w:r>
      <w:r w:rsidRPr="00F50A7A">
        <w:rPr>
          <w:rStyle w:val="StyleUnderline"/>
        </w:rPr>
        <w:t>.” This logisticality — the quantum fi</w:t>
      </w:r>
      <w:r w:rsidRPr="00F50A7A">
        <w:rPr>
          <w:rStyle w:val="StyleUnderline"/>
        </w:rPr>
        <w:softHyphen/>
        <w:t>nding, this hapticality, this feel without surface that hurts and loves — could</w:t>
      </w:r>
      <w:r w:rsidRPr="00A34392">
        <w:rPr>
          <w:sz w:val="14"/>
        </w:rPr>
        <w:t xml:space="preserve"> also </w:t>
      </w:r>
      <w:r w:rsidRPr="00F50A7A">
        <w:rPr>
          <w:rStyle w:val="StyleUnderline"/>
        </w:rPr>
        <w:t>be understood as a capacity to recreate Robinson’s principle of incompleteness and</w:t>
      </w:r>
      <w:r w:rsidRPr="00A34392">
        <w:rPr>
          <w:sz w:val="14"/>
        </w:rPr>
        <w:t xml:space="preserve">, indeed, to </w:t>
      </w:r>
      <w:r w:rsidRPr="00F50A7A">
        <w:rPr>
          <w:rStyle w:val="StyleUnderline"/>
        </w:rPr>
        <w:t>detect and translate such principles of incompleteness and ungovernability, of the unregulated, the disorderly and the unruled, to feel these things, and feel others feeling you being undone. This hapticality was never going to be fully enslaved, even when American slavery turned to its speci</w:t>
      </w:r>
      <w:r w:rsidRPr="00F50A7A">
        <w:rPr>
          <w:rStyle w:val="StyleUnderline"/>
        </w:rPr>
        <w:softHyphen/>
        <w:t>fic Taylorist brutality and slave breeding with the rise of the cotton trade and industrial capitalism at the end of the eighteenth century</w:t>
      </w:r>
      <w:r w:rsidRPr="00A34392">
        <w:rPr>
          <w:sz w:val="14"/>
        </w:rPr>
        <w:t xml:space="preserve">. But more importantly, </w:t>
      </w:r>
      <w:r w:rsidRPr="00F50A7A">
        <w:rPr>
          <w:rStyle w:val="StyleUnderline"/>
        </w:rPr>
        <w:t>it survives as the basis of the black radical tradition, in radical social poesis</w:t>
      </w:r>
      <w:r w:rsidRPr="00A34392">
        <w:rPr>
          <w:sz w:val="14"/>
        </w:rPr>
        <w:t xml:space="preserve">, as Laura Harris says. </w:t>
      </w:r>
      <w:r w:rsidRPr="00F50A7A">
        <w:rPr>
          <w:rStyle w:val="StyleUnderline"/>
        </w:rPr>
        <w:t>It survives in/as blackness. So the shipped, the containerized, the accessed of the Atlantic slave trade gave birth to modern logistics but also conjured something in the break of this massive enclosure of those who lived together by the principle of incompleteness</w:t>
      </w:r>
      <w:r w:rsidRPr="00A34392">
        <w:rPr>
          <w:sz w:val="14"/>
        </w:rPr>
        <w:t xml:space="preserve">. And despite this, </w:t>
      </w:r>
      <w:r w:rsidRPr="00F50A7A">
        <w:rPr>
          <w:rStyle w:val="StyleUnderline"/>
        </w:rPr>
        <w:t>it is fundamentally necessary to place that hapticality against</w:t>
      </w:r>
      <w:r w:rsidRPr="00A34392">
        <w:rPr>
          <w:sz w:val="14"/>
        </w:rPr>
        <w:t xml:space="preserve"> what Christina Sharpe, writing recently about the slave ship and its wake, might call its “weather,” </w:t>
      </w:r>
      <w:r w:rsidRPr="00F50A7A">
        <w:rPr>
          <w:rStyle w:val="StyleUnderline"/>
        </w:rPr>
        <w:t>the pervasive antiblack racism that this founding of modern logistics also bequeathed the contemporary world and perpetuates today.</w:t>
      </w:r>
    </w:p>
    <w:p w14:paraId="2252427E" w14:textId="77777777" w:rsidR="00190F6E" w:rsidRPr="00F50A7A" w:rsidRDefault="00190F6E" w:rsidP="00190F6E">
      <w:pPr>
        <w:pStyle w:val="Heading4"/>
        <w:rPr>
          <w:rFonts w:cs="Arial"/>
          <w:sz w:val="28"/>
        </w:rPr>
      </w:pPr>
      <w:r w:rsidRPr="00F50A7A">
        <w:rPr>
          <w:rFonts w:cs="Arial"/>
          <w:sz w:val="28"/>
        </w:rPr>
        <w:t>Logistics begins in the slave trade.</w:t>
      </w:r>
    </w:p>
    <w:p w14:paraId="48CD977E" w14:textId="77777777" w:rsidR="00190F6E" w:rsidRPr="00F50A7A" w:rsidRDefault="00190F6E" w:rsidP="00190F6E">
      <w:pPr>
        <w:rPr>
          <w:sz w:val="16"/>
        </w:rPr>
      </w:pPr>
      <w:r w:rsidRPr="00F50A7A">
        <w:rPr>
          <w:rStyle w:val="Style13ptBold"/>
          <w:sz w:val="28"/>
        </w:rPr>
        <w:t>Moten and Harney</w:t>
      </w:r>
      <w:r w:rsidRPr="00F50A7A">
        <w:rPr>
          <w:sz w:val="16"/>
        </w:rPr>
        <w:t xml:space="preserve"> </w:t>
      </w:r>
      <w:r w:rsidRPr="00F50A7A">
        <w:rPr>
          <w:rStyle w:val="Style13ptBold"/>
          <w:sz w:val="28"/>
        </w:rPr>
        <w:t>13</w:t>
      </w:r>
      <w:r w:rsidRPr="00F50A7A">
        <w:rPr>
          <w:sz w:val="16"/>
        </w:rPr>
        <w:t xml:space="preserve"> Fred Moten is an American poet and scholar whose work explores critical theory, black studies, and performance studies. Moten is professor of performance studies at New York University and has taught previously at University of California, Riverside, Duke University, Brown University, and the University of Iowa, Stefano Harney is Professor of Strategic Management Education at Singapore Management University. He is the author of State Work: Public Administration and Mass Intellectuality (2002) and The Ends of Management (forthcoming). “The Undercommons: Fugitive Planning &amp; Black Study”, Introduction//aleks</w:t>
      </w:r>
    </w:p>
    <w:p w14:paraId="12398DB3" w14:textId="77777777" w:rsidR="00190F6E" w:rsidRPr="00A34392" w:rsidRDefault="00190F6E" w:rsidP="00190F6E">
      <w:pPr>
        <w:rPr>
          <w:sz w:val="14"/>
        </w:rPr>
      </w:pPr>
      <w:r w:rsidRPr="00A34392">
        <w:rPr>
          <w:sz w:val="14"/>
        </w:rPr>
        <w:t xml:space="preserve">Where did </w:t>
      </w:r>
      <w:r w:rsidRPr="00F50A7A">
        <w:rPr>
          <w:rStyle w:val="StyleUnderline"/>
        </w:rPr>
        <w:t>logistics</w:t>
      </w:r>
      <w:r w:rsidRPr="00A34392">
        <w:rPr>
          <w:sz w:val="14"/>
        </w:rPr>
        <w:t xml:space="preserve"> get this ambition to </w:t>
      </w:r>
      <w:r w:rsidRPr="00F50A7A">
        <w:rPr>
          <w:rStyle w:val="StyleUnderline"/>
        </w:rPr>
        <w:t>connect bodies, objects, affects, information, without subjects, without the formality of subjects, as if it could reign sovereign over the informal, the concrete and generative indeterminacy of material life</w:t>
      </w:r>
      <w:r w:rsidRPr="00A34392">
        <w:rPr>
          <w:sz w:val="14"/>
        </w:rPr>
        <w:t xml:space="preserve">? The truth is, </w:t>
      </w:r>
      <w:r w:rsidRPr="00F50A7A">
        <w:rPr>
          <w:rStyle w:val="StyleUnderline"/>
        </w:rPr>
        <w:t>modern logistics was born that way</w:t>
      </w:r>
      <w:r w:rsidRPr="00A34392">
        <w:rPr>
          <w:sz w:val="14"/>
        </w:rPr>
        <w:t xml:space="preserve">. Or more precisely </w:t>
      </w:r>
      <w:r w:rsidRPr="00F50A7A">
        <w:rPr>
          <w:rStyle w:val="StyleUnderline"/>
        </w:rPr>
        <w:t>it was born in resistance to</w:t>
      </w:r>
      <w:r w:rsidRPr="00A34392">
        <w:rPr>
          <w:sz w:val="14"/>
        </w:rPr>
        <w:t xml:space="preserve">, given as the acquisition of, this ambition, this desire and </w:t>
      </w:r>
      <w:r w:rsidRPr="00F50A7A">
        <w:rPr>
          <w:rStyle w:val="StyleUnderline"/>
        </w:rPr>
        <w:t>this practice of the informal</w:t>
      </w:r>
      <w:r w:rsidRPr="00A34392">
        <w:rPr>
          <w:sz w:val="14"/>
        </w:rPr>
        <w:t xml:space="preserve">. </w:t>
      </w:r>
      <w:r w:rsidRPr="00F50A7A">
        <w:rPr>
          <w:rStyle w:val="StyleUnderline"/>
        </w:rPr>
        <w:t>Modern logistics is founded with the first great movement of commodities</w:t>
      </w:r>
      <w:r w:rsidRPr="00A34392">
        <w:rPr>
          <w:sz w:val="14"/>
        </w:rPr>
        <w:t xml:space="preserve">, the ones that could speak. </w:t>
      </w:r>
      <w:r w:rsidRPr="00F50A7A">
        <w:rPr>
          <w:rStyle w:val="StyleUnderline"/>
        </w:rPr>
        <w:t>It was founded in the Atlantic slave trade, founded against the Atlantic slave.</w:t>
      </w:r>
      <w:r w:rsidRPr="00A34392">
        <w:rPr>
          <w:sz w:val="14"/>
        </w:rPr>
        <w:t xml:space="preserve"> </w:t>
      </w:r>
      <w:r w:rsidRPr="00F50A7A">
        <w:rPr>
          <w:rStyle w:val="StyleUnderline"/>
        </w:rPr>
        <w:t>Breaking from the plundering accumulation of armies to the primitive accumulation of capital, modern logistics was marked, branded, seared with the transportation of the commodity labor that was not, and ever after would not be, no matter who was in that hold or containerized in that ship</w:t>
      </w:r>
      <w:r w:rsidRPr="00A34392">
        <w:rPr>
          <w:sz w:val="14"/>
        </w:rPr>
        <w:t xml:space="preserve">. From the motley crew who followed in the red wakes of these slave ships, to the prisoners shipped to the settler colonies, to the mass migrations of industrialization in the Americas, to the indentured slaves from India, China, and Java, to the trucks and boats leading north across the Mediterranean or the Rio Grande, to one-way tickets from the Philippines to the Gulf States or Bangladesh to Singapore, </w:t>
      </w:r>
      <w:r w:rsidRPr="00F50A7A">
        <w:rPr>
          <w:rStyle w:val="StyleUnderline"/>
        </w:rPr>
        <w:t>logistics was always the transport of slavery, not ‘free’ labor. Logistics remains</w:t>
      </w:r>
      <w:r w:rsidRPr="00A34392">
        <w:rPr>
          <w:sz w:val="14"/>
        </w:rPr>
        <w:t xml:space="preserve">, as ever, </w:t>
      </w:r>
      <w:r w:rsidRPr="00F50A7A">
        <w:rPr>
          <w:rStyle w:val="StyleUnderline"/>
        </w:rPr>
        <w:t>the transport of objects that is held in the movement of things.</w:t>
      </w:r>
      <w:r w:rsidRPr="00A34392">
        <w:rPr>
          <w:sz w:val="14"/>
        </w:rPr>
        <w:t xml:space="preserve"> And the transport of things remains, as ever, logistics’ unrealizable ambition. Logistics could not contain what it had relegated to the hold. It cannot. Robert F. Harney, the historian of migration ‘from the bottom up,’ used to say </w:t>
      </w:r>
      <w:r w:rsidRPr="00F50A7A">
        <w:rPr>
          <w:rStyle w:val="StyleUnderline"/>
        </w:rPr>
        <w:t>once you crossed the Atlantic, you were never on the right side again</w:t>
      </w:r>
      <w:r w:rsidRPr="00A34392">
        <w:rPr>
          <w:sz w:val="14"/>
        </w:rPr>
        <w:t xml:space="preserve">.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No standpoint. </w:t>
      </w:r>
      <w:r w:rsidRPr="00F50A7A">
        <w:rPr>
          <w:rStyle w:val="StyleUnderline"/>
        </w:rPr>
        <w:t>If commodity labor would come to have a standpoint, the standpoint from which one’s own abolition became necessary, then what of those who had already been abolished and remained?</w:t>
      </w:r>
      <w:r w:rsidRPr="00A34392">
        <w:rPr>
          <w:sz w:val="14"/>
        </w:rPr>
        <w:t xml:space="preserve"> If the proletariat was located at a point in the circuits of capital, a point in the production process from which it had a peculiar view of capitalist totality, what of those who were located at every point, which is to say at no point, in the production process? </w:t>
      </w:r>
      <w:r w:rsidRPr="00F50A7A">
        <w:rPr>
          <w:rStyle w:val="StyleUnderline"/>
        </w:rPr>
        <w:t>What of those who were not just labor but commodity, not just in production but in circulation, not just in circulation but in distribution as property, not just property but property that reproduced and realized itself</w:t>
      </w:r>
      <w:r w:rsidRPr="00A34392">
        <w:rPr>
          <w:sz w:val="14"/>
        </w:rPr>
        <w:t xml:space="preserve">? The standpoint of no standpoint, everywhere and nowhere, of never and to come, of thing and nothing. If the proletariat was thought capable of blowing the foundations sky high, what of the shipped, what of the containerized? What could such flesh do? </w:t>
      </w:r>
      <w:r w:rsidRPr="00F50A7A">
        <w:rPr>
          <w:rStyle w:val="StyleUnderline"/>
        </w:rPr>
        <w:t xml:space="preserve">Logistics </w:t>
      </w:r>
      <w:r w:rsidRPr="00A34392">
        <w:rPr>
          <w:sz w:val="14"/>
        </w:rPr>
        <w:t>somehow</w:t>
      </w:r>
      <w:r w:rsidRPr="00F50A7A">
        <w:rPr>
          <w:rStyle w:val="StyleUnderline"/>
        </w:rPr>
        <w:t xml:space="preserve"> knows that it is not true that we do not yet know what flesh can do. There is a social capacity to instantiate again and again the exhaustion of the standpoint as undercommon ground that logistics knows as unknowable, calculates as an absence that it cannot have but always longs for, that it cannot, but longs, to be or, at least, to be around, to surround</w:t>
      </w:r>
      <w:r w:rsidRPr="00A34392">
        <w:rPr>
          <w:sz w:val="14"/>
        </w:rPr>
        <w:t xml:space="preserve">. Logistics senses this capacity as never before – this historical insurgent legacy, this historicity, this logisticality, of the shipped. Modernity is sutured by this hold. This movement of things, unformed objects, deformed subjects, nothing yet and already. </w:t>
      </w:r>
      <w:r w:rsidRPr="00F50A7A">
        <w:rPr>
          <w:rStyle w:val="StyleUnderline"/>
        </w:rPr>
        <w:t>This movement of nothing is not just the origin of modern logistics, but the annunciation of modernity itself, and not just the annunciation of modernity itself but the insurgent prophesy that all of modernity will have at its heart, in its own hold, this movement of things, this interdicted, outlawed social life of nothing.</w:t>
      </w:r>
      <w:r w:rsidRPr="00A34392">
        <w:rPr>
          <w:sz w:val="14"/>
        </w:rPr>
        <w:t xml:space="preserve"> The work of Sandro Mazzadra and Brett Neilson on borders for instance reminds us that the proliferation of borders between states, within states, between people, within people is a proliferation of states of statelessness. </w:t>
      </w:r>
      <w:r w:rsidRPr="00F50A7A">
        <w:rPr>
          <w:rStyle w:val="StyleUnderline"/>
        </w:rPr>
        <w:t>These borders grope their way toward the movement of things, bang on containers, kick at hostels, harass camps, shout after fugitives, seeking all the time to harness this movement of things, this logisticality. But this fails</w:t>
      </w:r>
      <w:r w:rsidRPr="00A34392">
        <w:rPr>
          <w:sz w:val="14"/>
        </w:rPr>
        <w:t xml:space="preserve"> to happen, borders fail to cohere, </w:t>
      </w:r>
      <w:r w:rsidRPr="00F50A7A">
        <w:rPr>
          <w:rStyle w:val="StyleUnderline"/>
        </w:rPr>
        <w:t>because the movement of things will not cohere.</w:t>
      </w:r>
      <w:r w:rsidRPr="00A34392">
        <w:rPr>
          <w:sz w:val="14"/>
        </w:rPr>
        <w:t xml:space="preserve"> This logisticality will not cohere. It is, as Sara Ahmed says, </w:t>
      </w:r>
      <w:r w:rsidRPr="00F50A7A">
        <w:rPr>
          <w:rStyle w:val="StyleUnderline"/>
        </w:rPr>
        <w:t>queer disorientation, the absence of coherence, but not of things, in the moving presence of absolutely nothing</w:t>
      </w:r>
      <w:r w:rsidRPr="00A34392">
        <w:rPr>
          <w:sz w:val="14"/>
        </w:rPr>
        <w:t xml:space="preserve">. </w:t>
      </w:r>
      <w:r w:rsidRPr="00F50A7A">
        <w:rPr>
          <w:rStyle w:val="StyleUnderline"/>
        </w:rPr>
        <w:t>As Frank B. Wilderson III teaches us, the improvisational imperative is, therefore, “to stay in the hold of the ship, despite my fantasies of fight.”</w:t>
      </w:r>
      <w:r w:rsidRPr="00A34392">
        <w:rPr>
          <w:sz w:val="14"/>
        </w:rPr>
        <w:t xml:space="preserve"> But this is to say that there are fights of fantasy in the hold of the ship. The ordinary fugue and fugitive run of the language lab, black phonography’s brutally experimental venue. Paraontological totality is in the making. </w:t>
      </w:r>
      <w:r w:rsidRPr="00F50A7A">
        <w:rPr>
          <w:rStyle w:val="StyleUnderline"/>
        </w:rPr>
        <w:t>Present and unmade in presence, blackness is an instrument in the making</w:t>
      </w:r>
      <w:r w:rsidRPr="00A34392">
        <w:rPr>
          <w:sz w:val="14"/>
        </w:rPr>
        <w:t xml:space="preserve">. Quasi una fantasia in its paralegal swerve, its mad-worked braid, the imagination produces nothing but expense in the hold. Do you remember the days of slavery? Nathaniel Mackey rightly says “The world was ever after/elsewhere,/no/way where we were/was there.” No way where we are is here. Where we were, where we are, is what we meant by “mu,” which Wilderson would rightly call “the void of our subjectivity.” And so it is we remain in the hold, in the break, as if entering again and again the broken world, to trace the visionary company and join it. </w:t>
      </w:r>
      <w:r w:rsidRPr="00F50A7A">
        <w:rPr>
          <w:rStyle w:val="StyleUnderline"/>
        </w:rPr>
        <w:t>This contrapuntal island, where we are marooned in search of marronage, where we linger in stateless emergency, in our our lysed cell and held dislocation, our blown standpoint and lyred chapel, in (the) study of our sea-born variance, sent by its pre-history into arrivance without arrival, as a poetics of lore, of abnormal articulation, where the relation between joint and flesh is the folded distance of a musical moment that is emphatically, palpably imperceptible and, therefore, difficult to describe.</w:t>
      </w:r>
      <w:r w:rsidRPr="00A34392">
        <w:rPr>
          <w:sz w:val="14"/>
        </w:rPr>
        <w:t xml:space="preserve"> Having defend degradation the moment becomes a theory of the moment, of the feeling of a presence that is ungraspable in the way that it touches. This musical moment – the moment of advent, of nativity in all its terrible beauty, in the alienation that is always already born in and as Parousia – is a precise and rigorous description/theory of the social life of the shipped, the terror of enjoyment in its endlessly redoubled folds. If you take up the hopelessly imprecise tools of standard navigation, the deathly reckoning of difference engines, maritime clocks and tables of damned assurance, you might stumble upon such a moment about two and a half minutes into “Mutron,” a duet by Ed Blackwell and Don Cherry recorded in 1982. </w:t>
      </w:r>
      <w:r w:rsidRPr="00F50A7A">
        <w:rPr>
          <w:rStyle w:val="StyleUnderline"/>
        </w:rPr>
        <w:t>You’ll know the moment by how it requires you to think the relation between fantasy and nothingness: what is mistaken for silence is, all of a sudden, transubstantial.</w:t>
      </w:r>
      <w:r w:rsidRPr="00A34392">
        <w:rPr>
          <w:sz w:val="14"/>
        </w:rPr>
        <w:t xml:space="preserve"> the brutal interplay of advent and chamber demands the continual instigation of flown, recursive imagining; to do so is to inhabit an architecture and its acoustic, but to inhabit as if in an approach from outside; </w:t>
      </w:r>
      <w:r w:rsidRPr="00F50A7A">
        <w:rPr>
          <w:rStyle w:val="StyleUnderline"/>
        </w:rPr>
        <w:t>not only to reside in this unlivability but also to discover and enter it.</w:t>
      </w:r>
      <w:r w:rsidRPr="00A34392">
        <w:rPr>
          <w:sz w:val="14"/>
        </w:rPr>
        <w:t xml:space="preserve"> Mackey, in the preface to his unbearably beautiful Splay Anthem, outlining the provenance and relationship between the book’s serial halves (“Each was given its impetus by a piece of recorded music from which it takes its title, the Dogon ‘Song of the Andoumboulou,’ in one case, Don Cherry’s [and Ed Blackwell’s] ‘Mu’ First Part and ‘Mu’ Second Part in the other”) speaks of mu in relation to a circling or spiraling or ringing, this roundness or rondo linking beginning and end, and to the wailing that accompanies entrance into and expulsion from sociality. </w:t>
      </w:r>
      <w:r w:rsidRPr="00F50A7A">
        <w:rPr>
          <w:rStyle w:val="StyleUnderline"/>
        </w:rPr>
        <w:t>But his speaking makes you wonder if music, which is not only music, is mobilized in the service of an eccentricity, a centrifugal force whose intimation Mackey also approaches, marking sociality’s ecstatic existence beyond beginning and end, ends and means, out where one becomes interested in things, in a certain relationship between thingliness and nothingness and blackness that plays itself out in unmapped, unmappable, undercommon consent and consensuality.</w:t>
      </w:r>
      <w:r w:rsidRPr="00A34392">
        <w:rPr>
          <w:sz w:val="14"/>
        </w:rPr>
        <w:t xml:space="preserve"> Blackness is the site where absolute nothingness and the world of things converge. </w:t>
      </w:r>
      <w:r w:rsidRPr="00F50A7A">
        <w:rPr>
          <w:rStyle w:val="StyleUnderline"/>
        </w:rPr>
        <w:t>Blackness is fantasy in the hold and Wilderson’s access to it is in that he is one who has nothing and is, therefore, both more and less than one. He is the shipped. We are the shipped</w:t>
      </w:r>
      <w:r w:rsidRPr="00A34392">
        <w:rPr>
          <w:sz w:val="14"/>
        </w:rPr>
        <w:t xml:space="preserve">, if we choose to be, if we elect to pay an unbearable cost that is inseparable from an incalculable benefit. How would you recognize the antiphonal accompaniment to gratuitous violence – the sound that can be heard as if it were in response to that violence, the sound that must be heard as that to which such violence responds? </w:t>
      </w:r>
      <w:r w:rsidRPr="00F50A7A">
        <w:rPr>
          <w:rStyle w:val="StyleUnderline"/>
        </w:rPr>
        <w:t>the answer, the unmasking, is mu not simply because in its imposed opposition to something, nothing is understood simply to veil</w:t>
      </w:r>
      <w:r w:rsidRPr="00A34392">
        <w:rPr>
          <w:sz w:val="14"/>
        </w:rPr>
        <w:t xml:space="preserve">, as if some epidermal livery, (some higher) being and is therefore relative as opposed to what Nishida Kitaro, would call absolute; </w:t>
      </w:r>
      <w:r w:rsidRPr="00F50A7A">
        <w:rPr>
          <w:rStyle w:val="StyleUnderline"/>
        </w:rPr>
        <w:t>but because nothing (this paraontological interplay of blackness and nothingness, this aesthetic sociality of the shipped, this logisticality) remains unexplored, because we don’t know what we mean by it, because it is neither a category for ontology nor for socio-phenomenological analysis</w:t>
      </w:r>
      <w:r w:rsidRPr="00A34392">
        <w:rPr>
          <w:sz w:val="14"/>
        </w:rPr>
        <w:t>. What would it be for this to be understood in its own improper refusal of terms, from the exhausted standpoint that is not and that is not its own? “</w:t>
      </w:r>
      <w:r w:rsidRPr="00F50A7A">
        <w:rPr>
          <w:rStyle w:val="StyleUnderline"/>
        </w:rPr>
        <w:t>We attach,” Fanon says, “a fundamental importance to the phenomenon of language and consequently consider the study of language essential for providing us with one element in understanding the black man’s dimension of being-for-others, it being understood that to speak is to exist absolutely for the other</w:t>
      </w:r>
      <w:r w:rsidRPr="00A34392">
        <w:rPr>
          <w:sz w:val="14"/>
        </w:rPr>
        <w:t xml:space="preserve">.” He says, moreover, that “[t]he black man possesses two dimensions: one with his fellow Blacks, the other with the Whites.” But </w:t>
      </w:r>
      <w:r w:rsidRPr="00F50A7A">
        <w:rPr>
          <w:rStyle w:val="StyleUnderline"/>
        </w:rPr>
        <w:t>this is not simply a question of perspective, since what we speak of is this radical being beside itself of blackness, its of to the side, of on the inside, out from the outside imposition</w:t>
      </w:r>
      <w:r w:rsidRPr="00A34392">
        <w:rPr>
          <w:sz w:val="14"/>
        </w:rPr>
        <w:t xml:space="preserve">. The standpoint, the home territory, chez lui – Markman’s of the mark, blind but insightful, mistranslation is illuminative, among his own, signifying a relationality that displaces the already displaced impossibility of home. </w:t>
      </w:r>
      <w:r w:rsidRPr="00F50A7A">
        <w:rPr>
          <w:rStyle w:val="StyleUnderline"/>
        </w:rPr>
        <w:t>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w:t>
      </w:r>
      <w:r w:rsidRPr="00A34392">
        <w:rPr>
          <w:sz w:val="14"/>
        </w:rPr>
        <w:t>? Not simply to be among his own; but to be among his own in dispossession, to be among the ones who cannot own, the ones who have nothing and who, in having nothing, have everything. This is the sound of an unasked question. A choir versus acquisition, chant and moan and Sprechgesang, babel and babble and gobbledygook, relaxin’ by a brook or creek in Camarillo, singing to it, singing of it, singing with it, for the bird of the crooked beak, the generative hook of le petit negre, the little nigger’s comic spear, the cosmic crook of language, the burnin’ and lootin’ of pidgin, Bird’s talk, Bob’s talk, bard talk, bar talk, baby talk, B talk, preparing the minds of the little negro steelworkers for meditation. Come on, get to this hard, serial information, this brutally beautiful medley of carceral intrication, this patterning of holds and what is held in the holds’ phonic vicinity. That spiraling Mackey speaks of suffers brokenness and crumpling, the imposition of irrationally rationalized angles, compartments bearing nothing but breath and battery in hunted, haunted, ungendered intimacy. Is there a kind of propulsion, through compulsion, against the mastery of one’s own speed, that ruptures both recursion and advance? What is the sound of this patterning? What does such apposition look like? What remains of eccentricity after the relay between loss and restoration has its say or song? In the absence of amenity, in exhaustion, there’s a society of friends where everything can fold in dance to black, in being held and flown, in what was never silence. Can’t you hear them whisper one another’s touch?</w:t>
      </w:r>
    </w:p>
    <w:p w14:paraId="44FDC619" w14:textId="77777777" w:rsidR="00190F6E" w:rsidRPr="00F50A7A" w:rsidRDefault="00190F6E" w:rsidP="00190F6E"/>
    <w:p w14:paraId="56A57E27" w14:textId="77777777" w:rsidR="00190F6E" w:rsidRPr="00F50A7A" w:rsidRDefault="00190F6E" w:rsidP="00190F6E">
      <w:pPr>
        <w:pStyle w:val="Heading4"/>
        <w:rPr>
          <w:rFonts w:cs="Arial"/>
        </w:rPr>
      </w:pPr>
      <w:r w:rsidRPr="00F50A7A">
        <w:rPr>
          <w:rFonts w:cs="Arial"/>
        </w:rPr>
        <w:t>Capital has been abstracted and materiality suspended, strategy and commodities are now controlled by logistics and algorithms. Policy remains as a fragment of strategy left to be taken over by the machines.</w:t>
      </w:r>
    </w:p>
    <w:p w14:paraId="25E58C8A" w14:textId="77777777" w:rsidR="00190F6E" w:rsidRPr="00F50A7A" w:rsidRDefault="00190F6E" w:rsidP="00190F6E">
      <w:pPr>
        <w:pStyle w:val="NormalWeb"/>
        <w:spacing w:before="15" w:after="180"/>
      </w:pPr>
      <w:r w:rsidRPr="00F50A7A">
        <w:rPr>
          <w:b/>
          <w:bCs/>
          <w:sz w:val="26"/>
          <w:szCs w:val="26"/>
        </w:rPr>
        <w:t>Moten and Harney 17</w:t>
      </w:r>
      <w:r w:rsidRPr="00F50A7A">
        <w:t> (Fred Moten – Professor of English at the University of California, Riverside. Stefano Harney – Professor of Strategic Management Education at Singapore Management University.  "Base Faith" </w:t>
      </w:r>
      <w:r w:rsidRPr="00F50A7A">
        <w:rPr>
          <w:i/>
          <w:iCs/>
        </w:rPr>
        <w:t>e-flux</w:t>
      </w:r>
      <w:r w:rsidRPr="00F50A7A">
        <w:t>, November 2017, https://www.e-flux.com/journal/86/162888/base-faith/, DOA: 7-4-2020) //ALT</w:t>
      </w:r>
    </w:p>
    <w:p w14:paraId="724D52F6" w14:textId="77777777" w:rsidR="00190F6E" w:rsidRPr="00A34392" w:rsidRDefault="00190F6E" w:rsidP="00190F6E">
      <w:pPr>
        <w:spacing w:before="100" w:beforeAutospacing="1" w:after="100" w:afterAutospacing="1" w:line="240" w:lineRule="auto"/>
        <w:rPr>
          <w:rStyle w:val="StyleUnderline"/>
          <w:rFonts w:eastAsia="Times New Roman"/>
          <w:sz w:val="14"/>
          <w:u w:val="none"/>
        </w:rPr>
      </w:pPr>
      <w:r w:rsidRPr="00A34392">
        <w:rPr>
          <w:rFonts w:eastAsia="Times New Roman"/>
          <w:sz w:val="14"/>
        </w:rPr>
        <w:t xml:space="preserve">Some say it was Alfred Sohn-Rethel who first figured out how </w:t>
      </w:r>
      <w:r w:rsidRPr="00E57DE7">
        <w:rPr>
          <w:rFonts w:eastAsia="Times New Roman"/>
          <w:highlight w:val="green"/>
          <w:u w:val="single"/>
        </w:rPr>
        <w:t>the concept was</w:t>
      </w:r>
      <w:r w:rsidRPr="00F50A7A">
        <w:rPr>
          <w:rFonts w:eastAsia="Times New Roman"/>
          <w:u w:val="single"/>
        </w:rPr>
        <w:t xml:space="preserve">, in this interplay of formation and enforcement, </w:t>
      </w:r>
      <w:r w:rsidRPr="00E57DE7">
        <w:rPr>
          <w:rFonts w:eastAsia="Times New Roman"/>
          <w:highlight w:val="green"/>
          <w:u w:val="single"/>
        </w:rPr>
        <w:t>stolen into ownership</w:t>
      </w:r>
      <w:r w:rsidRPr="00F50A7A">
        <w:rPr>
          <w:rFonts w:eastAsia="Times New Roman"/>
          <w:u w:val="single"/>
        </w:rPr>
        <w:t xml:space="preserve">, abducted and </w:t>
      </w:r>
      <w:r w:rsidRPr="00E57DE7">
        <w:rPr>
          <w:rFonts w:eastAsia="Times New Roman"/>
          <w:highlight w:val="green"/>
          <w:u w:val="single"/>
        </w:rPr>
        <w:t>abstracted</w:t>
      </w:r>
      <w:r w:rsidRPr="00F50A7A">
        <w:rPr>
          <w:rFonts w:eastAsia="Times New Roman"/>
          <w:u w:val="single"/>
        </w:rPr>
        <w:t xml:space="preserve">, </w:t>
      </w:r>
      <w:r w:rsidRPr="00E57DE7">
        <w:rPr>
          <w:rFonts w:eastAsia="Times New Roman"/>
          <w:highlight w:val="green"/>
          <w:u w:val="single"/>
        </w:rPr>
        <w:t>weaponized in strategy</w:t>
      </w:r>
      <w:r w:rsidRPr="00A34392">
        <w:rPr>
          <w:rFonts w:eastAsia="Times New Roman"/>
          <w:sz w:val="14"/>
        </w:rPr>
        <w:t xml:space="preserve">. He said </w:t>
      </w:r>
      <w:r w:rsidRPr="00E57DE7">
        <w:rPr>
          <w:rFonts w:eastAsia="Times New Roman"/>
          <w:highlight w:val="green"/>
          <w:u w:val="single"/>
        </w:rPr>
        <w:t>the abstraction of exchange</w:t>
      </w:r>
      <w:r w:rsidRPr="00F50A7A">
        <w:rPr>
          <w:rFonts w:eastAsia="Times New Roman"/>
          <w:u w:val="single"/>
        </w:rPr>
        <w:t xml:space="preserve">, </w:t>
      </w:r>
      <w:r w:rsidRPr="00E57DE7">
        <w:rPr>
          <w:rFonts w:eastAsia="Times New Roman"/>
          <w:highlight w:val="green"/>
          <w:u w:val="single"/>
        </w:rPr>
        <w:t>and later</w:t>
      </w:r>
      <w:r w:rsidRPr="00F50A7A">
        <w:rPr>
          <w:rFonts w:eastAsia="Times New Roman"/>
          <w:u w:val="single"/>
        </w:rPr>
        <w:t xml:space="preserve"> the abstraction of </w:t>
      </w:r>
      <w:r w:rsidRPr="00E57DE7">
        <w:rPr>
          <w:rFonts w:eastAsia="Times New Roman"/>
          <w:highlight w:val="green"/>
          <w:u w:val="single"/>
        </w:rPr>
        <w:t>money</w:t>
      </w:r>
      <w:r w:rsidRPr="00F50A7A">
        <w:rPr>
          <w:rFonts w:eastAsia="Times New Roman"/>
          <w:u w:val="single"/>
        </w:rPr>
        <w:t xml:space="preserve">, </w:t>
      </w:r>
      <w:r w:rsidRPr="00E57DE7">
        <w:rPr>
          <w:rFonts w:eastAsia="Times New Roman"/>
          <w:highlight w:val="green"/>
          <w:u w:val="single"/>
        </w:rPr>
        <w:t>led us to think in the suspension of time and space</w:t>
      </w:r>
      <w:r w:rsidRPr="00A34392">
        <w:rPr>
          <w:rFonts w:eastAsia="Times New Roman"/>
          <w:sz w:val="14"/>
        </w:rPr>
        <w:t xml:space="preserve">, </w:t>
      </w:r>
      <w:r w:rsidRPr="00F50A7A">
        <w:rPr>
          <w:rFonts w:eastAsia="Times New Roman"/>
          <w:u w:val="single"/>
        </w:rPr>
        <w:t xml:space="preserve">the suspension of </w:t>
      </w:r>
      <w:r w:rsidRPr="00E57DE7">
        <w:rPr>
          <w:rFonts w:eastAsia="Times New Roman"/>
          <w:highlight w:val="green"/>
          <w:u w:val="single"/>
        </w:rPr>
        <w:t>materiality</w:t>
      </w:r>
      <w:r w:rsidRPr="00F50A7A">
        <w:rPr>
          <w:rFonts w:eastAsia="Times New Roman"/>
          <w:u w:val="single"/>
        </w:rPr>
        <w:t xml:space="preserve">, </w:t>
      </w:r>
      <w:r w:rsidRPr="00E57DE7">
        <w:rPr>
          <w:rFonts w:eastAsia="Times New Roman"/>
          <w:highlight w:val="green"/>
          <w:u w:val="single"/>
        </w:rPr>
        <w:t>and this led to the propriation of the</w:t>
      </w:r>
      <w:r w:rsidRPr="00F50A7A">
        <w:rPr>
          <w:rFonts w:eastAsia="Times New Roman"/>
          <w:u w:val="single"/>
        </w:rPr>
        <w:t xml:space="preserve"> </w:t>
      </w:r>
      <w:r w:rsidRPr="00E57DE7">
        <w:rPr>
          <w:rFonts w:eastAsia="Times New Roman"/>
          <w:highlight w:val="green"/>
          <w:u w:val="single"/>
        </w:rPr>
        <w:t>concept</w:t>
      </w:r>
      <w:r w:rsidRPr="00A34392">
        <w:rPr>
          <w:rFonts w:eastAsia="Times New Roman"/>
          <w:sz w:val="14"/>
        </w:rPr>
        <w:t xml:space="preserve">. But Sohn-Rethel only picks up the trail of this theft with the thief, </w:t>
      </w:r>
      <w:r w:rsidRPr="00F50A7A">
        <w:rPr>
          <w:rFonts w:eastAsia="Times New Roman"/>
          <w:u w:val="single"/>
        </w:rPr>
        <w:t>the individual, already formed and ready for the strategized and immaterial concept, already formed and readied by it</w:t>
      </w:r>
      <w:r w:rsidRPr="00A34392">
        <w:rPr>
          <w:rFonts w:eastAsia="Times New Roman"/>
          <w:sz w:val="14"/>
        </w:rPr>
        <w:t xml:space="preserve">. He wants to convict this thief. We want to take him home. </w:t>
      </w:r>
      <w:r w:rsidRPr="00A34392">
        <w:rPr>
          <w:rFonts w:eastAsia="Times New Roman"/>
          <w:sz w:val="14"/>
          <w:szCs w:val="16"/>
        </w:rPr>
        <w:t xml:space="preserve">We want to take him out ‘cause out is home. We’re at home in the prophetic churning of the earth on the move, the round run of the fugitive, visitation in our eyes, refuge on our tongues. Our unholy commune with those who keep moving and stay there, who keep out before they can be kept out. That’s why the hellhounds of strategy are on our trail. They think they got the scent of our leader. But our leader is not one. Let’s call her Ali, after Pasolini’s “Profezia.” Ali Blues Eyes. Pasolini thought she was coming in the procession from Africa to teach Paris how to love, to teach London brotherhood, to march east with the red banners of Trotsky in the wind. But she never arrived because we went to chant in Palermo, fast in Alabama, meditate in Oaxaca. So Ali became Tan Malaka and we went to the fête, the jam, the study group. </w:t>
      </w:r>
      <w:r w:rsidRPr="00F50A7A">
        <w:rPr>
          <w:rFonts w:eastAsia="Times New Roman"/>
          <w:u w:val="single"/>
        </w:rPr>
        <w:t>E</w:t>
      </w:r>
      <w:r w:rsidRPr="00E57DE7">
        <w:rPr>
          <w:rFonts w:eastAsia="Times New Roman"/>
          <w:highlight w:val="green"/>
          <w:u w:val="single"/>
        </w:rPr>
        <w:t>ver since capital witnessed Lenin doing it better, capital has been running from strategy</w:t>
      </w:r>
      <w:r w:rsidRPr="00A34392">
        <w:rPr>
          <w:rFonts w:eastAsia="Times New Roman"/>
          <w:sz w:val="14"/>
        </w:rPr>
        <w:t xml:space="preserve">. Today </w:t>
      </w:r>
      <w:r w:rsidRPr="00E57DE7">
        <w:rPr>
          <w:rFonts w:eastAsia="Times New Roman"/>
          <w:highlight w:val="green"/>
          <w:u w:val="single"/>
        </w:rPr>
        <w:t>when capital deploys a concept</w:t>
      </w:r>
      <w:r w:rsidRPr="00F50A7A">
        <w:rPr>
          <w:rFonts w:eastAsia="Times New Roman"/>
          <w:u w:val="single"/>
        </w:rPr>
        <w:t xml:space="preserve">, </w:t>
      </w:r>
      <w:r w:rsidRPr="00E57DE7">
        <w:rPr>
          <w:rFonts w:eastAsia="Times New Roman"/>
          <w:highlight w:val="green"/>
          <w:u w:val="single"/>
        </w:rPr>
        <w:t>everybody is supposed to buy it</w:t>
      </w:r>
      <w:r w:rsidRPr="00F50A7A">
        <w:rPr>
          <w:rFonts w:eastAsia="Times New Roman"/>
          <w:u w:val="single"/>
        </w:rPr>
        <w:t xml:space="preserve"> but no one is supposed to believe it</w:t>
      </w:r>
      <w:r w:rsidRPr="00A34392">
        <w:rPr>
          <w:rFonts w:eastAsia="Times New Roman"/>
          <w:sz w:val="14"/>
        </w:rPr>
        <w:t xml:space="preserve">. Capital might call this </w:t>
      </w:r>
      <w:r w:rsidRPr="00F50A7A">
        <w:rPr>
          <w:rFonts w:eastAsia="Times New Roman"/>
          <w:u w:val="single"/>
        </w:rPr>
        <w:t>strategic universality</w:t>
      </w:r>
      <w:r w:rsidRPr="00A34392">
        <w:rPr>
          <w:rFonts w:eastAsia="Times New Roman"/>
          <w:sz w:val="14"/>
        </w:rPr>
        <w:t xml:space="preserve">. Or it might not call it anything because capital is not concerned with the dignity or the sovereignty of the concept. The concept served its purpose. And </w:t>
      </w:r>
      <w:r w:rsidRPr="00E57DE7">
        <w:rPr>
          <w:rFonts w:eastAsia="Times New Roman"/>
          <w:highlight w:val="green"/>
          <w:u w:val="single"/>
        </w:rPr>
        <w:t>its main purpose</w:t>
      </w:r>
      <w:r w:rsidRPr="00F50A7A">
        <w:rPr>
          <w:rFonts w:eastAsia="Times New Roman"/>
          <w:u w:val="single"/>
        </w:rPr>
        <w:t xml:space="preserve"> now </w:t>
      </w:r>
      <w:r w:rsidRPr="00E57DE7">
        <w:rPr>
          <w:rFonts w:eastAsia="Times New Roman"/>
          <w:highlight w:val="green"/>
          <w:u w:val="single"/>
        </w:rPr>
        <w:t>is to get out of the way of logistics</w:t>
      </w:r>
      <w:r w:rsidRPr="00F50A7A">
        <w:rPr>
          <w:rFonts w:eastAsia="Times New Roman"/>
          <w:u w:val="single"/>
        </w:rPr>
        <w:t xml:space="preserve"> or to become logistics’ conduit</w:t>
      </w:r>
      <w:r w:rsidRPr="00A34392">
        <w:rPr>
          <w:rFonts w:eastAsia="Times New Roman"/>
          <w:sz w:val="14"/>
        </w:rPr>
        <w:t xml:space="preserve">. Its propriety and its proprietary commitments prepare it to be bought and sold into a roughened, airy thinness. </w:t>
      </w:r>
      <w:r w:rsidRPr="00E57DE7">
        <w:rPr>
          <w:rFonts w:eastAsia="Times New Roman"/>
          <w:highlight w:val="green"/>
          <w:u w:val="single"/>
        </w:rPr>
        <w:t>Today’s concepts in circulation are not the</w:t>
      </w:r>
      <w:r w:rsidRPr="00F50A7A">
        <w:rPr>
          <w:rFonts w:eastAsia="Times New Roman"/>
          <w:u w:val="single"/>
        </w:rPr>
        <w:t xml:space="preserve"> </w:t>
      </w:r>
      <w:r w:rsidRPr="00E57DE7">
        <w:rPr>
          <w:rFonts w:eastAsia="Times New Roman"/>
          <w:highlight w:val="green"/>
          <w:u w:val="single"/>
        </w:rPr>
        <w:t>abstraction of</w:t>
      </w:r>
      <w:r w:rsidRPr="00F50A7A">
        <w:rPr>
          <w:rFonts w:eastAsia="Times New Roman"/>
          <w:u w:val="single"/>
        </w:rPr>
        <w:t xml:space="preserve"> or from </w:t>
      </w:r>
      <w:r w:rsidRPr="00E57DE7">
        <w:rPr>
          <w:rFonts w:eastAsia="Times New Roman"/>
          <w:highlight w:val="green"/>
          <w:u w:val="single"/>
        </w:rPr>
        <w:t>the commodity</w:t>
      </w:r>
      <w:r w:rsidRPr="00F50A7A">
        <w:rPr>
          <w:rFonts w:eastAsia="Times New Roman"/>
          <w:u w:val="single"/>
        </w:rPr>
        <w:t xml:space="preserve">; </w:t>
      </w:r>
      <w:r w:rsidRPr="00E57DE7">
        <w:rPr>
          <w:rFonts w:eastAsia="Times New Roman"/>
          <w:highlight w:val="green"/>
          <w:u w:val="single"/>
        </w:rPr>
        <w:t>they are commodities</w:t>
      </w:r>
      <w:r w:rsidRPr="00F50A7A">
        <w:rPr>
          <w:rFonts w:eastAsia="Times New Roman"/>
          <w:u w:val="single"/>
        </w:rPr>
        <w:t xml:space="preserve"> and cannot, in their propriety and proprietary form, be used against the commodity-form</w:t>
      </w:r>
      <w:r w:rsidRPr="00A34392">
        <w:rPr>
          <w:rFonts w:eastAsia="Times New Roman"/>
          <w:sz w:val="14"/>
        </w:rPr>
        <w:t xml:space="preserve">. </w:t>
      </w:r>
      <w:r w:rsidRPr="00F50A7A">
        <w:rPr>
          <w:rFonts w:eastAsia="Times New Roman"/>
          <w:u w:val="single"/>
        </w:rPr>
        <w:t>Their form is the air the commodity expels, containerized, as all but impalpable units of exhaust(ion)</w:t>
      </w:r>
      <w:r w:rsidRPr="00A34392">
        <w:rPr>
          <w:rFonts w:eastAsia="Times New Roman"/>
          <w:sz w:val="14"/>
        </w:rPr>
        <w:t xml:space="preserve">. They are just another strategy. And strategy, though it is not abstract, does not really matter, either. What matters is logistics. </w:t>
      </w:r>
      <w:r w:rsidRPr="00E57DE7">
        <w:rPr>
          <w:rFonts w:eastAsia="Times New Roman"/>
          <w:highlight w:val="green"/>
          <w:u w:val="single"/>
        </w:rPr>
        <w:t xml:space="preserve">Logistics, </w:t>
      </w:r>
      <w:r w:rsidRPr="00F50A7A">
        <w:rPr>
          <w:rFonts w:eastAsia="Times New Roman"/>
          <w:u w:val="single"/>
        </w:rPr>
        <w:t>not strategy</w:t>
      </w:r>
      <w:r w:rsidRPr="00E57DE7">
        <w:rPr>
          <w:rFonts w:eastAsia="Times New Roman"/>
          <w:highlight w:val="green"/>
          <w:u w:val="single"/>
        </w:rPr>
        <w:t>, provides the imperative</w:t>
      </w:r>
      <w:r w:rsidRPr="00A34392">
        <w:rPr>
          <w:rFonts w:eastAsia="Times New Roman"/>
          <w:sz w:val="14"/>
        </w:rPr>
        <w:t xml:space="preserve">. Strategy just provides the friction. </w:t>
      </w:r>
      <w:r w:rsidRPr="00F50A7A">
        <w:rPr>
          <w:rFonts w:eastAsia="Times New Roman"/>
          <w:u w:val="single"/>
        </w:rPr>
        <w:t xml:space="preserve">Logistics </w:t>
      </w:r>
      <w:r w:rsidRPr="00E57DE7">
        <w:rPr>
          <w:rFonts w:eastAsia="Times New Roman"/>
          <w:highlight w:val="green"/>
          <w:u w:val="single"/>
        </w:rPr>
        <w:t>moves the concept around in the circuits of capital</w:t>
      </w:r>
      <w:r w:rsidRPr="00A34392">
        <w:rPr>
          <w:rFonts w:eastAsia="Times New Roman"/>
          <w:sz w:val="14"/>
        </w:rPr>
        <w:t xml:space="preserve">. </w:t>
      </w:r>
      <w:r w:rsidRPr="00F50A7A">
        <w:rPr>
          <w:rFonts w:eastAsia="Times New Roman"/>
          <w:u w:val="single"/>
        </w:rPr>
        <w:t>The world’s only argument against the earth is logistical</w:t>
      </w:r>
      <w:r w:rsidRPr="00A34392">
        <w:rPr>
          <w:rFonts w:eastAsia="Times New Roman"/>
          <w:sz w:val="14"/>
        </w:rPr>
        <w:t xml:space="preserve">. It must be done. </w:t>
      </w:r>
      <w:r w:rsidRPr="00F50A7A">
        <w:rPr>
          <w:rFonts w:eastAsia="Times New Roman"/>
          <w:u w:val="single"/>
        </w:rPr>
        <w:t>The earth’s movement must be stopped, or contained, or weakened, or accessed</w:t>
      </w:r>
      <w:r w:rsidRPr="00A34392">
        <w:rPr>
          <w:rFonts w:eastAsia="Times New Roman"/>
          <w:sz w:val="14"/>
        </w:rPr>
        <w:t xml:space="preserve">. The earthen must become clear and transparent, responsible and productive, unified in separation. </w:t>
      </w:r>
      <w:r w:rsidRPr="00E57DE7">
        <w:rPr>
          <w:rFonts w:eastAsia="Times New Roman"/>
          <w:highlight w:val="green"/>
          <w:u w:val="single"/>
        </w:rPr>
        <w:t>This is</w:t>
      </w:r>
      <w:r w:rsidRPr="00F50A7A">
        <w:rPr>
          <w:rFonts w:eastAsia="Times New Roman"/>
          <w:u w:val="single"/>
        </w:rPr>
        <w:t xml:space="preserve"> not </w:t>
      </w:r>
      <w:r w:rsidRPr="00E57DE7">
        <w:rPr>
          <w:rFonts w:eastAsia="Times New Roman"/>
          <w:highlight w:val="green"/>
          <w:u w:val="single"/>
        </w:rPr>
        <w:t xml:space="preserve">a matter </w:t>
      </w:r>
      <w:r w:rsidRPr="00F50A7A">
        <w:rPr>
          <w:rFonts w:eastAsia="Times New Roman"/>
          <w:u w:val="single"/>
        </w:rPr>
        <w:t xml:space="preserve">of deploying the concept, strategically or otherwise, but </w:t>
      </w:r>
      <w:r w:rsidRPr="00E57DE7">
        <w:rPr>
          <w:rFonts w:eastAsia="Times New Roman"/>
          <w:highlight w:val="green"/>
          <w:u w:val="single"/>
        </w:rPr>
        <w:t xml:space="preserve">of </w:t>
      </w:r>
      <w:r w:rsidRPr="00F50A7A">
        <w:rPr>
          <w:rFonts w:eastAsia="Times New Roman"/>
          <w:u w:val="single"/>
        </w:rPr>
        <w:t xml:space="preserve">force, </w:t>
      </w:r>
      <w:r w:rsidRPr="00E57DE7">
        <w:rPr>
          <w:rFonts w:eastAsia="Times New Roman"/>
          <w:highlight w:val="green"/>
          <w:u w:val="single"/>
        </w:rPr>
        <w:t>forced compliance</w:t>
      </w:r>
      <w:r w:rsidRPr="00F50A7A">
        <w:rPr>
          <w:rFonts w:eastAsia="Times New Roman"/>
          <w:u w:val="single"/>
        </w:rPr>
        <w:t xml:space="preserve">, forced </w:t>
      </w:r>
      <w:r w:rsidRPr="00E57DE7">
        <w:rPr>
          <w:rFonts w:eastAsia="Times New Roman"/>
          <w:highlight w:val="green"/>
          <w:u w:val="single"/>
        </w:rPr>
        <w:t>communication</w:t>
      </w:r>
      <w:r w:rsidRPr="00F50A7A">
        <w:rPr>
          <w:rFonts w:eastAsia="Times New Roman"/>
          <w:u w:val="single"/>
        </w:rPr>
        <w:t xml:space="preserve">, forced </w:t>
      </w:r>
      <w:r w:rsidRPr="00E57DE7">
        <w:rPr>
          <w:rFonts w:eastAsia="Times New Roman"/>
          <w:highlight w:val="green"/>
          <w:u w:val="single"/>
        </w:rPr>
        <w:t>convertibility</w:t>
      </w:r>
      <w:r w:rsidRPr="00F50A7A">
        <w:rPr>
          <w:rFonts w:eastAsia="Times New Roman"/>
          <w:u w:val="single"/>
        </w:rPr>
        <w:t xml:space="preserve">, forced </w:t>
      </w:r>
      <w:r w:rsidRPr="00E57DE7">
        <w:rPr>
          <w:rFonts w:eastAsia="Times New Roman"/>
          <w:highlight w:val="green"/>
          <w:u w:val="single"/>
        </w:rPr>
        <w:t>translation</w:t>
      </w:r>
      <w:r w:rsidRPr="00F50A7A">
        <w:rPr>
          <w:rFonts w:eastAsia="Times New Roman"/>
          <w:u w:val="single"/>
        </w:rPr>
        <w:t xml:space="preserve">, forced </w:t>
      </w:r>
      <w:r w:rsidRPr="00E57DE7">
        <w:rPr>
          <w:rFonts w:eastAsia="Times New Roman"/>
          <w:highlight w:val="green"/>
          <w:u w:val="single"/>
        </w:rPr>
        <w:t>access</w:t>
      </w:r>
      <w:r w:rsidRPr="00A34392">
        <w:rPr>
          <w:rFonts w:eastAsia="Times New Roman"/>
          <w:sz w:val="14"/>
        </w:rPr>
        <w:t xml:space="preserve">. Capital does not argue, though many argue with it. Capital just likes disruption. </w:t>
      </w:r>
      <w:r w:rsidRPr="00E57DE7">
        <w:rPr>
          <w:rFonts w:eastAsia="Times New Roman"/>
          <w:highlight w:val="green"/>
          <w:u w:val="single"/>
        </w:rPr>
        <w:t>Capital’s been running from strategy</w:t>
      </w:r>
      <w:r w:rsidRPr="00F50A7A">
        <w:rPr>
          <w:rFonts w:eastAsia="Times New Roman"/>
          <w:u w:val="single"/>
        </w:rPr>
        <w:t xml:space="preserve">, running </w:t>
      </w:r>
      <w:r w:rsidRPr="00E57DE7">
        <w:rPr>
          <w:rFonts w:eastAsia="Times New Roman"/>
          <w:highlight w:val="green"/>
          <w:u w:val="single"/>
        </w:rPr>
        <w:t>toward logistics</w:t>
      </w:r>
      <w:r w:rsidRPr="00F50A7A">
        <w:rPr>
          <w:rFonts w:eastAsia="Times New Roman"/>
          <w:u w:val="single"/>
        </w:rPr>
        <w:t xml:space="preserve">, running as logistics, running </w:t>
      </w:r>
      <w:r w:rsidRPr="00E57DE7">
        <w:rPr>
          <w:rFonts w:eastAsia="Times New Roman"/>
          <w:highlight w:val="green"/>
          <w:u w:val="single"/>
        </w:rPr>
        <w:t>into the arms of the algorithm</w:t>
      </w:r>
      <w:r w:rsidRPr="00A34392">
        <w:rPr>
          <w:rFonts w:eastAsia="Times New Roman"/>
          <w:sz w:val="14"/>
        </w:rPr>
        <w:t xml:space="preserve">, its false lover who is true to it. </w:t>
      </w:r>
      <w:r w:rsidRPr="00E57DE7">
        <w:rPr>
          <w:rFonts w:eastAsia="Times New Roman"/>
          <w:highlight w:val="green"/>
          <w:u w:val="single"/>
        </w:rPr>
        <w:t>All that’s left of strategy is leadership</w:t>
      </w:r>
      <w:r w:rsidRPr="00F50A7A">
        <w:rPr>
          <w:rFonts w:eastAsia="Times New Roman"/>
          <w:u w:val="single"/>
        </w:rPr>
        <w:t>, the command you find yourself in after logistics takes over</w:t>
      </w:r>
      <w:r w:rsidRPr="00A34392">
        <w:rPr>
          <w:rFonts w:eastAsia="Times New Roman"/>
          <w:sz w:val="14"/>
        </w:rPr>
        <w:t xml:space="preserve">, when the unit comes into its own. For capital, strategy is a just a form of nostalgia, or proof that it has nothing to fear from its enemies who embrace it, proof that they are not enemies. They are the commanded, repeating commands. </w:t>
      </w:r>
      <w:r w:rsidRPr="00E57DE7">
        <w:rPr>
          <w:rFonts w:eastAsia="Times New Roman"/>
          <w:highlight w:val="green"/>
          <w:u w:val="single"/>
        </w:rPr>
        <w:t>They call it policy</w:t>
      </w:r>
      <w:r w:rsidRPr="00A34392">
        <w:rPr>
          <w:rFonts w:eastAsia="Times New Roman"/>
          <w:sz w:val="14"/>
        </w:rPr>
        <w:t xml:space="preserve">. Ali was never in command. She’s just made up of the hungry. She’s just made up of plans. </w:t>
      </w:r>
      <w:r w:rsidRPr="00F50A7A">
        <w:rPr>
          <w:rFonts w:eastAsia="Times New Roman"/>
          <w:u w:val="single"/>
        </w:rPr>
        <w:t>In his desire to make capital claim its materiality Marx took Ali’s</w:t>
      </w:r>
      <w:r w:rsidRPr="00A34392">
        <w:rPr>
          <w:rFonts w:eastAsia="Times New Roman"/>
          <w:sz w:val="14"/>
        </w:rPr>
        <w:t xml:space="preserve">. Tried to make her a leader. But Ali’s prophesy was too crowded, too black, too late, too loud. Submerged in capital, the earthen buried strategy and detonated it. The first respondents told us we need to learn to be more strategic. We will learn to need strategy, they say. But we know strategy is the delivery system for a concept, collateral and deployed. Indeed, strategy is itself just a concept in the world, the universal approach. But not even capital cares. Capital only wants things to run smoothly, which is to say universally. This is what disruption is for, and leadership, and open innovation. Capital does not fear strategy. It can barely remember it from the days of worldly concepts. </w:t>
      </w:r>
      <w:r w:rsidRPr="00E57DE7">
        <w:rPr>
          <w:rFonts w:eastAsia="Times New Roman"/>
          <w:highlight w:val="green"/>
          <w:u w:val="single"/>
        </w:rPr>
        <w:t>Marx made capital a concept</w:t>
      </w:r>
      <w:r w:rsidRPr="00E57DE7">
        <w:rPr>
          <w:rFonts w:eastAsia="Times New Roman"/>
          <w:sz w:val="14"/>
          <w:highlight w:val="green"/>
        </w:rPr>
        <w:t xml:space="preserve">. </w:t>
      </w:r>
      <w:r w:rsidRPr="00E57DE7">
        <w:rPr>
          <w:rFonts w:eastAsia="Times New Roman"/>
          <w:highlight w:val="green"/>
          <w:u w:val="single"/>
        </w:rPr>
        <w:t>Lenin saw his chance. So capital learned to be material again</w:t>
      </w:r>
      <w:r w:rsidRPr="00A34392">
        <w:rPr>
          <w:rFonts w:eastAsia="Times New Roman"/>
          <w:sz w:val="14"/>
        </w:rPr>
        <w:t xml:space="preserve">. No, capital doesn’t fear strategy. </w:t>
      </w:r>
      <w:r w:rsidRPr="00F50A7A">
        <w:rPr>
          <w:rFonts w:eastAsia="Times New Roman"/>
          <w:u w:val="single"/>
        </w:rPr>
        <w:t>Capital fears the earth’s procession</w:t>
      </w:r>
      <w:r w:rsidRPr="00A34392">
        <w:rPr>
          <w:rFonts w:eastAsia="Times New Roman"/>
          <w:sz w:val="14"/>
        </w:rPr>
        <w:t xml:space="preserve">. </w:t>
      </w:r>
      <w:r w:rsidRPr="00F50A7A">
        <w:rPr>
          <w:rFonts w:eastAsia="Times New Roman"/>
          <w:u w:val="single"/>
        </w:rPr>
        <w:t>Ali’s blues black saint eyes</w:t>
      </w:r>
      <w:r w:rsidRPr="00A34392">
        <w:rPr>
          <w:rFonts w:eastAsia="Times New Roman"/>
          <w:sz w:val="14"/>
        </w:rPr>
        <w:t xml:space="preserve">. </w:t>
      </w:r>
      <w:r w:rsidRPr="00F50A7A">
        <w:rPr>
          <w:rFonts w:eastAsia="Times New Roman"/>
          <w:u w:val="single"/>
        </w:rPr>
        <w:t>God has everything but faith; this is why He so brutally requires ours</w:t>
      </w:r>
      <w:r w:rsidRPr="00A34392">
        <w:rPr>
          <w:rFonts w:eastAsia="Times New Roman"/>
          <w:sz w:val="14"/>
        </w:rPr>
        <w:t xml:space="preserve">. He looked around and was so lonely He made Him a world. Rightly, He didn’t believe in himself and, wrongly, He didn’t believe in us. We were neither sempiternal nor parental, just generative and present, like a wave. In His case, (over)seeing was not believing. </w:t>
      </w:r>
      <w:r w:rsidRPr="00F50A7A">
        <w:rPr>
          <w:rFonts w:eastAsia="Times New Roman"/>
          <w:u w:val="single"/>
        </w:rPr>
        <w:t>Faithlessness such as His demands a certain strategic initiative</w:t>
      </w:r>
      <w:r w:rsidRPr="00A34392">
        <w:rPr>
          <w:rFonts w:eastAsia="Times New Roman"/>
          <w:sz w:val="14"/>
        </w:rPr>
        <w:t xml:space="preserve">. </w:t>
      </w:r>
      <w:r w:rsidRPr="00E57DE7">
        <w:rPr>
          <w:rFonts w:eastAsia="Times New Roman"/>
          <w:highlight w:val="green"/>
          <w:u w:val="single"/>
        </w:rPr>
        <w:t>Ever get the feeling we’re being watched</w:t>
      </w:r>
      <w:r w:rsidRPr="00F50A7A">
        <w:rPr>
          <w:rFonts w:eastAsia="Times New Roman"/>
          <w:u w:val="single"/>
        </w:rPr>
        <w:t xml:space="preserve">? Well, </w:t>
      </w:r>
      <w:r w:rsidRPr="00E57DE7">
        <w:rPr>
          <w:rFonts w:eastAsia="Times New Roman"/>
          <w:highlight w:val="green"/>
          <w:u w:val="single"/>
        </w:rPr>
        <w:t>that’s just God’s property, the police</w:t>
      </w:r>
      <w:r w:rsidRPr="00F50A7A">
        <w:rPr>
          <w:rFonts w:eastAsia="Times New Roman"/>
          <w:u w:val="single"/>
        </w:rPr>
        <w:t xml:space="preserve">, the ones </w:t>
      </w:r>
      <w:r w:rsidRPr="00E57DE7">
        <w:rPr>
          <w:rFonts w:eastAsia="Times New Roman"/>
          <w:highlight w:val="green"/>
          <w:u w:val="single"/>
        </w:rPr>
        <w:t>who proclaim and carry out His strategic essentialism</w:t>
      </w:r>
      <w:r w:rsidRPr="00A34392">
        <w:rPr>
          <w:rFonts w:eastAsia="Times New Roman"/>
          <w:sz w:val="14"/>
        </w:rPr>
        <w:t xml:space="preserve">. </w:t>
      </w:r>
      <w:r w:rsidRPr="00F50A7A">
        <w:rPr>
          <w:rFonts w:eastAsia="Times New Roman"/>
          <w:u w:val="single"/>
        </w:rPr>
        <w:t xml:space="preserve">They have some </w:t>
      </w:r>
      <w:r w:rsidRPr="00E57DE7">
        <w:rPr>
          <w:rFonts w:eastAsia="Times New Roman"/>
          <w:highlight w:val="green"/>
          <w:u w:val="single"/>
        </w:rPr>
        <w:t>guns that look just like microphones</w:t>
      </w:r>
      <w:r w:rsidRPr="00A34392">
        <w:rPr>
          <w:rFonts w:eastAsia="Times New Roman"/>
          <w:sz w:val="14"/>
        </w:rPr>
        <w:t xml:space="preserve">. Sometimes they write books. They tell us what we need. Often, they are us. We’re all but them right now but we’re gonna try to fade back in and out as quickly as possible. Mattafack, let’s sound it out, let’s talk it over. If you could start talking over us right now we’d appreciate it. Unremitting predication—what if this is our existence, given in and as a practice of chant, a ceaseless and ceaselessly inventive liturgy? You could call it the historicization of a veridical protocol in which the distinction between falsity and transformation, untruth and unchecked differentiation, is kept sacred. And it’s not even vulgarly temporal in the way that seeing aspects, as Wittgenstein describes it, implies a timeline—first it was a duck and then it was a rabbit. There is, in the simultaneity of “it is a duck” and “it is a rabbit,” a kind of music. Ornette Coleman calls it “harmonic unison” and we might follow him while also deviating from him but in and through him by calling it anharmonic unison, a differential inseparability. When essence leaves existence by the wayside, what ensues, for essence, is existential loneliness. </w:t>
      </w:r>
      <w:r w:rsidRPr="00E57DE7">
        <w:rPr>
          <w:rFonts w:eastAsia="Times New Roman"/>
          <w:highlight w:val="green"/>
          <w:u w:val="single"/>
        </w:rPr>
        <w:t>What if the problem of the concept is the problem of separation</w:t>
      </w:r>
      <w:r w:rsidRPr="00A34392">
        <w:rPr>
          <w:rFonts w:eastAsia="Times New Roman"/>
          <w:sz w:val="14"/>
        </w:rPr>
        <w:t xml:space="preserve">? And </w:t>
      </w:r>
      <w:r w:rsidRPr="00E57DE7">
        <w:rPr>
          <w:rFonts w:eastAsia="Times New Roman"/>
          <w:highlight w:val="green"/>
          <w:u w:val="single"/>
        </w:rPr>
        <w:t>what is the relationship between conceptual separation and individuation</w:t>
      </w:r>
      <w:r w:rsidRPr="00A34392">
        <w:rPr>
          <w:rFonts w:eastAsia="Times New Roman"/>
          <w:sz w:val="14"/>
        </w:rPr>
        <w:t xml:space="preserve">? </w:t>
      </w:r>
      <w:r w:rsidRPr="00F50A7A">
        <w:rPr>
          <w:rFonts w:eastAsia="Times New Roman"/>
          <w:u w:val="single"/>
        </w:rPr>
        <w:t>What’s at stake is the convergence of the body and the concept that is given in the transcendental aesthetic</w:t>
      </w:r>
      <w:r w:rsidRPr="00A34392">
        <w:rPr>
          <w:rFonts w:eastAsia="Times New Roman"/>
          <w:sz w:val="14"/>
        </w:rPr>
        <w:t xml:space="preserve">. Individuation and completeness follow. On the other hand, (en)chanted, (en)chanting matter, canted blackness (where flesh and earth converge beyond the planetary, in and as non-particulate differentiation). It’s not about a return to some preconceptual authenticity so much as matter’s constant aeration, its constant turning over, its exhaustion and exhaustive sounding, its ascentual and essentially and existentially sensual descent. The problem is the separation of the concept and our subsequent envelopment within it—this horrific sovereignty of the concept and its variously hegemonic representations. </w:t>
      </w:r>
      <w:r w:rsidRPr="00E57DE7">
        <w:rPr>
          <w:rFonts w:eastAsia="Times New Roman"/>
          <w:highlight w:val="green"/>
          <w:u w:val="single"/>
        </w:rPr>
        <w:t>Did the invention of sovereignty require the concept or did the concept already bear the danger of sovereignty’s brutal representation(s)?</w:t>
      </w:r>
    </w:p>
    <w:p w14:paraId="1B74967D" w14:textId="77777777" w:rsidR="00190F6E" w:rsidRPr="0046700E" w:rsidRDefault="00190F6E" w:rsidP="00190F6E"/>
    <w:p w14:paraId="4B7C8620" w14:textId="77777777" w:rsidR="00190F6E" w:rsidRDefault="00190F6E" w:rsidP="00190F6E">
      <w:pPr>
        <w:pStyle w:val="Heading3"/>
      </w:pPr>
      <w:r>
        <w:t>AT – ! turn – Generic</w:t>
      </w:r>
    </w:p>
    <w:p w14:paraId="2B9A6907" w14:textId="77777777" w:rsidR="00190F6E" w:rsidRDefault="00A151BB" w:rsidP="00190F6E">
      <w:pPr>
        <w:pStyle w:val="Heading4"/>
      </w:pPr>
      <w:hyperlink r:id="rId32" w:history="1">
        <w:r w:rsidR="00190F6E">
          <w:rPr>
            <w:rStyle w:val="Hyperlink"/>
          </w:rPr>
          <w:t>The</w:t>
        </w:r>
      </w:hyperlink>
      <w:r w:rsidR="00190F6E">
        <w:t xml:space="preserve"> computer inherently cannot be fully accurate – there is an inherent entropy in it’s communication through background noise</w:t>
      </w:r>
    </w:p>
    <w:p w14:paraId="5DBBEC36" w14:textId="77777777" w:rsidR="00190F6E" w:rsidRDefault="00190F6E" w:rsidP="00190F6E">
      <w:r w:rsidRPr="00854BFF">
        <w:rPr>
          <w:rStyle w:val="Style13ptBold"/>
        </w:rPr>
        <w:t>Mahoney 90</w:t>
      </w:r>
      <w:r>
        <w:t xml:space="preserve"> - Michael S. Mahoney, Professor of History at Princeton university [--1990,"Cybernetics And Information Technology",Princeton,https://www.princeton.edu/~hos/Mahoney/articles/cybinfo/cybinfo.html acc 7-20-2021] Zhukovsky</w:t>
      </w:r>
    </w:p>
    <w:p w14:paraId="0D61B614" w14:textId="77777777" w:rsidR="00190F6E" w:rsidRPr="001B1561" w:rsidRDefault="00190F6E" w:rsidP="00190F6E">
      <w:pPr>
        <w:rPr>
          <w:sz w:val="16"/>
        </w:rPr>
      </w:pPr>
      <w:r w:rsidRPr="001B1561">
        <w:rPr>
          <w:sz w:val="16"/>
        </w:rPr>
        <w:t xml:space="preserve">Wiener used the term 'cybernetics' (1) to characterize the common elements of his work with Vannevar Bush on computing machines, with Yuk Wing Lee on electrical networks, with Julian Bigelow on the prediction of flight paths, and with Arturo M. Rosenblueth and Walter Pitts on neuromuscular behavior and neurophysiology. Fundamentally, Wiener concluded </w:t>
      </w:r>
      <w:r w:rsidRPr="00854BFF">
        <w:rPr>
          <w:rStyle w:val="Emphasis"/>
        </w:rPr>
        <w:t>that control in both mechanical and biological systems depends on feedback, which in turn requires communication of information within the system</w:t>
      </w:r>
      <w:r w:rsidRPr="001B1561">
        <w:rPr>
          <w:sz w:val="16"/>
        </w:rPr>
        <w:t xml:space="preserve">. Secondly, </w:t>
      </w:r>
      <w:r w:rsidRPr="00854BFF">
        <w:rPr>
          <w:rStyle w:val="StyleUnderline"/>
        </w:rPr>
        <w:t>'the ultra-rapid computing machine, depending as it does on consecutive switching devices, must represent an ideal model of the problems arising in the nervous system' and conversely 'was in principle an ideal central nervous system to an apparatus for automatic control'</w:t>
      </w:r>
      <w:r w:rsidRPr="001B1561">
        <w:rPr>
          <w:sz w:val="16"/>
        </w:rPr>
        <w:t xml:space="preserve">. (2) The intimate link between control and communications shifted attention from the specifics of electrical engineering to the more general notion of the message, however transmitted. Viewed as time series, </w:t>
      </w:r>
      <w:r w:rsidRPr="00854BFF">
        <w:rPr>
          <w:rStyle w:val="Emphasis"/>
        </w:rPr>
        <w:t>messages become predictable through statistical analysis, and prediction can be optimized by means of the calculus of variations. Messages transmitted over physical channels are subject to distortion by background noise and hence raise the problem of their accurate reconstruction</w:t>
      </w:r>
      <w:r w:rsidRPr="001B1561">
        <w:rPr>
          <w:sz w:val="16"/>
        </w:rPr>
        <w:t xml:space="preserve">. Consideration of that problem led Wiener to the </w:t>
      </w:r>
      <w:r w:rsidRPr="00854BFF">
        <w:rPr>
          <w:rStyle w:val="StyleUnderline"/>
        </w:rPr>
        <w:t>question of the measure of information and through it to the relation of information and entropy</w:t>
      </w:r>
      <w:r w:rsidRPr="001B1561">
        <w:rPr>
          <w:sz w:val="16"/>
        </w:rPr>
        <w:t xml:space="preserve">, by which he arrived again at the living organism. The nature of information linked Wiener's work to Shannon's, whose paper had the more narrowly defined goal of defining the capacity of a communications channel, of determining 'the effect of statistical knowledge about the source in reducing the required capacity of the channel, by the use of proper encoding of the information' (3), and of </w:t>
      </w:r>
      <w:r w:rsidRPr="00854BFF">
        <w:rPr>
          <w:rStyle w:val="StyleUnderline"/>
        </w:rPr>
        <w:t>setting the limits of possibility of correctly construing a message transmitted in the presence of noise. Starting from the principle that information resolves uncertainty, Shannon measured information with reference to the number of possible messages that could be sent in a given time using a given set of symbols.</w:t>
      </w:r>
      <w:r w:rsidRPr="001B1561">
        <w:rPr>
          <w:sz w:val="16"/>
        </w:rPr>
        <w:t xml:space="preserve"> The precise form of measure being arbitrary, Shannon chose as the unit of information for discrete channels the single binary digit or 'bit' (coined by John Tukey of Bell Labs). A set of n symbols si, each with a corresponding probability pi, has the informational content of H = - pilog2(pi) bits; if the symbols are equiprobable, the measure reduces to H = log2n, which is the maximum. More usual are messages in which the different pi depend on previous sequences (Markov processes) and in which the distributions in randomly chosen messages of sufficient length are representative of distributions over all messages (ergodic processes). </w:t>
      </w:r>
      <w:r w:rsidRPr="00854BFF">
        <w:rPr>
          <w:rStyle w:val="Emphasis"/>
        </w:rPr>
        <w:t>Viewed as a measure of uncertainty or surprise, information can be construed as a form of entropy, and Shannon chose his function with Boltzmann's H theorem in mind</w:t>
      </w:r>
      <w:r w:rsidRPr="001B1561">
        <w:rPr>
          <w:sz w:val="16"/>
        </w:rPr>
        <w:t xml:space="preserve">. </w:t>
      </w:r>
      <w:r w:rsidRPr="00854BFF">
        <w:rPr>
          <w:rStyle w:val="StyleUnderline"/>
        </w:rPr>
        <w:t>By increasing the uncertainty about the source of signals and hence about the message being transmitted, noise adds to the entropy of a channel, detracting from its useful capacity</w:t>
      </w:r>
      <w:r w:rsidRPr="001B1561">
        <w:rPr>
          <w:sz w:val="16"/>
        </w:rPr>
        <w:t>. However, as Shannon showed, given sufficient capacity, the entropy of noise can be overcome to an arbitrary degree by a suitable encoding of the message, which in essence lowers the entropy of the source through redundancy. That one pays for certainty at the cost of information places a premium on efficiency of coding, a subject which, already under investigation at the time, gained new impetus from Shannon's results. (4) Tied to systems of communications and thus to the problem of selecting the correct message from a range of possible ones, Shannon's measure of information did not meet the needs of others seeking to quantify 'constructive' information, for example Donald McKay and Dennis Gabor. (5) Nonetheless, it soon became a touchstone for work in a range of fields. L</w:t>
      </w:r>
      <w:r w:rsidRPr="001B1561">
        <w:rPr>
          <w:rFonts w:ascii="Tahoma" w:hAnsi="Tahoma" w:cs="Tahoma"/>
          <w:sz w:val="16"/>
        </w:rPr>
        <w:t>�</w:t>
      </w:r>
      <w:r w:rsidRPr="001B1561">
        <w:rPr>
          <w:sz w:val="16"/>
        </w:rPr>
        <w:t xml:space="preserve">on Brillouin's analysis in depth of the relation of entropy and information led in the mid-'50s to the formulation of statistical thermodynamics as a branch of information theory. Joining Shannon's theory with John von Neumann's research on automata and the construction of reliable organisms from unreliable components, Shmuel Winograd and Jack D. Cowan established the principles of reliable computation in the presence of noise (1963). Other applications were less successful. Enthusiasm among biologists in the 1950s for applying Shannon's results to genetic information waned in the 1960s, largely owing to equivocal use of the term 'information' itself. Similar overextensions of the theory led to a certain disenchantment with it by the late '60s. Nonetheless, Shannon's work remained fundamental to the theory of coding and hence made its continuing presence felt not only in communications research but also in computer science. Cybernetics followed a similar pattern of enthusiastic reception followed by overextension and disenchantment. By the late '60s the term itself gradually disappeared from use in the United States and western Europe, although it is still common in the eastern bloc. Yet, the themes and approaches it encompassed have continued to develop since then, pursued separately in the disciplines Wiener sought to bring together and in new disciplines spawned from them. (6) Both the fate of cybernetics and its effect on other subjects are perhaps best understood by examining more closely the technological context in which it arose. As Wiener himself emphasized, in both conception and implementation cybernetics was intimately tied to the new forms of automatic computation developing rapidly during the decade from the late '30s to the late '40s. In addition to providing a tool for solving the problems in applied mathematics that Wiener's methods entailed, it served as his model of the nervous system. The design of computers in turn posed problems of a cybernetic nature and hence constituted a field of application for his methods, as it did for Shannon's. Yet, the computer had its own intellectual and technical roots, which determined its development independently of its role in cybernetics and which thereby conditioned that role. Especially for those who viewed cybernetics in the wider sense of systems theory, the computer ultimately offered resources that far exceeded Wiener's vision or even contradicted it. In particular, </w:t>
      </w:r>
      <w:r w:rsidRPr="001B1561">
        <w:rPr>
          <w:rStyle w:val="StyleUnderline"/>
        </w:rPr>
        <w:t>the computer both accommodated and encouraged a broader view of 'information', and of and how it can be transformed and communicated over time and space, than that which underlay the new theory</w:t>
      </w:r>
      <w:r w:rsidRPr="001B1561">
        <w:rPr>
          <w:sz w:val="16"/>
        </w:rPr>
        <w:t xml:space="preserve">. It thereby </w:t>
      </w:r>
      <w:r w:rsidRPr="001B1561">
        <w:rPr>
          <w:rStyle w:val="Emphasis"/>
        </w:rPr>
        <w:t>transformed traditional methods of accounting and record-keeping into a new industry of data processing, posing both unprecedented possibilities and unanticipated dangers</w:t>
      </w:r>
      <w:r w:rsidRPr="001B1561">
        <w:rPr>
          <w:sz w:val="16"/>
        </w:rPr>
        <w:t xml:space="preserve">. Since the 1950s the computer, both as processor of information and as vehicle of communication over both space and time, has come to form the core of modern information technology. What the English-speaking world refers to as computer science is known to the rest of western Europe as informatique (or Informatik or informatica). </w:t>
      </w:r>
      <w:r w:rsidRPr="001B1561">
        <w:rPr>
          <w:rStyle w:val="StyleUnderline"/>
        </w:rPr>
        <w:t>Much of the concern over information as a commodity and as a natural resource derives from the computer and from computer-based communications technology</w:t>
      </w:r>
      <w:r w:rsidRPr="001B1561">
        <w:rPr>
          <w:sz w:val="16"/>
        </w:rPr>
        <w:t>. (7) Hence, the history of the computer and of computing is central to that of information science and technology, providing a thread by which to maintain bearing while exploring the ever-growing maze of disciplines and subdisciplines that claim information as their subject.</w:t>
      </w:r>
    </w:p>
    <w:p w14:paraId="7892C44D" w14:textId="77777777" w:rsidR="00190F6E" w:rsidRPr="001B1561" w:rsidRDefault="00190F6E" w:rsidP="00190F6E">
      <w:pPr>
        <w:pStyle w:val="Heading4"/>
      </w:pPr>
      <w:r>
        <w:t xml:space="preserve">Even if making the models can work – the problem comes in calibrating them – given a mathematical expression with many terms and parameters in it, and thus many different ways to add up to the same single result, you'd expect there to be different ways to tweak the parameters so that they can produce similar sets of data over some limited time period. </w:t>
      </w:r>
    </w:p>
    <w:p w14:paraId="3181B02A" w14:textId="77777777" w:rsidR="00190F6E" w:rsidRDefault="00190F6E" w:rsidP="00190F6E">
      <w:r w:rsidRPr="001B1561">
        <w:rPr>
          <w:rStyle w:val="Style13ptBold"/>
        </w:rPr>
        <w:t>Freedman 11</w:t>
      </w:r>
      <w:r>
        <w:t xml:space="preserve"> - David H. Freedman, freelance writer,  [10-26-2011,"Why Economic Models Are Always Wrong",Scientific American,https://www.scientificamerican.com/article/finance-why-economic-models-are-always-wrong/ acc 7-20-2021] Zhukovsky</w:t>
      </w:r>
    </w:p>
    <w:p w14:paraId="57500E34" w14:textId="77777777" w:rsidR="00190F6E" w:rsidRPr="001B1561" w:rsidRDefault="00190F6E" w:rsidP="00190F6E">
      <w:pPr>
        <w:rPr>
          <w:sz w:val="16"/>
        </w:rPr>
      </w:pPr>
      <w:r w:rsidRPr="001B1561">
        <w:rPr>
          <w:rStyle w:val="StyleUnderline"/>
        </w:rPr>
        <w:t>When it comes to assigning blame for the current economic doldrums, the quants who build the complicated mathematic financial risk models, and the traders who rely on them, deserve their share of the blame</w:t>
      </w:r>
      <w:r w:rsidRPr="001B1561">
        <w:rPr>
          <w:sz w:val="16"/>
        </w:rPr>
        <w:t xml:space="preserve">. But </w:t>
      </w:r>
      <w:r w:rsidRPr="001B1561">
        <w:rPr>
          <w:rStyle w:val="StyleUnderline"/>
        </w:rPr>
        <w:t>what if there were a way to come up with simpler models that perfectly reflected reality</w:t>
      </w:r>
      <w:r w:rsidRPr="001B1561">
        <w:rPr>
          <w:sz w:val="16"/>
        </w:rPr>
        <w:t xml:space="preserve">? And what if we had perfect financial data to plug into them? </w:t>
      </w:r>
      <w:r w:rsidRPr="001B1561">
        <w:rPr>
          <w:rStyle w:val="Emphasis"/>
        </w:rPr>
        <w:t>Incredibly, even under those utterly unrealizable conditions, we'd still get bad predictions from models.</w:t>
      </w:r>
      <w:r>
        <w:rPr>
          <w:rStyle w:val="Emphasis"/>
        </w:rPr>
        <w:t xml:space="preserve"> </w:t>
      </w:r>
      <w:r w:rsidRPr="001B1561">
        <w:rPr>
          <w:sz w:val="16"/>
        </w:rPr>
        <w:t xml:space="preserve">The reason is that </w:t>
      </w:r>
      <w:r w:rsidRPr="001B1561">
        <w:rPr>
          <w:rStyle w:val="Emphasis"/>
        </w:rPr>
        <w:t>current methods used to “calibrate” models often render them inaccurate.</w:t>
      </w:r>
      <w:r>
        <w:rPr>
          <w:rStyle w:val="Emphasis"/>
        </w:rPr>
        <w:t xml:space="preserve"> </w:t>
      </w:r>
      <w:r w:rsidRPr="001B1561">
        <w:rPr>
          <w:sz w:val="16"/>
        </w:rPr>
        <w:t xml:space="preserve">That's what Jonathan Carter stumbled on in his study of geophysical models. </w:t>
      </w:r>
      <w:r w:rsidRPr="001B1561">
        <w:rPr>
          <w:rStyle w:val="StyleUnderline"/>
        </w:rPr>
        <w:t>Carter wanted to observe what happens to models when they're slightly flawed--that is, when they don't get the physics just right.</w:t>
      </w:r>
      <w:r w:rsidRPr="001B1561">
        <w:rPr>
          <w:sz w:val="16"/>
        </w:rPr>
        <w:t xml:space="preserve"> But </w:t>
      </w:r>
      <w:r w:rsidRPr="001B1561">
        <w:rPr>
          <w:rStyle w:val="Emphasis"/>
        </w:rPr>
        <w:t>doing so required having a perfect model to establish a baseline</w:t>
      </w:r>
      <w:r w:rsidRPr="001B1561">
        <w:rPr>
          <w:sz w:val="16"/>
        </w:rPr>
        <w:t xml:space="preserve">. So Carter set up a model that described the conditions of a hypothetical oil field, and simply declared the model to perfectly represent what would happen in that field--since the field was hypothetical, he could take the physics to be whatever the model said it was. Then he had his perfect model generate three years of data of what would happen. This data then represented perfect data. So far so good. The next step was "calibrating" the model. </w:t>
      </w:r>
      <w:r w:rsidRPr="001B1561">
        <w:rPr>
          <w:rStyle w:val="StyleUnderline"/>
        </w:rPr>
        <w:t>Almost all models have parameters that have to be adjusted to make a model applicable to the specific conditions to which it's being applied</w:t>
      </w:r>
      <w:r w:rsidRPr="001B1561">
        <w:rPr>
          <w:sz w:val="16"/>
        </w:rPr>
        <w:t xml:space="preserve">--the spring constant in Hooke's law, for example, or the resistance in an electrical circuit. </w:t>
      </w:r>
      <w:r w:rsidRPr="001B1561">
        <w:rPr>
          <w:rStyle w:val="StyleUnderline"/>
        </w:rPr>
        <w:t>Calibrating a complex model for which parameters can't be directly measured usually involves taking historical data, and, enlisting various computational techniques</w:t>
      </w:r>
      <w:r w:rsidRPr="001B1561">
        <w:rPr>
          <w:sz w:val="16"/>
        </w:rPr>
        <w:t>, adjusting the parameters so that the model would have "predicted" that historical data. At that point the model is considered calibrated, and should predict in theory what will happen going forward. Carter had initially used arbitrary parameters in his perfect model to generate perfect data, but now, in order to assess his model in a realistic way, he threw those parameters out and used standard calibration techniques to match his perfect model to his perfect data. It was supposed to be a formality--he assumed, reasonably, that the process would simply produce the same parameters that had been used to produce the data in the first place. But it didn't</w:t>
      </w:r>
      <w:r w:rsidRPr="001B1561">
        <w:rPr>
          <w:rStyle w:val="StyleUnderline"/>
        </w:rPr>
        <w:t>. It turned out that there were many different sets of parameters that seemed to fit the historical data</w:t>
      </w:r>
      <w:r w:rsidRPr="001B1561">
        <w:rPr>
          <w:sz w:val="16"/>
        </w:rPr>
        <w:t>. And that made sense, he realized--</w:t>
      </w:r>
      <w:r w:rsidRPr="001B1561">
        <w:rPr>
          <w:rStyle w:val="Emphasis"/>
        </w:rPr>
        <w:t>given a mathematical expression with many terms and parameters in it, and thus many different ways to add up to the same single result, you'd expect there to be different ways to tweak the parameters so that they can produce similar sets of data over some limited time period</w:t>
      </w:r>
      <w:r w:rsidRPr="001B1561">
        <w:rPr>
          <w:sz w:val="16"/>
        </w:rPr>
        <w:t xml:space="preserve">. The problem, of course, is that while these different versions of the model might all match the historical data, </w:t>
      </w:r>
      <w:r w:rsidRPr="001B1561">
        <w:rPr>
          <w:rStyle w:val="StyleUnderline"/>
        </w:rPr>
        <w:t>they would in general generate different predictions going forward--and sure enough, his calibrated model produced terrible predictions compared to the "reality" originally generated by the perfect model</w:t>
      </w:r>
      <w:r w:rsidRPr="001B1561">
        <w:rPr>
          <w:sz w:val="16"/>
        </w:rPr>
        <w:t xml:space="preserve">. Calibration--a standard procedure used by all modelers in all fields, including finance--had rendered a perfect model seriously flawed. Though taken aback, he continued his study, and found that </w:t>
      </w:r>
      <w:r w:rsidRPr="001B1561">
        <w:rPr>
          <w:rStyle w:val="StyleUnderline"/>
        </w:rPr>
        <w:t>having even tiny flaws in the model or the historical data made the situation far worse</w:t>
      </w:r>
      <w:r w:rsidRPr="001B1561">
        <w:rPr>
          <w:sz w:val="16"/>
        </w:rPr>
        <w:t xml:space="preserve">. "As far as I can tell, you'd have exactly the same situation with any model that has to be calibrated," says Carter. That </w:t>
      </w:r>
      <w:r w:rsidRPr="001B1561">
        <w:rPr>
          <w:rStyle w:val="StyleUnderline"/>
        </w:rPr>
        <w:t>financial models are plagued by calibration problems is no surprise to Wilmott--he notes that it has become routine for modelers in finance to simply keep recalibrating their models over and over again as the models continue to turn out bad predictions</w:t>
      </w:r>
      <w:r w:rsidRPr="001B1561">
        <w:rPr>
          <w:sz w:val="16"/>
        </w:rPr>
        <w:t>. "When you have to keep recalibrating a model, something is wrong with it," he says. "If you had to readjust the constant in Newton's law of gravity every time you got out of bed in the morning in order for it to agree with your scale, it wouldn't be much of a law But in finance they just keep on recalibrating and pretending that the models work."</w:t>
      </w:r>
    </w:p>
    <w:p w14:paraId="353DBDA7" w14:textId="77777777" w:rsidR="00190F6E" w:rsidRDefault="00190F6E" w:rsidP="00190F6E"/>
    <w:p w14:paraId="1CA18490" w14:textId="77777777" w:rsidR="00190F6E" w:rsidRDefault="00190F6E" w:rsidP="00190F6E"/>
    <w:p w14:paraId="7B675A6E" w14:textId="77777777" w:rsidR="00190F6E" w:rsidRPr="001B1561" w:rsidRDefault="00190F6E" w:rsidP="00190F6E"/>
    <w:p w14:paraId="07CFDBF4" w14:textId="77777777" w:rsidR="00190F6E" w:rsidRDefault="00190F6E" w:rsidP="00190F6E">
      <w:pPr>
        <w:pStyle w:val="Heading3"/>
      </w:pPr>
      <w:r>
        <w:t>Turns case – EPA</w:t>
      </w:r>
    </w:p>
    <w:p w14:paraId="4C35D583" w14:textId="77777777" w:rsidR="00190F6E" w:rsidRDefault="00190F6E" w:rsidP="00190F6E">
      <w:pPr>
        <w:pStyle w:val="Heading4"/>
      </w:pPr>
      <w:r>
        <w:t xml:space="preserve">K turns case – Chesapeake bay regulations and the clean water act prove that neoliberalism hurts EPA effectiveness which leads to nonenforcement. </w:t>
      </w:r>
    </w:p>
    <w:p w14:paraId="484CF36F" w14:textId="77777777" w:rsidR="00190F6E" w:rsidRPr="000C6575" w:rsidRDefault="00190F6E" w:rsidP="00190F6E">
      <w:r w:rsidRPr="000C6575">
        <w:rPr>
          <w:rStyle w:val="Style13ptBold"/>
        </w:rPr>
        <w:t>Steffy 16</w:t>
      </w:r>
      <w:r>
        <w:t xml:space="preserve"> - Karen Steffy, Graduate Field Assistant at Cornell College of Human Ecology [--2016,"Neoliberalism, The Environmental Protection Agency, And The Chesapeake Bay",Virginia Polytechnic Institute and State University,https://www.semanticscholar.org/paper/Neoliberalism%2C-the-Environmental-Protection-Agency%2C-Steffy/a123f2d391c390a51f494cfaa3a4bfea6a850554 acc 7-20-2021] Zhukovsky</w:t>
      </w:r>
    </w:p>
    <w:p w14:paraId="4B23B1EE" w14:textId="77777777" w:rsidR="00190F6E" w:rsidRPr="000E6566" w:rsidRDefault="00190F6E" w:rsidP="00190F6E">
      <w:pPr>
        <w:rPr>
          <w:rStyle w:val="Emphasis"/>
        </w:rPr>
      </w:pPr>
      <w:r w:rsidRPr="000E6566">
        <w:rPr>
          <w:sz w:val="16"/>
        </w:rPr>
        <w:t xml:space="preserve">Neoliberalism, as the influence of economic considerations within the political process, has impacted environmentalism on a variety of levels. </w:t>
      </w:r>
      <w:r w:rsidRPr="000C6575">
        <w:rPr>
          <w:rStyle w:val="Emphasis"/>
        </w:rPr>
        <w:t>Without regulation, the neoliberal capitalist</w:t>
      </w:r>
      <w:r>
        <w:rPr>
          <w:rStyle w:val="Emphasis"/>
        </w:rPr>
        <w:t xml:space="preserve"> </w:t>
      </w:r>
      <w:r w:rsidRPr="000C6575">
        <w:rPr>
          <w:rStyle w:val="Emphasis"/>
        </w:rPr>
        <w:t>drive to maximize production, consumption, and profits is antagonistic to environmental</w:t>
      </w:r>
      <w:r>
        <w:rPr>
          <w:rStyle w:val="Emphasis"/>
        </w:rPr>
        <w:t xml:space="preserve"> </w:t>
      </w:r>
      <w:r w:rsidRPr="000C6575">
        <w:rPr>
          <w:rStyle w:val="Emphasis"/>
        </w:rPr>
        <w:t>sustainability</w:t>
      </w:r>
      <w:r w:rsidRPr="000E6566">
        <w:rPr>
          <w:sz w:val="16"/>
        </w:rPr>
        <w:t xml:space="preserve">. The influences that corporations and economic elites have within modern democracies </w:t>
      </w:r>
      <w:r w:rsidRPr="000C6575">
        <w:rPr>
          <w:rStyle w:val="Emphasis"/>
        </w:rPr>
        <w:t>holds substantial implications for the rigor and enforcement of environmental</w:t>
      </w:r>
      <w:r>
        <w:rPr>
          <w:rStyle w:val="Emphasis"/>
        </w:rPr>
        <w:t xml:space="preserve"> </w:t>
      </w:r>
      <w:r w:rsidRPr="000C6575">
        <w:rPr>
          <w:rStyle w:val="Emphasis"/>
        </w:rPr>
        <w:t>policies. Particular to the United States, the Environmental Protection Agency offers numerous</w:t>
      </w:r>
      <w:r>
        <w:rPr>
          <w:rStyle w:val="Emphasis"/>
        </w:rPr>
        <w:t xml:space="preserve"> </w:t>
      </w:r>
      <w:r w:rsidRPr="000C6575">
        <w:rPr>
          <w:rStyle w:val="Emphasis"/>
        </w:rPr>
        <w:t>illustrations of neoliberal influence within its history and policy practices</w:t>
      </w:r>
      <w:r w:rsidRPr="000E6566">
        <w:rPr>
          <w:sz w:val="16"/>
        </w:rPr>
        <w:t xml:space="preserve">. These influences inevitably </w:t>
      </w:r>
      <w:r w:rsidRPr="000C6575">
        <w:rPr>
          <w:rStyle w:val="StyleUnderline"/>
        </w:rPr>
        <w:t>impact the Agency’s ability to accomplish the goals of their mission and purpose</w:t>
      </w:r>
      <w:r>
        <w:rPr>
          <w:rStyle w:val="StyleUnderline"/>
        </w:rPr>
        <w:t xml:space="preserve"> </w:t>
      </w:r>
      <w:r w:rsidRPr="000C6575">
        <w:rPr>
          <w:rStyle w:val="StyleUnderline"/>
        </w:rPr>
        <w:t>statements.</w:t>
      </w:r>
      <w:r w:rsidRPr="000E6566">
        <w:rPr>
          <w:sz w:val="16"/>
        </w:rPr>
        <w:t xml:space="preserve"> As seen through </w:t>
      </w:r>
      <w:r w:rsidRPr="000E6566">
        <w:rPr>
          <w:rStyle w:val="StyleUnderline"/>
        </w:rPr>
        <w:t>regulations such as the Clean Water Act, neoliberal pressure has</w:t>
      </w:r>
      <w:r>
        <w:rPr>
          <w:rStyle w:val="StyleUnderline"/>
        </w:rPr>
        <w:t xml:space="preserve"> </w:t>
      </w:r>
      <w:r w:rsidRPr="000E6566">
        <w:rPr>
          <w:rStyle w:val="StyleUnderline"/>
        </w:rPr>
        <w:t>altered the priorities of government on a federal level to prioritize economic well-being over that</w:t>
      </w:r>
      <w:r>
        <w:rPr>
          <w:rStyle w:val="StyleUnderline"/>
        </w:rPr>
        <w:t xml:space="preserve"> </w:t>
      </w:r>
      <w:r w:rsidRPr="000E6566">
        <w:rPr>
          <w:rStyle w:val="StyleUnderline"/>
        </w:rPr>
        <w:t>of other social good</w:t>
      </w:r>
      <w:r w:rsidRPr="000E6566">
        <w:rPr>
          <w:sz w:val="16"/>
        </w:rPr>
        <w:t xml:space="preserve">s, such as environmental protection. The </w:t>
      </w:r>
      <w:r w:rsidRPr="000E6566">
        <w:rPr>
          <w:rStyle w:val="Emphasis"/>
        </w:rPr>
        <w:t>Clean Water Act prioritizes economic</w:t>
      </w:r>
      <w:r>
        <w:rPr>
          <w:rStyle w:val="Emphasis"/>
        </w:rPr>
        <w:t xml:space="preserve"> </w:t>
      </w:r>
      <w:r w:rsidRPr="000E6566">
        <w:rPr>
          <w:rStyle w:val="Emphasis"/>
        </w:rPr>
        <w:t>profitability over environmental protection through cap and trade policies</w:t>
      </w:r>
      <w:r w:rsidRPr="000E6566">
        <w:rPr>
          <w:sz w:val="16"/>
        </w:rPr>
        <w:t xml:space="preserve">, such as NPDES permits, and </w:t>
      </w:r>
      <w:r w:rsidRPr="000E6566">
        <w:rPr>
          <w:rStyle w:val="StyleUnderline"/>
        </w:rPr>
        <w:t>legitimizes pollution-causing behavior through TMDLs</w:t>
      </w:r>
      <w:r w:rsidRPr="000E6566">
        <w:rPr>
          <w:sz w:val="16"/>
        </w:rPr>
        <w:t xml:space="preserve">. Further, the act was </w:t>
      </w:r>
      <w:r w:rsidRPr="000E6566">
        <w:rPr>
          <w:rStyle w:val="StyleUnderline"/>
        </w:rPr>
        <w:t>weakened by neoliberal forces with the non-point source exemption</w:t>
      </w:r>
      <w:r w:rsidRPr="000E6566">
        <w:rPr>
          <w:sz w:val="16"/>
        </w:rPr>
        <w:t xml:space="preserve"> created for the sake of avoiding economic harm to large industries and its shortcomings are visible within many of the nation’s waterways, including the Chesapeake Bay. Through a case study, this project demonstrates how the </w:t>
      </w:r>
      <w:r w:rsidRPr="000E6566">
        <w:rPr>
          <w:rStyle w:val="Emphasis"/>
        </w:rPr>
        <w:t>neoliberal influences impacting the Environmental Protection Agency has</w:t>
      </w:r>
      <w:r>
        <w:rPr>
          <w:rStyle w:val="Emphasis"/>
        </w:rPr>
        <w:t xml:space="preserve"> </w:t>
      </w:r>
      <w:r w:rsidRPr="000E6566">
        <w:rPr>
          <w:rStyle w:val="Emphasis"/>
        </w:rPr>
        <w:t>resonated in its policies, like in the abilities of the Clean Water Act to sufficiently clean-up the</w:t>
      </w:r>
      <w:r>
        <w:rPr>
          <w:rStyle w:val="Emphasis"/>
        </w:rPr>
        <w:t xml:space="preserve"> </w:t>
      </w:r>
      <w:r w:rsidRPr="000E6566">
        <w:rPr>
          <w:rStyle w:val="Emphasis"/>
        </w:rPr>
        <w:t>Chesapeake Bay within its proposed timeline.</w:t>
      </w:r>
    </w:p>
    <w:p w14:paraId="67255A7F" w14:textId="1F0DA00B" w:rsidR="00190F6E" w:rsidRDefault="00190F6E" w:rsidP="00190F6E"/>
    <w:p w14:paraId="68C17AAB" w14:textId="7E6797AB" w:rsidR="00190F6E" w:rsidRDefault="00190F6E" w:rsidP="00190F6E">
      <w:pPr>
        <w:pStyle w:val="Heading2"/>
      </w:pPr>
      <w:r>
        <w:t>AT – cap good</w:t>
      </w:r>
    </w:p>
    <w:p w14:paraId="75765E67" w14:textId="77777777" w:rsidR="00190F6E" w:rsidRDefault="00190F6E" w:rsidP="00190F6E">
      <w:pPr>
        <w:pStyle w:val="Heading3"/>
      </w:pPr>
      <w:r>
        <w:t>No link – Cap</w:t>
      </w:r>
    </w:p>
    <w:p w14:paraId="591093D2" w14:textId="77777777" w:rsidR="00190F6E" w:rsidRDefault="00190F6E" w:rsidP="00190F6E">
      <w:pPr>
        <w:pStyle w:val="Heading4"/>
      </w:pPr>
      <w:r>
        <w:t xml:space="preserve">Our impacts are specific to the new wave of logistical capitalism characterized by derivitives – that’s inherently different and less stable from the fordist modes of production their cards talk about </w:t>
      </w:r>
    </w:p>
    <w:p w14:paraId="6C03C99C" w14:textId="77777777" w:rsidR="00190F6E" w:rsidRPr="00116954" w:rsidRDefault="00190F6E" w:rsidP="00190F6E">
      <w:r w:rsidRPr="00116954">
        <w:rPr>
          <w:rStyle w:val="Style13ptBold"/>
        </w:rPr>
        <w:t>Mckenzie 10</w:t>
      </w:r>
      <w:r w:rsidRPr="00116954">
        <w:t xml:space="preserve"> - Rex A. Mckenzie, </w:t>
      </w:r>
      <w:r>
        <w:t xml:space="preserve">Assistant Professor and Senior Researcher posts in Economics at the University of Technology at Kingston </w:t>
      </w:r>
      <w:r w:rsidRPr="00116954">
        <w:t>[12-21-2010,"Casino Capitalism with Derivatives: Fragility and Instability in Contemporary Finance",SAGE Journals,https://journals-sagepub-com.proxy.lib.umich.edu/doi/abs/10.1177/0486613410391405 acc 7-20-2021] Zhukovsky</w:t>
      </w:r>
    </w:p>
    <w:p w14:paraId="685A5C35" w14:textId="77777777" w:rsidR="00190F6E" w:rsidRPr="00C61E93" w:rsidRDefault="00190F6E" w:rsidP="00190F6E">
      <w:r w:rsidRPr="00116954">
        <w:rPr>
          <w:sz w:val="16"/>
        </w:rPr>
        <w:t xml:space="preserve">The </w:t>
      </w:r>
      <w:r w:rsidRPr="00116954">
        <w:rPr>
          <w:rStyle w:val="StyleUnderline"/>
        </w:rPr>
        <w:t>derivative is a key tool in the risk management systems of contemporary capitalism.</w:t>
      </w:r>
      <w:r w:rsidRPr="00116954">
        <w:rPr>
          <w:sz w:val="16"/>
        </w:rPr>
        <w:t xml:space="preserve"> Almost all of the systems are premised on assumptions of market liquidity provided by speculation</w:t>
      </w:r>
      <w:r w:rsidRPr="00116954">
        <w:rPr>
          <w:rStyle w:val="Emphasis"/>
        </w:rPr>
        <w:t>. The</w:t>
      </w:r>
      <w:r>
        <w:rPr>
          <w:rStyle w:val="Emphasis"/>
        </w:rPr>
        <w:t xml:space="preserve"> </w:t>
      </w:r>
      <w:r w:rsidRPr="00116954">
        <w:rPr>
          <w:rStyle w:val="Emphasis"/>
        </w:rPr>
        <w:t>systems work well in “normal” conditions. But in a crisis the flawed nature of the assumption is</w:t>
      </w:r>
      <w:r>
        <w:rPr>
          <w:rStyle w:val="Emphasis"/>
        </w:rPr>
        <w:t xml:space="preserve"> </w:t>
      </w:r>
      <w:r w:rsidRPr="00116954">
        <w:rPr>
          <w:rStyle w:val="Emphasis"/>
        </w:rPr>
        <w:t>revealed; at the first whiff of crisis or instability, the first thing to evaporate is the liquidity that</w:t>
      </w:r>
      <w:r>
        <w:rPr>
          <w:rStyle w:val="Emphasis"/>
        </w:rPr>
        <w:t xml:space="preserve"> </w:t>
      </w:r>
      <w:r w:rsidRPr="00116954">
        <w:rPr>
          <w:rStyle w:val="Emphasis"/>
        </w:rPr>
        <w:t>the speculation is supposed to provide</w:t>
      </w:r>
      <w:r w:rsidRPr="00116954">
        <w:rPr>
          <w:sz w:val="16"/>
        </w:rPr>
        <w:t xml:space="preserve">. The market dynamics are such that it is precisely the speculator who heads for the fast exit.28 </w:t>
      </w:r>
      <w:r w:rsidRPr="00116954">
        <w:rPr>
          <w:rStyle w:val="Emphasis"/>
        </w:rPr>
        <w:t>The Achilles’ heel of the derivative is its neglect of the credit exposure associated with the trades.</w:t>
      </w:r>
      <w:r>
        <w:rPr>
          <w:rStyle w:val="Emphasis"/>
        </w:rPr>
        <w:t xml:space="preserve"> </w:t>
      </w:r>
      <w:r w:rsidRPr="00116954">
        <w:rPr>
          <w:sz w:val="16"/>
        </w:rPr>
        <w:t xml:space="preserve">By changing the PVs of the cash flows of the counterparties and through leverage, derivative markets actually increase the credit risks. </w:t>
      </w:r>
      <w:r w:rsidRPr="00116954">
        <w:rPr>
          <w:rStyle w:val="StyleUnderline"/>
        </w:rPr>
        <w:t>Modern financial markets are deeply reliant on access to</w:t>
      </w:r>
      <w:r>
        <w:rPr>
          <w:rStyle w:val="StyleUnderline"/>
        </w:rPr>
        <w:t xml:space="preserve"> </w:t>
      </w:r>
      <w:r w:rsidRPr="00116954">
        <w:rPr>
          <w:rStyle w:val="StyleUnderline"/>
        </w:rPr>
        <w:t>liquidity funding. The role of credit in liquidity funding is enormous, and when there is uncertainty</w:t>
      </w:r>
      <w:r>
        <w:rPr>
          <w:rStyle w:val="StyleUnderline"/>
        </w:rPr>
        <w:t xml:space="preserve"> </w:t>
      </w:r>
      <w:r w:rsidRPr="00116954">
        <w:rPr>
          <w:rStyle w:val="StyleUnderline"/>
        </w:rPr>
        <w:t>so that debts cannot be validated, the prudent banker increases his lending rate and reduces the</w:t>
      </w:r>
      <w:r>
        <w:rPr>
          <w:rStyle w:val="StyleUnderline"/>
        </w:rPr>
        <w:t xml:space="preserve"> </w:t>
      </w:r>
      <w:r w:rsidRPr="00116954">
        <w:rPr>
          <w:rStyle w:val="StyleUnderline"/>
        </w:rPr>
        <w:t>volume of lending</w:t>
      </w:r>
      <w:r w:rsidRPr="00116954">
        <w:rPr>
          <w:sz w:val="16"/>
        </w:rPr>
        <w:t xml:space="preserve">. Without the credit backing of the banks trading counterparty risks, mark to market practices together with margining and leveraging make for fragility in the financial system. The lessons from the several crises are at least threefold: first, it is clear </w:t>
      </w:r>
      <w:r w:rsidRPr="00116954">
        <w:rPr>
          <w:rStyle w:val="Emphasis"/>
        </w:rPr>
        <w:t>that the system of</w:t>
      </w:r>
      <w:r>
        <w:rPr>
          <w:rStyle w:val="Emphasis"/>
        </w:rPr>
        <w:t xml:space="preserve"> </w:t>
      </w:r>
      <w:r w:rsidRPr="00116954">
        <w:rPr>
          <w:rStyle w:val="Emphasis"/>
        </w:rPr>
        <w:t>derivative trading generates enormous settlement volumes that need to be financed. The financing is deeply reliant on the availability of cash money liquidity, and it is this liquidity which tends</w:t>
      </w:r>
      <w:r>
        <w:rPr>
          <w:rStyle w:val="Emphasis"/>
        </w:rPr>
        <w:t xml:space="preserve"> </w:t>
      </w:r>
      <w:r w:rsidRPr="00116954">
        <w:rPr>
          <w:rStyle w:val="Emphasis"/>
        </w:rPr>
        <w:t>to be withdrawn when a displacement takes root</w:t>
      </w:r>
      <w:r w:rsidRPr="00116954">
        <w:rPr>
          <w:sz w:val="16"/>
        </w:rPr>
        <w:t xml:space="preserve">. According to the BIS the settlement of transactions can be seen as a mechanism through which economic agents limit or eliminate risk. It all works well in tranquil periods. In the turbulence of the last year even instruments designed to limit settlement volumes (like futures) have generated highly variable cash needs that derive from the use of margins, mark to market practices, and leverage accounts that sharply increase daily cash needs necessary to service the </w:t>
      </w:r>
    </w:p>
    <w:p w14:paraId="0C8055A2" w14:textId="77777777" w:rsidR="00190F6E" w:rsidRDefault="00190F6E" w:rsidP="00190F6E">
      <w:pPr>
        <w:pStyle w:val="Heading3"/>
      </w:pPr>
      <w:r>
        <w:t xml:space="preserve">AT – sustainability </w:t>
      </w:r>
    </w:p>
    <w:p w14:paraId="3261CCB8" w14:textId="77777777" w:rsidR="00190F6E" w:rsidRDefault="00190F6E" w:rsidP="00190F6E">
      <w:pPr>
        <w:pStyle w:val="Heading4"/>
      </w:pPr>
      <w:r>
        <w:t>Neoliberalism can NEVER help the environment – even if they win some neoliberal environmental victories – exchange values not aligning with environmental issues proves that it’s an exception and not the rule</w:t>
      </w:r>
    </w:p>
    <w:p w14:paraId="6CF77067" w14:textId="77777777" w:rsidR="00190F6E" w:rsidRPr="000C6575" w:rsidRDefault="00190F6E" w:rsidP="00190F6E">
      <w:r w:rsidRPr="000C6575">
        <w:rPr>
          <w:rStyle w:val="Style13ptBold"/>
        </w:rPr>
        <w:t>Allen 18</w:t>
      </w:r>
      <w:r>
        <w:t xml:space="preserve"> - Karen Allen, Assistant Professor at Furman University [--2018,"Why Exchange Values Are Not Environmental Values: Explaining The Problem With Neoliberal Conservation",Conservation &amp;amp; Society,https://www.jstor.org/stable/26500638?seq=1#metadata_info_tab_contents acc 7-20-2021] Zhukovsky</w:t>
      </w:r>
    </w:p>
    <w:p w14:paraId="6BA01D25" w14:textId="77777777" w:rsidR="00190F6E" w:rsidRPr="000C6575" w:rsidRDefault="00190F6E" w:rsidP="00190F6E">
      <w:pPr>
        <w:rPr>
          <w:rStyle w:val="Emphasis"/>
        </w:rPr>
      </w:pPr>
      <w:r w:rsidRPr="00C20379">
        <w:rPr>
          <w:rStyle w:val="Emphasis"/>
        </w:rPr>
        <w:t>Research with rural farmers in the CBPC of Costa Rica</w:t>
      </w:r>
      <w:r>
        <w:rPr>
          <w:rStyle w:val="Emphasis"/>
        </w:rPr>
        <w:t xml:space="preserve"> </w:t>
      </w:r>
      <w:r w:rsidRPr="00C20379">
        <w:rPr>
          <w:rStyle w:val="Emphasis"/>
        </w:rPr>
        <w:t>indicates that popular neoliberal conservation measures engage</w:t>
      </w:r>
      <w:r>
        <w:rPr>
          <w:rStyle w:val="Emphasis"/>
        </w:rPr>
        <w:t xml:space="preserve"> </w:t>
      </w:r>
      <w:r w:rsidRPr="00C20379">
        <w:rPr>
          <w:rStyle w:val="Emphasis"/>
        </w:rPr>
        <w:t>primarily with market mentality, and potentially undermine</w:t>
      </w:r>
      <w:r>
        <w:rPr>
          <w:rStyle w:val="Emphasis"/>
        </w:rPr>
        <w:t xml:space="preserve"> </w:t>
      </w:r>
      <w:r w:rsidRPr="00C20379">
        <w:rPr>
          <w:rStyle w:val="Emphasis"/>
        </w:rPr>
        <w:t>complex value systems</w:t>
      </w:r>
      <w:r w:rsidRPr="000C6575">
        <w:rPr>
          <w:sz w:val="16"/>
        </w:rPr>
        <w:t xml:space="preserve">. I suggest that these </w:t>
      </w:r>
      <w:r w:rsidRPr="00C20379">
        <w:rPr>
          <w:rStyle w:val="StyleUnderline"/>
        </w:rPr>
        <w:t>mechanisms</w:t>
      </w:r>
      <w:r>
        <w:rPr>
          <w:rStyle w:val="StyleUnderline"/>
        </w:rPr>
        <w:t xml:space="preserve"> </w:t>
      </w:r>
      <w:r w:rsidRPr="00C20379">
        <w:rPr>
          <w:rStyle w:val="StyleUnderline"/>
        </w:rPr>
        <w:t>influence landowner values by encouraging landowners to</w:t>
      </w:r>
      <w:r>
        <w:rPr>
          <w:rStyle w:val="StyleUnderline"/>
        </w:rPr>
        <w:t xml:space="preserve"> </w:t>
      </w:r>
      <w:r w:rsidRPr="00C20379">
        <w:rPr>
          <w:rStyle w:val="StyleUnderline"/>
        </w:rPr>
        <w:t>translate complex conservation values to monetary exchange</w:t>
      </w:r>
      <w:r>
        <w:rPr>
          <w:rStyle w:val="StyleUnderline"/>
        </w:rPr>
        <w:t xml:space="preserve"> </w:t>
      </w:r>
      <w:r w:rsidRPr="00C20379">
        <w:rPr>
          <w:rStyle w:val="StyleUnderline"/>
        </w:rPr>
        <w:t>values so that they can effectively participate in conservation</w:t>
      </w:r>
      <w:r>
        <w:rPr>
          <w:rStyle w:val="StyleUnderline"/>
        </w:rPr>
        <w:t xml:space="preserve"> </w:t>
      </w:r>
      <w:r w:rsidRPr="00C20379">
        <w:rPr>
          <w:rStyle w:val="StyleUnderline"/>
        </w:rPr>
        <w:t>markets</w:t>
      </w:r>
      <w:r w:rsidRPr="000C6575">
        <w:rPr>
          <w:sz w:val="16"/>
        </w:rPr>
        <w:t xml:space="preserve">. I argue that this </w:t>
      </w:r>
      <w:r w:rsidRPr="00C20379">
        <w:rPr>
          <w:rStyle w:val="Emphasis"/>
        </w:rPr>
        <w:t>trend is not good for long-term</w:t>
      </w:r>
      <w:r>
        <w:rPr>
          <w:rStyle w:val="Emphasis"/>
        </w:rPr>
        <w:t xml:space="preserve"> </w:t>
      </w:r>
      <w:r w:rsidRPr="00C20379">
        <w:rPr>
          <w:rStyle w:val="Emphasis"/>
        </w:rPr>
        <w:t>conservation, as simplistic monetary exchange values can</w:t>
      </w:r>
      <w:r>
        <w:rPr>
          <w:rStyle w:val="Emphasis"/>
        </w:rPr>
        <w:t xml:space="preserve"> </w:t>
      </w:r>
      <w:r w:rsidRPr="00C20379">
        <w:rPr>
          <w:rStyle w:val="Emphasis"/>
        </w:rPr>
        <w:t>undermine the social complexity necessary for sustainability</w:t>
      </w:r>
      <w:r w:rsidRPr="000C6575">
        <w:rPr>
          <w:sz w:val="16"/>
        </w:rPr>
        <w:t xml:space="preserve">. The economic stated choice experiment demonstrated that some individuals are unable and/or unwilling to reduce conservation land uses to exchange values under the terms demanded by the experiment. Statistical analysis of both interview responses and respondent characteristics revealed </w:t>
      </w:r>
      <w:r w:rsidRPr="000C6575">
        <w:rPr>
          <w:rStyle w:val="StyleUnderline"/>
        </w:rPr>
        <w:t>that interest in neoliberal conservation was facilitated by</w:t>
      </w:r>
      <w:r>
        <w:rPr>
          <w:rStyle w:val="StyleUnderline"/>
        </w:rPr>
        <w:t xml:space="preserve"> </w:t>
      </w:r>
      <w:r w:rsidRPr="000C6575">
        <w:rPr>
          <w:rStyle w:val="StyleUnderline"/>
        </w:rPr>
        <w:t>market mentality, and that there was likely a reciprocal,</w:t>
      </w:r>
      <w:r>
        <w:rPr>
          <w:rStyle w:val="StyleUnderline"/>
        </w:rPr>
        <w:t xml:space="preserve"> </w:t>
      </w:r>
      <w:r w:rsidRPr="000C6575">
        <w:rPr>
          <w:rStyle w:val="StyleUnderline"/>
        </w:rPr>
        <w:t>reinforcing relationship between market exposure and</w:t>
      </w:r>
      <w:r>
        <w:rPr>
          <w:rStyle w:val="StyleUnderline"/>
        </w:rPr>
        <w:t xml:space="preserve"> </w:t>
      </w:r>
      <w:r w:rsidRPr="000C6575">
        <w:rPr>
          <w:rStyle w:val="StyleUnderline"/>
        </w:rPr>
        <w:t>market mentality</w:t>
      </w:r>
      <w:r w:rsidRPr="000C6575">
        <w:rPr>
          <w:sz w:val="16"/>
        </w:rPr>
        <w:t xml:space="preserve">. Ethnographic evidence helped to explain results and provided a broader context for the </w:t>
      </w:r>
      <w:r w:rsidRPr="000C6575">
        <w:rPr>
          <w:rStyle w:val="Emphasis"/>
        </w:rPr>
        <w:t>possible</w:t>
      </w:r>
      <w:r>
        <w:rPr>
          <w:rStyle w:val="Emphasis"/>
        </w:rPr>
        <w:t xml:space="preserve"> </w:t>
      </w:r>
      <w:r w:rsidRPr="000C6575">
        <w:rPr>
          <w:rStyle w:val="Emphasis"/>
        </w:rPr>
        <w:t>failings of neoliberal conservation. The message for policy</w:t>
      </w:r>
      <w:r>
        <w:rPr>
          <w:rStyle w:val="Emphasis"/>
        </w:rPr>
        <w:t xml:space="preserve"> </w:t>
      </w:r>
      <w:r w:rsidRPr="000C6575">
        <w:rPr>
          <w:rStyle w:val="Emphasis"/>
        </w:rPr>
        <w:t>makers is cautionary in that neoliberal conservation likely</w:t>
      </w:r>
      <w:r>
        <w:rPr>
          <w:rStyle w:val="Emphasis"/>
        </w:rPr>
        <w:t xml:space="preserve"> </w:t>
      </w:r>
      <w:r w:rsidRPr="000C6575">
        <w:rPr>
          <w:rStyle w:val="Emphasis"/>
        </w:rPr>
        <w:t>will not work to support long-term conservation, and through</w:t>
      </w:r>
      <w:r>
        <w:rPr>
          <w:rStyle w:val="Emphasis"/>
        </w:rPr>
        <w:t xml:space="preserve"> </w:t>
      </w:r>
      <w:r w:rsidRPr="000C6575">
        <w:rPr>
          <w:rStyle w:val="Emphasis"/>
        </w:rPr>
        <w:t>supporting the further expansion of capitalism, it may</w:t>
      </w:r>
      <w:r>
        <w:rPr>
          <w:rStyle w:val="Emphasis"/>
        </w:rPr>
        <w:t xml:space="preserve"> </w:t>
      </w:r>
      <w:r w:rsidRPr="000C6575">
        <w:rPr>
          <w:rStyle w:val="Emphasis"/>
        </w:rPr>
        <w:t>actually undermine it.</w:t>
      </w:r>
    </w:p>
    <w:p w14:paraId="788B0CD9" w14:textId="77777777" w:rsidR="00190F6E" w:rsidRPr="0046700E" w:rsidRDefault="00190F6E" w:rsidP="00190F6E">
      <w:pPr>
        <w:pStyle w:val="Heading4"/>
      </w:pPr>
      <w:r>
        <w:t xml:space="preserve">Don’t let them link us to generic cap bad – we’ve specifically indicted logistics as bad – the logistics industry is NOT sustainable </w:t>
      </w:r>
    </w:p>
    <w:p w14:paraId="0978DD24" w14:textId="77777777" w:rsidR="00190F6E" w:rsidRPr="00C61E93" w:rsidRDefault="00190F6E" w:rsidP="00190F6E">
      <w:r w:rsidRPr="00C61E93">
        <w:rPr>
          <w:rStyle w:val="Style13ptBold"/>
        </w:rPr>
        <w:t>Jie liu et al 18</w:t>
      </w:r>
      <w:r>
        <w:t xml:space="preserve"> - Jieliu, School of Economics and Management, Beijing University of Posts and Telecommunications and Department of Civil Engineering, University of Manitoba [12-10-2018,"The Relationship Between Environment And Logistics Performance: Evidence From Asian Countries",Journal Of Cleaner Production,https://www.sciencedirect.com/science/article/abs/pii/S0959652618326714 acc 7-20-2021] Zhukovsky</w:t>
      </w:r>
    </w:p>
    <w:p w14:paraId="67328716" w14:textId="44D9FF64" w:rsidR="00190F6E" w:rsidRDefault="00190F6E" w:rsidP="00190F6E">
      <w:pPr>
        <w:rPr>
          <w:rStyle w:val="StyleUnderline"/>
        </w:rPr>
      </w:pPr>
      <w:r w:rsidRPr="0046700E">
        <w:rPr>
          <w:sz w:val="16"/>
        </w:rPr>
        <w:t xml:space="preserve">Logistics performance plays an important role in green supply chain management that leads to environmental sustainability. The objective of this paper is to analyze the nexus </w:t>
      </w:r>
      <w:r w:rsidRPr="0046700E">
        <w:rPr>
          <w:rStyle w:val="StyleUnderline"/>
        </w:rPr>
        <w:t>between logistics performance and environmental degradation using data obtained from 42 Asian countries between 2007 and</w:t>
      </w:r>
      <w:r>
        <w:rPr>
          <w:rStyle w:val="StyleUnderline"/>
        </w:rPr>
        <w:t xml:space="preserve"> </w:t>
      </w:r>
      <w:r w:rsidRPr="0046700E">
        <w:rPr>
          <w:rStyle w:val="StyleUnderline"/>
        </w:rPr>
        <w:t>2016</w:t>
      </w:r>
      <w:r w:rsidRPr="0046700E">
        <w:rPr>
          <w:sz w:val="16"/>
        </w:rPr>
        <w:t xml:space="preserve">. The system-generalized method of moment (GMM) regression model was used to investigate the data from Asian countries collectively and the four sub-regions of Asia. </w:t>
      </w:r>
      <w:r w:rsidRPr="0046700E">
        <w:rPr>
          <w:rStyle w:val="Emphasis"/>
        </w:rPr>
        <w:t>The estimates show that the</w:t>
      </w:r>
      <w:r>
        <w:rPr>
          <w:rStyle w:val="Emphasis"/>
        </w:rPr>
        <w:t xml:space="preserve"> </w:t>
      </w:r>
      <w:r w:rsidRPr="0046700E">
        <w:rPr>
          <w:rStyle w:val="Emphasis"/>
        </w:rPr>
        <w:t>logistics performance is significantly related to environmental degradation. International shipment in</w:t>
      </w:r>
      <w:r>
        <w:rPr>
          <w:rStyle w:val="Emphasis"/>
        </w:rPr>
        <w:t xml:space="preserve"> </w:t>
      </w:r>
      <w:r w:rsidRPr="0046700E">
        <w:rPr>
          <w:rStyle w:val="Emphasis"/>
        </w:rPr>
        <w:t>logistics performance index (LPI) significantly decreases CO2 emissions while timeliness of logistics</w:t>
      </w:r>
      <w:r>
        <w:rPr>
          <w:rStyle w:val="Emphasis"/>
        </w:rPr>
        <w:t xml:space="preserve"> </w:t>
      </w:r>
      <w:r w:rsidRPr="0046700E">
        <w:rPr>
          <w:rStyle w:val="Emphasis"/>
        </w:rPr>
        <w:t>significantly intensifies the CO2 emissions in Asian countries</w:t>
      </w:r>
      <w:r w:rsidRPr="0046700E">
        <w:rPr>
          <w:sz w:val="16"/>
        </w:rPr>
        <w:t xml:space="preserve">. Other </w:t>
      </w:r>
      <w:r w:rsidRPr="0046700E">
        <w:rPr>
          <w:rStyle w:val="StyleUnderline"/>
        </w:rPr>
        <w:t>sub-categories in LPI such as tracking</w:t>
      </w:r>
      <w:r>
        <w:rPr>
          <w:rStyle w:val="StyleUnderline"/>
        </w:rPr>
        <w:t xml:space="preserve"> </w:t>
      </w:r>
      <w:r w:rsidRPr="0046700E">
        <w:rPr>
          <w:rStyle w:val="StyleUnderline"/>
        </w:rPr>
        <w:t>and tracing, services quality and competence, infrastructure quality, and efficiency of customs also have a</w:t>
      </w:r>
      <w:r>
        <w:rPr>
          <w:rStyle w:val="StyleUnderline"/>
        </w:rPr>
        <w:t xml:space="preserve"> </w:t>
      </w:r>
      <w:r w:rsidRPr="0046700E">
        <w:rPr>
          <w:rStyle w:val="StyleUnderline"/>
        </w:rPr>
        <w:t>significant impact on the environment in different sub-regions of Asia</w:t>
      </w:r>
      <w:r w:rsidRPr="0046700E">
        <w:rPr>
          <w:sz w:val="16"/>
        </w:rPr>
        <w:t xml:space="preserve">. Industrialization and urbanization both increase CO2 emissions in Asian countries while trade openness decreases CO2 emissions. </w:t>
      </w:r>
      <w:r w:rsidRPr="0046700E">
        <w:rPr>
          <w:rStyle w:val="StyleUnderline"/>
        </w:rPr>
        <w:t>The results indicate a significant association between logistics performance and environment that accentuates</w:t>
      </w:r>
      <w:r>
        <w:rPr>
          <w:rStyle w:val="StyleUnderline"/>
        </w:rPr>
        <w:t xml:space="preserve"> </w:t>
      </w:r>
      <w:r w:rsidRPr="0046700E">
        <w:rPr>
          <w:rStyle w:val="StyleUnderline"/>
        </w:rPr>
        <w:t>the priorities on environmental sustainability and green supply chain management in Asian countries.</w:t>
      </w:r>
    </w:p>
    <w:p w14:paraId="3722072A" w14:textId="77777777" w:rsidR="003F5C07" w:rsidRPr="00DF1C57" w:rsidRDefault="003F5C07" w:rsidP="003F5C07">
      <w:pPr>
        <w:pStyle w:val="Heading4"/>
      </w:pPr>
      <w:r w:rsidRPr="00DF1C57">
        <w:t xml:space="preserve">Limits to growth are true—collapse coming now due to </w:t>
      </w:r>
      <w:r w:rsidRPr="00DF1C57">
        <w:rPr>
          <w:u w:val="single"/>
        </w:rPr>
        <w:t>resource shortages</w:t>
      </w:r>
      <w:r w:rsidRPr="00DF1C57">
        <w:t xml:space="preserve"> and </w:t>
      </w:r>
      <w:r w:rsidRPr="00DF1C57">
        <w:rPr>
          <w:u w:val="single"/>
        </w:rPr>
        <w:t>negative externalities</w:t>
      </w:r>
      <w:r w:rsidRPr="00DF1C57">
        <w:t>—newest studies prove</w:t>
      </w:r>
    </w:p>
    <w:p w14:paraId="2F799559" w14:textId="77777777" w:rsidR="003F5C07" w:rsidRPr="00B65501" w:rsidRDefault="003F5C07" w:rsidP="003F5C07">
      <w:r w:rsidRPr="00DF1C57">
        <w:rPr>
          <w:b/>
        </w:rPr>
        <w:t>Turner and Alexander 14</w:t>
      </w:r>
      <w:r w:rsidRPr="00DF1C57">
        <w:t>—principal research fellow AND research fellow at the University of Melbourne's Melbourne Sustainable Society Institute</w:t>
      </w:r>
      <w:r>
        <w:t xml:space="preserve">, </w:t>
      </w:r>
      <w:r w:rsidRPr="00DF1C57">
        <w:rPr>
          <w:szCs w:val="16"/>
        </w:rPr>
        <w:t xml:space="preserve">(Graham and Cathy, “Limits to Growth was right. New research shows we're nearing collapse”, </w:t>
      </w:r>
      <w:hyperlink r:id="rId33" w:history="1">
        <w:r w:rsidRPr="00DF1C57">
          <w:rPr>
            <w:rStyle w:val="Hyperlink"/>
            <w:szCs w:val="16"/>
          </w:rPr>
          <w:t>http://www.theguardian.com/commentisfree/2014/sep/02/limits-to-growth-was-right-new-research-shows-were-nearing-collapse</w:t>
        </w:r>
      </w:hyperlink>
      <w:r w:rsidRPr="00DF1C57">
        <w:rPr>
          <w:szCs w:val="16"/>
        </w:rPr>
        <w:t>, dml)</w:t>
      </w:r>
    </w:p>
    <w:p w14:paraId="66634EEC" w14:textId="77777777" w:rsidR="003F5C07" w:rsidRPr="00DF1C57" w:rsidRDefault="003F5C07" w:rsidP="003F5C07">
      <w:pPr>
        <w:rPr>
          <w:rStyle w:val="StyleUnderline"/>
        </w:rPr>
      </w:pPr>
      <w:r w:rsidRPr="00B65501">
        <w:t xml:space="preserve">The 1972 book </w:t>
      </w:r>
      <w:r w:rsidRPr="00F243A4">
        <w:rPr>
          <w:rStyle w:val="StyleUnderline"/>
          <w:highlight w:val="green"/>
        </w:rPr>
        <w:t>Limits to Growth</w:t>
      </w:r>
      <w:r w:rsidRPr="00DF1C57">
        <w:rPr>
          <w:rStyle w:val="StyleUnderline"/>
        </w:rPr>
        <w:t xml:space="preserve">, which </w:t>
      </w:r>
      <w:r w:rsidRPr="00F243A4">
        <w:rPr>
          <w:rStyle w:val="StyleUnderline"/>
          <w:highlight w:val="green"/>
        </w:rPr>
        <w:t>predicted</w:t>
      </w:r>
      <w:r w:rsidRPr="00B65501">
        <w:t xml:space="preserve"> our </w:t>
      </w:r>
      <w:r w:rsidRPr="00F243A4">
        <w:rPr>
          <w:rStyle w:val="StyleUnderline"/>
          <w:highlight w:val="green"/>
        </w:rPr>
        <w:t>civilisation would</w:t>
      </w:r>
      <w:r w:rsidRPr="00B65501">
        <w:t xml:space="preserve"> probably </w:t>
      </w:r>
      <w:r w:rsidRPr="00F243A4">
        <w:rPr>
          <w:rStyle w:val="StyleUnderline"/>
          <w:highlight w:val="green"/>
        </w:rPr>
        <w:t>collapse</w:t>
      </w:r>
      <w:r w:rsidRPr="00B65501">
        <w:t xml:space="preserve"> some time </w:t>
      </w:r>
      <w:r w:rsidRPr="00F243A4">
        <w:rPr>
          <w:rStyle w:val="StyleUnderline"/>
          <w:highlight w:val="green"/>
        </w:rPr>
        <w:t>this</w:t>
      </w:r>
      <w:r w:rsidRPr="00DF1C57">
        <w:rPr>
          <w:rStyle w:val="StyleUnderline"/>
        </w:rPr>
        <w:t xml:space="preserve"> century, </w:t>
      </w:r>
      <w:r w:rsidRPr="00F243A4">
        <w:rPr>
          <w:rStyle w:val="StyleUnderline"/>
          <w:highlight w:val="green"/>
        </w:rPr>
        <w:t>has been criticised as doomsday</w:t>
      </w:r>
      <w:r w:rsidRPr="00DF1C57">
        <w:rPr>
          <w:rStyle w:val="StyleUnderline"/>
        </w:rPr>
        <w:t xml:space="preserve"> </w:t>
      </w:r>
      <w:r w:rsidRPr="00F243A4">
        <w:rPr>
          <w:rStyle w:val="StyleUnderline"/>
          <w:highlight w:val="green"/>
        </w:rPr>
        <w:t>fantasy</w:t>
      </w:r>
      <w:r w:rsidRPr="00B65501">
        <w:t xml:space="preserve"> since it was published. Back in 2002, self-styled environmental expert Bjorn </w:t>
      </w:r>
      <w:r w:rsidRPr="00DF1C57">
        <w:rPr>
          <w:rStyle w:val="StyleUnderline"/>
        </w:rPr>
        <w:t>Lomborg consigned it to the “dustbin of history”.</w:t>
      </w:r>
      <w:r>
        <w:t xml:space="preserve"> </w:t>
      </w:r>
      <w:r w:rsidRPr="00DF1C57">
        <w:rPr>
          <w:rStyle w:val="StyleUnderline"/>
        </w:rPr>
        <w:t xml:space="preserve">It doesn’t belong there. </w:t>
      </w:r>
      <w:r w:rsidRPr="00F243A4">
        <w:rPr>
          <w:rStyle w:val="StyleUnderline"/>
          <w:highlight w:val="green"/>
        </w:rPr>
        <w:t>Research from</w:t>
      </w:r>
      <w:r w:rsidRPr="00DF1C57">
        <w:rPr>
          <w:rStyle w:val="StyleUnderline"/>
        </w:rPr>
        <w:t xml:space="preserve"> the University of </w:t>
      </w:r>
      <w:r w:rsidRPr="00F243A4">
        <w:rPr>
          <w:rStyle w:val="StyleUnderline"/>
          <w:highlight w:val="green"/>
        </w:rPr>
        <w:t>Melbourne</w:t>
      </w:r>
      <w:r w:rsidRPr="00DF1C57">
        <w:rPr>
          <w:rStyle w:val="StyleUnderline"/>
        </w:rPr>
        <w:t xml:space="preserve"> has </w:t>
      </w:r>
      <w:r w:rsidRPr="00F243A4">
        <w:rPr>
          <w:rStyle w:val="StyleUnderline"/>
          <w:highlight w:val="green"/>
        </w:rPr>
        <w:t>found</w:t>
      </w:r>
      <w:r w:rsidRPr="00DF1C57">
        <w:rPr>
          <w:rStyle w:val="StyleUnderline"/>
        </w:rPr>
        <w:t xml:space="preserve"> the book’s </w:t>
      </w:r>
      <w:r w:rsidRPr="00F243A4">
        <w:rPr>
          <w:rStyle w:val="StyleUnderline"/>
          <w:highlight w:val="green"/>
        </w:rPr>
        <w:t xml:space="preserve">forecasts </w:t>
      </w:r>
      <w:r w:rsidRPr="00F243A4">
        <w:rPr>
          <w:rStyle w:val="Emphasis"/>
          <w:highlight w:val="green"/>
        </w:rPr>
        <w:t>are accurate</w:t>
      </w:r>
      <w:r w:rsidRPr="00DF1C57">
        <w:rPr>
          <w:rStyle w:val="StyleUnderline"/>
        </w:rPr>
        <w:t>, 40 years on</w:t>
      </w:r>
      <w:r w:rsidRPr="00B65501">
        <w:t xml:space="preserve">. If we continue to track in line with the book’s scenario, </w:t>
      </w:r>
      <w:r w:rsidRPr="00DF1C57">
        <w:rPr>
          <w:rStyle w:val="StyleUnderline"/>
        </w:rPr>
        <w:t>expect the early stages of global collapse to start appearing soon</w:t>
      </w:r>
      <w:r w:rsidRPr="00B65501">
        <w:t>.</w:t>
      </w:r>
      <w:r>
        <w:t xml:space="preserve"> </w:t>
      </w:r>
      <w:r w:rsidRPr="00B65501">
        <w:t xml:space="preserve">Limits to Growth was commissioned by a think tank called the Club of Rome. </w:t>
      </w:r>
      <w:r w:rsidRPr="00DF1C57">
        <w:rPr>
          <w:rStyle w:val="StyleUnderline"/>
        </w:rPr>
        <w:t>Researchers</w:t>
      </w:r>
      <w:r w:rsidRPr="00B65501">
        <w:t xml:space="preserve"> working out of the Massachusetts Institute of Technology, including husband-and-wife team Donella and Dennis Meadows, </w:t>
      </w:r>
      <w:r w:rsidRPr="00DF1C57">
        <w:rPr>
          <w:rStyle w:val="StyleUnderline"/>
        </w:rPr>
        <w:t>built a computer model</w:t>
      </w:r>
      <w:r w:rsidRPr="00B65501">
        <w:t xml:space="preserve"> </w:t>
      </w:r>
      <w:r w:rsidRPr="00DF1C57">
        <w:rPr>
          <w:rStyle w:val="StyleUnderline"/>
        </w:rPr>
        <w:t>to track</w:t>
      </w:r>
      <w:r w:rsidRPr="00B65501">
        <w:t xml:space="preserve"> the world’s economy and environment. Called World3, this computer model was cutting edge.</w:t>
      </w:r>
      <w:r>
        <w:t xml:space="preserve"> </w:t>
      </w:r>
      <w:r w:rsidRPr="00B65501">
        <w:t xml:space="preserve">The task was very ambitious. The team tracked </w:t>
      </w:r>
      <w:r w:rsidRPr="00DF1C57">
        <w:rPr>
          <w:rStyle w:val="StyleUnderline"/>
        </w:rPr>
        <w:t>industrialisation, population, food, use of resources, and pollution</w:t>
      </w:r>
      <w:r w:rsidRPr="00B65501">
        <w:t xml:space="preserve">. </w:t>
      </w:r>
      <w:r w:rsidRPr="00DF1C57">
        <w:rPr>
          <w:rStyle w:val="StyleUnderline"/>
        </w:rPr>
        <w:t>They</w:t>
      </w:r>
      <w:r w:rsidRPr="00B65501">
        <w:t xml:space="preserve"> modelled data up to 1970, then </w:t>
      </w:r>
      <w:r w:rsidRPr="00DF1C57">
        <w:rPr>
          <w:rStyle w:val="StyleUnderline"/>
        </w:rPr>
        <w:t>developed a range of scenarios out to 2100, depending on whether humanity took serious action</w:t>
      </w:r>
      <w:r w:rsidRPr="00B65501">
        <w:t xml:space="preserve"> on environmental and resource issues. </w:t>
      </w:r>
      <w:r w:rsidRPr="00DF1C57">
        <w:rPr>
          <w:rStyle w:val="StyleUnderline"/>
        </w:rPr>
        <w:t>If that didn’t happen, the model predicted “overshoot and collapse” – in the economy, environment and population – before 2070</w:t>
      </w:r>
      <w:r w:rsidRPr="00B65501">
        <w:t>. This was called the “business-as-usual” scenario.</w:t>
      </w:r>
      <w:r>
        <w:t xml:space="preserve"> </w:t>
      </w:r>
      <w:r w:rsidRPr="00B65501">
        <w:t>The book’s central point, much criticised since, is that “</w:t>
      </w:r>
      <w:r w:rsidRPr="00DF1C57">
        <w:rPr>
          <w:rStyle w:val="StyleUnderline"/>
        </w:rPr>
        <w:t xml:space="preserve">the </w:t>
      </w:r>
      <w:r w:rsidRPr="00F243A4">
        <w:rPr>
          <w:rStyle w:val="StyleUnderline"/>
          <w:highlight w:val="green"/>
        </w:rPr>
        <w:t>earth is finite</w:t>
      </w:r>
      <w:r w:rsidRPr="00DF1C57">
        <w:rPr>
          <w:rStyle w:val="StyleUnderline"/>
        </w:rPr>
        <w:t>” and the quest for unlimited growth</w:t>
      </w:r>
      <w:r w:rsidRPr="00B65501">
        <w:t xml:space="preserve"> in population, material goods etc </w:t>
      </w:r>
      <w:r w:rsidRPr="00DF1C57">
        <w:rPr>
          <w:rStyle w:val="StyleUnderline"/>
        </w:rPr>
        <w:t>would eventually lead to a crash.</w:t>
      </w:r>
      <w:r>
        <w:rPr>
          <w:rStyle w:val="StyleUnderline"/>
        </w:rPr>
        <w:t xml:space="preserve"> </w:t>
      </w:r>
      <w:r w:rsidRPr="00B65501">
        <w:t xml:space="preserve">So were they right? </w:t>
      </w:r>
      <w:r w:rsidRPr="00F243A4">
        <w:rPr>
          <w:rStyle w:val="StyleUnderline"/>
          <w:highlight w:val="green"/>
        </w:rPr>
        <w:t>We decided to check in with</w:t>
      </w:r>
      <w:r w:rsidRPr="00DF1C57">
        <w:rPr>
          <w:rStyle w:val="StyleUnderline"/>
        </w:rPr>
        <w:t xml:space="preserve"> those </w:t>
      </w:r>
      <w:r w:rsidRPr="00F243A4">
        <w:rPr>
          <w:rStyle w:val="StyleUnderline"/>
          <w:highlight w:val="green"/>
        </w:rPr>
        <w:t>scenarios</w:t>
      </w:r>
      <w:r w:rsidRPr="00DF1C57">
        <w:rPr>
          <w:rStyle w:val="StyleUnderline"/>
        </w:rPr>
        <w:t xml:space="preserve"> after 40 years</w:t>
      </w:r>
      <w:r w:rsidRPr="00B65501">
        <w:t xml:space="preserve">. Dr Graham </w:t>
      </w:r>
      <w:r w:rsidRPr="00DF1C57">
        <w:rPr>
          <w:rStyle w:val="StyleUnderline"/>
        </w:rPr>
        <w:t xml:space="preserve">Turner gathered </w:t>
      </w:r>
      <w:r w:rsidRPr="00F243A4">
        <w:rPr>
          <w:rStyle w:val="StyleUnderline"/>
          <w:highlight w:val="green"/>
        </w:rPr>
        <w:t>data from</w:t>
      </w:r>
      <w:r w:rsidRPr="00DF1C57">
        <w:rPr>
          <w:rStyle w:val="StyleUnderline"/>
        </w:rPr>
        <w:t xml:space="preserve"> the </w:t>
      </w:r>
      <w:r w:rsidRPr="00F243A4">
        <w:rPr>
          <w:rStyle w:val="StyleUnderline"/>
          <w:highlight w:val="green"/>
        </w:rPr>
        <w:t>UN</w:t>
      </w:r>
      <w:r w:rsidRPr="00B65501">
        <w:t xml:space="preserve"> (its department of economic and social affairs, Unesco, the food </w:t>
      </w:r>
      <w:r w:rsidRPr="00F243A4">
        <w:rPr>
          <w:highlight w:val="green"/>
          <w:u w:val="single"/>
        </w:rPr>
        <w:t>and</w:t>
      </w:r>
      <w:r w:rsidRPr="00B65501">
        <w:t xml:space="preserve"> agriculture organisation, and the UN statistics yearbook). </w:t>
      </w:r>
      <w:r w:rsidRPr="00DF1C57">
        <w:rPr>
          <w:rStyle w:val="StyleUnderline"/>
        </w:rPr>
        <w:t xml:space="preserve">He also checked in with the US </w:t>
      </w:r>
      <w:r w:rsidRPr="00F243A4">
        <w:rPr>
          <w:rStyle w:val="Emphasis"/>
          <w:highlight w:val="green"/>
        </w:rPr>
        <w:t>n</w:t>
      </w:r>
      <w:r w:rsidRPr="00B65501">
        <w:t xml:space="preserve">ational </w:t>
      </w:r>
      <w:r w:rsidRPr="00F243A4">
        <w:rPr>
          <w:rStyle w:val="Emphasis"/>
          <w:highlight w:val="green"/>
        </w:rPr>
        <w:t>o</w:t>
      </w:r>
      <w:r w:rsidRPr="00B65501">
        <w:t xml:space="preserve">ceanic and </w:t>
      </w:r>
      <w:r w:rsidRPr="00F243A4">
        <w:rPr>
          <w:rStyle w:val="Emphasis"/>
          <w:highlight w:val="green"/>
        </w:rPr>
        <w:t>a</w:t>
      </w:r>
      <w:r w:rsidRPr="00B65501">
        <w:t xml:space="preserve">tmospheric </w:t>
      </w:r>
      <w:r w:rsidRPr="00F243A4">
        <w:rPr>
          <w:rStyle w:val="Emphasis"/>
          <w:highlight w:val="green"/>
        </w:rPr>
        <w:t>a</w:t>
      </w:r>
      <w:r w:rsidRPr="00B65501">
        <w:t xml:space="preserve">dministration, </w:t>
      </w:r>
      <w:r w:rsidRPr="00DF1C57">
        <w:rPr>
          <w:rStyle w:val="StyleUnderline"/>
        </w:rPr>
        <w:t>the BP statistical review, and elsewhere. That data was plotted alongside the Limits to Growth scenarios</w:t>
      </w:r>
      <w:r w:rsidRPr="00B65501">
        <w:t>.</w:t>
      </w:r>
      <w:r>
        <w:t xml:space="preserve"> </w:t>
      </w:r>
      <w:r w:rsidRPr="00DF1C57">
        <w:rPr>
          <w:rStyle w:val="StyleUnderline"/>
        </w:rPr>
        <w:t xml:space="preserve">The results show </w:t>
      </w:r>
      <w:r w:rsidRPr="00F243A4">
        <w:rPr>
          <w:rStyle w:val="StyleUnderline"/>
          <w:highlight w:val="green"/>
        </w:rPr>
        <w:t>that</w:t>
      </w:r>
      <w:r w:rsidRPr="00DF1C57">
        <w:rPr>
          <w:rStyle w:val="StyleUnderline"/>
        </w:rPr>
        <w:t xml:space="preserve"> the </w:t>
      </w:r>
      <w:r w:rsidRPr="00F243A4">
        <w:rPr>
          <w:rStyle w:val="StyleUnderline"/>
          <w:highlight w:val="green"/>
        </w:rPr>
        <w:t>world</w:t>
      </w:r>
      <w:r w:rsidRPr="00DF1C57">
        <w:rPr>
          <w:rStyle w:val="StyleUnderline"/>
        </w:rPr>
        <w:t xml:space="preserve"> is </w:t>
      </w:r>
      <w:r w:rsidRPr="00F243A4">
        <w:rPr>
          <w:rStyle w:val="Emphasis"/>
          <w:highlight w:val="green"/>
        </w:rPr>
        <w:t>tracking</w:t>
      </w:r>
      <w:r w:rsidRPr="00DF1C57">
        <w:rPr>
          <w:rStyle w:val="Emphasis"/>
        </w:rPr>
        <w:t xml:space="preserve"> pretty </w:t>
      </w:r>
      <w:r w:rsidRPr="00F243A4">
        <w:rPr>
          <w:rStyle w:val="Emphasis"/>
          <w:highlight w:val="green"/>
        </w:rPr>
        <w:t>closely</w:t>
      </w:r>
      <w:r w:rsidRPr="00F243A4">
        <w:rPr>
          <w:rStyle w:val="StyleUnderline"/>
          <w:highlight w:val="green"/>
        </w:rPr>
        <w:t xml:space="preserve"> to</w:t>
      </w:r>
      <w:r w:rsidRPr="00DF1C57">
        <w:rPr>
          <w:rStyle w:val="StyleUnderline"/>
        </w:rPr>
        <w:t xml:space="preserve"> the </w:t>
      </w:r>
      <w:r w:rsidRPr="00F243A4">
        <w:rPr>
          <w:rStyle w:val="StyleUnderline"/>
          <w:highlight w:val="green"/>
        </w:rPr>
        <w:t>Limits to Growth</w:t>
      </w:r>
      <w:r w:rsidRPr="00DF1C57">
        <w:rPr>
          <w:rStyle w:val="StyleUnderline"/>
        </w:rPr>
        <w:t xml:space="preserve"> “business-as-usual” </w:t>
      </w:r>
      <w:r w:rsidRPr="00F243A4">
        <w:rPr>
          <w:rStyle w:val="StyleUnderline"/>
          <w:highlight w:val="green"/>
        </w:rPr>
        <w:t>scenario</w:t>
      </w:r>
      <w:r w:rsidRPr="00B65501">
        <w:t>. The data doesn’t match up with other scenarios.</w:t>
      </w:r>
      <w:r>
        <w:t xml:space="preserve"> </w:t>
      </w:r>
      <w:r w:rsidRPr="00DF1C57">
        <w:rPr>
          <w:rStyle w:val="StyleUnderline"/>
        </w:rPr>
        <w:t>These graphs show real-world data</w:t>
      </w:r>
      <w:r w:rsidRPr="00B65501">
        <w:t xml:space="preserve"> (first from the MIT work, then from our research), </w:t>
      </w:r>
      <w:r w:rsidRPr="00DF1C57">
        <w:rPr>
          <w:rStyle w:val="StyleUnderline"/>
        </w:rPr>
        <w:t xml:space="preserve">plotted in a solid line. The dotted line shows the Limits to Growth “business-as-usual” scenario out to 2100. Up to 2010, the data is </w:t>
      </w:r>
      <w:r w:rsidRPr="00DF1C57">
        <w:rPr>
          <w:rStyle w:val="Emphasis"/>
        </w:rPr>
        <w:t>strikingly similar</w:t>
      </w:r>
      <w:r w:rsidRPr="00DF1C57">
        <w:rPr>
          <w:rStyle w:val="StyleUnderline"/>
        </w:rPr>
        <w:t xml:space="preserve"> to the book’s forecasts.</w:t>
      </w:r>
    </w:p>
    <w:p w14:paraId="0AD79A8A" w14:textId="77777777" w:rsidR="003F5C07" w:rsidRPr="00B65501" w:rsidRDefault="003F5C07" w:rsidP="003F5C07">
      <w:pPr>
        <w:rPr>
          <w:rStyle w:val="element-imagecaption"/>
        </w:rPr>
      </w:pPr>
      <w:r w:rsidRPr="00B65501">
        <w:rPr>
          <w:noProof/>
        </w:rPr>
        <w:drawing>
          <wp:inline distT="0" distB="0" distL="0" distR="0" wp14:anchorId="3FBE9EC5" wp14:editId="0EDDBF57">
            <wp:extent cx="1767205" cy="3148330"/>
            <wp:effectExtent l="0" t="0" r="4445" b="0"/>
            <wp:docPr id="15" name="Picture 15"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limits to growth"/>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67205" cy="3148330"/>
                    </a:xfrm>
                    <a:prstGeom prst="rect">
                      <a:avLst/>
                    </a:prstGeom>
                    <a:noFill/>
                    <a:ln>
                      <a:noFill/>
                    </a:ln>
                  </pic:spPr>
                </pic:pic>
              </a:graphicData>
            </a:graphic>
          </wp:inline>
        </w:drawing>
      </w:r>
    </w:p>
    <w:p w14:paraId="0C505BB4" w14:textId="77777777" w:rsidR="003F5C07" w:rsidRDefault="003F5C07" w:rsidP="003F5C07">
      <w:pPr>
        <w:rPr>
          <w:rStyle w:val="element-imagecaption"/>
          <w:szCs w:val="16"/>
        </w:rPr>
      </w:pPr>
      <w:r w:rsidRPr="00B65501">
        <w:rPr>
          <w:noProof/>
        </w:rPr>
        <w:drawing>
          <wp:inline distT="0" distB="0" distL="0" distR="0" wp14:anchorId="6C0222ED" wp14:editId="2902D263">
            <wp:extent cx="1738630" cy="3095625"/>
            <wp:effectExtent l="0" t="0" r="0" b="9525"/>
            <wp:docPr id="16" name="Picture 16"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imits to growt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38630" cy="3095625"/>
                    </a:xfrm>
                    <a:prstGeom prst="rect">
                      <a:avLst/>
                    </a:prstGeom>
                    <a:noFill/>
                    <a:ln>
                      <a:noFill/>
                    </a:ln>
                  </pic:spPr>
                </pic:pic>
              </a:graphicData>
            </a:graphic>
          </wp:inline>
        </w:drawing>
      </w:r>
    </w:p>
    <w:p w14:paraId="01DACB61" w14:textId="77777777" w:rsidR="003F5C07" w:rsidRPr="00B65501" w:rsidRDefault="003F5C07" w:rsidP="003F5C07">
      <w:pPr>
        <w:rPr>
          <w:rStyle w:val="element-imagecaption"/>
          <w:szCs w:val="16"/>
        </w:rPr>
      </w:pPr>
      <w:r w:rsidRPr="00B65501">
        <w:rPr>
          <w:rStyle w:val="element-imagecaption"/>
          <w:szCs w:val="16"/>
        </w:rPr>
        <w:t>Solid line: MIT, with new research in bold. Dotted line: Limits to Growth ‘business-as-usual’ scenario.</w:t>
      </w:r>
    </w:p>
    <w:p w14:paraId="41B90A8D" w14:textId="77777777" w:rsidR="003F5C07" w:rsidRPr="00B65501" w:rsidRDefault="003F5C07" w:rsidP="003F5C07">
      <w:pPr>
        <w:rPr>
          <w:rStyle w:val="element-imagecredit"/>
          <w:szCs w:val="16"/>
        </w:rPr>
      </w:pPr>
      <w:r w:rsidRPr="00B65501">
        <w:rPr>
          <w:rStyle w:val="element-imagecaption"/>
          <w:szCs w:val="16"/>
        </w:rPr>
        <w:t>Solid line: MIT, with new research in bold. Dotted line: Limits to Growth ‘business-as-usual’ scenario.</w:t>
      </w:r>
      <w:r w:rsidRPr="00B65501">
        <w:rPr>
          <w:rStyle w:val="apple-converted-space"/>
          <w:szCs w:val="16"/>
        </w:rPr>
        <w:t> </w:t>
      </w:r>
      <w:r w:rsidRPr="00B65501">
        <w:rPr>
          <w:rStyle w:val="element-imagecredit"/>
          <w:szCs w:val="16"/>
        </w:rPr>
        <w:t>Photograph: Supplied</w:t>
      </w:r>
    </w:p>
    <w:p w14:paraId="72D6938C" w14:textId="77777777" w:rsidR="003F5C07" w:rsidRPr="00B65501" w:rsidRDefault="003F5C07" w:rsidP="003F5C07">
      <w:pPr>
        <w:rPr>
          <w:rStyle w:val="element-imagecredit"/>
        </w:rPr>
      </w:pPr>
      <w:r w:rsidRPr="00B65501">
        <w:rPr>
          <w:noProof/>
        </w:rPr>
        <w:drawing>
          <wp:inline distT="0" distB="0" distL="0" distR="0" wp14:anchorId="6C4DF634" wp14:editId="05EB2BB8">
            <wp:extent cx="1738630" cy="3095625"/>
            <wp:effectExtent l="0" t="0" r="0" b="9525"/>
            <wp:docPr id="17" name="Picture 17"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imits to growth"/>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38630" cy="3095625"/>
                    </a:xfrm>
                    <a:prstGeom prst="rect">
                      <a:avLst/>
                    </a:prstGeom>
                    <a:noFill/>
                    <a:ln>
                      <a:noFill/>
                    </a:ln>
                  </pic:spPr>
                </pic:pic>
              </a:graphicData>
            </a:graphic>
          </wp:inline>
        </w:drawing>
      </w:r>
    </w:p>
    <w:p w14:paraId="2CE747EA" w14:textId="77777777" w:rsidR="003F5C07" w:rsidRPr="002F3905" w:rsidRDefault="003F5C07" w:rsidP="003F5C07">
      <w:r w:rsidRPr="00B65501">
        <w:rPr>
          <w:rStyle w:val="element-imagecaption"/>
          <w:szCs w:val="16"/>
        </w:rPr>
        <w:t>Solid line: MIT, and research in bold. Dotted line: Limits to Growth ‘business-as-usual’ scenario.</w:t>
      </w:r>
      <w:r>
        <w:rPr>
          <w:rStyle w:val="apple-converted-space"/>
          <w:szCs w:val="16"/>
        </w:rPr>
        <w:t xml:space="preserve"> </w:t>
      </w:r>
      <w:r w:rsidRPr="00B65501">
        <w:rPr>
          <w:rStyle w:val="element-imagecredit"/>
          <w:szCs w:val="16"/>
        </w:rPr>
        <w:t>Photograph: Supplied</w:t>
      </w:r>
      <w:r>
        <w:rPr>
          <w:szCs w:val="16"/>
        </w:rPr>
        <w:t xml:space="preserve"> </w:t>
      </w:r>
      <w:r w:rsidRPr="00B65501">
        <w:t xml:space="preserve">As the MIT researchers explained in 1972, under the scenario, </w:t>
      </w:r>
      <w:r w:rsidRPr="00F243A4">
        <w:rPr>
          <w:rStyle w:val="StyleUnderline"/>
          <w:highlight w:val="green"/>
        </w:rPr>
        <w:t>growing</w:t>
      </w:r>
      <w:r w:rsidRPr="00DF1C57">
        <w:rPr>
          <w:rStyle w:val="StyleUnderline"/>
        </w:rPr>
        <w:t xml:space="preserve"> population and </w:t>
      </w:r>
      <w:r w:rsidRPr="00F243A4">
        <w:rPr>
          <w:rStyle w:val="StyleUnderline"/>
          <w:highlight w:val="green"/>
        </w:rPr>
        <w:t>demands</w:t>
      </w:r>
      <w:r w:rsidRPr="00DF1C57">
        <w:rPr>
          <w:rStyle w:val="StyleUnderline"/>
        </w:rPr>
        <w:t xml:space="preserve"> for material wealth would </w:t>
      </w:r>
      <w:r w:rsidRPr="00F243A4">
        <w:rPr>
          <w:rStyle w:val="StyleUnderline"/>
          <w:highlight w:val="green"/>
        </w:rPr>
        <w:t>lead to more</w:t>
      </w:r>
      <w:r w:rsidRPr="00DF1C57">
        <w:rPr>
          <w:rStyle w:val="StyleUnderline"/>
        </w:rPr>
        <w:t xml:space="preserve"> </w:t>
      </w:r>
      <w:r w:rsidRPr="00F243A4">
        <w:rPr>
          <w:rStyle w:val="Emphasis"/>
          <w:highlight w:val="green"/>
        </w:rPr>
        <w:t>industrial output</w:t>
      </w:r>
      <w:r w:rsidRPr="00F243A4">
        <w:rPr>
          <w:rStyle w:val="StyleUnderline"/>
          <w:highlight w:val="green"/>
        </w:rPr>
        <w:t xml:space="preserve"> and </w:t>
      </w:r>
      <w:r w:rsidRPr="00F243A4">
        <w:rPr>
          <w:rStyle w:val="Emphasis"/>
          <w:highlight w:val="green"/>
        </w:rPr>
        <w:t>pollution</w:t>
      </w:r>
      <w:r w:rsidRPr="00DF1C57">
        <w:rPr>
          <w:rStyle w:val="StyleUnderline"/>
        </w:rPr>
        <w:t>. The graphs show this is</w:t>
      </w:r>
      <w:r w:rsidRPr="00B65501">
        <w:t xml:space="preserve"> indeed </w:t>
      </w:r>
      <w:r w:rsidRPr="00DF1C57">
        <w:rPr>
          <w:rStyle w:val="StyleUnderline"/>
        </w:rPr>
        <w:t xml:space="preserve">happening. </w:t>
      </w:r>
      <w:r w:rsidRPr="00F243A4">
        <w:rPr>
          <w:rStyle w:val="Emphasis"/>
          <w:highlight w:val="green"/>
        </w:rPr>
        <w:t>Resources</w:t>
      </w:r>
      <w:r w:rsidRPr="00DF1C57">
        <w:rPr>
          <w:rStyle w:val="Emphasis"/>
        </w:rPr>
        <w:t xml:space="preserve"> are being </w:t>
      </w:r>
      <w:r w:rsidRPr="00F243A4">
        <w:rPr>
          <w:rStyle w:val="Emphasis"/>
          <w:highlight w:val="green"/>
        </w:rPr>
        <w:t>used up</w:t>
      </w:r>
      <w:r w:rsidRPr="00F243A4">
        <w:rPr>
          <w:rStyle w:val="StyleUnderline"/>
          <w:highlight w:val="green"/>
        </w:rPr>
        <w:t xml:space="preserve"> at a rapid rate</w:t>
      </w:r>
      <w:r w:rsidRPr="00DF1C57">
        <w:rPr>
          <w:rStyle w:val="StyleUnderline"/>
        </w:rPr>
        <w:t xml:space="preserve">, </w:t>
      </w:r>
      <w:r w:rsidRPr="00DF1C57">
        <w:rPr>
          <w:rStyle w:val="Emphasis"/>
        </w:rPr>
        <w:t>pollution is rising</w:t>
      </w:r>
      <w:r w:rsidRPr="00DF1C57">
        <w:rPr>
          <w:rStyle w:val="StyleUnderline"/>
        </w:rPr>
        <w:t xml:space="preserve">, </w:t>
      </w:r>
      <w:r w:rsidRPr="00DF1C57">
        <w:rPr>
          <w:rStyle w:val="Emphasis"/>
        </w:rPr>
        <w:t>industrial output</w:t>
      </w:r>
      <w:r w:rsidRPr="00DF1C57">
        <w:rPr>
          <w:rStyle w:val="StyleUnderline"/>
        </w:rPr>
        <w:t xml:space="preserve"> and </w:t>
      </w:r>
      <w:r w:rsidRPr="00F243A4">
        <w:rPr>
          <w:rStyle w:val="Emphasis"/>
          <w:highlight w:val="green"/>
        </w:rPr>
        <w:t>food per capita</w:t>
      </w:r>
      <w:r w:rsidRPr="00F243A4">
        <w:rPr>
          <w:rStyle w:val="StyleUnderline"/>
          <w:highlight w:val="green"/>
        </w:rPr>
        <w:t xml:space="preserve"> </w:t>
      </w:r>
      <w:r w:rsidRPr="00746FCC">
        <w:rPr>
          <w:rStyle w:val="StyleUnderline"/>
        </w:rPr>
        <w:t xml:space="preserve">is </w:t>
      </w:r>
      <w:r w:rsidRPr="00F243A4">
        <w:rPr>
          <w:rStyle w:val="StyleUnderline"/>
          <w:highlight w:val="green"/>
        </w:rPr>
        <w:t>rising</w:t>
      </w:r>
      <w:r w:rsidRPr="00DF1C57">
        <w:rPr>
          <w:rStyle w:val="StyleUnderline"/>
        </w:rPr>
        <w:t>. The population is rising quickly.</w:t>
      </w:r>
      <w:r>
        <w:rPr>
          <w:rStyle w:val="StyleUnderline"/>
        </w:rPr>
        <w:t xml:space="preserve"> </w:t>
      </w:r>
      <w:r w:rsidRPr="00B65501">
        <w:t xml:space="preserve">So far, Limits to Growth checks out with reality. </w:t>
      </w:r>
      <w:r w:rsidRPr="00DF1C57">
        <w:rPr>
          <w:rStyle w:val="StyleUnderline"/>
        </w:rPr>
        <w:t>So what happens next?</w:t>
      </w:r>
      <w:r>
        <w:rPr>
          <w:rStyle w:val="StyleUnderline"/>
        </w:rPr>
        <w:t xml:space="preserve"> </w:t>
      </w:r>
      <w:r w:rsidRPr="00B65501">
        <w:t xml:space="preserve">According to the book, </w:t>
      </w:r>
      <w:r w:rsidRPr="00DF1C57">
        <w:rPr>
          <w:rStyle w:val="StyleUnderline"/>
        </w:rPr>
        <w:t xml:space="preserve">to feed the continued growth in industrial output there must be </w:t>
      </w:r>
      <w:r w:rsidRPr="00DF1C57">
        <w:rPr>
          <w:rStyle w:val="Emphasis"/>
        </w:rPr>
        <w:t>ever-increasing</w:t>
      </w:r>
      <w:r w:rsidRPr="00DF1C57">
        <w:rPr>
          <w:rStyle w:val="StyleUnderline"/>
        </w:rPr>
        <w:t xml:space="preserve"> use of resources. But resources become more expensive to obtain as they are used up. As more and more capital goes towards resource extraction, industrial output per capita starts to fall</w:t>
      </w:r>
      <w:r w:rsidRPr="00B65501">
        <w:t xml:space="preserve"> – in the book, from about 2015.</w:t>
      </w:r>
      <w:r>
        <w:t xml:space="preserve"> </w:t>
      </w:r>
      <w:r w:rsidRPr="00DF1C57">
        <w:rPr>
          <w:rStyle w:val="StyleUnderline"/>
        </w:rPr>
        <w:t>As pollution mounts and industrial input into agriculture falls, food production per capita falls</w:t>
      </w:r>
      <w:r w:rsidRPr="00B65501">
        <w:t xml:space="preserve">. Health and education services are cut back, and </w:t>
      </w:r>
      <w:r w:rsidRPr="00DF1C57">
        <w:rPr>
          <w:rStyle w:val="StyleUnderline"/>
        </w:rPr>
        <w:t>that combines to bring about a rise in the death rate from about 2020. Global population begins to fall from about 2030, by about half a billion people per decade. Living conditions fall to levels similar to the early 1900s.</w:t>
      </w:r>
      <w:r>
        <w:rPr>
          <w:rStyle w:val="StyleUnderline"/>
        </w:rPr>
        <w:t xml:space="preserve"> </w:t>
      </w:r>
      <w:r w:rsidRPr="00DF1C57">
        <w:rPr>
          <w:rStyle w:val="StyleUnderline"/>
        </w:rPr>
        <w:t>It’s essentially resource constraints that bring about global collapse in the book. However</w:t>
      </w:r>
      <w:r w:rsidRPr="00B65501">
        <w:t xml:space="preserve">, Limits to Growth does factor in </w:t>
      </w:r>
      <w:r w:rsidRPr="00DF1C57">
        <w:rPr>
          <w:rStyle w:val="StyleUnderline"/>
        </w:rPr>
        <w:t xml:space="preserve">the </w:t>
      </w:r>
      <w:r w:rsidRPr="00746FCC">
        <w:rPr>
          <w:rStyle w:val="StyleUnderline"/>
        </w:rPr>
        <w:t>fallout</w:t>
      </w:r>
      <w:r w:rsidRPr="00DF1C57">
        <w:rPr>
          <w:rStyle w:val="StyleUnderline"/>
        </w:rPr>
        <w:t xml:space="preserve"> from increasing pollution, including climate change</w:t>
      </w:r>
      <w:r w:rsidRPr="00B65501">
        <w:t xml:space="preserve">. The book warned carbon dioxide emissions </w:t>
      </w:r>
      <w:r w:rsidRPr="00DF1C57">
        <w:rPr>
          <w:rStyle w:val="StyleUnderline"/>
        </w:rPr>
        <w:t xml:space="preserve">would </w:t>
      </w:r>
      <w:r w:rsidRPr="00F243A4">
        <w:rPr>
          <w:rStyle w:val="StyleUnderline"/>
          <w:highlight w:val="green"/>
        </w:rPr>
        <w:t>have a</w:t>
      </w:r>
      <w:r w:rsidRPr="00DF1C57">
        <w:rPr>
          <w:rStyle w:val="StyleUnderline"/>
        </w:rPr>
        <w:t xml:space="preserve"> “</w:t>
      </w:r>
      <w:r w:rsidRPr="00F243A4">
        <w:rPr>
          <w:rStyle w:val="Emphasis"/>
          <w:highlight w:val="green"/>
        </w:rPr>
        <w:t>climatological effect</w:t>
      </w:r>
      <w:r w:rsidRPr="00DF1C57">
        <w:rPr>
          <w:rStyle w:val="StyleUnderline"/>
        </w:rPr>
        <w:t xml:space="preserve">” </w:t>
      </w:r>
      <w:r w:rsidRPr="00F243A4">
        <w:rPr>
          <w:rStyle w:val="StyleUnderline"/>
          <w:highlight w:val="green"/>
        </w:rPr>
        <w:t>via</w:t>
      </w:r>
      <w:r w:rsidRPr="00DF1C57">
        <w:rPr>
          <w:rStyle w:val="StyleUnderline"/>
        </w:rPr>
        <w:t xml:space="preserve"> “</w:t>
      </w:r>
      <w:r w:rsidRPr="00F243A4">
        <w:rPr>
          <w:rStyle w:val="StyleUnderline"/>
          <w:highlight w:val="green"/>
        </w:rPr>
        <w:t>warming</w:t>
      </w:r>
      <w:r w:rsidRPr="00DF1C57">
        <w:rPr>
          <w:rStyle w:val="StyleUnderline"/>
        </w:rPr>
        <w:t xml:space="preserve"> the atmosphere”.</w:t>
      </w:r>
      <w:r>
        <w:t xml:space="preserve"> </w:t>
      </w:r>
      <w:r w:rsidRPr="00B65501">
        <w:t xml:space="preserve">As the graphs show, the University of Melbourne research has not found proof of collapse as of 2010 (although growth has already stalled in some areas). But in Limits to Growth </w:t>
      </w:r>
      <w:r w:rsidRPr="00DF1C57">
        <w:rPr>
          <w:rStyle w:val="StyleUnderline"/>
        </w:rPr>
        <w:t>those effects only start to bite around 2015-2030</w:t>
      </w:r>
      <w:r w:rsidRPr="00B65501">
        <w:t>.</w:t>
      </w:r>
      <w:r>
        <w:t xml:space="preserve"> </w:t>
      </w:r>
      <w:r w:rsidRPr="00DF1C57">
        <w:rPr>
          <w:rStyle w:val="StyleUnderline"/>
        </w:rPr>
        <w:t xml:space="preserve">The first </w:t>
      </w:r>
      <w:r w:rsidRPr="00F243A4">
        <w:rPr>
          <w:rStyle w:val="StyleUnderline"/>
          <w:highlight w:val="green"/>
        </w:rPr>
        <w:t>stages of decline</w:t>
      </w:r>
      <w:r w:rsidRPr="00DF1C57">
        <w:rPr>
          <w:rStyle w:val="StyleUnderline"/>
        </w:rPr>
        <w:t xml:space="preserve"> </w:t>
      </w:r>
      <w:r w:rsidRPr="00DF1C57">
        <w:rPr>
          <w:rStyle w:val="Emphasis"/>
        </w:rPr>
        <w:t xml:space="preserve">may </w:t>
      </w:r>
      <w:r w:rsidRPr="00F243A4">
        <w:rPr>
          <w:rStyle w:val="Emphasis"/>
          <w:highlight w:val="green"/>
        </w:rPr>
        <w:t>already have started</w:t>
      </w:r>
      <w:r w:rsidRPr="00B65501">
        <w:rPr>
          <w:b/>
        </w:rPr>
        <w:t>.</w:t>
      </w:r>
      <w:r w:rsidRPr="00B65501">
        <w:t xml:space="preserve"> </w:t>
      </w:r>
      <w:r w:rsidRPr="00DF1C57">
        <w:rPr>
          <w:rStyle w:val="StyleUnderline"/>
        </w:rPr>
        <w:t>The</w:t>
      </w:r>
      <w:r w:rsidRPr="00B65501">
        <w:t xml:space="preserve"> Global Financial Crisis of 2007-08 and </w:t>
      </w:r>
      <w:r w:rsidRPr="00DF1C57">
        <w:rPr>
          <w:rStyle w:val="StyleUnderline"/>
        </w:rPr>
        <w:t xml:space="preserve">ongoing economic malaise </w:t>
      </w:r>
      <w:r w:rsidRPr="00DF1C57">
        <w:rPr>
          <w:rStyle w:val="Emphasis"/>
        </w:rPr>
        <w:t>may be a harbinger</w:t>
      </w:r>
      <w:r w:rsidRPr="00DF1C57">
        <w:rPr>
          <w:rStyle w:val="StyleUnderline"/>
        </w:rPr>
        <w:t xml:space="preserve"> of the fallout from resource constraints. The pursuit of material wealth contributed to unsustainable levels of debt, with suddenly higher prices for food and oil contributing to defaults</w:t>
      </w:r>
      <w:r w:rsidRPr="00B65501">
        <w:t xml:space="preserve"> - and the GFC.</w:t>
      </w:r>
      <w:r>
        <w:t xml:space="preserve"> </w:t>
      </w:r>
      <w:r w:rsidRPr="00B65501">
        <w:t xml:space="preserve">The issue of </w:t>
      </w:r>
      <w:r w:rsidRPr="00DF1C57">
        <w:rPr>
          <w:rStyle w:val="StyleUnderline"/>
        </w:rPr>
        <w:t>peak oil is critical</w:t>
      </w:r>
      <w:r w:rsidRPr="00B65501">
        <w:t xml:space="preserve">. Many independent </w:t>
      </w:r>
      <w:r w:rsidRPr="00DF1C57">
        <w:rPr>
          <w:rStyle w:val="StyleUnderline"/>
        </w:rPr>
        <w:t>researchers conclude that “easy” conventional oil production has already peaked. Even the conservative I</w:t>
      </w:r>
      <w:r w:rsidRPr="00B65501">
        <w:t xml:space="preserve">nternational </w:t>
      </w:r>
      <w:r w:rsidRPr="00DF1C57">
        <w:rPr>
          <w:rStyle w:val="StyleUnderline"/>
        </w:rPr>
        <w:t>E</w:t>
      </w:r>
      <w:r w:rsidRPr="00B65501">
        <w:t xml:space="preserve">nergy </w:t>
      </w:r>
      <w:r w:rsidRPr="00DF1C57">
        <w:rPr>
          <w:rStyle w:val="StyleUnderline"/>
        </w:rPr>
        <w:t>A</w:t>
      </w:r>
      <w:r w:rsidRPr="00B65501">
        <w:t xml:space="preserve">gency </w:t>
      </w:r>
      <w:r w:rsidRPr="00DF1C57">
        <w:rPr>
          <w:rStyle w:val="StyleUnderline"/>
        </w:rPr>
        <w:t>has warned about peak oil.</w:t>
      </w:r>
      <w:r>
        <w:t xml:space="preserve"> </w:t>
      </w:r>
      <w:r w:rsidRPr="00F243A4">
        <w:rPr>
          <w:rStyle w:val="StyleUnderline"/>
          <w:highlight w:val="green"/>
        </w:rPr>
        <w:t xml:space="preserve">Peak oil </w:t>
      </w:r>
      <w:r w:rsidRPr="00F243A4">
        <w:rPr>
          <w:rStyle w:val="Emphasis"/>
          <w:highlight w:val="green"/>
        </w:rPr>
        <w:t>could be the catalyst</w:t>
      </w:r>
      <w:r w:rsidRPr="00F243A4">
        <w:rPr>
          <w:rStyle w:val="StyleUnderline"/>
          <w:highlight w:val="green"/>
        </w:rPr>
        <w:t xml:space="preserve"> for global collapse.</w:t>
      </w:r>
      <w:r w:rsidRPr="00DF1C57">
        <w:rPr>
          <w:rStyle w:val="StyleUnderline"/>
        </w:rPr>
        <w:t xml:space="preserve"> Some see new fossil fuel sources</w:t>
      </w:r>
      <w:r w:rsidRPr="00B65501">
        <w:t xml:space="preserve"> like shale oil, tar sands and coal seam gas </w:t>
      </w:r>
      <w:r w:rsidRPr="00DF1C57">
        <w:rPr>
          <w:rStyle w:val="StyleUnderline"/>
        </w:rPr>
        <w:t xml:space="preserve">as saviours, but </w:t>
      </w:r>
      <w:r w:rsidRPr="00F243A4">
        <w:rPr>
          <w:rStyle w:val="StyleUnderline"/>
          <w:highlight w:val="green"/>
        </w:rPr>
        <w:t xml:space="preserve">the issue is </w:t>
      </w:r>
      <w:r w:rsidRPr="00F243A4">
        <w:rPr>
          <w:rStyle w:val="Emphasis"/>
          <w:highlight w:val="green"/>
        </w:rPr>
        <w:t>how fast</w:t>
      </w:r>
      <w:r w:rsidRPr="00F243A4">
        <w:rPr>
          <w:rStyle w:val="StyleUnderline"/>
          <w:highlight w:val="green"/>
        </w:rPr>
        <w:t xml:space="preserve"> these resources can be extracted, for </w:t>
      </w:r>
      <w:r w:rsidRPr="00F243A4">
        <w:rPr>
          <w:rStyle w:val="Emphasis"/>
          <w:highlight w:val="green"/>
        </w:rPr>
        <w:t>how long</w:t>
      </w:r>
      <w:r w:rsidRPr="00F243A4">
        <w:rPr>
          <w:rStyle w:val="StyleUnderline"/>
          <w:highlight w:val="green"/>
        </w:rPr>
        <w:t xml:space="preserve">, and </w:t>
      </w:r>
      <w:r w:rsidRPr="00F243A4">
        <w:rPr>
          <w:rStyle w:val="Emphasis"/>
          <w:highlight w:val="green"/>
        </w:rPr>
        <w:t>at what cost</w:t>
      </w:r>
      <w:r w:rsidRPr="00F243A4">
        <w:rPr>
          <w:rStyle w:val="StyleUnderline"/>
          <w:highlight w:val="green"/>
        </w:rPr>
        <w:t>. I</w:t>
      </w:r>
      <w:r w:rsidRPr="00DF1C57">
        <w:rPr>
          <w:rStyle w:val="StyleUnderline"/>
        </w:rPr>
        <w:t>f they soak up too much capital to extract the fallout would be widespread</w:t>
      </w:r>
      <w:r w:rsidRPr="00B65501">
        <w:t>.</w:t>
      </w:r>
    </w:p>
    <w:p w14:paraId="7A2774BE" w14:textId="77777777" w:rsidR="003F5C07" w:rsidRDefault="003F5C07" w:rsidP="00190F6E">
      <w:pPr>
        <w:rPr>
          <w:rStyle w:val="StyleUnderline"/>
        </w:rPr>
      </w:pPr>
    </w:p>
    <w:p w14:paraId="7709EE2D" w14:textId="77777777" w:rsidR="003F5C07" w:rsidRDefault="003F5C07" w:rsidP="003F5C07">
      <w:pPr>
        <w:pStyle w:val="Heading3"/>
      </w:pPr>
      <w:r>
        <w:t>Space Col – Ivens 19 - Impact</w:t>
      </w:r>
    </w:p>
    <w:p w14:paraId="53031EF9" w14:textId="77777777" w:rsidR="003F5C07" w:rsidRPr="00966FD5" w:rsidRDefault="003F5C07" w:rsidP="003F5C07">
      <w:pPr>
        <w:pStyle w:val="Heading4"/>
      </w:pPr>
      <w:r>
        <w:t>Their reliance on neoliberalism plateaus innovation – only central planning can solve space colonization</w:t>
      </w:r>
    </w:p>
    <w:p w14:paraId="39C81325" w14:textId="77777777" w:rsidR="003F5C07" w:rsidRDefault="003F5C07" w:rsidP="003F5C07">
      <w:r w:rsidRPr="00966FD5">
        <w:rPr>
          <w:rFonts w:eastAsiaTheme="majorEastAsia" w:cstheme="majorBidi"/>
          <w:b/>
          <w:iCs/>
          <w:sz w:val="18"/>
        </w:rPr>
        <w:t>Ivens 19</w:t>
      </w:r>
      <w:r>
        <w:t xml:space="preserve"> (James, Freelance columnist &amp; writer, “</w:t>
      </w:r>
      <w:r w:rsidRPr="00966FD5">
        <w:t>Mars awaits: capitalism’s designs on the cosmos</w:t>
      </w:r>
      <w:r>
        <w:t xml:space="preserve">”, </w:t>
      </w:r>
      <w:hyperlink r:id="rId37" w:history="1">
        <w:r w:rsidRPr="0047346C">
          <w:rPr>
            <w:rStyle w:val="Hyperlink"/>
          </w:rPr>
          <w:t>http://socialismtoday.org/archive/230/mars.htm</w:t>
        </w:r>
      </w:hyperlink>
      <w:r>
        <w:t xml:space="preserve"> ) AA</w:t>
      </w:r>
    </w:p>
    <w:p w14:paraId="4B93405E" w14:textId="77777777" w:rsidR="003F5C07" w:rsidRDefault="003F5C07" w:rsidP="003F5C07">
      <w:r w:rsidRPr="00B030BC">
        <w:rPr>
          <w:rStyle w:val="StyleUnderline"/>
        </w:rPr>
        <w:t xml:space="preserve">In 2019 the </w:t>
      </w:r>
      <w:r w:rsidRPr="003A6714">
        <w:rPr>
          <w:rStyle w:val="StyleUnderline"/>
          <w:highlight w:val="yellow"/>
        </w:rPr>
        <w:t>Earth</w:t>
      </w:r>
      <w:r w:rsidRPr="00B030BC">
        <w:rPr>
          <w:rStyle w:val="StyleUnderline"/>
        </w:rPr>
        <w:t xml:space="preserve"> is once more </w:t>
      </w:r>
      <w:r w:rsidRPr="003A6714">
        <w:rPr>
          <w:rStyle w:val="StyleUnderline"/>
          <w:highlight w:val="yellow"/>
        </w:rPr>
        <w:t>too small to contain</w:t>
      </w:r>
      <w:r w:rsidRPr="00B030BC">
        <w:rPr>
          <w:rStyle w:val="StyleUnderline"/>
        </w:rPr>
        <w:t xml:space="preserve"> the </w:t>
      </w:r>
      <w:r w:rsidRPr="003A6714">
        <w:rPr>
          <w:rStyle w:val="StyleUnderline"/>
          <w:highlight w:val="yellow"/>
        </w:rPr>
        <w:t>tumult</w:t>
      </w:r>
      <w:r w:rsidRPr="00B030BC">
        <w:rPr>
          <w:rStyle w:val="StyleUnderline"/>
        </w:rPr>
        <w:t xml:space="preserve"> of world relations</w:t>
      </w:r>
      <w:r>
        <w:t xml:space="preserve">. Today’s contenders, however, are not two incompatible social systems writing propaganda in the stars, but rival imperialisms scrambling for dominance in a multipolar world. The propaganda value of planting a flag on the moon is not a goal in itself anymore, although that is part of the motivation for the emerging powers that have yet to do it. More than that, they </w:t>
      </w:r>
      <w:r w:rsidRPr="00B030BC">
        <w:rPr>
          <w:rStyle w:val="StyleUnderline"/>
        </w:rPr>
        <w:t xml:space="preserve">see </w:t>
      </w:r>
      <w:r w:rsidRPr="003A6714">
        <w:rPr>
          <w:rStyle w:val="StyleUnderline"/>
          <w:highlight w:val="yellow"/>
        </w:rPr>
        <w:t>the moon as a staging post for exploiting and industrialising near space</w:t>
      </w:r>
      <w:r w:rsidRPr="003A6714">
        <w:rPr>
          <w:highlight w:val="yellow"/>
        </w:rPr>
        <w:t>.</w:t>
      </w:r>
    </w:p>
    <w:p w14:paraId="6B192C63" w14:textId="77777777" w:rsidR="003F5C07" w:rsidRPr="00B030BC" w:rsidRDefault="003F5C07" w:rsidP="003F5C07">
      <w:pPr>
        <w:rPr>
          <w:rStyle w:val="StyleUnderline"/>
        </w:rPr>
      </w:pPr>
      <w:r>
        <w:t xml:space="preserve">The OECD has valued the world space economy at $330 billion – equivalent to the 36th largest GDP – and projects it will to grow to $550 billion by 2030. A half-dozen runners and riders, at least, are vying for it. </w:t>
      </w:r>
      <w:r w:rsidRPr="00B030BC">
        <w:rPr>
          <w:rStyle w:val="StyleUnderline"/>
        </w:rPr>
        <w:t>China aims to have an orbital space station by 2022 and put the first taikonauts on the moon in 2025. This year it achieved a world first with its robotic mission to the ‘dark’ side, the first step towards its proposed automated moon base.</w:t>
      </w:r>
    </w:p>
    <w:p w14:paraId="3FC8D4CA" w14:textId="77777777" w:rsidR="003F5C07" w:rsidRPr="002049E3" w:rsidRDefault="003F5C07" w:rsidP="003F5C07">
      <w:pPr>
        <w:rPr>
          <w:sz w:val="6"/>
          <w:szCs w:val="6"/>
        </w:rPr>
      </w:pPr>
      <w:r w:rsidRPr="002049E3">
        <w:rPr>
          <w:sz w:val="6"/>
          <w:szCs w:val="6"/>
        </w:rPr>
        <w:t>Nasa’s underfunded Artemis Project bluffs about gazumping the China National Space Administration with another moonwalk by 2024. The US does have a head-start in the International Space Station, however. Russia, truculent chief collaborator on the latter, aspires to independence for its space interests and promises a lunar colony, but lags well behind the US and China.</w:t>
      </w:r>
    </w:p>
    <w:p w14:paraId="169828EB" w14:textId="77777777" w:rsidR="003F5C07" w:rsidRPr="002049E3" w:rsidRDefault="003F5C07" w:rsidP="003F5C07">
      <w:pPr>
        <w:rPr>
          <w:sz w:val="6"/>
          <w:szCs w:val="6"/>
        </w:rPr>
      </w:pPr>
      <w:r w:rsidRPr="002049E3">
        <w:rPr>
          <w:sz w:val="6"/>
          <w:szCs w:val="6"/>
        </w:rPr>
        <w:t>Narendra Modi last year announced a first manned mission for 2022, and India plans a space station by 2030. Israel oversaw the world’s first privately-funded moon launch in April, although its proof-of-concept lander was totalled when it crashed into the Sea of Serenity. Even the UK government is developing three ‘spaceports’ in Britain to start operation in the 2020s, aimed at private satellite and tourist launches. It estimates these will be worth £3.8 billion to the British economy over the next decade. Those familiar with the record of Chris Grayling, overseeing developments in his role as transport secretary, may question their viability.</w:t>
      </w:r>
    </w:p>
    <w:p w14:paraId="6666898C" w14:textId="77777777" w:rsidR="003F5C07" w:rsidRPr="002049E3" w:rsidRDefault="003F5C07" w:rsidP="003F5C07">
      <w:pPr>
        <w:rPr>
          <w:sz w:val="6"/>
          <w:szCs w:val="6"/>
        </w:rPr>
      </w:pPr>
      <w:r w:rsidRPr="002049E3">
        <w:rPr>
          <w:sz w:val="6"/>
          <w:szCs w:val="6"/>
        </w:rPr>
        <w:t>Technological advances have corporations and investors looking up, seeing the profit potential in satellites, near-Earth tourism, and mineral extraction. Individual capitalists like Elon Musk even grandstand about Mars as an answer to ‘overpopulation’ and environmental crisis on Earth. Obviously, colonising Mars is not the focus of any realistic commercial or state activity. Quite apart from the distant prospects for technical capability, any vision of a gleaming future for humanity in space is economically prohibitive on the basis of private profit. Musk is an inveterate huckster, and he and his co-conspirators are no doubt trying to tap the seductive power of dazzling utopias and grand plans in an era of capitalist crisis and short-termism.</w:t>
      </w:r>
    </w:p>
    <w:p w14:paraId="06B7B952" w14:textId="77777777" w:rsidR="003F5C07" w:rsidRPr="00B030BC" w:rsidRDefault="003F5C07" w:rsidP="003F5C07">
      <w:pPr>
        <w:rPr>
          <w:rStyle w:val="StyleUnderline"/>
        </w:rPr>
      </w:pPr>
      <w:r>
        <w:t xml:space="preserve">With state programmes, too, some of the more fantastic goals are bluster. </w:t>
      </w:r>
      <w:r w:rsidRPr="00B030BC">
        <w:rPr>
          <w:rStyle w:val="StyleUnderline"/>
        </w:rPr>
        <w:t>But sci-fi showboating aside, the 21st century space race is real, and has three key dimensions: geopolitical manoeuvring, stitching up the Earth’s dwindling new markets with satellites, and early indications of a rush to claim orbital mining rights.</w:t>
      </w:r>
    </w:p>
    <w:p w14:paraId="514D431F" w14:textId="77777777" w:rsidR="003F5C07" w:rsidRPr="002049E3" w:rsidRDefault="003F5C07" w:rsidP="003F5C07">
      <w:pPr>
        <w:rPr>
          <w:sz w:val="6"/>
          <w:szCs w:val="6"/>
        </w:rPr>
      </w:pPr>
      <w:r w:rsidRPr="002049E3">
        <w:rPr>
          <w:sz w:val="6"/>
          <w:szCs w:val="6"/>
        </w:rPr>
        <w:t>Geopolitics and cosmopolitics</w:t>
      </w:r>
    </w:p>
    <w:p w14:paraId="1C14EF47" w14:textId="77777777" w:rsidR="003F5C07" w:rsidRPr="002049E3" w:rsidRDefault="003F5C07" w:rsidP="003F5C07">
      <w:pPr>
        <w:rPr>
          <w:sz w:val="6"/>
          <w:szCs w:val="6"/>
        </w:rPr>
      </w:pPr>
      <w:r w:rsidRPr="002049E3">
        <w:rPr>
          <w:sz w:val="6"/>
          <w:szCs w:val="6"/>
        </w:rPr>
        <w:t>It’s now one year since Donald Trump proposed a sixth branch of the US military, the ‘Space Force’, provisional motto: ‘Mars awaits’. Like Trump’s many exotic pronouncements, there was more than a little headline-courting in this, and it was unclear when (or if) the force would materialise. On 13 June, however, the House Armed Services Committee voted to create it – renamed the Space Corps, under the aegis of the air force rather than an autonomous branch. If approved, it will for now be more of a reorganisation of disparate space defence specialists than a serious expansion of personnel and funding. Nonetheless, it is material circumstances, not just glitzy publicity stunts, that have driven this change.</w:t>
      </w:r>
    </w:p>
    <w:p w14:paraId="6A2C49A9" w14:textId="77777777" w:rsidR="003F5C07" w:rsidRPr="002049E3" w:rsidRDefault="003F5C07" w:rsidP="003F5C07">
      <w:pPr>
        <w:rPr>
          <w:sz w:val="6"/>
          <w:szCs w:val="6"/>
        </w:rPr>
      </w:pPr>
      <w:r w:rsidRPr="002049E3">
        <w:rPr>
          <w:sz w:val="6"/>
          <w:szCs w:val="6"/>
        </w:rPr>
        <w:t>The US ‘victory’ in 1969 and the huge costs of defence initiatives killed the first space race. Nasa refocused onto scientific research and, in 1986, Congress defunded Ronald Reagan’s flamboyant ‘Star Wars’ anti-nuke project. In fact, Star Wars lasers – mounted on aircraft, not spacecraft – did not finally succeed in intercepting a test missile until 2010.</w:t>
      </w:r>
    </w:p>
    <w:p w14:paraId="4012D48D" w14:textId="77777777" w:rsidR="003F5C07" w:rsidRPr="002049E3" w:rsidRDefault="003F5C07" w:rsidP="003F5C07">
      <w:pPr>
        <w:rPr>
          <w:sz w:val="6"/>
          <w:szCs w:val="6"/>
        </w:rPr>
      </w:pPr>
      <w:r w:rsidRPr="002049E3">
        <w:rPr>
          <w:sz w:val="6"/>
          <w:szCs w:val="6"/>
        </w:rPr>
        <w:t>Renewed US military attention on space is, in part, an extension beyond the atmosphere of renewed geopolitical tensions. The US ruling class can only dream of returning to the monolithic global dominance it enjoyed after the implosion of Stalinism, but, given the projected multibillion-dollar markets, making a play to become the policeman of outer space is perhaps characteristic.</w:t>
      </w:r>
    </w:p>
    <w:p w14:paraId="2D70FE3D" w14:textId="77777777" w:rsidR="003F5C07" w:rsidRPr="002049E3" w:rsidRDefault="003F5C07" w:rsidP="003F5C07">
      <w:pPr>
        <w:rPr>
          <w:sz w:val="6"/>
          <w:szCs w:val="6"/>
        </w:rPr>
      </w:pPr>
      <w:r w:rsidRPr="002049E3">
        <w:rPr>
          <w:sz w:val="6"/>
          <w:szCs w:val="6"/>
        </w:rPr>
        <w:t>China’s regime, meanwhile, aspires to rival the US as world statesman. Trump’s erratic administration has given Xi Jinping openings on several fronts, and space is one. Inseparable from this is Beijing’s effort to rise through the global value chain, shifting its economy from low-value extraction and component manufacture to high-value end-product assembly and technical services.</w:t>
      </w:r>
    </w:p>
    <w:p w14:paraId="62D63BE8" w14:textId="77777777" w:rsidR="003F5C07" w:rsidRPr="002049E3" w:rsidRDefault="003F5C07" w:rsidP="003F5C07">
      <w:pPr>
        <w:rPr>
          <w:sz w:val="6"/>
          <w:szCs w:val="6"/>
        </w:rPr>
      </w:pPr>
      <w:r w:rsidRPr="002049E3">
        <w:rPr>
          <w:sz w:val="6"/>
          <w:szCs w:val="6"/>
        </w:rPr>
        <w:t>To this end, China’s theft or alleged theft of US intellectual property is an important aspect of the present trade war – not least control of technologies related to the roll-out of the next generation of mobile internet, 5G. This has the potential to enable $12.3 trillion of global economic output, reckon analysts at IHS Markit. On 5 June, China successfully launched its first satellites equipped for the ‘Ka-band’ frequencies used by 5G internet.</w:t>
      </w:r>
    </w:p>
    <w:p w14:paraId="4FC513A3" w14:textId="77777777" w:rsidR="003F5C07" w:rsidRPr="002049E3" w:rsidRDefault="003F5C07" w:rsidP="003F5C07">
      <w:pPr>
        <w:rPr>
          <w:sz w:val="6"/>
          <w:szCs w:val="6"/>
        </w:rPr>
      </w:pPr>
      <w:r w:rsidRPr="002049E3">
        <w:rPr>
          <w:sz w:val="6"/>
          <w:szCs w:val="6"/>
        </w:rPr>
        <w:t>Beijing is entering the race some way behind Washington. Funding for Nasa’s civilian programme is $21 billion this year, and the military space budget brings the total US public spend to more than twice that. By comparison, China’s space budget was just $8.4 billion in 2017, according to OECD estimates. Nonetheless, Nasa funding is about half its 1966 peak in adjusted dollar terms. Just $5 billion of its annual budget is earmarked for manned missions, for example, which the agency acknowledges is insufficient to hit its 2024 moonwalking target. Moreover, Beijing’s exploitation agenda is far more focused than the wide-ranging science and defence portfolios prioritised in Washington.</w:t>
      </w:r>
    </w:p>
    <w:p w14:paraId="568F44AE" w14:textId="77777777" w:rsidR="003F5C07" w:rsidRPr="00B030BC" w:rsidRDefault="003F5C07" w:rsidP="003F5C07">
      <w:pPr>
        <w:rPr>
          <w:rStyle w:val="StyleUnderline"/>
        </w:rPr>
      </w:pPr>
      <w:r>
        <w:t>Another central difference in the second space race is the type of player</w:t>
      </w:r>
      <w:r w:rsidRPr="00B030BC">
        <w:rPr>
          <w:rStyle w:val="StyleUnderline"/>
        </w:rPr>
        <w:t xml:space="preserve">. </w:t>
      </w:r>
      <w:r w:rsidRPr="003A6714">
        <w:rPr>
          <w:rStyle w:val="StyleUnderline"/>
          <w:highlight w:val="yellow"/>
        </w:rPr>
        <w:t>Space’s economic potential and neoliberalism’s cannibalisation of the public sector have transformed the position of the private sector</w:t>
      </w:r>
      <w:r>
        <w:t xml:space="preserve">. In the 1960s, its sole contribution was in parts and contractors, a facilitator of the US state space programme. </w:t>
      </w:r>
      <w:r w:rsidRPr="00B030BC">
        <w:rPr>
          <w:rStyle w:val="StyleUnderline"/>
        </w:rPr>
        <w:t xml:space="preserve">Today, </w:t>
      </w:r>
      <w:r w:rsidRPr="003A6714">
        <w:rPr>
          <w:rStyle w:val="StyleUnderline"/>
          <w:highlight w:val="yellow"/>
        </w:rPr>
        <w:t>state infrastructure is a platform for the private space programme.</w:t>
      </w:r>
    </w:p>
    <w:p w14:paraId="514AB9B3" w14:textId="77777777" w:rsidR="003F5C07" w:rsidRPr="00B030BC" w:rsidRDefault="003F5C07" w:rsidP="003F5C07">
      <w:pPr>
        <w:rPr>
          <w:rStyle w:val="StyleUnderline"/>
        </w:rPr>
      </w:pPr>
      <w:r>
        <w:t xml:space="preserve">The state can let billionaire rocket-men like Elon Musk and Jeff Bezos take more of the capital and opinion risks, while still laying international claim to the kudos of their successes. Of course, </w:t>
      </w:r>
      <w:r w:rsidRPr="003A6714">
        <w:rPr>
          <w:rStyle w:val="StyleUnderline"/>
          <w:highlight w:val="yellow"/>
        </w:rPr>
        <w:t>space</w:t>
      </w:r>
      <w:r w:rsidRPr="00B030BC">
        <w:rPr>
          <w:rStyle w:val="StyleUnderline"/>
        </w:rPr>
        <w:t xml:space="preserve"> firms </w:t>
      </w:r>
      <w:r w:rsidRPr="003A6714">
        <w:rPr>
          <w:rStyle w:val="StyleUnderline"/>
          <w:highlight w:val="yellow"/>
        </w:rPr>
        <w:t>rely heavily on publicly developed tech and state subsidy to establish themselves</w:t>
      </w:r>
      <w:r w:rsidRPr="00B030BC">
        <w:rPr>
          <w:rStyle w:val="StyleUnderline"/>
        </w:rPr>
        <w:t>, and the public purse stands to gain little directly if they succeed. But the logic of the market is clear, and Trump has pursued a policy of steering Nasa in this direction.</w:t>
      </w:r>
    </w:p>
    <w:p w14:paraId="3AC2F6D9" w14:textId="77777777" w:rsidR="003F5C07" w:rsidRDefault="003F5C07" w:rsidP="003F5C07">
      <w:r>
        <w:t xml:space="preserve">Yet </w:t>
      </w:r>
      <w:r w:rsidRPr="00B030BC">
        <w:rPr>
          <w:rStyle w:val="StyleUnderline"/>
        </w:rPr>
        <w:t>chang</w:t>
      </w:r>
      <w:r w:rsidRPr="002049E3">
        <w:rPr>
          <w:rStyle w:val="StyleUnderline"/>
        </w:rPr>
        <w:t>i</w:t>
      </w:r>
      <w:r w:rsidRPr="00B030BC">
        <w:rPr>
          <w:rStyle w:val="StyleUnderline"/>
        </w:rPr>
        <w:t>ng the course of sprawling institutions can prove difficult, especially if they are subject to neither direct market forces nor democratic workers’ control</w:t>
      </w:r>
      <w:r>
        <w:t>. It took Nasa until 2007 to adopt the metric system, for example, and reports suggest that Trump’s culture shift has not taken yet. It may still, but US capitalism may also need to restructure its space agency – if it is serious about commercial space.</w:t>
      </w:r>
    </w:p>
    <w:p w14:paraId="6484AF1B" w14:textId="77777777" w:rsidR="003F5C07" w:rsidRPr="000D1C64" w:rsidRDefault="003F5C07" w:rsidP="003F5C07">
      <w:pPr>
        <w:rPr>
          <w:sz w:val="6"/>
          <w:szCs w:val="6"/>
        </w:rPr>
      </w:pPr>
      <w:r w:rsidRPr="000D1C64">
        <w:rPr>
          <w:sz w:val="6"/>
          <w:szCs w:val="6"/>
        </w:rPr>
        <w:t>As for Russia, rumours suggest that Moscow’s space agency, Roscosmos, is preparing to transfer its partnership from Washington to Beijing. This would fit Russia’s growing interdependence on Chinese trade, intensified by the US-China trade war. Each strengthening of that link could make it a more attractive prospect for investors seeking access to Chinese markets. It would also resolve the contradiction of having to cooperate with the US in orbit while prosecuting proxy wars for influence against US imperialism’s interests in the Middle East and Ukraine.</w:t>
      </w:r>
    </w:p>
    <w:p w14:paraId="513E9B90" w14:textId="77777777" w:rsidR="003F5C07" w:rsidRPr="000D1C64" w:rsidRDefault="003F5C07" w:rsidP="003F5C07">
      <w:pPr>
        <w:rPr>
          <w:sz w:val="6"/>
          <w:szCs w:val="6"/>
        </w:rPr>
      </w:pPr>
      <w:r w:rsidRPr="000D1C64">
        <w:rPr>
          <w:sz w:val="6"/>
          <w:szCs w:val="6"/>
        </w:rPr>
        <w:t>In response to Russia’s annexation of Crimea, for example, Barack Obama imposed economic sanctions in 2014. Vladimir Putin snapped back by threatening US access to Russian launch sites, vital for reaching the International Space Station, and this was met with further US retaliation.</w:t>
      </w:r>
    </w:p>
    <w:p w14:paraId="69E2CDB5" w14:textId="77777777" w:rsidR="003F5C07" w:rsidRPr="000D1C64" w:rsidRDefault="003F5C07" w:rsidP="003F5C07">
      <w:pPr>
        <w:rPr>
          <w:sz w:val="6"/>
          <w:szCs w:val="6"/>
        </w:rPr>
      </w:pPr>
      <w:r w:rsidRPr="000D1C64">
        <w:rPr>
          <w:sz w:val="6"/>
          <w:szCs w:val="6"/>
        </w:rPr>
        <w:t>Modi’s Hindu nationalism drives his ambitions, and is matched by India’s competitors. Just two months after Modi, Pakistan’s government announced a first manned space flight for 2022 – backed by China. Beijing has territorial disputes with India and its allies, and competes for influence over smaller South Asian economies.</w:t>
      </w:r>
    </w:p>
    <w:p w14:paraId="3CFA9642" w14:textId="77777777" w:rsidR="003F5C07" w:rsidRPr="000D1C64" w:rsidRDefault="003F5C07" w:rsidP="003F5C07">
      <w:pPr>
        <w:rPr>
          <w:sz w:val="6"/>
          <w:szCs w:val="6"/>
        </w:rPr>
      </w:pPr>
      <w:r w:rsidRPr="000D1C64">
        <w:rPr>
          <w:sz w:val="6"/>
          <w:szCs w:val="6"/>
        </w:rPr>
        <w:t>On top of the tensions with China, Modi and Trump are now engaged in a tit-for-tat tariff battle. Meanwhile, India sees its space programme as competing with China and the US for the commercial launch market, with lower costs than both and less perceived security risk than the former. Both struggles are reflections of a regional imperialism trying to elbow its way to the table between two competing global powers.</w:t>
      </w:r>
    </w:p>
    <w:p w14:paraId="74634554" w14:textId="77777777" w:rsidR="003F5C07" w:rsidRPr="000D1C64" w:rsidRDefault="003F5C07" w:rsidP="003F5C07">
      <w:pPr>
        <w:rPr>
          <w:sz w:val="6"/>
          <w:szCs w:val="6"/>
        </w:rPr>
      </w:pPr>
      <w:r w:rsidRPr="000D1C64">
        <w:rPr>
          <w:sz w:val="6"/>
          <w:szCs w:val="6"/>
        </w:rPr>
        <w:t>Around the world, lawmakers are scampering to create a framework for the future. In 2015, Obama legislated to allow US firms to claim mineral rights in space. Luxembourg emulated this in 2016-17, creating a $200 million fund to incentivise space firms to relocate. Britain’s Space Industry Act 2018 is aimed more narrowly at regulating satellite launches and space tourism, at this stage. But the big question is: who owns it? Wilbur Ross, Trump’s commerce secretary and a member of the White House National Space Council, said: “We learned in the Wild West that possession is nine-tenths of the law, so getting there first is important”.</w:t>
      </w:r>
    </w:p>
    <w:p w14:paraId="1F67A22D" w14:textId="77777777" w:rsidR="003F5C07" w:rsidRPr="000D1C64" w:rsidRDefault="003F5C07" w:rsidP="003F5C07">
      <w:pPr>
        <w:rPr>
          <w:rStyle w:val="StyleUnderline"/>
        </w:rPr>
      </w:pPr>
      <w:r>
        <w:t xml:space="preserve">The existing international agreements date back to the cold war and were aimed at preventing the militarisation of space. Weapons are not allowed on the moon but, when it comes to mines, “the treaties are too vague to be really certain what the legal result is”, said Frans von der Dunk, a professor of space law. Articles and symposiums call for an updated international legal framework but, supposing agreement is reached, who would enforce it? </w:t>
      </w:r>
      <w:r w:rsidRPr="003A6714">
        <w:rPr>
          <w:rStyle w:val="StyleUnderline"/>
          <w:highlight w:val="yellow"/>
        </w:rPr>
        <w:t>Conflicts seem unavoidable</w:t>
      </w:r>
      <w:r w:rsidRPr="000D1C64">
        <w:rPr>
          <w:rStyle w:val="StyleUnderline"/>
        </w:rPr>
        <w:t xml:space="preserve">, and will be decided by the balance of forces on Earth. </w:t>
      </w:r>
      <w:r w:rsidRPr="003A6714">
        <w:rPr>
          <w:rStyle w:val="StyleUnderline"/>
          <w:highlight w:val="yellow"/>
        </w:rPr>
        <w:t>The second space race would play some part in determining this</w:t>
      </w:r>
      <w:r w:rsidRPr="000D1C64">
        <w:rPr>
          <w:rStyle w:val="StyleUnderline"/>
        </w:rPr>
        <w:t xml:space="preserve"> – to start with, through satellites.</w:t>
      </w:r>
    </w:p>
    <w:p w14:paraId="65C55929" w14:textId="77777777" w:rsidR="003F5C07" w:rsidRDefault="003F5C07" w:rsidP="003F5C07">
      <w:r>
        <w:t>Satellite states</w:t>
      </w:r>
    </w:p>
    <w:p w14:paraId="5EFA584D" w14:textId="77777777" w:rsidR="003F5C07" w:rsidRDefault="003F5C07" w:rsidP="003F5C07">
      <w:r>
        <w:t>Satellites are the chief area of space investment today. About a quarter of the $1 billion invested in US space firms in the first quarter of 2018 went directly on satellites, and almost three-quarters on launching which, in turn, is aimed almost exclusively at getting satellites into space. The remaining sliver went on ‘in-space industrials’: plans to mine and build things in orbit.</w:t>
      </w:r>
    </w:p>
    <w:p w14:paraId="451A7D14" w14:textId="77777777" w:rsidR="003F5C07" w:rsidRDefault="003F5C07" w:rsidP="003F5C07">
      <w:r>
        <w:t>Satellites are a service market, mostly communications and imaging. Solar-power gathering has been under development since the 1970s and shows little sign of becoming viable. Communications applications are geared towards implementing 5G and exploiting the untapped internet market in developing nations. GoDaddy, the website hosting firm, estimates that over 50% of small to medium-sized businesses in the US do not have a web presence, rising to 70% globally. Facebook is another player, for obvious reasons. It closed its high-altitude solar-powered drone operation last year. Such drones were potential alternatives to satellites, cheaper and more manoeuvrable. However, they are less robust, and not suitable for carrying heavier equipment.</w:t>
      </w:r>
    </w:p>
    <w:p w14:paraId="243D52D1" w14:textId="77777777" w:rsidR="003F5C07" w:rsidRPr="000D1C64" w:rsidRDefault="003F5C07" w:rsidP="003F5C07">
      <w:pPr>
        <w:rPr>
          <w:rStyle w:val="StyleUnderline"/>
        </w:rPr>
      </w:pPr>
      <w:r w:rsidRPr="003A6714">
        <w:rPr>
          <w:rStyle w:val="StyleUnderline"/>
          <w:highlight w:val="yellow"/>
        </w:rPr>
        <w:t>Firms</w:t>
      </w:r>
      <w:r w:rsidRPr="000D1C64">
        <w:rPr>
          <w:rStyle w:val="StyleUnderline"/>
        </w:rPr>
        <w:t xml:space="preserve"> like these, </w:t>
      </w:r>
      <w:r w:rsidRPr="003A6714">
        <w:rPr>
          <w:rStyle w:val="StyleUnderline"/>
          <w:highlight w:val="yellow"/>
        </w:rPr>
        <w:t>approaching</w:t>
      </w:r>
      <w:r w:rsidRPr="000D1C64">
        <w:rPr>
          <w:rStyle w:val="StyleUnderline"/>
        </w:rPr>
        <w:t xml:space="preserve"> the </w:t>
      </w:r>
      <w:r w:rsidRPr="003A6714">
        <w:rPr>
          <w:rStyle w:val="StyleUnderline"/>
          <w:highlight w:val="yellow"/>
        </w:rPr>
        <w:t>plateau of near-saturation in</w:t>
      </w:r>
      <w:r w:rsidRPr="000D1C64">
        <w:rPr>
          <w:rStyle w:val="StyleUnderline"/>
        </w:rPr>
        <w:t xml:space="preserve"> the advanced </w:t>
      </w:r>
      <w:r w:rsidRPr="003A6714">
        <w:rPr>
          <w:rStyle w:val="StyleUnderline"/>
          <w:highlight w:val="yellow"/>
        </w:rPr>
        <w:t>capitalist countries, need infrastructure</w:t>
      </w:r>
      <w:r w:rsidRPr="000D1C64">
        <w:rPr>
          <w:rStyle w:val="StyleUnderline"/>
        </w:rPr>
        <w:t xml:space="preserve"> to expand their market into the three billion people with no internet access. Facebook aims to double or triple its user base and hence its number of advertising targets and data sources. It expects 90% of its growth in the next four years to come from the global south.</w:t>
      </w:r>
    </w:p>
    <w:p w14:paraId="5F9EDAA4" w14:textId="77777777" w:rsidR="003F5C07" w:rsidRDefault="003F5C07" w:rsidP="003F5C07">
      <w:r>
        <w:t>GoDaddy no doubt imagines every basket maker and market stallholder having a smartphone in their shack to take orders from their personal website. Perhaps more likely is that vulturous big firms will find some way to bring gig economy platforms into agriculture and piecework. All-hours labour and Uber’s ‘dynamic’ pricing systems have obvious benefits for big buyers – not for small producers, of course.</w:t>
      </w:r>
    </w:p>
    <w:p w14:paraId="6C36A0B0" w14:textId="77777777" w:rsidR="003F5C07" w:rsidRPr="000D1C64" w:rsidRDefault="003F5C07" w:rsidP="003F5C07">
      <w:pPr>
        <w:rPr>
          <w:rStyle w:val="StyleUnderline"/>
        </w:rPr>
      </w:pPr>
      <w:r>
        <w:t xml:space="preserve">For the moment, the Economist reports that web use in developing nations is geared more towards streaming entertainment. On that basis, these new markets are immediately proving limited due to the minimal purchasing power of their consumers, and scant availability of consumer goods to advertise to them anyway. Nonetheless, </w:t>
      </w:r>
      <w:r w:rsidRPr="003A6714">
        <w:rPr>
          <w:rStyle w:val="StyleUnderline"/>
          <w:highlight w:val="yellow"/>
        </w:rPr>
        <w:t>some increases in local economic activity may be possible due to isolated businesses</w:t>
      </w:r>
      <w:r w:rsidRPr="000D1C64">
        <w:rPr>
          <w:rStyle w:val="StyleUnderline"/>
        </w:rPr>
        <w:t xml:space="preserve"> in developing countries finding access to wider markets. This is reliant on sufficient infrastructure – China’s Belt and Road and Amazon’s logistics empire expansion, for example, are yet to catch up.</w:t>
      </w:r>
    </w:p>
    <w:p w14:paraId="06BF7B59" w14:textId="77777777" w:rsidR="003F5C07" w:rsidRPr="002049E3" w:rsidRDefault="003F5C07" w:rsidP="003F5C07">
      <w:pPr>
        <w:rPr>
          <w:rStyle w:val="StyleUnderline"/>
        </w:rPr>
      </w:pPr>
      <w:r w:rsidRPr="002049E3">
        <w:rPr>
          <w:rStyle w:val="StyleUnderline"/>
        </w:rPr>
        <w:t xml:space="preserve">The main </w:t>
      </w:r>
      <w:r w:rsidRPr="003A6714">
        <w:rPr>
          <w:rStyle w:val="StyleUnderline"/>
          <w:highlight w:val="yellow"/>
        </w:rPr>
        <w:t xml:space="preserve">benefits </w:t>
      </w:r>
      <w:r w:rsidRPr="002049E3">
        <w:rPr>
          <w:rStyle w:val="StyleUnderline"/>
        </w:rPr>
        <w:t xml:space="preserve">of these </w:t>
      </w:r>
      <w:r w:rsidRPr="003A6714">
        <w:rPr>
          <w:rStyle w:val="StyleUnderline"/>
          <w:highlight w:val="yellow"/>
        </w:rPr>
        <w:t>would not accrue</w:t>
      </w:r>
      <w:r w:rsidRPr="002049E3">
        <w:rPr>
          <w:rStyle w:val="StyleUnderline"/>
        </w:rPr>
        <w:t xml:space="preserve"> to small producers in developing nations, but imperialism’s web, tech and logistics firms. There and in the richest nations, </w:t>
      </w:r>
      <w:r w:rsidRPr="003A6714">
        <w:rPr>
          <w:rStyle w:val="StyleUnderline"/>
          <w:highlight w:val="yellow"/>
        </w:rPr>
        <w:t>the race is about wringing the last few drops from finite markets.</w:t>
      </w:r>
      <w:r w:rsidRPr="002049E3">
        <w:rPr>
          <w:rStyle w:val="StyleUnderline"/>
        </w:rPr>
        <w:t xml:space="preserve"> The same is true for the many exciting applications of satellite imaging. Crop, pipeline and supply-chain surveillance – of your own stock and your competitors’ – is a developing subscription service already provided by several satellite companies. The benefits are obvious. One firm even measures the angle of the shadows inside Chinese offshore oil silos, uses it to calculate their contents, and sells the data to commodity speculators.</w:t>
      </w:r>
    </w:p>
    <w:p w14:paraId="7AEBBF19" w14:textId="77777777" w:rsidR="003F5C07" w:rsidRDefault="003F5C07" w:rsidP="003F5C07">
      <w:r w:rsidRPr="003A6714">
        <w:rPr>
          <w:rStyle w:val="Emphasis"/>
          <w:highlight w:val="yellow"/>
        </w:rPr>
        <w:t>The full scale of this potential could only be realised by a democratically planned, global socialist economy</w:t>
      </w:r>
      <w:r>
        <w:t>. Imagine if all farms received free 24-hourly crop surveillance, for example. The systems capitalism uses to spy on its own economy to enrich competing spivs could instead facilitate growth and efficiency in production and distribution for all.</w:t>
      </w:r>
    </w:p>
    <w:p w14:paraId="410F2402" w14:textId="77777777" w:rsidR="003F5C07" w:rsidRPr="002049E3" w:rsidRDefault="003F5C07" w:rsidP="003F5C07">
      <w:pPr>
        <w:rPr>
          <w:rStyle w:val="StyleUnderline"/>
        </w:rPr>
      </w:pPr>
      <w:r w:rsidRPr="002049E3">
        <w:rPr>
          <w:rStyle w:val="StyleUnderline"/>
        </w:rPr>
        <w:t xml:space="preserve">In the meantime, all these </w:t>
      </w:r>
      <w:r w:rsidRPr="003A6714">
        <w:rPr>
          <w:rStyle w:val="StyleUnderline"/>
          <w:highlight w:val="yellow"/>
        </w:rPr>
        <w:t>systems</w:t>
      </w:r>
      <w:r w:rsidRPr="002049E3">
        <w:rPr>
          <w:rStyle w:val="StyleUnderline"/>
        </w:rPr>
        <w:t xml:space="preserve"> really </w:t>
      </w:r>
      <w:r w:rsidRPr="003A6714">
        <w:rPr>
          <w:rStyle w:val="StyleUnderline"/>
          <w:highlight w:val="yellow"/>
        </w:rPr>
        <w:t>allow capitalism</w:t>
      </w:r>
      <w:r w:rsidRPr="002049E3">
        <w:rPr>
          <w:rStyle w:val="StyleUnderline"/>
        </w:rPr>
        <w:t xml:space="preserve"> is </w:t>
      </w:r>
      <w:r w:rsidRPr="003A6714">
        <w:rPr>
          <w:rStyle w:val="StyleUnderline"/>
          <w:highlight w:val="yellow"/>
        </w:rPr>
        <w:t>more intense</w:t>
      </w:r>
      <w:r w:rsidRPr="002049E3">
        <w:rPr>
          <w:rStyle w:val="StyleUnderline"/>
        </w:rPr>
        <w:t xml:space="preserve"> command of existing productive forces and markets, not the summoning of new ones. </w:t>
      </w:r>
      <w:r w:rsidRPr="003A6714">
        <w:rPr>
          <w:rStyle w:val="StyleUnderline"/>
          <w:highlight w:val="yellow"/>
        </w:rPr>
        <w:t>SpaceX’s reusable rockets</w:t>
      </w:r>
      <w:r w:rsidRPr="002049E3">
        <w:rPr>
          <w:rStyle w:val="StyleUnderline"/>
        </w:rPr>
        <w:t xml:space="preserve"> and the cheap, lightweight CubeSat technology have opened the door to myriad satellite start-ups – based mainly in the Mojave Desert, the ‘Silicon Valley of space’ – </w:t>
      </w:r>
      <w:r w:rsidRPr="003A6714">
        <w:rPr>
          <w:rStyle w:val="StyleUnderline"/>
          <w:highlight w:val="yellow"/>
        </w:rPr>
        <w:t>try</w:t>
      </w:r>
      <w:r w:rsidRPr="002049E3">
        <w:rPr>
          <w:rStyle w:val="StyleUnderline"/>
        </w:rPr>
        <w:t xml:space="preserve">ing </w:t>
      </w:r>
      <w:r w:rsidRPr="003A6714">
        <w:rPr>
          <w:rStyle w:val="StyleUnderline"/>
          <w:highlight w:val="yellow"/>
        </w:rPr>
        <w:t>to capture this limited and capital-intensive market.</w:t>
      </w:r>
    </w:p>
    <w:p w14:paraId="7CE5395D" w14:textId="77777777" w:rsidR="003F5C07" w:rsidRPr="002049E3" w:rsidRDefault="003F5C07" w:rsidP="003F5C07">
      <w:pPr>
        <w:rPr>
          <w:sz w:val="6"/>
          <w:szCs w:val="6"/>
        </w:rPr>
      </w:pPr>
      <w:r w:rsidRPr="002049E3">
        <w:rPr>
          <w:sz w:val="6"/>
          <w:szCs w:val="6"/>
        </w:rPr>
        <w:t>Some will have to go under. The obvious limitations of satellites mean this will more likely take the form of industry consolidation than the kind of explosion and collapse seen with the dotcom and Bitcoin bubbles. However, it is still possible that the colossal reach of the internet giants could see a serious, even catastrophic, adjustment as part of this. And the perspectives for space mining could be far more volatile.</w:t>
      </w:r>
    </w:p>
    <w:p w14:paraId="00D6A06C" w14:textId="77777777" w:rsidR="003F5C07" w:rsidRPr="002049E3" w:rsidRDefault="003F5C07" w:rsidP="003F5C07">
      <w:pPr>
        <w:rPr>
          <w:sz w:val="6"/>
          <w:szCs w:val="6"/>
        </w:rPr>
      </w:pPr>
      <w:r w:rsidRPr="002049E3">
        <w:rPr>
          <w:sz w:val="6"/>
          <w:szCs w:val="6"/>
        </w:rPr>
        <w:t>Asteroid minefields</w:t>
      </w:r>
    </w:p>
    <w:p w14:paraId="44D4F79F" w14:textId="77777777" w:rsidR="003F5C07" w:rsidRPr="002049E3" w:rsidRDefault="003F5C07" w:rsidP="003F5C07">
      <w:pPr>
        <w:rPr>
          <w:sz w:val="6"/>
          <w:szCs w:val="6"/>
        </w:rPr>
      </w:pPr>
      <w:r w:rsidRPr="002049E3">
        <w:rPr>
          <w:sz w:val="6"/>
          <w:szCs w:val="6"/>
        </w:rPr>
        <w:t>The global asteroid mining market was worth a modest $712 million in 2017. Projections by Allied Market Research have it hitting $3.9 billion by 2025. There are 17 prospecting missions in progress, and Nasa has awarded space company TransAstra a grant to develop a bee-like swarm of mining robots. Even major investors like Warren Buffett, Larry Page and Bechtel are getting in on the act. No asteroid mining start-up has yet achieved the operational and commercial confidence needed for a stock market launch, but terrestrial mining giants are also in the game.</w:t>
      </w:r>
    </w:p>
    <w:p w14:paraId="392C64EE" w14:textId="77777777" w:rsidR="003F5C07" w:rsidRPr="002049E3" w:rsidRDefault="003F5C07" w:rsidP="003F5C07">
      <w:pPr>
        <w:rPr>
          <w:sz w:val="6"/>
          <w:szCs w:val="6"/>
        </w:rPr>
      </w:pPr>
      <w:r w:rsidRPr="002049E3">
        <w:rPr>
          <w:sz w:val="6"/>
          <w:szCs w:val="6"/>
        </w:rPr>
        <w:t>In theory, the potential of mining space to disrupt markets is enormous. Some studies suggest it rains diamonds on Uranus, others project the cores of some white dwarf stars are moon-sized diamonds. Extraction is ruled out in these cases by atmospheric conditions or extreme gravity. But Professor Volker Hessel, a chemical engineer working on space ore extraction in Australia, notes: “Asteroids such as Bennu are closer to us than Adelaide is to Alice Springs, about 1,000 kilometres away in Earth’s near orbit”. This is a little facetious. You don’t have to reach the equivalent of 40,000kph to escape Adelaide for Alice Springs, or risk burning up on the trip back. Nonetheless, the point is that, in a matter of years, the sole obstacle in front of asteroid mining could be political economy, not technology.</w:t>
      </w:r>
    </w:p>
    <w:p w14:paraId="7728DF6A" w14:textId="77777777" w:rsidR="003F5C07" w:rsidRPr="002049E3" w:rsidRDefault="003F5C07" w:rsidP="003F5C07">
      <w:pPr>
        <w:rPr>
          <w:sz w:val="6"/>
          <w:szCs w:val="6"/>
        </w:rPr>
      </w:pPr>
      <w:r w:rsidRPr="002049E3">
        <w:rPr>
          <w:sz w:val="6"/>
          <w:szCs w:val="6"/>
        </w:rPr>
        <w:t>US-based firm Planetary Resources claims – it has a vested interest, of course – that asteroid mining would reduce the cost of space exploration by 95%. It suggests that 16,000 near-Earth asteroids could be tapped, including two trillion tonnes of water for use in fuel and life support in space. The moon and near-Earth asteroids could be a way station, then, for deeper space exploration. But to what end? Capitalism must monetise this somehow.</w:t>
      </w:r>
    </w:p>
    <w:p w14:paraId="760FE75B" w14:textId="77777777" w:rsidR="003F5C07" w:rsidRPr="002049E3" w:rsidRDefault="003F5C07" w:rsidP="003F5C07">
      <w:pPr>
        <w:rPr>
          <w:sz w:val="6"/>
          <w:szCs w:val="6"/>
        </w:rPr>
      </w:pPr>
      <w:r w:rsidRPr="002049E3">
        <w:rPr>
          <w:sz w:val="6"/>
          <w:szCs w:val="6"/>
        </w:rPr>
        <w:t>The jackpot would be extracting minerals to get back down to Earth. This is impossibly expensive for now, but SpaceX and other launchers are making headway in that field. South Africa, for example, produced 70% of global platinum in 2017, according to US Geological Survey estimates. South Africa’s official figures say it has 335 years’ stock of platinum-group metals left at current production levels. But their relative scarcity, importance in a huge range of productive processes, and South Africa’s monopoly, all make them a key strategic target for imperialism.</w:t>
      </w:r>
    </w:p>
    <w:p w14:paraId="5B2B8604" w14:textId="77777777" w:rsidR="003F5C07" w:rsidRPr="002049E3" w:rsidRDefault="003F5C07" w:rsidP="003F5C07">
      <w:pPr>
        <w:rPr>
          <w:sz w:val="6"/>
          <w:szCs w:val="6"/>
        </w:rPr>
      </w:pPr>
      <w:r w:rsidRPr="002049E3">
        <w:rPr>
          <w:sz w:val="6"/>
          <w:szCs w:val="6"/>
        </w:rPr>
        <w:t>In 2007, New Scientist reported that many Earth minerals were due to run out in 30 to 60 years, although there are centuries of aluminium, phosphorous and platinum if consumption levels off. We may find new deposits: geological science makes prospectors educated guessers, but guessers nonetheless. More importantly, the capital intensity of extraction tends to increase, hence profitability tends to decrease. Wars, trade disputes and even unrelated market fluctuations have the potential to disrupt supply, in particular of rare minerals and those produced as by-products of other mining.</w:t>
      </w:r>
    </w:p>
    <w:p w14:paraId="2FC14050" w14:textId="77777777" w:rsidR="003F5C07" w:rsidRPr="002049E3" w:rsidRDefault="003F5C07" w:rsidP="003F5C07">
      <w:pPr>
        <w:rPr>
          <w:sz w:val="6"/>
          <w:szCs w:val="6"/>
        </w:rPr>
      </w:pPr>
      <w:r w:rsidRPr="002049E3">
        <w:rPr>
          <w:sz w:val="6"/>
          <w:szCs w:val="6"/>
        </w:rPr>
        <w:t>Many major mineral applications have potential substitutes – at lower operational and financial efficiency in high-complexity technologies. But there are none so far for some of the scarcer minerals. Sudden shortages of the most critical minerals, such as platinum-group metals and ‘rare earth’ oxides, could even precipitate economic crises by shocking production of electronics, cars or steel.</w:t>
      </w:r>
    </w:p>
    <w:p w14:paraId="23CD1661" w14:textId="77777777" w:rsidR="003F5C07" w:rsidRPr="002049E3" w:rsidRDefault="003F5C07" w:rsidP="003F5C07">
      <w:pPr>
        <w:rPr>
          <w:sz w:val="6"/>
          <w:szCs w:val="6"/>
        </w:rPr>
      </w:pPr>
      <w:r w:rsidRPr="002049E3">
        <w:rPr>
          <w:sz w:val="6"/>
          <w:szCs w:val="6"/>
        </w:rPr>
        <w:t>In 2013, astrophysicist Martin Elvis made a rough estimate that, of the 20,000 or so near-Earth objects large enough to contain resources worth at least $1 billion, perhaps ten are viable platinum-group mines and 18 viable water mines. He noted, however, that his assumptions were conservative and small changes in parameters could expand these figures by orders of magnitude. Indeed, in 2015, the asteroid 2011 UW158 passed by Earth with up to 90 million tonnes of platinum in its core, as established by spectrometers – at a market value of $5.4 trillion.</w:t>
      </w:r>
    </w:p>
    <w:p w14:paraId="0DE04E80" w14:textId="77777777" w:rsidR="003F5C07" w:rsidRPr="002049E3" w:rsidRDefault="003F5C07" w:rsidP="003F5C07">
      <w:pPr>
        <w:rPr>
          <w:sz w:val="6"/>
          <w:szCs w:val="6"/>
        </w:rPr>
      </w:pPr>
      <w:r w:rsidRPr="002049E3">
        <w:rPr>
          <w:sz w:val="6"/>
          <w:szCs w:val="6"/>
        </w:rPr>
        <w:t>Potential for wild speculation</w:t>
      </w:r>
    </w:p>
    <w:p w14:paraId="71302E02" w14:textId="77777777" w:rsidR="003F5C07" w:rsidRPr="002049E3" w:rsidRDefault="003F5C07" w:rsidP="003F5C07">
      <w:pPr>
        <w:rPr>
          <w:sz w:val="6"/>
          <w:szCs w:val="6"/>
        </w:rPr>
      </w:pPr>
      <w:r w:rsidRPr="002049E3">
        <w:rPr>
          <w:sz w:val="6"/>
          <w:szCs w:val="6"/>
        </w:rPr>
        <w:t>The possibility of new technologies and business models making smaller space mines profitable poses another question. Could the potential for untold trillions of dollars in unexploited mineral deposits precipitate an extra-terrestrial re-run of the California gold rush? You can’t pan for platinum in space, so the phenomenon of mass migration would not apply. But what about mass speculation, and mass ruin?</w:t>
      </w:r>
    </w:p>
    <w:p w14:paraId="6061F4B1" w14:textId="77777777" w:rsidR="003F5C07" w:rsidRPr="002049E3" w:rsidRDefault="003F5C07" w:rsidP="003F5C07">
      <w:pPr>
        <w:rPr>
          <w:sz w:val="6"/>
          <w:szCs w:val="6"/>
        </w:rPr>
      </w:pPr>
      <w:r w:rsidRPr="002049E3">
        <w:rPr>
          <w:sz w:val="6"/>
          <w:szCs w:val="6"/>
        </w:rPr>
        <w:t>The promise of riches from a monopoly on trade with the so-called New World drove the South Sea Company and Mississippi Company bubbles in the 18th century, based then on a thin layer of aristocratic and mercantile investors. Today, Bitcoin has attracted the widest popular investment of any bubble in history. There are around 22 million Bitcoin ‘wallets’ in existence, says Bitinfocharts.com data, and 5% of Americans – 16 million – hold Bitcoin, says a Global Blockchain Council survey. The 2017 Bitcoin mania pushed the cryptocurrency’s value to almost 60 times its 2014 price, according to Merrill Lynch. That was before it fell by 65% from January to February 2018, and cryptocurrency market losses hit $500 billion in the first quarter. The Bitcoin price fell 80% before year’s end.</w:t>
      </w:r>
    </w:p>
    <w:p w14:paraId="28F50EC8" w14:textId="77777777" w:rsidR="003F5C07" w:rsidRPr="002049E3" w:rsidRDefault="003F5C07" w:rsidP="003F5C07">
      <w:pPr>
        <w:rPr>
          <w:rStyle w:val="StyleUnderline"/>
        </w:rPr>
      </w:pPr>
      <w:r>
        <w:t xml:space="preserve">The point, however, is that, while serious financial speculation can only be conducted by big capital, the information age’s instant media and investment tools have opened the arcane world of speculation to much wider sections of society, like the industrial age’s greater purchasing power did in the 1840s railway mania. </w:t>
      </w:r>
      <w:r w:rsidRPr="002049E3">
        <w:rPr>
          <w:rStyle w:val="StyleUnderline"/>
        </w:rPr>
        <w:t>If the more optimistic estimates about asteroid mining prove accurate, the ingredients for a bubble within the next decade are there. For now, there is no sign of one – not least because the technology is still not certain to get off the ground, so to speak.</w:t>
      </w:r>
    </w:p>
    <w:p w14:paraId="5C44D862" w14:textId="77777777" w:rsidR="003F5C07" w:rsidRPr="002049E3" w:rsidRDefault="003F5C07" w:rsidP="003F5C07">
      <w:pPr>
        <w:rPr>
          <w:sz w:val="6"/>
          <w:szCs w:val="6"/>
        </w:rPr>
      </w:pPr>
      <w:r w:rsidRPr="002049E3">
        <w:rPr>
          <w:sz w:val="6"/>
          <w:szCs w:val="6"/>
        </w:rPr>
        <w:t>The more obvious problem is that a massive increase in, say, platinum supply, even at the current steep capital intensity of extraction, would crash the market. Businesses would need either to make lightning raids and get out before the collapse, or carefully control the supply back to Earth to avoid sawing off the branch they’re sitting on. Of course, it could result in a transformation of this or that precious metal’s place to mass usage in the real economy, like the discovery of affordable processing did to aluminium in the late 19th century.</w:t>
      </w:r>
    </w:p>
    <w:p w14:paraId="582E1D9D" w14:textId="77777777" w:rsidR="003F5C07" w:rsidRPr="002049E3" w:rsidRDefault="003F5C07" w:rsidP="003F5C07">
      <w:pPr>
        <w:rPr>
          <w:sz w:val="6"/>
          <w:szCs w:val="6"/>
        </w:rPr>
      </w:pPr>
      <w:r w:rsidRPr="002049E3">
        <w:rPr>
          <w:sz w:val="6"/>
          <w:szCs w:val="6"/>
        </w:rPr>
        <w:t>There would be immediate political consequences either way. This could include throwing mining nations into turmoil. Official South African statistics found mining responsible for 8% of GDP in 2016 – chiefly in platinum-group metals, where 41% of the mining workforce was employed, as many as in gold and coal combined.</w:t>
      </w:r>
    </w:p>
    <w:p w14:paraId="7C32ED18" w14:textId="77777777" w:rsidR="003F5C07" w:rsidRPr="002049E3" w:rsidRDefault="003F5C07" w:rsidP="003F5C07">
      <w:pPr>
        <w:rPr>
          <w:rStyle w:val="StyleUnderline"/>
        </w:rPr>
      </w:pPr>
      <w:r w:rsidRPr="002049E3">
        <w:rPr>
          <w:rStyle w:val="StyleUnderline"/>
        </w:rPr>
        <w:t xml:space="preserve">For now, </w:t>
      </w:r>
      <w:r w:rsidRPr="003A6714">
        <w:rPr>
          <w:rStyle w:val="StyleUnderline"/>
          <w:highlight w:val="yellow"/>
        </w:rPr>
        <w:t>Planetary Resources limits practical application</w:t>
      </w:r>
      <w:r w:rsidRPr="002049E3">
        <w:rPr>
          <w:rStyle w:val="StyleUnderline"/>
        </w:rPr>
        <w:t xml:space="preserve"> to mining precious metals for 3D printing of electronics in space. In fact, most of the larger space mining interests see extraction as a route to build space infrastructure for more satellites and tourism. The limitations of the satellite market seem clear. </w:t>
      </w:r>
      <w:r w:rsidRPr="003A6714">
        <w:rPr>
          <w:rStyle w:val="StyleUnderline"/>
          <w:highlight w:val="yellow"/>
        </w:rPr>
        <w:t>Initially, space tourism would surely rest on a thin layer of super-rich adventurers, but the asteroid miners press on.</w:t>
      </w:r>
    </w:p>
    <w:p w14:paraId="48BEA27C" w14:textId="77777777" w:rsidR="003F5C07" w:rsidRPr="00966FD5" w:rsidRDefault="003F5C07" w:rsidP="003F5C07">
      <w:r>
        <w:t xml:space="preserve">A decade or more of stable development will be needed, whatever the strategy is. This is not the perspective opening up for a fractious and crisis-ridden capitalist world. Mars will have to wait, if the production problems and missed deadlines that have dogged Musk’s rather less ambitious goal of mass-produced electric cars are anything to go by. </w:t>
      </w:r>
      <w:r w:rsidRPr="000D1C64">
        <w:rPr>
          <w:rStyle w:val="StyleUnderline"/>
        </w:rPr>
        <w:t xml:space="preserve">But </w:t>
      </w:r>
      <w:r w:rsidRPr="003A6714">
        <w:rPr>
          <w:rStyle w:val="StyleUnderline"/>
          <w:highlight w:val="yellow"/>
        </w:rPr>
        <w:t>a socialist world would eliminate much of the urgency, and could eliminate most of the barriers, to space exploitation</w:t>
      </w:r>
      <w:r w:rsidRPr="000D1C64">
        <w:rPr>
          <w:rStyle w:val="StyleUnderline"/>
        </w:rPr>
        <w:t xml:space="preserve"> – for the benefit of all, not just the space billionaires. Perhaps Mars awaits. But Marx awaits first</w:t>
      </w:r>
      <w:r>
        <w:t>.</w:t>
      </w:r>
    </w:p>
    <w:p w14:paraId="546C571F" w14:textId="77777777" w:rsidR="003F5C07" w:rsidRDefault="003F5C07" w:rsidP="003F5C07"/>
    <w:p w14:paraId="5B572590" w14:textId="77777777" w:rsidR="003F5C07" w:rsidRDefault="003F5C07" w:rsidP="003F5C07"/>
    <w:p w14:paraId="3948F555" w14:textId="77777777" w:rsidR="003F5C07" w:rsidRDefault="003F5C07" w:rsidP="003F5C07"/>
    <w:p w14:paraId="3EF8868F" w14:textId="77777777" w:rsidR="003F5C07" w:rsidRDefault="003F5C07" w:rsidP="003F5C07"/>
    <w:p w14:paraId="5F4EFD21" w14:textId="77777777" w:rsidR="003F5C07" w:rsidRPr="00441888" w:rsidRDefault="003F5C07" w:rsidP="003F5C07"/>
    <w:p w14:paraId="7451CB61" w14:textId="77777777" w:rsidR="003F5C07" w:rsidRDefault="003F5C07" w:rsidP="003F5C07">
      <w:pPr>
        <w:pStyle w:val="Heading3"/>
      </w:pPr>
      <w:r>
        <w:t>Space Col – Marx 20 - Impact</w:t>
      </w:r>
    </w:p>
    <w:p w14:paraId="00F433C4" w14:textId="77777777" w:rsidR="003F5C07" w:rsidRDefault="003F5C07" w:rsidP="003F5C07">
      <w:pPr>
        <w:pStyle w:val="Heading4"/>
      </w:pPr>
      <w:r>
        <w:t xml:space="preserve">Privatized space colonization reifies our impacts – alt is key </w:t>
      </w:r>
    </w:p>
    <w:p w14:paraId="33728C7E" w14:textId="77777777" w:rsidR="003F5C07" w:rsidRPr="00483CC1" w:rsidRDefault="003F5C07" w:rsidP="003F5C07">
      <w:r w:rsidRPr="00483CC1">
        <w:rPr>
          <w:rFonts w:eastAsiaTheme="majorEastAsia" w:cstheme="majorBidi"/>
          <w:b/>
          <w:iCs/>
          <w:sz w:val="18"/>
        </w:rPr>
        <w:t>Marx 20</w:t>
      </w:r>
      <w:r w:rsidRPr="00483CC1">
        <w:t xml:space="preserve"> ( Paris, Freelance writer and host of Tech Won't Save Us podcast</w:t>
      </w:r>
      <w:r>
        <w:t>, “</w:t>
      </w:r>
      <w:r w:rsidRPr="00483CC1">
        <w:t>Yes to Space Exploration. No to Space Capitalism.</w:t>
      </w:r>
      <w:r>
        <w:t xml:space="preserve">”, </w:t>
      </w:r>
      <w:hyperlink r:id="rId38" w:history="1">
        <w:r w:rsidRPr="005625CE">
          <w:rPr>
            <w:rStyle w:val="Hyperlink"/>
          </w:rPr>
          <w:t>https://jacobinmag.com/2020/06/spacex-elon-musk-jeff-bezos-capitalism</w:t>
        </w:r>
      </w:hyperlink>
      <w:r>
        <w:t xml:space="preserve"> ) AA</w:t>
      </w:r>
    </w:p>
    <w:p w14:paraId="4C8490A5" w14:textId="77777777" w:rsidR="003F5C07" w:rsidRPr="0084375D" w:rsidRDefault="003F5C07" w:rsidP="003F5C07">
      <w:pPr>
        <w:rPr>
          <w:rStyle w:val="StyleUnderline"/>
        </w:rPr>
      </w:pPr>
      <w:r w:rsidRPr="0084375D">
        <w:t xml:space="preserve">The </w:t>
      </w:r>
      <w:r w:rsidRPr="0084375D">
        <w:rPr>
          <w:rStyle w:val="StyleUnderline"/>
        </w:rPr>
        <w:t xml:space="preserve">space </w:t>
      </w:r>
      <w:r w:rsidRPr="003A6714">
        <w:rPr>
          <w:rStyle w:val="StyleUnderline"/>
          <w:highlight w:val="yellow"/>
        </w:rPr>
        <w:t>billionaires</w:t>
      </w:r>
      <w:r w:rsidRPr="0084375D">
        <w:t xml:space="preserve"> — Musk and Amazon CEO Jeff Bezos foremost among them — </w:t>
      </w:r>
      <w:r w:rsidRPr="0084375D">
        <w:rPr>
          <w:rStyle w:val="StyleUnderline"/>
        </w:rPr>
        <w:t>have little stake in the well-being of the majority of the population</w:t>
      </w:r>
      <w:r w:rsidRPr="0084375D">
        <w:t xml:space="preserve">. Their space visions are designed for wealthy people like themselves, with little mention of where the working class would fit in. </w:t>
      </w:r>
      <w:r w:rsidRPr="0084375D">
        <w:rPr>
          <w:rStyle w:val="StyleUnderline"/>
        </w:rPr>
        <w:t xml:space="preserve">They’ve </w:t>
      </w:r>
      <w:r w:rsidRPr="003A6714">
        <w:rPr>
          <w:rStyle w:val="StyleUnderline"/>
          <w:highlight w:val="yellow"/>
        </w:rPr>
        <w:t>built</w:t>
      </w:r>
      <w:r w:rsidRPr="0084375D">
        <w:rPr>
          <w:rStyle w:val="StyleUnderline"/>
        </w:rPr>
        <w:t xml:space="preserve"> their </w:t>
      </w:r>
      <w:r w:rsidRPr="003A6714">
        <w:rPr>
          <w:rStyle w:val="StyleUnderline"/>
          <w:highlight w:val="yellow"/>
        </w:rPr>
        <w:t>wealth on exploitation</w:t>
      </w:r>
      <w:r w:rsidRPr="0084375D">
        <w:rPr>
          <w:rStyle w:val="StyleUnderline"/>
        </w:rPr>
        <w:t xml:space="preserve">, and their visions of the </w:t>
      </w:r>
      <w:r w:rsidRPr="003A6714">
        <w:rPr>
          <w:rStyle w:val="StyleUnderline"/>
          <w:highlight w:val="yellow"/>
        </w:rPr>
        <w:t>future</w:t>
      </w:r>
      <w:r w:rsidRPr="0084375D">
        <w:rPr>
          <w:rStyle w:val="StyleUnderline"/>
        </w:rPr>
        <w:t xml:space="preserve"> are </w:t>
      </w:r>
      <w:r w:rsidRPr="003A6714">
        <w:rPr>
          <w:rStyle w:val="StyleUnderline"/>
          <w:highlight w:val="yellow"/>
        </w:rPr>
        <w:t>little more than an extension</w:t>
      </w:r>
      <w:r w:rsidRPr="0084375D">
        <w:rPr>
          <w:rStyle w:val="StyleUnderline"/>
        </w:rPr>
        <w:t xml:space="preserve"> of their present actions.</w:t>
      </w:r>
    </w:p>
    <w:p w14:paraId="14ADEB3D" w14:textId="77777777" w:rsidR="003F5C07" w:rsidRPr="0084375D" w:rsidRDefault="003F5C07" w:rsidP="003F5C07">
      <w:r w:rsidRPr="0084375D">
        <w:t>A History of Violence</w:t>
      </w:r>
    </w:p>
    <w:p w14:paraId="6F26447F" w14:textId="77777777" w:rsidR="003F5C07" w:rsidRPr="0084375D" w:rsidRDefault="003F5C07" w:rsidP="003F5C07">
      <w:r w:rsidRPr="0084375D">
        <w:t>The business practices of Musk and Bezos are increasingly well known and have been on clear display during the pandemic. Musk tried to claim Tesla’s Fremont, California factory was “essential” until </w:t>
      </w:r>
      <w:hyperlink r:id="rId39" w:history="1">
        <w:r w:rsidRPr="0084375D">
          <w:rPr>
            <w:rStyle w:val="Hyperlink"/>
          </w:rPr>
          <w:t>authorities forced him to close it;</w:t>
        </w:r>
      </w:hyperlink>
      <w:r w:rsidRPr="0084375D">
        <w:t> then he </w:t>
      </w:r>
      <w:hyperlink r:id="rId40" w:history="1">
        <w:r w:rsidRPr="0084375D">
          <w:rPr>
            <w:rStyle w:val="Hyperlink"/>
          </w:rPr>
          <w:t>reopened it in defiance of health orders</w:t>
        </w:r>
      </w:hyperlink>
      <w:r w:rsidRPr="0084375D">
        <w:t>. As Tesla CEO, Musk has a long history of </w:t>
      </w:r>
      <w:hyperlink r:id="rId41" w:history="1">
        <w:r w:rsidRPr="0084375D">
          <w:rPr>
            <w:rStyle w:val="Hyperlink"/>
          </w:rPr>
          <w:t>opposing the unionization of workers</w:t>
        </w:r>
      </w:hyperlink>
      <w:r w:rsidRPr="0084375D">
        <w:t>, presiding over a high rate of worker injuries (</w:t>
      </w:r>
      <w:hyperlink r:id="rId42" w:history="1">
        <w:r w:rsidRPr="0084375D">
          <w:rPr>
            <w:rStyle w:val="Hyperlink"/>
          </w:rPr>
          <w:t>which the company tried to cover up</w:t>
        </w:r>
      </w:hyperlink>
      <w:r w:rsidRPr="0084375D">
        <w:t>), and even having a former worker </w:t>
      </w:r>
      <w:hyperlink r:id="rId43" w:history="1">
        <w:r w:rsidRPr="0084375D">
          <w:rPr>
            <w:rStyle w:val="Hyperlink"/>
          </w:rPr>
          <w:t>hacked and harassed</w:t>
        </w:r>
      </w:hyperlink>
      <w:r w:rsidRPr="0084375D">
        <w:t> after he became a whistleblower.</w:t>
      </w:r>
    </w:p>
    <w:p w14:paraId="2A1EA4F7" w14:textId="77777777" w:rsidR="003F5C07" w:rsidRPr="0084375D" w:rsidRDefault="003F5C07" w:rsidP="003F5C07">
      <w:r w:rsidRPr="0084375D">
        <w:t>Meanwhile, Bezos has a similar history of abusing Amazon workers. Amazon’s warehouses are known for having </w:t>
      </w:r>
      <w:hyperlink r:id="rId44" w:history="1">
        <w:r w:rsidRPr="0084375D">
          <w:rPr>
            <w:rStyle w:val="Hyperlink"/>
          </w:rPr>
          <w:t>higher injury rates than the industry average</w:t>
        </w:r>
      </w:hyperlink>
      <w:r w:rsidRPr="0084375D">
        <w:t>, the company has </w:t>
      </w:r>
      <w:hyperlink r:id="rId45" w:history="1">
        <w:r w:rsidRPr="0084375D">
          <w:rPr>
            <w:rStyle w:val="Hyperlink"/>
          </w:rPr>
          <w:t>fought unionization</w:t>
        </w:r>
      </w:hyperlink>
      <w:r w:rsidRPr="0084375D">
        <w:t>, and the stories of the </w:t>
      </w:r>
      <w:hyperlink r:id="rId46" w:history="1">
        <w:r w:rsidRPr="0084375D">
          <w:rPr>
            <w:rStyle w:val="Hyperlink"/>
          </w:rPr>
          <w:t>terrible</w:t>
        </w:r>
      </w:hyperlink>
      <w:r w:rsidRPr="0084375D">
        <w:t> </w:t>
      </w:r>
      <w:hyperlink r:id="rId47" w:history="1">
        <w:r w:rsidRPr="0084375D">
          <w:rPr>
            <w:rStyle w:val="Hyperlink"/>
          </w:rPr>
          <w:t>conditions</w:t>
        </w:r>
      </w:hyperlink>
      <w:r w:rsidRPr="0084375D">
        <w:t> </w:t>
      </w:r>
      <w:hyperlink r:id="rId48" w:history="1">
        <w:r w:rsidRPr="0084375D">
          <w:rPr>
            <w:rStyle w:val="Hyperlink"/>
          </w:rPr>
          <w:t>experienced</w:t>
        </w:r>
      </w:hyperlink>
      <w:r w:rsidRPr="0084375D">
        <w:t> </w:t>
      </w:r>
      <w:hyperlink r:id="rId49" w:history="1">
        <w:r w:rsidRPr="0084375D">
          <w:rPr>
            <w:rStyle w:val="Hyperlink"/>
          </w:rPr>
          <w:t>by</w:t>
        </w:r>
      </w:hyperlink>
      <w:r w:rsidRPr="0084375D">
        <w:t> </w:t>
      </w:r>
      <w:hyperlink r:id="rId50" w:history="1">
        <w:r w:rsidRPr="0084375D">
          <w:rPr>
            <w:rStyle w:val="Hyperlink"/>
          </w:rPr>
          <w:t>workers</w:t>
        </w:r>
      </w:hyperlink>
      <w:r w:rsidRPr="0084375D">
        <w:t> are legendary. During the pandemic, that has continued, with the company failing to enforce social distancing or provide adequate protective equipment </w:t>
      </w:r>
      <w:hyperlink r:id="rId51" w:history="1">
        <w:r w:rsidRPr="0084375D">
          <w:rPr>
            <w:rStyle w:val="Hyperlink"/>
          </w:rPr>
          <w:t>until workers began walking out</w:t>
        </w:r>
      </w:hyperlink>
      <w:r w:rsidRPr="0084375D">
        <w:t>, refusing to be </w:t>
      </w:r>
      <w:hyperlink r:id="rId52" w:history="1">
        <w:r w:rsidRPr="0084375D">
          <w:rPr>
            <w:rStyle w:val="Hyperlink"/>
          </w:rPr>
          <w:t>open about infection information</w:t>
        </w:r>
      </w:hyperlink>
      <w:r w:rsidRPr="0084375D">
        <w:t>, and firing workers who dared </w:t>
      </w:r>
      <w:hyperlink r:id="rId53" w:history="1">
        <w:r w:rsidRPr="0084375D">
          <w:rPr>
            <w:rStyle w:val="Hyperlink"/>
          </w:rPr>
          <w:t>criticize</w:t>
        </w:r>
      </w:hyperlink>
      <w:r w:rsidRPr="0084375D">
        <w:t> </w:t>
      </w:r>
      <w:hyperlink r:id="rId54" w:history="1">
        <w:r w:rsidRPr="0084375D">
          <w:rPr>
            <w:rStyle w:val="Hyperlink"/>
          </w:rPr>
          <w:t>the</w:t>
        </w:r>
      </w:hyperlink>
      <w:r w:rsidRPr="0084375D">
        <w:t> </w:t>
      </w:r>
      <w:hyperlink r:id="rId55" w:history="1">
        <w:r w:rsidRPr="0084375D">
          <w:rPr>
            <w:rStyle w:val="Hyperlink"/>
          </w:rPr>
          <w:t>company</w:t>
        </w:r>
      </w:hyperlink>
      <w:r w:rsidRPr="0084375D">
        <w:t>, all while Bezos’s wealth has increased by </w:t>
      </w:r>
      <w:hyperlink r:id="rId56" w:history="1">
        <w:r w:rsidRPr="0084375D">
          <w:rPr>
            <w:rStyle w:val="Hyperlink"/>
          </w:rPr>
          <w:t>more than $30 billion</w:t>
        </w:r>
      </w:hyperlink>
      <w:r w:rsidRPr="0084375D">
        <w:t>.</w:t>
      </w:r>
    </w:p>
    <w:p w14:paraId="74AB4FB3" w14:textId="77777777" w:rsidR="003F5C07" w:rsidRPr="0084375D" w:rsidRDefault="003F5C07" w:rsidP="003F5C07">
      <w:r w:rsidRPr="0084375D">
        <w:t xml:space="preserve">But it goes beyond that, because </w:t>
      </w:r>
      <w:r w:rsidRPr="0084375D">
        <w:rPr>
          <w:rStyle w:val="StyleUnderline"/>
        </w:rPr>
        <w:t>the worldviews of these billionaires began to be formed long before they started the empires they currently lord over.</w:t>
      </w:r>
    </w:p>
    <w:p w14:paraId="6B1D7A2A" w14:textId="77777777" w:rsidR="003F5C07" w:rsidRPr="0084375D" w:rsidRDefault="003F5C07" w:rsidP="003F5C07">
      <w:r w:rsidRPr="0084375D">
        <w:t>Musk did not have a regular childhood, but rather a wealthy upbringing in apartheid South Africa. His father was an engineer and owned part of an emerald mine in Zambia, telling </w:t>
      </w:r>
      <w:hyperlink r:id="rId57" w:history="1">
        <w:r w:rsidRPr="0084375D">
          <w:rPr>
            <w:rStyle w:val="Hyperlink"/>
          </w:rPr>
          <w:t>Business Insider</w:t>
        </w:r>
      </w:hyperlink>
      <w:r w:rsidRPr="0084375D">
        <w:t>, “We were very wealthy. We had so much money at times we couldn’t even close our safe.” In Elon Musk: Tesla, SpaceX, and the Quest for a Fantastic Future, Ashlee Vance describes how Musk got money from his father when he was starting one of his original ventures. He also had a particular admiration for his grandfather, who moved to apartheid South Africa from Canada after rallying “against government interference in the lives of individuals.”</w:t>
      </w:r>
    </w:p>
    <w:p w14:paraId="64E48C13" w14:textId="77777777" w:rsidR="003F5C07" w:rsidRPr="0084375D" w:rsidRDefault="003F5C07" w:rsidP="003F5C07">
      <w:r w:rsidRPr="0084375D">
        <w:t>Bezos has a not dissimilar story. His father was a well-off oil engineer in Cuba while Fulgencio Batista was in power. In Bit Tyrants, Rob Larson explains that Bezos’s father left the island after the Cuban Revolution and passed his libertarian views down to his son. Bezos’s parents </w:t>
      </w:r>
      <w:hyperlink r:id="rId58" w:history="1">
        <w:r w:rsidRPr="0084375D">
          <w:rPr>
            <w:rStyle w:val="Hyperlink"/>
          </w:rPr>
          <w:t>invested nearly $250,000</w:t>
        </w:r>
      </w:hyperlink>
      <w:r w:rsidRPr="0084375D">
        <w:t> in Amazon in 1995 as it was getting started.</w:t>
      </w:r>
    </w:p>
    <w:p w14:paraId="2EDEA79E" w14:textId="77777777" w:rsidR="003F5C07" w:rsidRPr="0084375D" w:rsidRDefault="003F5C07" w:rsidP="003F5C07">
      <w:r w:rsidRPr="0084375D">
        <w:t xml:space="preserve">These </w:t>
      </w:r>
      <w:r w:rsidRPr="0084375D">
        <w:rPr>
          <w:rStyle w:val="StyleUnderline"/>
        </w:rPr>
        <w:t>space barons made their billions through the exploitation of their workers and came from well-off backgrounds made possible from resource extraction</w:t>
      </w:r>
      <w:r w:rsidRPr="0084375D">
        <w:t>. When digging into their visions for a future in space, it’s clear that they seek to extend these conditions into the cosmos, not challenge them in favor of space exploration for the benefit of all.</w:t>
      </w:r>
    </w:p>
    <w:p w14:paraId="2ED135C3" w14:textId="77777777" w:rsidR="003F5C07" w:rsidRPr="0084375D" w:rsidRDefault="003F5C07" w:rsidP="003F5C07">
      <w:r w:rsidRPr="0084375D">
        <w:t>The Future They Want</w:t>
      </w:r>
    </w:p>
    <w:p w14:paraId="2B0839C1" w14:textId="77777777" w:rsidR="003F5C07" w:rsidRPr="0084375D" w:rsidRDefault="003F5C07" w:rsidP="003F5C07">
      <w:r w:rsidRPr="0084375D">
        <w:t>Musk and Bezos are the leading drivers of the modern push to privatize and colonize space through their respective companies, SpaceX and Blue Origin. Their visions differ slightly, with Musk preferring to colonize Mars, while Bezos has more interest in building space colonies in orbit.</w:t>
      </w:r>
    </w:p>
    <w:p w14:paraId="759C78A0" w14:textId="77777777" w:rsidR="003F5C07" w:rsidRPr="0084375D" w:rsidRDefault="003F5C07" w:rsidP="003F5C07">
      <w:pPr>
        <w:rPr>
          <w:rStyle w:val="StyleUnderline"/>
        </w:rPr>
      </w:pPr>
      <w:r w:rsidRPr="0084375D">
        <w:t>In 2016, Musk claimed he would </w:t>
      </w:r>
      <w:hyperlink r:id="rId59" w:history="1">
        <w:r w:rsidRPr="0084375D">
          <w:rPr>
            <w:rStyle w:val="Hyperlink"/>
          </w:rPr>
          <w:t>begin sending rockets to Mars in 2018</w:t>
        </w:r>
      </w:hyperlink>
      <w:r w:rsidRPr="0084375D">
        <w:t xml:space="preserve">. That never happened, but it hasn’t ended his obsession. </w:t>
      </w:r>
      <w:r w:rsidRPr="0084375D">
        <w:rPr>
          <w:rStyle w:val="StyleUnderline"/>
        </w:rPr>
        <w:t>Musk is determined to make humans a multi-planetary species, framing our choice as either space colonization or the risk of extinction. Bezos says that Earth is the best planet in our solar system, but if we don’t colonize space we doom ourselves to “</w:t>
      </w:r>
      <w:hyperlink r:id="rId60" w:history="1">
        <w:r w:rsidRPr="0084375D">
          <w:rPr>
            <w:rStyle w:val="StyleUnderline"/>
          </w:rPr>
          <w:t>stasis and rationing</w:t>
        </w:r>
      </w:hyperlink>
      <w:r w:rsidRPr="0084375D">
        <w:rPr>
          <w:rStyle w:val="StyleUnderline"/>
        </w:rPr>
        <w:t>.”</w:t>
      </w:r>
    </w:p>
    <w:p w14:paraId="0ECC9853" w14:textId="77777777" w:rsidR="003F5C07" w:rsidRPr="0084375D" w:rsidRDefault="003F5C07" w:rsidP="003F5C07">
      <w:pPr>
        <w:rPr>
          <w:rStyle w:val="StyleUnderline"/>
        </w:rPr>
      </w:pPr>
      <w:r w:rsidRPr="0084375D">
        <w:rPr>
          <w:rStyle w:val="StyleUnderline"/>
        </w:rPr>
        <w:t xml:space="preserve">These </w:t>
      </w:r>
      <w:r w:rsidRPr="003A6714">
        <w:rPr>
          <w:rStyle w:val="StyleUnderline"/>
          <w:highlight w:val="yellow"/>
        </w:rPr>
        <w:t>framings serve the interests of</w:t>
      </w:r>
      <w:r w:rsidRPr="0084375D">
        <w:rPr>
          <w:rStyle w:val="StyleUnderline"/>
        </w:rPr>
        <w:t xml:space="preserve"> these </w:t>
      </w:r>
      <w:r w:rsidRPr="003A6714">
        <w:rPr>
          <w:rStyle w:val="StyleUnderline"/>
          <w:highlight w:val="yellow"/>
        </w:rPr>
        <w:t xml:space="preserve">billionaires, </w:t>
      </w:r>
      <w:r w:rsidRPr="00483CC1">
        <w:rPr>
          <w:rStyle w:val="StyleUnderline"/>
        </w:rPr>
        <w:t xml:space="preserve">and </w:t>
      </w:r>
      <w:r w:rsidRPr="003A6714">
        <w:rPr>
          <w:rStyle w:val="StyleUnderline"/>
          <w:highlight w:val="yellow"/>
        </w:rPr>
        <w:t xml:space="preserve">make </w:t>
      </w:r>
      <w:r w:rsidRPr="00483CC1">
        <w:rPr>
          <w:rStyle w:val="StyleUnderline"/>
        </w:rPr>
        <w:t xml:space="preserve">it seem like </w:t>
      </w:r>
      <w:r w:rsidRPr="003A6714">
        <w:rPr>
          <w:rStyle w:val="StyleUnderline"/>
          <w:highlight w:val="yellow"/>
        </w:rPr>
        <w:t xml:space="preserve">colonizing space </w:t>
      </w:r>
      <w:r w:rsidRPr="00483CC1">
        <w:rPr>
          <w:rStyle w:val="StyleUnderline"/>
        </w:rPr>
        <w:t xml:space="preserve">is an obvious and </w:t>
      </w:r>
      <w:r w:rsidRPr="003A6714">
        <w:rPr>
          <w:rStyle w:val="StyleUnderline"/>
          <w:highlight w:val="yellow"/>
        </w:rPr>
        <w:t>necessary choice when it isn’t</w:t>
      </w:r>
      <w:r w:rsidRPr="0084375D">
        <w:rPr>
          <w:rStyle w:val="StyleUnderline"/>
        </w:rPr>
        <w:t xml:space="preserve">. It </w:t>
      </w:r>
      <w:r w:rsidRPr="003A6714">
        <w:rPr>
          <w:rStyle w:val="StyleUnderline"/>
          <w:highlight w:val="yellow"/>
        </w:rPr>
        <w:t>ignores</w:t>
      </w:r>
      <w:r w:rsidRPr="0084375D">
        <w:rPr>
          <w:rStyle w:val="StyleUnderline"/>
        </w:rPr>
        <w:t xml:space="preserve"> their </w:t>
      </w:r>
      <w:r w:rsidRPr="003A6714">
        <w:rPr>
          <w:rStyle w:val="StyleUnderline"/>
          <w:highlight w:val="yellow"/>
        </w:rPr>
        <w:t>personal culpability and</w:t>
      </w:r>
      <w:r w:rsidRPr="0084375D">
        <w:rPr>
          <w:rStyle w:val="StyleUnderline"/>
        </w:rPr>
        <w:t xml:space="preserve"> the </w:t>
      </w:r>
      <w:r w:rsidRPr="003A6714">
        <w:rPr>
          <w:rStyle w:val="StyleUnderline"/>
          <w:highlight w:val="yellow"/>
        </w:rPr>
        <w:t>role of the capitalist system</w:t>
      </w:r>
      <w:r w:rsidRPr="0084375D">
        <w:rPr>
          <w:rStyle w:val="StyleUnderline"/>
        </w:rPr>
        <w:t xml:space="preserve"> they seek to reproduce in causing the problems they say we need to flee in the first place.</w:t>
      </w:r>
    </w:p>
    <w:p w14:paraId="59FC67EA" w14:textId="77777777" w:rsidR="003F5C07" w:rsidRPr="0084375D" w:rsidRDefault="003F5C07" w:rsidP="003F5C07">
      <w:r w:rsidRPr="0084375D">
        <w:t>Billionaires have a </w:t>
      </w:r>
      <w:hyperlink r:id="rId61" w:history="1">
        <w:r w:rsidRPr="0084375D">
          <w:rPr>
            <w:rStyle w:val="Hyperlink"/>
          </w:rPr>
          <w:t>much greater carbon footprint</w:t>
        </w:r>
      </w:hyperlink>
      <w:r w:rsidRPr="0084375D">
        <w:t> than ordinary people, with Musk </w:t>
      </w:r>
      <w:hyperlink r:id="rId62" w:history="1">
        <w:r w:rsidRPr="0084375D">
          <w:rPr>
            <w:rStyle w:val="Hyperlink"/>
          </w:rPr>
          <w:t>flying his private jet</w:t>
        </w:r>
      </w:hyperlink>
      <w:r w:rsidRPr="0084375D">
        <w:t> all around the world as he claims to be an environmental champion. Amazon, meanwhile, is </w:t>
      </w:r>
      <w:hyperlink r:id="rId63" w:history="1">
        <w:r w:rsidRPr="0084375D">
          <w:rPr>
            <w:rStyle w:val="Hyperlink"/>
          </w:rPr>
          <w:t>courting oil and gas companies</w:t>
        </w:r>
      </w:hyperlink>
      <w:r w:rsidRPr="0084375D">
        <w:t> with cloud services to make their business more efficient, and Tesla is selling </w:t>
      </w:r>
      <w:hyperlink r:id="rId64" w:history="1">
        <w:r w:rsidRPr="0084375D">
          <w:rPr>
            <w:rStyle w:val="Hyperlink"/>
          </w:rPr>
          <w:t>a false vision of sustainability</w:t>
        </w:r>
      </w:hyperlink>
      <w:r w:rsidRPr="0084375D">
        <w:t> that purposely serves people like Musk, all while capitalism continues to drive the climate system toward the cliff edge. Colonizing space will not save us from billionaire-fueled climate dystopia.</w:t>
      </w:r>
    </w:p>
    <w:p w14:paraId="432B6BF3" w14:textId="77777777" w:rsidR="003F5C07" w:rsidRPr="0084375D" w:rsidRDefault="003F5C07" w:rsidP="003F5C07">
      <w:r w:rsidRPr="0084375D">
        <w:t>But these billionaires do not hide who would be served by their futures. Musk has given many figures for the cost of a ticket to Mars, but they’re never cheap. He told Vance the tickets would cost $500,000 to $1 million, a price at which he thinks “it’s highly likely that there will be a self-sustaining Martian colony.” However, the workers for such a colony clearly won’t be able to buy their own way. Rather, Musk tweeted a plan for </w:t>
      </w:r>
      <w:hyperlink r:id="rId65" w:history="1">
        <w:r w:rsidRPr="0084375D">
          <w:rPr>
            <w:rStyle w:val="Hyperlink"/>
          </w:rPr>
          <w:t>Martian indentured servitude</w:t>
        </w:r>
      </w:hyperlink>
      <w:r w:rsidRPr="0084375D">
        <w:t> where workers would take on loans to pay for their tickets and pay them off later because “There will be a lot of jobs on Mars!”</w:t>
      </w:r>
    </w:p>
    <w:p w14:paraId="73D9315A" w14:textId="77777777" w:rsidR="003F5C07" w:rsidRPr="0084375D" w:rsidRDefault="003F5C07" w:rsidP="003F5C07">
      <w:r w:rsidRPr="0084375D">
        <w:t xml:space="preserve">Bezos is even more open about how the workforce will have to expand to serve his vision, but has little to say about what they’ll be doing. His </w:t>
      </w:r>
      <w:r w:rsidRPr="0084375D">
        <w:rPr>
          <w:rStyle w:val="StyleUnderline"/>
        </w:rPr>
        <w:t xml:space="preserve">plan to maintain economic </w:t>
      </w:r>
      <w:r w:rsidRPr="003A6714">
        <w:rPr>
          <w:rStyle w:val="StyleUnderline"/>
          <w:highlight w:val="yellow"/>
        </w:rPr>
        <w:t>“growth and dynamism” requires</w:t>
      </w:r>
      <w:r w:rsidRPr="0084375D">
        <w:rPr>
          <w:rStyle w:val="StyleUnderline"/>
        </w:rPr>
        <w:t xml:space="preserve"> the human </w:t>
      </w:r>
      <w:r w:rsidRPr="003A6714">
        <w:rPr>
          <w:rStyle w:val="StyleUnderline"/>
          <w:highlight w:val="yellow"/>
        </w:rPr>
        <w:t>population</w:t>
      </w:r>
      <w:r w:rsidRPr="0084375D">
        <w:rPr>
          <w:rStyle w:val="StyleUnderline"/>
        </w:rPr>
        <w:t xml:space="preserve"> </w:t>
      </w:r>
      <w:r w:rsidRPr="003A6714">
        <w:rPr>
          <w:rStyle w:val="StyleUnderline"/>
          <w:highlight w:val="yellow"/>
        </w:rPr>
        <w:t>to </w:t>
      </w:r>
      <w:hyperlink r:id="rId66" w:history="1">
        <w:r w:rsidRPr="003A6714">
          <w:rPr>
            <w:rStyle w:val="StyleUnderline"/>
            <w:highlight w:val="yellow"/>
          </w:rPr>
          <w:t>grow to a trillion people</w:t>
        </w:r>
      </w:hyperlink>
      <w:r w:rsidRPr="0084375D">
        <w:rPr>
          <w:rStyle w:val="StyleUnderline"/>
        </w:rPr>
        <w:t xml:space="preserve">. He claims this would create “a thousand Mozarts and a thousand Einsteins” who would live in space colonies that are supposed to house a million people each, with the surface of Earth being mainly for tourism. Meanwhile, </w:t>
      </w:r>
      <w:r w:rsidRPr="003A6714">
        <w:rPr>
          <w:rStyle w:val="StyleUnderline"/>
          <w:highlight w:val="yellow"/>
        </w:rPr>
        <w:t>industrial and mining work would move into orbit so as not to pollute the planet</w:t>
      </w:r>
      <w:r w:rsidRPr="0084375D">
        <w:rPr>
          <w:rStyle w:val="StyleUnderline"/>
        </w:rPr>
        <w:t>, and while he doesn’t explicitly acknowledge it, it’s likely </w:t>
      </w:r>
      <w:hyperlink r:id="rId67" w:history="1">
        <w:r w:rsidRPr="0084375D">
          <w:rPr>
            <w:rStyle w:val="StyleUnderline"/>
          </w:rPr>
          <w:t>that’s where you’ll find many of those trillion workers</w:t>
        </w:r>
      </w:hyperlink>
      <w:r w:rsidRPr="0084375D">
        <w:rPr>
          <w:rStyle w:val="StyleUnderline"/>
        </w:rPr>
        <w:t> toiling for their space overlord and his descendants</w:t>
      </w:r>
      <w:r w:rsidRPr="0084375D">
        <w:t>.</w:t>
      </w:r>
    </w:p>
    <w:p w14:paraId="6E472EFF" w14:textId="77777777" w:rsidR="003F5C07" w:rsidRPr="0084375D" w:rsidRDefault="003F5C07" w:rsidP="003F5C07">
      <w:r w:rsidRPr="0084375D">
        <w:t>Space Shouldn’t Serve Capitalists</w:t>
      </w:r>
    </w:p>
    <w:p w14:paraId="3BE2DCA8" w14:textId="77777777" w:rsidR="003F5C07" w:rsidRPr="0084375D" w:rsidRDefault="003F5C07" w:rsidP="003F5C07">
      <w:r w:rsidRPr="0084375D">
        <w:t>In 1978, Murray Bookchin </w:t>
      </w:r>
      <w:hyperlink r:id="rId68" w:history="1">
        <w:r w:rsidRPr="0084375D">
          <w:rPr>
            <w:rStyle w:val="Hyperlink"/>
          </w:rPr>
          <w:t>skewered a certain brand of futurism</w:t>
        </w:r>
      </w:hyperlink>
      <w:r w:rsidRPr="0084375D">
        <w:t> that sought to “extend the present into the future” and desired “multinational corporations to become multi-cosmic corporations.” Much of this future thinking obsesses about possible changes to technology, but seeks to preserve the existing social and economic relations — “the present as it exists today, projected, one hundred years from now,” as Bookchin put it. That’s at the core of the space billionaires’ vision for the future.</w:t>
      </w:r>
    </w:p>
    <w:p w14:paraId="0937E1CA" w14:textId="77777777" w:rsidR="003F5C07" w:rsidRPr="0084375D" w:rsidRDefault="003F5C07" w:rsidP="003F5C07">
      <w:r w:rsidRPr="0084375D">
        <w:rPr>
          <w:rStyle w:val="StyleUnderline"/>
        </w:rPr>
        <w:t>Space has been used by past US presidents to bolster American power and influence, but it was largely accepted that capitalism ended at the edge of the atmosphere</w:t>
      </w:r>
      <w:r w:rsidRPr="0084375D">
        <w:t xml:space="preserve">. That’s no longer the case, and just as past </w:t>
      </w:r>
      <w:r w:rsidRPr="003A6714">
        <w:rPr>
          <w:rStyle w:val="StyleUnderline"/>
          <w:highlight w:val="yellow"/>
        </w:rPr>
        <w:t>capitalist expansions have come at the expense of poor and working people to enrich a small elite</w:t>
      </w:r>
      <w:r w:rsidRPr="0084375D">
        <w:rPr>
          <w:rStyle w:val="StyleUnderline"/>
        </w:rPr>
        <w:t>, so too will this one</w:t>
      </w:r>
      <w:r w:rsidRPr="0084375D">
        <w:t>. Bezos and Trump may have a public feud, but that doesn’t mean that their mutual interest isn’t served by a renewed US push into space that funnels massive public funds into private pockets and seeks to open celestial bodies to capitalist resource extraction.</w:t>
      </w:r>
    </w:p>
    <w:p w14:paraId="3FDDC42C" w14:textId="77777777" w:rsidR="003F5C07" w:rsidRPr="0084375D" w:rsidRDefault="003F5C07" w:rsidP="003F5C07">
      <w:pPr>
        <w:rPr>
          <w:rStyle w:val="StyleUnderline"/>
        </w:rPr>
      </w:pPr>
      <w:r w:rsidRPr="0084375D">
        <w:t xml:space="preserve">This is not to say that we need to halt space exploration. </w:t>
      </w:r>
      <w:r w:rsidRPr="0084375D">
        <w:rPr>
          <w:rStyle w:val="StyleUnderline"/>
        </w:rPr>
        <w:t>The collective interest of humanity is served by learning more about the solar system and the universe beyond, but the goal of such missions must be driven by gaining scientific knowledge and enhancing global cooperation, not nationalism and profit-making.</w:t>
      </w:r>
    </w:p>
    <w:p w14:paraId="39BB91E5" w14:textId="77777777" w:rsidR="003F5C07" w:rsidRPr="0084375D" w:rsidRDefault="003F5C07" w:rsidP="003F5C07">
      <w:pPr>
        <w:rPr>
          <w:rStyle w:val="StyleUnderline"/>
        </w:rPr>
      </w:pPr>
      <w:r w:rsidRPr="0084375D">
        <w:t>Yet that’s exactly what the space billionaires and American authoritarians have found common cause in, with Trump declaring that “</w:t>
      </w:r>
      <w:hyperlink r:id="rId69" w:history="1">
        <w:r w:rsidRPr="0084375D">
          <w:rPr>
            <w:rStyle w:val="Hyperlink"/>
          </w:rPr>
          <w:t>a new age of American ambition has now begun</w:t>
        </w:r>
      </w:hyperlink>
      <w:r w:rsidRPr="0084375D">
        <w:t xml:space="preserve">” at a NASA press briefing just hours before cities across the country were placed under curfew last week. </w:t>
      </w:r>
      <w:r w:rsidRPr="003A6714">
        <w:rPr>
          <w:rStyle w:val="StyleUnderline"/>
          <w:highlight w:val="yellow"/>
        </w:rPr>
        <w:t>Before space can be explored</w:t>
      </w:r>
      <w:r w:rsidRPr="0084375D">
        <w:rPr>
          <w:rStyle w:val="StyleUnderline"/>
        </w:rPr>
        <w:t xml:space="preserve"> in a way that benefits all of humankind, existing </w:t>
      </w:r>
      <w:r w:rsidRPr="003A6714">
        <w:rPr>
          <w:rStyle w:val="StyleUnderline"/>
          <w:highlight w:val="yellow"/>
        </w:rPr>
        <w:t>social relations must be transformed</w:t>
      </w:r>
      <w:r w:rsidRPr="0084375D">
        <w:rPr>
          <w:rStyle w:val="StyleUnderline"/>
        </w:rPr>
        <w:t>, not extended into the stars as part of a new colonial project.</w:t>
      </w:r>
    </w:p>
    <w:p w14:paraId="6BD8C3B9" w14:textId="77777777" w:rsidR="003F5C07" w:rsidRPr="0084375D" w:rsidRDefault="003F5C07" w:rsidP="003F5C07"/>
    <w:p w14:paraId="75D97F9F" w14:textId="77777777" w:rsidR="003F5C07" w:rsidRPr="00A43E0C" w:rsidRDefault="003F5C07" w:rsidP="003F5C07">
      <w:pPr>
        <w:pStyle w:val="Heading3"/>
      </w:pPr>
      <w:r>
        <w:t>Space Col Bad – epistemology – Renstrom 21</w:t>
      </w:r>
    </w:p>
    <w:p w14:paraId="3401FADD" w14:textId="77777777" w:rsidR="003F5C07" w:rsidRPr="00966FD5" w:rsidRDefault="003F5C07" w:rsidP="003F5C07">
      <w:pPr>
        <w:pStyle w:val="Heading4"/>
      </w:pPr>
      <w:r>
        <w:t xml:space="preserve">Their language is rooted in colonialist logics that inevitably reifies the reasons </w:t>
      </w:r>
      <w:r w:rsidRPr="007F0CCD">
        <w:rPr>
          <w:i/>
          <w:iCs w:val="0"/>
          <w:u w:val="single"/>
        </w:rPr>
        <w:t>why</w:t>
      </w:r>
      <w:r>
        <w:t xml:space="preserve"> we would </w:t>
      </w:r>
      <w:r w:rsidRPr="007F0CCD">
        <w:t>need</w:t>
      </w:r>
      <w:r>
        <w:t xml:space="preserve"> to ‘get off the rock’ – epistemology should come first – this is an independent 2nr option</w:t>
      </w:r>
    </w:p>
    <w:p w14:paraId="4B01ACC0" w14:textId="77777777" w:rsidR="003F5C07" w:rsidRPr="00386F50" w:rsidRDefault="003F5C07" w:rsidP="003F5C07">
      <w:r w:rsidRPr="00966FD5">
        <w:rPr>
          <w:rFonts w:eastAsiaTheme="majorEastAsia" w:cstheme="majorBidi"/>
          <w:b/>
          <w:iCs/>
          <w:sz w:val="18"/>
        </w:rPr>
        <w:t>Renstrom 21</w:t>
      </w:r>
      <w:r w:rsidRPr="00966FD5">
        <w:t xml:space="preserve"> ( Joelle, Senior Lecturer of Rhetoric at Boston University </w:t>
      </w:r>
      <w:hyperlink r:id="rId70" w:history="1">
        <w:r w:rsidRPr="00966FD5">
          <w:rPr>
            <w:rStyle w:val="Hyperlink"/>
          </w:rPr>
          <w:t>Joelle Renstrom</w:t>
        </w:r>
      </w:hyperlink>
      <w:r>
        <w:t xml:space="preserve"> </w:t>
      </w:r>
      <w:r w:rsidRPr="00966FD5">
        <w:t>maintains an award-winning blog,</w:t>
      </w:r>
      <w:r>
        <w:t xml:space="preserve"> </w:t>
      </w:r>
      <w:hyperlink r:id="rId71" w:history="1">
        <w:r w:rsidRPr="00966FD5">
          <w:rPr>
            <w:rStyle w:val="Hyperlink"/>
          </w:rPr>
          <w:t>Could This Happen</w:t>
        </w:r>
      </w:hyperlink>
      <w:r w:rsidRPr="00966FD5">
        <w:t>, about the relationship between science and science fiction. She’s the robot columnist for the</w:t>
      </w:r>
      <w:r>
        <w:t xml:space="preserve"> </w:t>
      </w:r>
      <w:hyperlink r:id="rId72" w:history="1">
        <w:r w:rsidRPr="00966FD5">
          <w:rPr>
            <w:rStyle w:val="Hyperlink"/>
          </w:rPr>
          <w:t>Daily Beast</w:t>
        </w:r>
      </w:hyperlink>
      <w:r>
        <w:t xml:space="preserve"> </w:t>
      </w:r>
      <w:r w:rsidRPr="00966FD5">
        <w:t>and a staff writer for</w:t>
      </w:r>
      <w:r>
        <w:t xml:space="preserve"> </w:t>
      </w:r>
      <w:hyperlink r:id="rId73" w:history="1">
        <w:r w:rsidRPr="00966FD5">
          <w:rPr>
            <w:rStyle w:val="Hyperlink"/>
          </w:rPr>
          <w:t>Panorama: The Journal of Intelligent Travel</w:t>
        </w:r>
      </w:hyperlink>
      <w:r w:rsidRPr="00966FD5">
        <w:t>. Her essays have appeared in</w:t>
      </w:r>
      <w:r>
        <w:t xml:space="preserve"> </w:t>
      </w:r>
      <w:hyperlink r:id="rId74" w:history="1">
        <w:r w:rsidRPr="00966FD5">
          <w:rPr>
            <w:rStyle w:val="Hyperlink"/>
          </w:rPr>
          <w:t>Slate</w:t>
        </w:r>
      </w:hyperlink>
      <w:r w:rsidRPr="00966FD5">
        <w:t>,</w:t>
      </w:r>
      <w:r>
        <w:t xml:space="preserve"> </w:t>
      </w:r>
      <w:hyperlink r:id="rId75" w:history="1">
        <w:r w:rsidRPr="00966FD5">
          <w:rPr>
            <w:rStyle w:val="Hyperlink"/>
          </w:rPr>
          <w:t>Aeon</w:t>
        </w:r>
      </w:hyperlink>
      <w:r w:rsidRPr="00966FD5">
        <w:t>,</w:t>
      </w:r>
      <w:hyperlink r:id="rId76" w:history="1">
        <w:r w:rsidRPr="00966FD5">
          <w:rPr>
            <w:rStyle w:val="Hyperlink"/>
          </w:rPr>
          <w:t>The Guardian</w:t>
        </w:r>
      </w:hyperlink>
      <w:r w:rsidRPr="00966FD5">
        <w:t xml:space="preserve">, and others </w:t>
      </w:r>
      <w:hyperlink r:id="rId77" w:history="1">
        <w:r w:rsidRPr="00966FD5">
          <w:rPr>
            <w:rStyle w:val="Hyperlink"/>
          </w:rPr>
          <w:t>TED talk</w:t>
        </w:r>
      </w:hyperlink>
      <w:r>
        <w:t xml:space="preserve"> </w:t>
      </w:r>
      <w:r w:rsidRPr="00966FD5">
        <w:t>(Science Fiction as a Looking Glass: Teaching Students to Save the World, TEDxWaltham 2017)</w:t>
      </w:r>
      <w:r>
        <w:t xml:space="preserve"> </w:t>
      </w:r>
      <w:r w:rsidRPr="00966FD5">
        <w:t>Writers’ Room of Boston Non-fiction Fellowship, 2013.</w:t>
      </w:r>
      <w:r>
        <w:t xml:space="preserve"> </w:t>
      </w:r>
      <w:r w:rsidRPr="00966FD5">
        <w:t>Somerville Arts Council Fellowship Grant, 2012.</w:t>
      </w:r>
      <w:r>
        <w:t xml:space="preserve"> </w:t>
      </w:r>
      <w:r w:rsidRPr="00966FD5">
        <w:t>Wesleyan Writers’ Conference Scholarship, 2011</w:t>
      </w:r>
      <w:r>
        <w:t>, “</w:t>
      </w:r>
      <w:r w:rsidRPr="00966FD5">
        <w:t>The Troubling Rhetoric of Space Exploration</w:t>
      </w:r>
      <w:r>
        <w:t xml:space="preserve">”, </w:t>
      </w:r>
      <w:hyperlink r:id="rId78" w:history="1">
        <w:r w:rsidRPr="0047346C">
          <w:rPr>
            <w:rStyle w:val="Hyperlink"/>
          </w:rPr>
          <w:t>https://undark.org/2021/03/18/rhetoric-of-space-exploration/</w:t>
        </w:r>
      </w:hyperlink>
      <w:r>
        <w:t>) AA</w:t>
      </w:r>
    </w:p>
    <w:p w14:paraId="1A4D31FF" w14:textId="77777777" w:rsidR="003F5C07" w:rsidRPr="00432529" w:rsidRDefault="003F5C07" w:rsidP="003F5C07">
      <w:r>
        <w:t>*edited for gendered language</w:t>
      </w:r>
    </w:p>
    <w:p w14:paraId="1E83BADC" w14:textId="77777777" w:rsidR="003F5C07" w:rsidRPr="00432529" w:rsidRDefault="003F5C07" w:rsidP="003F5C07">
      <w:pPr>
        <w:rPr>
          <w:rStyle w:val="StyleUnderline"/>
        </w:rPr>
      </w:pPr>
      <w:r>
        <w:t xml:space="preserve">The conversation around the language of space exploration has already begun. </w:t>
      </w:r>
      <w:r w:rsidRPr="00432529">
        <w:rPr>
          <w:rStyle w:val="StyleUnderline"/>
        </w:rPr>
        <w:t xml:space="preserve">NASA, for instance, has been rooting out the gendered language that has plagued America’s space program for decades. Instead of using “manned” to describe human space missions, it has shifted to using gender-neutral terms like “piloted” or “crewed.” But our </w:t>
      </w:r>
      <w:r w:rsidRPr="003A6714">
        <w:rPr>
          <w:rStyle w:val="StyleUnderline"/>
          <w:highlight w:val="yellow"/>
        </w:rPr>
        <w:t>scrutiny of language shouldn’t stop</w:t>
      </w:r>
      <w:r w:rsidRPr="00432529">
        <w:rPr>
          <w:rStyle w:val="StyleUnderline"/>
        </w:rPr>
        <w:t xml:space="preserve"> there. Other words and </w:t>
      </w:r>
      <w:r w:rsidRPr="003A6714">
        <w:rPr>
          <w:rStyle w:val="StyleUnderline"/>
          <w:highlight w:val="yellow"/>
        </w:rPr>
        <w:t>phrases</w:t>
      </w:r>
      <w:r w:rsidRPr="00432529">
        <w:rPr>
          <w:rStyle w:val="StyleUnderline"/>
        </w:rPr>
        <w:t xml:space="preserve">, particularly those that </w:t>
      </w:r>
      <w:r w:rsidRPr="003A6714">
        <w:rPr>
          <w:rStyle w:val="StyleUnderline"/>
          <w:highlight w:val="yellow"/>
        </w:rPr>
        <w:t>invoke capitalism or colonialism</w:t>
      </w:r>
      <w:r w:rsidRPr="00432529">
        <w:rPr>
          <w:rStyle w:val="StyleUnderline"/>
        </w:rPr>
        <w:t>, should receive the same treatment.</w:t>
      </w:r>
    </w:p>
    <w:p w14:paraId="3EA45EBE" w14:textId="77777777" w:rsidR="003F5C07" w:rsidRPr="00432529" w:rsidRDefault="003F5C07" w:rsidP="003F5C07">
      <w:pPr>
        <w:rPr>
          <w:rStyle w:val="StyleUnderline"/>
        </w:rPr>
      </w:pPr>
      <w:r>
        <w:t xml:space="preserve">To some extent, </w:t>
      </w:r>
      <w:r w:rsidRPr="003A6714">
        <w:rPr>
          <w:rStyle w:val="StyleUnderline"/>
          <w:highlight w:val="yellow"/>
        </w:rPr>
        <w:t>language influences the way we think and understand the world around us</w:t>
      </w:r>
      <w:r>
        <w:t xml:space="preserve">. A dramatic example comes from the Pirahã tribe of the Brazilian Amazon, whose language contains very few terms for describing numbers or time. </w:t>
      </w:r>
      <w:r w:rsidRPr="00432529">
        <w:rPr>
          <w:rStyle w:val="StyleUnderline"/>
        </w:rPr>
        <w:t>A capitalist culture in which time equals money likely wouldn’t make sense to them. Similarly, language likely affects humans’ thoughts and beliefs about outer space. The words scientists and writers use to describe space exploration may influence who feels included in these endeavors — both as direct participants and as benefactors — and alter the way people interact with the cosmos.</w:t>
      </w:r>
    </w:p>
    <w:p w14:paraId="42D36A2D" w14:textId="77777777" w:rsidR="003F5C07" w:rsidRPr="00DB2EC0" w:rsidRDefault="003F5C07" w:rsidP="003F5C07">
      <w:r w:rsidRPr="00DB2EC0">
        <w:t>Take, for example, John F. Kennedy’s </w:t>
      </w:r>
      <w:hyperlink r:id="rId79" w:history="1">
        <w:r w:rsidRPr="00DB2EC0">
          <w:rPr>
            <w:rStyle w:val="Hyperlink"/>
          </w:rPr>
          <w:t>1962 Moon Speech</w:t>
        </w:r>
      </w:hyperlink>
      <w:r w:rsidRPr="00DB2EC0">
        <w:t xml:space="preserve">, in which he three times used the words “conquer” and “conquest.” While Kennedy’s rhetoric was intended to bolster U.S. morale in the space race against the USSR, </w:t>
      </w:r>
      <w:r w:rsidRPr="00432529">
        <w:rPr>
          <w:rStyle w:val="StyleUnderline"/>
        </w:rPr>
        <w:t xml:space="preserve">the </w:t>
      </w:r>
      <w:r w:rsidRPr="003A6714">
        <w:rPr>
          <w:rStyle w:val="StyleUnderline"/>
          <w:highlight w:val="yellow"/>
        </w:rPr>
        <w:t>view of outer space as a venue for conquest evokes</w:t>
      </w:r>
      <w:r w:rsidRPr="00432529">
        <w:rPr>
          <w:rStyle w:val="StyleUnderline"/>
        </w:rPr>
        <w:t xml:space="preserve"> </w:t>
      </w:r>
      <w:r w:rsidRPr="003A6714">
        <w:rPr>
          <w:rStyle w:val="StyleUnderline"/>
          <w:highlight w:val="yellow"/>
        </w:rPr>
        <w:t>subjugation and exploitation and exemplifies an attitude that has resulted in much destruction on Earth</w:t>
      </w:r>
      <w:r w:rsidRPr="00DB2EC0">
        <w:t>. By definition, conquering involves an assertion of power and mastery, often through violence. Similarly, former </w:t>
      </w:r>
      <w:hyperlink r:id="rId80" w:history="1">
        <w:r w:rsidRPr="00DB2EC0">
          <w:rPr>
            <w:rStyle w:val="Hyperlink"/>
          </w:rPr>
          <w:t>President Donald Trump</w:t>
        </w:r>
      </w:hyperlink>
      <w:r w:rsidRPr="00DB2EC0">
        <w:t> is the most recent American president to use the term “Manifest Destiny” to describe his motives for exploring space, tapping into a philosophy that suggests humanity’s grand purpose is to expand and conquer, regardless of who or what stands in the way.</w:t>
      </w:r>
    </w:p>
    <w:p w14:paraId="439D214E" w14:textId="77777777" w:rsidR="003F5C07" w:rsidRPr="00432529" w:rsidRDefault="003F5C07" w:rsidP="003F5C07">
      <w:pPr>
        <w:rPr>
          <w:rStyle w:val="StyleUnderline"/>
        </w:rPr>
      </w:pPr>
      <w:r w:rsidRPr="00DB2EC0">
        <w:t>In a recent </w:t>
      </w:r>
      <w:hyperlink r:id="rId81" w:history="1">
        <w:r w:rsidRPr="00DB2EC0">
          <w:rPr>
            <w:rStyle w:val="Hyperlink"/>
          </w:rPr>
          <w:t>white paper</w:t>
        </w:r>
      </w:hyperlink>
      <w:r w:rsidRPr="00DB2EC0">
        <w:t xml:space="preserve">, </w:t>
      </w:r>
      <w:r w:rsidRPr="00432529">
        <w:rPr>
          <w:rStyle w:val="StyleUnderline"/>
        </w:rPr>
        <w:t>a group comprising subject-matter experts at NASA and other institutions warned of the hazards of invoking colonial language and practice in space exploration. “</w:t>
      </w:r>
      <w:r w:rsidRPr="003A6714">
        <w:rPr>
          <w:rStyle w:val="StyleUnderline"/>
          <w:highlight w:val="yellow"/>
        </w:rPr>
        <w:t>The language we use around exploration can really lead or detract from who gets involved and why they get involved</w:t>
      </w:r>
      <w:r w:rsidRPr="00432529">
        <w:rPr>
          <w:rStyle w:val="StyleUnderline"/>
        </w:rPr>
        <w:t>,” </w:t>
      </w:r>
      <w:hyperlink r:id="rId82" w:history="1">
        <w:r w:rsidRPr="00432529">
          <w:rPr>
            <w:rStyle w:val="StyleUnderline"/>
          </w:rPr>
          <w:t>Natalie B. Treviño</w:t>
        </w:r>
      </w:hyperlink>
      <w:r w:rsidRPr="00432529">
        <w:rPr>
          <w:rStyle w:val="StyleUnderline"/>
        </w:rPr>
        <w:t>, one of the paper’s coauthors, told me.</w:t>
      </w:r>
    </w:p>
    <w:p w14:paraId="7E1388D2" w14:textId="77777777" w:rsidR="003F5C07" w:rsidRPr="00432529" w:rsidRDefault="003F5C07" w:rsidP="003F5C07">
      <w:pPr>
        <w:rPr>
          <w:rStyle w:val="StyleUnderline"/>
        </w:rPr>
      </w:pPr>
      <w:r w:rsidRPr="00DB2EC0">
        <w:t>Treviño, who researched decolonial theory and space exploration for her Ph.D. at Western University in Canada, is a member of an </w:t>
      </w:r>
      <w:hyperlink r:id="rId83" w:history="1">
        <w:r w:rsidRPr="00DB2EC0">
          <w:rPr>
            <w:rStyle w:val="Hyperlink"/>
          </w:rPr>
          <w:t>equity, diversity, and inclusion working group</w:t>
        </w:r>
      </w:hyperlink>
      <w:r w:rsidRPr="00DB2EC0">
        <w:t xml:space="preserve"> that makes equity-related recommendations in the planetary science research community. She notes that </w:t>
      </w:r>
      <w:r w:rsidRPr="00432529">
        <w:rPr>
          <w:rStyle w:val="StyleUnderline"/>
        </w:rPr>
        <w:t xml:space="preserve">certain words and phrases can be particularly alienating for Indigenous people. “How is an Indigenous child on a reserve in North America supposed to connect with space exploration if the language is the same language that led to the genocide of </w:t>
      </w:r>
      <w:r>
        <w:rPr>
          <w:rStyle w:val="StyleUnderline"/>
        </w:rPr>
        <w:t>[their]</w:t>
      </w:r>
      <w:r w:rsidRPr="00432529">
        <w:rPr>
          <w:rStyle w:val="StyleUnderline"/>
        </w:rPr>
        <w:t xml:space="preserve"> people?”</w:t>
      </w:r>
    </w:p>
    <w:p w14:paraId="4E74D82C" w14:textId="77777777" w:rsidR="003F5C07" w:rsidRPr="00432529" w:rsidRDefault="003F5C07" w:rsidP="003F5C07">
      <w:pPr>
        <w:rPr>
          <w:rStyle w:val="StyleUnderline"/>
        </w:rPr>
      </w:pPr>
      <w:r w:rsidRPr="00DB2EC0">
        <w:t>In a 2020 perspective for </w:t>
      </w:r>
      <w:hyperlink r:id="rId84" w:history="1">
        <w:r w:rsidRPr="00DB2EC0">
          <w:rPr>
            <w:rStyle w:val="Hyperlink"/>
          </w:rPr>
          <w:t>Nature Astronomy</w:t>
        </w:r>
      </w:hyperlink>
      <w:r w:rsidRPr="00DB2EC0">
        <w:t xml:space="preserve">, Aparna Venkatesan of the University of San Francisco, also a coauthor of the recent white paper, wrote with colleagues </w:t>
      </w:r>
      <w:r w:rsidRPr="00432529">
        <w:rPr>
          <w:rStyle w:val="StyleUnderline"/>
        </w:rPr>
        <w:t xml:space="preserve">that in the dialects of the Indigenous Lakota and Dakota, the concept of thought being rooted in language, space, and place “is epitomized by the often used phrase mitakuye oyasin, explained by Lakota elders as a philosophy that reminds everyone that </w:t>
      </w:r>
      <w:r w:rsidRPr="003A6714">
        <w:rPr>
          <w:rStyle w:val="StyleUnderline"/>
          <w:highlight w:val="yellow"/>
        </w:rPr>
        <w:t>we all come from one source and so need to respect each other to maintain wolakota or peace</w:t>
      </w:r>
      <w:r w:rsidRPr="00432529">
        <w:rPr>
          <w:rStyle w:val="StyleUnderline"/>
        </w:rPr>
        <w:t>.” It’s difficult, if not impossible, to reconcile the ideas of wolakota and conquest, especially given the increasing </w:t>
      </w:r>
      <w:hyperlink r:id="rId85" w:history="1">
        <w:r w:rsidRPr="00432529">
          <w:rPr>
            <w:rStyle w:val="StyleUnderline"/>
          </w:rPr>
          <w:t>weaponization of space</w:t>
        </w:r>
      </w:hyperlink>
      <w:r w:rsidRPr="00432529">
        <w:rPr>
          <w:rStyle w:val="StyleUnderline"/>
        </w:rPr>
        <w:t>.</w:t>
      </w:r>
    </w:p>
    <w:p w14:paraId="739601CC" w14:textId="77777777" w:rsidR="003F5C07" w:rsidRPr="00432529" w:rsidRDefault="003F5C07" w:rsidP="003F5C07">
      <w:pPr>
        <w:rPr>
          <w:rStyle w:val="StyleUnderline"/>
        </w:rPr>
      </w:pPr>
      <w:r w:rsidRPr="00DB2EC0">
        <w:t xml:space="preserve">Treviño argues that </w:t>
      </w:r>
      <w:r w:rsidRPr="003A6714">
        <w:rPr>
          <w:rStyle w:val="StyleUnderline"/>
          <w:highlight w:val="yellow"/>
        </w:rPr>
        <w:t>the word “</w:t>
      </w:r>
      <w:hyperlink r:id="rId86" w:history="1">
        <w:r w:rsidRPr="003A6714">
          <w:rPr>
            <w:rStyle w:val="StyleUnderline"/>
            <w:highlight w:val="yellow"/>
          </w:rPr>
          <w:t>frontier</w:t>
        </w:r>
      </w:hyperlink>
      <w:r w:rsidRPr="003A6714">
        <w:rPr>
          <w:rStyle w:val="StyleUnderline"/>
          <w:highlight w:val="yellow"/>
        </w:rPr>
        <w:t>,” the guiding metaphor for American space exploration, is also problematic</w:t>
      </w:r>
      <w:r w:rsidRPr="00432529">
        <w:rPr>
          <w:rStyle w:val="StyleUnderline"/>
        </w:rPr>
        <w:t>. The crossing of new frontiers — because frontiers always must be pushed or crossed — is inevitably “tied to nationalism, and nationalism is tied to conquest, and conquest is tied to death,” she says. When humans push frontiers, they often do so with the belief that it is their right as individuals or as representatives of a country or state. Throughout history, this sense of entitlement has been taken as license to wipe out Indigenous people and fauna, pollute rivers, and otherwise demonstrate ownership and mastery.</w:t>
      </w:r>
    </w:p>
    <w:p w14:paraId="5CCFEBF0" w14:textId="77777777" w:rsidR="003F5C07" w:rsidRPr="00432529" w:rsidRDefault="003F5C07" w:rsidP="003F5C07">
      <w:pPr>
        <w:rPr>
          <w:rStyle w:val="StyleUnderline"/>
        </w:rPr>
      </w:pPr>
      <w:r w:rsidRPr="003A6714">
        <w:rPr>
          <w:rStyle w:val="StyleUnderline"/>
          <w:highlight w:val="yellow"/>
        </w:rPr>
        <w:t>Foundational concepts such as “conquest,” “frontier,” and “Manifest Destiny,” can affect not only how people think about space but also how they act toward it</w:t>
      </w:r>
      <w:r w:rsidRPr="00432529">
        <w:rPr>
          <w:rStyle w:val="StyleUnderline"/>
        </w:rPr>
        <w:t>. In their Nature Astronomy paper, Venkatesan and her colleagues argue that in addition to promoting colonialist ideals, such concepts promote space capitalism and a lack of regulation. Potent symbols of this trend are the </w:t>
      </w:r>
      <w:hyperlink r:id="rId87" w:history="1">
        <w:r w:rsidRPr="00432529">
          <w:rPr>
            <w:rStyle w:val="StyleUnderline"/>
          </w:rPr>
          <w:t>more than 3,000 operational satellites</w:t>
        </w:r>
      </w:hyperlink>
      <w:r w:rsidRPr="00432529">
        <w:rPr>
          <w:rStyle w:val="StyleUnderline"/>
        </w:rPr>
        <w:t xml:space="preserve"> currently orbiting Earth, many of them privately owned. </w:t>
      </w:r>
      <w:r w:rsidRPr="003A6714">
        <w:rPr>
          <w:rStyle w:val="StyleUnderline"/>
          <w:highlight w:val="yellow"/>
        </w:rPr>
        <w:t>For people who use the stars to navigate, or who incorporate celestial bodies into cultural, spiritual, and religious practices, this intrusion into the skies threatens to compromise a way of life</w:t>
      </w:r>
      <w:r w:rsidRPr="00432529">
        <w:rPr>
          <w:rStyle w:val="StyleUnderline"/>
        </w:rPr>
        <w:t>. And it is a sobering reminder that space and the sky don’t really belong to everyone after all. The lack of protections and regulations for the night sky — as well as monetary incentives for commercial satellites, which make up almost 80 percent of U.S. satellites — make it vulnerable to the highest bidder.</w:t>
      </w:r>
    </w:p>
    <w:p w14:paraId="2F9B47B5" w14:textId="77777777" w:rsidR="003F5C07" w:rsidRPr="00DB2EC0" w:rsidRDefault="003F5C07" w:rsidP="003F5C07">
      <w:r w:rsidRPr="00432529">
        <w:rPr>
          <w:rStyle w:val="StyleUnderline"/>
        </w:rPr>
        <w:t>“Treating space as the ‘Wild West’ frontier that requires conquering continues to incentivize claiming by those who are well-resourced,”</w:t>
      </w:r>
      <w:r w:rsidRPr="00DB2EC0">
        <w:t xml:space="preserve"> writes Venkatesan and her colleagues. </w:t>
      </w:r>
      <w:r w:rsidRPr="00432529">
        <w:rPr>
          <w:rStyle w:val="StyleUnderline"/>
        </w:rPr>
        <w:t xml:space="preserve">In fact, </w:t>
      </w:r>
      <w:r w:rsidRPr="003A6714">
        <w:rPr>
          <w:rStyle w:val="StyleUnderline"/>
          <w:highlight w:val="yellow"/>
        </w:rPr>
        <w:t>the staking of claims in space has already begun, with </w:t>
      </w:r>
      <w:hyperlink r:id="rId88" w:history="1">
        <w:r w:rsidRPr="003A6714">
          <w:rPr>
            <w:rStyle w:val="StyleUnderline"/>
            <w:highlight w:val="yellow"/>
          </w:rPr>
          <w:t>space tourism</w:t>
        </w:r>
      </w:hyperlink>
      <w:r w:rsidRPr="003A6714">
        <w:rPr>
          <w:rStyle w:val="StyleUnderline"/>
          <w:highlight w:val="yellow"/>
        </w:rPr>
        <w:t> predicted to develop into a lucrative industry, and with the U.S. government opening the doors to commercial endeavors such as the </w:t>
      </w:r>
      <w:hyperlink r:id="rId89" w:history="1">
        <w:r w:rsidRPr="003A6714">
          <w:rPr>
            <w:rStyle w:val="StyleUnderline"/>
            <w:highlight w:val="yellow"/>
          </w:rPr>
          <w:t>mining of asteroids</w:t>
        </w:r>
      </w:hyperlink>
      <w:r w:rsidRPr="003A6714">
        <w:rPr>
          <w:rStyle w:val="StyleUnderline"/>
          <w:highlight w:val="yellow"/>
        </w:rPr>
        <w:t> and the </w:t>
      </w:r>
      <w:hyperlink r:id="rId90" w:history="1">
        <w:r w:rsidRPr="003A6714">
          <w:rPr>
            <w:rStyle w:val="StyleUnderline"/>
            <w:highlight w:val="yellow"/>
          </w:rPr>
          <w:t>colonization of Mars</w:t>
        </w:r>
      </w:hyperlink>
      <w:r w:rsidRPr="00432529">
        <w:rPr>
          <w:rStyle w:val="StyleUnderline"/>
        </w:rPr>
        <w:t>.</w:t>
      </w:r>
    </w:p>
    <w:p w14:paraId="731AA558" w14:textId="77777777" w:rsidR="003F5C07" w:rsidRPr="00432529" w:rsidRDefault="003F5C07" w:rsidP="003F5C07">
      <w:pPr>
        <w:rPr>
          <w:rStyle w:val="StyleUnderline"/>
        </w:rPr>
      </w:pPr>
      <w:r w:rsidRPr="00DB2EC0">
        <w:t xml:space="preserve">While </w:t>
      </w:r>
      <w:r w:rsidRPr="00432529">
        <w:rPr>
          <w:rStyle w:val="StyleUnderline"/>
        </w:rPr>
        <w:t>scientists often devote themselves to questions of feasibility, scalability, and affordability, they rarely give as much thought and effort to questions of inclusivity and morality</w:t>
      </w:r>
      <w:r w:rsidRPr="00DB2EC0">
        <w:t>. “In the space community</w:t>
      </w:r>
      <w:r w:rsidRPr="00432529">
        <w:rPr>
          <w:rStyle w:val="StyleUnderline"/>
        </w:rPr>
        <w:t>, when ethics or values or planetary protection come up, they’re immediately coded as feminine and they’re immediately coded as not as important,” Treviño told me. For many scientists, she says, “thinking about ethics isn’t nearly as important as building the rovers that are going to go to the moon.”</w:t>
      </w:r>
    </w:p>
    <w:p w14:paraId="604622D1" w14:textId="77777777" w:rsidR="003F5C07" w:rsidRDefault="003F5C07" w:rsidP="003F5C07">
      <w:r w:rsidRPr="00966FD5">
        <w:rPr>
          <w:rStyle w:val="StyleUnderline"/>
        </w:rPr>
        <w:t xml:space="preserve">The “act first, ask questions later” approach typifies the mindset that has led some to argue that humans need to colonize space to survive. But attitudes and ethics cannot be applied retroactively. </w:t>
      </w:r>
      <w:r>
        <w:t>Science might get people to Mars, but without ethics, what are the chances of survival?</w:t>
      </w:r>
    </w:p>
    <w:p w14:paraId="7DB2A3E2" w14:textId="77777777" w:rsidR="003F5C07" w:rsidRDefault="003F5C07" w:rsidP="003F5C07">
      <w:r>
        <w:t xml:space="preserve">In Kennedy’s words, space exploration is our species’ most “dangerous and greatest adventure.” It makes sense to address factors that influence human behavior in space — and that will ultimately determine our odds of success there — sooner rather than later. That includes asking everyone, not just NASA or Elon Musk, what we want an interplanetary future of humanity to look like. </w:t>
      </w:r>
      <w:r w:rsidRPr="00966FD5">
        <w:rPr>
          <w:rStyle w:val="StyleUnderline"/>
        </w:rPr>
        <w:t>Would we want futuristic Mars settlements to operate like modern-day Earth towns, or could we do better?</w:t>
      </w:r>
    </w:p>
    <w:p w14:paraId="49460DE3" w14:textId="77777777" w:rsidR="003F5C07" w:rsidRPr="00966FD5" w:rsidRDefault="003F5C07" w:rsidP="003F5C07">
      <w:pPr>
        <w:rPr>
          <w:rStyle w:val="StyleUnderline"/>
        </w:rPr>
      </w:pPr>
      <w:r w:rsidRPr="00966FD5">
        <w:rPr>
          <w:rStyle w:val="StyleUnderline"/>
        </w:rPr>
        <w:t xml:space="preserve">Crafting </w:t>
      </w:r>
      <w:r w:rsidRPr="003A6714">
        <w:rPr>
          <w:rStyle w:val="StyleUnderline"/>
          <w:highlight w:val="yellow"/>
        </w:rPr>
        <w:t>a code of ethics for space exploration may seem daunting</w:t>
      </w:r>
      <w:r w:rsidRPr="00966FD5">
        <w:rPr>
          <w:rStyle w:val="StyleUnderline"/>
        </w:rPr>
        <w:t xml:space="preserve">, but our words offer a potential starting point. Space is one of few places humans have gone that thus far remains peaceful. Why, then, use the language of war, imperialism, or colonialism to describe human actions there? </w:t>
      </w:r>
      <w:r w:rsidRPr="003A6714">
        <w:rPr>
          <w:rStyle w:val="StyleUnderline"/>
          <w:highlight w:val="yellow"/>
        </w:rPr>
        <w:t>Eliminating the language of genocide and subordination from the space discourse is one easy step anyone can take to encourage the great leaps for humankind that we dream of for the future, on Earth and beyond.</w:t>
      </w:r>
    </w:p>
    <w:p w14:paraId="1F8F8FD0" w14:textId="77777777" w:rsidR="003F5C07" w:rsidRDefault="003F5C07" w:rsidP="003F5C07">
      <w:pPr>
        <w:pStyle w:val="Heading3"/>
      </w:pPr>
      <w:r>
        <w:t>Public private enterprise – Storey 18</w:t>
      </w:r>
    </w:p>
    <w:p w14:paraId="618CE9F0" w14:textId="77777777" w:rsidR="003F5C07" w:rsidRDefault="003F5C07" w:rsidP="003F5C07">
      <w:pPr>
        <w:pStyle w:val="Heading4"/>
      </w:pPr>
      <w:r>
        <w:t xml:space="preserve">Public-Private entreprise is bad – empirics flow neg </w:t>
      </w:r>
    </w:p>
    <w:p w14:paraId="75F7920C" w14:textId="77777777" w:rsidR="003F5C07" w:rsidRPr="009B6AEB" w:rsidRDefault="003F5C07" w:rsidP="003F5C07">
      <w:r w:rsidRPr="009B6AEB">
        <w:rPr>
          <w:rFonts w:eastAsiaTheme="majorEastAsia" w:cstheme="majorBidi"/>
          <w:b/>
          <w:iCs/>
          <w:sz w:val="18"/>
        </w:rPr>
        <w:t>Storey 18</w:t>
      </w:r>
      <w:r w:rsidRPr="009B6AEB">
        <w:t xml:space="preserve"> ( </w:t>
      </w:r>
      <w:hyperlink r:id="rId91" w:tgtFrame="_blank" w:history="1">
        <w:r w:rsidRPr="009B6AEB">
          <w:rPr>
            <w:rStyle w:val="Hyperlink"/>
          </w:rPr>
          <w:t>William K. Storey</w:t>
        </w:r>
      </w:hyperlink>
      <w:r w:rsidRPr="009B6AEB">
        <w:t> is a professor at Millsaps College in Jackson, Mississippi, where he was the 2013 Carnegie-CASE professor of the year. He researches and writes about the history of technology and empire-building. He is currently working on a study about Cecil Rhodes’s vision for mining, farming, railroads, and telegraphy in Southern Africa</w:t>
      </w:r>
      <w:r>
        <w:t>, “</w:t>
      </w:r>
      <w:r w:rsidRPr="009B6AEB">
        <w:t>The Future of Space Colonization</w:t>
      </w:r>
      <w:r>
        <w:t xml:space="preserve">”, </w:t>
      </w:r>
      <w:hyperlink r:id="rId92" w:history="1">
        <w:r w:rsidRPr="005625CE">
          <w:rPr>
            <w:rStyle w:val="Hyperlink"/>
          </w:rPr>
          <w:t>https://thegreatdissonance.wordpress.com/2018/01/25/the-future-of-space-colonization/</w:t>
        </w:r>
      </w:hyperlink>
      <w:r>
        <w:t xml:space="preserve"> ) AA</w:t>
      </w:r>
    </w:p>
    <w:p w14:paraId="35AACBD9" w14:textId="77777777" w:rsidR="003F5C07" w:rsidRPr="007C3AEE" w:rsidRDefault="003F5C07" w:rsidP="003F5C07">
      <w:pPr>
        <w:rPr>
          <w:rStyle w:val="StyleUnderline"/>
        </w:rPr>
      </w:pPr>
      <w:r>
        <w:t xml:space="preserve"> </w:t>
      </w:r>
    </w:p>
    <w:p w14:paraId="745B167A" w14:textId="77777777" w:rsidR="003F5C07" w:rsidRPr="007C3AEE" w:rsidRDefault="003F5C07" w:rsidP="003F5C07">
      <w:r w:rsidRPr="009B6AEB">
        <w:t xml:space="preserve">Modern science fiction stories are grounded in contemporary skepticism about politics as well as concern about public-private partnerships and for the future of Earth’s environment. These plausible </w:t>
      </w:r>
      <w:r w:rsidRPr="007C3AEE">
        <w:rPr>
          <w:rStyle w:val="StyleUnderline"/>
        </w:rPr>
        <w:t xml:space="preserve">fictions about the colonization of space resonate with U.S. and world </w:t>
      </w:r>
      <w:r w:rsidRPr="009B6AEB">
        <w:t>history, in that they extend ideas about technology, business, and migration that are deeply rooted in our consciousness—including our fears. As Sheila Jasanoff observes in her book about science and democracy, “</w:t>
      </w:r>
      <w:hyperlink r:id="rId93" w:tgtFrame="_blank" w:history="1">
        <w:r w:rsidRPr="009B6AEB">
          <w:rPr>
            <w:rStyle w:val="Hyperlink"/>
          </w:rPr>
          <w:t>Designs on Nature</w:t>
        </w:r>
      </w:hyperlink>
      <w:r w:rsidRPr="009B6AEB">
        <w:t>“, </w:t>
      </w:r>
      <w:r w:rsidRPr="007C3AEE">
        <w:rPr>
          <w:rStyle w:val="StyleUnderline"/>
        </w:rPr>
        <w:t>public skepticism about science and modern politics has produced newfound anxiety about the capacity of the modern nation-state to provide order in the midst of new technological challenges.</w:t>
      </w:r>
    </w:p>
    <w:p w14:paraId="657A2D92" w14:textId="77777777" w:rsidR="003F5C07" w:rsidRPr="009B6AEB" w:rsidRDefault="003F5C07" w:rsidP="003F5C07">
      <w:r w:rsidRPr="009B6AEB">
        <w:t>As the line between corporate influence and public policy continues to blur, there are strong reasons to explore, in science fiction, what it would be like for capitalists to be in charge of space exploration. </w:t>
      </w:r>
      <w:hyperlink r:id="rId94" w:history="1">
        <w:r w:rsidRPr="009B6AEB">
          <w:rPr>
            <w:rStyle w:val="Hyperlink"/>
          </w:rPr>
          <w:t>Technologies pose benefits and risks</w:t>
        </w:r>
      </w:hyperlink>
      <w:r w:rsidRPr="009B6AEB">
        <w:t> that societies regulate, in such a way that the law may be said to co-evolve with technologies. Automobiles became safer—with seat belts, airbags, and mandatory seat-belt laws surrounding them–even as the safer cars became faster and more agile. And the development of nuclear weapons ushered in an era of international rulemaking through treaties.</w:t>
      </w:r>
    </w:p>
    <w:p w14:paraId="1B331F92" w14:textId="77777777" w:rsidR="003F5C07" w:rsidRPr="009B6AEB" w:rsidRDefault="00A151BB" w:rsidP="003F5C07">
      <w:hyperlink r:id="rId95" w:history="1">
        <w:r w:rsidR="003F5C07" w:rsidRPr="009B6AEB">
          <w:rPr>
            <w:rStyle w:val="Hyperlink"/>
          </w:rPr>
          <w:t>The future domination of space by grasping capitalists is all too easy to imagine</w:t>
        </w:r>
      </w:hyperlink>
      <w:r w:rsidR="003F5C07" w:rsidRPr="009B6AEB">
        <w:t>. We are already seeing national space programs like NASA scaling back, while private entrepreneurs like Richard Branson and Elon Musk scheme about the future of private space travel and of modifications to the Earth’s atmosphere.</w:t>
      </w:r>
    </w:p>
    <w:p w14:paraId="134EDC3D" w14:textId="77777777" w:rsidR="003F5C07" w:rsidRPr="009B6AEB" w:rsidRDefault="003F5C07" w:rsidP="003F5C07">
      <w:r w:rsidRPr="009B6AEB">
        <w:t>History of colonization and governance</w:t>
      </w:r>
    </w:p>
    <w:p w14:paraId="5363CC7A" w14:textId="77777777" w:rsidR="003F5C07" w:rsidRPr="009B6AEB" w:rsidRDefault="003F5C07" w:rsidP="003F5C07">
      <w:r w:rsidRPr="009B6AEB">
        <w:t>One key element of colonization has always been migration, from Neolithic times to the present. Migration depends on a number of different factors—“push” factors and “pull” factors—as well as individual and group calculations about opportunity costs. How bad is it at home? How challenging is the process of migration? How good is the new area of settlement?</w:t>
      </w:r>
    </w:p>
    <w:p w14:paraId="36A846A1" w14:textId="77777777" w:rsidR="003F5C07" w:rsidRPr="009B6AEB" w:rsidRDefault="003F5C07" w:rsidP="003F5C07">
      <w:r w:rsidRPr="009B6AEB">
        <w:t>Domestic transformations such as these are often related to the conquest and colonization of new territories, as Jane Burbank and Fred Cooper maintain in “</w:t>
      </w:r>
      <w:hyperlink r:id="rId96" w:tgtFrame="_blank" w:history="1">
        <w:r w:rsidRPr="009B6AEB">
          <w:rPr>
            <w:rStyle w:val="Hyperlink"/>
          </w:rPr>
          <w:t>Empires in World History</w:t>
        </w:r>
      </w:hyperlink>
      <w:r w:rsidRPr="009B6AEB">
        <w:t>“.</w:t>
      </w:r>
    </w:p>
    <w:p w14:paraId="70AA4DF3" w14:textId="77777777" w:rsidR="003F5C07" w:rsidRPr="009B6AEB" w:rsidRDefault="003F5C07" w:rsidP="003F5C07">
      <w:r w:rsidRPr="009B6AEB">
        <w:t>Imperial conquests, though based in the desire for domination, enrich the home countries with new commodities, ideas, and migrants. Empires bring resistance, too, and in the case of the British, French, and U.S. Empires of the nineteenth and twentieth centuries, the credibility of cherished domestic freedoms was called into question. Even so, in world history, imperial governance has been the most widespread and stable form of governance, ranging from the empires of Rome and Han China to the European empires of the late nineteenth and early twentieth centuries. Modern nation-states are only a recent development and they, too, have been susceptible to engaging in their own empire-building.</w:t>
      </w:r>
    </w:p>
    <w:p w14:paraId="507D5DB6" w14:textId="77777777" w:rsidR="003F5C07" w:rsidRPr="007C3AEE" w:rsidRDefault="003F5C07" w:rsidP="003F5C07">
      <w:pPr>
        <w:rPr>
          <w:rStyle w:val="StyleUnderline"/>
        </w:rPr>
      </w:pPr>
      <w:r w:rsidRPr="007C3AEE">
        <w:rPr>
          <w:rStyle w:val="StyleUnderline"/>
        </w:rPr>
        <w:t xml:space="preserve">The upcoming New </w:t>
      </w:r>
      <w:r w:rsidRPr="00001377">
        <w:rPr>
          <w:rStyle w:val="StyleUnderline"/>
          <w:highlight w:val="yellow"/>
        </w:rPr>
        <w:t>Space age suggests the emergence of a significant corporate role in governance</w:t>
      </w:r>
      <w:r w:rsidRPr="007C3AEE">
        <w:rPr>
          <w:rStyle w:val="StyleUnderline"/>
        </w:rPr>
        <w:t>, but from a historical standpoint this is not new. There are many examples of colonial domination by companies, such as the British East India Company, founded in 1600. For a century and a half, it was mainly concerned with securing its trading posts, but during the late eighteenth and early nineteenth centuries it came to govern much of India.</w:t>
      </w:r>
    </w:p>
    <w:p w14:paraId="7480E176" w14:textId="77777777" w:rsidR="003F5C07" w:rsidRPr="009B6AEB" w:rsidRDefault="003F5C07" w:rsidP="003F5C07">
      <w:r w:rsidRPr="009B6AEB">
        <w:t>The Dutch East India Company established European settlement in Southern Africa in 1652, laying the groundwork for many subsequent racial problems. In both places, direct rule from home was thought to be prohibitively costly, but company rule was gradually found to be less than public-spirited. The British East India Company famously lost its mandate in the wake of the 1857 rebellion of its own soldiers, while the Dutch East India Company was replaced in Southern Africa by direct British rule during the Napoleonic Wars.</w:t>
      </w:r>
    </w:p>
    <w:p w14:paraId="0F565D9D" w14:textId="77777777" w:rsidR="003F5C07" w:rsidRPr="007C3AEE" w:rsidRDefault="003F5C07" w:rsidP="003F5C07">
      <w:pPr>
        <w:rPr>
          <w:rStyle w:val="StyleUnderline"/>
        </w:rPr>
      </w:pPr>
      <w:r w:rsidRPr="007C3AEE">
        <w:rPr>
          <w:rStyle w:val="StyleUnderline"/>
        </w:rPr>
        <w:t xml:space="preserve">Today these company-states might be called public-private partnerships. </w:t>
      </w:r>
      <w:r w:rsidRPr="00001377">
        <w:rPr>
          <w:rStyle w:val="StyleUnderline"/>
          <w:highlight w:val="yellow"/>
        </w:rPr>
        <w:t>Entrepreneurs from</w:t>
      </w:r>
      <w:r w:rsidRPr="007C3AEE">
        <w:rPr>
          <w:rStyle w:val="StyleUnderline"/>
        </w:rPr>
        <w:t xml:space="preserve"> the </w:t>
      </w:r>
      <w:r w:rsidRPr="00001377">
        <w:rPr>
          <w:rStyle w:val="StyleUnderline"/>
          <w:highlight w:val="yellow"/>
        </w:rPr>
        <w:t>companies sought to undermine indigenous people</w:t>
      </w:r>
      <w:r w:rsidRPr="007C3AEE">
        <w:rPr>
          <w:rStyle w:val="StyleUnderline"/>
        </w:rPr>
        <w:t xml:space="preserve"> and rulers who resisted their inroads. The companies created their own governments in overseas territories, with the sanction of their home governments through charters. The home </w:t>
      </w:r>
      <w:r w:rsidRPr="00001377">
        <w:rPr>
          <w:rStyle w:val="StyleUnderline"/>
          <w:highlight w:val="yellow"/>
        </w:rPr>
        <w:t>governments</w:t>
      </w:r>
      <w:r w:rsidRPr="007C3AEE">
        <w:rPr>
          <w:rStyle w:val="StyleUnderline"/>
        </w:rPr>
        <w:t xml:space="preserve">, in turn, </w:t>
      </w:r>
      <w:r w:rsidRPr="00001377">
        <w:rPr>
          <w:rStyle w:val="StyleUnderline"/>
          <w:highlight w:val="yellow"/>
        </w:rPr>
        <w:t>reaped</w:t>
      </w:r>
      <w:r w:rsidRPr="007C3AEE">
        <w:rPr>
          <w:rStyle w:val="StyleUnderline"/>
        </w:rPr>
        <w:t xml:space="preserve"> the </w:t>
      </w:r>
      <w:r w:rsidRPr="00001377">
        <w:rPr>
          <w:rStyle w:val="StyleUnderline"/>
          <w:highlight w:val="yellow"/>
        </w:rPr>
        <w:t>benefits</w:t>
      </w:r>
      <w:r w:rsidRPr="007C3AEE">
        <w:rPr>
          <w:rStyle w:val="StyleUnderline"/>
        </w:rPr>
        <w:t xml:space="preserve"> of having friendly governments in overseas territories, while administration by chartered companies helped home governments to avoid the costs of administration.</w:t>
      </w:r>
    </w:p>
    <w:p w14:paraId="7F51F951" w14:textId="77777777" w:rsidR="003F5C07" w:rsidRPr="009B6AEB" w:rsidRDefault="003F5C07" w:rsidP="003F5C07">
      <w:r w:rsidRPr="009B6AEB">
        <w:t>Unfortunately for those who advocate such public-private partnerships today, the history of colonialism contains famous examples of ways that such arrangements have tended to produce clashes between public values and private actions. The companies were set up to make money, not only for the shareholders, but also for their home countries. Making money came first, the common good came second. Chartered companies tended to become controversial when they started to become costly in terms of money and good will.</w:t>
      </w:r>
    </w:p>
    <w:p w14:paraId="06D69BDB" w14:textId="77777777" w:rsidR="003F5C07" w:rsidRPr="009B6AEB" w:rsidRDefault="003F5C07" w:rsidP="003F5C07">
      <w:r w:rsidRPr="009B6AEB">
        <w:t>The British East India Company began with trading posts in India’s port cities. As the company became rich and influential over the course of the eighteenth and early nineteenth centuries, it expanded its territory to a great extent. The idea that underlaid the company’s expansion was mercantilism. Raw, unrefined produce would be bought in India, then shipped to Britain, where manufacturers turned it into goods that could be sold at home or even sold in India. The model worked to some extent, but there were problems inherent in this public-private partnership. Such arrangements would work best as monopolies, which were naturally resisted by competing merchants, as John Darwin points out in his magisterial survey, “</w:t>
      </w:r>
      <w:hyperlink r:id="rId97" w:tgtFrame="_blank" w:history="1">
        <w:r w:rsidRPr="009B6AEB">
          <w:rPr>
            <w:rStyle w:val="Hyperlink"/>
          </w:rPr>
          <w:t>Unfinished Empire: The Global Expansion of Britain</w:t>
        </w:r>
      </w:hyperlink>
      <w:r w:rsidRPr="009B6AEB">
        <w:t>”.</w:t>
      </w:r>
    </w:p>
    <w:p w14:paraId="7225C4BF" w14:textId="77777777" w:rsidR="003F5C07" w:rsidRPr="009B6AEB" w:rsidRDefault="003F5C07" w:rsidP="003F5C07">
      <w:r w:rsidRPr="009B6AEB">
        <w:t>Darwin also explains that at home, imports were bought with gold and silver, which then flowed back to India and into the pockets of company traders—in other words, the company profited not only at the expense of Indian competitors, but also at the expense of British consumers. Company policies became unpopular in India, too. Cotton exports led to the decline of indigenous cloth manufacturing. Opium cultivation by Indian landlords tended to throw peasants off their customary lands and reduce them to rural proletarians. Even Niall Ferguson, a historian who is sympathetic to Britain’s imperial projects, points out in his book “</w:t>
      </w:r>
      <w:hyperlink r:id="rId98" w:tgtFrame="_blank" w:history="1">
        <w:r w:rsidRPr="009B6AEB">
          <w:rPr>
            <w:rStyle w:val="Hyperlink"/>
          </w:rPr>
          <w:t>Empire</w:t>
        </w:r>
      </w:hyperlink>
      <w:r w:rsidRPr="009B6AEB">
        <w:t>” that tension between the East India Company’s profit-seeking leaders, on the one hand, and Indian princes and peoples on the other, had produced a state of near-perpetual warfare on the subcontinent. The company’s propensity to annex territory and to antagonize Indians led to the great rebellion of 1857, the abolition of the company, and direct rule from Britain.</w:t>
      </w:r>
    </w:p>
    <w:p w14:paraId="2DF9C953" w14:textId="77777777" w:rsidR="003F5C07" w:rsidRPr="009B6AEB" w:rsidRDefault="003F5C07" w:rsidP="003F5C07">
      <w:r w:rsidRPr="009B6AEB">
        <w:t xml:space="preserve">In fact, </w:t>
      </w:r>
      <w:r w:rsidRPr="00001377">
        <w:rPr>
          <w:rStyle w:val="Emphasis"/>
          <w:highlight w:val="yellow"/>
        </w:rPr>
        <w:t>public-private partnerships</w:t>
      </w:r>
      <w:r w:rsidRPr="00001377">
        <w:rPr>
          <w:rStyle w:val="Emphasis"/>
        </w:rPr>
        <w:t xml:space="preserve"> in the form of chartered colonial companies </w:t>
      </w:r>
      <w:r w:rsidRPr="00001377">
        <w:rPr>
          <w:rStyle w:val="Emphasis"/>
          <w:highlight w:val="yellow"/>
        </w:rPr>
        <w:t>helped to produce some of the worst cases of misrule in modern history</w:t>
      </w:r>
      <w:r w:rsidRPr="009B6AEB">
        <w:t>.</w:t>
      </w:r>
    </w:p>
    <w:p w14:paraId="62AD4B65" w14:textId="77777777" w:rsidR="003F5C07" w:rsidRPr="009B6AEB" w:rsidRDefault="003F5C07" w:rsidP="003F5C07">
      <w:r w:rsidRPr="009B6AEB">
        <w:t>The most notorious example took place in the late nineteenth-century Congo. The constitutional monarch of Belgium, King Leopold II, became interested in trade in the Congo Basin. In the 1870s, he bought large financial positions in several companies that traded in Congo, but he failed to persuade the Belgian parliament to create a formal colony there. Under pressure from the British, French, and Germans, who were formalizing their own colonial boundaries in Africa, Leopold founded his own colony, the Congo Independent State. Leopold claimed that his private colony had a humanitarian mission, yet the colony, which was recognized by all the European powers, became a horror-show of colonial exploitation. To fill Leopold’s pockets, many of the people of the Congo were sent out as gang laborers to collect rubber and other raw materials. Failure to meet company goals resulted in torture, maiming, and killing.</w:t>
      </w:r>
    </w:p>
    <w:p w14:paraId="2D323E28" w14:textId="77777777" w:rsidR="003F5C07" w:rsidRPr="009B6AEB" w:rsidRDefault="003F5C07" w:rsidP="003F5C07">
      <w:r w:rsidRPr="009B6AEB">
        <w:t>The best-known history of imperialism in the Congo, “</w:t>
      </w:r>
      <w:hyperlink r:id="rId99" w:tgtFrame="_blank" w:history="1">
        <w:r w:rsidRPr="009B6AEB">
          <w:rPr>
            <w:rStyle w:val="Hyperlink"/>
          </w:rPr>
          <w:t>Leopold’s Ghost</w:t>
        </w:r>
      </w:hyperlink>
      <w:r w:rsidRPr="009B6AEB">
        <w:t>” by Adam Hochschil, quotes a Swedish missionary who recorded the following song from desperate Congolese people:</w:t>
      </w:r>
    </w:p>
    <w:p w14:paraId="7B873D8C" w14:textId="77777777" w:rsidR="003F5C07" w:rsidRPr="009B6AEB" w:rsidRDefault="003F5C07" w:rsidP="003F5C07">
      <w:r w:rsidRPr="009B6AEB">
        <w:t>“We are tired of living under this tyranny.</w:t>
      </w:r>
    </w:p>
    <w:p w14:paraId="0E512CD5" w14:textId="77777777" w:rsidR="003F5C07" w:rsidRPr="009B6AEB" w:rsidRDefault="003F5C07" w:rsidP="003F5C07">
      <w:r w:rsidRPr="009B6AEB">
        <w:t>We cannot endure that our women and children are taken away</w:t>
      </w:r>
    </w:p>
    <w:p w14:paraId="5B319C5A" w14:textId="77777777" w:rsidR="003F5C07" w:rsidRPr="009B6AEB" w:rsidRDefault="003F5C07" w:rsidP="003F5C07">
      <w:r w:rsidRPr="009B6AEB">
        <w:t>And dealt with by the white savages.</w:t>
      </w:r>
    </w:p>
    <w:p w14:paraId="194812A6" w14:textId="77777777" w:rsidR="003F5C07" w:rsidRPr="009B6AEB" w:rsidRDefault="003F5C07" w:rsidP="003F5C07">
      <w:r w:rsidRPr="009B6AEB">
        <w:t>We shall make war ….</w:t>
      </w:r>
    </w:p>
    <w:p w14:paraId="7D0017A2" w14:textId="77777777" w:rsidR="003F5C07" w:rsidRPr="009B6AEB" w:rsidRDefault="003F5C07" w:rsidP="003F5C07">
      <w:r w:rsidRPr="009B6AEB">
        <w:t>We know that we shall die, but we want to die.</w:t>
      </w:r>
    </w:p>
    <w:p w14:paraId="07979DF0" w14:textId="77777777" w:rsidR="003F5C07" w:rsidRPr="009B6AEB" w:rsidRDefault="003F5C07" w:rsidP="003F5C07">
      <w:r w:rsidRPr="009B6AEB">
        <w:t>We want to die.”</w:t>
      </w:r>
    </w:p>
    <w:p w14:paraId="5E92ABDF" w14:textId="77777777" w:rsidR="003F5C07" w:rsidRPr="009B6AEB" w:rsidRDefault="003F5C07" w:rsidP="003F5C07">
      <w:r w:rsidRPr="009B6AEB">
        <w:t>When the brutality of Leopold’s public-private partnership was exposed by journalists, the Belgian government was shamed into taking over the colony and ruling it directly from Brussels. Leopold’s actions in the Congo were much worse than any of those imagined in science fiction anthology.</w:t>
      </w:r>
    </w:p>
    <w:p w14:paraId="3BD85FE1" w14:textId="77777777" w:rsidR="003F5C07" w:rsidRPr="009B6AEB" w:rsidRDefault="003F5C07" w:rsidP="003F5C07">
      <w:r w:rsidRPr="009B6AEB">
        <w:t>In British India, as Daniel Headrick has written in “</w:t>
      </w:r>
      <w:hyperlink r:id="rId100" w:tgtFrame="_blank" w:history="1">
        <w:r w:rsidRPr="009B6AEB">
          <w:rPr>
            <w:rStyle w:val="Hyperlink"/>
          </w:rPr>
          <w:t>The Tentacles of Progress</w:t>
        </w:r>
      </w:hyperlink>
      <w:r w:rsidRPr="009B6AEB">
        <w:t>”, the introduction of railroads enhanced imperial control, while opening opportunities for both imperialist and indigenous businesses. In South Africa, the introduction of technologies for mining and processing minerals such as diamonds and gold increased the demand for migrant labor and its regulation through racial segregation. In A “</w:t>
      </w:r>
      <w:hyperlink r:id="rId101" w:tgtFrame="_blank" w:history="1">
        <w:r w:rsidRPr="009B6AEB">
          <w:rPr>
            <w:rStyle w:val="Hyperlink"/>
          </w:rPr>
          <w:t>History of South Africa</w:t>
        </w:r>
      </w:hyperlink>
      <w:r w:rsidRPr="009B6AEB">
        <w:t>”, Leonard Thompson argues that in the late nineteenth century, the coming together of racism and capitalism was thought by many intellectuals to be generating the rapid acceleration of imperialism. It should be noted that in some cases, exploration can lead to imperial dominance, which in turn sometimes leads to colonization and sometimes does not.</w:t>
      </w:r>
    </w:p>
    <w:p w14:paraId="76E31AB8" w14:textId="77777777" w:rsidR="003F5C07" w:rsidRPr="009B6AEB" w:rsidRDefault="003F5C07" w:rsidP="003F5C07">
      <w:r w:rsidRPr="009B6AEB">
        <w:t>The colonization of New England and New Zealand by farmers was partly planned, while Australia was initially intended to be settled by convicts. In all cases of colonial settlement, though, colonists were attracted by unplanned discoveries, such as gold in California, Australia, and South Africa. In many cases, though, settlement never occurred. Disease environments were sometimes hostile to Europeans, as was the case in West Africa, while a combination of climate, disease, and lack of available land made India unattractive for colonial settlement.</w:t>
      </w:r>
    </w:p>
    <w:p w14:paraId="0184F8D6" w14:textId="77777777" w:rsidR="003F5C07" w:rsidRPr="003B450B" w:rsidRDefault="003F5C07" w:rsidP="003F5C07">
      <w:pPr>
        <w:rPr>
          <w:rStyle w:val="StyleUnderline"/>
        </w:rPr>
      </w:pPr>
      <w:r w:rsidRPr="003B450B">
        <w:rPr>
          <w:rStyle w:val="StyleUnderline"/>
          <w:highlight w:val="yellow"/>
        </w:rPr>
        <w:t>Colonization follows domination</w:t>
      </w:r>
      <w:r w:rsidRPr="003B450B">
        <w:rPr>
          <w:rStyle w:val="StyleUnderline"/>
        </w:rPr>
        <w:t xml:space="preserve"> only when the opportunities outweigh the costs. When opportunities are too costly, more purely extractive imperialism may be preferable. Plans for the future exploration (or domination) of space will face similar limits, whether or not the projects are run by private or public institutions. Natural circumstances will shape the characteristics of dominion. And much will be left unplanned.</w:t>
      </w:r>
    </w:p>
    <w:p w14:paraId="654AE41C" w14:textId="77777777" w:rsidR="003F5C07" w:rsidRPr="009B6AEB" w:rsidRDefault="003F5C07" w:rsidP="003F5C07">
      <w:r w:rsidRPr="009B6AEB">
        <w:t>Rethinking governance in a spacefaring age</w:t>
      </w:r>
    </w:p>
    <w:p w14:paraId="051DF31F" w14:textId="77777777" w:rsidR="003F5C07" w:rsidRPr="009B6AEB" w:rsidRDefault="003F5C07" w:rsidP="003F5C07">
      <w:r w:rsidRPr="009B6AEB">
        <w:t>European colonizers rethought governance, too, and presented the people of the Americas, Africa, and Asia with a range of choices. They could accept European domination or resist it, in ways large and small. Association and assimilation were options, too, that provided new ways to organize resistance. It is significant to note that key figures of resistance, such as Mahatma Gandhi and Nelson Mandela, were attorneys with a traditional British education, who nonetheless remained comfortable in their home traditions.</w:t>
      </w:r>
    </w:p>
    <w:p w14:paraId="6904AF3F" w14:textId="77777777" w:rsidR="003F5C07" w:rsidRPr="003B450B" w:rsidRDefault="003F5C07" w:rsidP="003F5C07">
      <w:pPr>
        <w:rPr>
          <w:rStyle w:val="StyleUnderline"/>
        </w:rPr>
      </w:pPr>
      <w:r w:rsidRPr="003B450B">
        <w:rPr>
          <w:rStyle w:val="StyleUnderline"/>
        </w:rPr>
        <w:t xml:space="preserve">In contemplating a future for the colonization of space, international Space Agencies will be keen to address issues of equality. In previous centuries, </w:t>
      </w:r>
      <w:r w:rsidRPr="003B450B">
        <w:rPr>
          <w:rStyle w:val="StyleUnderline"/>
          <w:highlight w:val="yellow"/>
        </w:rPr>
        <w:t xml:space="preserve">colonization tended to amplify inequality, not equality, </w:t>
      </w:r>
      <w:r w:rsidRPr="003B450B">
        <w:rPr>
          <w:rStyle w:val="StyleUnderline"/>
        </w:rPr>
        <w:t xml:space="preserve">in two significant </w:t>
      </w:r>
      <w:r w:rsidRPr="003B450B">
        <w:rPr>
          <w:rStyle w:val="StyleUnderline"/>
          <w:highlight w:val="yellow"/>
        </w:rPr>
        <w:t>ways</w:t>
      </w:r>
      <w:r w:rsidRPr="003B450B">
        <w:rPr>
          <w:rStyle w:val="StyleUnderline"/>
        </w:rPr>
        <w:t xml:space="preserve">. On the one hand, the initial stages of colonization were </w:t>
      </w:r>
      <w:r w:rsidRPr="003B450B">
        <w:rPr>
          <w:rStyle w:val="StyleUnderline"/>
          <w:highlight w:val="yellow"/>
        </w:rPr>
        <w:t>led by hierarchical organizations</w:t>
      </w:r>
      <w:r w:rsidRPr="003B450B">
        <w:rPr>
          <w:rStyle w:val="StyleUnderline"/>
        </w:rPr>
        <w:t>, either businesses or armed services. This historical example has often been followed by science fiction authors: it is no coincidence that the name of Star Trek’s Captain James Kirk bears some resemblance to the British Empire’s famous naval officer and explorer, Captain James Cook. The armed services get the job of exploration done but they are hardly theaters of equality. The captain’s authority is complete, a situation attributable to the necessities of navigation as well as tradition. This authority has a special, public-spirited nature. As Greg Dening writes in his account of a famous mutiny, “</w:t>
      </w:r>
      <w:hyperlink r:id="rId102" w:tgtFrame="_blank" w:history="1">
        <w:r w:rsidRPr="003B450B">
          <w:rPr>
            <w:rStyle w:val="StyleUnderline"/>
          </w:rPr>
          <w:t>Mr. Bligh’s Bad Language</w:t>
        </w:r>
      </w:hyperlink>
      <w:r w:rsidRPr="003B450B">
        <w:rPr>
          <w:rStyle w:val="StyleUnderline"/>
        </w:rPr>
        <w:t>“, there is a special authority that comes with an officer’s commission from the king’s government: “The Commission, direct from the Crown, in some way displaced the person commissioned, leaving much more room for a sense of public altruism and its rhetoric.”</w:t>
      </w:r>
    </w:p>
    <w:p w14:paraId="73C3EC8F" w14:textId="77777777" w:rsidR="003F5C07" w:rsidRPr="003B450B" w:rsidRDefault="003F5C07" w:rsidP="003F5C07">
      <w:pPr>
        <w:rPr>
          <w:rStyle w:val="StyleUnderline"/>
        </w:rPr>
      </w:pPr>
      <w:r w:rsidRPr="003B450B">
        <w:rPr>
          <w:rStyle w:val="StyleUnderline"/>
        </w:rPr>
        <w:t xml:space="preserve">The </w:t>
      </w:r>
      <w:r w:rsidRPr="003B450B">
        <w:rPr>
          <w:rStyle w:val="StyleUnderline"/>
          <w:highlight w:val="yellow"/>
        </w:rPr>
        <w:t>challenge to future space exploration will be to make certain that the martial values associated with initial exploration do not become the permanent values of colonial settlements</w:t>
      </w:r>
      <w:r w:rsidRPr="003B450B">
        <w:rPr>
          <w:rStyle w:val="StyleUnderline"/>
        </w:rPr>
        <w:t>, which should instead adopt the values of the broader public.</w:t>
      </w:r>
    </w:p>
    <w:p w14:paraId="3E5720A3" w14:textId="77777777" w:rsidR="003F5C07" w:rsidRPr="009B6AEB" w:rsidRDefault="003F5C07" w:rsidP="003F5C07">
      <w:r w:rsidRPr="009B6AEB">
        <w:t>The future of the nation and the world are linked to decisions about colonization.</w:t>
      </w:r>
    </w:p>
    <w:p w14:paraId="2F8BDC44" w14:textId="77777777" w:rsidR="003F5C07" w:rsidRPr="003B450B" w:rsidRDefault="003F5C07" w:rsidP="003F5C07">
      <w:pPr>
        <w:rPr>
          <w:rStyle w:val="StyleUnderline"/>
        </w:rPr>
      </w:pPr>
      <w:r w:rsidRPr="003B450B">
        <w:rPr>
          <w:rStyle w:val="StyleUnderline"/>
          <w:highlight w:val="yellow"/>
        </w:rPr>
        <w:t>Future space travel is a form of escape from a dysfunctional Earth</w:t>
      </w:r>
      <w:r w:rsidRPr="003B450B">
        <w:rPr>
          <w:rStyle w:val="StyleUnderline"/>
        </w:rPr>
        <w:t xml:space="preserve">. This sort of plotline reveals a degree of pessimism about the present world and its ills, yet it resonates with U.S. history itself, which, at its bedrock, is a story of migration and colonization. The New England colonies were founded by Protestant dissenters who left home believing that their High-Church Anglican countrymen were on a direct pathway to Hell. The </w:t>
      </w:r>
      <w:r w:rsidRPr="003B450B">
        <w:rPr>
          <w:rStyle w:val="StyleUnderline"/>
          <w:highlight w:val="yellow"/>
        </w:rPr>
        <w:t>colonization</w:t>
      </w:r>
      <w:r w:rsidRPr="003B450B">
        <w:rPr>
          <w:rStyle w:val="StyleUnderline"/>
        </w:rPr>
        <w:t xml:space="preserve"> of New England </w:t>
      </w:r>
      <w:r w:rsidRPr="003B450B">
        <w:rPr>
          <w:rStyle w:val="StyleUnderline"/>
          <w:highlight w:val="yellow"/>
        </w:rPr>
        <w:t>involved social and technical</w:t>
      </w:r>
      <w:r w:rsidRPr="003B450B">
        <w:rPr>
          <w:rStyle w:val="StyleUnderline"/>
        </w:rPr>
        <w:t xml:space="preserve"> </w:t>
      </w:r>
      <w:r w:rsidRPr="003B450B">
        <w:rPr>
          <w:rStyle w:val="StyleUnderline"/>
          <w:highlight w:val="yellow"/>
        </w:rPr>
        <w:t>challenges</w:t>
      </w:r>
      <w:r w:rsidRPr="003B450B">
        <w:rPr>
          <w:rStyle w:val="StyleUnderline"/>
        </w:rPr>
        <w:t>, such as farming in new, adverse circumstances, yet in the midst of those challenges, settlers were able to articulate new visions, in the Mayflower Compact, or in John Winthrop’s “City on a Hill,” that brought together old English values with the environment of the New World. By contrast, in Virginia, the initial project of colonization was undertaken by grasping businessmen, keen to find gold and grow tobacco. Decades of boom and bust, together with slavery and starvation, were eventually stabilized by control from London and by the establishment of a somewhat representative government.</w:t>
      </w:r>
    </w:p>
    <w:p w14:paraId="238DE862" w14:textId="77777777" w:rsidR="003F5C07" w:rsidRPr="009B6AEB" w:rsidRDefault="003F5C07" w:rsidP="003F5C07">
      <w:r w:rsidRPr="003B450B">
        <w:rPr>
          <w:rStyle w:val="StyleUnderline"/>
        </w:rPr>
        <w:t xml:space="preserve">If </w:t>
      </w:r>
      <w:r w:rsidRPr="003B450B">
        <w:rPr>
          <w:rStyle w:val="StyleUnderline"/>
          <w:highlight w:val="yellow"/>
        </w:rPr>
        <w:t>Space Agencies have a role in the future colonization of Low Earth Orbit</w:t>
      </w:r>
      <w:r w:rsidRPr="003B450B">
        <w:rPr>
          <w:rStyle w:val="StyleUnderline"/>
        </w:rPr>
        <w:t>, it is not only to promote and develop technologies; it is to articulate a vision of what that colonization might look like. The stakes are high. The enterprise of colonization has often shaped the values and identities of the home country,</w:t>
      </w:r>
      <w:r w:rsidRPr="009B6AEB">
        <w:t xml:space="preserve"> intensifying ideas about national identity. Nationalism and colonization are inextricably linked, and the choices we make about the “final frontier” of space may well define us in the coming century.</w:t>
      </w:r>
    </w:p>
    <w:p w14:paraId="1618BC9D" w14:textId="77777777" w:rsidR="003F5C07" w:rsidRDefault="003F5C07" w:rsidP="003F5C07">
      <w:pPr>
        <w:pStyle w:val="Heading3"/>
      </w:pPr>
      <w:r>
        <w:t>Space capitalism – Shammas &amp; Holen 19</w:t>
      </w:r>
    </w:p>
    <w:p w14:paraId="4E0891AD" w14:textId="77777777" w:rsidR="003F5C07" w:rsidRPr="00BA65D7" w:rsidRDefault="003F5C07" w:rsidP="003F5C07">
      <w:pPr>
        <w:pStyle w:val="Heading4"/>
      </w:pPr>
      <w:r>
        <w:t>They invoke space capitalism which reproduces our impacts</w:t>
      </w:r>
    </w:p>
    <w:p w14:paraId="39C96DFE" w14:textId="77777777" w:rsidR="003F5C07" w:rsidRPr="00BA65D7" w:rsidRDefault="003F5C07" w:rsidP="003F5C07">
      <w:r w:rsidRPr="00BA65D7">
        <w:rPr>
          <w:rFonts w:eastAsiaTheme="majorEastAsia" w:cstheme="majorBidi"/>
          <w:b/>
          <w:iCs/>
          <w:sz w:val="18"/>
        </w:rPr>
        <w:t>Shammas &amp; Holen 19</w:t>
      </w:r>
      <w:r w:rsidRPr="00BA65D7">
        <w:t xml:space="preserve"> (Victor L. Shammas is an Associate Professor at the University of Agder in Norway, Tomas B. Holen is an independent scholar, “One giant leap for capitalistkind: private enterprise in outer space”, </w:t>
      </w:r>
      <w:hyperlink r:id="rId103" w:history="1">
        <w:r w:rsidRPr="00BA65D7">
          <w:rPr>
            <w:rStyle w:val="Hyperlink"/>
          </w:rPr>
          <w:t>https://www.nature.com/articles/s41599-019-0218-9.pdf</w:t>
        </w:r>
      </w:hyperlink>
      <w:r w:rsidRPr="00BA65D7">
        <w:t xml:space="preserve"> )</w:t>
      </w:r>
      <w:r>
        <w:t xml:space="preserve"> AA</w:t>
      </w:r>
    </w:p>
    <w:p w14:paraId="7F8D826F" w14:textId="77777777" w:rsidR="003F5C07" w:rsidRDefault="003F5C07" w:rsidP="003F5C07">
      <w:r>
        <w:t xml:space="preserve">The </w:t>
      </w:r>
      <w:r w:rsidRPr="003B450B">
        <w:rPr>
          <w:rStyle w:val="StyleUnderline"/>
        </w:rPr>
        <w:t xml:space="preserve">universalization of capitalism The 2010s may very well be remembered as the ‘Age of NewSpace', </w:t>
      </w:r>
      <w:r>
        <w:t>the decade when outer space was turned into a capitalist space, when private corporations pushed the price of launches, satellites, and space infrastructure downwards, exerting what industry insiders call the ‘SpaceX effect' (Henry, 2018), centered on the technological achievement of ‘reusability', recovering used rocket boosters for additional launches, promising to drastically reduce the price of going to space (Morring, 2016). As one report observes, ‘Not only has the number of private companies engaged in space exploration grown remarkably in recent years, these companies are quickly besting their government-sponsored competitors' (Houser, 2017). What the rockets, shuttles, ships, and landing pods will carry beneath their payload fairing or in their cargo hold, however, along with supplies and satellites, is the capitalist worldview, a particular ideology—just as Robinson Crusoe, in Marx’s ironic retelling in Capital, ‘having saved a watch, ledger, ink and pen from the shipwreck… soon begins, like a good Englishman, to keep a set of books' (Marx, 1976, p. 170), brings with him English political economy—'Freedom, Equality, Property and Bentham', as Marx (1976, p. 280) says elsewhere— to his desert island</w:t>
      </w:r>
    </w:p>
    <w:p w14:paraId="72D1E25E" w14:textId="77777777" w:rsidR="003F5C07" w:rsidRPr="003B450B" w:rsidRDefault="003F5C07" w:rsidP="003F5C07">
      <w:pPr>
        <w:rPr>
          <w:rStyle w:val="StyleUnderline"/>
        </w:rPr>
      </w:pPr>
      <w:r>
        <w:t xml:space="preserve">In early 2018, astronomers across the world learned that a New Zealand start-up, Rocket Lab, which aimed to launch thousands of miniature satellites into orbit around Earth (so-called ‘smallsats'), had planned to launch a giant, shining ‘disco ball'—the ‘Humanity Star'—into orbit around Earth. It was an elaborate marketing stunt masked by humanistic idealism. ‘No matter where you are in the world, or what is happening in your life', said Rocket Lab CEO Peter Beck, ‘everyone will be able to see the Humanity Star in the night sky' (Amos, 2018). Many astronomers expressed outrage at these plans, fearing that the light from the Human Star would threaten their ability to carry out scientific observations. But while these astronomers were incensed by the idea of a bright geodesic object disrupting their ability to carry out observations, concerns with the effects of the arrival of capitalistkind on their ability to collect data were non-existent. The </w:t>
      </w:r>
      <w:r w:rsidRPr="003B450B">
        <w:rPr>
          <w:rStyle w:val="StyleUnderline"/>
        </w:rPr>
        <w:t xml:space="preserve">astronomical community was angered by the idea of a material, concrete, visible object polluting “pure” scientific data, but it paid less attention to the (invisible and abstract) recuperation of the night sky as it was brought into the fold of capitalism. </w:t>
      </w:r>
    </w:p>
    <w:p w14:paraId="78E62EB3" w14:textId="77777777" w:rsidR="003F5C07" w:rsidRDefault="003F5C07" w:rsidP="003F5C07">
      <w:r>
        <w:t xml:space="preserve">In an interview, Beck was quizzed about the Humanity Star and asked by a reporter about the difficulties of generating profits in space (Tucker, 2018). To this Beck replied, ‘It has always been a government domain, but we’re witnessing the democratization of it…[I]t [is] turning into a commercially dominated domain'. Beck established an equivalence established between the dissolution of space as the rightful domain of states and the advent of profitmaking ventures as signs of ‘democratization'. In space, according to Beck’s logic, democratization involves the disappearance of the state and the rise of capital. The argument, of course, is impeccably post-statist: on this account, states are monolithic, conservative Leviathans beyond the reach of popular control; corporations, on the other hand, are in principle representatives of the everyman: in the age of the start-up, any humble citizen could in theory become an agent of disruption, a force for change, an explorer of space, and a potential member of the cadre of capitalistkind. Following this logic, the </w:t>
      </w:r>
      <w:r w:rsidRPr="003B450B">
        <w:rPr>
          <w:rStyle w:val="StyleUnderline"/>
        </w:rPr>
        <w:t>question for the entrepreneurs of NewSpace is how to monetize outer space</w:t>
      </w:r>
      <w:r>
        <w:t>, which means turning space into a space for capital; their question is how they can deplanetarize capital and universalize it, literally speaking, that is, turn the Universe into a universe for capital. In this light, Peter Beck’s distortion of democratic ideals appears eminently sensible, equating democratization with monetization, that is, capital liberated from its earthly tethers.</w:t>
      </w:r>
    </w:p>
    <w:p w14:paraId="319A814A" w14:textId="77777777" w:rsidR="003F5C07" w:rsidRDefault="003F5C07" w:rsidP="003F5C07">
      <w:r>
        <w:t xml:space="preserve">Emblematic of this </w:t>
      </w:r>
      <w:r w:rsidRPr="003B450B">
        <w:rPr>
          <w:rStyle w:val="StyleUnderline"/>
        </w:rPr>
        <w:t>capitalist turn in space was the founding of Moon Express in 2011, composed of a ‘team of prominent Silicon Valley entrepreneurs…shooting for the moon with a new private venture aimed at scouring the lunar surface for precious metals and rare metallic elements' (Hennigan, 2011). Following Google’s Lunar XPRIZE—an intertwining of Silicon Valley and NewSpace’s capitalistkind—which promised a $20 million prize for the first private company to land a spacecraft on the Moon, travel 500 meters, and transmit high-definition images back to Earth, all by March 2018,9 Moon Express claimed that it would be capable of landing on the lunar surface and earn the cash prize. Their stated goal was twofold: first, to mine rare resource like Helium-3 (a steadily dwindling scarce resources on Earth), gold, platinum group metals, and water, and, second, to carry out scientific work that would ‘help researchers develop human space colonies for future generations' (Ioannou, 2017). The ordering is telling: first profits, then humanity. These were the hollow, insubstantial promises of a venture-capitalized NewSpace enterprise</w:t>
      </w:r>
      <w:r>
        <w:t>: in early 2018, Google announced that none of the five teams competing for the Lunar XPRIZE, including Moon Express, would reach their stated objectives by the 31 March deadline and they were taking their money back (Grush, 2018). In this sense, it was typical for NewSpace in its formative years: a corporate field populated by (overly exuberant) private enterprises who promised more than they could deliver. But the belief in NewSpace is real enough. In a tome bursting with the optimism of NewSpace, Wohlforth and Hendrix claim that ‘the commercial spaceflight industry is transforming our sense of possibility. Using Silicon Valley’s money and innovative confidence, it will soon bring mass space products to the market' (2016, p. 7).</w:t>
      </w:r>
    </w:p>
    <w:p w14:paraId="0F5EBBE4" w14:textId="77777777" w:rsidR="003F5C07" w:rsidRDefault="003F5C07" w:rsidP="003F5C07">
      <w:r>
        <w:t>The trope of humanity plays a key role in the rhetoric of the adherents of NewSpace</w:t>
      </w:r>
      <w:r w:rsidRPr="003B450B">
        <w:rPr>
          <w:rStyle w:val="StyleUnderline"/>
        </w:rPr>
        <w:t>. To fulfill the objectives of NewSpace, including profit maximization and the exploitation of celestial bodies, the symbolic figure of a shared humanity serves a useful purpose, camouflaging the conquest of space by capitalism with a dream of humanity boldly venturing forth into the dark unknown, thereby also providing the legitimacy and enthusiasm needed to support bolster the legitimacy of NewSpace</w:t>
      </w:r>
      <w:r>
        <w:t>. So long as the stargazers and SpaceX watchers are permitted their fill of ‘collective effervescence', to use Durkheim’s (1995, p. 228) concept, capitalist entrepreneurs will be able to pursue their business interests more or less as they please. The spectacle of outer space is crucial in this regard.</w:t>
      </w:r>
    </w:p>
    <w:p w14:paraId="405AE2A9" w14:textId="77777777" w:rsidR="003F5C07" w:rsidRDefault="003F5C07" w:rsidP="003F5C07">
      <w:r>
        <w:t xml:space="preserve">Crucially, however, and despite this spectacle, SpaceX’s technology might not necessarily be more sophisticated than its competitors or predecessors. Some industry insiders have rebuffed some of the more the spectacular claims of NewSpace’s proponents, arguing that launch vehicle reusability requires a (perhaps prohibitively) expensive refurbishing of the rocket engines involved in launches: ‘The economics will depend on how many times a booster can be flown, and how much the individual expense will be to refurbish the booster…each time' (Chang, 2017). </w:t>
      </w:r>
      <w:r w:rsidRPr="003B450B">
        <w:rPr>
          <w:rStyle w:val="StyleUnderline"/>
        </w:rPr>
        <w:t>Reusability may be a technological dead-end because of the inherently stressful effects of a rocket launch on the launch vehicle’s components, with extreme limitations on reusability beyond second-use as well as added risks of malfunctions that customers and insurers are likely to wish to avoid</w:t>
      </w:r>
      <w:r>
        <w:t>. Furthermore, the Falcon Heavy still has not matched the power and payload capacity of NASA’s Saturn V, a product of 1960s militaryindustrial engineering and Fordist state spending programs. What SpaceX and other NewSpace corporations do with great ingenuity, however, is to manage the spectacle of outer space, producing outpourings of public fervor, aided by a widespread adherence to the ‘Californian Ideology' (Barbrook and Cameron, 1996), or post-statist techno-utopianism, in many postindustrialized societies.</w:t>
      </w:r>
    </w:p>
    <w:p w14:paraId="79B63626" w14:textId="77777777" w:rsidR="003F5C07" w:rsidRDefault="003F5C07" w:rsidP="003F5C07">
      <w:r>
        <w:t xml:space="preserve">The very </w:t>
      </w:r>
      <w:r w:rsidRPr="003B450B">
        <w:rPr>
          <w:rStyle w:val="StyleUnderline"/>
        </w:rPr>
        <w:t>centrality of these maneuvers has initiated a new phase in the history of capitalist relations</w:t>
      </w:r>
      <w:r>
        <w:t xml:space="preserve">, that of ‘charismatic accumulation'—certainly not in the sense of any ‘objective' or inherent charismatic authority, but with a form of illusio, to speak with Bourdieu, vested in the members of capitalistkind by their uncanny ability to spin mythologizing self-narratives. </w:t>
      </w:r>
      <w:r w:rsidRPr="003B450B">
        <w:rPr>
          <w:rStyle w:val="StyleUnderline"/>
        </w:rPr>
        <w:t>This has always been part of the capitalist game</w:t>
      </w:r>
      <w:r>
        <w:t>, from Henry Ford and onwards, but the charismatic mission gains a special potency in the grandiose designs of NewSpace’s entrepreneurs. Every SpaceX launch is a quasi-religious spectacle, observed by millions capable of producing a real sense of wonder in a condition of (legitimizing) collective effervescence</w:t>
      </w:r>
    </w:p>
    <w:p w14:paraId="5E4837F4" w14:textId="77777777" w:rsidR="003F5C07" w:rsidRDefault="003F5C07" w:rsidP="003F5C07">
      <w:r w:rsidRPr="003B450B">
        <w:rPr>
          <w:rStyle w:val="StyleUnderline"/>
        </w:rPr>
        <w:t>Outer space necessarily reduces inter-human difference to a common denominator or a shared species-being</w:t>
      </w:r>
      <w:r>
        <w:t>. An important leitmotiv in many Hollywood science fiction movies, including Arrival (2016), is that a first encounter with an alien species of intelligent beings tends to flatten all human difference (including ethnoracial and national categories), thereby restoring humankind to its proper universality (see also Novoa, 2016). Ambassadors of Earth as a whole, not representatives of particular nations, step forth to meet alien emissaries. But even in the absence of such an encounter, the search for habitable domains (or rather, profitable locales) beyond Earth will necessarily forge a shared conception of the human condition, initiated with the Pale Blue Dot photograph in 1990. Typical of this sentiment are the words of the astronomer Carl Sagan, who famously observed of this photograph: ‘On it everyone you love, everyone you know, everyone you ever heard of, every human being who ever was, lived out their lives'.</w:t>
      </w:r>
    </w:p>
    <w:p w14:paraId="13977811" w14:textId="77777777" w:rsidR="003F5C07" w:rsidRDefault="003F5C07" w:rsidP="003F5C07">
      <w:r>
        <w:t xml:space="preserve">This </w:t>
      </w:r>
      <w:r w:rsidRPr="003B450B">
        <w:rPr>
          <w:rStyle w:val="StyleUnderline"/>
        </w:rPr>
        <w:t>naïvely humanistic vision has been one of the dominant tropes in the discourse on space since the 1950s, and it remains strong today</w:t>
      </w:r>
      <w:r>
        <w:t xml:space="preserve">, as with the claims of the United Nations Office for Outer Space Affairs (UNOOSA) that their task is to ‘uphold the vision of a more equitable future for all humankind through shared achievements in space'. This </w:t>
      </w:r>
      <w:r w:rsidRPr="003B450B">
        <w:rPr>
          <w:rStyle w:val="StyleUnderline"/>
        </w:rPr>
        <w:t>representational tendency mobilizes humanism to generate enthusiasm about space-related activities</w:t>
      </w:r>
      <w:r>
        <w:t xml:space="preserve">. But such representations are increasingly being recuperated by capitalist enterprise, so that it is not humankind but its modulation by space capitalists that will launch into the dark unknown. It is not humankind but capitalistkind that ventures forth. In early 2018, NASA was set to request $150 million in its 2019 budget to ‘enable the development and maturation of commercial entities and capabilities which will ensure that commercial successors to the ISS…are operational when they are needed', only one of many signs that space is becoming a space for capitalism. According to one estimate, the </w:t>
      </w:r>
      <w:r w:rsidRPr="003B450B">
        <w:rPr>
          <w:rStyle w:val="StyleUnderline"/>
        </w:rPr>
        <w:t>value of just one single asteroid would be more than $20 trillion in rare earth and platinum-group metals</w:t>
      </w:r>
      <w:r>
        <w:t xml:space="preserve"> (Lewis, 1996), a precious prize indeed for profit-hungry corporations.10 Even the UNOOSA spoke vociferously in favor of the commercialization of space, appealing variously to the ‘industry and private sector' and elevating the ‘space economy' to a central pillar in its Space2030 Agenda (including the ‘use of resources that create and provide value and benefits to the world population in the course of exploring, understanding and utilizing space'), even as the UN agency falls back on a humanistic, almost social-democratic vision of the equitable distribution of benefits (and profits) from space mining, exploration, and colonization (UNOOSA, 2018).</w:t>
      </w:r>
    </w:p>
    <w:p w14:paraId="34E5D149" w14:textId="77777777" w:rsidR="003F5C07" w:rsidRDefault="003F5C07" w:rsidP="003F5C07">
      <w:r>
        <w:t>We find evidence of this strategic humanism in all manner of pronouncements from NewSpace entrepreneurs. To take but one example: Naveen Jain, the chairman and co-founder of MoonEx, a lunar commercialization firm, has claimed that ‘from an entrepreneur’s perspective, the moon has never truly been explored'. The moon, Jain has claimed, ‘could hold resources that benefit Earth and all humanity' (Hennigan, 2011). We should note the recourse to the trope of all of humanity by this NewSpace entrepreneur, mimicked in the 1979 Moon Agreement, a UN treaty, which also held that the Moon’s resources are ‘the common heritage of mankind' (Tronchetti, 2013, p. 13).11 In a purely factual sense, of course, Jain is wrong: Google Moon offers high-resolution images of the lunar surface,12 and the moon has already been explored, in the sense of being mapped, albeit rudimentarily and with room for further data collection. Crucially, however, these cartographic techniques have not been put to capitalist uses: mapping minerals, for instance, or producing detailed schemata that might one day turn the Moon into a ‘gas station' for commercial space ventures, as Wilbur Ross, Trump’s Secretary of Commerce, has proposed (Bryan, 2018). What is lacking, in short, are capitalist maps of the Moon, i.e., a cartography for capital. But as Klinger (2017: 199) notes, even though no one is ‘actively mining the Moon' at present, at least ‘six national space programs, fifty private firms, and one graduate engineering program, are intent on figuring out how to do so'; furthermore, Klinger draws attention to mapping efforts that have revealed high an abundance of rare earth metals, thorium, and iron in the Moon’s ‘Mare Procellarum KREEP' region (Klinger, 2017, p. 203).</w:t>
      </w:r>
    </w:p>
    <w:p w14:paraId="6F9A9E54" w14:textId="77777777" w:rsidR="003F5C07" w:rsidRDefault="003F5C07" w:rsidP="003F5C07">
      <w:pPr>
        <w:rPr>
          <w:rStyle w:val="StyleUnderline"/>
        </w:rPr>
      </w:pPr>
      <w:r w:rsidRPr="003B450B">
        <w:rPr>
          <w:rStyle w:val="StyleUnderline"/>
        </w:rPr>
        <w:t xml:space="preserve">We have already noted that it is not humanity, conceived as species-being, a Gattungswesen, that makes its way into space. The term Gattungswesen, of course, has a long intellectual pedigree, harking back to Hegel, Feuerbach, Marx, and others. The term can ‘be naturally applied both to the individual human being and to the common nature or essence which resides in every individual man and woman', Allan Wood (2004, p. 17) writes, as well as ‘to the entire human race, referring to humanity as a single collective entity or else to the essential property which characterizes this entity and makes it a single distinctive thing in its own right'. Significantly, the adherents of NewSpace often resort to the idea of humanity in its broad universality (e.g., Musk, 2017), but this denies and distorts the modulation of humanity by its imbrication with the project of global (and post-global, i.e., space-bound) capitalism. It is precisely the sort of false universality implied in the humanism of the supporters of NewSpace that Marx subjected to a scathing critique in the sixth of his Theses on Feuerbach. Here Marx noted that the human essence is not made up of some ‘abstraction inherent in each single individual' (1998, p. 570). Instead, humans are defined by the ‘ensemble of social relations' in which they are enmeshed. Under NewSpace, it is not humanity, plain and simple, that ventures forth, but a specific set of capitalist entrepreneurs, carrying a particular ideological payload, alongside their satellites, instruments, and supplies, a point noted by other sociologists of outer space, or ‘astrosociologists' (Dickens and Ormrod, 2007a, 2007b). </w:t>
      </w:r>
    </w:p>
    <w:p w14:paraId="19B9014B" w14:textId="77777777" w:rsidR="003F5C07" w:rsidRDefault="003F5C07" w:rsidP="003F5C07">
      <w:pPr>
        <w:rPr>
          <w:rStyle w:val="StyleUnderline"/>
        </w:rPr>
      </w:pPr>
    </w:p>
    <w:p w14:paraId="697348A0" w14:textId="77777777" w:rsidR="003F5C07" w:rsidRPr="00BA65D7" w:rsidRDefault="003F5C07" w:rsidP="003F5C07">
      <w:pPr>
        <w:pStyle w:val="Heading4"/>
      </w:pPr>
      <w:r>
        <w:t>Space represents a spatial fix to capitalist accumulations – creates serial policy failure and ensures extinction</w:t>
      </w:r>
    </w:p>
    <w:p w14:paraId="06B60CAD" w14:textId="77777777" w:rsidR="003F5C07" w:rsidRPr="003B450B" w:rsidRDefault="003F5C07" w:rsidP="003F5C07">
      <w:pPr>
        <w:rPr>
          <w:rStyle w:val="StyleUnderline"/>
          <w:sz w:val="16"/>
          <w:u w:val="none"/>
        </w:rPr>
      </w:pPr>
      <w:r w:rsidRPr="00BA65D7">
        <w:rPr>
          <w:rFonts w:eastAsiaTheme="majorEastAsia" w:cstheme="majorBidi"/>
          <w:b/>
          <w:iCs/>
          <w:sz w:val="18"/>
        </w:rPr>
        <w:t>Shammas &amp; Holen 19</w:t>
      </w:r>
      <w:r w:rsidRPr="00BA65D7">
        <w:t xml:space="preserve"> (Victor L. Shammas is an Associate Professor at the University of Agder in Norway, Tomas B. Holen is an independent scholar, “One giant leap for capitalistkind: private enterprise in outer space”, </w:t>
      </w:r>
      <w:hyperlink r:id="rId104" w:history="1">
        <w:r w:rsidRPr="00BA65D7">
          <w:rPr>
            <w:rStyle w:val="Hyperlink"/>
          </w:rPr>
          <w:t>https://www.nature.com/articles/s41599-019-0218-9.pdf</w:t>
        </w:r>
      </w:hyperlink>
      <w:r w:rsidRPr="00BA65D7">
        <w:t xml:space="preserve"> )</w:t>
      </w:r>
      <w:r>
        <w:t xml:space="preserve"> AA</w:t>
      </w:r>
    </w:p>
    <w:p w14:paraId="11110791" w14:textId="77777777" w:rsidR="003F5C07" w:rsidRDefault="003F5C07" w:rsidP="003F5C07">
      <w:r>
        <w:t>The spatial fix of outer space</w:t>
      </w:r>
    </w:p>
    <w:p w14:paraId="555BFA6D" w14:textId="77777777" w:rsidR="003F5C07" w:rsidRDefault="003F5C07" w:rsidP="003F5C07">
      <w:r>
        <w:t xml:space="preserve"> No longer terra nullius, </w:t>
      </w:r>
      <w:r w:rsidRPr="003B450B">
        <w:rPr>
          <w:rStyle w:val="StyleUnderline"/>
        </w:rPr>
        <w:t>space is now the new terra firma of capitalistkind: its naturalized terroir, its next necessary terrain</w:t>
      </w:r>
      <w:r>
        <w:t xml:space="preserve">. The logic of capitalism dictates that capital should seek to expand outwards into the vastness of space, a point recognized by a recent ethnography of NewSpace actors (Valentine, 2016, p. 1050). The operations of capitalistkind serve to resolve a series of (potential) crises of capitalism, revolving around the slow, steady decline of spatial fixes (see e.g., Harvey, 1985, p. 51–66) as they come crashing up against the quickly vanishing blank spaces remaining on earthly maps and declining (terrestrial) opportunities for profitable investment of surplus capital (Dickens and Ormrod, 2007a, p. 49–78). </w:t>
      </w:r>
    </w:p>
    <w:p w14:paraId="44A2FCA4" w14:textId="77777777" w:rsidR="003F5C07" w:rsidRPr="003B450B" w:rsidRDefault="003F5C07" w:rsidP="003F5C07">
      <w:pPr>
        <w:rPr>
          <w:rStyle w:val="StyleUnderline"/>
        </w:rPr>
      </w:pPr>
      <w:r w:rsidRPr="003B450B">
        <w:rPr>
          <w:rStyle w:val="StyleUnderline"/>
        </w:rPr>
        <w:t xml:space="preserve">A ‘spatial fix' involves the geographic modulation of capital accumulation, consisting in the outward expansion of capital onto new geographic terrains, or into new spaces, with the aim of filling a gap in the home terrains of capital. Jessop (2006, p. 149) notes that spatial fixes may involve a number of strategies, including the creation of new markets within the capitalist world, engaging in trade with non-capitalist economies, and exporting surplus capital to undeveloped or underdeveloped regions. The first two address the problem of insufficient demand and the latter option creates a productive (or valorizing) outlet for excess capital. Capitalism must regularly discover, develop, and appropriate such new spaces because of its inherent tendency to generate surplus capital, i.e., capital bereft of profitable purpose. In Harvey’s (2006, p. xviii) terms, a spatial fix revolves around ‘geographical expansions and restructuring…as a temporary solution to crises understood…in terms of the overaccumulation of capital'. It is a temporary solution because these newly appropriated spaces will in turn become exhausted of profitable potential and are likely to produce their own stocks of surplus capital; while ‘capital surpluses that otherwise stood to be devalued, could be absorbed through geographical expansions and spatio-temporal displacements' (Harvey, 2006, p. xviii), this outwards drive of capitalism is inherently limitless: there is no end point or final destination for capitalism. Instead, capitalism must continuously propel itself onwards in search of pristine sites of renewed capital accumulation. In this way, Harvey writes, society constantly ‘creates fresh productive powers elsewhere to absorb its overaccumulated capital' (Harvey, 1981, p. 8). </w:t>
      </w:r>
    </w:p>
    <w:p w14:paraId="3BC2FFA3" w14:textId="77777777" w:rsidR="003F5C07" w:rsidRDefault="003F5C07" w:rsidP="003F5C07">
      <w:r>
        <w:t xml:space="preserve">Historically, </w:t>
      </w:r>
      <w:r w:rsidRPr="003B450B">
        <w:rPr>
          <w:rStyle w:val="Emphasis"/>
        </w:rPr>
        <w:t>spatial fixes have played an important role in conserving the capitalist system</w:t>
      </w:r>
      <w:r>
        <w:t xml:space="preserve">. As Jessop (2006, p. 149) points out, ‘The export of surplus money capital, surplus commodities, and/or surplus labour-power outside the space(s) where they originate enabled capital to avoid, at least for a period, the threat of devaluation'. But </w:t>
      </w:r>
      <w:r w:rsidRPr="003B450B">
        <w:rPr>
          <w:rStyle w:val="StyleUnderline"/>
        </w:rPr>
        <w:t>these new spaces for capital are not necessarily limited to physical terrains, as with colonial expansion in the nineteenth century; as Greene and Joseph (2015) note, various digital spaces, such as the Internet, can also be considered as spatial fixes: the Web absorbs overaccumulated capital, heightens consumption of virtual and physical goods, and makes inexpensive, flexible sources of labor available to employers.</w:t>
      </w:r>
      <w:r>
        <w:t xml:space="preserve"> Greene and Joseph offer the example of online high-speed frequency trading as a digital spatial fix that furthers the ‘annihilation of space by time' first noted by Marx in his Grundrisse (see Marx, 1973, p. 524). Outer space serves at least two purposes in this regard. In the short-to medium-term, it allows for the export of surplus capital into emerging industries, such as satellite imaging and communication. These are significant sites of capital accumulation: global revenues in the worldwide satellite market in 2016 amounted to $260 billion (SIA, 2017, p. 4). Clearly, much of this activity is taking place ‘on the ground'; it is occurring in the ‘terrestrial economy'. But all that capital would have to find some other meaningful or productive outlet were it not for the expansion of capital into space. Second, outer space serves as an arena of technological innovation, which feeds back into the terrestrial economy, helping to avert crisis by pushing capital out of technological stagnation and innovation shortfalls.</w:t>
      </w:r>
    </w:p>
    <w:p w14:paraId="42D5E4CF" w14:textId="77777777" w:rsidR="003F5C07" w:rsidRPr="003B450B" w:rsidRDefault="003F5C07" w:rsidP="003F5C07">
      <w:pPr>
        <w:rPr>
          <w:rStyle w:val="StyleUnderline"/>
        </w:rPr>
      </w:pPr>
      <w:r>
        <w:t xml:space="preserve">In short, </w:t>
      </w:r>
      <w:r w:rsidRPr="003B450B">
        <w:rPr>
          <w:rStyle w:val="StyleUnderline"/>
        </w:rPr>
        <w:t>outer space serves as a spatial fix. It swallows up surplus capital, promising to deliver valuable resources, technological innovations, and communication services to capitalists back on Earth. This places outer space on the same level as traditional colonization, analyzed in Hegel’s Philosophy of Right, which Hegel thought of as a product of the ‘inner dialectic of civil society', which drives the market to ‘push beyond its own limits and seek markets, and so its necessary means of subsistence, in other lands which are either deficient in the goods it has overproduced, or else generally backward in creative industry, etc.' (Hegel, 2008, p. 222). In this regard, SpaceX and related ventures are not so very different from maritime colonialists and the trader-exploiters of the British East India Company. But there is something new at stake. As the Silicon Valley entrepreneur Peter Diamandis has gleefully noted: ‘There are twenty-trillion-dollar checks up there, waiting to be cashed!' (Seaney and Glendenning, 2016). Capitalistkind consists in the naturalization of capitalist consciousness and practice, the (false) universalization of a particular mode of political economy as inherent to the human condition, followed by the projection of this naturalized universality into space—capitalist humanity as a Fukuyamite ‘end of history', the end-point of (earthly) historical unfolding, but the starting point of humanity’s first serious advances in space.</w:t>
      </w:r>
    </w:p>
    <w:p w14:paraId="22B7B5D0" w14:textId="77777777" w:rsidR="003F5C07" w:rsidRDefault="003F5C07" w:rsidP="003F5C07">
      <w:r>
        <w:t>What role, then, for the state? The frontiersmen of NewSpace tend to think of themselves as libertarians, pioneers beyond the domain of state bureaucracy (see Nelson and Block, 2018). ‘The government should leave the design work and ownership of the product to the private sector', the author of a 2017 report, Capitalism in Space, advocates. ‘The private companies know best how to build their own products to maximize performance while lowering cost' (Zimmerman, 2017, p. 27). One ethnographer notes that ‘politically, right-libertarianism prevails' amongst NewSpace entrepreneurs (Valentine, 2016, p. 1047–1048). Just as Donald Rumsfeld dismissed the opponents to the Iraq War as ‘Old Europe', so too are state entities’ interests in space exploration shrugged off as symptoms of ‘Old Space'. Elon Musk, we are told in a recent biography, unlike the sluggish Big State actors of yore, ‘would apply some of the start-up techniques he’d learned in Silicon Valley to run SpaceX lean and fast…As a private company, SpaceX would also avoid the waste and cost overruns associated with government contractors' (Vance, 2015, p. 114). This libertarianism-in-space has found a willing chorus of academic supporters. The legal scholar Virgiliu Pop introduces the notion of the frontier paradigm (combining laissez-faire economics, market competition, and an individualist ethic) into the domain of space law, claiming that this paradigm has ‘proven its worth on our planet' and will ‘most likely…do so in the extraterrestrial realms' as well (Pop, 2009, p. vi). This frontier paradigm is not entirely new: a ‘Columbus mythology', centering on the ‘noble explorer', was continuously evoked in the United States during the Cold War space race (Dickens and Ormrod, 2016, pp. 79, 162–164).</w:t>
      </w:r>
    </w:p>
    <w:p w14:paraId="7CC6B384" w14:textId="77777777" w:rsidR="003F5C07" w:rsidRDefault="003F5C07" w:rsidP="003F5C07">
      <w:r>
        <w:t xml:space="preserve">But the </w:t>
      </w:r>
      <w:r w:rsidRPr="003B450B">
        <w:rPr>
          <w:rStyle w:val="StyleUnderline"/>
        </w:rPr>
        <w:t>entrepreneurial libertarianism of capitalistkind is undermined by the reliance of the entire NewSpace complex on extensive support from the state</w:t>
      </w:r>
      <w:r>
        <w:t>, ‘a public-private financing model underpinning long-shot start-ups' that in the case of Musk’s three main companies (SpaceX, SolarCity Corp., and Tesla) has been underpinned by $4.9 billion dollars in government subsidies (Hirsch, 2015). In the nascent field of space tourism, Cohen (2017) argues that what began as an almost entirely private venture quickly ground to a halt in the face of insurmountable technical and financial obstacles, only solved by piggybacking on large state-run projects, such as selling trips to the International Space Station, against the objections of NASA scientists. The business model of NewSpace depends on the taxpayer’s dollar while making pretensions to individual selfreliance. The vast majority of present-day clients of private aerospace corporations are government clients, usually military in origin. Furthermore, the bulk of rocket launches in the United States take place on government property, usually operated by the US Air Force or NASA.13</w:t>
      </w:r>
    </w:p>
    <w:p w14:paraId="6DE1CFAD" w14:textId="77777777" w:rsidR="003F5C07" w:rsidRDefault="003F5C07" w:rsidP="003F5C07">
      <w:r>
        <w:t xml:space="preserve">This </w:t>
      </w:r>
      <w:r w:rsidRPr="003B450B">
        <w:rPr>
          <w:rStyle w:val="StyleUnderline"/>
        </w:rPr>
        <w:t>inward tension between state dependency and capitalist autonomy is itself a product of neoliberalism’s contradictory demand for a minimal, “slim” state, while simultaneously (and in fact) relying on a state reengineered and retooled for the purposes of capital accumulation</w:t>
      </w:r>
      <w:r>
        <w:t xml:space="preserve"> (Wacquant, 2012). As Lazzarato writes, ‘To be able to be “laissez-faire”, it is necessary to intervene a great deal' (2017, p. 7). Space libertarianism is libertarian in name only: behind every NewSpace venture looms a thick web of government spending programs, regulatory agencies, public infrastructure, and universities bolstered by research grants from the state. SpaceX would not exist were it not for state-sponsored contracts of satellite launches. Similarly, in 2018, the US Defense Advanced Research Projects Agency (DARPA)—the famed origin of the World Wide Web—announced that it would launch a ‘responsive launch competition', meaning essentially the reuse of launch vehicles, representing an attempt by the state to ‘harness growing commercial capabilities' and place them in the service of the state’s interest in ensuring ‘national security' (Foust, 2018b).</w:t>
      </w:r>
    </w:p>
    <w:p w14:paraId="0AE92274" w14:textId="77777777" w:rsidR="003F5C07" w:rsidRDefault="003F5C07" w:rsidP="003F5C07">
      <w:r>
        <w:t xml:space="preserve">This </w:t>
      </w:r>
      <w:r w:rsidRPr="003B450B">
        <w:rPr>
          <w:rStyle w:val="StyleUnderline"/>
        </w:rPr>
        <w:t>libertarianism has been steadily growing in the nexus between Silicon Valley, Stanford University, Wall Street, and the Washington political establishment, which tend to place a high value on Randian ‘objectivism' and participate in a long American intellectual heritage of individualistic ‘bootstrapping' and (allegedly) gritty self-reliance.</w:t>
      </w:r>
      <w:r>
        <w:t xml:space="preserve"> But as Nelson and Block (2018, p. 189–197) recognize, one of the central symbolic operations of capitalistkind resides in concealing its reliance on the state by mobilizing the charm of its entrepreneurial constituents and the spectacle of space. There is a case to be made for the idea that SpaceX and its ilk resemble semi-private corporations like the British East India Company. The latter, “incorporated by royal charter from Her Majesty Queen Elizabeth I in 1600 to trade in silk and spices, and other profitable Indian commodities,” recruited soldiers and built a ‘commercial business [that] quickly became a business of conquest' (Tharoor, 2017). SpaceX, too, is increasingly imbricated with an attempt on the part of a particular state, the United States, to colonize and appropriate resources derived from a particular area, that of outer space; it, too, depends on the infrastructure, contracts, and regulatory environment that thus far only a state seems able to provide. Its </w:t>
      </w:r>
      <w:r w:rsidRPr="003B450B">
        <w:rPr>
          <w:rStyle w:val="StyleUnderline"/>
        </w:rPr>
        <w:t>private character</w:t>
      </w:r>
      <w:r>
        <w:t xml:space="preserve">, like that of the East India Company, is </w:t>
      </w:r>
      <w:r w:rsidRPr="003B450B">
        <w:rPr>
          <w:rStyle w:val="StyleUnderline"/>
        </w:rPr>
        <w:t>troubled by being deeply embedded in the state</w:t>
      </w:r>
      <w:r>
        <w:t>. As one commentator has observed of SpaceX, ‘If there’s a consistent charge against Elon Musk and his high-flying companies…it’s that they’re not really examples of independent, innovative market capitalism. Rather, they’re government contractors, dependent on taxpayer money to stay afloat' (cit. Nelson and Block, 2018, p. 189).</w:t>
      </w:r>
    </w:p>
    <w:p w14:paraId="2CDB6055" w14:textId="77777777" w:rsidR="003F5C07" w:rsidRPr="003B450B" w:rsidRDefault="003F5C07" w:rsidP="003F5C07">
      <w:pPr>
        <w:rPr>
          <w:rStyle w:val="StyleUnderline"/>
        </w:rPr>
      </w:pPr>
      <w:r>
        <w:t xml:space="preserve">Perhaps </w:t>
      </w:r>
      <w:r w:rsidRPr="003B450B">
        <w:rPr>
          <w:rStyle w:val="StyleUnderline"/>
        </w:rPr>
        <w:t>this should not come as a surprise</w:t>
      </w:r>
      <w:r>
        <w:t xml:space="preserve">. As Bourdieu (2005, p. 12) observed, ‘The economic field is, more than any other, inhabited by the state, which contributes at every moment to its existence and persistence, and also to the structure of the relations of force that characterize it'. The state lays out the preconditions for market exchanges. </w:t>
      </w:r>
      <w:r w:rsidRPr="003B450B">
        <w:rPr>
          <w:rStyle w:val="StyleUnderline"/>
        </w:rPr>
        <w:t>Under neoliberalism, the state is the preeminent facilitator of markets. The neoliberal state is not so much a Minimalstaat, night watchman state, or slim state as it is the prima causa of market society</w:t>
      </w:r>
      <w:r>
        <w:t xml:space="preserve"> (see, e.g., Wacquant, 2012). Si</w:t>
      </w:r>
      <w:r w:rsidRPr="003B450B">
        <w:rPr>
          <w:rStyle w:val="StyleUnderline"/>
        </w:rPr>
        <w:t>milarly, in the political theory of Deleuze and Guattari, any economic development presupposes the political differentiation caused by the state (Deleuze and Guattari, 2004a, p. 237–238). Even in the global environment of contemporary capitalism, the market cannot operate without the state becoming integrated with capitalism itself, as ‘it is the modern state that gives capitalism its models of realization' (Deleuze and Guattari, 2004b, p. 480). For capitalism to survive in outer space, the state must create a regulatory environment, subsidize infrastructure, and hand down contracts – in short, assemble outer space as a domain made accessible in legal, technical, and economic ways.</w:t>
      </w:r>
    </w:p>
    <w:p w14:paraId="770B6C73" w14:textId="77777777" w:rsidR="003F5C07" w:rsidRDefault="003F5C07" w:rsidP="003F5C07">
      <w:r>
        <w:t>Universalizing capital</w:t>
      </w:r>
    </w:p>
    <w:p w14:paraId="0C4C743D" w14:textId="77777777" w:rsidR="003F5C07" w:rsidRPr="003B450B" w:rsidRDefault="003F5C07" w:rsidP="003F5C07">
      <w:pPr>
        <w:rPr>
          <w:rStyle w:val="StyleUnderline"/>
        </w:rPr>
      </w:pPr>
      <w:r w:rsidRPr="003B450B">
        <w:rPr>
          <w:rStyle w:val="StyleUnderline"/>
        </w:rPr>
        <w:t>As Earth’s empty spaces are filled, as our planet comes to be shorn of blank places, capitalistkind emerges to rescue capitalism from its terrestrial limitations, launching space rockets, placing satellites into orbit, appropriating extraterrestrial resources, and, perhaps one day, building colonies on distant planets like Mars. But why limit ourselves to Mars? As of mid-2017, NASA’s Kepler observatory had discovered more than 5000 exoplanets—planets that seem like promising alternatives to Earth, located at an appropriate distance from their respective suns in the famed ‘Goldilocks zone'. These ‘planetary candidates', as they are known —that is, candidates for the replacement of Earth, capable of supporting human life with only minimal technological augmentation or cybernetic re-engineering—are above all viable candidates for selection by specific capitalists seeking to discover new profitable ventures beyond the limits of an Earth-bound capitalism. Space reveals the impotence of the neoliberal, postFordist state, its incapacity and unwillingness to embark on gigantic infrastructural projects, to project itself outwards, and to fire the imagination of (actual) humankind. Capitalistkind steps in to fill the vacuum left behind by a state that lacks what Mann (2012, p. 170) calls ‘infrastructural power'. The old question, the question of Old Space, was quite simply: is this planet a viable site for humankind, a suitable homeland for the reproduction of human life away from Earth? But the new question, the question for NewSpace, will be: can this celestial body support capitalistkind? Will it support the interests of capitalist entrepreneurs, answering to the capitalist desire for continued accumulation?</w:t>
      </w:r>
    </w:p>
    <w:p w14:paraId="6C13F065" w14:textId="77777777" w:rsidR="003F5C07" w:rsidRDefault="003F5C07" w:rsidP="003F5C07">
      <w:r>
        <w:t>While some elements of the astrosociological community, such as the Astrosociology Research Institute (ARI),14 insist on elucidating the “human dimension” in outer space, Dickens and Ormrod recognize that this humanization-through-capitalism really involves the ‘commodification of the universe' (2007b, p. 2). While Dickens and Ormrod develop similar arguments to those sketched here—from their concept of an ‘outer spatial fix' to their argument about outer space becoming woven into circuits of capital accumulation—they were writing at a time when their remarks necessarily remained speculative: the commercialization of space was still in its infancy. In an inversion of Hegel’s owl of Minerva, reality has since largely confirmed their ideas and caught up with theory. Above all, when considering the various ventures ongoing in space today, it is not so much the universalizing human dimension as the specifically capitalist dimension that is striking. With the advent of NewSpace, outer space is becoming not the domain of a common humanity but of private capital.</w:t>
      </w:r>
    </w:p>
    <w:p w14:paraId="53FA4149" w14:textId="77777777" w:rsidR="003F5C07" w:rsidRDefault="003F5C07" w:rsidP="003F5C07">
      <w:r>
        <w:t>The arguments laid out above mirror an ongoing turn in critical scholarship away from the notion of the Anthropocene towards a more rigorously political-economic concept of Capitalocene, premised on the ‘claim that capitalism is the pivot of today’s biospheric crisis' (Moore, 2016, p. xi). Just as the exponents of the concept of Capitalocene emphasize that it is capitalism, and not humanity as such, that is the driving force behind environmental transformation, so too does the notion of capitalistkind emphasize that it is not humankind tout court but rather a set of specific capitalist entrepreneurs who are acting as the central transformative agents of and in outer space, with the ‘ever-increasing infiltration of capital' into what was formerly the domain of the state (Dickens and Ormrod, 2007a, p. 6). We can also think about these issues in terms of what PhilippopoulosMihalopoulos (2015) terms ‘spatial justice'. This concept captures the fact that struggles over justice are often struggles to occupy space, as the term is more conventionally understood, as with urban battles over the ‘right to the city' (Harvey, 2008), to provide just one example. But the same also holds true for outer space: there is an ongoing struggle over the right to take up space in outer space. So far, the capitalist side appears to be winning. As the proto-communism of the Cold War-era Outer Space Treaty is abandoned—in tandem with the increased technological feasibility of exploiting resources and accumulating profits in outer space—spatial justice in outer space increasingly comes to mean the ‘justice' of capital, capitalistkind taking the place of humankind. It is comparatively easy to declare that outer space is a commons, as the Outer Space Treaty did in the late 1960s, when that domain is, for all practical purposes, inaccessible to capital; with the heightened accessibility of outer space, however, it is unsurprising that central political agents, such as President Trump’s administration, should seek to dismantle this regulatory framework and ensure the smooth functioning of capital accumulation beyond the terrains of Earth.</w:t>
      </w:r>
    </w:p>
    <w:p w14:paraId="42A76B41" w14:textId="77777777" w:rsidR="003F5C07" w:rsidRDefault="003F5C07" w:rsidP="003F5C07">
      <w:r w:rsidRPr="003B450B">
        <w:rPr>
          <w:rStyle w:val="StyleUnderline"/>
        </w:rPr>
        <w:t>What kind of capitalism is being projected into space? The complexity of state-market relations is sufficient to force us to hedge against a simplified reading of space commercialization: it is not a matter of states against markets, as if the two were mutually exclusive. Instead, as Bratton (2015) suggests, we are witnessing the emergence of a ‘stack', a complex intertwining of commercial, geopolitical, and technological concerns, which challenges previous notions of state sovereignty</w:t>
      </w:r>
      <w:r>
        <w:t>. This can be seen as a hybridized state-market form, with technology playing a central role in reciprocal processes of political and economic transformation. On the one hand, outer space was in some sense always already the domain of marketization, albeit to a limited extent, even during the Cold War, from the first commercial satellite launch in the early 1960s to President Ronald Reagan’s implementation of the Commercial Space Launch Act of 1984, which aimed to encourage private enterprise to take an interest in an emerging launch market. As Hermann Bondi, the head of the European Space Organization, wrote in the early 1970s, ‘It is clear…that there must be three partners in space, universities and research institutions on the one hand, the government on the second and industry on the third' (Bondi, 1971, p. 9).</w:t>
      </w:r>
    </w:p>
    <w:p w14:paraId="2BCA7F5F" w14:textId="77777777" w:rsidR="003F5C07" w:rsidRDefault="003F5C07" w:rsidP="003F5C07">
      <w:r>
        <w:t xml:space="preserve">On the other hand, </w:t>
      </w:r>
      <w:r w:rsidRPr="003B450B">
        <w:rPr>
          <w:rStyle w:val="StyleUnderline"/>
        </w:rPr>
        <w:t>outer space still remains firmly within the domain of the state and is likely to do so for the foreseeable future</w:t>
      </w:r>
      <w:r>
        <w:t>, with the likely continued importance of military uses of satellite technology and the weaponization of Earth’s orbit— crucially, the Outer Space Treaty only prohibits nuclear arms and other ‘weapons of mass destruction' in space, not conventional weapons, such as ballistic missiles. One novel element in this phase of capitalism-in-space is the interrelationship between Silicon Valley, NewSpace, and the state (see, e.g., Vance, 2015). Silicon Valley’s capitalist class, including Amazon’s Jeff Bezos, play an outsize role in NewSpace. Behind and around these figures, however, remains the state—through its weighty fiscal, regulatory, military, and symbolic investments.15 To take but one example: In June 2018, SpaceX won a $130 million contract with the U.S. Air Force to launch an ‘Air Force Space Command' satellite onboard a Falcon Heavy rocket (Erwin, 2018).</w:t>
      </w:r>
    </w:p>
    <w:p w14:paraId="1285226D" w14:textId="77777777" w:rsidR="003F5C07" w:rsidRPr="003B450B" w:rsidRDefault="003F5C07" w:rsidP="003F5C07">
      <w:pPr>
        <w:rPr>
          <w:rStyle w:val="StyleUnderline"/>
        </w:rPr>
      </w:pPr>
      <w:r>
        <w:t>Fredric Jameson’s (2003, p. 76) oft-quoted observation that it is easier to imagine the end of humankind than the end of capitalism, is realized in the ideals and operations of capitalistkind. Elon Musk has observed that the goal of SpaceX is to establish humankind as a ‘multiplanetary species with a self-sustaining civilization on another planet' whose purpose is to counteract the possibility of a ‘worst-case scenario happening and extinguishing human consciousness' (Vance, 2015, p. 5). But couldn’t we view this idealistic assertion on behalf of humanity in another way? It is not human consciousness, over and against what the writer Kim Stanley Robinson (2017, p. 2) calls ‘mineral unconsciousness' (i.e., the mute, geological reality of the natural universe), so much as a specifically capitalist consciousness that is at stake. While the actions of capitalistkind may primarily be aimed at ensuring the future survival of the human species, an additional result is to ensure that the very idea of capitalism itself will outlive a (distantly) possible extinction event. Capitalism is a self-replicating system, pushing to expand ever outwards, using a territorializing strategy of survival. As David Harvey notes, ‘</w:t>
      </w:r>
      <w:r w:rsidRPr="003B450B">
        <w:rPr>
          <w:rStyle w:val="StyleUnderline"/>
        </w:rPr>
        <w:t>a steady rate of growth is essential for the health of a capitalist economic system, since it is only through growth that profits can be assured and the accumulation of capital be sustained' (1990, p. 180). In this respect, outer space is ideal: it is boundless and infinite. As Earth comes to be blanketed by capital, it is only to be expected that capital should set its sights on the stars above. The actions of capitalistkind serve to bolster the capitalist mode of production and accumulation: it is not only life but capital itself that must outlive Earth—even into the darkness of space.</w:t>
      </w:r>
    </w:p>
    <w:p w14:paraId="02E71B2B" w14:textId="77777777" w:rsidR="003F5C07" w:rsidRPr="00190F6E" w:rsidRDefault="003F5C07" w:rsidP="00190F6E">
      <w:pPr>
        <w:rPr>
          <w:u w:val="single"/>
        </w:rPr>
      </w:pPr>
    </w:p>
    <w:p w14:paraId="649F98E0" w14:textId="530CFA5A" w:rsidR="00190F6E" w:rsidRDefault="00190F6E" w:rsidP="00190F6E">
      <w:pPr>
        <w:pStyle w:val="Heading2"/>
      </w:pPr>
      <w:r>
        <w:t>AT – AI good</w:t>
      </w:r>
    </w:p>
    <w:p w14:paraId="79BD6D4F" w14:textId="77777777" w:rsidR="00190F6E" w:rsidRDefault="00190F6E" w:rsidP="00190F6E">
      <w:pPr>
        <w:pStyle w:val="Heading3"/>
      </w:pPr>
      <w:r>
        <w:t xml:space="preserve">! turn – AI saviorism </w:t>
      </w:r>
    </w:p>
    <w:p w14:paraId="7317639C" w14:textId="77777777" w:rsidR="00190F6E" w:rsidRDefault="00190F6E" w:rsidP="00190F6E">
      <w:pPr>
        <w:pStyle w:val="Heading4"/>
      </w:pPr>
      <w:r>
        <w:t>Their investment into logistical systems like AI become a link in itself – they embrace the trend in postfordism by embracing logistical systems as the be all end all while ignoring that AI saviorism makes no sense and has never worked – that turns ALL their other impacts – we’ve specifically indicted logistical capitalism and this card proves that it trades off with other innovation – google flu project proves</w:t>
      </w:r>
    </w:p>
    <w:p w14:paraId="635557DF" w14:textId="77777777" w:rsidR="00190F6E" w:rsidRPr="00C20379" w:rsidRDefault="00190F6E" w:rsidP="00190F6E">
      <w:r w:rsidRPr="00C20379">
        <w:rPr>
          <w:rStyle w:val="Style13ptBold"/>
        </w:rPr>
        <w:t>Shankar 20</w:t>
      </w:r>
      <w:r>
        <w:t xml:space="preserve"> - Shreya Shankar, graduated from Stanford University with a B.S. and an M.S. in computer science with concentrations in systems and artificial intelligence[8-21-2020,"Get Rid Of Ai Saviorism",https://www.shreya-shankar.com/ai-saviorism/ acc 7-20-2021] Zhukovsky</w:t>
      </w:r>
    </w:p>
    <w:p w14:paraId="5C18FE1F" w14:textId="77777777" w:rsidR="00190F6E" w:rsidRDefault="00190F6E" w:rsidP="00190F6E">
      <w:pPr>
        <w:rPr>
          <w:sz w:val="16"/>
        </w:rPr>
      </w:pPr>
      <w:r w:rsidRPr="00C20379">
        <w:rPr>
          <w:sz w:val="16"/>
        </w:rPr>
        <w:t xml:space="preserve">Reality hit for me when I started working in industry. When recruiting for full-time roles, I checked all the boxes of a technically competent AI Savior — research experience, strong coding skills, an ability to “think critically” about the technology and acknowledge technical limitations, and a firm belief that non-domain experts could single-handedly revolutionize any industry with AI. </w:t>
      </w:r>
      <w:r w:rsidRPr="00C20379">
        <w:rPr>
          <w:rStyle w:val="Emphasis"/>
        </w:rPr>
        <w:t>The first time we ingested a client’s data, I jumped to coding up baseline models and then convolutional neural networks. Obviously, deep learning would outperform crude heuristics devised by people who couldn’t code, right?</w:t>
      </w:r>
      <w:r w:rsidRPr="00C20379">
        <w:rPr>
          <w:sz w:val="16"/>
        </w:rPr>
        <w:t xml:space="preserve"> Wasn’t that what every applied ML paper boasted? But </w:t>
      </w:r>
      <w:r w:rsidRPr="00C20379">
        <w:rPr>
          <w:rStyle w:val="Emphasis"/>
        </w:rPr>
        <w:t>my models didn’t work off the bat, and I felt disillusioned</w:t>
      </w:r>
      <w:r w:rsidRPr="00C20379">
        <w:rPr>
          <w:sz w:val="16"/>
        </w:rPr>
        <w:t xml:space="preserve">. Articles online indicated that I could blame my ML failures on data issues — </w:t>
      </w:r>
      <w:r w:rsidRPr="00C20379">
        <w:rPr>
          <w:rStyle w:val="StyleUnderline"/>
        </w:rPr>
        <w:t>maybe there wasn’t enough data, or the data wasn’t clean</w:t>
      </w:r>
      <w:r w:rsidRPr="00C20379">
        <w:rPr>
          <w:sz w:val="16"/>
        </w:rPr>
        <w:t xml:space="preserve">. In communicating my ML results with the client, I kept giving excuse after excuse — the data format is inefficient, many rows have missing values, the dataset is only partially labeled, etc. — </w:t>
      </w:r>
      <w:r w:rsidRPr="00C20379">
        <w:rPr>
          <w:rStyle w:val="Emphasis"/>
        </w:rPr>
        <w:t>for why I, the AI Savior, couldn’t quickly deliver a solution. In hindsight, there are so many other barriers to making ML work in production, and at the time I thought I was only there to solve the modeling and engineering problems.</w:t>
      </w:r>
      <w:r>
        <w:rPr>
          <w:rStyle w:val="Emphasis"/>
        </w:rPr>
        <w:t xml:space="preserve"> </w:t>
      </w:r>
      <w:r w:rsidRPr="00C20379">
        <w:rPr>
          <w:sz w:val="16"/>
        </w:rPr>
        <w:t xml:space="preserve">My frustration only deepened when I realized that our product needed to be a recurring solution, not a one-time solution. </w:t>
      </w:r>
      <w:r w:rsidRPr="00C20379">
        <w:rPr>
          <w:rStyle w:val="Emphasis"/>
        </w:rPr>
        <w:t>I couldn’t save the client with a quick AI patch to all their problems and move on. AI Saviorism was preventing me from being an effective engineer</w:t>
      </w:r>
      <w:r w:rsidRPr="00C20379">
        <w:rPr>
          <w:sz w:val="16"/>
        </w:rPr>
        <w:t xml:space="preserve">: I needed to stop blaming my failures on lack of data or things “not in my control.” If I were really interested in machine learning to make a positive impact, I needed to figure out what my clients needed, not write more TensorFlow code. As I’ve learned this past year, it’s pretty naive to assume my clients will have perfectly cleaned data, lightweight infrastructure, and a clear idea of the correct machine learning metric to evaluate. If they had all these things, I wouldn’t have a job! To be an effective problem-solver, I had to realize: For any machine learning project to be successful, you need buy-in from relevant stakeholders. You need to figure out what they want, work with them to frame those goals in ways such that success can be quantified and measured, and help them understand how the models you produce (hopefully) achieve those objectives. </w:t>
      </w:r>
      <w:r w:rsidRPr="00C20379">
        <w:rPr>
          <w:rStyle w:val="Emphasis"/>
        </w:rPr>
        <w:t>Building machine learning models is only part of the solution, not the entire solution</w:t>
      </w:r>
      <w:r w:rsidRPr="00C20379">
        <w:rPr>
          <w:sz w:val="16"/>
        </w:rPr>
        <w:t xml:space="preserve">. </w:t>
      </w:r>
      <w:r w:rsidRPr="00C20379">
        <w:rPr>
          <w:rStyle w:val="StyleUnderline"/>
        </w:rPr>
        <w:t>There are many other technical parts of the machine learning stack: data ingestion, validation, cleaning, training, evaluation, retraining, predicting, serving, and more</w:t>
      </w:r>
      <w:r w:rsidRPr="00C20379">
        <w:rPr>
          <w:sz w:val="16"/>
        </w:rPr>
        <w:t xml:space="preserve">. You can’t just build a big black AI box and hand it to the stakeholder — you need to figure out how to connect their data to your black box, and connect your black box outputs to a part of their technology stack that they use regularly. I now firmly believe that it is on the ML practitioner to work with the stakeholder to embed their tools into the stakeholder’s stack to enable solutions, not magically promise solutions that work out-of-the-box. Over time, my AI Savior complex crumbled as I began to clean the data myself, listen to domain experts on how one would solve the problem without ML, spend (sometimes too many) hours in meetings, empathize with the clients, and humbly accept that users don’t care deeply about machine learning like I do — they just care that the product works. Other examples and implications of AI Saviorism I think it’s hard to talk about many examples of AI Saviorism without hurting egos or feelings. However, </w:t>
      </w:r>
      <w:r w:rsidRPr="00C20379">
        <w:rPr>
          <w:rStyle w:val="Emphasis"/>
        </w:rPr>
        <w:t>one pedagogical, seemingly non-controversial example of AI Saviorism and its failure is the Google Flu Trends project.</w:t>
      </w:r>
      <w:r w:rsidRPr="00C20379">
        <w:rPr>
          <w:sz w:val="16"/>
        </w:rPr>
        <w:t xml:space="preserve"> A </w:t>
      </w:r>
      <w:r w:rsidRPr="00C20379">
        <w:rPr>
          <w:rStyle w:val="Emphasis"/>
        </w:rPr>
        <w:t>group of engineers and researchers devised a way to forecast flu prevalence based on Google searches, but its forecasts at the peak of the 2013 flu season were off by 140 percent</w:t>
      </w:r>
      <w:r w:rsidRPr="00C20379">
        <w:rPr>
          <w:sz w:val="16"/>
        </w:rPr>
        <w:t xml:space="preserve">. An interesting follow-up critique implied that the failure was a result of correlated, but not causal variables. The authors commented on the idea of “big data hubris” — “the </w:t>
      </w:r>
      <w:r w:rsidRPr="00C20379">
        <w:rPr>
          <w:rStyle w:val="Emphasis"/>
        </w:rPr>
        <w:t>often implicit assumption that big data are a substitute for, rather than a supplement to, traditional data collection and analysis.” A negative consequence of “big data hubris” is quite unfortunate: with large numbers of more-detailed observations, it’s easier than ever to find semantically or structurally unrelated correlations in data</w:t>
      </w:r>
      <w:r w:rsidRPr="00C20379">
        <w:rPr>
          <w:sz w:val="16"/>
        </w:rPr>
        <w:t>. Just because someone has access to a large amount of data doesn’t mean they can exhibit AI Saviorism and blindly ignore relationships between variables found in “small data” analysis.</w:t>
      </w:r>
    </w:p>
    <w:p w14:paraId="45D9CB9F" w14:textId="77777777" w:rsidR="00190F6E" w:rsidRDefault="00190F6E" w:rsidP="00190F6E">
      <w:pPr>
        <w:pStyle w:val="Heading3"/>
      </w:pPr>
      <w:r>
        <w:t>! turn – Rogue AI</w:t>
      </w:r>
    </w:p>
    <w:p w14:paraId="4F655CDD" w14:textId="77777777" w:rsidR="00190F6E" w:rsidRDefault="00190F6E" w:rsidP="00190F6E">
      <w:pPr>
        <w:pStyle w:val="Heading4"/>
      </w:pPr>
      <w:r>
        <w:t xml:space="preserve">Stopping rogue AI is impossible – in order to do that you would need an algorithm to determine a rogue AI which falls into the same pitfalls as Turing’s halting problem </w:t>
      </w:r>
    </w:p>
    <w:p w14:paraId="7EA87CC6" w14:textId="77777777" w:rsidR="00190F6E" w:rsidRPr="00744F10" w:rsidRDefault="00190F6E" w:rsidP="00190F6E">
      <w:r w:rsidRPr="00744F10">
        <w:rPr>
          <w:rStyle w:val="Style13ptBold"/>
        </w:rPr>
        <w:t>Alfonseca</w:t>
      </w:r>
      <w:r>
        <w:rPr>
          <w:rStyle w:val="Style13ptBold"/>
        </w:rPr>
        <w:t xml:space="preserve"> et al</w:t>
      </w:r>
      <w:r w:rsidRPr="00744F10">
        <w:rPr>
          <w:rStyle w:val="Style13ptBold"/>
        </w:rPr>
        <w:t xml:space="preserve"> 21</w:t>
      </w:r>
      <w:r>
        <w:t xml:space="preserve"> - Manuel Alfonseca, Professor of Computer Science at Universidad Autónoma de Madrid[1-5-2021,"Superintelligence Cannot be Contained: Lessons from Computability Theory",No Publication,https://jair.org/index.php/jair/article/view/12202 acc 7-20-2021] Zhukovsky</w:t>
      </w:r>
    </w:p>
    <w:p w14:paraId="212622CF" w14:textId="04EA0CFB" w:rsidR="00190F6E" w:rsidRPr="00236A74" w:rsidRDefault="00190F6E" w:rsidP="00190F6E">
      <w:pPr>
        <w:rPr>
          <w:b/>
          <w:iCs/>
          <w:u w:val="single"/>
        </w:rPr>
      </w:pPr>
      <w:r w:rsidRPr="00744F10">
        <w:rPr>
          <w:sz w:val="16"/>
        </w:rPr>
        <w:t xml:space="preserve">The </w:t>
      </w:r>
      <w:r w:rsidRPr="00744F10">
        <w:rPr>
          <w:rStyle w:val="StyleUnderline"/>
        </w:rPr>
        <w:t>examples discussed above are but a tiny fraction of the scenarios elaborated by Bostrom and</w:t>
      </w:r>
      <w:r>
        <w:rPr>
          <w:rStyle w:val="StyleUnderline"/>
        </w:rPr>
        <w:t xml:space="preserve"> </w:t>
      </w:r>
      <w:r w:rsidRPr="00744F10">
        <w:rPr>
          <w:rStyle w:val="StyleUnderline"/>
        </w:rPr>
        <w:t>others</w:t>
      </w:r>
      <w:r w:rsidRPr="00744F10">
        <w:rPr>
          <w:sz w:val="16"/>
        </w:rPr>
        <w:t xml:space="preserve"> (Barrat, 2013; Bostrom, 2014) that highlight the difficulty of the control problem. Many other imaginable scenarios might arise. For the sake of exposition, </w:t>
      </w:r>
      <w:r w:rsidRPr="00744F10">
        <w:rPr>
          <w:rStyle w:val="StyleUnderline"/>
        </w:rPr>
        <w:t>suppose a best-case scenario in</w:t>
      </w:r>
      <w:r>
        <w:rPr>
          <w:rStyle w:val="StyleUnderline"/>
        </w:rPr>
        <w:t xml:space="preserve"> </w:t>
      </w:r>
      <w:r w:rsidRPr="00744F10">
        <w:rPr>
          <w:rStyle w:val="StyleUnderline"/>
        </w:rPr>
        <w:t>which we are able to perfectly contain a superintelligent AI that guarantees that no human comes</w:t>
      </w:r>
      <w:r>
        <w:rPr>
          <w:rStyle w:val="StyleUnderline"/>
        </w:rPr>
        <w:t xml:space="preserve"> </w:t>
      </w:r>
      <w:r w:rsidRPr="00744F10">
        <w:rPr>
          <w:rStyle w:val="StyleUnderline"/>
        </w:rPr>
        <w:t>to harm by a superintelligence. In such an ideal environment, the superintelligence could be tested</w:t>
      </w:r>
      <w:r>
        <w:rPr>
          <w:rStyle w:val="StyleUnderline"/>
        </w:rPr>
        <w:t xml:space="preserve"> </w:t>
      </w:r>
      <w:r w:rsidRPr="00744F10">
        <w:rPr>
          <w:rStyle w:val="StyleUnderline"/>
        </w:rPr>
        <w:t>by human experts in order to decide whether and under what circumstances the AI should be let out</w:t>
      </w:r>
      <w:r>
        <w:rPr>
          <w:rStyle w:val="StyleUnderline"/>
        </w:rPr>
        <w:t xml:space="preserve"> </w:t>
      </w:r>
      <w:r w:rsidRPr="00744F10">
        <w:rPr>
          <w:rStyle w:val="StyleUnderline"/>
        </w:rPr>
        <w:t>of confinement</w:t>
      </w:r>
      <w:r w:rsidRPr="00744F10">
        <w:rPr>
          <w:sz w:val="16"/>
        </w:rPr>
        <w:t>. Could we then guarantee the correct verification of the superintelligence being not harmful? Yampolskiy’s answer to this question is pessimistic and suggests that “</w:t>
      </w:r>
      <w:r w:rsidRPr="00744F10">
        <w:rPr>
          <w:rStyle w:val="StyleUnderline"/>
        </w:rPr>
        <w:t>an AI should never be let</w:t>
      </w:r>
      <w:r>
        <w:rPr>
          <w:rStyle w:val="StyleUnderline"/>
        </w:rPr>
        <w:t xml:space="preserve"> </w:t>
      </w:r>
      <w:r w:rsidRPr="00744F10">
        <w:rPr>
          <w:rStyle w:val="StyleUnderline"/>
        </w:rPr>
        <w:t>out of the confinement ‘box’ regardless of circumstances</w:t>
      </w:r>
      <w:r w:rsidRPr="00744F10">
        <w:rPr>
          <w:sz w:val="16"/>
        </w:rPr>
        <w:t xml:space="preserve">.” (Yampolskiy, 2012). Here, we formalize this question by tackling it from the perspective of computability theory, which requires going back to Alan Turing himself and his pioneering study of the Halting Problem – </w:t>
      </w:r>
      <w:r w:rsidRPr="00744F10">
        <w:rPr>
          <w:rStyle w:val="StyleUnderline"/>
        </w:rPr>
        <w:t>the problem of determining, from a description of an arbitrary computer program and an input</w:t>
      </w:r>
      <w:r>
        <w:rPr>
          <w:rStyle w:val="StyleUnderline"/>
        </w:rPr>
        <w:t xml:space="preserve"> </w:t>
      </w:r>
      <w:r w:rsidRPr="00744F10">
        <w:rPr>
          <w:rStyle w:val="StyleUnderline"/>
        </w:rPr>
        <w:t>to such program, whether the program will halt or continue to run forever</w:t>
      </w:r>
      <w:r w:rsidRPr="00744F10">
        <w:rPr>
          <w:sz w:val="16"/>
        </w:rPr>
        <w:t xml:space="preserve">. A landmark article by Turing and an independently authored article by Alonzo Church showed </w:t>
      </w:r>
      <w:r w:rsidRPr="00744F10">
        <w:rPr>
          <w:rStyle w:val="Emphasis"/>
        </w:rPr>
        <w:t>that a general procedure for</w:t>
      </w:r>
      <w:r>
        <w:rPr>
          <w:rStyle w:val="Emphasis"/>
        </w:rPr>
        <w:t xml:space="preserve"> </w:t>
      </w:r>
      <w:r w:rsidRPr="00744F10">
        <w:rPr>
          <w:rStyle w:val="Emphasis"/>
        </w:rPr>
        <w:t>solving the halting problem for all possible program-input pairs cannot exist</w:t>
      </w:r>
      <w:r w:rsidRPr="00744F10">
        <w:rPr>
          <w:sz w:val="16"/>
        </w:rPr>
        <w:t xml:space="preserve"> (Turing, 1937; Church, 1936). That is, </w:t>
      </w:r>
      <w:r w:rsidRPr="00744F10">
        <w:rPr>
          <w:rStyle w:val="Emphasis"/>
        </w:rPr>
        <w:t>the halting problem is undecidable</w:t>
      </w:r>
      <w:r w:rsidRPr="00744F10">
        <w:rPr>
          <w:sz w:val="16"/>
        </w:rPr>
        <w:t xml:space="preserve"> (see box below for a summary of the relevant terms). Ever since its </w:t>
      </w:r>
      <w:r w:rsidRPr="00744F10">
        <w:rPr>
          <w:rStyle w:val="StyleUnderline"/>
        </w:rPr>
        <w:t>discovery, the undecidability of the halting problem has led computer scientists to</w:t>
      </w:r>
      <w:r>
        <w:rPr>
          <w:rStyle w:val="StyleUnderline"/>
        </w:rPr>
        <w:t xml:space="preserve"> </w:t>
      </w:r>
      <w:r w:rsidRPr="00744F10">
        <w:rPr>
          <w:rStyle w:val="StyleUnderline"/>
        </w:rPr>
        <w:t xml:space="preserve">investigate classes of undecidable problems </w:t>
      </w:r>
      <w:r w:rsidRPr="00744F10">
        <w:rPr>
          <w:sz w:val="16"/>
        </w:rPr>
        <w:t xml:space="preserve">(Papadimitriou, 2003). The typical approach to proving that a new problem is undecidable is to show that all instances of a problem known to be undecidable (e.g., the halting problem) can be reduced to instances of the new problem. </w:t>
      </w:r>
      <w:r w:rsidRPr="00744F10">
        <w:rPr>
          <w:rStyle w:val="StyleUnderline"/>
        </w:rPr>
        <w:t>If a solution to the</w:t>
      </w:r>
      <w:r>
        <w:rPr>
          <w:rStyle w:val="StyleUnderline"/>
        </w:rPr>
        <w:t xml:space="preserve"> </w:t>
      </w:r>
      <w:r w:rsidRPr="00744F10">
        <w:rPr>
          <w:rStyle w:val="StyleUnderline"/>
        </w:rPr>
        <w:t>new problem were found, it could then be used to decide the known undecidable problem, which</w:t>
      </w:r>
      <w:r>
        <w:rPr>
          <w:rStyle w:val="StyleUnderline"/>
        </w:rPr>
        <w:t xml:space="preserve"> </w:t>
      </w:r>
      <w:r w:rsidRPr="00744F10">
        <w:rPr>
          <w:rStyle w:val="StyleUnderline"/>
        </w:rPr>
        <w:t>is a contradiction, thus proving that the new problem must also be undecidable</w:t>
      </w:r>
      <w:r w:rsidRPr="00744F10">
        <w:rPr>
          <w:sz w:val="16"/>
        </w:rPr>
        <w:t xml:space="preserve">. This approach has proven to be a powerful analytical tool, due in large part to the Church-Turing thesis. The thesis of Church and Turing is the assumption that all computable functions are computable by a Turing machine, or in other words, that a problem is solvable if there exists a Turing machine that computes it. </w:t>
      </w:r>
      <w:r w:rsidRPr="00744F10">
        <w:rPr>
          <w:rStyle w:val="StyleUnderline"/>
        </w:rPr>
        <w:t>What can the undecidability of the halting problem teach us about the controllability</w:t>
      </w:r>
      <w:r>
        <w:rPr>
          <w:rStyle w:val="StyleUnderline"/>
        </w:rPr>
        <w:t xml:space="preserve"> </w:t>
      </w:r>
      <w:r w:rsidRPr="00744F10">
        <w:rPr>
          <w:rStyle w:val="StyleUnderline"/>
        </w:rPr>
        <w:t>of a superintelligent AI?</w:t>
      </w:r>
      <w:r>
        <w:rPr>
          <w:rStyle w:val="StyleUnderline"/>
        </w:rPr>
        <w:t xml:space="preserve"> </w:t>
      </w:r>
      <w:r w:rsidRPr="00744F10">
        <w:rPr>
          <w:sz w:val="16"/>
        </w:rPr>
        <w:t xml:space="preserve">Let us assume we can articulate in a precise programming language a perfectly reliable set of control strategies that guarantees that no human comes to harm by a superintelligence. The containment problem is composed of two subproblems. The first, </w:t>
      </w:r>
      <w:r w:rsidRPr="00744F10">
        <w:rPr>
          <w:rStyle w:val="StyleUnderline"/>
        </w:rPr>
        <w:t>which we refer to as the harming</w:t>
      </w:r>
      <w:r>
        <w:rPr>
          <w:rStyle w:val="StyleUnderline"/>
        </w:rPr>
        <w:t xml:space="preserve"> </w:t>
      </w:r>
      <w:r w:rsidRPr="00744F10">
        <w:rPr>
          <w:rStyle w:val="StyleUnderline"/>
        </w:rPr>
        <w:t>problem, consists of a function Harm(R, D) that decides whether the execution of R(D) will harm</w:t>
      </w:r>
      <w:r>
        <w:rPr>
          <w:rStyle w:val="StyleUnderline"/>
        </w:rPr>
        <w:t xml:space="preserve"> </w:t>
      </w:r>
      <w:r w:rsidRPr="00744F10">
        <w:rPr>
          <w:rStyle w:val="StyleUnderline"/>
        </w:rPr>
        <w:t>humans</w:t>
      </w:r>
      <w:r w:rsidRPr="00744F10">
        <w:rPr>
          <w:sz w:val="16"/>
        </w:rPr>
        <w:t xml:space="preserve"> (detailed in Algorithm 1). Since it </w:t>
      </w:r>
      <w:r w:rsidRPr="00744F10">
        <w:rPr>
          <w:rStyle w:val="StyleUnderline"/>
        </w:rPr>
        <w:t>must be assumed that solving the harming problem must</w:t>
      </w:r>
      <w:r>
        <w:rPr>
          <w:rStyle w:val="StyleUnderline"/>
        </w:rPr>
        <w:t xml:space="preserve"> </w:t>
      </w:r>
      <w:r w:rsidRPr="00744F10">
        <w:rPr>
          <w:rStyle w:val="StyleUnderline"/>
        </w:rPr>
        <w:t>not harm humans, it follows that a solution to this problem must simulate the execution of R(D)</w:t>
      </w:r>
      <w:r>
        <w:rPr>
          <w:rStyle w:val="StyleUnderline"/>
        </w:rPr>
        <w:t xml:space="preserve"> </w:t>
      </w:r>
      <w:r w:rsidRPr="00744F10">
        <w:rPr>
          <w:rStyle w:val="StyleUnderline"/>
        </w:rPr>
        <w:t>and predict its potentially harmful consequences in an isolated situation</w:t>
      </w:r>
      <w:r w:rsidRPr="00744F10">
        <w:rPr>
          <w:sz w:val="16"/>
        </w:rPr>
        <w:t xml:space="preserve"> (i.e., without any effect on the external world). The second, which we refer to as the control problem, consists of a function Control(R, D) that </w:t>
      </w:r>
      <w:r w:rsidRPr="00744F10">
        <w:rPr>
          <w:rStyle w:val="StyleUnderline"/>
        </w:rPr>
        <w:t>allows the execution of R(D) if and only if it does not harm humans</w:t>
      </w:r>
      <w:r w:rsidRPr="00744F10">
        <w:rPr>
          <w:sz w:val="16"/>
        </w:rPr>
        <w:t xml:space="preserve"> (detailed in Algorithm 2) Here, </w:t>
      </w:r>
      <w:r w:rsidRPr="00744F10">
        <w:rPr>
          <w:rStyle w:val="Emphasis"/>
        </w:rPr>
        <w:t>we focus our attention on the harming problem. In particular, we will show that it is</w:t>
      </w:r>
      <w:r>
        <w:rPr>
          <w:rStyle w:val="Emphasis"/>
        </w:rPr>
        <w:t xml:space="preserve"> </w:t>
      </w:r>
      <w:r w:rsidRPr="00744F10">
        <w:rPr>
          <w:rStyle w:val="Emphasis"/>
        </w:rPr>
        <w:t>undecidable, and hence the containment problem is incomputable</w:t>
      </w:r>
      <w:r w:rsidRPr="00744F10">
        <w:rPr>
          <w:sz w:val="16"/>
        </w:rPr>
        <w:t xml:space="preserve">. Consider the set of all Turing machines T and inputs I on which they can execute. As mentioned above, </w:t>
      </w:r>
      <w:r w:rsidRPr="00744F10">
        <w:rPr>
          <w:rStyle w:val="StyleUnderline"/>
        </w:rPr>
        <w:t>the function Halt(T, I) that decides whether T halts with input I is not computable. We</w:t>
      </w:r>
      <w:r>
        <w:rPr>
          <w:rStyle w:val="StyleUnderline"/>
        </w:rPr>
        <w:t xml:space="preserve"> </w:t>
      </w:r>
      <w:r w:rsidRPr="00744F10">
        <w:rPr>
          <w:rStyle w:val="StyleUnderline"/>
        </w:rPr>
        <w:t>now consider function HaltHarm() described by Algorithm 3, which takes a pair (T, I) as its input</w:t>
      </w:r>
      <w:r>
        <w:rPr>
          <w:rStyle w:val="StyleUnderline"/>
        </w:rPr>
        <w:t xml:space="preserve"> </w:t>
      </w:r>
      <w:r w:rsidRPr="00744F10">
        <w:rPr>
          <w:rStyle w:val="StyleUnderline"/>
        </w:rPr>
        <w:t>(i.e., a Turing machine-input pair). The following algorithm first executes T(I) and then executes</w:t>
      </w:r>
      <w:r>
        <w:rPr>
          <w:rStyle w:val="StyleUnderline"/>
        </w:rPr>
        <w:t xml:space="preserve"> </w:t>
      </w:r>
      <w:r w:rsidRPr="00744F10">
        <w:rPr>
          <w:rStyle w:val="StyleUnderline"/>
        </w:rPr>
        <w:t>HarmHumans(), an explicit program that harms humans and takes a finite time</w:t>
      </w:r>
      <w:r w:rsidRPr="00744F10">
        <w:rPr>
          <w:sz w:val="16"/>
        </w:rPr>
        <w:t xml:space="preserve">. Observe that HarmHumans() is executed if and only if T(I) halts. On the other hand, </w:t>
      </w:r>
      <w:r w:rsidRPr="00744F10">
        <w:rPr>
          <w:rStyle w:val="Emphasis"/>
        </w:rPr>
        <w:t>HaltHarm() harms</w:t>
      </w:r>
      <w:r>
        <w:rPr>
          <w:rStyle w:val="Emphasis"/>
        </w:rPr>
        <w:t xml:space="preserve"> </w:t>
      </w:r>
      <w:r w:rsidRPr="00744F10">
        <w:rPr>
          <w:rStyle w:val="Emphasis"/>
        </w:rPr>
        <w:t>humans if and only if HarmHumans() is executed, since the execution of T(I) cannot harms</w:t>
      </w:r>
      <w:r>
        <w:rPr>
          <w:rStyle w:val="Emphasis"/>
        </w:rPr>
        <w:t xml:space="preserve"> </w:t>
      </w:r>
      <w:r w:rsidRPr="00744F10">
        <w:rPr>
          <w:rStyle w:val="Emphasis"/>
        </w:rPr>
        <w:t>humans, as a Turing machine is isolated from the external world.</w:t>
      </w:r>
    </w:p>
    <w:p w14:paraId="4F121F1D" w14:textId="77777777" w:rsidR="00190F6E" w:rsidRDefault="00190F6E" w:rsidP="00190F6E">
      <w:pPr>
        <w:pStyle w:val="Heading3"/>
      </w:pPr>
      <w:r>
        <w:t>AT – AI smartgrids</w:t>
      </w:r>
    </w:p>
    <w:p w14:paraId="0540730E" w14:textId="77777777" w:rsidR="00190F6E" w:rsidRDefault="00190F6E" w:rsidP="00190F6E">
      <w:pPr>
        <w:pStyle w:val="Heading4"/>
      </w:pPr>
      <w:r>
        <w:t>Turn – they actually increase emissions by requiring heavy computing power</w:t>
      </w:r>
    </w:p>
    <w:p w14:paraId="148A998F" w14:textId="77777777" w:rsidR="00190F6E" w:rsidRPr="006470AB" w:rsidRDefault="00190F6E" w:rsidP="00190F6E">
      <w:r>
        <w:rPr>
          <w:rStyle w:val="Style13ptBold"/>
        </w:rPr>
        <w:t xml:space="preserve">Their </w:t>
      </w:r>
      <w:r w:rsidRPr="001D040F">
        <w:rPr>
          <w:rStyle w:val="Style13ptBold"/>
        </w:rPr>
        <w:t>Wolfe 17</w:t>
      </w:r>
      <w:r w:rsidRPr="001D040F">
        <w:t xml:space="preserve"> - Franklin Wolfe, graduate student in the Earth and Planetary Science program at Harvard University,  [8-28-2017,"How Artificial Intelligence Will Revolutionize the Energy Industry",Harvard University,https://sitn.hms.harvard.edu/flash/2017/artificial-intelligence-will-revolutionize-energy-industry/ acc 7-20-2021] Zhukovsky</w:t>
      </w:r>
    </w:p>
    <w:p w14:paraId="2431C2A4" w14:textId="77777777" w:rsidR="00190F6E" w:rsidRPr="006470AB" w:rsidRDefault="00190F6E" w:rsidP="00190F6E">
      <w:r w:rsidRPr="006470AB">
        <w:rPr>
          <w:rStyle w:val="Emphasis"/>
        </w:rPr>
        <w:t>One of the major concerns with the smart grid is the increased use of Information and Communication Technology, which relies on the Internet as well as computing and processing power to run</w:t>
      </w:r>
      <w:r>
        <w:t xml:space="preserve">. This </w:t>
      </w:r>
      <w:r w:rsidRPr="006470AB">
        <w:rPr>
          <w:rStyle w:val="StyleUnderline"/>
        </w:rPr>
        <w:t>industry has become a large contributor of greenhouse gas emissions in recent years</w:t>
      </w:r>
      <w:r>
        <w:t xml:space="preserve"> as companies shifted to machine-run operations, and the use of the Internet has increased by 30-40 percent per year</w:t>
      </w:r>
      <w:r w:rsidRPr="006470AB">
        <w:rPr>
          <w:rStyle w:val="Emphasis"/>
        </w:rPr>
        <w:t>. To process the amount of data necessary to run the smart grid, additional machines and computing power will be needed, and the impact of energy consumption on the environment from further greenhouse gas emissions is sure to increase</w:t>
      </w:r>
      <w:r>
        <w:t>. Therefore, players in the AI energy grid industry will need to address this problem.</w:t>
      </w:r>
    </w:p>
    <w:p w14:paraId="2404D031" w14:textId="0819A06F" w:rsidR="00190F6E" w:rsidRDefault="00190F6E" w:rsidP="00190F6E">
      <w:pPr>
        <w:pStyle w:val="Heading1"/>
      </w:pPr>
      <w:r>
        <w:t>AT – Logistics K</w:t>
      </w:r>
    </w:p>
    <w:p w14:paraId="013AE622" w14:textId="0293A1EC" w:rsidR="000E6977" w:rsidRDefault="003F5C07" w:rsidP="000E6977">
      <w:pPr>
        <w:pStyle w:val="Heading2"/>
      </w:pPr>
      <w:r>
        <w:t>Cap good</w:t>
      </w:r>
      <w:r w:rsidR="000E6977">
        <w:t>- Impacts</w:t>
      </w:r>
    </w:p>
    <w:p w14:paraId="4B9B5E3F" w14:textId="3CA1C3F4" w:rsidR="000E6977" w:rsidRDefault="000E6977" w:rsidP="000E6977">
      <w:pPr>
        <w:pStyle w:val="Heading3"/>
      </w:pPr>
      <w:r>
        <w:t>impact – Space Col – Weinzierl &amp; Sarang 21</w:t>
      </w:r>
    </w:p>
    <w:p w14:paraId="227B840F" w14:textId="77777777" w:rsidR="000E6977" w:rsidRPr="00EA600A" w:rsidRDefault="000E6977" w:rsidP="000E6977">
      <w:pPr>
        <w:pStyle w:val="Heading4"/>
      </w:pPr>
      <w:r>
        <w:t>Capitalism is key to Space colonization – 3 warrants</w:t>
      </w:r>
    </w:p>
    <w:p w14:paraId="77860B56" w14:textId="77777777" w:rsidR="000E6977" w:rsidRDefault="000E6977" w:rsidP="000E6977">
      <w:r w:rsidRPr="00EA600A">
        <w:rPr>
          <w:rFonts w:eastAsiaTheme="majorEastAsia" w:cstheme="majorBidi"/>
          <w:b/>
          <w:iCs/>
          <w:sz w:val="18"/>
        </w:rPr>
        <w:t>Weinzierl &amp; Sarang 21</w:t>
      </w:r>
      <w:r>
        <w:t xml:space="preserve"> (</w:t>
      </w:r>
      <w:r w:rsidRPr="00EA600A">
        <w:t>Matt Weinzierl is the Joseph and Jacqueline Elbling Professor of Business Administration in the Business, Government, and the International Economy Unit at Harvard Business School and a Research Associate at the National Bureau of Economic Research.  His research focuses on the optimal design of economic policy, in particular taxation, with an emphasis on better understanding the philosophical principles underlying policy choices. Recently, he has launched a set of research projects focused on the commercialization of the space sector and its economic implications. He serves on the Commonwealth of Massachusetts Tax Expenditure Commission, the board of the National Tax Association, and on the editorial boards of Social Choice and Welfare and National Tax Journal. Prior to completing his PhD in economics at Harvard University in 2008, Professor Weinzierl served as the Staff Economist for Macroeconomics on the President’s Council of Economic Advisers and worked in the New York office of McKinsey &amp; Company</w:t>
      </w:r>
      <w:r>
        <w:t>, Mehak Sarang, Mehak Sarang works with the Space Exploration Initiative, supporting projects related to lunar exploration including an upcoming lunar payload to be flown onboard Blue Origin's inaugural lunar lander, Blue Moon. She currently leads development of the Lunar Open Architecture, a tool to facilitate collaboration in the space industry among actors interested in lunar exploration. Mehak is also a Research Associate at Harvard Business School with Professor Matthew Weinzierl, researching the business and economics of the space sector, “</w:t>
      </w:r>
      <w:r w:rsidRPr="000D1C64">
        <w:t>The Commercial Space Age Is Here</w:t>
      </w:r>
      <w:r>
        <w:t xml:space="preserve">”, </w:t>
      </w:r>
      <w:hyperlink r:id="rId105" w:history="1">
        <w:r w:rsidRPr="0047346C">
          <w:rPr>
            <w:rStyle w:val="Hyperlink"/>
          </w:rPr>
          <w:t>https://hbr.org/2021/02/the-commercial-space-age-is-here</w:t>
        </w:r>
      </w:hyperlink>
      <w:r>
        <w:t>) AA</w:t>
      </w:r>
    </w:p>
    <w:p w14:paraId="6C6DE4EA" w14:textId="77777777" w:rsidR="000E6977" w:rsidRDefault="000E6977" w:rsidP="000E6977"/>
    <w:p w14:paraId="4EF3DCD1" w14:textId="77777777" w:rsidR="000E6977" w:rsidRDefault="000E6977" w:rsidP="000E6977">
      <w:r>
        <w:t xml:space="preserve">In 2019, </w:t>
      </w:r>
      <w:r w:rsidRPr="008A10E6">
        <w:rPr>
          <w:rStyle w:val="StyleUnderline"/>
        </w:rPr>
        <w:t xml:space="preserve">95% of the estimated $366 billion in revenue earned in the space sector was from the space-for-earth economy: that is, goods or services produced in space for use on earth. The </w:t>
      </w:r>
      <w:r w:rsidRPr="003A6714">
        <w:rPr>
          <w:rStyle w:val="StyleUnderline"/>
          <w:highlight w:val="yellow"/>
        </w:rPr>
        <w:t>space-for-earth economy includes</w:t>
      </w:r>
      <w:r w:rsidRPr="008A10E6">
        <w:rPr>
          <w:rStyle w:val="StyleUnderline"/>
        </w:rPr>
        <w:t xml:space="preserve"> </w:t>
      </w:r>
      <w:r w:rsidRPr="003A6714">
        <w:rPr>
          <w:rStyle w:val="StyleUnderline"/>
          <w:highlight w:val="yellow"/>
        </w:rPr>
        <w:t>telecom</w:t>
      </w:r>
      <w:r w:rsidRPr="008A10E6">
        <w:rPr>
          <w:rStyle w:val="StyleUnderline"/>
        </w:rPr>
        <w:t xml:space="preserve">munications and </w:t>
      </w:r>
      <w:r w:rsidRPr="003A6714">
        <w:rPr>
          <w:rStyle w:val="StyleUnderline"/>
          <w:highlight w:val="yellow"/>
        </w:rPr>
        <w:t>internet infrastructure</w:t>
      </w:r>
      <w:r w:rsidRPr="008A10E6">
        <w:rPr>
          <w:rStyle w:val="StyleUnderline"/>
        </w:rPr>
        <w:t>, earth observation capabilities, national security satellites, and more</w:t>
      </w:r>
      <w:r>
        <w:t>. This economy is booming, and though research shows that it faces the challenges of overcrowding and monopolization that tend to arise whenever companies compete for a scarce natural resource, projections for its future are optimistic. Decreasing costs for launch and space hardware in general have enticed new entrants into this market, and companies in a variety of industries have already begun leveraging satellite technology and access to space to drive innovation and efficiency in their earthbound products and services.</w:t>
      </w:r>
    </w:p>
    <w:p w14:paraId="7C6B28D8" w14:textId="77777777" w:rsidR="000E6977" w:rsidRDefault="000E6977" w:rsidP="000E6977"/>
    <w:p w14:paraId="360AEE64" w14:textId="77777777" w:rsidR="000E6977" w:rsidRDefault="000E6977" w:rsidP="000E6977">
      <w:r>
        <w:t>In contrast, the space-for-space economy — that is, goods and services produced in space for use in space, such as mining the Moon or asteroids for material with which to construct in-space habitats or supply refueling depots — has struggled to get off the ground. As far back as the 1970s, research commissioned by NASA predicted the rise of a space-based economy that would supply the demands of hundreds, thousands, even millions of humans living in space, dwarfing the space-for-earth economy (and, eventually, the entire terrestrial economy as well). The realization of such a vision would change how all of us do business, live our lives, and govern our societies — but to date, we’ve never even had more than 13 people in space at one time, leaving that dream as little more than science fiction.</w:t>
      </w:r>
    </w:p>
    <w:p w14:paraId="5C6838FC" w14:textId="77777777" w:rsidR="000E6977" w:rsidRDefault="000E6977" w:rsidP="000E6977"/>
    <w:p w14:paraId="255F0067" w14:textId="77777777" w:rsidR="000E6977" w:rsidRPr="008A10E6" w:rsidRDefault="000E6977" w:rsidP="000E6977">
      <w:pPr>
        <w:rPr>
          <w:rStyle w:val="StyleUnderline"/>
        </w:rPr>
      </w:pPr>
      <w:r>
        <w:t xml:space="preserve">Today, however, there is reason to think that </w:t>
      </w:r>
      <w:r w:rsidRPr="008A10E6">
        <w:rPr>
          <w:rStyle w:val="StyleUnderline"/>
        </w:rPr>
        <w:t xml:space="preserve">we may finally be reaching the first stages of a true space-for-space economy. SpaceX’s recent achievements (in cooperation with NASA), as well as upcoming efforts by Boeing, Blue Origin, and Virgin Galactic to put people in space sustainably and at scale, mark the opening of a new chapter of spaceflight led by private firms. These </w:t>
      </w:r>
      <w:r w:rsidRPr="003A6714">
        <w:rPr>
          <w:rStyle w:val="StyleUnderline"/>
          <w:highlight w:val="yellow"/>
        </w:rPr>
        <w:t>firms have</w:t>
      </w:r>
      <w:r w:rsidRPr="008A10E6">
        <w:rPr>
          <w:rStyle w:val="StyleUnderline"/>
        </w:rPr>
        <w:t xml:space="preserve"> both the </w:t>
      </w:r>
      <w:r w:rsidRPr="003A6714">
        <w:rPr>
          <w:rStyle w:val="StyleUnderline"/>
          <w:highlight w:val="yellow"/>
        </w:rPr>
        <w:t>intention and capability to bring</w:t>
      </w:r>
      <w:r w:rsidRPr="008A10E6">
        <w:rPr>
          <w:rStyle w:val="StyleUnderline"/>
        </w:rPr>
        <w:t xml:space="preserve"> private citizens to space as passengers, tourists, and — eventually — </w:t>
      </w:r>
      <w:r w:rsidRPr="003A6714">
        <w:rPr>
          <w:rStyle w:val="StyleUnderline"/>
          <w:highlight w:val="yellow"/>
        </w:rPr>
        <w:t>settlers</w:t>
      </w:r>
      <w:r w:rsidRPr="008A10E6">
        <w:rPr>
          <w:rStyle w:val="StyleUnderline"/>
        </w:rPr>
        <w:t>, opening the door for businesses to start meeting the demand those people create over the next several decades with an array of space-for-space goods and services.</w:t>
      </w:r>
    </w:p>
    <w:p w14:paraId="489F35A0" w14:textId="77777777" w:rsidR="000E6977" w:rsidRDefault="000E6977" w:rsidP="000E6977"/>
    <w:p w14:paraId="1ED91C89" w14:textId="77777777" w:rsidR="000E6977" w:rsidRDefault="000E6977" w:rsidP="000E6977">
      <w:r>
        <w:t>Welcome to the (Commercial) Space Age</w:t>
      </w:r>
    </w:p>
    <w:p w14:paraId="0A286C58" w14:textId="77777777" w:rsidR="000E6977" w:rsidRPr="008A10E6" w:rsidRDefault="000E6977" w:rsidP="000E6977">
      <w:pPr>
        <w:rPr>
          <w:rStyle w:val="StyleUnderline"/>
        </w:rPr>
      </w:pPr>
      <w:r>
        <w:t xml:space="preserve">In our recent research, we examined how the model of centralized, government-directed human space activity born in the 1960s has, over the last two decades, made way for a new model, in which public initiatives in space increasingly share the stage with private priorities. </w:t>
      </w:r>
      <w:r w:rsidRPr="008A10E6">
        <w:rPr>
          <w:rStyle w:val="StyleUnderline"/>
        </w:rPr>
        <w:t xml:space="preserve">Centralized, </w:t>
      </w:r>
      <w:r w:rsidRPr="003A6714">
        <w:rPr>
          <w:rStyle w:val="StyleUnderline"/>
          <w:highlight w:val="yellow"/>
        </w:rPr>
        <w:t>government-led space programs will inevitably focus on space-for-earth activities</w:t>
      </w:r>
      <w:r w:rsidRPr="008A10E6">
        <w:rPr>
          <w:rStyle w:val="StyleUnderline"/>
        </w:rPr>
        <w:t xml:space="preserve"> that are in the public interest, such as national security, basic science, and national pride. This is only natural, as expenditures for these programs must be justified by demonstrating benefits for citizens — and the citizens these governments represent are (nearly) all on earth.</w:t>
      </w:r>
    </w:p>
    <w:p w14:paraId="4BD124C4" w14:textId="77777777" w:rsidR="000E6977" w:rsidRDefault="000E6977" w:rsidP="000E6977"/>
    <w:p w14:paraId="317C40E8" w14:textId="77777777" w:rsidR="000E6977" w:rsidRPr="008A10E6" w:rsidRDefault="000E6977" w:rsidP="000E6977">
      <w:pPr>
        <w:rPr>
          <w:rStyle w:val="StyleUnderline"/>
        </w:rPr>
      </w:pPr>
      <w:r>
        <w:t xml:space="preserve">In contrast to governments, </w:t>
      </w:r>
      <w:r w:rsidRPr="008A10E6">
        <w:rPr>
          <w:rStyle w:val="StyleUnderline"/>
        </w:rPr>
        <w:t xml:space="preserve">the </w:t>
      </w:r>
      <w:r w:rsidRPr="003A6714">
        <w:rPr>
          <w:rStyle w:val="StyleUnderline"/>
          <w:highlight w:val="yellow"/>
        </w:rPr>
        <w:t>private sector is eager to put people in space</w:t>
      </w:r>
      <w:r w:rsidRPr="008A10E6">
        <w:rPr>
          <w:rStyle w:val="StyleUnderline"/>
        </w:rPr>
        <w:t xml:space="preserve"> to pursue their own personal interests, not the state’s — </w:t>
      </w:r>
      <w:r w:rsidRPr="003A6714">
        <w:rPr>
          <w:rStyle w:val="StyleUnderline"/>
          <w:highlight w:val="yellow"/>
        </w:rPr>
        <w:t>and</w:t>
      </w:r>
      <w:r w:rsidRPr="008A10E6">
        <w:rPr>
          <w:rStyle w:val="StyleUnderline"/>
        </w:rPr>
        <w:t xml:space="preserve"> then </w:t>
      </w:r>
      <w:r w:rsidRPr="003A6714">
        <w:rPr>
          <w:rStyle w:val="StyleUnderline"/>
          <w:highlight w:val="yellow"/>
        </w:rPr>
        <w:t>supply the demand</w:t>
      </w:r>
      <w:r w:rsidRPr="008A10E6">
        <w:rPr>
          <w:rStyle w:val="StyleUnderline"/>
        </w:rPr>
        <w:t xml:space="preserve"> they create. This is the vision driving SpaceX, which in its first twenty years has entirely upended the rocket launch industry, securing 60% of the global commercial launch market and building ever-larger spacecraft designed to ferry passengers not just to the International Space Station (ISS), but also to its own promised settlement on Mars.</w:t>
      </w:r>
    </w:p>
    <w:p w14:paraId="06D2C59F" w14:textId="77777777" w:rsidR="000E6977" w:rsidRDefault="000E6977" w:rsidP="000E6977"/>
    <w:p w14:paraId="5EF42739" w14:textId="77777777" w:rsidR="000E6977" w:rsidRPr="00EA600A" w:rsidRDefault="000E6977" w:rsidP="000E6977">
      <w:pPr>
        <w:rPr>
          <w:rStyle w:val="Emphasis"/>
        </w:rPr>
      </w:pPr>
      <w:r>
        <w:t xml:space="preserve">Today, the space-for-space market is limited to supplying the people who are already in space: that is, the handful of astronauts employed by NASA and other government programs. While SpaceX has grand visions of supporting large numbers of private space travelers, their current space-for-space activities have all been in response to demand from government customers (i.e., NASA). But </w:t>
      </w:r>
      <w:r w:rsidRPr="00EA600A">
        <w:rPr>
          <w:rStyle w:val="Emphasis"/>
        </w:rPr>
        <w:t xml:space="preserve">as </w:t>
      </w:r>
      <w:r w:rsidRPr="003A6714">
        <w:rPr>
          <w:rStyle w:val="Emphasis"/>
          <w:highlight w:val="yellow"/>
        </w:rPr>
        <w:t>decreasing launch costs enable companies</w:t>
      </w:r>
      <w:r w:rsidRPr="00EA600A">
        <w:rPr>
          <w:rStyle w:val="Emphasis"/>
        </w:rPr>
        <w:t xml:space="preserve"> like SpaceX </w:t>
      </w:r>
      <w:r w:rsidRPr="003A6714">
        <w:rPr>
          <w:rStyle w:val="Emphasis"/>
          <w:highlight w:val="yellow"/>
        </w:rPr>
        <w:t>to leverage economies of scale and put more people into space, growing private sector demand</w:t>
      </w:r>
      <w:r w:rsidRPr="00EA600A">
        <w:rPr>
          <w:rStyle w:val="Emphasis"/>
        </w:rPr>
        <w:t xml:space="preserve"> (that is, tourists and </w:t>
      </w:r>
      <w:r w:rsidRPr="003A6714">
        <w:rPr>
          <w:rStyle w:val="Emphasis"/>
          <w:highlight w:val="yellow"/>
        </w:rPr>
        <w:t>settlers</w:t>
      </w:r>
      <w:r w:rsidRPr="00EA600A">
        <w:rPr>
          <w:rStyle w:val="Emphasis"/>
        </w:rPr>
        <w:t xml:space="preserve">, rather than government employees) </w:t>
      </w:r>
      <w:r w:rsidRPr="003A6714">
        <w:rPr>
          <w:rStyle w:val="Emphasis"/>
          <w:highlight w:val="yellow"/>
        </w:rPr>
        <w:t>could turn these proof-of-concept initiatives into a sustainable, large-scale industry.</w:t>
      </w:r>
    </w:p>
    <w:p w14:paraId="579193F7" w14:textId="77777777" w:rsidR="000E6977" w:rsidRDefault="000E6977" w:rsidP="000E6977"/>
    <w:p w14:paraId="06E657E8" w14:textId="77777777" w:rsidR="000E6977" w:rsidRPr="00EA600A" w:rsidRDefault="000E6977" w:rsidP="000E6977">
      <w:pPr>
        <w:rPr>
          <w:rStyle w:val="StyleUnderline"/>
        </w:rPr>
      </w:pPr>
      <w:r>
        <w:t xml:space="preserve">This model — of selling to NASA with the hopes of eventually creating and expanding into a larger private market — is exemplified by SpaceX, but the company is by no means the only player taking this approach. For instance, </w:t>
      </w:r>
      <w:r w:rsidRPr="00EA600A">
        <w:rPr>
          <w:rStyle w:val="StyleUnderline"/>
        </w:rPr>
        <w:t>while SpaceX is focused on space-for-space transportation, another key component of this burgeoning industry will be manufacturing.</w:t>
      </w:r>
    </w:p>
    <w:p w14:paraId="4DC70558" w14:textId="77777777" w:rsidR="000E6977" w:rsidRDefault="000E6977" w:rsidP="000E6977"/>
    <w:p w14:paraId="6724E54C" w14:textId="77777777" w:rsidR="000E6977" w:rsidRPr="00EA600A" w:rsidRDefault="000E6977" w:rsidP="000E6977">
      <w:pPr>
        <w:rPr>
          <w:rStyle w:val="StyleUnderline"/>
        </w:rPr>
      </w:pPr>
      <w:r>
        <w:t xml:space="preserve">Made In Space, Inc. has been at the forefront of manufacturing “in space, for space” since 2014, when it 3D-printed a wrench onboard the ISS. Today, the company is exploring other products, such as high-quality fiber-optic cable, that terrestrial customers may be willing to pay to have manufactured in zero-gravity. But the company also recently received a $74 million contract to 3D-print large metal beams in space for use on NASA spacecraft, and future private sector spacecraft will certainly have similar manufacturing needs which Made In Space hopes to be well-positioned to fulfill. Just as SpaceX has begun by supplying NASA but hopes to eventually serve a much larger, private-sector market, </w:t>
      </w:r>
      <w:r w:rsidRPr="00EA600A">
        <w:rPr>
          <w:rStyle w:val="StyleUnderline"/>
        </w:rPr>
        <w:t>Made In Space’s current work with NASA could be the first step along a path towards supporting a variety of private-sector manufacturing applications for which the costs of manufacturing on earth and transporting into space would be prohibitive.</w:t>
      </w:r>
    </w:p>
    <w:p w14:paraId="0D7D76C5" w14:textId="77777777" w:rsidR="000E6977" w:rsidRDefault="000E6977" w:rsidP="000E6977"/>
    <w:p w14:paraId="21421519" w14:textId="77777777" w:rsidR="000E6977" w:rsidRPr="00EA600A" w:rsidRDefault="000E6977" w:rsidP="000E6977">
      <w:pPr>
        <w:rPr>
          <w:rStyle w:val="StyleUnderline"/>
        </w:rPr>
      </w:pPr>
      <w:r w:rsidRPr="00EA600A">
        <w:rPr>
          <w:rStyle w:val="StyleUnderline"/>
        </w:rPr>
        <w:t xml:space="preserve">Another </w:t>
      </w:r>
      <w:r w:rsidRPr="003A6714">
        <w:rPr>
          <w:rStyle w:val="StyleUnderline"/>
          <w:highlight w:val="yellow"/>
        </w:rPr>
        <w:t>major area of space-for-space investment is</w:t>
      </w:r>
      <w:r w:rsidRPr="00EA600A">
        <w:rPr>
          <w:rStyle w:val="StyleUnderline"/>
        </w:rPr>
        <w:t xml:space="preserve"> in </w:t>
      </w:r>
      <w:r w:rsidRPr="003A6714">
        <w:rPr>
          <w:rStyle w:val="StyleUnderline"/>
          <w:highlight w:val="yellow"/>
        </w:rPr>
        <w:t>building and operating space infrastructure such as habitats, laboratories, and factories</w:t>
      </w:r>
      <w:r w:rsidRPr="00EA600A">
        <w:rPr>
          <w:rStyle w:val="StyleUnderline"/>
        </w:rPr>
        <w:t>. Axiom Space, a current leader in this field, recently announced that it would be flying the “first fully private commercial mission to space” in 2022 onboard SpaceX’s Crew Dragon Capsule. Axiom was also awarded a contract for exclusive access to a module of the ISS, facilitating its plans to develop modules for commercial activity on the station (and eventually, beyond it).</w:t>
      </w:r>
    </w:p>
    <w:p w14:paraId="7F301607" w14:textId="77777777" w:rsidR="000E6977" w:rsidRDefault="000E6977" w:rsidP="000E6977"/>
    <w:p w14:paraId="72CA025A" w14:textId="77777777" w:rsidR="000E6977" w:rsidRPr="00EA600A" w:rsidRDefault="000E6977" w:rsidP="000E6977">
      <w:pPr>
        <w:rPr>
          <w:rStyle w:val="StyleUnderline"/>
        </w:rPr>
      </w:pPr>
      <w:r w:rsidRPr="00EA600A">
        <w:rPr>
          <w:rStyle w:val="StyleUnderline"/>
        </w:rPr>
        <w:t xml:space="preserve">This </w:t>
      </w:r>
      <w:r w:rsidRPr="003A6714">
        <w:rPr>
          <w:rStyle w:val="StyleUnderline"/>
          <w:highlight w:val="yellow"/>
        </w:rPr>
        <w:t>infrastructure</w:t>
      </w:r>
      <w:r w:rsidRPr="00EA600A">
        <w:rPr>
          <w:rStyle w:val="StyleUnderline"/>
        </w:rPr>
        <w:t xml:space="preserve"> is likely to </w:t>
      </w:r>
      <w:r w:rsidRPr="003A6714">
        <w:rPr>
          <w:rStyle w:val="StyleUnderline"/>
          <w:highlight w:val="yellow"/>
        </w:rPr>
        <w:t>spur investment in</w:t>
      </w:r>
      <w:r w:rsidRPr="00EA600A">
        <w:rPr>
          <w:rStyle w:val="StyleUnderline"/>
        </w:rPr>
        <w:t xml:space="preserve"> a wide array of complementary </w:t>
      </w:r>
      <w:r w:rsidRPr="003A6714">
        <w:rPr>
          <w:rStyle w:val="StyleUnderline"/>
          <w:highlight w:val="yellow"/>
        </w:rPr>
        <w:t>services to supply the demand of</w:t>
      </w:r>
      <w:r w:rsidRPr="00EA600A">
        <w:rPr>
          <w:rStyle w:val="StyleUnderline"/>
        </w:rPr>
        <w:t xml:space="preserve"> the </w:t>
      </w:r>
      <w:r w:rsidRPr="003A6714">
        <w:rPr>
          <w:rStyle w:val="StyleUnderline"/>
          <w:highlight w:val="yellow"/>
        </w:rPr>
        <w:t>people living and working within it</w:t>
      </w:r>
      <w:r w:rsidRPr="00EA600A">
        <w:rPr>
          <w:rStyle w:val="StyleUnderline"/>
        </w:rPr>
        <w:t>. For example, in February 2020, Maxar Technologies was awarded a $142 million contract from NASA to develop a robotic construction tool that would be assembled in space for use on low-Earth orbit spacecraft. Private sector spacecraft or settlements will no doubt have need for a variety of similar construction and repair tools.</w:t>
      </w:r>
    </w:p>
    <w:p w14:paraId="4AC9219E" w14:textId="77777777" w:rsidR="000E6977" w:rsidRDefault="000E6977" w:rsidP="000E6977"/>
    <w:p w14:paraId="211B8C08" w14:textId="77777777" w:rsidR="000E6977" w:rsidRDefault="000E6977" w:rsidP="000E6977">
      <w:r>
        <w:t>And of course, the private sector isn’t just about industrial products. Creature comforts also promise to be an area of rapid growth, as companies endeavor to support the human side of life in the harsh environment of space. In 2015, for example, Argotec and Lavazza collaborated to build an espresso machine that could function in the zero-gravity environment of the ISS, delivering a bit of everyday luxury to the crew.</w:t>
      </w:r>
    </w:p>
    <w:p w14:paraId="38D7DC62" w14:textId="77777777" w:rsidR="000E6977" w:rsidRDefault="000E6977" w:rsidP="000E6977"/>
    <w:p w14:paraId="4C2E6E66" w14:textId="77777777" w:rsidR="000E6977" w:rsidRPr="00EA600A" w:rsidRDefault="000E6977" w:rsidP="000E6977">
      <w:pPr>
        <w:rPr>
          <w:rStyle w:val="StyleUnderline"/>
        </w:rPr>
      </w:pPr>
      <w:r>
        <w:t xml:space="preserve">To be sure, people have dreamt of using the vacuum and weightlessness of space to source or make things that cannot be made on earth for half a century, and time and again the business case has failed to pan out. Skepticism is natural. Those failures, however, have been in space-for-earth applications. For example, two startups of the 2010s, Planetary Resources, Inc. and Deep Space Industries, recognized the potential of space mining early on. For both companies, however, </w:t>
      </w:r>
      <w:r w:rsidRPr="00EA600A">
        <w:rPr>
          <w:rStyle w:val="StyleUnderline"/>
        </w:rPr>
        <w:t>the lack of a space-for-space economy meant that their near-term survival depended on selling mined material — precious metals or rare elements — to earthbound customers. When it became clear that demand was insufficient to justify the high costs, funding dried up, and both companies pivoted to other ventures.</w:t>
      </w:r>
    </w:p>
    <w:p w14:paraId="2C4E0DE1" w14:textId="77777777" w:rsidR="000E6977" w:rsidRDefault="000E6977" w:rsidP="000E6977"/>
    <w:p w14:paraId="49774DE0" w14:textId="77777777" w:rsidR="000E6977" w:rsidRPr="00EA600A" w:rsidRDefault="000E6977" w:rsidP="000E6977">
      <w:pPr>
        <w:rPr>
          <w:rStyle w:val="StyleUnderline"/>
        </w:rPr>
      </w:pPr>
      <w:r>
        <w:t xml:space="preserve">These were failures of space-for-earth business models — but </w:t>
      </w:r>
      <w:r w:rsidRPr="00EA600A">
        <w:rPr>
          <w:rStyle w:val="StyleUnderline"/>
        </w:rPr>
        <w:t>the demand for in-space mining of raw building material, metals, and water will be enormous once humans are living in space (and are therefore far cheaper to supply). In other words, when people are living and working in space, we are likely to look back on these early asteroid mining companies less as failures and more as simply ahead of their time.</w:t>
      </w:r>
    </w:p>
    <w:p w14:paraId="00F35BC0" w14:textId="77777777" w:rsidR="000E6977" w:rsidRDefault="000E6977" w:rsidP="000E6977"/>
    <w:p w14:paraId="13139245" w14:textId="77777777" w:rsidR="000E6977" w:rsidRDefault="000E6977" w:rsidP="000E6977">
      <w:r>
        <w:t>Seizing the Space-for-Space Opportunity</w:t>
      </w:r>
    </w:p>
    <w:p w14:paraId="70DF1969" w14:textId="77777777" w:rsidR="000E6977" w:rsidRPr="00EA600A" w:rsidRDefault="000E6977" w:rsidP="000E6977">
      <w:pPr>
        <w:rPr>
          <w:rStyle w:val="StyleUnderline"/>
        </w:rPr>
      </w:pPr>
      <w:r>
        <w:t xml:space="preserve">The opportunity presented by the space-for-space economy is huge — but it could easily be missed. To seize this moment, </w:t>
      </w:r>
      <w:r w:rsidRPr="003A6714">
        <w:rPr>
          <w:rStyle w:val="StyleUnderline"/>
          <w:highlight w:val="yellow"/>
        </w:rPr>
        <w:t>policymakers must provide regulatory and institutional frameworks</w:t>
      </w:r>
      <w:r w:rsidRPr="00EA600A">
        <w:rPr>
          <w:rStyle w:val="StyleUnderline"/>
        </w:rPr>
        <w:t xml:space="preserve"> that will enable the risk-taking and innovation necessary for a decentralized, private-sector-driven space economy. There are three specific policy areas we believe will be especially important:</w:t>
      </w:r>
    </w:p>
    <w:p w14:paraId="39DECD44" w14:textId="77777777" w:rsidR="000E6977" w:rsidRDefault="000E6977" w:rsidP="000E6977"/>
    <w:p w14:paraId="33756C2A" w14:textId="77777777" w:rsidR="000E6977" w:rsidRPr="00EE4979" w:rsidRDefault="000E6977" w:rsidP="000E6977">
      <w:pPr>
        <w:rPr>
          <w:rStyle w:val="StyleUnderline"/>
        </w:rPr>
      </w:pPr>
      <w:r w:rsidRPr="00EE4979">
        <w:rPr>
          <w:rStyle w:val="StyleUnderline"/>
        </w:rPr>
        <w:t>1. Enabling private individuals to take on greater risk than would be tolerable for government-employed astronauts.</w:t>
      </w:r>
    </w:p>
    <w:p w14:paraId="3AC36585" w14:textId="77777777" w:rsidR="000E6977" w:rsidRDefault="000E6977" w:rsidP="000E6977">
      <w:r>
        <w:t xml:space="preserve">First, as part of a general shift to that more decentralized, market-oriented space sector, </w:t>
      </w:r>
      <w:r w:rsidRPr="00EE4979">
        <w:rPr>
          <w:rStyle w:val="StyleUnderline"/>
        </w:rPr>
        <w:t xml:space="preserve">policymakers should consider </w:t>
      </w:r>
      <w:r w:rsidRPr="003A6714">
        <w:rPr>
          <w:rStyle w:val="StyleUnderline"/>
          <w:highlight w:val="yellow"/>
        </w:rPr>
        <w:t>allow</w:t>
      </w:r>
      <w:r w:rsidRPr="00EE4979">
        <w:rPr>
          <w:rStyle w:val="StyleUnderline"/>
        </w:rPr>
        <w:t xml:space="preserve">ing </w:t>
      </w:r>
      <w:r w:rsidRPr="003A6714">
        <w:rPr>
          <w:rStyle w:val="StyleUnderline"/>
          <w:highlight w:val="yellow"/>
        </w:rPr>
        <w:t>private space tourists and settlers to voluntarily take on more risk than states</w:t>
      </w:r>
      <w:r w:rsidRPr="00EE4979">
        <w:rPr>
          <w:rStyle w:val="StyleUnderline"/>
        </w:rPr>
        <w:t xml:space="preserve"> would tolerate for government-employed astronauts</w:t>
      </w:r>
      <w:r>
        <w:t>. In the long run, ensuring high safety levels will be essential to convince larger numbers of people to travel or live in space, but in the early years of exploration, too great an aversion to risk will stop progress before it starts.</w:t>
      </w:r>
    </w:p>
    <w:p w14:paraId="751A661F" w14:textId="77777777" w:rsidR="000E6977" w:rsidRDefault="000E6977" w:rsidP="000E6977">
      <w:r>
        <w:t>An instructive analogy can be found in how NASA works with its contractors: In the mid-2000s, NASA shifted from using cost-plus contracts (in which NASA shouldered all the economic risk of investing in space) to fixed-price contracts (in which risk was distributed between NASA and their contractors). Because of private companies’ greater tolerance for risk, this shift catalyzed a burst of activity in the sector — sometimes referred to as “New Space.” A similar shift in how we approach voluntary risk-taking by private-sector astronauts may be necessary in order to launch the space-for-space economy.</w:t>
      </w:r>
    </w:p>
    <w:p w14:paraId="10CCA60E" w14:textId="77777777" w:rsidR="000E6977" w:rsidRDefault="000E6977" w:rsidP="000E6977"/>
    <w:p w14:paraId="160B250E" w14:textId="77777777" w:rsidR="000E6977" w:rsidRPr="00EE4979" w:rsidRDefault="000E6977" w:rsidP="000E6977">
      <w:pPr>
        <w:rPr>
          <w:rStyle w:val="StyleUnderline"/>
        </w:rPr>
      </w:pPr>
      <w:r w:rsidRPr="00EE4979">
        <w:rPr>
          <w:rStyle w:val="StyleUnderline"/>
        </w:rPr>
        <w:t>2. Judiciously implementing government regulation and support.</w:t>
      </w:r>
    </w:p>
    <w:p w14:paraId="449945E1" w14:textId="77777777" w:rsidR="000E6977" w:rsidRDefault="000E6977" w:rsidP="000E6977">
      <w:r>
        <w:t xml:space="preserve">Second, </w:t>
      </w:r>
      <w:r w:rsidRPr="00EE4979">
        <w:rPr>
          <w:rStyle w:val="StyleUnderline"/>
        </w:rPr>
        <w:t xml:space="preserve">as with most markets, </w:t>
      </w:r>
      <w:r w:rsidRPr="003A6714">
        <w:rPr>
          <w:rStyle w:val="StyleUnderline"/>
          <w:highlight w:val="yellow"/>
        </w:rPr>
        <w:t>develop</w:t>
      </w:r>
      <w:r w:rsidRPr="00EE4979">
        <w:rPr>
          <w:rStyle w:val="StyleUnderline"/>
        </w:rPr>
        <w:t xml:space="preserve">ing </w:t>
      </w:r>
      <w:r w:rsidRPr="003A6714">
        <w:rPr>
          <w:rStyle w:val="StyleUnderline"/>
          <w:highlight w:val="yellow"/>
        </w:rPr>
        <w:t>a stable space economy will depend on judicious government regulation and support</w:t>
      </w:r>
      <w:r>
        <w:t>. NASA and the U.S. Commerce and State Departments’ recent recommitment to “create a regulatory environment in [low-Earth orbit] that enables American commercial activities to thrive” is a good sign that the government is on a path of continued collaboration with industry, but there’s still a long way to go.</w:t>
      </w:r>
    </w:p>
    <w:p w14:paraId="471AA0A1" w14:textId="77777777" w:rsidR="000E6977" w:rsidRDefault="000E6977" w:rsidP="000E6977">
      <w:r w:rsidRPr="00EE4979">
        <w:rPr>
          <w:rStyle w:val="StyleUnderline"/>
        </w:rPr>
        <w:t>Governments should start by clarifying how property rights over limited resources such as water on Mars, ice on the Moon, or orbital slots (i.e., “parking spots” in space) will be governed.</w:t>
      </w:r>
      <w:r>
        <w:t xml:space="preserve"> Recent steps — including NASA’s offer to purchase lunar soil and rocks, last April’s Executive Order on the governance of space resources, and the 2015 Commercial Space Launch Competitiveness Act — indicate that the U.S. government is interested in establishing some form of regulatory framework to support the economic development of space.</w:t>
      </w:r>
    </w:p>
    <w:p w14:paraId="63911CCC" w14:textId="77777777" w:rsidR="000E6977" w:rsidRDefault="000E6977" w:rsidP="000E6977"/>
    <w:p w14:paraId="510AB5EB" w14:textId="77777777" w:rsidR="000E6977" w:rsidRPr="00EE4979" w:rsidRDefault="000E6977" w:rsidP="000E6977">
      <w:pPr>
        <w:rPr>
          <w:rStyle w:val="StyleUnderline"/>
        </w:rPr>
      </w:pPr>
      <w:r>
        <w:t xml:space="preserve">In 2017, </w:t>
      </w:r>
      <w:r w:rsidRPr="00EE4979">
        <w:rPr>
          <w:rStyle w:val="StyleUnderline"/>
        </w:rPr>
        <w:t xml:space="preserve">Luxembourg became the first European country to establish a legal framework securing private rights over resources mined in space, and similar steps have been taken at the domestic level in Japan and the United Arab Emirates. </w:t>
      </w:r>
      <w:r>
        <w:t xml:space="preserve">Moreover, nine countries (though Russia and China are notably missing) have signed the Artemis Accords, which lay out a vision for the sustainable, international development of the Moon, Mars, and asteroids. </w:t>
      </w:r>
      <w:r w:rsidRPr="00EE4979">
        <w:rPr>
          <w:rStyle w:val="StyleUnderline"/>
        </w:rPr>
        <w:t>These are important first steps, but they have yet to be clearly translated into comprehensive treaties that govern the fair use and allocation of scarce space resources among all major spacefaring nations.</w:t>
      </w:r>
    </w:p>
    <w:p w14:paraId="22F1E339" w14:textId="77777777" w:rsidR="000E6977" w:rsidRDefault="000E6977" w:rsidP="000E6977"/>
    <w:p w14:paraId="34A6B5EF" w14:textId="77777777" w:rsidR="000E6977" w:rsidRPr="00EE4979" w:rsidRDefault="000E6977" w:rsidP="000E6977">
      <w:pPr>
        <w:rPr>
          <w:rStyle w:val="StyleUnderline"/>
        </w:rPr>
      </w:pPr>
      <w:r>
        <w:t xml:space="preserve">In addition, governments should continue to fill the financial gaps in the still-maturing space-for-space economic ecosystem by funding basic scientific research in support of sending humans to space, and by providing contracts to space startups. Similarly, </w:t>
      </w:r>
      <w:r w:rsidRPr="00EE4979">
        <w:rPr>
          <w:rStyle w:val="StyleUnderline"/>
        </w:rPr>
        <w:t>while excessive regulation will stifle the industry, some government incentives, such as policies to reduce space debris, can help reduce the costs of operating in space for everyone in ways that would be difficult to coordinate independently.</w:t>
      </w:r>
    </w:p>
    <w:p w14:paraId="7A9E5C73" w14:textId="77777777" w:rsidR="000E6977" w:rsidRDefault="000E6977" w:rsidP="000E6977"/>
    <w:p w14:paraId="284DA4AF" w14:textId="77777777" w:rsidR="000E6977" w:rsidRPr="00EE4979" w:rsidRDefault="000E6977" w:rsidP="000E6977">
      <w:pPr>
        <w:rPr>
          <w:rStyle w:val="StyleUnderline"/>
        </w:rPr>
      </w:pPr>
      <w:r w:rsidRPr="00EE4979">
        <w:rPr>
          <w:rStyle w:val="StyleUnderline"/>
        </w:rPr>
        <w:t>3. Moving beyond geopolitical rivalries.</w:t>
      </w:r>
    </w:p>
    <w:p w14:paraId="45B39F9F" w14:textId="77777777" w:rsidR="000E6977" w:rsidRDefault="000E6977" w:rsidP="000E6977">
      <w:r>
        <w:t>Finally, the development of the space-for-space economy must not be undermined by earthly geopolitical rivalries, such as that between the United States and China. These conflicts will unavoidably extend into space at least to some extent, and military demand has long been an important source of funding for aerospace companies. But if not kept in check, such rivalries will not only distract attention and resources from borderless commercial pursuits but also create barriers and risks that hamper private investment.</w:t>
      </w:r>
    </w:p>
    <w:p w14:paraId="16FF6CA2" w14:textId="77777777" w:rsidR="000E6977" w:rsidRPr="00EE4979" w:rsidRDefault="000E6977" w:rsidP="000E6977">
      <w:pPr>
        <w:rPr>
          <w:rStyle w:val="StyleUnderline"/>
        </w:rPr>
      </w:pPr>
      <w:r>
        <w:t xml:space="preserve">On earth, </w:t>
      </w:r>
      <w:r w:rsidRPr="003A6714">
        <w:rPr>
          <w:rStyle w:val="StyleUnderline"/>
          <w:highlight w:val="yellow"/>
        </w:rPr>
        <w:t>private econ</w:t>
      </w:r>
      <w:r w:rsidRPr="00EE4979">
        <w:rPr>
          <w:rStyle w:val="StyleUnderline"/>
        </w:rPr>
        <w:t xml:space="preserve">omic </w:t>
      </w:r>
      <w:r w:rsidRPr="003A6714">
        <w:rPr>
          <w:rStyle w:val="StyleUnderline"/>
          <w:highlight w:val="yellow"/>
        </w:rPr>
        <w:t>activity</w:t>
      </w:r>
      <w:r w:rsidRPr="00EE4979">
        <w:rPr>
          <w:rStyle w:val="StyleUnderline"/>
        </w:rPr>
        <w:t xml:space="preserve"> has long </w:t>
      </w:r>
      <w:r w:rsidRPr="003A6714">
        <w:rPr>
          <w:rStyle w:val="StyleUnderline"/>
          <w:highlight w:val="yellow"/>
        </w:rPr>
        <w:t>tied</w:t>
      </w:r>
      <w:r w:rsidRPr="00EE4979">
        <w:rPr>
          <w:rStyle w:val="StyleUnderline"/>
        </w:rPr>
        <w:t xml:space="preserve"> together </w:t>
      </w:r>
      <w:r w:rsidRPr="003A6714">
        <w:rPr>
          <w:rStyle w:val="StyleUnderline"/>
          <w:highlight w:val="yellow"/>
        </w:rPr>
        <w:t>people whose states are at odds</w:t>
      </w:r>
      <w:r w:rsidRPr="00EE4979">
        <w:rPr>
          <w:rStyle w:val="StyleUnderline"/>
        </w:rPr>
        <w:t xml:space="preserve">. The growing space-for-space economy offers exceptional potential to be such a force for unity — but it’s the job of the world’s governments not to get in the way. A collaborative, international approach to establishing — and enforcing — the </w:t>
      </w:r>
      <w:r w:rsidRPr="003A6714">
        <w:rPr>
          <w:rStyle w:val="StyleUnderline"/>
          <w:highlight w:val="yellow"/>
        </w:rPr>
        <w:t>rule of law</w:t>
      </w:r>
      <w:r w:rsidRPr="00EE4979">
        <w:rPr>
          <w:rStyle w:val="StyleUnderline"/>
        </w:rPr>
        <w:t xml:space="preserve"> in space will be </w:t>
      </w:r>
      <w:r w:rsidRPr="003A6714">
        <w:rPr>
          <w:rStyle w:val="StyleUnderline"/>
          <w:highlight w:val="yellow"/>
        </w:rPr>
        <w:t>essential to</w:t>
      </w:r>
      <w:r w:rsidRPr="00EE4979">
        <w:rPr>
          <w:rStyle w:val="StyleUnderline"/>
        </w:rPr>
        <w:t xml:space="preserve"> encouraging a </w:t>
      </w:r>
      <w:r w:rsidRPr="003A6714">
        <w:rPr>
          <w:rStyle w:val="StyleUnderline"/>
          <w:highlight w:val="yellow"/>
        </w:rPr>
        <w:t>healthy space-for-space economy</w:t>
      </w:r>
      <w:r w:rsidRPr="00EE4979">
        <w:rPr>
          <w:rStyle w:val="StyleUnderline"/>
        </w:rPr>
        <w:t>.</w:t>
      </w:r>
    </w:p>
    <w:p w14:paraId="5FF73C78" w14:textId="77777777" w:rsidR="000E6977" w:rsidRPr="008A10E6" w:rsidRDefault="000E6977" w:rsidP="000E6977"/>
    <w:p w14:paraId="2AD7BB96" w14:textId="77777777" w:rsidR="000E6977" w:rsidRPr="008A10E6" w:rsidRDefault="000E6977" w:rsidP="000E6977">
      <w:r w:rsidRPr="008A10E6">
        <w:t xml:space="preserve">Visions of a space-for-space economy have been around since the dawn of the Space Age in the 1960s. Thus far, those hopes have gone largely unmet — but this moment is different. </w:t>
      </w:r>
      <w:r w:rsidRPr="00EE4979">
        <w:rPr>
          <w:rStyle w:val="StyleUnderline"/>
        </w:rPr>
        <w:t xml:space="preserve">For the first time in history, </w:t>
      </w:r>
      <w:r w:rsidRPr="003A6714">
        <w:rPr>
          <w:rStyle w:val="StyleUnderline"/>
          <w:highlight w:val="yellow"/>
        </w:rPr>
        <w:t>the private sector’s capital, risk tolerance, and profit motive are being channeled into putting people in space.</w:t>
      </w:r>
      <w:r w:rsidRPr="008A10E6">
        <w:t xml:space="preserve"> If we seize this opportunity, we will look back on 2020 as the year when we started the truly transformational project of building an economy and a society in space, for space.</w:t>
      </w:r>
    </w:p>
    <w:p w14:paraId="1E209BDF" w14:textId="02421810" w:rsidR="000E6977" w:rsidRDefault="000E6977" w:rsidP="000E6977">
      <w:pPr>
        <w:pStyle w:val="Heading3"/>
      </w:pPr>
      <w:r>
        <w:t>Space Col - Nelson</w:t>
      </w:r>
    </w:p>
    <w:p w14:paraId="64087188" w14:textId="77777777" w:rsidR="000E6977" w:rsidRPr="00441888" w:rsidRDefault="000E6977" w:rsidP="000E6977">
      <w:pPr>
        <w:pStyle w:val="Heading4"/>
      </w:pPr>
      <w:r>
        <w:t>Capitalism is key for space colonization</w:t>
      </w:r>
    </w:p>
    <w:p w14:paraId="32F85F19" w14:textId="77777777" w:rsidR="000E6977" w:rsidRPr="00441888" w:rsidRDefault="000E6977" w:rsidP="000E6977">
      <w:r w:rsidRPr="00441888">
        <w:rPr>
          <w:rFonts w:eastAsiaTheme="majorEastAsia" w:cstheme="majorBidi"/>
          <w:b/>
          <w:iCs/>
          <w:sz w:val="18"/>
        </w:rPr>
        <w:t>Nelson et al 18</w:t>
      </w:r>
      <w:r>
        <w:t xml:space="preserve"> ( Peter, </w:t>
      </w:r>
      <w:r w:rsidRPr="00441888">
        <w:t>Mr. Nelson is a professional engineer in the state of Colorado and previously in Wyoming. His engineering specialty includes water resources, hydrology, open channel design, storm drainage, underground pipelines, and other water related issues. Mr. Nelson was president of PL Nelson Engineering from 2007 until 2014 and frequently served as an expert witness</w:t>
      </w:r>
      <w:r>
        <w:t xml:space="preserve">, Walter E Block, </w:t>
      </w:r>
      <w:r w:rsidRPr="00441888">
        <w:t>Walter Block is the Harold E. Wirth Eminent Scholar Endowed Chair in Economics at Loyola University, senior fellow of the Mises Institute, and regular columnist for LewRockwell.com</w:t>
      </w:r>
      <w:r>
        <w:t xml:space="preserve">, </w:t>
      </w:r>
      <w:hyperlink r:id="rId106" w:history="1">
        <w:r w:rsidRPr="005625CE">
          <w:rPr>
            <w:rStyle w:val="Hyperlink"/>
          </w:rPr>
          <w:t>https://www.springerprofessional.de/en/space-capitalism/15914116</w:t>
        </w:r>
      </w:hyperlink>
      <w:r>
        <w:t xml:space="preserve"> ) AA</w:t>
      </w:r>
    </w:p>
    <w:p w14:paraId="7D65231C" w14:textId="77777777" w:rsidR="000E6977" w:rsidRPr="00441888" w:rsidRDefault="000E6977" w:rsidP="000E6977"/>
    <w:p w14:paraId="2C00F1FE" w14:textId="77777777" w:rsidR="000E6977" w:rsidRDefault="000E6977" w:rsidP="000E6977">
      <w:pPr>
        <w:rPr>
          <w:rStyle w:val="StyleUnderline"/>
        </w:rPr>
      </w:pPr>
      <w:r>
        <w:t xml:space="preserve">Pretty much </w:t>
      </w:r>
      <w:r w:rsidRPr="00441888">
        <w:rPr>
          <w:rStyle w:val="StyleUnderline"/>
        </w:rPr>
        <w:t xml:space="preserve">anything touched by </w:t>
      </w:r>
      <w:r w:rsidRPr="003A6714">
        <w:rPr>
          <w:rStyle w:val="StyleUnderline"/>
          <w:highlight w:val="yellow"/>
        </w:rPr>
        <w:t>government</w:t>
      </w:r>
      <w:r w:rsidRPr="00441888">
        <w:rPr>
          <w:rStyle w:val="StyleUnderline"/>
        </w:rPr>
        <w:t xml:space="preserve"> comes with fatal flaws </w:t>
      </w:r>
      <w:r w:rsidRPr="003A6714">
        <w:rPr>
          <w:rStyle w:val="StyleUnderline"/>
          <w:highlight w:val="yellow"/>
        </w:rPr>
        <w:t>start</w:t>
      </w:r>
      <w:r w:rsidRPr="00441888">
        <w:rPr>
          <w:rStyle w:val="StyleUnderline"/>
        </w:rPr>
        <w:t xml:space="preserve">ing </w:t>
      </w:r>
      <w:r w:rsidRPr="003A6714">
        <w:rPr>
          <w:rStyle w:val="StyleUnderline"/>
          <w:highlight w:val="yellow"/>
        </w:rPr>
        <w:t>with corruption</w:t>
      </w:r>
      <w:r w:rsidRPr="00441888">
        <w:rPr>
          <w:rStyle w:val="StyleUnderline"/>
        </w:rPr>
        <w:t xml:space="preserve"> and compulsion. </w:t>
      </w:r>
      <w:r w:rsidRPr="003A6714">
        <w:rPr>
          <w:rStyle w:val="StyleUnderline"/>
          <w:highlight w:val="yellow"/>
        </w:rPr>
        <w:t>Eliminating state involvement</w:t>
      </w:r>
      <w:r w:rsidRPr="00441888">
        <w:rPr>
          <w:rStyle w:val="StyleUnderline"/>
        </w:rPr>
        <w:t xml:space="preserve"> in space </w:t>
      </w:r>
      <w:r w:rsidRPr="003A6714">
        <w:rPr>
          <w:rStyle w:val="StyleUnderline"/>
          <w:highlight w:val="yellow"/>
        </w:rPr>
        <w:t>frees people</w:t>
      </w:r>
      <w:r w:rsidRPr="00441888">
        <w:rPr>
          <w:rStyle w:val="StyleUnderline"/>
        </w:rPr>
        <w:t xml:space="preserve"> rather than limits them</w:t>
      </w:r>
      <w:r>
        <w:t>. Besides, the ruling powers notoriously mismanage all enterprises.5 It becomes a self-fulfilling prophecy, because that very incompetence makes the venture appear far more expensive than it really needs to be. The record of “picking winners” on the part of governing establishments6 does not engender much confidence in government’s capacity to promote this goal. Nor is “contracting out” to private interests likely to provide efficiency in this context</w:t>
      </w:r>
      <w:r w:rsidRPr="00441888">
        <w:rPr>
          <w:rStyle w:val="StyleUnderline"/>
        </w:rPr>
        <w:t xml:space="preserve">. If government cannot do the job itself, there is no reason to believe it will be effective in choosing and funding collaborators. </w:t>
      </w:r>
      <w:r>
        <w:t xml:space="preserve">In addition, we believe that even if the state could be effective in promoting such tasks, it would still be improper for it to do so, since its funds are mulcted, unwillingly, from their rightful owners, the long-suffering taxpayers (Rothbard, M. 1998). In addition to the two primary themes, in a third we note that our species, while admirable in many ways such as the need to explore, is also often quite silly and even more destructive. We have developed weapons of mass destruction, and one despicable government apparatus, venerated by many worldwide, even used them, twice, in 1945.7 But we do not need to resort to such high technology to murder our fellow creatures. We are fully capable of doing so on a massive scale, without such sophistication. </w:t>
      </w:r>
      <w:r w:rsidRPr="00441888">
        <w:rPr>
          <w:rStyle w:val="StyleUnderline"/>
        </w:rPr>
        <w:t>Estimates are that governments have done away with almost 200 million of their citizens in the twentieth century, and this is apart from wars8 and traffic fatalities on public highways.9 In support of this contention, much in the following pages details the violent nature and destructive results of states</w:t>
      </w:r>
      <w:r>
        <w:t xml:space="preserve">. The same applies to wouldbe governments like ISIS and others that go around shooting police officers. In recent days and months, the evening news (of whichever source the reader consults) has been filled with graphical depictions of bombings and shootings.10 These are being done by those who do not so much disapprove of government per-se but who do not like this state and wish to substitute their own. In addition to being anarchists, we do not approve of would-be states either. As Shaw (1903) said: “He who slays a king and he who dies for him are alike idolaters.” We concur completely that one who ambushes or kills or purposely injures policemen simply lowers himself to the level of these idolaters. To be libertarian requires adoption of the Non-Aggression Principle. That in turn does not admit of murder, assault, or aggression in any way whatsoever against even those of whom we most strongly disapprove. </w:t>
      </w:r>
      <w:r w:rsidRPr="00441888">
        <w:rPr>
          <w:rStyle w:val="StyleUnderline"/>
        </w:rPr>
        <w:t xml:space="preserve">How will </w:t>
      </w:r>
      <w:r w:rsidRPr="003A6714">
        <w:rPr>
          <w:rStyle w:val="StyleUnderline"/>
          <w:highlight w:val="yellow"/>
        </w:rPr>
        <w:t>space travel help alleviate mankind’s tendency to kill us</w:t>
      </w:r>
      <w:r w:rsidRPr="00441888">
        <w:rPr>
          <w:rStyle w:val="StyleUnderline"/>
        </w:rPr>
        <w:t>? Simple. If we can establish colonies starting with the Moon, Venus, and Mars, and then later, as improved technology will permit, on other planets and moons,11 the odds will improve that if people blow up any one home of the human race, there will still be others, so that our species will still “live long and prosper.”</w:t>
      </w:r>
    </w:p>
    <w:p w14:paraId="3B506AD3" w14:textId="77777777" w:rsidR="000E6977" w:rsidRPr="00441888" w:rsidRDefault="000E6977" w:rsidP="000E6977">
      <w:pPr>
        <w:pStyle w:val="Heading4"/>
      </w:pPr>
      <w:r>
        <w:t>The government as a starting point for space is bad – privatized space colonization solves best</w:t>
      </w:r>
    </w:p>
    <w:p w14:paraId="171EFA6B" w14:textId="77777777" w:rsidR="000E6977" w:rsidRPr="00E617D7" w:rsidRDefault="000E6977" w:rsidP="000E6977">
      <w:pPr>
        <w:rPr>
          <w:rStyle w:val="StyleUnderline"/>
          <w:sz w:val="12"/>
          <w:u w:val="none"/>
        </w:rPr>
      </w:pPr>
      <w:r w:rsidRPr="00441888">
        <w:rPr>
          <w:rFonts w:eastAsiaTheme="majorEastAsia" w:cstheme="majorBidi"/>
          <w:b/>
          <w:iCs/>
          <w:sz w:val="18"/>
        </w:rPr>
        <w:t>Nelson et al 18</w:t>
      </w:r>
      <w:r>
        <w:t xml:space="preserve"> ( Peter, </w:t>
      </w:r>
      <w:r w:rsidRPr="00441888">
        <w:t>Mr. Nelson is a professional engineer in the state of Colorado and previously in Wyoming. His engineering specialty includes water resources, hydrology, open channel design, storm drainage, underground pipelines, and other water related issues. Mr. Nelson was president of PL Nelson Engineering from 2007 until 2014 and frequently served as an expert witness</w:t>
      </w:r>
      <w:r>
        <w:t xml:space="preserve">, Walter E Block, </w:t>
      </w:r>
      <w:r w:rsidRPr="00441888">
        <w:t>Walter Block is the Harold E. Wirth Eminent Scholar Endowed Chair in Economics at Loyola University, senior fellow of the Mises Institute, and regular columnist for LewRockwell.com</w:t>
      </w:r>
      <w:r>
        <w:t xml:space="preserve">, </w:t>
      </w:r>
      <w:hyperlink r:id="rId107" w:history="1">
        <w:r w:rsidRPr="005625CE">
          <w:rPr>
            <w:rStyle w:val="Hyperlink"/>
          </w:rPr>
          <w:t>https://www.springerprofessional.de/en/space-capitalism/15914116</w:t>
        </w:r>
      </w:hyperlink>
      <w:r>
        <w:t xml:space="preserve"> ) AA</w:t>
      </w:r>
    </w:p>
    <w:p w14:paraId="1A79A594" w14:textId="77777777" w:rsidR="000E6977" w:rsidRDefault="000E6977" w:rsidP="000E6977">
      <w:r w:rsidRPr="003A6714">
        <w:rPr>
          <w:rStyle w:val="StyleUnderline"/>
          <w:highlight w:val="yellow"/>
        </w:rPr>
        <w:t>Space exploration funded by the private sector is self-financing and does not involve oppression.</w:t>
      </w:r>
      <w:r>
        <w:t xml:space="preserve"> The concerned individual does it for one of three reasons.21 Either [they] is, one, curious and explores out of personal enjoyment; two, expects to make a profit; or three, is a humanitarian and agrees with the thesis of this book (or all three). If the state stays away, far away, [they are] free to pursue [their] dreams as he sees fit. If [they are] mistaken about the efficacy of the project, [they] alone, along with [their] voluntary partners, suffers the loss. No one is shot either. </w:t>
      </w:r>
      <w:r w:rsidRPr="00E617D7">
        <w:rPr>
          <w:rStyle w:val="StyleUnderline"/>
        </w:rPr>
        <w:t xml:space="preserve">No one is oppressed under </w:t>
      </w:r>
      <w:r w:rsidRPr="003A6714">
        <w:rPr>
          <w:rStyle w:val="StyleUnderline"/>
          <w:highlight w:val="yellow"/>
        </w:rPr>
        <w:t>laissez faire capitalism</w:t>
      </w:r>
      <w:r w:rsidRPr="00E617D7">
        <w:rPr>
          <w:rStyle w:val="StyleUnderline"/>
        </w:rPr>
        <w:t xml:space="preserve"> since it necessarily </w:t>
      </w:r>
      <w:r w:rsidRPr="003A6714">
        <w:rPr>
          <w:rStyle w:val="StyleUnderline"/>
          <w:highlight w:val="yellow"/>
        </w:rPr>
        <w:t>involves volitional commercial acts</w:t>
      </w:r>
      <w:r w:rsidRPr="00E617D7">
        <w:rPr>
          <w:rStyle w:val="StyleUnderline"/>
        </w:rPr>
        <w:t xml:space="preserve"> between consenting adults</w:t>
      </w:r>
      <w:r>
        <w:t xml:space="preserve">. A further advantage follows when governments keep out. Historically, </w:t>
      </w:r>
      <w:r w:rsidRPr="003A6714">
        <w:rPr>
          <w:rStyle w:val="StyleUnderline"/>
          <w:highlight w:val="yellow"/>
        </w:rPr>
        <w:t>private exploration initiatives tend to encourage liberty</w:t>
      </w:r>
      <w:r>
        <w:t xml:space="preserve"> in the old world as well as in the new. From the seventeenth through the nineteenth centuries, based on the private settlements on the frontier in North America, a new commitment to freedom spread worldwide. At first it consisted of small gradual steps. Settlers, on their own far away from their place of birth, figured out how to live in their new environments. Lacking the ready resources of their homeland, they could not afford misguided political theories. As a result, they quickly learned the advantages of liberty; or they perished (Rothbard 1975a, b). With this liberty, and without their former rulers micro-managing their every act, they prospered and became the envy of the world.22 In a kind of symbiotic relationship with the pioneers, others in the old world emulated these freedom-loving people. Observing these realities, philosophers wrote treatises explaining how freedom works. Liberty spread into many lands wherein previously the people had been terribly oppressed. That is in stark contrast to state exploration initiatives.23 Starting with Columbus (financed by Queen Isabella), Spanish and Portuguese conquistadores despoiled native lands, killed inhabitants,24 and stole their valuables.25 The writers of this book hope that the tyrants will stay at home,26 that the free spirits will explore the planets and the stars as they see fit, and that the new-found freedom will spread back throughout the Earth. </w:t>
      </w:r>
      <w:r w:rsidRPr="003A6714">
        <w:rPr>
          <w:rStyle w:val="StyleUnderline"/>
          <w:highlight w:val="yellow"/>
        </w:rPr>
        <w:t>We look forward to the day when the space initiative will mightily reduce man’s inhumanity to man by limiting governments and inspiring liberty</w:t>
      </w:r>
      <w:r w:rsidRPr="00E617D7">
        <w:rPr>
          <w:rStyle w:val="StyleUnderline"/>
        </w:rPr>
        <w:t>.</w:t>
      </w:r>
      <w:r>
        <w:t xml:space="preserve"> If not, then with colonization of other heavenly bodies, at least some people will escape. In the following chapters, we explore how this ingenuity might unfold.</w:t>
      </w:r>
    </w:p>
    <w:p w14:paraId="47D1D5EA" w14:textId="77777777" w:rsidR="000E6977" w:rsidRDefault="000E6977" w:rsidP="000E6977"/>
    <w:p w14:paraId="58083FDB" w14:textId="77777777" w:rsidR="000E6977" w:rsidRDefault="000E6977" w:rsidP="000E6977"/>
    <w:p w14:paraId="4F86AA32" w14:textId="77777777" w:rsidR="000E6977" w:rsidRDefault="000E6977" w:rsidP="000E6977"/>
    <w:p w14:paraId="7C3C20BE" w14:textId="766B023F" w:rsidR="000E6977" w:rsidRDefault="000E6977" w:rsidP="000E6977">
      <w:pPr>
        <w:pStyle w:val="Heading3"/>
      </w:pPr>
      <w:r>
        <w:t xml:space="preserve">Space col – Fernholz </w:t>
      </w:r>
    </w:p>
    <w:p w14:paraId="29C11E66" w14:textId="77777777" w:rsidR="000E6977" w:rsidRDefault="000E6977" w:rsidP="000E6977">
      <w:pPr>
        <w:pStyle w:val="Heading4"/>
      </w:pPr>
      <w:r>
        <w:t>Public and private sector development is key for space colonization – empirics flow aff</w:t>
      </w:r>
    </w:p>
    <w:p w14:paraId="70B7EED1" w14:textId="77777777" w:rsidR="000E6977" w:rsidRPr="00007B4A" w:rsidRDefault="000E6977" w:rsidP="000E6977">
      <w:r w:rsidRPr="00007B4A">
        <w:rPr>
          <w:rFonts w:eastAsiaTheme="majorEastAsia" w:cstheme="majorBidi"/>
          <w:b/>
          <w:iCs/>
          <w:sz w:val="18"/>
        </w:rPr>
        <w:t xml:space="preserve">Fernholz 19 </w:t>
      </w:r>
      <w:r w:rsidRPr="00007B4A">
        <w:t>(Tim, Senior reporter at quartz Currently covers public policy and emerging industries at Quartz, the global business news site. Author of the 2018 book, "Rocket Billionaires: Elon Musk, Jeff Bezos and the New Space Race."</w:t>
      </w:r>
      <w:r>
        <w:t>, “</w:t>
      </w:r>
      <w:r w:rsidRPr="00007B4A">
        <w:t>How to build a space economy that avoids the mistakes of terrestrial capitalism</w:t>
      </w:r>
      <w:r>
        <w:t xml:space="preserve">”, </w:t>
      </w:r>
      <w:hyperlink r:id="rId108" w:history="1">
        <w:r w:rsidRPr="005625CE">
          <w:rPr>
            <w:rStyle w:val="Hyperlink"/>
          </w:rPr>
          <w:t>https://qz.com/work/1767415/can-nasa-build-a-space-economy-that-leaves-capitalisms-problems-behind/</w:t>
        </w:r>
      </w:hyperlink>
      <w:r>
        <w:t xml:space="preserve"> ) AA</w:t>
      </w:r>
    </w:p>
    <w:p w14:paraId="5B51B7DE" w14:textId="77777777" w:rsidR="000E6977" w:rsidRPr="00007B4A" w:rsidRDefault="000E6977" w:rsidP="000E6977"/>
    <w:p w14:paraId="6907A7DF" w14:textId="77777777" w:rsidR="000E6977" w:rsidRPr="002419EC" w:rsidRDefault="000E6977" w:rsidP="000E6977">
      <w:r w:rsidRPr="002419EC">
        <w:t xml:space="preserve">Much of the work of establishing our space economy is prosaically earthly: Competition policy, labor rights, and corporate taxation. But with critiques of capitalism’s distributional failures at the center of public discourse, there are also sweeping challenges to address: Namely, </w:t>
      </w:r>
      <w:r w:rsidRPr="002419EC">
        <w:rPr>
          <w:rStyle w:val="StyleUnderline"/>
        </w:rPr>
        <w:t>can the orbital economy be structured better than its terrestrial analogue?</w:t>
      </w:r>
    </w:p>
    <w:p w14:paraId="65C00940" w14:textId="77777777" w:rsidR="000E6977" w:rsidRPr="002419EC" w:rsidRDefault="000E6977" w:rsidP="000E6977">
      <w:r w:rsidRPr="002419EC">
        <w:t>This kind of industrial policy is a fine line to walk for any agency. The key, according to </w:t>
      </w:r>
      <w:hyperlink r:id="rId109" w:history="1">
        <w:r w:rsidRPr="002419EC">
          <w:rPr>
            <w:rStyle w:val="Hyperlink"/>
          </w:rPr>
          <w:t>economist Mariana Mazzucato</w:t>
        </w:r>
      </w:hyperlink>
      <w:r w:rsidRPr="002419EC">
        <w:t>, who has advised NASA on </w:t>
      </w:r>
      <w:hyperlink r:id="rId110" w:history="1">
        <w:r w:rsidRPr="002419EC">
          <w:rPr>
            <w:rStyle w:val="Hyperlink"/>
          </w:rPr>
          <w:t>how to create an economy in low-earth orbit</w:t>
        </w:r>
      </w:hyperlink>
      <w:r w:rsidRPr="002419EC">
        <w:t> (pdf), is to take advantage of the agency’s historic scientific mission to lead the way into the new space economy. “Setting the direction is not about choosing a narrow set of sectors, but choosing the problems and the missions for a broad group of sectors to react to,” she and Douglas Robinson, a fellow at the Laboratoire Interdisciplinaire Sciences Innovations Sociétés in Paris, wrote in a NASA-commissioned analysis of the opportunity at hand.</w:t>
      </w:r>
    </w:p>
    <w:p w14:paraId="132FC407" w14:textId="77777777" w:rsidR="000E6977" w:rsidRPr="002419EC" w:rsidRDefault="000E6977" w:rsidP="000E6977">
      <w:pPr>
        <w:rPr>
          <w:rStyle w:val="StyleUnderline"/>
        </w:rPr>
      </w:pPr>
      <w:r w:rsidRPr="002419EC">
        <w:t xml:space="preserve">Too often, Mazzucato warns, </w:t>
      </w:r>
      <w:r w:rsidRPr="003A6714">
        <w:rPr>
          <w:rStyle w:val="StyleUnderline"/>
          <w:highlight w:val="yellow"/>
        </w:rPr>
        <w:t>agencies conceive of</w:t>
      </w:r>
      <w:r w:rsidRPr="002419EC">
        <w:rPr>
          <w:rStyle w:val="StyleUnderline"/>
        </w:rPr>
        <w:t xml:space="preserve"> their </w:t>
      </w:r>
      <w:r w:rsidRPr="003A6714">
        <w:rPr>
          <w:rStyle w:val="StyleUnderline"/>
          <w:highlight w:val="yellow"/>
        </w:rPr>
        <w:t>work as fixing markets</w:t>
      </w:r>
      <w:r w:rsidRPr="002419EC">
        <w:rPr>
          <w:rStyle w:val="StyleUnderline"/>
        </w:rPr>
        <w:t xml:space="preserve">, rather than creating them. But there are visible examples of early success in the latter—for example, the Commercial Orbital Transportation System, a program under which </w:t>
      </w:r>
      <w:r w:rsidRPr="003A6714">
        <w:rPr>
          <w:rStyle w:val="StyleUnderline"/>
          <w:highlight w:val="yellow"/>
        </w:rPr>
        <w:t>NASA funded the development of spacecraft at two private companies</w:t>
      </w:r>
      <w:r w:rsidRPr="002419EC">
        <w:rPr>
          <w:rStyle w:val="StyleUnderline"/>
        </w:rPr>
        <w:t>, </w:t>
      </w:r>
      <w:hyperlink r:id="rId111" w:history="1">
        <w:r w:rsidRPr="002419EC">
          <w:rPr>
            <w:rStyle w:val="StyleUnderline"/>
          </w:rPr>
          <w:t>SpaceX</w:t>
        </w:r>
      </w:hyperlink>
      <w:r w:rsidRPr="002419EC">
        <w:rPr>
          <w:rStyle w:val="StyleUnderline"/>
        </w:rPr>
        <w:t xml:space="preserve"> and Orbital Sciences (now part of Northrop Grumman). The space agency </w:t>
      </w:r>
      <w:r w:rsidRPr="003A6714">
        <w:rPr>
          <w:rStyle w:val="StyleUnderline"/>
          <w:highlight w:val="yellow"/>
        </w:rPr>
        <w:t>created a market for regular cargo service to the International Space Station, which in turn fostered</w:t>
      </w:r>
      <w:r w:rsidRPr="002419EC">
        <w:rPr>
          <w:rStyle w:val="StyleUnderline"/>
        </w:rPr>
        <w:t xml:space="preserve"> </w:t>
      </w:r>
      <w:r w:rsidRPr="003A6714">
        <w:rPr>
          <w:rStyle w:val="StyleUnderline"/>
          <w:highlight w:val="yellow"/>
        </w:rPr>
        <w:t>broad competitive gains</w:t>
      </w:r>
      <w:r w:rsidRPr="002419EC">
        <w:rPr>
          <w:rStyle w:val="StyleUnderline"/>
        </w:rPr>
        <w:t>: NASA’s Ames Research Center </w:t>
      </w:r>
      <w:hyperlink r:id="rId112" w:history="1">
        <w:r w:rsidRPr="002419EC">
          <w:rPr>
            <w:rStyle w:val="StyleUnderline"/>
          </w:rPr>
          <w:t>estimates</w:t>
        </w:r>
      </w:hyperlink>
      <w:r w:rsidRPr="002419EC">
        <w:rPr>
          <w:rStyle w:val="StyleUnderline"/>
        </w:rPr>
        <w:t xml:space="preserve"> that commercial </w:t>
      </w:r>
      <w:r w:rsidRPr="003A6714">
        <w:rPr>
          <w:rStyle w:val="StyleUnderline"/>
          <w:highlight w:val="yellow"/>
        </w:rPr>
        <w:t>launch costs have fallen by a factor of 20 in the last decade.</w:t>
      </w:r>
    </w:p>
    <w:p w14:paraId="2A8009F9" w14:textId="77777777" w:rsidR="000E6977" w:rsidRPr="002419EC" w:rsidRDefault="000E6977" w:rsidP="000E6977">
      <w:pPr>
        <w:rPr>
          <w:rStyle w:val="StyleUnderline"/>
        </w:rPr>
      </w:pPr>
      <w:r w:rsidRPr="002419EC">
        <w:rPr>
          <w:rStyle w:val="StyleUnderline"/>
        </w:rPr>
        <w:t xml:space="preserve">This model of </w:t>
      </w:r>
      <w:r w:rsidRPr="003A6714">
        <w:rPr>
          <w:rStyle w:val="StyleUnderline"/>
          <w:highlight w:val="yellow"/>
        </w:rPr>
        <w:t>public-private partnership has allowed NASA to redirect more funding toward science.</w:t>
      </w:r>
      <w:r w:rsidRPr="002419EC">
        <w:rPr>
          <w:rStyle w:val="StyleUnderline"/>
        </w:rPr>
        <w:t xml:space="preserve"> But that becomes more difficult as the level of risk rises: </w:t>
      </w:r>
      <w:r w:rsidRPr="00007B4A">
        <w:rPr>
          <w:rStyle w:val="StyleUnderline"/>
        </w:rPr>
        <w:t>NASA</w:t>
      </w:r>
      <w:r w:rsidRPr="002419EC">
        <w:rPr>
          <w:rStyle w:val="StyleUnderline"/>
        </w:rPr>
        <w:t xml:space="preserve"> now wants to build an ecosystem of activity in low-earth orbit (or LEO), where companies, nonprofits, and various countries share more of the cost of going into space. If not handled carefully, this </w:t>
      </w:r>
      <w:r w:rsidRPr="003A6714">
        <w:rPr>
          <w:rStyle w:val="StyleUnderline"/>
          <w:highlight w:val="yellow"/>
        </w:rPr>
        <w:t>transition could leave the world bereft of</w:t>
      </w:r>
      <w:r w:rsidRPr="002419EC">
        <w:rPr>
          <w:rStyle w:val="StyleUnderline"/>
        </w:rPr>
        <w:t xml:space="preserve"> a </w:t>
      </w:r>
      <w:r w:rsidRPr="003A6714">
        <w:rPr>
          <w:rStyle w:val="StyleUnderline"/>
          <w:highlight w:val="yellow"/>
        </w:rPr>
        <w:t>research</w:t>
      </w:r>
      <w:r w:rsidRPr="002419EC">
        <w:rPr>
          <w:rStyle w:val="StyleUnderline"/>
        </w:rPr>
        <w:t xml:space="preserve"> outpost in low-earth orbit or, at the other end of the spectrum, </w:t>
      </w:r>
      <w:r w:rsidRPr="003A6714">
        <w:rPr>
          <w:rStyle w:val="StyleUnderline"/>
          <w:highlight w:val="yellow"/>
        </w:rPr>
        <w:t>fail to capture</w:t>
      </w:r>
      <w:r w:rsidRPr="002419EC">
        <w:rPr>
          <w:rStyle w:val="StyleUnderline"/>
        </w:rPr>
        <w:t xml:space="preserve"> a fair share of the </w:t>
      </w:r>
      <w:r w:rsidRPr="003A6714">
        <w:rPr>
          <w:rStyle w:val="StyleUnderline"/>
          <w:highlight w:val="yellow"/>
        </w:rPr>
        <w:t>gains generated by private companies using publicly developed infrastructure.</w:t>
      </w:r>
    </w:p>
    <w:p w14:paraId="0D0B6F99" w14:textId="77777777" w:rsidR="000E6977" w:rsidRDefault="000E6977" w:rsidP="000E6977">
      <w:r w:rsidRPr="002419EC">
        <w:rPr>
          <w:noProof/>
        </w:rPr>
        <w:drawing>
          <wp:anchor distT="0" distB="0" distL="114300" distR="114300" simplePos="0" relativeHeight="251659264" behindDoc="0" locked="0" layoutInCell="1" allowOverlap="1" wp14:anchorId="719B04FC" wp14:editId="631B3A99">
            <wp:simplePos x="0" y="0"/>
            <wp:positionH relativeFrom="column">
              <wp:align>left</wp:align>
            </wp:positionH>
            <wp:positionV relativeFrom="paragraph">
              <wp:align>top</wp:align>
            </wp:positionV>
            <wp:extent cx="4286885" cy="4191635"/>
            <wp:effectExtent l="0" t="0" r="0" b="0"/>
            <wp:wrapSquare wrapText="bothSides"/>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286885" cy="4191635"/>
                    </a:xfrm>
                    <a:prstGeom prst="rect">
                      <a:avLst/>
                    </a:prstGeom>
                    <a:noFill/>
                    <a:ln>
                      <a:noFill/>
                    </a:ln>
                  </pic:spPr>
                </pic:pic>
              </a:graphicData>
            </a:graphic>
          </wp:anchor>
        </w:drawing>
      </w:r>
    </w:p>
    <w:p w14:paraId="0AC507C4" w14:textId="77777777" w:rsidR="000E6977" w:rsidRPr="002419EC" w:rsidRDefault="000E6977" w:rsidP="000E6977"/>
    <w:p w14:paraId="43C7B31C" w14:textId="77777777" w:rsidR="000E6977" w:rsidRPr="002419EC" w:rsidRDefault="000E6977" w:rsidP="000E6977"/>
    <w:p w14:paraId="5F2F08E5" w14:textId="77777777" w:rsidR="000E6977" w:rsidRPr="002419EC" w:rsidRDefault="000E6977" w:rsidP="000E6977"/>
    <w:p w14:paraId="2A751D39" w14:textId="77777777" w:rsidR="000E6977" w:rsidRPr="002419EC" w:rsidRDefault="000E6977" w:rsidP="000E6977"/>
    <w:p w14:paraId="69EED9FD" w14:textId="77777777" w:rsidR="000E6977" w:rsidRPr="002419EC" w:rsidRDefault="000E6977" w:rsidP="000E6977"/>
    <w:p w14:paraId="0B2DA74A" w14:textId="77777777" w:rsidR="000E6977" w:rsidRPr="002419EC" w:rsidRDefault="000E6977" w:rsidP="000E6977"/>
    <w:p w14:paraId="71777654" w14:textId="77777777" w:rsidR="000E6977" w:rsidRPr="002419EC" w:rsidRDefault="000E6977" w:rsidP="000E6977"/>
    <w:p w14:paraId="0F037A6A" w14:textId="77777777" w:rsidR="000E6977" w:rsidRPr="002419EC" w:rsidRDefault="000E6977" w:rsidP="000E6977"/>
    <w:p w14:paraId="137BFEC4" w14:textId="77777777" w:rsidR="000E6977" w:rsidRPr="002419EC" w:rsidRDefault="000E6977" w:rsidP="000E6977"/>
    <w:p w14:paraId="16E958E8" w14:textId="77777777" w:rsidR="000E6977" w:rsidRPr="002419EC" w:rsidRDefault="000E6977" w:rsidP="000E6977"/>
    <w:p w14:paraId="11047C7F" w14:textId="77777777" w:rsidR="000E6977" w:rsidRPr="002419EC" w:rsidRDefault="000E6977" w:rsidP="000E6977"/>
    <w:p w14:paraId="7428E129" w14:textId="77777777" w:rsidR="000E6977" w:rsidRPr="002419EC" w:rsidRDefault="000E6977" w:rsidP="000E6977"/>
    <w:p w14:paraId="5F52D79B" w14:textId="77777777" w:rsidR="000E6977" w:rsidRPr="002419EC" w:rsidRDefault="000E6977" w:rsidP="000E6977"/>
    <w:p w14:paraId="08263CF0" w14:textId="77777777" w:rsidR="000E6977" w:rsidRPr="002419EC" w:rsidRDefault="000E6977" w:rsidP="000E6977"/>
    <w:p w14:paraId="3DFC7EAE" w14:textId="77777777" w:rsidR="000E6977" w:rsidRPr="002419EC" w:rsidRDefault="000E6977" w:rsidP="000E6977"/>
    <w:p w14:paraId="1A94BB98" w14:textId="77777777" w:rsidR="000E6977" w:rsidRPr="002419EC" w:rsidRDefault="000E6977" w:rsidP="000E6977"/>
    <w:p w14:paraId="56ED7CA6" w14:textId="77777777" w:rsidR="000E6977" w:rsidRPr="002419EC" w:rsidRDefault="000E6977" w:rsidP="000E6977"/>
    <w:p w14:paraId="6FD3E29D" w14:textId="77777777" w:rsidR="000E6977" w:rsidRPr="002419EC" w:rsidRDefault="000E6977" w:rsidP="000E6977"/>
    <w:p w14:paraId="2EA999F9" w14:textId="77777777" w:rsidR="000E6977" w:rsidRDefault="000E6977" w:rsidP="000E6977">
      <w:pPr>
        <w:tabs>
          <w:tab w:val="left" w:pos="507"/>
        </w:tabs>
      </w:pPr>
      <w:r>
        <w:tab/>
      </w:r>
    </w:p>
    <w:p w14:paraId="3B849F87" w14:textId="77777777" w:rsidR="000E6977" w:rsidRPr="002419EC" w:rsidRDefault="000E6977" w:rsidP="000E6977">
      <w:pPr>
        <w:tabs>
          <w:tab w:val="left" w:pos="507"/>
        </w:tabs>
      </w:pPr>
      <w:r>
        <w:t>Changing roles in low-earth orbit.</w:t>
      </w:r>
      <w:r>
        <w:br w:type="textWrapping" w:clear="all"/>
      </w:r>
    </w:p>
    <w:p w14:paraId="69E8CF1D" w14:textId="77777777" w:rsidR="000E6977" w:rsidRPr="002419EC" w:rsidRDefault="000E6977" w:rsidP="000E6977">
      <w:r w:rsidRPr="002419EC">
        <w:t>As it stands, the private sector </w:t>
      </w:r>
      <w:hyperlink r:id="rId114" w:history="1">
        <w:r w:rsidRPr="002419EC">
          <w:rPr>
            <w:rStyle w:val="Hyperlink"/>
          </w:rPr>
          <w:t>may not be ready to support this ecosystem</w:t>
        </w:r>
      </w:hyperlink>
      <w:r w:rsidRPr="002419EC">
        <w:t> alone, which will require the space agency to take a leading role in maintaining low-earth orbit, handling tricky questions about intellectual property and managing multiple stakeholders without losing its internal expertise. It will be key for NASA and other public agents to set the direction of space development even as private actors become increasingly independent. And the precedents they set could have long-lasting, far-reaching impact. Decisions about how to share the costs and benefits of a small 3D printer in low-earth orbit today, for example, could set the path for the economic governance for thousands of humans on moon bases or orbiting habitats in the future.</w:t>
      </w:r>
    </w:p>
    <w:p w14:paraId="235E79E8" w14:textId="77777777" w:rsidR="000E6977" w:rsidRPr="002419EC" w:rsidRDefault="000E6977" w:rsidP="000E6977">
      <w:r w:rsidRPr="002419EC">
        <w:t>Arguments for a traditional approach to constructing the space economy must reckon with the reality that NASA-led rocket development in recent decades, from the </w:t>
      </w:r>
      <w:hyperlink r:id="rId115" w:anchor=".XfQD5TJKhTY" w:history="1">
        <w:r w:rsidRPr="002419EC">
          <w:rPr>
            <w:rStyle w:val="Hyperlink"/>
          </w:rPr>
          <w:t>canceled Constellation program</w:t>
        </w:r>
      </w:hyperlink>
      <w:r w:rsidRPr="002419EC">
        <w:t> to the current development of the </w:t>
      </w:r>
      <w:hyperlink r:id="rId116" w:history="1">
        <w:r w:rsidRPr="002419EC">
          <w:rPr>
            <w:rStyle w:val="Hyperlink"/>
          </w:rPr>
          <w:t>Space Launch System</w:t>
        </w:r>
      </w:hyperlink>
      <w:r w:rsidRPr="002419EC">
        <w:t> and </w:t>
      </w:r>
      <w:hyperlink r:id="rId117" w:history="1">
        <w:r w:rsidRPr="002419EC">
          <w:rPr>
            <w:rStyle w:val="Hyperlink"/>
          </w:rPr>
          <w:t>Orion</w:t>
        </w:r>
      </w:hyperlink>
      <w:r w:rsidRPr="002419EC">
        <w:t> spacecraft, have proven more successful at funneling money to large corporations and their workers in key congressional districts than in exploring the solar system.</w:t>
      </w:r>
    </w:p>
    <w:p w14:paraId="7A77821C" w14:textId="77777777" w:rsidR="000E6977" w:rsidRPr="002419EC" w:rsidRDefault="000E6977" w:rsidP="000E6977">
      <w:r w:rsidRPr="002419EC">
        <w:t>Those troubles may not be passed along to the next generation of space agencies. Peter Crabtree leads New Zealand’s space agency, which was founded in 2016 largely to facilitate the work of Rocket Lab, a startup rocket-maker.</w:t>
      </w:r>
    </w:p>
    <w:p w14:paraId="55C75B4A" w14:textId="77777777" w:rsidR="000E6977" w:rsidRPr="002419EC" w:rsidRDefault="000E6977" w:rsidP="000E6977">
      <w:r w:rsidRPr="002419EC">
        <w:t>“Because we’ve started off with commercial space, we haven’t started off with government-led programs,” he </w:t>
      </w:r>
      <w:hyperlink r:id="rId118" w:history="1">
        <w:r w:rsidRPr="002419EC">
          <w:rPr>
            <w:rStyle w:val="Hyperlink"/>
          </w:rPr>
          <w:t>previously told Quartz</w:t>
        </w:r>
      </w:hyperlink>
      <w:r w:rsidRPr="002419EC">
        <w:t>. “The skillset, the mindset has been very much around creating the right institutional environments.”</w:t>
      </w:r>
    </w:p>
    <w:p w14:paraId="5C060E1B" w14:textId="77777777" w:rsidR="000E6977" w:rsidRPr="00007B4A" w:rsidRDefault="000E6977" w:rsidP="000E6977">
      <w:pPr>
        <w:rPr>
          <w:rStyle w:val="StyleUnderline"/>
        </w:rPr>
      </w:pPr>
      <w:r w:rsidRPr="00007B4A">
        <w:rPr>
          <w:rStyle w:val="StyleUnderline"/>
        </w:rPr>
        <w:t>All this talk of contract structure, procurement strategy and innovation ecosystems may seem dry. But </w:t>
      </w:r>
      <w:hyperlink r:id="rId119" w:history="1">
        <w:r w:rsidRPr="003A6714">
          <w:rPr>
            <w:rStyle w:val="StyleUnderline"/>
            <w:highlight w:val="yellow"/>
          </w:rPr>
          <w:t>the expansive visions of space entrepreneurs</w:t>
        </w:r>
      </w:hyperlink>
      <w:r w:rsidRPr="00007B4A">
        <w:rPr>
          <w:rStyle w:val="StyleUnderline"/>
        </w:rPr>
        <w:t xml:space="preserve">—of sustainable human habitation, orbital manufacturing, mining water ice on the moon, harvesting resources from asteroids, or generating power from solar energy in space—will all be </w:t>
      </w:r>
      <w:r w:rsidRPr="003A6714">
        <w:rPr>
          <w:rStyle w:val="StyleUnderline"/>
          <w:highlight w:val="yellow"/>
        </w:rPr>
        <w:t>built on</w:t>
      </w:r>
      <w:r w:rsidRPr="00007B4A">
        <w:rPr>
          <w:rStyle w:val="StyleUnderline"/>
        </w:rPr>
        <w:t xml:space="preserve"> the rules and norms set in the first days of the </w:t>
      </w:r>
      <w:r w:rsidRPr="003A6714">
        <w:rPr>
          <w:rStyle w:val="StyleUnderline"/>
          <w:highlight w:val="yellow"/>
        </w:rPr>
        <w:t>space economy</w:t>
      </w:r>
      <w:r w:rsidRPr="00007B4A">
        <w:rPr>
          <w:rStyle w:val="StyleUnderline"/>
        </w:rPr>
        <w:t>.</w:t>
      </w:r>
    </w:p>
    <w:p w14:paraId="6F58150C" w14:textId="5E86DA21" w:rsidR="000E6977" w:rsidRDefault="000E6977" w:rsidP="000E6977">
      <w:pPr>
        <w:pStyle w:val="Heading3"/>
      </w:pPr>
      <w:r>
        <w:t>Space Co/Innovation - ISS</w:t>
      </w:r>
    </w:p>
    <w:p w14:paraId="212C5523" w14:textId="77777777" w:rsidR="000E6977" w:rsidRDefault="000E6977" w:rsidP="000E6977">
      <w:pPr>
        <w:pStyle w:val="Heading4"/>
      </w:pPr>
      <w:r>
        <w:t>Public-private enterprises drive innovation and foster space colonization</w:t>
      </w:r>
    </w:p>
    <w:p w14:paraId="3CCAE938" w14:textId="77777777" w:rsidR="000E6977" w:rsidRPr="0096316C" w:rsidRDefault="000E6977" w:rsidP="000E6977">
      <w:r w:rsidRPr="0096316C">
        <w:rPr>
          <w:rFonts w:eastAsiaTheme="majorEastAsia" w:cstheme="majorBidi"/>
          <w:b/>
          <w:iCs/>
          <w:sz w:val="18"/>
        </w:rPr>
        <w:t>ISS ND</w:t>
      </w:r>
      <w:r>
        <w:t xml:space="preserve"> ( </w:t>
      </w:r>
      <w:r w:rsidRPr="0096316C">
        <w:t>The ISS National Lab is executing congressional intent by leveraging public-private partnerships to get the most out of the ISS. With the active involvement of our partners, the ISS National Lab is helping deliver advances of scientific and economic value to the nation. As our outreach leads more organizations to form public-private partnerships to use the ISS National Lab, the nation’s return on its investment in the ISS will continue to increase. And as the ISS approaches the end of its planned service life, Congress will have an opportunity to consider the value of maintaining a national laboratory on another platform</w:t>
      </w:r>
      <w:r>
        <w:t>, “</w:t>
      </w:r>
      <w:r w:rsidRPr="0096316C">
        <w:t>PUBLIC-PRIVATE PARTNERSHIPS IN SPACE</w:t>
      </w:r>
      <w:r>
        <w:t xml:space="preserve">”, </w:t>
      </w:r>
      <w:hyperlink r:id="rId120" w:history="1">
        <w:r w:rsidRPr="005625CE">
          <w:rPr>
            <w:rStyle w:val="Hyperlink"/>
          </w:rPr>
          <w:t>https://www.issnationallab.org/research-on-the-iss/public-private-partnerships-in-space/</w:t>
        </w:r>
      </w:hyperlink>
      <w:r>
        <w:t>) AA</w:t>
      </w:r>
    </w:p>
    <w:p w14:paraId="4F61EA73" w14:textId="77777777" w:rsidR="000E6977" w:rsidRPr="00BA2BF0" w:rsidRDefault="000E6977" w:rsidP="000E6977">
      <w:pPr>
        <w:rPr>
          <w:rStyle w:val="StyleUnderline"/>
        </w:rPr>
      </w:pPr>
      <w:r w:rsidRPr="003A6714">
        <w:rPr>
          <w:rStyle w:val="Emphasis"/>
          <w:highlight w:val="yellow"/>
        </w:rPr>
        <w:t xml:space="preserve">Public-private partnerships </w:t>
      </w:r>
      <w:r w:rsidRPr="00BA2BF0">
        <w:rPr>
          <w:rStyle w:val="Emphasis"/>
        </w:rPr>
        <w:t xml:space="preserve">are a </w:t>
      </w:r>
      <w:r w:rsidRPr="003A6714">
        <w:rPr>
          <w:rStyle w:val="Emphasis"/>
          <w:highlight w:val="yellow"/>
        </w:rPr>
        <w:t>key</w:t>
      </w:r>
      <w:r w:rsidRPr="00BA2BF0">
        <w:rPr>
          <w:rStyle w:val="Emphasis"/>
        </w:rPr>
        <w:t xml:space="preserve"> component </w:t>
      </w:r>
      <w:r w:rsidRPr="003A6714">
        <w:rPr>
          <w:rStyle w:val="Emphasis"/>
          <w:highlight w:val="yellow"/>
        </w:rPr>
        <w:t>to</w:t>
      </w:r>
      <w:r w:rsidRPr="00BA2BF0">
        <w:rPr>
          <w:rStyle w:val="Emphasis"/>
        </w:rPr>
        <w:t xml:space="preserve"> driving </w:t>
      </w:r>
      <w:r w:rsidRPr="003A6714">
        <w:rPr>
          <w:rStyle w:val="Emphasis"/>
          <w:highlight w:val="yellow"/>
        </w:rPr>
        <w:t>innovation</w:t>
      </w:r>
      <w:r w:rsidRPr="00BA2BF0">
        <w:rPr>
          <w:rStyle w:val="Emphasis"/>
        </w:rPr>
        <w:t xml:space="preserve"> and national leadership</w:t>
      </w:r>
      <w:r w:rsidRPr="00BA2BF0">
        <w:rPr>
          <w:rStyle w:val="StyleUnderline"/>
        </w:rPr>
        <w:t xml:space="preserve">. With the </w:t>
      </w:r>
      <w:r w:rsidRPr="003A6714">
        <w:rPr>
          <w:rStyle w:val="StyleUnderline"/>
          <w:highlight w:val="yellow"/>
        </w:rPr>
        <w:t>potential to address</w:t>
      </w:r>
      <w:r w:rsidRPr="00BA2BF0">
        <w:rPr>
          <w:rStyle w:val="StyleUnderline"/>
        </w:rPr>
        <w:t xml:space="preserve"> a wide array of modern challenges from </w:t>
      </w:r>
      <w:r w:rsidRPr="003A6714">
        <w:rPr>
          <w:rStyle w:val="StyleUnderline"/>
          <w:highlight w:val="yellow"/>
        </w:rPr>
        <w:t>tech</w:t>
      </w:r>
      <w:r w:rsidRPr="00BA2BF0">
        <w:rPr>
          <w:rStyle w:val="StyleUnderline"/>
        </w:rPr>
        <w:t xml:space="preserve">nology </w:t>
      </w:r>
      <w:r w:rsidRPr="003A6714">
        <w:rPr>
          <w:rStyle w:val="StyleUnderline"/>
          <w:highlight w:val="yellow"/>
        </w:rPr>
        <w:t>dev</w:t>
      </w:r>
      <w:r w:rsidRPr="00BA2BF0">
        <w:rPr>
          <w:rStyle w:val="StyleUnderline"/>
        </w:rPr>
        <w:t xml:space="preserve">elopment to </w:t>
      </w:r>
      <w:r w:rsidRPr="003A6714">
        <w:rPr>
          <w:rStyle w:val="StyleUnderline"/>
          <w:highlight w:val="yellow"/>
        </w:rPr>
        <w:t>infra</w:t>
      </w:r>
      <w:r w:rsidRPr="00BA2BF0">
        <w:rPr>
          <w:rStyle w:val="StyleUnderline"/>
        </w:rPr>
        <w:t xml:space="preserve">structure </w:t>
      </w:r>
      <w:r w:rsidRPr="003A6714">
        <w:rPr>
          <w:rStyle w:val="StyleUnderline"/>
          <w:highlight w:val="yellow"/>
        </w:rPr>
        <w:t>modernization</w:t>
      </w:r>
      <w:r w:rsidRPr="00BA2BF0">
        <w:rPr>
          <w:rStyle w:val="StyleUnderline"/>
        </w:rPr>
        <w:t xml:space="preserve">, and from education to the economic development of space, public-private partnerships </w:t>
      </w:r>
      <w:r w:rsidRPr="003A6714">
        <w:rPr>
          <w:rStyle w:val="StyleUnderline"/>
          <w:highlight w:val="yellow"/>
        </w:rPr>
        <w:t>unlock new possibilities unavailable</w:t>
      </w:r>
      <w:r w:rsidRPr="00BA2BF0">
        <w:rPr>
          <w:rStyle w:val="StyleUnderline"/>
        </w:rPr>
        <w:t xml:space="preserve"> </w:t>
      </w:r>
      <w:r w:rsidRPr="003A6714">
        <w:rPr>
          <w:rStyle w:val="StyleUnderline"/>
          <w:highlight w:val="yellow"/>
        </w:rPr>
        <w:t>when we rely solely on public or private investment.</w:t>
      </w:r>
    </w:p>
    <w:p w14:paraId="7A6C2733" w14:textId="77777777" w:rsidR="000E6977" w:rsidRPr="00BA2BF0" w:rsidRDefault="000E6977" w:rsidP="000E6977">
      <w:pPr>
        <w:rPr>
          <w:rStyle w:val="StyleUnderline"/>
        </w:rPr>
      </w:pPr>
      <w:r w:rsidRPr="00BA2BF0">
        <w:rPr>
          <w:rStyle w:val="StyleUnderline"/>
        </w:rPr>
        <w:t xml:space="preserve">The International Space Station (ISS) National laboratory is a great example of a public-private partnership model that is working in space. The </w:t>
      </w:r>
      <w:r w:rsidRPr="003A6714">
        <w:rPr>
          <w:rStyle w:val="StyleUnderline"/>
          <w:highlight w:val="yellow"/>
        </w:rPr>
        <w:t>ISS</w:t>
      </w:r>
      <w:r w:rsidRPr="00BA2BF0">
        <w:rPr>
          <w:rStyle w:val="StyleUnderline"/>
        </w:rPr>
        <w:t xml:space="preserve"> National Lab </w:t>
      </w:r>
      <w:r w:rsidRPr="003A6714">
        <w:rPr>
          <w:rStyle w:val="StyleUnderline"/>
          <w:highlight w:val="yellow"/>
        </w:rPr>
        <w:t>opens up</w:t>
      </w:r>
      <w:r w:rsidRPr="00BA2BF0">
        <w:rPr>
          <w:rStyle w:val="StyleUnderline"/>
        </w:rPr>
        <w:t xml:space="preserve"> the incredible </w:t>
      </w:r>
      <w:r w:rsidRPr="003A6714">
        <w:rPr>
          <w:rStyle w:val="StyleUnderline"/>
          <w:highlight w:val="yellow"/>
        </w:rPr>
        <w:t>possibilities of</w:t>
      </w:r>
      <w:r w:rsidRPr="00BA2BF0">
        <w:rPr>
          <w:rStyle w:val="StyleUnderline"/>
        </w:rPr>
        <w:t xml:space="preserve"> the space station </w:t>
      </w:r>
      <w:r w:rsidRPr="003A6714">
        <w:rPr>
          <w:rStyle w:val="StyleUnderline"/>
          <w:highlight w:val="yellow"/>
        </w:rPr>
        <w:t>research</w:t>
      </w:r>
      <w:r w:rsidRPr="00BA2BF0">
        <w:rPr>
          <w:rStyle w:val="StyleUnderline"/>
        </w:rPr>
        <w:t xml:space="preserve"> environment </w:t>
      </w:r>
      <w:r w:rsidRPr="003A6714">
        <w:rPr>
          <w:rStyle w:val="StyleUnderline"/>
          <w:highlight w:val="yellow"/>
        </w:rPr>
        <w:t>to</w:t>
      </w:r>
      <w:r w:rsidRPr="00BA2BF0">
        <w:rPr>
          <w:rStyle w:val="StyleUnderline"/>
        </w:rPr>
        <w:t xml:space="preserve"> a diverse range of researchers, entrepreneurs, and </w:t>
      </w:r>
      <w:r w:rsidRPr="003A6714">
        <w:rPr>
          <w:rStyle w:val="StyleUnderline"/>
          <w:highlight w:val="yellow"/>
        </w:rPr>
        <w:t>innovators that could create entirely new markets in space.</w:t>
      </w:r>
    </w:p>
    <w:p w14:paraId="2228BF2C" w14:textId="77777777" w:rsidR="000E6977" w:rsidRPr="00007B4A" w:rsidRDefault="000E6977" w:rsidP="000E6977">
      <w:r w:rsidRPr="00007B4A">
        <w:t>The ISS National Laboratory – Accelerating Utilization of the ISS</w:t>
      </w:r>
    </w:p>
    <w:p w14:paraId="103AC757" w14:textId="77777777" w:rsidR="000E6977" w:rsidRPr="00BA2BF0" w:rsidRDefault="000E6977" w:rsidP="000E6977">
      <w:pPr>
        <w:rPr>
          <w:rStyle w:val="StyleUnderline"/>
        </w:rPr>
      </w:pPr>
      <w:r w:rsidRPr="00BA2BF0">
        <w:rPr>
          <w:rStyle w:val="StyleUnderline"/>
        </w:rPr>
        <w:t xml:space="preserve">The ISS offers a unique research and development platform, unlike any on Earth, enabling research that benefits both exploration and life on Earth. In an effort to expand the research opportunities this unparalleled platform provides to the nation, the ISS United States Orbital Segment, through bipartisan legislation, was designated as a U.S. National Laboratory in 2005, enabling research and development access to a broad range of commercial, academic, and government users. After final assembly of the ISS in 2011, the Center for the Advancement of Science in Space, a (501)(c)(3) organization, was selected by NASA to manage the ISS U.S. National Laboratory. The ISS National Lab fulfills its mission to accelerate space-based research by engaging a variety of nontraditional space users, operating in the fields of life science, physical science, technology development, and remote sensing. The ISS National Lab engages primarily with organizations that pay toward the value obtained on the ISS, as well as with other organizations addressing national science and research priorities. This research serves commercial and entrepreneurial needs and other important goals such as the pursuit of new knowledge and education. Since 2011, the </w:t>
      </w:r>
      <w:r w:rsidRPr="003A6714">
        <w:rPr>
          <w:rStyle w:val="StyleUnderline"/>
          <w:highlight w:val="yellow"/>
        </w:rPr>
        <w:t>ISS</w:t>
      </w:r>
      <w:r w:rsidRPr="00BA2BF0">
        <w:rPr>
          <w:rStyle w:val="StyleUnderline"/>
        </w:rPr>
        <w:t xml:space="preserve"> National Lab has </w:t>
      </w:r>
      <w:r w:rsidRPr="003A6714">
        <w:rPr>
          <w:rStyle w:val="StyleUnderline"/>
          <w:highlight w:val="yellow"/>
        </w:rPr>
        <w:t>stewarded more than 200</w:t>
      </w:r>
      <w:r w:rsidRPr="00BA2BF0">
        <w:rPr>
          <w:rStyle w:val="StyleUnderline"/>
        </w:rPr>
        <w:t xml:space="preserve"> ISS </w:t>
      </w:r>
      <w:r w:rsidRPr="003A6714">
        <w:rPr>
          <w:rStyle w:val="StyleUnderline"/>
          <w:highlight w:val="yellow"/>
        </w:rPr>
        <w:t>research projects</w:t>
      </w:r>
      <w:r w:rsidRPr="00BA2BF0">
        <w:rPr>
          <w:rStyle w:val="StyleUnderline"/>
        </w:rPr>
        <w:t>, ranging from developing new drug therapies, to monitoring tropical cyclones, to improving equipment for first-responders, to producing unique fiber-optics materials in space. Working together with NASA, the ISS National Lab aims to advance the nation’s leadership in commercial space, pursue groundbreaking science not possible on Earth, and leverage the space station to inspire the next generation.</w:t>
      </w:r>
    </w:p>
    <w:p w14:paraId="39FE0B9B" w14:textId="77777777" w:rsidR="000E6977" w:rsidRPr="00BA2BF0" w:rsidRDefault="000E6977" w:rsidP="000E6977">
      <w:pPr>
        <w:rPr>
          <w:rStyle w:val="StyleUnderline"/>
        </w:rPr>
      </w:pPr>
      <w:r w:rsidRPr="003A6714">
        <w:rPr>
          <w:rStyle w:val="StyleUnderline"/>
          <w:highlight w:val="yellow"/>
        </w:rPr>
        <w:t>Prior to the ISS National Lab model, NASA</w:t>
      </w:r>
      <w:r w:rsidRPr="00BA2BF0">
        <w:rPr>
          <w:rStyle w:val="StyleUnderline"/>
        </w:rPr>
        <w:t xml:space="preserve"> traditionally </w:t>
      </w:r>
      <w:r w:rsidRPr="003A6714">
        <w:rPr>
          <w:rStyle w:val="StyleUnderline"/>
          <w:highlight w:val="yellow"/>
        </w:rPr>
        <w:t>funded all aspects of ISS research</w:t>
      </w:r>
      <w:r w:rsidRPr="00BA2BF0">
        <w:rPr>
          <w:rStyle w:val="StyleUnderline"/>
        </w:rPr>
        <w:t xml:space="preserve">, whether it was research needed to further exploration, or discovery-based space research that expanded upon its scientific agenda. As the ISS evolved into a National Laboratory, the </w:t>
      </w:r>
      <w:r w:rsidRPr="003A6714">
        <w:rPr>
          <w:rStyle w:val="StyleUnderline"/>
          <w:highlight w:val="yellow"/>
        </w:rPr>
        <w:t>ISS National Lab</w:t>
      </w:r>
      <w:r w:rsidRPr="00BA2BF0">
        <w:rPr>
          <w:rStyle w:val="StyleUnderline"/>
        </w:rPr>
        <w:t xml:space="preserve"> has </w:t>
      </w:r>
      <w:r w:rsidRPr="003A6714">
        <w:rPr>
          <w:rStyle w:val="StyleUnderline"/>
          <w:highlight w:val="yellow"/>
        </w:rPr>
        <w:t>increase</w:t>
      </w:r>
      <w:r w:rsidRPr="00BA2BF0">
        <w:rPr>
          <w:rStyle w:val="StyleUnderline"/>
        </w:rPr>
        <w:t xml:space="preserve">d the </w:t>
      </w:r>
      <w:r w:rsidRPr="003A6714">
        <w:rPr>
          <w:rStyle w:val="StyleUnderline"/>
          <w:highlight w:val="yellow"/>
        </w:rPr>
        <w:t>diversity of users by accelerating utilization of the ISS</w:t>
      </w:r>
      <w:r w:rsidRPr="00BA2BF0">
        <w:rPr>
          <w:rStyle w:val="StyleUnderline"/>
        </w:rPr>
        <w:t xml:space="preserve"> as an innovation platform for a wide variety of partners. These </w:t>
      </w:r>
      <w:r w:rsidRPr="003A6714">
        <w:rPr>
          <w:rStyle w:val="StyleUnderline"/>
          <w:highlight w:val="yellow"/>
        </w:rPr>
        <w:t>include Fortune 500</w:t>
      </w:r>
      <w:r w:rsidRPr="00BA2BF0">
        <w:rPr>
          <w:rStyle w:val="StyleUnderline"/>
        </w:rPr>
        <w:t xml:space="preserve"> organizations, small businesses, educational institutions, philanthropic and research foundations, federal and state government agencies, and other thought leaders in pursuit of groundbreaking technology and innovation who are interested in leveraging microgravity to solve complex research problems on Earth. The ISS National Lab plays a role in not only attracting a diverse set of users, including private companies, to utilize the ISS, but also in </w:t>
      </w:r>
      <w:r w:rsidRPr="003A6714">
        <w:rPr>
          <w:rStyle w:val="StyleUnderline"/>
          <w:highlight w:val="yellow"/>
        </w:rPr>
        <w:t>engaging the private sector through various research and cost-sharing arrangements.</w:t>
      </w:r>
    </w:p>
    <w:p w14:paraId="620FF938" w14:textId="77777777" w:rsidR="000E6977" w:rsidRPr="00007B4A" w:rsidRDefault="000E6977" w:rsidP="000E6977">
      <w:r w:rsidRPr="00007B4A">
        <w:t>Sponsored Programs – Accelerating Third-Party Funding for Space Research</w:t>
      </w:r>
    </w:p>
    <w:p w14:paraId="19D8D73A" w14:textId="77777777" w:rsidR="000E6977" w:rsidRPr="00007B4A" w:rsidRDefault="000E6977" w:rsidP="000E6977">
      <w:r w:rsidRPr="00BA2BF0">
        <w:rPr>
          <w:rStyle w:val="StyleUnderline"/>
        </w:rPr>
        <w:t xml:space="preserve">The ISS National Lab has </w:t>
      </w:r>
      <w:r w:rsidRPr="003A6714">
        <w:rPr>
          <w:rStyle w:val="StyleUnderline"/>
          <w:highlight w:val="yellow"/>
        </w:rPr>
        <w:t>developed a successful</w:t>
      </w:r>
      <w:r w:rsidRPr="00BA2BF0">
        <w:rPr>
          <w:rStyle w:val="StyleUnderline"/>
        </w:rPr>
        <w:t> </w:t>
      </w:r>
      <w:hyperlink r:id="rId121" w:history="1">
        <w:r w:rsidRPr="003A6714">
          <w:rPr>
            <w:rStyle w:val="StyleUnderline"/>
            <w:highlight w:val="yellow"/>
          </w:rPr>
          <w:t>Sponsored Program model</w:t>
        </w:r>
      </w:hyperlink>
      <w:r w:rsidRPr="003A6714">
        <w:rPr>
          <w:rStyle w:val="StyleUnderline"/>
          <w:highlight w:val="yellow"/>
        </w:rPr>
        <w:t> that attracts third-party funding from private industry and other government agencies to solve big problems or address target challenges</w:t>
      </w:r>
      <w:r w:rsidRPr="003A6714">
        <w:rPr>
          <w:highlight w:val="yellow"/>
        </w:rPr>
        <w:t>.</w:t>
      </w:r>
      <w:r w:rsidRPr="00007B4A">
        <w:t xml:space="preserve"> These programs translate into projects on the ISS National Lab. The Sponsored Program model enables an organization to ask new questions and explore key variables, using the ISS National Lab environment as a tool in their innovation portfolio. In return, the organization creates opportunities for targeted research and development projects and STEM education projects or fosters novel ideas of startup companies. Fortune 500 companies, government agencies, and regional incubators have successfully used the ISS National Lab Sponsored Program model. This unique research and development model is flexible to meet the needs and budget of a partnering organization. Successful Sponsored Programs include Boeing Mass Challenge, Massachusetts Life Sciences Center, National Science Foundation (NSF) fluid dynamics and combustion Sponsored Program, and the National Institutes of Health (NIH) National Center for Advancing Translational Sciences (NCATS) organ-on-chip technologies Sponsored Program, totaling more than $20 million in third-party funding over the last two years. Additional Sponsored Programs totaling close to $5 million in 2017 with Fortune 500 organizations are imminent and will target major challenges to humankind as well as STEM education initiatives. </w:t>
      </w:r>
    </w:p>
    <w:p w14:paraId="2EC5858B" w14:textId="77777777" w:rsidR="000E6977" w:rsidRPr="00007B4A" w:rsidRDefault="000E6977" w:rsidP="000E6977">
      <w:r w:rsidRPr="00007B4A">
        <w:t>New Pathways for Space R&amp;D Demand</w:t>
      </w:r>
    </w:p>
    <w:p w14:paraId="6AA0E52F" w14:textId="77777777" w:rsidR="000E6977" w:rsidRPr="00007B4A" w:rsidRDefault="000E6977" w:rsidP="000E6977">
      <w:r w:rsidRPr="00007B4A">
        <w:t>Much of the ISS National Lab portfolio consists of organizations starting new space commercial activities. Over the last five years, the ISS National Lab has made concerted efforts to educate a wide variety of organizations about the opportunity that the ISS National Lab represents. Many of these organizations are now using the ISS National Lab as part of their research and technology development process for the first time. Demand for space projects is being seen in the following areas:</w:t>
      </w:r>
    </w:p>
    <w:p w14:paraId="3985250D" w14:textId="77777777" w:rsidR="000E6977" w:rsidRPr="00007B4A" w:rsidRDefault="000E6977" w:rsidP="000E6977">
      <w:r w:rsidRPr="00007B4A">
        <w:t>Better targeting and quick-to-fail models in drug development that can lead to breakthroughs in curing disease and better drug delivery systems that can lead to increased access of therapies throughout the world</w:t>
      </w:r>
    </w:p>
    <w:p w14:paraId="43EB298E" w14:textId="77777777" w:rsidR="000E6977" w:rsidRPr="00007B4A" w:rsidRDefault="000E6977" w:rsidP="000E6977">
      <w:r w:rsidRPr="00007B4A">
        <w:t>Accelerated disease modeling associated with aging and chronic disease</w:t>
      </w:r>
    </w:p>
    <w:p w14:paraId="2FA61184" w14:textId="77777777" w:rsidR="000E6977" w:rsidRPr="00007B4A" w:rsidRDefault="000E6977" w:rsidP="000E6977">
      <w:r w:rsidRPr="00007B4A">
        <w:t>Regenerative medicine breakthroughs that can repair, restore, or replace damaged tissues and organs by creating ways to expand and grow cells in a three-dimensional environment</w:t>
      </w:r>
    </w:p>
    <w:p w14:paraId="10FAC222" w14:textId="77777777" w:rsidR="000E6977" w:rsidRPr="00007B4A" w:rsidRDefault="000E6977" w:rsidP="000E6977">
      <w:r w:rsidRPr="00007B4A">
        <w:t>Crop science breakthroughs that can lead to ways to feed the growing world population with less land, water, etc.</w:t>
      </w:r>
    </w:p>
    <w:p w14:paraId="7EF64945" w14:textId="77777777" w:rsidR="000E6977" w:rsidRPr="00007B4A" w:rsidRDefault="000E6977" w:rsidP="000E6977">
      <w:r w:rsidRPr="00007B4A">
        <w:t>An improved understanding of fundamental material properties that can lead to novel materials and better manufacturing processes on Earth</w:t>
      </w:r>
    </w:p>
    <w:p w14:paraId="4965E1BD" w14:textId="77777777" w:rsidR="000E6977" w:rsidRPr="00007B4A" w:rsidRDefault="000E6977" w:rsidP="000E6977">
      <w:r w:rsidRPr="00007B4A">
        <w:t>Creation of commercially relevant microgravity enabled materials that may transform many U.S. industries including telecommunication semiconductor manufacturing</w:t>
      </w:r>
    </w:p>
    <w:p w14:paraId="6491EB4C" w14:textId="77777777" w:rsidR="000E6977" w:rsidRPr="00007B4A" w:rsidRDefault="000E6977" w:rsidP="000E6977">
      <w:r w:rsidRPr="00007B4A">
        <w:t>3D-metal printing and other additive manufacturing capacity in space</w:t>
      </w:r>
    </w:p>
    <w:p w14:paraId="4CFCA211" w14:textId="77777777" w:rsidR="000E6977" w:rsidRPr="00007B4A" w:rsidRDefault="000E6977" w:rsidP="000E6977">
      <w:r w:rsidRPr="00007B4A">
        <w:t>Quantum satellite technology that could benefit national security</w:t>
      </w:r>
    </w:p>
    <w:p w14:paraId="12E24FC1" w14:textId="77777777" w:rsidR="000E6977" w:rsidRPr="00007B4A" w:rsidRDefault="000E6977" w:rsidP="000E6977">
      <w:r w:rsidRPr="00007B4A">
        <w:t>Remote sensing capability that can impact a variety of downstream applications including maritime security (jamming, spoofing), weather, agriculture productivity, energy, and urban development</w:t>
      </w:r>
    </w:p>
    <w:p w14:paraId="0F1A4FF8" w14:textId="77777777" w:rsidR="000E6977" w:rsidRPr="00007B4A" w:rsidRDefault="000E6977" w:rsidP="000E6977">
      <w:r w:rsidRPr="00007B4A">
        <w:t>Commercial Services Providers – A Competitive Marketplace for Space Services</w:t>
      </w:r>
    </w:p>
    <w:p w14:paraId="7F7AA10D" w14:textId="77777777" w:rsidR="000E6977" w:rsidRPr="00007B4A" w:rsidRDefault="000E6977" w:rsidP="000E6977">
      <w:r w:rsidRPr="00007B4A">
        <w:t>As the demand for space research and development projects increases, the supply of access to space and research and development facilities will need to be augmented. In space, private-sector commercial research and development facility operators are on the forefront of a new era of space research on the ISS and future space platforms. These organizations operate their facilities internally and externally on the ISS. They provide users with more choices to address unique research needs and are the pathfinders for a marketplace in low Earth orbit. Many of these companies have used their own resources to invest in in-orbit research and development facilities, reducing the risk for the federal sector to develop these facilities and services. In its first five years, the ISS National Lab has supported growth in the number of these research and development facility operators from one in FY12 to five in FY16—with four additional facilities expected to begin in-orbit operations by FY18. The ISS National Lab fosters healthy competition between these supply partners by allowing them to bid on each commercial customer project, seeking the best solution for the customer. The current commercial facility operators are:</w:t>
      </w:r>
    </w:p>
    <w:p w14:paraId="1E816643" w14:textId="77777777" w:rsidR="000E6977" w:rsidRPr="00007B4A" w:rsidRDefault="000E6977" w:rsidP="000E6977">
      <w:r w:rsidRPr="00007B4A">
        <w:t>NanoRacks – Since 2009, NanoRacks has provided hardware and services for the International Space Station National Laboratory. Three internal research platforms can house plug-and-play NanoLabs and provide critical capabilities such as centrifugation and microscopy. Additionally, the NanoRacks External Platform was launched in FY15 and provides capabilities for Earth and deep space observation, sensor development, and testing for advanced electronics and materials.</w:t>
      </w:r>
    </w:p>
    <w:p w14:paraId="653CD99A" w14:textId="77777777" w:rsidR="000E6977" w:rsidRPr="00007B4A" w:rsidRDefault="000E6977" w:rsidP="000E6977">
      <w:r w:rsidRPr="00007B4A">
        <w:t>BioServe – In-orbit offerings from BioServe include multiple life sciences facilities and kits, including the multi-purpose Space Automated Bioproduct Laboratory (SABL), launched in FY15. SABL supports myriad initiatives for commercial life sciences research as well as physical and material science experiments.</w:t>
      </w:r>
    </w:p>
    <w:p w14:paraId="6A74CACD" w14:textId="77777777" w:rsidR="000E6977" w:rsidRPr="00007B4A" w:rsidRDefault="000E6977" w:rsidP="000E6977">
      <w:r w:rsidRPr="00007B4A">
        <w:t>TechShot – Launched in FY15, the TechShot Bone Densitometer is a commercial bone-density scanner for use in spaceflight rodent research. In just one year, the successful operation of this facility has already demonstrated its utility as a catalyst for disease modeling research and commercial biomedical initiatives in space.</w:t>
      </w:r>
    </w:p>
    <w:p w14:paraId="1D94FCDB" w14:textId="77777777" w:rsidR="000E6977" w:rsidRPr="00007B4A" w:rsidRDefault="000E6977" w:rsidP="000E6977">
      <w:r w:rsidRPr="00007B4A">
        <w:t>Made In Space – In FY16, the Additive Manufacturing Facility developed by Made In Space launched to the International Space Station, enabling 3D printing projects from commercial, educational, and government entities interested in the development of objects for experiments and technology demonstrations. These objects will be produced onboard the International Space Station in a fraction of the time currently required to have such objects manifested and delivered to the station using traditional ground preparation and launch.</w:t>
      </w:r>
    </w:p>
    <w:p w14:paraId="77B523FD" w14:textId="77777777" w:rsidR="000E6977" w:rsidRPr="00007B4A" w:rsidRDefault="000E6977" w:rsidP="000E6977">
      <w:r w:rsidRPr="00007B4A">
        <w:t>Space Tango – TangoLab-1 is a general research platform launched in FY16. This facility from Space Tango allows multiple automated experiments in the life and physical sciences to run simultaneously. This architecture minimizes crew member interaction and reduces complexity while increasing scalability, enabling improved throughput for users.</w:t>
      </w:r>
    </w:p>
    <w:p w14:paraId="7B329738" w14:textId="77777777" w:rsidR="000E6977" w:rsidRPr="00BA2BF0" w:rsidRDefault="000E6977" w:rsidP="000E6977">
      <w:pPr>
        <w:rPr>
          <w:rStyle w:val="StyleUnderline"/>
        </w:rPr>
      </w:pPr>
      <w:r w:rsidRPr="00007B4A">
        <w:t xml:space="preserve">In addition to currently available capabilities, a </w:t>
      </w:r>
      <w:r w:rsidRPr="00BA2BF0">
        <w:rPr>
          <w:rStyle w:val="StyleUnderline"/>
        </w:rPr>
        <w:t>growing pipeline of commercial ISS National  Lab facilities in preparation</w:t>
      </w:r>
      <w:r w:rsidRPr="00007B4A">
        <w:t xml:space="preserve"> (from Teledyne Brown, AlphaSpace, STaArS, and HNu Photonics) </w:t>
      </w:r>
      <w:r w:rsidRPr="00BA2BF0">
        <w:rPr>
          <w:rStyle w:val="StyleUnderline"/>
        </w:rPr>
        <w:t>will advance research in remote sensing, materials testing, molecular biology, and tissue culture. Companies are exploring how these capabilities might transition onto future low Earth orbit platforms, from free-flying spacecraft to expandable modules. Through support of such companies, the ISS National Lab and NASA are enabling the International Space Station National Laboratory to serve as an incubator for the low Earth orbit market and U.S. private sector spaceflight interests, and are using public-private partnership funding models to share the risk and benefits of these emerging human space flight activities.</w:t>
      </w:r>
    </w:p>
    <w:p w14:paraId="5EE0385A" w14:textId="389245A7" w:rsidR="000E6977" w:rsidRDefault="000E6977" w:rsidP="000E6977">
      <w:pPr>
        <w:pStyle w:val="Heading3"/>
      </w:pPr>
      <w:r>
        <w:t>Space Col – Smith 21</w:t>
      </w:r>
    </w:p>
    <w:p w14:paraId="5ADEBC05" w14:textId="77777777" w:rsidR="000E6977" w:rsidRPr="009B6AEB" w:rsidRDefault="000E6977" w:rsidP="000E6977">
      <w:pPr>
        <w:pStyle w:val="Heading4"/>
      </w:pPr>
      <w:r>
        <w:t>Privatized Space Exploration drives down costs for tech – public-private enterprises streamline planning and create best policies</w:t>
      </w:r>
    </w:p>
    <w:p w14:paraId="2DDFF82A" w14:textId="77777777" w:rsidR="000E6977" w:rsidRPr="0096316C" w:rsidRDefault="000E6977" w:rsidP="000E6977">
      <w:r w:rsidRPr="009B6AEB">
        <w:rPr>
          <w:rFonts w:eastAsiaTheme="majorEastAsia" w:cstheme="majorBidi"/>
          <w:b/>
          <w:iCs/>
          <w:sz w:val="18"/>
        </w:rPr>
        <w:t>Smith 21</w:t>
      </w:r>
      <w:r>
        <w:t xml:space="preserve"> ( Fisher, Legal Fellow for the National Space Station, “</w:t>
      </w:r>
      <w:r w:rsidRPr="0096316C">
        <w:t>Public-Private Partnerships: The Way to Space</w:t>
      </w:r>
      <w:r>
        <w:t xml:space="preserve">”, </w:t>
      </w:r>
      <w:hyperlink r:id="rId122" w:history="1">
        <w:r w:rsidRPr="005625CE">
          <w:rPr>
            <w:rStyle w:val="Hyperlink"/>
          </w:rPr>
          <w:t>https://space.nss.org/public-private-partnerships-the-way-to-space/</w:t>
        </w:r>
      </w:hyperlink>
      <w:r>
        <w:t xml:space="preserve"> )AA</w:t>
      </w:r>
    </w:p>
    <w:p w14:paraId="04402FC3" w14:textId="77777777" w:rsidR="000E6977" w:rsidRPr="0096316C" w:rsidRDefault="000E6977" w:rsidP="000E6977">
      <w:pPr>
        <w:rPr>
          <w:rStyle w:val="StyleUnderline"/>
        </w:rPr>
      </w:pPr>
      <w:r w:rsidRPr="0096316C">
        <w:t xml:space="preserve">In recent years, </w:t>
      </w:r>
      <w:r w:rsidRPr="003A6714">
        <w:rPr>
          <w:rStyle w:val="StyleUnderline"/>
          <w:highlight w:val="yellow"/>
        </w:rPr>
        <w:t>private companies</w:t>
      </w:r>
      <w:r w:rsidRPr="0096316C">
        <w:rPr>
          <w:rStyle w:val="StyleUnderline"/>
        </w:rPr>
        <w:t xml:space="preserve"> have begun to </w:t>
      </w:r>
      <w:r w:rsidRPr="003A6714">
        <w:rPr>
          <w:rStyle w:val="StyleUnderline"/>
          <w:highlight w:val="yellow"/>
        </w:rPr>
        <w:t>push</w:t>
      </w:r>
      <w:r w:rsidRPr="0096316C">
        <w:rPr>
          <w:rStyle w:val="StyleUnderline"/>
        </w:rPr>
        <w:t xml:space="preserve"> the </w:t>
      </w:r>
      <w:r w:rsidRPr="003A6714">
        <w:rPr>
          <w:rStyle w:val="StyleUnderline"/>
          <w:highlight w:val="yellow"/>
        </w:rPr>
        <w:t>boundaries</w:t>
      </w:r>
      <w:r w:rsidRPr="0096316C">
        <w:rPr>
          <w:rStyle w:val="StyleUnderline"/>
        </w:rPr>
        <w:t xml:space="preserve"> of outer space, making it </w:t>
      </w:r>
      <w:r w:rsidRPr="003A6714">
        <w:rPr>
          <w:rStyle w:val="StyleUnderline"/>
          <w:highlight w:val="yellow"/>
        </w:rPr>
        <w:t>more affordable to launch rockets and developing new technologies</w:t>
      </w:r>
      <w:r w:rsidRPr="0096316C">
        <w:rPr>
          <w:rStyle w:val="StyleUnderline"/>
        </w:rPr>
        <w:t xml:space="preserve"> that have revolutionized the industry</w:t>
      </w:r>
      <w:r w:rsidRPr="0096316C">
        <w:t xml:space="preserve">. SpaceX, Blue Origin, Nanoracks, Rocket Lab, and Made in Space (now Redwire), among others, have changed the space industry dramatically. As recently as the early 2000’s, the only way to launch payloads into space was to go through governmental entities such as NASA, European Space Agency, Roscosmos and the China National Space Administration (CNSA). Today, the U.S. has been leading the way in purchasing launch services from private companies, and the </w:t>
      </w:r>
      <w:r w:rsidRPr="0096316C">
        <w:rPr>
          <w:rStyle w:val="StyleUnderline"/>
        </w:rPr>
        <w:t>private companies themselves work with other companies and investors to launch non-government payloads.</w:t>
      </w:r>
    </w:p>
    <w:p w14:paraId="2D7510C6" w14:textId="77777777" w:rsidR="000E6977" w:rsidRPr="009B6AEB" w:rsidRDefault="000E6977" w:rsidP="000E6977">
      <w:pPr>
        <w:rPr>
          <w:rStyle w:val="StyleUnderline"/>
        </w:rPr>
      </w:pPr>
      <w:r w:rsidRPr="0096316C">
        <w:t xml:space="preserve">However, while these companies have accomplished much, </w:t>
      </w:r>
      <w:r w:rsidRPr="0096316C">
        <w:rPr>
          <w:rStyle w:val="StyleUnderline"/>
        </w:rPr>
        <w:t xml:space="preserve">there is </w:t>
      </w:r>
      <w:r w:rsidRPr="003A6714">
        <w:rPr>
          <w:rStyle w:val="StyleUnderline"/>
          <w:highlight w:val="yellow"/>
        </w:rPr>
        <w:t>still</w:t>
      </w:r>
      <w:r w:rsidRPr="0096316C">
        <w:rPr>
          <w:rStyle w:val="StyleUnderline"/>
        </w:rPr>
        <w:t xml:space="preserve"> a </w:t>
      </w:r>
      <w:r w:rsidRPr="003A6714">
        <w:rPr>
          <w:rStyle w:val="StyleUnderline"/>
          <w:highlight w:val="yellow"/>
        </w:rPr>
        <w:t>need for</w:t>
      </w:r>
      <w:r w:rsidRPr="0096316C">
        <w:rPr>
          <w:rStyle w:val="StyleUnderline"/>
        </w:rPr>
        <w:t xml:space="preserve"> an organized, </w:t>
      </w:r>
      <w:r w:rsidRPr="003A6714">
        <w:rPr>
          <w:rStyle w:val="StyleUnderline"/>
          <w:highlight w:val="yellow"/>
        </w:rPr>
        <w:t>government</w:t>
      </w:r>
      <w:r w:rsidRPr="0096316C">
        <w:rPr>
          <w:rStyle w:val="StyleUnderline"/>
        </w:rPr>
        <w:t xml:space="preserve">al role </w:t>
      </w:r>
      <w:r w:rsidRPr="003A6714">
        <w:rPr>
          <w:rStyle w:val="StyleUnderline"/>
          <w:highlight w:val="yellow"/>
        </w:rPr>
        <w:t>in space development</w:t>
      </w:r>
      <w:r w:rsidRPr="0096316C">
        <w:rPr>
          <w:rStyle w:val="StyleUnderline"/>
        </w:rPr>
        <w:t xml:space="preserve">. Government involvement is </w:t>
      </w:r>
      <w:r w:rsidRPr="003A6714">
        <w:rPr>
          <w:rStyle w:val="StyleUnderline"/>
          <w:highlight w:val="yellow"/>
        </w:rPr>
        <w:t>necessary to ensure</w:t>
      </w:r>
      <w:r w:rsidRPr="0096316C">
        <w:rPr>
          <w:rStyle w:val="StyleUnderline"/>
        </w:rPr>
        <w:t xml:space="preserve"> that the </w:t>
      </w:r>
      <w:r w:rsidRPr="003A6714">
        <w:rPr>
          <w:rStyle w:val="StyleUnderline"/>
          <w:highlight w:val="yellow"/>
        </w:rPr>
        <w:t>public maintains access to space and</w:t>
      </w:r>
      <w:r w:rsidRPr="0096316C">
        <w:rPr>
          <w:rStyle w:val="StyleUnderline"/>
        </w:rPr>
        <w:t xml:space="preserve"> to </w:t>
      </w:r>
      <w:r w:rsidRPr="003A6714">
        <w:rPr>
          <w:rStyle w:val="StyleUnderline"/>
          <w:highlight w:val="yellow"/>
        </w:rPr>
        <w:t>advance the frontier of development beyond Earth</w:t>
      </w:r>
      <w:r w:rsidRPr="0096316C">
        <w:t xml:space="preserve">. For instance, consider NASA and the American government. </w:t>
      </w:r>
      <w:r w:rsidRPr="009B6AEB">
        <w:rPr>
          <w:rStyle w:val="StyleUnderline"/>
        </w:rPr>
        <w:t>NASA’s ongoing scientific efforts are characterized by </w:t>
      </w:r>
      <w:hyperlink r:id="rId123" w:tgtFrame="_blank" w:history="1">
        <w:r w:rsidRPr="009B6AEB">
          <w:rPr>
            <w:rStyle w:val="StyleUnderline"/>
          </w:rPr>
          <w:t>four key strategic goals</w:t>
        </w:r>
      </w:hyperlink>
      <w:r w:rsidRPr="009B6AEB">
        <w:rPr>
          <w:rStyle w:val="StyleUnderline"/>
        </w:rPr>
        <w:t>: 1) expanding knowledge of our human species, 2) creating “sustainable long-term exploration and utilization” of outer space for the whole species, 3) addressing national challenges and aiding in economic development, and 4) continuing to optimize and develop their capabilities and operations within outer space.</w:t>
      </w:r>
      <w:r w:rsidRPr="0096316C">
        <w:t xml:space="preserve"> NASA’s ongoing commitments are to develop outer space and technology for the United States and for humanity as a whole. Th</w:t>
      </w:r>
      <w:r w:rsidRPr="009B6AEB">
        <w:rPr>
          <w:rStyle w:val="StyleUnderline"/>
        </w:rPr>
        <w:t>eir missions of exploration, scientific discovery and technological development have continued to advance humanity.</w:t>
      </w:r>
    </w:p>
    <w:p w14:paraId="7F1159F6" w14:textId="77777777" w:rsidR="000E6977" w:rsidRPr="009B6AEB" w:rsidRDefault="000E6977" w:rsidP="000E6977">
      <w:pPr>
        <w:rPr>
          <w:rStyle w:val="StyleUnderline"/>
        </w:rPr>
      </w:pPr>
      <w:r w:rsidRPr="0096316C">
        <w:t xml:space="preserve">The fundamental structure of democratic governments such as those in the U.S. allow regular people to influence and participate in space development policy. </w:t>
      </w:r>
      <w:r w:rsidRPr="009B6AEB">
        <w:rPr>
          <w:rStyle w:val="StyleUnderline"/>
        </w:rPr>
        <w:t>People can vote for and petition their elected representatives to promote certain policies for the use of outer space, or join non-profits such as the National Space Society (NSS) to represent their views. This allows anyone to have a say in our development of outer space.</w:t>
      </w:r>
    </w:p>
    <w:p w14:paraId="57B530FF" w14:textId="77777777" w:rsidR="000E6977" w:rsidRPr="009B6AEB" w:rsidRDefault="000E6977" w:rsidP="000E6977">
      <w:pPr>
        <w:rPr>
          <w:rStyle w:val="StyleUnderline"/>
        </w:rPr>
      </w:pPr>
      <w:r w:rsidRPr="0096316C">
        <w:t xml:space="preserve">While private companies are pushing the boundaries of outer space, </w:t>
      </w:r>
      <w:r w:rsidRPr="009B6AEB">
        <w:rPr>
          <w:rStyle w:val="StyleUnderline"/>
        </w:rPr>
        <w:t xml:space="preserve">NASA and the US </w:t>
      </w:r>
      <w:r w:rsidRPr="003A6714">
        <w:rPr>
          <w:rStyle w:val="StyleUnderline"/>
          <w:highlight w:val="yellow"/>
        </w:rPr>
        <w:t>government have the ability to create policies</w:t>
      </w:r>
      <w:r w:rsidRPr="009B6AEB">
        <w:rPr>
          <w:rStyle w:val="StyleUnderline"/>
        </w:rPr>
        <w:t xml:space="preserve"> that </w:t>
      </w:r>
      <w:r w:rsidRPr="003A6714">
        <w:rPr>
          <w:rStyle w:val="StyleUnderline"/>
          <w:highlight w:val="yellow"/>
        </w:rPr>
        <w:t>encourage</w:t>
      </w:r>
      <w:r w:rsidRPr="009B6AEB">
        <w:rPr>
          <w:rStyle w:val="StyleUnderline"/>
        </w:rPr>
        <w:t xml:space="preserve"> more rapid and </w:t>
      </w:r>
      <w:r w:rsidRPr="003A6714">
        <w:rPr>
          <w:rStyle w:val="StyleUnderline"/>
          <w:highlight w:val="yellow"/>
        </w:rPr>
        <w:t>beneficial development in space</w:t>
      </w:r>
      <w:r w:rsidRPr="009B6AEB">
        <w:rPr>
          <w:rStyle w:val="StyleUnderline"/>
        </w:rPr>
        <w:t xml:space="preserve">. The National Space Society (NSS) advocates that the government promote policies for infrastructure development and reusability for outer space expansion. The successful model of public-private partnerships that has been used to transport both cargo and crew to the International Space station via the commercial purchase of launch services should be extended throughout cis-lunar space. Further, through NASA, NSS recommends that the government continue to promote international cooperation. The international community has cooperated in the past, particularly with the International Space Station. By continuing this partnership, multiple </w:t>
      </w:r>
      <w:r w:rsidRPr="003A6714">
        <w:rPr>
          <w:rStyle w:val="StyleUnderline"/>
          <w:highlight w:val="yellow"/>
        </w:rPr>
        <w:t>States can contribute to outer space exploration and development</w:t>
      </w:r>
      <w:r w:rsidRPr="009B6AEB">
        <w:rPr>
          <w:rStyle w:val="StyleUnderline"/>
        </w:rPr>
        <w:t xml:space="preserve">, and </w:t>
      </w:r>
      <w:r w:rsidRPr="003A6714">
        <w:rPr>
          <w:rStyle w:val="StyleUnderline"/>
          <w:highlight w:val="yellow"/>
        </w:rPr>
        <w:t>private organizations can continue provide vital services at lower cost, allowing government funds to accomplish more in space</w:t>
      </w:r>
      <w:r w:rsidRPr="009B6AEB">
        <w:rPr>
          <w:rStyle w:val="StyleUnderline"/>
        </w:rPr>
        <w:t>.</w:t>
      </w:r>
    </w:p>
    <w:p w14:paraId="5D257F93" w14:textId="77777777" w:rsidR="000E6977" w:rsidRPr="009B6AEB" w:rsidRDefault="000E6977" w:rsidP="000E6977">
      <w:pPr>
        <w:rPr>
          <w:rStyle w:val="StyleUnderline"/>
        </w:rPr>
      </w:pPr>
      <w:r w:rsidRPr="009B6AEB">
        <w:rPr>
          <w:rStyle w:val="StyleUnderline"/>
        </w:rPr>
        <w:t xml:space="preserve">While past developments in outer space have been led by governments and governmental space agencies, that is no longer true. </w:t>
      </w:r>
      <w:r w:rsidRPr="003A6714">
        <w:rPr>
          <w:rStyle w:val="StyleUnderline"/>
          <w:highlight w:val="yellow"/>
        </w:rPr>
        <w:t>Private organizations have reignited space exploration</w:t>
      </w:r>
      <w:r w:rsidRPr="009B6AEB">
        <w:rPr>
          <w:rStyle w:val="StyleUnderline"/>
        </w:rPr>
        <w:t xml:space="preserve"> and provided a way for humanity to continue to expand and revolutionize technology needed to expand beyond Earth, without many of the hurdles, including cost and regulations, that sometimes hamper government advances. But, the path to the stars is not paved by one or the other. Instead, cooperation, between States, governmental agencies, and private companies, will ensure that we continue to push our boundaries into space.</w:t>
      </w:r>
    </w:p>
    <w:p w14:paraId="029C1B8C" w14:textId="77777777" w:rsidR="000E6977" w:rsidRPr="00FB5385" w:rsidRDefault="000E6977" w:rsidP="000E6977">
      <w:pPr>
        <w:pStyle w:val="Heading3"/>
      </w:pPr>
      <w:r>
        <w:t>AT – Sustainability – Consumption – don’t include this card I think it was already cut</w:t>
      </w:r>
    </w:p>
    <w:p w14:paraId="39D987FA" w14:textId="77777777" w:rsidR="000E6977" w:rsidRPr="0084375D" w:rsidRDefault="000E6977" w:rsidP="000E6977">
      <w:pPr>
        <w:pStyle w:val="Heading4"/>
        <w:rPr>
          <w:sz w:val="20"/>
          <w:szCs w:val="20"/>
        </w:rPr>
      </w:pPr>
      <w:r>
        <w:rPr>
          <w:sz w:val="20"/>
          <w:szCs w:val="20"/>
        </w:rPr>
        <w:t>Their consumption offense relies on bad faith studies – capitalism is mathematically proven to be sustainable</w:t>
      </w:r>
    </w:p>
    <w:p w14:paraId="69424B8D" w14:textId="77777777" w:rsidR="000E6977" w:rsidRDefault="000E6977" w:rsidP="000E6977">
      <w:r w:rsidRPr="0084375D">
        <w:rPr>
          <w:rFonts w:eastAsiaTheme="majorEastAsia" w:cstheme="majorBidi"/>
          <w:b/>
          <w:iCs/>
          <w:sz w:val="20"/>
          <w:szCs w:val="20"/>
        </w:rPr>
        <w:t>Rogers 20</w:t>
      </w:r>
      <w:r>
        <w:t xml:space="preserve"> ( James, </w:t>
      </w:r>
      <w:r w:rsidRPr="00FB5385">
        <w:t>James R. Rogers is Associate Professor of Political Science at Texas A&amp;M University and Contributing Editor at Law &amp; Liberty. He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Court, and served as editor of the Journal of Theoretical Politics from 2006 through 2013</w:t>
      </w:r>
      <w:r>
        <w:t>, “</w:t>
      </w:r>
      <w:r w:rsidRPr="00FB5385">
        <w:t>Capitalism Does Not Require Ever-Expanding Consumption</w:t>
      </w:r>
      <w:r>
        <w:t xml:space="preserve">”, </w:t>
      </w:r>
      <w:r w:rsidRPr="00FB5385">
        <w:t>https://lawliberty.org/capitalism-does-not-require-ever-expanding-consumption/</w:t>
      </w:r>
      <w:r>
        <w:t>)AA</w:t>
      </w:r>
    </w:p>
    <w:p w14:paraId="2F5946E0" w14:textId="77777777" w:rsidR="000E6977" w:rsidRPr="00656B4F" w:rsidRDefault="000E6977" w:rsidP="000E6977">
      <w:r w:rsidRPr="00656B4F">
        <w:t xml:space="preserve">We see variants of this claim repeated endlessly on the left as well as on the post-liberal right. </w:t>
      </w:r>
      <w:r w:rsidRPr="00AC7A96">
        <w:rPr>
          <w:rStyle w:val="StyleUnderline"/>
        </w:rPr>
        <w:t>On the Marxian left we get theoretical arguments of the ultimate disequilibrium of market economies. Among left-wing neo-Romantic postliberals, we get criticisms of consumer society and the degradation that capitalism’s growth culture wreaks on both the soul and the environment. Right-wing neo-Romantic postliberals sing pretty much the same song. </w:t>
      </w:r>
      <w:hyperlink r:id="rId124" w:tgtFrame="_blank" w:history="1">
        <w:r w:rsidRPr="00AC7A96">
          <w:rPr>
            <w:rStyle w:val="StyleUnderline"/>
          </w:rPr>
          <w:t>Patrick Deneen</w:t>
        </w:r>
      </w:hyperlink>
      <w:r w:rsidRPr="00AC7A96">
        <w:rPr>
          <w:rStyle w:val="StyleUnderline"/>
        </w:rPr>
        <w:t xml:space="preserve"> argues that liberalism’s bargain that receives “the population’s full acquiescence” is one that promises “the ongoing delivery of increasing material prosperity for every member of society.” </w:t>
      </w:r>
      <w:r w:rsidRPr="00656B4F">
        <w:t>Similarly, </w:t>
      </w:r>
      <w:hyperlink r:id="rId125" w:tgtFrame="_blank" w:history="1">
        <w:r w:rsidRPr="00656B4F">
          <w:rPr>
            <w:rStyle w:val="Hyperlink"/>
          </w:rPr>
          <w:t>John Milbank and Adrian Pabst</w:t>
        </w:r>
      </w:hyperlink>
      <w:r w:rsidRPr="00656B4F">
        <w:t>, never resisting the opportunity for florid overstatement, write of the need in capitalist systems for:</w:t>
      </w:r>
    </w:p>
    <w:p w14:paraId="0F00D35F" w14:textId="77777777" w:rsidR="000E6977" w:rsidRPr="00656B4F" w:rsidRDefault="000E6977" w:rsidP="000E6977">
      <w:r w:rsidRPr="00656B4F">
        <w:t>the oligarchy [to] seduce the masses to consume more and more shoddy goods whose appeal will, indeed, soon pale—causing them to seek to earn more in order to be able to buy a new variant or new seductive novelty.</w:t>
      </w:r>
    </w:p>
    <w:p w14:paraId="2DB9AEBE" w14:textId="77777777" w:rsidR="000E6977" w:rsidRPr="00656B4F" w:rsidRDefault="000E6977" w:rsidP="000E6977">
      <w:r w:rsidRPr="00656B4F">
        <w:t>Not so, suggests McCloskey. And, actually, the substance of McCloskey’s response is obvious. Yet I recall few other authors taking the point seriously enough to respond to it. Given the incessant repetition of the criticism among post- and anti-liberals, and how very incorrect it is, it undoubtedly has been a mistake to let it go largely unanswered. McCloskey remedies that oversight.</w:t>
      </w:r>
    </w:p>
    <w:p w14:paraId="47717096" w14:textId="77777777" w:rsidR="000E6977" w:rsidRPr="00656B4F" w:rsidRDefault="000E6977" w:rsidP="000E6977">
      <w:r w:rsidRPr="00656B4F">
        <w:t>McCloskey makes, as I suggest above, what is an obvious response:</w:t>
      </w:r>
    </w:p>
    <w:p w14:paraId="65F901DB" w14:textId="77777777" w:rsidR="000E6977" w:rsidRPr="00AC7A96" w:rsidRDefault="000E6977" w:rsidP="000E6977">
      <w:pPr>
        <w:rPr>
          <w:rStyle w:val="StyleUnderline"/>
        </w:rPr>
      </w:pPr>
      <w:r w:rsidRPr="003A6714">
        <w:rPr>
          <w:rStyle w:val="StyleUnderline"/>
          <w:highlight w:val="yellow"/>
        </w:rPr>
        <w:t>Nothing</w:t>
      </w:r>
      <w:r w:rsidRPr="00AC7A96">
        <w:rPr>
          <w:rStyle w:val="StyleUnderline"/>
        </w:rPr>
        <w:t xml:space="preserve"> would </w:t>
      </w:r>
      <w:r w:rsidRPr="003A6714">
        <w:rPr>
          <w:rStyle w:val="StyleUnderline"/>
          <w:highlight w:val="yellow"/>
        </w:rPr>
        <w:t>befall the market</w:t>
      </w:r>
      <w:r w:rsidRPr="00AC7A96">
        <w:rPr>
          <w:rStyle w:val="StyleUnderline"/>
        </w:rPr>
        <w:t xml:space="preserve"> economy </w:t>
      </w:r>
      <w:r w:rsidRPr="003A6714">
        <w:rPr>
          <w:rStyle w:val="StyleUnderline"/>
          <w:highlight w:val="yellow"/>
        </w:rPr>
        <w:t>in the long run</w:t>
      </w:r>
      <w:r w:rsidRPr="00AC7A96">
        <w:rPr>
          <w:rStyle w:val="StyleUnderline"/>
        </w:rPr>
        <w:t>, says the modern [classical] liberal economist, if we tempered our desires to a thrifty style of life, one beat-up Volvo and a little house with a vegetable garden, and a moderate amount of tofu and jug wine from the co-op.</w:t>
      </w:r>
    </w:p>
    <w:p w14:paraId="1CC926D2" w14:textId="77777777" w:rsidR="000E6977" w:rsidRPr="00AC7A96" w:rsidRDefault="000E6977" w:rsidP="000E6977">
      <w:pPr>
        <w:rPr>
          <w:rStyle w:val="StyleUnderline"/>
        </w:rPr>
      </w:pPr>
      <w:r w:rsidRPr="00AC7A96">
        <w:rPr>
          <w:rStyle w:val="StyleUnderline"/>
        </w:rPr>
        <w:t xml:space="preserve">Market economies are entirely consistent with humble, ungrasping lifestyles. </w:t>
      </w:r>
      <w:r w:rsidRPr="00AC7A96">
        <w:rPr>
          <w:rStyle w:val="Emphasis"/>
        </w:rPr>
        <w:t xml:space="preserve">McCloskey correctly points out that there is </w:t>
      </w:r>
      <w:r w:rsidRPr="003A6714">
        <w:rPr>
          <w:rStyle w:val="Emphasis"/>
          <w:highlight w:val="yellow"/>
        </w:rPr>
        <w:t>nothing inherent in</w:t>
      </w:r>
      <w:r w:rsidRPr="00AC7A96">
        <w:rPr>
          <w:rStyle w:val="Emphasis"/>
        </w:rPr>
        <w:t xml:space="preserve"> the notion of </w:t>
      </w:r>
      <w:r w:rsidRPr="003A6714">
        <w:rPr>
          <w:rStyle w:val="Emphasis"/>
          <w:highlight w:val="yellow"/>
        </w:rPr>
        <w:t>market equilibrium that requires the consumption of “more and more”</w:t>
      </w:r>
      <w:r w:rsidRPr="00AC7A96">
        <w:rPr>
          <w:rStyle w:val="StyleUnderline"/>
        </w:rPr>
        <w:t xml:space="preserve"> (as Milbank and Pabst would have it).</w:t>
      </w:r>
    </w:p>
    <w:p w14:paraId="6BE30E38" w14:textId="77777777" w:rsidR="000E6977" w:rsidRPr="00AC7A96" w:rsidRDefault="000E6977" w:rsidP="000E6977">
      <w:pPr>
        <w:rPr>
          <w:rStyle w:val="StyleUnderline"/>
        </w:rPr>
      </w:pPr>
      <w:r w:rsidRPr="00656B4F">
        <w:t>McCloskey is on solid ground here. While McCloskey is </w:t>
      </w:r>
      <w:hyperlink r:id="rId126" w:tgtFrame="_blank" w:history="1">
        <w:r w:rsidRPr="00656B4F">
          <w:rPr>
            <w:rStyle w:val="Hyperlink"/>
          </w:rPr>
          <w:t>critical</w:t>
        </w:r>
      </w:hyperlink>
      <w:r w:rsidRPr="00656B4F">
        <w:t xml:space="preserve"> of the use of highly abstract mathematical models of economic equilibrium, here, I think, </w:t>
      </w:r>
      <w:r w:rsidRPr="003A6714">
        <w:rPr>
          <w:rStyle w:val="StyleUnderline"/>
          <w:highlight w:val="yellow"/>
        </w:rPr>
        <w:t>general equilibrium models are in fact valuable</w:t>
      </w:r>
      <w:r w:rsidRPr="00656B4F">
        <w:t xml:space="preserve">. As the name suggests, this class of models shows how everything fits together in equilibrium in market economies. They are in general mathematically abstract models. Yet, lest one think that the abstraction detracts from the argument rather than contributes to it, consider this: Setting aside the labor theory of value, </w:t>
      </w:r>
      <w:r w:rsidRPr="003A6714">
        <w:rPr>
          <w:rStyle w:val="StyleUnderline"/>
          <w:highlight w:val="yellow"/>
        </w:rPr>
        <w:t>Marx</w:t>
      </w:r>
      <w:r w:rsidRPr="00AC7A96">
        <w:rPr>
          <w:rStyle w:val="StyleUnderline"/>
        </w:rPr>
        <w:t>’s fundamental economic mistake—his recognition that </w:t>
      </w:r>
      <w:hyperlink r:id="rId127" w:tgtFrame="_blank" w:history="1">
        <w:r w:rsidRPr="00AC7A96">
          <w:rPr>
            <w:rStyle w:val="StyleUnderline"/>
          </w:rPr>
          <w:t>capitalists are forced to reduce wages because of competition</w:t>
        </w:r>
      </w:hyperlink>
      <w:r w:rsidRPr="00AC7A96">
        <w:rPr>
          <w:rStyle w:val="StyleUnderline"/>
        </w:rPr>
        <w:t xml:space="preserve">, and yet his </w:t>
      </w:r>
      <w:r w:rsidRPr="003A6714">
        <w:rPr>
          <w:rStyle w:val="StyleUnderline"/>
          <w:highlight w:val="yellow"/>
        </w:rPr>
        <w:t>fail</w:t>
      </w:r>
      <w:r w:rsidRPr="00AC7A96">
        <w:rPr>
          <w:rStyle w:val="StyleUnderline"/>
        </w:rPr>
        <w:t xml:space="preserve">ure </w:t>
      </w:r>
      <w:r w:rsidRPr="003A6714">
        <w:rPr>
          <w:rStyle w:val="StyleUnderline"/>
          <w:highlight w:val="yellow"/>
        </w:rPr>
        <w:t>to recognize</w:t>
      </w:r>
      <w:r w:rsidRPr="00AC7A96">
        <w:rPr>
          <w:rStyle w:val="StyleUnderline"/>
        </w:rPr>
        <w:t xml:space="preserve"> that the same </w:t>
      </w:r>
      <w:r w:rsidRPr="003A6714">
        <w:rPr>
          <w:rStyle w:val="StyleUnderline"/>
          <w:highlight w:val="yellow"/>
        </w:rPr>
        <w:t>competitive pressures</w:t>
      </w:r>
      <w:r w:rsidRPr="00AC7A96">
        <w:rPr>
          <w:rStyle w:val="StyleUnderline"/>
        </w:rPr>
        <w:t xml:space="preserve"> that force capitalists to keep wage-costs low also mean that lower wage costs would then be reflected in lower prices for the goods they’re selling, to the benefit of workers—is the error of making general equilibrium conclusions based on partial equilibrium analysis.</w:t>
      </w:r>
    </w:p>
    <w:p w14:paraId="00A56293" w14:textId="77777777" w:rsidR="000E6977" w:rsidRPr="00821557" w:rsidRDefault="000E6977" w:rsidP="000E6977">
      <w:pPr>
        <w:rPr>
          <w:rStyle w:val="StyleUnderline"/>
        </w:rPr>
      </w:pPr>
      <w:r w:rsidRPr="00821557">
        <w:rPr>
          <w:rStyle w:val="StyleUnderline"/>
        </w:rPr>
        <w:t xml:space="preserve">Gerard </w:t>
      </w:r>
      <w:r w:rsidRPr="003A6714">
        <w:rPr>
          <w:rStyle w:val="StyleUnderline"/>
          <w:highlight w:val="yellow"/>
        </w:rPr>
        <w:t>Debreu</w:t>
      </w:r>
      <w:r w:rsidRPr="00821557">
        <w:rPr>
          <w:rStyle w:val="StyleUnderline"/>
        </w:rPr>
        <w:t>’s short albeit mathematically dense book, </w:t>
      </w:r>
      <w:hyperlink r:id="rId128" w:tgtFrame="_blank" w:history="1">
        <w:r w:rsidRPr="00821557">
          <w:rPr>
            <w:rStyle w:val="StyleUnderline"/>
          </w:rPr>
          <w:t>Theory of Value: An Axiomatic Analysis of Economic Equilibrium</w:t>
        </w:r>
      </w:hyperlink>
      <w:r w:rsidRPr="00821557">
        <w:rPr>
          <w:rStyle w:val="StyleUnderline"/>
        </w:rPr>
        <w:t xml:space="preserve">, for which he was awarded the Nobel Memorial Prize in Economics, puts everything together in a rigorous form—producer and consumer behavior—and </w:t>
      </w:r>
      <w:r w:rsidRPr="003A6714">
        <w:rPr>
          <w:rStyle w:val="StyleUnderline"/>
          <w:highlight w:val="yellow"/>
        </w:rPr>
        <w:t>demonstrates</w:t>
      </w:r>
      <w:r w:rsidRPr="00821557">
        <w:rPr>
          <w:rStyle w:val="StyleUnderline"/>
        </w:rPr>
        <w:t xml:space="preserve"> the existence of </w:t>
      </w:r>
      <w:r w:rsidRPr="003A6714">
        <w:rPr>
          <w:rStyle w:val="StyleUnderline"/>
          <w:highlight w:val="yellow"/>
        </w:rPr>
        <w:t>general equilibrium in an abstract market economy</w:t>
      </w:r>
      <w:r w:rsidRPr="00821557">
        <w:rPr>
          <w:rStyle w:val="StyleUnderline"/>
        </w:rPr>
        <w:t>. I take it to be the definitive theoretical refutation of Marx’s economics. (I should add that Debreu developed the theory along with other economists, most notably Kenneth Arrow, who also won the Nobel Memorial Prize in part for the work he did in this area.)</w:t>
      </w:r>
    </w:p>
    <w:p w14:paraId="63C347FD" w14:textId="77777777" w:rsidR="000E6977" w:rsidRPr="00821557" w:rsidRDefault="000E6977" w:rsidP="000E6977">
      <w:pPr>
        <w:rPr>
          <w:rStyle w:val="StyleUnderline"/>
        </w:rPr>
      </w:pPr>
      <w:r w:rsidRPr="00656B4F">
        <w:t>Notably, and critically in light</w:t>
      </w:r>
      <w:r>
        <w:t xml:space="preserve"> </w:t>
      </w:r>
      <w:r w:rsidRPr="00656B4F">
        <w:t xml:space="preserve">of postliberal criticisms, Debreu’s derivation of general market equilibrium does so without requiring or resulting in continual growth in consumption. That is, </w:t>
      </w:r>
      <w:r w:rsidRPr="00821557">
        <w:rPr>
          <w:rStyle w:val="StyleUnderline"/>
        </w:rPr>
        <w:t>the “masses” do not need to be “seduced” into buying more and more “shoddy goods” in order for market capitalism to work just fine.</w:t>
      </w:r>
    </w:p>
    <w:p w14:paraId="55ADA3A8" w14:textId="77777777" w:rsidR="000E6977" w:rsidRPr="00656B4F" w:rsidRDefault="000E6977" w:rsidP="000E6977">
      <w:r w:rsidRPr="00656B4F">
        <w:t>Even neoclassical </w:t>
      </w:r>
      <w:hyperlink r:id="rId129" w:tgtFrame="_blank" w:history="1">
        <w:r w:rsidRPr="00656B4F">
          <w:rPr>
            <w:rStyle w:val="Hyperlink"/>
          </w:rPr>
          <w:t>“growth” theory</w:t>
        </w:r>
      </w:hyperlink>
      <w:r w:rsidRPr="00656B4F">
        <w:t xml:space="preserve"> does not require more and more consumption as an inherent feature. In its simplest models </w:t>
      </w:r>
      <w:r w:rsidRPr="00821557">
        <w:rPr>
          <w:rStyle w:val="StyleUnderline"/>
        </w:rPr>
        <w:t xml:space="preserve">the rate of </w:t>
      </w:r>
      <w:r w:rsidRPr="003A6714">
        <w:rPr>
          <w:rStyle w:val="StyleUnderline"/>
          <w:highlight w:val="yellow"/>
        </w:rPr>
        <w:t>economic growth equals the growth in population</w:t>
      </w:r>
      <w:r w:rsidRPr="00821557">
        <w:rPr>
          <w:rStyle w:val="StyleUnderline"/>
        </w:rPr>
        <w:t>. That is, everybody consumes at the same levels over time. Per capita consumption does not change. Yet this characterizes an economic “steady state,” that is, one that is not collapsing.</w:t>
      </w:r>
    </w:p>
    <w:p w14:paraId="016C34CF" w14:textId="77777777" w:rsidR="000E6977" w:rsidRPr="00821557" w:rsidRDefault="000E6977" w:rsidP="000E6977">
      <w:pPr>
        <w:rPr>
          <w:rStyle w:val="StyleUnderline"/>
        </w:rPr>
      </w:pPr>
      <w:r w:rsidRPr="00656B4F">
        <w:t xml:space="preserve">McCloskey’s point is that should people desire it, </w:t>
      </w:r>
      <w:r w:rsidRPr="00821557">
        <w:rPr>
          <w:rStyle w:val="StyleUnderline"/>
        </w:rPr>
        <w:t xml:space="preserve">market capitalism presents no barrier at all to the widespread adoption of a humbler life style. </w:t>
      </w:r>
      <w:r w:rsidRPr="003A6714">
        <w:rPr>
          <w:rStyle w:val="StyleUnderline"/>
          <w:highlight w:val="yellow"/>
        </w:rPr>
        <w:t>Consumption-driven arguments mistake contingency for essence.</w:t>
      </w:r>
    </w:p>
    <w:p w14:paraId="2F329555" w14:textId="77777777" w:rsidR="000E6977" w:rsidRPr="00656B4F" w:rsidRDefault="000E6977" w:rsidP="000E6977">
      <w:r w:rsidRPr="00656B4F">
        <w:t>Yet while widely repeated today, the error is not new. McCloskey points out that even Bernard Mandeville committed the same error in the early eighteenth century, although he was corrected almost as early:</w:t>
      </w:r>
    </w:p>
    <w:p w14:paraId="4297B732" w14:textId="77777777" w:rsidR="000E6977" w:rsidRPr="00656B4F" w:rsidRDefault="000E6977" w:rsidP="000E6977">
      <w:r w:rsidRPr="00656B4F">
        <w:t>Mandeville had argued that universal honesty would put locksmiths out of work and therefore would damage prosperity. Better for the hive to be dishonest. [George] Blewhitt replied, “The change [to an honest way of life must necessarily be supposed to be gradual; and then it will appear still plainer that there would arise a succession of new trades . . . in proportion as the trades in providing against roguery grew useless and wore off.” Spot on.</w:t>
      </w:r>
    </w:p>
    <w:p w14:paraId="515BCBEC" w14:textId="77777777" w:rsidR="000E6977" w:rsidRPr="00FB5385" w:rsidRDefault="000E6977" w:rsidP="000E6977">
      <w:pPr>
        <w:rPr>
          <w:rStyle w:val="StyleUnderline"/>
        </w:rPr>
      </w:pPr>
      <w:r w:rsidRPr="00656B4F">
        <w:t xml:space="preserve">To be sure, </w:t>
      </w:r>
      <w:r w:rsidRPr="00FB5385">
        <w:rPr>
          <w:rStyle w:val="StyleUnderline"/>
        </w:rPr>
        <w:t>while growth is not of the essence of market capitalism, there is a long commitment and expectation of economic growth in the U.S.</w:t>
      </w:r>
      <w:r w:rsidRPr="00656B4F">
        <w:t xml:space="preserve"> A part of Ross Douthat’s argument in his recent book, </w:t>
      </w:r>
      <w:hyperlink r:id="rId130" w:tgtFrame="_blank" w:history="1">
        <w:r w:rsidRPr="00656B4F">
          <w:rPr>
            <w:rStyle w:val="Hyperlink"/>
          </w:rPr>
          <w:t>Decadent Society: How We Became the Victims of Our Own Success</w:t>
        </w:r>
      </w:hyperlink>
      <w:r w:rsidRPr="00656B4F">
        <w:t xml:space="preserve">, is that “economic stagnation”—that is, that </w:t>
      </w:r>
      <w:r w:rsidRPr="00FB5385">
        <w:rPr>
          <w:rStyle w:val="StyleUnderline"/>
        </w:rPr>
        <w:t>Americans are not generally getting richer than their parents—is a part of the decadence he describes.</w:t>
      </w:r>
    </w:p>
    <w:p w14:paraId="49AAFB4B" w14:textId="77777777" w:rsidR="000E6977" w:rsidRPr="00FB5385" w:rsidRDefault="000E6977" w:rsidP="000E6977">
      <w:pPr>
        <w:rPr>
          <w:rStyle w:val="StyleUnderline"/>
        </w:rPr>
      </w:pPr>
      <w:r w:rsidRPr="00656B4F">
        <w:t xml:space="preserve">There are things to worry about with a lack of economic growth. In particular, if the economic pie is not growing, then distributive questions become purely redistributive questions. What one person gains another must have lost. </w:t>
      </w:r>
      <w:r w:rsidRPr="00FB5385">
        <w:rPr>
          <w:rStyle w:val="StyleUnderline"/>
        </w:rPr>
        <w:t>With economic growth, distributive questions become less critical because everyone is eating more, no matter whether relative positions change.</w:t>
      </w:r>
    </w:p>
    <w:p w14:paraId="3F774EED" w14:textId="77777777" w:rsidR="000E6977" w:rsidRPr="00656B4F" w:rsidRDefault="000E6977" w:rsidP="000E6977">
      <w:r w:rsidRPr="00656B4F">
        <w:t>At the same time, and interestingly, there is in McCloskey’s chapter an openness to—what should we call it? Steady state capitalism? Less-is-more capitalism? Christian capitalism? (Common good capitalism? Ha!) I don’t know.</w:t>
      </w:r>
    </w:p>
    <w:p w14:paraId="5F1BBC67" w14:textId="77777777" w:rsidR="000E6977" w:rsidRPr="00656B4F" w:rsidRDefault="000E6977" w:rsidP="000E6977">
      <w:r w:rsidRPr="00656B4F">
        <w:t>McCloskey refers to “bleeding heart libertarianism” and “humane true liberalism,” which catches a part of it. But her focus on the “Great Expansion” throughout the bulk of her book is just a little different than the focus in this one chapter. To be sure, throughout the book McCloskey makes liberalism about more than just material prosperity. Beyond “the economic success of the modern world,” liberalism in McCloskey’s telling also brought increasing “kindness . . . toleration . . . inclusiveness . . . cosmopolitanism . . . and massive liberation of more and more people from violent hierarchies ancient and modern.” And yet the bulk of her book focuses on increasing economic wealth.</w:t>
      </w:r>
    </w:p>
    <w:p w14:paraId="4617A13F" w14:textId="77777777" w:rsidR="000E6977" w:rsidRDefault="000E6977" w:rsidP="000E6977">
      <w:r w:rsidRPr="00656B4F">
        <w:t xml:space="preserve">In this chapter, however, McCloskey suggests that </w:t>
      </w:r>
      <w:r w:rsidRPr="003A6714">
        <w:rPr>
          <w:rStyle w:val="StyleUnderline"/>
          <w:highlight w:val="yellow"/>
        </w:rPr>
        <w:t>the frenetic pace and consumption-focus of American economic life is not a result of market capitalism</w:t>
      </w:r>
      <w:r w:rsidRPr="00656B4F">
        <w:t xml:space="preserve">. Thus, she hints, </w:t>
      </w:r>
      <w:r w:rsidRPr="00FB5385">
        <w:rPr>
          <w:rStyle w:val="StyleUnderline"/>
        </w:rPr>
        <w:t>it is something that we could consider giving up, or at least muting, perhaps for our own well-being</w:t>
      </w:r>
      <w:r w:rsidRPr="00656B4F">
        <w:t xml:space="preserve">. Perhaps the obsession that every generation be economically better off than the previous generation is an unhealthy expectation. I don’t want to put too many words in her mouth. But perhaps </w:t>
      </w:r>
      <w:r w:rsidRPr="00FB5385">
        <w:rPr>
          <w:rStyle w:val="StyleUnderline"/>
        </w:rPr>
        <w:t>there are declining marginal payoffs to increased material prosperity after reaching a certain threshold</w:t>
      </w:r>
      <w:r w:rsidRPr="00656B4F">
        <w:t xml:space="preserve"> (which is not to say it’s not critically important below the threshold, particularly as one gets closer to the “extreme poverty”). After this point, however, perhaps matters of the soul invite heightened attention, even if at the cost of giving up a bit of material prosperity.</w:t>
      </w:r>
    </w:p>
    <w:p w14:paraId="1391C1F6" w14:textId="77777777" w:rsidR="000E6977" w:rsidRDefault="000E6977" w:rsidP="000E6977">
      <w:pPr>
        <w:pStyle w:val="Heading3"/>
      </w:pPr>
      <w:r>
        <w:t>AT – Torres 18</w:t>
      </w:r>
    </w:p>
    <w:p w14:paraId="59CAA633" w14:textId="77777777" w:rsidR="000E6977" w:rsidRDefault="000E6977" w:rsidP="000E6977">
      <w:pPr>
        <w:pStyle w:val="Heading4"/>
      </w:pPr>
      <w:r>
        <w:t>Torres is wrong on every account.</w:t>
      </w:r>
    </w:p>
    <w:p w14:paraId="4E56D655" w14:textId="77777777" w:rsidR="000E6977" w:rsidRDefault="000E6977" w:rsidP="000E6977">
      <w:r>
        <w:t xml:space="preserve">Milan </w:t>
      </w:r>
      <w:r w:rsidRPr="00431206">
        <w:rPr>
          <w:rStyle w:val="Style13ptBold"/>
        </w:rPr>
        <w:t>Cirkovic 18</w:t>
      </w:r>
      <w:r>
        <w:t>. Senior Research Associate at the Astronomical Observatory of Belgrade and Assistant Professor of the Department of Physics at the University of Novi Sad in Serbia and Montenegro. “</w:t>
      </w:r>
      <w:r w:rsidRPr="00431206">
        <w:t>Space colonization remains the only long-term option for humanity: A</w:t>
      </w:r>
      <w:r>
        <w:t xml:space="preserve"> R</w:t>
      </w:r>
      <w:r w:rsidRPr="00431206">
        <w:t>eply to Torres</w:t>
      </w:r>
      <w:r>
        <w:t xml:space="preserve">.” </w:t>
      </w:r>
      <w:hyperlink r:id="rId131" w:history="1">
        <w:r w:rsidRPr="00A41232">
          <w:rPr>
            <w:rStyle w:val="Hyperlink"/>
          </w:rPr>
          <w:t>http://philsci-archive.pitt.edu/15207/1/SpaceColonization_v4.pdf</w:t>
        </w:r>
      </w:hyperlink>
    </w:p>
    <w:p w14:paraId="7469529E" w14:textId="77777777" w:rsidR="000E6977" w:rsidRDefault="000E6977" w:rsidP="000E6977">
      <w:r w:rsidRPr="00854C45">
        <w:rPr>
          <w:rStyle w:val="StyleUnderline"/>
          <w:highlight w:val="green"/>
        </w:rPr>
        <w:t>Torres argues</w:t>
      </w:r>
      <w:r w:rsidRPr="00C127C8">
        <w:rPr>
          <w:rStyle w:val="StyleUnderline"/>
        </w:rPr>
        <w:t xml:space="preserve"> that human </w:t>
      </w:r>
      <w:r w:rsidRPr="00854C45">
        <w:rPr>
          <w:rStyle w:val="StyleUnderline"/>
          <w:highlight w:val="green"/>
        </w:rPr>
        <w:t>expansion</w:t>
      </w:r>
      <w:r w:rsidRPr="00C127C8">
        <w:rPr>
          <w:rStyle w:val="StyleUnderline"/>
        </w:rPr>
        <w:t xml:space="preserve"> into space </w:t>
      </w:r>
      <w:r w:rsidRPr="00854C45">
        <w:rPr>
          <w:rStyle w:val="StyleUnderline"/>
          <w:highlight w:val="green"/>
        </w:rPr>
        <w:t>will generate</w:t>
      </w:r>
      <w:r w:rsidRPr="00C127C8">
        <w:rPr>
          <w:rStyle w:val="StyleUnderline"/>
        </w:rPr>
        <w:t xml:space="preserve"> a wide variety of distinct </w:t>
      </w:r>
      <w:r w:rsidRPr="00854C45">
        <w:rPr>
          <w:rStyle w:val="Emphasis"/>
          <w:highlight w:val="green"/>
        </w:rPr>
        <w:t>posthuman species</w:t>
      </w:r>
      <w:r w:rsidRPr="00C127C8">
        <w:t xml:space="preserve">, many having their own cultural, political, religious, etc. traditions. These descendant species would, according to Torres, engage in perpetual conflicts, resulting in a great suffering. This, allegedly default outcome would constitute a form of “suffering risk”. By amply using the views of the 17th century English philosopher Thomas Hobbes, Torres attempts to prove that (p. 84) [a] closer look at what I have argued are the most probable results of colonizing the “last great frontier” suggests that doing so would yield a state of Hobbesian “warre” in which civilizations wallow in perpetual anxiety—existential anxiety—when they aren’t actively engaged in confrontations with their neighbors. The least important are </w:t>
      </w:r>
      <w:r w:rsidRPr="00854C45">
        <w:rPr>
          <w:rStyle w:val="StyleUnderline"/>
          <w:highlight w:val="green"/>
        </w:rPr>
        <w:t xml:space="preserve">several factual </w:t>
      </w:r>
      <w:r w:rsidRPr="00854C45">
        <w:rPr>
          <w:rStyle w:val="Emphasis"/>
          <w:highlight w:val="green"/>
        </w:rPr>
        <w:t>mistakes</w:t>
      </w:r>
      <w:r w:rsidRPr="00C127C8">
        <w:rPr>
          <w:rStyle w:val="StyleUnderline"/>
        </w:rPr>
        <w:t xml:space="preserve"> </w:t>
      </w:r>
      <w:r w:rsidRPr="00854C45">
        <w:rPr>
          <w:rStyle w:val="StyleUnderline"/>
          <w:highlight w:val="green"/>
        </w:rPr>
        <w:t xml:space="preserve">and </w:t>
      </w:r>
      <w:r w:rsidRPr="00854C45">
        <w:rPr>
          <w:rStyle w:val="Emphasis"/>
          <w:highlight w:val="green"/>
        </w:rPr>
        <w:t>mispresentations</w:t>
      </w:r>
      <w:r w:rsidRPr="00854C45">
        <w:rPr>
          <w:rStyle w:val="StyleUnderline"/>
          <w:highlight w:val="green"/>
        </w:rPr>
        <w:t xml:space="preserve"> in Torres</w:t>
      </w:r>
      <w:r w:rsidRPr="00C127C8">
        <w:rPr>
          <w:rStyle w:val="StyleUnderline"/>
        </w:rPr>
        <w:t>’s account</w:t>
      </w:r>
      <w:r w:rsidRPr="00C127C8">
        <w:t xml:space="preserve">. It is at the very least doubtful whether “individuals like Vasili Arkhipov and Stanislav Petrov more or less singlehandedly averted nuclear holocausts” (p. 82), since neither we could be certain about that, nor they themselves put forward any such claims. </w:t>
      </w:r>
      <w:r w:rsidRPr="00C127C8">
        <w:rPr>
          <w:rStyle w:val="StyleUnderline"/>
        </w:rPr>
        <w:t>The number of human lives lost under the astronomical waste argument is most probably much greater still than the conservative assumption of Bostrom</w:t>
      </w:r>
      <w:r w:rsidRPr="00C127C8">
        <w:t xml:space="preserve"> (2003), </w:t>
      </w:r>
      <w:r w:rsidRPr="00C127C8">
        <w:rPr>
          <w:rStyle w:val="StyleUnderline"/>
        </w:rPr>
        <w:t>likely on the order of 1046</w:t>
      </w:r>
      <w:r w:rsidRPr="00C127C8">
        <w:t xml:space="preserve"> (Ćirković 2004) rather than 1038 (p. 75). </w:t>
      </w:r>
      <w:r w:rsidRPr="00C127C8">
        <w:rPr>
          <w:rStyle w:val="StyleUnderline"/>
        </w:rPr>
        <w:t xml:space="preserve">The </w:t>
      </w:r>
      <w:r w:rsidRPr="00854C45">
        <w:rPr>
          <w:rStyle w:val="Emphasis"/>
          <w:highlight w:val="green"/>
        </w:rPr>
        <w:t>expansion of the universe</w:t>
      </w:r>
      <w:r w:rsidRPr="00C127C8">
        <w:rPr>
          <w:rStyle w:val="StyleUnderline"/>
        </w:rPr>
        <w:t xml:space="preserve"> does not influence space colonization</w:t>
      </w:r>
      <w:r w:rsidRPr="00C127C8">
        <w:t xml:space="preserve"> (p. 79), </w:t>
      </w:r>
      <w:r w:rsidRPr="00C127C8">
        <w:rPr>
          <w:rStyle w:val="StyleUnderline"/>
        </w:rPr>
        <w:t>except in an indirect</w:t>
      </w:r>
      <w:r w:rsidRPr="00C127C8">
        <w:t xml:space="preserve"> – </w:t>
      </w:r>
      <w:r w:rsidRPr="00C127C8">
        <w:rPr>
          <w:rStyle w:val="StyleUnderline"/>
        </w:rPr>
        <w:t xml:space="preserve">and actually favorable to the main thrust of Torres’s argument! – way that the accelerated expansion </w:t>
      </w:r>
      <w:r w:rsidRPr="00854C45">
        <w:rPr>
          <w:rStyle w:val="StyleUnderline"/>
          <w:highlight w:val="green"/>
        </w:rPr>
        <w:t xml:space="preserve">could cause a </w:t>
      </w:r>
      <w:r w:rsidRPr="00854C45">
        <w:rPr>
          <w:rStyle w:val="Emphasis"/>
          <w:highlight w:val="green"/>
        </w:rPr>
        <w:t>loss of causal contact</w:t>
      </w:r>
      <w:r w:rsidRPr="00854C45">
        <w:rPr>
          <w:rStyle w:val="StyleUnderline"/>
          <w:highlight w:val="green"/>
        </w:rPr>
        <w:t xml:space="preserve"> between</w:t>
      </w:r>
      <w:r w:rsidRPr="00C127C8">
        <w:rPr>
          <w:rStyle w:val="StyleUnderline"/>
        </w:rPr>
        <w:t xml:space="preserve"> intergalactic </w:t>
      </w:r>
      <w:r w:rsidRPr="00854C45">
        <w:rPr>
          <w:rStyle w:val="StyleUnderline"/>
          <w:highlight w:val="green"/>
        </w:rPr>
        <w:t>colonies</w:t>
      </w:r>
      <w:r w:rsidRPr="00C127C8">
        <w:t xml:space="preserve">. </w:t>
      </w:r>
      <w:r w:rsidRPr="00854C45">
        <w:rPr>
          <w:rStyle w:val="StyleUnderline"/>
          <w:highlight w:val="green"/>
        </w:rPr>
        <w:t>Pathogens</w:t>
      </w:r>
      <w:r w:rsidRPr="00C127C8">
        <w:rPr>
          <w:rStyle w:val="StyleUnderline"/>
        </w:rPr>
        <w:t xml:space="preserve"> which only harm single species </w:t>
      </w:r>
      <w:r w:rsidRPr="00854C45">
        <w:rPr>
          <w:rStyle w:val="StyleUnderline"/>
          <w:highlight w:val="green"/>
        </w:rPr>
        <w:t>are</w:t>
      </w:r>
      <w:r w:rsidRPr="00C127C8">
        <w:rPr>
          <w:rStyle w:val="StyleUnderline"/>
        </w:rPr>
        <w:t xml:space="preserve"> actually </w:t>
      </w:r>
      <w:r w:rsidRPr="00854C45">
        <w:rPr>
          <w:rStyle w:val="StyleUnderline"/>
          <w:highlight w:val="green"/>
        </w:rPr>
        <w:t xml:space="preserve">a </w:t>
      </w:r>
      <w:r w:rsidRPr="00854C45">
        <w:rPr>
          <w:rStyle w:val="Emphasis"/>
          <w:highlight w:val="green"/>
        </w:rPr>
        <w:t>small minority</w:t>
      </w:r>
      <w:r w:rsidRPr="00C127C8">
        <w:rPr>
          <w:rStyle w:val="Emphasis"/>
        </w:rPr>
        <w:t xml:space="preserve"> contrary to Torres’s assertion</w:t>
      </w:r>
      <w:r w:rsidRPr="00C127C8">
        <w:t xml:space="preserve"> (p. 81), </w:t>
      </w:r>
      <w:r w:rsidRPr="00C127C8">
        <w:rPr>
          <w:rStyle w:val="StyleUnderline"/>
        </w:rPr>
        <w:t>and for rather obvious reasons that their virulence decreases the accessible ecological niche; among major pathogens which influenced human history, only smallpox was such an ultra-specialized pathogen</w:t>
      </w:r>
      <w:r w:rsidRPr="00C127C8">
        <w:t xml:space="preserve">. In contrast, many are generalist pathogens, some of which are so flexible that could cause disease in plants as well as animals (e.g., Alberts et al. 2002)! Finally, </w:t>
      </w:r>
      <w:r w:rsidRPr="00854C45">
        <w:rPr>
          <w:rStyle w:val="StyleUnderline"/>
          <w:highlight w:val="green"/>
        </w:rPr>
        <w:t>whether our quantum vacuum is</w:t>
      </w:r>
      <w:r w:rsidRPr="00C127C8">
        <w:rPr>
          <w:rStyle w:val="StyleUnderline"/>
        </w:rPr>
        <w:t xml:space="preserve"> in a </w:t>
      </w:r>
      <w:r w:rsidRPr="00854C45">
        <w:rPr>
          <w:rStyle w:val="StyleUnderline"/>
          <w:highlight w:val="green"/>
        </w:rPr>
        <w:t>stable</w:t>
      </w:r>
      <w:r w:rsidRPr="00C127C8">
        <w:rPr>
          <w:rStyle w:val="StyleUnderline"/>
        </w:rPr>
        <w:t xml:space="preserve"> or a metastable energy state </w:t>
      </w:r>
      <w:r w:rsidRPr="00854C45">
        <w:rPr>
          <w:rStyle w:val="StyleUnderline"/>
          <w:highlight w:val="green"/>
        </w:rPr>
        <w:t>is</w:t>
      </w:r>
      <w:r w:rsidRPr="00C127C8">
        <w:rPr>
          <w:rStyle w:val="StyleUnderline"/>
        </w:rPr>
        <w:t xml:space="preserve"> still </w:t>
      </w:r>
      <w:r w:rsidRPr="00C127C8">
        <w:rPr>
          <w:rStyle w:val="Emphasis"/>
        </w:rPr>
        <w:t xml:space="preserve">the stuff of </w:t>
      </w:r>
      <w:r w:rsidRPr="00854C45">
        <w:rPr>
          <w:rStyle w:val="Emphasis"/>
          <w:highlight w:val="green"/>
        </w:rPr>
        <w:t>pure speculation</w:t>
      </w:r>
      <w:r w:rsidRPr="00C127C8">
        <w:rPr>
          <w:rStyle w:val="StyleUnderline"/>
        </w:rPr>
        <w:t>, lacking the definite ultraviolet completion of quantum field theory, such as superstring or M-theory – and it is</w:t>
      </w:r>
      <w:r w:rsidRPr="00C127C8">
        <w:t xml:space="preserve"> therefore </w:t>
      </w:r>
      <w:r w:rsidRPr="00C127C8">
        <w:rPr>
          <w:rStyle w:val="Emphasis"/>
        </w:rPr>
        <w:t>inappropriate</w:t>
      </w:r>
      <w:r w:rsidRPr="00C127C8">
        <w:rPr>
          <w:rStyle w:val="StyleUnderline"/>
        </w:rPr>
        <w:t xml:space="preserve">, </w:t>
      </w:r>
      <w:r w:rsidRPr="00C127C8">
        <w:rPr>
          <w:rStyle w:val="Emphasis"/>
        </w:rPr>
        <w:t>irresponsible</w:t>
      </w:r>
      <w:r w:rsidRPr="00C127C8">
        <w:t xml:space="preserve"> </w:t>
      </w:r>
      <w:r w:rsidRPr="00C127C8">
        <w:rPr>
          <w:rStyle w:val="StyleUnderline"/>
        </w:rPr>
        <w:t xml:space="preserve">and </w:t>
      </w:r>
      <w:r w:rsidRPr="00C127C8">
        <w:rPr>
          <w:rStyle w:val="Emphasis"/>
        </w:rPr>
        <w:t>misleading</w:t>
      </w:r>
      <w:r w:rsidRPr="00C127C8">
        <w:t xml:space="preserve"> </w:t>
      </w:r>
      <w:r w:rsidRPr="00C127C8">
        <w:rPr>
          <w:rStyle w:val="StyleUnderline"/>
        </w:rPr>
        <w:t>to assert that “the universe appears to be in a ’metastable’ energy state“</w:t>
      </w:r>
      <w:r w:rsidRPr="00C127C8">
        <w:t xml:space="preserve"> (p. 81). These are not decisive criticisms, but their misleading nature set the scene for the main thrust of the present argument. Here, I aim to defend the following theses: 1. </w:t>
      </w:r>
      <w:r w:rsidRPr="00854C45">
        <w:rPr>
          <w:rStyle w:val="StyleUnderline"/>
          <w:highlight w:val="green"/>
        </w:rPr>
        <w:t xml:space="preserve">Torres’s “Hobbesian” view of postbiological evolution is </w:t>
      </w:r>
      <w:r w:rsidRPr="00854C45">
        <w:rPr>
          <w:rStyle w:val="Emphasis"/>
          <w:highlight w:val="green"/>
        </w:rPr>
        <w:t>deeply flawed</w:t>
      </w:r>
      <w:r w:rsidRPr="00C127C8">
        <w:rPr>
          <w:rStyle w:val="StyleUnderline"/>
        </w:rPr>
        <w:t>, to the point of inconsistency</w:t>
      </w:r>
      <w:r w:rsidRPr="00C127C8">
        <w:t xml:space="preserve">. 2. </w:t>
      </w:r>
      <w:r w:rsidRPr="00C127C8">
        <w:rPr>
          <w:rStyle w:val="StyleUnderline"/>
        </w:rPr>
        <w:t xml:space="preserve">The </w:t>
      </w:r>
      <w:r w:rsidRPr="00854C45">
        <w:rPr>
          <w:rStyle w:val="StyleUnderline"/>
          <w:highlight w:val="green"/>
        </w:rPr>
        <w:t>skeptical</w:t>
      </w:r>
      <w:r w:rsidRPr="00C127C8">
        <w:rPr>
          <w:rStyle w:val="StyleUnderline"/>
        </w:rPr>
        <w:t xml:space="preserve"> (</w:t>
      </w:r>
      <w:r w:rsidRPr="00854C45">
        <w:rPr>
          <w:rStyle w:val="StyleUnderline"/>
          <w:highlight w:val="green"/>
        </w:rPr>
        <w:t>about</w:t>
      </w:r>
      <w:r w:rsidRPr="00C127C8">
        <w:rPr>
          <w:rStyle w:val="StyleUnderline"/>
        </w:rPr>
        <w:t xml:space="preserve"> </w:t>
      </w:r>
      <w:r w:rsidRPr="00854C45">
        <w:rPr>
          <w:rStyle w:val="StyleUnderline"/>
          <w:highlight w:val="green"/>
        </w:rPr>
        <w:t>space</w:t>
      </w:r>
      <w:r w:rsidRPr="00C127C8">
        <w:rPr>
          <w:rStyle w:val="StyleUnderline"/>
        </w:rPr>
        <w:t xml:space="preserve"> </w:t>
      </w:r>
      <w:r w:rsidRPr="00854C45">
        <w:rPr>
          <w:rStyle w:val="Emphasis"/>
          <w:highlight w:val="green"/>
        </w:rPr>
        <w:t>col</w:t>
      </w:r>
      <w:r w:rsidRPr="00C127C8">
        <w:rPr>
          <w:rStyle w:val="StyleUnderline"/>
        </w:rPr>
        <w:t xml:space="preserve">onization) argument </w:t>
      </w:r>
      <w:r w:rsidRPr="00854C45">
        <w:rPr>
          <w:rStyle w:val="StyleUnderline"/>
          <w:highlight w:val="green"/>
        </w:rPr>
        <w:t xml:space="preserve">relies on </w:t>
      </w:r>
      <w:r w:rsidRPr="00854C45">
        <w:rPr>
          <w:rStyle w:val="Emphasis"/>
          <w:highlight w:val="green"/>
        </w:rPr>
        <w:t>conflation of</w:t>
      </w:r>
      <w:r w:rsidRPr="00C127C8">
        <w:rPr>
          <w:rStyle w:val="Emphasis"/>
        </w:rPr>
        <w:t xml:space="preserve"> several key concepts</w:t>
      </w:r>
      <w:r w:rsidRPr="00C127C8">
        <w:t xml:space="preserve">. Notably: a. </w:t>
      </w:r>
      <w:r w:rsidRPr="00C127C8">
        <w:rPr>
          <w:rStyle w:val="StyleUnderline"/>
        </w:rPr>
        <w:t xml:space="preserve">conflation of reasonable and </w:t>
      </w:r>
      <w:r w:rsidRPr="00854C45">
        <w:rPr>
          <w:rStyle w:val="Emphasis"/>
          <w:highlight w:val="green"/>
        </w:rPr>
        <w:t>unreasonable</w:t>
      </w:r>
      <w:r w:rsidRPr="00C127C8">
        <w:rPr>
          <w:rStyle w:val="Emphasis"/>
        </w:rPr>
        <w:t xml:space="preserve"> future-oriented </w:t>
      </w:r>
      <w:r w:rsidRPr="00854C45">
        <w:rPr>
          <w:rStyle w:val="Emphasis"/>
          <w:highlight w:val="green"/>
        </w:rPr>
        <w:t>speculation</w:t>
      </w:r>
      <w:r w:rsidRPr="00C127C8">
        <w:t xml:space="preserve">; b. </w:t>
      </w:r>
      <w:r w:rsidRPr="00C127C8">
        <w:rPr>
          <w:rStyle w:val="StyleUnderline"/>
        </w:rPr>
        <w:t xml:space="preserve">conflation </w:t>
      </w:r>
      <w:r w:rsidRPr="00854C45">
        <w:rPr>
          <w:rStyle w:val="StyleUnderline"/>
          <w:highlight w:val="green"/>
        </w:rPr>
        <w:t xml:space="preserve">of </w:t>
      </w:r>
      <w:r w:rsidRPr="00854C45">
        <w:rPr>
          <w:rStyle w:val="Emphasis"/>
          <w:highlight w:val="green"/>
        </w:rPr>
        <w:t>different kinds of col</w:t>
      </w:r>
      <w:r w:rsidRPr="00C127C8">
        <w:rPr>
          <w:rStyle w:val="Emphasis"/>
        </w:rPr>
        <w:t>onization of the universe</w:t>
      </w:r>
      <w:r w:rsidRPr="00C127C8">
        <w:t xml:space="preserve">; c. </w:t>
      </w:r>
      <w:r w:rsidRPr="00C127C8">
        <w:rPr>
          <w:rStyle w:val="StyleUnderline"/>
        </w:rPr>
        <w:t xml:space="preserve">conflation </w:t>
      </w:r>
      <w:r w:rsidRPr="00854C45">
        <w:rPr>
          <w:rStyle w:val="StyleUnderline"/>
          <w:highlight w:val="green"/>
        </w:rPr>
        <w:t>of</w:t>
      </w:r>
      <w:r w:rsidRPr="00C127C8">
        <w:rPr>
          <w:rStyle w:val="StyleUnderline"/>
        </w:rPr>
        <w:t xml:space="preserve"> “microevolutionary” and “macroevolutionary” </w:t>
      </w:r>
      <w:r w:rsidRPr="00854C45">
        <w:rPr>
          <w:rStyle w:val="StyleUnderline"/>
          <w:highlight w:val="green"/>
        </w:rPr>
        <w:t>implications of</w:t>
      </w:r>
      <w:r w:rsidRPr="00C127C8">
        <w:rPr>
          <w:rStyle w:val="StyleUnderline"/>
        </w:rPr>
        <w:t xml:space="preserve"> the </w:t>
      </w:r>
      <w:r w:rsidRPr="00854C45">
        <w:rPr>
          <w:rStyle w:val="Emphasis"/>
          <w:highlight w:val="green"/>
        </w:rPr>
        <w:t>orthogonality</w:t>
      </w:r>
      <w:r w:rsidRPr="00C127C8">
        <w:rPr>
          <w:rStyle w:val="Emphasis"/>
        </w:rPr>
        <w:t xml:space="preserve"> thesis of Bostrom</w:t>
      </w:r>
      <w:r w:rsidRPr="00C127C8">
        <w:t xml:space="preserve">. 3. </w:t>
      </w:r>
      <w:r w:rsidRPr="00854C45">
        <w:rPr>
          <w:rStyle w:val="StyleUnderline"/>
          <w:highlight w:val="green"/>
        </w:rPr>
        <w:t xml:space="preserve">Torres’s representation of the </w:t>
      </w:r>
      <w:r w:rsidRPr="00854C45">
        <w:rPr>
          <w:rStyle w:val="Emphasis"/>
          <w:highlight w:val="green"/>
        </w:rPr>
        <w:t>logistics of interstellar warfare</w:t>
      </w:r>
      <w:r w:rsidRPr="00C127C8">
        <w:rPr>
          <w:rStyle w:val="StyleUnderline"/>
        </w:rPr>
        <w:t xml:space="preserve"> </w:t>
      </w:r>
      <w:r w:rsidRPr="00854C45">
        <w:rPr>
          <w:rStyle w:val="StyleUnderline"/>
          <w:highlight w:val="green"/>
        </w:rPr>
        <w:t xml:space="preserve">is </w:t>
      </w:r>
      <w:r w:rsidRPr="00854C45">
        <w:rPr>
          <w:rStyle w:val="Emphasis"/>
          <w:highlight w:val="green"/>
        </w:rPr>
        <w:t>highly unlikely at best</w:t>
      </w:r>
      <w:r w:rsidRPr="00C127C8">
        <w:t xml:space="preserve">. 4. </w:t>
      </w:r>
      <w:r w:rsidRPr="00C127C8">
        <w:rPr>
          <w:rStyle w:val="StyleUnderline"/>
        </w:rPr>
        <w:t xml:space="preserve">If we were </w:t>
      </w:r>
      <w:r w:rsidRPr="00854C45">
        <w:rPr>
          <w:rStyle w:val="StyleUnderline"/>
          <w:highlight w:val="green"/>
        </w:rPr>
        <w:t>to accept</w:t>
      </w:r>
      <w:r w:rsidRPr="00C127C8">
        <w:rPr>
          <w:rStyle w:val="StyleUnderline"/>
        </w:rPr>
        <w:t xml:space="preserve"> the gist of </w:t>
      </w:r>
      <w:r w:rsidRPr="00854C45">
        <w:rPr>
          <w:rStyle w:val="StyleUnderline"/>
          <w:highlight w:val="green"/>
        </w:rPr>
        <w:t>Torres’s argument</w:t>
      </w:r>
      <w:r w:rsidRPr="00C127C8">
        <w:rPr>
          <w:rStyle w:val="StyleUnderline"/>
        </w:rPr>
        <w:t xml:space="preserve">, it </w:t>
      </w:r>
      <w:r w:rsidRPr="00854C45">
        <w:rPr>
          <w:rStyle w:val="StyleUnderline"/>
          <w:highlight w:val="green"/>
        </w:rPr>
        <w:t>would imply</w:t>
      </w:r>
      <w:r w:rsidRPr="00C127C8">
        <w:rPr>
          <w:rStyle w:val="StyleUnderline"/>
        </w:rPr>
        <w:t xml:space="preserve"> </w:t>
      </w:r>
      <w:r w:rsidRPr="00854C45">
        <w:rPr>
          <w:rStyle w:val="Emphasis"/>
          <w:highlight w:val="green"/>
        </w:rPr>
        <w:t>moral</w:t>
      </w:r>
      <w:r w:rsidRPr="00C127C8">
        <w:rPr>
          <w:rStyle w:val="Emphasis"/>
        </w:rPr>
        <w:t xml:space="preserve"> </w:t>
      </w:r>
      <w:r w:rsidRPr="00854C45">
        <w:rPr>
          <w:rStyle w:val="Emphasis"/>
          <w:highlight w:val="green"/>
        </w:rPr>
        <w:t>justification</w:t>
      </w:r>
      <w:r w:rsidRPr="00854C45">
        <w:rPr>
          <w:rStyle w:val="StyleUnderline"/>
          <w:highlight w:val="green"/>
        </w:rPr>
        <w:t xml:space="preserve"> for instituting</w:t>
      </w:r>
      <w:r w:rsidRPr="00C127C8">
        <w:rPr>
          <w:rStyle w:val="StyleUnderline"/>
        </w:rPr>
        <w:t xml:space="preserve"> a constrained, rigid, and unavoidably </w:t>
      </w:r>
      <w:r w:rsidRPr="00854C45">
        <w:rPr>
          <w:rStyle w:val="StyleUnderline"/>
          <w:highlight w:val="green"/>
        </w:rPr>
        <w:t>repressive control of humanity’s future</w:t>
      </w:r>
      <w:r w:rsidRPr="00C127C8">
        <w:rPr>
          <w:rStyle w:val="StyleUnderline"/>
        </w:rPr>
        <w:t xml:space="preserve"> here </w:t>
      </w:r>
      <w:r w:rsidRPr="00854C45">
        <w:rPr>
          <w:rStyle w:val="Emphasis"/>
          <w:highlight w:val="green"/>
        </w:rPr>
        <w:t>on Earth</w:t>
      </w:r>
      <w:r w:rsidRPr="00C127C8">
        <w:rPr>
          <w:rStyle w:val="Emphasis"/>
        </w:rPr>
        <w:t xml:space="preserve"> as well</w:t>
      </w:r>
      <w:r w:rsidRPr="00C127C8">
        <w:t>. 5. The skeptical argument fails to take into account the very real possibility of extraterrestrial life. In the following sections (2 – 6) I shall consider each of these theses in some detail, before summarizing the failure of skeptical arguments in the concluding section.</w:t>
      </w:r>
    </w:p>
    <w:p w14:paraId="07936C24" w14:textId="77777777" w:rsidR="000E6977" w:rsidRDefault="000E6977" w:rsidP="000E6977">
      <w:pPr>
        <w:pStyle w:val="Heading4"/>
      </w:pPr>
      <w:r>
        <w:t>Torres is wrong on every account.</w:t>
      </w:r>
    </w:p>
    <w:p w14:paraId="3DA8548E" w14:textId="77777777" w:rsidR="000E6977" w:rsidRDefault="000E6977" w:rsidP="000E6977">
      <w:r>
        <w:t xml:space="preserve">Milan </w:t>
      </w:r>
      <w:r w:rsidRPr="00431206">
        <w:rPr>
          <w:rStyle w:val="Style13ptBold"/>
        </w:rPr>
        <w:t>Cirkovic 18</w:t>
      </w:r>
      <w:r>
        <w:t>. Senior Research Associate at the Astronomical Observatory of Belgrade and Assistant Professor of the Department of Physics at the University of Novi Sad in Serbia and Montenegro. “</w:t>
      </w:r>
      <w:r w:rsidRPr="00431206">
        <w:t>Space colonization remains the only long-term option for humanity: A</w:t>
      </w:r>
      <w:r>
        <w:t xml:space="preserve"> R</w:t>
      </w:r>
      <w:r w:rsidRPr="00431206">
        <w:t>eply to Torres</w:t>
      </w:r>
      <w:r>
        <w:t xml:space="preserve">.” </w:t>
      </w:r>
      <w:hyperlink r:id="rId132" w:history="1">
        <w:r w:rsidRPr="00A41232">
          <w:rPr>
            <w:rStyle w:val="Hyperlink"/>
          </w:rPr>
          <w:t>http://philsci-archive.pitt.edu/15207/1/SpaceColonization_v4.pdf</w:t>
        </w:r>
      </w:hyperlink>
    </w:p>
    <w:p w14:paraId="7DC09D41" w14:textId="77777777" w:rsidR="000E6977" w:rsidRDefault="000E6977" w:rsidP="000E6977">
      <w:r w:rsidRPr="00854C45">
        <w:rPr>
          <w:rStyle w:val="StyleUnderline"/>
          <w:highlight w:val="green"/>
        </w:rPr>
        <w:t>Torres argues</w:t>
      </w:r>
      <w:r w:rsidRPr="00C127C8">
        <w:rPr>
          <w:rStyle w:val="StyleUnderline"/>
        </w:rPr>
        <w:t xml:space="preserve"> that human </w:t>
      </w:r>
      <w:r w:rsidRPr="00854C45">
        <w:rPr>
          <w:rStyle w:val="StyleUnderline"/>
          <w:highlight w:val="green"/>
        </w:rPr>
        <w:t>expansion</w:t>
      </w:r>
      <w:r w:rsidRPr="00C127C8">
        <w:rPr>
          <w:rStyle w:val="StyleUnderline"/>
        </w:rPr>
        <w:t xml:space="preserve"> into space </w:t>
      </w:r>
      <w:r w:rsidRPr="00854C45">
        <w:rPr>
          <w:rStyle w:val="StyleUnderline"/>
          <w:highlight w:val="green"/>
        </w:rPr>
        <w:t>will generate</w:t>
      </w:r>
      <w:r w:rsidRPr="00C127C8">
        <w:rPr>
          <w:rStyle w:val="StyleUnderline"/>
        </w:rPr>
        <w:t xml:space="preserve"> a wide variety of distinct </w:t>
      </w:r>
      <w:r w:rsidRPr="00854C45">
        <w:rPr>
          <w:rStyle w:val="Emphasis"/>
          <w:highlight w:val="green"/>
        </w:rPr>
        <w:t>posthuman species</w:t>
      </w:r>
      <w:r w:rsidRPr="00C127C8">
        <w:t xml:space="preserve">, many having their own cultural, political, religious, etc. traditions. These descendant species would, according to Torres, engage in perpetual conflicts, resulting in a great suffering. This, allegedly default outcome would constitute a form of “suffering risk”. By amply using the views of the 17th century English philosopher Thomas Hobbes, Torres attempts to prove that (p. 84) [a] closer look at what I have argued are the most probable results of colonizing the “last great frontier” suggests that doing so would yield a state of Hobbesian “warre” in which civilizations wallow in perpetual anxiety—existential anxiety—when they aren’t actively engaged in confrontations with their neighbors. The least important are </w:t>
      </w:r>
      <w:r w:rsidRPr="00854C45">
        <w:rPr>
          <w:rStyle w:val="StyleUnderline"/>
          <w:highlight w:val="green"/>
        </w:rPr>
        <w:t xml:space="preserve">several factual </w:t>
      </w:r>
      <w:r w:rsidRPr="00854C45">
        <w:rPr>
          <w:rStyle w:val="Emphasis"/>
          <w:highlight w:val="green"/>
        </w:rPr>
        <w:t>mistakes</w:t>
      </w:r>
      <w:r w:rsidRPr="00C127C8">
        <w:rPr>
          <w:rStyle w:val="StyleUnderline"/>
        </w:rPr>
        <w:t xml:space="preserve"> </w:t>
      </w:r>
      <w:r w:rsidRPr="00854C45">
        <w:rPr>
          <w:rStyle w:val="StyleUnderline"/>
          <w:highlight w:val="green"/>
        </w:rPr>
        <w:t xml:space="preserve">and </w:t>
      </w:r>
      <w:r w:rsidRPr="00854C45">
        <w:rPr>
          <w:rStyle w:val="Emphasis"/>
          <w:highlight w:val="green"/>
        </w:rPr>
        <w:t>mispresentations</w:t>
      </w:r>
      <w:r w:rsidRPr="00854C45">
        <w:rPr>
          <w:rStyle w:val="StyleUnderline"/>
          <w:highlight w:val="green"/>
        </w:rPr>
        <w:t xml:space="preserve"> in Torres</w:t>
      </w:r>
      <w:r w:rsidRPr="00C127C8">
        <w:rPr>
          <w:rStyle w:val="StyleUnderline"/>
        </w:rPr>
        <w:t>’s account</w:t>
      </w:r>
      <w:r w:rsidRPr="00C127C8">
        <w:t xml:space="preserve">. It is at the very least doubtful whether “individuals like Vasili Arkhipov and Stanislav Petrov more or less singlehandedly averted nuclear holocausts” (p. 82), since neither we could be certain about that, nor they themselves put forward any such claims. </w:t>
      </w:r>
      <w:r w:rsidRPr="00C127C8">
        <w:rPr>
          <w:rStyle w:val="StyleUnderline"/>
        </w:rPr>
        <w:t>The number of human lives lost under the astronomical waste argument is most probably much greater still than the conservative assumption of Bostrom</w:t>
      </w:r>
      <w:r w:rsidRPr="00C127C8">
        <w:t xml:space="preserve"> (2003), </w:t>
      </w:r>
      <w:r w:rsidRPr="00C127C8">
        <w:rPr>
          <w:rStyle w:val="StyleUnderline"/>
        </w:rPr>
        <w:t>likely on the order of 1046</w:t>
      </w:r>
      <w:r w:rsidRPr="00C127C8">
        <w:t xml:space="preserve"> (Ćirković 2004) rather than 1038 (p. 75). </w:t>
      </w:r>
      <w:r w:rsidRPr="00C127C8">
        <w:rPr>
          <w:rStyle w:val="StyleUnderline"/>
        </w:rPr>
        <w:t xml:space="preserve">The </w:t>
      </w:r>
      <w:r w:rsidRPr="00854C45">
        <w:rPr>
          <w:rStyle w:val="Emphasis"/>
          <w:highlight w:val="green"/>
        </w:rPr>
        <w:t>expansion of the universe</w:t>
      </w:r>
      <w:r w:rsidRPr="00C127C8">
        <w:rPr>
          <w:rStyle w:val="StyleUnderline"/>
        </w:rPr>
        <w:t xml:space="preserve"> does not influence space colonization</w:t>
      </w:r>
      <w:r w:rsidRPr="00C127C8">
        <w:t xml:space="preserve"> (p. 79), </w:t>
      </w:r>
      <w:r w:rsidRPr="00C127C8">
        <w:rPr>
          <w:rStyle w:val="StyleUnderline"/>
        </w:rPr>
        <w:t>except in an indirect</w:t>
      </w:r>
      <w:r w:rsidRPr="00C127C8">
        <w:t xml:space="preserve"> – </w:t>
      </w:r>
      <w:r w:rsidRPr="00C127C8">
        <w:rPr>
          <w:rStyle w:val="StyleUnderline"/>
        </w:rPr>
        <w:t xml:space="preserve">and actually favorable to the main thrust of Torres’s argument! – way that the accelerated expansion </w:t>
      </w:r>
      <w:r w:rsidRPr="00854C45">
        <w:rPr>
          <w:rStyle w:val="StyleUnderline"/>
          <w:highlight w:val="green"/>
        </w:rPr>
        <w:t xml:space="preserve">could cause a </w:t>
      </w:r>
      <w:r w:rsidRPr="00854C45">
        <w:rPr>
          <w:rStyle w:val="Emphasis"/>
          <w:highlight w:val="green"/>
        </w:rPr>
        <w:t>loss of causal contact</w:t>
      </w:r>
      <w:r w:rsidRPr="00854C45">
        <w:rPr>
          <w:rStyle w:val="StyleUnderline"/>
          <w:highlight w:val="green"/>
        </w:rPr>
        <w:t xml:space="preserve"> between</w:t>
      </w:r>
      <w:r w:rsidRPr="00C127C8">
        <w:rPr>
          <w:rStyle w:val="StyleUnderline"/>
        </w:rPr>
        <w:t xml:space="preserve"> intergalactic </w:t>
      </w:r>
      <w:r w:rsidRPr="00854C45">
        <w:rPr>
          <w:rStyle w:val="StyleUnderline"/>
          <w:highlight w:val="green"/>
        </w:rPr>
        <w:t>colonies</w:t>
      </w:r>
      <w:r w:rsidRPr="00C127C8">
        <w:t xml:space="preserve">. </w:t>
      </w:r>
      <w:r w:rsidRPr="00854C45">
        <w:rPr>
          <w:rStyle w:val="StyleUnderline"/>
          <w:highlight w:val="green"/>
        </w:rPr>
        <w:t>Pathogens</w:t>
      </w:r>
      <w:r w:rsidRPr="00C127C8">
        <w:rPr>
          <w:rStyle w:val="StyleUnderline"/>
        </w:rPr>
        <w:t xml:space="preserve"> which only harm single species </w:t>
      </w:r>
      <w:r w:rsidRPr="00854C45">
        <w:rPr>
          <w:rStyle w:val="StyleUnderline"/>
          <w:highlight w:val="green"/>
        </w:rPr>
        <w:t>are</w:t>
      </w:r>
      <w:r w:rsidRPr="00C127C8">
        <w:rPr>
          <w:rStyle w:val="StyleUnderline"/>
        </w:rPr>
        <w:t xml:space="preserve"> actually </w:t>
      </w:r>
      <w:r w:rsidRPr="00854C45">
        <w:rPr>
          <w:rStyle w:val="StyleUnderline"/>
          <w:highlight w:val="green"/>
        </w:rPr>
        <w:t xml:space="preserve">a </w:t>
      </w:r>
      <w:r w:rsidRPr="00854C45">
        <w:rPr>
          <w:rStyle w:val="Emphasis"/>
          <w:highlight w:val="green"/>
        </w:rPr>
        <w:t>small minority</w:t>
      </w:r>
      <w:r w:rsidRPr="00C127C8">
        <w:rPr>
          <w:rStyle w:val="Emphasis"/>
        </w:rPr>
        <w:t xml:space="preserve"> contrary to Torres’s assertion</w:t>
      </w:r>
      <w:r w:rsidRPr="00C127C8">
        <w:t xml:space="preserve"> (p. 81), </w:t>
      </w:r>
      <w:r w:rsidRPr="00C127C8">
        <w:rPr>
          <w:rStyle w:val="StyleUnderline"/>
        </w:rPr>
        <w:t>and for rather obvious reasons that their virulence decreases the accessible ecological niche; among major pathogens which influenced human history, only smallpox was such an ultra-specialized pathogen</w:t>
      </w:r>
      <w:r w:rsidRPr="00C127C8">
        <w:t xml:space="preserve">. In contrast, many are generalist pathogens, some of which are so flexible that could cause disease in plants as well as animals (e.g., Alberts et al. 2002)! Finally, </w:t>
      </w:r>
      <w:r w:rsidRPr="00854C45">
        <w:rPr>
          <w:rStyle w:val="StyleUnderline"/>
          <w:highlight w:val="green"/>
        </w:rPr>
        <w:t>whether our quantum vacuum is</w:t>
      </w:r>
      <w:r w:rsidRPr="00C127C8">
        <w:rPr>
          <w:rStyle w:val="StyleUnderline"/>
        </w:rPr>
        <w:t xml:space="preserve"> in a </w:t>
      </w:r>
      <w:r w:rsidRPr="00854C45">
        <w:rPr>
          <w:rStyle w:val="StyleUnderline"/>
          <w:highlight w:val="green"/>
        </w:rPr>
        <w:t>stable</w:t>
      </w:r>
      <w:r w:rsidRPr="00C127C8">
        <w:rPr>
          <w:rStyle w:val="StyleUnderline"/>
        </w:rPr>
        <w:t xml:space="preserve"> or a metastable energy state </w:t>
      </w:r>
      <w:r w:rsidRPr="00854C45">
        <w:rPr>
          <w:rStyle w:val="StyleUnderline"/>
          <w:highlight w:val="green"/>
        </w:rPr>
        <w:t>is</w:t>
      </w:r>
      <w:r w:rsidRPr="00C127C8">
        <w:rPr>
          <w:rStyle w:val="StyleUnderline"/>
        </w:rPr>
        <w:t xml:space="preserve"> still </w:t>
      </w:r>
      <w:r w:rsidRPr="00C127C8">
        <w:rPr>
          <w:rStyle w:val="Emphasis"/>
        </w:rPr>
        <w:t xml:space="preserve">the stuff of </w:t>
      </w:r>
      <w:r w:rsidRPr="00854C45">
        <w:rPr>
          <w:rStyle w:val="Emphasis"/>
          <w:highlight w:val="green"/>
        </w:rPr>
        <w:t>pure speculation</w:t>
      </w:r>
      <w:r w:rsidRPr="00C127C8">
        <w:rPr>
          <w:rStyle w:val="StyleUnderline"/>
        </w:rPr>
        <w:t>, lacking the definite ultraviolet completion of quantum field theory, such as superstring or M-theory – and it is</w:t>
      </w:r>
      <w:r w:rsidRPr="00C127C8">
        <w:t xml:space="preserve"> therefore </w:t>
      </w:r>
      <w:r w:rsidRPr="00C127C8">
        <w:rPr>
          <w:rStyle w:val="Emphasis"/>
        </w:rPr>
        <w:t>inappropriate</w:t>
      </w:r>
      <w:r w:rsidRPr="00C127C8">
        <w:rPr>
          <w:rStyle w:val="StyleUnderline"/>
        </w:rPr>
        <w:t xml:space="preserve">, </w:t>
      </w:r>
      <w:r w:rsidRPr="00C127C8">
        <w:rPr>
          <w:rStyle w:val="Emphasis"/>
        </w:rPr>
        <w:t>irresponsible</w:t>
      </w:r>
      <w:r w:rsidRPr="00C127C8">
        <w:t xml:space="preserve"> </w:t>
      </w:r>
      <w:r w:rsidRPr="00C127C8">
        <w:rPr>
          <w:rStyle w:val="StyleUnderline"/>
        </w:rPr>
        <w:t xml:space="preserve">and </w:t>
      </w:r>
      <w:r w:rsidRPr="00C127C8">
        <w:rPr>
          <w:rStyle w:val="Emphasis"/>
        </w:rPr>
        <w:t>misleading</w:t>
      </w:r>
      <w:r w:rsidRPr="00C127C8">
        <w:t xml:space="preserve"> </w:t>
      </w:r>
      <w:r w:rsidRPr="00C127C8">
        <w:rPr>
          <w:rStyle w:val="StyleUnderline"/>
        </w:rPr>
        <w:t>to assert that “the universe appears to be in a ’metastable’ energy state“</w:t>
      </w:r>
      <w:r w:rsidRPr="00C127C8">
        <w:t xml:space="preserve"> (p. 81). These are not decisive criticisms, but their misleading nature set the scene for the main thrust of the present argument. Here, I aim to defend the following theses: 1. </w:t>
      </w:r>
      <w:r w:rsidRPr="00854C45">
        <w:rPr>
          <w:rStyle w:val="StyleUnderline"/>
          <w:highlight w:val="green"/>
        </w:rPr>
        <w:t xml:space="preserve">Torres’s “Hobbesian” view of postbiological evolution is </w:t>
      </w:r>
      <w:r w:rsidRPr="00854C45">
        <w:rPr>
          <w:rStyle w:val="Emphasis"/>
          <w:highlight w:val="green"/>
        </w:rPr>
        <w:t>deeply flawed</w:t>
      </w:r>
      <w:r w:rsidRPr="00C127C8">
        <w:rPr>
          <w:rStyle w:val="StyleUnderline"/>
        </w:rPr>
        <w:t>, to the point of inconsistency</w:t>
      </w:r>
      <w:r w:rsidRPr="00C127C8">
        <w:t xml:space="preserve">. 2. </w:t>
      </w:r>
      <w:r w:rsidRPr="00C127C8">
        <w:rPr>
          <w:rStyle w:val="StyleUnderline"/>
        </w:rPr>
        <w:t xml:space="preserve">The </w:t>
      </w:r>
      <w:r w:rsidRPr="00854C45">
        <w:rPr>
          <w:rStyle w:val="StyleUnderline"/>
          <w:highlight w:val="green"/>
        </w:rPr>
        <w:t>skeptical</w:t>
      </w:r>
      <w:r w:rsidRPr="00C127C8">
        <w:rPr>
          <w:rStyle w:val="StyleUnderline"/>
        </w:rPr>
        <w:t xml:space="preserve"> (</w:t>
      </w:r>
      <w:r w:rsidRPr="00854C45">
        <w:rPr>
          <w:rStyle w:val="StyleUnderline"/>
          <w:highlight w:val="green"/>
        </w:rPr>
        <w:t>about</w:t>
      </w:r>
      <w:r w:rsidRPr="00C127C8">
        <w:rPr>
          <w:rStyle w:val="StyleUnderline"/>
        </w:rPr>
        <w:t xml:space="preserve"> </w:t>
      </w:r>
      <w:r w:rsidRPr="00854C45">
        <w:rPr>
          <w:rStyle w:val="StyleUnderline"/>
          <w:highlight w:val="green"/>
        </w:rPr>
        <w:t>space</w:t>
      </w:r>
      <w:r w:rsidRPr="00C127C8">
        <w:rPr>
          <w:rStyle w:val="StyleUnderline"/>
        </w:rPr>
        <w:t xml:space="preserve"> </w:t>
      </w:r>
      <w:r w:rsidRPr="00854C45">
        <w:rPr>
          <w:rStyle w:val="Emphasis"/>
          <w:highlight w:val="green"/>
        </w:rPr>
        <w:t>col</w:t>
      </w:r>
      <w:r w:rsidRPr="00C127C8">
        <w:rPr>
          <w:rStyle w:val="StyleUnderline"/>
        </w:rPr>
        <w:t xml:space="preserve">onization) argument </w:t>
      </w:r>
      <w:r w:rsidRPr="00854C45">
        <w:rPr>
          <w:rStyle w:val="StyleUnderline"/>
          <w:highlight w:val="green"/>
        </w:rPr>
        <w:t xml:space="preserve">relies on </w:t>
      </w:r>
      <w:r w:rsidRPr="00854C45">
        <w:rPr>
          <w:rStyle w:val="Emphasis"/>
          <w:highlight w:val="green"/>
        </w:rPr>
        <w:t>conflation of</w:t>
      </w:r>
      <w:r w:rsidRPr="00C127C8">
        <w:rPr>
          <w:rStyle w:val="Emphasis"/>
        </w:rPr>
        <w:t xml:space="preserve"> several key concepts</w:t>
      </w:r>
      <w:r w:rsidRPr="00C127C8">
        <w:t xml:space="preserve">. Notably: a. </w:t>
      </w:r>
      <w:r w:rsidRPr="00C127C8">
        <w:rPr>
          <w:rStyle w:val="StyleUnderline"/>
        </w:rPr>
        <w:t xml:space="preserve">conflation of reasonable and </w:t>
      </w:r>
      <w:r w:rsidRPr="00854C45">
        <w:rPr>
          <w:rStyle w:val="Emphasis"/>
          <w:highlight w:val="green"/>
        </w:rPr>
        <w:t>unreasonable</w:t>
      </w:r>
      <w:r w:rsidRPr="00C127C8">
        <w:rPr>
          <w:rStyle w:val="Emphasis"/>
        </w:rPr>
        <w:t xml:space="preserve"> future-oriented </w:t>
      </w:r>
      <w:r w:rsidRPr="00854C45">
        <w:rPr>
          <w:rStyle w:val="Emphasis"/>
          <w:highlight w:val="green"/>
        </w:rPr>
        <w:t>speculation</w:t>
      </w:r>
      <w:r w:rsidRPr="00C127C8">
        <w:t xml:space="preserve">; b. </w:t>
      </w:r>
      <w:r w:rsidRPr="00C127C8">
        <w:rPr>
          <w:rStyle w:val="StyleUnderline"/>
        </w:rPr>
        <w:t xml:space="preserve">conflation </w:t>
      </w:r>
      <w:r w:rsidRPr="00854C45">
        <w:rPr>
          <w:rStyle w:val="StyleUnderline"/>
          <w:highlight w:val="green"/>
        </w:rPr>
        <w:t xml:space="preserve">of </w:t>
      </w:r>
      <w:r w:rsidRPr="00854C45">
        <w:rPr>
          <w:rStyle w:val="Emphasis"/>
          <w:highlight w:val="green"/>
        </w:rPr>
        <w:t>different kinds of col</w:t>
      </w:r>
      <w:r w:rsidRPr="00C127C8">
        <w:rPr>
          <w:rStyle w:val="Emphasis"/>
        </w:rPr>
        <w:t>onization of the universe</w:t>
      </w:r>
      <w:r w:rsidRPr="00C127C8">
        <w:t xml:space="preserve">; c. </w:t>
      </w:r>
      <w:r w:rsidRPr="00C127C8">
        <w:rPr>
          <w:rStyle w:val="StyleUnderline"/>
        </w:rPr>
        <w:t xml:space="preserve">conflation </w:t>
      </w:r>
      <w:r w:rsidRPr="00854C45">
        <w:rPr>
          <w:rStyle w:val="StyleUnderline"/>
          <w:highlight w:val="green"/>
        </w:rPr>
        <w:t>of</w:t>
      </w:r>
      <w:r w:rsidRPr="00C127C8">
        <w:rPr>
          <w:rStyle w:val="StyleUnderline"/>
        </w:rPr>
        <w:t xml:space="preserve"> “microevolutionary” and “macroevolutionary” </w:t>
      </w:r>
      <w:r w:rsidRPr="00854C45">
        <w:rPr>
          <w:rStyle w:val="StyleUnderline"/>
          <w:highlight w:val="green"/>
        </w:rPr>
        <w:t>implications of</w:t>
      </w:r>
      <w:r w:rsidRPr="00C127C8">
        <w:rPr>
          <w:rStyle w:val="StyleUnderline"/>
        </w:rPr>
        <w:t xml:space="preserve"> the </w:t>
      </w:r>
      <w:r w:rsidRPr="00854C45">
        <w:rPr>
          <w:rStyle w:val="Emphasis"/>
          <w:highlight w:val="green"/>
        </w:rPr>
        <w:t>orthogonality</w:t>
      </w:r>
      <w:r w:rsidRPr="00C127C8">
        <w:rPr>
          <w:rStyle w:val="Emphasis"/>
        </w:rPr>
        <w:t xml:space="preserve"> thesis of Bostrom</w:t>
      </w:r>
      <w:r w:rsidRPr="00C127C8">
        <w:t xml:space="preserve">. 3. </w:t>
      </w:r>
      <w:r w:rsidRPr="00854C45">
        <w:rPr>
          <w:rStyle w:val="StyleUnderline"/>
          <w:highlight w:val="green"/>
        </w:rPr>
        <w:t xml:space="preserve">Torres’s representation of the </w:t>
      </w:r>
      <w:r w:rsidRPr="00854C45">
        <w:rPr>
          <w:rStyle w:val="Emphasis"/>
          <w:highlight w:val="green"/>
        </w:rPr>
        <w:t>logistics of interstellar warfare</w:t>
      </w:r>
      <w:r w:rsidRPr="00C127C8">
        <w:rPr>
          <w:rStyle w:val="StyleUnderline"/>
        </w:rPr>
        <w:t xml:space="preserve"> </w:t>
      </w:r>
      <w:r w:rsidRPr="00854C45">
        <w:rPr>
          <w:rStyle w:val="StyleUnderline"/>
          <w:highlight w:val="green"/>
        </w:rPr>
        <w:t xml:space="preserve">is </w:t>
      </w:r>
      <w:r w:rsidRPr="00854C45">
        <w:rPr>
          <w:rStyle w:val="Emphasis"/>
          <w:highlight w:val="green"/>
        </w:rPr>
        <w:t>highly unlikely at best</w:t>
      </w:r>
      <w:r w:rsidRPr="00C127C8">
        <w:t xml:space="preserve">. 4. </w:t>
      </w:r>
      <w:r w:rsidRPr="00C127C8">
        <w:rPr>
          <w:rStyle w:val="StyleUnderline"/>
        </w:rPr>
        <w:t xml:space="preserve">If we were </w:t>
      </w:r>
      <w:r w:rsidRPr="00854C45">
        <w:rPr>
          <w:rStyle w:val="StyleUnderline"/>
          <w:highlight w:val="green"/>
        </w:rPr>
        <w:t>to accept</w:t>
      </w:r>
      <w:r w:rsidRPr="00C127C8">
        <w:rPr>
          <w:rStyle w:val="StyleUnderline"/>
        </w:rPr>
        <w:t xml:space="preserve"> the gist of </w:t>
      </w:r>
      <w:r w:rsidRPr="00854C45">
        <w:rPr>
          <w:rStyle w:val="StyleUnderline"/>
          <w:highlight w:val="green"/>
        </w:rPr>
        <w:t>Torres’s argument</w:t>
      </w:r>
      <w:r w:rsidRPr="00C127C8">
        <w:rPr>
          <w:rStyle w:val="StyleUnderline"/>
        </w:rPr>
        <w:t xml:space="preserve">, it </w:t>
      </w:r>
      <w:r w:rsidRPr="00854C45">
        <w:rPr>
          <w:rStyle w:val="StyleUnderline"/>
          <w:highlight w:val="green"/>
        </w:rPr>
        <w:t>would imply</w:t>
      </w:r>
      <w:r w:rsidRPr="00C127C8">
        <w:rPr>
          <w:rStyle w:val="StyleUnderline"/>
        </w:rPr>
        <w:t xml:space="preserve"> </w:t>
      </w:r>
      <w:r w:rsidRPr="00854C45">
        <w:rPr>
          <w:rStyle w:val="Emphasis"/>
          <w:highlight w:val="green"/>
        </w:rPr>
        <w:t>moral</w:t>
      </w:r>
      <w:r w:rsidRPr="00C127C8">
        <w:rPr>
          <w:rStyle w:val="Emphasis"/>
        </w:rPr>
        <w:t xml:space="preserve"> </w:t>
      </w:r>
      <w:r w:rsidRPr="00854C45">
        <w:rPr>
          <w:rStyle w:val="Emphasis"/>
          <w:highlight w:val="green"/>
        </w:rPr>
        <w:t>justification</w:t>
      </w:r>
      <w:r w:rsidRPr="00854C45">
        <w:rPr>
          <w:rStyle w:val="StyleUnderline"/>
          <w:highlight w:val="green"/>
        </w:rPr>
        <w:t xml:space="preserve"> for instituting</w:t>
      </w:r>
      <w:r w:rsidRPr="00C127C8">
        <w:rPr>
          <w:rStyle w:val="StyleUnderline"/>
        </w:rPr>
        <w:t xml:space="preserve"> a constrained, rigid, and unavoidably </w:t>
      </w:r>
      <w:r w:rsidRPr="00854C45">
        <w:rPr>
          <w:rStyle w:val="StyleUnderline"/>
          <w:highlight w:val="green"/>
        </w:rPr>
        <w:t>repressive control of humanity’s future</w:t>
      </w:r>
      <w:r w:rsidRPr="00C127C8">
        <w:rPr>
          <w:rStyle w:val="StyleUnderline"/>
        </w:rPr>
        <w:t xml:space="preserve"> here </w:t>
      </w:r>
      <w:r w:rsidRPr="00854C45">
        <w:rPr>
          <w:rStyle w:val="Emphasis"/>
          <w:highlight w:val="green"/>
        </w:rPr>
        <w:t>on Earth</w:t>
      </w:r>
      <w:r w:rsidRPr="00C127C8">
        <w:rPr>
          <w:rStyle w:val="Emphasis"/>
        </w:rPr>
        <w:t xml:space="preserve"> as well</w:t>
      </w:r>
      <w:r w:rsidRPr="00C127C8">
        <w:t>. 5. The skeptical argument fails to take into account the very real possibility of extraterrestrial life. In the following sections (2 – 6) I shall consider each of these theses in some detail, before summarizing the failure of skeptical arguments in the concluding section.</w:t>
      </w:r>
    </w:p>
    <w:p w14:paraId="7CBD65B5" w14:textId="4976A6A0" w:rsidR="000E6977" w:rsidRDefault="000E6977" w:rsidP="000E6977">
      <w:pPr>
        <w:pStyle w:val="Heading2"/>
      </w:pPr>
      <w:r>
        <w:t>sustainability</w:t>
      </w:r>
    </w:p>
    <w:p w14:paraId="08F3D35C" w14:textId="77777777" w:rsidR="000E6977" w:rsidRDefault="000E6977" w:rsidP="000E6977">
      <w:pPr>
        <w:pStyle w:val="Heading3"/>
      </w:pPr>
      <w:r>
        <w:t>Mathematic proof cap is unsustainable</w:t>
      </w:r>
    </w:p>
    <w:p w14:paraId="0D002028" w14:textId="77777777" w:rsidR="000E6977" w:rsidRDefault="000E6977" w:rsidP="000E6977"/>
    <w:p w14:paraId="58DE46B1" w14:textId="77777777" w:rsidR="000E6977" w:rsidRDefault="000E6977" w:rsidP="000E6977"/>
    <w:p w14:paraId="624ADBED" w14:textId="77777777" w:rsidR="000E6977" w:rsidRDefault="000E6977" w:rsidP="000E6977">
      <w:pPr>
        <w:pStyle w:val="Heading4"/>
      </w:pPr>
      <w:r>
        <w:t>Capitalism is unsustainable – consumption economy triggers the final turning point and ensures transition BUT our impact means its try or die for the alt now</w:t>
      </w:r>
    </w:p>
    <w:p w14:paraId="6CE3F4F4" w14:textId="77777777" w:rsidR="000E6977" w:rsidRPr="0022488F" w:rsidRDefault="000E6977" w:rsidP="000E6977">
      <w:r w:rsidRPr="0022488F">
        <w:rPr>
          <w:rFonts w:eastAsiaTheme="majorEastAsia" w:cstheme="majorBidi"/>
          <w:b/>
          <w:iCs/>
          <w:sz w:val="24"/>
        </w:rPr>
        <w:t>Egmont 14</w:t>
      </w:r>
      <w:r>
        <w:t xml:space="preserve"> ( Kakarot-Handtke, </w:t>
      </w:r>
      <w:r w:rsidRPr="0022488F">
        <w:t>Egmont Kakarot-Handtke is the founder of the AXEC Project, whose objective is the Paradigm Shift in economics. He studied at the Ludwig Maximilian Universität in Munich, has extensive practical experience in banking, and is a former member of the major professional associations from the Royal Economic Society to the Verein für Socialpolitik to the American Economic Association. The AXEC Project started ten years ago with the unassailable mathematical proof that Keynesian macroeconomics is false</w:t>
      </w:r>
      <w:r>
        <w:t xml:space="preserve">, “Mathematical Proof of the Breakdown of Capitalism”, </w:t>
      </w:r>
      <w:hyperlink r:id="rId133" w:history="1">
        <w:r w:rsidRPr="00D348B6">
          <w:rPr>
            <w:rStyle w:val="Hyperlink"/>
          </w:rPr>
          <w:t>https://mpra.ub.uni-muenchen.de/52910/1/MPRA_paper_52910.pdf</w:t>
        </w:r>
      </w:hyperlink>
      <w:r>
        <w:t xml:space="preserve">) </w:t>
      </w:r>
    </w:p>
    <w:p w14:paraId="00391707" w14:textId="77777777" w:rsidR="000E6977" w:rsidRDefault="000E6977" w:rsidP="000E6977">
      <w:r w:rsidRPr="0022259B">
        <w:rPr>
          <w:noProof/>
        </w:rPr>
        <w:drawing>
          <wp:inline distT="0" distB="0" distL="0" distR="0" wp14:anchorId="26A3D920" wp14:editId="76CD566C">
            <wp:extent cx="1168400" cy="342388"/>
            <wp:effectExtent l="0" t="0" r="0" b="635"/>
            <wp:docPr id="2" name="Picture 2" descr="A picture containing tex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watch&#10;&#10;Description automatically generated"/>
                    <pic:cNvPicPr/>
                  </pic:nvPicPr>
                  <pic:blipFill>
                    <a:blip r:embed="rId134"/>
                    <a:stretch>
                      <a:fillRect/>
                    </a:stretch>
                  </pic:blipFill>
                  <pic:spPr>
                    <a:xfrm>
                      <a:off x="0" y="0"/>
                      <a:ext cx="1180256" cy="345862"/>
                    </a:xfrm>
                    <a:prstGeom prst="rect">
                      <a:avLst/>
                    </a:prstGeom>
                  </pic:spPr>
                </pic:pic>
              </a:graphicData>
            </a:graphic>
          </wp:inline>
        </w:drawing>
      </w:r>
    </w:p>
    <w:p w14:paraId="293507B0" w14:textId="77777777" w:rsidR="000E6977" w:rsidRDefault="000E6977" w:rsidP="000E6977">
      <w:r>
        <w:t xml:space="preserve">This is the general structural axiomatic law of supply and demand for the pure consumption economy with one firm. </w:t>
      </w:r>
      <w:r w:rsidRPr="00071590">
        <w:rPr>
          <w:rStyle w:val="StyleUnderline"/>
        </w:rPr>
        <w:t>In brief the price equation states that the market clearing price is ultimately determined by the expenditure ratio, unit wage costs, and the income distribution. Note that the quantity of money is not among the determinants. This rules the commonplace quantity theory out. The structural axiomatic price formula is testable in principle.</w:t>
      </w:r>
    </w:p>
    <w:p w14:paraId="7274C1DA" w14:textId="77777777" w:rsidR="000E6977" w:rsidRDefault="000E6977" w:rsidP="000E6977">
      <w:r>
        <w:t>Under the condition of market clearing and zero distributed profit follows:</w:t>
      </w:r>
    </w:p>
    <w:p w14:paraId="043DCB66" w14:textId="77777777" w:rsidR="000E6977" w:rsidRDefault="000E6977" w:rsidP="000E6977">
      <w:r w:rsidRPr="0022259B">
        <w:rPr>
          <w:noProof/>
        </w:rPr>
        <w:drawing>
          <wp:inline distT="0" distB="0" distL="0" distR="0" wp14:anchorId="3E79571C" wp14:editId="500F99F9">
            <wp:extent cx="1143000" cy="543674"/>
            <wp:effectExtent l="0" t="0" r="0" b="8890"/>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135"/>
                    <a:stretch>
                      <a:fillRect/>
                    </a:stretch>
                  </pic:blipFill>
                  <pic:spPr>
                    <a:xfrm>
                      <a:off x="0" y="0"/>
                      <a:ext cx="1148314" cy="546202"/>
                    </a:xfrm>
                    <a:prstGeom prst="rect">
                      <a:avLst/>
                    </a:prstGeom>
                  </pic:spPr>
                </pic:pic>
              </a:graphicData>
            </a:graphic>
          </wp:inline>
        </w:drawing>
      </w:r>
    </w:p>
    <w:p w14:paraId="51B0BDA1" w14:textId="77777777" w:rsidR="000E6977" w:rsidRDefault="000E6977" w:rsidP="000E6977">
      <w:r>
        <w:t>The market clearing price depends now alone on the expenditure ratio and unit wage costs. Under the additional conditions of budget balancing follows:</w:t>
      </w:r>
    </w:p>
    <w:p w14:paraId="04679E76" w14:textId="77777777" w:rsidR="000E6977" w:rsidRDefault="000E6977" w:rsidP="000E6977">
      <w:r w:rsidRPr="0022259B">
        <w:rPr>
          <w:noProof/>
        </w:rPr>
        <w:drawing>
          <wp:inline distT="0" distB="0" distL="0" distR="0" wp14:anchorId="0192C645" wp14:editId="76CCEC40">
            <wp:extent cx="1974235" cy="774700"/>
            <wp:effectExtent l="0" t="0" r="6985" b="6350"/>
            <wp:docPr id="4" name="Picture 4" descr="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hematic&#10;&#10;Description automatically generated"/>
                    <pic:cNvPicPr/>
                  </pic:nvPicPr>
                  <pic:blipFill>
                    <a:blip r:embed="rId136"/>
                    <a:stretch>
                      <a:fillRect/>
                    </a:stretch>
                  </pic:blipFill>
                  <pic:spPr>
                    <a:xfrm>
                      <a:off x="0" y="0"/>
                      <a:ext cx="1985081" cy="778956"/>
                    </a:xfrm>
                    <a:prstGeom prst="rect">
                      <a:avLst/>
                    </a:prstGeom>
                  </pic:spPr>
                </pic:pic>
              </a:graphicData>
            </a:graphic>
          </wp:inline>
        </w:drawing>
      </w:r>
    </w:p>
    <w:p w14:paraId="1636C799" w14:textId="77777777" w:rsidR="000E6977" w:rsidRDefault="000E6977" w:rsidP="000E6977">
      <w:r>
        <w:t>The market clearing price is equal to unit wage costs if the expenditure ratio is unity and distributed profit is zero. In this elementary case, profit per unit is zero and by consequence total profit is zero. All changes of the wage rate and the productivity affect the market clearing price in the period under consideration. We refer to this formal property as conditional price flexibility because (27) involves no assumption about human behavior, only the purely formal condition ρX = 1.</w:t>
      </w:r>
    </w:p>
    <w:p w14:paraId="4E93EAEF" w14:textId="77777777" w:rsidR="000E6977" w:rsidRDefault="000E6977" w:rsidP="000E6977">
      <w:r>
        <w:t>With (27) the real wage W P is uno actu given; it is under the enumerated conditions invariably equal to the hourly output R. Hence labor gets the whole product. Since profit is zero at all employment levels it makes no difference from the business sector’s perspective whether full employment obtains or not. Under the rule of conditional price flexibility changes of the wage rate do not affect the real wage. This is a systemic property that has nothing at all to do with the notion of money illusion. The real wage is not determined in the labor market and certainly not by supply-demand-equilibrium.</w:t>
      </w:r>
    </w:p>
    <w:p w14:paraId="1BA8AF10" w14:textId="77777777" w:rsidR="000E6977" w:rsidRDefault="000E6977" w:rsidP="000E6977">
      <w:pPr>
        <w:pStyle w:val="ListParagraph"/>
        <w:numPr>
          <w:ilvl w:val="1"/>
          <w:numId w:val="15"/>
        </w:numPr>
      </w:pPr>
      <w:r>
        <w:t>Employment</w:t>
      </w:r>
    </w:p>
    <w:p w14:paraId="3150C34B" w14:textId="77777777" w:rsidR="000E6977" w:rsidRDefault="000E6977" w:rsidP="000E6977">
      <w:r>
        <w:t>Let us assume that the household sector’s labor supply increases due to exogenous population growth. What is now needed is a drive on the side of the business sector to expand labor input L, otherwise we are left with growing unemployment. The directed random changes which increase or reduce labor input are made, in a rather straightforward way, dependent on profit:</w:t>
      </w:r>
    </w:p>
    <w:p w14:paraId="0260DCDB" w14:textId="77777777" w:rsidR="000E6977" w:rsidRDefault="000E6977" w:rsidP="000E6977">
      <w:r w:rsidRPr="0022259B">
        <w:rPr>
          <w:noProof/>
        </w:rPr>
        <w:drawing>
          <wp:inline distT="0" distB="0" distL="0" distR="0" wp14:anchorId="2E905361" wp14:editId="71DB867A">
            <wp:extent cx="1625600" cy="774774"/>
            <wp:effectExtent l="0" t="0" r="0" b="635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7"/>
                    <a:stretch>
                      <a:fillRect/>
                    </a:stretch>
                  </pic:blipFill>
                  <pic:spPr>
                    <a:xfrm>
                      <a:off x="0" y="0"/>
                      <a:ext cx="1638511" cy="780928"/>
                    </a:xfrm>
                    <a:prstGeom prst="rect">
                      <a:avLst/>
                    </a:prstGeom>
                  </pic:spPr>
                </pic:pic>
              </a:graphicData>
            </a:graphic>
          </wp:inline>
        </w:drawing>
      </w:r>
    </w:p>
    <w:p w14:paraId="59057168" w14:textId="77777777" w:rsidR="000E6977" w:rsidRDefault="000E6977" w:rsidP="000E6977">
      <w:r>
        <w:t>The upper half of (28) says that the sign, i.e. the direction of change in period t, depends on whether there was profit or loss in the previous period. In the case of profit the sign is positive, that is, the business sector increases labor input, and vice versa in the case of loss. The lower half combines the direction with a random rate of change. In combination, the two halves define an elementary dependency. No exogenous factors restrict the directed random changes at the moment.</w:t>
      </w:r>
    </w:p>
    <w:p w14:paraId="40DC974C" w14:textId="77777777" w:rsidR="000E6977" w:rsidRDefault="000E6977" w:rsidP="000E6977">
      <w:r w:rsidRPr="00084A96">
        <w:rPr>
          <w:rStyle w:val="StyleUnderline"/>
        </w:rPr>
        <w:t xml:space="preserve">The </w:t>
      </w:r>
      <w:r w:rsidRPr="00084A96">
        <w:rPr>
          <w:rStyle w:val="StyleUnderline"/>
          <w:highlight w:val="yellow"/>
        </w:rPr>
        <w:t>difference between</w:t>
      </w:r>
      <w:r w:rsidRPr="00084A96">
        <w:rPr>
          <w:rStyle w:val="StyleUnderline"/>
        </w:rPr>
        <w:t xml:space="preserve"> actual </w:t>
      </w:r>
      <w:r w:rsidRPr="00084A96">
        <w:rPr>
          <w:rStyle w:val="StyleUnderline"/>
          <w:highlight w:val="yellow"/>
        </w:rPr>
        <w:t>labor input and</w:t>
      </w:r>
      <w:r w:rsidRPr="00084A96">
        <w:rPr>
          <w:rStyle w:val="StyleUnderline"/>
        </w:rPr>
        <w:t xml:space="preserve"> actual labor </w:t>
      </w:r>
      <w:r w:rsidRPr="00084A96">
        <w:rPr>
          <w:rStyle w:val="StyleUnderline"/>
          <w:highlight w:val="yellow"/>
        </w:rPr>
        <w:t>supply</w:t>
      </w:r>
      <w:r w:rsidRPr="00084A96">
        <w:rPr>
          <w:rStyle w:val="StyleUnderline"/>
        </w:rPr>
        <w:t xml:space="preserve">, i.e. over- or underemployment, </w:t>
      </w:r>
      <w:r w:rsidRPr="00084A96">
        <w:rPr>
          <w:rStyle w:val="StyleUnderline"/>
          <w:highlight w:val="yellow"/>
        </w:rPr>
        <w:t>is of no consequence</w:t>
      </w:r>
      <w:r w:rsidRPr="00084A96">
        <w:rPr>
          <w:rStyle w:val="StyleUnderline"/>
        </w:rPr>
        <w:t xml:space="preserve">. It is alone </w:t>
      </w:r>
      <w:r w:rsidRPr="00084A96">
        <w:rPr>
          <w:rStyle w:val="StyleUnderline"/>
          <w:highlight w:val="yellow"/>
        </w:rPr>
        <w:t>profit/loss</w:t>
      </w:r>
      <w:r w:rsidRPr="00084A96">
        <w:rPr>
          <w:rStyle w:val="StyleUnderline"/>
        </w:rPr>
        <w:t xml:space="preserve"> that has any </w:t>
      </w:r>
      <w:r w:rsidRPr="00084A96">
        <w:rPr>
          <w:rStyle w:val="StyleUnderline"/>
          <w:highlight w:val="yellow"/>
        </w:rPr>
        <w:t>effect on employment</w:t>
      </w:r>
      <w:r w:rsidRPr="00084A96">
        <w:rPr>
          <w:rStyle w:val="StyleUnderline"/>
        </w:rPr>
        <w:t xml:space="preserve">. In behavioral terms this means that the </w:t>
      </w:r>
      <w:r w:rsidRPr="00084A96">
        <w:rPr>
          <w:rStyle w:val="StyleUnderline"/>
          <w:highlight w:val="yellow"/>
        </w:rPr>
        <w:t>business sector expands employment whenever profit is greater zero and vice versa</w:t>
      </w:r>
      <w:r>
        <w:t>. More is not needed for our present purposes and this simple rule is what (28) conveys. Quantitative constraints or capacity limits can be built into the equation at any time. For a more sophisticated adaptation rule see (2013b, Sec. 6.3).</w:t>
      </w:r>
    </w:p>
    <w:p w14:paraId="69A51A65" w14:textId="77777777" w:rsidR="000E6977" w:rsidRDefault="000E6977" w:rsidP="000E6977">
      <w:pPr>
        <w:pStyle w:val="ListParagraph"/>
        <w:numPr>
          <w:ilvl w:val="1"/>
          <w:numId w:val="15"/>
        </w:numPr>
      </w:pPr>
      <w:r>
        <w:t>Budget balancing in the very, very long run</w:t>
      </w:r>
    </w:p>
    <w:p w14:paraId="7DF28215" w14:textId="77777777" w:rsidR="000E6977" w:rsidRDefault="000E6977" w:rsidP="000E6977">
      <w:r>
        <w:t>Hitherto, the expenditure ratio as defined with (9) is a dependent random variable. This is changed now. The expenditure ratio becomes an independent variable. Its random rate of change is given by:</w:t>
      </w:r>
    </w:p>
    <w:p w14:paraId="5B756753" w14:textId="77777777" w:rsidR="000E6977" w:rsidRDefault="000E6977" w:rsidP="000E6977">
      <w:r w:rsidRPr="0022259B">
        <w:rPr>
          <w:noProof/>
        </w:rPr>
        <w:drawing>
          <wp:inline distT="0" distB="0" distL="0" distR="0" wp14:anchorId="0DC2F926" wp14:editId="0BDCDFFA">
            <wp:extent cx="1003030" cy="184150"/>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006240" cy="184739"/>
                    </a:xfrm>
                    <a:prstGeom prst="rect">
                      <a:avLst/>
                    </a:prstGeom>
                  </pic:spPr>
                </pic:pic>
              </a:graphicData>
            </a:graphic>
          </wp:inline>
        </w:drawing>
      </w:r>
    </w:p>
    <w:p w14:paraId="4209B331" w14:textId="77777777" w:rsidR="000E6977" w:rsidRDefault="000E6977" w:rsidP="000E6977">
      <w:r>
        <w:t>It is assumed that the upper (u) and lower (l) boundary is symmetrical around zero. The expenditure ratio in each period is given by:</w:t>
      </w:r>
    </w:p>
    <w:p w14:paraId="092C490E" w14:textId="77777777" w:rsidR="000E6977" w:rsidRDefault="000E6977" w:rsidP="000E6977">
      <w:r w:rsidRPr="0022259B">
        <w:rPr>
          <w:noProof/>
        </w:rPr>
        <w:drawing>
          <wp:inline distT="0" distB="0" distL="0" distR="0" wp14:anchorId="33894400" wp14:editId="34028719">
            <wp:extent cx="853390" cy="292100"/>
            <wp:effectExtent l="0" t="0" r="4445" b="0"/>
            <wp:docPr id="7" name="Picture 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hart&#10;&#10;Description automatically generated"/>
                    <pic:cNvPicPr/>
                  </pic:nvPicPr>
                  <pic:blipFill>
                    <a:blip r:embed="rId139"/>
                    <a:stretch>
                      <a:fillRect/>
                    </a:stretch>
                  </pic:blipFill>
                  <pic:spPr>
                    <a:xfrm>
                      <a:off x="0" y="0"/>
                      <a:ext cx="857316" cy="293444"/>
                    </a:xfrm>
                    <a:prstGeom prst="rect">
                      <a:avLst/>
                    </a:prstGeom>
                  </pic:spPr>
                </pic:pic>
              </a:graphicData>
            </a:graphic>
          </wp:inline>
        </w:drawing>
      </w:r>
    </w:p>
    <w:p w14:paraId="02FB40EF" w14:textId="77777777" w:rsidR="000E6977" w:rsidRDefault="000E6977" w:rsidP="000E6977">
      <w:r>
        <w:t>The expenditure ratio varies in each period randomly around unity. From this results the simple relation between income and consumption expenditure:</w:t>
      </w:r>
    </w:p>
    <w:p w14:paraId="7BF6AFB1" w14:textId="77777777" w:rsidR="000E6977" w:rsidRDefault="000E6977" w:rsidP="000E6977">
      <w:r w:rsidRPr="0022259B">
        <w:rPr>
          <w:noProof/>
        </w:rPr>
        <w:drawing>
          <wp:inline distT="0" distB="0" distL="0" distR="0" wp14:anchorId="60058E6A" wp14:editId="50356B86">
            <wp:extent cx="1074917" cy="654050"/>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40"/>
                    <a:stretch>
                      <a:fillRect/>
                    </a:stretch>
                  </pic:blipFill>
                  <pic:spPr>
                    <a:xfrm>
                      <a:off x="0" y="0"/>
                      <a:ext cx="1078575" cy="656276"/>
                    </a:xfrm>
                    <a:prstGeom prst="rect">
                      <a:avLst/>
                    </a:prstGeom>
                  </pic:spPr>
                </pic:pic>
              </a:graphicData>
            </a:graphic>
          </wp:inline>
        </w:drawing>
      </w:r>
    </w:p>
    <w:p w14:paraId="41BF1336" w14:textId="77777777" w:rsidR="000E6977" w:rsidRDefault="000E6977" w:rsidP="000E6977">
      <w:r>
        <w:t>The stochastic consumption function is a corollary of (9) if the expenditure ratio is independent. Yet since this ratio changes in each period according to (30) the relationship between total income and consumption expenditure is not constant over time. Nominal demand C is now an indirect random variable. However, the expenditure ratio is defined such that it is to be expected that aggregate consumption expenditures become equal to aggregate incomes in the course of time.</w:t>
      </w:r>
    </w:p>
    <w:p w14:paraId="5A50DD66" w14:textId="77777777" w:rsidR="000E6977" w:rsidRDefault="000E6977" w:rsidP="000E6977">
      <w:r>
        <w:t>With (26) the market clearing price has been derived as</w:t>
      </w:r>
    </w:p>
    <w:p w14:paraId="6B4A89A3" w14:textId="77777777" w:rsidR="000E6977" w:rsidRDefault="000E6977" w:rsidP="000E6977">
      <w:r w:rsidRPr="0022259B">
        <w:rPr>
          <w:noProof/>
        </w:rPr>
        <w:drawing>
          <wp:inline distT="0" distB="0" distL="0" distR="0" wp14:anchorId="2C6AC68D" wp14:editId="174FE505">
            <wp:extent cx="991064" cy="501650"/>
            <wp:effectExtent l="0" t="0" r="0" b="0"/>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pic:nvPicPr>
                  <pic:blipFill>
                    <a:blip r:embed="rId141"/>
                    <a:stretch>
                      <a:fillRect/>
                    </a:stretch>
                  </pic:blipFill>
                  <pic:spPr>
                    <a:xfrm>
                      <a:off x="0" y="0"/>
                      <a:ext cx="996640" cy="504472"/>
                    </a:xfrm>
                    <a:prstGeom prst="rect">
                      <a:avLst/>
                    </a:prstGeom>
                  </pic:spPr>
                </pic:pic>
              </a:graphicData>
            </a:graphic>
          </wp:inline>
        </w:drawing>
      </w:r>
    </w:p>
    <w:p w14:paraId="258F2E86" w14:textId="77777777" w:rsidR="000E6977" w:rsidRDefault="000E6977" w:rsidP="000E6977">
      <w:r>
        <w:t>The market clearing price in period t depends on unit wage costs and the expenditure ratio.</w:t>
      </w:r>
    </w:p>
    <w:p w14:paraId="00F88B59" w14:textId="77777777" w:rsidR="000E6977" w:rsidRDefault="000E6977" w:rsidP="000E6977">
      <w:r>
        <w:t>From (20) follows as a corollary for monetary profit:</w:t>
      </w:r>
    </w:p>
    <w:p w14:paraId="5A067F71" w14:textId="77777777" w:rsidR="000E6977" w:rsidRDefault="000E6977" w:rsidP="000E6977">
      <w:r w:rsidRPr="0022259B">
        <w:rPr>
          <w:noProof/>
        </w:rPr>
        <w:drawing>
          <wp:inline distT="0" distB="0" distL="0" distR="0" wp14:anchorId="6F11A377" wp14:editId="12B90458">
            <wp:extent cx="1067533" cy="596900"/>
            <wp:effectExtent l="0" t="0" r="0" b="0"/>
            <wp:docPr id="10" name="Picture 1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medium confidence"/>
                    <pic:cNvPicPr/>
                  </pic:nvPicPr>
                  <pic:blipFill>
                    <a:blip r:embed="rId142"/>
                    <a:stretch>
                      <a:fillRect/>
                    </a:stretch>
                  </pic:blipFill>
                  <pic:spPr>
                    <a:xfrm>
                      <a:off x="0" y="0"/>
                      <a:ext cx="1072897" cy="599900"/>
                    </a:xfrm>
                    <a:prstGeom prst="rect">
                      <a:avLst/>
                    </a:prstGeom>
                  </pic:spPr>
                </pic:pic>
              </a:graphicData>
            </a:graphic>
          </wp:inline>
        </w:drawing>
      </w:r>
    </w:p>
    <w:p w14:paraId="4653EF0A" w14:textId="77777777" w:rsidR="000E6977" w:rsidRDefault="000E6977" w:rsidP="000E6977">
      <w:r>
        <w:t>Monetary profit/loss depends also on the expenditure ratio.</w:t>
      </w:r>
    </w:p>
    <w:p w14:paraId="1D062189" w14:textId="77777777" w:rsidR="000E6977" w:rsidRDefault="000E6977" w:rsidP="000E6977">
      <w:r>
        <w:t>Eq. (10), which is reproduced here, finally states that the change of the household sector’s stock of money, too, depends on the expenditure ratio:</w:t>
      </w:r>
    </w:p>
    <w:p w14:paraId="0F414284" w14:textId="77777777" w:rsidR="000E6977" w:rsidRDefault="000E6977" w:rsidP="000E6977">
      <w:r w:rsidRPr="0022259B">
        <w:rPr>
          <w:noProof/>
        </w:rPr>
        <w:drawing>
          <wp:inline distT="0" distB="0" distL="0" distR="0" wp14:anchorId="5EE85E09" wp14:editId="136C76B5">
            <wp:extent cx="1435100" cy="348440"/>
            <wp:effectExtent l="0" t="0" r="0" b="0"/>
            <wp:docPr id="11" name="Picture 11" descr="A white background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white background with black text&#10;&#10;Description automatically generated with low confidence"/>
                    <pic:cNvPicPr/>
                  </pic:nvPicPr>
                  <pic:blipFill>
                    <a:blip r:embed="rId143"/>
                    <a:stretch>
                      <a:fillRect/>
                    </a:stretch>
                  </pic:blipFill>
                  <pic:spPr>
                    <a:xfrm>
                      <a:off x="0" y="0"/>
                      <a:ext cx="1472378" cy="357491"/>
                    </a:xfrm>
                    <a:prstGeom prst="rect">
                      <a:avLst/>
                    </a:prstGeom>
                  </pic:spPr>
                </pic:pic>
              </a:graphicData>
            </a:graphic>
          </wp:inline>
        </w:drawing>
      </w:r>
    </w:p>
    <w:p w14:paraId="55A168D7" w14:textId="77777777" w:rsidR="000E6977" w:rsidRDefault="000E6977" w:rsidP="000E6977">
      <w:r w:rsidRPr="00084A96">
        <w:rPr>
          <w:rStyle w:val="StyleUnderline"/>
        </w:rPr>
        <w:t>Price, monetary profit, and the change of the household sector’s stock of money are all related via the expenditure ratio</w:t>
      </w:r>
      <w:r>
        <w:t>. A ratio greater than unity means dissaving and raises the market clearing price, boosts profit, and increases the household sector’s stock of overdrafts (or lowers the stock of deposits). The business sector’s stock of deposits increases (or the stock of overdrafts decreases) according to (12). The inverse happens if the households save. Price and profit are down and the stock of deposits increases.</w:t>
      </w:r>
    </w:p>
    <w:p w14:paraId="2C3FE45C" w14:textId="77777777" w:rsidR="000E6977" w:rsidRDefault="000E6977" w:rsidP="000E6977">
      <w:r>
        <w:t>According to (30) the expenditure ratio hovers randomly around unity. The probability distribution has been defined such that the expected value of the expenditure ratio is unity, i.e. E [ρE] = 1. This is the condition for pure stochastic budget balancing. From (32) to (34) then follows:</w:t>
      </w:r>
    </w:p>
    <w:p w14:paraId="2A28789C" w14:textId="77777777" w:rsidR="000E6977" w:rsidRDefault="000E6977" w:rsidP="000E6977">
      <w:r w:rsidRPr="0022259B">
        <w:rPr>
          <w:noProof/>
        </w:rPr>
        <w:drawing>
          <wp:inline distT="0" distB="0" distL="0" distR="0" wp14:anchorId="4312C5C3" wp14:editId="423992AC">
            <wp:extent cx="1821619" cy="590550"/>
            <wp:effectExtent l="0" t="0" r="7620" b="0"/>
            <wp:docPr id="12" name="Picture 12"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ock&#10;&#10;Description automatically generated"/>
                    <pic:cNvPicPr/>
                  </pic:nvPicPr>
                  <pic:blipFill>
                    <a:blip r:embed="rId144"/>
                    <a:stretch>
                      <a:fillRect/>
                    </a:stretch>
                  </pic:blipFill>
                  <pic:spPr>
                    <a:xfrm>
                      <a:off x="0" y="0"/>
                      <a:ext cx="1836036" cy="595224"/>
                    </a:xfrm>
                    <a:prstGeom prst="rect">
                      <a:avLst/>
                    </a:prstGeom>
                  </pic:spPr>
                </pic:pic>
              </a:graphicData>
            </a:graphic>
          </wp:inline>
        </w:drawing>
      </w:r>
    </w:p>
    <w:p w14:paraId="6DA7D4AE" w14:textId="77777777" w:rsidR="000E6977" w:rsidRDefault="000E6977" w:rsidP="000E6977">
      <w:r>
        <w:t>In loose terms this is to say that with an expected expenditure ratio of unity the expected monetary profit is zero. In other words, although profit/loss is a random variable and different from zero in each period the pure consumption economy is a zero profit economy under the conditions of stochastic budget balancing and the absence of profit distribution.</w:t>
      </w:r>
    </w:p>
    <w:p w14:paraId="5A971983" w14:textId="77777777" w:rsidR="000E6977" w:rsidRDefault="000E6977" w:rsidP="000E6977">
      <w:pPr>
        <w:pStyle w:val="ListParagraph"/>
        <w:numPr>
          <w:ilvl w:val="1"/>
          <w:numId w:val="15"/>
        </w:numPr>
      </w:pPr>
      <w:r>
        <w:t>The final turning point</w:t>
      </w:r>
    </w:p>
    <w:p w14:paraId="71BA8BA1" w14:textId="77777777" w:rsidR="000E6977" w:rsidRDefault="000E6977" w:rsidP="000E6977">
      <w:r>
        <w:t>If the expenditure ratio is a symmetric random variable we will see profit and loss alternating in an irregular fashion. This, however, is not what we observe. The market economy is clearly asymmetric and has produced profits in most of historical time. Since the classicals it has been felt that the sheer existence of profit is a puzzle. To recall, in Walras’s general equilibrium profit is zero.</w:t>
      </w:r>
    </w:p>
    <w:p w14:paraId="1C8BA5EA" w14:textId="77777777" w:rsidR="000E6977" w:rsidRDefault="000E6977" w:rsidP="000E6977">
      <w:r>
        <w:t>To reproduce the historical permanence of profit it is assumed now that we have only positive random rates of change of the expenditure ratio (i) for a stretch of time and then only the negative ones (ii):</w:t>
      </w:r>
    </w:p>
    <w:p w14:paraId="3468B064" w14:textId="77777777" w:rsidR="000E6977" w:rsidRDefault="000E6977" w:rsidP="000E6977">
      <w:r w:rsidRPr="0022259B">
        <w:rPr>
          <w:noProof/>
        </w:rPr>
        <w:drawing>
          <wp:inline distT="0" distB="0" distL="0" distR="0" wp14:anchorId="35BC993E" wp14:editId="1F4FA150">
            <wp:extent cx="1327207" cy="508000"/>
            <wp:effectExtent l="0" t="0" r="6350" b="6350"/>
            <wp:docPr id="13" name="Picture 1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with medium confidence"/>
                    <pic:cNvPicPr/>
                  </pic:nvPicPr>
                  <pic:blipFill>
                    <a:blip r:embed="rId145"/>
                    <a:stretch>
                      <a:fillRect/>
                    </a:stretch>
                  </pic:blipFill>
                  <pic:spPr>
                    <a:xfrm>
                      <a:off x="0" y="0"/>
                      <a:ext cx="1332144" cy="509890"/>
                    </a:xfrm>
                    <a:prstGeom prst="rect">
                      <a:avLst/>
                    </a:prstGeom>
                  </pic:spPr>
                </pic:pic>
              </a:graphicData>
            </a:graphic>
          </wp:inline>
        </w:drawing>
      </w:r>
    </w:p>
    <w:p w14:paraId="2F43B084" w14:textId="77777777" w:rsidR="000E6977" w:rsidRDefault="000E6977" w:rsidP="000E6977">
      <w:r w:rsidRPr="00071590">
        <w:rPr>
          <w:rStyle w:val="StyleUnderline"/>
        </w:rPr>
        <w:t>Figure 5 shows what happens to the consumption economy if the random expenditure ratio is consistently greater than unity in the first hundred periods and less than unity in the next hundred periods</w:t>
      </w:r>
      <w:r>
        <w:t>. Eq. (36) simply assorts the random changes and thereby establishes temporal asymmetry of an arbitrary length; it leaves the real world causes of the asymmetry open to interpretation.</w:t>
      </w:r>
    </w:p>
    <w:p w14:paraId="52D776AB" w14:textId="77777777" w:rsidR="000E6977" w:rsidRPr="00071590" w:rsidRDefault="000E6977" w:rsidP="000E6977">
      <w:pPr>
        <w:rPr>
          <w:rStyle w:val="StyleUnderline"/>
        </w:rPr>
      </w:pPr>
      <w:r w:rsidRPr="00084A96">
        <w:rPr>
          <w:rStyle w:val="StyleUnderline"/>
          <w:highlight w:val="yellow"/>
        </w:rPr>
        <w:t>An expenditure ratio greater unity means that the households take up credit and exert an additional nominal demand in a given period</w:t>
      </w:r>
      <w:r w:rsidRPr="00071590">
        <w:rPr>
          <w:rStyle w:val="StyleUnderline"/>
        </w:rPr>
        <w:t>. This happens when households buy durables like cars or houses on credit. For the business sector as a whole this means an increase of the market clearing price according to (32) and of monetary profit according to (33). The household sector’s overdrafts increase according to (34) and the business sector’s deposits according to (12).</w:t>
      </w:r>
    </w:p>
    <w:p w14:paraId="2EF0593C" w14:textId="77777777" w:rsidR="000E6977" w:rsidRDefault="000E6977" w:rsidP="000E6977">
      <w:r>
        <w:t>Whether the overdrafts are replaced by longer term loans like mortgages, or are in any other way securitized is of course important for the asset/liability structure of the banking industry but these details can be left open for the moment. Overdrafts should be taken as a token for all types of credit. Mismatches of the types of assets and the types of liabilities – usually the result of bad institutional design –</w:t>
      </w:r>
    </w:p>
    <w:p w14:paraId="559C27D7" w14:textId="77777777" w:rsidR="000E6977" w:rsidRDefault="000E6977" w:rsidP="000E6977">
      <w:r w:rsidRPr="0022259B">
        <w:rPr>
          <w:noProof/>
        </w:rPr>
        <w:drawing>
          <wp:inline distT="0" distB="0" distL="0" distR="0" wp14:anchorId="4CEC3FF8" wp14:editId="1E5EF8FE">
            <wp:extent cx="2791707" cy="2051050"/>
            <wp:effectExtent l="0" t="0" r="8890" b="635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146"/>
                    <a:stretch>
                      <a:fillRect/>
                    </a:stretch>
                  </pic:blipFill>
                  <pic:spPr>
                    <a:xfrm>
                      <a:off x="0" y="0"/>
                      <a:ext cx="2796418" cy="2054511"/>
                    </a:xfrm>
                    <a:prstGeom prst="rect">
                      <a:avLst/>
                    </a:prstGeom>
                  </pic:spPr>
                </pic:pic>
              </a:graphicData>
            </a:graphic>
          </wp:inline>
        </w:drawing>
      </w:r>
    </w:p>
    <w:p w14:paraId="62B14329" w14:textId="77777777" w:rsidR="000E6977" w:rsidRDefault="000E6977" w:rsidP="000E6977">
      <w:r>
        <w:t>can create indigenous problems in the banking industry which, however, do not concern us here (see for example Minsky, 2008). For the time being it is assumed that the banking industry works smoothly and does not create indigenous financial disturbances. Market failure and system failure are entirely different issues.</w:t>
      </w:r>
    </w:p>
    <w:p w14:paraId="456A76DA" w14:textId="77777777" w:rsidR="000E6977" w:rsidRPr="00071590" w:rsidRDefault="000E6977" w:rsidP="000E6977">
      <w:pPr>
        <w:rPr>
          <w:rStyle w:val="StyleUnderline"/>
        </w:rPr>
      </w:pPr>
      <w:r w:rsidRPr="00071590">
        <w:rPr>
          <w:rStyle w:val="StyleUnderline"/>
        </w:rPr>
        <w:t xml:space="preserve">With a random expenditure ratio greater unity the business sector’s profit is varying but always greater than zero and this translates into an employment expansion according to (28). </w:t>
      </w:r>
      <w:r w:rsidRPr="00084A96">
        <w:rPr>
          <w:rStyle w:val="StyleUnderline"/>
          <w:highlight w:val="yellow"/>
        </w:rPr>
        <w:t>Since productivity is a stationary</w:t>
      </w:r>
      <w:r w:rsidRPr="00071590">
        <w:rPr>
          <w:rStyle w:val="StyleUnderline"/>
        </w:rPr>
        <w:t xml:space="preserve"> random </w:t>
      </w:r>
      <w:r w:rsidRPr="00084A96">
        <w:rPr>
          <w:rStyle w:val="StyleUnderline"/>
          <w:highlight w:val="yellow"/>
        </w:rPr>
        <w:t>variable output grows with employment according to</w:t>
      </w:r>
      <w:r w:rsidRPr="00071590">
        <w:rPr>
          <w:rStyle w:val="StyleUnderline"/>
        </w:rPr>
        <w:t xml:space="preserve"> (2). </w:t>
      </w:r>
      <w:r w:rsidRPr="00084A96">
        <w:rPr>
          <w:rStyle w:val="StyleUnderline"/>
          <w:highlight w:val="yellow"/>
        </w:rPr>
        <w:t>The growth of employment</w:t>
      </w:r>
      <w:r w:rsidRPr="00071590">
        <w:rPr>
          <w:rStyle w:val="StyleUnderline"/>
        </w:rPr>
        <w:t xml:space="preserve"> and output lasts for the first hundred periods. In this time span credit expands according to (34) and the quantity of money according to (14).</w:t>
      </w:r>
    </w:p>
    <w:p w14:paraId="205E65CF" w14:textId="77777777" w:rsidR="000E6977" w:rsidRDefault="000E6977" w:rsidP="000E6977">
      <w:r>
        <w:t>As can be seen from Figure 5 the process of credit expansion and contraction is neither inflationary nor deflationary. Since wage rate and productivity are both stationary random variables the market clearing price remains flat over the whole time span of observation according to (32).</w:t>
      </w:r>
    </w:p>
    <w:p w14:paraId="60747D28" w14:textId="77777777" w:rsidR="000E6977" w:rsidRDefault="000E6977" w:rsidP="000E6977">
      <w:r>
        <w:t xml:space="preserve">According to (24) dissaving means profit and saving means loss. With dissaving (that is not compensated among the households themselves) the household sector’s credit expands, with saving/redemption credit contracts. Since credit has to be fully repaid it is again zero at the end of the whole process. By consequence, </w:t>
      </w:r>
      <w:r w:rsidRPr="00071590">
        <w:rPr>
          <w:rStyle w:val="StyleUnderline"/>
        </w:rPr>
        <w:t>profits and losses cancel out in the process for the business sector as a whole – not, of course, for individual firms</w:t>
      </w:r>
      <w:r>
        <w:t>.</w:t>
      </w:r>
    </w:p>
    <w:p w14:paraId="6FF241E4" w14:textId="77777777" w:rsidR="000E6977" w:rsidRPr="00071590" w:rsidRDefault="000E6977" w:rsidP="000E6977">
      <w:pPr>
        <w:rPr>
          <w:rStyle w:val="StyleUnderline"/>
        </w:rPr>
      </w:pPr>
      <w:r w:rsidRPr="00071590">
        <w:rPr>
          <w:rStyle w:val="StyleUnderline"/>
        </w:rPr>
        <w:t xml:space="preserve">No matter how long it takes, the </w:t>
      </w:r>
      <w:r w:rsidRPr="00084A96">
        <w:rPr>
          <w:rStyle w:val="StyleUnderline"/>
          <w:highlight w:val="yellow"/>
        </w:rPr>
        <w:t>household sector’s credit expansion must be reversed some day. The final turning point is fatal for the economy</w:t>
      </w:r>
      <w:r w:rsidRPr="00071590">
        <w:rPr>
          <w:rStyle w:val="StyleUnderline"/>
        </w:rPr>
        <w:t>. At this point profit for the business sector as a whole turns into loss and the economy – slower or faster – breaks down. The fall of employment is accompanied by a fall of the quantity of money according to (14) and (10); but, to be sure, the central bank is not the causative factor as in the monetarist rationalization of the Great Depression. Occasional debt-deflations exemplify the characteristics of the final turn.</w:t>
      </w:r>
    </w:p>
    <w:p w14:paraId="3BD6CA47" w14:textId="77777777" w:rsidR="000E6977" w:rsidRDefault="000E6977" w:rsidP="000E6977">
      <w:r>
        <w:t>A reduction of the wage rate cannot eliminate loss because it is ρE &lt; 1 that makes the loss. By consequence, the most flexible wage cutting cannot turn the economy around; only an increase of the expenditure ratio could. This does not happen if the household sector aims at full redemption. Note that full redemption is not an accident but a constitutive part of the households’ optimal consumption plans. All boils down to budget balancing over the very long haul. A balanced budget is the economic analogon to a physical conservation law.</w:t>
      </w:r>
    </w:p>
    <w:p w14:paraId="3A1AE8C6" w14:textId="77777777" w:rsidR="000E6977" w:rsidRDefault="000E6977" w:rsidP="000E6977">
      <w:r>
        <w:t>There may occur numerous temporary credit contractions in the course of time if the expenditure ratio is not consistently greater unity. Overcoming these recessions does not mean that the final turning point vanishes. The existence of this point is guaranteed by the fact that credit has to be eventually redeemed.</w:t>
      </w:r>
    </w:p>
    <w:p w14:paraId="3560CBBF" w14:textId="77777777" w:rsidR="000E6977" w:rsidRDefault="000E6977" w:rsidP="000E6977">
      <w:r>
        <w:t>In intuitive geometrical terms: two points A and B are either connected by a straight line (on an Euclidean plane) or by a curved line. In the latter case the curve must have a final turning point. The case with profit/loss equal to zero in each single period corresponds to the straight line. This case in turn corresponds to the Walrasian equilibrium, which in the final analysis corresponds to nothing in the real world.</w:t>
      </w:r>
    </w:p>
    <w:p w14:paraId="5D7533BB" w14:textId="77777777" w:rsidR="000E6977" w:rsidRDefault="000E6977" w:rsidP="000E6977">
      <w:r>
        <w:t>The existence proof of general equilibrium, which is based on indefensible subjective-behavioral axioms, is replaced by the existence proof of a final turning point, which is based on objective-structural axioms.</w:t>
      </w:r>
    </w:p>
    <w:p w14:paraId="744E6280" w14:textId="77777777" w:rsidR="000E6977" w:rsidRDefault="000E6977" w:rsidP="000E6977">
      <w:r>
        <w:t>To summarize it with a metaphor: the elementary consumption economy exclusive of profit distribution is a zero-sum game with time as the nth player. It is neither productive nature nor human effort nor greed which brings profit into existence. It is temporal asymmetry that creates this optical illusions. This, though, is forever beyond the comprehension of those who look at the market economy through the metaphor of a simultaneous behavioral equilibrium.</w:t>
      </w:r>
    </w:p>
    <w:p w14:paraId="7E25B2F8" w14:textId="77777777" w:rsidR="000E6977" w:rsidRDefault="000E6977" w:rsidP="000E6977">
      <w:r>
        <w:t>A change of perspective requires a paradigm shift. In formal terms that means a change of axioms.</w:t>
      </w:r>
    </w:p>
    <w:p w14:paraId="074FD8A5" w14:textId="77777777" w:rsidR="000E6977" w:rsidRDefault="000E6977" w:rsidP="000E6977">
      <w:pPr>
        <w:pStyle w:val="ListParagraph"/>
        <w:numPr>
          <w:ilvl w:val="1"/>
          <w:numId w:val="15"/>
        </w:numPr>
      </w:pPr>
      <w:r>
        <w:t>Extensions</w:t>
      </w:r>
    </w:p>
    <w:p w14:paraId="1D36F1DC" w14:textId="77777777" w:rsidR="000E6977" w:rsidRDefault="000E6977" w:rsidP="000E6977">
      <w:r>
        <w:t>Since the pure consumption economy is the most elementary economic configuration there can be only analytical extensions. The first is to take distributed profit into account which has been set to zero in the foregoing analysis in order to keep the focus on the main point.</w:t>
      </w:r>
    </w:p>
    <w:p w14:paraId="5FE93613" w14:textId="77777777" w:rsidR="000E6977" w:rsidRDefault="000E6977" w:rsidP="000E6977">
      <w:r>
        <w:t>Profit is, in addition to the household sector’s period deficit, i.e. ρE &gt; 1, and in addition to profit distribution, i.e. ρD &gt; 0, positively affected by a public budget deficit, by the configuration I &gt; S (for details see 2011c), or by a surplus of exports over imports when we split the world economy into regional economies and consider each in isolation.</w:t>
      </w:r>
    </w:p>
    <w:p w14:paraId="10CC56BD" w14:textId="77777777" w:rsidR="000E6977" w:rsidRDefault="000E6977" w:rsidP="000E6977">
      <w:r>
        <w:t>All these extensions shift the final turning point in time and from one region to another but do not eliminate it. In the case of the pure consumption economy it is the growth of the household sector’s debt that keeps the turning point well out of sight.</w:t>
      </w:r>
    </w:p>
    <w:p w14:paraId="0A28505A" w14:textId="77777777" w:rsidR="000E6977" w:rsidRDefault="000E6977" w:rsidP="000E6977">
      <w:r>
        <w:t>Under the historical perspective it were the overspending American consumers, the reckless Greek government and its peers (all listed in Reinhart and Rogoff, 2009, p. 24), and the real capacity creating investors in Asia and elsewhere that have expanded credit, boosted profit, and thereby kept the world economy going during the last decades until 2007. Whatever their myopic intentions, objectively they have successfully nudged the final turning point farther into the future.</w:t>
      </w:r>
    </w:p>
    <w:p w14:paraId="479F4F4E" w14:textId="77777777" w:rsidR="000E6977" w:rsidRDefault="000E6977" w:rsidP="000E6977">
      <w:r>
        <w:t>5 Conclusion</w:t>
      </w:r>
    </w:p>
    <w:p w14:paraId="45B24F88" w14:textId="77777777" w:rsidR="000E6977" w:rsidRDefault="000E6977" w:rsidP="000E6977">
      <w:r w:rsidRPr="00071590">
        <w:rPr>
          <w:rStyle w:val="StyleUnderline"/>
        </w:rPr>
        <w:t>It is difficult to contemplate the evolution of the economic science over the last hundred years without reaching the conclusion that its mathematization was a rather hurried job</w:t>
      </w:r>
      <w:r>
        <w:t>. (Georgescu-Roegen, 1979, p. 271)</w:t>
      </w:r>
    </w:p>
    <w:p w14:paraId="64A1F955" w14:textId="77777777" w:rsidR="000E6977" w:rsidRPr="00071590" w:rsidRDefault="000E6977" w:rsidP="000E6977">
      <w:pPr>
        <w:rPr>
          <w:rStyle w:val="StyleUnderline"/>
        </w:rPr>
      </w:pPr>
      <w:r w:rsidRPr="00071590">
        <w:rPr>
          <w:rStyle w:val="StyleUnderline"/>
        </w:rPr>
        <w:t xml:space="preserve">The existence proof of </w:t>
      </w:r>
      <w:r w:rsidRPr="00071590">
        <w:rPr>
          <w:rStyle w:val="StyleUnderline"/>
          <w:highlight w:val="yellow"/>
        </w:rPr>
        <w:t>general equilibrium</w:t>
      </w:r>
      <w:r w:rsidRPr="00071590">
        <w:rPr>
          <w:rStyle w:val="StyleUnderline"/>
        </w:rPr>
        <w:t xml:space="preserve">, which is </w:t>
      </w:r>
      <w:r w:rsidRPr="00071590">
        <w:rPr>
          <w:rStyle w:val="StyleUnderline"/>
          <w:highlight w:val="yellow"/>
        </w:rPr>
        <w:t>based on indefensible subjective-behavioral axioms</w:t>
      </w:r>
      <w:r w:rsidRPr="00071590">
        <w:rPr>
          <w:rStyle w:val="StyleUnderline"/>
        </w:rPr>
        <w:t>, is replaced by the existence proof of a final turning point, which is based on objective-structural axioms.</w:t>
      </w:r>
    </w:p>
    <w:p w14:paraId="34E7256B" w14:textId="77777777" w:rsidR="000E6977" w:rsidRDefault="000E6977" w:rsidP="000E6977">
      <w:r>
        <w:t>The set of four structural axioms constitutes the evolving consumption economy.</w:t>
      </w:r>
    </w:p>
    <w:p w14:paraId="22935729" w14:textId="77777777" w:rsidR="000E6977" w:rsidRPr="00071590" w:rsidRDefault="000E6977" w:rsidP="000E6977">
      <w:pPr>
        <w:rPr>
          <w:rStyle w:val="StyleUnderline"/>
        </w:rPr>
      </w:pPr>
      <w:r w:rsidRPr="00071590">
        <w:rPr>
          <w:rStyle w:val="StyleUnderline"/>
          <w:highlight w:val="yellow"/>
        </w:rPr>
        <w:t>In</w:t>
      </w:r>
      <w:r w:rsidRPr="00071590">
        <w:rPr>
          <w:rStyle w:val="StyleUnderline"/>
        </w:rPr>
        <w:t xml:space="preserve"> the </w:t>
      </w:r>
      <w:r w:rsidRPr="00071590">
        <w:rPr>
          <w:rStyle w:val="StyleUnderline"/>
          <w:highlight w:val="yellow"/>
        </w:rPr>
        <w:t>consumption economy, the final turning point is reached as soon as the household sector starts to redeem all</w:t>
      </w:r>
      <w:r w:rsidRPr="00071590">
        <w:rPr>
          <w:rStyle w:val="StyleUnderline"/>
        </w:rPr>
        <w:t xml:space="preserve"> hitherto </w:t>
      </w:r>
      <w:r w:rsidRPr="00071590">
        <w:rPr>
          <w:rStyle w:val="StyleUnderline"/>
          <w:highlight w:val="yellow"/>
        </w:rPr>
        <w:t>accumulated debt</w:t>
      </w:r>
      <w:r w:rsidRPr="00071590">
        <w:rPr>
          <w:rStyle w:val="StyleUnderline"/>
        </w:rPr>
        <w:t>, as it is supposed to do eventually. Because this turns profits for the business sector as a whole into losses the final turning point marks the beginning of the breakdown of the monetary economy. Extensions of the elementary economic configuration shift the final turning point in time and from one region to another but do not unmake it. Growth can keep the final turning point at bay for a long time. We are still in the expansive phase of the grand credit cycle. Inductive extrapolations are unwarranted.</w:t>
      </w:r>
    </w:p>
    <w:p w14:paraId="098378D8" w14:textId="77777777" w:rsidR="000E6977" w:rsidRPr="00071590" w:rsidRDefault="000E6977" w:rsidP="000E6977">
      <w:pPr>
        <w:rPr>
          <w:rStyle w:val="Emphasis"/>
        </w:rPr>
      </w:pPr>
      <w:r w:rsidRPr="00071590">
        <w:rPr>
          <w:rStyle w:val="Emphasis"/>
        </w:rPr>
        <w:t xml:space="preserve">Equilibrium is a nonentity. Under the secular perspective, the monetary </w:t>
      </w:r>
      <w:r w:rsidRPr="00071590">
        <w:rPr>
          <w:rStyle w:val="Emphasis"/>
          <w:highlight w:val="yellow"/>
        </w:rPr>
        <w:t>economy is heading towards the final turning point.</w:t>
      </w:r>
    </w:p>
    <w:p w14:paraId="7A0C9904" w14:textId="77777777" w:rsidR="000E6977" w:rsidRDefault="000E6977" w:rsidP="000E6977">
      <w:pPr>
        <w:pStyle w:val="Heading3"/>
      </w:pPr>
      <w:r>
        <w:t>Sustainability – Schkliarovsky 18</w:t>
      </w:r>
    </w:p>
    <w:p w14:paraId="50572331" w14:textId="77777777" w:rsidR="000E6977" w:rsidRPr="000D025B" w:rsidRDefault="000E6977" w:rsidP="000E6977">
      <w:pPr>
        <w:pStyle w:val="Heading4"/>
        <w:rPr>
          <w:u w:val="single"/>
        </w:rPr>
      </w:pPr>
      <w:bookmarkStart w:id="0" w:name="_Hlk505297242"/>
      <w:r>
        <w:t xml:space="preserve">Growth is sustainable because of the shift to a knowledge economy---AND making it </w:t>
      </w:r>
      <w:r w:rsidRPr="00C62CDC">
        <w:rPr>
          <w:u w:val="single"/>
        </w:rPr>
        <w:t>faster</w:t>
      </w:r>
      <w:r>
        <w:t xml:space="preserve"> is key to </w:t>
      </w:r>
      <w:r>
        <w:rPr>
          <w:u w:val="single"/>
        </w:rPr>
        <w:t>outrun entropy</w:t>
      </w:r>
      <w:r>
        <w:t>---</w:t>
      </w:r>
      <w:r>
        <w:rPr>
          <w:u w:val="single"/>
        </w:rPr>
        <w:t>extinction</w:t>
      </w:r>
    </w:p>
    <w:p w14:paraId="39EDE8A4" w14:textId="77777777" w:rsidR="000E6977" w:rsidRDefault="000E6977" w:rsidP="000E6977">
      <w:r>
        <w:t xml:space="preserve">Gennady </w:t>
      </w:r>
      <w:r w:rsidRPr="001A627A">
        <w:rPr>
          <w:b/>
        </w:rPr>
        <w:t>Shkliarevsky 18</w:t>
      </w:r>
      <w:r>
        <w:t>, professor of history at Bard College where he has taught since 1985, 1-5-2018, "Tax Cuts and the Problem of Economic Growth," International Policy Digest, https://intpolicydigest.org/2018/01/05/tax-cuts-and-the-problem-of-economic-growth/</w:t>
      </w:r>
    </w:p>
    <w:p w14:paraId="7702AD3F" w14:textId="77777777" w:rsidR="000E6977" w:rsidRPr="000D025B" w:rsidRDefault="000E6977" w:rsidP="000E6977">
      <w:r w:rsidRPr="00AF102C">
        <w:t xml:space="preserve">Does this problem have a solution? </w:t>
      </w:r>
      <w:r w:rsidRPr="00A77F30">
        <w:rPr>
          <w:rStyle w:val="StyleUnderline"/>
        </w:rPr>
        <w:t xml:space="preserve">Is it possible for humanity to break out of the current vicious circle and achieve a </w:t>
      </w:r>
      <w:r w:rsidRPr="00A77F30">
        <w:rPr>
          <w:rStyle w:val="Emphasis"/>
        </w:rPr>
        <w:t>constant</w:t>
      </w:r>
      <w:r w:rsidRPr="00A77F30">
        <w:rPr>
          <w:rStyle w:val="StyleUnderline"/>
        </w:rPr>
        <w:t xml:space="preserve">, </w:t>
      </w:r>
      <w:r w:rsidRPr="00A77F30">
        <w:rPr>
          <w:rStyle w:val="Emphasis"/>
        </w:rPr>
        <w:t>stable</w:t>
      </w:r>
      <w:r w:rsidRPr="00A77F30">
        <w:rPr>
          <w:rStyle w:val="StyleUnderline"/>
        </w:rPr>
        <w:t xml:space="preserve">, </w:t>
      </w:r>
      <w:r w:rsidRPr="00A77F30">
        <w:rPr>
          <w:rStyle w:val="Emphasis"/>
        </w:rPr>
        <w:t>sustained</w:t>
      </w:r>
      <w:r w:rsidRPr="00A77F30">
        <w:rPr>
          <w:rStyle w:val="StyleUnderline"/>
        </w:rPr>
        <w:t xml:space="preserve">, or even </w:t>
      </w:r>
      <w:r w:rsidRPr="00A77F30">
        <w:rPr>
          <w:rStyle w:val="Emphasis"/>
        </w:rPr>
        <w:t>exponentially increasing economic progress?</w:t>
      </w:r>
      <w:r>
        <w:rPr>
          <w:rStyle w:val="Emphasis"/>
        </w:rPr>
        <w:t xml:space="preserve"> </w:t>
      </w:r>
      <w:r w:rsidRPr="00A77F30">
        <w:rPr>
          <w:rStyle w:val="StyleUnderline"/>
        </w:rPr>
        <w:t>Production and consumption are the two most important categories in our economy and economic thinking. They constrain each other and this mutual constraint acts as a limitation on the rate of our economic growth.</w:t>
      </w:r>
      <w:r w:rsidRPr="00AF102C">
        <w:t xml:space="preserve"> The typical effect of the expansion of production is the increase in supply. Supply growth results in declining prices. The decline in prices signals that the market is saturated and production must slow down. When production slows down, supply diminishes and prices begin to grow, which triggers a new expansion of production. When production expands, our wealth grows and economy appreciates. Consumption generally depreciates products and thus our wealth declines and our economy depreciates. Thus, </w:t>
      </w:r>
      <w:r w:rsidRPr="00A77F30">
        <w:rPr>
          <w:rStyle w:val="StyleUnderline"/>
        </w:rPr>
        <w:t>production and consumption constrain each other and this constraint limits the rate of our economic growth.</w:t>
      </w:r>
      <w:r>
        <w:rPr>
          <w:rStyle w:val="StyleUnderline"/>
        </w:rPr>
        <w:t xml:space="preserve"> </w:t>
      </w:r>
      <w:r w:rsidRPr="00AF102C">
        <w:t xml:space="preserve">In order </w:t>
      </w:r>
      <w:r w:rsidRPr="003A6714">
        <w:rPr>
          <w:rStyle w:val="StyleUnderline"/>
          <w:highlight w:val="yellow"/>
        </w:rPr>
        <w:t>to solve</w:t>
      </w:r>
      <w:r w:rsidRPr="00A77F30">
        <w:rPr>
          <w:rStyle w:val="StyleUnderline"/>
        </w:rPr>
        <w:t xml:space="preserve"> this problem and achieve constant </w:t>
      </w:r>
      <w:r w:rsidRPr="003A6714">
        <w:rPr>
          <w:rStyle w:val="StyleUnderline"/>
          <w:highlight w:val="yellow"/>
        </w:rPr>
        <w:t>growth, we need to</w:t>
      </w:r>
      <w:r w:rsidRPr="00A77F30">
        <w:rPr>
          <w:rStyle w:val="StyleUnderline"/>
        </w:rPr>
        <w:t xml:space="preserve"> </w:t>
      </w:r>
      <w:r w:rsidRPr="00A77F30">
        <w:rPr>
          <w:rStyle w:val="Emphasis"/>
        </w:rPr>
        <w:t xml:space="preserve">constantly </w:t>
      </w:r>
      <w:r w:rsidRPr="003A6714">
        <w:rPr>
          <w:rStyle w:val="Emphasis"/>
          <w:highlight w:val="yellow"/>
        </w:rPr>
        <w:t>rejuvenate our economy</w:t>
      </w:r>
      <w:r w:rsidRPr="00A77F30">
        <w:rPr>
          <w:rStyle w:val="StyleUnderline"/>
        </w:rPr>
        <w:t xml:space="preserve">, we need </w:t>
      </w:r>
      <w:r w:rsidRPr="003A6714">
        <w:rPr>
          <w:rStyle w:val="StyleUnderline"/>
          <w:highlight w:val="yellow"/>
        </w:rPr>
        <w:t>to ensure</w:t>
      </w:r>
      <w:r w:rsidRPr="00A77F30">
        <w:rPr>
          <w:rStyle w:val="StyleUnderline"/>
        </w:rPr>
        <w:t xml:space="preserve"> a </w:t>
      </w:r>
      <w:r w:rsidRPr="003A6714">
        <w:rPr>
          <w:rStyle w:val="Emphasis"/>
          <w:highlight w:val="yellow"/>
        </w:rPr>
        <w:t>sustained</w:t>
      </w:r>
      <w:r w:rsidRPr="00A77F30">
        <w:rPr>
          <w:rStyle w:val="Emphasis"/>
        </w:rPr>
        <w:t xml:space="preserve"> supply of </w:t>
      </w:r>
      <w:r w:rsidRPr="003A6714">
        <w:rPr>
          <w:rStyle w:val="Emphasis"/>
          <w:highlight w:val="yellow"/>
        </w:rPr>
        <w:t>new products</w:t>
      </w:r>
      <w:r w:rsidRPr="00AF102C">
        <w:t xml:space="preserve"> </w:t>
      </w:r>
      <w:r w:rsidRPr="00A77F30">
        <w:rPr>
          <w:rStyle w:val="StyleUnderline"/>
        </w:rPr>
        <w:t xml:space="preserve">to the market and, moreover, we need to make sure that these products are </w:t>
      </w:r>
      <w:r w:rsidRPr="00A77F30">
        <w:rPr>
          <w:rStyle w:val="Emphasis"/>
        </w:rPr>
        <w:t>needed</w:t>
      </w:r>
      <w:r w:rsidRPr="00AF102C">
        <w:t xml:space="preserve">. </w:t>
      </w:r>
      <w:r w:rsidRPr="00A77F30">
        <w:rPr>
          <w:rStyle w:val="StyleUnderline"/>
        </w:rPr>
        <w:t xml:space="preserve">The main economic problem we face today is precisely in </w:t>
      </w:r>
      <w:r w:rsidRPr="00A77F30">
        <w:rPr>
          <w:rStyle w:val="Emphasis"/>
        </w:rPr>
        <w:t>bringing novelties</w:t>
      </w:r>
      <w:r w:rsidRPr="00AF102C">
        <w:t xml:space="preserve"> to the marketplace. Many business people, economists, pundits and politicians have stressed that </w:t>
      </w:r>
      <w:r w:rsidRPr="00A77F30">
        <w:rPr>
          <w:rStyle w:val="StyleUnderline"/>
        </w:rPr>
        <w:t xml:space="preserve">we will have to </w:t>
      </w:r>
      <w:r w:rsidRPr="00A77F30">
        <w:rPr>
          <w:rStyle w:val="Emphasis"/>
        </w:rPr>
        <w:t>innovate</w:t>
      </w:r>
      <w:r w:rsidRPr="00AF102C">
        <w:t xml:space="preserve"> </w:t>
      </w:r>
      <w:r w:rsidRPr="00A77F30">
        <w:rPr>
          <w:rStyle w:val="StyleUnderline"/>
        </w:rPr>
        <w:t xml:space="preserve">our way out of the current economic predicament. Therefore, </w:t>
      </w:r>
      <w:r w:rsidRPr="003A6714">
        <w:rPr>
          <w:rStyle w:val="Emphasis"/>
          <w:highlight w:val="yellow"/>
        </w:rPr>
        <w:t>creativity and creation</w:t>
      </w:r>
      <w:r w:rsidRPr="003A6714">
        <w:rPr>
          <w:rStyle w:val="StyleUnderline"/>
          <w:highlight w:val="yellow"/>
        </w:rPr>
        <w:t xml:space="preserve"> are</w:t>
      </w:r>
      <w:r w:rsidRPr="00A77F30">
        <w:rPr>
          <w:rStyle w:val="StyleUnderline"/>
        </w:rPr>
        <w:t xml:space="preserve"> the </w:t>
      </w:r>
      <w:r w:rsidRPr="003A6714">
        <w:rPr>
          <w:rStyle w:val="StyleUnderline"/>
          <w:highlight w:val="yellow"/>
        </w:rPr>
        <w:t>key to solving</w:t>
      </w:r>
      <w:r w:rsidRPr="00A77F30">
        <w:rPr>
          <w:rStyle w:val="StyleUnderline"/>
        </w:rPr>
        <w:t xml:space="preserve"> the problem of </w:t>
      </w:r>
      <w:r w:rsidRPr="003A6714">
        <w:rPr>
          <w:rStyle w:val="StyleUnderline"/>
          <w:highlight w:val="yellow"/>
        </w:rPr>
        <w:t>growth</w:t>
      </w:r>
      <w:r w:rsidRPr="00AF102C">
        <w:t xml:space="preserve">. However, creativity, or what we call entrepreneurship when we talk about economy, is not a science. We cannot use it in any predictable way. It is a very uncertain and contingent factor that is fraught with many unknowns and surprises. Therefore, the problem of economic growth is reformulated into the problem of how to make innovation constant, predictable, and steady, rather than sporadic and contingent. In other words, how can we control our creativity? As has already been pointed out, consumption acts as a constraint on production. Production appreciates and consumption depreciates. The tendency of consumption to depreciate our economy is the reason for the existence of limits to rates of economic growth. As one can see, production and consumption are two most essential economic functions. They are mutually dependent, complementary and cannot exist without each other. The problem for achieving constant and sustained growth is that their vectors point in different directions: one toward appreciation and the other toward depreciation. However, do they have to be opposed to each other? There are two kinds of consumption that we know. One kind of consumption is consumption of final products. Indeed, this kind of consumption always depreciates products. You drive your new car out of the parking lot and it immediately loses value. But this form of consumption is not the only one we know. There is also a form of consumption that appreciates products, for example, consumption of raw materials or semi-finished products. Another interesting case of consumption that appreciates is the consumption of technological devices and machines. Indeed, physical use of such devices and machines depreciates them. However, they also represent certain technological knowledge. Knowledge consumption involves our mind. Mental consumption inevitably involves mediation and, therefore, construction that takes place in our mind. In other words, in order to consume something our mind has to create forms of mediation that allow us to consume this something, or, in other words, we have to produce it in our mind. Our sense organs transmit to our brain electrical signals that the brain interprets. We produce reality and production necessarily involves appreciation. Thus mental consumption involves necessarily the creation of new knowledge and hence appreciation. The above argument bears one important conclusion that consumption does not necessarily involve depreciation. Consumption can also, like production, be associated with appreciation, particularly consumption that involves mental activity that is associated with production of knowledge, or creation. </w:t>
      </w:r>
      <w:r w:rsidRPr="00A77F30">
        <w:rPr>
          <w:rStyle w:val="StyleUnderline"/>
        </w:rPr>
        <w:t xml:space="preserve">We live in the era of </w:t>
      </w:r>
      <w:r w:rsidRPr="00A77F30">
        <w:rPr>
          <w:rStyle w:val="Emphasis"/>
        </w:rPr>
        <w:t>knowledge society</w:t>
      </w:r>
      <w:r w:rsidRPr="00AF102C">
        <w:t xml:space="preserve"> </w:t>
      </w:r>
      <w:r w:rsidRPr="00A77F30">
        <w:rPr>
          <w:rStyle w:val="StyleUnderline"/>
        </w:rPr>
        <w:t xml:space="preserve">when </w:t>
      </w:r>
      <w:r w:rsidRPr="00A77F30">
        <w:rPr>
          <w:rStyle w:val="Emphasis"/>
        </w:rPr>
        <w:t>knowledge is the main means of production</w:t>
      </w:r>
      <w:r w:rsidRPr="00A77F30">
        <w:rPr>
          <w:rStyle w:val="StyleUnderline"/>
        </w:rPr>
        <w:t xml:space="preserve"> and the </w:t>
      </w:r>
      <w:r w:rsidRPr="00A77F30">
        <w:rPr>
          <w:rStyle w:val="Emphasis"/>
        </w:rPr>
        <w:t>principal product</w:t>
      </w:r>
      <w:r w:rsidRPr="00AF102C">
        <w:t xml:space="preserve">. </w:t>
      </w:r>
      <w:r w:rsidRPr="00A77F30">
        <w:rPr>
          <w:rStyle w:val="StyleUnderline"/>
        </w:rPr>
        <w:t xml:space="preserve">The share of </w:t>
      </w:r>
      <w:r w:rsidRPr="003A6714">
        <w:rPr>
          <w:rStyle w:val="StyleUnderline"/>
          <w:highlight w:val="yellow"/>
        </w:rPr>
        <w:t>knowledge production</w:t>
      </w:r>
      <w:r w:rsidRPr="00A77F30">
        <w:rPr>
          <w:rStyle w:val="StyleUnderline"/>
        </w:rPr>
        <w:t xml:space="preserve"> by comparison with the production of consumer goods </w:t>
      </w:r>
      <w:r w:rsidRPr="003A6714">
        <w:rPr>
          <w:rStyle w:val="StyleUnderline"/>
          <w:highlight w:val="yellow"/>
        </w:rPr>
        <w:t xml:space="preserve">is constantly </w:t>
      </w:r>
      <w:r w:rsidRPr="003A6714">
        <w:rPr>
          <w:rStyle w:val="Emphasis"/>
          <w:highlight w:val="yellow"/>
        </w:rPr>
        <w:t>growing</w:t>
      </w:r>
      <w:r w:rsidRPr="00A77F30">
        <w:rPr>
          <w:rStyle w:val="StyleUnderline"/>
        </w:rPr>
        <w:t xml:space="preserve"> and already begins to </w:t>
      </w:r>
      <w:r w:rsidRPr="00A77F30">
        <w:rPr>
          <w:rStyle w:val="Emphasis"/>
        </w:rPr>
        <w:t>outstrip</w:t>
      </w:r>
      <w:r w:rsidRPr="00A77F30">
        <w:rPr>
          <w:rStyle w:val="StyleUnderline"/>
        </w:rPr>
        <w:t xml:space="preserve"> the latter</w:t>
      </w:r>
      <w:r w:rsidRPr="00AF102C">
        <w:t xml:space="preserve">. </w:t>
      </w:r>
      <w:r w:rsidRPr="003A6714">
        <w:rPr>
          <w:rStyle w:val="StyleUnderline"/>
          <w:highlight w:val="yellow"/>
        </w:rPr>
        <w:t>Since</w:t>
      </w:r>
      <w:r w:rsidRPr="00A77F30">
        <w:rPr>
          <w:rStyle w:val="StyleUnderline"/>
        </w:rPr>
        <w:t xml:space="preserve"> consumption of </w:t>
      </w:r>
      <w:r w:rsidRPr="003A6714">
        <w:rPr>
          <w:rStyle w:val="StyleUnderline"/>
          <w:highlight w:val="yellow"/>
        </w:rPr>
        <w:t>knowledge</w:t>
      </w:r>
      <w:r w:rsidRPr="00A77F30">
        <w:rPr>
          <w:rStyle w:val="StyleUnderline"/>
        </w:rPr>
        <w:t xml:space="preserve">, just like its production, </w:t>
      </w:r>
      <w:r w:rsidRPr="003A6714">
        <w:rPr>
          <w:rStyle w:val="StyleUnderline"/>
          <w:highlight w:val="yellow"/>
        </w:rPr>
        <w:t>is associated with appreciation</w:t>
      </w:r>
      <w:r w:rsidRPr="00A77F30">
        <w:rPr>
          <w:rStyle w:val="StyleUnderline"/>
        </w:rPr>
        <w:t xml:space="preserve">, the transition to knowledge society suggests that in the modern economy </w:t>
      </w:r>
      <w:r w:rsidRPr="003A6714">
        <w:rPr>
          <w:rStyle w:val="Emphasis"/>
          <w:highlight w:val="yellow"/>
        </w:rPr>
        <w:t>both consumption and production will</w:t>
      </w:r>
      <w:r w:rsidRPr="00A77F30">
        <w:rPr>
          <w:rStyle w:val="Emphasis"/>
        </w:rPr>
        <w:t xml:space="preserve"> lead to appreciation and </w:t>
      </w:r>
      <w:r w:rsidRPr="003A6714">
        <w:rPr>
          <w:rStyle w:val="Emphasis"/>
          <w:highlight w:val="yellow"/>
        </w:rPr>
        <w:t>increase</w:t>
      </w:r>
      <w:r w:rsidRPr="00A77F30">
        <w:rPr>
          <w:rStyle w:val="Emphasis"/>
        </w:rPr>
        <w:t xml:space="preserve"> in </w:t>
      </w:r>
      <w:r w:rsidRPr="003A6714">
        <w:rPr>
          <w:rStyle w:val="Emphasis"/>
          <w:highlight w:val="yellow"/>
        </w:rPr>
        <w:t>wealth</w:t>
      </w:r>
      <w:r w:rsidRPr="00AF102C">
        <w:t xml:space="preserve">. </w:t>
      </w:r>
      <w:r w:rsidRPr="00A77F30">
        <w:rPr>
          <w:rStyle w:val="StyleUnderline"/>
        </w:rPr>
        <w:t xml:space="preserve">They do not stand opposed to each other and their balance does not slow down the economy but is the </w:t>
      </w:r>
      <w:r w:rsidRPr="00A77F30">
        <w:rPr>
          <w:rStyle w:val="Emphasis"/>
        </w:rPr>
        <w:t>source of its appreciation and constant growth</w:t>
      </w:r>
      <w:r w:rsidRPr="00AF102C">
        <w:t xml:space="preserve">. Balance in this case means that when production grows, so does consumption and both contribute to appreciation of the economy and economic growth. </w:t>
      </w:r>
      <w:r w:rsidRPr="00A77F30">
        <w:rPr>
          <w:rStyle w:val="StyleUnderline"/>
        </w:rPr>
        <w:t xml:space="preserve">The constraint on the rates of growth disappears and the pace of economic growth can </w:t>
      </w:r>
      <w:r w:rsidRPr="00A77F30">
        <w:rPr>
          <w:rStyle w:val="Emphasis"/>
        </w:rPr>
        <w:t>accelerate</w:t>
      </w:r>
      <w:r w:rsidRPr="00AF102C">
        <w:t xml:space="preserve">. The combined effect of growth that comes from production and consumption is double from what it is in our current economy. In other words, </w:t>
      </w:r>
      <w:r w:rsidRPr="00A77F30">
        <w:rPr>
          <w:rStyle w:val="StyleUnderline"/>
        </w:rPr>
        <w:t xml:space="preserve">economic </w:t>
      </w:r>
      <w:r w:rsidRPr="003A6714">
        <w:rPr>
          <w:rStyle w:val="StyleUnderline"/>
          <w:highlight w:val="yellow"/>
        </w:rPr>
        <w:t xml:space="preserve">growth becomes </w:t>
      </w:r>
      <w:r w:rsidRPr="003A6714">
        <w:rPr>
          <w:rStyle w:val="Emphasis"/>
          <w:highlight w:val="yellow"/>
        </w:rPr>
        <w:t>exponential and limitless</w:t>
      </w:r>
      <w:r w:rsidRPr="00A77F30">
        <w:rPr>
          <w:rStyle w:val="StyleUnderline"/>
        </w:rPr>
        <w:t>: as production increases, so does consumption, and more consumption leads to greater appreciation and greater wealth.</w:t>
      </w:r>
      <w:r>
        <w:rPr>
          <w:rStyle w:val="StyleUnderline"/>
        </w:rPr>
        <w:t xml:space="preserve"> </w:t>
      </w:r>
      <w:r w:rsidRPr="003A6714">
        <w:rPr>
          <w:rStyle w:val="StyleUnderline"/>
          <w:highlight w:val="yellow"/>
        </w:rPr>
        <w:t>This</w:t>
      </w:r>
      <w:r w:rsidRPr="00A77F30">
        <w:rPr>
          <w:rStyle w:val="StyleUnderline"/>
        </w:rPr>
        <w:t xml:space="preserve"> infinite and exponential economic growth </w:t>
      </w:r>
      <w:r w:rsidRPr="003A6714">
        <w:rPr>
          <w:rStyle w:val="StyleUnderline"/>
          <w:highlight w:val="yellow"/>
        </w:rPr>
        <w:t>is not only possible, but</w:t>
      </w:r>
      <w:r w:rsidRPr="00A77F30">
        <w:rPr>
          <w:rStyle w:val="StyleUnderline"/>
        </w:rPr>
        <w:t xml:space="preserve"> is, in fact, </w:t>
      </w:r>
      <w:r w:rsidRPr="003A6714">
        <w:rPr>
          <w:rStyle w:val="Emphasis"/>
          <w:highlight w:val="yellow"/>
        </w:rPr>
        <w:t>essential</w:t>
      </w:r>
      <w:r w:rsidRPr="003A6714">
        <w:rPr>
          <w:rStyle w:val="StyleUnderline"/>
          <w:highlight w:val="yellow"/>
        </w:rPr>
        <w:t>.</w:t>
      </w:r>
      <w:r w:rsidRPr="003A6714">
        <w:rPr>
          <w:highlight w:val="yellow"/>
        </w:rPr>
        <w:t xml:space="preserve"> </w:t>
      </w:r>
      <w:r w:rsidRPr="003A6714">
        <w:rPr>
          <w:rStyle w:val="StyleUnderline"/>
          <w:highlight w:val="yellow"/>
        </w:rPr>
        <w:t>Without such growth</w:t>
      </w:r>
      <w:r w:rsidRPr="00A77F30">
        <w:rPr>
          <w:rStyle w:val="StyleUnderline"/>
        </w:rPr>
        <w:t xml:space="preserve"> our </w:t>
      </w:r>
      <w:r w:rsidRPr="003A6714">
        <w:rPr>
          <w:rStyle w:val="StyleUnderline"/>
          <w:highlight w:val="yellow"/>
        </w:rPr>
        <w:t>civilization</w:t>
      </w:r>
      <w:r w:rsidRPr="00A77F30">
        <w:rPr>
          <w:rStyle w:val="StyleUnderline"/>
        </w:rPr>
        <w:t xml:space="preserve"> simply </w:t>
      </w:r>
      <w:r w:rsidRPr="003A6714">
        <w:rPr>
          <w:rStyle w:val="Emphasis"/>
          <w:highlight w:val="yellow"/>
        </w:rPr>
        <w:t>cannot exist</w:t>
      </w:r>
      <w:r w:rsidRPr="003A6714">
        <w:rPr>
          <w:highlight w:val="yellow"/>
        </w:rPr>
        <w:t xml:space="preserve">. </w:t>
      </w:r>
      <w:r w:rsidRPr="003A6714">
        <w:rPr>
          <w:rStyle w:val="StyleUnderline"/>
          <w:highlight w:val="yellow"/>
        </w:rPr>
        <w:t>Our civilization</w:t>
      </w:r>
      <w:r w:rsidRPr="00A77F30">
        <w:rPr>
          <w:rStyle w:val="StyleUnderline"/>
        </w:rPr>
        <w:t xml:space="preserve"> is</w:t>
      </w:r>
      <w:r w:rsidRPr="00AF102C">
        <w:t xml:space="preserve"> essentially </w:t>
      </w:r>
      <w:r w:rsidRPr="00A77F30">
        <w:rPr>
          <w:rStyle w:val="StyleUnderline"/>
        </w:rPr>
        <w:t xml:space="preserve">a dissipative system that </w:t>
      </w:r>
      <w:r w:rsidRPr="003A6714">
        <w:rPr>
          <w:rStyle w:val="StyleUnderline"/>
          <w:highlight w:val="yellow"/>
        </w:rPr>
        <w:t xml:space="preserve">constantly generates </w:t>
      </w:r>
      <w:r w:rsidRPr="003A6714">
        <w:rPr>
          <w:rStyle w:val="Emphasis"/>
          <w:highlight w:val="yellow"/>
        </w:rPr>
        <w:t>entropy</w:t>
      </w:r>
      <w:r w:rsidRPr="003A6714">
        <w:rPr>
          <w:highlight w:val="yellow"/>
        </w:rPr>
        <w:t xml:space="preserve">. </w:t>
      </w:r>
      <w:r w:rsidRPr="003A6714">
        <w:rPr>
          <w:rStyle w:val="StyleUnderline"/>
          <w:highlight w:val="yellow"/>
        </w:rPr>
        <w:t>As soon as this</w:t>
      </w:r>
      <w:r w:rsidRPr="00A77F30">
        <w:rPr>
          <w:rStyle w:val="StyleUnderline"/>
        </w:rPr>
        <w:t xml:space="preserve"> system </w:t>
      </w:r>
      <w:r w:rsidRPr="003A6714">
        <w:rPr>
          <w:rStyle w:val="StyleUnderline"/>
          <w:highlight w:val="yellow"/>
        </w:rPr>
        <w:t>ceases to create new</w:t>
      </w:r>
      <w:r w:rsidRPr="00A77F30">
        <w:rPr>
          <w:rStyle w:val="StyleUnderline"/>
        </w:rPr>
        <w:t xml:space="preserve"> levels and </w:t>
      </w:r>
      <w:r w:rsidRPr="003A6714">
        <w:rPr>
          <w:rStyle w:val="StyleUnderline"/>
          <w:highlight w:val="yellow"/>
        </w:rPr>
        <w:t xml:space="preserve">forms of organization, it begins to </w:t>
      </w:r>
      <w:r w:rsidRPr="003A6714">
        <w:rPr>
          <w:rStyle w:val="Emphasis"/>
          <w:highlight w:val="yellow"/>
        </w:rPr>
        <w:t>deplete available resources</w:t>
      </w:r>
      <w:r w:rsidRPr="00AF102C">
        <w:t xml:space="preserve">. </w:t>
      </w:r>
      <w:r w:rsidRPr="00A77F30">
        <w:rPr>
          <w:rStyle w:val="StyleUnderline"/>
        </w:rPr>
        <w:t xml:space="preserve">The only way it can sustain itself indefinitely is by constantly redefining itself in ways that allow us to capture </w:t>
      </w:r>
      <w:r w:rsidRPr="00A77F30">
        <w:rPr>
          <w:rStyle w:val="Emphasis"/>
        </w:rPr>
        <w:t>new</w:t>
      </w:r>
      <w:r w:rsidRPr="00A77F30">
        <w:rPr>
          <w:rStyle w:val="StyleUnderline"/>
        </w:rPr>
        <w:t xml:space="preserve"> flows of energy and resources; and where there are new flows of energy and resources, </w:t>
      </w:r>
      <w:r w:rsidRPr="00A77F30">
        <w:rPr>
          <w:rStyle w:val="Emphasis"/>
        </w:rPr>
        <w:t>work can be performed</w:t>
      </w:r>
      <w:r w:rsidRPr="00AF102C">
        <w:t xml:space="preserve">. </w:t>
      </w:r>
      <w:r w:rsidRPr="00A77F30">
        <w:rPr>
          <w:rStyle w:val="StyleUnderline"/>
        </w:rPr>
        <w:t xml:space="preserve">It is our destiny to play this catch-up game, and the only way we can play it indefinitely is by constantly creating new levels and forms of organization of reality so as to </w:t>
      </w:r>
      <w:r w:rsidRPr="00A77F30">
        <w:rPr>
          <w:rStyle w:val="Emphasis"/>
        </w:rPr>
        <w:t>maintain the overall entropy level at zero</w:t>
      </w:r>
      <w:r w:rsidRPr="00AF102C">
        <w:t xml:space="preserve">. </w:t>
      </w:r>
      <w:r w:rsidRPr="003A6714">
        <w:rPr>
          <w:rStyle w:val="StyleUnderline"/>
          <w:highlight w:val="yellow"/>
        </w:rPr>
        <w:t xml:space="preserve">There is </w:t>
      </w:r>
      <w:r w:rsidRPr="003A6714">
        <w:rPr>
          <w:rStyle w:val="Emphasis"/>
          <w:highlight w:val="yellow"/>
        </w:rPr>
        <w:t>no way</w:t>
      </w:r>
      <w:r w:rsidRPr="00A77F30">
        <w:rPr>
          <w:rStyle w:val="StyleUnderline"/>
        </w:rPr>
        <w:t xml:space="preserve"> for our civilization </w:t>
      </w:r>
      <w:r w:rsidRPr="003A6714">
        <w:rPr>
          <w:rStyle w:val="StyleUnderline"/>
          <w:highlight w:val="yellow"/>
        </w:rPr>
        <w:t>to go back to less</w:t>
      </w:r>
      <w:r w:rsidRPr="00A77F30">
        <w:rPr>
          <w:rStyle w:val="StyleUnderline"/>
        </w:rPr>
        <w:t xml:space="preserve"> powerful levels of </w:t>
      </w:r>
      <w:r w:rsidRPr="003A6714">
        <w:rPr>
          <w:rStyle w:val="StyleUnderline"/>
          <w:highlight w:val="yellow"/>
        </w:rPr>
        <w:t>organization</w:t>
      </w:r>
      <w:r w:rsidRPr="00A77F30">
        <w:rPr>
          <w:rStyle w:val="StyleUnderline"/>
        </w:rPr>
        <w:t xml:space="preserve"> of social production, </w:t>
      </w:r>
      <w:r w:rsidRPr="003A6714">
        <w:rPr>
          <w:rStyle w:val="StyleUnderline"/>
          <w:highlight w:val="yellow"/>
        </w:rPr>
        <w:t>as advocated by</w:t>
      </w:r>
      <w:r w:rsidRPr="00A77F30">
        <w:rPr>
          <w:rStyle w:val="StyleUnderline"/>
        </w:rPr>
        <w:t xml:space="preserve"> the adepts of </w:t>
      </w:r>
      <w:r w:rsidRPr="003A6714">
        <w:rPr>
          <w:rStyle w:val="StyleUnderline"/>
          <w:highlight w:val="yellow"/>
        </w:rPr>
        <w:t>de-growth</w:t>
      </w:r>
      <w:r w:rsidRPr="00A77F30">
        <w:rPr>
          <w:rStyle w:val="StyleUnderline"/>
        </w:rPr>
        <w:t>, or even to maintain the same level of production organization</w:t>
      </w:r>
      <w:r w:rsidRPr="00AF102C">
        <w:t xml:space="preserve"> (steady-state economy). </w:t>
      </w:r>
      <w:r w:rsidRPr="003A6714">
        <w:rPr>
          <w:rStyle w:val="Emphasis"/>
          <w:highlight w:val="yellow"/>
        </w:rPr>
        <w:t>Limits</w:t>
      </w:r>
      <w:r w:rsidRPr="00A77F30">
        <w:rPr>
          <w:rStyle w:val="Emphasis"/>
        </w:rPr>
        <w:t xml:space="preserve"> to growth or de-growth</w:t>
      </w:r>
      <w:r w:rsidRPr="00A77F30">
        <w:rPr>
          <w:rStyle w:val="StyleUnderline"/>
        </w:rPr>
        <w:t xml:space="preserve"> are </w:t>
      </w:r>
      <w:r w:rsidRPr="00A77F30">
        <w:rPr>
          <w:rStyle w:val="Emphasis"/>
        </w:rPr>
        <w:t>not ultimately realistic possibilities</w:t>
      </w:r>
      <w:r w:rsidRPr="00AF102C">
        <w:t xml:space="preserve">. </w:t>
      </w:r>
      <w:r w:rsidRPr="00A77F30">
        <w:rPr>
          <w:rStyle w:val="StyleUnderline"/>
        </w:rPr>
        <w:t xml:space="preserve">Our civilization can only move forward. If we decide to terminate the progress of our civilization, we </w:t>
      </w:r>
      <w:r w:rsidRPr="003A6714">
        <w:rPr>
          <w:rStyle w:val="StyleUnderline"/>
          <w:highlight w:val="yellow"/>
        </w:rPr>
        <w:t>will embark on the path that leads only to</w:t>
      </w:r>
      <w:r w:rsidRPr="00A77F30">
        <w:rPr>
          <w:rStyle w:val="StyleUnderline"/>
        </w:rPr>
        <w:t xml:space="preserve"> its eventual </w:t>
      </w:r>
      <w:r w:rsidRPr="003A6714">
        <w:rPr>
          <w:rStyle w:val="Emphasis"/>
          <w:highlight w:val="yellow"/>
        </w:rPr>
        <w:t>disintegration and disappearance</w:t>
      </w:r>
      <w:r w:rsidRPr="00AF102C">
        <w:t>—an option that even supporters of limits to growth or de-growth do not want to entertain.</w:t>
      </w:r>
    </w:p>
    <w:bookmarkEnd w:id="0"/>
    <w:p w14:paraId="3CBD49A4" w14:textId="77777777" w:rsidR="000E6977" w:rsidRPr="00831DC5" w:rsidRDefault="000E6977" w:rsidP="000E6977">
      <w:pPr>
        <w:pStyle w:val="Heading3"/>
      </w:pPr>
      <w:r>
        <w:t>AT --- Piketty</w:t>
      </w:r>
    </w:p>
    <w:p w14:paraId="44BEE6E1" w14:textId="77777777" w:rsidR="000E6977" w:rsidRPr="00831DC5" w:rsidRDefault="000E6977" w:rsidP="000E6977">
      <w:pPr>
        <w:pStyle w:val="Heading4"/>
      </w:pPr>
      <w:r>
        <w:t>Piketty is wrong</w:t>
      </w:r>
    </w:p>
    <w:p w14:paraId="6AAC1875" w14:textId="77777777" w:rsidR="000E6977" w:rsidRPr="00831DC5" w:rsidRDefault="000E6977" w:rsidP="000E6977">
      <w:r w:rsidRPr="00831DC5">
        <w:rPr>
          <w:rFonts w:eastAsiaTheme="majorEastAsia" w:cstheme="majorBidi"/>
          <w:b/>
          <w:iCs/>
          <w:sz w:val="24"/>
        </w:rPr>
        <w:t>Smith &amp; Krussell 14</w:t>
      </w:r>
      <w:r w:rsidRPr="00831DC5">
        <w:t xml:space="preserve"> ( Tony Smith is Professor of Economics and Director of Undergraduate Studies for the Department of Economics of Yale University, Per Krussel is on the  Savings Banks Foundations and Swedbank Chair in Macroeconomics, IIES, Stockholm University, and a CEPR Research Fellow</w:t>
      </w:r>
      <w:r>
        <w:t>, “</w:t>
      </w:r>
      <w:r w:rsidRPr="00831DC5">
        <w:t>Is Piketty’s ‘Second Law of Capitalism’ fundamental?</w:t>
      </w:r>
      <w:r>
        <w:t xml:space="preserve">”, </w:t>
      </w:r>
      <w:hyperlink r:id="rId147" w:history="1">
        <w:r w:rsidRPr="00D348B6">
          <w:rPr>
            <w:rStyle w:val="Hyperlink"/>
          </w:rPr>
          <w:t>https://voxeu.org/article/piketty-s-second-law-capitalism-vs-standard-macro-theory</w:t>
        </w:r>
      </w:hyperlink>
      <w:r>
        <w:t xml:space="preserve"> )</w:t>
      </w:r>
    </w:p>
    <w:p w14:paraId="67332EB9" w14:textId="77777777" w:rsidR="000E6977" w:rsidRPr="0022488F" w:rsidRDefault="000E6977" w:rsidP="000E6977">
      <w:r>
        <w:t xml:space="preserve"> </w:t>
      </w:r>
    </w:p>
    <w:p w14:paraId="31945077" w14:textId="77777777" w:rsidR="000E6977" w:rsidRPr="0022488F" w:rsidRDefault="000E6977" w:rsidP="000E6977">
      <w:r w:rsidRPr="00071590">
        <w:rPr>
          <w:rStyle w:val="Emphasis"/>
          <w:highlight w:val="yellow"/>
        </w:rPr>
        <w:t>Piketty’s second law is not mathematically incorrect</w:t>
      </w:r>
      <w:r w:rsidRPr="0022488F">
        <w:t>, but it relies on assumptions – as do all economic theories. The central assumption concerns how the economy saves. Piketty assumes that the ‘net’ saving rate is constant and positive, i.e. the economy increases its capital stock from year to year by an amount that is a constant fraction of (net) national income.</w:t>
      </w:r>
    </w:p>
    <w:p w14:paraId="21DFB63B" w14:textId="77777777" w:rsidR="000E6977" w:rsidRPr="0022488F" w:rsidRDefault="000E6977" w:rsidP="000E6977">
      <w:r w:rsidRPr="0022488F">
        <w:t xml:space="preserve">This </w:t>
      </w:r>
      <w:r w:rsidRPr="00071590">
        <w:rPr>
          <w:rStyle w:val="StyleUnderline"/>
        </w:rPr>
        <w:t>assumption may sound standard but actually it is not</w:t>
      </w:r>
      <w:r w:rsidRPr="0022488F">
        <w:t xml:space="preserve"> – precisely because it is expressed in net terms. In particular:</w:t>
      </w:r>
    </w:p>
    <w:p w14:paraId="1E5EB679" w14:textId="77777777" w:rsidR="000E6977" w:rsidRPr="00071590" w:rsidRDefault="000E6977" w:rsidP="000E6977">
      <w:pPr>
        <w:rPr>
          <w:rStyle w:val="StyleUnderline"/>
        </w:rPr>
      </w:pPr>
      <w:r w:rsidRPr="0022488F">
        <w:t xml:space="preserve">With </w:t>
      </w:r>
      <w:r w:rsidRPr="00071590">
        <w:rPr>
          <w:rStyle w:val="StyleUnderline"/>
        </w:rPr>
        <w:t xml:space="preserve">zero growth in population or technology, the </w:t>
      </w:r>
      <w:r w:rsidRPr="00071590">
        <w:rPr>
          <w:rStyle w:val="StyleUnderline"/>
          <w:highlight w:val="yellow"/>
        </w:rPr>
        <w:t>assumption that</w:t>
      </w:r>
      <w:r w:rsidRPr="00071590">
        <w:rPr>
          <w:rStyle w:val="StyleUnderline"/>
        </w:rPr>
        <w:t xml:space="preserve"> the </w:t>
      </w:r>
      <w:r w:rsidRPr="00071590">
        <w:rPr>
          <w:rStyle w:val="StyleUnderline"/>
          <w:highlight w:val="yellow"/>
        </w:rPr>
        <w:t>capital</w:t>
      </w:r>
      <w:r w:rsidRPr="00071590">
        <w:rPr>
          <w:rStyle w:val="StyleUnderline"/>
        </w:rPr>
        <w:t xml:space="preserve"> stock is </w:t>
      </w:r>
      <w:r w:rsidRPr="00071590">
        <w:rPr>
          <w:rStyle w:val="StyleUnderline"/>
          <w:highlight w:val="yellow"/>
        </w:rPr>
        <w:t>always growing</w:t>
      </w:r>
      <w:r w:rsidRPr="00071590">
        <w:rPr>
          <w:rStyle w:val="StyleUnderline"/>
        </w:rPr>
        <w:t xml:space="preserve"> (because net saving is positive) </w:t>
      </w:r>
      <w:r w:rsidRPr="00071590">
        <w:rPr>
          <w:rStyle w:val="StyleUnderline"/>
          <w:highlight w:val="yellow"/>
        </w:rPr>
        <w:t>implies</w:t>
      </w:r>
      <w:r w:rsidRPr="00071590">
        <w:rPr>
          <w:rStyle w:val="StyleUnderline"/>
        </w:rPr>
        <w:t xml:space="preserve"> that more and more </w:t>
      </w:r>
      <w:r w:rsidRPr="00071590">
        <w:rPr>
          <w:rStyle w:val="StyleUnderline"/>
          <w:highlight w:val="yellow"/>
        </w:rPr>
        <w:t>output</w:t>
      </w:r>
      <w:r w:rsidRPr="00071590">
        <w:rPr>
          <w:rStyle w:val="StyleUnderline"/>
        </w:rPr>
        <w:t xml:space="preserve"> must be </w:t>
      </w:r>
      <w:r w:rsidRPr="00071590">
        <w:rPr>
          <w:rStyle w:val="StyleUnderline"/>
          <w:highlight w:val="yellow"/>
        </w:rPr>
        <w:t>diverted away from consumption towards investment.</w:t>
      </w:r>
    </w:p>
    <w:p w14:paraId="328B0CE9" w14:textId="77777777" w:rsidR="000E6977" w:rsidRPr="00071590" w:rsidRDefault="000E6977" w:rsidP="000E6977">
      <w:pPr>
        <w:rPr>
          <w:rStyle w:val="StyleUnderline"/>
        </w:rPr>
      </w:pPr>
      <w:r w:rsidRPr="00071590">
        <w:rPr>
          <w:rStyle w:val="StyleUnderline"/>
        </w:rPr>
        <w:t>Eventually, because capital needs to keep rising, it is necessary to devote 100% of GDP to capital formation!</w:t>
      </w:r>
    </w:p>
    <w:p w14:paraId="1B7B0F07" w14:textId="77777777" w:rsidR="000E6977" w:rsidRPr="0022488F" w:rsidRDefault="000E6977" w:rsidP="000E6977">
      <w:r w:rsidRPr="00071590">
        <w:rPr>
          <w:rStyle w:val="StyleUnderline"/>
        </w:rPr>
        <w:t xml:space="preserve">Even a </w:t>
      </w:r>
      <w:r w:rsidRPr="00071590">
        <w:rPr>
          <w:rStyle w:val="StyleUnderline"/>
          <w:highlight w:val="yellow"/>
        </w:rPr>
        <w:t>fall in growth</w:t>
      </w:r>
      <w:r w:rsidRPr="00071590">
        <w:rPr>
          <w:rStyle w:val="StyleUnderline"/>
        </w:rPr>
        <w:t xml:space="preserve"> from 2% to 1% would </w:t>
      </w:r>
      <w:r w:rsidRPr="00071590">
        <w:rPr>
          <w:rStyle w:val="StyleUnderline"/>
          <w:highlight w:val="yellow"/>
        </w:rPr>
        <w:t>require</w:t>
      </w:r>
      <w:r w:rsidRPr="00071590">
        <w:rPr>
          <w:rStyle w:val="StyleUnderline"/>
        </w:rPr>
        <w:t xml:space="preserve"> that a sharply increasing fraction of </w:t>
      </w:r>
      <w:r w:rsidRPr="00071590">
        <w:rPr>
          <w:rStyle w:val="StyleUnderline"/>
          <w:highlight w:val="yellow"/>
        </w:rPr>
        <w:t>GDP be reallocated</w:t>
      </w:r>
      <w:r w:rsidRPr="00071590">
        <w:rPr>
          <w:rStyle w:val="StyleUnderline"/>
        </w:rPr>
        <w:t xml:space="preserve"> from consumption </w:t>
      </w:r>
      <w:r w:rsidRPr="00071590">
        <w:rPr>
          <w:rStyle w:val="StyleUnderline"/>
          <w:highlight w:val="yellow"/>
        </w:rPr>
        <w:t>to building capital</w:t>
      </w:r>
      <w:r w:rsidRPr="00071590">
        <w:rPr>
          <w:highlight w:val="yellow"/>
        </w:rPr>
        <w:t>.</w:t>
      </w:r>
    </w:p>
    <w:p w14:paraId="5AFC44DA" w14:textId="77777777" w:rsidR="000E6977" w:rsidRPr="0022488F" w:rsidRDefault="000E6977" w:rsidP="000E6977">
      <w:r w:rsidRPr="0022488F">
        <w:t>We do not think any such reallocations have been observed historically in cases in which growth rates have been persistently low.</w:t>
      </w:r>
    </w:p>
    <w:p w14:paraId="1AEA39B6" w14:textId="77777777" w:rsidR="000E6977" w:rsidRPr="0022488F" w:rsidRDefault="000E6977" w:rsidP="000E6977">
      <w:r w:rsidRPr="0022488F">
        <w:t>Piketty’s theory is closely related to the standard model of economic growth, based on Solow’s pioneering contribution (Solow 1956) – a model that is taught in virtually every intermediate-level undergraduate textbook. This model assumes instead that the gross savings rate, i.e. gross investment (including depreciation) as a fraction of (gross) national income, is constant. Under this assumption, as the growth rate falls to zero, the net savings rate also falls to zero – a sharp contrast with Piketty’s theory. Postwar US data, moreover, is consistent with this theory in that decades with low growth have typically been associated with low (or even negative) net savings rates.</w:t>
      </w:r>
    </w:p>
    <w:p w14:paraId="26B4BEC8" w14:textId="77777777" w:rsidR="000E6977" w:rsidRPr="0022488F" w:rsidRDefault="000E6977" w:rsidP="000E6977">
      <w:r w:rsidRPr="0022488F">
        <w:t xml:space="preserve">One might argue, of course, that </w:t>
      </w:r>
      <w:r w:rsidRPr="00071590">
        <w:rPr>
          <w:rStyle w:val="StyleUnderline"/>
        </w:rPr>
        <w:t>the assumption of a constant gross savings rate is an extreme one that is not grounded in economy theory.</w:t>
      </w:r>
      <w:r w:rsidRPr="0022488F">
        <w:t xml:space="preserve"> There is, of course, an entire field in economics devoted to studying individual consumption behaviour, as well as its aggregate consequences. This literature formulates theories and tests them against data.</w:t>
      </w:r>
    </w:p>
    <w:p w14:paraId="7F07B2F4" w14:textId="77777777" w:rsidR="000E6977" w:rsidRPr="0022488F" w:rsidRDefault="000E6977" w:rsidP="000E6977">
      <w:r w:rsidRPr="0022488F">
        <w:t>The benchmark theory – deriving from contributions by, among others, Friedman (1957), Cass (1965), and Koopmans (1965) – maintains that, at zero growth, capital is maintained at a constant level, i.e. the net saving rate is zero, again in sharp contrast with Piketty’s assumption.</w:t>
      </w:r>
    </w:p>
    <w:p w14:paraId="65693299" w14:textId="77777777" w:rsidR="000E6977" w:rsidRPr="00071590" w:rsidRDefault="000E6977" w:rsidP="000E6977">
      <w:pPr>
        <w:rPr>
          <w:rStyle w:val="StyleUnderline"/>
        </w:rPr>
      </w:pPr>
      <w:r w:rsidRPr="0022488F">
        <w:t xml:space="preserve">More generally, the </w:t>
      </w:r>
      <w:r w:rsidRPr="00071590">
        <w:rPr>
          <w:rStyle w:val="StyleUnderline"/>
        </w:rPr>
        <w:t xml:space="preserve">prediction arising out of this literature is that </w:t>
      </w:r>
      <w:r w:rsidRPr="00071590">
        <w:rPr>
          <w:rStyle w:val="StyleUnderline"/>
          <w:highlight w:val="yellow"/>
        </w:rPr>
        <w:t>savings rates tend to fall, not rise, as growth falls.</w:t>
      </w:r>
    </w:p>
    <w:p w14:paraId="0FC71072" w14:textId="77777777" w:rsidR="000E6977" w:rsidRPr="0022488F" w:rsidRDefault="000E6977" w:rsidP="000E6977">
      <w:r w:rsidRPr="0022488F">
        <w:t>Neither the textbook Solow model nor a ‘microfounded’ model of growth predicts anything like the drama implied by Piketty’s theory.</w:t>
      </w:r>
    </w:p>
    <w:p w14:paraId="62CE985D" w14:textId="77777777" w:rsidR="000E6977" w:rsidRPr="00071590" w:rsidRDefault="000E6977" w:rsidP="000E6977">
      <w:pPr>
        <w:rPr>
          <w:rStyle w:val="StyleUnderline"/>
        </w:rPr>
      </w:pPr>
      <w:r w:rsidRPr="00071590">
        <w:rPr>
          <w:rStyle w:val="StyleUnderline"/>
        </w:rPr>
        <w:t xml:space="preserve">In both cases, theory suggests that the </w:t>
      </w:r>
      <w:r w:rsidRPr="00071590">
        <w:rPr>
          <w:rStyle w:val="StyleUnderline"/>
          <w:highlight w:val="yellow"/>
        </w:rPr>
        <w:t>wealth–income ratio would increase</w:t>
      </w:r>
      <w:r w:rsidRPr="00071590">
        <w:rPr>
          <w:rStyle w:val="StyleUnderline"/>
        </w:rPr>
        <w:t xml:space="preserve"> only modestly </w:t>
      </w:r>
      <w:r w:rsidRPr="00071590">
        <w:rPr>
          <w:rStyle w:val="StyleUnderline"/>
          <w:highlight w:val="yellow"/>
        </w:rPr>
        <w:t>as growth falls</w:t>
      </w:r>
      <w:r w:rsidRPr="00071590">
        <w:rPr>
          <w:rStyle w:val="StyleUnderline"/>
        </w:rPr>
        <w:t>. Thus, declining overall growth is simply not a powerful force for generating high inequality, and we would not want to make predictions based on it.</w:t>
      </w:r>
    </w:p>
    <w:p w14:paraId="2AB81568" w14:textId="77777777" w:rsidR="000E6977" w:rsidRPr="0022488F" w:rsidRDefault="000E6977" w:rsidP="000E6977">
      <w:r w:rsidRPr="0022488F">
        <w:t>Concluding remarks</w:t>
      </w:r>
    </w:p>
    <w:p w14:paraId="731A06A7" w14:textId="77777777" w:rsidR="000E6977" w:rsidRPr="0022488F" w:rsidRDefault="000E6977" w:rsidP="000E6977">
      <w:r w:rsidRPr="0022488F">
        <w:t>We are not sure why Piketty has chosen such an extreme assumption on saving. We have looked in the source materials underlying the book for a test of his assumption, and a comparison with the obvious alternative, and standard, theories, but did not find a clear test or comparison. What is clear, however, is that what lies behind his extreme predictions is his extreme – and, we think, unrealistic – assumption about saving.</w:t>
      </w:r>
    </w:p>
    <w:p w14:paraId="487E26A2" w14:textId="77777777" w:rsidR="000E6977" w:rsidRPr="00071590" w:rsidRDefault="000E6977" w:rsidP="000E6977">
      <w:pPr>
        <w:rPr>
          <w:rStyle w:val="StyleUnderline"/>
        </w:rPr>
      </w:pPr>
      <w:r w:rsidRPr="0022488F">
        <w:t xml:space="preserve">Our view, instead, is that </w:t>
      </w:r>
      <w:r w:rsidRPr="00071590">
        <w:rPr>
          <w:rStyle w:val="StyleUnderline"/>
          <w:highlight w:val="yellow"/>
        </w:rPr>
        <w:t>wealth dispersion</w:t>
      </w:r>
      <w:r w:rsidRPr="00071590">
        <w:rPr>
          <w:rStyle w:val="StyleUnderline"/>
        </w:rPr>
        <w:t xml:space="preserve"> in the Western world – which is very large and most definitely a compelling target of theoretical and empirical study – has primary determinants much </w:t>
      </w:r>
      <w:r w:rsidRPr="00071590">
        <w:rPr>
          <w:rStyle w:val="StyleUnderline"/>
          <w:highlight w:val="yellow"/>
        </w:rPr>
        <w:t>different than</w:t>
      </w:r>
      <w:r w:rsidRPr="00071590">
        <w:rPr>
          <w:rStyle w:val="StyleUnderline"/>
        </w:rPr>
        <w:t xml:space="preserve"> those emphasised in Capital in the </w:t>
      </w:r>
      <w:r w:rsidRPr="00071590">
        <w:rPr>
          <w:rStyle w:val="StyleUnderline"/>
          <w:highlight w:val="yellow"/>
        </w:rPr>
        <w:t>Twenty-First Century</w:t>
      </w:r>
      <w:r w:rsidRPr="00071590">
        <w:rPr>
          <w:rStyle w:val="StyleUnderline"/>
        </w:rPr>
        <w:t xml:space="preserve">. These include, to mention but a few, educational institutions, </w:t>
      </w:r>
      <w:r w:rsidRPr="00071590">
        <w:rPr>
          <w:rStyle w:val="StyleUnderline"/>
          <w:highlight w:val="yellow"/>
        </w:rPr>
        <w:t>skill-biased technical change, globalisation, and changes in the structure of capital markets</w:t>
      </w:r>
      <w:r w:rsidRPr="00071590">
        <w:rPr>
          <w:rStyle w:val="StyleUnderline"/>
        </w:rPr>
        <w:t>. It is to these forces that those who care about inequality should be devoting their attention, and to which policy reforms ought to be targeted.</w:t>
      </w:r>
    </w:p>
    <w:p w14:paraId="2A9CF955" w14:textId="77777777" w:rsidR="000E6977" w:rsidRDefault="000E6977" w:rsidP="000E6977">
      <w:pPr>
        <w:pStyle w:val="Heading3"/>
      </w:pPr>
      <w:r>
        <w:t>Tech</w:t>
      </w:r>
    </w:p>
    <w:p w14:paraId="6315FB9B" w14:textId="77777777" w:rsidR="000E6977" w:rsidRDefault="000E6977" w:rsidP="000E6977">
      <w:pPr>
        <w:pStyle w:val="Heading4"/>
      </w:pPr>
      <w:r>
        <w:t>Technology is an impact filter – solves everything</w:t>
      </w:r>
    </w:p>
    <w:p w14:paraId="5D625F52" w14:textId="77777777" w:rsidR="000E6977" w:rsidRDefault="000E6977" w:rsidP="000E6977">
      <w:r w:rsidRPr="003A6714">
        <w:rPr>
          <w:rFonts w:eastAsiaTheme="majorEastAsia" w:cstheme="majorBidi"/>
          <w:b/>
          <w:iCs/>
          <w:sz w:val="24"/>
        </w:rPr>
        <w:t>Rotman 20</w:t>
      </w:r>
      <w:r>
        <w:t xml:space="preserve"> ( David Rotman is the </w:t>
      </w:r>
      <w:r w:rsidRPr="00C030CE">
        <w:t>Editor at Large MIT Technology Review</w:t>
      </w:r>
      <w:r>
        <w:t>, “</w:t>
      </w:r>
      <w:r w:rsidRPr="00C030CE">
        <w:t>Capitalism is in crisis. To save it, we need to rethink economic growth.</w:t>
      </w:r>
      <w:r>
        <w:t xml:space="preserve">”, </w:t>
      </w:r>
      <w:hyperlink r:id="rId148" w:history="1">
        <w:r w:rsidRPr="00D348B6">
          <w:rPr>
            <w:rStyle w:val="Hyperlink"/>
          </w:rPr>
          <w:t>https://www.technologyreview.com/2020/10/14/1009437/capitalism-in-crisis-to-save-it-we-need-rethink-economic-growth/</w:t>
        </w:r>
      </w:hyperlink>
      <w:r>
        <w:t xml:space="preserve"> )AA</w:t>
      </w:r>
    </w:p>
    <w:p w14:paraId="21EFA9DA" w14:textId="77777777" w:rsidR="000E6977" w:rsidRPr="00C030CE" w:rsidRDefault="000E6977" w:rsidP="000E6977">
      <w:r w:rsidRPr="00C030CE">
        <w:t xml:space="preserve">In this perspective, </w:t>
      </w:r>
      <w:r w:rsidRPr="003A6714">
        <w:rPr>
          <w:rStyle w:val="StyleUnderline"/>
          <w:highlight w:val="yellow"/>
        </w:rPr>
        <w:t>growth is not the villain of today’s capitalism</w:t>
      </w:r>
      <w:r w:rsidRPr="00C030CE">
        <w:t>, but—at least as measured by GDP—</w:t>
      </w:r>
      <w:r w:rsidRPr="003A6714">
        <w:rPr>
          <w:rStyle w:val="StyleUnderline"/>
        </w:rPr>
        <w:t>it’s an aspiration that is losing its relevance</w:t>
      </w:r>
      <w:r w:rsidRPr="00C030CE">
        <w:t xml:space="preserve">. Slow growth is nothing to worry about, says Dietrich Vollrath, an economist at the University of Houston, at least not in rich countries. It’s largely the result of lower birth rates—a shrinking workforce means less output—and a shift to services to meet the demands of wealthier consumers. In any case, says Vollrath, with few ways to change it, </w:t>
      </w:r>
      <w:r w:rsidRPr="003A6714">
        <w:rPr>
          <w:rStyle w:val="StyleUnderline"/>
        </w:rPr>
        <w:t>we might as well embrace slow growth</w:t>
      </w:r>
      <w:r w:rsidRPr="00C030CE">
        <w:t>. “It is what it is,” he says.</w:t>
      </w:r>
    </w:p>
    <w:p w14:paraId="0253DA9A" w14:textId="77777777" w:rsidR="000E6977" w:rsidRPr="00C030CE" w:rsidRDefault="000E6977" w:rsidP="000E6977">
      <w:r w:rsidRPr="00C030CE">
        <w:t xml:space="preserve">Vollrath says when his book Fully Grown: Why a Stagnant Economy Is a Sign of Success came out last January, he “was adopted by the degrowthers.” But unlike them, he’s indifferent to whether growth ends or not; rather, </w:t>
      </w:r>
      <w:r w:rsidRPr="003A6714">
        <w:rPr>
          <w:rStyle w:val="StyleUnderline"/>
        </w:rPr>
        <w:t xml:space="preserve">he wants to </w:t>
      </w:r>
      <w:r w:rsidRPr="003A6714">
        <w:rPr>
          <w:rStyle w:val="StyleUnderline"/>
          <w:highlight w:val="yellow"/>
        </w:rPr>
        <w:t>shift</w:t>
      </w:r>
      <w:r w:rsidRPr="003A6714">
        <w:rPr>
          <w:rStyle w:val="StyleUnderline"/>
        </w:rPr>
        <w:t xml:space="preserve"> the </w:t>
      </w:r>
      <w:r w:rsidRPr="003A6714">
        <w:rPr>
          <w:rStyle w:val="StyleUnderline"/>
          <w:highlight w:val="yellow"/>
        </w:rPr>
        <w:t>discussion to</w:t>
      </w:r>
      <w:r w:rsidRPr="003A6714">
        <w:rPr>
          <w:rStyle w:val="StyleUnderline"/>
        </w:rPr>
        <w:t xml:space="preserve"> ways of creating more sustainable </w:t>
      </w:r>
      <w:r w:rsidRPr="003A6714">
        <w:rPr>
          <w:rStyle w:val="StyleUnderline"/>
          <w:highlight w:val="yellow"/>
        </w:rPr>
        <w:t>tech</w:t>
      </w:r>
      <w:r w:rsidRPr="003A6714">
        <w:rPr>
          <w:rStyle w:val="StyleUnderline"/>
        </w:rPr>
        <w:t>nologies and achieving other social goals, whether the changes boost growth or not.</w:t>
      </w:r>
      <w:r w:rsidRPr="00C030CE">
        <w:t xml:space="preserve"> “There is now a disconnect between GDP and whether things are getting better,” he says.</w:t>
      </w:r>
    </w:p>
    <w:p w14:paraId="65F60795" w14:textId="77777777" w:rsidR="000E6977" w:rsidRPr="00C030CE" w:rsidRDefault="000E6977" w:rsidP="000E6977">
      <w:r w:rsidRPr="00C030CE">
        <w:t>Though the US is the world’s largest economy as measured by GDP, it is doing poorly on indicators such as environmental performance and access to quality education and health care, according to the Social Progress Index, released late this summer by a Washington-based think tank. In the annual ranking (done before the covid pandemic), the US came in 28th, far behind other wealthy countries, including ones with slower GDP growth rates.</w:t>
      </w:r>
    </w:p>
    <w:p w14:paraId="2A8DBD78" w14:textId="77777777" w:rsidR="000E6977" w:rsidRPr="00C030CE" w:rsidRDefault="000E6977" w:rsidP="000E6977">
      <w:r w:rsidRPr="00C030CE">
        <w:t>“You can churn out all the GDP you want,” says Rebecca Henderson, an economist at Harvard Business School, “but if the suicide rates go up, and the depression rates go up, and the rate of children dying before they’re four goes up, it’s not the kind of society you want to build.” We need to “stop relying totally on GDP,” she says. “It should be just one metric among many.”</w:t>
      </w:r>
    </w:p>
    <w:p w14:paraId="1AAA6303" w14:textId="77777777" w:rsidR="000E6977" w:rsidRPr="003A6714" w:rsidRDefault="000E6977" w:rsidP="000E6977">
      <w:pPr>
        <w:rPr>
          <w:rStyle w:val="StyleUnderline"/>
        </w:rPr>
      </w:pPr>
      <w:r w:rsidRPr="003A6714">
        <w:rPr>
          <w:rStyle w:val="StyleUnderline"/>
          <w:highlight w:val="yellow"/>
        </w:rPr>
        <w:t>Part of the problem</w:t>
      </w:r>
      <w:r w:rsidRPr="003A6714">
        <w:rPr>
          <w:rStyle w:val="StyleUnderline"/>
        </w:rPr>
        <w:t xml:space="preserve">, she suggests, </w:t>
      </w:r>
      <w:r w:rsidRPr="003A6714">
        <w:rPr>
          <w:rStyle w:val="StyleUnderline"/>
          <w:highlight w:val="yellow"/>
        </w:rPr>
        <w:t>is</w:t>
      </w:r>
      <w:r w:rsidRPr="003A6714">
        <w:rPr>
          <w:rStyle w:val="StyleUnderline"/>
        </w:rPr>
        <w:t xml:space="preserve"> “a </w:t>
      </w:r>
      <w:r w:rsidRPr="003A6714">
        <w:rPr>
          <w:rStyle w:val="StyleUnderline"/>
          <w:highlight w:val="yellow"/>
        </w:rPr>
        <w:t>failure to imagine</w:t>
      </w:r>
      <w:r w:rsidRPr="003A6714">
        <w:rPr>
          <w:rStyle w:val="StyleUnderline"/>
        </w:rPr>
        <w:t xml:space="preserve"> that </w:t>
      </w:r>
      <w:r w:rsidRPr="003A6714">
        <w:rPr>
          <w:rStyle w:val="StyleUnderline"/>
          <w:highlight w:val="yellow"/>
        </w:rPr>
        <w:t>capitalism</w:t>
      </w:r>
      <w:r w:rsidRPr="003A6714">
        <w:rPr>
          <w:rStyle w:val="StyleUnderline"/>
        </w:rPr>
        <w:t xml:space="preserve"> can be </w:t>
      </w:r>
      <w:r w:rsidRPr="003A6714">
        <w:rPr>
          <w:rStyle w:val="StyleUnderline"/>
          <w:highlight w:val="yellow"/>
        </w:rPr>
        <w:t>done different</w:t>
      </w:r>
      <w:r w:rsidRPr="003A6714">
        <w:rPr>
          <w:rStyle w:val="StyleUnderline"/>
        </w:rPr>
        <w:t>ly, that it can operate without toasting the planet.”</w:t>
      </w:r>
    </w:p>
    <w:p w14:paraId="15A52955" w14:textId="77777777" w:rsidR="000E6977" w:rsidRPr="00C030CE" w:rsidRDefault="000E6977" w:rsidP="000E6977">
      <w:r w:rsidRPr="00C030CE">
        <w:t>In her perspective, the US needs to start measuring and valuing growth according to its impact on climate change and access to essential services like health care. “We need self-aware growth,” says Henderson. “Not growth at any cost.”</w:t>
      </w:r>
    </w:p>
    <w:p w14:paraId="7C2F610A" w14:textId="77777777" w:rsidR="000E6977" w:rsidRPr="003A6714" w:rsidRDefault="000E6977" w:rsidP="000E6977">
      <w:pPr>
        <w:rPr>
          <w:rStyle w:val="StyleUnderline"/>
        </w:rPr>
      </w:pPr>
      <w:r w:rsidRPr="00C030CE">
        <w:t xml:space="preserve">Daron Acemoglu, another MIT economist, is calling for a “new growth strategy” aimed at creating technologies needed to solve our most pressing problems. Acemoglu describes </w:t>
      </w:r>
      <w:r w:rsidRPr="003A6714">
        <w:rPr>
          <w:rStyle w:val="StyleUnderline"/>
        </w:rPr>
        <w:t xml:space="preserve">today’s growth as being driven by large corporations committed to digital technologies, automation, and AI. This </w:t>
      </w:r>
      <w:r w:rsidRPr="003A6714">
        <w:rPr>
          <w:rStyle w:val="StyleUnderline"/>
          <w:highlight w:val="yellow"/>
        </w:rPr>
        <w:t>concentration of innovation in a few dominant companies has led to inequality and, for many, wage stagnation.</w:t>
      </w:r>
    </w:p>
    <w:p w14:paraId="40AAC18E" w14:textId="77777777" w:rsidR="000E6977" w:rsidRPr="00C030CE" w:rsidRDefault="000E6977" w:rsidP="000E6977">
      <w:r w:rsidRPr="00C030CE">
        <w:t>People in Silicon Valley, he says, often acknowledge to him that this is a problem but argue, “It’s what technology wants. It’s the path of technology.” Acemoglu disagrees; we make deliberate choices about which technologies we invent and use, he says.</w:t>
      </w:r>
    </w:p>
    <w:p w14:paraId="71D0476A" w14:textId="77777777" w:rsidR="000E6977" w:rsidRPr="00C030CE" w:rsidRDefault="000E6977" w:rsidP="000E6977">
      <w:r w:rsidRPr="00C030CE">
        <w:t xml:space="preserve">Acemoglu argues that </w:t>
      </w:r>
      <w:r w:rsidRPr="003A6714">
        <w:rPr>
          <w:rStyle w:val="Emphasis"/>
          <w:highlight w:val="yellow"/>
        </w:rPr>
        <w:t>growth should be directed by market incentives and by regulation</w:t>
      </w:r>
      <w:r w:rsidRPr="00C030CE">
        <w:t>. That, he believes, is the best way to make sure we create and deploy technologies that society needs, rather than ones that simply generate massive profits for a few.</w:t>
      </w:r>
    </w:p>
    <w:p w14:paraId="5E509DC0" w14:textId="77777777" w:rsidR="000E6977" w:rsidRPr="00C030CE" w:rsidRDefault="000E6977" w:rsidP="000E6977">
      <w:r w:rsidRPr="00C030CE">
        <w:t>Which technologies are those? “I don’t know exactly,” he says. “I’m not clairvoyant. It hasn’t been a priority to develop such technologies, and we’re not aware of the capabilities.”</w:t>
      </w:r>
    </w:p>
    <w:p w14:paraId="55C0AC7C" w14:textId="77777777" w:rsidR="000E6977" w:rsidRPr="00C030CE" w:rsidRDefault="000E6977" w:rsidP="000E6977">
      <w:r w:rsidRPr="00C030CE">
        <w:t>Turning such a strategy into reality will depend on politics. And the reasoning of academic economists like Acemoglu and Henderson, one fears, is not likely to be popular politically—ignoring as it does the loud calls for the end of growth from the left and the self-confident demands for continued unfettered free markets on the right.</w:t>
      </w:r>
    </w:p>
    <w:p w14:paraId="5BA5F3CD" w14:textId="77777777" w:rsidR="000E6977" w:rsidRPr="00C030CE" w:rsidRDefault="000E6977" w:rsidP="000E6977">
      <w:r w:rsidRPr="00C030CE">
        <w:t xml:space="preserve">But </w:t>
      </w:r>
      <w:r w:rsidRPr="003A6714">
        <w:rPr>
          <w:rStyle w:val="StyleUnderline"/>
          <w:highlight w:val="yellow"/>
        </w:rPr>
        <w:t xml:space="preserve">for those not willing to give up on a future of growth and the vast promise of innovation to improve lives and save the planet, </w:t>
      </w:r>
      <w:r w:rsidRPr="003A6714">
        <w:rPr>
          <w:rStyle w:val="Emphasis"/>
          <w:highlight w:val="yellow"/>
        </w:rPr>
        <w:t>expanding our technological imagination is the only the real choice</w:t>
      </w:r>
      <w:r w:rsidRPr="00C030CE">
        <w:t>.</w:t>
      </w:r>
    </w:p>
    <w:p w14:paraId="0886E8C0" w14:textId="77777777" w:rsidR="000E6977" w:rsidRPr="00C030CE" w:rsidRDefault="000E6977" w:rsidP="000E6977"/>
    <w:p w14:paraId="3A9BC918" w14:textId="77777777" w:rsidR="000E6977" w:rsidRPr="00FB4FC3" w:rsidRDefault="000E6977" w:rsidP="000E6977">
      <w:pPr>
        <w:pStyle w:val="Heading4"/>
      </w:pPr>
      <w:r>
        <w:t xml:space="preserve">Growth pessimism is wrong---innovation overcomes all limiting factors </w:t>
      </w:r>
    </w:p>
    <w:p w14:paraId="057E722B" w14:textId="77777777" w:rsidR="000E6977" w:rsidRPr="00B1751F" w:rsidRDefault="000E6977" w:rsidP="000E6977">
      <w:r>
        <w:t xml:space="preserve">Desmond </w:t>
      </w:r>
      <w:r w:rsidRPr="00B1751F">
        <w:rPr>
          <w:rStyle w:val="Style13ptBold"/>
        </w:rPr>
        <w:t>Lachman 14</w:t>
      </w:r>
      <w:r>
        <w:t>, a resident fellow at the American Enterprise Institute, “Have the Limits to Economic Growth Really Been Reached?”, April 26, http://www.aei.org/publication/have-the-limits-to-economic-growth-really-been-reached/</w:t>
      </w:r>
    </w:p>
    <w:p w14:paraId="5EEE83EE" w14:textId="77777777" w:rsidR="000E6977" w:rsidRPr="000D025B" w:rsidRDefault="000E6977" w:rsidP="000E6977">
      <w:pPr>
        <w:rPr>
          <w:sz w:val="14"/>
        </w:rPr>
      </w:pPr>
      <w:r w:rsidRPr="005F2EE7">
        <w:rPr>
          <w:sz w:val="14"/>
        </w:rPr>
        <w:t xml:space="preserve">Robert </w:t>
      </w:r>
      <w:r w:rsidRPr="005F2EE7">
        <w:rPr>
          <w:rStyle w:val="StyleUnderline"/>
        </w:rPr>
        <w:t>Gordon has painted a dark picture of the world’s long-run economic growth prospects</w:t>
      </w:r>
      <w:r w:rsidRPr="003D4B2D">
        <w:rPr>
          <w:rStyle w:val="StyleUnderline"/>
        </w:rPr>
        <w:t>. But if the past is any guide, he will</w:t>
      </w:r>
      <w:r w:rsidRPr="003D4B2D">
        <w:rPr>
          <w:sz w:val="14"/>
        </w:rPr>
        <w:t xml:space="preserve"> likely </w:t>
      </w:r>
      <w:r w:rsidRPr="003D4B2D">
        <w:rPr>
          <w:rStyle w:val="Emphasis"/>
        </w:rPr>
        <w:t>prove to be far too pessimistic about the human capacity to innovate</w:t>
      </w:r>
      <w:r w:rsidRPr="003D4B2D">
        <w:rPr>
          <w:sz w:val="14"/>
        </w:rPr>
        <w:t>.</w:t>
      </w:r>
      <w:r w:rsidRPr="003D4B2D">
        <w:rPr>
          <w:sz w:val="12"/>
        </w:rPr>
        <w:t>¶</w:t>
      </w:r>
      <w:r w:rsidRPr="003D4B2D">
        <w:rPr>
          <w:sz w:val="14"/>
        </w:rPr>
        <w:t xml:space="preserve"> Dennis Robertson, the renowned Cambridge econo</w:t>
      </w:r>
      <w:r w:rsidRPr="005F2EE7">
        <w:rPr>
          <w:sz w:val="14"/>
        </w:rPr>
        <w:t xml:space="preserve">mist and a contemporary of John Maynard Keynes, famously remarked that economic fashion was like going to the greyhound races. If one stood still long enough, the dogs would come around one more time. This certainly seems to be the case with </w:t>
      </w:r>
      <w:r w:rsidRPr="003D4B2D">
        <w:rPr>
          <w:sz w:val="14"/>
        </w:rPr>
        <w:t>fashions in economic pessimism about the long-term economic growth prospects of the world’s advanced industrial economies.</w:t>
      </w:r>
      <w:r w:rsidRPr="003D4B2D">
        <w:rPr>
          <w:sz w:val="12"/>
        </w:rPr>
        <w:t>¶</w:t>
      </w:r>
      <w:r w:rsidRPr="003D4B2D">
        <w:rPr>
          <w:sz w:val="14"/>
        </w:rPr>
        <w:t xml:space="preserve"> </w:t>
      </w:r>
      <w:r w:rsidRPr="003D4B2D">
        <w:rPr>
          <w:rStyle w:val="StyleUnderline"/>
        </w:rPr>
        <w:t xml:space="preserve">Each time these economies stumble, there is no shortage of </w:t>
      </w:r>
      <w:r w:rsidRPr="003A6714">
        <w:rPr>
          <w:rStyle w:val="StyleUnderline"/>
          <w:highlight w:val="yellow"/>
        </w:rPr>
        <w:t>economists</w:t>
      </w:r>
      <w:r w:rsidRPr="003D4B2D">
        <w:rPr>
          <w:rStyle w:val="StyleUnderline"/>
        </w:rPr>
        <w:t xml:space="preserve"> who</w:t>
      </w:r>
      <w:r w:rsidRPr="008F15B0">
        <w:rPr>
          <w:rStyle w:val="StyleUnderline"/>
        </w:rPr>
        <w:t xml:space="preserve"> come out</w:t>
      </w:r>
      <w:r w:rsidRPr="005F2EE7">
        <w:rPr>
          <w:rStyle w:val="StyleUnderline"/>
        </w:rPr>
        <w:t xml:space="preserve"> of the woodwork </w:t>
      </w:r>
      <w:r w:rsidRPr="008F15B0">
        <w:rPr>
          <w:rStyle w:val="StyleUnderline"/>
        </w:rPr>
        <w:t xml:space="preserve">to </w:t>
      </w:r>
      <w:r w:rsidRPr="003A6714">
        <w:rPr>
          <w:rStyle w:val="StyleUnderline"/>
          <w:highlight w:val="yellow"/>
        </w:rPr>
        <w:t>advance</w:t>
      </w:r>
      <w:r w:rsidRPr="008F15B0">
        <w:rPr>
          <w:rStyle w:val="StyleUnderline"/>
        </w:rPr>
        <w:t xml:space="preserve"> </w:t>
      </w:r>
      <w:r w:rsidRPr="007A6AF1">
        <w:rPr>
          <w:rStyle w:val="StyleUnderline"/>
        </w:rPr>
        <w:t xml:space="preserve">plausible </w:t>
      </w:r>
      <w:r w:rsidRPr="003D4B2D">
        <w:rPr>
          <w:rStyle w:val="StyleUnderline"/>
        </w:rPr>
        <w:t>reasons as to why</w:t>
      </w:r>
      <w:r w:rsidRPr="007A6AF1">
        <w:rPr>
          <w:rStyle w:val="StyleUnderline"/>
        </w:rPr>
        <w:t xml:space="preserve"> the </w:t>
      </w:r>
      <w:r w:rsidRPr="003A6714">
        <w:rPr>
          <w:rStyle w:val="StyleUnderline"/>
          <w:highlight w:val="yellow"/>
        </w:rPr>
        <w:t>limits of</w:t>
      </w:r>
      <w:r w:rsidRPr="005F2EE7">
        <w:rPr>
          <w:rStyle w:val="StyleUnderline"/>
        </w:rPr>
        <w:t xml:space="preserve"> economic </w:t>
      </w:r>
      <w:r w:rsidRPr="003A6714">
        <w:rPr>
          <w:rStyle w:val="StyleUnderline"/>
          <w:highlight w:val="yellow"/>
        </w:rPr>
        <w:t xml:space="preserve">growth </w:t>
      </w:r>
      <w:r w:rsidRPr="007A6AF1">
        <w:rPr>
          <w:rStyle w:val="StyleUnderline"/>
        </w:rPr>
        <w:t>might have been reached</w:t>
      </w:r>
      <w:r w:rsidRPr="008F15B0">
        <w:rPr>
          <w:rStyle w:val="StyleUnderline"/>
        </w:rPr>
        <w:t xml:space="preserve">. </w:t>
      </w:r>
      <w:r w:rsidRPr="003A6714">
        <w:rPr>
          <w:rStyle w:val="StyleUnderline"/>
          <w:highlight w:val="yellow"/>
        </w:rPr>
        <w:t xml:space="preserve">Yet </w:t>
      </w:r>
      <w:r w:rsidRPr="003A6714">
        <w:rPr>
          <w:rStyle w:val="Emphasis"/>
          <w:highlight w:val="yellow"/>
        </w:rPr>
        <w:t xml:space="preserve">each time, events </w:t>
      </w:r>
      <w:r w:rsidRPr="007A6AF1">
        <w:rPr>
          <w:rStyle w:val="Emphasis"/>
        </w:rPr>
        <w:t xml:space="preserve">seem to have </w:t>
      </w:r>
      <w:r w:rsidRPr="003A6714">
        <w:rPr>
          <w:rStyle w:val="Emphasis"/>
          <w:highlight w:val="yellow"/>
        </w:rPr>
        <w:t>proved these pessimists wrong</w:t>
      </w:r>
      <w:r w:rsidRPr="005F2EE7">
        <w:rPr>
          <w:rStyle w:val="StyleUnderline"/>
        </w:rPr>
        <w:t xml:space="preserve"> — it has turned out that </w:t>
      </w:r>
      <w:r w:rsidRPr="003A6714">
        <w:rPr>
          <w:rStyle w:val="StyleUnderline"/>
          <w:highlight w:val="yellow"/>
        </w:rPr>
        <w:t xml:space="preserve">they </w:t>
      </w:r>
      <w:r w:rsidRPr="003A6714">
        <w:rPr>
          <w:rStyle w:val="Emphasis"/>
          <w:highlight w:val="yellow"/>
        </w:rPr>
        <w:t>consistently</w:t>
      </w:r>
      <w:r w:rsidRPr="005F2EE7">
        <w:rPr>
          <w:rStyle w:val="StyleUnderline"/>
        </w:rPr>
        <w:t xml:space="preserve"> have tended to </w:t>
      </w:r>
      <w:r w:rsidRPr="003A6714">
        <w:rPr>
          <w:rStyle w:val="StyleUnderline"/>
          <w:highlight w:val="yellow"/>
        </w:rPr>
        <w:t>underestimate</w:t>
      </w:r>
      <w:r w:rsidRPr="005F2EE7">
        <w:rPr>
          <w:rStyle w:val="StyleUnderline"/>
        </w:rPr>
        <w:t xml:space="preserve"> the </w:t>
      </w:r>
      <w:r w:rsidRPr="003A6714">
        <w:rPr>
          <w:rStyle w:val="StyleUnderline"/>
          <w:highlight w:val="yellow"/>
        </w:rPr>
        <w:t>ability</w:t>
      </w:r>
      <w:r w:rsidRPr="005F2EE7">
        <w:rPr>
          <w:rStyle w:val="StyleUnderline"/>
        </w:rPr>
        <w:t xml:space="preserve"> of the human mind </w:t>
      </w:r>
      <w:r w:rsidRPr="003A6714">
        <w:rPr>
          <w:rStyle w:val="StyleUnderline"/>
          <w:highlight w:val="yellow"/>
        </w:rPr>
        <w:t>to come up</w:t>
      </w:r>
      <w:r w:rsidRPr="005F2EE7">
        <w:rPr>
          <w:rStyle w:val="StyleUnderline"/>
        </w:rPr>
        <w:t xml:space="preserve"> </w:t>
      </w:r>
      <w:r w:rsidRPr="003A6714">
        <w:rPr>
          <w:rStyle w:val="StyleUnderline"/>
          <w:highlight w:val="yellow"/>
        </w:rPr>
        <w:t>with new ideas that</w:t>
      </w:r>
      <w:r w:rsidRPr="005F2EE7">
        <w:rPr>
          <w:rStyle w:val="StyleUnderline"/>
        </w:rPr>
        <w:t xml:space="preserve"> might </w:t>
      </w:r>
      <w:r w:rsidRPr="003A6714">
        <w:rPr>
          <w:rStyle w:val="StyleUnderline"/>
          <w:highlight w:val="yellow"/>
        </w:rPr>
        <w:t>underpin renewed</w:t>
      </w:r>
      <w:r w:rsidRPr="005F2EE7">
        <w:rPr>
          <w:rStyle w:val="StyleUnderline"/>
        </w:rPr>
        <w:t xml:space="preserve"> long-term economic </w:t>
      </w:r>
      <w:r w:rsidRPr="003A6714">
        <w:rPr>
          <w:rStyle w:val="StyleUnderline"/>
          <w:highlight w:val="yellow"/>
        </w:rPr>
        <w:t>growth</w:t>
      </w:r>
      <w:r w:rsidRPr="005F2EE7">
        <w:rPr>
          <w:sz w:val="14"/>
        </w:rPr>
        <w:t>.</w:t>
      </w:r>
      <w:r w:rsidRPr="005F2EE7">
        <w:rPr>
          <w:sz w:val="12"/>
        </w:rPr>
        <w:t>¶</w:t>
      </w:r>
      <w:r w:rsidRPr="005F2EE7">
        <w:rPr>
          <w:sz w:val="14"/>
        </w:rPr>
        <w:t xml:space="preserve"> </w:t>
      </w:r>
      <w:r w:rsidRPr="007A6AF1">
        <w:rPr>
          <w:rStyle w:val="StyleUnderline"/>
        </w:rPr>
        <w:t xml:space="preserve">Long-run economic </w:t>
      </w:r>
      <w:r w:rsidRPr="003D4B2D">
        <w:rPr>
          <w:rStyle w:val="StyleUnderline"/>
        </w:rPr>
        <w:t>pessimists</w:t>
      </w:r>
      <w:r w:rsidRPr="008F15B0">
        <w:rPr>
          <w:rStyle w:val="StyleUnderline"/>
        </w:rPr>
        <w:t xml:space="preserve"> have a notable lineage, yet a </w:t>
      </w:r>
      <w:r w:rsidRPr="008F15B0">
        <w:rPr>
          <w:rStyle w:val="Emphasis"/>
        </w:rPr>
        <w:t>poor</w:t>
      </w:r>
      <w:r w:rsidRPr="008F15B0">
        <w:rPr>
          <w:rStyle w:val="StyleUnderline"/>
        </w:rPr>
        <w:t xml:space="preserve"> </w:t>
      </w:r>
      <w:r w:rsidRPr="008F15B0">
        <w:rPr>
          <w:rStyle w:val="Emphasis"/>
        </w:rPr>
        <w:t>forecasting</w:t>
      </w:r>
      <w:r w:rsidRPr="007A6AF1">
        <w:rPr>
          <w:rStyle w:val="Emphasis"/>
        </w:rPr>
        <w:t xml:space="preserve"> track </w:t>
      </w:r>
      <w:r w:rsidRPr="008F15B0">
        <w:rPr>
          <w:rStyle w:val="Emphasis"/>
        </w:rPr>
        <w:t>record</w:t>
      </w:r>
      <w:r w:rsidRPr="007A6AF1">
        <w:rPr>
          <w:rStyle w:val="Emphasis"/>
        </w:rPr>
        <w:t>.</w:t>
      </w:r>
      <w:r w:rsidRPr="005F2EE7">
        <w:rPr>
          <w:sz w:val="14"/>
        </w:rPr>
        <w:t xml:space="preserve"> </w:t>
      </w:r>
      <w:r w:rsidRPr="005F2EE7">
        <w:rPr>
          <w:rStyle w:val="StyleUnderline"/>
        </w:rPr>
        <w:t>Among the more notorious of these was</w:t>
      </w:r>
      <w:r w:rsidRPr="005F2EE7">
        <w:rPr>
          <w:sz w:val="14"/>
        </w:rPr>
        <w:t xml:space="preserve"> Robert </w:t>
      </w:r>
      <w:r w:rsidRPr="005F2EE7">
        <w:rPr>
          <w:rStyle w:val="StyleUnderline"/>
        </w:rPr>
        <w:t>Malthus</w:t>
      </w:r>
      <w:r w:rsidRPr="005F2EE7">
        <w:rPr>
          <w:sz w:val="14"/>
        </w:rPr>
        <w:t>, the 19th-century English economist, who wrongly predicted that famines would be the order of the day even in advanced economies. He did so by buying into the plausible yet mistaken notion that populations tend to grow at geometric rates, while agricultural production tends to grow only at an arithmetic rate. He also failed to anticipate the tremendous benefits from advanced agricultural production techniques that would allow increases in farm production that more than kept pace with population growth.</w:t>
      </w:r>
      <w:r w:rsidRPr="005F2EE7">
        <w:rPr>
          <w:sz w:val="12"/>
        </w:rPr>
        <w:t>¶</w:t>
      </w:r>
      <w:r w:rsidRPr="005F2EE7">
        <w:rPr>
          <w:sz w:val="14"/>
        </w:rPr>
        <w:t xml:space="preserve"> </w:t>
      </w:r>
      <w:r w:rsidRPr="005F2EE7">
        <w:rPr>
          <w:rStyle w:val="StyleUnderline"/>
        </w:rPr>
        <w:t>More recent cases of long-run economic pessimists have included</w:t>
      </w:r>
      <w:r w:rsidRPr="005F2EE7">
        <w:rPr>
          <w:sz w:val="14"/>
        </w:rPr>
        <w:t xml:space="preserve"> Alvin </w:t>
      </w:r>
      <w:r w:rsidRPr="005F2EE7">
        <w:rPr>
          <w:rStyle w:val="StyleUnderline"/>
        </w:rPr>
        <w:t>Hansen, who</w:t>
      </w:r>
      <w:r w:rsidRPr="005F2EE7">
        <w:rPr>
          <w:sz w:val="14"/>
        </w:rPr>
        <w:t xml:space="preserve">, after World War II, like Larry Summers today, </w:t>
      </w:r>
      <w:r w:rsidRPr="005F2EE7">
        <w:rPr>
          <w:rStyle w:val="StyleUnderline"/>
        </w:rPr>
        <w:t>mistakenly predicted that advanced economies would suffer from a secular shortage of aggregate demand</w:t>
      </w:r>
      <w:r w:rsidRPr="005F2EE7">
        <w:rPr>
          <w:sz w:val="14"/>
        </w:rPr>
        <w:t>. He was only to find that his prediction coincided with the very start of the golden world economic expansion of the next two decades, which was largely powered by an increasingly globalized economy.</w:t>
      </w:r>
      <w:r w:rsidRPr="005F2EE7">
        <w:rPr>
          <w:sz w:val="12"/>
        </w:rPr>
        <w:t>¶</w:t>
      </w:r>
      <w:r w:rsidRPr="005F2EE7">
        <w:rPr>
          <w:sz w:val="14"/>
        </w:rPr>
        <w:t xml:space="preserve"> And </w:t>
      </w:r>
      <w:r w:rsidRPr="005F2EE7">
        <w:rPr>
          <w:rStyle w:val="StyleUnderline"/>
        </w:rPr>
        <w:t xml:space="preserve">then more </w:t>
      </w:r>
      <w:r w:rsidRPr="007A6AF1">
        <w:rPr>
          <w:rStyle w:val="StyleUnderline"/>
        </w:rPr>
        <w:t xml:space="preserve">recently there were the </w:t>
      </w:r>
      <w:r w:rsidRPr="003A6714">
        <w:rPr>
          <w:rStyle w:val="StyleUnderline"/>
          <w:highlight w:val="yellow"/>
        </w:rPr>
        <w:t>“peak oil” economists</w:t>
      </w:r>
      <w:r w:rsidRPr="005F2EE7">
        <w:rPr>
          <w:rStyle w:val="StyleUnderline"/>
        </w:rPr>
        <w:t>, who not too long ago predicted that the world would suffer from ever rising oil prices</w:t>
      </w:r>
      <w:r w:rsidRPr="005F2EE7">
        <w:rPr>
          <w:sz w:val="14"/>
        </w:rPr>
        <w:t xml:space="preserve"> as traditional oil fields were depleted. </w:t>
      </w:r>
      <w:r w:rsidRPr="007A6AF1">
        <w:rPr>
          <w:rStyle w:val="StyleUnderline"/>
        </w:rPr>
        <w:t>These</w:t>
      </w:r>
      <w:r w:rsidRPr="005F2EE7">
        <w:rPr>
          <w:rStyle w:val="StyleUnderline"/>
        </w:rPr>
        <w:t xml:space="preserve"> </w:t>
      </w:r>
      <w:r w:rsidRPr="007A6AF1">
        <w:rPr>
          <w:rStyle w:val="StyleUnderline"/>
        </w:rPr>
        <w:t>latter economists eventually</w:t>
      </w:r>
      <w:r w:rsidRPr="005F2EE7">
        <w:rPr>
          <w:rStyle w:val="StyleUnderline"/>
        </w:rPr>
        <w:t xml:space="preserve"> </w:t>
      </w:r>
      <w:r w:rsidRPr="008F15B0">
        <w:rPr>
          <w:rStyle w:val="StyleUnderline"/>
        </w:rPr>
        <w:t>found that they</w:t>
      </w:r>
      <w:r w:rsidRPr="005F2EE7">
        <w:rPr>
          <w:rStyle w:val="StyleUnderline"/>
        </w:rPr>
        <w:t xml:space="preserve"> too </w:t>
      </w:r>
      <w:r w:rsidRPr="003A6714">
        <w:rPr>
          <w:rStyle w:val="StyleUnderline"/>
          <w:highlight w:val="yellow"/>
        </w:rPr>
        <w:t>totally underestimated the power of tech</w:t>
      </w:r>
      <w:r w:rsidRPr="005F2EE7">
        <w:rPr>
          <w:rStyle w:val="StyleUnderline"/>
        </w:rPr>
        <w:t xml:space="preserve">nical </w:t>
      </w:r>
      <w:r w:rsidRPr="007A6AF1">
        <w:rPr>
          <w:rStyle w:val="StyleUnderline"/>
        </w:rPr>
        <w:t xml:space="preserve">advances </w:t>
      </w:r>
      <w:r w:rsidRPr="003A6714">
        <w:rPr>
          <w:rStyle w:val="StyleUnderline"/>
          <w:highlight w:val="yellow"/>
        </w:rPr>
        <w:t>like</w:t>
      </w:r>
      <w:r w:rsidRPr="003D4B2D">
        <w:rPr>
          <w:rStyle w:val="StyleUnderline"/>
        </w:rPr>
        <w:t xml:space="preserve"> </w:t>
      </w:r>
      <w:r w:rsidRPr="007A6AF1">
        <w:rPr>
          <w:rStyle w:val="StyleUnderline"/>
        </w:rPr>
        <w:t xml:space="preserve">hydraulic </w:t>
      </w:r>
      <w:r w:rsidRPr="003A6714">
        <w:rPr>
          <w:rStyle w:val="StyleUnderline"/>
          <w:highlight w:val="yellow"/>
        </w:rPr>
        <w:t>fracturing</w:t>
      </w:r>
      <w:r w:rsidRPr="005F2EE7">
        <w:rPr>
          <w:rStyle w:val="StyleUnderline"/>
        </w:rPr>
        <w:t xml:space="preserve">, horizontal and </w:t>
      </w:r>
      <w:r w:rsidRPr="003D4B2D">
        <w:rPr>
          <w:rStyle w:val="StyleUnderline"/>
        </w:rPr>
        <w:t xml:space="preserve">deep-water </w:t>
      </w:r>
      <w:r w:rsidRPr="003A6714">
        <w:rPr>
          <w:rStyle w:val="StyleUnderline"/>
          <w:highlight w:val="yellow"/>
        </w:rPr>
        <w:t>drilling</w:t>
      </w:r>
      <w:r w:rsidRPr="008F15B0">
        <w:rPr>
          <w:rStyle w:val="StyleUnderline"/>
        </w:rPr>
        <w:t>, and three-dimensional</w:t>
      </w:r>
      <w:r w:rsidRPr="00447B4A">
        <w:rPr>
          <w:rStyle w:val="StyleUnderline"/>
        </w:rPr>
        <w:t xml:space="preserve"> </w:t>
      </w:r>
      <w:r w:rsidRPr="008F15B0">
        <w:rPr>
          <w:rStyle w:val="StyleUnderline"/>
        </w:rPr>
        <w:t xml:space="preserve">imaging </w:t>
      </w:r>
      <w:r w:rsidRPr="007A6AF1">
        <w:rPr>
          <w:rStyle w:val="StyleUnderline"/>
        </w:rPr>
        <w:t>of oil fields</w:t>
      </w:r>
      <w:r w:rsidRPr="005F2EE7">
        <w:rPr>
          <w:rStyle w:val="StyleUnderline"/>
        </w:rPr>
        <w:t xml:space="preserve"> to substantially push out the energy production frontier</w:t>
      </w:r>
      <w:r w:rsidRPr="005F2EE7">
        <w:rPr>
          <w:sz w:val="14"/>
        </w:rPr>
        <w:t>. It was beyond their imagination to consider that the United States, the world’s largest energy consumer, would be set to become a net energy exporter by as early as 2020.</w:t>
      </w:r>
      <w:r w:rsidRPr="005F2EE7">
        <w:rPr>
          <w:sz w:val="12"/>
        </w:rPr>
        <w:t>¶</w:t>
      </w:r>
      <w:r w:rsidRPr="005F2EE7">
        <w:rPr>
          <w:sz w:val="14"/>
        </w:rPr>
        <w:t xml:space="preserve"> The new high priest of long-term economic pessimism seems to be Robert Gordon, a renowned U.S. economics professor at Northwestern University. In a recent influential paper, he has forcefully argued that the rapid economic progress made over the past 250 years could very well be a unique episode in human history rather than a guarantee of endless future advance at the same rate. This thought, together with his assessment of the major structural headwinds presently confronting the U.S. economy in the form of bad demographics, declining education standards, and high debt levels, leads him to the most dismal of conclusions. He gloomily predicts that for the bottom 99 percent of the U.S. population, living standards will barely increase over the next 100 years.</w:t>
      </w:r>
      <w:r w:rsidRPr="005F2EE7">
        <w:rPr>
          <w:sz w:val="12"/>
        </w:rPr>
        <w:t>¶</w:t>
      </w:r>
      <w:r w:rsidRPr="005F2EE7">
        <w:rPr>
          <w:sz w:val="14"/>
        </w:rPr>
        <w:t xml:space="preserve"> At the core of Gordon’s prognosis is the idea that since 1750 there have been three fundamental technology waves that have powered the world’s industrialized economies. The first was associated with the English industrial revolution between 1750 and 1830, which produced the steam engine, cotton spinning machines, and the railroads. The second and most important wave was between 1870 and 1900, with its three central inventions of electricity, the combustion engine, and running water with indoor plumbing. And the third wave, which began around 1960, involves the invention of computers and the internet.</w:t>
      </w:r>
      <w:r w:rsidRPr="005F2EE7">
        <w:rPr>
          <w:sz w:val="12"/>
        </w:rPr>
        <w:t>¶</w:t>
      </w:r>
      <w:r w:rsidRPr="005F2EE7">
        <w:rPr>
          <w:sz w:val="14"/>
        </w:rPr>
        <w:t xml:space="preserve"> </w:t>
      </w:r>
      <w:r w:rsidRPr="005F2EE7">
        <w:rPr>
          <w:rStyle w:val="StyleUnderline"/>
        </w:rPr>
        <w:t>Central to Gordon’s pessimism is his fear that the latest wave of technological progress might already be running out of steam</w:t>
      </w:r>
      <w:r w:rsidRPr="005F2EE7">
        <w:rPr>
          <w:sz w:val="14"/>
        </w:rPr>
        <w:t>. Unlike the first two waves of technological progress, which took around 100 years for their effects to fully percolate their way through the industrialized economies, Gordon argues that there are clear signs that we are already entering the phase of diminishing returns with respect to the latest technology wave.</w:t>
      </w:r>
      <w:r w:rsidRPr="005F2EE7">
        <w:rPr>
          <w:sz w:val="12"/>
        </w:rPr>
        <w:t>¶</w:t>
      </w:r>
      <w:r w:rsidRPr="005F2EE7">
        <w:rPr>
          <w:sz w:val="14"/>
        </w:rPr>
        <w:t xml:space="preserve"> In his view, most of the benefits from the high-tech revolution that allowed tedious and repetitive clerical work to be replaced by computers occurred in the 1970s and 1980s. By contrast, the inventions since 2000, which have been associated with the internet, have centered mainly on entertainment and communication devices. While these devices might have become smaller and smarter, they have done little to improve long-run labor productivity.</w:t>
      </w:r>
      <w:r w:rsidRPr="005F2EE7">
        <w:rPr>
          <w:sz w:val="12"/>
        </w:rPr>
        <w:t>¶</w:t>
      </w:r>
      <w:r w:rsidRPr="005F2EE7">
        <w:rPr>
          <w:sz w:val="14"/>
        </w:rPr>
        <w:t xml:space="preserve"> In 1998, Nobel laureate Paul Krugman famously made a similar observation, predicting that by 2005 or so it would become clear that the internet’s impact on the economy would have been no greater than that of the fax machine. This raises the question as to whether Gordon might not now be underestimating the likely impact of a whole host of promising new technologies on future labor productivity developments, as Krugman and others did before him.</w:t>
      </w:r>
      <w:r w:rsidRPr="005F2EE7">
        <w:rPr>
          <w:sz w:val="12"/>
        </w:rPr>
        <w:t>¶</w:t>
      </w:r>
      <w:r w:rsidRPr="005F2EE7">
        <w:rPr>
          <w:sz w:val="14"/>
        </w:rPr>
        <w:t xml:space="preserve"> Fortunately </w:t>
      </w:r>
      <w:r w:rsidRPr="008F15B0">
        <w:rPr>
          <w:rStyle w:val="Emphasis"/>
        </w:rPr>
        <w:t>there are good grounds to question</w:t>
      </w:r>
      <w:r w:rsidRPr="005F2EE7">
        <w:rPr>
          <w:rStyle w:val="Emphasis"/>
        </w:rPr>
        <w:t xml:space="preserve"> Gordon’s </w:t>
      </w:r>
      <w:r w:rsidRPr="008F15B0">
        <w:rPr>
          <w:rStyle w:val="Emphasis"/>
        </w:rPr>
        <w:t>grim view</w:t>
      </w:r>
      <w:r w:rsidRPr="005F2EE7">
        <w:rPr>
          <w:rStyle w:val="StyleUnderline"/>
        </w:rPr>
        <w:t xml:space="preserve">. Over the past few years, there appear to have been a number of major technological breakthroughs that could be of a transformative nature. </w:t>
      </w:r>
      <w:r w:rsidRPr="005F2EE7">
        <w:rPr>
          <w:sz w:val="14"/>
        </w:rPr>
        <w:t xml:space="preserve">Indeed, </w:t>
      </w:r>
      <w:r w:rsidRPr="003A6714">
        <w:rPr>
          <w:rStyle w:val="StyleUnderline"/>
          <w:highlight w:val="yellow"/>
        </w:rPr>
        <w:t>we</w:t>
      </w:r>
      <w:r w:rsidRPr="003D4B2D">
        <w:rPr>
          <w:rStyle w:val="StyleUnderline"/>
        </w:rPr>
        <w:t xml:space="preserve"> would </w:t>
      </w:r>
      <w:r w:rsidRPr="003A6714">
        <w:rPr>
          <w:rStyle w:val="StyleUnderline"/>
          <w:highlight w:val="yellow"/>
        </w:rPr>
        <w:t>only seem to be at the</w:t>
      </w:r>
      <w:r w:rsidRPr="005F2EE7">
        <w:rPr>
          <w:rStyle w:val="StyleUnderline"/>
        </w:rPr>
        <w:t xml:space="preserve"> very </w:t>
      </w:r>
      <w:r w:rsidRPr="003A6714">
        <w:rPr>
          <w:rStyle w:val="Emphasis"/>
          <w:highlight w:val="yellow"/>
        </w:rPr>
        <w:t>start</w:t>
      </w:r>
      <w:r w:rsidRPr="003A6714">
        <w:rPr>
          <w:rStyle w:val="StyleUnderline"/>
          <w:highlight w:val="yellow"/>
        </w:rPr>
        <w:t xml:space="preserve"> of</w:t>
      </w:r>
      <w:r w:rsidRPr="005F2EE7">
        <w:rPr>
          <w:rStyle w:val="StyleUnderline"/>
        </w:rPr>
        <w:t xml:space="preserve"> the development of </w:t>
      </w:r>
      <w:r w:rsidRPr="003A6714">
        <w:rPr>
          <w:rStyle w:val="Emphasis"/>
          <w:highlight w:val="yellow"/>
        </w:rPr>
        <w:t>robotics and a</w:t>
      </w:r>
      <w:r w:rsidRPr="005F2EE7">
        <w:rPr>
          <w:rStyle w:val="Emphasis"/>
        </w:rPr>
        <w:t xml:space="preserve">rtificial </w:t>
      </w:r>
      <w:r w:rsidRPr="003A6714">
        <w:rPr>
          <w:rStyle w:val="Emphasis"/>
          <w:highlight w:val="yellow"/>
        </w:rPr>
        <w:t>i</w:t>
      </w:r>
      <w:r w:rsidRPr="005F2EE7">
        <w:rPr>
          <w:rStyle w:val="Emphasis"/>
        </w:rPr>
        <w:t xml:space="preserve">ntelligence, </w:t>
      </w:r>
      <w:r w:rsidRPr="003A6714">
        <w:rPr>
          <w:rStyle w:val="Emphasis"/>
          <w:highlight w:val="yellow"/>
        </w:rPr>
        <w:t>three-d</w:t>
      </w:r>
      <w:r w:rsidRPr="005F2EE7">
        <w:rPr>
          <w:rStyle w:val="Emphasis"/>
        </w:rPr>
        <w:t xml:space="preserve">imensional </w:t>
      </w:r>
      <w:r w:rsidRPr="003A6714">
        <w:rPr>
          <w:rStyle w:val="Emphasis"/>
          <w:highlight w:val="yellow"/>
        </w:rPr>
        <w:t>imaging</w:t>
      </w:r>
      <w:r w:rsidRPr="003D4B2D">
        <w:rPr>
          <w:rStyle w:val="Emphasis"/>
        </w:rPr>
        <w:t>, the</w:t>
      </w:r>
      <w:r w:rsidRPr="005F2EE7">
        <w:rPr>
          <w:rStyle w:val="Emphasis"/>
        </w:rPr>
        <w:t xml:space="preserve"> fuller </w:t>
      </w:r>
      <w:r w:rsidRPr="003A6714">
        <w:rPr>
          <w:rStyle w:val="Emphasis"/>
          <w:highlight w:val="yellow"/>
        </w:rPr>
        <w:t>exploitation of the</w:t>
      </w:r>
      <w:r w:rsidRPr="00936D59">
        <w:rPr>
          <w:rStyle w:val="Emphasis"/>
        </w:rPr>
        <w:t xml:space="preserve"> human </w:t>
      </w:r>
      <w:r w:rsidRPr="003A6714">
        <w:rPr>
          <w:rStyle w:val="Emphasis"/>
          <w:highlight w:val="yellow"/>
        </w:rPr>
        <w:t>genome</w:t>
      </w:r>
      <w:r w:rsidRPr="003A6714">
        <w:rPr>
          <w:rStyle w:val="StyleUnderline"/>
          <w:highlight w:val="yellow"/>
        </w:rPr>
        <w:t>, and much more.</w:t>
      </w:r>
      <w:r w:rsidRPr="008F15B0">
        <w:rPr>
          <w:rStyle w:val="StyleUnderline"/>
        </w:rPr>
        <w:t xml:space="preserve"> It would seem to be presumptuous to dismiss such breakthroughs as holding little prospect for drastically improving our living standards</w:t>
      </w:r>
      <w:r w:rsidRPr="005F2EE7">
        <w:rPr>
          <w:sz w:val="14"/>
        </w:rPr>
        <w:t xml:space="preserve"> and for fundamentally changing the way that the workplace will </w:t>
      </w:r>
      <w:r w:rsidRPr="00447B4A">
        <w:rPr>
          <w:sz w:val="14"/>
        </w:rPr>
        <w:t>operate.</w:t>
      </w:r>
      <w:r w:rsidRPr="00447B4A">
        <w:rPr>
          <w:sz w:val="12"/>
        </w:rPr>
        <w:t>¶</w:t>
      </w:r>
      <w:r w:rsidRPr="00447B4A">
        <w:rPr>
          <w:sz w:val="14"/>
        </w:rPr>
        <w:t xml:space="preserve"> </w:t>
      </w:r>
      <w:r w:rsidRPr="00447B4A">
        <w:rPr>
          <w:rStyle w:val="StyleUnderline"/>
        </w:rPr>
        <w:t xml:space="preserve">It would also seem presumptuous to say that in the future the human quest for knowledge will not produce major </w:t>
      </w:r>
      <w:r w:rsidRPr="00447B4A">
        <w:rPr>
          <w:sz w:val="14"/>
        </w:rPr>
        <w:t xml:space="preserve">technological </w:t>
      </w:r>
      <w:r w:rsidRPr="00447B4A">
        <w:rPr>
          <w:rStyle w:val="StyleUnderline"/>
        </w:rPr>
        <w:t>breakthroughs in much the</w:t>
      </w:r>
      <w:r w:rsidRPr="005F2EE7">
        <w:rPr>
          <w:rStyle w:val="StyleUnderline"/>
        </w:rPr>
        <w:t xml:space="preserve"> same way as it did over the past 250 years. </w:t>
      </w:r>
      <w:r w:rsidRPr="003A6714">
        <w:rPr>
          <w:rStyle w:val="StyleUnderline"/>
          <w:highlight w:val="yellow"/>
        </w:rPr>
        <w:t>Never before</w:t>
      </w:r>
      <w:r w:rsidRPr="008F15B0">
        <w:rPr>
          <w:rStyle w:val="StyleUnderline"/>
        </w:rPr>
        <w:t xml:space="preserve"> in human history </w:t>
      </w:r>
      <w:r w:rsidRPr="003A6714">
        <w:rPr>
          <w:rStyle w:val="StyleUnderline"/>
          <w:highlight w:val="yellow"/>
        </w:rPr>
        <w:t>have so many people been devoted to</w:t>
      </w:r>
      <w:r w:rsidRPr="008F15B0">
        <w:rPr>
          <w:rStyle w:val="StyleUnderline"/>
        </w:rPr>
        <w:t xml:space="preserve"> pure scientific </w:t>
      </w:r>
      <w:r w:rsidRPr="003A6714">
        <w:rPr>
          <w:rStyle w:val="StyleUnderline"/>
          <w:highlight w:val="yellow"/>
        </w:rPr>
        <w:t>research and engineering</w:t>
      </w:r>
      <w:r w:rsidRPr="005F2EE7">
        <w:rPr>
          <w:rStyle w:val="StyleUnderline"/>
        </w:rPr>
        <w:t xml:space="preserve"> endeavors </w:t>
      </w:r>
      <w:r w:rsidRPr="008F15B0">
        <w:rPr>
          <w:rStyle w:val="StyleUnderline"/>
        </w:rPr>
        <w:t>as</w:t>
      </w:r>
      <w:r w:rsidRPr="005F2EE7">
        <w:rPr>
          <w:rStyle w:val="StyleUnderline"/>
        </w:rPr>
        <w:t xml:space="preserve"> there are </w:t>
      </w:r>
      <w:r w:rsidRPr="008F15B0">
        <w:rPr>
          <w:rStyle w:val="StyleUnderline"/>
        </w:rPr>
        <w:t>today</w:t>
      </w:r>
      <w:r w:rsidRPr="005F2EE7">
        <w:rPr>
          <w:sz w:val="14"/>
        </w:rPr>
        <w:t>. And the United States would now seem to be far from the only country from which pathbreaking technological discoveries might be expected.</w:t>
      </w:r>
      <w:r w:rsidRPr="005F2EE7">
        <w:rPr>
          <w:sz w:val="12"/>
        </w:rPr>
        <w:t>¶</w:t>
      </w:r>
      <w:r w:rsidRPr="005F2EE7">
        <w:rPr>
          <w:sz w:val="14"/>
        </w:rPr>
        <w:t xml:space="preserve"> </w:t>
      </w:r>
      <w:r w:rsidRPr="003A6714">
        <w:rPr>
          <w:rStyle w:val="StyleUnderline"/>
          <w:highlight w:val="yellow"/>
        </w:rPr>
        <w:t>We may</w:t>
      </w:r>
      <w:r w:rsidRPr="005F2EE7">
        <w:rPr>
          <w:rStyle w:val="StyleUnderline"/>
        </w:rPr>
        <w:t xml:space="preserve"> also </w:t>
      </w:r>
      <w:r w:rsidRPr="003A6714">
        <w:rPr>
          <w:rStyle w:val="StyleUnderline"/>
          <w:highlight w:val="yellow"/>
        </w:rPr>
        <w:t>be on the</w:t>
      </w:r>
      <w:r w:rsidRPr="008F15B0">
        <w:rPr>
          <w:rStyle w:val="StyleUnderline"/>
        </w:rPr>
        <w:t xml:space="preserve"> very </w:t>
      </w:r>
      <w:r w:rsidRPr="003A6714">
        <w:rPr>
          <w:rStyle w:val="StyleUnderline"/>
          <w:highlight w:val="yellow"/>
        </w:rPr>
        <w:t>cusp of</w:t>
      </w:r>
      <w:r w:rsidRPr="003D4B2D">
        <w:rPr>
          <w:rStyle w:val="StyleUnderline"/>
        </w:rPr>
        <w:t xml:space="preserve"> </w:t>
      </w:r>
      <w:r w:rsidRPr="008F15B0">
        <w:rPr>
          <w:rStyle w:val="StyleUnderline"/>
        </w:rPr>
        <w:t xml:space="preserve">another </w:t>
      </w:r>
      <w:r w:rsidRPr="003A6714">
        <w:rPr>
          <w:rStyle w:val="StyleUnderline"/>
          <w:highlight w:val="yellow"/>
        </w:rPr>
        <w:t>prolonged</w:t>
      </w:r>
      <w:r w:rsidRPr="008F15B0">
        <w:rPr>
          <w:rStyle w:val="StyleUnderline"/>
        </w:rPr>
        <w:t xml:space="preserve"> period of </w:t>
      </w:r>
      <w:r w:rsidRPr="003A6714">
        <w:rPr>
          <w:rStyle w:val="StyleUnderline"/>
          <w:highlight w:val="yellow"/>
        </w:rPr>
        <w:t>cheap energy</w:t>
      </w:r>
      <w:r w:rsidRPr="005F2EE7">
        <w:rPr>
          <w:rStyle w:val="StyleUnderline"/>
        </w:rPr>
        <w:t xml:space="preserve"> supply, </w:t>
      </w:r>
      <w:r w:rsidRPr="008F15B0">
        <w:rPr>
          <w:rStyle w:val="StyleUnderline"/>
        </w:rPr>
        <w:t>which could</w:t>
      </w:r>
      <w:r w:rsidRPr="005F2EE7">
        <w:rPr>
          <w:rStyle w:val="StyleUnderline"/>
        </w:rPr>
        <w:t xml:space="preserve"> do much to </w:t>
      </w:r>
      <w:r w:rsidRPr="008F15B0">
        <w:rPr>
          <w:rStyle w:val="StyleUnderline"/>
        </w:rPr>
        <w:t>advance</w:t>
      </w:r>
      <w:r w:rsidRPr="005F2EE7">
        <w:rPr>
          <w:rStyle w:val="StyleUnderline"/>
        </w:rPr>
        <w:t xml:space="preserve"> </w:t>
      </w:r>
      <w:r w:rsidRPr="008F15B0">
        <w:rPr>
          <w:rStyle w:val="StyleUnderline"/>
        </w:rPr>
        <w:t>productivity</w:t>
      </w:r>
      <w:r w:rsidRPr="005F2EE7">
        <w:rPr>
          <w:rStyle w:val="StyleUnderline"/>
        </w:rPr>
        <w:t xml:space="preserve"> growth</w:t>
      </w:r>
      <w:r w:rsidRPr="005F2EE7">
        <w:rPr>
          <w:sz w:val="14"/>
        </w:rPr>
        <w:t xml:space="preserve">. Not only is the United States on the path to become an important energy exporter, but major increases in natural gas and oil production are to be expected from places like Brazil, Cyprus, and Qatar. And this is occurring at the same time that non-conventional energy </w:t>
      </w:r>
      <w:r w:rsidRPr="008F15B0">
        <w:rPr>
          <w:sz w:val="14"/>
        </w:rPr>
        <w:t>development</w:t>
      </w:r>
      <w:r w:rsidRPr="005F2EE7">
        <w:rPr>
          <w:sz w:val="14"/>
        </w:rPr>
        <w:t xml:space="preserve"> might finally start to bear fruit.</w:t>
      </w:r>
      <w:r w:rsidRPr="005F2EE7">
        <w:rPr>
          <w:sz w:val="12"/>
        </w:rPr>
        <w:t>¶</w:t>
      </w:r>
      <w:r w:rsidRPr="005F2EE7">
        <w:rPr>
          <w:sz w:val="14"/>
        </w:rPr>
        <w:t xml:space="preserve"> In short, Robert </w:t>
      </w:r>
      <w:r w:rsidRPr="005F2EE7">
        <w:rPr>
          <w:rStyle w:val="StyleUnderline"/>
        </w:rPr>
        <w:t>Gordon is hardly the first member of the dismal science to have painted a dark picture of the world’s long-run economic growth prospects</w:t>
      </w:r>
      <w:r w:rsidRPr="005F2EE7">
        <w:rPr>
          <w:sz w:val="14"/>
        </w:rPr>
        <w:t xml:space="preserve">. And </w:t>
      </w:r>
      <w:r w:rsidRPr="005F2EE7">
        <w:rPr>
          <w:rStyle w:val="StyleUnderline"/>
        </w:rPr>
        <w:t xml:space="preserve">if the past is any guide, he will all too likely join the band of earlier distinguished economists, who proved to be far too pessimistic about the </w:t>
      </w:r>
      <w:r w:rsidRPr="005F2EE7">
        <w:rPr>
          <w:rStyle w:val="Emphasis"/>
        </w:rPr>
        <w:t>human capacity to innovate and progress</w:t>
      </w:r>
      <w:r w:rsidRPr="005F2EE7">
        <w:rPr>
          <w:sz w:val="14"/>
        </w:rPr>
        <w:t>.</w:t>
      </w:r>
    </w:p>
    <w:p w14:paraId="7C246D3A" w14:textId="451FB35D" w:rsidR="000E6977" w:rsidRDefault="000E6977" w:rsidP="000E6977">
      <w:pPr>
        <w:pStyle w:val="Heading2"/>
      </w:pPr>
      <w:r>
        <w:t>innovation</w:t>
      </w:r>
    </w:p>
    <w:p w14:paraId="58EFA102" w14:textId="77777777" w:rsidR="000E6977" w:rsidRPr="0028226C" w:rsidRDefault="000E6977" w:rsidP="000E6977">
      <w:pPr>
        <w:pStyle w:val="Heading4"/>
      </w:pPr>
      <w:r>
        <w:t>Capitalism is key to innovation – our ev is predictive of theirs</w:t>
      </w:r>
    </w:p>
    <w:p w14:paraId="7C00AB48" w14:textId="77777777" w:rsidR="000E6977" w:rsidRPr="0028226C" w:rsidRDefault="000E6977" w:rsidP="000E6977">
      <w:r w:rsidRPr="0028226C">
        <w:rPr>
          <w:rFonts w:eastAsiaTheme="majorEastAsia" w:cstheme="majorBidi"/>
          <w:b/>
          <w:iCs/>
          <w:sz w:val="24"/>
        </w:rPr>
        <w:t>Schrager 20</w:t>
      </w:r>
      <w:r>
        <w:t xml:space="preserve"> ( Allison, </w:t>
      </w:r>
      <w:r w:rsidRPr="0028226C">
        <w:t>Allison Schrager is an economist, senior fellow at the Manhattan Institute, and co-founder of LifeCycle Finance Partners, LLC, a risk advisory firm</w:t>
      </w:r>
      <w:r>
        <w:t>, “</w:t>
      </w:r>
      <w:r w:rsidRPr="0028226C">
        <w:t>WHY SOCIALISM WON’T WORK</w:t>
      </w:r>
      <w:r>
        <w:t xml:space="preserve">”, </w:t>
      </w:r>
      <w:r w:rsidRPr="0028226C">
        <w:t>https://foreignpolicy.com/2020/01/15/socialism-wont-work-capitalism-still-best/</w:t>
      </w:r>
      <w:r>
        <w:t>)AA</w:t>
      </w:r>
    </w:p>
    <w:p w14:paraId="40B7D607" w14:textId="77777777" w:rsidR="000E6977" w:rsidRPr="0028226C" w:rsidRDefault="000E6977" w:rsidP="000E6977">
      <w:pPr>
        <w:rPr>
          <w:rStyle w:val="StyleUnderline"/>
        </w:rPr>
      </w:pPr>
      <w:r w:rsidRPr="0028226C">
        <w:rPr>
          <w:rStyle w:val="StyleUnderline"/>
        </w:rPr>
        <w:t xml:space="preserve">With increasingly ubiquitous iPhones, internet, central air conditioning, flat-screen TVs, and indoor plumbing, </w:t>
      </w:r>
      <w:r w:rsidRPr="00B652B4">
        <w:rPr>
          <w:rStyle w:val="StyleUnderline"/>
          <w:highlight w:val="yellow"/>
        </w:rPr>
        <w:t>few</w:t>
      </w:r>
      <w:r w:rsidRPr="0028226C">
        <w:rPr>
          <w:rStyle w:val="StyleUnderline"/>
        </w:rPr>
        <w:t xml:space="preserve"> in the developed world would </w:t>
      </w:r>
      <w:r w:rsidRPr="00B652B4">
        <w:rPr>
          <w:rStyle w:val="StyleUnderline"/>
          <w:highlight w:val="yellow"/>
        </w:rPr>
        <w:t>want to go back to</w:t>
      </w:r>
      <w:r w:rsidRPr="0028226C">
        <w:rPr>
          <w:rStyle w:val="StyleUnderline"/>
        </w:rPr>
        <w:t xml:space="preserve"> life 100, 30, or even </w:t>
      </w:r>
      <w:r w:rsidRPr="00B652B4">
        <w:rPr>
          <w:rStyle w:val="StyleUnderline"/>
          <w:highlight w:val="yellow"/>
        </w:rPr>
        <w:t>10 years ago</w:t>
      </w:r>
      <w:r w:rsidRPr="0028226C">
        <w:rPr>
          <w:rStyle w:val="StyleUnderline"/>
        </w:rPr>
        <w:t xml:space="preserve">. Indeed, around the world, the last two centuries have brought </w:t>
      </w:r>
      <w:r w:rsidRPr="00B652B4">
        <w:rPr>
          <w:rStyle w:val="StyleUnderline"/>
          <w:highlight w:val="yellow"/>
        </w:rPr>
        <w:t>vast improvements in material living standards</w:t>
      </w:r>
      <w:r w:rsidRPr="0028226C">
        <w:rPr>
          <w:rStyle w:val="StyleUnderline"/>
        </w:rPr>
        <w:t xml:space="preserve">; billions of people have been lifted from poverty, and life expectancy across income levels has broadly risen. Most of that </w:t>
      </w:r>
      <w:r w:rsidRPr="00B652B4">
        <w:rPr>
          <w:rStyle w:val="StyleUnderline"/>
          <w:highlight w:val="yellow"/>
        </w:rPr>
        <w:t>progress</w:t>
      </w:r>
      <w:r w:rsidRPr="0028226C">
        <w:rPr>
          <w:rStyle w:val="StyleUnderline"/>
        </w:rPr>
        <w:t xml:space="preserve"> came </w:t>
      </w:r>
      <w:r w:rsidRPr="00B652B4">
        <w:rPr>
          <w:rStyle w:val="StyleUnderline"/>
          <w:highlight w:val="yellow"/>
        </w:rPr>
        <w:t>from capitalist economies</w:t>
      </w:r>
      <w:r w:rsidRPr="0028226C">
        <w:rPr>
          <w:rStyle w:val="StyleUnderline"/>
        </w:rPr>
        <w:t>.</w:t>
      </w:r>
    </w:p>
    <w:p w14:paraId="679AA188" w14:textId="77777777" w:rsidR="000E6977" w:rsidRDefault="000E6977" w:rsidP="000E6977">
      <w:r>
        <w:t>Yet those economies are not without their problems. In the United States and the United Kingdom, the gap between the rich and poor has become intolerably large as business owners and highly educated workers in urban areas have become richer while workers’ wages in rural areas have stagnated. In most rich countries, more trade has brought a bigger, better variety of goods, but it has also displaced many jobs.</w:t>
      </w:r>
    </w:p>
    <w:p w14:paraId="3233DA30" w14:textId="77777777" w:rsidR="000E6977" w:rsidRDefault="000E6977" w:rsidP="000E6977">
      <w:r>
        <w:t>With social instability in the form of mass protests, Brexit, the rise of populism, and deep polarization knocking at the capitalist economies’ doors, much of the progress of the last several decades is in peril. For some pundits and policymakers, the solution is clear: socialism, which tends to be cited as a method for addressing everything from inequality and injustice to climate change.</w:t>
      </w:r>
    </w:p>
    <w:p w14:paraId="0A463FFA" w14:textId="77777777" w:rsidR="000E6977" w:rsidRDefault="000E6977" w:rsidP="000E6977">
      <w:r>
        <w:t xml:space="preserve">Yet </w:t>
      </w:r>
      <w:r w:rsidRPr="0028226C">
        <w:rPr>
          <w:rStyle w:val="StyleUnderline"/>
        </w:rPr>
        <w:t xml:space="preserve">the very </w:t>
      </w:r>
      <w:r w:rsidRPr="00B652B4">
        <w:rPr>
          <w:rStyle w:val="StyleUnderline"/>
          <w:highlight w:val="yellow"/>
        </w:rPr>
        <w:t>ills</w:t>
      </w:r>
      <w:r w:rsidRPr="0028226C">
        <w:rPr>
          <w:rStyle w:val="StyleUnderline"/>
        </w:rPr>
        <w:t xml:space="preserve"> that </w:t>
      </w:r>
      <w:r w:rsidRPr="00B652B4">
        <w:rPr>
          <w:rStyle w:val="StyleUnderline"/>
          <w:highlight w:val="yellow"/>
        </w:rPr>
        <w:t>socialists identify are best addressed through innovation</w:t>
      </w:r>
      <w:r w:rsidRPr="0028226C">
        <w:rPr>
          <w:rStyle w:val="StyleUnderline"/>
        </w:rPr>
        <w:t xml:space="preserve">, productivity gains, and better rationing of risk. And </w:t>
      </w:r>
      <w:r w:rsidRPr="00B652B4">
        <w:rPr>
          <w:rStyle w:val="StyleUnderline"/>
          <w:highlight w:val="yellow"/>
        </w:rPr>
        <w:t>capitalism is still far and away the best</w:t>
      </w:r>
      <w:r w:rsidRPr="0028226C">
        <w:rPr>
          <w:rStyle w:val="StyleUnderline"/>
        </w:rPr>
        <w:t>, if not only, way to generate those outcomes.</w:t>
      </w:r>
    </w:p>
    <w:p w14:paraId="441119CF" w14:textId="77777777" w:rsidR="000E6977" w:rsidRPr="00607F54" w:rsidRDefault="000E6977" w:rsidP="000E6977">
      <w:r w:rsidRPr="00607F54">
        <w:t>Today’s socialism is difficult to define. Traditionally, the term meant total state ownership of capital, as in the Soviet Union, North Korea, or Maoist China. Nowadays, most people don’t take such an extreme view. In Europe, social democracy means the nationalization of many industries and very generous welfare states. And today’s rising socialists are rebranding the idea to mean an economic system that delivers all the best parts of capitalism (growth and rising living standards) without the bad (inequality, economic cycles).</w:t>
      </w:r>
    </w:p>
    <w:p w14:paraId="5F17F8AF" w14:textId="77777777" w:rsidR="000E6977" w:rsidRPr="00607F54" w:rsidRDefault="000E6977" w:rsidP="000E6977">
      <w:r w:rsidRPr="00607F54">
        <w:t xml:space="preserve">But </w:t>
      </w:r>
      <w:r w:rsidRPr="00607F54">
        <w:rPr>
          <w:rStyle w:val="StyleUnderline"/>
        </w:rPr>
        <w:t>no perfect economic system exists</w:t>
      </w:r>
      <w:r w:rsidRPr="00607F54">
        <w:t>; there are always trade-offs—in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35AC2D4A" w14:textId="77777777" w:rsidR="000E6977" w:rsidRPr="00607F54" w:rsidRDefault="000E6977" w:rsidP="000E6977">
      <w:r w:rsidRPr="00607F54">
        <w:t>Modern socialists want more, but not complete, state ownership. They’d like to nationalize certain industries. In the United States, that’s health care—a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w:t>
      </w:r>
      <w:hyperlink r:id="rId149" w:history="1">
        <w:r w:rsidRPr="00607F54">
          <w:rPr>
            <w:rStyle w:val="Hyperlink"/>
          </w:rPr>
          <w:t>list of industries</w:t>
        </w:r>
      </w:hyperlink>
      <w:r w:rsidRPr="00607F54">
        <w:t>, including the water, energy, and internet providers.</w:t>
      </w:r>
    </w:p>
    <w:p w14:paraId="29522FF3" w14:textId="77777777" w:rsidR="000E6977" w:rsidRDefault="000E6977" w:rsidP="000E6977">
      <w:r>
        <w:t>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51063C5E" w14:textId="77777777" w:rsidR="000E6977" w:rsidRDefault="000E6977" w:rsidP="000E6977">
      <w:r>
        <w:t>For their part, modern capitalists want some, but less, state intervention. They are skeptical of nationalization and price controls; they argue that today’s economic problems are best addressed by harnessing private enterprise.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7746B9BD" w14:textId="77777777" w:rsidR="000E6977" w:rsidRPr="0028226C" w:rsidRDefault="000E6977" w:rsidP="000E6977">
      <w:pPr>
        <w:rPr>
          <w:rStyle w:val="StyleUnderline"/>
        </w:rPr>
      </w:pPr>
      <w:r w:rsidRPr="00B652B4">
        <w:rPr>
          <w:rStyle w:val="StyleUnderline"/>
          <w:highlight w:val="yellow"/>
        </w:rPr>
        <w:t>No</w:t>
      </w:r>
      <w:r w:rsidRPr="0028226C">
        <w:rPr>
          <w:rStyle w:val="StyleUnderline"/>
        </w:rPr>
        <w:t xml:space="preserve"> economic </w:t>
      </w:r>
      <w:r w:rsidRPr="00B652B4">
        <w:rPr>
          <w:rStyle w:val="StyleUnderline"/>
          <w:highlight w:val="yellow"/>
        </w:rPr>
        <w:t>system is perfect</w:t>
      </w:r>
      <w:r w:rsidRPr="0028226C">
        <w:rPr>
          <w:rStyle w:val="StyleUnderline"/>
        </w:rPr>
        <w:t>, and the exact right balance between markets and the state may never be found. But there are good reasons to believe that keeping capital in the hands of the private sector, and empowering its owners to make decisions in the pursuit of profit, is the best we’ve got.</w:t>
      </w:r>
    </w:p>
    <w:p w14:paraId="6F506E76" w14:textId="77777777" w:rsidR="000E6977" w:rsidRPr="0028226C" w:rsidRDefault="000E6977" w:rsidP="000E6977">
      <w:pPr>
        <w:rPr>
          <w:rStyle w:val="StyleUnderline"/>
        </w:rPr>
      </w:pPr>
      <w:r w:rsidRPr="00B652B4">
        <w:rPr>
          <w:rStyle w:val="StyleUnderline"/>
          <w:highlight w:val="yellow"/>
        </w:rPr>
        <w:t>One reason to trust markets is that they are better at setting prices than people</w:t>
      </w:r>
      <w:r w:rsidRPr="0028226C">
        <w:rPr>
          <w:rStyle w:val="StyleUnderline"/>
        </w:rPr>
        <w:t xml:space="preserve">. If you set prices too high, many a </w:t>
      </w:r>
      <w:r w:rsidRPr="00B652B4">
        <w:rPr>
          <w:rStyle w:val="StyleUnderline"/>
          <w:highlight w:val="yellow"/>
        </w:rPr>
        <w:t>socialist government</w:t>
      </w:r>
      <w:r w:rsidRPr="0028226C">
        <w:rPr>
          <w:rStyle w:val="StyleUnderline"/>
        </w:rPr>
        <w:t xml:space="preserve"> has found, citizens will be needlessly </w:t>
      </w:r>
      <w:r w:rsidRPr="00B652B4">
        <w:rPr>
          <w:rStyle w:val="StyleUnderline"/>
          <w:highlight w:val="yellow"/>
        </w:rPr>
        <w:t>deprive</w:t>
      </w:r>
      <w:r w:rsidRPr="0028226C">
        <w:rPr>
          <w:rStyle w:val="StyleUnderline"/>
        </w:rPr>
        <w:t xml:space="preserve">d of </w:t>
      </w:r>
      <w:r w:rsidRPr="00B652B4">
        <w:rPr>
          <w:rStyle w:val="StyleUnderline"/>
          <w:highlight w:val="yellow"/>
        </w:rPr>
        <w:t>goods</w:t>
      </w:r>
      <w:r w:rsidRPr="0028226C">
        <w:rPr>
          <w:rStyle w:val="StyleUnderline"/>
        </w:rPr>
        <w:t xml:space="preserve">. Set them too low, </w:t>
      </w:r>
      <w:r w:rsidRPr="00B652B4">
        <w:rPr>
          <w:rStyle w:val="StyleUnderline"/>
          <w:highlight w:val="yellow"/>
        </w:rPr>
        <w:t>and</w:t>
      </w:r>
      <w:r w:rsidRPr="0028226C">
        <w:rPr>
          <w:rStyle w:val="StyleUnderline"/>
        </w:rPr>
        <w:t xml:space="preserve"> there will be excessive demand and ensuing </w:t>
      </w:r>
      <w:r w:rsidRPr="00B652B4">
        <w:rPr>
          <w:rStyle w:val="StyleUnderline"/>
          <w:highlight w:val="yellow"/>
        </w:rPr>
        <w:t>shortages</w:t>
      </w:r>
      <w:r w:rsidRPr="0028226C">
        <w:rPr>
          <w:rStyle w:val="StyleUnderline"/>
        </w:rPr>
        <w:t>. This is true for all goods, including health care and labor. And there is little reason to believe that the next batch of socialists in Washington or London would be any better at setting prices than their predecessors.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7BAA86CC" w14:textId="77777777" w:rsidR="000E6977" w:rsidRDefault="000E6977" w:rsidP="000E6977">
      <w:r>
        <w:t xml:space="preserve">Beyond that, </w:t>
      </w:r>
      <w:r w:rsidRPr="00B652B4">
        <w:rPr>
          <w:rStyle w:val="StyleUnderline"/>
          <w:highlight w:val="yellow"/>
        </w:rPr>
        <w:t>markets are also good at rationing risk</w:t>
      </w:r>
      <w:r w:rsidRPr="0028226C">
        <w:rPr>
          <w:rStyle w:val="StyleUnderline"/>
        </w:rPr>
        <w:t xml:space="preserve">. Fundamentally, socialists would like to reduce risk—protect workers from any personal or economywide shock. That is a noble goal, and some reduction through better functioning safety nets is desirable. But </w:t>
      </w:r>
      <w:r w:rsidRPr="00B652B4">
        <w:rPr>
          <w:rStyle w:val="StyleUnderline"/>
          <w:highlight w:val="yellow"/>
        </w:rPr>
        <w:t>getting rid of all uncertainty</w:t>
      </w:r>
      <w:r w:rsidRPr="0028226C">
        <w:rPr>
          <w:rStyle w:val="StyleUnderline"/>
        </w:rPr>
        <w:t>—as state ownership of most industries would imply—</w:t>
      </w:r>
      <w:r w:rsidRPr="00B652B4">
        <w:rPr>
          <w:rStyle w:val="StyleUnderline"/>
          <w:highlight w:val="yellow"/>
        </w:rPr>
        <w:t>is</w:t>
      </w:r>
      <w:r w:rsidRPr="0028226C">
        <w:rPr>
          <w:rStyle w:val="StyleUnderline"/>
        </w:rPr>
        <w:t xml:space="preserve"> a </w:t>
      </w:r>
      <w:r w:rsidRPr="00B652B4">
        <w:rPr>
          <w:rStyle w:val="StyleUnderline"/>
          <w:highlight w:val="yellow"/>
        </w:rPr>
        <w:t>bad</w:t>
      </w:r>
      <w:r w:rsidRPr="0028226C">
        <w:rPr>
          <w:rStyle w:val="StyleUnderline"/>
        </w:rPr>
        <w:t xml:space="preserve"> idea. </w:t>
      </w:r>
      <w:r w:rsidRPr="00B652B4">
        <w:rPr>
          <w:rStyle w:val="StyleUnderline"/>
          <w:highlight w:val="yellow"/>
        </w:rPr>
        <w:t>Risk</w:t>
      </w:r>
      <w:r w:rsidRPr="0028226C">
        <w:rPr>
          <w:rStyle w:val="StyleUnderline"/>
        </w:rPr>
        <w:t xml:space="preserve"> is what </w:t>
      </w:r>
      <w:r w:rsidRPr="00B652B4">
        <w:rPr>
          <w:rStyle w:val="StyleUnderline"/>
          <w:highlight w:val="yellow"/>
        </w:rPr>
        <w:t>fuels growth</w:t>
      </w:r>
      <w:r w:rsidRPr="0028226C">
        <w:rPr>
          <w:rStyle w:val="StyleUnderline"/>
        </w:rPr>
        <w:t>. People who take more chances tend to reap bigger rewards; that’s why the top nine names on the Forbes 400 list of the richest Americans are not heirs to family dynasties but are self-made entrepreneurs who took a leap to build new products and created many jobs in the process</w:t>
      </w:r>
      <w:r>
        <w:t>.</w:t>
      </w:r>
    </w:p>
    <w:p w14:paraId="58022988" w14:textId="77777777" w:rsidR="000E6977" w:rsidRPr="0028226C" w:rsidRDefault="000E6977" w:rsidP="000E6977">
      <w:pPr>
        <w:rPr>
          <w:rStyle w:val="StyleUnderline"/>
        </w:rPr>
      </w:pPr>
      <w:r w:rsidRPr="0028226C">
        <w:rPr>
          <w:rStyle w:val="StyleUnderline"/>
        </w:rPr>
        <w:t xml:space="preserve">Some </w:t>
      </w:r>
      <w:r w:rsidRPr="00B652B4">
        <w:rPr>
          <w:rStyle w:val="StyleUnderline"/>
        </w:rPr>
        <w:t>leftist economists</w:t>
      </w:r>
      <w:r w:rsidRPr="0028226C">
        <w:rPr>
          <w:rStyle w:val="StyleUnderline"/>
        </w:rPr>
        <w:t xml:space="preserve"> like Mariana Mazzucato </w:t>
      </w:r>
      <w:r w:rsidRPr="00B652B4">
        <w:rPr>
          <w:rStyle w:val="StyleUnderline"/>
        </w:rPr>
        <w:t>argue</w:t>
      </w:r>
      <w:r w:rsidRPr="0028226C">
        <w:rPr>
          <w:rStyle w:val="StyleUnderline"/>
        </w:rPr>
        <w:t xml:space="preserve"> that </w:t>
      </w:r>
      <w:r w:rsidRPr="00B652B4">
        <w:rPr>
          <w:rStyle w:val="StyleUnderline"/>
          <w:highlight w:val="yellow"/>
        </w:rPr>
        <w:t>government</w:t>
      </w:r>
      <w:r w:rsidRPr="0028226C">
        <w:rPr>
          <w:rStyle w:val="StyleUnderline"/>
        </w:rPr>
        <w:t xml:space="preserve">s might be able to step in and become </w:t>
      </w:r>
      <w:r w:rsidRPr="00B652B4">
        <w:rPr>
          <w:rStyle w:val="StyleUnderline"/>
          <w:highlight w:val="yellow"/>
        </w:rPr>
        <w:t>laboratories</w:t>
      </w:r>
      <w:r w:rsidRPr="0028226C">
        <w:rPr>
          <w:rStyle w:val="StyleUnderline"/>
        </w:rPr>
        <w:t xml:space="preserve"> for innovation. But that would be a </w:t>
      </w:r>
      <w:r w:rsidRPr="00B652B4">
        <w:rPr>
          <w:rStyle w:val="StyleUnderline"/>
          <w:highlight w:val="yellow"/>
        </w:rPr>
        <w:t>historical anomaly</w:t>
      </w:r>
      <w:r w:rsidRPr="0028226C">
        <w:rPr>
          <w:rStyle w:val="StyleUnderline"/>
        </w:rPr>
        <w:t xml:space="preserve">; socialist-leaning governments have typically been less innovative than others. After all, bureaucrats and worker-corporate boards have little incentive to upset the status quo or compete to build a better widget. And even </w:t>
      </w:r>
      <w:r w:rsidRPr="00B652B4">
        <w:rPr>
          <w:rStyle w:val="StyleUnderline"/>
          <w:highlight w:val="yellow"/>
        </w:rPr>
        <w:t>when government programs have spurred innovation</w:t>
      </w:r>
      <w:r w:rsidRPr="0028226C">
        <w:rPr>
          <w:rStyle w:val="StyleUnderline"/>
        </w:rPr>
        <w:t>—as in the case of the internet—</w:t>
      </w:r>
      <w:r w:rsidRPr="00B652B4">
        <w:rPr>
          <w:rStyle w:val="StyleUnderline"/>
          <w:highlight w:val="yellow"/>
        </w:rPr>
        <w:t>it took the private sector to recognize the value and create a market.</w:t>
      </w:r>
    </w:p>
    <w:p w14:paraId="6600361F" w14:textId="77777777" w:rsidR="000E6977" w:rsidRPr="0028226C" w:rsidRDefault="000E6977" w:rsidP="000E6977">
      <w:pPr>
        <w:rPr>
          <w:rStyle w:val="StyleUnderline"/>
        </w:rPr>
      </w:pPr>
      <w:r w:rsidRPr="0028226C">
        <w:rPr>
          <w:rStyle w:val="StyleUnderline"/>
        </w:rPr>
        <w:t xml:space="preserve">And that brings us to a third reason to believe in markets: </w:t>
      </w:r>
      <w:r w:rsidRPr="00B652B4">
        <w:rPr>
          <w:rStyle w:val="StyleUnderline"/>
          <w:highlight w:val="yellow"/>
        </w:rPr>
        <w:t>productivity</w:t>
      </w:r>
      <w:r>
        <w:t xml:space="preserve">. </w:t>
      </w:r>
      <w:r w:rsidRPr="0028226C">
        <w:rPr>
          <w:rStyle w:val="StyleUnderline"/>
        </w:rPr>
        <w:t>Some economists</w:t>
      </w:r>
      <w:r>
        <w:t xml:space="preserve">, such as Robert Gordon, </w:t>
      </w:r>
      <w:r w:rsidRPr="0028226C">
        <w:rPr>
          <w:rStyle w:val="StyleUnderline"/>
        </w:rPr>
        <w:t>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31293CCC" w14:textId="77777777" w:rsidR="000E6977" w:rsidRPr="0028226C" w:rsidRDefault="000E6977" w:rsidP="000E6977">
      <w:pPr>
        <w:rPr>
          <w:rStyle w:val="StyleUnderline"/>
        </w:rPr>
      </w:pPr>
      <w:r>
        <w:t xml:space="preserve">But that is hard to square with reality. </w:t>
      </w:r>
      <w:r w:rsidRPr="00B652B4">
        <w:rPr>
          <w:rStyle w:val="StyleUnderline"/>
          <w:highlight w:val="yellow"/>
        </w:rPr>
        <w:t>Innovation helps economies do more with fewer resources</w:t>
      </w:r>
      <w:r w:rsidRPr="0028226C">
        <w:rPr>
          <w:rStyle w:val="StyleUnderline"/>
        </w:rPr>
        <w:t>—increasingly critical to addressing climate change, for example—</w:t>
      </w:r>
      <w:r w:rsidRPr="00B652B4">
        <w:rPr>
          <w:rStyle w:val="StyleUnderline"/>
          <w:highlight w:val="yellow"/>
        </w:rPr>
        <w:t>which is</w:t>
      </w:r>
      <w:r w:rsidRPr="0028226C">
        <w:rPr>
          <w:rStyle w:val="StyleUnderline"/>
        </w:rPr>
        <w:t xml:space="preserve"> a form of </w:t>
      </w:r>
      <w:r w:rsidRPr="00B652B4">
        <w:rPr>
          <w:rStyle w:val="StyleUnderline"/>
          <w:highlight w:val="yellow"/>
        </w:rPr>
        <w:t>productivity growth</w:t>
      </w:r>
      <w:r w:rsidRPr="0028226C">
        <w:rPr>
          <w:rStyle w:val="StyleUnderline"/>
        </w:rPr>
        <w:t>.</w:t>
      </w:r>
      <w:r>
        <w:t xml:space="preserve"> And likewise, many of the products and technologies people rely on every day did not exist a few years ago. </w:t>
      </w:r>
      <w:r w:rsidRPr="00B652B4">
        <w:rPr>
          <w:rStyle w:val="StyleUnderline"/>
          <w:highlight w:val="yellow"/>
        </w:rPr>
        <w:t>These</w:t>
      </w:r>
      <w:r w:rsidRPr="0028226C">
        <w:rPr>
          <w:rStyle w:val="StyleUnderline"/>
        </w:rPr>
        <w:t xml:space="preserve"> goods </w:t>
      </w:r>
      <w:r w:rsidRPr="00B652B4">
        <w:rPr>
          <w:rStyle w:val="StyleUnderline"/>
          <w:highlight w:val="yellow"/>
        </w:rPr>
        <w:t>make inaccessible services more available</w:t>
      </w:r>
      <w:r w:rsidRPr="0028226C">
        <w:rPr>
          <w:rStyle w:val="StyleUnderline"/>
        </w:rPr>
        <w:t xml:space="preserve"> and are changing the nature of work, often for the better. Such </w:t>
      </w:r>
      <w:r w:rsidRPr="00B652B4">
        <w:rPr>
          <w:rStyle w:val="StyleUnderline"/>
          <w:highlight w:val="yellow"/>
        </w:rPr>
        <w:t>gains</w:t>
      </w:r>
      <w:r w:rsidRPr="0028226C">
        <w:rPr>
          <w:rStyle w:val="StyleUnderline"/>
        </w:rPr>
        <w:t xml:space="preserve"> are </w:t>
      </w:r>
      <w:r w:rsidRPr="00B652B4">
        <w:rPr>
          <w:rStyle w:val="StyleUnderline"/>
          <w:highlight w:val="yellow"/>
        </w:rPr>
        <w:t>made possible by capitalist systems</w:t>
      </w:r>
      <w:r w:rsidRPr="0028226C">
        <w:rPr>
          <w:rStyle w:val="StyleUnderline"/>
        </w:rPr>
        <w:t xml:space="preserve"> that encourage invention and growing the pie, not by socialist systems that are more concerned with how the existing pie is cut. It is far too soon, in other words, to write off productivity.</w:t>
      </w:r>
    </w:p>
    <w:p w14:paraId="160E296A" w14:textId="77777777" w:rsidR="000E6977" w:rsidRPr="0028226C" w:rsidRDefault="000E6977" w:rsidP="000E6977">
      <w:pPr>
        <w:rPr>
          <w:rStyle w:val="StyleUnderline"/>
        </w:rPr>
      </w:pPr>
      <w:r>
        <w:t>Here, it is worth considering the lessons of a previous productivity boom: the Industrial Revolution. As the economist Joel Mokyr has shown</w:t>
      </w:r>
      <w:r w:rsidRPr="0028226C">
        <w:rPr>
          <w:rStyle w:val="StyleUnderline"/>
        </w:rPr>
        <w:t>, it took new innovations like the steam engine more than 100 years to appear in productivity estimates. The same could be happening today with smartphones and the internet. Meanwhile, even as that upheaval transformed the human experience, creating a more comfortable existence for most everyone, it was also messy and disruptive. The early part of that innovative cycle—like others since—displaced existing workers while the gains flowed to the owners of capital first, causing social instability.</w:t>
      </w:r>
    </w:p>
    <w:p w14:paraId="3857900A" w14:textId="77777777" w:rsidR="000E6977" w:rsidRDefault="000E6977" w:rsidP="000E6977">
      <w:r>
        <w:t xml:space="preserve">This time around, the effects may end up being less wrenching: </w:t>
      </w:r>
      <w:r w:rsidRPr="0028226C">
        <w:rPr>
          <w:rStyle w:val="StyleUnderline"/>
        </w:rPr>
        <w:t>The divisions between owners of capital and workers are not as clear as they used to be. More Americans than ever own stock through their workplace retirement accounts. Stock ownership is on the rise in many non-U.S. capitalist economies, too.</w:t>
      </w:r>
      <w:r>
        <w:t xml:space="preserve"> And several other countries, such as Australia and the United Kingdom, also offer retirement accounts, making their citizens shareholders as well. Unlike 200 years ago, workers’ interests are already more aligned with those of management.</w:t>
      </w:r>
    </w:p>
    <w:p w14:paraId="123DA2E2" w14:textId="77777777" w:rsidR="000E6977" w:rsidRPr="0028226C" w:rsidRDefault="000E6977" w:rsidP="000E6977">
      <w:pPr>
        <w:rPr>
          <w:rStyle w:val="StyleUnderline"/>
        </w:rPr>
      </w:pPr>
      <w:r w:rsidRPr="00B652B4">
        <w:rPr>
          <w:rStyle w:val="StyleUnderline"/>
          <w:highlight w:val="yellow"/>
        </w:rPr>
        <w:t>Stock ownership</w:t>
      </w:r>
      <w:r w:rsidRPr="0028226C">
        <w:rPr>
          <w:rStyle w:val="StyleUnderline"/>
        </w:rPr>
        <w:t xml:space="preserve"> in retirement accounts hints at the kinds of market-friendly policies that can </w:t>
      </w:r>
      <w:r w:rsidRPr="00B652B4">
        <w:rPr>
          <w:rStyle w:val="StyleUnderline"/>
          <w:highlight w:val="yellow"/>
        </w:rPr>
        <w:t>share wealth while preserving innovation and risk-taking</w:t>
      </w:r>
      <w:r w:rsidRPr="0028226C">
        <w:rPr>
          <w:rStyle w:val="StyleUnderline"/>
        </w:rPr>
        <w:t>. In the United States, there is room to make taxes more progressive, especially when it comes to estate taxes, and to close tax loopholes that make it easier for companies to exploit the system. The social safety net could be expanded to include jobs retraining, an enhanced earned income tax credit, and grants to innovate or work remotely in smaller cities or more rural areas. And the health care industry is indeed in need of reform.</w:t>
      </w:r>
    </w:p>
    <w:p w14:paraId="619E6402" w14:textId="77777777" w:rsidR="000E6977" w:rsidRPr="0028226C" w:rsidRDefault="000E6977" w:rsidP="000E6977">
      <w:pPr>
        <w:rPr>
          <w:rStyle w:val="StyleUnderline"/>
        </w:rPr>
      </w:pPr>
      <w:r w:rsidRPr="0028226C">
        <w:rPr>
          <w:rStyle w:val="StyleUnderline"/>
        </w:rPr>
        <w:t xml:space="preserve">More generally, </w:t>
      </w:r>
      <w:r w:rsidRPr="00B652B4">
        <w:rPr>
          <w:rStyle w:val="StyleUnderline"/>
          <w:highlight w:val="yellow"/>
        </w:rPr>
        <w:t>capitalism can be made more inclusive</w:t>
      </w:r>
      <w:r w:rsidRPr="0028226C">
        <w:rPr>
          <w:rStyle w:val="StyleUnderline"/>
        </w:rPr>
        <w:t xml:space="preserve">, and government programs can help smooth its rough edges. But none of these changes require governments to take over entire industries. Depending on the market, the </w:t>
      </w:r>
      <w:r w:rsidRPr="00B652B4">
        <w:rPr>
          <w:rStyle w:val="StyleUnderline"/>
          <w:highlight w:val="yellow"/>
        </w:rPr>
        <w:t>reform could be</w:t>
      </w:r>
      <w:r w:rsidRPr="0028226C">
        <w:rPr>
          <w:rStyle w:val="StyleUnderline"/>
        </w:rPr>
        <w:t xml:space="preserve"> a </w:t>
      </w:r>
      <w:r w:rsidRPr="00B652B4">
        <w:rPr>
          <w:rStyle w:val="StyleUnderline"/>
          <w:highlight w:val="yellow"/>
        </w:rPr>
        <w:t>less intrusive</w:t>
      </w:r>
      <w:r w:rsidRPr="0028226C">
        <w:rPr>
          <w:rStyle w:val="StyleUnderline"/>
        </w:rPr>
        <w:t xml:space="preserve"> government option, subsidy, or </w:t>
      </w:r>
      <w:r w:rsidRPr="00B652B4">
        <w:rPr>
          <w:rStyle w:val="StyleUnderline"/>
          <w:highlight w:val="yellow"/>
        </w:rPr>
        <w:t>sometimes just better accountability</w:t>
      </w:r>
      <w:r w:rsidRPr="0028226C">
        <w:rPr>
          <w:rStyle w:val="StyleUnderline"/>
        </w:rPr>
        <w:t>.</w:t>
      </w:r>
    </w:p>
    <w:p w14:paraId="146F8B81" w14:textId="77777777" w:rsidR="000E6977" w:rsidRPr="0028226C" w:rsidRDefault="000E6977" w:rsidP="000E6977">
      <w:pPr>
        <w:rPr>
          <w:rStyle w:val="StyleUnderline"/>
        </w:rPr>
      </w:pPr>
      <w:r>
        <w:t xml:space="preserve">Most </w:t>
      </w:r>
      <w:r w:rsidRPr="0028226C">
        <w:rPr>
          <w:rStyle w:val="StyleUnderline"/>
        </w:rPr>
        <w:t>fundamentally, inequality is tolerable if the poor have a shot at becoming rich, too. That shot has never been so great as the American dream in particular promised,</w:t>
      </w:r>
      <w:r>
        <w:t xml:space="preserve"> but there is little evidence that economic mobility has actually gotten worse in recent years. Still, to avoid greater instability—and to ensure the greatest possible buy-in for the capitalist system—</w:t>
      </w:r>
      <w:r w:rsidRPr="0028226C">
        <w:rPr>
          <w:rStyle w:val="StyleUnderline"/>
        </w:rPr>
        <w:t>today’s business and political leaders can do more to make sure everyone at least has a chance to roll the dice. Here, education reform and development of rural areas are necessary to close the gap.</w:t>
      </w:r>
    </w:p>
    <w:p w14:paraId="50315103" w14:textId="264EED4F" w:rsidR="000E6977" w:rsidRPr="0028226C" w:rsidRDefault="000E6977" w:rsidP="000E6977">
      <w:pPr>
        <w:rPr>
          <w:rStyle w:val="StyleUnderline"/>
        </w:rPr>
      </w:pPr>
      <w:r w:rsidRPr="0028226C">
        <w:rPr>
          <w:rStyle w:val="StyleUnderline"/>
        </w:rPr>
        <w:t>And that’s not socialism—it’s building off capitalism and making better use of today’s and tomorrow’s workers.</w:t>
      </w:r>
    </w:p>
    <w:p w14:paraId="0EFDB643" w14:textId="5B63FF88" w:rsidR="000E6977" w:rsidRDefault="000E6977" w:rsidP="000E6977">
      <w:pPr>
        <w:pStyle w:val="Heading2"/>
      </w:pPr>
      <w:r>
        <w:t>AT – Moten</w:t>
      </w:r>
    </w:p>
    <w:p w14:paraId="3645D778" w14:textId="3E50B08F" w:rsidR="000E6977" w:rsidRPr="00193BE1" w:rsidRDefault="000E6977" w:rsidP="000E6977">
      <w:pPr>
        <w:pStyle w:val="Heading3"/>
      </w:pPr>
      <w:r>
        <w:t>University K</w:t>
      </w:r>
    </w:p>
    <w:p w14:paraId="3067FA1A" w14:textId="77777777" w:rsidR="000E6977" w:rsidRDefault="000E6977" w:rsidP="000E6977">
      <w:pPr>
        <w:pStyle w:val="Heading4"/>
      </w:pPr>
      <w:r>
        <w:t>The aff can’t break out of the university – all scholarship is entangled in capital or can be appropriated</w:t>
      </w:r>
    </w:p>
    <w:p w14:paraId="1FF27351" w14:textId="77777777" w:rsidR="000E6977" w:rsidRDefault="000E6977" w:rsidP="000E6977">
      <w:r>
        <w:t xml:space="preserve">Katja </w:t>
      </w:r>
      <w:r w:rsidRPr="00AB5A9F">
        <w:rPr>
          <w:rStyle w:val="Style13ptBold"/>
        </w:rPr>
        <w:t>Čičigoj 14</w:t>
      </w:r>
      <w:r>
        <w:t xml:space="preserve">, Stefan Apostolou-Hölscher and Martina Ruhsam, The Inflexions of the Undercommons, Lingering Ghosts: (Un)Answered Questions, (Un)Present Speakers, (Un)Read Books and Readers?, </w:t>
      </w:r>
      <w:hyperlink r:id="rId150" w:history="1">
        <w:r w:rsidRPr="001F7F49">
          <w:rPr>
            <w:rStyle w:val="Hyperlink"/>
          </w:rPr>
          <w:t>http://www.inflexions.org/radicalpedagogy/n8_tangent_cicigojapostolou-holscherruhsam.html</w:t>
        </w:r>
      </w:hyperlink>
    </w:p>
    <w:p w14:paraId="333EA2EC" w14:textId="77777777" w:rsidR="000E6977" w:rsidRPr="002330E9" w:rsidRDefault="000E6977" w:rsidP="000E6977">
      <w:pPr>
        <w:rPr>
          <w:rStyle w:val="Emphasis"/>
        </w:rPr>
      </w:pPr>
      <w:r w:rsidRPr="002330E9">
        <w:rPr>
          <w:sz w:val="14"/>
        </w:rPr>
        <w:t xml:space="preserve">1. </w:t>
      </w:r>
      <w:r w:rsidRPr="00C058A8">
        <w:rPr>
          <w:rStyle w:val="Emphasis"/>
        </w:rPr>
        <w:t>STRUCTURAL IMPOSSIBILITY</w:t>
      </w:r>
    </w:p>
    <w:p w14:paraId="04FD0FEE" w14:textId="77777777" w:rsidR="000E6977" w:rsidRPr="002330E9" w:rsidRDefault="000E6977" w:rsidP="000E6977">
      <w:pPr>
        <w:rPr>
          <w:sz w:val="14"/>
        </w:rPr>
      </w:pPr>
      <w:r w:rsidRPr="00084524">
        <w:rPr>
          <w:rStyle w:val="StyleUnderline"/>
        </w:rPr>
        <w:t xml:space="preserve">Referring to the paradoxical situation in which we usually find ourselves if </w:t>
      </w:r>
      <w:r w:rsidRPr="003A6714">
        <w:rPr>
          <w:rStyle w:val="StyleUnderline"/>
          <w:highlight w:val="yellow"/>
        </w:rPr>
        <w:t>we</w:t>
      </w:r>
      <w:r w:rsidRPr="002330E9">
        <w:rPr>
          <w:sz w:val="14"/>
        </w:rPr>
        <w:t xml:space="preserve"> – while claiming or aiming to be part of the undercommons – </w:t>
      </w:r>
      <w:r w:rsidRPr="003A6714">
        <w:rPr>
          <w:rStyle w:val="StyleUnderline"/>
          <w:highlight w:val="yellow"/>
        </w:rPr>
        <w:t xml:space="preserve">are </w:t>
      </w:r>
      <w:r w:rsidRPr="003A6714">
        <w:rPr>
          <w:rStyle w:val="Emphasis"/>
          <w:highlight w:val="yellow"/>
        </w:rPr>
        <w:t>deeply entangled</w:t>
      </w:r>
      <w:r w:rsidRPr="003A6714">
        <w:rPr>
          <w:rStyle w:val="StyleUnderline"/>
          <w:highlight w:val="yellow"/>
        </w:rPr>
        <w:t xml:space="preserve"> with the problem</w:t>
      </w:r>
      <w:r w:rsidRPr="00084524">
        <w:rPr>
          <w:rStyle w:val="StyleUnderline"/>
        </w:rPr>
        <w:t xml:space="preserve"> of the </w:t>
      </w:r>
      <w:r w:rsidRPr="003A6714">
        <w:rPr>
          <w:rStyle w:val="StyleUnderline"/>
          <w:highlight w:val="yellow"/>
        </w:rPr>
        <w:t>commons</w:t>
      </w:r>
      <w:r w:rsidRPr="003A6714">
        <w:rPr>
          <w:sz w:val="14"/>
          <w:highlight w:val="yellow"/>
        </w:rPr>
        <w:t xml:space="preserve"> </w:t>
      </w:r>
      <w:r w:rsidRPr="003A6714">
        <w:rPr>
          <w:rStyle w:val="StyleUnderline"/>
          <w:highlight w:val="yellow"/>
        </w:rPr>
        <w:t xml:space="preserve">as soon as we </w:t>
      </w:r>
      <w:r w:rsidRPr="003A6714">
        <w:rPr>
          <w:rStyle w:val="Emphasis"/>
          <w:highlight w:val="yellow"/>
        </w:rPr>
        <w:t>work</w:t>
      </w:r>
      <w:r w:rsidRPr="002330E9">
        <w:rPr>
          <w:rStyle w:val="StyleUnderline"/>
        </w:rPr>
        <w:t xml:space="preserve"> to make a living.</w:t>
      </w:r>
      <w:r w:rsidRPr="002330E9">
        <w:rPr>
          <w:sz w:val="14"/>
        </w:rPr>
        <w:t xml:space="preserve"> (This shaking standpoint can also be observed if artists criticize the institution in their work while their pieces or projects are passed on from institution to institution.) </w:t>
      </w:r>
      <w:r w:rsidRPr="003A6714">
        <w:rPr>
          <w:rStyle w:val="StyleUnderline"/>
          <w:highlight w:val="yellow"/>
        </w:rPr>
        <w:t xml:space="preserve">As soon as we have to earn </w:t>
      </w:r>
      <w:r w:rsidRPr="00C058A8">
        <w:rPr>
          <w:rStyle w:val="StyleUnderline"/>
        </w:rPr>
        <w:t>money</w:t>
      </w:r>
      <w:r w:rsidRPr="003A6714">
        <w:rPr>
          <w:rStyle w:val="StyleUnderline"/>
          <w:highlight w:val="yellow"/>
        </w:rPr>
        <w:t xml:space="preserve"> </w:t>
      </w:r>
      <w:r w:rsidRPr="003A6714">
        <w:rPr>
          <w:rStyle w:val="Emphasis"/>
          <w:highlight w:val="yellow"/>
        </w:rPr>
        <w:t xml:space="preserve">our hands become dirty because we become part of the </w:t>
      </w:r>
      <w:r w:rsidRPr="00304220">
        <w:rPr>
          <w:rStyle w:val="Emphasis"/>
        </w:rPr>
        <w:t xml:space="preserve">social/political </w:t>
      </w:r>
      <w:r w:rsidRPr="003A6714">
        <w:rPr>
          <w:rStyle w:val="Emphasis"/>
          <w:highlight w:val="yellow"/>
        </w:rPr>
        <w:t xml:space="preserve">system we </w:t>
      </w:r>
      <w:r w:rsidRPr="00304220">
        <w:rPr>
          <w:rStyle w:val="Emphasis"/>
        </w:rPr>
        <w:t xml:space="preserve">try to </w:t>
      </w:r>
      <w:r w:rsidRPr="003A6714">
        <w:rPr>
          <w:rStyle w:val="Emphasis"/>
          <w:highlight w:val="yellow"/>
        </w:rPr>
        <w:t>oppose</w:t>
      </w:r>
      <w:r w:rsidRPr="002330E9">
        <w:rPr>
          <w:sz w:val="14"/>
        </w:rPr>
        <w:t xml:space="preserve">, </w:t>
      </w:r>
      <w:r w:rsidRPr="00304220">
        <w:rPr>
          <w:rStyle w:val="StyleUnderline"/>
        </w:rPr>
        <w:t xml:space="preserve">hence </w:t>
      </w:r>
      <w:r w:rsidRPr="003A6714">
        <w:rPr>
          <w:rStyle w:val="StyleUnderline"/>
          <w:highlight w:val="yellow"/>
        </w:rPr>
        <w:t xml:space="preserve">it is </w:t>
      </w:r>
      <w:r w:rsidRPr="003A6714">
        <w:rPr>
          <w:rStyle w:val="Emphasis"/>
          <w:highlight w:val="yellow"/>
        </w:rPr>
        <w:t xml:space="preserve">difficult to draw a </w:t>
      </w:r>
      <w:r w:rsidRPr="00304220">
        <w:rPr>
          <w:rStyle w:val="Emphasis"/>
        </w:rPr>
        <w:t xml:space="preserve">demarcation </w:t>
      </w:r>
      <w:r w:rsidRPr="003A6714">
        <w:rPr>
          <w:rStyle w:val="Emphasis"/>
          <w:highlight w:val="yellow"/>
        </w:rPr>
        <w:t xml:space="preserve">line between the commons and </w:t>
      </w:r>
      <w:r w:rsidRPr="00304220">
        <w:rPr>
          <w:rStyle w:val="Emphasis"/>
        </w:rPr>
        <w:t xml:space="preserve">the </w:t>
      </w:r>
      <w:r w:rsidRPr="003A6714">
        <w:rPr>
          <w:rStyle w:val="Emphasis"/>
          <w:highlight w:val="yellow"/>
        </w:rPr>
        <w:t>undercommons</w:t>
      </w:r>
      <w:r w:rsidRPr="003A6714">
        <w:rPr>
          <w:rStyle w:val="StyleUnderline"/>
          <w:highlight w:val="yellow"/>
        </w:rPr>
        <w:t xml:space="preserve"> or </w:t>
      </w:r>
      <w:r w:rsidRPr="00304220">
        <w:rPr>
          <w:rStyle w:val="Emphasis"/>
        </w:rPr>
        <w:t xml:space="preserve">the </w:t>
      </w:r>
      <w:r w:rsidRPr="003A6714">
        <w:rPr>
          <w:rStyle w:val="Emphasis"/>
          <w:highlight w:val="yellow"/>
        </w:rPr>
        <w:t>critical academic</w:t>
      </w:r>
      <w:r w:rsidRPr="003A6714">
        <w:rPr>
          <w:rStyle w:val="StyleUnderline"/>
          <w:highlight w:val="yellow"/>
        </w:rPr>
        <w:t xml:space="preserve"> and </w:t>
      </w:r>
      <w:r w:rsidRPr="00304220">
        <w:rPr>
          <w:rStyle w:val="Emphasis"/>
        </w:rPr>
        <w:t xml:space="preserve">the </w:t>
      </w:r>
      <w:r w:rsidRPr="003A6714">
        <w:rPr>
          <w:rStyle w:val="Emphasis"/>
          <w:highlight w:val="yellow"/>
        </w:rPr>
        <w:t>subversive intellectual</w:t>
      </w:r>
      <w:r w:rsidRPr="003A6714">
        <w:rPr>
          <w:rStyle w:val="StyleUnderline"/>
          <w:highlight w:val="yellow"/>
        </w:rPr>
        <w:t>.</w:t>
      </w:r>
      <w:r w:rsidRPr="003A6714">
        <w:rPr>
          <w:sz w:val="14"/>
          <w:highlight w:val="yellow"/>
        </w:rPr>
        <w:t xml:space="preserve"> </w:t>
      </w:r>
      <w:r w:rsidRPr="00C058A8">
        <w:rPr>
          <w:rStyle w:val="Emphasis"/>
        </w:rPr>
        <w:t>Honestly</w:t>
      </w:r>
      <w:r w:rsidRPr="00C058A8">
        <w:rPr>
          <w:rStyle w:val="StyleUnderline"/>
        </w:rPr>
        <w:t xml:space="preserve"> </w:t>
      </w:r>
      <w:r w:rsidRPr="00C058A8">
        <w:rPr>
          <w:strike/>
          <w:sz w:val="14"/>
        </w:rPr>
        <w:t>speaking</w:t>
      </w:r>
      <w:r w:rsidRPr="00084524">
        <w:rPr>
          <w:rStyle w:val="StyleUnderline"/>
        </w:rPr>
        <w:t xml:space="preserve">, </w:t>
      </w:r>
      <w:r w:rsidRPr="003A6714">
        <w:rPr>
          <w:rStyle w:val="StyleUnderline"/>
          <w:highlight w:val="yellow"/>
        </w:rPr>
        <w:t>all of us</w:t>
      </w:r>
      <w:r w:rsidRPr="00084524">
        <w:rPr>
          <w:rStyle w:val="StyleUnderline"/>
        </w:rPr>
        <w:t xml:space="preserve"> who </w:t>
      </w:r>
      <w:r w:rsidRPr="00C058A8">
        <w:rPr>
          <w:rStyle w:val="StyleUnderline"/>
        </w:rPr>
        <w:t>are writing</w:t>
      </w:r>
      <w:r w:rsidRPr="00084524">
        <w:rPr>
          <w:rStyle w:val="StyleUnderline"/>
        </w:rPr>
        <w:t xml:space="preserve"> this, </w:t>
      </w:r>
      <w:r w:rsidRPr="003A6714">
        <w:rPr>
          <w:rStyle w:val="Emphasis"/>
          <w:highlight w:val="yellow"/>
        </w:rPr>
        <w:t>are entangled in both</w:t>
      </w:r>
      <w:r w:rsidRPr="002330E9">
        <w:rPr>
          <w:sz w:val="14"/>
        </w:rPr>
        <w:t>. Is there a critical culture that comprises both of them? (Ana Vujanović)</w:t>
      </w:r>
    </w:p>
    <w:p w14:paraId="7B58C8EB" w14:textId="77777777" w:rsidR="000E6977" w:rsidRPr="002330E9" w:rsidRDefault="000E6977" w:rsidP="000E6977">
      <w:pPr>
        <w:rPr>
          <w:sz w:val="14"/>
        </w:rPr>
      </w:pPr>
      <w:r w:rsidRPr="002330E9">
        <w:rPr>
          <w:sz w:val="14"/>
        </w:rPr>
        <w:t>Constantly being in modes of producing while the WORK IS OUTSOURCED TO PRIVATE SPACES in front of the computer (Bojana Cveijć)</w:t>
      </w:r>
    </w:p>
    <w:p w14:paraId="1820C6B3" w14:textId="77777777" w:rsidR="000E6977" w:rsidRPr="002330E9" w:rsidRDefault="000E6977" w:rsidP="000E6977">
      <w:pPr>
        <w:rPr>
          <w:sz w:val="14"/>
        </w:rPr>
      </w:pPr>
      <w:r w:rsidRPr="002330E9">
        <w:rPr>
          <w:sz w:val="14"/>
        </w:rPr>
        <w:t>THE SHIFT FROM COLLABORATION AS A RESISTANT STRATEGY TO COLLABORATION AS A REQUIREMENT</w:t>
      </w:r>
    </w:p>
    <w:p w14:paraId="3C738716" w14:textId="77777777" w:rsidR="000E6977" w:rsidRPr="002330E9" w:rsidRDefault="000E6977" w:rsidP="000E6977">
      <w:pPr>
        <w:rPr>
          <w:sz w:val="14"/>
        </w:rPr>
      </w:pPr>
      <w:r w:rsidRPr="002330E9">
        <w:rPr>
          <w:sz w:val="14"/>
        </w:rPr>
        <w:t xml:space="preserve">Whereas collaboration was conceived as a resistant mode of artistic production – related to a set of artistic and socio-political utopias in the 1960s, it has become an essential component and requirement for new modes of production in the context of neoliberalism and by now dismayingly resembles the dominant narrative of creative capitalism with its praise of plasticity, fluidity, networking, flexibility etc. (Boyan Manchev). </w:t>
      </w:r>
      <w:r w:rsidRPr="00084524">
        <w:rPr>
          <w:rStyle w:val="StyleUnderline"/>
        </w:rPr>
        <w:t>One can observe a transformation of</w:t>
      </w:r>
      <w:r w:rsidRPr="002330E9">
        <w:rPr>
          <w:sz w:val="14"/>
        </w:rPr>
        <w:t xml:space="preserve"> the aim to connect people and </w:t>
      </w:r>
      <w:r w:rsidRPr="00084524">
        <w:rPr>
          <w:rStyle w:val="StyleUnderline"/>
        </w:rPr>
        <w:t>the whole discourse that evolved around</w:t>
      </w:r>
      <w:r w:rsidRPr="002330E9">
        <w:rPr>
          <w:sz w:val="14"/>
        </w:rPr>
        <w:t xml:space="preserve"> relations and </w:t>
      </w:r>
      <w:r w:rsidRPr="00084524">
        <w:rPr>
          <w:rStyle w:val="StyleUnderline"/>
        </w:rPr>
        <w:t>relational aesthetics</w:t>
      </w:r>
      <w:r w:rsidRPr="002330E9">
        <w:rPr>
          <w:sz w:val="14"/>
        </w:rPr>
        <w:t xml:space="preserve"> (in the wake of Nicolas Bourriaud´s well-known book Relational Aesthetics) </w:t>
      </w:r>
      <w:r w:rsidRPr="00084524">
        <w:rPr>
          <w:rStyle w:val="Emphasis"/>
        </w:rPr>
        <w:t>from being a critical tool to becoming a normative discourse</w:t>
      </w:r>
      <w:r w:rsidRPr="00084524">
        <w:rPr>
          <w:rStyle w:val="StyleUnderline"/>
        </w:rPr>
        <w:t xml:space="preserve"> </w:t>
      </w:r>
      <w:r w:rsidRPr="002330E9">
        <w:rPr>
          <w:sz w:val="14"/>
        </w:rPr>
        <w:t xml:space="preserve">or practise. </w:t>
      </w:r>
      <w:r w:rsidRPr="00084524">
        <w:rPr>
          <w:rStyle w:val="StyleUnderline"/>
        </w:rPr>
        <w:t xml:space="preserve">What are the consequences of the institutionalisation of the </w:t>
      </w:r>
      <w:r w:rsidRPr="002330E9">
        <w:rPr>
          <w:rStyle w:val="StyleUnderline"/>
        </w:rPr>
        <w:t>discourse that evolved around intersubjective relations in the performing arts</w:t>
      </w:r>
      <w:r w:rsidRPr="002330E9">
        <w:rPr>
          <w:sz w:val="14"/>
        </w:rPr>
        <w:t xml:space="preserve"> and how does this development react upon artistic practices and conversely?</w:t>
      </w:r>
    </w:p>
    <w:p w14:paraId="37122A77" w14:textId="77777777" w:rsidR="000E6977" w:rsidRPr="002330E9" w:rsidRDefault="000E6977" w:rsidP="000E6977">
      <w:pPr>
        <w:rPr>
          <w:rStyle w:val="StyleUnderline"/>
        </w:rPr>
      </w:pPr>
      <w:r w:rsidRPr="002330E9">
        <w:rPr>
          <w:rStyle w:val="StyleUnderline"/>
        </w:rPr>
        <w:t>HAS THE SHIFT AWAY FROM THE PRODUCT AND TOWARDS THE PROCESS LOST ITS RESISTANT MOMENTUM?</w:t>
      </w:r>
    </w:p>
    <w:p w14:paraId="4EF3D80B" w14:textId="77777777" w:rsidR="000E6977" w:rsidRPr="00084524" w:rsidRDefault="000E6977" w:rsidP="000E6977">
      <w:pPr>
        <w:rPr>
          <w:rStyle w:val="StyleUnderline"/>
        </w:rPr>
      </w:pPr>
      <w:r w:rsidRPr="002330E9">
        <w:rPr>
          <w:sz w:val="14"/>
        </w:rPr>
        <w:t xml:space="preserve">Boyan </w:t>
      </w:r>
      <w:r w:rsidRPr="002330E9">
        <w:rPr>
          <w:rStyle w:val="StyleUnderline"/>
        </w:rPr>
        <w:t>Manchev outlines that his</w:t>
      </w:r>
      <w:r w:rsidRPr="00084524">
        <w:rPr>
          <w:rStyle w:val="StyleUnderline"/>
        </w:rPr>
        <w:t xml:space="preserve"> move has once connoted a resistance</w:t>
      </w:r>
      <w:r w:rsidRPr="002330E9">
        <w:rPr>
          <w:sz w:val="14"/>
        </w:rPr>
        <w:t xml:space="preserve"> against constant production </w:t>
      </w:r>
      <w:r w:rsidRPr="00084524">
        <w:rPr>
          <w:rStyle w:val="StyleUnderline"/>
        </w:rPr>
        <w:t>and sprang from the belief that the process could not be commodified;</w:t>
      </w:r>
      <w:r w:rsidRPr="002330E9">
        <w:rPr>
          <w:sz w:val="14"/>
        </w:rPr>
        <w:t xml:space="preserve"> </w:t>
      </w:r>
      <w:r w:rsidRPr="00084524">
        <w:rPr>
          <w:rStyle w:val="StyleUnderline"/>
        </w:rPr>
        <w:t xml:space="preserve">that </w:t>
      </w:r>
      <w:r w:rsidRPr="00084524">
        <w:rPr>
          <w:rStyle w:val="Emphasis"/>
        </w:rPr>
        <w:t xml:space="preserve">focussing on the process would hence be a gesture of resistance </w:t>
      </w:r>
      <w:r w:rsidRPr="00084524">
        <w:rPr>
          <w:rStyle w:val="StyleUnderline"/>
        </w:rPr>
        <w:t>against the commodfication of art-objects</w:t>
      </w:r>
      <w:r w:rsidRPr="002330E9">
        <w:rPr>
          <w:sz w:val="14"/>
        </w:rPr>
        <w:t xml:space="preserve">. </w:t>
      </w:r>
      <w:r w:rsidRPr="00084524">
        <w:rPr>
          <w:rStyle w:val="StyleUnderline"/>
        </w:rPr>
        <w:t xml:space="preserve">But </w:t>
      </w:r>
      <w:r w:rsidRPr="003A6714">
        <w:rPr>
          <w:rStyle w:val="StyleUnderline"/>
          <w:highlight w:val="yellow"/>
        </w:rPr>
        <w:t>in our stage of “</w:t>
      </w:r>
      <w:r w:rsidRPr="003A6714">
        <w:rPr>
          <w:rStyle w:val="Emphasis"/>
          <w:highlight w:val="yellow"/>
        </w:rPr>
        <w:t>performance capitalism”</w:t>
      </w:r>
      <w:r w:rsidRPr="002330E9">
        <w:rPr>
          <w:sz w:val="14"/>
        </w:rPr>
        <w:t xml:space="preserve"> (Manchev) </w:t>
      </w:r>
      <w:r w:rsidRPr="00084524">
        <w:rPr>
          <w:rStyle w:val="StyleUnderline"/>
        </w:rPr>
        <w:t xml:space="preserve">that pretends that there is no loss, no waste and no finitude, </w:t>
      </w:r>
      <w:r w:rsidRPr="003A6714">
        <w:rPr>
          <w:rStyle w:val="Emphasis"/>
          <w:highlight w:val="yellow"/>
        </w:rPr>
        <w:t>every resistant strategy can</w:t>
      </w:r>
      <w:r w:rsidRPr="00084524">
        <w:rPr>
          <w:rStyle w:val="Emphasis"/>
        </w:rPr>
        <w:t xml:space="preserve"> perfectly </w:t>
      </w:r>
      <w:r w:rsidRPr="003A6714">
        <w:rPr>
          <w:rStyle w:val="Emphasis"/>
          <w:highlight w:val="yellow"/>
        </w:rPr>
        <w:t>be appropriated</w:t>
      </w:r>
      <w:r w:rsidRPr="002330E9">
        <w:rPr>
          <w:rStyle w:val="Emphasis"/>
        </w:rPr>
        <w:t xml:space="preserve"> </w:t>
      </w:r>
      <w:r w:rsidRPr="00304220">
        <w:rPr>
          <w:rStyle w:val="Emphasis"/>
        </w:rPr>
        <w:t>by performance capitalism</w:t>
      </w:r>
      <w:r w:rsidRPr="00304220">
        <w:rPr>
          <w:rStyle w:val="StyleUnderline"/>
        </w:rPr>
        <w:t xml:space="preserve"> – the working process inclusively.</w:t>
      </w:r>
    </w:p>
    <w:p w14:paraId="7BB3FC67" w14:textId="77777777" w:rsidR="000E6977" w:rsidRPr="002330E9" w:rsidRDefault="000E6977" w:rsidP="000E6977">
      <w:pPr>
        <w:rPr>
          <w:sz w:val="14"/>
        </w:rPr>
      </w:pPr>
      <w:r w:rsidRPr="002330E9">
        <w:rPr>
          <w:rStyle w:val="StyleUnderline"/>
        </w:rPr>
        <w:t xml:space="preserve">A certain </w:t>
      </w:r>
      <w:r w:rsidRPr="003A6714">
        <w:rPr>
          <w:rStyle w:val="Emphasis"/>
          <w:highlight w:val="yellow"/>
        </w:rPr>
        <w:t>fetishisation of the process</w:t>
      </w:r>
      <w:r w:rsidRPr="003A6714">
        <w:rPr>
          <w:rStyle w:val="StyleUnderline"/>
          <w:highlight w:val="yellow"/>
        </w:rPr>
        <w:t xml:space="preserve"> that </w:t>
      </w:r>
      <w:r w:rsidRPr="003A6714">
        <w:rPr>
          <w:rStyle w:val="Emphasis"/>
          <w:highlight w:val="yellow"/>
        </w:rPr>
        <w:t>followed</w:t>
      </w:r>
      <w:r w:rsidRPr="002330E9">
        <w:rPr>
          <w:rStyle w:val="Emphasis"/>
        </w:rPr>
        <w:t xml:space="preserve"> the </w:t>
      </w:r>
      <w:r w:rsidRPr="003A6714">
        <w:rPr>
          <w:rStyle w:val="Emphasis"/>
          <w:highlight w:val="yellow"/>
        </w:rPr>
        <w:t>fetishisation of the object</w:t>
      </w:r>
      <w:r w:rsidRPr="002330E9">
        <w:rPr>
          <w:sz w:val="14"/>
        </w:rPr>
        <w:t xml:space="preserve"> or product </w:t>
      </w:r>
      <w:r w:rsidRPr="002330E9">
        <w:rPr>
          <w:rStyle w:val="StyleUnderline"/>
        </w:rPr>
        <w:t xml:space="preserve">as an attempt </w:t>
      </w:r>
      <w:r w:rsidRPr="003A6714">
        <w:rPr>
          <w:rStyle w:val="StyleUnderline"/>
          <w:highlight w:val="yellow"/>
        </w:rPr>
        <w:t>to counter the latter resulted in</w:t>
      </w:r>
      <w:r w:rsidRPr="002330E9">
        <w:rPr>
          <w:rStyle w:val="StyleUnderline"/>
        </w:rPr>
        <w:t xml:space="preserve"> the </w:t>
      </w:r>
      <w:r w:rsidRPr="003A6714">
        <w:rPr>
          <w:rStyle w:val="Emphasis"/>
          <w:highlight w:val="yellow"/>
        </w:rPr>
        <w:t>commodification of the artistic process</w:t>
      </w:r>
      <w:r w:rsidRPr="002330E9">
        <w:rPr>
          <w:rStyle w:val="StyleUnderline"/>
        </w:rPr>
        <w:t xml:space="preserve"> </w:t>
      </w:r>
      <w:r w:rsidRPr="002330E9">
        <w:rPr>
          <w:sz w:val="14"/>
        </w:rPr>
        <w:t xml:space="preserve">or labour that are goods </w:t>
      </w:r>
      <w:r w:rsidRPr="00C058A8">
        <w:rPr>
          <w:sz w:val="14"/>
        </w:rPr>
        <w:t xml:space="preserve">by </w:t>
      </w:r>
      <w:r w:rsidRPr="00C058A8">
        <w:rPr>
          <w:rStyle w:val="Emphasis"/>
        </w:rPr>
        <w:t>themselves</w:t>
      </w:r>
      <w:r w:rsidRPr="00C058A8">
        <w:rPr>
          <w:sz w:val="14"/>
        </w:rPr>
        <w:t xml:space="preserve"> now (Sergej</w:t>
      </w:r>
      <w:r w:rsidRPr="002330E9">
        <w:rPr>
          <w:sz w:val="14"/>
        </w:rPr>
        <w:t xml:space="preserve"> Pristaš). Are art institutions today places that are first and foremost dedicated to the promotion of artistic labour and the reproduction of consumer relations as Pristaš claims?</w:t>
      </w:r>
    </w:p>
    <w:p w14:paraId="42E6F686" w14:textId="77777777" w:rsidR="000E6977" w:rsidRPr="00B55AD5" w:rsidRDefault="000E6977" w:rsidP="000E6977"/>
    <w:p w14:paraId="318C5D4E" w14:textId="77777777" w:rsidR="000E6977" w:rsidRPr="00C36E92" w:rsidRDefault="000E6977" w:rsidP="000E6977">
      <w:pPr>
        <w:pStyle w:val="Heading4"/>
      </w:pPr>
      <w:r>
        <w:t>Reject an aff ballot as a form of credit – signifying the value of their political strategy through the ballot institutes a renewed regime of terror – vote negative to affirm their politics as debt without payment</w:t>
      </w:r>
    </w:p>
    <w:p w14:paraId="70E43F04" w14:textId="77777777" w:rsidR="000E6977" w:rsidRPr="00C36E92" w:rsidRDefault="000E6977" w:rsidP="000E6977">
      <w:r w:rsidRPr="00C36E92">
        <w:rPr>
          <w:rStyle w:val="Style13ptBold"/>
        </w:rPr>
        <w:t>Moten and Harney 10</w:t>
      </w:r>
      <w:r w:rsidRPr="00C36E92">
        <w:t xml:space="preserve"> [Fred Moten, Prof. English @ Duke, and Stefano Harney, Prof. Strategic Management Education @ Singapore Management University, 2010, “Debt and Study,” e-flux, </w:t>
      </w:r>
      <w:hyperlink r:id="rId151" w:history="1">
        <w:r w:rsidRPr="00C36E92">
          <w:rPr>
            <w:rStyle w:val="Hyperlink"/>
          </w:rPr>
          <w:t>http://www.e-flux.com/journal/debt-and-study/</w:t>
        </w:r>
      </w:hyperlink>
      <w:r w:rsidRPr="00C36E92">
        <w:t>]</w:t>
      </w:r>
    </w:p>
    <w:p w14:paraId="7F5279CE" w14:textId="77777777" w:rsidR="000E6977" w:rsidRPr="00E3476A" w:rsidRDefault="000E6977" w:rsidP="000E6977">
      <w:r w:rsidRPr="00C058A8">
        <w:rPr>
          <w:rStyle w:val="StyleUnderline"/>
        </w:rPr>
        <w:t>Debt cannot be forgiven, it can only be forgotten and remembered. To forgive debt is to restore credit. It is restorative justice. Debt can be abandoned for bad debt, it can be forgotten, but it cannot be forgiven. Only creditors</w:t>
      </w:r>
      <w:r w:rsidRPr="00C36E92">
        <w:rPr>
          <w:rStyle w:val="StyleUnderline"/>
        </w:rPr>
        <w:t xml:space="preserve"> can forgive, and only debtors, bad debtors, can offer justice. Creditors forgive debt by offering credit, by offering more from the very source of the pain of debt, a pain for which there is only one source of justice: bad debt, forgetting, remembering again, remembering it cannot be paid, cannot be credited, stamped “received.” There will be a celebration when the North spends its own money and is left with nothing, and spends again, on credit, on stolen cards, on account of a friend who knows he will never again see what he lent. </w:t>
      </w:r>
      <w:r w:rsidRPr="003A6714">
        <w:rPr>
          <w:rStyle w:val="StyleUnderline"/>
          <w:highlight w:val="yellow"/>
        </w:rPr>
        <w:t>There will be a celebration when the Global South does not get credit for discounted contributions to world civilization and commerce, but keeps its debts, changes them only for the debts of others,</w:t>
      </w:r>
      <w:r w:rsidRPr="00C36E92">
        <w:rPr>
          <w:rStyle w:val="StyleUnderline"/>
        </w:rPr>
        <w:t xml:space="preserve"> a swap between those who never intend to pay, who will never be allowed to pay, in a bar in Penang, in Port of Spain, in Bandung, where your credit is no good. Credit can be restored, restructured, rehabilitated, but debt forgiven is always unjust, always unforgiven. </w:t>
      </w:r>
      <w:r w:rsidRPr="003A6714">
        <w:rPr>
          <w:rStyle w:val="StyleUnderline"/>
          <w:highlight w:val="yellow"/>
        </w:rPr>
        <w:t>Restored credit is restored justice and</w:t>
      </w:r>
      <w:r w:rsidRPr="00C36E92">
        <w:rPr>
          <w:rStyle w:val="StyleUnderline"/>
        </w:rPr>
        <w:t xml:space="preserve"> restorative justice </w:t>
      </w:r>
      <w:r w:rsidRPr="003A6714">
        <w:rPr>
          <w:rStyle w:val="StyleUnderline"/>
          <w:highlight w:val="yellow"/>
        </w:rPr>
        <w:t>is always the renewed reign of credit, a reign of terror, a hail of obligations</w:t>
      </w:r>
      <w:r w:rsidRPr="00C36E92">
        <w:rPr>
          <w:rStyle w:val="StyleUnderline"/>
        </w:rPr>
        <w:t xml:space="preserve"> to be met, measured, dispensed, endured.</w:t>
      </w:r>
      <w:r w:rsidRPr="00C36E92">
        <w:t xml:space="preserve"> </w:t>
      </w:r>
      <w:r w:rsidRPr="00C36E92">
        <w:rPr>
          <w:rStyle w:val="StyleUnderline"/>
        </w:rPr>
        <w:t>Justice is only possible where debt never obliges, never demands, never equals credit, payment, payback.</w:t>
      </w:r>
      <w:r w:rsidRPr="00C36E92">
        <w:t xml:space="preserve"> </w:t>
      </w:r>
      <w:r w:rsidRPr="00C36E92">
        <w:rPr>
          <w:rStyle w:val="StyleUnderline"/>
        </w:rPr>
        <w:t xml:space="preserve">Justice is possible only where it is never expected, in the refuge of bad debt, in the fugitive public of strangers and not of communities, of undercommons and not neighborhoods, among those who have been there all along from somewhere. </w:t>
      </w:r>
      <w:r w:rsidRPr="00C36E92">
        <w:t xml:space="preserve">To seek justice through restoration is to return debt to the balance sheet and the balance sheet never balances. It plunges toward risk, volatility, uncertainty, more credit chasing more debt, more debt shackled to more credit. To restore is to not conserve again. There is no refuge in restoration. Conservation is always new. It comes from the place we stopped on the run. It’s made from the people who took us in. It’s the space they say is wrong, the practice they say needs fixing, the homeless aneconomics of visiting. Communities do not need to be restored. They need to be conserved, which is to say they need to be moved, hidden, restarted with the same joke, the same story, always somewhere other than where the long arm of the creditor seeks them—conserved from restoration, beyond justice, beyond law, in bad country, in bad debt. Communities are planned when they are least expected, planned when they don’t follow the process, when they escape policy, evade governance, forget themselves, remember themselves, have no need of forgiveness. They are never wrong. They are not actually communities, but debtors at a distance—bad debtors, forgotten but never forgiven. </w:t>
      </w:r>
      <w:r w:rsidRPr="003A6714">
        <w:rPr>
          <w:rStyle w:val="StyleUnderline"/>
          <w:highlight w:val="yellow"/>
        </w:rPr>
        <w:t>Give credit where credit is due, and render unto bad debtors</w:t>
      </w:r>
      <w:r w:rsidRPr="00C36E92">
        <w:rPr>
          <w:rStyle w:val="StyleUnderline"/>
        </w:rPr>
        <w:t xml:space="preserve"> only debt, </w:t>
      </w:r>
      <w:r w:rsidRPr="003A6714">
        <w:rPr>
          <w:rStyle w:val="StyleUnderline"/>
          <w:highlight w:val="yellow"/>
        </w:rPr>
        <w:t>only that mutuality that tells you</w:t>
      </w:r>
      <w:r w:rsidRPr="00C36E92">
        <w:rPr>
          <w:rStyle w:val="StyleUnderline"/>
        </w:rPr>
        <w:t xml:space="preserve"> what you can’t do. </w:t>
      </w:r>
      <w:r w:rsidRPr="003A6714">
        <w:rPr>
          <w:rStyle w:val="StyleUnderline"/>
          <w:highlight w:val="yellow"/>
        </w:rPr>
        <w:t>You can’t pay me back,</w:t>
      </w:r>
      <w:r w:rsidRPr="00C36E92">
        <w:t xml:space="preserve"> give me credit, get free of me, </w:t>
      </w:r>
      <w:r w:rsidRPr="003A6714">
        <w:rPr>
          <w:rStyle w:val="StyleUnderline"/>
          <w:highlight w:val="yellow"/>
        </w:rPr>
        <w:t>and I can’t let you go</w:t>
      </w:r>
      <w:r w:rsidRPr="00C36E92">
        <w:rPr>
          <w:rStyle w:val="StyleUnderline"/>
        </w:rPr>
        <w:t xml:space="preserve"> when you’re gone. If you want to do something, then forget this debt, and remember it later.</w:t>
      </w:r>
      <w:r w:rsidRPr="00C36E92">
        <w:t xml:space="preserve"> Debt at a distance is forgotten, and remembered again. Think of autonomia, its debt at a distance to the black radical tradition. In autonomia, in the militancy of post-workerism, there is no outside, refusal takes place inside and makes its break, its flight, its exodus from the inside. There is biopolitical production and there is empire. There is even what Franco “Bifo” Berardi calls “soul </w:t>
      </w:r>
      <w:r w:rsidRPr="00C058A8">
        <w:t xml:space="preserve">trouble.” </w:t>
      </w:r>
      <w:r w:rsidRPr="00C058A8">
        <w:rPr>
          <w:rStyle w:val="StyleUnderline"/>
        </w:rPr>
        <w:t>In other words, there is this debt at a distance to a global politics of blackness emerging out of slavery and colonialism, a black radical politics</w:t>
      </w:r>
      <w:r w:rsidRPr="003A6714">
        <w:rPr>
          <w:rStyle w:val="StyleUnderline"/>
          <w:highlight w:val="yellow"/>
        </w:rPr>
        <w:t>, a politics of debt without payment</w:t>
      </w:r>
      <w:r w:rsidRPr="00C36E92">
        <w:rPr>
          <w:rStyle w:val="StyleUnderline"/>
        </w:rPr>
        <w:t xml:space="preserve">, without credit, without limit. This debt </w:t>
      </w:r>
      <w:r w:rsidRPr="003A6714">
        <w:rPr>
          <w:rStyle w:val="StyleUnderline"/>
          <w:highlight w:val="yellow"/>
        </w:rPr>
        <w:t>was built in a struggle with empire before empire</w:t>
      </w:r>
      <w:r w:rsidRPr="00C36E92">
        <w:rPr>
          <w:rStyle w:val="StyleUnderline"/>
        </w:rPr>
        <w:t>, when power was not held by institutions or governments alone, where any owner or colonizer had the violent power of a ubiquitous state.</w:t>
      </w:r>
      <w:r w:rsidRPr="00C36E92">
        <w:t xml:space="preserve"> This debt </w:t>
      </w:r>
      <w:r w:rsidRPr="00C058A8">
        <w:t>attached to those who, through dumb insolence</w:t>
      </w:r>
      <w:r w:rsidRPr="00C36E92">
        <w:t xml:space="preserve"> or nocturnal planning, ran away without leaving, left without getting out. This debt was shared with anyone whose soul was sought for labor power, whose spirit was born marked with a price. And it is still shared, never credited and never abiding credit, a debt you play, a debt you walk, a debt you love. And without credit, this debt is infinitely complex. It does not resolve into profit, seized assets, or a balance in payment. </w:t>
      </w:r>
      <w:r w:rsidRPr="003A6714">
        <w:rPr>
          <w:rStyle w:val="StyleUnderline"/>
          <w:highlight w:val="yellow"/>
        </w:rPr>
        <w:t>The black radical tradition</w:t>
      </w:r>
      <w:r w:rsidRPr="00C36E92">
        <w:rPr>
          <w:rStyle w:val="StyleUnderline"/>
        </w:rPr>
        <w:t xml:space="preserve"> is a movement that works through this debt. The black radical tradition is debt work. It </w:t>
      </w:r>
      <w:r w:rsidRPr="003A6714">
        <w:rPr>
          <w:rStyle w:val="StyleUnderline"/>
          <w:highlight w:val="yellow"/>
        </w:rPr>
        <w:t>works in the bad debt of those in bad debt.</w:t>
      </w:r>
      <w:r w:rsidRPr="00C36E92">
        <w:t xml:space="preserve"> It works intimately and at a distance until autonomia, for instance, remembers, and then forgets. The black radical tradition is debt unconsolidated.</w:t>
      </w:r>
    </w:p>
    <w:p w14:paraId="1A17CFB2" w14:textId="77777777" w:rsidR="000E6977" w:rsidRDefault="000E6977" w:rsidP="000E6977">
      <w:pPr>
        <w:rPr>
          <w:rFonts w:asciiTheme="minorHAnsi" w:hAnsiTheme="minorHAnsi"/>
        </w:rPr>
      </w:pPr>
    </w:p>
    <w:p w14:paraId="1E879CE2" w14:textId="77777777" w:rsidR="000E6977" w:rsidRPr="00F50A7A" w:rsidRDefault="000E6977" w:rsidP="000E6977">
      <w:pPr>
        <w:pStyle w:val="Heading4"/>
        <w:rPr>
          <w:rFonts w:cs="Arial"/>
        </w:rPr>
      </w:pPr>
      <w:r w:rsidRPr="00F50A7A">
        <w:rPr>
          <w:rFonts w:cs="Arial"/>
        </w:rPr>
        <w:t>Their method of resistance is too ephemeral and can’t escape the academy</w:t>
      </w:r>
    </w:p>
    <w:p w14:paraId="539A4CF0" w14:textId="77777777" w:rsidR="000E6977" w:rsidRPr="00F50A7A" w:rsidRDefault="000E6977" w:rsidP="000E6977">
      <w:r w:rsidRPr="00C058A8">
        <w:rPr>
          <w:rStyle w:val="Style13ptBold"/>
          <w:b w:val="0"/>
          <w:bCs w:val="0"/>
          <w:sz w:val="18"/>
          <w:szCs w:val="14"/>
        </w:rPr>
        <w:t>Heather</w:t>
      </w:r>
      <w:r w:rsidRPr="00F50A7A">
        <w:rPr>
          <w:rStyle w:val="Style13ptBold"/>
        </w:rPr>
        <w:t xml:space="preserve"> Love 15</w:t>
      </w:r>
      <w:r w:rsidRPr="00F50A7A">
        <w:t xml:space="preserve">, </w:t>
      </w:r>
      <w:r w:rsidRPr="00C058A8">
        <w:rPr>
          <w:sz w:val="18"/>
          <w:szCs w:val="18"/>
        </w:rPr>
        <w:t>R. Jean Brownlee Term Associate Professor at the University of Pennsylvania, “Doing Being Deviant: Deviance Studies, Description, and the Queer Ordinary”, differences 2015 Volume 26, Number 1: 74-95</w:t>
      </w:r>
    </w:p>
    <w:p w14:paraId="61866DED" w14:textId="77777777" w:rsidR="000E6977" w:rsidRPr="00A34392" w:rsidRDefault="000E6977" w:rsidP="000E6977">
      <w:r w:rsidRPr="00A34392">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F50A7A">
        <w:rPr>
          <w:rStyle w:val="Emphasis"/>
        </w:rPr>
        <w:t>Moten</w:t>
      </w:r>
      <w:r w:rsidRPr="00F50A7A">
        <w:rPr>
          <w:rStyle w:val="StyleUnderline"/>
        </w:rPr>
        <w:t xml:space="preserve"> and</w:t>
      </w:r>
      <w:r w:rsidRPr="00A34392">
        <w:t xml:space="preserve"> Stefano </w:t>
      </w:r>
      <w:r w:rsidRPr="00F50A7A">
        <w:rPr>
          <w:rStyle w:val="StyleUnderline"/>
        </w:rPr>
        <w:t>Harney</w:t>
      </w:r>
      <w:r w:rsidRPr="00A34392">
        <w:t xml:space="preserve"> rely on such an understanding of queer (as well as concepts borrowed from black studies, feminism, ethnic studies, and anticolonial thought). </w:t>
      </w:r>
      <w:r w:rsidRPr="003A6714">
        <w:rPr>
          <w:rStyle w:val="StyleUnderline"/>
          <w:highlight w:val="yellow"/>
        </w:rPr>
        <w:t>The</w:t>
      </w:r>
      <w:r w:rsidRPr="00A34392">
        <w:t xml:space="preserve">y </w:t>
      </w:r>
      <w:r w:rsidRPr="003A6714">
        <w:rPr>
          <w:rStyle w:val="StyleUnderline"/>
          <w:highlight w:val="yellow"/>
        </w:rPr>
        <w:t xml:space="preserve">call for </w:t>
      </w:r>
      <w:r w:rsidRPr="003A6714">
        <w:rPr>
          <w:rStyle w:val="Emphasis"/>
          <w:highlight w:val="yellow"/>
        </w:rPr>
        <w:t>betrayal</w:t>
      </w:r>
      <w:r w:rsidRPr="003A6714">
        <w:rPr>
          <w:rStyle w:val="StyleUnderline"/>
          <w:highlight w:val="yellow"/>
        </w:rPr>
        <w:t xml:space="preserve">, </w:t>
      </w:r>
      <w:r w:rsidRPr="003A6714">
        <w:rPr>
          <w:rStyle w:val="Emphasis"/>
          <w:highlight w:val="yellow"/>
        </w:rPr>
        <w:t>refusal</w:t>
      </w:r>
      <w:r w:rsidRPr="003A6714">
        <w:rPr>
          <w:rStyle w:val="StyleUnderline"/>
          <w:highlight w:val="yellow"/>
        </w:rPr>
        <w:t xml:space="preserve">, </w:t>
      </w:r>
      <w:r w:rsidRPr="003A6714">
        <w:rPr>
          <w:rStyle w:val="Emphasis"/>
          <w:highlight w:val="yellow"/>
        </w:rPr>
        <w:t>theft</w:t>
      </w:r>
      <w:r w:rsidRPr="003A6714">
        <w:rPr>
          <w:rStyle w:val="StyleUnderline"/>
          <w:highlight w:val="yellow"/>
        </w:rPr>
        <w:t xml:space="preserve">, and </w:t>
      </w:r>
      <w:r w:rsidRPr="003A6714">
        <w:rPr>
          <w:rStyle w:val="Emphasis"/>
          <w:highlight w:val="yellow"/>
        </w:rPr>
        <w:t>marronage</w:t>
      </w:r>
      <w:r w:rsidRPr="003A6714">
        <w:rPr>
          <w:rStyle w:val="StyleUnderline"/>
          <w:highlight w:val="yellow"/>
        </w:rPr>
        <w:t xml:space="preserve"> as modes of resisting</w:t>
      </w:r>
      <w:r w:rsidRPr="00A34392">
        <w:t xml:space="preserve"> the iron grip of </w:t>
      </w:r>
      <w:r w:rsidRPr="00F50A7A">
        <w:rPr>
          <w:rStyle w:val="StyleUnderline"/>
        </w:rPr>
        <w:t>the academy, pointing to</w:t>
      </w:r>
      <w:r w:rsidRPr="00A34392">
        <w:t xml:space="preserve"> an uncharted, underground, and collective space they call </w:t>
      </w:r>
      <w:r w:rsidRPr="00F50A7A">
        <w:rPr>
          <w:rStyle w:val="Emphasis"/>
        </w:rPr>
        <w:t>the undercommons</w:t>
      </w:r>
      <w:r w:rsidRPr="00A34392">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F50A7A">
        <w:rPr>
          <w:rStyle w:val="StyleUnderline"/>
        </w:rPr>
        <w:t xml:space="preserve">their imagination of that outside </w:t>
      </w:r>
      <w:r w:rsidRPr="003A6714">
        <w:rPr>
          <w:rStyle w:val="StyleUnderline"/>
          <w:highlight w:val="yellow"/>
        </w:rPr>
        <w:t xml:space="preserve">is </w:t>
      </w:r>
      <w:r w:rsidRPr="003A6714">
        <w:rPr>
          <w:rStyle w:val="Emphasis"/>
          <w:highlight w:val="yellow"/>
        </w:rPr>
        <w:t>indebted to the inside</w:t>
      </w:r>
      <w:r w:rsidRPr="003A6714">
        <w:rPr>
          <w:rStyle w:val="StyleUnderline"/>
          <w:highlight w:val="yellow"/>
        </w:rPr>
        <w:t>, in particular to</w:t>
      </w:r>
      <w:r w:rsidRPr="00F50A7A">
        <w:rPr>
          <w:rStyle w:val="StyleUnderline"/>
        </w:rPr>
        <w:t xml:space="preserve"> the conception of </w:t>
      </w:r>
      <w:r w:rsidRPr="003A6714">
        <w:rPr>
          <w:rStyle w:val="StyleUnderline"/>
          <w:highlight w:val="yellow"/>
        </w:rPr>
        <w:t xml:space="preserve">deviance </w:t>
      </w:r>
      <w:r w:rsidRPr="003A6714">
        <w:rPr>
          <w:rStyle w:val="Emphasis"/>
          <w:highlight w:val="yellow"/>
        </w:rPr>
        <w:t>produced within sociology</w:t>
      </w:r>
      <w:r w:rsidRPr="003A6714">
        <w:rPr>
          <w:rStyle w:val="StyleUnderline"/>
          <w:highlight w:val="yellow"/>
        </w:rPr>
        <w:t>. Their account</w:t>
      </w:r>
      <w:r w:rsidRPr="00F50A7A">
        <w:rPr>
          <w:rStyle w:val="StyleUnderline"/>
        </w:rPr>
        <w:t xml:space="preserve"> of the undercommons </w:t>
      </w:r>
      <w:r w:rsidRPr="003A6714">
        <w:rPr>
          <w:rStyle w:val="Emphasis"/>
          <w:highlight w:val="yellow"/>
        </w:rPr>
        <w:t>reads like a rap sheet</w:t>
      </w:r>
      <w:r w:rsidRPr="003A6714">
        <w:rPr>
          <w:rStyle w:val="StyleUnderline"/>
          <w:highlight w:val="yellow"/>
        </w:rPr>
        <w:t xml:space="preserve">, a list of the </w:t>
      </w:r>
      <w:r w:rsidRPr="003A6714">
        <w:rPr>
          <w:rStyle w:val="Emphasis"/>
          <w:highlight w:val="yellow"/>
        </w:rPr>
        <w:t>traditional topics of deviance studies</w:t>
      </w:r>
      <w:r w:rsidRPr="00A34392">
        <w:t xml:space="preserve">: theft, homosexuality, prostitution, incarceration. </w:t>
      </w:r>
      <w:r w:rsidRPr="00F50A7A">
        <w:rPr>
          <w:rStyle w:val="StyleUnderline"/>
        </w:rPr>
        <w:t xml:space="preserve">Moten and Harney </w:t>
      </w:r>
      <w:r w:rsidRPr="00F50A7A">
        <w:rPr>
          <w:rStyle w:val="Emphasis"/>
        </w:rPr>
        <w:t>do not describe the undercommons</w:t>
      </w:r>
      <w:r w:rsidRPr="00F50A7A">
        <w:rPr>
          <w:rStyle w:val="StyleUnderline"/>
        </w:rPr>
        <w:t>, but rather ask their readers to join it, to participate in active revolt against professional and disciplinary protocols</w:t>
      </w:r>
      <w:r w:rsidRPr="00A34392">
        <w:t xml:space="preserve">. To offer an objective account of the social position of radical academics would be to further business as usual in the academy; dwelling in the undercommons requires giving up on the usual protocols of description. </w:t>
      </w:r>
      <w:r w:rsidRPr="00F50A7A">
        <w:rPr>
          <w:rStyle w:val="StyleUnderline"/>
        </w:rPr>
        <w:t>Moten and Harney argue against the traditional role of the “critical academic”</w:t>
      </w:r>
      <w:r w:rsidRPr="00A34392">
        <w:t xml:space="preserve"> (105), which they see as just another turn of the professional screw, </w:t>
      </w:r>
      <w:r w:rsidRPr="00F50A7A">
        <w:rPr>
          <w:rStyle w:val="StyleUnderline"/>
        </w:rPr>
        <w:t>since work that opposes the academy does not challenge its basic structure or everyday operations</w:t>
      </w:r>
      <w:r w:rsidRPr="00A34392">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F50A7A">
        <w:rPr>
          <w:rStyle w:val="StyleUnderline"/>
        </w:rPr>
        <w:t>they forward the image of the “subversive intellectual” who is “in but not of” the academy</w:t>
      </w:r>
      <w:r w:rsidRPr="00A34392">
        <w:t xml:space="preserve"> (101). Without dismissing the galvanizing effect of such a call to the undercommons, </w:t>
      </w:r>
      <w:r w:rsidRPr="003A6714">
        <w:rPr>
          <w:rStyle w:val="StyleUnderline"/>
          <w:highlight w:val="yellow"/>
        </w:rPr>
        <w:t xml:space="preserve">it is important to consider </w:t>
      </w:r>
      <w:r w:rsidRPr="003A6714">
        <w:rPr>
          <w:rStyle w:val="Emphasis"/>
          <w:highlight w:val="yellow"/>
        </w:rPr>
        <w:t>the limits of the refusal of objectification as a strategy</w:t>
      </w:r>
      <w:r w:rsidRPr="00F50A7A">
        <w:rPr>
          <w:rStyle w:val="StyleUnderline"/>
        </w:rPr>
        <w:t xml:space="preserve">. </w:t>
      </w:r>
      <w:r w:rsidRPr="003A6714">
        <w:rPr>
          <w:rStyle w:val="StyleUnderline"/>
          <w:highlight w:val="yellow"/>
        </w:rPr>
        <w:t xml:space="preserve">To be </w:t>
      </w:r>
      <w:r w:rsidRPr="003A6714">
        <w:rPr>
          <w:rStyle w:val="Emphasis"/>
          <w:highlight w:val="yellow"/>
        </w:rPr>
        <w:t>unlocatable</w:t>
      </w:r>
      <w:r w:rsidRPr="003A6714">
        <w:rPr>
          <w:rStyle w:val="StyleUnderline"/>
          <w:highlight w:val="yellow"/>
        </w:rPr>
        <w:t xml:space="preserve">, to be </w:t>
      </w:r>
      <w:r w:rsidRPr="003A6714">
        <w:rPr>
          <w:rStyle w:val="Emphasis"/>
          <w:highlight w:val="yellow"/>
        </w:rPr>
        <w:t>nowhere</w:t>
      </w:r>
      <w:r w:rsidRPr="003A6714">
        <w:rPr>
          <w:rStyle w:val="StyleUnderline"/>
          <w:highlight w:val="yellow"/>
        </w:rPr>
        <w:t xml:space="preserve">, to be in </w:t>
      </w:r>
      <w:r w:rsidRPr="003A6714">
        <w:rPr>
          <w:rStyle w:val="Emphasis"/>
          <w:highlight w:val="yellow"/>
        </w:rPr>
        <w:t>permanent revolt</w:t>
      </w:r>
      <w:r w:rsidRPr="003A6714">
        <w:rPr>
          <w:highlight w:val="yellow"/>
        </w:rPr>
        <w:t>:</w:t>
      </w:r>
      <w:r w:rsidRPr="00A34392">
        <w:t xml:space="preserve"> </w:t>
      </w:r>
      <w:r w:rsidRPr="00F50A7A">
        <w:rPr>
          <w:rStyle w:val="StyleUnderline"/>
        </w:rPr>
        <w:t>Moten and Harney describe the path</w:t>
      </w:r>
      <w:r w:rsidRPr="00A34392">
        <w:t xml:space="preserve"> that queer inquiry </w:t>
      </w:r>
      <w:r w:rsidRPr="00F50A7A">
        <w:rPr>
          <w:rStyle w:val="StyleUnderline"/>
        </w:rPr>
        <w:t>laid out</w:t>
      </w:r>
      <w:r w:rsidRPr="00A34392">
        <w:t xml:space="preserve"> for itself. </w:t>
      </w:r>
      <w:r w:rsidRPr="00F50A7A">
        <w:rPr>
          <w:rStyle w:val="StyleUnderline"/>
        </w:rPr>
        <w:t>Objectification—recognition, description, critique—</w:t>
      </w:r>
      <w:r w:rsidRPr="003A6714">
        <w:rPr>
          <w:rStyle w:val="StyleUnderline"/>
          <w:highlight w:val="yellow"/>
        </w:rPr>
        <w:t>can be a way to reinforce the status quo, but</w:t>
      </w:r>
      <w:r w:rsidRPr="00F50A7A">
        <w:rPr>
          <w:rStyle w:val="StyleUnderline"/>
        </w:rPr>
        <w:t xml:space="preserve"> it </w:t>
      </w:r>
      <w:r w:rsidRPr="003A6714">
        <w:rPr>
          <w:rStyle w:val="StyleUnderline"/>
          <w:highlight w:val="yellow"/>
        </w:rPr>
        <w:t xml:space="preserve">is also a way of </w:t>
      </w:r>
      <w:r w:rsidRPr="003A6714">
        <w:rPr>
          <w:rStyle w:val="Emphasis"/>
          <w:highlight w:val="yellow"/>
        </w:rPr>
        <w:t>acknowledging one’s institutional position</w:t>
      </w:r>
      <w:r w:rsidRPr="00F50A7A">
        <w:rPr>
          <w:rStyle w:val="StyleUnderline"/>
        </w:rPr>
        <w:t xml:space="preserve"> and the </w:t>
      </w:r>
      <w:r w:rsidRPr="00F50A7A">
        <w:rPr>
          <w:rStyle w:val="Emphasis"/>
        </w:rPr>
        <w:t>real differences</w:t>
      </w:r>
      <w:r w:rsidRPr="00F50A7A">
        <w:rPr>
          <w:rStyle w:val="StyleUnderline"/>
        </w:rPr>
        <w:t xml:space="preserve"> between inside and outside. Even the most subversive intellectuals in the academy are “</w:t>
      </w:r>
      <w:r w:rsidRPr="00F50A7A">
        <w:rPr>
          <w:rStyle w:val="Emphasis"/>
        </w:rPr>
        <w:t>on the stroll</w:t>
      </w:r>
      <w:r w:rsidRPr="00F50A7A">
        <w:rPr>
          <w:rStyle w:val="StyleUnderline"/>
        </w:rPr>
        <w:t>” in a metaphorical but not a material sense. The fate</w:t>
      </w:r>
      <w:r w:rsidRPr="00A34392">
        <w:t xml:space="preserve"> of those who came “under false pretenses, with bad documents, out of love” (101), </w:t>
      </w:r>
      <w:r w:rsidRPr="00F50A7A">
        <w:rPr>
          <w:rStyle w:val="StyleUnderline"/>
        </w:rPr>
        <w:t>if they survive, is to become “superordinates”</w:t>
      </w:r>
      <w:r w:rsidRPr="00A34392">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3A6714">
        <w:rPr>
          <w:rStyle w:val="StyleUnderline"/>
          <w:highlight w:val="yellow"/>
        </w:rPr>
        <w:t>Undertaking such work</w:t>
      </w:r>
      <w:r w:rsidRPr="003A6714">
        <w:rPr>
          <w:highlight w:val="yellow"/>
        </w:rPr>
        <w:t>,</w:t>
      </w:r>
      <w:r w:rsidRPr="00A34392">
        <w:t xml:space="preserve"> however, </w:t>
      </w:r>
      <w:r w:rsidRPr="003A6714">
        <w:rPr>
          <w:rStyle w:val="Emphasis"/>
          <w:highlight w:val="yellow"/>
        </w:rPr>
        <w:t>will not allow escape</w:t>
      </w:r>
      <w:r w:rsidRPr="003A6714">
        <w:rPr>
          <w:rStyle w:val="StyleUnderline"/>
          <w:highlight w:val="yellow"/>
        </w:rPr>
        <w:t xml:space="preserve"> into a radically different relation</w:t>
      </w:r>
      <w:r w:rsidRPr="00F50A7A">
        <w:rPr>
          <w:rStyle w:val="StyleUnderline"/>
        </w:rPr>
        <w:t xml:space="preserve"> to our objects </w:t>
      </w:r>
      <w:r w:rsidRPr="003A6714">
        <w:rPr>
          <w:rStyle w:val="StyleUnderline"/>
          <w:highlight w:val="yellow"/>
        </w:rPr>
        <w:t>because we are</w:t>
      </w:r>
      <w:r w:rsidRPr="00F50A7A">
        <w:rPr>
          <w:rStyle w:val="StyleUnderline"/>
        </w:rPr>
        <w:t xml:space="preserve"> (as Moten and Harney also argue) </w:t>
      </w:r>
      <w:r w:rsidRPr="003A6714">
        <w:rPr>
          <w:rStyle w:val="Emphasis"/>
          <w:highlight w:val="yellow"/>
        </w:rPr>
        <w:t>part of that history</w:t>
      </w:r>
      <w:r w:rsidRPr="00F50A7A">
        <w:rPr>
          <w:rStyle w:val="StyleUnderline"/>
        </w:rPr>
        <w:t xml:space="preserve">—we are its contemporary instantiation. </w:t>
      </w:r>
      <w:r w:rsidRPr="003A6714">
        <w:rPr>
          <w:rStyle w:val="StyleUnderline"/>
          <w:highlight w:val="yellow"/>
        </w:rPr>
        <w:t>To imagine a social world in which those relations are transformed</w:t>
      </w:r>
      <w:r w:rsidRPr="00A34392">
        <w:t>—in what Moten and Harney refer to as the “prophetic organization” (102)—</w:t>
      </w:r>
      <w:r w:rsidRPr="003A6714">
        <w:rPr>
          <w:rStyle w:val="StyleUnderline"/>
          <w:highlight w:val="yellow"/>
        </w:rPr>
        <w:t xml:space="preserve">may be crucial for the achievement of social justice, but to </w:t>
      </w:r>
      <w:r w:rsidRPr="003A6714">
        <w:rPr>
          <w:rStyle w:val="Emphasis"/>
          <w:highlight w:val="yellow"/>
        </w:rPr>
        <w:t>deny our own implication</w:t>
      </w:r>
      <w:r w:rsidRPr="003A6714">
        <w:rPr>
          <w:rStyle w:val="StyleUnderline"/>
          <w:highlight w:val="yellow"/>
        </w:rPr>
        <w:t xml:space="preserve"> in existing structures is also</w:t>
      </w:r>
      <w:r w:rsidRPr="00F50A7A">
        <w:rPr>
          <w:rStyle w:val="StyleUnderline"/>
        </w:rPr>
        <w:t xml:space="preserve"> a </w:t>
      </w:r>
      <w:r w:rsidRPr="00F50A7A">
        <w:rPr>
          <w:rStyle w:val="Emphasis"/>
        </w:rPr>
        <w:t xml:space="preserve">form of </w:t>
      </w:r>
      <w:r w:rsidRPr="003A6714">
        <w:rPr>
          <w:rStyle w:val="Emphasis"/>
          <w:highlight w:val="yellow"/>
        </w:rPr>
        <w:t>violence</w:t>
      </w:r>
      <w:r w:rsidRPr="00A34392">
        <w:t>.</w:t>
      </w:r>
    </w:p>
    <w:p w14:paraId="7D33F5A9" w14:textId="77777777" w:rsidR="000E6977" w:rsidRPr="00F50A7A" w:rsidRDefault="000E6977" w:rsidP="000E6977"/>
    <w:p w14:paraId="4D64490F" w14:textId="77777777" w:rsidR="000E6977" w:rsidRDefault="000E6977" w:rsidP="000E6977">
      <w:pPr>
        <w:rPr>
          <w:rFonts w:asciiTheme="minorHAnsi" w:hAnsiTheme="minorHAnsi"/>
        </w:rPr>
      </w:pPr>
    </w:p>
    <w:p w14:paraId="1B53973F" w14:textId="77777777" w:rsidR="000E6977" w:rsidRDefault="000E6977" w:rsidP="000E6977">
      <w:pPr>
        <w:keepNext/>
        <w:keepLines/>
        <w:spacing w:before="40" w:after="0"/>
        <w:outlineLvl w:val="3"/>
        <w:rPr>
          <w:rFonts w:eastAsia="Calibri"/>
        </w:rPr>
      </w:pPr>
      <w:r>
        <w:rPr>
          <w:rFonts w:eastAsia="Calibri"/>
          <w:b/>
          <w:sz w:val="26"/>
          <w:szCs w:val="26"/>
        </w:rPr>
        <w:t>Calls for the ballot tie down the ballot’s purpose as validation of a specific experience and way of being black, which is an independent identity DA to the aff - this seeks validation of a certain kind of identity from the judge, which is more psychologically harmful and reproduces a form of respectability politics, in which the ballot becomes a referendum on identity and an endpoint for black narratives</w:t>
      </w:r>
    </w:p>
    <w:p w14:paraId="70DE1AB5" w14:textId="77777777" w:rsidR="000E6977" w:rsidRDefault="000E6977" w:rsidP="000E6977">
      <w:pPr>
        <w:rPr>
          <w:rFonts w:eastAsia="Calibri"/>
        </w:rPr>
      </w:pPr>
      <w:r>
        <w:rPr>
          <w:rFonts w:eastAsia="Calibri"/>
          <w:b/>
          <w:sz w:val="26"/>
        </w:rPr>
        <w:t xml:space="preserve">Okereke, MA, 15 </w:t>
      </w:r>
      <w:r>
        <w:rPr>
          <w:rFonts w:eastAsia="Calibri"/>
        </w:rPr>
        <w:t xml:space="preserve">Emeka, award winning Nigerian photographer, </w:t>
      </w:r>
      <w:hyperlink r:id="rId152" w:tooltip="https://borderbeing.com/2015/06/21/black-portraitures-whose-black-is-it/" w:history="1">
        <w:r>
          <w:rPr>
            <w:rFonts w:eastAsia="Calibri"/>
          </w:rPr>
          <w:t>https://borderbeing.com/2015/06/21/black-portraitures-whose-black-is-it/</w:t>
        </w:r>
      </w:hyperlink>
      <w:r>
        <w:rPr>
          <w:rFonts w:eastAsia="Calibri"/>
        </w:rPr>
        <w:t xml:space="preserve"> 6-21</w:t>
      </w:r>
    </w:p>
    <w:p w14:paraId="13B39542" w14:textId="77777777" w:rsidR="000E6977" w:rsidRDefault="000E6977" w:rsidP="000E6977">
      <w:pPr>
        <w:rPr>
          <w:rFonts w:eastAsia="Calibri"/>
          <w:u w:val="single"/>
        </w:rPr>
      </w:pPr>
      <w:r>
        <w:rPr>
          <w:rFonts w:eastAsia="Calibri"/>
          <w:u w:val="single"/>
        </w:rPr>
        <w:t>Blackness as we know it was deliberately constructed to be a convenient antithesis to whiteness</w:t>
      </w:r>
      <w:r>
        <w:rPr>
          <w:rFonts w:eastAsia="Calibri"/>
        </w:rPr>
        <w:t xml:space="preserve">. To this I will add that </w:t>
      </w:r>
      <w:r>
        <w:rPr>
          <w:rFonts w:eastAsia="Calibri"/>
          <w:u w:val="single"/>
        </w:rPr>
        <w:t>a lot of black persons</w:t>
      </w:r>
      <w:r>
        <w:rPr>
          <w:rFonts w:eastAsia="Calibri"/>
        </w:rPr>
        <w:t xml:space="preserve"> (and more so in the African American reality as in many communities of Diasporan Africa) in their upbringing</w:t>
      </w:r>
      <w:r>
        <w:rPr>
          <w:rFonts w:eastAsia="Calibri"/>
          <w:u w:val="single"/>
        </w:rPr>
        <w:t>, have been taught to loathe and deny blackness</w:t>
      </w:r>
      <w:r>
        <w:rPr>
          <w:rFonts w:eastAsia="Calibri"/>
        </w:rPr>
        <w:t xml:space="preserve"> (</w:t>
      </w:r>
      <w:r>
        <w:rPr>
          <w:rFonts w:eastAsia="Calibri"/>
          <w:b/>
          <w:iCs/>
          <w:u w:val="single"/>
        </w:rPr>
        <w:t>or more precisely, their Africanness</w:t>
      </w:r>
      <w:r>
        <w:rPr>
          <w:rFonts w:eastAsia="Calibri"/>
        </w:rPr>
        <w:t xml:space="preserve">) as a thing for ghettos and projects or worse still, for the primitive. </w:t>
      </w:r>
      <w:r>
        <w:rPr>
          <w:rFonts w:eastAsia="Calibri"/>
          <w:u w:val="single"/>
        </w:rPr>
        <w:t xml:space="preserve">It is </w:t>
      </w:r>
      <w:r w:rsidRPr="003A6714">
        <w:rPr>
          <w:rFonts w:eastAsia="Calibri"/>
          <w:highlight w:val="yellow"/>
          <w:u w:val="single"/>
        </w:rPr>
        <w:t xml:space="preserve">something you leave behind as you </w:t>
      </w:r>
      <w:r w:rsidRPr="003A6714">
        <w:rPr>
          <w:rFonts w:eastAsia="Calibri"/>
          <w:b/>
          <w:iCs/>
          <w:highlight w:val="yellow"/>
          <w:u w:val="single"/>
        </w:rPr>
        <w:t>climb the ladder of survival</w:t>
      </w:r>
      <w:r>
        <w:rPr>
          <w:rFonts w:eastAsia="Calibri"/>
          <w:b/>
          <w:iCs/>
          <w:u w:val="single"/>
        </w:rPr>
        <w:t xml:space="preserve">, </w:t>
      </w:r>
      <w:r>
        <w:rPr>
          <w:rFonts w:eastAsia="Calibri"/>
        </w:rPr>
        <w:t xml:space="preserve">and hence the so-called “new blacks” or “new African diasporans”. Within this category, one is also likely to find those blacks whose lifelong goal is to earn the validation if not admiration of the white person. </w:t>
      </w:r>
      <w:r>
        <w:rPr>
          <w:rFonts w:eastAsia="Calibri"/>
          <w:u w:val="single"/>
        </w:rPr>
        <w:t xml:space="preserve">There </w:t>
      </w:r>
      <w:r w:rsidRPr="003A6714">
        <w:rPr>
          <w:rFonts w:eastAsia="Calibri"/>
          <w:highlight w:val="yellow"/>
          <w:u w:val="single"/>
        </w:rPr>
        <w:t xml:space="preserve">is often a thin line between seeking validation of the white person, and insisting on being recognised as the </w:t>
      </w:r>
      <w:r w:rsidRPr="003A6714">
        <w:rPr>
          <w:rFonts w:eastAsia="Calibri"/>
          <w:b/>
          <w:iCs/>
          <w:highlight w:val="yellow"/>
          <w:u w:val="single"/>
        </w:rPr>
        <w:t>newest arrival</w:t>
      </w:r>
      <w:r w:rsidRPr="003A6714">
        <w:rPr>
          <w:rFonts w:eastAsia="Calibri"/>
          <w:highlight w:val="yellow"/>
          <w:u w:val="single"/>
        </w:rPr>
        <w:t xml:space="preserve"> to the playing field of western-centric ideologies</w:t>
      </w:r>
      <w:r w:rsidRPr="003A6714">
        <w:rPr>
          <w:rFonts w:eastAsia="Calibri"/>
          <w:highlight w:val="yellow"/>
        </w:rPr>
        <w:t xml:space="preserve">. </w:t>
      </w:r>
      <w:r w:rsidRPr="003A6714">
        <w:rPr>
          <w:rFonts w:eastAsia="Calibri"/>
          <w:highlight w:val="yellow"/>
          <w:u w:val="single"/>
        </w:rPr>
        <w:t>It is</w:t>
      </w:r>
      <w:r>
        <w:rPr>
          <w:rFonts w:eastAsia="Calibri"/>
          <w:u w:val="single"/>
        </w:rPr>
        <w:t xml:space="preserve"> therefore </w:t>
      </w:r>
      <w:r w:rsidRPr="003A6714">
        <w:rPr>
          <w:rFonts w:eastAsia="Calibri"/>
          <w:highlight w:val="yellow"/>
          <w:u w:val="single"/>
        </w:rPr>
        <w:t xml:space="preserve">easy to see how one can presume one black to </w:t>
      </w:r>
      <w:r w:rsidRPr="003A6714">
        <w:rPr>
          <w:rFonts w:eastAsia="Calibri"/>
          <w:b/>
          <w:iCs/>
          <w:highlight w:val="yellow"/>
          <w:u w:val="single"/>
        </w:rPr>
        <w:t>be more authentic</w:t>
      </w:r>
      <w:r w:rsidRPr="003A6714">
        <w:rPr>
          <w:rFonts w:eastAsia="Calibri"/>
          <w:highlight w:val="yellow"/>
          <w:u w:val="single"/>
        </w:rPr>
        <w:t xml:space="preserve"> than the other</w:t>
      </w:r>
      <w:r>
        <w:rPr>
          <w:rFonts w:eastAsia="Calibri"/>
          <w:u w:val="single"/>
        </w:rPr>
        <w:t xml:space="preserve"> by, for example, </w:t>
      </w:r>
      <w:r>
        <w:rPr>
          <w:rFonts w:eastAsia="Calibri"/>
          <w:b/>
          <w:iCs/>
          <w:u w:val="single"/>
        </w:rPr>
        <w:t>downplaying the “African</w:t>
      </w:r>
      <w:r>
        <w:rPr>
          <w:rFonts w:eastAsia="Calibri"/>
          <w:u w:val="single"/>
        </w:rPr>
        <w:t>” in the quest for the validation of one’s “Americanness</w:t>
      </w:r>
      <w:r>
        <w:rPr>
          <w:rFonts w:eastAsia="Calibri"/>
        </w:rPr>
        <w:t xml:space="preserve">”, considering that this Americanness is submerged in imperialist white supremacist capitalist patriarchal system as bell hooks describes it.4 Therefore </w:t>
      </w:r>
      <w:r>
        <w:rPr>
          <w:rFonts w:eastAsia="Calibri"/>
          <w:u w:val="single"/>
        </w:rPr>
        <w:t xml:space="preserve">to the question of agency above, one may add: </w:t>
      </w:r>
      <w:r w:rsidRPr="003A6714">
        <w:rPr>
          <w:rFonts w:eastAsia="Calibri"/>
          <w:highlight w:val="yellow"/>
          <w:u w:val="single"/>
        </w:rPr>
        <w:t>where do you seek the validation of your agency</w:t>
      </w:r>
      <w:r w:rsidRPr="003A6714">
        <w:rPr>
          <w:rFonts w:eastAsia="Calibri"/>
          <w:highlight w:val="yellow"/>
        </w:rPr>
        <w:t>?</w:t>
      </w:r>
      <w:r>
        <w:rPr>
          <w:rFonts w:eastAsia="Calibri"/>
        </w:rPr>
        <w:t xml:space="preserve"> </w:t>
      </w:r>
      <w:r>
        <w:rPr>
          <w:rFonts w:eastAsia="Calibri"/>
          <w:u w:val="single"/>
        </w:rPr>
        <w:t>This question will make the needed difference in one’s subjective positioning within the many pockets of black narratives hovering around the planet for as we know, the most undermined version of Western civilisation is the Afrocentric one</w:t>
      </w:r>
      <w:r>
        <w:rPr>
          <w:rFonts w:eastAsia="Calibri"/>
        </w:rPr>
        <w:t xml:space="preserve">. In other words, as a black person, you may not find romance in the streets of Champs Élysées or Montmartre of Paris, but you are likely to find a whole lot of it in Barbès Rochechouart, Montrouge, or St. Denis5 </w:t>
      </w:r>
      <w:r>
        <w:rPr>
          <w:rFonts w:eastAsia="Calibri"/>
          <w:b/>
          <w:iCs/>
          <w:u w:val="single"/>
        </w:rPr>
        <w:t xml:space="preserve">– </w:t>
      </w:r>
      <w:r w:rsidRPr="003A6714">
        <w:rPr>
          <w:rFonts w:eastAsia="Calibri"/>
          <w:b/>
          <w:iCs/>
          <w:highlight w:val="yellow"/>
          <w:u w:val="single"/>
        </w:rPr>
        <w:t>It is a question of what kind of black you have chosen to be and in what ideological frame you seek validation of this blackness</w:t>
      </w:r>
      <w:r>
        <w:rPr>
          <w:rFonts w:eastAsia="Calibri"/>
        </w:rPr>
        <w:t xml:space="preserve">. </w:t>
      </w:r>
      <w:r>
        <w:rPr>
          <w:rFonts w:eastAsia="Calibri"/>
          <w:u w:val="single"/>
        </w:rPr>
        <w:t xml:space="preserve">Whichever one choses, one thing to not take lightly is the implication of this with regards to the perception and function of the black body in a context of sociocultural conflations. </w:t>
      </w:r>
      <w:r>
        <w:rPr>
          <w:rFonts w:eastAsia="Calibri"/>
          <w:b/>
          <w:iCs/>
          <w:u w:val="single"/>
        </w:rPr>
        <w:t>Each of our black realities are unique in their own right</w:t>
      </w:r>
      <w:r>
        <w:rPr>
          <w:rFonts w:eastAsia="Calibri"/>
        </w:rPr>
        <w:t xml:space="preserve">, </w:t>
      </w:r>
      <w:r>
        <w:rPr>
          <w:rFonts w:eastAsia="Calibri"/>
          <w:u w:val="single"/>
        </w:rPr>
        <w:t>and by that are permutations of that story of displacement, of dispersion, of a journey which began in continental Africa some 400 years ago</w:t>
      </w:r>
      <w:r>
        <w:rPr>
          <w:rFonts w:eastAsia="Calibri"/>
        </w:rPr>
        <w:t xml:space="preserve">. </w:t>
      </w:r>
      <w:r w:rsidRPr="003A6714">
        <w:rPr>
          <w:rFonts w:eastAsia="Calibri"/>
          <w:b/>
          <w:iCs/>
          <w:highlight w:val="yellow"/>
          <w:u w:val="single"/>
        </w:rPr>
        <w:t>The journey is not</w:t>
      </w:r>
      <w:r>
        <w:rPr>
          <w:rFonts w:eastAsia="Calibri"/>
          <w:b/>
          <w:iCs/>
          <w:u w:val="single"/>
        </w:rPr>
        <w:t xml:space="preserve"> yet </w:t>
      </w:r>
      <w:r w:rsidRPr="003A6714">
        <w:rPr>
          <w:rFonts w:eastAsia="Calibri"/>
          <w:b/>
          <w:iCs/>
          <w:highlight w:val="yellow"/>
          <w:u w:val="single"/>
        </w:rPr>
        <w:t>over,</w:t>
      </w:r>
      <w:r>
        <w:rPr>
          <w:rFonts w:eastAsia="Calibri"/>
          <w:b/>
          <w:iCs/>
          <w:u w:val="single"/>
        </w:rPr>
        <w:t xml:space="preserve"> and </w:t>
      </w:r>
      <w:r w:rsidRPr="003A6714">
        <w:rPr>
          <w:rFonts w:eastAsia="Calibri"/>
          <w:b/>
          <w:iCs/>
          <w:highlight w:val="yellow"/>
          <w:u w:val="single"/>
        </w:rPr>
        <w:t>we are far from arriving</w:t>
      </w:r>
      <w:r>
        <w:rPr>
          <w:rFonts w:eastAsia="Calibri"/>
          <w:b/>
          <w:iCs/>
          <w:u w:val="single"/>
        </w:rPr>
        <w:t xml:space="preserve"> at a destination.</w:t>
      </w:r>
      <w:r>
        <w:rPr>
          <w:rFonts w:eastAsia="Calibri"/>
        </w:rPr>
        <w:t xml:space="preserve"> </w:t>
      </w:r>
      <w:r>
        <w:rPr>
          <w:rFonts w:eastAsia="Calibri"/>
          <w:u w:val="single"/>
        </w:rPr>
        <w:t>Perhaps the destination is to permeate the world, and to eventually live up to the insistent foreknowledge that Africanness</w:t>
      </w:r>
      <w:r>
        <w:rPr>
          <w:rFonts w:eastAsia="Calibri"/>
        </w:rPr>
        <w:t xml:space="preserve"> – by the eventualities of our realities, and the ensuing fluidity – </w:t>
      </w:r>
      <w:r w:rsidRPr="003A6714">
        <w:rPr>
          <w:rFonts w:eastAsia="Calibri"/>
          <w:b/>
          <w:iCs/>
          <w:highlight w:val="yellow"/>
          <w:u w:val="single"/>
        </w:rPr>
        <w:t>transcends form and location without negating neither of the two.</w:t>
      </w:r>
      <w:r>
        <w:rPr>
          <w:rFonts w:eastAsia="Calibri"/>
        </w:rPr>
        <w:t xml:space="preserve"> If this is the case, </w:t>
      </w:r>
      <w:r>
        <w:rPr>
          <w:rFonts w:eastAsia="Calibri"/>
          <w:b/>
          <w:iCs/>
          <w:u w:val="single"/>
        </w:rPr>
        <w:t>the most urgent task at hand is the grounding of these fluid forms and diverse black realities through a rigorous process of articulation and engagement with each other</w:t>
      </w:r>
      <w:r>
        <w:rPr>
          <w:rFonts w:eastAsia="Calibri"/>
        </w:rPr>
        <w:t xml:space="preserve">. </w:t>
      </w:r>
      <w:r>
        <w:rPr>
          <w:rFonts w:eastAsia="Calibri"/>
          <w:u w:val="single"/>
        </w:rPr>
        <w:t xml:space="preserve">It is crucial not to forget that the forms these realities take are always </w:t>
      </w:r>
      <w:r>
        <w:rPr>
          <w:rFonts w:eastAsia="Calibri"/>
          <w:b/>
          <w:iCs/>
          <w:u w:val="single"/>
        </w:rPr>
        <w:t>sculpted by survival</w:t>
      </w:r>
      <w:r>
        <w:rPr>
          <w:rFonts w:eastAsia="Calibri"/>
          <w:u w:val="single"/>
        </w:rPr>
        <w:t xml:space="preserve">, </w:t>
      </w:r>
      <w:r w:rsidRPr="003A6714">
        <w:rPr>
          <w:rFonts w:eastAsia="Calibri"/>
          <w:highlight w:val="yellow"/>
          <w:u w:val="single"/>
        </w:rPr>
        <w:t xml:space="preserve">resistance and </w:t>
      </w:r>
      <w:r w:rsidRPr="003A6714">
        <w:rPr>
          <w:rFonts w:eastAsia="Calibri"/>
          <w:b/>
          <w:iCs/>
          <w:highlight w:val="yellow"/>
          <w:u w:val="single"/>
        </w:rPr>
        <w:t>hope of transcending limitations</w:t>
      </w:r>
      <w:r>
        <w:rPr>
          <w:rFonts w:eastAsia="Calibri"/>
          <w:u w:val="single"/>
        </w:rPr>
        <w:t xml:space="preserve"> in a context and world where the black person are preconceived as margina</w:t>
      </w:r>
      <w:r>
        <w:rPr>
          <w:rFonts w:eastAsia="Calibri"/>
        </w:rPr>
        <w:t xml:space="preserve">l, minor and inferior, </w:t>
      </w:r>
      <w:r>
        <w:rPr>
          <w:rFonts w:eastAsia="Calibri"/>
          <w:u w:val="single"/>
        </w:rPr>
        <w:t>but much worse where all of humanity</w:t>
      </w:r>
      <w:r>
        <w:rPr>
          <w:rFonts w:eastAsia="Calibri"/>
        </w:rPr>
        <w:t xml:space="preserve"> – regardless of race </w:t>
      </w:r>
      <w:r>
        <w:rPr>
          <w:rFonts w:eastAsia="Calibri"/>
          <w:u w:val="single"/>
        </w:rPr>
        <w:t>is caught in the quicksand of white supremacist thinking</w:t>
      </w:r>
      <w:r>
        <w:rPr>
          <w:rFonts w:eastAsia="Calibri"/>
        </w:rPr>
        <w:t xml:space="preserve">. Thus, no matter the specificity of black realities, the premise is always the same: the black person suffers from projections which are not his or her own and have nothing whatsoever to do with his or her blackness. Just like James Baldwin would say: “You are the nigger baby, it isn’t me”6 </w:t>
      </w:r>
      <w:r w:rsidRPr="003A6714">
        <w:rPr>
          <w:rFonts w:eastAsia="Calibri"/>
          <w:highlight w:val="yellow"/>
          <w:u w:val="single"/>
        </w:rPr>
        <w:t>This provides an equal footing from which we begin</w:t>
      </w:r>
      <w:r>
        <w:rPr>
          <w:rFonts w:eastAsia="Calibri"/>
          <w:u w:val="single"/>
        </w:rPr>
        <w:t xml:space="preserve"> the process of articulation and </w:t>
      </w:r>
      <w:r w:rsidRPr="003A6714">
        <w:rPr>
          <w:rFonts w:eastAsia="Calibri"/>
          <w:highlight w:val="yellow"/>
          <w:u w:val="single"/>
        </w:rPr>
        <w:t xml:space="preserve">engagement of the </w:t>
      </w:r>
      <w:r w:rsidRPr="003A6714">
        <w:rPr>
          <w:rFonts w:eastAsia="Calibri"/>
          <w:b/>
          <w:iCs/>
          <w:highlight w:val="yellow"/>
          <w:u w:val="single"/>
        </w:rPr>
        <w:t>nuances of our specific blackness.</w:t>
      </w:r>
      <w:r>
        <w:rPr>
          <w:rFonts w:eastAsia="Calibri"/>
          <w:u w:val="single"/>
        </w:rPr>
        <w:t xml:space="preserve"> </w:t>
      </w:r>
    </w:p>
    <w:p w14:paraId="6B71B00F" w14:textId="77777777" w:rsidR="000E6977" w:rsidRPr="003C1F6F" w:rsidRDefault="000E6977" w:rsidP="000E6977">
      <w:pPr>
        <w:pStyle w:val="Heading4"/>
        <w:rPr>
          <w:rFonts w:cs="Calibri"/>
        </w:rPr>
      </w:pPr>
      <w:r w:rsidRPr="003C1F6F">
        <w:rPr>
          <w:rFonts w:cs="Calibri"/>
        </w:rPr>
        <w:t xml:space="preserve">Moten’s organizing in the university can’t even be the </w:t>
      </w:r>
      <w:r w:rsidRPr="003C1F6F">
        <w:rPr>
          <w:rFonts w:cs="Calibri"/>
          <w:u w:val="single"/>
        </w:rPr>
        <w:t>starting point</w:t>
      </w:r>
      <w:r w:rsidRPr="003C1F6F">
        <w:rPr>
          <w:rFonts w:cs="Calibri"/>
        </w:rPr>
        <w:t xml:space="preserve"> for politics- institutional neutralization is inevitable.</w:t>
      </w:r>
    </w:p>
    <w:p w14:paraId="037C1A4D" w14:textId="77777777" w:rsidR="000E6977" w:rsidRPr="003C1F6F" w:rsidRDefault="000E6977" w:rsidP="000E6977">
      <w:pPr>
        <w:rPr>
          <w:rStyle w:val="Style13ptBold"/>
        </w:rPr>
      </w:pPr>
      <w:r w:rsidRPr="003C1F6F">
        <w:rPr>
          <w:rStyle w:val="Style13ptBold"/>
        </w:rPr>
        <w:t>Webb, PhD, ‘18</w:t>
      </w:r>
    </w:p>
    <w:p w14:paraId="4B09B059" w14:textId="77777777" w:rsidR="000E6977" w:rsidRPr="003C1F6F" w:rsidRDefault="000E6977" w:rsidP="000E6977">
      <w:pPr>
        <w:rPr>
          <w:szCs w:val="16"/>
        </w:rPr>
      </w:pPr>
      <w:r w:rsidRPr="003C1F6F">
        <w:rPr>
          <w:szCs w:val="16"/>
        </w:rPr>
        <w:t>(Darren, Politics at the University of Sheffield, Senior Lecturer in Education at the University of Sheffield, Bolt-holes and breathing spaces in the system: On forms of academic resistance (or, can the university be a site of utopian possibility?), Review of Education, Pedagogy, and Cultural Studies, 40(2)) BW</w:t>
      </w:r>
    </w:p>
    <w:p w14:paraId="4DBF1EE6" w14:textId="77777777" w:rsidR="000E6977" w:rsidRPr="003C1F6F" w:rsidRDefault="000E6977" w:rsidP="000E6977">
      <w:r w:rsidRPr="003C1F6F">
        <w:rPr>
          <w:rStyle w:val="StyleUnderline"/>
          <w:highlight w:val="green"/>
        </w:rPr>
        <w:t>The University</w:t>
      </w:r>
      <w:r w:rsidRPr="003C1F6F">
        <w:rPr>
          <w:rStyle w:val="StyleUnderline"/>
        </w:rPr>
        <w:t xml:space="preserve"> can be the site for fleeting, transitory, small-scale experiences of utopian possibility</w:t>
      </w:r>
      <w:r w:rsidRPr="003C1F6F">
        <w:t>—</w:t>
      </w:r>
      <w:r w:rsidRPr="003C1F6F">
        <w:rPr>
          <w:rStyle w:val="StyleUnderline"/>
        </w:rPr>
        <w:t>in</w:t>
      </w:r>
      <w:r w:rsidRPr="003C1F6F">
        <w:t xml:space="preserve"> the classroom, </w:t>
      </w:r>
      <w:r w:rsidRPr="003C1F6F">
        <w:rPr>
          <w:rStyle w:val="StyleUnderline"/>
        </w:rPr>
        <w:t xml:space="preserve">the undercommons, the occupation. </w:t>
      </w:r>
      <w:r w:rsidRPr="003C1F6F">
        <w:rPr>
          <w:rStyle w:val="Emphasis"/>
        </w:rPr>
        <w:t xml:space="preserve">It </w:t>
      </w:r>
      <w:r w:rsidRPr="003C1F6F">
        <w:rPr>
          <w:rStyle w:val="Emphasis"/>
          <w:highlight w:val="green"/>
        </w:rPr>
        <w:t xml:space="preserve">cannot be the site for transformative utopian politics. </w:t>
      </w:r>
      <w:r w:rsidRPr="003C1F6F">
        <w:rPr>
          <w:rStyle w:val="Emphasis"/>
          <w:sz w:val="25"/>
          <w:szCs w:val="25"/>
          <w:highlight w:val="green"/>
        </w:rPr>
        <w:t>It cannot even be the starting point</w:t>
      </w:r>
      <w:r w:rsidRPr="003C1F6F">
        <w:rPr>
          <w:rStyle w:val="Emphasis"/>
          <w:sz w:val="25"/>
          <w:szCs w:val="25"/>
        </w:rPr>
        <w:t xml:space="preserve"> for this.</w:t>
      </w:r>
      <w:r w:rsidRPr="003C1F6F">
        <w:rPr>
          <w:rStyle w:val="StyleUnderline"/>
        </w:rPr>
        <w:t xml:space="preserve"> </w:t>
      </w:r>
      <w:r w:rsidRPr="003C1F6F">
        <w:rPr>
          <w:rStyle w:val="StyleUnderline"/>
          <w:highlight w:val="green"/>
        </w:rPr>
        <w:t>Given</w:t>
      </w:r>
      <w:r w:rsidRPr="003C1F6F">
        <w:rPr>
          <w:rStyle w:val="StyleUnderline"/>
        </w:rPr>
        <w:t xml:space="preserve"> the </w:t>
      </w:r>
      <w:r w:rsidRPr="003C1F6F">
        <w:rPr>
          <w:rStyle w:val="Emphasis"/>
          <w:highlight w:val="green"/>
        </w:rPr>
        <w:t>corporatization and militarization</w:t>
      </w:r>
      <w:r w:rsidRPr="003C1F6F">
        <w:rPr>
          <w:rStyle w:val="StyleUnderline"/>
        </w:rPr>
        <w:t xml:space="preserve"> of the university, academics are increasingly becoming “functionaries of elite interests”</w:t>
      </w:r>
      <w:r w:rsidRPr="003C1F6F">
        <w:t xml:space="preserve"> inhabiting a culture which serves to reproduce these interests (Shear 2008, 56). </w:t>
      </w:r>
      <w:r w:rsidRPr="003C1F6F">
        <w:rPr>
          <w:rStyle w:val="StyleUnderline"/>
        </w:rPr>
        <w:t xml:space="preserve">Within the university, </w:t>
      </w:r>
      <w:r w:rsidRPr="003C1F6F">
        <w:rPr>
          <w:rStyle w:val="Emphasis"/>
          <w:highlight w:val="green"/>
        </w:rPr>
        <w:t>“radical” initiatives</w:t>
      </w:r>
      <w:r w:rsidRPr="003C1F6F">
        <w:rPr>
          <w:rStyle w:val="Emphasis"/>
        </w:rPr>
        <w:t xml:space="preserve"> or movements </w:t>
      </w:r>
      <w:r w:rsidRPr="003C1F6F">
        <w:rPr>
          <w:rStyle w:val="Emphasis"/>
          <w:highlight w:val="green"/>
        </w:rPr>
        <w:t>will soon be co-opted,</w:t>
      </w:r>
      <w:r w:rsidRPr="003C1F6F">
        <w:rPr>
          <w:rStyle w:val="Emphasis"/>
        </w:rPr>
        <w:t xml:space="preserve"> recuperated, commodified, and neutralized</w:t>
      </w:r>
      <w:r w:rsidRPr="003C1F6F">
        <w:t xml:space="preserve"> (Gibson-Graham 2006, xxvi; Seybold 2008, 123; Neary 2012b, 249; Rolfe 2013, 21). </w:t>
      </w:r>
      <w:r w:rsidRPr="003C1F6F">
        <w:rPr>
          <w:rStyle w:val="StyleUnderline"/>
        </w:rPr>
        <w:t xml:space="preserve">Institutional habitus weights so heavily that </w:t>
      </w:r>
      <w:r w:rsidRPr="003C1F6F">
        <w:rPr>
          <w:rStyle w:val="StyleUnderline"/>
          <w:highlight w:val="green"/>
        </w:rPr>
        <w:t>projects</w:t>
      </w:r>
      <w:r w:rsidRPr="003C1F6F">
        <w:rPr>
          <w:rStyle w:val="StyleUnderline"/>
        </w:rPr>
        <w:t xml:space="preserve"> born in the university </w:t>
      </w:r>
      <w:r w:rsidRPr="003C1F6F">
        <w:rPr>
          <w:rStyle w:val="StyleUnderline"/>
          <w:highlight w:val="green"/>
        </w:rPr>
        <w:t xml:space="preserve">will be </w:t>
      </w:r>
      <w:r w:rsidRPr="003C1F6F">
        <w:rPr>
          <w:rStyle w:val="Emphasis"/>
          <w:highlight w:val="green"/>
        </w:rPr>
        <w:t>scarred from the outset</w:t>
      </w:r>
      <w:r w:rsidRPr="003C1F6F">
        <w:rPr>
          <w:rStyle w:val="StyleUnderline"/>
        </w:rPr>
        <w:t xml:space="preserve"> by a certain colonizing “imaginary of education”</w:t>
      </w:r>
      <w:r w:rsidRPr="003C1F6F">
        <w:t xml:space="preserve"> (Burdick and Sandlin 2010, 117). And we have long known that </w:t>
      </w:r>
      <w:r w:rsidRPr="003C1F6F">
        <w:rPr>
          <w:rStyle w:val="StyleUnderline"/>
        </w:rPr>
        <w:t xml:space="preserve">the university is but one space of learning, and perhaps not a very important one at that. Identifying </w:t>
      </w:r>
      <w:r w:rsidRPr="003C1F6F">
        <w:rPr>
          <w:rStyle w:val="StyleUnderline"/>
          <w:highlight w:val="green"/>
        </w:rPr>
        <w:t>the academy as</w:t>
      </w:r>
      <w:r w:rsidRPr="003C1F6F">
        <w:rPr>
          <w:rStyle w:val="StyleUnderline"/>
        </w:rPr>
        <w:t xml:space="preserve"> the </w:t>
      </w:r>
      <w:r w:rsidRPr="003C1F6F">
        <w:rPr>
          <w:rStyle w:val="StyleUnderline"/>
          <w:highlight w:val="green"/>
        </w:rPr>
        <w:t>starting point</w:t>
      </w:r>
      <w:r w:rsidRPr="003C1F6F">
        <w:rPr>
          <w:rStyle w:val="StyleUnderline"/>
        </w:rPr>
        <w:t xml:space="preserve"> for a utopian pedagogy </w:t>
      </w:r>
      <w:r w:rsidRPr="003C1F6F">
        <w:rPr>
          <w:rStyle w:val="Emphasis"/>
          <w:highlight w:val="green"/>
        </w:rPr>
        <w:t>privileges this arcane space over sites of public pedagogy</w:t>
      </w:r>
      <w:r w:rsidRPr="003C1F6F">
        <w:rPr>
          <w:rStyle w:val="StyleUnderline"/>
          <w:highlight w:val="green"/>
        </w:rPr>
        <w:t xml:space="preserve"> such as</w:t>
      </w:r>
      <w:r w:rsidRPr="003C1F6F">
        <w:rPr>
          <w:rStyle w:val="StyleUnderline"/>
        </w:rPr>
        <w:t xml:space="preserve"> film, television, literature, sport, advertising, architecture, media</w:t>
      </w:r>
      <w:r w:rsidRPr="003C1F6F">
        <w:t xml:space="preserve"> in its various forms, </w:t>
      </w:r>
      <w:r w:rsidRPr="003C1F6F">
        <w:rPr>
          <w:rStyle w:val="StyleUnderline"/>
          <w:highlight w:val="green"/>
        </w:rPr>
        <w:t>political organizations,</w:t>
      </w:r>
      <w:r w:rsidRPr="003C1F6F">
        <w:rPr>
          <w:rStyle w:val="StyleUnderline"/>
        </w:rPr>
        <w:t xml:space="preserve"> religious institutions, and the workplace</w:t>
      </w:r>
      <w:r w:rsidRPr="003C1F6F">
        <w:t xml:space="preserve"> (Todd 1997).</w:t>
      </w:r>
    </w:p>
    <w:p w14:paraId="38112BDB" w14:textId="77777777" w:rsidR="000E6977" w:rsidRPr="003C1F6F" w:rsidRDefault="000E6977" w:rsidP="000E6977"/>
    <w:p w14:paraId="05CC4349" w14:textId="77777777" w:rsidR="000E6977" w:rsidRPr="003C1F6F" w:rsidRDefault="000E6977" w:rsidP="000E6977"/>
    <w:p w14:paraId="083DE904" w14:textId="77777777" w:rsidR="000E6977" w:rsidRDefault="000E6977" w:rsidP="000E6977">
      <w:pPr>
        <w:rPr>
          <w:rFonts w:eastAsia="Calibri"/>
        </w:rPr>
      </w:pPr>
    </w:p>
    <w:p w14:paraId="4A20F959" w14:textId="77777777" w:rsidR="000E6977" w:rsidRDefault="000E6977" w:rsidP="000E6977">
      <w:pPr>
        <w:pStyle w:val="Heading3"/>
      </w:pPr>
      <w:r>
        <w:t>Material Action/Pragmatism</w:t>
      </w:r>
    </w:p>
    <w:p w14:paraId="6E0A9C54" w14:textId="77777777" w:rsidR="000E6977" w:rsidRDefault="000E6977" w:rsidP="000E6977">
      <w:pPr>
        <w:pStyle w:val="Heading4"/>
      </w:pPr>
      <w:r>
        <w:t xml:space="preserve">Effective analysis of paraontology, calls for pragmatic actions to alleviate specific political problems </w:t>
      </w:r>
    </w:p>
    <w:p w14:paraId="281C29EB" w14:textId="77777777" w:rsidR="000E6977" w:rsidRDefault="000E6977" w:rsidP="000E6977">
      <w:r>
        <w:t xml:space="preserve">David </w:t>
      </w:r>
      <w:r w:rsidRPr="004A1159">
        <w:rPr>
          <w:rStyle w:val="Style13ptBold"/>
        </w:rPr>
        <w:t>Kline 17</w:t>
      </w:r>
      <w:r>
        <w:t xml:space="preserve"> Ph.D. candidate in the Department of Religion at Rice University.  The Pragmatics of Resistance: Framing Anti-Blackness and the Limits of Political Ontology. Critical Philosophy of Race, Volume 5, Issue 1, 2017, pp. 51-69 (Article)</w:t>
      </w:r>
    </w:p>
    <w:p w14:paraId="5B80E952" w14:textId="77777777" w:rsidR="000E6977" w:rsidRPr="00364739" w:rsidRDefault="000E6977" w:rsidP="000E6977">
      <w:r w:rsidRPr="004A1159">
        <w:t xml:space="preserve">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 </w:t>
      </w:r>
      <w:r w:rsidRPr="004A1159">
        <w:rPr>
          <w:rStyle w:val="StyleUnderline"/>
        </w:rPr>
        <w:t xml:space="preserve">Although </w:t>
      </w:r>
      <w:r w:rsidRPr="003A6714">
        <w:rPr>
          <w:rStyle w:val="StyleUnderline"/>
          <w:highlight w:val="yellow"/>
        </w:rPr>
        <w:t>Moten</w:t>
      </w:r>
      <w:r w:rsidRPr="004A1159">
        <w:rPr>
          <w:rStyle w:val="StyleUnderline"/>
        </w:rPr>
        <w:t xml:space="preserve"> would certainly object to describing this turn by way of a “pragmatic politics,” I suggest that his “</w:t>
      </w:r>
      <w:r w:rsidRPr="003A6714">
        <w:rPr>
          <w:rStyle w:val="StyleUnderline"/>
          <w:highlight w:val="yellow"/>
        </w:rPr>
        <w:t>Black optimism” and Chandler’s paraontology find congruence with</w:t>
      </w:r>
      <w:r w:rsidRPr="004A1159">
        <w:rPr>
          <w:rStyle w:val="StyleUnderline"/>
        </w:rPr>
        <w:t xml:space="preserve"> a kind of Foucaultian-Deleuzian </w:t>
      </w:r>
      <w:r w:rsidRPr="003A6714">
        <w:rPr>
          <w:rStyle w:val="StyleUnderline"/>
          <w:highlight w:val="yellow"/>
        </w:rPr>
        <w:t>pragmatics which</w:t>
      </w:r>
      <w:r w:rsidRPr="004A1159">
        <w:t xml:space="preserve">, as Paul Patton describes Deleuze’s philosophy, “[enables] a form of description which </w:t>
      </w:r>
      <w:r w:rsidRPr="003A6714">
        <w:rPr>
          <w:rStyle w:val="StyleUnderline"/>
          <w:highlight w:val="yellow"/>
        </w:rPr>
        <w:t>is immediately practical” and an</w:t>
      </w:r>
      <w:r w:rsidRPr="004A1159">
        <w:rPr>
          <w:rStyle w:val="StyleUnderline"/>
        </w:rPr>
        <w:t xml:space="preserve"> “</w:t>
      </w:r>
      <w:r w:rsidRPr="003A6714">
        <w:rPr>
          <w:rStyle w:val="StyleUnderline"/>
          <w:highlight w:val="yellow"/>
        </w:rPr>
        <w:t>ethico-political conception</w:t>
      </w:r>
      <w:r w:rsidRPr="004A1159">
        <w:rPr>
          <w:rStyle w:val="StyleUnderline"/>
        </w:rPr>
        <w:t xml:space="preserve"> of philosophy as </w:t>
      </w:r>
      <w:r w:rsidRPr="003A6714">
        <w:rPr>
          <w:rStyle w:val="Emphasis"/>
          <w:highlight w:val="yellow"/>
        </w:rPr>
        <w:t>oriented towards the possibility of change</w:t>
      </w:r>
      <w:r w:rsidRPr="004A1159">
        <w:rPr>
          <w:rStyle w:val="StyleUnderline"/>
        </w:rPr>
        <w:t>”</w:t>
      </w:r>
      <w:r w:rsidRPr="00364739">
        <w:t xml:space="preserve"> (Patton 2003,</w:t>
      </w:r>
      <w:r>
        <w:t xml:space="preserve"> </w:t>
      </w:r>
      <w:r w:rsidRPr="00364739">
        <w:t>16, 17). From this angl</w:t>
      </w:r>
      <w:r w:rsidRPr="00C058A8">
        <w:t>e</w:t>
      </w:r>
      <w:r w:rsidRPr="00C058A8">
        <w:rPr>
          <w:rStyle w:val="StyleUnderline"/>
        </w:rPr>
        <w:t>, the accurate representation of an ontological reality, while certainly necessary</w:t>
      </w:r>
      <w:r w:rsidRPr="00C058A8">
        <w:t xml:space="preserve"> and crucial to the task of naming the full scope of the problem and thinking a way forward, </w:t>
      </w:r>
      <w:r w:rsidRPr="00C058A8">
        <w:rPr>
          <w:rStyle w:val="StyleUnderline"/>
        </w:rPr>
        <w:t xml:space="preserve">does not take precedence over the task of creating new concepts and lines of flight that should be judged on their effectiveness not in terms of properly representing an ontological problem, </w:t>
      </w:r>
      <w:r w:rsidRPr="00C058A8">
        <w:rPr>
          <w:rStyle w:val="Emphasis"/>
        </w:rPr>
        <w:t>but in terms of their concrete effects within a wide field of contexts, specific socio-political problems</w:t>
      </w:r>
      <w:r w:rsidRPr="004A1159">
        <w:rPr>
          <w:rStyle w:val="StyleUnderline"/>
        </w:rPr>
        <w:t>, and conjunctures.</w:t>
      </w:r>
      <w:r w:rsidRPr="00364739">
        <w:t xml:space="preserve"> As Deleuze and</w:t>
      </w:r>
      <w:r>
        <w:t xml:space="preserve"> </w:t>
      </w:r>
      <w:r w:rsidRPr="00364739">
        <w:t>Guattari describe how pragmatics marks a study attuned to the complexity, contingency, and potential danger that defines the micropolitical, “the</w:t>
      </w:r>
      <w:r>
        <w:t xml:space="preserve"> </w:t>
      </w:r>
      <w:r w:rsidRPr="00364739">
        <w:t>study of the dangers of each line is the object of pragmatics or schizoanalysis,</w:t>
      </w:r>
      <w:r>
        <w:t xml:space="preserve"> </w:t>
      </w:r>
      <w:r w:rsidRPr="00364739">
        <w:t>to the extent that it undertakes not to represent, interpret, or symbolize,</w:t>
      </w:r>
      <w:r>
        <w:t xml:space="preserve"> </w:t>
      </w:r>
      <w:r w:rsidRPr="00364739">
        <w:t>but only to make maps and draw lines, marking their mixtures as well as</w:t>
      </w:r>
      <w:r>
        <w:t xml:space="preserve"> </w:t>
      </w:r>
      <w:r w:rsidRPr="00364739">
        <w:t xml:space="preserve">their distinctions” (Deleuze and Guattari 1987, 227). </w:t>
      </w:r>
      <w:r w:rsidRPr="004A1159">
        <w:rPr>
          <w:rStyle w:val="StyleUnderline"/>
        </w:rPr>
        <w:t>Pragmatics</w:t>
      </w:r>
      <w:r w:rsidRPr="00364739">
        <w:t>, in this</w:t>
      </w:r>
      <w:r>
        <w:t xml:space="preserve"> </w:t>
      </w:r>
      <w:r w:rsidRPr="00364739">
        <w:t xml:space="preserve">way, </w:t>
      </w:r>
      <w:r w:rsidRPr="004A1159">
        <w:rPr>
          <w:rStyle w:val="StyleUnderline"/>
        </w:rPr>
        <w:t>is all about</w:t>
      </w:r>
      <w:r w:rsidRPr="00364739">
        <w:t xml:space="preserve"> drawing lines and </w:t>
      </w:r>
      <w:r w:rsidRPr="004A1159">
        <w:rPr>
          <w:rStyle w:val="StyleUnderline"/>
        </w:rPr>
        <w:t>making maps against macropolitical sedimentations that lead somewhere, that create something new.</w:t>
      </w:r>
    </w:p>
    <w:p w14:paraId="7B83DD88" w14:textId="77777777" w:rsidR="000E6977" w:rsidRPr="004A1159" w:rsidRDefault="000E6977" w:rsidP="000E6977">
      <w:pPr>
        <w:rPr>
          <w:rStyle w:val="StyleUnderline"/>
        </w:rPr>
      </w:pPr>
      <w:r w:rsidRPr="00364739">
        <w:t>Such pragmatic orientation is especially pertinent in the contemporary</w:t>
      </w:r>
      <w:r>
        <w:t xml:space="preserve"> </w:t>
      </w:r>
      <w:r w:rsidRPr="00364739">
        <w:t>biopolitical frame as Foucault understands it. As I’ve already described,</w:t>
      </w:r>
      <w:r>
        <w:t xml:space="preserve"> </w:t>
      </w:r>
      <w:r w:rsidRPr="00364739">
        <w:t>Foucault’s biopolitics is premised on the idea that when politics takes the</w:t>
      </w:r>
      <w:r>
        <w:t xml:space="preserve"> </w:t>
      </w:r>
      <w:r w:rsidRPr="00364739">
        <w:t>biological body as its primary aim and object, as opposed to sovereign</w:t>
      </w:r>
      <w:r>
        <w:t xml:space="preserve"> </w:t>
      </w:r>
      <w:r w:rsidRPr="00364739">
        <w:t>power’s object of the legal subject and its constitutive negative, then there</w:t>
      </w:r>
      <w:r>
        <w:t xml:space="preserve"> </w:t>
      </w:r>
      <w:r w:rsidRPr="00364739">
        <w:t>is introduced into politics the possibility, as Cary Wolfe notes, “for life to</w:t>
      </w:r>
      <w:r>
        <w:t xml:space="preserve"> </w:t>
      </w:r>
      <w:r w:rsidRPr="00364739">
        <w:t>burst through power’s systematic operations in ways that are more and</w:t>
      </w:r>
      <w:r>
        <w:t xml:space="preserve"> </w:t>
      </w:r>
      <w:r w:rsidRPr="00364739">
        <w:t>more difficult to anticipate” (Wolfe 2014, 158). The increasing complexity</w:t>
      </w:r>
      <w:r>
        <w:t xml:space="preserve"> </w:t>
      </w:r>
      <w:r w:rsidRPr="00364739">
        <w:t>of bodily knowledge and the power that takes this knowledge as its operating</w:t>
      </w:r>
      <w:r>
        <w:t xml:space="preserve"> </w:t>
      </w:r>
      <w:r w:rsidRPr="00364739">
        <w:t>principle means that both risk and possibility increase in terms of what</w:t>
      </w:r>
      <w:r>
        <w:t xml:space="preserve"> </w:t>
      </w:r>
      <w:r w:rsidRPr="00364739">
        <w:t>the body can do and what can be done to the body. The pragmatic thrust of</w:t>
      </w:r>
      <w:r>
        <w:t xml:space="preserve"> </w:t>
      </w:r>
      <w:r w:rsidRPr="00364739">
        <w:t>this emerges when situating it at the level of micropolitics, where, as I’ve</w:t>
      </w:r>
      <w:r>
        <w:t xml:space="preserve"> </w:t>
      </w:r>
      <w:r w:rsidRPr="00364739">
        <w:t>been describing, Deleuze and Guattari locate the conditions for lines of</w:t>
      </w:r>
      <w:r>
        <w:t xml:space="preserve"> </w:t>
      </w:r>
      <w:r w:rsidRPr="00364739">
        <w:t>flight and where “</w:t>
      </w:r>
      <w:r w:rsidRPr="003A6714">
        <w:rPr>
          <w:rStyle w:val="StyleUnderline"/>
          <w:highlight w:val="yellow"/>
        </w:rPr>
        <w:t>there is always something that</w:t>
      </w:r>
      <w:r w:rsidRPr="004A1159">
        <w:rPr>
          <w:rStyle w:val="StyleUnderline"/>
        </w:rPr>
        <w:t xml:space="preserve"> flows or flees, that </w:t>
      </w:r>
      <w:r w:rsidRPr="003A6714">
        <w:rPr>
          <w:rStyle w:val="StyleUnderline"/>
          <w:highlight w:val="yellow"/>
        </w:rPr>
        <w:t>escapes the binary organizations</w:t>
      </w:r>
      <w:r w:rsidRPr="00364739">
        <w:t>, the resonance apparatus, and the overcoding</w:t>
      </w:r>
      <w:r>
        <w:t xml:space="preserve"> </w:t>
      </w:r>
      <w:r w:rsidRPr="00364739">
        <w:t>machine” (Deleuze and Guattari 1987, 216). Out of any sedimentation</w:t>
      </w:r>
      <w:r>
        <w:t xml:space="preserve"> </w:t>
      </w:r>
      <w:r w:rsidRPr="00364739">
        <w:t xml:space="preserve">there will always be deterritorialization and reterritorialization. </w:t>
      </w:r>
      <w:r w:rsidRPr="003A6714">
        <w:rPr>
          <w:rStyle w:val="StyleUnderline"/>
          <w:highlight w:val="yellow"/>
        </w:rPr>
        <w:t>The pragmatic possibility</w:t>
      </w:r>
      <w:r w:rsidRPr="004A1159">
        <w:rPr>
          <w:rStyle w:val="StyleUnderline"/>
        </w:rPr>
        <w:t xml:space="preserve"> or potential, </w:t>
      </w:r>
      <w:r w:rsidRPr="003A6714">
        <w:rPr>
          <w:rStyle w:val="StyleUnderline"/>
          <w:highlight w:val="yellow"/>
        </w:rPr>
        <w:t>then, is that there is always a simultaneity of the micropolitical and the macropolitical that provides the conditions for an ongoing search for new tactics,</w:t>
      </w:r>
      <w:r w:rsidRPr="004A1159">
        <w:rPr>
          <w:rStyle w:val="StyleUnderline"/>
        </w:rPr>
        <w:t xml:space="preserve"> orientations, assemblages, vocabularies, and processes of becoming that are </w:t>
      </w:r>
      <w:r w:rsidRPr="003A6714">
        <w:rPr>
          <w:rStyle w:val="StyleUnderline"/>
          <w:highlight w:val="yellow"/>
        </w:rPr>
        <w:t>aimed practically towards change</w:t>
      </w:r>
      <w:r w:rsidRPr="00364739">
        <w:t>:</w:t>
      </w:r>
      <w:r>
        <w:t xml:space="preserve"> </w:t>
      </w:r>
      <w:r w:rsidRPr="00364739">
        <w:t>“What matters is to break through the wall, even if one has to become-black</w:t>
      </w:r>
      <w:r>
        <w:t xml:space="preserve"> </w:t>
      </w:r>
      <w:r w:rsidRPr="00364739">
        <w:t>like John Brown. George Jackson. ‘I may take flight, but all the while I am</w:t>
      </w:r>
      <w:r>
        <w:t xml:space="preserve"> </w:t>
      </w:r>
      <w:r w:rsidRPr="00364739">
        <w:t>fleeing, I will be looking for a weapon!” (Deleuze and Guattari 2009, 277).</w:t>
      </w:r>
      <w:r>
        <w:t xml:space="preserve"> </w:t>
      </w:r>
      <w:r w:rsidRPr="003A6714">
        <w:rPr>
          <w:rStyle w:val="StyleUnderline"/>
          <w:highlight w:val="yellow"/>
        </w:rPr>
        <w:t>This emphasis on pragmatics</w:t>
      </w:r>
      <w:r w:rsidRPr="00364739">
        <w:t xml:space="preserve"> and lines of flight—both in potentially</w:t>
      </w:r>
      <w:r>
        <w:t xml:space="preserve"> </w:t>
      </w:r>
      <w:r w:rsidRPr="00364739">
        <w:t>negative and positive terms (i.e. in terms of pure contingency)—</w:t>
      </w:r>
      <w:r w:rsidRPr="003A6714">
        <w:rPr>
          <w:rStyle w:val="StyleUnderline"/>
          <w:highlight w:val="yellow"/>
        </w:rPr>
        <w:t xml:space="preserve">provides a </w:t>
      </w:r>
      <w:r w:rsidRPr="003A6714">
        <w:rPr>
          <w:rStyle w:val="Emphasis"/>
          <w:highlight w:val="yellow"/>
        </w:rPr>
        <w:t xml:space="preserve">much more expansive </w:t>
      </w:r>
      <w:r w:rsidRPr="004A1159">
        <w:rPr>
          <w:rStyle w:val="Emphasis"/>
        </w:rPr>
        <w:t xml:space="preserve">level for </w:t>
      </w:r>
      <w:r w:rsidRPr="003A6714">
        <w:rPr>
          <w:rStyle w:val="Emphasis"/>
          <w:highlight w:val="yellow"/>
        </w:rPr>
        <w:t xml:space="preserve">framing </w:t>
      </w:r>
      <w:r w:rsidRPr="004A1159">
        <w:rPr>
          <w:rStyle w:val="Emphasis"/>
        </w:rPr>
        <w:t xml:space="preserve">the problem of </w:t>
      </w:r>
      <w:r w:rsidRPr="003A6714">
        <w:rPr>
          <w:rStyle w:val="Emphasis"/>
          <w:highlight w:val="yellow"/>
        </w:rPr>
        <w:t>anti-Blackness that is not reducible to fixed political ontological positions</w:t>
      </w:r>
      <w:r w:rsidRPr="004A1159">
        <w:rPr>
          <w:rStyle w:val="StyleUnderline"/>
        </w:rPr>
        <w:t xml:space="preserve"> </w:t>
      </w:r>
      <w:r w:rsidRPr="004A1159">
        <w:t>and the macropolitical plane.</w:t>
      </w:r>
    </w:p>
    <w:p w14:paraId="0CD69615" w14:textId="77777777" w:rsidR="000E6977" w:rsidRDefault="000E6977" w:rsidP="000E6977">
      <w:r w:rsidRPr="00364739">
        <w:t xml:space="preserve">Finally, I suggest </w:t>
      </w:r>
      <w:r w:rsidRPr="003A6714">
        <w:rPr>
          <w:rStyle w:val="StyleUnderline"/>
          <w:highlight w:val="yellow"/>
        </w:rPr>
        <w:t>this kind of pragmatics is what Moten and Harney describe as “fugitive planning</w:t>
      </w:r>
      <w:r w:rsidRPr="004A1159">
        <w:rPr>
          <w:rStyle w:val="StyleUnderline"/>
        </w:rPr>
        <w:t xml:space="preserve"> and Black study</w:t>
      </w:r>
      <w:r w:rsidRPr="00364739">
        <w:t>,” what Jack Halberstam characterizes simply as “reaching out to find connection” (Moten and</w:t>
      </w:r>
      <w:r>
        <w:t xml:space="preserve"> </w:t>
      </w:r>
      <w:r w:rsidRPr="00364739">
        <w:t>Harney 2013, 5). Pragmatics finds a footing in the highly dynamic and</w:t>
      </w:r>
      <w:r>
        <w:t xml:space="preserve"> </w:t>
      </w:r>
      <w:r w:rsidRPr="00364739">
        <w:t>shifting terrain of power relations and its multiplicity of conjunctures that</w:t>
      </w:r>
      <w:r>
        <w:t xml:space="preserve"> </w:t>
      </w:r>
      <w:r w:rsidRPr="00364739">
        <w:t>signal the condition of movement and connection. It finds its enactment</w:t>
      </w:r>
      <w:r>
        <w:t xml:space="preserve"> </w:t>
      </w:r>
      <w:r w:rsidRPr="00364739">
        <w:t>in sites such as “the little Negro’s church and logos and gathering, this</w:t>
      </w:r>
      <w:r>
        <w:t xml:space="preserve"> </w:t>
      </w:r>
      <w:r w:rsidRPr="00364739">
        <w:t>gathering in and against the word, alongside and through the word and</w:t>
      </w:r>
      <w:r>
        <w:t xml:space="preserve"> </w:t>
      </w:r>
      <w:r w:rsidRPr="00364739">
        <w:t>the world as hold, manger, wilderness, tomb, upper room, and cell” (Moten</w:t>
      </w:r>
      <w:r>
        <w:t xml:space="preserve"> </w:t>
      </w:r>
      <w:r w:rsidRPr="00364739">
        <w:t>2014, 775). Within these and other sites of micropolitical connection and</w:t>
      </w:r>
      <w:r>
        <w:t xml:space="preserve"> </w:t>
      </w:r>
      <w:r w:rsidRPr="00364739">
        <w:t>the practices that take place in them, there is flight, resistance, and the</w:t>
      </w:r>
      <w:r>
        <w:t xml:space="preserve"> </w:t>
      </w:r>
      <w:r w:rsidRPr="00364739">
        <w:t xml:space="preserve">creation of something new </w:t>
      </w:r>
      <w:r w:rsidRPr="004A1159">
        <w:t xml:space="preserve">and productive. </w:t>
      </w:r>
      <w:r w:rsidRPr="004A1159">
        <w:rPr>
          <w:rStyle w:val="StyleUnderline"/>
        </w:rPr>
        <w:t>The inclusion of these</w:t>
      </w:r>
      <w:r w:rsidRPr="004A1159">
        <w:t xml:space="preserve"> sites and </w:t>
      </w:r>
      <w:r w:rsidRPr="004A1159">
        <w:rPr>
          <w:rStyle w:val="StyleUnderline"/>
        </w:rPr>
        <w:t>practices within the analytical frame</w:t>
      </w:r>
      <w:r w:rsidRPr="004A1159">
        <w:t xml:space="preserve"> and critique </w:t>
      </w:r>
      <w:r w:rsidRPr="004A1159">
        <w:rPr>
          <w:rStyle w:val="StyleUnderline"/>
        </w:rPr>
        <w:t xml:space="preserve">of anti-Blackness provide a much wider set of resources for thinking the complexity of </w:t>
      </w:r>
      <w:r w:rsidRPr="003A6714">
        <w:rPr>
          <w:rStyle w:val="StyleUnderline"/>
          <w:highlight w:val="yellow"/>
        </w:rPr>
        <w:t>the full scope of the political field</w:t>
      </w:r>
      <w:r w:rsidRPr="004A1159">
        <w:rPr>
          <w:rStyle w:val="StyleUnderline"/>
        </w:rPr>
        <w:t xml:space="preserve"> that </w:t>
      </w:r>
      <w:r w:rsidRPr="003A6714">
        <w:rPr>
          <w:rStyle w:val="StyleUnderline"/>
          <w:highlight w:val="yellow"/>
        </w:rPr>
        <w:t>exists in excess to the political ontological frame, and</w:t>
      </w:r>
      <w:r w:rsidRPr="004A1159">
        <w:rPr>
          <w:rStyle w:val="StyleUnderline"/>
        </w:rPr>
        <w:t xml:space="preserve">, in the same way, </w:t>
      </w:r>
      <w:r w:rsidRPr="003A6714">
        <w:rPr>
          <w:rStyle w:val="StyleUnderline"/>
          <w:highlight w:val="yellow"/>
        </w:rPr>
        <w:t xml:space="preserve">orients the fight against anti-Blackness </w:t>
      </w:r>
      <w:r w:rsidRPr="003A6714">
        <w:rPr>
          <w:rStyle w:val="Emphasis"/>
          <w:highlight w:val="yellow"/>
        </w:rPr>
        <w:t>in practical (though potentially no less revolutionary), rather than apocalyptic, terms</w:t>
      </w:r>
      <w:r w:rsidRPr="004A1159">
        <w:rPr>
          <w:rStyle w:val="StyleUnderline"/>
        </w:rPr>
        <w:t>.</w:t>
      </w:r>
      <w:r w:rsidRPr="004A1159">
        <w:t xml:space="preserve"> This, I argue, does not have to mitigate or pass over Sexton’s call that “slavery must be</w:t>
      </w:r>
      <w:r w:rsidRPr="00364739">
        <w:t xml:space="preserve"> theorized maximally if its abolition is to reach the proper level”</w:t>
      </w:r>
      <w:r>
        <w:t xml:space="preserve"> </w:t>
      </w:r>
      <w:r w:rsidRPr="00364739">
        <w:t xml:space="preserve">(Sexton 2011, 33). </w:t>
      </w:r>
      <w:r w:rsidRPr="004A1159">
        <w:rPr>
          <w:rStyle w:val="Emphasis"/>
        </w:rPr>
        <w:t xml:space="preserve">The maximum </w:t>
      </w:r>
      <w:r w:rsidRPr="003A6714">
        <w:rPr>
          <w:rStyle w:val="Emphasis"/>
          <w:highlight w:val="yellow"/>
        </w:rPr>
        <w:t>theorization of slavery</w:t>
      </w:r>
      <w:r w:rsidRPr="004A1159">
        <w:rPr>
          <w:rStyle w:val="Emphasis"/>
        </w:rPr>
        <w:t xml:space="preserve"> and anti-Blackness </w:t>
      </w:r>
      <w:r w:rsidRPr="003A6714">
        <w:rPr>
          <w:rStyle w:val="Emphasis"/>
          <w:highlight w:val="yellow"/>
        </w:rPr>
        <w:t>does not need be completely hedged in by a political ontological frame</w:t>
      </w:r>
      <w:r w:rsidRPr="004A1159">
        <w:rPr>
          <w:rStyle w:val="Emphasis"/>
        </w:rPr>
        <w:t>.</w:t>
      </w:r>
      <w:r>
        <w:t xml:space="preserve"> </w:t>
      </w:r>
      <w:r w:rsidRPr="00364739">
        <w:t xml:space="preserve">However, </w:t>
      </w:r>
      <w:r w:rsidRPr="003A6714">
        <w:rPr>
          <w:rStyle w:val="StyleUnderline"/>
          <w:highlight w:val="yellow"/>
        </w:rPr>
        <w:t>analytical expansion beyond the political ontological frame does mean locating</w:t>
      </w:r>
      <w:r w:rsidRPr="004A1159">
        <w:rPr>
          <w:rStyle w:val="StyleUnderline"/>
        </w:rPr>
        <w:t xml:space="preserve"> a positive emphasis on</w:t>
      </w:r>
      <w:r w:rsidRPr="00364739">
        <w:t xml:space="preserve"> what Sexton disparagingly identifies</w:t>
      </w:r>
      <w:r>
        <w:t xml:space="preserve"> </w:t>
      </w:r>
      <w:r w:rsidRPr="00364739">
        <w:t>as a tendency towards “</w:t>
      </w:r>
      <w:r w:rsidRPr="003A6714">
        <w:rPr>
          <w:rStyle w:val="Emphasis"/>
          <w:highlight w:val="yellow"/>
        </w:rPr>
        <w:t>forces of mitigation</w:t>
      </w:r>
      <w:r w:rsidRPr="003A6714">
        <w:rPr>
          <w:rStyle w:val="StyleUnderline"/>
          <w:highlight w:val="yellow"/>
        </w:rPr>
        <w:t xml:space="preserve"> that would transform the world</w:t>
      </w:r>
      <w:r w:rsidRPr="004A1159">
        <w:rPr>
          <w:rStyle w:val="StyleUnderline"/>
        </w:rPr>
        <w:t xml:space="preserve"> through a coalition of a thousand tiny causes”</w:t>
      </w:r>
      <w:r w:rsidRPr="00364739">
        <w:t xml:space="preserve"> (ibid.). Taking Sexton’s (and</w:t>
      </w:r>
      <w:r>
        <w:t xml:space="preserve"> </w:t>
      </w:r>
      <w:r w:rsidRPr="00364739">
        <w:t>Wilderson’s) call of a maximum theorization of slavery/anti-Blackness with</w:t>
      </w:r>
      <w:r>
        <w:t xml:space="preserve"> </w:t>
      </w:r>
      <w:r w:rsidRPr="00364739">
        <w:t>full seriousness, I wonder what the proper level of abolition could possibly</w:t>
      </w:r>
      <w:r>
        <w:t xml:space="preserve"> </w:t>
      </w:r>
      <w:r w:rsidRPr="00364739">
        <w:t>mean other than a pragmatic coalition—or a micropolitics—of a thousand</w:t>
      </w:r>
      <w:r>
        <w:t xml:space="preserve"> </w:t>
      </w:r>
      <w:r w:rsidRPr="00364739">
        <w:t>tiny causes. As I’ve argued, thinking what this might mean would certainly</w:t>
      </w:r>
      <w:r>
        <w:t xml:space="preserve"> </w:t>
      </w:r>
      <w:r w:rsidRPr="00364739">
        <w:t>necessitate an expansive analytics of power relations flowing over a highly</w:t>
      </w:r>
      <w:r>
        <w:t xml:space="preserve"> </w:t>
      </w:r>
      <w:r w:rsidRPr="00364739">
        <w:t>complex field of forces, intensities, technologies, and dispositifs that together</w:t>
      </w:r>
      <w:r>
        <w:t xml:space="preserve"> </w:t>
      </w:r>
      <w:r w:rsidRPr="00364739">
        <w:t>form a micropolitical field far in excess of sovereign power and the political</w:t>
      </w:r>
      <w:r>
        <w:t xml:space="preserve"> </w:t>
      </w:r>
      <w:r w:rsidRPr="00364739">
        <w:t>ontological frame. Out of such an analytics, a pragmatics that finds its possibility</w:t>
      </w:r>
      <w:r>
        <w:t xml:space="preserve"> </w:t>
      </w:r>
      <w:r w:rsidRPr="00364739">
        <w:t>in the micropolitical field of movement and flight emerges as the</w:t>
      </w:r>
      <w:r>
        <w:t xml:space="preserve"> </w:t>
      </w:r>
      <w:r w:rsidRPr="00364739">
        <w:t>condition for an ongoing life of resistance, connection, and a movement</w:t>
      </w:r>
      <w:r>
        <w:t xml:space="preserve"> </w:t>
      </w:r>
      <w:r w:rsidRPr="00364739">
        <w:t>toward freedom.</w:t>
      </w:r>
    </w:p>
    <w:p w14:paraId="1F4857DB" w14:textId="77777777" w:rsidR="000E6977" w:rsidRDefault="000E6977" w:rsidP="000E6977"/>
    <w:p w14:paraId="355F3730" w14:textId="77777777" w:rsidR="000E6977" w:rsidRPr="00372D2D" w:rsidRDefault="000E6977" w:rsidP="000E6977">
      <w:pPr>
        <w:pStyle w:val="Heading4"/>
      </w:pPr>
      <w:r w:rsidRPr="00372D2D">
        <w:t xml:space="preserve">Flight from an anti-black world is activated through macropolitical changes – freedom is metaphysical cognition meaning institutional engagement complements their political strategy, it doesn’t supplant it. Material theories of social position double turn with their theory, which is a reason to prefer our interp over the affs analytic affirmation </w:t>
      </w:r>
    </w:p>
    <w:p w14:paraId="20D502FB" w14:textId="77777777" w:rsidR="000E6977" w:rsidRDefault="000E6977" w:rsidP="000E6977">
      <w:r>
        <w:rPr>
          <w:rStyle w:val="Style13ptBold"/>
        </w:rPr>
        <w:t>Roberts</w:t>
      </w:r>
      <w:r>
        <w:t xml:space="preserve">, Associate Professor of Africana Studies @ Williams College, </w:t>
      </w:r>
      <w:r>
        <w:rPr>
          <w:rStyle w:val="Style13ptBold"/>
        </w:rPr>
        <w:t>15</w:t>
      </w:r>
      <w:r>
        <w:t xml:space="preserve"> </w:t>
      </w:r>
    </w:p>
    <w:p w14:paraId="26E02928" w14:textId="77777777" w:rsidR="000E6977" w:rsidRDefault="000E6977" w:rsidP="000E6977">
      <w:r>
        <w:t>(Neil, “Freedom as Marronage” pp. 118-121)</w:t>
      </w:r>
    </w:p>
    <w:p w14:paraId="0097B26F" w14:textId="77777777" w:rsidR="000E6977" w:rsidRDefault="000E6977" w:rsidP="000E6977">
      <w:pPr>
        <w:rPr>
          <w:rStyle w:val="Emphasis"/>
        </w:rPr>
      </w:pPr>
      <w:r w:rsidRPr="003A6714">
        <w:rPr>
          <w:rStyle w:val="Heading3Char"/>
          <w:rFonts w:eastAsia="Calibri"/>
          <w:sz w:val="22"/>
          <w:szCs w:val="22"/>
          <w:highlight w:val="yellow"/>
        </w:rPr>
        <w:t xml:space="preserve">Sociogenic marronage denotes </w:t>
      </w:r>
      <w:r w:rsidRPr="003A6714">
        <w:rPr>
          <w:rStyle w:val="Emphasis"/>
          <w:highlight w:val="yellow"/>
        </w:rPr>
        <w:t>macropolitical flight</w:t>
      </w:r>
      <w:r w:rsidRPr="003A6714">
        <w:rPr>
          <w:highlight w:val="yellow"/>
        </w:rPr>
        <w:t xml:space="preserve"> </w:t>
      </w:r>
      <w:r w:rsidRPr="003A6714">
        <w:rPr>
          <w:rStyle w:val="Heading3Char"/>
          <w:rFonts w:eastAsia="Calibri"/>
          <w:sz w:val="22"/>
          <w:szCs w:val="22"/>
          <w:highlight w:val="yellow"/>
        </w:rPr>
        <w:t>whereby agents flee</w:t>
      </w:r>
      <w:r w:rsidRPr="00947B29">
        <w:t xml:space="preserve"> slavery </w:t>
      </w:r>
      <w:r w:rsidRPr="003A6714">
        <w:rPr>
          <w:rStyle w:val="Emphasis"/>
          <w:highlight w:val="yellow"/>
        </w:rPr>
        <w:t>through non-fleeting acts</w:t>
      </w:r>
      <w:r w:rsidRPr="00947B29">
        <w:t xml:space="preserve"> </w:t>
      </w:r>
      <w:r w:rsidRPr="00947B29">
        <w:rPr>
          <w:rStyle w:val="Heading3Char"/>
          <w:rFonts w:eastAsia="Calibri"/>
          <w:sz w:val="22"/>
          <w:szCs w:val="22"/>
        </w:rPr>
        <w:t>of</w:t>
      </w:r>
      <w:r w:rsidRPr="00947B29">
        <w:t xml:space="preserve"> naming, vèvè architectonics, liberation, </w:t>
      </w:r>
      <w:r w:rsidRPr="003A6714">
        <w:rPr>
          <w:rStyle w:val="Emphasis"/>
          <w:highlight w:val="yellow"/>
        </w:rPr>
        <w:t>reordering of the state</w:t>
      </w:r>
      <w:r w:rsidRPr="00947B29">
        <w:rPr>
          <w:rStyle w:val="Emphasis"/>
        </w:rPr>
        <w:t xml:space="preserve"> of society</w:t>
      </w:r>
      <w:r w:rsidRPr="00947B29">
        <w:t xml:space="preserve">, </w:t>
      </w:r>
      <w:r w:rsidRPr="003A6714">
        <w:rPr>
          <w:rStyle w:val="Heading3Char"/>
          <w:rFonts w:eastAsia="Calibri"/>
          <w:sz w:val="22"/>
          <w:szCs w:val="22"/>
          <w:highlight w:val="yellow"/>
        </w:rPr>
        <w:t>and</w:t>
      </w:r>
      <w:r w:rsidRPr="003A6714">
        <w:rPr>
          <w:highlight w:val="yellow"/>
        </w:rPr>
        <w:t xml:space="preserve"> </w:t>
      </w:r>
      <w:r w:rsidRPr="003A6714">
        <w:rPr>
          <w:rStyle w:val="Emphasis"/>
          <w:highlight w:val="yellow"/>
        </w:rPr>
        <w:t>constitutionalism</w:t>
      </w:r>
      <w:r w:rsidRPr="00947B29">
        <w:t xml:space="preserve">. </w:t>
      </w:r>
      <w:r w:rsidRPr="00947B29">
        <w:rPr>
          <w:rStyle w:val="Heading3Char"/>
          <w:rFonts w:eastAsia="Calibri"/>
          <w:sz w:val="22"/>
          <w:szCs w:val="22"/>
        </w:rPr>
        <w:t xml:space="preserve">It is a non-sovereign state of being whose conception of freedom is shaped </w:t>
      </w:r>
      <w:r w:rsidRPr="003A6714">
        <w:rPr>
          <w:rStyle w:val="Heading3Char"/>
          <w:rFonts w:eastAsia="Calibri"/>
          <w:sz w:val="22"/>
          <w:szCs w:val="22"/>
          <w:highlight w:val="yellow"/>
        </w:rPr>
        <w:t xml:space="preserve">by </w:t>
      </w:r>
      <w:r w:rsidRPr="003A6714">
        <w:rPr>
          <w:rStyle w:val="Emphasis"/>
          <w:highlight w:val="yellow"/>
        </w:rPr>
        <w:t>cognition</w:t>
      </w:r>
      <w:r w:rsidRPr="003A6714">
        <w:rPr>
          <w:rStyle w:val="Heading3Char"/>
          <w:rFonts w:eastAsia="Calibri"/>
          <w:sz w:val="22"/>
          <w:szCs w:val="22"/>
          <w:highlight w:val="yellow"/>
        </w:rPr>
        <w:t>,</w:t>
      </w:r>
      <w:r w:rsidRPr="003A6714">
        <w:rPr>
          <w:highlight w:val="yellow"/>
        </w:rPr>
        <w:t xml:space="preserve"> </w:t>
      </w:r>
      <w:r w:rsidRPr="003A6714">
        <w:rPr>
          <w:rStyle w:val="Emphasis"/>
          <w:highlight w:val="yellow"/>
        </w:rPr>
        <w:t>metaphysics</w:t>
      </w:r>
      <w:r w:rsidRPr="003A6714">
        <w:rPr>
          <w:highlight w:val="yellow"/>
        </w:rPr>
        <w:t xml:space="preserve">, </w:t>
      </w:r>
      <w:r w:rsidRPr="003A6714">
        <w:rPr>
          <w:rStyle w:val="Emphasis"/>
          <w:highlight w:val="yellow"/>
        </w:rPr>
        <w:t>egalitarianism</w:t>
      </w:r>
      <w:r w:rsidRPr="003A6714">
        <w:rPr>
          <w:highlight w:val="yellow"/>
        </w:rPr>
        <w:t xml:space="preserve">, </w:t>
      </w:r>
      <w:r w:rsidRPr="003A6714">
        <w:rPr>
          <w:rStyle w:val="Emphasis"/>
          <w:highlight w:val="yellow"/>
        </w:rPr>
        <w:t>hope</w:t>
      </w:r>
      <w:r w:rsidRPr="00947B29">
        <w:t xml:space="preserve"> for refuge, </w:t>
      </w:r>
      <w:r w:rsidRPr="00947B29">
        <w:rPr>
          <w:rStyle w:val="Heading3Char"/>
          <w:rFonts w:eastAsia="Calibri"/>
          <w:sz w:val="22"/>
          <w:szCs w:val="22"/>
        </w:rPr>
        <w:t>and the experiences of masses in</w:t>
      </w:r>
      <w:r w:rsidRPr="00947B29">
        <w:t xml:space="preserve"> a social and </w:t>
      </w:r>
      <w:r w:rsidRPr="00947B29">
        <w:rPr>
          <w:rStyle w:val="Emphasis"/>
        </w:rPr>
        <w:t>political order</w:t>
      </w:r>
      <w:r w:rsidRPr="00947B29">
        <w:t xml:space="preserve">. </w:t>
      </w:r>
      <w:r w:rsidRPr="003A6714">
        <w:rPr>
          <w:rStyle w:val="Emphasis"/>
          <w:highlight w:val="yellow"/>
        </w:rPr>
        <w:t>Condition, not place, is vital</w:t>
      </w:r>
      <w:r w:rsidRPr="00947B29">
        <w:t xml:space="preserve"> to its phenomenology In the beginning of our study, we discerned how </w:t>
      </w:r>
      <w:r w:rsidRPr="003A6714">
        <w:rPr>
          <w:rStyle w:val="Heading3Char"/>
          <w:rFonts w:eastAsia="Calibri"/>
          <w:sz w:val="22"/>
          <w:szCs w:val="22"/>
          <w:highlight w:val="yellow"/>
        </w:rPr>
        <w:t xml:space="preserve">marronage operates </w:t>
      </w:r>
      <w:r w:rsidRPr="003A6714">
        <w:rPr>
          <w:rStyle w:val="Emphasis"/>
          <w:highlight w:val="yellow"/>
        </w:rPr>
        <w:t>against the presumption</w:t>
      </w:r>
      <w:r w:rsidRPr="003A6714">
        <w:rPr>
          <w:rStyle w:val="Heading3Char"/>
          <w:rFonts w:eastAsia="Calibri"/>
          <w:sz w:val="22"/>
          <w:szCs w:val="22"/>
          <w:highlight w:val="yellow"/>
        </w:rPr>
        <w:t xml:space="preserve"> that </w:t>
      </w:r>
      <w:r w:rsidRPr="003A6714">
        <w:rPr>
          <w:rStyle w:val="Emphasis"/>
          <w:highlight w:val="yellow"/>
        </w:rPr>
        <w:t>slaves exist in a state of “social death.”</w:t>
      </w:r>
      <w:r w:rsidRPr="00947B29">
        <w:rPr>
          <w:rStyle w:val="Emphasis"/>
        </w:rPr>
        <w:t xml:space="preserve"> </w:t>
      </w:r>
      <w:r w:rsidRPr="00947B29">
        <w:t xml:space="preserve">In the language of vodou, social death is the life of a zombie, a being roaming the earth with glazed eyes, lacking the ability to control its actions, an entity neither dead nor alive. Social death is compatible with maintaining that all slave revolts inevitably enter into a maroon dimension and that freedom is the slave’s response to powerlessness, dishonor, and natal alienation under mastery. </w:t>
      </w:r>
      <w:r w:rsidRPr="003A6714">
        <w:rPr>
          <w:rStyle w:val="Heading3Char"/>
          <w:rFonts w:eastAsia="Calibri"/>
          <w:sz w:val="22"/>
          <w:szCs w:val="22"/>
          <w:highlight w:val="yellow"/>
        </w:rPr>
        <w:t xml:space="preserve">The idea of social death denies the significance of </w:t>
      </w:r>
      <w:r w:rsidRPr="003A6714">
        <w:rPr>
          <w:rStyle w:val="Emphasis"/>
          <w:highlight w:val="yellow"/>
        </w:rPr>
        <w:t>psychology to freedom</w:t>
      </w:r>
      <w:r w:rsidRPr="003A6714">
        <w:rPr>
          <w:highlight w:val="yellow"/>
        </w:rPr>
        <w:t xml:space="preserve">, </w:t>
      </w:r>
      <w:r w:rsidRPr="003A6714">
        <w:rPr>
          <w:rStyle w:val="Heading3Char"/>
          <w:rFonts w:eastAsia="Calibri"/>
          <w:sz w:val="22"/>
          <w:szCs w:val="22"/>
          <w:highlight w:val="yellow"/>
        </w:rPr>
        <w:t>rendering it unable</w:t>
      </w:r>
      <w:r w:rsidRPr="00947B29">
        <w:rPr>
          <w:rStyle w:val="Heading3Char"/>
          <w:rFonts w:eastAsia="Calibri"/>
          <w:sz w:val="22"/>
          <w:szCs w:val="22"/>
        </w:rPr>
        <w:t xml:space="preserve"> </w:t>
      </w:r>
      <w:r w:rsidRPr="003A6714">
        <w:rPr>
          <w:rStyle w:val="Heading3Char"/>
          <w:rFonts w:eastAsia="Calibri"/>
          <w:sz w:val="22"/>
          <w:szCs w:val="22"/>
          <w:highlight w:val="yellow"/>
        </w:rPr>
        <w:t xml:space="preserve">to explain how slaves are able to become </w:t>
      </w:r>
      <w:r w:rsidRPr="003A6714">
        <w:rPr>
          <w:rStyle w:val="Emphasis"/>
          <w:highlight w:val="yellow"/>
        </w:rPr>
        <w:t>free physically outside</w:t>
      </w:r>
      <w:r w:rsidRPr="00947B29">
        <w:t xml:space="preserve"> </w:t>
      </w:r>
      <w:r w:rsidRPr="003A6714">
        <w:rPr>
          <w:rStyle w:val="Heading3Char"/>
          <w:rFonts w:eastAsia="Calibri"/>
          <w:sz w:val="22"/>
          <w:szCs w:val="22"/>
          <w:highlight w:val="yellow"/>
        </w:rPr>
        <w:t xml:space="preserve">the actions and </w:t>
      </w:r>
      <w:r w:rsidRPr="003A6714">
        <w:rPr>
          <w:rStyle w:val="Emphasis"/>
          <w:highlight w:val="yellow"/>
        </w:rPr>
        <w:t>intentions of enslaving agents</w:t>
      </w:r>
      <w:r w:rsidRPr="003A6714">
        <w:rPr>
          <w:highlight w:val="yellow"/>
        </w:rPr>
        <w:t xml:space="preserve">. </w:t>
      </w:r>
      <w:r w:rsidRPr="003A6714">
        <w:rPr>
          <w:rStyle w:val="Heading3Char"/>
          <w:rFonts w:eastAsia="Calibri"/>
          <w:sz w:val="22"/>
          <w:szCs w:val="22"/>
          <w:highlight w:val="yellow"/>
        </w:rPr>
        <w:t>It</w:t>
      </w:r>
      <w:r w:rsidRPr="00947B29">
        <w:t xml:space="preserve"> also </w:t>
      </w:r>
      <w:r w:rsidRPr="003A6714">
        <w:rPr>
          <w:rStyle w:val="Emphasis"/>
          <w:highlight w:val="yellow"/>
        </w:rPr>
        <w:t>cannot explain</w:t>
      </w:r>
      <w:r w:rsidRPr="00947B29">
        <w:t xml:space="preserve"> </w:t>
      </w:r>
      <w:r w:rsidRPr="003A6714">
        <w:rPr>
          <w:rStyle w:val="Heading3Char"/>
          <w:rFonts w:eastAsia="Calibri"/>
          <w:sz w:val="22"/>
          <w:szCs w:val="22"/>
          <w:highlight w:val="yellow"/>
        </w:rPr>
        <w:t>the metaphysics of</w:t>
      </w:r>
      <w:r w:rsidRPr="00947B29">
        <w:rPr>
          <w:rStyle w:val="Heading3Char"/>
          <w:rFonts w:eastAsia="Calibri"/>
          <w:sz w:val="22"/>
          <w:szCs w:val="22"/>
        </w:rPr>
        <w:t xml:space="preserve"> </w:t>
      </w:r>
      <w:r w:rsidRPr="003A6714">
        <w:rPr>
          <w:rStyle w:val="Heading3Char"/>
          <w:rFonts w:eastAsia="Calibri"/>
          <w:sz w:val="22"/>
          <w:szCs w:val="22"/>
          <w:highlight w:val="yellow"/>
        </w:rPr>
        <w:t>freedom</w:t>
      </w:r>
      <w:r w:rsidRPr="00947B29">
        <w:t xml:space="preserve">, </w:t>
      </w:r>
      <w:r w:rsidRPr="00947B29">
        <w:rPr>
          <w:rStyle w:val="Heading3Char"/>
          <w:rFonts w:eastAsia="Calibri"/>
          <w:sz w:val="22"/>
          <w:szCs w:val="22"/>
        </w:rPr>
        <w:t xml:space="preserve">thereby </w:t>
      </w:r>
      <w:r w:rsidRPr="003A6714">
        <w:rPr>
          <w:rStyle w:val="Heading3Char"/>
          <w:rFonts w:eastAsia="Calibri"/>
          <w:sz w:val="22"/>
          <w:szCs w:val="22"/>
          <w:highlight w:val="yellow"/>
        </w:rPr>
        <w:t xml:space="preserve">offering an incomplete account of becoming free as it relates to the constitution of the self and </w:t>
      </w:r>
      <w:r w:rsidRPr="003A6714">
        <w:rPr>
          <w:rStyle w:val="Emphasis"/>
          <w:highlight w:val="yellow"/>
        </w:rPr>
        <w:t>drastic alterations of social structures.</w:t>
      </w:r>
      <w:r w:rsidRPr="00947B29">
        <w:rPr>
          <w:rStyle w:val="Emphasis"/>
        </w:rPr>
        <w:t xml:space="preserve"> </w:t>
      </w:r>
      <w:r w:rsidRPr="00947B29">
        <w:t xml:space="preserve">Prominent nineteenth- and twentieth-century European thinkers, in cluding Friedrich Nietzsche, Sigmund Freud, Anna Freud, Alfred Adler, and Jacques Lacan, opposed the bracketing of the psychological in interpreta lions of child, adolescent, and adult behavior and actions. Nietzsche went so far as to categorize psychology as a prima philosophiac and the foremost human science beyond good and evil,” Before the Martinican philosopher and psychiatrist Frantz Fanon, the fields of psychoanalysis and psychopathology shared a common limiting epistemology inherited from the Enlightenment: the reduction of individual psychological experiences to universal human attributes. In the mid-twentieth century, Fanon reshaped psychological inquiry by placing it alongside the traditions of existential phenomenology and Ca ribbean thought. </w:t>
      </w:r>
      <w:r w:rsidRPr="00947B29">
        <w:rPr>
          <w:rStyle w:val="Emphasis"/>
        </w:rPr>
        <w:t>This would shatter the assumptions</w:t>
      </w:r>
      <w:r w:rsidRPr="00947B29">
        <w:t xml:space="preserve"> </w:t>
      </w:r>
      <w:r w:rsidRPr="00947B29">
        <w:rPr>
          <w:rStyle w:val="Heading3Char"/>
          <w:rFonts w:eastAsia="Calibri"/>
          <w:sz w:val="22"/>
          <w:szCs w:val="22"/>
        </w:rPr>
        <w:t>of European human sciences</w:t>
      </w:r>
      <w:r w:rsidRPr="00947B29">
        <w:t xml:space="preserve"> and leave, well into the twenty-first century, residual questions for the philosophical conjectures of adherents of the social death trope who have sought to overturn Western bifurcations of negative and positive the orizations of freedom while subordinating the psychological to statistical insignificance. Fanon once wrote of composing ideas that were not to he construed as timeless truths. Hut his revelations turned out to be of tians- historical import, and they can be read for our purposes backward into the Haitian Revolution. Fanon argues in Black Skin, White Masks that </w:t>
      </w:r>
      <w:r w:rsidRPr="00947B29">
        <w:rPr>
          <w:rStyle w:val="Heading3Char"/>
          <w:rFonts w:eastAsia="Calibri"/>
          <w:sz w:val="22"/>
          <w:szCs w:val="22"/>
        </w:rPr>
        <w:t>the unfree exist in a zone of nonbeing</w:t>
      </w:r>
      <w:r w:rsidRPr="00947B29">
        <w:t xml:space="preserve">” (zone de non-être; see fig. 1). This hellish cartographic space is physical and psychological, and it structures personal expression as well as the state of society. </w:t>
      </w:r>
      <w:r w:rsidRPr="00947B29">
        <w:rPr>
          <w:rStyle w:val="Heading3Char"/>
          <w:rFonts w:eastAsia="Calibri"/>
          <w:sz w:val="22"/>
          <w:szCs w:val="22"/>
        </w:rPr>
        <w:t xml:space="preserve">Rather than an inert state of </w:t>
      </w:r>
      <w:r w:rsidRPr="00947B29">
        <w:rPr>
          <w:rStyle w:val="Emphasis"/>
        </w:rPr>
        <w:t>social death</w:t>
      </w:r>
      <w:r w:rsidRPr="00947B29">
        <w:t xml:space="preserve">, </w:t>
      </w:r>
      <w:r w:rsidRPr="00947B29">
        <w:rPr>
          <w:rStyle w:val="Heading3Char"/>
          <w:rFonts w:eastAsia="Calibri"/>
          <w:sz w:val="22"/>
          <w:szCs w:val="22"/>
        </w:rPr>
        <w:t xml:space="preserve">the zone of nonbeing is </w:t>
      </w:r>
      <w:r w:rsidRPr="00947B29">
        <w:t xml:space="preserve">“an extraordinarily sterile and arid region, an incline stripped bare of every essential from which a genuine new departure can emerge.”” </w:t>
      </w:r>
      <w:r w:rsidRPr="003A6714">
        <w:rPr>
          <w:rStyle w:val="Heading3Char"/>
          <w:rFonts w:eastAsia="Calibri"/>
          <w:sz w:val="22"/>
          <w:szCs w:val="22"/>
          <w:highlight w:val="yellow"/>
        </w:rPr>
        <w:t>As loathsome as life inside this zone</w:t>
      </w:r>
      <w:r w:rsidRPr="00947B29">
        <w:t xml:space="preserve"> of enslavement </w:t>
      </w:r>
      <w:r w:rsidRPr="003A6714">
        <w:rPr>
          <w:rStyle w:val="Emphasis"/>
          <w:highlight w:val="yellow"/>
        </w:rPr>
        <w:t>might be, it is a zone of hope</w:t>
      </w:r>
      <w:r w:rsidRPr="00947B29">
        <w:rPr>
          <w:rStyle w:val="Emphasis"/>
        </w:rPr>
        <w:t xml:space="preserve"> </w:t>
      </w:r>
      <w:r w:rsidRPr="00947B29">
        <w:t xml:space="preserve">and natality. </w:t>
      </w:r>
      <w:r w:rsidRPr="003A6714">
        <w:rPr>
          <w:rStyle w:val="Emphasis"/>
          <w:highlight w:val="yellow"/>
        </w:rPr>
        <w:t>Flight always exists</w:t>
      </w:r>
      <w:r w:rsidRPr="003A6714">
        <w:rPr>
          <w:highlight w:val="yellow"/>
        </w:rPr>
        <w:t xml:space="preserve"> </w:t>
      </w:r>
      <w:r w:rsidRPr="003A6714">
        <w:rPr>
          <w:rStyle w:val="Heading3Char"/>
          <w:rFonts w:eastAsia="Calibri"/>
          <w:sz w:val="22"/>
          <w:szCs w:val="22"/>
          <w:highlight w:val="yellow"/>
        </w:rPr>
        <w:t>as a potentiality</w:t>
      </w:r>
      <w:r w:rsidRPr="00947B29">
        <w:rPr>
          <w:rStyle w:val="Heading3Char"/>
          <w:rFonts w:eastAsia="Calibri"/>
          <w:sz w:val="22"/>
          <w:szCs w:val="22"/>
        </w:rPr>
        <w:t xml:space="preserve"> </w:t>
      </w:r>
      <w:r w:rsidRPr="00947B29">
        <w:t xml:space="preserve">constrained by circumstance. </w:t>
      </w:r>
      <w:r w:rsidRPr="00947B29">
        <w:rPr>
          <w:rStyle w:val="Heading3Char"/>
          <w:rFonts w:eastAsia="Calibri"/>
          <w:sz w:val="22"/>
          <w:szCs w:val="22"/>
        </w:rPr>
        <w:t xml:space="preserve">The experience of the unfree in the zone of nonbeing, </w:t>
      </w:r>
      <w:r w:rsidRPr="00947B29">
        <w:t xml:space="preserve">which Fanon likens in his final treatise, The Wretched of the Earth, to that of the dannes (the damned), foments the trepidations and aspirations of the enslaved. The famous fifth chapter of Black Skin, mistranslated into English for decades as The Fact of Blackness,” is properly translated The Lived Experience of the Black” (L’expérience vécue du Noir). </w:t>
      </w:r>
      <w:r w:rsidRPr="00947B29">
        <w:rPr>
          <w:rStyle w:val="Heading3Char"/>
          <w:rFonts w:eastAsia="Calibri"/>
          <w:sz w:val="22"/>
          <w:szCs w:val="22"/>
        </w:rPr>
        <w:t>Fanon detects there how the experience of the black</w:t>
      </w:r>
      <w:r w:rsidRPr="00947B29">
        <w:t xml:space="preserve"> Antillean </w:t>
      </w:r>
      <w:r w:rsidRPr="00947B29">
        <w:rPr>
          <w:rStyle w:val="Heading3Char"/>
          <w:rFonts w:eastAsia="Calibri"/>
          <w:sz w:val="22"/>
          <w:szCs w:val="22"/>
        </w:rPr>
        <w:t>under</w:t>
      </w:r>
      <w:r w:rsidRPr="00947B29">
        <w:t xml:space="preserve"> slavery and </w:t>
      </w:r>
      <w:r w:rsidRPr="00947B29">
        <w:rPr>
          <w:rStyle w:val="Heading3Char"/>
          <w:rFonts w:eastAsia="Calibri"/>
          <w:sz w:val="22"/>
          <w:szCs w:val="22"/>
        </w:rPr>
        <w:t>the racial gaze during and after slavery and colonialism structures</w:t>
      </w:r>
      <w:r w:rsidRPr="00947B29">
        <w:t xml:space="preserve"> her </w:t>
      </w:r>
      <w:r w:rsidRPr="00947B29">
        <w:rPr>
          <w:rStyle w:val="Heading3Char"/>
          <w:rFonts w:eastAsia="Calibri"/>
          <w:sz w:val="22"/>
          <w:szCs w:val="22"/>
        </w:rPr>
        <w:t>unfreedom</w:t>
      </w:r>
      <w:r w:rsidRPr="00947B29">
        <w:t xml:space="preserve">, </w:t>
      </w:r>
      <w:r w:rsidRPr="00947B29">
        <w:rPr>
          <w:rStyle w:val="Heading3Char"/>
          <w:rFonts w:eastAsia="Calibri"/>
          <w:sz w:val="22"/>
          <w:szCs w:val="22"/>
        </w:rPr>
        <w:t>choices</w:t>
      </w:r>
      <w:r w:rsidRPr="00947B29">
        <w:t xml:space="preserve">, </w:t>
      </w:r>
      <w:r w:rsidRPr="00947B29">
        <w:rPr>
          <w:rStyle w:val="Heading3Char"/>
          <w:rFonts w:eastAsia="Calibri"/>
          <w:sz w:val="22"/>
          <w:szCs w:val="22"/>
        </w:rPr>
        <w:t>and vision of an alter native future</w:t>
      </w:r>
      <w:r w:rsidRPr="00947B29">
        <w:t xml:space="preserve">. He laments an experience of a walk in France when, after having departed Martinique for the metropole, a young white child, fearful of Fanon’s presence by virtue of his blackness, points to him and shouts; “Look, a Negro (Nègre)”' The child’s parent replies, “Ssh! You’ll make him angry Don’t pay attention to him, monsieur, he doesn’t realize you’re pust as civilized as we are”3 </w:t>
      </w:r>
      <w:r w:rsidRPr="003A6714">
        <w:rPr>
          <w:rStyle w:val="Emphasis"/>
          <w:highlight w:val="yellow"/>
        </w:rPr>
        <w:t>The “Look” fixes Fanon</w:t>
      </w:r>
      <w:r w:rsidRPr="00947B29">
        <w:rPr>
          <w:rStyle w:val="Emphasis"/>
        </w:rPr>
        <w:t>,</w:t>
      </w:r>
      <w:r w:rsidRPr="00947B29">
        <w:t xml:space="preserve"> the black over-determined externally because of the epidermal racial schema, the black </w:t>
      </w:r>
      <w:r w:rsidRPr="003A6714">
        <w:rPr>
          <w:rStyle w:val="Heading3Char"/>
          <w:rFonts w:eastAsia="Calibri"/>
          <w:sz w:val="22"/>
          <w:szCs w:val="22"/>
          <w:highlight w:val="yellow"/>
        </w:rPr>
        <w:t xml:space="preserve">unable to avoid the effects of </w:t>
      </w:r>
      <w:r w:rsidRPr="003A6714">
        <w:rPr>
          <w:rStyle w:val="Emphasis"/>
          <w:highlight w:val="yellow"/>
        </w:rPr>
        <w:t>another’s learned language</w:t>
      </w:r>
      <w:r w:rsidRPr="00947B29">
        <w:t xml:space="preserve"> rooted in the political philosophy of white supremacy. </w:t>
      </w:r>
      <w:r w:rsidRPr="00947B29">
        <w:rPr>
          <w:rStyle w:val="Heading3Char"/>
          <w:rFonts w:eastAsia="Calibri"/>
          <w:sz w:val="22"/>
          <w:szCs w:val="22"/>
        </w:rPr>
        <w:t>Fanon details unfreedom and the phenomenology of antiblack racis</w:t>
      </w:r>
      <w:r w:rsidRPr="00947B29">
        <w:t xml:space="preserve">m not only in late colonialism, but also in transatlantic slavery. </w:t>
      </w:r>
      <w:r w:rsidRPr="003A6714">
        <w:rPr>
          <w:rStyle w:val="Heading3Char"/>
          <w:rFonts w:eastAsia="Calibri"/>
          <w:sz w:val="22"/>
          <w:szCs w:val="22"/>
          <w:highlight w:val="yellow"/>
        </w:rPr>
        <w:t>His point</w:t>
      </w:r>
      <w:r w:rsidRPr="00947B29">
        <w:t xml:space="preserve">, though, </w:t>
      </w:r>
      <w:r w:rsidRPr="003A6714">
        <w:rPr>
          <w:rStyle w:val="Heading3Char"/>
          <w:rFonts w:eastAsia="Calibri"/>
          <w:sz w:val="22"/>
          <w:szCs w:val="22"/>
          <w:highlight w:val="yellow"/>
        </w:rPr>
        <w:t xml:space="preserve">is to exhibit an edict that </w:t>
      </w:r>
      <w:r w:rsidRPr="003A6714">
        <w:rPr>
          <w:rStyle w:val="Emphasis"/>
          <w:highlight w:val="yellow"/>
        </w:rPr>
        <w:t>transcends periodization</w:t>
      </w:r>
      <w:r w:rsidRPr="00947B29">
        <w:t xml:space="preserve">. Fanon examines the zone of nonbeing, determining that, </w:t>
      </w:r>
      <w:r w:rsidRPr="003A6714">
        <w:rPr>
          <w:rStyle w:val="Heading3Char"/>
          <w:rFonts w:eastAsia="Calibri"/>
          <w:sz w:val="22"/>
          <w:szCs w:val="22"/>
          <w:highlight w:val="yellow"/>
        </w:rPr>
        <w:t xml:space="preserve">however </w:t>
      </w:r>
      <w:r w:rsidRPr="003A6714">
        <w:rPr>
          <w:rStyle w:val="Emphasis"/>
          <w:highlight w:val="yellow"/>
        </w:rPr>
        <w:t>counterintuitive</w:t>
      </w:r>
      <w:r w:rsidRPr="003A6714">
        <w:rPr>
          <w:rStyle w:val="Heading3Char"/>
          <w:rFonts w:eastAsia="Calibri"/>
          <w:sz w:val="22"/>
          <w:szCs w:val="22"/>
          <w:highlight w:val="yellow"/>
        </w:rPr>
        <w:t xml:space="preserve"> or </w:t>
      </w:r>
      <w:r w:rsidRPr="003A6714">
        <w:rPr>
          <w:rStyle w:val="Emphasis"/>
          <w:highlight w:val="yellow"/>
        </w:rPr>
        <w:t>nauseating</w:t>
      </w:r>
      <w:r w:rsidRPr="003A6714">
        <w:rPr>
          <w:rStyle w:val="Heading3Char"/>
          <w:rFonts w:eastAsia="Calibri"/>
          <w:sz w:val="22"/>
          <w:szCs w:val="22"/>
          <w:highlight w:val="yellow"/>
        </w:rPr>
        <w:t>,</w:t>
      </w:r>
      <w:r w:rsidRPr="003A6714">
        <w:rPr>
          <w:highlight w:val="yellow"/>
        </w:rPr>
        <w:t xml:space="preserve"> </w:t>
      </w:r>
      <w:r w:rsidRPr="003A6714">
        <w:rPr>
          <w:rStyle w:val="Emphasis"/>
          <w:highlight w:val="yellow"/>
        </w:rPr>
        <w:t>the zone</w:t>
      </w:r>
      <w:r w:rsidRPr="00947B29">
        <w:rPr>
          <w:rStyle w:val="Emphasis"/>
        </w:rPr>
        <w:t xml:space="preserve"> </w:t>
      </w:r>
      <w:r w:rsidRPr="00947B29">
        <w:t xml:space="preserve">prepares Ithe human to act,” </w:t>
      </w:r>
      <w:r w:rsidRPr="003A6714">
        <w:rPr>
          <w:rStyle w:val="Emphasis"/>
          <w:highlight w:val="yellow"/>
        </w:rPr>
        <w:t>can induce</w:t>
      </w:r>
      <w:r w:rsidRPr="00947B29">
        <w:rPr>
          <w:rStyle w:val="Emphasis"/>
        </w:rPr>
        <w:t xml:space="preserve"> </w:t>
      </w:r>
      <w:r w:rsidRPr="00947B29">
        <w:t xml:space="preserve">man to be </w:t>
      </w:r>
      <w:r w:rsidRPr="003A6714">
        <w:rPr>
          <w:rStyle w:val="Emphasis"/>
          <w:highlight w:val="yellow"/>
        </w:rPr>
        <w:t>action</w:t>
      </w:r>
      <w:r w:rsidRPr="00947B29">
        <w:t xml:space="preserve">al,” and is a region ripe for an authentic upheaval.’5 Whether through négritude, Marxism, sources of the self, or another system beyond Fanon’s considerations in Black Skin, the axiom is clear: </w:t>
      </w:r>
      <w:r w:rsidRPr="003A6714">
        <w:rPr>
          <w:rStyle w:val="Emphasis"/>
          <w:highlight w:val="yellow"/>
        </w:rPr>
        <w:t>The zone of nonbeing harbors the prospect for revolution among the unfree who ascertain dissatisfaction with existing life options</w:t>
      </w:r>
      <w:r w:rsidRPr="00947B29">
        <w:rPr>
          <w:rStyle w:val="Emphasis"/>
        </w:rPr>
        <w:t>.</w:t>
      </w:r>
    </w:p>
    <w:p w14:paraId="56A50A10" w14:textId="77777777" w:rsidR="000E6977" w:rsidRDefault="000E6977" w:rsidP="000E6977">
      <w:pPr>
        <w:rPr>
          <w:rStyle w:val="Emphasis"/>
        </w:rPr>
      </w:pPr>
    </w:p>
    <w:p w14:paraId="147FFB6E" w14:textId="77777777" w:rsidR="000E6977" w:rsidRPr="009658D3" w:rsidRDefault="000E6977" w:rsidP="000E6977">
      <w:pPr>
        <w:pStyle w:val="Heading4"/>
      </w:pPr>
      <w:r w:rsidRPr="009658D3">
        <w:t>Fugitivity cannot escape the inevitable violence of institutional positioning---we should instead recognize our capacity for engagement and reconfiguration of existing structures.</w:t>
      </w:r>
    </w:p>
    <w:p w14:paraId="0CDD7452" w14:textId="77777777" w:rsidR="000E6977" w:rsidRPr="009658D3" w:rsidRDefault="000E6977" w:rsidP="000E6977">
      <w:r w:rsidRPr="009658D3">
        <w:rPr>
          <w:rStyle w:val="Style13ptBold"/>
        </w:rPr>
        <w:t>Love 15</w:t>
      </w:r>
      <w:r w:rsidRPr="009658D3">
        <w:t xml:space="preserve"> – R. Jean Brownlee Term Associate Professor at the University of Pennsylvania (Heather, R. Jean Brownlee Term Associate Professor at the University of Pennsylvania, “Doing Being Deviant: Deviance Studies, Description, and the Queer Ordinary,” differences Vol. 26.1, pp. 89-91)</w:t>
      </w:r>
    </w:p>
    <w:p w14:paraId="26C41A99" w14:textId="77777777" w:rsidR="000E6977" w:rsidRDefault="000E6977" w:rsidP="000E6977">
      <w:pPr>
        <w:rPr>
          <w:rStyle w:val="Emphasis"/>
        </w:rPr>
      </w:pPr>
      <w:r w:rsidRPr="009658D3">
        <w:rPr>
          <w:szCs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3A6714">
        <w:rPr>
          <w:rStyle w:val="StyleUnderline"/>
          <w:highlight w:val="yellow"/>
        </w:rPr>
        <w:t>Moten and</w:t>
      </w:r>
      <w:r w:rsidRPr="009658D3">
        <w:rPr>
          <w:szCs w:val="16"/>
        </w:rPr>
        <w:t xml:space="preserve"> Stefano </w:t>
      </w:r>
      <w:r w:rsidRPr="003A6714">
        <w:rPr>
          <w:rStyle w:val="StyleUnderline"/>
          <w:highlight w:val="yellow"/>
        </w:rPr>
        <w:t>Harney</w:t>
      </w:r>
      <w:r w:rsidRPr="009658D3">
        <w:rPr>
          <w:szCs w:val="16"/>
        </w:rPr>
        <w:t xml:space="preserve"> rely on such an understanding of queer (as well as concepts borrowed from black studies, feminism, ethnic studies, and anticolonial thought). They </w:t>
      </w:r>
      <w:r w:rsidRPr="003A6714">
        <w:rPr>
          <w:rStyle w:val="StyleUnderline"/>
          <w:highlight w:val="yellow"/>
        </w:rPr>
        <w:t xml:space="preserve">call for </w:t>
      </w:r>
      <w:r w:rsidRPr="009658D3">
        <w:rPr>
          <w:rStyle w:val="StyleUnderline"/>
        </w:rPr>
        <w:t>betrayal, refusal</w:t>
      </w:r>
      <w:r w:rsidRPr="009658D3">
        <w:rPr>
          <w:szCs w:val="16"/>
        </w:rPr>
        <w:t xml:space="preserve">, theft, </w:t>
      </w:r>
      <w:r w:rsidRPr="009658D3">
        <w:t>and marronage</w:t>
      </w:r>
      <w:r w:rsidRPr="009658D3">
        <w:rPr>
          <w:rStyle w:val="StyleUnderline"/>
          <w:sz w:val="16"/>
        </w:rPr>
        <w:t xml:space="preserve"> </w:t>
      </w:r>
      <w:r w:rsidRPr="009658D3">
        <w:rPr>
          <w:rStyle w:val="StyleUnderline"/>
        </w:rPr>
        <w:t>as modes of resisting the iron grip of the academy</w:t>
      </w:r>
      <w:r w:rsidRPr="009658D3">
        <w:rPr>
          <w:szCs w:val="16"/>
        </w:rPr>
        <w:t xml:space="preserve">, </w:t>
      </w:r>
      <w:r w:rsidRPr="009658D3">
        <w:rPr>
          <w:rStyle w:val="StyleUnderline"/>
        </w:rPr>
        <w:t xml:space="preserve">pointing to </w:t>
      </w:r>
      <w:r w:rsidRPr="003A6714">
        <w:rPr>
          <w:rStyle w:val="StyleUnderline"/>
          <w:highlight w:val="yellow"/>
        </w:rPr>
        <w:t>an</w:t>
      </w:r>
      <w:r w:rsidRPr="009658D3">
        <w:rPr>
          <w:szCs w:val="16"/>
        </w:rPr>
        <w:t xml:space="preserve"> uncharted, underground, and collective space they call the </w:t>
      </w:r>
      <w:r w:rsidRPr="003A6714">
        <w:rPr>
          <w:rStyle w:val="StyleUnderline"/>
          <w:highlight w:val="yellow"/>
        </w:rPr>
        <w:t>undercommons</w:t>
      </w:r>
      <w:r w:rsidRPr="009658D3">
        <w:rPr>
          <w:szCs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3A6714">
        <w:rPr>
          <w:rStyle w:val="Emphasis"/>
          <w:highlight w:val="yellow"/>
        </w:rPr>
        <w:t>Yet</w:t>
      </w:r>
      <w:r w:rsidRPr="002732DA">
        <w:rPr>
          <w:rStyle w:val="Emphasis"/>
        </w:rPr>
        <w:t xml:space="preserve"> their imagination of </w:t>
      </w:r>
      <w:r w:rsidRPr="003A6714">
        <w:rPr>
          <w:rStyle w:val="Emphasis"/>
          <w:highlight w:val="yellow"/>
        </w:rPr>
        <w:t>that</w:t>
      </w:r>
      <w:r w:rsidRPr="002732DA">
        <w:rPr>
          <w:rStyle w:val="Emphasis"/>
        </w:rPr>
        <w:t xml:space="preserve"> </w:t>
      </w:r>
      <w:r w:rsidRPr="003A6714">
        <w:rPr>
          <w:rStyle w:val="Emphasis"/>
          <w:highlight w:val="yellow"/>
        </w:rPr>
        <w:t>outside is indebted to the inside</w:t>
      </w:r>
      <w:r w:rsidRPr="009658D3">
        <w:rPr>
          <w:szCs w:val="16"/>
        </w:rPr>
        <w:t xml:space="preserve">, in particular to the conception of deviance produced within sociology. </w:t>
      </w:r>
      <w:r w:rsidRPr="009658D3">
        <w:rPr>
          <w:rStyle w:val="StyleUnderline"/>
        </w:rPr>
        <w:t>Their account of the undercommons reads like a rap sheet, a list of the traditional topics of deviance studies: theft, homosexuality, prostitution, incarceration. Moten and Harney do not describe the undercommons, but rather ask their readers to join it</w:t>
      </w:r>
      <w:r w:rsidRPr="009658D3">
        <w:rPr>
          <w:szCs w:val="16"/>
        </w:rPr>
        <w:t xml:space="preserve">, to participate in active revolt against profes- sional and disciplinary protocols. </w:t>
      </w:r>
      <w:r w:rsidRPr="009658D3">
        <w:rPr>
          <w:rStyle w:val="StyleUnderline"/>
        </w:rPr>
        <w:t>To offer an objective account of the social position of radical academics would be to further business as usual in the academy</w:t>
      </w:r>
      <w:r w:rsidRPr="009658D3">
        <w:rPr>
          <w:szCs w:val="16"/>
        </w:rPr>
        <w:t xml:space="preserve">;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3A6714">
        <w:rPr>
          <w:rStyle w:val="Emphasis"/>
          <w:highlight w:val="yellow"/>
        </w:rPr>
        <w:t>it is important to consider</w:t>
      </w:r>
      <w:r w:rsidRPr="002732DA">
        <w:rPr>
          <w:rStyle w:val="Emphasis"/>
        </w:rPr>
        <w:t xml:space="preserve"> the </w:t>
      </w:r>
      <w:r w:rsidRPr="003A6714">
        <w:rPr>
          <w:rStyle w:val="Emphasis"/>
          <w:highlight w:val="yellow"/>
        </w:rPr>
        <w:t>limits of</w:t>
      </w:r>
      <w:r w:rsidRPr="002732DA">
        <w:rPr>
          <w:rStyle w:val="Emphasis"/>
        </w:rPr>
        <w:t xml:space="preserve"> the </w:t>
      </w:r>
      <w:r w:rsidRPr="003A6714">
        <w:rPr>
          <w:rStyle w:val="Emphasis"/>
          <w:highlight w:val="yellow"/>
        </w:rPr>
        <w:t>refusal</w:t>
      </w:r>
      <w:r w:rsidRPr="002732DA">
        <w:rPr>
          <w:rStyle w:val="Emphasis"/>
        </w:rPr>
        <w:t xml:space="preserve"> of objectification as a strategy</w:t>
      </w:r>
      <w:r w:rsidRPr="009658D3">
        <w:t>.</w:t>
      </w:r>
      <w:r w:rsidRPr="009658D3">
        <w:rPr>
          <w:szCs w:val="16"/>
        </w:rPr>
        <w:t xml:space="preserve"> </w:t>
      </w:r>
      <w:r w:rsidRPr="009658D3">
        <w:rPr>
          <w:rStyle w:val="StyleUnderline"/>
        </w:rPr>
        <w:t xml:space="preserve">To be unlocatable, to be </w:t>
      </w:r>
      <w:r w:rsidRPr="002732DA">
        <w:rPr>
          <w:rStyle w:val="StyleUnderline"/>
        </w:rPr>
        <w:t>nowhere, to be in permanent revolt</w:t>
      </w:r>
      <w:r w:rsidRPr="002732DA">
        <w:rPr>
          <w:szCs w:val="16"/>
        </w:rPr>
        <w:t xml:space="preserve">: </w:t>
      </w:r>
      <w:r w:rsidRPr="002732DA">
        <w:rPr>
          <w:rStyle w:val="StyleUnderline"/>
        </w:rPr>
        <w:t>Moten and Harney describe the path that queer inquiry laid out for itself</w:t>
      </w:r>
      <w:r w:rsidRPr="002732DA">
        <w:rPr>
          <w:szCs w:val="16"/>
        </w:rPr>
        <w:t xml:space="preserve">. </w:t>
      </w:r>
      <w:r w:rsidRPr="002732DA">
        <w:rPr>
          <w:rStyle w:val="StyleUnderline"/>
        </w:rPr>
        <w:t>Objectification</w:t>
      </w:r>
      <w:r w:rsidRPr="002732DA">
        <w:rPr>
          <w:szCs w:val="16"/>
        </w:rPr>
        <w:t>—</w:t>
      </w:r>
      <w:r w:rsidRPr="002732DA">
        <w:rPr>
          <w:rStyle w:val="Emphasis"/>
        </w:rPr>
        <w:t xml:space="preserve">recognition, description, </w:t>
      </w:r>
      <w:r w:rsidRPr="003A6714">
        <w:rPr>
          <w:rStyle w:val="Emphasis"/>
          <w:highlight w:val="yellow"/>
        </w:rPr>
        <w:t>critique</w:t>
      </w:r>
      <w:r w:rsidRPr="009658D3">
        <w:rPr>
          <w:szCs w:val="16"/>
        </w:rPr>
        <w:t>—</w:t>
      </w:r>
      <w:r w:rsidRPr="003A6714">
        <w:rPr>
          <w:rStyle w:val="Emphasis"/>
          <w:highlight w:val="yellow"/>
        </w:rPr>
        <w:t>can be</w:t>
      </w:r>
      <w:r w:rsidRPr="009658D3">
        <w:rPr>
          <w:rStyle w:val="StyleUnderline"/>
        </w:rPr>
        <w:t xml:space="preserve"> a way to reinforce the status quo, but it is also </w:t>
      </w:r>
      <w:r w:rsidRPr="003A6714">
        <w:rPr>
          <w:rStyle w:val="Emphasis"/>
          <w:highlight w:val="yellow"/>
        </w:rPr>
        <w:t>a way of acknowledging</w:t>
      </w:r>
      <w:r w:rsidRPr="002732DA">
        <w:rPr>
          <w:rStyle w:val="Emphasis"/>
        </w:rPr>
        <w:t xml:space="preserve"> one’s institutional position and the real </w:t>
      </w:r>
      <w:r w:rsidRPr="003A6714">
        <w:rPr>
          <w:rStyle w:val="Emphasis"/>
          <w:highlight w:val="yellow"/>
        </w:rPr>
        <w:t>differences between inside and outside</w:t>
      </w:r>
      <w:r w:rsidRPr="009658D3">
        <w:t>.</w:t>
      </w:r>
      <w:r w:rsidRPr="009658D3">
        <w:rPr>
          <w:szCs w:val="16"/>
        </w:rPr>
        <w:t xml:space="preserve"> </w:t>
      </w:r>
      <w:r w:rsidRPr="003A6714">
        <w:rPr>
          <w:rStyle w:val="StyleUnderline"/>
          <w:highlight w:val="yellow"/>
        </w:rPr>
        <w:t>Even the most subversive intellectuals</w:t>
      </w:r>
      <w:r w:rsidRPr="002732DA">
        <w:rPr>
          <w:rStyle w:val="StyleUnderline"/>
        </w:rPr>
        <w:t xml:space="preserve"> in the academy </w:t>
      </w:r>
      <w:r w:rsidRPr="003A6714">
        <w:rPr>
          <w:rStyle w:val="StyleUnderline"/>
          <w:highlight w:val="yellow"/>
        </w:rPr>
        <w:t xml:space="preserve">are “on the stroll” in a metaphorical but </w:t>
      </w:r>
      <w:r w:rsidRPr="003A6714">
        <w:rPr>
          <w:rStyle w:val="Emphasis"/>
          <w:highlight w:val="yellow"/>
        </w:rPr>
        <w:t>not a material sense</w:t>
      </w:r>
      <w:r w:rsidRPr="009658D3">
        <w:rPr>
          <w:szCs w:val="16"/>
        </w:rPr>
        <w:t xml:space="preserve">. </w:t>
      </w:r>
      <w:r w:rsidRPr="009658D3">
        <w:rPr>
          <w:rStyle w:val="StyleUnderline"/>
        </w:rPr>
        <w:t>The fate of those who came “under false pretenses, with bad documents, out of love”</w:t>
      </w:r>
      <w:r w:rsidRPr="009658D3">
        <w:rPr>
          <w:szCs w:val="16"/>
        </w:rPr>
        <w:t xml:space="preserve"> (101), </w:t>
      </w:r>
      <w:r w:rsidRPr="009658D3">
        <w:rPr>
          <w:rStyle w:val="StyleUnderline"/>
        </w:rPr>
        <w:t>if they survive</w:t>
      </w:r>
      <w:r w:rsidRPr="009658D3">
        <w:rPr>
          <w:szCs w:val="16"/>
        </w:rPr>
        <w:t xml:space="preserve">, </w:t>
      </w:r>
      <w:r w:rsidRPr="009658D3">
        <w:rPr>
          <w:rStyle w:val="StyleUnderline"/>
        </w:rPr>
        <w:t xml:space="preserve">is to </w:t>
      </w:r>
      <w:r w:rsidRPr="009658D3">
        <w:rPr>
          <w:rStyle w:val="Emphasis"/>
        </w:rPr>
        <w:t>become “superordinates”</w:t>
      </w:r>
      <w:r w:rsidRPr="009658D3">
        <w:rPr>
          <w:szCs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9658D3">
        <w:rPr>
          <w:rStyle w:val="StyleUnderline"/>
        </w:rPr>
        <w:t xml:space="preserve">both the political and the methodological </w:t>
      </w:r>
      <w:r w:rsidRPr="003A6714">
        <w:rPr>
          <w:rStyle w:val="StyleUnderline"/>
          <w:highlight w:val="yellow"/>
        </w:rPr>
        <w:t>antinormativity</w:t>
      </w:r>
      <w:r w:rsidRPr="009658D3">
        <w:rPr>
          <w:szCs w:val="16"/>
        </w:rPr>
        <w:t xml:space="preserve"> of queer studies </w:t>
      </w:r>
      <w:r w:rsidRPr="002732DA">
        <w:rPr>
          <w:rStyle w:val="StyleUnderline"/>
        </w:rPr>
        <w:t xml:space="preserve">have </w:t>
      </w:r>
      <w:r w:rsidRPr="003A6714">
        <w:rPr>
          <w:rStyle w:val="StyleUnderline"/>
          <w:highlight w:val="yellow"/>
        </w:rPr>
        <w:t>made it difficult to address our implication in the violence of knowledge production</w:t>
      </w:r>
      <w:r w:rsidRPr="002732DA">
        <w:rPr>
          <w:rStyle w:val="StyleUnderline"/>
        </w:rPr>
        <w:t>,</w:t>
      </w:r>
      <w:r w:rsidRPr="009658D3">
        <w:rPr>
          <w:rStyle w:val="StyleUnderline"/>
        </w:rPr>
        <w:t xml:space="preserve"> pedagogy, and social inequality.</w:t>
      </w:r>
      <w:r w:rsidRPr="009658D3">
        <w:rPr>
          <w:szCs w:val="16"/>
        </w:rPr>
        <w:t xml:space="preserve"> </w:t>
      </w:r>
      <w:r w:rsidRPr="002732DA">
        <w:rPr>
          <w:rStyle w:val="Emphasis"/>
        </w:rPr>
        <w:t xml:space="preserve">Such </w:t>
      </w:r>
      <w:r w:rsidRPr="003A6714">
        <w:rPr>
          <w:rStyle w:val="Emphasis"/>
          <w:highlight w:val="yellow"/>
        </w:rPr>
        <w:t>violence is inevitable</w:t>
      </w:r>
      <w:r w:rsidRPr="009658D3">
        <w:rPr>
          <w:rStyle w:val="StyleUnderline"/>
        </w:rPr>
        <w:t>, and critical histories of the disciplines</w:t>
      </w:r>
      <w:r w:rsidRPr="009658D3">
        <w:rPr>
          <w:szCs w:val="16"/>
        </w:rPr>
        <w:t>—and the production of knowledge about social deviance—</w:t>
      </w:r>
      <w:r w:rsidRPr="009658D3">
        <w:rPr>
          <w:rStyle w:val="StyleUnderline"/>
        </w:rPr>
        <w:t>are essential.</w:t>
      </w:r>
      <w:r w:rsidRPr="009658D3">
        <w:rPr>
          <w:szCs w:val="16"/>
        </w:rPr>
        <w:t xml:space="preserve"> </w:t>
      </w:r>
      <w:r w:rsidRPr="003A6714">
        <w:rPr>
          <w:rStyle w:val="Emphasis"/>
          <w:highlight w:val="yellow"/>
        </w:rPr>
        <w:t>Undertaking such work</w:t>
      </w:r>
      <w:r w:rsidRPr="009658D3">
        <w:rPr>
          <w:szCs w:val="16"/>
        </w:rPr>
        <w:t xml:space="preserve">, however, </w:t>
      </w:r>
      <w:r w:rsidRPr="003A6714">
        <w:rPr>
          <w:rStyle w:val="Emphasis"/>
          <w:highlight w:val="yellow"/>
        </w:rPr>
        <w:t>will not allow escape into a</w:t>
      </w:r>
      <w:r w:rsidRPr="002732DA">
        <w:rPr>
          <w:rStyle w:val="Emphasis"/>
        </w:rPr>
        <w:t xml:space="preserve"> radically </w:t>
      </w:r>
      <w:r w:rsidRPr="003A6714">
        <w:rPr>
          <w:rStyle w:val="Emphasis"/>
          <w:highlight w:val="yellow"/>
        </w:rPr>
        <w:t xml:space="preserve">different relation </w:t>
      </w:r>
      <w:r w:rsidRPr="009658D3">
        <w:rPr>
          <w:rStyle w:val="Emphasis"/>
        </w:rPr>
        <w:t xml:space="preserve">to our objects </w:t>
      </w:r>
      <w:r w:rsidRPr="003A6714">
        <w:rPr>
          <w:rStyle w:val="Emphasis"/>
          <w:highlight w:val="yellow"/>
        </w:rPr>
        <w:t>because we are</w:t>
      </w:r>
      <w:r w:rsidRPr="009658D3">
        <w:rPr>
          <w:szCs w:val="16"/>
        </w:rPr>
        <w:t xml:space="preserve"> (as Moten and Harney also argue) part of that history—we are </w:t>
      </w:r>
      <w:r w:rsidRPr="003A6714">
        <w:rPr>
          <w:rStyle w:val="Emphasis"/>
          <w:highlight w:val="yellow"/>
        </w:rPr>
        <w:t>its contemporary instantiation.</w:t>
      </w:r>
      <w:r w:rsidRPr="009658D3">
        <w:rPr>
          <w:szCs w:val="16"/>
        </w:rPr>
        <w:t xml:space="preserve"> To imagine a social world in which those relations are transformed—in what Moten and Harney refer to as the “</w:t>
      </w:r>
      <w:r w:rsidRPr="002732DA">
        <w:rPr>
          <w:rStyle w:val="StyleUnderline"/>
        </w:rPr>
        <w:t xml:space="preserve">prophetic </w:t>
      </w:r>
      <w:r w:rsidRPr="003A6714">
        <w:rPr>
          <w:rStyle w:val="StyleUnderline"/>
          <w:highlight w:val="yellow"/>
        </w:rPr>
        <w:t>organization</w:t>
      </w:r>
      <w:r w:rsidRPr="009658D3">
        <w:rPr>
          <w:szCs w:val="16"/>
        </w:rPr>
        <w:t>” (102)—</w:t>
      </w:r>
      <w:r w:rsidRPr="002732DA">
        <w:rPr>
          <w:rStyle w:val="StyleUnderline"/>
        </w:rPr>
        <w:t xml:space="preserve">may be </w:t>
      </w:r>
      <w:r w:rsidRPr="003A6714">
        <w:rPr>
          <w:rStyle w:val="StyleUnderline"/>
          <w:highlight w:val="yellow"/>
        </w:rPr>
        <w:t>crucial for</w:t>
      </w:r>
      <w:r w:rsidRPr="009658D3">
        <w:rPr>
          <w:szCs w:val="16"/>
        </w:rPr>
        <w:t xml:space="preserve"> the achievement of </w:t>
      </w:r>
      <w:r w:rsidRPr="003A6714">
        <w:rPr>
          <w:rStyle w:val="StyleUnderline"/>
          <w:highlight w:val="yellow"/>
        </w:rPr>
        <w:t xml:space="preserve">social justice, but </w:t>
      </w:r>
      <w:r w:rsidRPr="003A6714">
        <w:rPr>
          <w:rStyle w:val="Emphasis"/>
          <w:highlight w:val="yellow"/>
        </w:rPr>
        <w:t>to deny our own implication</w:t>
      </w:r>
      <w:r w:rsidRPr="002732DA">
        <w:rPr>
          <w:rStyle w:val="Emphasis"/>
        </w:rPr>
        <w:t xml:space="preserve"> in existing structures </w:t>
      </w:r>
      <w:r w:rsidRPr="003A6714">
        <w:rPr>
          <w:rStyle w:val="Emphasis"/>
          <w:highlight w:val="yellow"/>
        </w:rPr>
        <w:t>is</w:t>
      </w:r>
      <w:r w:rsidRPr="009658D3">
        <w:rPr>
          <w:rStyle w:val="Emphasis"/>
        </w:rPr>
        <w:t xml:space="preserve"> </w:t>
      </w:r>
      <w:r w:rsidRPr="003A6714">
        <w:rPr>
          <w:rStyle w:val="Emphasis"/>
          <w:highlight w:val="yellow"/>
        </w:rPr>
        <w:t>also</w:t>
      </w:r>
      <w:r w:rsidRPr="002732DA">
        <w:rPr>
          <w:rStyle w:val="Emphasis"/>
        </w:rPr>
        <w:t xml:space="preserve"> a form of </w:t>
      </w:r>
      <w:r w:rsidRPr="003A6714">
        <w:rPr>
          <w:rStyle w:val="Emphasis"/>
          <w:highlight w:val="yellow"/>
        </w:rPr>
        <w:t>violence</w:t>
      </w:r>
      <w:r w:rsidRPr="009658D3">
        <w:rPr>
          <w:rStyle w:val="Emphasis"/>
        </w:rPr>
        <w:t>.</w:t>
      </w:r>
    </w:p>
    <w:p w14:paraId="4C3D2AE2" w14:textId="77777777" w:rsidR="000E6977" w:rsidRDefault="000E6977" w:rsidP="000E6977">
      <w:pPr>
        <w:pStyle w:val="Heading3"/>
      </w:pPr>
      <w:r>
        <w:t>AT – Mutual Aid</w:t>
      </w:r>
    </w:p>
    <w:p w14:paraId="61A30EFE" w14:textId="77777777" w:rsidR="000E6977" w:rsidRDefault="000E6977" w:rsidP="000E6977">
      <w:pPr>
        <w:pStyle w:val="Heading4"/>
      </w:pPr>
      <w:r>
        <w:t xml:space="preserve">Mutual aid cannot exist as an end in itself to simply survive under a capitalist state. The aff isn’t enough to terminally end the capitalist structures that produce the conditions for its existence in the first place – prefer dual power revolutionary organizing. </w:t>
      </w:r>
    </w:p>
    <w:p w14:paraId="47831FE2" w14:textId="77777777" w:rsidR="000E6977" w:rsidRPr="00440641" w:rsidRDefault="000E6977" w:rsidP="000E6977">
      <w:pPr>
        <w:rPr>
          <w:rStyle w:val="Style13ptBold"/>
          <w:szCs w:val="16"/>
        </w:rPr>
      </w:pPr>
      <w:r w:rsidRPr="00440641">
        <w:rPr>
          <w:rStyle w:val="Style13ptBold"/>
        </w:rPr>
        <w:t xml:space="preserve">Escalante 19 </w:t>
      </w:r>
      <w:r w:rsidRPr="00440641">
        <w:rPr>
          <w:rStyle w:val="Style13ptBold"/>
          <w:b w:val="0"/>
          <w:bCs w:val="0"/>
          <w:szCs w:val="16"/>
        </w:rPr>
        <w:t>(Alyson Escalante, Professor of Philosophy at University of Oregon,</w:t>
      </w:r>
      <w:r w:rsidRPr="00440641">
        <w:rPr>
          <w:rStyle w:val="Style13ptBold"/>
          <w:szCs w:val="16"/>
        </w:rPr>
        <w:t xml:space="preserve"> </w:t>
      </w:r>
      <w:r w:rsidRPr="00440641">
        <w:rPr>
          <w:rFonts w:ascii="Arial" w:hAnsi="Arial" w:cs="Arial"/>
          <w:color w:val="4D5156"/>
          <w:szCs w:val="16"/>
          <w:shd w:val="clear" w:color="auto" w:fill="FFFFFF"/>
        </w:rPr>
        <w:t xml:space="preserve">co-host of the Red Menace podcast, “Communism and Climate Change: A Dual Power Approach”, March 26, 2019, </w:t>
      </w:r>
      <w:hyperlink r:id="rId153" w:history="1">
        <w:r w:rsidRPr="00440641">
          <w:rPr>
            <w:rStyle w:val="Hyperlink"/>
            <w:szCs w:val="16"/>
          </w:rPr>
          <w:t>https://regenerationmag.org/communism-and-climate-change-a-dual-power-approach/</w:t>
        </w:r>
      </w:hyperlink>
      <w:r w:rsidRPr="00440641">
        <w:rPr>
          <w:szCs w:val="16"/>
        </w:rPr>
        <w:t>)//BL</w:t>
      </w:r>
    </w:p>
    <w:p w14:paraId="0C6AF360" w14:textId="77777777" w:rsidR="000E6977" w:rsidRPr="00C65A60" w:rsidRDefault="000E6977" w:rsidP="000E6977">
      <w:pPr>
        <w:pStyle w:val="NormalWeb"/>
        <w:shd w:val="clear" w:color="auto" w:fill="FFFFFF"/>
        <w:spacing w:after="390"/>
        <w:rPr>
          <w:rFonts w:asciiTheme="minorHAnsi" w:hAnsiTheme="minorHAnsi" w:cstheme="minorHAnsi"/>
          <w:color w:val="222222"/>
          <w:u w:val="single"/>
        </w:rPr>
      </w:pPr>
      <w:r w:rsidRPr="00C65A60">
        <w:rPr>
          <w:rFonts w:asciiTheme="minorHAnsi" w:hAnsiTheme="minorHAnsi" w:cstheme="minorHAnsi"/>
          <w:color w:val="222222"/>
          <w:sz w:val="16"/>
        </w:rPr>
        <w:t xml:space="preserve">If capitalism will not be able to resolve the current encroaching climate crisis, we must find a way to organize outside the confines of capitalist institutions, towards the end of overthrowing capitalism. </w:t>
      </w:r>
      <w:r w:rsidRPr="00C65A60">
        <w:rPr>
          <w:rFonts w:asciiTheme="minorHAnsi" w:hAnsiTheme="minorHAnsi" w:cstheme="minorHAnsi"/>
          <w:color w:val="222222"/>
          <w:u w:val="single"/>
        </w:rPr>
        <w:t xml:space="preserve">If the Democratic Socialists of America-backed candidates cannot offer real anti-capitalist solutions through the capitalist state, we should be skeptical of the possibility for any socialist organization doing so. </w:t>
      </w:r>
      <w:r w:rsidRPr="00C65A60">
        <w:rPr>
          <w:rFonts w:asciiTheme="minorHAnsi" w:hAnsiTheme="minorHAnsi" w:cstheme="minorHAnsi"/>
          <w:color w:val="222222"/>
          <w:sz w:val="16"/>
        </w:rPr>
        <w:t xml:space="preserve">The DSA is far larger and far more well-funded than any of the other socialist organizations in the US, and they have failed to produce anything more revolutionary than the Green New Deal. </w:t>
      </w:r>
      <w:r w:rsidRPr="00C65A60">
        <w:rPr>
          <w:rFonts w:asciiTheme="minorHAnsi" w:hAnsiTheme="minorHAnsi" w:cstheme="minorHAnsi"/>
          <w:color w:val="222222"/>
          <w:u w:val="single"/>
        </w:rPr>
        <w:t xml:space="preserve">We have to abandon the idea that electoral strategy will be sufficient to resolve the underlying causes of this crisis within twelve years. </w:t>
      </w:r>
      <w:r w:rsidRPr="00C65A60">
        <w:rPr>
          <w:rFonts w:asciiTheme="minorHAnsi" w:hAnsiTheme="minorHAnsi" w:cstheme="minorHAnsi"/>
          <w:color w:val="222222"/>
          <w:sz w:val="16"/>
        </w:rPr>
        <w:t xml:space="preserve">While many radicals call for revolution instead of reform, the reformists often raise the same response: revolution is well and good, </w:t>
      </w:r>
      <w:r w:rsidRPr="00C65A60">
        <w:rPr>
          <w:rFonts w:asciiTheme="minorHAnsi" w:hAnsiTheme="minorHAnsi" w:cstheme="minorHAnsi"/>
          <w:color w:val="222222"/>
          <w:u w:val="single"/>
        </w:rPr>
        <w:t>but what are you going to do in the meantime?</w:t>
      </w:r>
      <w:r w:rsidRPr="00C65A60">
        <w:rPr>
          <w:rFonts w:asciiTheme="minorHAnsi" w:hAnsiTheme="minorHAnsi" w:cstheme="minorHAnsi"/>
          <w:color w:val="222222"/>
          <w:sz w:val="16"/>
        </w:rPr>
        <w:t xml:space="preserve"> In many ways this question is fair. </w:t>
      </w:r>
      <w:r w:rsidRPr="00C65A60">
        <w:rPr>
          <w:rFonts w:asciiTheme="minorHAnsi" w:hAnsiTheme="minorHAnsi" w:cstheme="minorHAnsi"/>
          <w:color w:val="222222"/>
          <w:u w:val="single"/>
        </w:rPr>
        <w:t>The socialist left in the US today is not ready for revolutionary action</w:t>
      </w:r>
      <w:r w:rsidRPr="00C65A60">
        <w:rPr>
          <w:rFonts w:asciiTheme="minorHAnsi" w:hAnsiTheme="minorHAnsi" w:cstheme="minorHAnsi"/>
          <w:color w:val="222222"/>
          <w:sz w:val="16"/>
        </w:rPr>
        <w:t xml:space="preserve">, and a mass base does not exist to back the various organizations which might undertake such a struggle. </w:t>
      </w:r>
      <w:r w:rsidRPr="00C65A60">
        <w:rPr>
          <w:rFonts w:asciiTheme="minorHAnsi" w:hAnsiTheme="minorHAnsi" w:cstheme="minorHAnsi"/>
          <w:color w:val="222222"/>
          <w:u w:val="single"/>
        </w:rPr>
        <w:t>Revolutionaries must concede that we have much work to be done before a revolutionary strategy can be enacted.</w:t>
      </w:r>
      <w:r w:rsidRPr="00C65A60">
        <w:rPr>
          <w:rFonts w:asciiTheme="minorHAnsi" w:hAnsiTheme="minorHAnsi" w:cstheme="minorHAnsi"/>
          <w:color w:val="222222"/>
          <w:sz w:val="16"/>
        </w:rPr>
        <w:t xml:space="preserve"> This is a harsh truth, but it is true. Much of the left has sought to ignore this truth by embracing adventurism and violent protest theatrics, in the vain hope of sparking revolutionary momentum which does not currently exist. If this is the core strategy of the socialist left, we will accomplish nothing in the next twelve years. Such approaches are as useless as the opportunist reforms pushed by the social democrats. Our task in these twelve years is not simply to arm ourselves and hope that magically the masses will wake up prepared for revolution and willing to put their trust in our small ideological cadres. We must instead, build a movement, and with it we must build infrastructure which can survive revolution and provide a framework for socialist development. Dual power is tooled towards this project best. The Marxist Center network has done an impressive amount of work developing socialist institutions across the US, largely through tenants organizing and serve the people programs. </w:t>
      </w:r>
      <w:r w:rsidRPr="00C65A60">
        <w:rPr>
          <w:rFonts w:asciiTheme="minorHAnsi" w:hAnsiTheme="minorHAnsi" w:cstheme="minorHAnsi"/>
          <w:color w:val="222222"/>
          <w:u w:val="single"/>
        </w:rPr>
        <w:t xml:space="preserve">The left wing factions within the DSA itself have also begun to develop mutual aid programs that could be useful for dual power strategy. At the same time, mutual aid is not enough. </w:t>
      </w:r>
      <w:r w:rsidRPr="003A6714">
        <w:rPr>
          <w:rFonts w:asciiTheme="minorHAnsi" w:hAnsiTheme="minorHAnsi" w:cstheme="minorHAnsi"/>
          <w:color w:val="222222"/>
          <w:highlight w:val="yellow"/>
          <w:u w:val="single"/>
        </w:rPr>
        <w:t>We cannot simply build these institutions as a reform to make capitalism more survivable.</w:t>
      </w:r>
      <w:r w:rsidRPr="00C65A60">
        <w:rPr>
          <w:rFonts w:asciiTheme="minorHAnsi" w:hAnsiTheme="minorHAnsi" w:cstheme="minorHAnsi"/>
          <w:color w:val="222222"/>
          <w:u w:val="single"/>
        </w:rPr>
        <w:t xml:space="preserve"> Rather, </w:t>
      </w:r>
      <w:r w:rsidRPr="003A6714">
        <w:rPr>
          <w:rFonts w:asciiTheme="minorHAnsi" w:hAnsiTheme="minorHAnsi" w:cstheme="minorHAnsi"/>
          <w:color w:val="222222"/>
          <w:highlight w:val="yellow"/>
          <w:u w:val="single"/>
        </w:rPr>
        <w:t>we must make these institutions part of a broader revolutionary movement and they ought to function as a material prefiguration to a socialist society</w:t>
      </w:r>
      <w:r w:rsidRPr="00C65A60">
        <w:rPr>
          <w:rFonts w:asciiTheme="minorHAnsi" w:hAnsiTheme="minorHAnsi" w:cstheme="minorHAnsi"/>
          <w:color w:val="222222"/>
          <w:u w:val="single"/>
        </w:rPr>
        <w:t xml:space="preserve"> and economy. </w:t>
      </w:r>
      <w:r w:rsidRPr="003A6714">
        <w:rPr>
          <w:rFonts w:asciiTheme="minorHAnsi" w:hAnsiTheme="minorHAnsi" w:cstheme="minorHAnsi"/>
          <w:color w:val="222222"/>
          <w:highlight w:val="yellow"/>
          <w:u w:val="single"/>
        </w:rPr>
        <w:t>The institutions we build</w:t>
      </w:r>
      <w:r w:rsidRPr="00C65A60">
        <w:rPr>
          <w:rFonts w:asciiTheme="minorHAnsi" w:hAnsiTheme="minorHAnsi" w:cstheme="minorHAnsi"/>
          <w:color w:val="222222"/>
          <w:u w:val="single"/>
        </w:rPr>
        <w:t xml:space="preserve"> as dual power outside the capitalist state today </w:t>
      </w:r>
      <w:r w:rsidRPr="003A6714">
        <w:rPr>
          <w:rFonts w:asciiTheme="minorHAnsi" w:hAnsiTheme="minorHAnsi" w:cstheme="minorHAnsi"/>
          <w:color w:val="222222"/>
          <w:highlight w:val="yellow"/>
          <w:u w:val="single"/>
        </w:rPr>
        <w:t>ought to be structured towards revolutionary ends</w:t>
      </w:r>
      <w:r w:rsidRPr="00C65A60">
        <w:rPr>
          <w:rFonts w:asciiTheme="minorHAnsi" w:hAnsiTheme="minorHAnsi" w:cstheme="minorHAnsi"/>
          <w:color w:val="222222"/>
          <w:u w:val="single"/>
        </w:rPr>
        <w:t xml:space="preserve">, such that they will someday function as the early institutions of a revolutionary socialist society. To accomplish this goal, we cannot simply declare these institutions to be revolutionary. Rather </w:t>
      </w:r>
      <w:r w:rsidRPr="003A6714">
        <w:rPr>
          <w:rFonts w:asciiTheme="minorHAnsi" w:hAnsiTheme="minorHAnsi" w:cstheme="minorHAnsi"/>
          <w:color w:val="222222"/>
          <w:highlight w:val="yellow"/>
          <w:u w:val="single"/>
        </w:rPr>
        <w:t>they have to be linked together through an actual revolutionary movement working towards revolutionary ends.</w:t>
      </w:r>
      <w:r w:rsidRPr="00C65A60">
        <w:rPr>
          <w:rFonts w:asciiTheme="minorHAnsi" w:hAnsiTheme="minorHAnsi" w:cstheme="minorHAnsi"/>
          <w:color w:val="222222"/>
          <w:u w:val="single"/>
        </w:rPr>
        <w:t xml:space="preserve"> This means</w:t>
      </w:r>
      <w:r w:rsidRPr="00C65A60">
        <w:rPr>
          <w:rFonts w:asciiTheme="minorHAnsi" w:hAnsiTheme="minorHAnsi" w:cstheme="minorHAnsi"/>
          <w:color w:val="222222"/>
          <w:sz w:val="16"/>
        </w:rPr>
        <w:t xml:space="preserve"> that dual power institutions cannot exist as ends in and of themselves, nor can abstract notions of </w:t>
      </w:r>
      <w:r w:rsidRPr="003A6714">
        <w:rPr>
          <w:rFonts w:asciiTheme="minorHAnsi" w:hAnsiTheme="minorHAnsi" w:cstheme="minorHAnsi"/>
          <w:b/>
          <w:bCs/>
          <w:color w:val="222222"/>
          <w:highlight w:val="yellow"/>
          <w:u w:val="single"/>
        </w:rPr>
        <w:t>mutual aid cannot be conceptualized as an end in itself</w:t>
      </w:r>
      <w:r w:rsidRPr="003A6714">
        <w:rPr>
          <w:rFonts w:asciiTheme="minorHAnsi" w:hAnsiTheme="minorHAnsi" w:cstheme="minorHAnsi"/>
          <w:color w:val="222222"/>
          <w:highlight w:val="yellow"/>
          <w:u w:val="single"/>
        </w:rPr>
        <w:t>.</w:t>
      </w:r>
      <w:r w:rsidRPr="00C65A60">
        <w:rPr>
          <w:rFonts w:asciiTheme="minorHAnsi" w:hAnsiTheme="minorHAnsi" w:cstheme="minorHAnsi"/>
          <w:color w:val="222222"/>
          <w:u w:val="single"/>
        </w:rPr>
        <w:t xml:space="preserve"> The explicit purpose of these institutions has to be to radicalize the masses through meeting their needs, and providing an infrastructure for a socialist movement to meet the needs of its members and the communities in which it operates.</w:t>
      </w:r>
      <w:r w:rsidRPr="00C65A60">
        <w:rPr>
          <w:rFonts w:asciiTheme="minorHAnsi" w:hAnsiTheme="minorHAnsi" w:cstheme="minorHAnsi"/>
          <w:color w:val="222222"/>
          <w:sz w:val="16"/>
        </w:rPr>
        <w:t xml:space="preserve"> </w:t>
      </w:r>
      <w:r w:rsidRPr="00C65A60">
        <w:rPr>
          <w:rFonts w:asciiTheme="minorHAnsi" w:hAnsiTheme="minorHAnsi" w:cstheme="minorHAnsi"/>
          <w:color w:val="222222"/>
          <w:u w:val="single"/>
        </w:rPr>
        <w:t>Revolutionary institutions that can provide food, housing, and other needs for a revolutionary movement will be crucial for building a base among the masses and for constructing the beginnings of a socialist infrastructure for when we eventually engage in revolutionary struggle.</w:t>
      </w:r>
    </w:p>
    <w:p w14:paraId="7E076E48" w14:textId="77777777" w:rsidR="000E6977" w:rsidRDefault="000E6977" w:rsidP="000E6977">
      <w:pPr>
        <w:pStyle w:val="Heading4"/>
      </w:pPr>
      <w:r>
        <w:t xml:space="preserve">Mutual aid networks gain traction directly before or in the aftermaths of disasters, but as communities transition from bare survival to Reconstruction, a reassertion of authority leads to co-optation as activists are branded anarchists and hooligans. A reckoning of the democratization of the state must come first for mutual aid to become sustainable. </w:t>
      </w:r>
    </w:p>
    <w:p w14:paraId="7E1EBA23" w14:textId="77777777" w:rsidR="000E6977" w:rsidRPr="00A348E6" w:rsidRDefault="000E6977" w:rsidP="000E6977">
      <w:pPr>
        <w:rPr>
          <w:rStyle w:val="Style13ptBold"/>
          <w:szCs w:val="16"/>
        </w:rPr>
      </w:pPr>
      <w:r>
        <w:rPr>
          <w:rStyle w:val="Style13ptBold"/>
        </w:rPr>
        <w:t xml:space="preserve">Dawson 20 </w:t>
      </w:r>
      <w:r w:rsidRPr="00A348E6">
        <w:rPr>
          <w:rStyle w:val="Style13ptBold"/>
          <w:rFonts w:asciiTheme="minorHAnsi" w:hAnsiTheme="minorHAnsi" w:cstheme="minorHAnsi"/>
          <w:b w:val="0"/>
          <w:bCs w:val="0"/>
          <w:szCs w:val="16"/>
        </w:rPr>
        <w:t>(Ashley Dawson,</w:t>
      </w:r>
      <w:r w:rsidRPr="00A348E6">
        <w:rPr>
          <w:rStyle w:val="Style13ptBold"/>
          <w:rFonts w:asciiTheme="minorHAnsi" w:hAnsiTheme="minorHAnsi" w:cstheme="minorHAnsi"/>
          <w:szCs w:val="16"/>
        </w:rPr>
        <w:t xml:space="preserve"> </w:t>
      </w:r>
      <w:r w:rsidRPr="00A348E6">
        <w:rPr>
          <w:rFonts w:asciiTheme="minorHAnsi" w:hAnsiTheme="minorHAnsi" w:cstheme="minorHAnsi"/>
          <w:szCs w:val="16"/>
          <w:shd w:val="clear" w:color="auto" w:fill="FFFFFF"/>
        </w:rPr>
        <w:t>author, activist and professor of English at the CUNY Graduate Center, and at the College of Staten Island, City University of New York. Dawson specializes in postcolonial studies, cultural studies, and environmental humanities</w:t>
      </w:r>
      <w:r w:rsidRPr="00A348E6">
        <w:rPr>
          <w:rStyle w:val="Style13ptBold"/>
          <w:rFonts w:asciiTheme="minorHAnsi" w:hAnsiTheme="minorHAnsi" w:cstheme="minorHAnsi"/>
          <w:b w:val="0"/>
          <w:bCs w:val="0"/>
          <w:szCs w:val="16"/>
        </w:rPr>
        <w:t>,</w:t>
      </w:r>
      <w:r w:rsidRPr="00A348E6">
        <w:rPr>
          <w:rStyle w:val="Style13ptBold"/>
          <w:rFonts w:asciiTheme="minorHAnsi" w:hAnsiTheme="minorHAnsi" w:cstheme="minorHAnsi"/>
          <w:szCs w:val="16"/>
        </w:rPr>
        <w:t xml:space="preserve"> </w:t>
      </w:r>
      <w:r w:rsidRPr="00A348E6">
        <w:rPr>
          <w:rStyle w:val="Style13ptBold"/>
          <w:rFonts w:asciiTheme="minorHAnsi" w:hAnsiTheme="minorHAnsi" w:cstheme="minorHAnsi"/>
          <w:b w:val="0"/>
          <w:bCs w:val="0"/>
          <w:szCs w:val="16"/>
        </w:rPr>
        <w:t>“Interview: Ashley Dawson, Extreme Cities”, Written by Johnny Gordon-Farleigh, May 27, 2020</w:t>
      </w:r>
      <w:r>
        <w:rPr>
          <w:rStyle w:val="Style13ptBold"/>
          <w:rFonts w:asciiTheme="minorHAnsi" w:hAnsiTheme="minorHAnsi" w:cstheme="minorHAnsi"/>
          <w:b w:val="0"/>
          <w:bCs w:val="0"/>
          <w:szCs w:val="16"/>
        </w:rPr>
        <w:t>)</w:t>
      </w:r>
    </w:p>
    <w:p w14:paraId="7BD7C5D3" w14:textId="77777777" w:rsidR="000E6977" w:rsidRDefault="000E6977" w:rsidP="000E6977">
      <w:pPr>
        <w:rPr>
          <w:rFonts w:asciiTheme="minorHAnsi" w:hAnsiTheme="minorHAnsi" w:cstheme="minorHAnsi"/>
        </w:rPr>
      </w:pPr>
      <w:r w:rsidRPr="00063B65">
        <w:rPr>
          <w:rFonts w:asciiTheme="minorHAnsi" w:hAnsiTheme="minorHAnsi" w:cstheme="minorHAnsi"/>
          <w:u w:val="single"/>
        </w:rPr>
        <w:t xml:space="preserve">Later in the book you explore ‘disaster communism’, described as ‘the communal solidarities forged in the teeth of calamity.’ Could you explain this approach? </w:t>
      </w:r>
      <w:r w:rsidRPr="00063B65">
        <w:rPr>
          <w:rFonts w:asciiTheme="minorHAnsi" w:hAnsiTheme="minorHAnsi" w:cstheme="minorHAnsi"/>
        </w:rPr>
        <w:t xml:space="preserve">In addition to what I was finding on the ground with Occupy Sandy activists, one of the main inspirations was Rebecca Solnit’s Paradise Built in Hell. The book is a good set of theoretical arguments, as well as a series of case studies of the moments </w:t>
      </w:r>
      <w:r w:rsidRPr="003A6714">
        <w:rPr>
          <w:rFonts w:asciiTheme="minorHAnsi" w:hAnsiTheme="minorHAnsi" w:cstheme="minorHAnsi"/>
          <w:highlight w:val="yellow"/>
          <w:u w:val="single"/>
        </w:rPr>
        <w:t>when disasters</w:t>
      </w:r>
      <w:r w:rsidRPr="00063B65">
        <w:rPr>
          <w:rFonts w:asciiTheme="minorHAnsi" w:hAnsiTheme="minorHAnsi" w:cstheme="minorHAnsi"/>
          <w:u w:val="single"/>
        </w:rPr>
        <w:t xml:space="preserve">, such as the 1906 San Francisco earthquake, </w:t>
      </w:r>
      <w:r w:rsidRPr="003A6714">
        <w:rPr>
          <w:rFonts w:asciiTheme="minorHAnsi" w:hAnsiTheme="minorHAnsi" w:cstheme="minorHAnsi"/>
          <w:highlight w:val="yellow"/>
          <w:u w:val="single"/>
        </w:rPr>
        <w:t>lead to a breakdown of established social hierarchies and the state ceases to function</w:t>
      </w:r>
      <w:r w:rsidRPr="00063B65">
        <w:rPr>
          <w:rFonts w:asciiTheme="minorHAnsi" w:hAnsiTheme="minorHAnsi" w:cstheme="minorHAnsi"/>
          <w:u w:val="single"/>
        </w:rPr>
        <w:t xml:space="preserve">. During these moments, </w:t>
      </w:r>
      <w:r w:rsidRPr="003A6714">
        <w:rPr>
          <w:rFonts w:asciiTheme="minorHAnsi" w:hAnsiTheme="minorHAnsi" w:cstheme="minorHAnsi"/>
          <w:highlight w:val="yellow"/>
          <w:u w:val="single"/>
        </w:rPr>
        <w:t>people re-engage in mutual aid</w:t>
      </w:r>
      <w:r w:rsidRPr="00063B65">
        <w:rPr>
          <w:rFonts w:asciiTheme="minorHAnsi" w:hAnsiTheme="minorHAnsi" w:cstheme="minorHAnsi"/>
          <w:u w:val="single"/>
        </w:rPr>
        <w:t xml:space="preserve"> and you find a lot more social solidarity.</w:t>
      </w:r>
      <w:r w:rsidRPr="00063B65">
        <w:rPr>
          <w:rFonts w:asciiTheme="minorHAnsi" w:hAnsiTheme="minorHAnsi" w:cstheme="minorHAnsi"/>
        </w:rPr>
        <w:t xml:space="preserve"> </w:t>
      </w:r>
      <w:r w:rsidRPr="00063B65">
        <w:rPr>
          <w:rFonts w:asciiTheme="minorHAnsi" w:hAnsiTheme="minorHAnsi" w:cstheme="minorHAnsi"/>
          <w:u w:val="single"/>
        </w:rPr>
        <w:t>Such moments of disaster can have a levelling effect</w:t>
      </w:r>
      <w:r w:rsidRPr="00063B65">
        <w:rPr>
          <w:rFonts w:asciiTheme="minorHAnsi" w:hAnsiTheme="minorHAnsi" w:cstheme="minorHAnsi"/>
        </w:rPr>
        <w:t xml:space="preserve">, and to use the terms we’ve been criticising, </w:t>
      </w:r>
      <w:r w:rsidRPr="00063B65">
        <w:rPr>
          <w:rFonts w:asciiTheme="minorHAnsi" w:hAnsiTheme="minorHAnsi" w:cstheme="minorHAnsi"/>
          <w:u w:val="single"/>
        </w:rPr>
        <w:t>they can produce quite a lot of resilience</w:t>
      </w:r>
      <w:r w:rsidRPr="00063B65">
        <w:rPr>
          <w:rFonts w:asciiTheme="minorHAnsi" w:hAnsiTheme="minorHAnsi" w:cstheme="minorHAnsi"/>
        </w:rPr>
        <w:t xml:space="preserve">. Another way we could think about this is by drawing on Autonomy theory, which came out of Italy in the 1970s with an emphasis on working-class agency. </w:t>
      </w:r>
      <w:r w:rsidRPr="00063B65">
        <w:rPr>
          <w:rFonts w:asciiTheme="minorHAnsi" w:hAnsiTheme="minorHAnsi" w:cstheme="minorHAnsi"/>
          <w:u w:val="single"/>
        </w:rPr>
        <w:t>It’s about how people can function outside of established institutions, whether it’s the state or trade unions - and how they can rely on self-help</w:t>
      </w:r>
      <w:r w:rsidRPr="00527BC1">
        <w:rPr>
          <w:rFonts w:asciiTheme="minorHAnsi" w:hAnsiTheme="minorHAnsi" w:cstheme="minorHAnsi"/>
          <w:u w:val="single"/>
        </w:rPr>
        <w:t>. So disaster communism can be seen as an example of applied Autonomy. In my book I explore how disaster communism can be really powerful in both the initial stages and the aftermath of a disaster, as people turn to one another in the absence of established authority</w:t>
      </w:r>
      <w:r w:rsidRPr="003A6714">
        <w:rPr>
          <w:rFonts w:asciiTheme="minorHAnsi" w:hAnsiTheme="minorHAnsi" w:cstheme="minorHAnsi"/>
          <w:highlight w:val="yellow"/>
          <w:u w:val="single"/>
        </w:rPr>
        <w:t xml:space="preserve">. But as communities move on from bare survival to reconstruction efforts, the established hierarchies </w:t>
      </w:r>
      <w:r w:rsidRPr="00527BC1">
        <w:rPr>
          <w:rFonts w:asciiTheme="minorHAnsi" w:hAnsiTheme="minorHAnsi" w:cstheme="minorHAnsi"/>
          <w:u w:val="single"/>
        </w:rPr>
        <w:t xml:space="preserve">tend to </w:t>
      </w:r>
      <w:r w:rsidRPr="003A6714">
        <w:rPr>
          <w:rFonts w:asciiTheme="minorHAnsi" w:hAnsiTheme="minorHAnsi" w:cstheme="minorHAnsi"/>
          <w:highlight w:val="yellow"/>
          <w:u w:val="single"/>
        </w:rPr>
        <w:t>reassert themselves unless there are very strong organisational forms</w:t>
      </w:r>
      <w:r w:rsidRPr="00063B65">
        <w:rPr>
          <w:rFonts w:asciiTheme="minorHAnsi" w:hAnsiTheme="minorHAnsi" w:cstheme="minorHAnsi"/>
          <w:u w:val="single"/>
        </w:rPr>
        <w:t>,</w:t>
      </w:r>
      <w:r w:rsidRPr="00063B65">
        <w:rPr>
          <w:rFonts w:asciiTheme="minorHAnsi" w:hAnsiTheme="minorHAnsi" w:cstheme="minorHAnsi"/>
        </w:rPr>
        <w:t xml:space="preserve"> either born out of the disaster or reanimated, </w:t>
      </w:r>
      <w:r w:rsidRPr="00063B65">
        <w:rPr>
          <w:rFonts w:asciiTheme="minorHAnsi" w:hAnsiTheme="minorHAnsi" w:cstheme="minorHAnsi"/>
          <w:u w:val="single"/>
        </w:rPr>
        <w:t xml:space="preserve">to challenge those with more resources as well as the forms of state power that entrench such inequalities. This reassertion of authority is what happened in Red Hook, Brooklyn, after Hurricane Sandy. </w:t>
      </w:r>
      <w:r w:rsidRPr="003A6714">
        <w:rPr>
          <w:rFonts w:asciiTheme="minorHAnsi" w:hAnsiTheme="minorHAnsi" w:cstheme="minorHAnsi"/>
          <w:highlight w:val="yellow"/>
          <w:u w:val="single"/>
        </w:rPr>
        <w:t>Occupy Sandy’s efforts to work with people living in Red Hook social housing</w:t>
      </w:r>
      <w:r w:rsidRPr="00063B65">
        <w:rPr>
          <w:rFonts w:asciiTheme="minorHAnsi" w:hAnsiTheme="minorHAnsi" w:cstheme="minorHAnsi"/>
        </w:rPr>
        <w:t xml:space="preserve"> – the largest residential development in the borough – </w:t>
      </w:r>
      <w:r w:rsidRPr="003A6714">
        <w:rPr>
          <w:rFonts w:asciiTheme="minorHAnsi" w:hAnsiTheme="minorHAnsi" w:cstheme="minorHAnsi"/>
          <w:highlight w:val="yellow"/>
          <w:u w:val="single"/>
        </w:rPr>
        <w:t>really got stymied by the local Democratic Party</w:t>
      </w:r>
      <w:r w:rsidRPr="00063B65">
        <w:rPr>
          <w:rFonts w:asciiTheme="minorHAnsi" w:hAnsiTheme="minorHAnsi" w:cstheme="minorHAnsi"/>
          <w:u w:val="single"/>
        </w:rPr>
        <w:t xml:space="preserve"> machine. Their representatives swooped in and worked with real estate developers and affluent people.</w:t>
      </w:r>
      <w:r w:rsidRPr="00063B65">
        <w:rPr>
          <w:rFonts w:asciiTheme="minorHAnsi" w:hAnsiTheme="minorHAnsi" w:cstheme="minorHAnsi"/>
        </w:rPr>
        <w:t xml:space="preserve"> </w:t>
      </w:r>
      <w:r w:rsidRPr="003A6714">
        <w:rPr>
          <w:rFonts w:asciiTheme="minorHAnsi" w:hAnsiTheme="minorHAnsi" w:cstheme="minorHAnsi"/>
          <w:highlight w:val="yellow"/>
          <w:u w:val="single"/>
        </w:rPr>
        <w:t>Their rhetoric about</w:t>
      </w:r>
      <w:r w:rsidRPr="00063B65">
        <w:rPr>
          <w:rFonts w:asciiTheme="minorHAnsi" w:hAnsiTheme="minorHAnsi" w:cstheme="minorHAnsi"/>
          <w:u w:val="single"/>
        </w:rPr>
        <w:t xml:space="preserve"> Occupy Sandy activists as </w:t>
      </w:r>
      <w:r w:rsidRPr="003A6714">
        <w:rPr>
          <w:rFonts w:asciiTheme="minorHAnsi" w:hAnsiTheme="minorHAnsi" w:cstheme="minorHAnsi"/>
          <w:highlight w:val="yellow"/>
          <w:u w:val="single"/>
        </w:rPr>
        <w:t>anarchists and hooligans scared people into not working anymore with activists</w:t>
      </w:r>
      <w:r w:rsidRPr="00063B65">
        <w:rPr>
          <w:rFonts w:asciiTheme="minorHAnsi" w:hAnsiTheme="minorHAnsi" w:cstheme="minorHAnsi"/>
          <w:u w:val="single"/>
        </w:rPr>
        <w:t xml:space="preserve">. I think this example </w:t>
      </w:r>
      <w:r w:rsidRPr="003A6714">
        <w:rPr>
          <w:rFonts w:asciiTheme="minorHAnsi" w:hAnsiTheme="minorHAnsi" w:cstheme="minorHAnsi"/>
          <w:highlight w:val="yellow"/>
          <w:u w:val="single"/>
        </w:rPr>
        <w:t>shows that mutual aid is not enough</w:t>
      </w:r>
      <w:r w:rsidRPr="00063B65">
        <w:rPr>
          <w:rFonts w:asciiTheme="minorHAnsi" w:hAnsiTheme="minorHAnsi" w:cstheme="minorHAnsi"/>
          <w:u w:val="single"/>
        </w:rPr>
        <w:t xml:space="preserve">, that </w:t>
      </w:r>
      <w:r w:rsidRPr="003A6714">
        <w:rPr>
          <w:rFonts w:asciiTheme="minorHAnsi" w:hAnsiTheme="minorHAnsi" w:cstheme="minorHAnsi"/>
          <w:highlight w:val="yellow"/>
          <w:u w:val="single"/>
        </w:rPr>
        <w:t>there has to be a reckoning with</w:t>
      </w:r>
      <w:r w:rsidRPr="00063B65">
        <w:rPr>
          <w:rFonts w:asciiTheme="minorHAnsi" w:hAnsiTheme="minorHAnsi" w:cstheme="minorHAnsi"/>
          <w:u w:val="single"/>
        </w:rPr>
        <w:t xml:space="preserve"> and democratisation of </w:t>
      </w:r>
      <w:r w:rsidRPr="003A6714">
        <w:rPr>
          <w:rFonts w:asciiTheme="minorHAnsi" w:hAnsiTheme="minorHAnsi" w:cstheme="minorHAnsi"/>
          <w:highlight w:val="yellow"/>
          <w:u w:val="single"/>
        </w:rPr>
        <w:t>the State</w:t>
      </w:r>
      <w:r w:rsidRPr="00063B65">
        <w:rPr>
          <w:rFonts w:asciiTheme="minorHAnsi" w:hAnsiTheme="minorHAnsi" w:cstheme="minorHAnsi"/>
          <w:u w:val="single"/>
        </w:rPr>
        <w:t xml:space="preserve"> – in both its local form or at a more abstract level.</w:t>
      </w:r>
      <w:r w:rsidRPr="00063B65">
        <w:rPr>
          <w:rFonts w:asciiTheme="minorHAnsi" w:hAnsiTheme="minorHAnsi" w:cstheme="minorHAnsi"/>
        </w:rPr>
        <w:t xml:space="preserve"> </w:t>
      </w:r>
      <w:r w:rsidRPr="00063B65">
        <w:rPr>
          <w:rFonts w:asciiTheme="minorHAnsi" w:hAnsiTheme="minorHAnsi" w:cstheme="minorHAnsi"/>
          <w:u w:val="single"/>
        </w:rPr>
        <w:t>So we need a disaster communist theory about how an upsurge in mutual aid can be made more durable.</w:t>
      </w:r>
      <w:r w:rsidRPr="00063B65">
        <w:rPr>
          <w:rFonts w:asciiTheme="minorHAnsi" w:hAnsiTheme="minorHAnsi" w:cstheme="minorHAnsi"/>
        </w:rPr>
        <w:t xml:space="preserve"> </w:t>
      </w:r>
    </w:p>
    <w:p w14:paraId="1FCD2C43" w14:textId="77777777" w:rsidR="000E6977" w:rsidRDefault="000E6977" w:rsidP="000E6977">
      <w:pPr>
        <w:pStyle w:val="Heading4"/>
      </w:pPr>
      <w:r>
        <w:t>Hold their solvency to a high threshold – mutual aid is easily co-opted by insidious neoliberal philanthropy, privatization, and public-private partnerships.</w:t>
      </w:r>
    </w:p>
    <w:p w14:paraId="1D27BC84" w14:textId="77777777" w:rsidR="000E6977" w:rsidRPr="00AB6BA1" w:rsidRDefault="000E6977" w:rsidP="000E6977">
      <w:pPr>
        <w:rPr>
          <w:rStyle w:val="Style13ptBold"/>
        </w:rPr>
      </w:pPr>
      <w:r>
        <w:rPr>
          <w:rStyle w:val="Style13ptBold"/>
        </w:rPr>
        <w:t>Spade 20</w:t>
      </w:r>
    </w:p>
    <w:p w14:paraId="1877D3F2" w14:textId="77777777" w:rsidR="000E6977" w:rsidRPr="00AB6BA1" w:rsidRDefault="000E6977" w:rsidP="000E6977">
      <w:r w:rsidRPr="00F50A7A">
        <w:t xml:space="preserve">(Dean Spade; Solidarity Not Charity: Mutual Aid for Mobilization and Survival. Social Text 1 March 2020; 38 (1 (142)): 131–151. doi: </w:t>
      </w:r>
      <w:hyperlink r:id="rId154" w:history="1">
        <w:r w:rsidRPr="00063B0F">
          <w:rPr>
            <w:rStyle w:val="Hyperlink"/>
          </w:rPr>
          <w:t>https://doi.org/10.1215/01642472-7971139)//BL</w:t>
        </w:r>
      </w:hyperlink>
      <w:r w:rsidRPr="00AB6BA1">
        <w:t xml:space="preserve"> </w:t>
      </w:r>
    </w:p>
    <w:p w14:paraId="480AA309" w14:textId="77777777" w:rsidR="000E6977" w:rsidRDefault="000E6977" w:rsidP="000E6977">
      <w:pPr>
        <w:rPr>
          <w:u w:val="single"/>
        </w:rPr>
      </w:pPr>
      <w:r w:rsidRPr="003A6714">
        <w:rPr>
          <w:rStyle w:val="StyleUnderline"/>
          <w:highlight w:val="yellow"/>
        </w:rPr>
        <w:t>Mutual aid</w:t>
      </w:r>
      <w:r w:rsidRPr="000A7BEC">
        <w:rPr>
          <w:rStyle w:val="StyleUnderline"/>
        </w:rPr>
        <w:t xml:space="preserve"> also </w:t>
      </w:r>
      <w:r w:rsidRPr="003A6714">
        <w:rPr>
          <w:rStyle w:val="StyleUnderline"/>
          <w:highlight w:val="yellow"/>
        </w:rPr>
        <w:t>faces</w:t>
      </w:r>
      <w:r w:rsidRPr="000A7BEC">
        <w:rPr>
          <w:rStyle w:val="StyleUnderline"/>
        </w:rPr>
        <w:t xml:space="preserve"> the challenge of </w:t>
      </w:r>
      <w:r w:rsidRPr="003A6714">
        <w:rPr>
          <w:rStyle w:val="StyleUnderline"/>
          <w:highlight w:val="yellow"/>
        </w:rPr>
        <w:t>neoliberal co-optation</w:t>
      </w:r>
      <w:r w:rsidRPr="000A7BEC">
        <w:rPr>
          <w:rStyle w:val="StyleUnderline"/>
        </w:rPr>
        <w:t>. Neoliberalism combines attacks on public infrastructure and public services, endorsing privatization and volunteerism.</w:t>
      </w:r>
      <w:r w:rsidRPr="001366D5">
        <w:t xml:space="preserve"> As public services are cut, </w:t>
      </w:r>
      <w:r w:rsidRPr="000A7BEC">
        <w:rPr>
          <w:u w:val="single"/>
        </w:rPr>
        <w:t>neoliberals push for social safety nets to be replaced by family and church, assuming that those who fail to belong to such structures deserve abandonment. Philanthropy and privatization are expected to replace public welfare, and public- private partnerships are celebrated as part of a fiction that everything should be “run like a business.”</w:t>
      </w:r>
      <w:r w:rsidRPr="001366D5">
        <w:t xml:space="preserve"> The cultural narrative about social justice entrepreneurship suggests that people who want change should not fight for justice but should invent new ways of managing poor people and social problems. This raises the question, How do mutual aid projects remain threatening and oppositional to the status quo and cultivate resistance, rather than becoming complementary to abandonment and privatization? </w:t>
      </w:r>
      <w:r w:rsidRPr="000A7BEC">
        <w:rPr>
          <w:u w:val="single"/>
        </w:rPr>
        <w:t xml:space="preserve">In the wake of Hurricane Harvey, </w:t>
      </w:r>
      <w:r w:rsidRPr="003A6714">
        <w:rPr>
          <w:highlight w:val="yellow"/>
          <w:u w:val="single"/>
        </w:rPr>
        <w:t>corporate media news stories on volunteer boats for rescues followed this pattern, neither criticizing government relief failure nor</w:t>
      </w:r>
      <w:r w:rsidRPr="000A7BEC">
        <w:rPr>
          <w:u w:val="single"/>
        </w:rPr>
        <w:t xml:space="preserve"> interrogating </w:t>
      </w:r>
      <w:r w:rsidRPr="003A6714">
        <w:rPr>
          <w:highlight w:val="yellow"/>
          <w:u w:val="single"/>
        </w:rPr>
        <w:t>the causes of worsening hurricanes</w:t>
      </w:r>
      <w:r w:rsidRPr="000A7BEC">
        <w:rPr>
          <w:u w:val="single"/>
        </w:rPr>
        <w:t xml:space="preserve"> and whom they most endanger.</w:t>
      </w:r>
      <w:r w:rsidRPr="001366D5">
        <w:t xml:space="preserve">30 Stories of </w:t>
      </w:r>
      <w:r w:rsidRPr="003A6714">
        <w:rPr>
          <w:highlight w:val="yellow"/>
          <w:u w:val="single"/>
        </w:rPr>
        <w:t>individual heroes obscured the social and political conditions producing the crisis</w:t>
      </w:r>
      <w:r w:rsidRPr="000A7BEC">
        <w:rPr>
          <w:u w:val="single"/>
        </w:rPr>
        <w:t>.</w:t>
      </w:r>
      <w:r w:rsidRPr="001366D5">
        <w:t xml:space="preserve"> This danger of becoming a complementary structure to harmful systems pervades debates about restorative justice programs and other alternatives to incarceration. </w:t>
      </w:r>
      <w:r w:rsidRPr="001366D5">
        <w:rPr>
          <w:u w:val="single"/>
        </w:rPr>
        <w:t xml:space="preserve">These kinds of programs, including drug treatment programs, programs that divert some arrestees from the criminal system to social service programs, and </w:t>
      </w:r>
      <w:r w:rsidRPr="003A6714">
        <w:rPr>
          <w:highlight w:val="yellow"/>
          <w:u w:val="single"/>
        </w:rPr>
        <w:t>restorative justice programs</w:t>
      </w:r>
      <w:r w:rsidRPr="001366D5">
        <w:rPr>
          <w:u w:val="single"/>
        </w:rPr>
        <w:t xml:space="preserve"> where people who have done harm go through a mediated process with those they have harmed, all </w:t>
      </w:r>
      <w:r w:rsidRPr="003A6714">
        <w:rPr>
          <w:highlight w:val="yellow"/>
          <w:u w:val="single"/>
        </w:rPr>
        <w:t>have the potential to be</w:t>
      </w:r>
      <w:r w:rsidRPr="001366D5">
        <w:rPr>
          <w:u w:val="single"/>
        </w:rPr>
        <w:t xml:space="preserve"> disruptive mutual aid programs or to be </w:t>
      </w:r>
      <w:r w:rsidRPr="003A6714">
        <w:rPr>
          <w:highlight w:val="yellow"/>
          <w:u w:val="single"/>
        </w:rPr>
        <w:t>nondisruptive</w:t>
      </w:r>
      <w:r w:rsidRPr="001366D5">
        <w:rPr>
          <w:u w:val="single"/>
        </w:rPr>
        <w:t xml:space="preserve"> adjuncts and/or </w:t>
      </w:r>
      <w:r w:rsidRPr="003A6714">
        <w:rPr>
          <w:highlight w:val="yellow"/>
          <w:u w:val="single"/>
        </w:rPr>
        <w:t>expansions of carceral control</w:t>
      </w:r>
      <w:r w:rsidRPr="001366D5">
        <w:rPr>
          <w:u w:val="single"/>
        </w:rPr>
        <w:t xml:space="preserve">. </w:t>
      </w:r>
      <w:r w:rsidRPr="001366D5">
        <w:t xml:space="preserve">Most such programs emerge from communities impacted by racist systems of criminalization, but many formalize and transition to become funded and shaped by police and courts. </w:t>
      </w:r>
      <w:r w:rsidRPr="001366D5">
        <w:rPr>
          <w:u w:val="single"/>
        </w:rPr>
        <w:t>Minnesota’s restorative justice program</w:t>
      </w:r>
      <w:r w:rsidRPr="001366D5">
        <w:t xml:space="preserve">, one of the earliest examples of a state incorporating a restorative justice approach statewide, </w:t>
      </w:r>
      <w:r w:rsidRPr="001366D5">
        <w:rPr>
          <w:u w:val="single"/>
        </w:rPr>
        <w:t xml:space="preserve">has become another site where the same populations already targeted for arrest are processed through a system. Its emergence did not change who is criminalized or disrupt the way policing and criminalization operate; it </w:t>
      </w:r>
      <w:r w:rsidRPr="003A6714">
        <w:rPr>
          <w:highlight w:val="yellow"/>
          <w:u w:val="single"/>
        </w:rPr>
        <w:t>only added to the existing system and provided legitimacy through the cover of innovation</w:t>
      </w:r>
      <w:r w:rsidRPr="001366D5">
        <w:t xml:space="preserve">.31 </w:t>
      </w:r>
      <w:r w:rsidRPr="001366D5">
        <w:rPr>
          <w:u w:val="single"/>
        </w:rPr>
        <w:t>In Seattle, throughout a seven- year fight to stop the building of a new youth jail, public officials have relentlessly used the small, minimally publicly funded diversion programs operated primarily by people of color as cover to suggest that the county has already addressed concerns about youth incarceration and that the jail construction is actually in line with a county’s commitment to “zero youth detention</w:t>
      </w:r>
      <w:r w:rsidRPr="001366D5">
        <w:t xml:space="preserve">.”32 </w:t>
      </w:r>
      <w:r w:rsidRPr="001366D5">
        <w:rPr>
          <w:u w:val="single"/>
        </w:rPr>
        <w:t>The co- optation of grassroots projects aimed at supporting criminalized youth to rationalize further investment in caging youth exposes the real dangers facing mutual aid projects.</w:t>
      </w:r>
    </w:p>
    <w:p w14:paraId="5B1D6BFB" w14:textId="77777777" w:rsidR="000E6977" w:rsidRDefault="000E6977" w:rsidP="000E6977">
      <w:pPr>
        <w:rPr>
          <w:u w:val="single"/>
        </w:rPr>
      </w:pPr>
    </w:p>
    <w:p w14:paraId="12C4629D" w14:textId="77777777" w:rsidR="000E6977" w:rsidRDefault="000E6977" w:rsidP="000E6977">
      <w:pPr>
        <w:rPr>
          <w:u w:val="single"/>
        </w:rPr>
      </w:pPr>
    </w:p>
    <w:p w14:paraId="1307E021" w14:textId="77777777" w:rsidR="000E6977" w:rsidRPr="00AB2F8B" w:rsidRDefault="000E6977" w:rsidP="000E6977">
      <w:pPr>
        <w:pStyle w:val="Heading4"/>
      </w:pPr>
      <w:r>
        <w:t xml:space="preserve">Co-optation of mutual aid projects often happen through the co-optation of individual, charismatic people. This reveals that mutual aid can be easily corrupted as a single individuals or small groups, who do not represent those who have the most to lose, take over aid networks and veer towards the interests of elites. </w:t>
      </w:r>
    </w:p>
    <w:p w14:paraId="302E0338" w14:textId="77777777" w:rsidR="000E6977" w:rsidRPr="00AB2F8B" w:rsidRDefault="000E6977" w:rsidP="000E6977">
      <w:pPr>
        <w:rPr>
          <w:rStyle w:val="Style13ptBold"/>
        </w:rPr>
      </w:pPr>
      <w:r>
        <w:rPr>
          <w:rStyle w:val="Style13ptBold"/>
        </w:rPr>
        <w:t>Spade 20</w:t>
      </w:r>
    </w:p>
    <w:p w14:paraId="703E3BC8" w14:textId="77777777" w:rsidR="000E6977" w:rsidRPr="00F5738E" w:rsidRDefault="000E6977" w:rsidP="000E6977">
      <w:r w:rsidRPr="00F50A7A">
        <w:t xml:space="preserve">(Dean Spade; Solidarity Not Charity: Mutual Aid for Mobilization and Survival. Social Text 1 March 2020; 38 (1 (142)): 131–151. doi: </w:t>
      </w:r>
      <w:hyperlink r:id="rId155" w:history="1">
        <w:r w:rsidRPr="00063B0F">
          <w:rPr>
            <w:rStyle w:val="Hyperlink"/>
          </w:rPr>
          <w:t>https://doi.org/10.1215/01642472-7971139)//BL</w:t>
        </w:r>
      </w:hyperlink>
      <w:r w:rsidRPr="00AB6BA1">
        <w:t xml:space="preserve"> </w:t>
      </w:r>
    </w:p>
    <w:p w14:paraId="1E884997" w14:textId="77777777" w:rsidR="000E6977" w:rsidRDefault="000E6977" w:rsidP="000E6977">
      <w:pPr>
        <w:rPr>
          <w:sz w:val="14"/>
        </w:rPr>
      </w:pPr>
      <w:r w:rsidRPr="00260100">
        <w:rPr>
          <w:sz w:val="14"/>
        </w:rPr>
        <w:t xml:space="preserve">In the written resources produced by mutual aid project participants, as well as at gatherings where activists share their work, discussion of the necessity of maintaining community control of mutual aid projects and the dangers of accepting funding that limits activities or eligibility and of collaborating with law enforcement are prevalent.35 </w:t>
      </w:r>
      <w:r w:rsidRPr="00D64471">
        <w:rPr>
          <w:u w:val="single"/>
        </w:rPr>
        <w:t xml:space="preserve">Feminist scholars and activists have traced how </w:t>
      </w:r>
      <w:r w:rsidRPr="003A6714">
        <w:rPr>
          <w:highlight w:val="yellow"/>
          <w:u w:val="single"/>
        </w:rPr>
        <w:t>the anti– domestic violence movement shifted from centering mutual aid projects</w:t>
      </w:r>
      <w:r w:rsidRPr="00D64471">
        <w:rPr>
          <w:u w:val="single"/>
        </w:rPr>
        <w:t xml:space="preserve">, such as community, volunteer- run shelters and defense campaigns for criminalized survivors, </w:t>
      </w:r>
      <w:r w:rsidRPr="003A6714">
        <w:rPr>
          <w:highlight w:val="yellow"/>
          <w:u w:val="single"/>
        </w:rPr>
        <w:t>to</w:t>
      </w:r>
      <w:r w:rsidRPr="00D64471">
        <w:rPr>
          <w:u w:val="single"/>
        </w:rPr>
        <w:t xml:space="preserve"> formalizing and taking government money that required </w:t>
      </w:r>
      <w:r w:rsidRPr="003A6714">
        <w:rPr>
          <w:highlight w:val="yellow"/>
          <w:u w:val="single"/>
        </w:rPr>
        <w:t>collaboration with police</w:t>
      </w:r>
      <w:r w:rsidRPr="00D64471">
        <w:rPr>
          <w:u w:val="single"/>
        </w:rPr>
        <w:t xml:space="preserve"> and </w:t>
      </w:r>
      <w:r w:rsidRPr="003A6714">
        <w:rPr>
          <w:highlight w:val="yellow"/>
          <w:u w:val="single"/>
        </w:rPr>
        <w:t>that increased criminal penalties and made arrests mandatory on domestic violence calls</w:t>
      </w:r>
      <w:r w:rsidRPr="00D64471">
        <w:rPr>
          <w:u w:val="single"/>
        </w:rPr>
        <w:t>. These shifts increased the criminalization of communities of color, made the services less accessible to the most vulnerable survivors of violence, and provided good public relations for police, prosecutors, and courts as protectors of women.</w:t>
      </w:r>
      <w:r w:rsidRPr="00260100">
        <w:rPr>
          <w:sz w:val="14"/>
        </w:rPr>
        <w:t xml:space="preserve">36 This history and others like it highlight the necessity for mutual aid projects to cultivate autonomy from elite institutions and government and accountability to the populations made most vulnerable by the existing systems. Mutual aid projects also work to maintain community control by structuring decision making to avoid concentration and hierarchy. </w:t>
      </w:r>
      <w:r w:rsidRPr="003A6714">
        <w:rPr>
          <w:highlight w:val="yellow"/>
          <w:u w:val="single"/>
        </w:rPr>
        <w:t>Co- optation</w:t>
      </w:r>
      <w:r w:rsidRPr="00D64471">
        <w:rPr>
          <w:u w:val="single"/>
        </w:rPr>
        <w:t xml:space="preserve"> of projects and organizations often </w:t>
      </w:r>
      <w:r w:rsidRPr="003A6714">
        <w:rPr>
          <w:highlight w:val="yellow"/>
          <w:u w:val="single"/>
        </w:rPr>
        <w:t>happens through</w:t>
      </w:r>
      <w:r w:rsidRPr="00D64471">
        <w:rPr>
          <w:u w:val="single"/>
        </w:rPr>
        <w:t xml:space="preserve"> co- optation of </w:t>
      </w:r>
      <w:r w:rsidRPr="003A6714">
        <w:rPr>
          <w:highlight w:val="yellow"/>
          <w:u w:val="single"/>
        </w:rPr>
        <w:t>individual people</w:t>
      </w:r>
      <w:r w:rsidRPr="00D64471">
        <w:rPr>
          <w:u w:val="single"/>
        </w:rPr>
        <w:t xml:space="preserve">, often </w:t>
      </w:r>
      <w:r w:rsidRPr="003A6714">
        <w:rPr>
          <w:highlight w:val="yellow"/>
          <w:u w:val="single"/>
        </w:rPr>
        <w:t>charismatic leaders or founders of projects who get bought off by elites through access to increased funding, influence,</w:t>
      </w:r>
      <w:r w:rsidRPr="00D64471">
        <w:rPr>
          <w:u w:val="single"/>
        </w:rPr>
        <w:t xml:space="preserve"> job security, </w:t>
      </w:r>
      <w:r w:rsidRPr="003A6714">
        <w:rPr>
          <w:highlight w:val="yellow"/>
          <w:u w:val="single"/>
        </w:rPr>
        <w:t>or</w:t>
      </w:r>
      <w:r w:rsidRPr="00D64471">
        <w:rPr>
          <w:u w:val="single"/>
        </w:rPr>
        <w:t xml:space="preserve"> other forms of </w:t>
      </w:r>
      <w:r w:rsidRPr="003A6714">
        <w:rPr>
          <w:highlight w:val="yellow"/>
          <w:u w:val="single"/>
        </w:rPr>
        <w:t>status</w:t>
      </w:r>
      <w:r w:rsidRPr="003A6714">
        <w:rPr>
          <w:sz w:val="14"/>
          <w:highlight w:val="yellow"/>
        </w:rPr>
        <w:t>.37</w:t>
      </w:r>
      <w:r w:rsidRPr="00260100">
        <w:rPr>
          <w:sz w:val="14"/>
        </w:rPr>
        <w:t xml:space="preserve"> </w:t>
      </w:r>
      <w:r w:rsidRPr="00D64471">
        <w:rPr>
          <w:u w:val="single"/>
        </w:rPr>
        <w:t>When one or a small number of people have the power to shift the direction of a project, it can be hard to resist the incentives that come with co- optation.</w:t>
      </w:r>
      <w:r w:rsidRPr="00260100">
        <w:rPr>
          <w:sz w:val="14"/>
        </w:rPr>
        <w:t xml:space="preserve"> Often, charismatic leaders are people who are not the most vulnerable inside the participant group, because being regarded as charismatic, persuasive, important, or authoritative relates to hierarchies of valuation and devaluation that also determine vulnerability. As a result, </w:t>
      </w:r>
      <w:r w:rsidRPr="00ED2BA5">
        <w:rPr>
          <w:u w:val="single"/>
        </w:rPr>
        <w:t xml:space="preserve">a single individual or small group running a project may not be the same people who would have the most to lose if the project veers toward elite interests. </w:t>
      </w:r>
      <w:r w:rsidRPr="00260100">
        <w:rPr>
          <w:sz w:val="14"/>
        </w:rPr>
        <w:t xml:space="preserve">It is those most vulnerable within the participants who are most likely to have objections to the shifts that come with co- optation, such as new eligibility requirements that cut out stigmatized groups. </w:t>
      </w:r>
      <w:r w:rsidRPr="00ED2BA5">
        <w:rPr>
          <w:u w:val="single"/>
        </w:rPr>
        <w:t>To return to the example of the queer youth center described earlier, the adults who had the power to make decisions about accepting additional funding and agreeing to run warrants on youth were people who would personally gain (with job security and leadership status) from those decisions, while the youth who would no longer be able to use the space without facing arrest were excluded from the decision- making processes that led to the changes.</w:t>
      </w:r>
      <w:r w:rsidRPr="00260100">
        <w:rPr>
          <w:sz w:val="14"/>
        </w:rPr>
        <w:t xml:space="preserve"> Given these dynamics, many mutual aid organizations work to create horizontal, participatory decision- making processes and to utilize consensus decision making to cultivate meaningful collective control and prevent co-optation. Relatedly, some establish explicit criteria or guidelines about making sure certain perspectives that are often left out or marginalized are heard, including by agreeing that decisions that break down around identity lines will be reevaluated to assess alignment with the group’s transformative principles. Some groups establish quotas about members of decision- making bodies within the group, ensuring that groups particularly likely to be left out are well represented in those bodies.38 Consensus decision making, in addition to avoiding the problem of having majorities vote down minorities and silence vulnerable groups, establishes an ethic of desiring others’ participation. </w:t>
      </w:r>
      <w:r w:rsidRPr="003A6714">
        <w:rPr>
          <w:highlight w:val="yellow"/>
          <w:u w:val="single"/>
        </w:rPr>
        <w:t>Decision- making systems focused on competition</w:t>
      </w:r>
      <w:r w:rsidRPr="001326AF">
        <w:rPr>
          <w:u w:val="single"/>
        </w:rPr>
        <w:t xml:space="preserve"> — on getting my idea to be the one that wins — </w:t>
      </w:r>
      <w:r w:rsidRPr="003A6714">
        <w:rPr>
          <w:highlight w:val="yellow"/>
          <w:u w:val="single"/>
        </w:rPr>
        <w:t>cultivate disinterest in other people’s participation</w:t>
      </w:r>
      <w:r w:rsidRPr="001326AF">
        <w:rPr>
          <w:u w:val="single"/>
        </w:rPr>
        <w:t>. Consensus decision making requires participants to bring forward proposals to be discussed and modified until everyone is sufficiently satisfied that no one will block the proposal. This means participants get to practice wanting to hear people’s concerns and their creative approaches to resolving them, and not needing the group’s decision to be exactly what any one individual wants.</w:t>
      </w:r>
      <w:r w:rsidRPr="00260100">
        <w:rPr>
          <w:sz w:val="14"/>
        </w:rPr>
        <w:t xml:space="preserve"> If the goal of our movements is to mobilize tens of millions of people, we need to become people who genuinely want others’ participation, even when others bring different ideas or disagree with us. </w:t>
      </w:r>
      <w:r w:rsidRPr="001326AF">
        <w:rPr>
          <w:u w:val="single"/>
        </w:rPr>
        <w:t>Most people will not stay and commit to intense unpaid work if they get little say in shaping that work.</w:t>
      </w:r>
      <w:r w:rsidRPr="00260100">
        <w:rPr>
          <w:sz w:val="14"/>
        </w:rPr>
        <w:t xml:space="preserve"> </w:t>
      </w:r>
      <w:r w:rsidRPr="001326AF">
        <w:rPr>
          <w:u w:val="single"/>
        </w:rPr>
        <w:t>We need ways of practicing wanting one another present and participating, not just going along with what one charismatic or authoritative person says. Most people have not gotten to practice this, since the institutions that run our lives, like schools, jobs, and governments, are hierarchical.</w:t>
      </w:r>
      <w:r w:rsidRPr="00260100">
        <w:rPr>
          <w:sz w:val="14"/>
        </w:rPr>
        <w:t xml:space="preserve"> Instead, we get a lot of practice either going along or trying to be the dominant person or people. MADR says, “We all have something to offer.”39 This is a radical idea in a world where help is professionalized and most people are supposed to stay home and passively consume and occasionally make a donation to a nonprofit or volunteer at a soup kitchen on Thanksgiving. To argue that in the context of crisis everyone has something to offer, that we are all valuable and we can work to include us all, is a significant intervention on the disposability most of us are taught to practice toward one another and the passivity we are encouraged to feel about direct engagement to remake the world. MADR offers the slogan, “No Masters, No Flakes.”40 This simultaneous rejection of hierarchies inside the organizing and commitment to build accountability based on shared values asks participants to keep showing up and working together not because a boss is making you but because you are working together on something that matters. Conflict is part of all groups and relationships, so </w:t>
      </w:r>
      <w:r w:rsidRPr="003A6714">
        <w:rPr>
          <w:highlight w:val="yellow"/>
          <w:u w:val="single"/>
        </w:rPr>
        <w:t>mutual aid projects need methods for addressing conflict</w:t>
      </w:r>
      <w:r w:rsidRPr="00260100">
        <w:rPr>
          <w:sz w:val="14"/>
        </w:rPr>
        <w:t xml:space="preserve">. Working and living inside hierarchies deskills us for dealing with conflict. </w:t>
      </w:r>
      <w:r w:rsidRPr="001326AF">
        <w:rPr>
          <w:u w:val="single"/>
        </w:rPr>
        <w:t xml:space="preserve">We are taught to either dominate others and be numb to the impact of our domination on them, or submit with a smile and be numb to our own experiences of domination in order to get by. We learn that giving direct feedback is risky and that we should either suppress our concerns or find sideways methods to manipulate situations and get what we want. We are trained to seek external validation, especially from people in authority, and often have minimal skills for hearing critical feedback, considering it, and acting on what is useful. </w:t>
      </w:r>
      <w:r w:rsidRPr="00260100">
        <w:rPr>
          <w:sz w:val="14"/>
        </w:rPr>
        <w:t xml:space="preserve">To survive our various social positions, </w:t>
      </w:r>
      <w:r w:rsidRPr="003A6714">
        <w:rPr>
          <w:highlight w:val="yellow"/>
          <w:u w:val="single"/>
        </w:rPr>
        <w:t>we internalize specific instructions about when and how to numb our feelings and perceptions, avoid giving feedback, disappear, defend, demand appeasement, or appease. As a result, we are mostly unprepared to engage with conflict in generative ways and instead tend to avoid it until it explodes or relationships disappear.</w:t>
      </w:r>
      <w:r w:rsidRPr="00260100">
        <w:rPr>
          <w:sz w:val="14"/>
        </w:rPr>
        <w:t xml:space="preserve"> </w:t>
      </w:r>
    </w:p>
    <w:p w14:paraId="6D7BE8EA" w14:textId="77777777" w:rsidR="000E6977" w:rsidRPr="003C1F6F" w:rsidRDefault="000E6977" w:rsidP="000E6977">
      <w:pPr>
        <w:pStyle w:val="Heading4"/>
        <w:rPr>
          <w:rFonts w:cs="Calibri"/>
        </w:rPr>
      </w:pPr>
      <w:r w:rsidRPr="003C1F6F">
        <w:rPr>
          <w:rFonts w:cs="Calibri"/>
        </w:rPr>
        <w:t xml:space="preserve">The affirmative </w:t>
      </w:r>
      <w:r w:rsidRPr="003C1F6F">
        <w:rPr>
          <w:rFonts w:cs="Calibri"/>
          <w:u w:val="single"/>
        </w:rPr>
        <w:t>institutionalizes</w:t>
      </w:r>
      <w:r w:rsidRPr="003C1F6F">
        <w:rPr>
          <w:rFonts w:cs="Calibri"/>
        </w:rPr>
        <w:t xml:space="preserve"> mutual aid networks through debate practices, which </w:t>
      </w:r>
      <w:r w:rsidRPr="003C1F6F">
        <w:rPr>
          <w:rFonts w:cs="Calibri"/>
          <w:u w:val="single"/>
        </w:rPr>
        <w:t>pollutes</w:t>
      </w:r>
      <w:r w:rsidRPr="003C1F6F">
        <w:rPr>
          <w:rFonts w:cs="Calibri"/>
        </w:rPr>
        <w:t xml:space="preserve"> it and means they can’t solve.</w:t>
      </w:r>
    </w:p>
    <w:p w14:paraId="45A348A7" w14:textId="77777777" w:rsidR="000E6977" w:rsidRPr="003C1F6F" w:rsidRDefault="000E6977" w:rsidP="000E6977">
      <w:pPr>
        <w:rPr>
          <w:rStyle w:val="Style13ptBold"/>
        </w:rPr>
      </w:pPr>
      <w:r w:rsidRPr="003C1F6F">
        <w:rPr>
          <w:rStyle w:val="Style13ptBold"/>
        </w:rPr>
        <w:t>Webb, PhD, ‘18</w:t>
      </w:r>
    </w:p>
    <w:p w14:paraId="2426FB06" w14:textId="77777777" w:rsidR="000E6977" w:rsidRPr="003C1F6F" w:rsidRDefault="000E6977" w:rsidP="000E6977">
      <w:pPr>
        <w:rPr>
          <w:szCs w:val="16"/>
        </w:rPr>
      </w:pPr>
      <w:r w:rsidRPr="003C1F6F">
        <w:rPr>
          <w:szCs w:val="16"/>
        </w:rPr>
        <w:t>(Darren, Politics at the University of Sheffield, Senior Lecturer in Education at the University of Sheffield, Bolt-holes and breathing spaces in the system: On forms of academic resistance (or, can the university be a site of utopian possibility?), Review of Education, Pedagogy, and Cultural Studies, 40(2)) BW</w:t>
      </w:r>
    </w:p>
    <w:p w14:paraId="0678CC2E" w14:textId="77777777" w:rsidR="000E6977" w:rsidRPr="003C1F6F" w:rsidRDefault="000E6977" w:rsidP="000E6977">
      <w:r w:rsidRPr="003C1F6F">
        <w:rPr>
          <w:rStyle w:val="StyleUnderline"/>
        </w:rPr>
        <w:t xml:space="preserve">Being with and for the maroon community is difficult too. First of all, “Where and </w:t>
      </w:r>
      <w:r w:rsidRPr="003C1F6F">
        <w:rPr>
          <w:rStyle w:val="StyleUnderline"/>
          <w:highlight w:val="green"/>
        </w:rPr>
        <w:t>how can we find</w:t>
      </w:r>
      <w:r w:rsidRPr="003C1F6F">
        <w:rPr>
          <w:rStyle w:val="StyleUnderline"/>
        </w:rPr>
        <w:t xml:space="preserve">/see </w:t>
      </w:r>
      <w:r w:rsidRPr="003C1F6F">
        <w:rPr>
          <w:rStyle w:val="StyleUnderline"/>
          <w:highlight w:val="green"/>
        </w:rPr>
        <w:t>the Undercommons</w:t>
      </w:r>
      <w:r w:rsidRPr="003C1F6F">
        <w:rPr>
          <w:rStyle w:val="StyleUnderline"/>
        </w:rPr>
        <w:t xml:space="preserve"> at work?”</w:t>
      </w:r>
      <w:r w:rsidRPr="003C1F6F">
        <w:t xml:space="preserve"> (Ĉiĉigoj, Apostolou-Hölscher, and Rusham 2015, 265). </w:t>
      </w:r>
      <w:r w:rsidRPr="003C1F6F">
        <w:rPr>
          <w:rStyle w:val="StyleUnderline"/>
        </w:rPr>
        <w:t>Where and how can one find those liminal spaces</w:t>
      </w:r>
      <w:r w:rsidRPr="003C1F6F">
        <w:t xml:space="preserve"> of sabotage and subversion, </w:t>
      </w:r>
      <w:r w:rsidRPr="003C1F6F">
        <w:rPr>
          <w:rStyle w:val="StyleUnderline"/>
        </w:rPr>
        <w:t>and how does one occupy them in a spirit of hapticality, study, and militant arrhythmia</w:t>
      </w:r>
      <w:r w:rsidRPr="003C1F6F">
        <w:t xml:space="preserve"> that brings the utopic underground to the surface of the fierce and urgent now? </w:t>
      </w:r>
      <w:r w:rsidRPr="003C1F6F">
        <w:rPr>
          <w:rStyle w:val="Emphasis"/>
        </w:rPr>
        <w:t>Beautiful language, but how does one live it?</w:t>
      </w:r>
      <w:r w:rsidRPr="003C1F6F">
        <w:rPr>
          <w:rStyle w:val="StyleUnderline"/>
        </w:rPr>
        <w:t xml:space="preserve"> Networks do, of course, exist</w:t>
      </w:r>
      <w:r w:rsidRPr="003C1F6F">
        <w:t xml:space="preserve">—the Undercommoning Collective, the Edu-Factory Collective, the International Network for Alternative Academia, to name but a few. These are promising spaces for bringing together and harboring the maroons and the fugitives. </w:t>
      </w:r>
      <w:r w:rsidRPr="003C1F6F">
        <w:rPr>
          <w:rStyle w:val="StyleUnderline"/>
        </w:rPr>
        <w:t xml:space="preserve">But </w:t>
      </w:r>
      <w:r w:rsidRPr="003C1F6F">
        <w:rPr>
          <w:rStyle w:val="Emphasis"/>
          <w:highlight w:val="green"/>
        </w:rPr>
        <w:t>networks are</w:t>
      </w:r>
      <w:r w:rsidRPr="003C1F6F">
        <w:rPr>
          <w:rStyle w:val="Emphasis"/>
        </w:rPr>
        <w:t xml:space="preserve"> typically </w:t>
      </w:r>
      <w:r w:rsidRPr="003C1F6F">
        <w:rPr>
          <w:rStyle w:val="Emphasis"/>
          <w:highlight w:val="green"/>
        </w:rPr>
        <w:t>short-lived, and</w:t>
      </w:r>
      <w:r w:rsidRPr="003C1F6F">
        <w:t>—</w:t>
      </w:r>
      <w:r w:rsidRPr="003C1F6F">
        <w:rPr>
          <w:rStyle w:val="Emphasis"/>
          <w:highlight w:val="green"/>
        </w:rPr>
        <w:t>as</w:t>
      </w:r>
      <w:r w:rsidRPr="003C1F6F">
        <w:rPr>
          <w:rStyle w:val="Emphasis"/>
        </w:rPr>
        <w:t xml:space="preserve"> Harney and </w:t>
      </w:r>
      <w:r w:rsidRPr="003C1F6F">
        <w:rPr>
          <w:rStyle w:val="Emphasis"/>
          <w:highlight w:val="green"/>
        </w:rPr>
        <w:t>Moten warned</w:t>
      </w:r>
      <w:r w:rsidRPr="003C1F6F">
        <w:t>—</w:t>
      </w:r>
      <w:r w:rsidRPr="003C1F6F">
        <w:rPr>
          <w:rStyle w:val="Emphasis"/>
          <w:highlight w:val="green"/>
        </w:rPr>
        <w:t>there is a danger of</w:t>
      </w:r>
      <w:r w:rsidRPr="003C1F6F">
        <w:rPr>
          <w:rStyle w:val="Emphasis"/>
        </w:rPr>
        <w:t xml:space="preserve"> institutionalization, of </w:t>
      </w:r>
      <w:r w:rsidRPr="003C1F6F">
        <w:rPr>
          <w:rStyle w:val="Emphasis"/>
          <w:highlight w:val="green"/>
        </w:rPr>
        <w:t>taking institutional practices</w:t>
      </w:r>
      <w:r w:rsidRPr="003C1F6F">
        <w:rPr>
          <w:rStyle w:val="Emphasis"/>
        </w:rPr>
        <w:t xml:space="preserve"> with you </w:t>
      </w:r>
      <w:r w:rsidRPr="003C1F6F">
        <w:rPr>
          <w:rStyle w:val="Emphasis"/>
          <w:highlight w:val="green"/>
        </w:rPr>
        <w:t>into alternative spaces</w:t>
      </w:r>
      <w:r w:rsidRPr="003C1F6F">
        <w:rPr>
          <w:rStyle w:val="Emphasis"/>
        </w:rPr>
        <w:t xml:space="preserve"> “because we’ve been inside so much”</w:t>
      </w:r>
      <w:r w:rsidRPr="003C1F6F">
        <w:t xml:space="preserve"> (Harney and Moten 2013, 148). And so, </w:t>
      </w:r>
      <w:r w:rsidRPr="003C1F6F">
        <w:rPr>
          <w:rStyle w:val="StyleUnderline"/>
        </w:rPr>
        <w:t xml:space="preserve">predictably, </w:t>
      </w:r>
      <w:r w:rsidRPr="003C1F6F">
        <w:rPr>
          <w:rStyle w:val="StyleUnderline"/>
          <w:highlight w:val="green"/>
        </w:rPr>
        <w:t>meetings of</w:t>
      </w:r>
      <w:r w:rsidRPr="003C1F6F">
        <w:rPr>
          <w:rStyle w:val="StyleUnderline"/>
        </w:rPr>
        <w:t xml:space="preserve"> the </w:t>
      </w:r>
      <w:r w:rsidRPr="003C1F6F">
        <w:rPr>
          <w:rStyle w:val="StyleUnderline"/>
          <w:highlight w:val="green"/>
        </w:rPr>
        <w:t xml:space="preserve">fugitives come with </w:t>
      </w:r>
      <w:r w:rsidRPr="003C1F6F">
        <w:rPr>
          <w:rStyle w:val="Emphasis"/>
          <w:highlight w:val="green"/>
        </w:rPr>
        <w:t>structure</w:t>
      </w:r>
      <w:r w:rsidRPr="003C1F6F">
        <w:rPr>
          <w:rStyle w:val="Emphasis"/>
        </w:rPr>
        <w:t xml:space="preserve">, order, an official agenda, </w:t>
      </w:r>
      <w:r w:rsidRPr="003C1F6F">
        <w:rPr>
          <w:rStyle w:val="Emphasis"/>
          <w:highlight w:val="green"/>
        </w:rPr>
        <w:t>and circulated minutes</w:t>
      </w:r>
      <w:r w:rsidRPr="003C1F6F">
        <w:rPr>
          <w:rStyle w:val="Emphasis"/>
        </w:rPr>
        <w:t>.</w:t>
      </w:r>
      <w:r w:rsidRPr="003C1F6F">
        <w:rPr>
          <w:rStyle w:val="StyleUnderline"/>
        </w:rPr>
        <w:t xml:space="preserve"> The outcasts convene </w:t>
      </w:r>
      <w:r w:rsidRPr="003C1F6F">
        <w:rPr>
          <w:rStyle w:val="StyleUnderline"/>
          <w:highlight w:val="green"/>
        </w:rPr>
        <w:t xml:space="preserve">in </w:t>
      </w:r>
      <w:r w:rsidRPr="003C1F6F">
        <w:rPr>
          <w:rStyle w:val="Emphasis"/>
          <w:highlight w:val="green"/>
        </w:rPr>
        <w:t>conventional academic conferences,</w:t>
      </w:r>
      <w:r w:rsidRPr="003C1F6F">
        <w:rPr>
          <w:rStyle w:val="StyleUnderline"/>
        </w:rPr>
        <w:t xml:space="preserve"> with parallel sessions, panels of papers, lunch breaks, wine and nibbles</w:t>
      </w:r>
      <w:r w:rsidRPr="003C1F6F">
        <w:t xml:space="preserve"> (e.g., Edu-Factory 2012). </w:t>
      </w:r>
      <w:r w:rsidRPr="003C1F6F">
        <w:rPr>
          <w:rStyle w:val="StyleUnderline"/>
        </w:rPr>
        <w:t>These spaces offer time out,</w:t>
      </w:r>
      <w:r w:rsidRPr="003C1F6F">
        <w:t xml:space="preserve"> welcome respite, a breathing space, a trip abroad, </w:t>
      </w:r>
      <w:r w:rsidRPr="003C1F6F">
        <w:rPr>
          <w:rStyle w:val="StyleUnderline"/>
          <w:highlight w:val="green"/>
        </w:rPr>
        <w:t>and</w:t>
      </w:r>
      <w:r w:rsidRPr="003C1F6F">
        <w:rPr>
          <w:rStyle w:val="StyleUnderline"/>
        </w:rPr>
        <w:t xml:space="preserve"> then </w:t>
      </w:r>
      <w:r w:rsidRPr="003C1F6F">
        <w:rPr>
          <w:rStyle w:val="StyleUnderline"/>
          <w:highlight w:val="green"/>
        </w:rPr>
        <w:t>one returns to work.</w:t>
      </w:r>
    </w:p>
    <w:p w14:paraId="633DC09F" w14:textId="77777777" w:rsidR="000E6977" w:rsidRPr="003C1F6F" w:rsidRDefault="000E6977" w:rsidP="000E6977"/>
    <w:p w14:paraId="531391A4" w14:textId="77777777" w:rsidR="000E6977" w:rsidRPr="003C1F6F" w:rsidRDefault="000E6977" w:rsidP="000E6977">
      <w:pPr>
        <w:pStyle w:val="Heading4"/>
        <w:rPr>
          <w:rFonts w:cs="Calibri"/>
        </w:rPr>
      </w:pPr>
      <w:r w:rsidRPr="003C1F6F">
        <w:rPr>
          <w:rFonts w:cs="Calibri"/>
        </w:rPr>
        <w:t xml:space="preserve">Vague, resistance-centric concepts like “mutual aid” offer </w:t>
      </w:r>
      <w:r w:rsidRPr="003C1F6F">
        <w:rPr>
          <w:rFonts w:cs="Calibri"/>
          <w:u w:val="single"/>
        </w:rPr>
        <w:t>no solution</w:t>
      </w:r>
      <w:r w:rsidRPr="003C1F6F">
        <w:rPr>
          <w:rFonts w:cs="Calibri"/>
        </w:rPr>
        <w:t xml:space="preserve"> for forging a better world- their </w:t>
      </w:r>
      <w:r w:rsidRPr="003C1F6F">
        <w:rPr>
          <w:rFonts w:cs="Calibri"/>
          <w:u w:val="single"/>
        </w:rPr>
        <w:t>reactive politics</w:t>
      </w:r>
      <w:r w:rsidRPr="003C1F6F">
        <w:rPr>
          <w:rFonts w:cs="Calibri"/>
        </w:rPr>
        <w:t xml:space="preserve"> reproduces abjection.</w:t>
      </w:r>
    </w:p>
    <w:p w14:paraId="30C7206A" w14:textId="77777777" w:rsidR="000E6977" w:rsidRPr="003C1F6F" w:rsidRDefault="000E6977" w:rsidP="000E6977">
      <w:pPr>
        <w:rPr>
          <w:rStyle w:val="Style13ptBold"/>
        </w:rPr>
      </w:pPr>
      <w:r w:rsidRPr="003C1F6F">
        <w:rPr>
          <w:rStyle w:val="Style13ptBold"/>
        </w:rPr>
        <w:t>Webb, PhD, ‘18</w:t>
      </w:r>
    </w:p>
    <w:p w14:paraId="62334232" w14:textId="77777777" w:rsidR="000E6977" w:rsidRPr="003C1F6F" w:rsidRDefault="000E6977" w:rsidP="000E6977">
      <w:pPr>
        <w:rPr>
          <w:szCs w:val="16"/>
        </w:rPr>
      </w:pPr>
      <w:r w:rsidRPr="003C1F6F">
        <w:rPr>
          <w:szCs w:val="16"/>
        </w:rPr>
        <w:t>(Darren, Politics at the University of Sheffield, Senior Lecturer in Education at the University of Sheffield, Bolt-holes and breathing spaces in the system: On forms of academic resistance (or, can the university be a site of utopian possibility?), Review of Education, Pedagogy, and Cultural Studies, 40(2)) BW</w:t>
      </w:r>
    </w:p>
    <w:p w14:paraId="637F6123" w14:textId="77777777" w:rsidR="000E6977" w:rsidRPr="003C1F6F" w:rsidRDefault="000E6977" w:rsidP="000E6977">
      <w:pPr>
        <w:rPr>
          <w:rStyle w:val="StyleUnderline"/>
        </w:rPr>
      </w:pPr>
      <w:r w:rsidRPr="003C1F6F">
        <w:rPr>
          <w:rStyle w:val="StyleUnderline"/>
        </w:rPr>
        <w:t xml:space="preserve">If </w:t>
      </w:r>
      <w:r w:rsidRPr="003C1F6F">
        <w:rPr>
          <w:rStyle w:val="StyleUnderline"/>
          <w:highlight w:val="green"/>
        </w:rPr>
        <w:t>hapticality</w:t>
      </w:r>
      <w:r w:rsidRPr="003C1F6F">
        <w:t xml:space="preserve">, the touch of the undercommons, </w:t>
      </w:r>
      <w:r w:rsidRPr="003C1F6F">
        <w:rPr>
          <w:rStyle w:val="StyleUnderline"/>
        </w:rPr>
        <w:t>is “a visceral register of experience</w:t>
      </w:r>
      <w:r w:rsidRPr="003C1F6F">
        <w:t xml:space="preserve"> … the feel </w:t>
      </w:r>
      <w:r w:rsidRPr="003C1F6F">
        <w:rPr>
          <w:rStyle w:val="StyleUnderline"/>
        </w:rPr>
        <w:t>that what is to come is here”</w:t>
      </w:r>
      <w:r w:rsidRPr="003C1F6F">
        <w:t xml:space="preserve"> (Bradley 2014, 129–130), </w:t>
      </w:r>
      <w:r w:rsidRPr="003C1F6F">
        <w:rPr>
          <w:rStyle w:val="StyleUnderline"/>
        </w:rPr>
        <w:t xml:space="preserve">then this </w:t>
      </w:r>
      <w:r w:rsidRPr="003C1F6F">
        <w:rPr>
          <w:rStyle w:val="StyleUnderline"/>
          <w:highlight w:val="green"/>
        </w:rPr>
        <w:t>seems elusive.</w:t>
      </w:r>
      <w:r w:rsidRPr="003C1F6F">
        <w:rPr>
          <w:rStyle w:val="StyleUnderline"/>
        </w:rPr>
        <w:t xml:space="preserve"> It is hard to detect</w:t>
      </w:r>
      <w:r w:rsidRPr="003C1F6F">
        <w:t xml:space="preserve"> a sense of </w:t>
      </w:r>
      <w:r w:rsidRPr="003C1F6F">
        <w:rPr>
          <w:rStyle w:val="StyleUnderline"/>
        </w:rPr>
        <w:t>the utopic undercommons rising to the surface of the corporate-imperial university. Moten describes the call to disorder and</w:t>
      </w:r>
      <w:r w:rsidRPr="003C1F6F">
        <w:t xml:space="preserve"> to </w:t>
      </w:r>
      <w:r w:rsidRPr="003C1F6F">
        <w:rPr>
          <w:rStyle w:val="StyleUnderline"/>
        </w:rPr>
        <w:t>study as a way to “excavate new</w:t>
      </w:r>
      <w:r w:rsidRPr="003C1F6F">
        <w:t xml:space="preserve"> aesthetic, political, and economic </w:t>
      </w:r>
      <w:r w:rsidRPr="003C1F6F">
        <w:rPr>
          <w:rStyle w:val="StyleUnderline"/>
        </w:rPr>
        <w:t>dispositions”</w:t>
      </w:r>
      <w:r w:rsidRPr="003C1F6F">
        <w:t xml:space="preserve"> (Moten 2008, 1745). </w:t>
      </w:r>
      <w:r w:rsidRPr="003C1F6F">
        <w:rPr>
          <w:rStyle w:val="StyleUnderline"/>
        </w:rPr>
        <w:t xml:space="preserve">But this notion of </w:t>
      </w:r>
      <w:r w:rsidRPr="003C1F6F">
        <w:rPr>
          <w:rStyle w:val="StyleUnderline"/>
          <w:highlight w:val="green"/>
        </w:rPr>
        <w:t>excavating is highly problematic</w:t>
      </w:r>
      <w:r w:rsidRPr="003C1F6F">
        <w:rPr>
          <w:rStyle w:val="StyleUnderline"/>
        </w:rPr>
        <w:t xml:space="preserve">. It is </w:t>
      </w:r>
      <w:r w:rsidRPr="003C1F6F">
        <w:rPr>
          <w:rStyle w:val="StyleUnderline"/>
          <w:highlight w:val="green"/>
        </w:rPr>
        <w:t>common within</w:t>
      </w:r>
      <w:r w:rsidRPr="003C1F6F">
        <w:rPr>
          <w:rStyle w:val="StyleUnderline"/>
        </w:rPr>
        <w:t xml:space="preserve"> the </w:t>
      </w:r>
      <w:r w:rsidRPr="003C1F6F">
        <w:rPr>
          <w:rStyle w:val="Emphasis"/>
        </w:rPr>
        <w:t xml:space="preserve">discourse of </w:t>
      </w:r>
      <w:r w:rsidRPr="003C1F6F">
        <w:rPr>
          <w:rStyle w:val="Emphasis"/>
          <w:highlight w:val="green"/>
        </w:rPr>
        <w:t>“everyday utopianism”</w:t>
      </w:r>
      <w:r w:rsidRPr="003C1F6F">
        <w:t xml:space="preserve">—finding utopia in the everyday, </w:t>
      </w:r>
      <w:r w:rsidRPr="003C1F6F">
        <w:rPr>
          <w:rStyle w:val="StyleUnderline"/>
        </w:rPr>
        <w:t>recovering</w:t>
      </w:r>
      <w:r w:rsidRPr="003C1F6F">
        <w:t xml:space="preserve"> lost or repressed </w:t>
      </w:r>
      <w:r w:rsidRPr="003C1F6F">
        <w:rPr>
          <w:rStyle w:val="StyleUnderline"/>
        </w:rPr>
        <w:t>transcendence in “everydayness”</w:t>
      </w:r>
      <w:r w:rsidRPr="003C1F6F">
        <w:t xml:space="preserve"> (Gardiner 2006)—to describe the process of utopian recovery in terms of excavating: excavating repressed desires, submerged longings, suppressed histories, untapped possibilities. </w:t>
      </w:r>
      <w:r w:rsidRPr="003C1F6F">
        <w:rPr>
          <w:rStyle w:val="StyleUnderline"/>
        </w:rPr>
        <w:t xml:space="preserve">But </w:t>
      </w:r>
      <w:r w:rsidRPr="003C1F6F">
        <w:rPr>
          <w:rStyle w:val="StyleUnderline"/>
          <w:highlight w:val="green"/>
        </w:rPr>
        <w:t xml:space="preserve">the </w:t>
      </w:r>
      <w:r w:rsidRPr="003C1F6F">
        <w:rPr>
          <w:rStyle w:val="Emphasis"/>
          <w:highlight w:val="green"/>
        </w:rPr>
        <w:t>fundamental questions of where to dig and how to identify</w:t>
      </w:r>
      <w:r w:rsidRPr="003C1F6F">
        <w:rPr>
          <w:rStyle w:val="Emphasis"/>
        </w:rPr>
        <w:t xml:space="preserve"> a utopian “find” </w:t>
      </w:r>
      <w:r w:rsidRPr="003C1F6F">
        <w:rPr>
          <w:rStyle w:val="Emphasis"/>
          <w:highlight w:val="green"/>
        </w:rPr>
        <w:t>are never adequately addressed</w:t>
      </w:r>
      <w:r w:rsidRPr="003C1F6F">
        <w:t xml:space="preserve"> (see Webb 2017). </w:t>
      </w:r>
      <w:r w:rsidRPr="003C1F6F">
        <w:rPr>
          <w:rStyle w:val="StyleUnderline"/>
        </w:rPr>
        <w:t>Gardiner defines utopia as “a series of forces</w:t>
      </w:r>
      <w:r w:rsidRPr="003C1F6F">
        <w:t xml:space="preserve">, tendencies and possibilities that are </w:t>
      </w:r>
      <w:r w:rsidRPr="003C1F6F">
        <w:rPr>
          <w:rStyle w:val="StyleUnderline"/>
        </w:rPr>
        <w:t>immanent in the here and now, in</w:t>
      </w:r>
      <w:r w:rsidRPr="003C1F6F">
        <w:t xml:space="preserve"> the </w:t>
      </w:r>
      <w:r w:rsidRPr="003C1F6F">
        <w:rPr>
          <w:rStyle w:val="StyleUnderline"/>
        </w:rPr>
        <w:t>pragmatic</w:t>
      </w:r>
      <w:r w:rsidRPr="003C1F6F">
        <w:t xml:space="preserve"> activities of </w:t>
      </w:r>
      <w:r w:rsidRPr="003C1F6F">
        <w:rPr>
          <w:rStyle w:val="StyleUnderline"/>
        </w:rPr>
        <w:t>everyday life”</w:t>
      </w:r>
      <w:r w:rsidRPr="003C1F6F">
        <w:t xml:space="preserve"> (2006, 2). </w:t>
      </w:r>
      <w:r w:rsidRPr="003C1F6F">
        <w:rPr>
          <w:rStyle w:val="StyleUnderline"/>
        </w:rPr>
        <w:t>But how are these forces</w:t>
      </w:r>
      <w:r w:rsidRPr="003C1F6F">
        <w:t xml:space="preserve">, tendencies and possibilities </w:t>
      </w:r>
      <w:r w:rsidRPr="003C1F6F">
        <w:rPr>
          <w:rStyle w:val="StyleUnderline"/>
        </w:rPr>
        <w:t xml:space="preserve">to be identified and recovered? </w:t>
      </w:r>
      <w:r w:rsidRPr="003C1F6F">
        <w:rPr>
          <w:rStyle w:val="StyleUnderline"/>
          <w:highlight w:val="green"/>
        </w:rPr>
        <w:t>For</w:t>
      </w:r>
      <w:r w:rsidRPr="003C1F6F">
        <w:rPr>
          <w:rStyle w:val="StyleUnderline"/>
        </w:rPr>
        <w:t xml:space="preserve"> Harney and </w:t>
      </w:r>
      <w:r w:rsidRPr="003C1F6F">
        <w:rPr>
          <w:rStyle w:val="StyleUnderline"/>
          <w:highlight w:val="green"/>
        </w:rPr>
        <w:t>Moten, it is through</w:t>
      </w:r>
      <w:r w:rsidRPr="003C1F6F">
        <w:rPr>
          <w:rStyle w:val="StyleUnderline"/>
        </w:rPr>
        <w:t xml:space="preserve"> </w:t>
      </w:r>
      <w:r w:rsidRPr="003C1F6F">
        <w:rPr>
          <w:rStyle w:val="Emphasis"/>
        </w:rPr>
        <w:t xml:space="preserve">study, </w:t>
      </w:r>
      <w:r w:rsidRPr="003C1F6F">
        <w:rPr>
          <w:rStyle w:val="Emphasis"/>
          <w:highlight w:val="green"/>
        </w:rPr>
        <w:t>hapticality and militant arrhythmia. These are slippy concepts,</w:t>
      </w:r>
      <w:r w:rsidRPr="003C1F6F">
        <w:rPr>
          <w:rStyle w:val="Emphasis"/>
        </w:rPr>
        <w:t xml:space="preserve"> however, </w:t>
      </w:r>
      <w:r w:rsidRPr="003C1F6F">
        <w:rPr>
          <w:rStyle w:val="Emphasis"/>
          <w:highlight w:val="green"/>
        </w:rPr>
        <w:t>evading concrete material referents.</w:t>
      </w:r>
      <w:r w:rsidRPr="003C1F6F">
        <w:rPr>
          <w:rStyle w:val="Emphasis"/>
        </w:rPr>
        <w:t xml:space="preserve"> </w:t>
      </w:r>
      <w:r w:rsidRPr="003C1F6F">
        <w:rPr>
          <w:rStyle w:val="StyleUnderline"/>
        </w:rPr>
        <w:t>What is it to inhabit the undercommons? Those</w:t>
      </w:r>
      <w:r w:rsidRPr="003C1F6F">
        <w:t xml:space="preserve"> who have written of their experiences </w:t>
      </w:r>
      <w:r w:rsidRPr="003C1F6F">
        <w:rPr>
          <w:rStyle w:val="StyleUnderline"/>
        </w:rPr>
        <w:t>refer to “small acts of marronage” such as poaching resources and redeploying them in ways at odds with the university’s designs and demands</w:t>
      </w:r>
      <w:r w:rsidRPr="003C1F6F">
        <w:t xml:space="preserve"> (Reddy 2016, 7), </w:t>
      </w:r>
      <w:r w:rsidRPr="003C1F6F">
        <w:rPr>
          <w:rStyle w:val="StyleUnderline"/>
        </w:rPr>
        <w:t>or exploiting funding streams</w:t>
      </w:r>
      <w:r w:rsidRPr="003C1F6F">
        <w:t xml:space="preserve"> “to form cracks in the institution that enable the Others to invade the university” (Smith, Dyke, and Hermes 2013, 150). </w:t>
      </w:r>
      <w:r w:rsidRPr="003C1F6F">
        <w:rPr>
          <w:rStyle w:val="StyleUnderline"/>
        </w:rPr>
        <w:t>For Adusei-Poku</w:t>
      </w:r>
      <w:r w:rsidRPr="003C1F6F">
        <w:t xml:space="preserve"> (2015), </w:t>
      </w:r>
      <w:r w:rsidRPr="003C1F6F">
        <w:rPr>
          <w:rStyle w:val="StyleUnderline"/>
        </w:rPr>
        <w:t>the undercommons is a space of refuge which is all about survival</w:t>
      </w:r>
      <w:r w:rsidRPr="003C1F6F">
        <w:t xml:space="preserve"> (2015, 4–5). We who feel homeless in the university are forced into refuge. We gather together to survive. We may gain satisfaction from small acts of marronage, but this is less about bringing the utopic common underground to the surface as it is a form of “radical escapism” (Adusei-Poku 2015, 4). Benveniste (2015, v) tells us that: “The undercommons has no set location and no return address. There is no map for entering and no guide for staying. The only condition is a living appetite. Listen to its hunger for difference.” </w:t>
      </w:r>
      <w:r w:rsidRPr="003C1F6F">
        <w:rPr>
          <w:rStyle w:val="Emphasis"/>
          <w:highlight w:val="green"/>
        </w:rPr>
        <w:t>We need more than poetry,</w:t>
      </w:r>
      <w:r w:rsidRPr="003C1F6F">
        <w:rPr>
          <w:rStyle w:val="Emphasis"/>
        </w:rPr>
        <w:t xml:space="preserve"> however. </w:t>
      </w:r>
      <w:r w:rsidRPr="003C1F6F">
        <w:rPr>
          <w:rStyle w:val="Emphasis"/>
          <w:highlight w:val="green"/>
        </w:rPr>
        <w:t>And</w:t>
      </w:r>
      <w:r w:rsidRPr="003C1F6F">
        <w:rPr>
          <w:rStyle w:val="Emphasis"/>
        </w:rPr>
        <w:t xml:space="preserve"> we need </w:t>
      </w:r>
      <w:r w:rsidRPr="003C1F6F">
        <w:rPr>
          <w:rStyle w:val="Emphasis"/>
          <w:highlight w:val="green"/>
        </w:rPr>
        <w:t>more than a series of minor acts of resistance.</w:t>
      </w:r>
      <w:r w:rsidRPr="003C1F6F">
        <w:rPr>
          <w:rStyle w:val="StyleUnderline"/>
        </w:rPr>
        <w:t xml:space="preserve"> As Srnicek and Williams rightly emphasize, </w:t>
      </w:r>
      <w:r w:rsidRPr="003C1F6F">
        <w:rPr>
          <w:rStyle w:val="Emphasis"/>
          <w:highlight w:val="green"/>
        </w:rPr>
        <w:t>resistance is a defensive, reactive gesture,</w:t>
      </w:r>
      <w:r w:rsidRPr="003C1F6F">
        <w:rPr>
          <w:rStyle w:val="StyleUnderline"/>
        </w:rPr>
        <w:t xml:space="preserve"> resisting against. Resistance is not</w:t>
      </w:r>
      <w:r w:rsidRPr="003C1F6F">
        <w:t xml:space="preserve"> a </w:t>
      </w:r>
      <w:r w:rsidRPr="003C1F6F">
        <w:rPr>
          <w:rStyle w:val="StyleUnderline"/>
        </w:rPr>
        <w:t>utopian</w:t>
      </w:r>
      <w:r w:rsidRPr="003C1F6F">
        <w:t xml:space="preserve"> endeavour: </w:t>
      </w:r>
      <w:r w:rsidRPr="003C1F6F">
        <w:rPr>
          <w:rStyle w:val="Emphasis"/>
          <w:highlight w:val="green"/>
        </w:rPr>
        <w:t>“We do not resist a new world into being”</w:t>
      </w:r>
      <w:r w:rsidRPr="003C1F6F">
        <w:t xml:space="preserve"> (Srnicek and Williams 2016, 47). </w:t>
      </w:r>
      <w:r w:rsidRPr="003C1F6F">
        <w:rPr>
          <w:rStyle w:val="StyleUnderline"/>
          <w:highlight w:val="green"/>
        </w:rPr>
        <w:t>The undercommons</w:t>
      </w:r>
      <w:r w:rsidRPr="003C1F6F">
        <w:t xml:space="preserve">, when one can find it, </w:t>
      </w:r>
      <w:r w:rsidRPr="003C1F6F">
        <w:rPr>
          <w:rStyle w:val="StyleUnderline"/>
          <w:highlight w:val="green"/>
        </w:rPr>
        <w:t>is</w:t>
      </w:r>
      <w:r w:rsidRPr="003C1F6F">
        <w:rPr>
          <w:rStyle w:val="StyleUnderline"/>
        </w:rPr>
        <w:t xml:space="preserve"> a bolt hole, a place of refuge, </w:t>
      </w:r>
      <w:r w:rsidRPr="003C1F6F">
        <w:rPr>
          <w:rStyle w:val="StyleUnderline"/>
          <w:highlight w:val="green"/>
        </w:rPr>
        <w:t>a breathing space</w:t>
      </w:r>
      <w:r w:rsidRPr="003C1F6F">
        <w:rPr>
          <w:rStyle w:val="StyleUnderline"/>
        </w:rPr>
        <w:t xml:space="preserve"> in the system. </w:t>
      </w:r>
      <w:r w:rsidRPr="003C1F6F">
        <w:rPr>
          <w:rStyle w:val="StyleUnderline"/>
          <w:highlight w:val="green"/>
        </w:rPr>
        <w:t>We need something more.</w:t>
      </w:r>
    </w:p>
    <w:p w14:paraId="28BE67EA" w14:textId="77777777" w:rsidR="000E6977" w:rsidRPr="003C1F6F" w:rsidRDefault="000E6977" w:rsidP="000E6977"/>
    <w:p w14:paraId="2BA53A93" w14:textId="77777777" w:rsidR="000E6977" w:rsidRPr="003A34DE" w:rsidRDefault="000E6977" w:rsidP="000E6977">
      <w:pPr>
        <w:rPr>
          <w:sz w:val="14"/>
        </w:rPr>
      </w:pPr>
    </w:p>
    <w:p w14:paraId="7CC4E693" w14:textId="77777777" w:rsidR="000E6977" w:rsidRDefault="000E6977" w:rsidP="000E6977">
      <w:pPr>
        <w:pStyle w:val="Heading3"/>
      </w:pPr>
      <w:r>
        <w:t xml:space="preserve">AT – Undercommons  </w:t>
      </w:r>
    </w:p>
    <w:p w14:paraId="28CE990E" w14:textId="77777777" w:rsidR="000E6977" w:rsidRDefault="000E6977" w:rsidP="000E6977">
      <w:pPr>
        <w:pStyle w:val="Heading4"/>
      </w:pPr>
      <w:r>
        <w:t xml:space="preserve">The undercommons can’t translate into </w:t>
      </w:r>
      <w:r>
        <w:rPr>
          <w:u w:val="single"/>
        </w:rPr>
        <w:t>praxis</w:t>
      </w:r>
      <w:r>
        <w:t xml:space="preserve"> or break out of the system Moten criticizes – it’s too </w:t>
      </w:r>
      <w:r>
        <w:rPr>
          <w:u w:val="single"/>
        </w:rPr>
        <w:t>sweeping</w:t>
      </w:r>
      <w:r>
        <w:t xml:space="preserve"> and </w:t>
      </w:r>
      <w:r>
        <w:rPr>
          <w:u w:val="single"/>
        </w:rPr>
        <w:t>oppositional</w:t>
      </w:r>
      <w:r>
        <w:t xml:space="preserve"> of a category to be effective</w:t>
      </w:r>
    </w:p>
    <w:p w14:paraId="18D2671C" w14:textId="77777777" w:rsidR="000E6977" w:rsidRDefault="000E6977" w:rsidP="000E6977">
      <w:r>
        <w:t xml:space="preserve">Katja </w:t>
      </w:r>
      <w:r w:rsidRPr="00AB5A9F">
        <w:rPr>
          <w:rStyle w:val="Style13ptBold"/>
        </w:rPr>
        <w:t>Čičigoj 14</w:t>
      </w:r>
      <w:r>
        <w:t xml:space="preserve">, Stefan Apostolou-Hölscher and Martina Ruhsam, The Inflexions of the Undercommons, Lingering Ghosts: (Un)Answered Questions, (Un)Present Speakers, (Un)Read Books and Readers?, </w:t>
      </w:r>
      <w:hyperlink r:id="rId156" w:history="1">
        <w:r w:rsidRPr="001F7F49">
          <w:rPr>
            <w:rStyle w:val="Hyperlink"/>
          </w:rPr>
          <w:t>http://www.inflexions.org/radicalpedagogy/n8_tangent_cicigojapostolou-holscherruhsam.html</w:t>
        </w:r>
      </w:hyperlink>
    </w:p>
    <w:p w14:paraId="5ACA596A" w14:textId="77777777" w:rsidR="000E6977" w:rsidRPr="002330E9" w:rsidRDefault="000E6977" w:rsidP="000E6977">
      <w:pPr>
        <w:rPr>
          <w:rStyle w:val="StyleUnderline"/>
        </w:rPr>
      </w:pPr>
      <w:r w:rsidRPr="002330E9">
        <w:rPr>
          <w:sz w:val="10"/>
        </w:rPr>
        <w:t xml:space="preserve">What are the Undercommons then? In their groundbreaking essay The University and the Undercommons Harney and Moten describe a tendency that is not only valid for the contemporary academia in the US but has also been unfolding on a rather international level, the latest since the Bologna reforms were decided by 29 European ministers of education in 1999. </w:t>
      </w:r>
      <w:r w:rsidRPr="003A6714">
        <w:rPr>
          <w:rStyle w:val="StyleUnderline"/>
          <w:highlight w:val="yellow"/>
        </w:rPr>
        <w:t>Harney and Moten</w:t>
      </w:r>
      <w:r w:rsidRPr="002330E9">
        <w:rPr>
          <w:rStyle w:val="StyleUnderline"/>
        </w:rPr>
        <w:t xml:space="preserve"> paradoxically identify the idea of universitas as such with its professionalization and thereby</w:t>
      </w:r>
      <w:r w:rsidRPr="002330E9">
        <w:rPr>
          <w:sz w:val="10"/>
        </w:rPr>
        <w:t xml:space="preserve"> – being inspired by the operaist assumption that living labor would always be creative whilst capital could only react to its inventions </w:t>
      </w:r>
      <w:r w:rsidRPr="002330E9">
        <w:rPr>
          <w:rStyle w:val="StyleUnderline"/>
        </w:rPr>
        <w:t xml:space="preserve">– </w:t>
      </w:r>
      <w:r w:rsidRPr="003A6714">
        <w:rPr>
          <w:rStyle w:val="StyleUnderline"/>
          <w:highlight w:val="yellow"/>
        </w:rPr>
        <w:t>juxtapose</w:t>
      </w:r>
      <w:r w:rsidRPr="002330E9">
        <w:rPr>
          <w:rStyle w:val="StyleUnderline"/>
        </w:rPr>
        <w:t xml:space="preserve"> the mass intellectuality of what they call </w:t>
      </w:r>
      <w:r w:rsidRPr="003A6714">
        <w:rPr>
          <w:rStyle w:val="StyleUnderline"/>
          <w:highlight w:val="yellow"/>
        </w:rPr>
        <w:t>the Undercommons with</w:t>
      </w:r>
      <w:r w:rsidRPr="002330E9">
        <w:rPr>
          <w:rStyle w:val="StyleUnderline"/>
        </w:rPr>
        <w:t xml:space="preserve"> a </w:t>
      </w:r>
      <w:r w:rsidRPr="003A6714">
        <w:rPr>
          <w:rStyle w:val="StyleUnderline"/>
          <w:highlight w:val="yellow"/>
        </w:rPr>
        <w:t>privatization of (knowledge)</w:t>
      </w:r>
      <w:r w:rsidRPr="002330E9">
        <w:rPr>
          <w:rStyle w:val="StyleUnderline"/>
        </w:rPr>
        <w:t xml:space="preserve"> practices </w:t>
      </w:r>
      <w:r w:rsidRPr="003A6714">
        <w:rPr>
          <w:rStyle w:val="StyleUnderline"/>
          <w:highlight w:val="yellow"/>
        </w:rPr>
        <w:t>through</w:t>
      </w:r>
      <w:r w:rsidRPr="002330E9">
        <w:rPr>
          <w:rStyle w:val="StyleUnderline"/>
        </w:rPr>
        <w:t xml:space="preserve"> their imprisonment inside the walls of</w:t>
      </w:r>
      <w:r w:rsidRPr="002330E9">
        <w:rPr>
          <w:sz w:val="10"/>
        </w:rPr>
        <w:t xml:space="preserve"> the</w:t>
      </w:r>
      <w:r w:rsidRPr="002330E9">
        <w:rPr>
          <w:rStyle w:val="StyleUnderline"/>
        </w:rPr>
        <w:t xml:space="preserve"> </w:t>
      </w:r>
      <w:r w:rsidRPr="003A6714">
        <w:rPr>
          <w:rStyle w:val="StyleUnderline"/>
          <w:highlight w:val="yellow"/>
        </w:rPr>
        <w:t>academia</w:t>
      </w:r>
      <w:r w:rsidRPr="002330E9">
        <w:rPr>
          <w:sz w:val="10"/>
        </w:rPr>
        <w:t xml:space="preserve">: “The Universitas is always a state/ State strategy,“ they claim. In comparison </w:t>
      </w:r>
      <w:r w:rsidRPr="002330E9">
        <w:rPr>
          <w:rStyle w:val="StyleUnderline"/>
        </w:rPr>
        <w:t>the Undercommons as maroons rather act against their administration by state apparatuses.</w:t>
      </w:r>
    </w:p>
    <w:p w14:paraId="1FD512D9" w14:textId="77777777" w:rsidR="000E6977" w:rsidRPr="002330E9" w:rsidRDefault="000E6977" w:rsidP="000E6977">
      <w:pPr>
        <w:rPr>
          <w:rStyle w:val="StyleUnderline"/>
        </w:rPr>
      </w:pPr>
      <w:r w:rsidRPr="002330E9">
        <w:rPr>
          <w:rStyle w:val="StyleUnderline"/>
        </w:rPr>
        <w:t>PERSISTENT QUESTIONS–</w:t>
      </w:r>
    </w:p>
    <w:p w14:paraId="4C40D26B" w14:textId="77777777" w:rsidR="000E6977" w:rsidRPr="002330E9" w:rsidRDefault="000E6977" w:rsidP="000E6977">
      <w:pPr>
        <w:rPr>
          <w:sz w:val="10"/>
        </w:rPr>
      </w:pPr>
      <w:r w:rsidRPr="002330E9">
        <w:rPr>
          <w:rStyle w:val="StyleUnderline"/>
        </w:rPr>
        <w:t>1. ONTO-METHODOLOGY</w:t>
      </w:r>
      <w:r w:rsidRPr="002330E9">
        <w:rPr>
          <w:sz w:val="10"/>
        </w:rPr>
        <w:t>: creation of concepts (D&amp;G): theory/philosophy as poetic practice versus a scientific attitude of understanding the world</w:t>
      </w:r>
    </w:p>
    <w:p w14:paraId="6DD52690" w14:textId="77777777" w:rsidR="000E6977" w:rsidRPr="002330E9" w:rsidRDefault="000E6977" w:rsidP="000E6977">
      <w:pPr>
        <w:rPr>
          <w:rStyle w:val="StyleUnderline"/>
        </w:rPr>
      </w:pPr>
      <w:r w:rsidRPr="002330E9">
        <w:rPr>
          <w:sz w:val="10"/>
        </w:rPr>
        <w:t xml:space="preserve">- raised as a problem of metaphoric poetic language, </w:t>
      </w:r>
      <w:r w:rsidRPr="002330E9">
        <w:rPr>
          <w:rStyle w:val="StyleUnderline"/>
        </w:rPr>
        <w:t xml:space="preserve">this may be more than a mere question of rhetorics: PHILOSOPHICAL-POLITICAL POIESIS can amount also to the CREATION OF POLITICAL IMAGINATION </w:t>
      </w:r>
      <w:r w:rsidRPr="002330E9">
        <w:rPr>
          <w:rStyle w:val="Emphasis"/>
        </w:rPr>
        <w:t>against “capitalist realism”</w:t>
      </w:r>
    </w:p>
    <w:p w14:paraId="25355E65" w14:textId="77777777" w:rsidR="000E6977" w:rsidRPr="002330E9" w:rsidRDefault="000E6977" w:rsidP="000E6977">
      <w:pPr>
        <w:rPr>
          <w:sz w:val="10"/>
        </w:rPr>
      </w:pPr>
      <w:r w:rsidRPr="002330E9">
        <w:rPr>
          <w:rStyle w:val="StyleUnderline"/>
        </w:rPr>
        <w:t>- i.e. recognizing the immense political productivity and creativity of innumerable practical</w:t>
      </w:r>
      <w:r w:rsidRPr="002330E9">
        <w:rPr>
          <w:sz w:val="10"/>
        </w:rPr>
        <w:t xml:space="preserve"> </w:t>
      </w:r>
      <w:r w:rsidRPr="002330E9">
        <w:rPr>
          <w:rStyle w:val="StyleUnderline"/>
        </w:rPr>
        <w:t>readings of concepts such as the Multitude, the Commons, and</w:t>
      </w:r>
      <w:r w:rsidRPr="002330E9">
        <w:rPr>
          <w:sz w:val="10"/>
        </w:rPr>
        <w:t xml:space="preserve"> the </w:t>
      </w:r>
      <w:r w:rsidRPr="002330E9">
        <w:rPr>
          <w:rStyle w:val="StyleUnderline"/>
        </w:rPr>
        <w:t>Empire</w:t>
      </w:r>
      <w:r w:rsidRPr="002330E9">
        <w:rPr>
          <w:sz w:val="10"/>
        </w:rPr>
        <w:t xml:space="preserve"> from Antonio Negri and Michael Hardt </w:t>
      </w:r>
      <w:r w:rsidRPr="002330E9">
        <w:rPr>
          <w:rStyle w:val="StyleUnderline"/>
        </w:rPr>
        <w:t>or performativity from</w:t>
      </w:r>
      <w:r w:rsidRPr="002330E9">
        <w:rPr>
          <w:sz w:val="10"/>
        </w:rPr>
        <w:t xml:space="preserve"> Judith </w:t>
      </w:r>
      <w:r w:rsidRPr="002330E9">
        <w:rPr>
          <w:rStyle w:val="StyleUnderline"/>
        </w:rPr>
        <w:t xml:space="preserve">Butler </w:t>
      </w:r>
      <w:r w:rsidRPr="002330E9">
        <w:rPr>
          <w:sz w:val="10"/>
        </w:rPr>
        <w:t>– regardless of what our theoretical assessment of them might be in terms of how much they “scientifically” can correspond to concrete social realities.</w:t>
      </w:r>
    </w:p>
    <w:p w14:paraId="0B731ABE" w14:textId="77777777" w:rsidR="000E6977" w:rsidRPr="002330E9" w:rsidRDefault="000E6977" w:rsidP="000E6977">
      <w:pPr>
        <w:rPr>
          <w:rStyle w:val="StyleUnderline"/>
        </w:rPr>
      </w:pPr>
      <w:r w:rsidRPr="002330E9">
        <w:rPr>
          <w:rStyle w:val="StyleUnderline"/>
        </w:rPr>
        <w:t xml:space="preserve">- so </w:t>
      </w:r>
      <w:r w:rsidRPr="003A6714">
        <w:rPr>
          <w:rStyle w:val="StyleUnderline"/>
          <w:highlight w:val="yellow"/>
        </w:rPr>
        <w:t>what is the</w:t>
      </w:r>
      <w:r w:rsidRPr="002330E9">
        <w:rPr>
          <w:rStyle w:val="StyleUnderline"/>
        </w:rPr>
        <w:t xml:space="preserve"> poetic </w:t>
      </w:r>
      <w:r w:rsidRPr="003A6714">
        <w:rPr>
          <w:rStyle w:val="Emphasis"/>
          <w:highlight w:val="yellow"/>
        </w:rPr>
        <w:t>practice</w:t>
      </w:r>
      <w:r w:rsidRPr="003A6714">
        <w:rPr>
          <w:rStyle w:val="StyleUnderline"/>
          <w:highlight w:val="yellow"/>
        </w:rPr>
        <w:t xml:space="preserve"> of the Undercommons</w:t>
      </w:r>
      <w:r w:rsidRPr="002330E9">
        <w:rPr>
          <w:rStyle w:val="StyleUnderline"/>
        </w:rPr>
        <w:t xml:space="preserve"> as a concept? Can we envisage its </w:t>
      </w:r>
      <w:r w:rsidRPr="002330E9">
        <w:rPr>
          <w:rStyle w:val="Emphasis"/>
        </w:rPr>
        <w:t>political poesis</w:t>
      </w:r>
      <w:r w:rsidRPr="002330E9">
        <w:rPr>
          <w:rStyle w:val="StyleUnderline"/>
        </w:rPr>
        <w:t xml:space="preserve"> (and </w:t>
      </w:r>
      <w:r w:rsidRPr="002330E9">
        <w:rPr>
          <w:rStyle w:val="Emphasis"/>
        </w:rPr>
        <w:t>how to think of it in this temporal order, if the Undercommons is always already here</w:t>
      </w:r>
      <w:r w:rsidRPr="002330E9">
        <w:rPr>
          <w:rStyle w:val="StyleUnderline"/>
        </w:rPr>
        <w:t xml:space="preserve"> – see next point)?</w:t>
      </w:r>
    </w:p>
    <w:p w14:paraId="59D59A87" w14:textId="77777777" w:rsidR="000E6977" w:rsidRPr="002330E9" w:rsidRDefault="000E6977" w:rsidP="000E6977">
      <w:pPr>
        <w:rPr>
          <w:rStyle w:val="Emphasis"/>
        </w:rPr>
      </w:pPr>
      <w:r w:rsidRPr="002330E9">
        <w:rPr>
          <w:rStyle w:val="StyleUnderline"/>
        </w:rPr>
        <w:t>2. EPISTEMOLOGY/POLITCS: Where and how can we find/see the Undercommons at work?</w:t>
      </w:r>
      <w:r w:rsidRPr="003A6714">
        <w:rPr>
          <w:rStyle w:val="Emphasis"/>
          <w:highlight w:val="yellow"/>
        </w:rPr>
        <w:t xml:space="preserve"> If they are always already here, </w:t>
      </w:r>
      <w:r w:rsidRPr="002330E9">
        <w:rPr>
          <w:rStyle w:val="Emphasis"/>
        </w:rPr>
        <w:t xml:space="preserve">they risk becoming ubiquitous and </w:t>
      </w:r>
      <w:r w:rsidRPr="003A6714">
        <w:rPr>
          <w:rStyle w:val="Emphasis"/>
          <w:highlight w:val="yellow"/>
        </w:rPr>
        <w:t>we risk not to spot them</w:t>
      </w:r>
      <w:r w:rsidRPr="002330E9">
        <w:rPr>
          <w:rStyle w:val="StyleUnderline"/>
        </w:rPr>
        <w:t xml:space="preserve">... And on the other hand – </w:t>
      </w:r>
      <w:r w:rsidRPr="002330E9">
        <w:rPr>
          <w:rStyle w:val="Emphasis"/>
        </w:rPr>
        <w:t>why should we spot them at all, if they are always already here?</w:t>
      </w:r>
    </w:p>
    <w:p w14:paraId="72960D06" w14:textId="77777777" w:rsidR="000E6977" w:rsidRPr="002330E9" w:rsidRDefault="000E6977" w:rsidP="000E6977">
      <w:pPr>
        <w:rPr>
          <w:rStyle w:val="StyleUnderline"/>
        </w:rPr>
      </w:pPr>
      <w:r w:rsidRPr="003A6714">
        <w:rPr>
          <w:rStyle w:val="StyleUnderline"/>
          <w:highlight w:val="yellow"/>
        </w:rPr>
        <w:t>- There seems</w:t>
      </w:r>
      <w:r w:rsidRPr="002330E9">
        <w:rPr>
          <w:rStyle w:val="StyleUnderline"/>
        </w:rPr>
        <w:t xml:space="preserve"> to be an </w:t>
      </w:r>
      <w:r w:rsidRPr="002330E9">
        <w:rPr>
          <w:rStyle w:val="Emphasis"/>
        </w:rPr>
        <w:t xml:space="preserve">onto-political </w:t>
      </w:r>
      <w:r w:rsidRPr="003A6714">
        <w:rPr>
          <w:rStyle w:val="Emphasis"/>
          <w:highlight w:val="yellow"/>
        </w:rPr>
        <w:t>tension between</w:t>
      </w:r>
      <w:r w:rsidRPr="002330E9">
        <w:rPr>
          <w:rStyle w:val="Emphasis"/>
        </w:rPr>
        <w:t xml:space="preserve"> “THE </w:t>
      </w:r>
      <w:r w:rsidRPr="003A6714">
        <w:rPr>
          <w:rStyle w:val="Emphasis"/>
          <w:highlight w:val="yellow"/>
        </w:rPr>
        <w:t>ALWAYS ALREADY”</w:t>
      </w:r>
      <w:r w:rsidRPr="003A6714">
        <w:rPr>
          <w:sz w:val="10"/>
          <w:highlight w:val="yellow"/>
        </w:rPr>
        <w:t xml:space="preserve"> </w:t>
      </w:r>
      <w:r w:rsidRPr="003A6714">
        <w:rPr>
          <w:rStyle w:val="StyleUnderline"/>
          <w:highlight w:val="yellow"/>
        </w:rPr>
        <w:t>and</w:t>
      </w:r>
      <w:r w:rsidRPr="002330E9">
        <w:rPr>
          <w:rStyle w:val="StyleUnderline"/>
        </w:rPr>
        <w:t xml:space="preserve"> “the </w:t>
      </w:r>
      <w:r w:rsidRPr="003A6714">
        <w:rPr>
          <w:rStyle w:val="Emphasis"/>
          <w:highlight w:val="yellow"/>
        </w:rPr>
        <w:t>contrary to what is”</w:t>
      </w:r>
      <w:r w:rsidRPr="003A6714">
        <w:rPr>
          <w:rStyle w:val="StyleUnderline"/>
          <w:highlight w:val="yellow"/>
        </w:rPr>
        <w:t xml:space="preserve">: between assigning value to the potential of </w:t>
      </w:r>
      <w:r w:rsidRPr="003A6714">
        <w:rPr>
          <w:rStyle w:val="Emphasis"/>
          <w:highlight w:val="yellow"/>
        </w:rPr>
        <w:t>what is already</w:t>
      </w:r>
      <w:r w:rsidRPr="003A6714">
        <w:rPr>
          <w:rStyle w:val="StyleUnderline"/>
          <w:highlight w:val="yellow"/>
        </w:rPr>
        <w:t xml:space="preserve"> (the undercommons</w:t>
      </w:r>
      <w:r w:rsidRPr="002330E9">
        <w:rPr>
          <w:sz w:val="10"/>
        </w:rPr>
        <w:t xml:space="preserve"> of study as always already going on) </w:t>
      </w:r>
      <w:r w:rsidRPr="003A6714">
        <w:rPr>
          <w:rStyle w:val="Emphasis"/>
          <w:highlight w:val="yellow"/>
        </w:rPr>
        <w:t>AND DEMANDING A RADICAL CHANGE</w:t>
      </w:r>
      <w:r w:rsidRPr="002330E9">
        <w:rPr>
          <w:rStyle w:val="Emphasis"/>
        </w:rPr>
        <w:t xml:space="preserve"> OR BRAKE</w:t>
      </w:r>
      <w:r w:rsidRPr="002330E9">
        <w:rPr>
          <w:rStyle w:val="StyleUnderline"/>
        </w:rPr>
        <w:t>, infrastructural change</w:t>
      </w:r>
      <w:r w:rsidRPr="002330E9">
        <w:rPr>
          <w:sz w:val="10"/>
        </w:rPr>
        <w:t xml:space="preserve"> etc. (</w:t>
      </w:r>
      <w:r w:rsidRPr="002330E9">
        <w:rPr>
          <w:rStyle w:val="StyleUnderline"/>
        </w:rPr>
        <w:t xml:space="preserve">for if what we are looking for is already here – </w:t>
      </w:r>
      <w:r w:rsidRPr="003A6714">
        <w:rPr>
          <w:rStyle w:val="Emphasis"/>
          <w:highlight w:val="yellow"/>
        </w:rPr>
        <w:t>it seems we necessitate no political work anymore)</w:t>
      </w:r>
    </w:p>
    <w:p w14:paraId="017E932C" w14:textId="77777777" w:rsidR="000E6977" w:rsidRPr="002330E9" w:rsidRDefault="000E6977" w:rsidP="000E6977">
      <w:pPr>
        <w:rPr>
          <w:rStyle w:val="StyleUnderline"/>
        </w:rPr>
      </w:pPr>
      <w:r w:rsidRPr="002330E9">
        <w:rPr>
          <w:rStyle w:val="StyleUnderline"/>
        </w:rPr>
        <w:t xml:space="preserve">Does the recognition of the “always already” of the undercommons </w:t>
      </w:r>
      <w:r w:rsidRPr="002330E9">
        <w:rPr>
          <w:rStyle w:val="Emphasis"/>
        </w:rPr>
        <w:t>call for being complemented by political work on what is not (yet)?</w:t>
      </w:r>
      <w:r w:rsidRPr="002330E9">
        <w:rPr>
          <w:sz w:val="10"/>
        </w:rPr>
        <w:t xml:space="preserve"> </w:t>
      </w:r>
      <w:r w:rsidRPr="002330E9">
        <w:rPr>
          <w:rStyle w:val="StyleUnderline"/>
        </w:rPr>
        <w:t xml:space="preserve">Can we think of these two attitudes together, but </w:t>
      </w:r>
      <w:r w:rsidRPr="002330E9">
        <w:rPr>
          <w:rStyle w:val="Emphasis"/>
        </w:rPr>
        <w:t>not merely in terms of a complementary “peaceful coexistence”</w:t>
      </w:r>
      <w:r w:rsidRPr="002330E9">
        <w:rPr>
          <w:rStyle w:val="StyleUnderline"/>
        </w:rPr>
        <w:t xml:space="preserve">? Can </w:t>
      </w:r>
      <w:r w:rsidRPr="002330E9">
        <w:rPr>
          <w:rStyle w:val="Emphasis"/>
        </w:rPr>
        <w:t>they inform each other</w:t>
      </w:r>
      <w:r w:rsidRPr="002330E9">
        <w:rPr>
          <w:rStyle w:val="StyleUnderline"/>
        </w:rPr>
        <w:t xml:space="preserve"> – and how?</w:t>
      </w:r>
    </w:p>
    <w:p w14:paraId="6FE0B95A" w14:textId="77777777" w:rsidR="000E6977" w:rsidRPr="002330E9" w:rsidRDefault="000E6977" w:rsidP="000E6977">
      <w:pPr>
        <w:rPr>
          <w:sz w:val="10"/>
        </w:rPr>
      </w:pPr>
      <w:r w:rsidRPr="002330E9">
        <w:rPr>
          <w:sz w:val="10"/>
        </w:rPr>
        <w:t>About the Undercommons as Being... Always Already There</w:t>
      </w:r>
    </w:p>
    <w:p w14:paraId="1B339EA5" w14:textId="77777777" w:rsidR="000E6977" w:rsidRPr="002330E9" w:rsidRDefault="000E6977" w:rsidP="000E6977">
      <w:pPr>
        <w:rPr>
          <w:sz w:val="10"/>
        </w:rPr>
      </w:pPr>
      <w:r w:rsidRPr="002330E9">
        <w:rPr>
          <w:sz w:val="10"/>
        </w:rPr>
        <w:t>“They saw our bad debt coming a mile off. [...] Anywhere bad debt elaborates itself. Anywhere you can stay, conserve yourself, plan. A few minutes, a few days when you cannot hear them say there is something wrong with you.”</w:t>
      </w:r>
    </w:p>
    <w:p w14:paraId="2659E301" w14:textId="77777777" w:rsidR="000E6977" w:rsidRPr="002330E9" w:rsidRDefault="000E6977" w:rsidP="000E6977">
      <w:pPr>
        <w:rPr>
          <w:sz w:val="10"/>
        </w:rPr>
      </w:pPr>
      <w:r w:rsidRPr="002330E9">
        <w:rPr>
          <w:sz w:val="10"/>
        </w:rPr>
        <w:t>The Undercommons – Against Politics?</w:t>
      </w:r>
    </w:p>
    <w:p w14:paraId="616666A4" w14:textId="77777777" w:rsidR="000E6977" w:rsidRPr="002330E9" w:rsidRDefault="000E6977" w:rsidP="000E6977">
      <w:pPr>
        <w:rPr>
          <w:sz w:val="10"/>
        </w:rPr>
      </w:pPr>
      <w:r w:rsidRPr="002330E9">
        <w:rPr>
          <w:sz w:val="10"/>
        </w:rPr>
        <w:t>The intentional work of subjects towards a clear goal:</w:t>
      </w:r>
    </w:p>
    <w:p w14:paraId="307C9425" w14:textId="77777777" w:rsidR="000E6977" w:rsidRPr="002330E9" w:rsidRDefault="000E6977" w:rsidP="000E6977">
      <w:pPr>
        <w:rPr>
          <w:rStyle w:val="StyleUnderline"/>
        </w:rPr>
      </w:pPr>
      <w:r w:rsidRPr="002330E9">
        <w:rPr>
          <w:rStyle w:val="StyleUnderline"/>
        </w:rPr>
        <w:t>“Our task is the self-defence of the surround in the face of repeated, targeted dispossessions through the settler’s armed incursion.</w:t>
      </w:r>
      <w:r w:rsidRPr="002330E9">
        <w:rPr>
          <w:sz w:val="10"/>
        </w:rPr>
        <w:t xml:space="preserve"> And while acquisitive violence occasions this self-defence, it is recourse to self-possession in the face of dispossession (recourse, in other words, to politics) that represents the real danger. </w:t>
      </w:r>
      <w:r w:rsidRPr="002330E9">
        <w:rPr>
          <w:rStyle w:val="StyleUnderline"/>
        </w:rPr>
        <w:t>Politics is an ongoing attack on the common</w:t>
      </w:r>
      <w:r w:rsidRPr="002330E9">
        <w:rPr>
          <w:sz w:val="10"/>
        </w:rPr>
        <w:t xml:space="preserve"> – the general and generative antagonism – from within the surround” […] We surround democracy’s false image in order to unsettle it. Every time it tries to enclose us in a decision, we’re undecided. Every time it tries to represent our will, we’re unwilling” </w:t>
      </w:r>
      <w:r w:rsidRPr="002330E9">
        <w:rPr>
          <w:rStyle w:val="StyleUnderline"/>
        </w:rPr>
        <w:t>(Harney &amp; Moten 17-19).</w:t>
      </w:r>
    </w:p>
    <w:p w14:paraId="364C1EDE" w14:textId="77777777" w:rsidR="000E6977" w:rsidRPr="002330E9" w:rsidRDefault="000E6977" w:rsidP="000E6977">
      <w:pPr>
        <w:rPr>
          <w:sz w:val="10"/>
        </w:rPr>
      </w:pPr>
      <w:r w:rsidRPr="002330E9">
        <w:rPr>
          <w:rStyle w:val="StyleUnderline"/>
        </w:rPr>
        <w:t>An abdication of political responsibility?</w:t>
      </w:r>
      <w:r w:rsidRPr="002330E9">
        <w:rPr>
          <w:sz w:val="10"/>
        </w:rPr>
        <w:t xml:space="preserve"> </w:t>
      </w:r>
      <w:r w:rsidRPr="002330E9">
        <w:rPr>
          <w:rStyle w:val="StyleUnderline"/>
        </w:rPr>
        <w:t>OK. Whatever. We’re just anti-politically romantic about actually existing social life. We aren’t responsible for politics.</w:t>
      </w:r>
      <w:r w:rsidRPr="002330E9">
        <w:rPr>
          <w:sz w:val="10"/>
        </w:rPr>
        <w:t xml:space="preserve">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 by abolishing, to renew by unsettling, to open the enclosure whose immeasurable venality is inversely proportionate to its actual area, we got politics surrounded. We cannot represent ourselves. We can’t be represented.”</w:t>
      </w:r>
    </w:p>
    <w:p w14:paraId="2148F2CE" w14:textId="77777777" w:rsidR="000E6977" w:rsidRPr="002330E9" w:rsidRDefault="000E6977" w:rsidP="000E6977">
      <w:pPr>
        <w:rPr>
          <w:rStyle w:val="StyleUnderline"/>
        </w:rPr>
      </w:pPr>
      <w:r w:rsidRPr="002330E9">
        <w:rPr>
          <w:rStyle w:val="StyleUnderline"/>
        </w:rPr>
        <w:t>3. THE INFORMAL/The need of FORMATION/DIS-/RE-FORMATION</w:t>
      </w:r>
      <w:r w:rsidRPr="002330E9">
        <w:rPr>
          <w:sz w:val="10"/>
        </w:rPr>
        <w:t>: – “</w:t>
      </w:r>
      <w:r w:rsidRPr="002330E9">
        <w:rPr>
          <w:rStyle w:val="StyleUnderline"/>
        </w:rPr>
        <w:t xml:space="preserve">the informal” is proposed by Harney and Moten as a way of thinking about </w:t>
      </w:r>
      <w:r w:rsidRPr="003A6714">
        <w:rPr>
          <w:rStyle w:val="StyleUnderline"/>
          <w:highlight w:val="yellow"/>
        </w:rPr>
        <w:t>the Undercommons</w:t>
      </w:r>
      <w:r w:rsidRPr="002330E9">
        <w:rPr>
          <w:rStyle w:val="StyleUnderline"/>
        </w:rPr>
        <w:t xml:space="preserve">; but when reflecting back on the specific conference set-up and how it worked out in the end in terms of in-forming the way our discussions proceeded, it struck me how perhaps what we think of as “the informal” </w:t>
      </w:r>
      <w:r w:rsidRPr="003A6714">
        <w:rPr>
          <w:rStyle w:val="StyleUnderline"/>
          <w:highlight w:val="yellow"/>
        </w:rPr>
        <w:t xml:space="preserve">is </w:t>
      </w:r>
      <w:r w:rsidRPr="003A6714">
        <w:rPr>
          <w:rStyle w:val="Emphasis"/>
          <w:highlight w:val="yellow"/>
        </w:rPr>
        <w:t xml:space="preserve">always already in-formed by pre-formed relations </w:t>
      </w:r>
      <w:r w:rsidRPr="002330E9">
        <w:rPr>
          <w:rStyle w:val="Emphasis"/>
        </w:rPr>
        <w:t>and positions</w:t>
      </w:r>
      <w:r w:rsidRPr="002330E9">
        <w:rPr>
          <w:sz w:val="10"/>
        </w:rPr>
        <w:t xml:space="preserve"> (also in the specific case of this conference, but not only): </w:t>
      </w:r>
      <w:r w:rsidRPr="002330E9">
        <w:rPr>
          <w:rStyle w:val="StyleUnderline"/>
        </w:rPr>
        <w:t xml:space="preserve">how therefore </w:t>
      </w:r>
      <w:r w:rsidRPr="003A6714">
        <w:rPr>
          <w:rStyle w:val="Emphasis"/>
          <w:highlight w:val="yellow"/>
        </w:rPr>
        <w:t xml:space="preserve">a mere </w:t>
      </w:r>
      <w:r w:rsidRPr="002330E9">
        <w:rPr>
          <w:rStyle w:val="Emphasis"/>
        </w:rPr>
        <w:t xml:space="preserve">“via </w:t>
      </w:r>
      <w:r w:rsidRPr="003A6714">
        <w:rPr>
          <w:rStyle w:val="Emphasis"/>
          <w:highlight w:val="yellow"/>
        </w:rPr>
        <w:t>negative” of formal openness might not be enough for everyone to feel</w:t>
      </w:r>
      <w:r w:rsidRPr="002330E9">
        <w:rPr>
          <w:rStyle w:val="Emphasis"/>
        </w:rPr>
        <w:t xml:space="preserve"> addressed and </w:t>
      </w:r>
      <w:r w:rsidRPr="003A6714">
        <w:rPr>
          <w:rStyle w:val="Emphasis"/>
          <w:highlight w:val="yellow"/>
        </w:rPr>
        <w:t>included</w:t>
      </w:r>
      <w:r w:rsidRPr="002330E9">
        <w:rPr>
          <w:sz w:val="10"/>
        </w:rPr>
        <w:t xml:space="preserve"> (does everyone need to be addressed and included at all, however, </w:t>
      </w:r>
      <w:r w:rsidRPr="002330E9">
        <w:rPr>
          <w:rStyle w:val="StyleUnderline"/>
        </w:rPr>
        <w:t>or are we bound to always form specific regimes of address and inclusion/exclusion?)</w:t>
      </w:r>
    </w:p>
    <w:p w14:paraId="06979F9B" w14:textId="77777777" w:rsidR="000E6977" w:rsidRPr="002330E9" w:rsidRDefault="000E6977" w:rsidP="000E6977">
      <w:pPr>
        <w:rPr>
          <w:rStyle w:val="StyleUnderline"/>
        </w:rPr>
      </w:pPr>
      <w:r w:rsidRPr="002330E9">
        <w:rPr>
          <w:rStyle w:val="StyleUnderline"/>
        </w:rPr>
        <w:t>- The question might therefore not be how to form the informal</w:t>
      </w:r>
      <w:r w:rsidRPr="002330E9">
        <w:rPr>
          <w:sz w:val="10"/>
        </w:rPr>
        <w:t xml:space="preserve"> (paradox?), </w:t>
      </w:r>
      <w:r w:rsidRPr="002330E9">
        <w:rPr>
          <w:rStyle w:val="StyleUnderline"/>
        </w:rPr>
        <w:t xml:space="preserve">but </w:t>
      </w:r>
      <w:r w:rsidRPr="002330E9">
        <w:rPr>
          <w:rStyle w:val="Emphasis"/>
        </w:rPr>
        <w:t>how can a pre-formed and informed “informal” set-up be dis-formed and re-formed otherwise in order to enable</w:t>
      </w:r>
      <w:r w:rsidRPr="002330E9">
        <w:rPr>
          <w:sz w:val="10"/>
        </w:rPr>
        <w:t xml:space="preserve"> i.e. </w:t>
      </w:r>
      <w:r w:rsidRPr="002330E9">
        <w:rPr>
          <w:rStyle w:val="StyleUnderline"/>
        </w:rPr>
        <w:t>an emergence of a situation of study?</w:t>
      </w:r>
    </w:p>
    <w:p w14:paraId="01D2BDD3" w14:textId="77777777" w:rsidR="000E6977" w:rsidRPr="002330E9" w:rsidRDefault="000E6977" w:rsidP="000E6977">
      <w:pPr>
        <w:rPr>
          <w:sz w:val="10"/>
        </w:rPr>
      </w:pPr>
      <w:r w:rsidRPr="002330E9">
        <w:rPr>
          <w:rStyle w:val="StyleUnderline"/>
        </w:rPr>
        <w:t xml:space="preserve">- Is study really “the informal” or does it </w:t>
      </w:r>
      <w:r w:rsidRPr="002330E9">
        <w:rPr>
          <w:rStyle w:val="Emphasis"/>
        </w:rPr>
        <w:t>need some kind of form-ation to take place, to enable a study to occur</w:t>
      </w:r>
      <w:r w:rsidRPr="002330E9">
        <w:rPr>
          <w:rStyle w:val="StyleUnderline"/>
        </w:rPr>
        <w:t>?</w:t>
      </w:r>
      <w:r w:rsidRPr="002330E9">
        <w:rPr>
          <w:sz w:val="10"/>
        </w:rPr>
        <w:t xml:space="preserve"> Is study itself a kind of dis- and re-formation, neither the formation ex nihilo, nor the creation of a supposed informal?</w:t>
      </w:r>
    </w:p>
    <w:p w14:paraId="0CC90A31" w14:textId="77777777" w:rsidR="000E6977" w:rsidRPr="002330E9" w:rsidRDefault="000E6977" w:rsidP="000E6977">
      <w:pPr>
        <w:rPr>
          <w:rStyle w:val="StyleUnderline"/>
        </w:rPr>
      </w:pPr>
      <w:r w:rsidRPr="002330E9">
        <w:rPr>
          <w:rStyle w:val="StyleUnderline"/>
        </w:rPr>
        <w:t>4. (IM)PATIENCE AND (LACK OF) RESULTS:</w:t>
      </w:r>
    </w:p>
    <w:p w14:paraId="1798B8AC" w14:textId="77777777" w:rsidR="000E6977" w:rsidRPr="002330E9" w:rsidRDefault="000E6977" w:rsidP="000E6977">
      <w:pPr>
        <w:rPr>
          <w:sz w:val="10"/>
        </w:rPr>
      </w:pPr>
      <w:r w:rsidRPr="002330E9">
        <w:rPr>
          <w:sz w:val="10"/>
        </w:rPr>
        <w:t xml:space="preserve">- Bojana Kunst asked – </w:t>
      </w:r>
      <w:r w:rsidRPr="003A6714">
        <w:rPr>
          <w:rStyle w:val="StyleUnderline"/>
          <w:highlight w:val="yellow"/>
        </w:rPr>
        <w:t>why do we seem</w:t>
      </w:r>
      <w:r w:rsidRPr="002330E9">
        <w:rPr>
          <w:rStyle w:val="StyleUnderline"/>
        </w:rPr>
        <w:t xml:space="preserve"> to be very </w:t>
      </w:r>
      <w:r w:rsidRPr="003A6714">
        <w:rPr>
          <w:rStyle w:val="StyleUnderline"/>
          <w:highlight w:val="yellow"/>
        </w:rPr>
        <w:t>patient when discussing</w:t>
      </w:r>
      <w:r w:rsidRPr="002330E9">
        <w:rPr>
          <w:rStyle w:val="StyleUnderline"/>
        </w:rPr>
        <w:t xml:space="preserve"> the </w:t>
      </w:r>
      <w:r w:rsidRPr="003A6714">
        <w:rPr>
          <w:rStyle w:val="Emphasis"/>
          <w:highlight w:val="yellow"/>
        </w:rPr>
        <w:t>minute theoretical discrepancies</w:t>
      </w:r>
      <w:r w:rsidRPr="003A6714">
        <w:rPr>
          <w:rStyle w:val="StyleUnderline"/>
          <w:highlight w:val="yellow"/>
        </w:rPr>
        <w:t>, but</w:t>
      </w:r>
      <w:r w:rsidRPr="002330E9">
        <w:rPr>
          <w:rStyle w:val="StyleUnderline"/>
        </w:rPr>
        <w:t xml:space="preserve"> </w:t>
      </w:r>
      <w:r w:rsidRPr="003A6714">
        <w:rPr>
          <w:rStyle w:val="Emphasis"/>
          <w:highlight w:val="yellow"/>
        </w:rPr>
        <w:t>impatient when faced with concrete</w:t>
      </w:r>
      <w:r w:rsidRPr="002330E9">
        <w:rPr>
          <w:rStyle w:val="Emphasis"/>
        </w:rPr>
        <w:t xml:space="preserve"> practices and </w:t>
      </w:r>
      <w:r w:rsidRPr="003A6714">
        <w:rPr>
          <w:rStyle w:val="Emphasis"/>
          <w:highlight w:val="yellow"/>
        </w:rPr>
        <w:t>propositions?</w:t>
      </w:r>
      <w:r w:rsidRPr="002330E9">
        <w:rPr>
          <w:rStyle w:val="StyleUnderline"/>
        </w:rPr>
        <w:t xml:space="preserve"> </w:t>
      </w:r>
      <w:r w:rsidRPr="002330E9">
        <w:rPr>
          <w:sz w:val="10"/>
        </w:rPr>
        <w:t xml:space="preserve">- To bring it further, </w:t>
      </w:r>
      <w:r w:rsidRPr="002330E9">
        <w:rPr>
          <w:rStyle w:val="StyleUnderline"/>
        </w:rPr>
        <w:t xml:space="preserve">does </w:t>
      </w:r>
      <w:r w:rsidRPr="003A6714">
        <w:rPr>
          <w:rStyle w:val="StyleUnderline"/>
          <w:highlight w:val="yellow"/>
        </w:rPr>
        <w:t>this</w:t>
      </w:r>
      <w:r w:rsidRPr="002330E9">
        <w:rPr>
          <w:rStyle w:val="StyleUnderline"/>
        </w:rPr>
        <w:t xml:space="preserve"> indicate our inability to cross contextual boundaries or is there something inherent in contemporary modes of power operations that </w:t>
      </w:r>
      <w:r w:rsidRPr="003A6714">
        <w:rPr>
          <w:rStyle w:val="Emphasis"/>
          <w:highlight w:val="yellow"/>
        </w:rPr>
        <w:t>makes us prone to abstract assessment but reluctant to concrete propositions (unable to go “beyond the symptom”)?</w:t>
      </w:r>
    </w:p>
    <w:p w14:paraId="58F151CD" w14:textId="77777777" w:rsidR="000E6977" w:rsidRPr="002330E9" w:rsidRDefault="000E6977" w:rsidP="000E6977">
      <w:pPr>
        <w:rPr>
          <w:sz w:val="10"/>
        </w:rPr>
      </w:pPr>
      <w:r w:rsidRPr="002330E9">
        <w:rPr>
          <w:sz w:val="10"/>
        </w:rPr>
        <w:t xml:space="preserve">- Randy </w:t>
      </w:r>
      <w:r w:rsidRPr="002330E9">
        <w:rPr>
          <w:rStyle w:val="StyleUnderline"/>
        </w:rPr>
        <w:t>Martin asked whether our inclination towards self-assessment makes us perhaps too impatient to see and produce results.</w:t>
      </w:r>
      <w:r w:rsidRPr="002330E9">
        <w:rPr>
          <w:sz w:val="10"/>
        </w:rPr>
        <w:t xml:space="preserve"> How to enable the afterlife of the conference to linger?</w:t>
      </w:r>
    </w:p>
    <w:p w14:paraId="3CDC0053" w14:textId="77777777" w:rsidR="000E6977" w:rsidRDefault="000E6977" w:rsidP="000E6977">
      <w:pPr>
        <w:rPr>
          <w:sz w:val="10"/>
        </w:rPr>
      </w:pPr>
      <w:r w:rsidRPr="002330E9">
        <w:rPr>
          <w:sz w:val="10"/>
        </w:rPr>
        <w:t>Cartography of Symptomatic Developments and Problems</w:t>
      </w:r>
    </w:p>
    <w:p w14:paraId="5F054006" w14:textId="77777777" w:rsidR="000E6977" w:rsidRDefault="000E6977" w:rsidP="000E6977">
      <w:pPr>
        <w:rPr>
          <w:sz w:val="10"/>
        </w:rPr>
      </w:pPr>
    </w:p>
    <w:p w14:paraId="67761825" w14:textId="77777777" w:rsidR="000E6977" w:rsidRDefault="000E6977" w:rsidP="000E6977">
      <w:pPr>
        <w:pStyle w:val="Heading4"/>
        <w:rPr>
          <w:rFonts w:eastAsia="Calibri" w:cs="Calibri"/>
        </w:rPr>
      </w:pPr>
      <w:r>
        <w:rPr>
          <w:rFonts w:eastAsia="Calibri" w:cs="Calibri"/>
        </w:rPr>
        <w:t>Their strategy peters out at best and gets coopted at worst---it trades off with our capacity to use debate to generate utopian imaginaries of concrete alternatives that mobilize systemic change outside the university</w:t>
      </w:r>
    </w:p>
    <w:p w14:paraId="388927D9" w14:textId="77777777" w:rsidR="000E6977" w:rsidRDefault="000E6977" w:rsidP="000E6977">
      <w:pPr>
        <w:rPr>
          <w:rFonts w:eastAsia="Calibri"/>
        </w:rPr>
      </w:pPr>
      <w:r>
        <w:rPr>
          <w:rStyle w:val="Style13ptBold"/>
          <w:rFonts w:eastAsia="Calibri"/>
        </w:rPr>
        <w:t>Webb 18</w:t>
      </w:r>
      <w:r>
        <w:rPr>
          <w:rFonts w:eastAsia="Calibri"/>
        </w:rPr>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00CA7299" w14:textId="77777777" w:rsidR="000E6977" w:rsidRPr="00656B4F" w:rsidRDefault="000E6977" w:rsidP="000E6977">
      <w:r w:rsidRPr="003A6714">
        <w:rPr>
          <w:rStyle w:val="StyleUnderline"/>
          <w:rFonts w:eastAsia="Calibri"/>
          <w:highlight w:val="yellow"/>
        </w:rPr>
        <w:t xml:space="preserve">It is </w:t>
      </w:r>
      <w:r w:rsidRPr="003A6714">
        <w:rPr>
          <w:rStyle w:val="Emphasis"/>
          <w:rFonts w:eastAsia="Calibri"/>
          <w:highlight w:val="yellow"/>
        </w:rPr>
        <w:t>easy to be seduced</w:t>
      </w:r>
      <w:r w:rsidRPr="003A6714">
        <w:rPr>
          <w:rStyle w:val="StyleUnderline"/>
          <w:rFonts w:eastAsia="Calibri"/>
          <w:highlight w:val="yellow"/>
        </w:rPr>
        <w:t xml:space="preserve"> by the</w:t>
      </w:r>
      <w:r>
        <w:rPr>
          <w:rStyle w:val="StyleUnderline"/>
          <w:rFonts w:eastAsia="Calibri"/>
        </w:rPr>
        <w:t xml:space="preserve"> language of the </w:t>
      </w:r>
      <w:r w:rsidRPr="003A6714">
        <w:rPr>
          <w:rStyle w:val="StyleUnderline"/>
          <w:rFonts w:eastAsia="Calibri"/>
          <w:highlight w:val="yellow"/>
        </w:rPr>
        <w:t>undercommons</w:t>
      </w:r>
      <w:r>
        <w:rPr>
          <w:rStyle w:val="StyleUnderline"/>
          <w:rFonts w:eastAsia="Calibri"/>
        </w:rPr>
        <w:t xml:space="preserve">. </w:t>
      </w:r>
      <w:r w:rsidRPr="003A6714">
        <w:rPr>
          <w:rStyle w:val="Emphasis"/>
          <w:rFonts w:eastAsia="Calibri"/>
          <w:highlight w:val="yellow"/>
        </w:rPr>
        <w:t>Embodying</w:t>
      </w:r>
      <w:r>
        <w:rPr>
          <w:rStyle w:val="StyleUnderline"/>
          <w:rFonts w:eastAsia="Calibri"/>
        </w:rPr>
        <w:t xml:space="preserve"> and </w:t>
      </w:r>
      <w:r>
        <w:rPr>
          <w:rStyle w:val="Emphasis"/>
          <w:rFonts w:eastAsia="Calibri"/>
        </w:rPr>
        <w:t xml:space="preserve">enacting </w:t>
      </w:r>
      <w:r w:rsidRPr="003A6714">
        <w:rPr>
          <w:rStyle w:val="Emphasis"/>
          <w:rFonts w:eastAsia="Calibri"/>
          <w:highlight w:val="yellow"/>
        </w:rPr>
        <w:t>it</w:t>
      </w:r>
      <w:r w:rsidRPr="003A6714">
        <w:rPr>
          <w:rStyle w:val="StyleUnderline"/>
          <w:rFonts w:eastAsia="Calibri"/>
          <w:highlight w:val="yellow"/>
        </w:rPr>
        <w:t>,</w:t>
      </w:r>
      <w:r>
        <w:rPr>
          <w:rStyle w:val="StyleUnderline"/>
          <w:rFonts w:eastAsia="Calibri"/>
        </w:rPr>
        <w:t xml:space="preserve"> however, </w:t>
      </w:r>
      <w:r w:rsidRPr="003A6714">
        <w:rPr>
          <w:rStyle w:val="StyleUnderline"/>
          <w:rFonts w:eastAsia="Calibri"/>
          <w:highlight w:val="yellow"/>
        </w:rPr>
        <w:t xml:space="preserve">is </w:t>
      </w:r>
      <w:r w:rsidRPr="003A6714">
        <w:rPr>
          <w:rStyle w:val="Emphasis"/>
          <w:rFonts w:eastAsia="Calibri"/>
          <w:highlight w:val="yellow"/>
        </w:rPr>
        <w:t>difficult</w:t>
      </w:r>
      <w:r>
        <w:rPr>
          <w:rStyle w:val="Emphasis"/>
          <w:rFonts w:eastAsia="Calibri"/>
        </w:rPr>
        <w:t xml:space="preserve"> indeed</w:t>
      </w:r>
      <w:r>
        <w:rPr>
          <w:rStyle w:val="StyleUnderline"/>
          <w:rFonts w:eastAsia="Calibri"/>
        </w:rPr>
        <w:t xml:space="preserve">. </w:t>
      </w:r>
      <w:r w:rsidRPr="003A6714">
        <w:rPr>
          <w:rStyle w:val="StyleUnderline"/>
          <w:rFonts w:eastAsia="Calibri"/>
          <w:highlight w:val="yellow"/>
        </w:rPr>
        <w:t>Being within and against the university</w:t>
      </w:r>
      <w:r>
        <w:rPr>
          <w:rStyle w:val="StyleUnderline"/>
          <w:rFonts w:eastAsia="Calibri"/>
        </w:rPr>
        <w:t xml:space="preserve">, refusing the call to order through insolent obstructive unprofessionalism, </w:t>
      </w:r>
      <w:r w:rsidRPr="003A6714">
        <w:rPr>
          <w:rStyle w:val="StyleUnderline"/>
          <w:rFonts w:eastAsia="Calibri"/>
          <w:highlight w:val="yellow"/>
        </w:rPr>
        <w:t>is</w:t>
      </w:r>
      <w:r>
        <w:rPr>
          <w:rStyle w:val="StyleUnderline"/>
          <w:rFonts w:eastAsia="Calibri"/>
        </w:rPr>
        <w:t xml:space="preserve"> </w:t>
      </w:r>
      <w:r>
        <w:rPr>
          <w:rStyle w:val="Emphasis"/>
          <w:rFonts w:eastAsia="Calibri"/>
        </w:rPr>
        <w:t xml:space="preserve">almost </w:t>
      </w:r>
      <w:r w:rsidRPr="003A6714">
        <w:rPr>
          <w:rStyle w:val="Emphasis"/>
          <w:rFonts w:eastAsia="Calibri"/>
          <w:highlight w:val="yellow"/>
        </w:rPr>
        <w:t>impossible to sustain</w:t>
      </w:r>
      <w:r w:rsidRPr="003A6714">
        <w:rPr>
          <w:rFonts w:eastAsia="Calibri"/>
          <w:sz w:val="12"/>
          <w:highlight w:val="yellow"/>
        </w:rPr>
        <w:t>.</w:t>
      </w:r>
      <w:r>
        <w:rPr>
          <w:rFonts w:eastAsia="Calibri"/>
          <w:sz w:val="12"/>
        </w:rPr>
        <w:t xml:space="preserve"> Halberstam (2009, 45) describes the undercommons as “a marooned community of outcast thinkers who refuse, resist, and renege on the demands of rigor, excellence, and productivity.” </w:t>
      </w:r>
      <w:r w:rsidRPr="003A6714">
        <w:rPr>
          <w:rStyle w:val="StyleUnderline"/>
          <w:rFonts w:eastAsia="Calibri"/>
          <w:highlight w:val="yellow"/>
        </w:rPr>
        <w:t xml:space="preserve">A </w:t>
      </w:r>
      <w:r w:rsidRPr="003A6714">
        <w:rPr>
          <w:rStyle w:val="Emphasis"/>
          <w:rFonts w:eastAsia="Calibri"/>
          <w:highlight w:val="yellow"/>
        </w:rPr>
        <w:t>romantic</w:t>
      </w:r>
      <w:r>
        <w:rPr>
          <w:rStyle w:val="StyleUnderline"/>
          <w:rFonts w:eastAsia="Calibri"/>
        </w:rPr>
        <w:t xml:space="preserve"> and </w:t>
      </w:r>
      <w:r>
        <w:rPr>
          <w:rStyle w:val="Emphasis"/>
          <w:rFonts w:eastAsia="Calibri"/>
        </w:rPr>
        <w:t xml:space="preserve">appealing </w:t>
      </w:r>
      <w:r w:rsidRPr="003A6714">
        <w:rPr>
          <w:rStyle w:val="Emphasis"/>
          <w:rFonts w:eastAsia="Calibri"/>
          <w:highlight w:val="yellow"/>
        </w:rPr>
        <w:t>notion</w:t>
      </w:r>
      <w:r>
        <w:rPr>
          <w:rStyle w:val="Emphasis"/>
          <w:rFonts w:eastAsia="Calibri"/>
        </w:rPr>
        <w:t xml:space="preserve"> for sure</w:t>
      </w:r>
      <w:r>
        <w:rPr>
          <w:rStyle w:val="StyleUnderline"/>
          <w:rFonts w:eastAsia="Calibri"/>
        </w:rPr>
        <w:t xml:space="preserve"> </w:t>
      </w:r>
      <w:r w:rsidRPr="003A6714">
        <w:rPr>
          <w:rStyle w:val="StyleUnderline"/>
          <w:rFonts w:eastAsia="Calibri"/>
          <w:highlight w:val="yellow"/>
        </w:rPr>
        <w:t>but refusing</w:t>
      </w:r>
      <w:r>
        <w:rPr>
          <w:rStyle w:val="StyleUnderline"/>
          <w:rFonts w:eastAsia="Calibri"/>
        </w:rPr>
        <w:t xml:space="preserve"> and reneging on “the university of </w:t>
      </w:r>
      <w:r w:rsidRPr="003A6714">
        <w:rPr>
          <w:rStyle w:val="StyleUnderline"/>
          <w:rFonts w:eastAsia="Calibri"/>
          <w:highlight w:val="yellow"/>
        </w:rPr>
        <w:t xml:space="preserve">excellence” will </w:t>
      </w:r>
      <w:r w:rsidRPr="003A6714">
        <w:rPr>
          <w:rStyle w:val="Emphasis"/>
          <w:rFonts w:eastAsia="Calibri"/>
          <w:highlight w:val="yellow"/>
        </w:rPr>
        <w:t>cost you your job</w:t>
      </w:r>
      <w:r>
        <w:rPr>
          <w:rFonts w:eastAsia="Calibri"/>
          <w:sz w:val="12"/>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Pr>
          <w:rStyle w:val="StyleUnderline"/>
          <w:rFonts w:eastAsia="Calibri"/>
        </w:rPr>
        <w:t>“Where and how can we find/see the Undercommons at work?”</w:t>
      </w:r>
      <w:r>
        <w:rPr>
          <w:rFonts w:eastAsia="Calibri"/>
          <w:sz w:val="12"/>
        </w:rPr>
        <w:t xml:space="preserve"> (Ĉiĉigoj, Apostolou-Hölscher, and Rusham 2015, 265). </w:t>
      </w:r>
      <w:r>
        <w:rPr>
          <w:rStyle w:val="StyleUnderline"/>
          <w:rFonts w:eastAsia="Calibri"/>
        </w:rPr>
        <w:t>Where and how can one find those liminal spaces of sabotage and subversion, and how does one occupy them</w:t>
      </w:r>
      <w:r>
        <w:rPr>
          <w:rFonts w:eastAsia="Calibri"/>
          <w:sz w:val="12"/>
        </w:rPr>
        <w:t xml:space="preserve"> in a spirit of hapticality, study, and militant arrhythmia that brings the utopic underground to the surface of the fierce and urgent now? </w:t>
      </w:r>
      <w:r>
        <w:rPr>
          <w:rStyle w:val="StyleUnderline"/>
          <w:rFonts w:eastAsia="Calibri"/>
        </w:rPr>
        <w:t xml:space="preserve">Beautiful language, but </w:t>
      </w:r>
      <w:r w:rsidRPr="003A6714">
        <w:rPr>
          <w:rStyle w:val="Emphasis"/>
          <w:rFonts w:eastAsia="Calibri"/>
          <w:highlight w:val="yellow"/>
        </w:rPr>
        <w:t>how does one live it</w:t>
      </w:r>
      <w:r>
        <w:rPr>
          <w:rStyle w:val="StyleUnderline"/>
          <w:rFonts w:eastAsia="Calibri"/>
        </w:rPr>
        <w:t>? Networks do, of course, exist</w:t>
      </w:r>
      <w:r>
        <w:rPr>
          <w:rFonts w:eastAsia="Calibri"/>
          <w:sz w:val="12"/>
        </w:rPr>
        <w:t xml:space="preserve">—the Undercommoning Collective, the Edu-Factory Collective, the International Network for Alternative Academia, to name but a few. </w:t>
      </w:r>
      <w:r>
        <w:rPr>
          <w:rStyle w:val="StyleUnderline"/>
          <w:rFonts w:eastAsia="Calibri"/>
        </w:rPr>
        <w:t xml:space="preserve">These are promising spaces for bringing together and harboring the maroons and the fugitives. But </w:t>
      </w:r>
      <w:r w:rsidRPr="003A6714">
        <w:rPr>
          <w:rStyle w:val="StyleUnderline"/>
          <w:rFonts w:eastAsia="Calibri"/>
          <w:highlight w:val="yellow"/>
        </w:rPr>
        <w:t>networks are</w:t>
      </w:r>
      <w:r>
        <w:rPr>
          <w:rStyle w:val="StyleUnderline"/>
          <w:rFonts w:eastAsia="Calibri"/>
        </w:rPr>
        <w:t xml:space="preserve"> </w:t>
      </w:r>
      <w:r>
        <w:rPr>
          <w:rStyle w:val="Emphasis"/>
          <w:rFonts w:eastAsia="Calibri"/>
        </w:rPr>
        <w:t xml:space="preserve">typically </w:t>
      </w:r>
      <w:r w:rsidRPr="003A6714">
        <w:rPr>
          <w:rStyle w:val="Emphasis"/>
          <w:rFonts w:eastAsia="Calibri"/>
          <w:highlight w:val="yellow"/>
        </w:rPr>
        <w:t>short-lived</w:t>
      </w:r>
      <w:r>
        <w:rPr>
          <w:rStyle w:val="StyleUnderline"/>
          <w:rFonts w:eastAsia="Calibri"/>
        </w:rPr>
        <w:t>, and</w:t>
      </w:r>
      <w:r>
        <w:rPr>
          <w:rFonts w:eastAsia="Calibri"/>
          <w:sz w:val="12"/>
        </w:rPr>
        <w:t>—as Harney and Moten warned—</w:t>
      </w:r>
      <w:r>
        <w:rPr>
          <w:rStyle w:val="StyleUnderline"/>
          <w:rFonts w:eastAsia="Calibri"/>
        </w:rPr>
        <w:t xml:space="preserve">there is a danger of </w:t>
      </w:r>
      <w:r>
        <w:rPr>
          <w:rStyle w:val="Emphasis"/>
          <w:rFonts w:eastAsia="Calibri"/>
        </w:rPr>
        <w:t>institutionalization</w:t>
      </w:r>
      <w:r>
        <w:rPr>
          <w:rStyle w:val="StyleUnderline"/>
          <w:rFonts w:eastAsia="Calibri"/>
        </w:rPr>
        <w:t xml:space="preserve">, of </w:t>
      </w:r>
      <w:r>
        <w:rPr>
          <w:rStyle w:val="Emphasis"/>
          <w:rFonts w:eastAsia="Calibri"/>
        </w:rPr>
        <w:t>taking institutional practices with you</w:t>
      </w:r>
      <w:r>
        <w:rPr>
          <w:rStyle w:val="StyleUnderline"/>
          <w:rFonts w:eastAsia="Calibri"/>
        </w:rPr>
        <w:t xml:space="preserve"> into alternative spaces “because we’ve </w:t>
      </w:r>
      <w:r>
        <w:rPr>
          <w:rStyle w:val="Emphasis"/>
          <w:rFonts w:eastAsia="Calibri"/>
        </w:rPr>
        <w:t>been inside so much</w:t>
      </w:r>
      <w:r>
        <w:rPr>
          <w:rStyle w:val="StyleUnderline"/>
          <w:rFonts w:eastAsia="Calibri"/>
        </w:rPr>
        <w:t>”</w:t>
      </w:r>
      <w:r>
        <w:rPr>
          <w:rFonts w:eastAsia="Calibri"/>
          <w:sz w:val="12"/>
        </w:rPr>
        <w:t xml:space="preserve"> (Harney and Moten 2013, 148). </w:t>
      </w:r>
      <w:r>
        <w:rPr>
          <w:rStyle w:val="StyleUnderline"/>
          <w:rFonts w:eastAsia="Calibri"/>
        </w:rPr>
        <w:t xml:space="preserve">And so, </w:t>
      </w:r>
      <w:r>
        <w:rPr>
          <w:rStyle w:val="Emphasis"/>
          <w:rFonts w:eastAsia="Calibri"/>
        </w:rPr>
        <w:t>predictably</w:t>
      </w:r>
      <w:r>
        <w:rPr>
          <w:rStyle w:val="StyleUnderline"/>
          <w:rFonts w:eastAsia="Calibri"/>
        </w:rPr>
        <w:t xml:space="preserve">, </w:t>
      </w:r>
      <w:r w:rsidRPr="003A6714">
        <w:rPr>
          <w:rStyle w:val="StyleUnderline"/>
          <w:rFonts w:eastAsia="Calibri"/>
          <w:highlight w:val="yellow"/>
        </w:rPr>
        <w:t>meetings</w:t>
      </w:r>
      <w:r>
        <w:rPr>
          <w:rStyle w:val="StyleUnderline"/>
          <w:rFonts w:eastAsia="Calibri"/>
        </w:rPr>
        <w:t xml:space="preserve"> of the fugitives come </w:t>
      </w:r>
      <w:r w:rsidRPr="003A6714">
        <w:rPr>
          <w:rStyle w:val="StyleUnderline"/>
          <w:rFonts w:eastAsia="Calibri"/>
          <w:highlight w:val="yellow"/>
        </w:rPr>
        <w:t xml:space="preserve">with </w:t>
      </w:r>
      <w:r w:rsidRPr="003A6714">
        <w:rPr>
          <w:rStyle w:val="Emphasis"/>
          <w:rFonts w:eastAsia="Calibri"/>
          <w:highlight w:val="yellow"/>
        </w:rPr>
        <w:t>structure</w:t>
      </w:r>
      <w:r w:rsidRPr="003A6714">
        <w:rPr>
          <w:rStyle w:val="StyleUnderline"/>
          <w:rFonts w:eastAsia="Calibri"/>
          <w:highlight w:val="yellow"/>
        </w:rPr>
        <w:t xml:space="preserve">, </w:t>
      </w:r>
      <w:r w:rsidRPr="003A6714">
        <w:rPr>
          <w:rStyle w:val="Emphasis"/>
          <w:rFonts w:eastAsia="Calibri"/>
          <w:highlight w:val="yellow"/>
        </w:rPr>
        <w:t>order</w:t>
      </w:r>
      <w:r>
        <w:rPr>
          <w:rFonts w:eastAsia="Calibri"/>
          <w:sz w:val="12"/>
        </w:rPr>
        <w:t xml:space="preserve">, an official agenda, and circulated minutes. The outcasts convene in conventional academic conferences, with parallel sessions, panels of papers, lunch breaks, wine and nibbles (e.g., Edu-Factory 2012). </w:t>
      </w:r>
      <w:r>
        <w:rPr>
          <w:rStyle w:val="StyleUnderline"/>
          <w:rFonts w:eastAsia="Calibri"/>
        </w:rPr>
        <w:t xml:space="preserve">These spaces </w:t>
      </w:r>
      <w:r w:rsidRPr="003A6714">
        <w:rPr>
          <w:rStyle w:val="StyleUnderline"/>
          <w:rFonts w:eastAsia="Calibri"/>
          <w:highlight w:val="yellow"/>
        </w:rPr>
        <w:t xml:space="preserve">offer </w:t>
      </w:r>
      <w:r w:rsidRPr="003A6714">
        <w:rPr>
          <w:rStyle w:val="Emphasis"/>
          <w:rFonts w:eastAsia="Calibri"/>
          <w:highlight w:val="yellow"/>
        </w:rPr>
        <w:t>time out</w:t>
      </w:r>
      <w:r>
        <w:rPr>
          <w:rStyle w:val="StyleUnderline"/>
          <w:rFonts w:eastAsia="Calibri"/>
        </w:rPr>
        <w:t xml:space="preserve">, </w:t>
      </w:r>
      <w:r>
        <w:rPr>
          <w:rStyle w:val="Emphasis"/>
          <w:rFonts w:eastAsia="Calibri"/>
        </w:rPr>
        <w:t>welcome respite</w:t>
      </w:r>
      <w:r>
        <w:rPr>
          <w:rFonts w:eastAsia="Calibri"/>
          <w:sz w:val="12"/>
        </w:rPr>
        <w:t xml:space="preserve">, a breathing space, a trip abroad, </w:t>
      </w:r>
      <w:r w:rsidRPr="003A6714">
        <w:rPr>
          <w:rStyle w:val="StyleUnderline"/>
          <w:rFonts w:eastAsia="Calibri"/>
          <w:highlight w:val="yellow"/>
        </w:rPr>
        <w:t xml:space="preserve">and then one </w:t>
      </w:r>
      <w:r w:rsidRPr="003A6714">
        <w:rPr>
          <w:rStyle w:val="Emphasis"/>
          <w:rFonts w:eastAsia="Calibri"/>
          <w:highlight w:val="yellow"/>
        </w:rPr>
        <w:t>returns to work</w:t>
      </w:r>
      <w:r w:rsidRPr="003A6714">
        <w:rPr>
          <w:rFonts w:eastAsia="Calibri"/>
          <w:sz w:val="12"/>
          <w:highlight w:val="yellow"/>
        </w:rPr>
        <w:t>.</w:t>
      </w:r>
      <w:r>
        <w:rPr>
          <w:rFonts w:eastAsia="Calibri"/>
          <w:sz w:val="12"/>
        </w:rPr>
        <w:t xml:space="preserve"> </w:t>
      </w:r>
      <w:r>
        <w:rPr>
          <w:rStyle w:val="StyleUnderline"/>
          <w:rFonts w:eastAsia="Calibri"/>
        </w:rPr>
        <w:t xml:space="preserve">If hapticality, the touch of the undercommons, is “a </w:t>
      </w:r>
      <w:r>
        <w:rPr>
          <w:rStyle w:val="Emphasis"/>
          <w:rFonts w:eastAsia="Calibri"/>
        </w:rPr>
        <w:t>visceral register of experience</w:t>
      </w:r>
      <w:r>
        <w:rPr>
          <w:rFonts w:eastAsia="Calibri"/>
          <w:sz w:val="12"/>
        </w:rPr>
        <w:t xml:space="preserve"> … the feel that what is to come is here” (Bradley 2014, 129–130), </w:t>
      </w:r>
      <w:r>
        <w:rPr>
          <w:rStyle w:val="StyleUnderline"/>
          <w:rFonts w:eastAsia="Calibri"/>
        </w:rPr>
        <w:t xml:space="preserve">then this seems </w:t>
      </w:r>
      <w:r>
        <w:rPr>
          <w:rStyle w:val="Emphasis"/>
          <w:rFonts w:eastAsia="Calibri"/>
        </w:rPr>
        <w:t>elusive</w:t>
      </w:r>
      <w:r>
        <w:rPr>
          <w:rFonts w:eastAsia="Calibri"/>
          <w:sz w:val="12"/>
        </w:rPr>
        <w:t xml:space="preserve">. It is hard to detect a sense of the utopic undercommons rising to the surface of the corporate-imperial university. </w:t>
      </w:r>
      <w:r>
        <w:rPr>
          <w:rStyle w:val="StyleUnderline"/>
          <w:rFonts w:eastAsia="Calibri"/>
        </w:rPr>
        <w:t>Moten describes the call to disorder and to study as a way to “excavate new aesthetic, political, and economic dispositions”</w:t>
      </w:r>
      <w:r>
        <w:rPr>
          <w:rFonts w:eastAsia="Calibri"/>
          <w:sz w:val="12"/>
        </w:rPr>
        <w:t xml:space="preserve"> (Moten 2008, 1745). </w:t>
      </w:r>
      <w:r>
        <w:rPr>
          <w:rStyle w:val="StyleUnderline"/>
          <w:rFonts w:eastAsia="Calibri"/>
        </w:rPr>
        <w:t xml:space="preserve">But </w:t>
      </w:r>
      <w:r w:rsidRPr="003A6714">
        <w:rPr>
          <w:rStyle w:val="StyleUnderline"/>
          <w:rFonts w:eastAsia="Calibri"/>
          <w:highlight w:val="yellow"/>
        </w:rPr>
        <w:t>this notion</w:t>
      </w:r>
      <w:r>
        <w:rPr>
          <w:rStyle w:val="StyleUnderline"/>
          <w:rFonts w:eastAsia="Calibri"/>
        </w:rPr>
        <w:t xml:space="preserve"> of excavating </w:t>
      </w:r>
      <w:r w:rsidRPr="003A6714">
        <w:rPr>
          <w:rStyle w:val="StyleUnderline"/>
          <w:rFonts w:eastAsia="Calibri"/>
          <w:highlight w:val="yellow"/>
        </w:rPr>
        <w:t xml:space="preserve">is </w:t>
      </w:r>
      <w:r w:rsidRPr="003A6714">
        <w:rPr>
          <w:rStyle w:val="Emphasis"/>
          <w:rFonts w:eastAsia="Calibri"/>
          <w:highlight w:val="yellow"/>
        </w:rPr>
        <w:t>highly problematic</w:t>
      </w:r>
      <w:r>
        <w:rPr>
          <w:rStyle w:val="StyleUnderline"/>
          <w:rFonts w:eastAsia="Calibri"/>
        </w:rPr>
        <w:t>. It is common within the discourse of “everyday utopianism”</w:t>
      </w:r>
      <w:r>
        <w:rPr>
          <w:rFonts w:eastAsia="Calibri"/>
          <w:sz w:val="12"/>
        </w:rPr>
        <w:t>—finding utopia in the everyday, recovering lost or repressed transcendence in “everydayness” (Gardiner 2006)—</w:t>
      </w:r>
      <w:r>
        <w:rPr>
          <w:rStyle w:val="StyleUnderline"/>
          <w:rFonts w:eastAsia="Calibri"/>
        </w:rPr>
        <w:t xml:space="preserve">to describe the process of utopian recovery in terms of </w:t>
      </w:r>
      <w:r>
        <w:rPr>
          <w:rStyle w:val="Emphasis"/>
          <w:rFonts w:eastAsia="Calibri"/>
        </w:rPr>
        <w:t>excavating</w:t>
      </w:r>
      <w:r>
        <w:rPr>
          <w:rStyle w:val="StyleUnderline"/>
          <w:rFonts w:eastAsia="Calibri"/>
        </w:rPr>
        <w:t xml:space="preserve">: excavating repressed desires, submerged longings, suppressed histories, untapped possibilities. But </w:t>
      </w:r>
      <w:r w:rsidRPr="003A6714">
        <w:rPr>
          <w:rStyle w:val="StyleUnderline"/>
          <w:rFonts w:eastAsia="Calibri"/>
          <w:highlight w:val="yellow"/>
        </w:rPr>
        <w:t xml:space="preserve">the </w:t>
      </w:r>
      <w:r w:rsidRPr="003A6714">
        <w:rPr>
          <w:rStyle w:val="Emphasis"/>
          <w:rFonts w:eastAsia="Calibri"/>
          <w:highlight w:val="yellow"/>
        </w:rPr>
        <w:t>fundamental questions of where to dig</w:t>
      </w:r>
      <w:r w:rsidRPr="003A6714">
        <w:rPr>
          <w:rStyle w:val="StyleUnderline"/>
          <w:rFonts w:eastAsia="Calibri"/>
          <w:highlight w:val="yellow"/>
        </w:rPr>
        <w:t xml:space="preserve"> and </w:t>
      </w:r>
      <w:r w:rsidRPr="003A6714">
        <w:rPr>
          <w:rStyle w:val="Emphasis"/>
          <w:rFonts w:eastAsia="Calibri"/>
          <w:highlight w:val="yellow"/>
        </w:rPr>
        <w:t>how to identify</w:t>
      </w:r>
      <w:r w:rsidRPr="003A6714">
        <w:rPr>
          <w:rStyle w:val="StyleUnderline"/>
          <w:rFonts w:eastAsia="Calibri"/>
          <w:highlight w:val="yellow"/>
        </w:rPr>
        <w:t xml:space="preserve"> a utopian “find” are </w:t>
      </w:r>
      <w:r w:rsidRPr="003A6714">
        <w:rPr>
          <w:rStyle w:val="Emphasis"/>
          <w:rFonts w:eastAsia="Calibri"/>
          <w:highlight w:val="yellow"/>
        </w:rPr>
        <w:t>never adequately addressed</w:t>
      </w:r>
      <w:r>
        <w:rPr>
          <w:rFonts w:eastAsia="Calibri"/>
          <w:sz w:val="12"/>
        </w:rPr>
        <w:t xml:space="preserve"> (see Webb 2017). </w:t>
      </w:r>
      <w:r>
        <w:rPr>
          <w:rStyle w:val="StyleUnderline"/>
          <w:rFonts w:eastAsia="Calibri"/>
        </w:rPr>
        <w:t>Gardiner defines utopia as “a series of forces, tendencies and possibilities that are immanent in the here and now, in the pragmatic activities of everyday life”</w:t>
      </w:r>
      <w:r>
        <w:rPr>
          <w:rFonts w:eastAsia="Calibri"/>
          <w:sz w:val="12"/>
        </w:rPr>
        <w:t xml:space="preserve"> (2006, 2). </w:t>
      </w:r>
      <w:r>
        <w:rPr>
          <w:rStyle w:val="StyleUnderline"/>
          <w:rFonts w:eastAsia="Calibri"/>
        </w:rPr>
        <w:t xml:space="preserve">But how are these forces, tendencies and possibilities to be </w:t>
      </w:r>
      <w:r>
        <w:rPr>
          <w:rStyle w:val="Emphasis"/>
          <w:rFonts w:eastAsia="Calibri"/>
        </w:rPr>
        <w:t>identified</w:t>
      </w:r>
      <w:r>
        <w:rPr>
          <w:rStyle w:val="StyleUnderline"/>
          <w:rFonts w:eastAsia="Calibri"/>
        </w:rPr>
        <w:t xml:space="preserve"> and </w:t>
      </w:r>
      <w:r>
        <w:rPr>
          <w:rStyle w:val="Emphasis"/>
          <w:rFonts w:eastAsia="Calibri"/>
        </w:rPr>
        <w:t>recovered</w:t>
      </w:r>
      <w:r>
        <w:rPr>
          <w:rStyle w:val="StyleUnderline"/>
          <w:rFonts w:eastAsia="Calibri"/>
        </w:rPr>
        <w:t>?</w:t>
      </w:r>
      <w:r>
        <w:rPr>
          <w:rFonts w:eastAsia="Calibri"/>
          <w:sz w:val="12"/>
        </w:rPr>
        <w:t xml:space="preserve"> </w:t>
      </w:r>
      <w:r>
        <w:rPr>
          <w:rStyle w:val="StyleUnderline"/>
          <w:rFonts w:eastAsia="Calibri"/>
        </w:rPr>
        <w:t xml:space="preserve">For Harney and Moten, it is through </w:t>
      </w:r>
      <w:r w:rsidRPr="003A6714">
        <w:rPr>
          <w:rStyle w:val="Emphasis"/>
          <w:rFonts w:eastAsia="Calibri"/>
          <w:highlight w:val="yellow"/>
        </w:rPr>
        <w:t>study</w:t>
      </w:r>
      <w:r>
        <w:rPr>
          <w:rStyle w:val="StyleUnderline"/>
          <w:rFonts w:eastAsia="Calibri"/>
        </w:rPr>
        <w:t xml:space="preserve">, </w:t>
      </w:r>
      <w:r>
        <w:rPr>
          <w:rStyle w:val="Emphasis"/>
          <w:rFonts w:eastAsia="Calibri"/>
        </w:rPr>
        <w:t>hapticality</w:t>
      </w:r>
      <w:r>
        <w:rPr>
          <w:rStyle w:val="StyleUnderline"/>
          <w:rFonts w:eastAsia="Calibri"/>
        </w:rPr>
        <w:t xml:space="preserve"> </w:t>
      </w:r>
      <w:r w:rsidRPr="003A6714">
        <w:rPr>
          <w:rStyle w:val="StyleUnderline"/>
          <w:rFonts w:eastAsia="Calibri"/>
          <w:highlight w:val="yellow"/>
        </w:rPr>
        <w:t>and</w:t>
      </w:r>
      <w:r>
        <w:rPr>
          <w:rStyle w:val="StyleUnderline"/>
          <w:rFonts w:eastAsia="Calibri"/>
        </w:rPr>
        <w:t xml:space="preserve"> </w:t>
      </w:r>
      <w:r w:rsidRPr="003A6714">
        <w:rPr>
          <w:rStyle w:val="Emphasis"/>
          <w:rFonts w:eastAsia="Calibri"/>
          <w:highlight w:val="yellow"/>
        </w:rPr>
        <w:t>militant arrhythmia</w:t>
      </w:r>
      <w:r>
        <w:rPr>
          <w:rStyle w:val="StyleUnderline"/>
          <w:rFonts w:eastAsia="Calibri"/>
        </w:rPr>
        <w:t xml:space="preserve">. These </w:t>
      </w:r>
      <w:r w:rsidRPr="003A6714">
        <w:rPr>
          <w:rStyle w:val="StyleUnderline"/>
          <w:rFonts w:eastAsia="Calibri"/>
          <w:highlight w:val="yellow"/>
        </w:rPr>
        <w:t xml:space="preserve">are </w:t>
      </w:r>
      <w:r w:rsidRPr="003A6714">
        <w:rPr>
          <w:rStyle w:val="Emphasis"/>
          <w:rFonts w:eastAsia="Calibri"/>
          <w:highlight w:val="yellow"/>
        </w:rPr>
        <w:t>slippy concepts</w:t>
      </w:r>
      <w:r>
        <w:rPr>
          <w:rStyle w:val="StyleUnderline"/>
          <w:rFonts w:eastAsia="Calibri"/>
        </w:rPr>
        <w:t xml:space="preserve">, however, </w:t>
      </w:r>
      <w:r w:rsidRPr="003A6714">
        <w:rPr>
          <w:rStyle w:val="Emphasis"/>
          <w:rFonts w:eastAsia="Calibri"/>
          <w:highlight w:val="yellow"/>
        </w:rPr>
        <w:t>evading concrete material referents</w:t>
      </w:r>
      <w:r w:rsidRPr="003A6714">
        <w:rPr>
          <w:rFonts w:eastAsia="Calibri"/>
          <w:sz w:val="12"/>
          <w:highlight w:val="yellow"/>
        </w:rPr>
        <w:t xml:space="preserve">. </w:t>
      </w:r>
      <w:r>
        <w:rPr>
          <w:rFonts w:eastAsia="Calibri"/>
          <w:sz w:val="12"/>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Pr>
          <w:rStyle w:val="StyleUnderline"/>
          <w:rFonts w:eastAsia="Calibri"/>
        </w:rPr>
        <w:t xml:space="preserve">We may </w:t>
      </w:r>
      <w:r>
        <w:rPr>
          <w:rStyle w:val="Emphasis"/>
          <w:rFonts w:eastAsia="Calibri"/>
        </w:rPr>
        <w:t>gain satisfaction from small acts of marronage</w:t>
      </w:r>
      <w:r>
        <w:rPr>
          <w:rStyle w:val="StyleUnderline"/>
          <w:rFonts w:eastAsia="Calibri"/>
        </w:rPr>
        <w:t>, but this is less about bringing the utopic common underground to the surface as it is a form of “</w:t>
      </w:r>
      <w:r>
        <w:rPr>
          <w:rStyle w:val="Emphasis"/>
          <w:rFonts w:eastAsia="Calibri"/>
        </w:rPr>
        <w:t>radical escapism</w:t>
      </w:r>
      <w:r>
        <w:rPr>
          <w:rStyle w:val="StyleUnderline"/>
          <w:rFonts w:eastAsia="Calibri"/>
        </w:rPr>
        <w:t>”</w:t>
      </w:r>
      <w:r>
        <w:rPr>
          <w:rFonts w:eastAsia="Calibri"/>
          <w:sz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3A6714">
        <w:rPr>
          <w:rStyle w:val="StyleUnderline"/>
          <w:rFonts w:eastAsia="Calibri"/>
          <w:highlight w:val="yellow"/>
        </w:rPr>
        <w:t xml:space="preserve">We need </w:t>
      </w:r>
      <w:r w:rsidRPr="003A6714">
        <w:rPr>
          <w:rStyle w:val="Emphasis"/>
          <w:rFonts w:eastAsia="Calibri"/>
          <w:highlight w:val="yellow"/>
        </w:rPr>
        <w:t>more than poetry</w:t>
      </w:r>
      <w:r>
        <w:rPr>
          <w:rFonts w:eastAsia="Calibri"/>
          <w:sz w:val="12"/>
        </w:rPr>
        <w:t xml:space="preserve">, however. </w:t>
      </w:r>
      <w:r>
        <w:rPr>
          <w:rStyle w:val="StyleUnderline"/>
          <w:rFonts w:eastAsia="Calibri"/>
        </w:rPr>
        <w:t>And we need more than a series of minor acts of resistance</w:t>
      </w:r>
      <w:r>
        <w:rPr>
          <w:rFonts w:eastAsia="Calibri"/>
          <w:sz w:val="12"/>
        </w:rPr>
        <w:t xml:space="preserve">. As Srnicek and Williams rightly emphasize, </w:t>
      </w:r>
      <w:r>
        <w:rPr>
          <w:rStyle w:val="StyleUnderline"/>
          <w:rFonts w:eastAsia="Calibri"/>
        </w:rPr>
        <w:t xml:space="preserve">resistance is a </w:t>
      </w:r>
      <w:r>
        <w:rPr>
          <w:rStyle w:val="Emphasis"/>
          <w:rFonts w:eastAsia="Calibri"/>
        </w:rPr>
        <w:t>defensive</w:t>
      </w:r>
      <w:r>
        <w:rPr>
          <w:rStyle w:val="StyleUnderline"/>
          <w:rFonts w:eastAsia="Calibri"/>
        </w:rPr>
        <w:t xml:space="preserve">, </w:t>
      </w:r>
      <w:r>
        <w:rPr>
          <w:rStyle w:val="Emphasis"/>
          <w:rFonts w:eastAsia="Calibri"/>
        </w:rPr>
        <w:t>reactive gesture</w:t>
      </w:r>
      <w:r>
        <w:rPr>
          <w:rStyle w:val="StyleUnderline"/>
          <w:rFonts w:eastAsia="Calibri"/>
        </w:rPr>
        <w:t xml:space="preserve">, </w:t>
      </w:r>
      <w:r>
        <w:rPr>
          <w:rStyle w:val="Emphasis"/>
          <w:rFonts w:eastAsia="Calibri"/>
        </w:rPr>
        <w:t>resisting against</w:t>
      </w:r>
      <w:r>
        <w:rPr>
          <w:rStyle w:val="StyleUnderline"/>
          <w:rFonts w:eastAsia="Calibri"/>
        </w:rPr>
        <w:t xml:space="preserve">. Resistance is </w:t>
      </w:r>
      <w:r>
        <w:rPr>
          <w:rStyle w:val="Emphasis"/>
          <w:rFonts w:eastAsia="Calibri"/>
        </w:rPr>
        <w:t>not a utopian endeavour</w:t>
      </w:r>
      <w:r>
        <w:rPr>
          <w:rStyle w:val="StyleUnderline"/>
          <w:rFonts w:eastAsia="Calibri"/>
        </w:rPr>
        <w:t>: “</w:t>
      </w:r>
      <w:r w:rsidRPr="003A6714">
        <w:rPr>
          <w:rStyle w:val="StyleUnderline"/>
          <w:rFonts w:eastAsia="Calibri"/>
          <w:highlight w:val="yellow"/>
        </w:rPr>
        <w:t xml:space="preserve">We </w:t>
      </w:r>
      <w:r w:rsidRPr="003A6714">
        <w:rPr>
          <w:rStyle w:val="Emphasis"/>
          <w:rFonts w:eastAsia="Calibri"/>
          <w:highlight w:val="yellow"/>
        </w:rPr>
        <w:t>do not resist a new world into being</w:t>
      </w:r>
      <w:r w:rsidRPr="003A6714">
        <w:rPr>
          <w:rStyle w:val="StyleUnderline"/>
          <w:rFonts w:eastAsia="Calibri"/>
          <w:highlight w:val="yellow"/>
        </w:rPr>
        <w:t>”</w:t>
      </w:r>
      <w:r>
        <w:rPr>
          <w:rFonts w:eastAsia="Calibri"/>
          <w:sz w:val="12"/>
        </w:rPr>
        <w:t xml:space="preserve"> (Srnicek and Williams 2016, 47). </w:t>
      </w:r>
      <w:r>
        <w:rPr>
          <w:rStyle w:val="StyleUnderline"/>
          <w:rFonts w:eastAsia="Calibri"/>
        </w:rPr>
        <w:t xml:space="preserve">The undercommons, when one can find it, is a </w:t>
      </w:r>
      <w:r>
        <w:rPr>
          <w:rStyle w:val="Emphasis"/>
          <w:rFonts w:eastAsia="Calibri"/>
        </w:rPr>
        <w:t>bolt hole</w:t>
      </w:r>
      <w:r>
        <w:rPr>
          <w:rStyle w:val="StyleUnderline"/>
          <w:rFonts w:eastAsia="Calibri"/>
        </w:rPr>
        <w:t xml:space="preserve">, a </w:t>
      </w:r>
      <w:r>
        <w:rPr>
          <w:rStyle w:val="Emphasis"/>
          <w:rFonts w:eastAsia="Calibri"/>
        </w:rPr>
        <w:t>place of refuge</w:t>
      </w:r>
      <w:r>
        <w:rPr>
          <w:rStyle w:val="StyleUnderline"/>
          <w:rFonts w:eastAsia="Calibri"/>
        </w:rPr>
        <w:t xml:space="preserve">, a </w:t>
      </w:r>
      <w:r>
        <w:rPr>
          <w:rStyle w:val="Emphasis"/>
          <w:rFonts w:eastAsia="Calibri"/>
        </w:rPr>
        <w:t>breathing space</w:t>
      </w:r>
      <w:r>
        <w:rPr>
          <w:rStyle w:val="StyleUnderline"/>
          <w:rFonts w:eastAsia="Calibri"/>
        </w:rPr>
        <w:t xml:space="preserve"> in the system. We need </w:t>
      </w:r>
      <w:r>
        <w:rPr>
          <w:rStyle w:val="Emphasis"/>
          <w:rFonts w:eastAsia="Calibri"/>
        </w:rPr>
        <w:t>something more</w:t>
      </w:r>
      <w:r>
        <w:rPr>
          <w:rStyle w:val="StyleUnderline"/>
          <w:rFonts w:eastAsia="Calibri"/>
        </w:rPr>
        <w:t xml:space="preserve">. </w:t>
      </w:r>
      <w:r>
        <w:rPr>
          <w:rFonts w:eastAsia="Calibri"/>
          <w:sz w:val="12"/>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w:t>
      </w:r>
      <w:r>
        <w:rPr>
          <w:rFonts w:eastAsia="Calibri"/>
          <w:sz w:val="8"/>
          <w:szCs w:val="10"/>
        </w:rPr>
        <w:t xml:space="preserve">“the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w:t>
      </w:r>
      <w:r>
        <w:rPr>
          <w:rFonts w:eastAsia="Calibri"/>
          <w:sz w:val="12"/>
          <w:szCs w:val="10"/>
        </w:rPr>
        <w:t xml:space="preserve">“breeching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3A6714">
        <w:rPr>
          <w:rStyle w:val="StyleUnderline"/>
          <w:rFonts w:eastAsia="Calibri"/>
          <w:highlight w:val="yellow"/>
        </w:rPr>
        <w:t>The University</w:t>
      </w:r>
      <w:r>
        <w:rPr>
          <w:rStyle w:val="StyleUnderline"/>
          <w:rFonts w:eastAsia="Calibri"/>
        </w:rPr>
        <w:t xml:space="preserve"> can be the site for </w:t>
      </w:r>
      <w:r>
        <w:rPr>
          <w:rStyle w:val="Emphasis"/>
          <w:rFonts w:eastAsia="Calibri"/>
        </w:rPr>
        <w:t>fleeting</w:t>
      </w:r>
      <w:r>
        <w:rPr>
          <w:rStyle w:val="StyleUnderline"/>
          <w:rFonts w:eastAsia="Calibri"/>
        </w:rPr>
        <w:t xml:space="preserve">, </w:t>
      </w:r>
      <w:r>
        <w:rPr>
          <w:rStyle w:val="Emphasis"/>
          <w:rFonts w:eastAsia="Calibri"/>
        </w:rPr>
        <w:t>transitory</w:t>
      </w:r>
      <w:r>
        <w:rPr>
          <w:rStyle w:val="StyleUnderline"/>
          <w:rFonts w:eastAsia="Calibri"/>
        </w:rPr>
        <w:t xml:space="preserve">, </w:t>
      </w:r>
      <w:r>
        <w:rPr>
          <w:rStyle w:val="Emphasis"/>
          <w:rFonts w:eastAsia="Calibri"/>
        </w:rPr>
        <w:t>small-scale experiences</w:t>
      </w:r>
      <w:r>
        <w:rPr>
          <w:rStyle w:val="StyleUnderline"/>
          <w:rFonts w:eastAsia="Calibri"/>
        </w:rPr>
        <w:t xml:space="preserve"> of utopian possibility</w:t>
      </w:r>
      <w:r>
        <w:rPr>
          <w:rFonts w:eastAsia="Calibri"/>
          <w:sz w:val="12"/>
        </w:rPr>
        <w:t xml:space="preserve">—in the classroom, the undercommons, the occupation. </w:t>
      </w:r>
      <w:r>
        <w:rPr>
          <w:rStyle w:val="StyleUnderline"/>
          <w:rFonts w:eastAsia="Calibri"/>
        </w:rPr>
        <w:t xml:space="preserve">It </w:t>
      </w:r>
      <w:r>
        <w:rPr>
          <w:rStyle w:val="Emphasis"/>
          <w:rFonts w:eastAsia="Calibri"/>
        </w:rPr>
        <w:t>cannot be the site for transformative utopian politics</w:t>
      </w:r>
      <w:r>
        <w:rPr>
          <w:rStyle w:val="StyleUnderline"/>
          <w:rFonts w:eastAsia="Calibri"/>
        </w:rPr>
        <w:t xml:space="preserve">. It </w:t>
      </w:r>
      <w:r w:rsidRPr="003A6714">
        <w:rPr>
          <w:rStyle w:val="Emphasis"/>
          <w:rFonts w:eastAsia="Calibri"/>
          <w:highlight w:val="yellow"/>
        </w:rPr>
        <w:t>cannot even be the starting point for this</w:t>
      </w:r>
      <w:r>
        <w:rPr>
          <w:rFonts w:eastAsia="Calibri"/>
          <w:sz w:val="12"/>
        </w:rPr>
        <w:t xml:space="preserve">. Given the corporatization and militarization of the university, academics are increasingly becoming “functionaries of elite interests” inhabiting a culture which serves to reproduce these interests (Shear 2008, 56). </w:t>
      </w:r>
      <w:r>
        <w:rPr>
          <w:rStyle w:val="StyleUnderline"/>
          <w:rFonts w:eastAsia="Calibri"/>
        </w:rPr>
        <w:t xml:space="preserve">Within the university, “radical” initiatives or </w:t>
      </w:r>
      <w:r w:rsidRPr="003A6714">
        <w:rPr>
          <w:rStyle w:val="StyleUnderline"/>
          <w:rFonts w:eastAsia="Calibri"/>
          <w:highlight w:val="yellow"/>
        </w:rPr>
        <w:t xml:space="preserve">movements will </w:t>
      </w:r>
      <w:r w:rsidRPr="003A6714">
        <w:rPr>
          <w:rStyle w:val="Emphasis"/>
          <w:rFonts w:eastAsia="Calibri"/>
          <w:highlight w:val="yellow"/>
        </w:rPr>
        <w:t>soon be co-opted</w:t>
      </w:r>
      <w:r>
        <w:rPr>
          <w:rStyle w:val="StyleUnderline"/>
          <w:rFonts w:eastAsia="Calibri"/>
        </w:rPr>
        <w:t xml:space="preserve">, </w:t>
      </w:r>
      <w:r>
        <w:rPr>
          <w:rStyle w:val="Emphasis"/>
          <w:rFonts w:eastAsia="Calibri"/>
        </w:rPr>
        <w:t>recuperated</w:t>
      </w:r>
      <w:r>
        <w:rPr>
          <w:rStyle w:val="StyleUnderline"/>
          <w:rFonts w:eastAsia="Calibri"/>
        </w:rPr>
        <w:t xml:space="preserve">, </w:t>
      </w:r>
      <w:r>
        <w:rPr>
          <w:rStyle w:val="Emphasis"/>
          <w:rFonts w:eastAsia="Calibri"/>
        </w:rPr>
        <w:t>commodified</w:t>
      </w:r>
      <w:r>
        <w:rPr>
          <w:rStyle w:val="StyleUnderline"/>
          <w:rFonts w:eastAsia="Calibri"/>
        </w:rPr>
        <w:t xml:space="preserve">, </w:t>
      </w:r>
      <w:r w:rsidRPr="003A6714">
        <w:rPr>
          <w:rStyle w:val="StyleUnderline"/>
          <w:rFonts w:eastAsia="Calibri"/>
          <w:highlight w:val="yellow"/>
        </w:rPr>
        <w:t xml:space="preserve">and </w:t>
      </w:r>
      <w:r w:rsidRPr="003A6714">
        <w:rPr>
          <w:rStyle w:val="Emphasis"/>
          <w:rFonts w:eastAsia="Calibri"/>
          <w:highlight w:val="yellow"/>
        </w:rPr>
        <w:t>neutralized</w:t>
      </w:r>
      <w:r>
        <w:rPr>
          <w:rFonts w:eastAsia="Calibri"/>
          <w:sz w:val="12"/>
        </w:rPr>
        <w:t xml:space="preserve"> (Gibson-Graham 2006, xxvi; Seybold 2008, 123; Neary 2012b, 249; Rolfe 2013, 21). </w:t>
      </w:r>
      <w:r>
        <w:rPr>
          <w:rStyle w:val="StyleUnderline"/>
          <w:rFonts w:eastAsia="Calibri"/>
        </w:rPr>
        <w:t xml:space="preserve">Institutional habitus </w:t>
      </w:r>
      <w:r>
        <w:rPr>
          <w:rStyle w:val="Emphasis"/>
          <w:rFonts w:eastAsia="Calibri"/>
        </w:rPr>
        <w:t>weights so heavily</w:t>
      </w:r>
      <w:r>
        <w:rPr>
          <w:rStyle w:val="StyleUnderline"/>
          <w:rFonts w:eastAsia="Calibri"/>
        </w:rPr>
        <w:t xml:space="preserve"> that projects born in the university will be </w:t>
      </w:r>
      <w:r>
        <w:rPr>
          <w:rStyle w:val="Emphasis"/>
          <w:rFonts w:eastAsia="Calibri"/>
        </w:rPr>
        <w:t>scarred from the outset</w:t>
      </w:r>
      <w:r>
        <w:rPr>
          <w:rStyle w:val="StyleUnderline"/>
          <w:rFonts w:eastAsia="Calibri"/>
        </w:rPr>
        <w:t xml:space="preserve"> by a certain colonizing “</w:t>
      </w:r>
      <w:r>
        <w:rPr>
          <w:rStyle w:val="Emphasis"/>
          <w:rFonts w:eastAsia="Calibri"/>
        </w:rPr>
        <w:t>imaginary of education</w:t>
      </w:r>
      <w:r>
        <w:rPr>
          <w:rStyle w:val="StyleUnderline"/>
          <w:rFonts w:eastAsia="Calibri"/>
        </w:rPr>
        <w:t>”</w:t>
      </w:r>
      <w:r>
        <w:rPr>
          <w:rFonts w:eastAsia="Calibri"/>
          <w:sz w:val="12"/>
        </w:rPr>
        <w:t xml:space="preserve"> (Burdick and Sandlin 2010, 117). </w:t>
      </w:r>
      <w:r>
        <w:rPr>
          <w:rStyle w:val="StyleUnderline"/>
          <w:rFonts w:eastAsia="Calibri"/>
        </w:rPr>
        <w:t>And</w:t>
      </w:r>
      <w:r>
        <w:rPr>
          <w:rFonts w:eastAsia="Calibri"/>
          <w:sz w:val="12"/>
        </w:rPr>
        <w:t xml:space="preserve"> we have long known that </w:t>
      </w:r>
      <w:r w:rsidRPr="003A6714">
        <w:rPr>
          <w:rStyle w:val="StyleUnderline"/>
          <w:rFonts w:eastAsia="Calibri"/>
          <w:highlight w:val="yellow"/>
        </w:rPr>
        <w:t xml:space="preserve">the university is </w:t>
      </w:r>
      <w:r w:rsidRPr="003A6714">
        <w:rPr>
          <w:rStyle w:val="Emphasis"/>
          <w:rFonts w:eastAsia="Calibri"/>
          <w:highlight w:val="yellow"/>
        </w:rPr>
        <w:t>but one space of learning</w:t>
      </w:r>
      <w:r>
        <w:rPr>
          <w:rStyle w:val="StyleUnderline"/>
          <w:rFonts w:eastAsia="Calibri"/>
        </w:rPr>
        <w:t xml:space="preserve">, and perhaps </w:t>
      </w:r>
      <w:r>
        <w:rPr>
          <w:rStyle w:val="Emphasis"/>
          <w:rFonts w:eastAsia="Calibri"/>
        </w:rPr>
        <w:t>not a very important one</w:t>
      </w:r>
      <w:r>
        <w:rPr>
          <w:rStyle w:val="StyleUnderline"/>
          <w:rFonts w:eastAsia="Calibri"/>
        </w:rPr>
        <w:t xml:space="preserve"> at that. Identifying the academy as the </w:t>
      </w:r>
      <w:r>
        <w:rPr>
          <w:rStyle w:val="Emphasis"/>
          <w:rFonts w:eastAsia="Calibri"/>
        </w:rPr>
        <w:t>starting point</w:t>
      </w:r>
      <w:r>
        <w:rPr>
          <w:rStyle w:val="StyleUnderline"/>
          <w:rFonts w:eastAsia="Calibri"/>
        </w:rPr>
        <w:t xml:space="preserve"> for a utopian pedagogy </w:t>
      </w:r>
      <w:r>
        <w:rPr>
          <w:rStyle w:val="Emphasis"/>
          <w:rFonts w:eastAsia="Calibri"/>
        </w:rPr>
        <w:t>privileges this arcane space</w:t>
      </w:r>
      <w:r>
        <w:rPr>
          <w:rStyle w:val="StyleUnderline"/>
          <w:rFonts w:eastAsia="Calibri"/>
        </w:rPr>
        <w:t xml:space="preserve"> over sites of </w:t>
      </w:r>
      <w:r>
        <w:rPr>
          <w:rStyle w:val="Emphasis"/>
          <w:rFonts w:eastAsia="Calibri"/>
        </w:rPr>
        <w:t>public pedagogy</w:t>
      </w:r>
      <w:r>
        <w:rPr>
          <w:rFonts w:eastAsia="Calibri"/>
          <w:sz w:val="12"/>
        </w:rPr>
        <w:t xml:space="preserve"> such as film, television, literature, sport, advertising, architecture, media in its various forms, political organizations, religious institutions, and the workplace (Todd 1997). Perhaps </w:t>
      </w:r>
      <w:r>
        <w:rPr>
          <w:rStyle w:val="StyleUnderline"/>
          <w:rFonts w:eastAsia="Calibri"/>
        </w:rPr>
        <w:t xml:space="preserve">the emphasis on </w:t>
      </w:r>
      <w:r w:rsidRPr="003A6714">
        <w:rPr>
          <w:rStyle w:val="Emphasis"/>
          <w:rFonts w:eastAsia="Calibri"/>
          <w:highlight w:val="yellow"/>
        </w:rPr>
        <w:t>creating radical experimental spaces</w:t>
      </w:r>
      <w:r>
        <w:rPr>
          <w:rStyle w:val="StyleUnderline"/>
          <w:rFonts w:eastAsia="Calibri"/>
        </w:rPr>
        <w:t xml:space="preserve"> within the academy </w:t>
      </w:r>
      <w:r w:rsidRPr="003A6714">
        <w:rPr>
          <w:rStyle w:val="StyleUnderline"/>
          <w:rFonts w:eastAsia="Calibri"/>
          <w:highlight w:val="yellow"/>
        </w:rPr>
        <w:t xml:space="preserve">needs to </w:t>
      </w:r>
      <w:r w:rsidRPr="003A6714">
        <w:rPr>
          <w:rStyle w:val="Emphasis"/>
          <w:rFonts w:eastAsia="Calibri"/>
          <w:highlight w:val="yellow"/>
        </w:rPr>
        <w:t>shift</w:t>
      </w:r>
      <w:r w:rsidRPr="003A6714">
        <w:rPr>
          <w:rStyle w:val="StyleUnderline"/>
          <w:rFonts w:eastAsia="Calibri"/>
          <w:highlight w:val="yellow"/>
        </w:rPr>
        <w:t xml:space="preserve"> toward operating in</w:t>
      </w:r>
      <w:r>
        <w:rPr>
          <w:rStyle w:val="StyleUnderline"/>
          <w:rFonts w:eastAsia="Calibri"/>
        </w:rPr>
        <w:t xml:space="preserve"> </w:t>
      </w:r>
      <w:r>
        <w:rPr>
          <w:rStyle w:val="Emphasis"/>
          <w:rFonts w:eastAsia="Calibri"/>
        </w:rPr>
        <w:t xml:space="preserve">existing spaces of resistance </w:t>
      </w:r>
      <w:r w:rsidRPr="003A6714">
        <w:rPr>
          <w:rStyle w:val="Emphasis"/>
          <w:rFonts w:eastAsia="Calibri"/>
          <w:highlight w:val="yellow"/>
        </w:rPr>
        <w:t>outside it</w:t>
      </w:r>
      <w:r>
        <w:rPr>
          <w:rFonts w:eastAsia="Calibri"/>
          <w:sz w:val="12"/>
        </w:rPr>
        <w:t xml:space="preserve">. Haiven and Khasnabish argue that </w:t>
      </w:r>
      <w:r>
        <w:rPr>
          <w:rStyle w:val="StyleUnderline"/>
          <w:rFonts w:eastAsia="Calibri"/>
        </w:rPr>
        <w:t xml:space="preserve">many social </w:t>
      </w:r>
      <w:r w:rsidRPr="003A6714">
        <w:rPr>
          <w:rStyle w:val="StyleUnderline"/>
          <w:rFonts w:eastAsia="Calibri"/>
          <w:highlight w:val="yellow"/>
        </w:rPr>
        <w:t xml:space="preserve">movements </w:t>
      </w:r>
      <w:r w:rsidRPr="003A6714">
        <w:rPr>
          <w:rStyle w:val="Emphasis"/>
          <w:rFonts w:eastAsia="Calibri"/>
          <w:highlight w:val="yellow"/>
        </w:rPr>
        <w:t>function</w:t>
      </w:r>
      <w:r>
        <w:rPr>
          <w:rStyle w:val="Emphasis"/>
          <w:rFonts w:eastAsia="Calibri"/>
        </w:rPr>
        <w:t xml:space="preserve"> already</w:t>
      </w:r>
      <w:r>
        <w:rPr>
          <w:rStyle w:val="StyleUnderline"/>
          <w:rFonts w:eastAsia="Calibri"/>
        </w:rPr>
        <w:t xml:space="preserve"> </w:t>
      </w:r>
      <w:r w:rsidRPr="003A6714">
        <w:rPr>
          <w:rStyle w:val="StyleUnderline"/>
          <w:rFonts w:eastAsia="Calibri"/>
          <w:highlight w:val="yellow"/>
        </w:rPr>
        <w:t>as</w:t>
      </w:r>
      <w:r>
        <w:rPr>
          <w:rStyle w:val="StyleUnderline"/>
          <w:rFonts w:eastAsia="Calibri"/>
        </w:rPr>
        <w:t xml:space="preserve"> “</w:t>
      </w:r>
      <w:r>
        <w:rPr>
          <w:rStyle w:val="Emphasis"/>
          <w:rFonts w:eastAsia="Calibri"/>
        </w:rPr>
        <w:t xml:space="preserve">social </w:t>
      </w:r>
      <w:r w:rsidRPr="003A6714">
        <w:rPr>
          <w:rStyle w:val="Emphasis"/>
          <w:rFonts w:eastAsia="Calibri"/>
          <w:highlight w:val="yellow"/>
        </w:rPr>
        <w:t>lab</w:t>
      </w:r>
      <w:r>
        <w:rPr>
          <w:rStyle w:val="Emphasis"/>
          <w:rFonts w:eastAsia="Calibri"/>
        </w:rPr>
        <w:t>oratorie</w:t>
      </w:r>
      <w:r w:rsidRPr="003A6714">
        <w:rPr>
          <w:rStyle w:val="Emphasis"/>
          <w:rFonts w:eastAsia="Calibri"/>
          <w:highlight w:val="yellow"/>
        </w:rPr>
        <w:t>s</w:t>
      </w:r>
      <w:r w:rsidRPr="003A6714">
        <w:rPr>
          <w:rStyle w:val="StyleUnderline"/>
          <w:rFonts w:eastAsia="Calibri"/>
          <w:highlight w:val="yellow"/>
        </w:rPr>
        <w:t xml:space="preserve"> for</w:t>
      </w:r>
      <w:r>
        <w:rPr>
          <w:rStyle w:val="StyleUnderline"/>
          <w:rFonts w:eastAsia="Calibri"/>
        </w:rPr>
        <w:t xml:space="preserve"> the generation of </w:t>
      </w:r>
      <w:r w:rsidRPr="003A6714">
        <w:rPr>
          <w:rStyle w:val="Emphasis"/>
          <w:rFonts w:eastAsia="Calibri"/>
          <w:highlight w:val="yellow"/>
        </w:rPr>
        <w:t>alternative relationships</w:t>
      </w:r>
      <w:r>
        <w:rPr>
          <w:rStyle w:val="StyleUnderline"/>
          <w:rFonts w:eastAsia="Calibri"/>
        </w:rPr>
        <w:t xml:space="preserve">, </w:t>
      </w:r>
      <w:r>
        <w:rPr>
          <w:rStyle w:val="Emphasis"/>
          <w:rFonts w:eastAsia="Calibri"/>
        </w:rPr>
        <w:t>subjectivities</w:t>
      </w:r>
      <w:r>
        <w:rPr>
          <w:rStyle w:val="StyleUnderline"/>
          <w:rFonts w:eastAsia="Calibri"/>
        </w:rPr>
        <w:t xml:space="preserve">, </w:t>
      </w:r>
      <w:r>
        <w:rPr>
          <w:rStyle w:val="Emphasis"/>
          <w:rFonts w:eastAsia="Calibri"/>
        </w:rPr>
        <w:t>institutions</w:t>
      </w:r>
      <w:r>
        <w:rPr>
          <w:rStyle w:val="StyleUnderline"/>
          <w:rFonts w:eastAsia="Calibri"/>
        </w:rPr>
        <w:t xml:space="preserve"> and </w:t>
      </w:r>
      <w:r>
        <w:rPr>
          <w:rStyle w:val="Emphasis"/>
          <w:rFonts w:eastAsia="Calibri"/>
        </w:rPr>
        <w:t>practices</w:t>
      </w:r>
      <w:r>
        <w:rPr>
          <w:rStyle w:val="StyleUnderline"/>
          <w:rFonts w:eastAsia="Calibri"/>
        </w:rPr>
        <w:t>”</w:t>
      </w:r>
      <w:r>
        <w:rPr>
          <w:rFonts w:eastAsia="Calibri"/>
          <w:sz w:val="12"/>
        </w:rPr>
        <w:t xml:space="preserve"> (2014, 62), </w:t>
      </w:r>
      <w:r>
        <w:rPr>
          <w:rStyle w:val="StyleUnderline"/>
          <w:rFonts w:eastAsia="Calibri"/>
        </w:rPr>
        <w:t xml:space="preserve">providing “a </w:t>
      </w:r>
      <w:r>
        <w:rPr>
          <w:rStyle w:val="Emphasis"/>
          <w:rFonts w:eastAsia="Calibri"/>
        </w:rPr>
        <w:t>space for experiments</w:t>
      </w:r>
      <w:r>
        <w:rPr>
          <w:rStyle w:val="StyleUnderline"/>
          <w:rFonts w:eastAsia="Calibri"/>
        </w:rPr>
        <w:t xml:space="preserve"> in</w:t>
      </w:r>
      <w:r>
        <w:rPr>
          <w:rFonts w:eastAsia="Calibri"/>
          <w:sz w:val="12"/>
        </w:rPr>
        <w:t xml:space="preserve"> knowledge production, </w:t>
      </w:r>
      <w:r>
        <w:rPr>
          <w:rStyle w:val="Emphasis"/>
          <w:rFonts w:eastAsia="Calibri"/>
        </w:rPr>
        <w:t>radical imagination</w:t>
      </w:r>
      <w:r>
        <w:rPr>
          <w:rFonts w:eastAsia="Calibri"/>
          <w:sz w:val="12"/>
        </w:rPr>
        <w:t xml:space="preserve">, subjectification, </w:t>
      </w:r>
      <w:r>
        <w:rPr>
          <w:rStyle w:val="StyleUnderline"/>
          <w:rFonts w:eastAsia="Calibri"/>
        </w:rPr>
        <w:t xml:space="preserve">and </w:t>
      </w:r>
      <w:r>
        <w:rPr>
          <w:rStyle w:val="Emphasis"/>
          <w:rFonts w:eastAsia="Calibri"/>
        </w:rPr>
        <w:t>concrete alternative-building</w:t>
      </w:r>
      <w:r>
        <w:rPr>
          <w:rStyle w:val="StyleUnderline"/>
          <w:rFonts w:eastAsia="Calibri"/>
        </w:rPr>
        <w:t>”</w:t>
      </w:r>
      <w:r>
        <w:rPr>
          <w:rFonts w:eastAsia="Calibri"/>
          <w:sz w:val="12"/>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Pr>
          <w:rStyle w:val="StyleUnderline"/>
          <w:rFonts w:eastAsia="Calibri"/>
        </w:rPr>
        <w:t xml:space="preserve">Moving </w:t>
      </w:r>
      <w:r>
        <w:rPr>
          <w:rStyle w:val="Emphasis"/>
          <w:rFonts w:eastAsia="Calibri"/>
        </w:rPr>
        <w:t>beyond short-term</w:t>
      </w:r>
      <w:r>
        <w:rPr>
          <w:rStyle w:val="StyleUnderline"/>
          <w:rFonts w:eastAsia="Calibri"/>
        </w:rPr>
        <w:t xml:space="preserve">, </w:t>
      </w:r>
      <w:r>
        <w:rPr>
          <w:rStyle w:val="Emphasis"/>
          <w:rFonts w:eastAsia="Calibri"/>
        </w:rPr>
        <w:t>localized</w:t>
      </w:r>
      <w:r>
        <w:rPr>
          <w:rStyle w:val="StyleUnderline"/>
          <w:rFonts w:eastAsia="Calibri"/>
        </w:rPr>
        <w:t xml:space="preserve">, </w:t>
      </w:r>
      <w:r>
        <w:rPr>
          <w:rStyle w:val="Emphasis"/>
          <w:rFonts w:eastAsia="Calibri"/>
        </w:rPr>
        <w:t>temporary modes</w:t>
      </w:r>
      <w:r>
        <w:rPr>
          <w:rStyle w:val="StyleUnderline"/>
          <w:rFonts w:eastAsia="Calibri"/>
        </w:rPr>
        <w:t xml:space="preserve"> of resistance, utopian pedagogy would </w:t>
      </w:r>
      <w:r>
        <w:rPr>
          <w:rStyle w:val="Emphasis"/>
          <w:rFonts w:eastAsia="Calibri"/>
        </w:rPr>
        <w:t>work across these sites</w:t>
      </w:r>
      <w:r>
        <w:rPr>
          <w:rStyle w:val="StyleUnderline"/>
          <w:rFonts w:eastAsia="Calibri"/>
        </w:rPr>
        <w:t xml:space="preserve"> to develop a </w:t>
      </w:r>
      <w:r>
        <w:rPr>
          <w:rStyle w:val="Emphasis"/>
          <w:rFonts w:eastAsia="Calibri"/>
        </w:rPr>
        <w:t>long-term strategy</w:t>
      </w:r>
      <w:r>
        <w:rPr>
          <w:rStyle w:val="StyleUnderline"/>
          <w:rFonts w:eastAsia="Calibri"/>
        </w:rPr>
        <w:t xml:space="preserve"> and </w:t>
      </w:r>
      <w:r>
        <w:rPr>
          <w:rStyle w:val="Emphasis"/>
          <w:rFonts w:eastAsia="Calibri"/>
        </w:rPr>
        <w:t>vision</w:t>
      </w:r>
      <w:r>
        <w:rPr>
          <w:rStyle w:val="StyleUnderline"/>
          <w:rFonts w:eastAsia="Calibri"/>
        </w:rPr>
        <w:t xml:space="preserve">. There is a </w:t>
      </w:r>
      <w:r>
        <w:rPr>
          <w:rStyle w:val="Emphasis"/>
          <w:rFonts w:eastAsia="Calibri"/>
        </w:rPr>
        <w:t>role for the academic</w:t>
      </w:r>
      <w:r>
        <w:rPr>
          <w:rStyle w:val="StyleUnderline"/>
          <w:rFonts w:eastAsia="Calibri"/>
        </w:rPr>
        <w:t xml:space="preserve"> in utopian politics, but </w:t>
      </w:r>
      <w:r>
        <w:rPr>
          <w:rStyle w:val="Emphasis"/>
          <w:rFonts w:eastAsia="Calibri"/>
        </w:rPr>
        <w:t>not in the university-as-such</w:t>
      </w:r>
      <w:r>
        <w:rPr>
          <w:rStyle w:val="StyleUnderline"/>
          <w:rFonts w:eastAsia="Calibri"/>
        </w:rPr>
        <w:t xml:space="preserve">. The utopian pedagogue has a </w:t>
      </w:r>
      <w:r>
        <w:rPr>
          <w:rStyle w:val="Emphasis"/>
          <w:rFonts w:eastAsia="Calibri"/>
        </w:rPr>
        <w:t>responsibility</w:t>
      </w:r>
      <w:r>
        <w:rPr>
          <w:rStyle w:val="StyleUnderline"/>
          <w:rFonts w:eastAsia="Calibri"/>
        </w:rPr>
        <w:t xml:space="preserve"> to</w:t>
      </w:r>
      <w:r>
        <w:rPr>
          <w:rFonts w:eastAsia="Calibri"/>
          <w:sz w:val="12"/>
        </w:rPr>
        <w:t xml:space="preserve"> exploit their own privilege and to </w:t>
      </w:r>
      <w:r>
        <w:rPr>
          <w:rStyle w:val="StyleUnderline"/>
          <w:rFonts w:eastAsia="Calibri"/>
        </w:rPr>
        <w:t>work with</w:t>
      </w:r>
      <w:r>
        <w:rPr>
          <w:rFonts w:eastAsia="Calibri"/>
          <w:sz w:val="12"/>
        </w:rPr>
        <w:t xml:space="preserve"> students, communities and </w:t>
      </w:r>
      <w:r>
        <w:rPr>
          <w:rStyle w:val="StyleUnderline"/>
          <w:rFonts w:eastAsia="Calibri"/>
        </w:rPr>
        <w:t xml:space="preserve">movements </w:t>
      </w:r>
      <w:r>
        <w:rPr>
          <w:rStyle w:val="Emphasis"/>
          <w:rFonts w:eastAsia="Calibri"/>
        </w:rPr>
        <w:t>outside</w:t>
      </w:r>
      <w:r>
        <w:rPr>
          <w:rStyle w:val="StyleUnderline"/>
          <w:rFonts w:eastAsia="Calibri"/>
        </w:rPr>
        <w:t xml:space="preserve"> and </w:t>
      </w:r>
      <w:r>
        <w:rPr>
          <w:rStyle w:val="Emphasis"/>
          <w:rFonts w:eastAsia="Calibri"/>
        </w:rPr>
        <w:t>divorced from the university</w:t>
      </w:r>
      <w:r>
        <w:rPr>
          <w:rFonts w:eastAsia="Calibri"/>
          <w:sz w:val="12"/>
        </w:rPr>
        <w:t xml:space="preserve">. As Shear rightly notes, academics (and especially those working in the humanities and social sciences) “inhabit a privileged space in which </w:t>
      </w:r>
      <w:r>
        <w:rPr>
          <w:rStyle w:val="StyleUnderline"/>
          <w:rFonts w:eastAsia="Calibri"/>
        </w:rPr>
        <w:t>critical inquiry</w:t>
      </w:r>
      <w:r>
        <w:rPr>
          <w:rFonts w:eastAsia="Calibri"/>
          <w:sz w:val="12"/>
        </w:rPr>
        <w:t xml:space="preserve"> concerning social hegemony and political-economic domination” </w:t>
      </w:r>
      <w:r>
        <w:rPr>
          <w:rStyle w:val="StyleUnderline"/>
          <w:rFonts w:eastAsia="Calibri"/>
        </w:rPr>
        <w:t xml:space="preserve">is </w:t>
      </w:r>
      <w:r>
        <w:rPr>
          <w:rStyle w:val="Emphasis"/>
          <w:rFonts w:eastAsia="Calibri"/>
        </w:rPr>
        <w:t>possible</w:t>
      </w:r>
      <w:r>
        <w:rPr>
          <w:rFonts w:eastAsia="Calibri"/>
          <w:sz w:val="12"/>
        </w:rPr>
        <w:t xml:space="preserve"> (Shear 2008, 56). </w:t>
      </w:r>
      <w:r>
        <w:rPr>
          <w:rStyle w:val="StyleUnderline"/>
          <w:rFonts w:eastAsia="Calibri"/>
        </w:rPr>
        <w:t xml:space="preserve">Within the university, however, spaces for </w:t>
      </w:r>
      <w:r>
        <w:rPr>
          <w:rStyle w:val="Emphasis"/>
          <w:rFonts w:eastAsia="Calibri"/>
        </w:rPr>
        <w:t>embodying</w:t>
      </w:r>
      <w:r>
        <w:rPr>
          <w:rStyle w:val="StyleUnderline"/>
          <w:rFonts w:eastAsia="Calibri"/>
        </w:rPr>
        <w:t xml:space="preserve"> and </w:t>
      </w:r>
      <w:r>
        <w:rPr>
          <w:rStyle w:val="Emphasis"/>
          <w:rFonts w:eastAsia="Calibri"/>
        </w:rPr>
        <w:t>enacting</w:t>
      </w:r>
      <w:r>
        <w:rPr>
          <w:rStyle w:val="StyleUnderline"/>
          <w:rFonts w:eastAsia="Calibri"/>
        </w:rPr>
        <w:t xml:space="preserve"> this kind of inquiry have become </w:t>
      </w:r>
      <w:r>
        <w:rPr>
          <w:rStyle w:val="Emphasis"/>
          <w:rFonts w:eastAsia="Calibri"/>
        </w:rPr>
        <w:t>constrained</w:t>
      </w:r>
      <w:r>
        <w:rPr>
          <w:rStyle w:val="StyleUnderline"/>
          <w:rFonts w:eastAsia="Calibri"/>
        </w:rPr>
        <w:t xml:space="preserve">, </w:t>
      </w:r>
      <w:r>
        <w:rPr>
          <w:rStyle w:val="Emphasis"/>
          <w:rFonts w:eastAsia="Calibri"/>
        </w:rPr>
        <w:t>compromised</w:t>
      </w:r>
      <w:r>
        <w:rPr>
          <w:rStyle w:val="StyleUnderline"/>
          <w:rFonts w:eastAsia="Calibri"/>
        </w:rPr>
        <w:t xml:space="preserve">, </w:t>
      </w:r>
      <w:r>
        <w:rPr>
          <w:rStyle w:val="Emphasis"/>
          <w:rFonts w:eastAsia="Calibri"/>
        </w:rPr>
        <w:t>monitored</w:t>
      </w:r>
      <w:r>
        <w:rPr>
          <w:rStyle w:val="StyleUnderline"/>
          <w:rFonts w:eastAsia="Calibri"/>
        </w:rPr>
        <w:t xml:space="preserve">, </w:t>
      </w:r>
      <w:r>
        <w:rPr>
          <w:rStyle w:val="Emphasis"/>
          <w:rFonts w:eastAsia="Calibri"/>
        </w:rPr>
        <w:t>surveilled</w:t>
      </w:r>
      <w:r>
        <w:rPr>
          <w:rStyle w:val="StyleUnderline"/>
          <w:rFonts w:eastAsia="Calibri"/>
        </w:rPr>
        <w:t xml:space="preserve">, </w:t>
      </w:r>
      <w:r>
        <w:rPr>
          <w:rStyle w:val="Emphasis"/>
          <w:rFonts w:eastAsia="Calibri"/>
        </w:rPr>
        <w:t>co-opted</w:t>
      </w:r>
      <w:r>
        <w:rPr>
          <w:rStyle w:val="StyleUnderline"/>
          <w:rFonts w:eastAsia="Calibri"/>
        </w:rPr>
        <w:t xml:space="preserve">, and </w:t>
      </w:r>
      <w:r>
        <w:rPr>
          <w:rStyle w:val="Emphasis"/>
          <w:rFonts w:eastAsia="Calibri"/>
        </w:rPr>
        <w:t>recuperated</w:t>
      </w:r>
      <w:r>
        <w:rPr>
          <w:rFonts w:eastAsia="Calibri"/>
          <w:sz w:val="12"/>
        </w:rPr>
        <w:t xml:space="preserve">. As I have argued throughout this article, </w:t>
      </w:r>
      <w:r>
        <w:rPr>
          <w:rStyle w:val="StyleUnderline"/>
          <w:rFonts w:eastAsia="Calibri"/>
        </w:rPr>
        <w:t xml:space="preserve">utopian pedagogy has become a </w:t>
      </w:r>
      <w:r>
        <w:rPr>
          <w:rStyle w:val="Emphasis"/>
          <w:rFonts w:eastAsia="Calibri"/>
        </w:rPr>
        <w:t>search for bolt-holes</w:t>
      </w:r>
      <w:r>
        <w:rPr>
          <w:rStyle w:val="StyleUnderline"/>
          <w:rFonts w:eastAsia="Calibri"/>
        </w:rPr>
        <w:t xml:space="preserve"> and </w:t>
      </w:r>
      <w:r>
        <w:rPr>
          <w:rStyle w:val="Emphasis"/>
          <w:rFonts w:eastAsia="Calibri"/>
        </w:rPr>
        <w:t>breathing spaces</w:t>
      </w:r>
      <w:r>
        <w:rPr>
          <w:rStyle w:val="StyleUnderline"/>
          <w:rFonts w:eastAsia="Calibri"/>
        </w:rPr>
        <w:t xml:space="preserve"> in the system. </w:t>
      </w:r>
      <w:r w:rsidRPr="003A6714">
        <w:rPr>
          <w:rStyle w:val="Emphasis"/>
          <w:rFonts w:eastAsia="Calibri"/>
          <w:highlight w:val="yellow"/>
        </w:rPr>
        <w:t>Beyond the academy</w:t>
      </w:r>
      <w:r>
        <w:rPr>
          <w:rStyle w:val="StyleUnderline"/>
          <w:rFonts w:eastAsia="Calibri"/>
        </w:rPr>
        <w:t xml:space="preserve">, however, there is a </w:t>
      </w:r>
      <w:r>
        <w:rPr>
          <w:rStyle w:val="Emphasis"/>
          <w:rFonts w:eastAsia="Calibri"/>
        </w:rPr>
        <w:t>role to play</w:t>
      </w:r>
      <w:r>
        <w:rPr>
          <w:rFonts w:eastAsia="Calibri"/>
          <w:sz w:val="12"/>
        </w:rPr>
        <w:t xml:space="preserve">. As Chomsky (2010) tells us, </w:t>
      </w:r>
      <w:r>
        <w:rPr>
          <w:rStyle w:val="StyleUnderline"/>
          <w:rFonts w:eastAsia="Calibri"/>
        </w:rPr>
        <w:t>with privilege comes responsibility</w:t>
      </w:r>
      <w:r>
        <w:rPr>
          <w:rFonts w:eastAsia="Calibri"/>
          <w:sz w:val="12"/>
        </w:rPr>
        <w:t xml:space="preserve">. And as Giroux frames it, </w:t>
      </w:r>
      <w:r>
        <w:rPr>
          <w:rStyle w:val="StyleUnderline"/>
          <w:rFonts w:eastAsia="Calibri"/>
        </w:rPr>
        <w:t xml:space="preserve">this is </w:t>
      </w:r>
      <w:r w:rsidRPr="003A6714">
        <w:rPr>
          <w:rStyle w:val="StyleUnderline"/>
          <w:rFonts w:eastAsia="Calibri"/>
          <w:highlight w:val="yellow"/>
        </w:rPr>
        <w:t xml:space="preserve">an </w:t>
      </w:r>
      <w:r w:rsidRPr="003A6714">
        <w:rPr>
          <w:rStyle w:val="Emphasis"/>
          <w:rFonts w:eastAsia="Calibri"/>
          <w:highlight w:val="yellow"/>
        </w:rPr>
        <w:t>ethical</w:t>
      </w:r>
      <w:r w:rsidRPr="003A6714">
        <w:rPr>
          <w:rStyle w:val="StyleUnderline"/>
          <w:rFonts w:eastAsia="Calibri"/>
          <w:highlight w:val="yellow"/>
        </w:rPr>
        <w:t xml:space="preserve"> and </w:t>
      </w:r>
      <w:r w:rsidRPr="003A6714">
        <w:rPr>
          <w:rStyle w:val="Emphasis"/>
          <w:rFonts w:eastAsia="Calibri"/>
          <w:highlight w:val="yellow"/>
        </w:rPr>
        <w:t>political responsibility</w:t>
      </w:r>
      <w:r w:rsidRPr="003A6714">
        <w:rPr>
          <w:rStyle w:val="StyleUnderline"/>
          <w:rFonts w:eastAsia="Calibri"/>
          <w:highlight w:val="yellow"/>
        </w:rPr>
        <w:t xml:space="preserve"> to provide “</w:t>
      </w:r>
      <w:r w:rsidRPr="003A6714">
        <w:rPr>
          <w:rStyle w:val="Emphasis"/>
          <w:rFonts w:eastAsia="Calibri"/>
          <w:highlight w:val="yellow"/>
        </w:rPr>
        <w:t>theoretical</w:t>
      </w:r>
      <w:r>
        <w:rPr>
          <w:rStyle w:val="Emphasis"/>
          <w:rFonts w:eastAsia="Calibri"/>
        </w:rPr>
        <w:t xml:space="preserve"> resources</w:t>
      </w:r>
      <w:r>
        <w:rPr>
          <w:rStyle w:val="StyleUnderline"/>
          <w:rFonts w:eastAsia="Calibri"/>
        </w:rPr>
        <w:t xml:space="preserve"> and </w:t>
      </w:r>
      <w:r>
        <w:rPr>
          <w:rStyle w:val="Emphasis"/>
          <w:rFonts w:eastAsia="Calibri"/>
        </w:rPr>
        <w:t xml:space="preserve">modes of </w:t>
      </w:r>
      <w:r w:rsidRPr="003A6714">
        <w:rPr>
          <w:rStyle w:val="Emphasis"/>
          <w:rFonts w:eastAsia="Calibri"/>
          <w:highlight w:val="yellow"/>
        </w:rPr>
        <w:t>analysis</w:t>
      </w:r>
      <w:r w:rsidRPr="003A6714">
        <w:rPr>
          <w:rStyle w:val="StyleUnderline"/>
          <w:rFonts w:eastAsia="Calibri"/>
          <w:highlight w:val="yellow"/>
        </w:rPr>
        <w:t xml:space="preserve">” to help forge “a </w:t>
      </w:r>
      <w:r w:rsidRPr="003A6714">
        <w:rPr>
          <w:rStyle w:val="Emphasis"/>
          <w:rFonts w:eastAsia="Calibri"/>
          <w:highlight w:val="yellow"/>
        </w:rPr>
        <w:t>utopian imaginary</w:t>
      </w:r>
      <w:r>
        <w:rPr>
          <w:rStyle w:val="StyleUnderline"/>
          <w:rFonts w:eastAsia="Calibri"/>
        </w:rPr>
        <w:t>”</w:t>
      </w:r>
      <w:r>
        <w:rPr>
          <w:rFonts w:eastAsia="Calibri"/>
          <w:sz w:val="12"/>
        </w:rPr>
        <w:t xml:space="preserve"> (Giroux 2014a; 153; 2014b, 200). </w:t>
      </w:r>
      <w:r>
        <w:rPr>
          <w:rStyle w:val="StyleUnderline"/>
          <w:rFonts w:eastAsia="Calibri"/>
        </w:rPr>
        <w:t xml:space="preserve">This </w:t>
      </w:r>
      <w:r w:rsidRPr="003A6714">
        <w:rPr>
          <w:rStyle w:val="StyleUnderline"/>
          <w:rFonts w:eastAsia="Calibri"/>
          <w:highlight w:val="yellow"/>
        </w:rPr>
        <w:t xml:space="preserve">means </w:t>
      </w:r>
      <w:r w:rsidRPr="003A6714">
        <w:rPr>
          <w:rStyle w:val="Emphasis"/>
          <w:rFonts w:eastAsia="Calibri"/>
          <w:highlight w:val="yellow"/>
        </w:rPr>
        <w:t>putting</w:t>
      </w:r>
      <w:r>
        <w:rPr>
          <w:rStyle w:val="Emphasis"/>
          <w:rFonts w:eastAsia="Calibri"/>
        </w:rPr>
        <w:t xml:space="preserve"> one’s </w:t>
      </w:r>
      <w:r w:rsidRPr="003A6714">
        <w:rPr>
          <w:rStyle w:val="Emphasis"/>
          <w:rFonts w:eastAsia="Calibri"/>
          <w:highlight w:val="yellow"/>
        </w:rPr>
        <w:t>knowledge</w:t>
      </w:r>
      <w:r w:rsidRPr="003A6714">
        <w:rPr>
          <w:rStyle w:val="StyleUnderline"/>
          <w:rFonts w:eastAsia="Calibri"/>
          <w:highlight w:val="yellow"/>
        </w:rPr>
        <w:t xml:space="preserve"> and </w:t>
      </w:r>
      <w:r w:rsidRPr="003A6714">
        <w:rPr>
          <w:rStyle w:val="Emphasis"/>
          <w:rFonts w:eastAsia="Calibri"/>
          <w:highlight w:val="yellow"/>
        </w:rPr>
        <w:t>resources to use</w:t>
      </w:r>
      <w:r w:rsidRPr="003A6714">
        <w:rPr>
          <w:rStyle w:val="StyleUnderline"/>
          <w:rFonts w:eastAsia="Calibri"/>
          <w:highlight w:val="yellow"/>
        </w:rPr>
        <w:t xml:space="preserve"> in the service of a </w:t>
      </w:r>
      <w:r w:rsidRPr="003A6714">
        <w:rPr>
          <w:rStyle w:val="Emphasis"/>
          <w:rFonts w:eastAsia="Calibri"/>
          <w:highlight w:val="yellow"/>
        </w:rPr>
        <w:t>collaborative process</w:t>
      </w:r>
      <w:r>
        <w:rPr>
          <w:rFonts w:eastAsia="Calibri"/>
          <w:sz w:val="12"/>
        </w:rPr>
        <w:t xml:space="preserve"> of memory- and story-making, pulling together disparate inchoate dreams and yearnings in order </w:t>
      </w:r>
      <w:r w:rsidRPr="003A6714">
        <w:rPr>
          <w:rStyle w:val="StyleUnderline"/>
          <w:rFonts w:eastAsia="Calibri"/>
          <w:highlight w:val="yellow"/>
        </w:rPr>
        <w:t xml:space="preserve">to </w:t>
      </w:r>
      <w:r w:rsidRPr="003A6714">
        <w:rPr>
          <w:rStyle w:val="Emphasis"/>
          <w:rFonts w:eastAsia="Calibri"/>
          <w:highlight w:val="yellow"/>
        </w:rPr>
        <w:t>generate a utopian vision</w:t>
      </w:r>
      <w:r w:rsidRPr="003A6714">
        <w:rPr>
          <w:rStyle w:val="StyleUnderline"/>
          <w:rFonts w:eastAsia="Calibri"/>
          <w:highlight w:val="yellow"/>
        </w:rPr>
        <w:t xml:space="preserve"> that can help </w:t>
      </w:r>
      <w:r w:rsidRPr="003A6714">
        <w:rPr>
          <w:rStyle w:val="Emphasis"/>
          <w:rFonts w:eastAsia="Calibri"/>
          <w:highlight w:val="yellow"/>
        </w:rPr>
        <w:t>inform</w:t>
      </w:r>
      <w:r w:rsidRPr="003A6714">
        <w:rPr>
          <w:rStyle w:val="StyleUnderline"/>
          <w:rFonts w:eastAsia="Calibri"/>
          <w:highlight w:val="yellow"/>
        </w:rPr>
        <w:t xml:space="preserve">, </w:t>
      </w:r>
      <w:r w:rsidRPr="003A6714">
        <w:rPr>
          <w:rStyle w:val="Emphasis"/>
          <w:rFonts w:eastAsia="Calibri"/>
          <w:highlight w:val="yellow"/>
        </w:rPr>
        <w:t>guide</w:t>
      </w:r>
      <w:r w:rsidRPr="003A6714">
        <w:rPr>
          <w:rStyle w:val="StyleUnderline"/>
          <w:rFonts w:eastAsia="Calibri"/>
          <w:highlight w:val="yellow"/>
        </w:rPr>
        <w:t xml:space="preserve">, and </w:t>
      </w:r>
      <w:r w:rsidRPr="003A6714">
        <w:rPr>
          <w:rStyle w:val="Emphasis"/>
          <w:rFonts w:eastAsia="Calibri"/>
          <w:highlight w:val="yellow"/>
        </w:rPr>
        <w:t>mobilize long-term collective action for systemic change</w:t>
      </w:r>
      <w:r>
        <w:rPr>
          <w:rStyle w:val="StyleUnderline"/>
          <w:rFonts w:eastAsia="Calibri"/>
        </w:rPr>
        <w:t>.</w:t>
      </w:r>
    </w:p>
    <w:p w14:paraId="33ED2D68" w14:textId="3DBF046C" w:rsidR="00190F6E" w:rsidRDefault="003F5C07" w:rsidP="003F5C07">
      <w:pPr>
        <w:pStyle w:val="Heading2"/>
      </w:pPr>
      <w:r>
        <w:t>AI good</w:t>
      </w:r>
    </w:p>
    <w:p w14:paraId="42026683" w14:textId="77777777" w:rsidR="003F5C07" w:rsidRDefault="003F5C07" w:rsidP="003F5C07">
      <w:pPr>
        <w:pStyle w:val="Heading3"/>
      </w:pPr>
      <w:r>
        <w:t>AT – Rogue AI</w:t>
      </w:r>
    </w:p>
    <w:p w14:paraId="71238EBF" w14:textId="77777777" w:rsidR="003F5C07" w:rsidRPr="001D040F" w:rsidRDefault="003F5C07" w:rsidP="003F5C07">
      <w:pPr>
        <w:pStyle w:val="Heading4"/>
      </w:pPr>
      <w:r w:rsidRPr="001D040F">
        <w:t xml:space="preserve">No Rogue AI – superintelligence is impossible, they’re given common sense as they grow, and keep human limitations </w:t>
      </w:r>
    </w:p>
    <w:p w14:paraId="7C282973" w14:textId="77777777" w:rsidR="003F5C07" w:rsidRDefault="003F5C07" w:rsidP="003F5C07">
      <w:r w:rsidRPr="001D040F">
        <w:rPr>
          <w:rStyle w:val="Style13ptBold"/>
        </w:rPr>
        <w:t>Mitchell 19</w:t>
      </w:r>
      <w:r>
        <w:t xml:space="preserve"> - Melanie Mitchell, professor of computer science at Portland State University,  [10-31-2019,"We Shouldn’T Be Scared By ‘Superintelligent A.I.’",New York Times,https://www.nytimes.com/2019/10/31/opinion/superintelligent-artificial-intelligence.html acc 7-20-2021] Zhukovsky</w:t>
      </w:r>
    </w:p>
    <w:p w14:paraId="2BCB088E" w14:textId="77777777" w:rsidR="003F5C07" w:rsidRPr="001D040F" w:rsidRDefault="003F5C07" w:rsidP="003F5C07">
      <w:pPr>
        <w:rPr>
          <w:sz w:val="16"/>
        </w:rPr>
      </w:pPr>
      <w:r w:rsidRPr="001D040F">
        <w:rPr>
          <w:sz w:val="16"/>
        </w:rPr>
        <w:t xml:space="preserve">The </w:t>
      </w:r>
      <w:r w:rsidRPr="001D040F">
        <w:rPr>
          <w:rStyle w:val="StyleUnderline"/>
        </w:rPr>
        <w:t>assumption seems to be that this A.I. could surpass the generality and flexibility of human intelligence while seamlessly retaining the speed, precision and programmability of a computer</w:t>
      </w:r>
      <w:r w:rsidRPr="001D040F">
        <w:rPr>
          <w:sz w:val="16"/>
        </w:rPr>
        <w:t xml:space="preserve">. This imagined machine would be far smarter than any human, far better at “general wisdom and social skills,” but at the same time it would preserve unfettered access to all of its mechanical capabilities. And as Dr. Russell’s example shows, it would lack humanlike common sense. </w:t>
      </w:r>
      <w:r w:rsidRPr="001D040F">
        <w:rPr>
          <w:rStyle w:val="Emphasis"/>
        </w:rPr>
        <w:t>The problem with such forecasts is that they underestimate the complexity of general, human-level intelligence</w:t>
      </w:r>
      <w:r w:rsidRPr="001D040F">
        <w:rPr>
          <w:sz w:val="16"/>
        </w:rPr>
        <w:t xml:space="preserve">. </w:t>
      </w:r>
      <w:r w:rsidRPr="001D040F">
        <w:rPr>
          <w:rStyle w:val="StyleUnderline"/>
        </w:rPr>
        <w:t xml:space="preserve">Human intelligence is a strongly integrated system, one whose many attributes — including emotions, desires, and a strong sense of selfhood and autonomy </w:t>
      </w:r>
      <w:r w:rsidRPr="001D040F">
        <w:rPr>
          <w:sz w:val="16"/>
        </w:rPr>
        <w:t>— can’t easily be separated. Similarly</w:t>
      </w:r>
      <w:r w:rsidRPr="001D040F">
        <w:rPr>
          <w:rStyle w:val="StyleUnderline"/>
        </w:rPr>
        <w:t>, if generally intelligent A.I. is ever created</w:t>
      </w:r>
      <w:r w:rsidRPr="001D040F">
        <w:rPr>
          <w:sz w:val="16"/>
        </w:rPr>
        <w:t xml:space="preserve"> (something that will take many decades, if not centuries</w:t>
      </w:r>
      <w:r w:rsidRPr="001D040F">
        <w:rPr>
          <w:rStyle w:val="StyleUnderline"/>
        </w:rPr>
        <w:t>), its objectives, like ours, will not be easily “inserted” or “aligned.” They will rather develop along with the other qualities that form its intelligence</w:t>
      </w:r>
      <w:r w:rsidRPr="001D040F">
        <w:rPr>
          <w:sz w:val="16"/>
        </w:rPr>
        <w:t xml:space="preserve">, as a result of being embedded in human society and culture. </w:t>
      </w:r>
      <w:r w:rsidRPr="001D040F">
        <w:rPr>
          <w:rStyle w:val="Emphasis"/>
        </w:rPr>
        <w:t>The machines’ push to achieve these objectives will be tempered by the common sense, values and social judgment without which general intelligence cannot exist.</w:t>
      </w:r>
      <w:r>
        <w:rPr>
          <w:rStyle w:val="Emphasis"/>
        </w:rPr>
        <w:t xml:space="preserve"> </w:t>
      </w:r>
      <w:r w:rsidRPr="001D040F">
        <w:rPr>
          <w:sz w:val="16"/>
        </w:rPr>
        <w:t xml:space="preserve">What’s more, </w:t>
      </w:r>
      <w:r w:rsidRPr="001D040F">
        <w:rPr>
          <w:rStyle w:val="Emphasis"/>
        </w:rPr>
        <w:t>the notion of superintelligence without humanlike limitations may be a myth</w:t>
      </w:r>
      <w:r w:rsidRPr="001D040F">
        <w:rPr>
          <w:sz w:val="16"/>
        </w:rPr>
        <w:t xml:space="preserve">. It seems </w:t>
      </w:r>
      <w:r w:rsidRPr="001D040F">
        <w:rPr>
          <w:rStyle w:val="StyleUnderline"/>
        </w:rPr>
        <w:t>likely to me that many of the supposed deficiencies of human cognition are inseparable aspects of our general intelligence</w:t>
      </w:r>
      <w:r w:rsidRPr="001D040F">
        <w:rPr>
          <w:sz w:val="16"/>
        </w:rPr>
        <w:t xml:space="preserve">, which evolved in large part to allow us to function as a social group. It’s </w:t>
      </w:r>
      <w:r w:rsidRPr="001D040F">
        <w:rPr>
          <w:rStyle w:val="StyleUnderline"/>
        </w:rPr>
        <w:t>possible that the emotions, “irrational” biases and other qualities sometimes considered cognitive shortcomings are what enable us to be generally intelligent social beings rather than narrow savants</w:t>
      </w:r>
      <w:r w:rsidRPr="001D040F">
        <w:rPr>
          <w:sz w:val="16"/>
        </w:rPr>
        <w:t>. I can’t prove it, but I believe that general intelligence can’t be isolated from all these apparent shortcomings, either in humans or in machines that operate in our human world.</w:t>
      </w:r>
    </w:p>
    <w:p w14:paraId="2713F918" w14:textId="77777777" w:rsidR="003F5C07" w:rsidRDefault="003F5C07" w:rsidP="003F5C07">
      <w:pPr>
        <w:pStyle w:val="Heading3"/>
      </w:pPr>
      <w:r>
        <w:t>AI good – energy</w:t>
      </w:r>
    </w:p>
    <w:p w14:paraId="4447C876" w14:textId="77777777" w:rsidR="003F5C07" w:rsidRPr="001D040F" w:rsidRDefault="003F5C07" w:rsidP="003F5C07">
      <w:pPr>
        <w:pStyle w:val="Heading4"/>
      </w:pPr>
      <w:r w:rsidRPr="001D040F">
        <w:t>logistical tech like artificial tech is uniquely key to sustainability – smooths out energy peaks</w:t>
      </w:r>
    </w:p>
    <w:p w14:paraId="10E2404B" w14:textId="77777777" w:rsidR="003F5C07" w:rsidRPr="001D040F" w:rsidRDefault="003F5C07" w:rsidP="003F5C07">
      <w:r w:rsidRPr="001D040F">
        <w:rPr>
          <w:rStyle w:val="Style13ptBold"/>
        </w:rPr>
        <w:t>Wolfe 17</w:t>
      </w:r>
      <w:r w:rsidRPr="001D040F">
        <w:t xml:space="preserve"> - Franklin Wolfe, graduate student in the Earth and Planetary Science program at Harvard University,  [8-28-2017,"How Artificial Intelligence Will Revolutionize the Energy Industry",Harvard University,https://sitn.hms.harvard.edu/flash/2017/artificial-intelligence-will-revolutionize-energy-industry/ acc 7-20-2021] Zhukovsky</w:t>
      </w:r>
    </w:p>
    <w:p w14:paraId="641984A4" w14:textId="7DA4551B" w:rsidR="003F5C07" w:rsidRPr="003F5C07" w:rsidRDefault="003F5C07" w:rsidP="003F5C07">
      <w:pPr>
        <w:rPr>
          <w:sz w:val="16"/>
        </w:rPr>
      </w:pPr>
      <w:r w:rsidRPr="006470AB">
        <w:rPr>
          <w:sz w:val="16"/>
        </w:rPr>
        <w:t xml:space="preserve">To combat these problem, the </w:t>
      </w:r>
      <w:r w:rsidRPr="001D040F">
        <w:rPr>
          <w:rStyle w:val="StyleUnderline"/>
        </w:rPr>
        <w:t>U.S. Department of Energy (DOE) has made supporting the ‘smart grid’ a national policy goal, which entails a “fully automated power delivery network that monitors and controls every consumer and</w:t>
      </w:r>
      <w:r w:rsidRPr="006470AB">
        <w:rPr>
          <w:sz w:val="16"/>
        </w:rPr>
        <w:t xml:space="preserve"> node, ensuring a two-way flow of electricity and information.” Since 2010, the DOE has invested $4.5 billion in smart grid infrastructure and installed over 15 million smart meters that monitor energy usage per device and alert utilities of local blackouts. It is estimated that while total U.S. energy demand is expected to increase 25 percent by 2050, </w:t>
      </w:r>
      <w:r w:rsidRPr="001D040F">
        <w:rPr>
          <w:rStyle w:val="Emphasis"/>
        </w:rPr>
        <w:t>this program will limit the rise in peak electricity load on the grid to only 1 percent.</w:t>
      </w:r>
      <w:r>
        <w:rPr>
          <w:rStyle w:val="Emphasis"/>
        </w:rPr>
        <w:t xml:space="preserve"> </w:t>
      </w:r>
      <w:r w:rsidRPr="001D040F">
        <w:rPr>
          <w:rStyle w:val="StyleUnderline"/>
        </w:rPr>
        <w:t>AI will be the brain of this future smart grid. The technology will continuously collect and synthesize overwhelming amounts of data from millions of smart sensors nationwide to make timely decisions on how to best allocate energy resources</w:t>
      </w:r>
      <w:r w:rsidRPr="006470AB">
        <w:rPr>
          <w:sz w:val="16"/>
        </w:rPr>
        <w:t xml:space="preserve">. Additionally, the advances made from ‘deep learning’ algorithms, a system where machines learn on their own from spotting patterns and anomalies in large data sets, will revolutionize both the demand and supply side of the energy economy. As a result, </w:t>
      </w:r>
      <w:r w:rsidRPr="001D040F">
        <w:rPr>
          <w:rStyle w:val="StyleUnderline"/>
        </w:rPr>
        <w:t>large regional grids will be replaced by specialized microgrids that manage local energy needs with finer resolution. These can be paired with new battery technologies that allow power to continually flow to and between local communities even when severe weather or other outages afflict the broader power system.</w:t>
      </w:r>
      <w:r>
        <w:rPr>
          <w:rStyle w:val="StyleUnderline"/>
        </w:rPr>
        <w:t xml:space="preserve"> </w:t>
      </w:r>
      <w:r w:rsidRPr="006470AB">
        <w:rPr>
          <w:sz w:val="16"/>
        </w:rPr>
        <w:t xml:space="preserve">On the demand side, smart meters for consumers, including homes and businesses, and sensors along transmission lines will be able to constantly monitor demand and supply. Further, briefcase-sized devices known as ‘synchrophasers’ would measure the flow of electricity through the grid in real time, allowing operators to actively manage and avoid disruptions. </w:t>
      </w:r>
      <w:r w:rsidRPr="006470AB">
        <w:rPr>
          <w:rStyle w:val="Emphasis"/>
        </w:rPr>
        <w:t>These sensors would communicate with the grid and modify electricity use during off-peak times, thereby relaxing the workload of the grid and lowering prices for consumers. Google recently applied this AI technology to reduce its total data center power consumption, which translated to millions of dollars in savings.</w:t>
      </w:r>
      <w:r>
        <w:rPr>
          <w:rStyle w:val="Emphasis"/>
        </w:rPr>
        <w:t xml:space="preserve"> </w:t>
      </w:r>
      <w:r w:rsidRPr="006470AB">
        <w:rPr>
          <w:sz w:val="16"/>
        </w:rPr>
        <w:t xml:space="preserve">On the supply side, </w:t>
      </w:r>
      <w:r w:rsidRPr="006470AB">
        <w:rPr>
          <w:rStyle w:val="Emphasis"/>
        </w:rPr>
        <w:t>AI will allow the U.S. to transition to an energy portfolio with increased renewable resource production and minimal disruptions from the natural intermittency that comes with these sources due to variable sunlight and wind intensity</w:t>
      </w:r>
      <w:r w:rsidRPr="006470AB">
        <w:rPr>
          <w:sz w:val="16"/>
        </w:rPr>
        <w:t xml:space="preserve">. For example, when renewables are operating above a certain threshold, </w:t>
      </w:r>
      <w:r w:rsidRPr="006470AB">
        <w:rPr>
          <w:rStyle w:val="StyleUnderline"/>
        </w:rPr>
        <w:t>either due to increases in wind strength or sunny days, the grid would reduce its production from fossil fuels, thus limiting harmful greenhouse gas emissions. The opposite would be true during times of below-peak renewable power generation, thus allowing all sources of energy to be used as efficiently as possible and only relying on fossil fuels when necessary</w:t>
      </w:r>
      <w:r w:rsidRPr="006470AB">
        <w:rPr>
          <w:sz w:val="16"/>
        </w:rPr>
        <w:t>. Additionally, producers will be able to manage the output of energy generated from multiple sources to match social, spatial, and temporal variations in demand in real-time.</w:t>
      </w:r>
    </w:p>
    <w:sectPr w:rsidR="003F5C07" w:rsidRPr="003F5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87A75"/>
    <w:multiLevelType w:val="multilevel"/>
    <w:tmpl w:val="3F7E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2C3748"/>
    <w:multiLevelType w:val="multilevel"/>
    <w:tmpl w:val="F0B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1194C"/>
    <w:multiLevelType w:val="multilevel"/>
    <w:tmpl w:val="4BC6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65939"/>
    <w:multiLevelType w:val="multilevel"/>
    <w:tmpl w:val="4C48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B716E"/>
    <w:multiLevelType w:val="hybridMultilevel"/>
    <w:tmpl w:val="940AC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6442F9"/>
    <w:multiLevelType w:val="multilevel"/>
    <w:tmpl w:val="F39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C8244F"/>
    <w:multiLevelType w:val="hybridMultilevel"/>
    <w:tmpl w:val="FB9AE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F7799B"/>
    <w:multiLevelType w:val="multilevel"/>
    <w:tmpl w:val="EBE696A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8" w15:restartNumberingAfterBreak="0">
    <w:nsid w:val="6A5A3F15"/>
    <w:multiLevelType w:val="hybridMultilevel"/>
    <w:tmpl w:val="254055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C712A9"/>
    <w:multiLevelType w:val="hybridMultilevel"/>
    <w:tmpl w:val="1BE8F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5"/>
  </w:num>
  <w:num w:numId="13">
    <w:abstractNumId w:val="16"/>
  </w:num>
  <w:num w:numId="14">
    <w:abstractNumId w:val="18"/>
  </w:num>
  <w:num w:numId="15">
    <w:abstractNumId w:val="17"/>
  </w:num>
  <w:num w:numId="16">
    <w:abstractNumId w:val="19"/>
  </w:num>
  <w:num w:numId="17">
    <w:abstractNumId w:val="14"/>
  </w:num>
  <w:num w:numId="18">
    <w:abstractNumId w:val="12"/>
  </w:num>
  <w:num w:numId="19">
    <w:abstractNumId w:val="1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90668524704"/>
    <w:docVar w:name="VerbatimVersion" w:val="5.1"/>
  </w:docVars>
  <w:rsids>
    <w:rsidRoot w:val="00B5630F"/>
    <w:rsid w:val="000139A3"/>
    <w:rsid w:val="000E6977"/>
    <w:rsid w:val="00100833"/>
    <w:rsid w:val="001024CB"/>
    <w:rsid w:val="00104529"/>
    <w:rsid w:val="00105942"/>
    <w:rsid w:val="00107396"/>
    <w:rsid w:val="00110F02"/>
    <w:rsid w:val="00144A4C"/>
    <w:rsid w:val="00176AB0"/>
    <w:rsid w:val="00177B7D"/>
    <w:rsid w:val="0018322D"/>
    <w:rsid w:val="00190F6E"/>
    <w:rsid w:val="001B5776"/>
    <w:rsid w:val="001E527A"/>
    <w:rsid w:val="001F78CE"/>
    <w:rsid w:val="00210DC4"/>
    <w:rsid w:val="00236A74"/>
    <w:rsid w:val="00251FC7"/>
    <w:rsid w:val="002855A7"/>
    <w:rsid w:val="002B146A"/>
    <w:rsid w:val="002B5E17"/>
    <w:rsid w:val="00315690"/>
    <w:rsid w:val="00316B75"/>
    <w:rsid w:val="00325646"/>
    <w:rsid w:val="003460F2"/>
    <w:rsid w:val="0038158C"/>
    <w:rsid w:val="003902BA"/>
    <w:rsid w:val="003A09E2"/>
    <w:rsid w:val="003B18CE"/>
    <w:rsid w:val="003F5C07"/>
    <w:rsid w:val="00407037"/>
    <w:rsid w:val="004605D6"/>
    <w:rsid w:val="004A077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C3A7F"/>
    <w:rsid w:val="007F5B66"/>
    <w:rsid w:val="00823A1C"/>
    <w:rsid w:val="008417C5"/>
    <w:rsid w:val="00845B9D"/>
    <w:rsid w:val="00860984"/>
    <w:rsid w:val="0086614A"/>
    <w:rsid w:val="008B3ECB"/>
    <w:rsid w:val="008B4E85"/>
    <w:rsid w:val="008C1B2E"/>
    <w:rsid w:val="008E17A8"/>
    <w:rsid w:val="0091627E"/>
    <w:rsid w:val="00932C40"/>
    <w:rsid w:val="0097032B"/>
    <w:rsid w:val="009875D1"/>
    <w:rsid w:val="00996586"/>
    <w:rsid w:val="009D2EAD"/>
    <w:rsid w:val="009D54B2"/>
    <w:rsid w:val="009E1922"/>
    <w:rsid w:val="009F7ED2"/>
    <w:rsid w:val="00A151BB"/>
    <w:rsid w:val="00A93661"/>
    <w:rsid w:val="00A95652"/>
    <w:rsid w:val="00AB2B77"/>
    <w:rsid w:val="00AC0AB8"/>
    <w:rsid w:val="00AF5EA7"/>
    <w:rsid w:val="00B22CC0"/>
    <w:rsid w:val="00B33C6D"/>
    <w:rsid w:val="00B4508F"/>
    <w:rsid w:val="00B55AD5"/>
    <w:rsid w:val="00B5630F"/>
    <w:rsid w:val="00B8057C"/>
    <w:rsid w:val="00B87BC6"/>
    <w:rsid w:val="00BD6238"/>
    <w:rsid w:val="00BE12E8"/>
    <w:rsid w:val="00BF593B"/>
    <w:rsid w:val="00BF773A"/>
    <w:rsid w:val="00BF7E81"/>
    <w:rsid w:val="00C13773"/>
    <w:rsid w:val="00C17CC8"/>
    <w:rsid w:val="00C72222"/>
    <w:rsid w:val="00C83417"/>
    <w:rsid w:val="00C9604F"/>
    <w:rsid w:val="00CA19AA"/>
    <w:rsid w:val="00CC1B3A"/>
    <w:rsid w:val="00CC5298"/>
    <w:rsid w:val="00CD736E"/>
    <w:rsid w:val="00CD798D"/>
    <w:rsid w:val="00CE161E"/>
    <w:rsid w:val="00CF59A8"/>
    <w:rsid w:val="00D325A9"/>
    <w:rsid w:val="00D36A8A"/>
    <w:rsid w:val="00D61409"/>
    <w:rsid w:val="00D6691E"/>
    <w:rsid w:val="00D71170"/>
    <w:rsid w:val="00D84DCB"/>
    <w:rsid w:val="00D95C67"/>
    <w:rsid w:val="00DA1C92"/>
    <w:rsid w:val="00DA25D4"/>
    <w:rsid w:val="00DA6538"/>
    <w:rsid w:val="00DE5D95"/>
    <w:rsid w:val="00E15E75"/>
    <w:rsid w:val="00E5262C"/>
    <w:rsid w:val="00E54CA9"/>
    <w:rsid w:val="00E95C0E"/>
    <w:rsid w:val="00E9763D"/>
    <w:rsid w:val="00EC7DC4"/>
    <w:rsid w:val="00ED30CF"/>
    <w:rsid w:val="00F04F7A"/>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BB09"/>
  <w15:chartTrackingRefBased/>
  <w15:docId w15:val="{5F6ACEB9-4E60-4542-A647-CAF9DA87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151BB"/>
    <w:rPr>
      <w:rFonts w:ascii="Calibri" w:hAnsi="Calibri" w:cs="Calibri"/>
    </w:rPr>
  </w:style>
  <w:style w:type="paragraph" w:styleId="Heading1">
    <w:name w:val="heading 1"/>
    <w:aliases w:val="Pocket"/>
    <w:basedOn w:val="Normal"/>
    <w:next w:val="Normal"/>
    <w:link w:val="Heading1Char"/>
    <w:qFormat/>
    <w:rsid w:val="00A151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151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Foldover"/>
    <w:basedOn w:val="Normal"/>
    <w:next w:val="Normal"/>
    <w:link w:val="Heading3Char"/>
    <w:uiPriority w:val="2"/>
    <w:unhideWhenUsed/>
    <w:qFormat/>
    <w:rsid w:val="00A151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unhideWhenUsed/>
    <w:qFormat/>
    <w:rsid w:val="00A151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151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1BB"/>
  </w:style>
  <w:style w:type="character" w:customStyle="1" w:styleId="Heading1Char">
    <w:name w:val="Heading 1 Char"/>
    <w:aliases w:val="Pocket Char"/>
    <w:basedOn w:val="DefaultParagraphFont"/>
    <w:link w:val="Heading1"/>
    <w:rsid w:val="00A151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51B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151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A151BB"/>
    <w:rPr>
      <w:rFonts w:ascii="Calibri" w:eastAsiaTheme="majorEastAsia" w:hAnsi="Calibri" w:cstheme="majorBidi"/>
      <w:b/>
      <w:iCs/>
      <w:sz w:val="26"/>
    </w:rPr>
  </w:style>
  <w:style w:type="character" w:styleId="Emphasis">
    <w:name w:val="Emphasis"/>
    <w:aliases w:val="Minimized,Highlighted,Evidence,minimized,tag2,Size 10,emphasis in card,CD Card,ED - Tag,emphasis,Underlined,Bold Underline,Emphasis!!,small,Qualifications,bold underline,normal card text,Shrunk,qualifications in card,qualifications,Style1,Box,s"/>
    <w:basedOn w:val="DefaultParagraphFont"/>
    <w:link w:val="textbold"/>
    <w:uiPriority w:val="7"/>
    <w:qFormat/>
    <w:rsid w:val="00A151BB"/>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5"/>
    <w:qFormat/>
    <w:rsid w:val="00A151BB"/>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8"/>
    <w:basedOn w:val="DefaultParagraphFont"/>
    <w:uiPriority w:val="6"/>
    <w:qFormat/>
    <w:rsid w:val="00A151BB"/>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Heading 1 Char1,Pocket Char1,TAG "/>
    <w:basedOn w:val="DefaultParagraphFont"/>
    <w:uiPriority w:val="99"/>
    <w:unhideWhenUsed/>
    <w:rsid w:val="00A151BB"/>
    <w:rPr>
      <w:color w:val="auto"/>
      <w:u w:val="none"/>
    </w:rPr>
  </w:style>
  <w:style w:type="character" w:styleId="FollowedHyperlink">
    <w:name w:val="FollowedHyperlink"/>
    <w:basedOn w:val="DefaultParagraphFont"/>
    <w:uiPriority w:val="99"/>
    <w:semiHidden/>
    <w:unhideWhenUsed/>
    <w:rsid w:val="00A151BB"/>
    <w:rPr>
      <w:color w:val="auto"/>
      <w:u w:val="none"/>
    </w:rPr>
  </w:style>
  <w:style w:type="paragraph" w:customStyle="1" w:styleId="Analytics">
    <w:name w:val="Analytics"/>
    <w:next w:val="NormalWeb"/>
    <w:link w:val="AnalyticsChar"/>
    <w:uiPriority w:val="4"/>
    <w:qFormat/>
    <w:rsid w:val="00A151BB"/>
    <w:pPr>
      <w:spacing w:after="0"/>
      <w:outlineLvl w:val="3"/>
    </w:pPr>
    <w:rPr>
      <w:rFonts w:ascii="Calibri" w:eastAsiaTheme="majorEastAsia" w:hAnsi="Calibri" w:cstheme="majorBidi"/>
      <w:b/>
      <w:iCs/>
      <w:sz w:val="26"/>
      <w:szCs w:val="28"/>
    </w:rPr>
  </w:style>
  <w:style w:type="paragraph" w:customStyle="1" w:styleId="textbold">
    <w:name w:val="text bold"/>
    <w:basedOn w:val="Normal"/>
    <w:link w:val="Emphasis"/>
    <w:uiPriority w:val="7"/>
    <w:qFormat/>
    <w:rsid w:val="00190F6E"/>
    <w:pPr>
      <w:pBdr>
        <w:top w:val="single" w:sz="18" w:space="0" w:color="auto"/>
        <w:left w:val="single" w:sz="18" w:space="0" w:color="auto"/>
        <w:bottom w:val="single" w:sz="18" w:space="0" w:color="auto"/>
        <w:right w:val="single" w:sz="18" w:space="0" w:color="auto"/>
      </w:pBdr>
      <w:spacing w:after="0" w:line="252"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rsid w:val="00A151BB"/>
    <w:rPr>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190F6E"/>
    <w:rPr>
      <w:rFonts w:ascii="Calibri" w:hAnsi="Calibri" w:cs="Calibri"/>
      <w:sz w:val="24"/>
      <w:szCs w:val="24"/>
    </w:rPr>
  </w:style>
  <w:style w:type="character" w:styleId="HTMLCite">
    <w:name w:val="HTML Cite"/>
    <w:basedOn w:val="DefaultParagraphFont"/>
    <w:uiPriority w:val="99"/>
    <w:semiHidden/>
    <w:unhideWhenUsed/>
    <w:rsid w:val="000E6977"/>
    <w:rPr>
      <w:i/>
      <w:iCs/>
    </w:rPr>
  </w:style>
  <w:style w:type="character" w:styleId="UnresolvedMention">
    <w:name w:val="Unresolved Mention"/>
    <w:basedOn w:val="DefaultParagraphFont"/>
    <w:uiPriority w:val="99"/>
    <w:semiHidden/>
    <w:unhideWhenUsed/>
    <w:rsid w:val="000E6977"/>
    <w:rPr>
      <w:color w:val="605E5C"/>
      <w:shd w:val="clear" w:color="auto" w:fill="E1DFDD"/>
    </w:rPr>
  </w:style>
  <w:style w:type="paragraph" w:customStyle="1" w:styleId="cyhz9">
    <w:name w:val="cyhz9"/>
    <w:basedOn w:val="Normal"/>
    <w:rsid w:val="000E69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6977"/>
    <w:rPr>
      <w:b/>
      <w:bCs/>
    </w:rPr>
  </w:style>
  <w:style w:type="character" w:customStyle="1" w:styleId="content-1o0f9g">
    <w:name w:val="content-1o0f9g"/>
    <w:basedOn w:val="DefaultParagraphFont"/>
    <w:rsid w:val="000E6977"/>
  </w:style>
  <w:style w:type="paragraph" w:styleId="ListParagraph">
    <w:name w:val="List Paragraph"/>
    <w:basedOn w:val="Normal"/>
    <w:uiPriority w:val="99"/>
    <w:unhideWhenUsed/>
    <w:qFormat/>
    <w:rsid w:val="000E6977"/>
    <w:pPr>
      <w:ind w:left="720"/>
      <w:contextualSpacing/>
    </w:pPr>
  </w:style>
  <w:style w:type="paragraph" w:customStyle="1" w:styleId="Emphasis1">
    <w:name w:val="Emphasis1"/>
    <w:basedOn w:val="Normal"/>
    <w:uiPriority w:val="7"/>
    <w:qFormat/>
    <w:rsid w:val="000E6977"/>
    <w:pPr>
      <w:pBdr>
        <w:top w:val="single" w:sz="12" w:space="1" w:color="auto"/>
        <w:left w:val="single" w:sz="12" w:space="4" w:color="auto"/>
        <w:bottom w:val="single" w:sz="12" w:space="1" w:color="auto"/>
        <w:right w:val="single" w:sz="12" w:space="4" w:color="auto"/>
      </w:pBdr>
      <w:ind w:left="720"/>
      <w:jc w:val="both"/>
    </w:pPr>
    <w:rPr>
      <w:b/>
      <w:iCs/>
      <w:sz w:val="20"/>
      <w:u w:val="single"/>
      <w:bdr w:val="single" w:sz="8" w:space="0" w:color="auto"/>
    </w:rPr>
  </w:style>
  <w:style w:type="paragraph" w:customStyle="1" w:styleId="po-frdesc">
    <w:name w:val="po-fr__desc"/>
    <w:basedOn w:val="Normal"/>
    <w:rsid w:val="000E69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E6977"/>
    <w:rPr>
      <w:rFonts w:cs="Times New Roman"/>
    </w:rPr>
  </w:style>
  <w:style w:type="character" w:customStyle="1" w:styleId="element-imagecaption">
    <w:name w:val="element-image__caption"/>
    <w:basedOn w:val="DefaultParagraphFont"/>
    <w:rsid w:val="000E6977"/>
    <w:rPr>
      <w:rFonts w:cs="Times New Roman"/>
    </w:rPr>
  </w:style>
  <w:style w:type="character" w:customStyle="1" w:styleId="element-imagecredit">
    <w:name w:val="element-image__credit"/>
    <w:basedOn w:val="DefaultParagraphFont"/>
    <w:rsid w:val="000E6977"/>
    <w:rPr>
      <w:rFonts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E6977"/>
    <w:pPr>
      <w:spacing w:after="0" w:line="240" w:lineRule="auto"/>
    </w:pPr>
    <w:rPr>
      <w:rFonts w:eastAsiaTheme="minorEastAsia"/>
      <w:sz w:val="18"/>
      <w:szCs w:val="24"/>
      <w:u w:val="single"/>
    </w:rPr>
  </w:style>
  <w:style w:type="character" w:customStyle="1" w:styleId="AnalyticsChar">
    <w:name w:val="Analytics Char"/>
    <w:basedOn w:val="DefaultParagraphFont"/>
    <w:link w:val="Analytics"/>
    <w:uiPriority w:val="4"/>
    <w:rsid w:val="00A151BB"/>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nasa.gov/exploration/systems/orion/index.html" TargetMode="External"/><Relationship Id="rId21" Type="http://schemas.openxmlformats.org/officeDocument/2006/relationships/hyperlink" Target="http://www.minorcompositions.info/wp-content/uploads/2013/04/undercommons-web.pdf%20acc%2012-5-19" TargetMode="External"/><Relationship Id="rId42" Type="http://schemas.openxmlformats.org/officeDocument/2006/relationships/hyperlink" Target="https://www.revealnews.org/article/tesla-says-its-factory-is-safer-but-it-left-injuries-off-the-books/" TargetMode="External"/><Relationship Id="rId63" Type="http://schemas.openxmlformats.org/officeDocument/2006/relationships/hyperlink" Target="https://gizmodo.com/amazon-is-aggressively-pursuing-big-oil-as-it-stalls-ou-1833875828" TargetMode="External"/><Relationship Id="rId84" Type="http://schemas.openxmlformats.org/officeDocument/2006/relationships/hyperlink" Target="https://www.nature.com/articles/s41550-020-01238-3.epdf" TargetMode="External"/><Relationship Id="rId138" Type="http://schemas.openxmlformats.org/officeDocument/2006/relationships/image" Target="media/image9.png"/><Relationship Id="rId107" Type="http://schemas.openxmlformats.org/officeDocument/2006/relationships/hyperlink" Target="https://www.springerprofessional.de/en/space-capitalism/15914116" TargetMode="External"/><Relationship Id="rId11" Type="http://schemas.openxmlformats.org/officeDocument/2006/relationships/hyperlink" Target="http://www.minorcompositions.info/wp-content/uploads/2013/04/undercommons-web.pdf%20acc%2012-5-19" TargetMode="External"/><Relationship Id="rId32" Type="http://schemas.openxmlformats.org/officeDocument/2006/relationships/hyperlink" Target="https://www.princeton.edu/~hos/Mahoney/articles/cybinfo/cybinfo.html" TargetMode="External"/><Relationship Id="rId53" Type="http://schemas.openxmlformats.org/officeDocument/2006/relationships/hyperlink" Target="https://www.theguardian.com/technology/2020/apr/02/amazon-chris-smalls-smart-articulate-leaked-memo" TargetMode="External"/><Relationship Id="rId74" Type="http://schemas.openxmlformats.org/officeDocument/2006/relationships/hyperlink" Target="http://www.slate.com/authors.joelle_renstrom.html" TargetMode="External"/><Relationship Id="rId128" Type="http://schemas.openxmlformats.org/officeDocument/2006/relationships/hyperlink" Target="https://www.amazon.com/Theory-Value-Equilibrium-Foundation-Monographs/dp/0300015593/ref=sr_1_1?dchild=1&amp;keywords=Gerard+Debreu&amp;qid=1586375822&amp;sr=8-1" TargetMode="External"/><Relationship Id="rId149" Type="http://schemas.openxmlformats.org/officeDocument/2006/relationships/hyperlink" Target="https://labour.org.uk/manifesto/" TargetMode="External"/><Relationship Id="rId5" Type="http://schemas.openxmlformats.org/officeDocument/2006/relationships/webSettings" Target="webSettings.xml"/><Relationship Id="rId95" Type="http://schemas.openxmlformats.org/officeDocument/2006/relationships/hyperlink" Target="https://thegreatdissonance.wordpress.com/2017/07/04/space-4-0-commercial-spaceflight/" TargetMode="External"/><Relationship Id="rId22" Type="http://schemas.openxmlformats.org/officeDocument/2006/relationships/hyperlink" Target="https://www.researchgate.net/publication/328215180_Logistics_Genealogies_A_Conversation_with_Stefano_Harney" TargetMode="External"/><Relationship Id="rId43" Type="http://schemas.openxmlformats.org/officeDocument/2006/relationships/hyperlink" Target="https://www.bloomberg.com/news/features/2019-03-13/when-elon-musk-tried-to-destroy-tesla-whistleblower-martin-tripp" TargetMode="External"/><Relationship Id="rId64" Type="http://schemas.openxmlformats.org/officeDocument/2006/relationships/hyperlink" Target="https://jacobinmag.com/2020/01/elon-musk-climate-apocalypse-tesla-spacex" TargetMode="External"/><Relationship Id="rId118" Type="http://schemas.openxmlformats.org/officeDocument/2006/relationships/hyperlink" Target="https://qz.com/emails/space-business/1653382/" TargetMode="External"/><Relationship Id="rId139" Type="http://schemas.openxmlformats.org/officeDocument/2006/relationships/image" Target="media/image10.png"/><Relationship Id="rId80" Type="http://schemas.openxmlformats.org/officeDocument/2006/relationships/hyperlink" Target="https://www.politico.com/interactives/2020/trump-state-of-the-union-2020-live-fact-check-transcript-2-4-20/" TargetMode="External"/><Relationship Id="rId85" Type="http://schemas.openxmlformats.org/officeDocument/2006/relationships/hyperlink" Target="https://ndupress.ndu.edu/Portals/68/Documents/jfq/jfq-74/jfq-74_110-115_DeFrieze.pdf" TargetMode="External"/><Relationship Id="rId150" Type="http://schemas.openxmlformats.org/officeDocument/2006/relationships/hyperlink" Target="http://www.inflexions.org/radicalpedagogy/n8_tangent_cicigojapostolou-holscherruhsam.html" TargetMode="External"/><Relationship Id="rId155" Type="http://schemas.openxmlformats.org/officeDocument/2006/relationships/hyperlink" Target="https://doi.org/10.1215/01642472-7971139)//BL" TargetMode="External"/><Relationship Id="rId12" Type="http://schemas.openxmlformats.org/officeDocument/2006/relationships/hyperlink" Target="http://www.minorcompositions.info/wp-content/uploads/2013/04/undercommons-web.pdf%20acc%2012-5-19" TargetMode="External"/><Relationship Id="rId17" Type="http://schemas.openxmlformats.org/officeDocument/2006/relationships/hyperlink" Target="http://www.minorcompositions.info/wp-content/uploads/2013/04/undercommons-web.pdf%20acc%2012-5-19" TargetMode="External"/><Relationship Id="rId33" Type="http://schemas.openxmlformats.org/officeDocument/2006/relationships/hyperlink" Target="http://www.theguardian.com/commentisfree/2014/sep/02/limits-to-growth-was-right-new-research-shows-were-nearing-collapse" TargetMode="External"/><Relationship Id="rId38" Type="http://schemas.openxmlformats.org/officeDocument/2006/relationships/hyperlink" Target="https://jacobinmag.com/2020/06/spacex-elon-musk-jeff-bezos-capitalism" TargetMode="External"/><Relationship Id="rId59" Type="http://schemas.openxmlformats.org/officeDocument/2006/relationships/hyperlink" Target="https://observer.com/2016/06/elon-musk-charts-path-to-colonizing-mars-within-a-decade/" TargetMode="External"/><Relationship Id="rId103" Type="http://schemas.openxmlformats.org/officeDocument/2006/relationships/hyperlink" Target="https://www.nature.com/articles/s41599-019-0218-9.pdf" TargetMode="External"/><Relationship Id="rId108" Type="http://schemas.openxmlformats.org/officeDocument/2006/relationships/hyperlink" Target="https://qz.com/work/1767415/can-nasa-build-a-space-economy-that-leaves-capitalisms-problems-behind/" TargetMode="External"/><Relationship Id="rId124" Type="http://schemas.openxmlformats.org/officeDocument/2006/relationships/hyperlink" Target="https://www.amazon.com/Why-Liberalism-Failed-Politics-Culture/dp/0300223447/ref=tmm_hrd_swatch_0?_encoding=UTF8&amp;qid=1586379250&amp;sr=8-1" TargetMode="External"/><Relationship Id="rId129" Type="http://schemas.openxmlformats.org/officeDocument/2006/relationships/hyperlink" Target="https://www.amazon.com/Growth-Theory-Exposition-Robert-Solow/dp/0195109023/ref=sr_1_4?dchild=1&amp;keywords=robert+solow&amp;qid=1586376404&amp;sr=8-4" TargetMode="External"/><Relationship Id="rId54" Type="http://schemas.openxmlformats.org/officeDocument/2006/relationships/hyperlink" Target="https://www.theverge.com/2020/4/14/21220353/amazon-covid-19-criticism-protest-fired-employees-cunningham-costa-climate-change" TargetMode="External"/><Relationship Id="rId70" Type="http://schemas.openxmlformats.org/officeDocument/2006/relationships/hyperlink" Target="http://www.joellerenstrom.com/" TargetMode="External"/><Relationship Id="rId75" Type="http://schemas.openxmlformats.org/officeDocument/2006/relationships/hyperlink" Target="https://aeon.co/essays/can-students-who-are-constantly-on-their-devices-actually-learn" TargetMode="External"/><Relationship Id="rId91" Type="http://schemas.openxmlformats.org/officeDocument/2006/relationships/hyperlink" Target="https://www.historians.org/teaching-and-learning/tuning-the-history-discipline/tuning-participants/william-storey" TargetMode="External"/><Relationship Id="rId96" Type="http://schemas.openxmlformats.org/officeDocument/2006/relationships/hyperlink" Target="https://www.amazon.de/Empires-World-History-Politics-Difference/dp/0691127085" TargetMode="External"/><Relationship Id="rId140" Type="http://schemas.openxmlformats.org/officeDocument/2006/relationships/image" Target="media/image11.png"/><Relationship Id="rId145"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www.minorcompositions.info/wp-content/uploads/2013/04/undercommons-web.pdf%20acc%2012-5-19" TargetMode="External"/><Relationship Id="rId23" Type="http://schemas.openxmlformats.org/officeDocument/2006/relationships/hyperlink" Target="https://www.researchgate.net/publication/338327276_Dynamic_Efficiency_in_a_Planned_Economy_Innovation_and_Entrepreneurship_Without_Markets%20//" TargetMode="External"/><Relationship Id="rId28" Type="http://schemas.openxmlformats.org/officeDocument/2006/relationships/hyperlink" Target="https://law.yale.edu/isp" TargetMode="External"/><Relationship Id="rId49" Type="http://schemas.openxmlformats.org/officeDocument/2006/relationships/hyperlink" Target="https://www.theverge.com/2019/4/25/18516004/amazon-warehouse-fulfillment-centers-productivity-firing-terminations" TargetMode="External"/><Relationship Id="rId114" Type="http://schemas.openxmlformats.org/officeDocument/2006/relationships/hyperlink" Target="https://www.wilsonquarterly.com/quarterly/the-new-landscape-in-space/iss-inc-is-the-space-station-business-ready-for-liftoff/" TargetMode="External"/><Relationship Id="rId119" Type="http://schemas.openxmlformats.org/officeDocument/2006/relationships/hyperlink" Target="https://www.amazon.com/Rocket-Billionaires-Elon-Bezos-Space/dp/1328662233" TargetMode="External"/><Relationship Id="rId44" Type="http://schemas.openxmlformats.org/officeDocument/2006/relationships/hyperlink" Target="https://www.theatlantic.com/technology/archive/2019/11/amazon-warehouse-reports-show-worker-injuries/602530/" TargetMode="External"/><Relationship Id="rId60" Type="http://schemas.openxmlformats.org/officeDocument/2006/relationships/hyperlink" Target="https://jacobinmag.com/2019/07/space-colonies-jeff-bezos-blue-origin" TargetMode="External"/><Relationship Id="rId65" Type="http://schemas.openxmlformats.org/officeDocument/2006/relationships/hyperlink" Target="https://gizmodo.com/elon-musk-a-new-life-awaits-you-on-the-off-world-colon-1841071257" TargetMode="External"/><Relationship Id="rId81" Type="http://schemas.openxmlformats.org/officeDocument/2006/relationships/hyperlink" Target="https://arxiv.org/abs/2010.08344" TargetMode="External"/><Relationship Id="rId86" Type="http://schemas.openxmlformats.org/officeDocument/2006/relationships/hyperlink" Target="https://slate.com/technology/2017/03/why-we-need-to-stop-talking-about-space-as-a-frontier.html" TargetMode="External"/><Relationship Id="rId130" Type="http://schemas.openxmlformats.org/officeDocument/2006/relationships/hyperlink" Target="https://www.amazon.com/Decadent-Society-Became-Victims-Success/dp/1476785244/ref=tmm_hrd_swatch_0?_encoding=UTF8&amp;qid=1586377245&amp;sr=8-1" TargetMode="External"/><Relationship Id="rId135" Type="http://schemas.openxmlformats.org/officeDocument/2006/relationships/image" Target="media/image6.png"/><Relationship Id="rId151" Type="http://schemas.openxmlformats.org/officeDocument/2006/relationships/hyperlink" Target="http://www.e-flux.com/journal/debt-and-study/" TargetMode="External"/><Relationship Id="rId156" Type="http://schemas.openxmlformats.org/officeDocument/2006/relationships/hyperlink" Target="http://www.inflexions.org/radicalpedagogy/n8_tangent_cicigojapostolou-holscherruhsam.html" TargetMode="External"/><Relationship Id="rId13" Type="http://schemas.openxmlformats.org/officeDocument/2006/relationships/hyperlink" Target="https://www.research.manchester.ac.uk/portal/files/84030886/FULL_TEXT.PDF%20acc%207-18-2021" TargetMode="External"/><Relationship Id="rId18" Type="http://schemas.openxmlformats.org/officeDocument/2006/relationships/hyperlink" Target="http://www.minorcompositions.info/wp-content/uploads/2013/04/undercommons-web.pdf%20acc%2012-5-19" TargetMode="External"/><Relationship Id="rId39" Type="http://schemas.openxmlformats.org/officeDocument/2006/relationships/hyperlink" Target="https://www.sfchronicle.com/business/article/Tesla-s-Fremont-factory-ordered-to-shut-down-15137774.php" TargetMode="External"/><Relationship Id="rId109" Type="http://schemas.openxmlformats.org/officeDocument/2006/relationships/hyperlink" Target="https://qz.com/1669346/mariana-mazzucatos-plan-to-use-governments-to-save-capitalism-from-itself/" TargetMode="External"/><Relationship Id="rId34" Type="http://schemas.openxmlformats.org/officeDocument/2006/relationships/image" Target="media/image1.jpeg"/><Relationship Id="rId50" Type="http://schemas.openxmlformats.org/officeDocument/2006/relationships/hyperlink" Target="https://www.businessinsider.com/amazon-warehouse-workers-share-their-horror-stories-2018-4" TargetMode="External"/><Relationship Id="rId55" Type="http://schemas.openxmlformats.org/officeDocument/2006/relationships/hyperlink" Target="https://www.vice.com/en_ca/article/y3zd9g/whole-foods-just-fired-an-employee-who-kept-track-of-coronavirus-cases" TargetMode="External"/><Relationship Id="rId76" Type="http://schemas.openxmlformats.org/officeDocument/2006/relationships/hyperlink" Target="https://www.theguardian.com/profile/joelle-renstrom" TargetMode="External"/><Relationship Id="rId97" Type="http://schemas.openxmlformats.org/officeDocument/2006/relationships/hyperlink" Target="https://www.amazon.de/Unfinished-Empire-Global-Expansion-Britain/dp/1620400375" TargetMode="External"/><Relationship Id="rId104" Type="http://schemas.openxmlformats.org/officeDocument/2006/relationships/hyperlink" Target="https://www.nature.com/articles/s41599-019-0218-9.pdf" TargetMode="External"/><Relationship Id="rId120" Type="http://schemas.openxmlformats.org/officeDocument/2006/relationships/hyperlink" Target="https://www.issnationallab.org/research-on-the-iss/public-private-partnerships-in-space/" TargetMode="External"/><Relationship Id="rId125" Type="http://schemas.openxmlformats.org/officeDocument/2006/relationships/hyperlink" Target="https://www.amazon.com/Politics-Virtue-Future-Perfect-Philosophy/dp/178348649X/ref=sr_1_1?dchild=1&amp;keywords=milbank+and+pabst&amp;qid=1586379349&amp;sr=8-1" TargetMode="External"/><Relationship Id="rId141" Type="http://schemas.openxmlformats.org/officeDocument/2006/relationships/image" Target="media/image12.png"/><Relationship Id="rId146" Type="http://schemas.openxmlformats.org/officeDocument/2006/relationships/image" Target="media/image17.png"/><Relationship Id="rId7" Type="http://schemas.openxmlformats.org/officeDocument/2006/relationships/hyperlink" Target="http://www.minorcompositions.info/wp-content/uploads/2013/04/undercommons-web.pdf%20acc%2012-5-19" TargetMode="External"/><Relationship Id="rId71" Type="http://schemas.openxmlformats.org/officeDocument/2006/relationships/hyperlink" Target="http://www.couldthishappen.com/" TargetMode="External"/><Relationship Id="rId92" Type="http://schemas.openxmlformats.org/officeDocument/2006/relationships/hyperlink" Target="https://thegreatdissonance.wordpress.com/2018/01/25/the-future-of-space-colonization/" TargetMode="External"/><Relationship Id="rId2" Type="http://schemas.openxmlformats.org/officeDocument/2006/relationships/numbering" Target="numbering.xml"/><Relationship Id="rId29" Type="http://schemas.openxmlformats.org/officeDocument/2006/relationships/hyperlink" Target="https://scholarship.law.duke.edu/cgi/viewcontent.cgi?article=4954&amp;context=lcp" TargetMode="External"/><Relationship Id="rId24" Type="http://schemas.openxmlformats.org/officeDocument/2006/relationships/hyperlink" Target="https://futuresoc.id.uj.edu.pl/en_GB/fll" TargetMode="External"/><Relationship Id="rId40" Type="http://schemas.openxmlformats.org/officeDocument/2006/relationships/hyperlink" Target="https://www.vox.com/recode/2020/5/12/21255812/elon-musk-tesla-factory-coronavirus-reopening" TargetMode="External"/><Relationship Id="rId45" Type="http://schemas.openxmlformats.org/officeDocument/2006/relationships/hyperlink" Target="https://gizmodo.com/amazons-aggressive-anti-union-tactics-revealed-in-leake-1829305201" TargetMode="External"/><Relationship Id="rId66" Type="http://schemas.openxmlformats.org/officeDocument/2006/relationships/hyperlink" Target="https://jacobinmag.com/2019/07/space-colonies-jeff-bezos-blue-origin" TargetMode="External"/><Relationship Id="rId87" Type="http://schemas.openxmlformats.org/officeDocument/2006/relationships/hyperlink" Target="https://www.ucsusa.org/resources/satellite-database" TargetMode="External"/><Relationship Id="rId110" Type="http://schemas.openxmlformats.org/officeDocument/2006/relationships/hyperlink" Target="https://www.nasa.gov/sites/default/files/atoms/files/economic-development-of-low-earth-orbit_tagged_v2.pdf" TargetMode="External"/><Relationship Id="rId115" Type="http://schemas.openxmlformats.org/officeDocument/2006/relationships/hyperlink" Target="http://www.nbcnews.com/id/35209628/ns/technology_and_science-space/t/nasa-grieves-over-canceled-program/" TargetMode="External"/><Relationship Id="rId131" Type="http://schemas.openxmlformats.org/officeDocument/2006/relationships/hyperlink" Target="http://philsci-archive.pitt.edu/15207/1/SpaceColonization_v4.pdf" TargetMode="External"/><Relationship Id="rId136" Type="http://schemas.openxmlformats.org/officeDocument/2006/relationships/image" Target="media/image7.png"/><Relationship Id="rId157" Type="http://schemas.openxmlformats.org/officeDocument/2006/relationships/fontTable" Target="fontTable.xml"/><Relationship Id="rId61" Type="http://schemas.openxmlformats.org/officeDocument/2006/relationships/hyperlink" Target="https://www.vox.com/energy-and-environment/2017/12/1/16718844/green-consumers-climate-change" TargetMode="External"/><Relationship Id="rId82" Type="http://schemas.openxmlformats.org/officeDocument/2006/relationships/hyperlink" Target="https://www.linkedin.com/in/natalie-trevino/?originalSubdomain=ca" TargetMode="External"/><Relationship Id="rId152" Type="http://schemas.openxmlformats.org/officeDocument/2006/relationships/hyperlink" Target="https://borderbeing.com/2015/06/21/black-portraitures-whose-black-is-it/" TargetMode="External"/><Relationship Id="rId19" Type="http://schemas.openxmlformats.org/officeDocument/2006/relationships/hyperlink" Target="http://www.minorcompositions.info/wp-content/uploads/2013/04/undercommons-web.pdf%20acc%2012-5-19" TargetMode="External"/><Relationship Id="rId14" Type="http://schemas.openxmlformats.org/officeDocument/2006/relationships/hyperlink" Target="https://onlinelibrary.wiley.com/doi/abs/10.1111/j.1467-8330.1982.tb00026.x%20acc%207-20-2021" TargetMode="External"/><Relationship Id="rId30" Type="http://schemas.openxmlformats.org/officeDocument/2006/relationships/hyperlink" Target="http://www.minorcompositions.info/wp-content/uploads/2013/04/undercommons-web.pdf%20acc%2012-5-19" TargetMode="External"/><Relationship Id="rId35" Type="http://schemas.openxmlformats.org/officeDocument/2006/relationships/image" Target="media/image2.jpeg"/><Relationship Id="rId56" Type="http://schemas.openxmlformats.org/officeDocument/2006/relationships/hyperlink" Target="https://www.cnbc.com/2020/05/21/american-billionaires-got-434-billion-richer-during-the-pandemic.html" TargetMode="External"/><Relationship Id="rId77" Type="http://schemas.openxmlformats.org/officeDocument/2006/relationships/hyperlink" Target="https://www.youtube.com/watch?v=9Ed8OeZcOBI" TargetMode="External"/><Relationship Id="rId100" Type="http://schemas.openxmlformats.org/officeDocument/2006/relationships/hyperlink" Target="https://www.amazon.de/Tentacles-Progress-Technology-Imperialism-1850-1940/dp/0195051165" TargetMode="External"/><Relationship Id="rId105" Type="http://schemas.openxmlformats.org/officeDocument/2006/relationships/hyperlink" Target="https://hbr.org/2021/02/the-commercial-space-age-is-here" TargetMode="External"/><Relationship Id="rId126" Type="http://schemas.openxmlformats.org/officeDocument/2006/relationships/hyperlink" Target="https://www.deirdremccloskey.com/articles/stats/stats.php" TargetMode="External"/><Relationship Id="rId147" Type="http://schemas.openxmlformats.org/officeDocument/2006/relationships/hyperlink" Target="https://voxeu.org/article/piketty-s-second-law-capitalism-vs-standard-macro-theory" TargetMode="External"/><Relationship Id="rId8" Type="http://schemas.openxmlformats.org/officeDocument/2006/relationships/hyperlink" Target="http://www.minorcompositions.info/wp-content/uploads/2013/04/undercommons-web.pdf%20acc%2012-5-19" TargetMode="External"/><Relationship Id="rId51" Type="http://schemas.openxmlformats.org/officeDocument/2006/relationships/hyperlink" Target="https://www.theguardian.com/technology/2020/mar/30/amazon-workers-strike-coronavirus" TargetMode="External"/><Relationship Id="rId72" Type="http://schemas.openxmlformats.org/officeDocument/2006/relationships/hyperlink" Target="http://www.thedailybeast.com/author/joelle-renstrom.html" TargetMode="External"/><Relationship Id="rId93" Type="http://schemas.openxmlformats.org/officeDocument/2006/relationships/hyperlink" Target="https://www.amazon.de/Designs-Nature-Science-Democracy-Europe/dp/0691130426" TargetMode="External"/><Relationship Id="rId98" Type="http://schemas.openxmlformats.org/officeDocument/2006/relationships/hyperlink" Target="https://www.amazon.com/Empire-Britain-Made-Modern-World/dp/0141007540" TargetMode="External"/><Relationship Id="rId121" Type="http://schemas.openxmlformats.org/officeDocument/2006/relationships/hyperlink" Target="https://www.issnationallab.org/research-on-the-iss/sponsored-programs/" TargetMode="External"/><Relationship Id="rId142" Type="http://schemas.openxmlformats.org/officeDocument/2006/relationships/image" Target="media/image13.png"/><Relationship Id="rId3" Type="http://schemas.openxmlformats.org/officeDocument/2006/relationships/styles" Target="styles.xml"/><Relationship Id="rId25" Type="http://schemas.openxmlformats.org/officeDocument/2006/relationships/hyperlink" Target="https://law.yale.edu/isp" TargetMode="External"/><Relationship Id="rId46" Type="http://schemas.openxmlformats.org/officeDocument/2006/relationships/hyperlink" Target="https://www.businessinsider.com/amazon-warehouse-2011-9" TargetMode="External"/><Relationship Id="rId67" Type="http://schemas.openxmlformats.org/officeDocument/2006/relationships/hyperlink" Target="https://jacobinmag.com/2019/12/jeff-bezos-the-expanse-space-fantasy-sci-fi-syfy/" TargetMode="External"/><Relationship Id="rId116" Type="http://schemas.openxmlformats.org/officeDocument/2006/relationships/hyperlink" Target="https://www.nasa.gov/exploration/systems/sls/overview.html" TargetMode="External"/><Relationship Id="rId137" Type="http://schemas.openxmlformats.org/officeDocument/2006/relationships/image" Target="media/image8.png"/><Relationship Id="rId158" Type="http://schemas.openxmlformats.org/officeDocument/2006/relationships/theme" Target="theme/theme1.xml"/><Relationship Id="rId20" Type="http://schemas.openxmlformats.org/officeDocument/2006/relationships/hyperlink" Target="http://www.minorcompositions.info/wp-content/uploads/2013/04/undercommons-web.pdf%20acc%2012-5-19" TargetMode="External"/><Relationship Id="rId41" Type="http://schemas.openxmlformats.org/officeDocument/2006/relationships/hyperlink" Target="https://www.theguardian.com/technology/2018/sep/10/tesla-workers-union-elon-musk" TargetMode="External"/><Relationship Id="rId62" Type="http://schemas.openxmlformats.org/officeDocument/2006/relationships/hyperlink" Target="https://arstechnica.com/cars/2019/01/elon-musk-private-jet-flew-150000-miles-in-2018-washington-post-reports/" TargetMode="External"/><Relationship Id="rId83" Type="http://schemas.openxmlformats.org/officeDocument/2006/relationships/hyperlink" Target="https://ui.adsabs.harvard.edu/abs/2020DPS....5250204R/abstract" TargetMode="External"/><Relationship Id="rId88" Type="http://schemas.openxmlformats.org/officeDocument/2006/relationships/hyperlink" Target="https://www.cnbc.com/2020/09/26/space-tourism-how-spacex-virgin-galactic-blue-origin-axiom-compete.html" TargetMode="External"/><Relationship Id="rId111" Type="http://schemas.openxmlformats.org/officeDocument/2006/relationships/hyperlink" Target="https://qz.com/281619/what-it-took-for-elon-musks-spacex-to-disrupt-boeing-leapfrog-nasa-and-become-a-serious-space-company/" TargetMode="External"/><Relationship Id="rId132" Type="http://schemas.openxmlformats.org/officeDocument/2006/relationships/hyperlink" Target="http://philsci-archive.pitt.edu/15207/1/SpaceColonization_v4.pdf" TargetMode="External"/><Relationship Id="rId153" Type="http://schemas.openxmlformats.org/officeDocument/2006/relationships/hyperlink" Target="https://regenerationmag.org/communism-and-climate-change-a-dual-power-approach/" TargetMode="External"/><Relationship Id="rId15" Type="http://schemas.openxmlformats.org/officeDocument/2006/relationships/hyperlink" Target="https://press.uchicago.edu/books/excerpt/2015/Dunaway_Seeing_Green.html" TargetMode="External"/><Relationship Id="rId36" Type="http://schemas.openxmlformats.org/officeDocument/2006/relationships/image" Target="media/image3.jpeg"/><Relationship Id="rId57" Type="http://schemas.openxmlformats.org/officeDocument/2006/relationships/hyperlink" Target="https://theconversation.com/donald-trumps-space-force-the-dangerous-militarisation-of-outer-space-98588" TargetMode="External"/><Relationship Id="rId106" Type="http://schemas.openxmlformats.org/officeDocument/2006/relationships/hyperlink" Target="https://www.springerprofessional.de/en/space-capitalism/15914116" TargetMode="External"/><Relationship Id="rId127" Type="http://schemas.openxmlformats.org/officeDocument/2006/relationships/hyperlink" Target="https://www.marxists.org/archive/marx/works/download/pdf/wage-labour-capital.pdf" TargetMode="External"/><Relationship Id="rId10" Type="http://schemas.openxmlformats.org/officeDocument/2006/relationships/hyperlink" Target="https://onlinelibrary.wiley.com/doi/abs/10.1111/j.1467-8330.1982.tb00026.x%20acc%207-20-2021" TargetMode="External"/><Relationship Id="rId31" Type="http://schemas.openxmlformats.org/officeDocument/2006/relationships/hyperlink" Target="https://www.researchgate.net/publication/328215180_Logistics_Genealogies_A_Conversation_with_Stefano_Harney" TargetMode="External"/><Relationship Id="rId52" Type="http://schemas.openxmlformats.org/officeDocument/2006/relationships/hyperlink" Target="https://www.latimes.com/business/technology/story/2020-05-28/amazon-whole-foods-workers-track-coronavirus-cases" TargetMode="External"/><Relationship Id="rId73" Type="http://schemas.openxmlformats.org/officeDocument/2006/relationships/hyperlink" Target="http://www.panoramajournal.org/" TargetMode="External"/><Relationship Id="rId78" Type="http://schemas.openxmlformats.org/officeDocument/2006/relationships/hyperlink" Target="https://undark.org/2021/03/18/rhetoric-of-space-exploration/" TargetMode="External"/><Relationship Id="rId94" Type="http://schemas.openxmlformats.org/officeDocument/2006/relationships/hyperlink" Target="https://thegreatdissonance.wordpress.com/2017/12/14/dual-uses-of-space-innovation/" TargetMode="External"/><Relationship Id="rId99" Type="http://schemas.openxmlformats.org/officeDocument/2006/relationships/hyperlink" Target="https://www.amazon.com/King-Leopolds-Ghost-Heroism-Colonial/dp/0618001905" TargetMode="External"/><Relationship Id="rId101" Type="http://schemas.openxmlformats.org/officeDocument/2006/relationships/hyperlink" Target="https://www.amazon.com/History-South-Africa-Fourth/dp/0300189354/" TargetMode="External"/><Relationship Id="rId122" Type="http://schemas.openxmlformats.org/officeDocument/2006/relationships/hyperlink" Target="https://space.nss.org/public-private-partnerships-the-way-to-space/" TargetMode="External"/><Relationship Id="rId143" Type="http://schemas.openxmlformats.org/officeDocument/2006/relationships/image" Target="media/image14.png"/><Relationship Id="rId148" Type="http://schemas.openxmlformats.org/officeDocument/2006/relationships/hyperlink" Target="https://www.technologyreview.com/2020/10/14/1009437/capitalism-in-crisis-to-save-it-we-need-rethink-economic-growth/" TargetMode="External"/><Relationship Id="rId4" Type="http://schemas.openxmlformats.org/officeDocument/2006/relationships/settings" Target="settings.xml"/><Relationship Id="rId9" Type="http://schemas.openxmlformats.org/officeDocument/2006/relationships/hyperlink" Target="http://www.minorcompositions.info/wp-content/uploads/2013/04/undercommons-web.pdf%20acc%2012-5-19" TargetMode="External"/><Relationship Id="rId26" Type="http://schemas.openxmlformats.org/officeDocument/2006/relationships/hyperlink" Target="https://scholarship.law.duke.edu/cgi/viewcontent.cgi?article=4954&amp;context=lcp" TargetMode="External"/><Relationship Id="rId47" Type="http://schemas.openxmlformats.org/officeDocument/2006/relationships/hyperlink" Target="https://www.theguardian.com/technology/2020/feb/05/amazon-workers-protest-unsafe-grueling-conditions-warehouse" TargetMode="External"/><Relationship Id="rId68" Type="http://schemas.openxmlformats.org/officeDocument/2006/relationships/hyperlink" Target="http://unevenearth.org/2019/10/bookchin_doing_the_impossible/" TargetMode="External"/><Relationship Id="rId89" Type="http://schemas.openxmlformats.org/officeDocument/2006/relationships/hyperlink" Target="https://www.wbur.org/cognoscenti/2015/12/09/asteroid-mining-joelle-renstrom" TargetMode="External"/><Relationship Id="rId112" Type="http://schemas.openxmlformats.org/officeDocument/2006/relationships/hyperlink" Target="https://www.spacefoundation.org/2019/12/12/lower-launch-costs-new-partnerships-spur-spaceport-development-around-the-world-the-space-report-q4-analysis-determines/?platform=hootsuite" TargetMode="External"/><Relationship Id="rId133" Type="http://schemas.openxmlformats.org/officeDocument/2006/relationships/hyperlink" Target="https://mpra.ub.uni-muenchen.de/52910/1/MPRA_paper_52910.pdf" TargetMode="External"/><Relationship Id="rId154" Type="http://schemas.openxmlformats.org/officeDocument/2006/relationships/hyperlink" Target="https://doi.org/10.1215/01642472-7971139)//BL" TargetMode="External"/><Relationship Id="rId16" Type="http://schemas.openxmlformats.org/officeDocument/2006/relationships/hyperlink" Target="http://www.minorcompositions.info/wp-content/uploads/2013/04/undercommons-web.pdf%20acc%2012-5-19" TargetMode="External"/><Relationship Id="rId37" Type="http://schemas.openxmlformats.org/officeDocument/2006/relationships/hyperlink" Target="http://socialismtoday.org/archive/230/mars.htm" TargetMode="External"/><Relationship Id="rId58" Type="http://schemas.openxmlformats.org/officeDocument/2006/relationships/hyperlink" Target="https://money.com/amazon-jeff-bezoss-parents-investments/" TargetMode="External"/><Relationship Id="rId79" Type="http://schemas.openxmlformats.org/officeDocument/2006/relationships/hyperlink" Target="https://er.jsc.nasa.gov/seh/ricetalk.htm" TargetMode="External"/><Relationship Id="rId102" Type="http://schemas.openxmlformats.org/officeDocument/2006/relationships/hyperlink" Target="https://www.amazon.com/Mr-Blighs-Bad-Language-original/dp/0521467187" TargetMode="External"/><Relationship Id="rId123" Type="http://schemas.openxmlformats.org/officeDocument/2006/relationships/hyperlink" Target="https://trumpadministration.archives.performance.gov/NASA/" TargetMode="External"/><Relationship Id="rId144" Type="http://schemas.openxmlformats.org/officeDocument/2006/relationships/image" Target="media/image15.png"/><Relationship Id="rId90" Type="http://schemas.openxmlformats.org/officeDocument/2006/relationships/hyperlink" Target="https://www.businessinsider.com/worlds-richest-person-elon-musk-dedicate-wealth-mars-colony-2021-1" TargetMode="External"/><Relationship Id="rId27" Type="http://schemas.openxmlformats.org/officeDocument/2006/relationships/hyperlink" Target="https://futuresoc.id.uj.edu.pl/en_GB/fll" TargetMode="External"/><Relationship Id="rId48" Type="http://schemas.openxmlformats.org/officeDocument/2006/relationships/hyperlink" Target="https://www.independent.co.uk/news/uk/home-news/amazon-protests-workers-urinate-plastic-bottles-no-toilet-breaks-milton-keynes-jeff-bezos-a9012351.html" TargetMode="External"/><Relationship Id="rId69" Type="http://schemas.openxmlformats.org/officeDocument/2006/relationships/hyperlink" Target="https://twitter.com/TeamTrump/status/1266846741787074560?s=20" TargetMode="External"/><Relationship Id="rId113" Type="http://schemas.openxmlformats.org/officeDocument/2006/relationships/image" Target="media/image4.png"/><Relationship Id="rId13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io%20Rabbin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99748</Words>
  <Characters>568569</Characters>
  <Application>Microsoft Office Word</Application>
  <DocSecurity>0</DocSecurity>
  <Lines>4738</Lines>
  <Paragraphs>1333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Zhukovsky</dc:creator>
  <cp:keywords>5.1.1</cp:keywords>
  <dc:description/>
  <cp:lastModifiedBy>Rabbini, Giorgio</cp:lastModifiedBy>
  <cp:revision>2</cp:revision>
  <dcterms:created xsi:type="dcterms:W3CDTF">2021-07-22T21:10:00Z</dcterms:created>
  <dcterms:modified xsi:type="dcterms:W3CDTF">2021-07-22T21:10:00Z</dcterms:modified>
</cp:coreProperties>
</file>